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D584711" w14:textId="77777777" w:rsidR="00B32377" w:rsidRDefault="0079788D" w:rsidP="00220127">
      <w:pPr>
        <w:tabs>
          <w:tab w:val="left" w:pos="6663"/>
        </w:tabs>
        <w:ind w:left="-567" w:right="0"/>
        <w:jc w:val="left"/>
        <w:rPr>
          <w:rFonts w:ascii="Arial Narrow" w:hAnsi="Arial Narrow"/>
          <w:b/>
          <w:bCs/>
          <w:sz w:val="22"/>
        </w:rPr>
      </w:pPr>
      <w:r w:rsidRPr="0079788D">
        <w:rPr>
          <w:rFonts w:ascii="Arial Narrow" w:hAnsi="Arial Narrow"/>
          <w:b/>
          <w:bCs/>
          <w:sz w:val="22"/>
        </w:rPr>
        <w:tab/>
      </w:r>
    </w:p>
    <w:p w14:paraId="0EAB172B" w14:textId="77777777" w:rsidR="00B32377" w:rsidRDefault="00343F51" w:rsidP="00220127">
      <w:pPr>
        <w:tabs>
          <w:tab w:val="left" w:pos="6663"/>
        </w:tabs>
        <w:ind w:left="-567" w:right="0"/>
        <w:jc w:val="left"/>
        <w:rPr>
          <w:rFonts w:ascii="Arial Narrow" w:hAnsi="Arial Narrow"/>
          <w:b/>
          <w:bCs/>
          <w:sz w:val="22"/>
        </w:rPr>
      </w:pPr>
      <w:r w:rsidRPr="00343F51">
        <w:rPr>
          <w:noProof/>
        </w:rPr>
        <w:drawing>
          <wp:inline distT="0" distB="0" distL="0" distR="0" wp14:anchorId="7D06F154" wp14:editId="0E6523B9">
            <wp:extent cx="1800225" cy="1257300"/>
            <wp:effectExtent l="0" t="0" r="9525" b="0"/>
            <wp:docPr id="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00225" cy="1257300"/>
                    </a:xfrm>
                    <a:prstGeom prst="rect">
                      <a:avLst/>
                    </a:prstGeom>
                    <a:noFill/>
                    <a:ln>
                      <a:noFill/>
                    </a:ln>
                  </pic:spPr>
                </pic:pic>
              </a:graphicData>
            </a:graphic>
          </wp:inline>
        </w:drawing>
      </w:r>
      <w:r w:rsidR="009E706D">
        <w:rPr>
          <w:noProof/>
        </w:rPr>
        <w:t xml:space="preserve">                                                                    </w:t>
      </w:r>
      <w:r w:rsidR="009E706D">
        <w:rPr>
          <w:noProof/>
        </w:rPr>
        <w:drawing>
          <wp:inline distT="0" distB="0" distL="0" distR="0" wp14:anchorId="59181B97" wp14:editId="0CE75037">
            <wp:extent cx="1546225" cy="821055"/>
            <wp:effectExtent l="0" t="0" r="0" b="0"/>
            <wp:docPr id="3" name="Image 3"/>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46225" cy="821055"/>
                    </a:xfrm>
                    <a:prstGeom prst="rect">
                      <a:avLst/>
                    </a:prstGeom>
                    <a:noFill/>
                    <a:ln>
                      <a:noFill/>
                    </a:ln>
                  </pic:spPr>
                </pic:pic>
              </a:graphicData>
            </a:graphic>
          </wp:inline>
        </w:drawing>
      </w:r>
    </w:p>
    <w:p w14:paraId="54A484BE" w14:textId="77777777" w:rsidR="00B32377" w:rsidRDefault="00B32377" w:rsidP="00220127">
      <w:pPr>
        <w:tabs>
          <w:tab w:val="left" w:pos="6663"/>
        </w:tabs>
        <w:ind w:left="-567" w:right="0"/>
        <w:jc w:val="left"/>
        <w:rPr>
          <w:rFonts w:ascii="Arial Narrow" w:hAnsi="Arial Narrow"/>
          <w:b/>
          <w:bCs/>
          <w:sz w:val="22"/>
        </w:rPr>
      </w:pPr>
    </w:p>
    <w:p w14:paraId="468548BC" w14:textId="77777777" w:rsidR="00EA2B17" w:rsidRDefault="004B7792" w:rsidP="00EA2B17">
      <w:pPr>
        <w:tabs>
          <w:tab w:val="left" w:pos="5103"/>
          <w:tab w:val="left" w:pos="5150"/>
        </w:tabs>
        <w:ind w:left="-567" w:right="5952"/>
        <w:rPr>
          <w:rFonts w:cs="Arial"/>
          <w:bCs/>
          <w:color w:val="4F81BD" w:themeColor="accent1"/>
          <w:sz w:val="22"/>
        </w:rPr>
      </w:pPr>
      <w:r>
        <w:rPr>
          <w:rFonts w:cs="Arial"/>
          <w:bCs/>
          <w:color w:val="4F81BD" w:themeColor="accent1"/>
          <w:sz w:val="22"/>
        </w:rPr>
        <w:t xml:space="preserve">Etablissement </w:t>
      </w:r>
      <w:r w:rsidR="00EA2B17">
        <w:rPr>
          <w:rFonts w:cs="Arial"/>
          <w:bCs/>
          <w:color w:val="4F81BD" w:themeColor="accent1"/>
          <w:sz w:val="22"/>
        </w:rPr>
        <w:t>support</w:t>
      </w:r>
    </w:p>
    <w:p w14:paraId="02443ABA" w14:textId="77777777" w:rsidR="00B32377" w:rsidRPr="00E10798" w:rsidRDefault="00E10798" w:rsidP="00220127">
      <w:pPr>
        <w:tabs>
          <w:tab w:val="left" w:pos="6663"/>
        </w:tabs>
        <w:ind w:left="-567" w:right="0"/>
        <w:jc w:val="left"/>
        <w:rPr>
          <w:rFonts w:cs="Arial"/>
          <w:bCs/>
          <w:color w:val="4F81BD" w:themeColor="accent1"/>
          <w:sz w:val="22"/>
        </w:rPr>
      </w:pPr>
      <w:r w:rsidRPr="00E10798">
        <w:rPr>
          <w:rFonts w:cs="Arial"/>
          <w:bCs/>
          <w:color w:val="4F81BD" w:themeColor="accent1"/>
          <w:sz w:val="22"/>
        </w:rPr>
        <w:t>Filière</w:t>
      </w:r>
      <w:r w:rsidR="000473DE">
        <w:rPr>
          <w:rFonts w:cs="Arial"/>
          <w:bCs/>
          <w:color w:val="4F81BD" w:themeColor="accent1"/>
          <w:sz w:val="22"/>
        </w:rPr>
        <w:t xml:space="preserve"> Travaux</w:t>
      </w:r>
    </w:p>
    <w:p w14:paraId="0E8DB0AA" w14:textId="77C94F6F" w:rsidR="00D55A08" w:rsidRPr="00002C9F" w:rsidRDefault="008515D0" w:rsidP="00B32377">
      <w:pPr>
        <w:tabs>
          <w:tab w:val="left" w:pos="6663"/>
        </w:tabs>
        <w:ind w:left="-567" w:right="0"/>
        <w:jc w:val="right"/>
        <w:rPr>
          <w:rFonts w:cs="Arial"/>
          <w:bCs/>
          <w:color w:val="4F81BD" w:themeColor="accent1"/>
          <w:sz w:val="22"/>
          <w:szCs w:val="22"/>
        </w:rPr>
      </w:pPr>
      <w:r>
        <w:rPr>
          <w:rFonts w:cs="Arial"/>
          <w:bCs/>
          <w:color w:val="4F81BD" w:themeColor="accent1"/>
          <w:sz w:val="22"/>
          <w:szCs w:val="22"/>
        </w:rPr>
        <w:t>10/03</w:t>
      </w:r>
      <w:r w:rsidR="00FB77A3">
        <w:rPr>
          <w:rFonts w:cs="Arial"/>
          <w:bCs/>
          <w:color w:val="4F81BD" w:themeColor="accent1"/>
          <w:sz w:val="22"/>
          <w:szCs w:val="22"/>
        </w:rPr>
        <w:t>/2025</w:t>
      </w:r>
    </w:p>
    <w:p w14:paraId="6CBF1AFC" w14:textId="77777777" w:rsidR="00B32377" w:rsidRDefault="00B32377" w:rsidP="00B32377">
      <w:pPr>
        <w:tabs>
          <w:tab w:val="left" w:pos="4860"/>
          <w:tab w:val="left" w:pos="5150"/>
        </w:tabs>
        <w:spacing w:before="120"/>
        <w:ind w:left="-567" w:right="6803"/>
        <w:rPr>
          <w:rFonts w:cs="Arial"/>
          <w:b/>
          <w:bCs/>
          <w:sz w:val="22"/>
        </w:rPr>
      </w:pPr>
      <w:r>
        <w:rPr>
          <w:rFonts w:cs="Arial"/>
          <w:b/>
          <w:bCs/>
          <w:sz w:val="22"/>
        </w:rPr>
        <w:t xml:space="preserve">    </w:t>
      </w:r>
    </w:p>
    <w:p w14:paraId="7A7B3359" w14:textId="77777777" w:rsidR="00D55A08" w:rsidRPr="00B32377" w:rsidRDefault="00D55A08" w:rsidP="00E10798">
      <w:pPr>
        <w:tabs>
          <w:tab w:val="center" w:pos="4819"/>
          <w:tab w:val="left" w:pos="4860"/>
          <w:tab w:val="left" w:pos="5150"/>
        </w:tabs>
        <w:ind w:left="-567" w:right="0"/>
        <w:jc w:val="left"/>
        <w:rPr>
          <w:rFonts w:cs="Arial"/>
          <w:sz w:val="22"/>
          <w:u w:val="double"/>
        </w:rPr>
      </w:pPr>
    </w:p>
    <w:p w14:paraId="636DDCA2" w14:textId="77777777" w:rsidR="0079788D" w:rsidRPr="00B32377" w:rsidRDefault="0079788D" w:rsidP="000473DE">
      <w:pPr>
        <w:jc w:val="center"/>
      </w:pPr>
    </w:p>
    <w:p w14:paraId="08B62412" w14:textId="5686C2E8" w:rsidR="00684B1F" w:rsidRPr="00A13F5F" w:rsidRDefault="00B934DF" w:rsidP="000473DE">
      <w:pPr>
        <w:pBdr>
          <w:top w:val="single" w:sz="4" w:space="1" w:color="auto"/>
          <w:left w:val="single" w:sz="4" w:space="4" w:color="auto"/>
          <w:bottom w:val="single" w:sz="4" w:space="1" w:color="auto"/>
          <w:right w:val="single" w:sz="4" w:space="4" w:color="auto"/>
        </w:pBdr>
        <w:jc w:val="center"/>
        <w:rPr>
          <w:rStyle w:val="Rfrenceintense"/>
          <w:color w:val="auto"/>
          <w:sz w:val="40"/>
          <w:szCs w:val="40"/>
        </w:rPr>
      </w:pPr>
      <w:r>
        <w:rPr>
          <w:rStyle w:val="Rfrenceintense"/>
          <w:color w:val="auto"/>
          <w:sz w:val="40"/>
          <w:szCs w:val="40"/>
        </w:rPr>
        <w:t>PROGRAMME TECHNIQUE DETAILLE</w:t>
      </w:r>
    </w:p>
    <w:p w14:paraId="67033EBB" w14:textId="77777777" w:rsidR="00D55A08" w:rsidRPr="00B32377" w:rsidRDefault="00D55A08" w:rsidP="00E10798">
      <w:pPr>
        <w:tabs>
          <w:tab w:val="left" w:pos="5670"/>
        </w:tabs>
        <w:ind w:left="-567" w:right="0"/>
        <w:jc w:val="center"/>
        <w:rPr>
          <w:rFonts w:cs="Arial"/>
          <w:b/>
          <w:sz w:val="22"/>
        </w:rPr>
      </w:pPr>
    </w:p>
    <w:p w14:paraId="028A8253" w14:textId="77777777" w:rsidR="00D55A08" w:rsidRPr="00B32377" w:rsidRDefault="00D55A08" w:rsidP="00E10798">
      <w:pPr>
        <w:tabs>
          <w:tab w:val="left" w:pos="5670"/>
        </w:tabs>
        <w:ind w:left="-567" w:right="0"/>
        <w:jc w:val="center"/>
        <w:rPr>
          <w:rFonts w:cs="Arial"/>
          <w:b/>
          <w:sz w:val="22"/>
        </w:rPr>
      </w:pPr>
    </w:p>
    <w:p w14:paraId="16B65D55" w14:textId="77777777" w:rsidR="00D55A08" w:rsidRPr="00B32377" w:rsidRDefault="00D55A08" w:rsidP="00E10798">
      <w:pPr>
        <w:tabs>
          <w:tab w:val="left" w:pos="5670"/>
        </w:tabs>
        <w:ind w:left="-567" w:right="0"/>
        <w:jc w:val="center"/>
        <w:rPr>
          <w:rFonts w:cs="Arial"/>
          <w:b/>
          <w:sz w:val="22"/>
        </w:rPr>
      </w:pPr>
    </w:p>
    <w:p w14:paraId="284C01D5" w14:textId="31BF58F8" w:rsidR="008F386F" w:rsidRDefault="008F386F" w:rsidP="00B934DF">
      <w:pPr>
        <w:jc w:val="center"/>
        <w:rPr>
          <w:rFonts w:cs="Arial"/>
        </w:rPr>
      </w:pPr>
    </w:p>
    <w:p w14:paraId="06EF0261" w14:textId="77777777" w:rsidR="00080204" w:rsidRPr="00B32377" w:rsidRDefault="00080204" w:rsidP="00E10798">
      <w:pPr>
        <w:tabs>
          <w:tab w:val="left" w:pos="5670"/>
        </w:tabs>
        <w:ind w:left="-567"/>
        <w:jc w:val="center"/>
        <w:rPr>
          <w:rFonts w:cs="Arial"/>
        </w:rPr>
      </w:pPr>
    </w:p>
    <w:p w14:paraId="1A3AE6FB" w14:textId="77777777" w:rsidR="00D55A08" w:rsidRPr="00B32377" w:rsidRDefault="00D55A08" w:rsidP="00E10798">
      <w:pPr>
        <w:tabs>
          <w:tab w:val="left" w:pos="5670"/>
        </w:tabs>
        <w:ind w:left="-567" w:right="0"/>
        <w:jc w:val="center"/>
        <w:rPr>
          <w:rFonts w:cs="Arial"/>
          <w:sz w:val="22"/>
        </w:rPr>
      </w:pPr>
    </w:p>
    <w:p w14:paraId="60BBF74F" w14:textId="77777777" w:rsidR="00D55A08" w:rsidRPr="00B32377" w:rsidRDefault="00D55A08" w:rsidP="00E10798">
      <w:pPr>
        <w:tabs>
          <w:tab w:val="left" w:pos="5670"/>
        </w:tabs>
        <w:ind w:left="-567" w:right="0"/>
        <w:jc w:val="center"/>
        <w:rPr>
          <w:rFonts w:cs="Arial"/>
          <w:sz w:val="22"/>
        </w:rPr>
      </w:pPr>
    </w:p>
    <w:p w14:paraId="260B8085" w14:textId="77777777" w:rsidR="00325A0C" w:rsidRDefault="00325A0C" w:rsidP="00E10798">
      <w:pPr>
        <w:pBdr>
          <w:top w:val="double" w:sz="6" w:space="0" w:color="auto" w:shadow="1"/>
          <w:left w:val="double" w:sz="6" w:space="1" w:color="auto" w:shadow="1"/>
          <w:bottom w:val="double" w:sz="6" w:space="1" w:color="auto" w:shadow="1"/>
          <w:right w:val="double" w:sz="6" w:space="1" w:color="auto" w:shadow="1"/>
        </w:pBdr>
        <w:tabs>
          <w:tab w:val="left" w:pos="5670"/>
        </w:tabs>
        <w:spacing w:before="240"/>
        <w:ind w:left="-567" w:right="566"/>
        <w:jc w:val="center"/>
        <w:rPr>
          <w:rFonts w:cs="Arial"/>
          <w:b/>
          <w:bCs/>
          <w:color w:val="1F497D" w:themeColor="text2"/>
          <w:sz w:val="32"/>
          <w:szCs w:val="32"/>
        </w:rPr>
      </w:pPr>
    </w:p>
    <w:p w14:paraId="2D6A4345" w14:textId="77777777" w:rsidR="008515D0" w:rsidRDefault="008515D0" w:rsidP="00E10798">
      <w:pPr>
        <w:pBdr>
          <w:top w:val="double" w:sz="6" w:space="0" w:color="auto" w:shadow="1"/>
          <w:left w:val="double" w:sz="6" w:space="1" w:color="auto" w:shadow="1"/>
          <w:bottom w:val="double" w:sz="6" w:space="1" w:color="auto" w:shadow="1"/>
          <w:right w:val="double" w:sz="6" w:space="1" w:color="auto" w:shadow="1"/>
        </w:pBdr>
        <w:tabs>
          <w:tab w:val="left" w:pos="5670"/>
        </w:tabs>
        <w:spacing w:before="240"/>
        <w:ind w:left="-567" w:right="566"/>
        <w:jc w:val="center"/>
        <w:rPr>
          <w:rFonts w:cs="Arial"/>
          <w:b/>
          <w:bCs/>
          <w:color w:val="1F497D" w:themeColor="text2"/>
          <w:sz w:val="48"/>
          <w:szCs w:val="48"/>
        </w:rPr>
      </w:pPr>
      <w:r>
        <w:rPr>
          <w:rFonts w:cs="Arial"/>
          <w:b/>
          <w:bCs/>
          <w:color w:val="1F497D" w:themeColor="text2"/>
          <w:sz w:val="48"/>
          <w:szCs w:val="48"/>
        </w:rPr>
        <w:t xml:space="preserve">CONCEPTION REALISATION </w:t>
      </w:r>
    </w:p>
    <w:p w14:paraId="129C74E1" w14:textId="77777777" w:rsidR="008515D0" w:rsidRDefault="008515D0" w:rsidP="00E10798">
      <w:pPr>
        <w:pBdr>
          <w:top w:val="double" w:sz="6" w:space="0" w:color="auto" w:shadow="1"/>
          <w:left w:val="double" w:sz="6" w:space="1" w:color="auto" w:shadow="1"/>
          <w:bottom w:val="double" w:sz="6" w:space="1" w:color="auto" w:shadow="1"/>
          <w:right w:val="double" w:sz="6" w:space="1" w:color="auto" w:shadow="1"/>
        </w:pBdr>
        <w:tabs>
          <w:tab w:val="left" w:pos="5670"/>
        </w:tabs>
        <w:spacing w:before="240"/>
        <w:ind w:left="-567" w:right="566"/>
        <w:jc w:val="center"/>
        <w:rPr>
          <w:rFonts w:cs="Arial"/>
          <w:b/>
          <w:bCs/>
          <w:color w:val="1F497D" w:themeColor="text2"/>
          <w:sz w:val="48"/>
          <w:szCs w:val="48"/>
        </w:rPr>
      </w:pPr>
      <w:r>
        <w:rPr>
          <w:rFonts w:cs="Arial"/>
          <w:b/>
          <w:bCs/>
          <w:color w:val="1F497D" w:themeColor="text2"/>
          <w:sz w:val="48"/>
          <w:szCs w:val="48"/>
        </w:rPr>
        <w:t xml:space="preserve">pour la démolition de bâtiments et </w:t>
      </w:r>
    </w:p>
    <w:p w14:paraId="7B3CFB1D" w14:textId="77777777" w:rsidR="008515D0" w:rsidRDefault="008515D0" w:rsidP="00E10798">
      <w:pPr>
        <w:pBdr>
          <w:top w:val="double" w:sz="6" w:space="0" w:color="auto" w:shadow="1"/>
          <w:left w:val="double" w:sz="6" w:space="1" w:color="auto" w:shadow="1"/>
          <w:bottom w:val="double" w:sz="6" w:space="1" w:color="auto" w:shadow="1"/>
          <w:right w:val="double" w:sz="6" w:space="1" w:color="auto" w:shadow="1"/>
        </w:pBdr>
        <w:tabs>
          <w:tab w:val="left" w:pos="5670"/>
        </w:tabs>
        <w:spacing w:before="240"/>
        <w:ind w:left="-567" w:right="566"/>
        <w:jc w:val="center"/>
        <w:rPr>
          <w:rFonts w:cs="Arial"/>
          <w:b/>
          <w:bCs/>
          <w:color w:val="1F497D" w:themeColor="text2"/>
          <w:sz w:val="48"/>
          <w:szCs w:val="48"/>
        </w:rPr>
      </w:pPr>
      <w:r>
        <w:rPr>
          <w:rFonts w:cs="Arial"/>
          <w:b/>
          <w:bCs/>
          <w:color w:val="1F497D" w:themeColor="text2"/>
          <w:sz w:val="48"/>
          <w:szCs w:val="48"/>
        </w:rPr>
        <w:t>la c</w:t>
      </w:r>
      <w:r w:rsidR="00B934DF">
        <w:rPr>
          <w:rFonts w:cs="Arial"/>
          <w:b/>
          <w:bCs/>
          <w:color w:val="1F497D" w:themeColor="text2"/>
          <w:sz w:val="48"/>
          <w:szCs w:val="48"/>
        </w:rPr>
        <w:t xml:space="preserve">onstruction d’un internat </w:t>
      </w:r>
    </w:p>
    <w:p w14:paraId="258E0019" w14:textId="5276060D" w:rsidR="008515D0" w:rsidRDefault="00B934DF" w:rsidP="00E10798">
      <w:pPr>
        <w:pBdr>
          <w:top w:val="double" w:sz="6" w:space="0" w:color="auto" w:shadow="1"/>
          <w:left w:val="double" w:sz="6" w:space="1" w:color="auto" w:shadow="1"/>
          <w:bottom w:val="double" w:sz="6" w:space="1" w:color="auto" w:shadow="1"/>
          <w:right w:val="double" w:sz="6" w:space="1" w:color="auto" w:shadow="1"/>
        </w:pBdr>
        <w:tabs>
          <w:tab w:val="left" w:pos="5670"/>
        </w:tabs>
        <w:spacing w:before="240"/>
        <w:ind w:left="-567" w:right="566"/>
        <w:jc w:val="center"/>
        <w:rPr>
          <w:rFonts w:cs="Arial"/>
          <w:b/>
          <w:bCs/>
          <w:color w:val="1F497D" w:themeColor="text2"/>
          <w:sz w:val="48"/>
          <w:szCs w:val="48"/>
        </w:rPr>
      </w:pPr>
      <w:r>
        <w:rPr>
          <w:rFonts w:cs="Arial"/>
          <w:b/>
          <w:bCs/>
          <w:color w:val="1F497D" w:themeColor="text2"/>
          <w:sz w:val="48"/>
          <w:szCs w:val="48"/>
        </w:rPr>
        <w:t xml:space="preserve">de 75 </w:t>
      </w:r>
      <w:r w:rsidR="00397A13">
        <w:rPr>
          <w:rFonts w:cs="Arial"/>
          <w:b/>
          <w:bCs/>
          <w:color w:val="1F497D" w:themeColor="text2"/>
          <w:sz w:val="48"/>
          <w:szCs w:val="48"/>
        </w:rPr>
        <w:t>logements</w:t>
      </w:r>
      <w:r>
        <w:rPr>
          <w:rFonts w:cs="Arial"/>
          <w:b/>
          <w:bCs/>
          <w:color w:val="1F497D" w:themeColor="text2"/>
          <w:sz w:val="48"/>
          <w:szCs w:val="48"/>
        </w:rPr>
        <w:t xml:space="preserve"> </w:t>
      </w:r>
      <w:r w:rsidR="00A35DAE">
        <w:rPr>
          <w:rFonts w:cs="Arial"/>
          <w:b/>
          <w:bCs/>
          <w:color w:val="1F497D" w:themeColor="text2"/>
          <w:sz w:val="48"/>
          <w:szCs w:val="48"/>
        </w:rPr>
        <w:t>de type studio</w:t>
      </w:r>
    </w:p>
    <w:p w14:paraId="369FDE12" w14:textId="56841E5F" w:rsidR="00D55A08" w:rsidRPr="00A13F5F" w:rsidRDefault="00B934DF" w:rsidP="00E10798">
      <w:pPr>
        <w:pBdr>
          <w:top w:val="double" w:sz="6" w:space="0" w:color="auto" w:shadow="1"/>
          <w:left w:val="double" w:sz="6" w:space="1" w:color="auto" w:shadow="1"/>
          <w:bottom w:val="double" w:sz="6" w:space="1" w:color="auto" w:shadow="1"/>
          <w:right w:val="double" w:sz="6" w:space="1" w:color="auto" w:shadow="1"/>
        </w:pBdr>
        <w:tabs>
          <w:tab w:val="left" w:pos="5670"/>
        </w:tabs>
        <w:spacing w:before="240"/>
        <w:ind w:left="-567" w:right="566"/>
        <w:jc w:val="center"/>
        <w:rPr>
          <w:rFonts w:cs="Arial"/>
          <w:b/>
          <w:bCs/>
          <w:color w:val="1F497D" w:themeColor="text2"/>
          <w:sz w:val="48"/>
          <w:szCs w:val="48"/>
        </w:rPr>
      </w:pPr>
      <w:r>
        <w:rPr>
          <w:rFonts w:cs="Arial"/>
          <w:b/>
          <w:bCs/>
          <w:color w:val="1F497D" w:themeColor="text2"/>
          <w:sz w:val="48"/>
          <w:szCs w:val="48"/>
        </w:rPr>
        <w:t>au Centre Hospitalier du Mans</w:t>
      </w:r>
    </w:p>
    <w:p w14:paraId="2E172FAF" w14:textId="77777777" w:rsidR="00325A0C" w:rsidRDefault="00325A0C" w:rsidP="00E10798">
      <w:pPr>
        <w:pBdr>
          <w:top w:val="double" w:sz="6" w:space="0" w:color="auto" w:shadow="1"/>
          <w:left w:val="double" w:sz="6" w:space="1" w:color="auto" w:shadow="1"/>
          <w:bottom w:val="double" w:sz="6" w:space="1" w:color="auto" w:shadow="1"/>
          <w:right w:val="double" w:sz="6" w:space="1" w:color="auto" w:shadow="1"/>
        </w:pBdr>
        <w:tabs>
          <w:tab w:val="left" w:pos="5670"/>
        </w:tabs>
        <w:spacing w:before="240"/>
        <w:ind w:left="-567" w:right="566"/>
        <w:jc w:val="center"/>
        <w:rPr>
          <w:rFonts w:cs="Arial"/>
          <w:color w:val="E36C0A" w:themeColor="accent6" w:themeShade="BF"/>
          <w:sz w:val="22"/>
          <w:szCs w:val="22"/>
        </w:rPr>
      </w:pPr>
    </w:p>
    <w:p w14:paraId="4A8D0991" w14:textId="77777777" w:rsidR="00D55A08" w:rsidRPr="00B32377" w:rsidRDefault="00D55A08" w:rsidP="00E10798">
      <w:pPr>
        <w:tabs>
          <w:tab w:val="left" w:pos="5670"/>
        </w:tabs>
        <w:ind w:left="-567" w:right="566"/>
        <w:jc w:val="center"/>
        <w:rPr>
          <w:rFonts w:cs="Arial"/>
          <w:sz w:val="20"/>
        </w:rPr>
      </w:pPr>
    </w:p>
    <w:p w14:paraId="1FB4D3F9" w14:textId="77777777" w:rsidR="00D55A08" w:rsidRPr="00B32377" w:rsidRDefault="00D55A08">
      <w:pPr>
        <w:tabs>
          <w:tab w:val="left" w:pos="5670"/>
        </w:tabs>
        <w:rPr>
          <w:rFonts w:cs="Arial"/>
        </w:rPr>
      </w:pPr>
    </w:p>
    <w:p w14:paraId="3C8B2D9B" w14:textId="275EE949" w:rsidR="003623C0" w:rsidRDefault="00D55A08" w:rsidP="008515D0">
      <w:pPr>
        <w:overflowPunct/>
        <w:autoSpaceDE/>
        <w:autoSpaceDN/>
        <w:adjustRightInd/>
        <w:ind w:right="0"/>
        <w:jc w:val="left"/>
        <w:textAlignment w:val="auto"/>
        <w:rPr>
          <w:rFonts w:cs="Arial"/>
          <w:b/>
          <w:bCs/>
          <w:sz w:val="56"/>
          <w:szCs w:val="56"/>
        </w:rPr>
      </w:pPr>
      <w:r w:rsidRPr="00B32377">
        <w:rPr>
          <w:rFonts w:cs="Arial"/>
        </w:rPr>
        <w:br w:type="page"/>
      </w:r>
    </w:p>
    <w:p w14:paraId="42616C40" w14:textId="0C8BD158" w:rsidR="000473DE" w:rsidRDefault="00911C3C" w:rsidP="000473DE">
      <w:pPr>
        <w:tabs>
          <w:tab w:val="left" w:pos="5670"/>
        </w:tabs>
        <w:jc w:val="center"/>
        <w:rPr>
          <w:rFonts w:cs="Arial"/>
          <w:b/>
          <w:bCs/>
          <w:sz w:val="56"/>
          <w:szCs w:val="56"/>
        </w:rPr>
      </w:pPr>
      <w:r>
        <w:rPr>
          <w:rFonts w:cs="Arial"/>
          <w:b/>
          <w:bCs/>
          <w:sz w:val="56"/>
          <w:szCs w:val="56"/>
        </w:rPr>
        <w:lastRenderedPageBreak/>
        <w:t>SOMMAIRE</w:t>
      </w:r>
    </w:p>
    <w:p w14:paraId="2E829E08" w14:textId="77777777" w:rsidR="003623C0" w:rsidRDefault="003623C0" w:rsidP="000473DE">
      <w:pPr>
        <w:tabs>
          <w:tab w:val="left" w:pos="5670"/>
        </w:tabs>
        <w:jc w:val="center"/>
        <w:rPr>
          <w:rFonts w:cs="Arial"/>
          <w:b/>
          <w:bCs/>
          <w:sz w:val="56"/>
          <w:szCs w:val="56"/>
        </w:rPr>
      </w:pPr>
    </w:p>
    <w:p w14:paraId="63F55705" w14:textId="77777777" w:rsidR="003623C0" w:rsidRDefault="003623C0" w:rsidP="000473DE">
      <w:pPr>
        <w:tabs>
          <w:tab w:val="left" w:pos="5670"/>
        </w:tabs>
        <w:jc w:val="center"/>
        <w:rPr>
          <w:rFonts w:cs="Arial"/>
          <w:b/>
          <w:bCs/>
          <w:sz w:val="56"/>
          <w:szCs w:val="56"/>
        </w:rPr>
      </w:pPr>
    </w:p>
    <w:p w14:paraId="56184AE8" w14:textId="77777777" w:rsidR="003623C0" w:rsidRDefault="003623C0" w:rsidP="000473DE">
      <w:pPr>
        <w:tabs>
          <w:tab w:val="left" w:pos="5670"/>
        </w:tabs>
        <w:jc w:val="center"/>
        <w:rPr>
          <w:rFonts w:cs="Arial"/>
          <w:b/>
          <w:bCs/>
          <w:sz w:val="56"/>
          <w:szCs w:val="56"/>
        </w:rPr>
      </w:pPr>
    </w:p>
    <w:p w14:paraId="7CFE9C4A" w14:textId="77777777" w:rsidR="000473DE" w:rsidRPr="00335DD4" w:rsidRDefault="000473DE" w:rsidP="000473DE">
      <w:pPr>
        <w:ind w:right="-285"/>
        <w:jc w:val="right"/>
        <w:rPr>
          <w:rFonts w:cs="Arial"/>
          <w:b/>
          <w:bCs/>
          <w:sz w:val="28"/>
          <w:szCs w:val="28"/>
          <w:u w:val="double"/>
          <w:lang w:val="en-US"/>
        </w:rPr>
      </w:pPr>
      <w:r>
        <w:rPr>
          <w:rFonts w:cs="Arial"/>
          <w:sz w:val="22"/>
          <w:szCs w:val="22"/>
        </w:rPr>
        <w:tab/>
      </w:r>
      <w:r>
        <w:rPr>
          <w:rFonts w:cs="Arial"/>
          <w:sz w:val="22"/>
          <w:szCs w:val="22"/>
        </w:rPr>
        <w:tab/>
      </w:r>
      <w:r>
        <w:rPr>
          <w:rFonts w:cs="Arial"/>
          <w:sz w:val="22"/>
          <w:szCs w:val="22"/>
        </w:rPr>
        <w:tab/>
      </w:r>
      <w:r>
        <w:rPr>
          <w:rFonts w:cs="Arial"/>
          <w:sz w:val="22"/>
          <w:szCs w:val="22"/>
        </w:rPr>
        <w:tab/>
      </w:r>
      <w:r>
        <w:rPr>
          <w:rFonts w:cs="Arial"/>
          <w:sz w:val="22"/>
          <w:szCs w:val="22"/>
        </w:rPr>
        <w:tab/>
      </w:r>
      <w:r w:rsidRPr="0A49D2AD">
        <w:rPr>
          <w:rFonts w:cs="Arial"/>
          <w:b/>
          <w:bCs/>
          <w:sz w:val="28"/>
          <w:szCs w:val="28"/>
          <w:u w:val="double"/>
          <w:lang w:val="en-US"/>
        </w:rPr>
        <w:t>PAGES</w:t>
      </w:r>
    </w:p>
    <w:p w14:paraId="4EBEC64E" w14:textId="77777777" w:rsidR="000473DE" w:rsidRDefault="000473DE" w:rsidP="004B7792">
      <w:pPr>
        <w:tabs>
          <w:tab w:val="left" w:pos="2835"/>
          <w:tab w:val="left" w:pos="6804"/>
        </w:tabs>
        <w:ind w:right="51"/>
        <w:rPr>
          <w:rFonts w:cs="Arial"/>
          <w:sz w:val="22"/>
          <w:szCs w:val="22"/>
        </w:rPr>
      </w:pPr>
    </w:p>
    <w:p w14:paraId="74FEC8C6" w14:textId="74AA3DC9" w:rsidR="00283CC3" w:rsidRDefault="00D56091">
      <w:pPr>
        <w:pStyle w:val="TM1"/>
        <w:rPr>
          <w:rFonts w:asciiTheme="minorHAnsi" w:eastAsiaTheme="minorEastAsia" w:hAnsiTheme="minorHAnsi" w:cstheme="minorBidi"/>
          <w:noProof/>
          <w:sz w:val="22"/>
          <w:szCs w:val="22"/>
        </w:rPr>
      </w:pPr>
      <w:r>
        <w:rPr>
          <w:rFonts w:cs="Arial"/>
          <w:sz w:val="20"/>
        </w:rPr>
        <w:fldChar w:fldCharType="begin"/>
      </w:r>
      <w:r>
        <w:rPr>
          <w:rFonts w:cs="Arial"/>
          <w:sz w:val="20"/>
        </w:rPr>
        <w:instrText xml:space="preserve"> TOC \o "1-3" \h \z \u </w:instrText>
      </w:r>
      <w:r>
        <w:rPr>
          <w:rFonts w:cs="Arial"/>
          <w:sz w:val="20"/>
        </w:rPr>
        <w:fldChar w:fldCharType="separate"/>
      </w:r>
      <w:hyperlink w:anchor="_Toc192667845" w:history="1">
        <w:r w:rsidR="00283CC3" w:rsidRPr="00107473">
          <w:rPr>
            <w:rStyle w:val="Lienhypertexte"/>
            <w:noProof/>
          </w:rPr>
          <w:t>ARTICLE 1 PRESENTATION DU CENTRE HOSPITALIER DU MANS</w:t>
        </w:r>
        <w:r w:rsidR="00283CC3">
          <w:rPr>
            <w:noProof/>
            <w:webHidden/>
          </w:rPr>
          <w:tab/>
        </w:r>
        <w:r w:rsidR="00283CC3">
          <w:rPr>
            <w:noProof/>
            <w:webHidden/>
          </w:rPr>
          <w:fldChar w:fldCharType="begin"/>
        </w:r>
        <w:r w:rsidR="00283CC3">
          <w:rPr>
            <w:noProof/>
            <w:webHidden/>
          </w:rPr>
          <w:instrText xml:space="preserve"> PAGEREF _Toc192667845 \h </w:instrText>
        </w:r>
        <w:r w:rsidR="00283CC3">
          <w:rPr>
            <w:noProof/>
            <w:webHidden/>
          </w:rPr>
        </w:r>
        <w:r w:rsidR="00283CC3">
          <w:rPr>
            <w:noProof/>
            <w:webHidden/>
          </w:rPr>
          <w:fldChar w:fldCharType="separate"/>
        </w:r>
        <w:r w:rsidR="00A35DAE">
          <w:rPr>
            <w:noProof/>
            <w:webHidden/>
          </w:rPr>
          <w:t>3</w:t>
        </w:r>
        <w:r w:rsidR="00283CC3">
          <w:rPr>
            <w:noProof/>
            <w:webHidden/>
          </w:rPr>
          <w:fldChar w:fldCharType="end"/>
        </w:r>
      </w:hyperlink>
    </w:p>
    <w:p w14:paraId="6D6940F3" w14:textId="30D8527D" w:rsidR="00283CC3" w:rsidRDefault="00E72219">
      <w:pPr>
        <w:pStyle w:val="TM1"/>
        <w:rPr>
          <w:rFonts w:asciiTheme="minorHAnsi" w:eastAsiaTheme="minorEastAsia" w:hAnsiTheme="minorHAnsi" w:cstheme="minorBidi"/>
          <w:noProof/>
          <w:sz w:val="22"/>
          <w:szCs w:val="22"/>
        </w:rPr>
      </w:pPr>
      <w:hyperlink w:anchor="_Toc192667846" w:history="1">
        <w:r w:rsidR="00283CC3" w:rsidRPr="00107473">
          <w:rPr>
            <w:rStyle w:val="Lienhypertexte"/>
            <w:noProof/>
          </w:rPr>
          <w:t>ARTICLE 2 OBJECTIFS ET CONTRAINTES DU PROJET</w:t>
        </w:r>
        <w:r w:rsidR="00283CC3">
          <w:rPr>
            <w:noProof/>
            <w:webHidden/>
          </w:rPr>
          <w:tab/>
        </w:r>
        <w:r w:rsidR="00283CC3">
          <w:rPr>
            <w:noProof/>
            <w:webHidden/>
          </w:rPr>
          <w:fldChar w:fldCharType="begin"/>
        </w:r>
        <w:r w:rsidR="00283CC3">
          <w:rPr>
            <w:noProof/>
            <w:webHidden/>
          </w:rPr>
          <w:instrText xml:space="preserve"> PAGEREF _Toc192667846 \h </w:instrText>
        </w:r>
        <w:r w:rsidR="00283CC3">
          <w:rPr>
            <w:noProof/>
            <w:webHidden/>
          </w:rPr>
        </w:r>
        <w:r w:rsidR="00283CC3">
          <w:rPr>
            <w:noProof/>
            <w:webHidden/>
          </w:rPr>
          <w:fldChar w:fldCharType="separate"/>
        </w:r>
        <w:r w:rsidR="00A35DAE">
          <w:rPr>
            <w:noProof/>
            <w:webHidden/>
          </w:rPr>
          <w:t>4</w:t>
        </w:r>
        <w:r w:rsidR="00283CC3">
          <w:rPr>
            <w:noProof/>
            <w:webHidden/>
          </w:rPr>
          <w:fldChar w:fldCharType="end"/>
        </w:r>
      </w:hyperlink>
    </w:p>
    <w:p w14:paraId="79ED8F34" w14:textId="68819D18" w:rsidR="00283CC3" w:rsidRDefault="00E72219">
      <w:pPr>
        <w:pStyle w:val="TM1"/>
        <w:rPr>
          <w:rFonts w:asciiTheme="minorHAnsi" w:eastAsiaTheme="minorEastAsia" w:hAnsiTheme="minorHAnsi" w:cstheme="minorBidi"/>
          <w:noProof/>
          <w:sz w:val="22"/>
          <w:szCs w:val="22"/>
        </w:rPr>
      </w:pPr>
      <w:hyperlink w:anchor="_Toc192667847" w:history="1">
        <w:r w:rsidR="00283CC3" w:rsidRPr="00107473">
          <w:rPr>
            <w:rStyle w:val="Lienhypertexte"/>
            <w:noProof/>
          </w:rPr>
          <w:t>ARTICLE 3 PROGRAMME FONCTIONNEL</w:t>
        </w:r>
        <w:r w:rsidR="00283CC3">
          <w:rPr>
            <w:noProof/>
            <w:webHidden/>
          </w:rPr>
          <w:tab/>
        </w:r>
        <w:r w:rsidR="00283CC3">
          <w:rPr>
            <w:noProof/>
            <w:webHidden/>
          </w:rPr>
          <w:fldChar w:fldCharType="begin"/>
        </w:r>
        <w:r w:rsidR="00283CC3">
          <w:rPr>
            <w:noProof/>
            <w:webHidden/>
          </w:rPr>
          <w:instrText xml:space="preserve"> PAGEREF _Toc192667847 \h </w:instrText>
        </w:r>
        <w:r w:rsidR="00283CC3">
          <w:rPr>
            <w:noProof/>
            <w:webHidden/>
          </w:rPr>
        </w:r>
        <w:r w:rsidR="00283CC3">
          <w:rPr>
            <w:noProof/>
            <w:webHidden/>
          </w:rPr>
          <w:fldChar w:fldCharType="separate"/>
        </w:r>
        <w:r w:rsidR="00A35DAE">
          <w:rPr>
            <w:noProof/>
            <w:webHidden/>
          </w:rPr>
          <w:t>7</w:t>
        </w:r>
        <w:r w:rsidR="00283CC3">
          <w:rPr>
            <w:noProof/>
            <w:webHidden/>
          </w:rPr>
          <w:fldChar w:fldCharType="end"/>
        </w:r>
      </w:hyperlink>
    </w:p>
    <w:p w14:paraId="299BB182" w14:textId="00D428F5" w:rsidR="00283CC3" w:rsidRDefault="00E72219">
      <w:pPr>
        <w:pStyle w:val="TM1"/>
        <w:rPr>
          <w:rFonts w:asciiTheme="minorHAnsi" w:eastAsiaTheme="minorEastAsia" w:hAnsiTheme="minorHAnsi" w:cstheme="minorBidi"/>
          <w:noProof/>
          <w:sz w:val="22"/>
          <w:szCs w:val="22"/>
        </w:rPr>
      </w:pPr>
      <w:hyperlink w:anchor="_Toc192667848" w:history="1">
        <w:r w:rsidR="00283CC3" w:rsidRPr="00107473">
          <w:rPr>
            <w:rStyle w:val="Lienhypertexte"/>
            <w:noProof/>
          </w:rPr>
          <w:t>ARTICLE 4 PROGRAMME TECHNIQUE</w:t>
        </w:r>
        <w:r w:rsidR="00283CC3">
          <w:rPr>
            <w:noProof/>
            <w:webHidden/>
          </w:rPr>
          <w:tab/>
        </w:r>
        <w:r w:rsidR="00283CC3">
          <w:rPr>
            <w:noProof/>
            <w:webHidden/>
          </w:rPr>
          <w:fldChar w:fldCharType="begin"/>
        </w:r>
        <w:r w:rsidR="00283CC3">
          <w:rPr>
            <w:noProof/>
            <w:webHidden/>
          </w:rPr>
          <w:instrText xml:space="preserve"> PAGEREF _Toc192667848 \h </w:instrText>
        </w:r>
        <w:r w:rsidR="00283CC3">
          <w:rPr>
            <w:noProof/>
            <w:webHidden/>
          </w:rPr>
        </w:r>
        <w:r w:rsidR="00283CC3">
          <w:rPr>
            <w:noProof/>
            <w:webHidden/>
          </w:rPr>
          <w:fldChar w:fldCharType="separate"/>
        </w:r>
        <w:r w:rsidR="00A35DAE">
          <w:rPr>
            <w:noProof/>
            <w:webHidden/>
          </w:rPr>
          <w:t>11</w:t>
        </w:r>
        <w:r w:rsidR="00283CC3">
          <w:rPr>
            <w:noProof/>
            <w:webHidden/>
          </w:rPr>
          <w:fldChar w:fldCharType="end"/>
        </w:r>
      </w:hyperlink>
    </w:p>
    <w:p w14:paraId="54F58631" w14:textId="771701D6" w:rsidR="00283CC3" w:rsidRDefault="00E72219">
      <w:pPr>
        <w:pStyle w:val="TM1"/>
        <w:rPr>
          <w:rFonts w:asciiTheme="minorHAnsi" w:eastAsiaTheme="minorEastAsia" w:hAnsiTheme="minorHAnsi" w:cstheme="minorBidi"/>
          <w:noProof/>
          <w:sz w:val="22"/>
          <w:szCs w:val="22"/>
        </w:rPr>
      </w:pPr>
      <w:hyperlink w:anchor="_Toc192667849" w:history="1">
        <w:r w:rsidR="00283CC3" w:rsidRPr="00107473">
          <w:rPr>
            <w:rStyle w:val="Lienhypertexte"/>
            <w:noProof/>
          </w:rPr>
          <w:t>ARTICLE 5 DOCUMENTS à confirmer</w:t>
        </w:r>
        <w:r w:rsidR="00283CC3">
          <w:rPr>
            <w:noProof/>
            <w:webHidden/>
          </w:rPr>
          <w:tab/>
        </w:r>
        <w:r w:rsidR="00283CC3">
          <w:rPr>
            <w:noProof/>
            <w:webHidden/>
          </w:rPr>
          <w:fldChar w:fldCharType="begin"/>
        </w:r>
        <w:r w:rsidR="00283CC3">
          <w:rPr>
            <w:noProof/>
            <w:webHidden/>
          </w:rPr>
          <w:instrText xml:space="preserve"> PAGEREF _Toc192667849 \h </w:instrText>
        </w:r>
        <w:r w:rsidR="00283CC3">
          <w:rPr>
            <w:noProof/>
            <w:webHidden/>
          </w:rPr>
        </w:r>
        <w:r w:rsidR="00283CC3">
          <w:rPr>
            <w:noProof/>
            <w:webHidden/>
          </w:rPr>
          <w:fldChar w:fldCharType="separate"/>
        </w:r>
        <w:r w:rsidR="00A35DAE">
          <w:rPr>
            <w:noProof/>
            <w:webHidden/>
          </w:rPr>
          <w:t>14</w:t>
        </w:r>
        <w:r w:rsidR="00283CC3">
          <w:rPr>
            <w:noProof/>
            <w:webHidden/>
          </w:rPr>
          <w:fldChar w:fldCharType="end"/>
        </w:r>
      </w:hyperlink>
    </w:p>
    <w:p w14:paraId="764CF8AE" w14:textId="6C7F9187" w:rsidR="00684B1F" w:rsidRDefault="00D56091" w:rsidP="00A13F5F">
      <w:pPr>
        <w:tabs>
          <w:tab w:val="left" w:pos="2835"/>
          <w:tab w:val="left" w:pos="6804"/>
        </w:tabs>
        <w:ind w:left="-709" w:right="51"/>
        <w:rPr>
          <w:rFonts w:cs="Arial"/>
          <w:sz w:val="22"/>
          <w:szCs w:val="22"/>
        </w:rPr>
      </w:pPr>
      <w:r>
        <w:rPr>
          <w:rFonts w:cs="Arial"/>
          <w:sz w:val="20"/>
        </w:rPr>
        <w:fldChar w:fldCharType="end"/>
      </w:r>
    </w:p>
    <w:p w14:paraId="01ED3250" w14:textId="77777777" w:rsidR="000473DE" w:rsidRDefault="000473DE">
      <w:pPr>
        <w:overflowPunct/>
        <w:autoSpaceDE/>
        <w:autoSpaceDN/>
        <w:adjustRightInd/>
        <w:ind w:right="0"/>
        <w:jc w:val="left"/>
        <w:textAlignment w:val="auto"/>
        <w:rPr>
          <w:b/>
          <w:sz w:val="28"/>
          <w:szCs w:val="28"/>
          <w:u w:val="single"/>
        </w:rPr>
      </w:pPr>
      <w:r>
        <w:br w:type="page"/>
      </w:r>
    </w:p>
    <w:p w14:paraId="3ED7AD81" w14:textId="122877B0" w:rsidR="008515D0" w:rsidRPr="00684B1F" w:rsidRDefault="008515D0" w:rsidP="008515D0">
      <w:pPr>
        <w:pStyle w:val="Titre1"/>
      </w:pPr>
      <w:bookmarkStart w:id="0" w:name="_Toc192667845"/>
      <w:r>
        <w:lastRenderedPageBreak/>
        <w:t>ARTICLE 1</w:t>
      </w:r>
      <w:r w:rsidRPr="00684B1F">
        <w:t xml:space="preserve"> </w:t>
      </w:r>
      <w:r>
        <w:t>PRESENTATION DU CENTRE HOSPITALIER DU MANS</w:t>
      </w:r>
      <w:bookmarkEnd w:id="0"/>
    </w:p>
    <w:p w14:paraId="1B7AF1C7" w14:textId="77777777" w:rsidR="008515D0" w:rsidRDefault="008515D0" w:rsidP="008515D0">
      <w:pPr>
        <w:rPr>
          <w:sz w:val="22"/>
          <w:szCs w:val="22"/>
        </w:rPr>
      </w:pPr>
    </w:p>
    <w:p w14:paraId="18E3F9F8" w14:textId="67A40C5B" w:rsidR="008515D0" w:rsidRPr="008515D0" w:rsidRDefault="008515D0" w:rsidP="008515D0">
      <w:pPr>
        <w:rPr>
          <w:rFonts w:cstheme="minorHAnsi"/>
          <w:sz w:val="22"/>
          <w:szCs w:val="22"/>
        </w:rPr>
      </w:pPr>
      <w:r w:rsidRPr="008515D0">
        <w:rPr>
          <w:sz w:val="22"/>
          <w:szCs w:val="22"/>
        </w:rPr>
        <w:t xml:space="preserve">Le Centre Hospitalier </w:t>
      </w:r>
      <w:r w:rsidRPr="008515D0">
        <w:rPr>
          <w:rFonts w:cstheme="minorHAnsi"/>
          <w:sz w:val="22"/>
          <w:szCs w:val="22"/>
        </w:rPr>
        <w:t>du Mans est situé à l’ouest de l’agglomération du Mans, à proximité directe de la Départementale ceinturant la ville, et à quelques minutes de la sortie n°8 de l’A11 reliant Paris à Nantes.</w:t>
      </w:r>
    </w:p>
    <w:p w14:paraId="7CF962D3" w14:textId="77777777" w:rsidR="008515D0" w:rsidRPr="00225F3E" w:rsidRDefault="008515D0" w:rsidP="008515D0">
      <w:pPr>
        <w:rPr>
          <w:rFonts w:cstheme="minorHAnsi"/>
        </w:rPr>
      </w:pPr>
    </w:p>
    <w:p w14:paraId="065140A7" w14:textId="77777777" w:rsidR="008515D0" w:rsidRDefault="008515D0" w:rsidP="008515D0">
      <w:pPr>
        <w:rPr>
          <w:rStyle w:val="cf01"/>
          <w:rFonts w:asciiTheme="minorHAnsi" w:eastAsiaTheme="majorEastAsia" w:hAnsiTheme="minorHAnsi" w:cstheme="minorHAnsi"/>
          <w:sz w:val="20"/>
        </w:rPr>
      </w:pPr>
      <w:r w:rsidRPr="007C3A05">
        <w:rPr>
          <w:rFonts w:cs="Arial"/>
          <w:noProof/>
        </w:rPr>
        <w:drawing>
          <wp:inline distT="0" distB="0" distL="0" distR="0" wp14:anchorId="5143A14A" wp14:editId="2A8F7272">
            <wp:extent cx="5760720" cy="4742288"/>
            <wp:effectExtent l="0" t="0" r="0" b="1270"/>
            <wp:docPr id="2048219010"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pic:cNvPicPr>
                      <a:picLocks noChangeAspect="1"/>
                    </pic:cNvPicPr>
                  </pic:nvPicPr>
                  <pic:blipFill>
                    <a:blip r:embed="rId13"/>
                    <a:stretch>
                      <a:fillRect/>
                    </a:stretch>
                  </pic:blipFill>
                  <pic:spPr>
                    <a:xfrm>
                      <a:off x="0" y="0"/>
                      <a:ext cx="5760720" cy="4742288"/>
                    </a:xfrm>
                    <a:prstGeom prst="rect">
                      <a:avLst/>
                    </a:prstGeom>
                  </pic:spPr>
                </pic:pic>
              </a:graphicData>
            </a:graphic>
          </wp:inline>
        </w:drawing>
      </w:r>
    </w:p>
    <w:p w14:paraId="7629EDDA" w14:textId="77777777" w:rsidR="008515D0" w:rsidRDefault="008515D0" w:rsidP="008515D0">
      <w:pPr>
        <w:rPr>
          <w:rStyle w:val="cf01"/>
          <w:rFonts w:asciiTheme="minorHAnsi" w:eastAsiaTheme="majorEastAsia" w:hAnsiTheme="minorHAnsi" w:cstheme="minorHAnsi"/>
          <w:sz w:val="20"/>
        </w:rPr>
      </w:pPr>
    </w:p>
    <w:p w14:paraId="4196C453" w14:textId="77777777" w:rsidR="008515D0" w:rsidRPr="008515D0" w:rsidRDefault="008515D0" w:rsidP="008515D0">
      <w:pPr>
        <w:rPr>
          <w:rStyle w:val="cf01"/>
          <w:rFonts w:ascii="Arial" w:hAnsi="Arial" w:cs="Arial"/>
          <w:sz w:val="22"/>
          <w:szCs w:val="22"/>
        </w:rPr>
      </w:pPr>
      <w:r w:rsidRPr="008515D0">
        <w:rPr>
          <w:rStyle w:val="cf01"/>
          <w:rFonts w:ascii="Arial" w:eastAsiaTheme="majorEastAsia" w:hAnsi="Arial" w:cs="Arial"/>
          <w:sz w:val="22"/>
          <w:szCs w:val="22"/>
        </w:rPr>
        <w:t>Les 3 sites du Centre Hospitalier du Mans sur l’agglomération sont les suivants :</w:t>
      </w:r>
    </w:p>
    <w:p w14:paraId="4FF66F01" w14:textId="77777777" w:rsidR="008515D0" w:rsidRPr="008515D0" w:rsidRDefault="008515D0" w:rsidP="008515D0">
      <w:pPr>
        <w:pStyle w:val="pf0"/>
        <w:spacing w:before="0" w:beforeAutospacing="0" w:after="0" w:afterAutospacing="0"/>
        <w:ind w:left="426"/>
        <w:rPr>
          <w:rStyle w:val="cf01"/>
          <w:rFonts w:ascii="Arial" w:eastAsiaTheme="majorEastAsia" w:hAnsi="Arial" w:cs="Arial"/>
          <w:sz w:val="22"/>
          <w:szCs w:val="22"/>
        </w:rPr>
      </w:pPr>
      <w:r w:rsidRPr="008515D0">
        <w:rPr>
          <w:rStyle w:val="cf01"/>
          <w:rFonts w:ascii="Arial" w:eastAsiaTheme="majorEastAsia" w:hAnsi="Arial" w:cs="Arial"/>
          <w:sz w:val="22"/>
          <w:szCs w:val="22"/>
        </w:rPr>
        <w:t xml:space="preserve">Centre Hospitalier du Mans </w:t>
      </w:r>
    </w:p>
    <w:p w14:paraId="3C0D64D0" w14:textId="77777777" w:rsidR="008515D0" w:rsidRPr="008515D0" w:rsidRDefault="008515D0" w:rsidP="008515D0">
      <w:pPr>
        <w:pStyle w:val="pf0"/>
        <w:spacing w:before="0" w:beforeAutospacing="0" w:after="0" w:afterAutospacing="0"/>
        <w:ind w:left="426"/>
        <w:rPr>
          <w:rStyle w:val="cf01"/>
          <w:rFonts w:ascii="Arial" w:eastAsiaTheme="majorEastAsia" w:hAnsi="Arial" w:cs="Arial"/>
          <w:sz w:val="22"/>
          <w:szCs w:val="22"/>
        </w:rPr>
      </w:pPr>
      <w:r w:rsidRPr="008515D0">
        <w:rPr>
          <w:rStyle w:val="cf01"/>
          <w:rFonts w:ascii="Arial" w:eastAsiaTheme="majorEastAsia" w:hAnsi="Arial" w:cs="Arial"/>
          <w:sz w:val="22"/>
          <w:szCs w:val="22"/>
        </w:rPr>
        <w:t>194 Avenue Rubillard</w:t>
      </w:r>
    </w:p>
    <w:p w14:paraId="68E1452B" w14:textId="77777777" w:rsidR="008515D0" w:rsidRPr="008515D0" w:rsidRDefault="008515D0" w:rsidP="008515D0">
      <w:pPr>
        <w:pStyle w:val="pf0"/>
        <w:spacing w:before="0" w:beforeAutospacing="0" w:after="0" w:afterAutospacing="0"/>
        <w:ind w:left="426"/>
        <w:rPr>
          <w:rStyle w:val="cf01"/>
          <w:rFonts w:ascii="Arial" w:eastAsiaTheme="majorEastAsia" w:hAnsi="Arial" w:cs="Arial"/>
          <w:sz w:val="22"/>
          <w:szCs w:val="22"/>
        </w:rPr>
      </w:pPr>
      <w:r w:rsidRPr="008515D0">
        <w:rPr>
          <w:rStyle w:val="cf01"/>
          <w:rFonts w:ascii="Arial" w:eastAsiaTheme="majorEastAsia" w:hAnsi="Arial" w:cs="Arial"/>
          <w:sz w:val="22"/>
          <w:szCs w:val="22"/>
        </w:rPr>
        <w:t>72037 Le Mans</w:t>
      </w:r>
    </w:p>
    <w:p w14:paraId="25277902" w14:textId="77777777" w:rsidR="008515D0" w:rsidRPr="008515D0" w:rsidRDefault="008515D0" w:rsidP="008515D0">
      <w:pPr>
        <w:pStyle w:val="pf0"/>
        <w:spacing w:before="0" w:beforeAutospacing="0" w:after="0" w:afterAutospacing="0"/>
        <w:ind w:left="426"/>
        <w:rPr>
          <w:rStyle w:val="cf01"/>
          <w:rFonts w:ascii="Arial" w:eastAsiaTheme="majorEastAsia" w:hAnsi="Arial" w:cs="Arial"/>
          <w:sz w:val="22"/>
          <w:szCs w:val="22"/>
        </w:rPr>
      </w:pPr>
    </w:p>
    <w:p w14:paraId="765A1B43" w14:textId="77777777" w:rsidR="008515D0" w:rsidRPr="008515D0" w:rsidRDefault="008515D0" w:rsidP="008515D0">
      <w:pPr>
        <w:pStyle w:val="pf0"/>
        <w:spacing w:before="0" w:beforeAutospacing="0" w:after="0" w:afterAutospacing="0"/>
        <w:ind w:left="426"/>
        <w:rPr>
          <w:rStyle w:val="cf01"/>
          <w:rFonts w:ascii="Arial" w:eastAsiaTheme="majorEastAsia" w:hAnsi="Arial" w:cs="Arial"/>
          <w:sz w:val="22"/>
          <w:szCs w:val="22"/>
        </w:rPr>
      </w:pPr>
      <w:r w:rsidRPr="008515D0">
        <w:rPr>
          <w:rStyle w:val="cf01"/>
          <w:rFonts w:ascii="Arial" w:eastAsiaTheme="majorEastAsia" w:hAnsi="Arial" w:cs="Arial"/>
          <w:sz w:val="22"/>
          <w:szCs w:val="22"/>
        </w:rPr>
        <w:t>Charles Drouet (EHPAD/USLD et Blanchisserie du CHM)</w:t>
      </w:r>
    </w:p>
    <w:p w14:paraId="79D4DBDD" w14:textId="77777777" w:rsidR="008515D0" w:rsidRPr="008515D0" w:rsidRDefault="008515D0" w:rsidP="008515D0">
      <w:pPr>
        <w:pStyle w:val="pf0"/>
        <w:spacing w:before="0" w:beforeAutospacing="0" w:after="0" w:afterAutospacing="0"/>
        <w:ind w:left="426"/>
        <w:rPr>
          <w:rStyle w:val="cf01"/>
          <w:rFonts w:ascii="Arial" w:eastAsiaTheme="majorEastAsia" w:hAnsi="Arial" w:cs="Arial"/>
          <w:sz w:val="22"/>
          <w:szCs w:val="22"/>
        </w:rPr>
      </w:pPr>
      <w:r w:rsidRPr="008515D0">
        <w:rPr>
          <w:rStyle w:val="cf01"/>
          <w:rFonts w:ascii="Arial" w:eastAsiaTheme="majorEastAsia" w:hAnsi="Arial" w:cs="Arial"/>
          <w:sz w:val="22"/>
          <w:szCs w:val="22"/>
        </w:rPr>
        <w:t>2 Rue Auguste Renoir</w:t>
      </w:r>
    </w:p>
    <w:p w14:paraId="7603974E" w14:textId="77777777" w:rsidR="008515D0" w:rsidRPr="008515D0" w:rsidRDefault="008515D0" w:rsidP="008515D0">
      <w:pPr>
        <w:pStyle w:val="pf0"/>
        <w:spacing w:before="0" w:beforeAutospacing="0" w:after="0" w:afterAutospacing="0"/>
        <w:ind w:left="426"/>
        <w:rPr>
          <w:rStyle w:val="cf01"/>
          <w:rFonts w:ascii="Arial" w:eastAsiaTheme="majorEastAsia" w:hAnsi="Arial" w:cs="Arial"/>
          <w:sz w:val="22"/>
          <w:szCs w:val="22"/>
        </w:rPr>
      </w:pPr>
      <w:r w:rsidRPr="008515D0">
        <w:rPr>
          <w:rStyle w:val="cf01"/>
          <w:rFonts w:ascii="Arial" w:eastAsiaTheme="majorEastAsia" w:hAnsi="Arial" w:cs="Arial"/>
          <w:sz w:val="22"/>
          <w:szCs w:val="22"/>
        </w:rPr>
        <w:t>72700 Allonnes</w:t>
      </w:r>
    </w:p>
    <w:p w14:paraId="02D08C71" w14:textId="77777777" w:rsidR="008515D0" w:rsidRPr="008515D0" w:rsidRDefault="008515D0" w:rsidP="008515D0">
      <w:pPr>
        <w:pStyle w:val="pf0"/>
        <w:spacing w:before="0" w:beforeAutospacing="0" w:after="0" w:afterAutospacing="0"/>
        <w:ind w:left="426"/>
        <w:rPr>
          <w:rStyle w:val="cf01"/>
          <w:rFonts w:ascii="Arial" w:eastAsiaTheme="majorEastAsia" w:hAnsi="Arial" w:cs="Arial"/>
          <w:sz w:val="22"/>
          <w:szCs w:val="22"/>
        </w:rPr>
      </w:pPr>
    </w:p>
    <w:p w14:paraId="15A87D55" w14:textId="77777777" w:rsidR="008515D0" w:rsidRPr="008515D0" w:rsidRDefault="008515D0" w:rsidP="008515D0">
      <w:pPr>
        <w:pStyle w:val="pf0"/>
        <w:spacing w:before="0" w:beforeAutospacing="0" w:after="0" w:afterAutospacing="0"/>
        <w:ind w:left="426"/>
        <w:rPr>
          <w:rStyle w:val="cf01"/>
          <w:rFonts w:ascii="Arial" w:eastAsiaTheme="majorEastAsia" w:hAnsi="Arial" w:cs="Arial"/>
          <w:sz w:val="22"/>
          <w:szCs w:val="22"/>
        </w:rPr>
      </w:pPr>
      <w:r w:rsidRPr="008515D0">
        <w:rPr>
          <w:rStyle w:val="cf01"/>
          <w:rFonts w:ascii="Arial" w:eastAsiaTheme="majorEastAsia" w:hAnsi="Arial" w:cs="Arial"/>
          <w:sz w:val="22"/>
          <w:szCs w:val="22"/>
        </w:rPr>
        <w:t>Centre de Cancérologie de la Sarthe</w:t>
      </w:r>
    </w:p>
    <w:p w14:paraId="7BDCD4C8" w14:textId="77777777" w:rsidR="008515D0" w:rsidRPr="008515D0" w:rsidRDefault="008515D0" w:rsidP="008515D0">
      <w:pPr>
        <w:pStyle w:val="pf0"/>
        <w:spacing w:before="0" w:beforeAutospacing="0" w:after="0" w:afterAutospacing="0"/>
        <w:ind w:left="426"/>
        <w:rPr>
          <w:rStyle w:val="cf01"/>
          <w:rFonts w:ascii="Arial" w:eastAsiaTheme="majorEastAsia" w:hAnsi="Arial" w:cs="Arial"/>
          <w:sz w:val="22"/>
          <w:szCs w:val="22"/>
        </w:rPr>
      </w:pPr>
      <w:r w:rsidRPr="008515D0">
        <w:rPr>
          <w:rStyle w:val="cf01"/>
          <w:rFonts w:ascii="Arial" w:eastAsiaTheme="majorEastAsia" w:hAnsi="Arial" w:cs="Arial"/>
          <w:sz w:val="22"/>
          <w:szCs w:val="22"/>
        </w:rPr>
        <w:t>64/66 Rue de Degré</w:t>
      </w:r>
    </w:p>
    <w:p w14:paraId="61DC089F" w14:textId="63B91DE0" w:rsidR="008515D0" w:rsidRDefault="008515D0" w:rsidP="008515D0">
      <w:pPr>
        <w:pStyle w:val="pf0"/>
        <w:spacing w:before="0" w:beforeAutospacing="0" w:after="0" w:afterAutospacing="0"/>
        <w:ind w:left="426"/>
        <w:rPr>
          <w:rStyle w:val="cf01"/>
          <w:rFonts w:ascii="Arial" w:eastAsiaTheme="majorEastAsia" w:hAnsi="Arial" w:cs="Arial"/>
          <w:sz w:val="22"/>
          <w:szCs w:val="22"/>
        </w:rPr>
      </w:pPr>
      <w:r w:rsidRPr="008515D0">
        <w:rPr>
          <w:rStyle w:val="cf01"/>
          <w:rFonts w:ascii="Arial" w:eastAsiaTheme="majorEastAsia" w:hAnsi="Arial" w:cs="Arial"/>
          <w:sz w:val="22"/>
          <w:szCs w:val="22"/>
        </w:rPr>
        <w:t>72000 Le Mans</w:t>
      </w:r>
    </w:p>
    <w:p w14:paraId="4FBBF377" w14:textId="77777777" w:rsidR="0098188F" w:rsidRPr="008515D0" w:rsidRDefault="0098188F" w:rsidP="008515D0">
      <w:pPr>
        <w:pStyle w:val="pf0"/>
        <w:spacing w:before="0" w:beforeAutospacing="0" w:after="0" w:afterAutospacing="0"/>
        <w:ind w:left="426"/>
        <w:rPr>
          <w:rStyle w:val="cf01"/>
          <w:rFonts w:ascii="Arial" w:eastAsiaTheme="majorEastAsia" w:hAnsi="Arial" w:cs="Arial"/>
          <w:sz w:val="22"/>
          <w:szCs w:val="22"/>
        </w:rPr>
      </w:pPr>
    </w:p>
    <w:p w14:paraId="6B0155CA" w14:textId="77777777" w:rsidR="0098188F" w:rsidRPr="0098188F" w:rsidRDefault="0098188F" w:rsidP="0098188F">
      <w:pPr>
        <w:pBdr>
          <w:top w:val="single" w:sz="4" w:space="1" w:color="auto"/>
          <w:left w:val="single" w:sz="4" w:space="4" w:color="auto"/>
          <w:bottom w:val="single" w:sz="4" w:space="1" w:color="auto"/>
          <w:right w:val="single" w:sz="4" w:space="4" w:color="auto"/>
        </w:pBdr>
        <w:rPr>
          <w:b/>
          <w:sz w:val="22"/>
          <w:szCs w:val="22"/>
        </w:rPr>
      </w:pPr>
      <w:r w:rsidRPr="0098188F">
        <w:rPr>
          <w:b/>
          <w:sz w:val="22"/>
          <w:szCs w:val="22"/>
        </w:rPr>
        <w:t>CHIFFRES CLES 2023</w:t>
      </w:r>
    </w:p>
    <w:p w14:paraId="2D451CB2" w14:textId="77777777" w:rsidR="0098188F" w:rsidRPr="0098188F" w:rsidRDefault="0098188F" w:rsidP="0098188F">
      <w:pPr>
        <w:pBdr>
          <w:top w:val="single" w:sz="4" w:space="1" w:color="auto"/>
          <w:left w:val="single" w:sz="4" w:space="4" w:color="auto"/>
          <w:bottom w:val="single" w:sz="4" w:space="1" w:color="auto"/>
          <w:right w:val="single" w:sz="4" w:space="4" w:color="auto"/>
        </w:pBdr>
        <w:rPr>
          <w:b/>
          <w:sz w:val="22"/>
          <w:szCs w:val="22"/>
        </w:rPr>
      </w:pPr>
      <w:r w:rsidRPr="0098188F">
        <w:rPr>
          <w:b/>
          <w:sz w:val="22"/>
          <w:szCs w:val="22"/>
        </w:rPr>
        <w:t>Urgences :</w:t>
      </w:r>
    </w:p>
    <w:p w14:paraId="4F6AAB4F"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r w:rsidRPr="0098188F">
        <w:rPr>
          <w:sz w:val="22"/>
          <w:szCs w:val="22"/>
        </w:rPr>
        <w:t>65 046 passages aux Urgences adultes</w:t>
      </w:r>
    </w:p>
    <w:p w14:paraId="4A3ADCF3"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r w:rsidRPr="0098188F">
        <w:rPr>
          <w:sz w:val="22"/>
          <w:szCs w:val="22"/>
        </w:rPr>
        <w:t>6 258 passages aux Urgences Gynéco-Obstétricales</w:t>
      </w:r>
    </w:p>
    <w:p w14:paraId="4F3B3BA8"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r w:rsidRPr="0098188F">
        <w:rPr>
          <w:sz w:val="22"/>
          <w:szCs w:val="22"/>
        </w:rPr>
        <w:t xml:space="preserve">443 277 127 appels et 328 184 dossiers de régulation médicale traités par le SAMU 72 et SAS </w:t>
      </w:r>
    </w:p>
    <w:p w14:paraId="2E6C6CA8"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r w:rsidRPr="0098188F">
        <w:rPr>
          <w:sz w:val="22"/>
          <w:szCs w:val="22"/>
        </w:rPr>
        <w:t>3 080 interventions SMUR dont 390 interventions TIIH (transport infirmier inter-hospitalier)</w:t>
      </w:r>
    </w:p>
    <w:p w14:paraId="10912D98"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r w:rsidRPr="0098188F">
        <w:rPr>
          <w:sz w:val="22"/>
          <w:szCs w:val="22"/>
        </w:rPr>
        <w:t>1 286 EPMU (équipe paramédicale mobile d’urgence)</w:t>
      </w:r>
    </w:p>
    <w:p w14:paraId="2C8EDB6A"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p>
    <w:p w14:paraId="7F843803" w14:textId="77777777" w:rsidR="0098188F" w:rsidRPr="0098188F" w:rsidRDefault="0098188F" w:rsidP="0098188F">
      <w:pPr>
        <w:pBdr>
          <w:top w:val="single" w:sz="4" w:space="1" w:color="auto"/>
          <w:left w:val="single" w:sz="4" w:space="4" w:color="auto"/>
          <w:bottom w:val="single" w:sz="4" w:space="1" w:color="auto"/>
          <w:right w:val="single" w:sz="4" w:space="4" w:color="auto"/>
        </w:pBdr>
        <w:rPr>
          <w:b/>
          <w:sz w:val="22"/>
          <w:szCs w:val="22"/>
        </w:rPr>
      </w:pPr>
      <w:r w:rsidRPr="0098188F">
        <w:rPr>
          <w:b/>
          <w:sz w:val="22"/>
          <w:szCs w:val="22"/>
        </w:rPr>
        <w:t>Consultations et soins externes :395 996 consultations MCO</w:t>
      </w:r>
    </w:p>
    <w:p w14:paraId="0E65C860"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p>
    <w:p w14:paraId="71C4B2F5" w14:textId="77777777" w:rsidR="0098188F" w:rsidRPr="0098188F" w:rsidRDefault="0098188F" w:rsidP="0098188F">
      <w:pPr>
        <w:pBdr>
          <w:top w:val="single" w:sz="4" w:space="1" w:color="auto"/>
          <w:left w:val="single" w:sz="4" w:space="4" w:color="auto"/>
          <w:bottom w:val="single" w:sz="4" w:space="1" w:color="auto"/>
          <w:right w:val="single" w:sz="4" w:space="4" w:color="auto"/>
        </w:pBdr>
        <w:rPr>
          <w:b/>
          <w:sz w:val="22"/>
          <w:szCs w:val="22"/>
        </w:rPr>
      </w:pPr>
      <w:r w:rsidRPr="0098188F">
        <w:rPr>
          <w:b/>
          <w:sz w:val="22"/>
          <w:szCs w:val="22"/>
        </w:rPr>
        <w:t>Hospitalisations :</w:t>
      </w:r>
    </w:p>
    <w:p w14:paraId="22126807"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r w:rsidRPr="0098188F">
        <w:rPr>
          <w:sz w:val="22"/>
          <w:szCs w:val="22"/>
        </w:rPr>
        <w:lastRenderedPageBreak/>
        <w:t>118 848 séjours MCO, dont :</w:t>
      </w:r>
    </w:p>
    <w:p w14:paraId="372D944F"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r w:rsidRPr="0098188F">
        <w:rPr>
          <w:sz w:val="22"/>
          <w:szCs w:val="22"/>
        </w:rPr>
        <w:t>Parmi tous ces séjours : 27 823 séjours ambulatoires (tous types), avec un taux ambulatoire (hors séances) d’environ 38 %</w:t>
      </w:r>
    </w:p>
    <w:p w14:paraId="6A9F6447"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r w:rsidRPr="0098188F">
        <w:rPr>
          <w:sz w:val="22"/>
          <w:szCs w:val="22"/>
        </w:rPr>
        <w:t>Séances (dialyse et chimiothérapies) : 35 334</w:t>
      </w:r>
    </w:p>
    <w:p w14:paraId="7FD6DFDD"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p>
    <w:p w14:paraId="71572CF3" w14:textId="77777777" w:rsidR="0098188F" w:rsidRPr="0098188F" w:rsidRDefault="0098188F" w:rsidP="0098188F">
      <w:pPr>
        <w:pBdr>
          <w:top w:val="single" w:sz="4" w:space="1" w:color="auto"/>
          <w:left w:val="single" w:sz="4" w:space="4" w:color="auto"/>
          <w:bottom w:val="single" w:sz="4" w:space="1" w:color="auto"/>
          <w:right w:val="single" w:sz="4" w:space="4" w:color="auto"/>
        </w:pBdr>
        <w:rPr>
          <w:b/>
          <w:sz w:val="22"/>
          <w:szCs w:val="22"/>
        </w:rPr>
      </w:pPr>
      <w:r w:rsidRPr="0098188F">
        <w:rPr>
          <w:b/>
          <w:sz w:val="22"/>
          <w:szCs w:val="22"/>
        </w:rPr>
        <w:t>Activités opératoires :</w:t>
      </w:r>
    </w:p>
    <w:p w14:paraId="3864564C"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r w:rsidRPr="0098188F">
        <w:rPr>
          <w:sz w:val="22"/>
          <w:szCs w:val="22"/>
        </w:rPr>
        <w:t>22 659 interventions chirurgicales et d’endoscopies, réparties sur trois blocs opératoires</w:t>
      </w:r>
    </w:p>
    <w:p w14:paraId="7C4F6A5D"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p>
    <w:p w14:paraId="0DB059F0" w14:textId="77777777" w:rsidR="0098188F" w:rsidRPr="0098188F" w:rsidRDefault="0098188F" w:rsidP="0098188F">
      <w:pPr>
        <w:pBdr>
          <w:top w:val="single" w:sz="4" w:space="1" w:color="auto"/>
          <w:left w:val="single" w:sz="4" w:space="4" w:color="auto"/>
          <w:bottom w:val="single" w:sz="4" w:space="1" w:color="auto"/>
          <w:right w:val="single" w:sz="4" w:space="4" w:color="auto"/>
        </w:pBdr>
        <w:rPr>
          <w:b/>
          <w:sz w:val="22"/>
          <w:szCs w:val="22"/>
        </w:rPr>
      </w:pPr>
      <w:r w:rsidRPr="0098188F">
        <w:rPr>
          <w:b/>
          <w:sz w:val="22"/>
          <w:szCs w:val="22"/>
        </w:rPr>
        <w:t>Imagerie :</w:t>
      </w:r>
    </w:p>
    <w:p w14:paraId="4177123F"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r w:rsidRPr="0098188F">
        <w:rPr>
          <w:sz w:val="22"/>
          <w:szCs w:val="22"/>
        </w:rPr>
        <w:t>- 129 900 examens d’imagerie médicale + 10 745 examens de médecine nucléaire</w:t>
      </w:r>
    </w:p>
    <w:p w14:paraId="1003CE5C"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r w:rsidRPr="0098188F">
        <w:rPr>
          <w:sz w:val="22"/>
          <w:szCs w:val="22"/>
        </w:rPr>
        <w:t>- 5 IRM, - 3 scanners, 7 salles de radiologie conventionnelle, 2 écho-doppler et 1 mammographe, 2 TEP-scan, 4 gamma-caméras</w:t>
      </w:r>
    </w:p>
    <w:p w14:paraId="7D10603B"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p>
    <w:p w14:paraId="7848BC34" w14:textId="77777777" w:rsidR="0098188F" w:rsidRPr="0098188F" w:rsidRDefault="0098188F" w:rsidP="0098188F">
      <w:pPr>
        <w:pBdr>
          <w:top w:val="single" w:sz="4" w:space="1" w:color="auto"/>
          <w:left w:val="single" w:sz="4" w:space="4" w:color="auto"/>
          <w:bottom w:val="single" w:sz="4" w:space="1" w:color="auto"/>
          <w:right w:val="single" w:sz="4" w:space="4" w:color="auto"/>
        </w:pBdr>
        <w:rPr>
          <w:b/>
          <w:sz w:val="22"/>
          <w:szCs w:val="22"/>
        </w:rPr>
      </w:pPr>
      <w:r w:rsidRPr="0098188F">
        <w:rPr>
          <w:b/>
          <w:sz w:val="22"/>
          <w:szCs w:val="22"/>
        </w:rPr>
        <w:t>Cardiologie interventionnelle :</w:t>
      </w:r>
    </w:p>
    <w:p w14:paraId="19691200"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r w:rsidRPr="0098188F">
        <w:rPr>
          <w:sz w:val="22"/>
          <w:szCs w:val="22"/>
        </w:rPr>
        <w:t>- 1 salle de coronarographie</w:t>
      </w:r>
    </w:p>
    <w:p w14:paraId="6EE44E42"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r w:rsidRPr="0098188F">
        <w:rPr>
          <w:sz w:val="22"/>
          <w:szCs w:val="22"/>
        </w:rPr>
        <w:t>- 1 salle de rythmologie</w:t>
      </w:r>
    </w:p>
    <w:p w14:paraId="479B2606"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p>
    <w:p w14:paraId="260E8B53"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r w:rsidRPr="0098188F">
        <w:rPr>
          <w:b/>
          <w:sz w:val="22"/>
          <w:szCs w:val="22"/>
        </w:rPr>
        <w:t>Ressources humaines (en ETP) :</w:t>
      </w:r>
    </w:p>
    <w:p w14:paraId="1703AC26"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r w:rsidRPr="0098188F">
        <w:rPr>
          <w:sz w:val="22"/>
          <w:szCs w:val="22"/>
        </w:rPr>
        <w:t>- effectifs médicaux : 656 dont 196 internes, FFI et docteurs juniors</w:t>
      </w:r>
    </w:p>
    <w:p w14:paraId="02EFDBBD" w14:textId="77777777" w:rsidR="0098188F" w:rsidRPr="0098188F" w:rsidRDefault="0098188F" w:rsidP="0098188F">
      <w:pPr>
        <w:pBdr>
          <w:top w:val="single" w:sz="4" w:space="1" w:color="auto"/>
          <w:left w:val="single" w:sz="4" w:space="4" w:color="auto"/>
          <w:bottom w:val="single" w:sz="4" w:space="1" w:color="auto"/>
          <w:right w:val="single" w:sz="4" w:space="4" w:color="auto"/>
        </w:pBdr>
        <w:rPr>
          <w:sz w:val="22"/>
          <w:szCs w:val="22"/>
        </w:rPr>
      </w:pPr>
      <w:r w:rsidRPr="0098188F">
        <w:rPr>
          <w:sz w:val="22"/>
          <w:szCs w:val="22"/>
        </w:rPr>
        <w:t>- effectifs non médicaux : 4147</w:t>
      </w:r>
    </w:p>
    <w:p w14:paraId="7806506B" w14:textId="1E95778F" w:rsidR="0098188F" w:rsidRDefault="0098188F" w:rsidP="0098188F">
      <w:pPr>
        <w:rPr>
          <w:b/>
          <w:sz w:val="28"/>
          <w:szCs w:val="28"/>
          <w:u w:val="single"/>
        </w:rPr>
      </w:pPr>
    </w:p>
    <w:p w14:paraId="6718603F" w14:textId="77777777" w:rsidR="00CF53C1" w:rsidRDefault="00CF53C1" w:rsidP="0098188F">
      <w:pPr>
        <w:rPr>
          <w:b/>
          <w:sz w:val="28"/>
          <w:szCs w:val="28"/>
          <w:u w:val="single"/>
        </w:rPr>
      </w:pPr>
    </w:p>
    <w:p w14:paraId="03AFC75C" w14:textId="663CD458" w:rsidR="00684B1F" w:rsidRPr="00684B1F" w:rsidRDefault="00CC05F1" w:rsidP="00684B1F">
      <w:pPr>
        <w:pStyle w:val="Titre1"/>
      </w:pPr>
      <w:bookmarkStart w:id="1" w:name="_Toc192667846"/>
      <w:r>
        <w:t xml:space="preserve">ARTICLE 2 </w:t>
      </w:r>
      <w:r w:rsidR="00B934DF">
        <w:t>OBJECTIFS ET CONTRAINTES</w:t>
      </w:r>
      <w:r>
        <w:t xml:space="preserve"> DU PROJET</w:t>
      </w:r>
      <w:bookmarkEnd w:id="1"/>
    </w:p>
    <w:p w14:paraId="097FD2EB" w14:textId="77777777" w:rsidR="00684B1F" w:rsidRPr="00684B1F" w:rsidRDefault="00684B1F" w:rsidP="00684B1F">
      <w:pPr>
        <w:tabs>
          <w:tab w:val="left" w:pos="2835"/>
          <w:tab w:val="left" w:pos="6804"/>
        </w:tabs>
        <w:ind w:right="51"/>
        <w:rPr>
          <w:rFonts w:cs="Arial"/>
          <w:sz w:val="22"/>
          <w:szCs w:val="22"/>
        </w:rPr>
      </w:pPr>
    </w:p>
    <w:p w14:paraId="710B4A6C" w14:textId="77777777" w:rsidR="00B934DF" w:rsidRDefault="00B934DF" w:rsidP="00B934DF">
      <w:pPr>
        <w:rPr>
          <w:sz w:val="22"/>
          <w:szCs w:val="22"/>
        </w:rPr>
      </w:pPr>
      <w:r w:rsidRPr="00B934DF">
        <w:rPr>
          <w:sz w:val="22"/>
          <w:szCs w:val="22"/>
        </w:rPr>
        <w:t>Le nombre d’internes au Centre Hospitalier du Mans a</w:t>
      </w:r>
      <w:r>
        <w:rPr>
          <w:sz w:val="22"/>
          <w:szCs w:val="22"/>
        </w:rPr>
        <w:t xml:space="preserve"> plus que doublé en 15 ans : </w:t>
      </w:r>
      <w:r w:rsidRPr="00B934DF">
        <w:rPr>
          <w:sz w:val="22"/>
          <w:szCs w:val="22"/>
        </w:rPr>
        <w:t>83 internes en 2006</w:t>
      </w:r>
      <w:r>
        <w:rPr>
          <w:sz w:val="22"/>
          <w:szCs w:val="22"/>
        </w:rPr>
        <w:t>,</w:t>
      </w:r>
      <w:r w:rsidRPr="00B934DF">
        <w:rPr>
          <w:sz w:val="22"/>
          <w:szCs w:val="22"/>
        </w:rPr>
        <w:t xml:space="preserve"> 186 en 2022. </w:t>
      </w:r>
    </w:p>
    <w:p w14:paraId="377A9B92" w14:textId="4205DFAA" w:rsidR="00B934DF" w:rsidRDefault="00B934DF" w:rsidP="00B934DF">
      <w:pPr>
        <w:rPr>
          <w:sz w:val="22"/>
          <w:szCs w:val="22"/>
        </w:rPr>
      </w:pPr>
      <w:r w:rsidRPr="00B934DF">
        <w:rPr>
          <w:sz w:val="22"/>
          <w:szCs w:val="22"/>
        </w:rPr>
        <w:t xml:space="preserve">Il est </w:t>
      </w:r>
      <w:r>
        <w:rPr>
          <w:sz w:val="22"/>
          <w:szCs w:val="22"/>
        </w:rPr>
        <w:t xml:space="preserve">de plus </w:t>
      </w:r>
      <w:r w:rsidRPr="00B934DF">
        <w:rPr>
          <w:sz w:val="22"/>
          <w:szCs w:val="22"/>
        </w:rPr>
        <w:t>prévu une au</w:t>
      </w:r>
      <w:r>
        <w:rPr>
          <w:sz w:val="22"/>
          <w:szCs w:val="22"/>
        </w:rPr>
        <w:t>gmentation d’environ 10 à 20% de ce</w:t>
      </w:r>
      <w:r w:rsidRPr="00B934DF">
        <w:rPr>
          <w:sz w:val="22"/>
          <w:szCs w:val="22"/>
        </w:rPr>
        <w:t xml:space="preserve"> capacitaire </w:t>
      </w:r>
      <w:r>
        <w:rPr>
          <w:sz w:val="22"/>
          <w:szCs w:val="22"/>
        </w:rPr>
        <w:t>dans</w:t>
      </w:r>
      <w:r w:rsidRPr="00B934DF">
        <w:rPr>
          <w:sz w:val="22"/>
          <w:szCs w:val="22"/>
        </w:rPr>
        <w:t xml:space="preserve"> les années à venir. </w:t>
      </w:r>
    </w:p>
    <w:p w14:paraId="76625F49" w14:textId="77777777" w:rsidR="00B934DF" w:rsidRPr="00B934DF" w:rsidRDefault="00B934DF" w:rsidP="00B934DF">
      <w:pPr>
        <w:rPr>
          <w:sz w:val="22"/>
          <w:szCs w:val="22"/>
        </w:rPr>
      </w:pPr>
    </w:p>
    <w:p w14:paraId="7D03F492" w14:textId="77777777" w:rsidR="00B934DF" w:rsidRPr="00B934DF" w:rsidRDefault="00B934DF" w:rsidP="00B934DF">
      <w:pPr>
        <w:rPr>
          <w:sz w:val="22"/>
          <w:szCs w:val="22"/>
        </w:rPr>
      </w:pPr>
      <w:r w:rsidRPr="00B934DF">
        <w:rPr>
          <w:sz w:val="22"/>
          <w:szCs w:val="22"/>
        </w:rPr>
        <w:t xml:space="preserve">La capacité actuelle de l’établissement est la suivante (voir plan ci-après) : </w:t>
      </w:r>
    </w:p>
    <w:p w14:paraId="1BCA7343" w14:textId="3397B31C" w:rsidR="00B934DF" w:rsidRPr="00112147" w:rsidRDefault="002A2CA4" w:rsidP="00B934DF">
      <w:pPr>
        <w:pStyle w:val="Paragraphedeliste"/>
        <w:numPr>
          <w:ilvl w:val="0"/>
          <w:numId w:val="40"/>
        </w:numPr>
        <w:overflowPunct/>
        <w:autoSpaceDE/>
        <w:autoSpaceDN/>
        <w:adjustRightInd/>
        <w:spacing w:line="259" w:lineRule="auto"/>
        <w:ind w:right="0"/>
        <w:jc w:val="left"/>
        <w:textAlignment w:val="auto"/>
        <w:rPr>
          <w:sz w:val="22"/>
          <w:szCs w:val="22"/>
        </w:rPr>
      </w:pPr>
      <w:r w:rsidRPr="00112147">
        <w:rPr>
          <w:sz w:val="22"/>
          <w:szCs w:val="22"/>
        </w:rPr>
        <w:t>117 logements</w:t>
      </w:r>
      <w:r w:rsidR="00B934DF" w:rsidRPr="00112147">
        <w:rPr>
          <w:sz w:val="22"/>
          <w:szCs w:val="22"/>
        </w:rPr>
        <w:t xml:space="preserve"> (du studio au T3) </w:t>
      </w:r>
      <w:r w:rsidR="00F50FE6" w:rsidRPr="00112147">
        <w:rPr>
          <w:sz w:val="22"/>
          <w:szCs w:val="22"/>
        </w:rPr>
        <w:t xml:space="preserve">dont </w:t>
      </w:r>
      <w:r w:rsidRPr="00112147">
        <w:rPr>
          <w:sz w:val="22"/>
          <w:szCs w:val="22"/>
        </w:rPr>
        <w:t xml:space="preserve">115 attribués aux internes </w:t>
      </w:r>
      <w:r w:rsidR="00B934DF" w:rsidRPr="00112147">
        <w:rPr>
          <w:sz w:val="22"/>
          <w:szCs w:val="22"/>
        </w:rPr>
        <w:t>dans un bâtiment intitulé « La Ruche » livré en 2023</w:t>
      </w:r>
    </w:p>
    <w:p w14:paraId="40B48C4F" w14:textId="2F4994CC" w:rsidR="00B934DF" w:rsidRPr="00112147" w:rsidRDefault="00B934DF" w:rsidP="00B934DF">
      <w:pPr>
        <w:pStyle w:val="Paragraphedeliste"/>
        <w:numPr>
          <w:ilvl w:val="0"/>
          <w:numId w:val="40"/>
        </w:numPr>
        <w:overflowPunct/>
        <w:autoSpaceDE/>
        <w:autoSpaceDN/>
        <w:adjustRightInd/>
        <w:spacing w:line="259" w:lineRule="auto"/>
        <w:ind w:right="0"/>
        <w:jc w:val="left"/>
        <w:textAlignment w:val="auto"/>
        <w:rPr>
          <w:sz w:val="22"/>
          <w:szCs w:val="22"/>
        </w:rPr>
      </w:pPr>
      <w:r w:rsidRPr="00112147">
        <w:rPr>
          <w:sz w:val="22"/>
          <w:szCs w:val="22"/>
        </w:rPr>
        <w:t xml:space="preserve">Des chambres dans le bâtiment Tardieu (bâtiment n°24) </w:t>
      </w:r>
      <w:r w:rsidR="002A2CA4" w:rsidRPr="00112147">
        <w:rPr>
          <w:sz w:val="22"/>
          <w:szCs w:val="22"/>
        </w:rPr>
        <w:t xml:space="preserve">servant de </w:t>
      </w:r>
      <w:r w:rsidR="00F50FE6" w:rsidRPr="00112147">
        <w:rPr>
          <w:sz w:val="22"/>
          <w:szCs w:val="22"/>
        </w:rPr>
        <w:t xml:space="preserve">logement et </w:t>
      </w:r>
      <w:r w:rsidR="002A2CA4" w:rsidRPr="00112147">
        <w:rPr>
          <w:sz w:val="22"/>
          <w:szCs w:val="22"/>
        </w:rPr>
        <w:t xml:space="preserve">de </w:t>
      </w:r>
      <w:r w:rsidR="00F50FE6" w:rsidRPr="00112147">
        <w:rPr>
          <w:sz w:val="22"/>
          <w:szCs w:val="22"/>
        </w:rPr>
        <w:t>chambres de gardes</w:t>
      </w:r>
    </w:p>
    <w:p w14:paraId="69778AAA" w14:textId="7E5767A3" w:rsidR="00B934DF" w:rsidRPr="00112147" w:rsidRDefault="00B934DF" w:rsidP="00B934DF">
      <w:pPr>
        <w:pStyle w:val="Paragraphedeliste"/>
        <w:numPr>
          <w:ilvl w:val="0"/>
          <w:numId w:val="40"/>
        </w:numPr>
        <w:overflowPunct/>
        <w:autoSpaceDE/>
        <w:autoSpaceDN/>
        <w:adjustRightInd/>
        <w:spacing w:line="259" w:lineRule="auto"/>
        <w:ind w:right="0"/>
        <w:jc w:val="left"/>
        <w:textAlignment w:val="auto"/>
        <w:rPr>
          <w:sz w:val="22"/>
          <w:szCs w:val="22"/>
        </w:rPr>
      </w:pPr>
      <w:r w:rsidRPr="00112147">
        <w:rPr>
          <w:sz w:val="22"/>
          <w:szCs w:val="22"/>
        </w:rPr>
        <w:t xml:space="preserve">Des logements situés dans la ville du Mans </w:t>
      </w:r>
    </w:p>
    <w:p w14:paraId="2A0F7F0A" w14:textId="5736E4CA" w:rsidR="00B934DF" w:rsidRPr="00112147" w:rsidRDefault="00B934DF" w:rsidP="00B934DF">
      <w:pPr>
        <w:pStyle w:val="Paragraphedeliste"/>
        <w:numPr>
          <w:ilvl w:val="0"/>
          <w:numId w:val="40"/>
        </w:numPr>
        <w:overflowPunct/>
        <w:autoSpaceDE/>
        <w:autoSpaceDN/>
        <w:adjustRightInd/>
        <w:spacing w:line="259" w:lineRule="auto"/>
        <w:ind w:right="0"/>
        <w:jc w:val="left"/>
        <w:textAlignment w:val="auto"/>
        <w:rPr>
          <w:sz w:val="22"/>
          <w:szCs w:val="22"/>
        </w:rPr>
      </w:pPr>
      <w:r w:rsidRPr="00112147">
        <w:rPr>
          <w:sz w:val="22"/>
          <w:szCs w:val="22"/>
        </w:rPr>
        <w:t xml:space="preserve">Un bâtiment internat n°35 datant de 1997 composé de </w:t>
      </w:r>
      <w:r w:rsidR="002A2CA4" w:rsidRPr="00112147">
        <w:rPr>
          <w:sz w:val="22"/>
          <w:szCs w:val="22"/>
        </w:rPr>
        <w:t>69 chambres et d’un</w:t>
      </w:r>
      <w:r w:rsidR="00F50FE6" w:rsidRPr="00112147">
        <w:rPr>
          <w:sz w:val="22"/>
          <w:szCs w:val="22"/>
        </w:rPr>
        <w:t xml:space="preserve"> bureau pour l’internat</w:t>
      </w:r>
    </w:p>
    <w:p w14:paraId="2F896FF6" w14:textId="77777777" w:rsidR="00B934DF" w:rsidRPr="00B934DF" w:rsidRDefault="00B934DF" w:rsidP="00B934DF">
      <w:pPr>
        <w:pStyle w:val="Paragraphedeliste"/>
        <w:numPr>
          <w:ilvl w:val="0"/>
          <w:numId w:val="40"/>
        </w:numPr>
        <w:overflowPunct/>
        <w:autoSpaceDE/>
        <w:autoSpaceDN/>
        <w:adjustRightInd/>
        <w:spacing w:line="259" w:lineRule="auto"/>
        <w:ind w:right="0"/>
        <w:jc w:val="left"/>
        <w:textAlignment w:val="auto"/>
        <w:rPr>
          <w:sz w:val="22"/>
          <w:szCs w:val="22"/>
        </w:rPr>
      </w:pPr>
      <w:r w:rsidRPr="00B934DF">
        <w:rPr>
          <w:sz w:val="22"/>
          <w:szCs w:val="22"/>
        </w:rPr>
        <w:t>Un lieu de vie centralisé (comprenant un espace repas et des aménagements extérieurs) situé dans le bâtiment Bretonneau</w:t>
      </w:r>
    </w:p>
    <w:p w14:paraId="0279CB9C" w14:textId="2AB15CC3" w:rsidR="00B934DF" w:rsidRDefault="00B934DF" w:rsidP="00B934DF">
      <w:pPr>
        <w:rPr>
          <w:sz w:val="22"/>
          <w:szCs w:val="22"/>
        </w:rPr>
      </w:pPr>
    </w:p>
    <w:p w14:paraId="71407263" w14:textId="1C31FDA6" w:rsidR="00B934DF" w:rsidRDefault="00B934DF" w:rsidP="00B934DF">
      <w:pPr>
        <w:rPr>
          <w:sz w:val="22"/>
          <w:szCs w:val="22"/>
        </w:rPr>
      </w:pPr>
      <w:r w:rsidRPr="00FB791F">
        <w:rPr>
          <w:noProof/>
        </w:rPr>
        <w:lastRenderedPageBreak/>
        <w:drawing>
          <wp:inline distT="0" distB="0" distL="0" distR="0" wp14:anchorId="44DC7882" wp14:editId="51BAB1F2">
            <wp:extent cx="6030595" cy="4385310"/>
            <wp:effectExtent l="0" t="0" r="825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030595" cy="4385310"/>
                    </a:xfrm>
                    <a:prstGeom prst="rect">
                      <a:avLst/>
                    </a:prstGeom>
                  </pic:spPr>
                </pic:pic>
              </a:graphicData>
            </a:graphic>
          </wp:inline>
        </w:drawing>
      </w:r>
    </w:p>
    <w:p w14:paraId="0C6E468A" w14:textId="77777777" w:rsidR="0040689A" w:rsidRDefault="0040689A" w:rsidP="00B934DF">
      <w:pPr>
        <w:rPr>
          <w:sz w:val="22"/>
          <w:szCs w:val="22"/>
        </w:rPr>
      </w:pPr>
    </w:p>
    <w:p w14:paraId="2CC56815" w14:textId="27F5F593" w:rsidR="00B934DF" w:rsidRPr="00B934DF" w:rsidRDefault="00B934DF" w:rsidP="00B934DF">
      <w:pPr>
        <w:rPr>
          <w:sz w:val="22"/>
          <w:szCs w:val="22"/>
        </w:rPr>
      </w:pPr>
      <w:r w:rsidRPr="00B934DF">
        <w:rPr>
          <w:sz w:val="22"/>
          <w:szCs w:val="22"/>
        </w:rPr>
        <w:t xml:space="preserve">La vétusté et l’inadéquation des chambres </w:t>
      </w:r>
      <w:r>
        <w:rPr>
          <w:sz w:val="22"/>
          <w:szCs w:val="22"/>
        </w:rPr>
        <w:t>d’internes actuelles situées dans le bâtiment</w:t>
      </w:r>
      <w:r w:rsidR="002A2CA4">
        <w:rPr>
          <w:sz w:val="22"/>
          <w:szCs w:val="22"/>
        </w:rPr>
        <w:t xml:space="preserve"> Tardieu, </w:t>
      </w:r>
      <w:r w:rsidR="009F3718">
        <w:rPr>
          <w:sz w:val="22"/>
          <w:szCs w:val="22"/>
        </w:rPr>
        <w:t>ainsi que</w:t>
      </w:r>
      <w:r w:rsidRPr="00B934DF">
        <w:rPr>
          <w:sz w:val="22"/>
          <w:szCs w:val="22"/>
        </w:rPr>
        <w:t xml:space="preserve"> le projet de construction d’un bâtiment plateau technique </w:t>
      </w:r>
      <w:r w:rsidR="009F3718">
        <w:rPr>
          <w:sz w:val="22"/>
          <w:szCs w:val="22"/>
        </w:rPr>
        <w:t xml:space="preserve">Cœur de Sarthe </w:t>
      </w:r>
      <w:r w:rsidRPr="00B934DF">
        <w:rPr>
          <w:sz w:val="22"/>
          <w:szCs w:val="22"/>
        </w:rPr>
        <w:t xml:space="preserve">implanté sur l’emprise de l’actuel internat de </w:t>
      </w:r>
      <w:r w:rsidR="00F50FE6">
        <w:rPr>
          <w:sz w:val="22"/>
          <w:szCs w:val="22"/>
        </w:rPr>
        <w:t>69</w:t>
      </w:r>
      <w:r w:rsidRPr="00B934DF">
        <w:rPr>
          <w:sz w:val="22"/>
          <w:szCs w:val="22"/>
        </w:rPr>
        <w:t xml:space="preserve"> chambres nécessitent en conséquence la construction d’un nouveau b</w:t>
      </w:r>
      <w:r w:rsidR="009F3718">
        <w:rPr>
          <w:sz w:val="22"/>
          <w:szCs w:val="22"/>
        </w:rPr>
        <w:t>âtiment sur le site.</w:t>
      </w:r>
    </w:p>
    <w:p w14:paraId="3424A9C8" w14:textId="77777777" w:rsidR="009F3718" w:rsidRDefault="009F3718" w:rsidP="00B934DF">
      <w:pPr>
        <w:rPr>
          <w:sz w:val="22"/>
          <w:szCs w:val="22"/>
        </w:rPr>
      </w:pPr>
    </w:p>
    <w:p w14:paraId="2C36BD0E" w14:textId="459999F5" w:rsidR="00B934DF" w:rsidRPr="00B934DF" w:rsidRDefault="00B934DF" w:rsidP="00B934DF">
      <w:pPr>
        <w:rPr>
          <w:sz w:val="22"/>
          <w:szCs w:val="22"/>
        </w:rPr>
      </w:pPr>
      <w:r w:rsidRPr="00B934DF">
        <w:rPr>
          <w:sz w:val="22"/>
          <w:szCs w:val="22"/>
        </w:rPr>
        <w:t xml:space="preserve">Le capacitaire de ce nouveau bâtiment sera de 75 logements </w:t>
      </w:r>
      <w:r w:rsidR="002A2CA4">
        <w:rPr>
          <w:sz w:val="22"/>
          <w:szCs w:val="22"/>
        </w:rPr>
        <w:t xml:space="preserve">identiques de type studio </w:t>
      </w:r>
      <w:r w:rsidR="00112147">
        <w:rPr>
          <w:sz w:val="22"/>
          <w:szCs w:val="22"/>
        </w:rPr>
        <w:t>y</w:t>
      </w:r>
      <w:r w:rsidRPr="00B934DF">
        <w:rPr>
          <w:sz w:val="22"/>
          <w:szCs w:val="22"/>
        </w:rPr>
        <w:t xml:space="preserve"> compris </w:t>
      </w:r>
      <w:r w:rsidR="00112147" w:rsidRPr="00112147">
        <w:rPr>
          <w:sz w:val="22"/>
          <w:szCs w:val="22"/>
        </w:rPr>
        <w:t>la part</w:t>
      </w:r>
      <w:r w:rsidR="00F50FE6">
        <w:rPr>
          <w:color w:val="FF0000"/>
          <w:sz w:val="22"/>
          <w:szCs w:val="22"/>
        </w:rPr>
        <w:t xml:space="preserve"> </w:t>
      </w:r>
      <w:r w:rsidR="00112147">
        <w:rPr>
          <w:sz w:val="22"/>
          <w:szCs w:val="22"/>
        </w:rPr>
        <w:t>règlementaire</w:t>
      </w:r>
      <w:r w:rsidRPr="00B934DF">
        <w:rPr>
          <w:sz w:val="22"/>
          <w:szCs w:val="22"/>
        </w:rPr>
        <w:t xml:space="preserve"> accessi</w:t>
      </w:r>
      <w:r w:rsidR="00112147">
        <w:rPr>
          <w:sz w:val="22"/>
          <w:szCs w:val="22"/>
        </w:rPr>
        <w:t>ble</w:t>
      </w:r>
      <w:r w:rsidRPr="00B934DF">
        <w:rPr>
          <w:sz w:val="22"/>
          <w:szCs w:val="22"/>
        </w:rPr>
        <w:t xml:space="preserve"> aux personnes handicapées.</w:t>
      </w:r>
    </w:p>
    <w:p w14:paraId="53F312C0" w14:textId="7A76572C" w:rsidR="00B934DF" w:rsidRDefault="00B934DF" w:rsidP="00B934DF">
      <w:pPr>
        <w:rPr>
          <w:sz w:val="22"/>
          <w:szCs w:val="22"/>
        </w:rPr>
      </w:pPr>
    </w:p>
    <w:p w14:paraId="28FB2720" w14:textId="129D65FD" w:rsidR="009F3718" w:rsidRPr="009F3718" w:rsidRDefault="009F3718" w:rsidP="00B934DF">
      <w:pPr>
        <w:rPr>
          <w:b/>
          <w:sz w:val="22"/>
          <w:szCs w:val="22"/>
          <w:u w:val="single"/>
        </w:rPr>
      </w:pPr>
      <w:r w:rsidRPr="009F3718">
        <w:rPr>
          <w:b/>
          <w:sz w:val="22"/>
          <w:szCs w:val="22"/>
          <w:u w:val="single"/>
        </w:rPr>
        <w:t>Implantation</w:t>
      </w:r>
    </w:p>
    <w:p w14:paraId="61BCC1B3" w14:textId="558B9FA5" w:rsidR="00114612" w:rsidRDefault="009F3718" w:rsidP="00114612">
      <w:pPr>
        <w:rPr>
          <w:sz w:val="22"/>
          <w:szCs w:val="22"/>
        </w:rPr>
      </w:pPr>
      <w:r>
        <w:rPr>
          <w:sz w:val="22"/>
          <w:szCs w:val="22"/>
        </w:rPr>
        <w:t>L’implantation de ce</w:t>
      </w:r>
      <w:r w:rsidR="00B934DF" w:rsidRPr="00B934DF">
        <w:rPr>
          <w:sz w:val="22"/>
          <w:szCs w:val="22"/>
        </w:rPr>
        <w:t xml:space="preserve"> nouveau bâtiment est </w:t>
      </w:r>
      <w:r>
        <w:rPr>
          <w:sz w:val="22"/>
          <w:szCs w:val="22"/>
        </w:rPr>
        <w:t xml:space="preserve">prévue </w:t>
      </w:r>
      <w:r w:rsidR="00B934DF" w:rsidRPr="00B934DF">
        <w:rPr>
          <w:sz w:val="22"/>
          <w:szCs w:val="22"/>
        </w:rPr>
        <w:t xml:space="preserve">sur une bande de terrain d’une partie des parcelles cadastrales 7, 8 et 9. Cette bande de terrain comprend actuellement 2 pavillons propriétés du Centre Hospitalier du Mans (adresse : numéros 22 et 24 </w:t>
      </w:r>
      <w:r w:rsidR="00E72219">
        <w:rPr>
          <w:sz w:val="22"/>
          <w:szCs w:val="22"/>
        </w:rPr>
        <w:t xml:space="preserve">bis </w:t>
      </w:r>
      <w:r w:rsidR="00B934DF" w:rsidRPr="00B934DF">
        <w:rPr>
          <w:sz w:val="22"/>
          <w:szCs w:val="22"/>
        </w:rPr>
        <w:t>Rue de la Maison Neuve)</w:t>
      </w:r>
      <w:r>
        <w:rPr>
          <w:sz w:val="22"/>
          <w:szCs w:val="22"/>
        </w:rPr>
        <w:t xml:space="preserve"> qui seront à démolir dans le cadre du présent projet</w:t>
      </w:r>
      <w:r w:rsidR="00B934DF" w:rsidRPr="00B934DF">
        <w:rPr>
          <w:sz w:val="22"/>
          <w:szCs w:val="22"/>
        </w:rPr>
        <w:t>.</w:t>
      </w:r>
      <w:r w:rsidR="00114612" w:rsidRPr="00114612">
        <w:t xml:space="preserve"> </w:t>
      </w:r>
      <w:r w:rsidR="00114612" w:rsidRPr="00114612">
        <w:rPr>
          <w:sz w:val="22"/>
          <w:szCs w:val="22"/>
        </w:rPr>
        <w:t xml:space="preserve">Le dévoiement des réseaux </w:t>
      </w:r>
      <w:r w:rsidR="00885591">
        <w:rPr>
          <w:sz w:val="22"/>
          <w:szCs w:val="22"/>
        </w:rPr>
        <w:t>à l’intérieur du site</w:t>
      </w:r>
      <w:r w:rsidR="00114612" w:rsidRPr="00114612">
        <w:rPr>
          <w:sz w:val="22"/>
          <w:szCs w:val="22"/>
        </w:rPr>
        <w:t xml:space="preserve"> fait également</w:t>
      </w:r>
      <w:r w:rsidR="00885591">
        <w:rPr>
          <w:sz w:val="22"/>
          <w:szCs w:val="22"/>
        </w:rPr>
        <w:t xml:space="preserve"> partie du projet</w:t>
      </w:r>
      <w:r w:rsidR="00114612" w:rsidRPr="00114612">
        <w:rPr>
          <w:sz w:val="22"/>
          <w:szCs w:val="22"/>
        </w:rPr>
        <w:t xml:space="preserve">. </w:t>
      </w:r>
    </w:p>
    <w:p w14:paraId="76B8F7B9" w14:textId="377EAB80" w:rsidR="00885591" w:rsidRPr="00114612" w:rsidRDefault="00885591" w:rsidP="00885591">
      <w:pPr>
        <w:rPr>
          <w:b/>
          <w:i/>
          <w:sz w:val="22"/>
          <w:szCs w:val="22"/>
        </w:rPr>
      </w:pPr>
      <w:r>
        <w:rPr>
          <w:b/>
          <w:i/>
          <w:sz w:val="22"/>
          <w:szCs w:val="22"/>
        </w:rPr>
        <w:t xml:space="preserve">Pour mémoire, occupation actuelle des logements : </w:t>
      </w:r>
    </w:p>
    <w:p w14:paraId="310462BA" w14:textId="5A0AC9B7" w:rsidR="00885591" w:rsidRPr="00114612" w:rsidRDefault="00885591" w:rsidP="00885591">
      <w:pPr>
        <w:rPr>
          <w:sz w:val="22"/>
          <w:szCs w:val="22"/>
        </w:rPr>
      </w:pPr>
      <w:r w:rsidRPr="00114612">
        <w:rPr>
          <w:sz w:val="22"/>
          <w:szCs w:val="22"/>
        </w:rPr>
        <w:t>Le logement 22 rue Maison</w:t>
      </w:r>
      <w:r w:rsidR="00A35DAE">
        <w:rPr>
          <w:sz w:val="22"/>
          <w:szCs w:val="22"/>
        </w:rPr>
        <w:t xml:space="preserve"> N</w:t>
      </w:r>
      <w:r w:rsidRPr="00114612">
        <w:rPr>
          <w:sz w:val="22"/>
          <w:szCs w:val="22"/>
        </w:rPr>
        <w:t>euve est utilisé pour occasionnellement loger des médecins avec leur famille. Le logement est actuellement vacant</w:t>
      </w:r>
      <w:r>
        <w:rPr>
          <w:sz w:val="22"/>
          <w:szCs w:val="22"/>
        </w:rPr>
        <w:t>.</w:t>
      </w:r>
    </w:p>
    <w:p w14:paraId="104C506A" w14:textId="69CB8CBE" w:rsidR="00885591" w:rsidRPr="00114612" w:rsidRDefault="00885591" w:rsidP="00885591">
      <w:pPr>
        <w:rPr>
          <w:sz w:val="22"/>
          <w:szCs w:val="22"/>
        </w:rPr>
      </w:pPr>
      <w:r w:rsidRPr="00114612">
        <w:rPr>
          <w:sz w:val="22"/>
          <w:szCs w:val="22"/>
        </w:rPr>
        <w:t>Le logement 24bis rue Maison</w:t>
      </w:r>
      <w:r w:rsidR="00A35DAE">
        <w:rPr>
          <w:sz w:val="22"/>
          <w:szCs w:val="22"/>
        </w:rPr>
        <w:t xml:space="preserve"> N</w:t>
      </w:r>
      <w:r w:rsidRPr="00114612">
        <w:rPr>
          <w:sz w:val="22"/>
          <w:szCs w:val="22"/>
        </w:rPr>
        <w:t>euve est utilisé pour la garde de nuit des ambulanciers du Samu sur le secteur du Mans (ATSU).</w:t>
      </w:r>
    </w:p>
    <w:p w14:paraId="5AB5B9FD" w14:textId="77777777" w:rsidR="00885591" w:rsidRPr="00114612" w:rsidRDefault="00885591" w:rsidP="00885591">
      <w:pPr>
        <w:rPr>
          <w:sz w:val="22"/>
          <w:szCs w:val="22"/>
        </w:rPr>
      </w:pPr>
      <w:r w:rsidRPr="00114612">
        <w:rPr>
          <w:sz w:val="22"/>
          <w:szCs w:val="22"/>
        </w:rPr>
        <w:t>La démolition de ces 2 logements va nécessiter de la part du CHM de retrouver un lieu adéquat au préalable sur les fonctions utilisées.</w:t>
      </w:r>
    </w:p>
    <w:p w14:paraId="08AD03B1" w14:textId="77777777" w:rsidR="00885591" w:rsidRPr="00114612" w:rsidRDefault="00885591" w:rsidP="00885591">
      <w:pPr>
        <w:pStyle w:val="Paragraphedeliste"/>
        <w:rPr>
          <w:sz w:val="22"/>
          <w:szCs w:val="22"/>
        </w:rPr>
      </w:pPr>
    </w:p>
    <w:p w14:paraId="14AB422D" w14:textId="4D705258" w:rsidR="009F3718" w:rsidRDefault="009F3718" w:rsidP="00B934DF">
      <w:pPr>
        <w:rPr>
          <w:sz w:val="22"/>
          <w:szCs w:val="22"/>
        </w:rPr>
      </w:pPr>
      <w:r w:rsidRPr="001121E7">
        <w:rPr>
          <w:noProof/>
        </w:rPr>
        <w:lastRenderedPageBreak/>
        <w:drawing>
          <wp:inline distT="0" distB="0" distL="0" distR="0" wp14:anchorId="6913DE72" wp14:editId="3A49AB82">
            <wp:extent cx="5181600" cy="3642369"/>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97458" cy="3653516"/>
                    </a:xfrm>
                    <a:prstGeom prst="rect">
                      <a:avLst/>
                    </a:prstGeom>
                  </pic:spPr>
                </pic:pic>
              </a:graphicData>
            </a:graphic>
          </wp:inline>
        </w:drawing>
      </w:r>
    </w:p>
    <w:p w14:paraId="2045A5B2" w14:textId="77777777" w:rsidR="009F3718" w:rsidRPr="00B934DF" w:rsidRDefault="009F3718" w:rsidP="00B934DF">
      <w:pPr>
        <w:rPr>
          <w:sz w:val="22"/>
          <w:szCs w:val="22"/>
        </w:rPr>
      </w:pPr>
    </w:p>
    <w:p w14:paraId="4CC07DD7" w14:textId="48657FC6" w:rsidR="009F3718" w:rsidRDefault="00114612" w:rsidP="00B934DF">
      <w:pPr>
        <w:rPr>
          <w:sz w:val="22"/>
          <w:szCs w:val="22"/>
        </w:rPr>
      </w:pPr>
      <w:r w:rsidRPr="00243CDD">
        <w:rPr>
          <w:noProof/>
        </w:rPr>
        <w:drawing>
          <wp:inline distT="0" distB="0" distL="0" distR="0" wp14:anchorId="46653215" wp14:editId="333F2952">
            <wp:extent cx="2572109" cy="329611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572109" cy="3296110"/>
                    </a:xfrm>
                    <a:prstGeom prst="rect">
                      <a:avLst/>
                    </a:prstGeom>
                  </pic:spPr>
                </pic:pic>
              </a:graphicData>
            </a:graphic>
          </wp:inline>
        </w:drawing>
      </w:r>
    </w:p>
    <w:p w14:paraId="78E3A88A" w14:textId="0E9498D1" w:rsidR="00114612" w:rsidRPr="00114612" w:rsidRDefault="00114612" w:rsidP="00B934DF">
      <w:pPr>
        <w:rPr>
          <w:i/>
          <w:sz w:val="18"/>
          <w:szCs w:val="18"/>
        </w:rPr>
      </w:pPr>
      <w:r>
        <w:rPr>
          <w:i/>
          <w:sz w:val="18"/>
          <w:szCs w:val="18"/>
        </w:rPr>
        <w:t>Emprise de la future construction en bleu ci-dessus</w:t>
      </w:r>
    </w:p>
    <w:p w14:paraId="0838CBAD" w14:textId="489B0166" w:rsidR="00114612" w:rsidRDefault="00114612" w:rsidP="00114612">
      <w:pPr>
        <w:rPr>
          <w:i/>
          <w:sz w:val="18"/>
          <w:szCs w:val="18"/>
        </w:rPr>
      </w:pPr>
      <w:r w:rsidRPr="00114612">
        <w:rPr>
          <w:i/>
          <w:sz w:val="18"/>
          <w:szCs w:val="18"/>
        </w:rPr>
        <w:t>Surface estimative de la parcelle : 22m profondeur x 50m longueur = environ 1100m2</w:t>
      </w:r>
    </w:p>
    <w:p w14:paraId="7D918450" w14:textId="38ACFF62" w:rsidR="00885591" w:rsidRPr="00114612" w:rsidRDefault="00885591" w:rsidP="00114612">
      <w:pPr>
        <w:rPr>
          <w:i/>
          <w:sz w:val="18"/>
          <w:szCs w:val="18"/>
        </w:rPr>
      </w:pPr>
      <w:r>
        <w:rPr>
          <w:i/>
          <w:sz w:val="18"/>
          <w:szCs w:val="18"/>
        </w:rPr>
        <w:t>Mention d’une servitude de passage avec la parcelle n°0010</w:t>
      </w:r>
    </w:p>
    <w:p w14:paraId="0CCE55A1" w14:textId="466460E6" w:rsidR="00114612" w:rsidRDefault="00114612" w:rsidP="00B934DF">
      <w:pPr>
        <w:rPr>
          <w:sz w:val="22"/>
          <w:szCs w:val="22"/>
        </w:rPr>
      </w:pPr>
    </w:p>
    <w:p w14:paraId="19517E16" w14:textId="77777777" w:rsidR="007A1859" w:rsidRDefault="007A1859" w:rsidP="00B934DF">
      <w:pPr>
        <w:rPr>
          <w:sz w:val="22"/>
          <w:szCs w:val="22"/>
        </w:rPr>
      </w:pPr>
    </w:p>
    <w:p w14:paraId="485AD966" w14:textId="53A1D884" w:rsidR="00B934DF" w:rsidRPr="009F3718" w:rsidRDefault="00B934DF" w:rsidP="00B934DF">
      <w:pPr>
        <w:rPr>
          <w:b/>
          <w:sz w:val="22"/>
          <w:szCs w:val="22"/>
          <w:u w:val="single"/>
        </w:rPr>
      </w:pPr>
      <w:r w:rsidRPr="009F3718">
        <w:rPr>
          <w:b/>
          <w:sz w:val="22"/>
          <w:szCs w:val="22"/>
          <w:u w:val="single"/>
        </w:rPr>
        <w:t>Contrainte</w:t>
      </w:r>
      <w:r w:rsidR="00114612">
        <w:rPr>
          <w:b/>
          <w:sz w:val="22"/>
          <w:szCs w:val="22"/>
          <w:u w:val="single"/>
        </w:rPr>
        <w:t xml:space="preserve"> </w:t>
      </w:r>
      <w:r w:rsidR="00924060">
        <w:rPr>
          <w:b/>
          <w:sz w:val="22"/>
          <w:szCs w:val="22"/>
          <w:u w:val="single"/>
        </w:rPr>
        <w:t>:</w:t>
      </w:r>
      <w:r w:rsidR="009F3718">
        <w:rPr>
          <w:b/>
          <w:sz w:val="22"/>
          <w:szCs w:val="22"/>
          <w:u w:val="single"/>
        </w:rPr>
        <w:t xml:space="preserve"> délai</w:t>
      </w:r>
    </w:p>
    <w:p w14:paraId="2F7225A3" w14:textId="09523A49" w:rsidR="004D6698" w:rsidRPr="00B934DF" w:rsidRDefault="004D6698" w:rsidP="004D6698">
      <w:pPr>
        <w:rPr>
          <w:sz w:val="22"/>
          <w:szCs w:val="22"/>
        </w:rPr>
      </w:pPr>
      <w:r w:rsidRPr="00B934DF">
        <w:rPr>
          <w:sz w:val="22"/>
          <w:szCs w:val="22"/>
        </w:rPr>
        <w:t xml:space="preserve">Les </w:t>
      </w:r>
      <w:r>
        <w:rPr>
          <w:sz w:val="22"/>
          <w:szCs w:val="22"/>
        </w:rPr>
        <w:t xml:space="preserve">arrivées / départs des internes </w:t>
      </w:r>
      <w:r w:rsidRPr="00B934DF">
        <w:rPr>
          <w:sz w:val="22"/>
          <w:szCs w:val="22"/>
        </w:rPr>
        <w:t xml:space="preserve">sont calés sur 2 </w:t>
      </w:r>
      <w:r>
        <w:rPr>
          <w:sz w:val="22"/>
          <w:szCs w:val="22"/>
        </w:rPr>
        <w:t xml:space="preserve">semestres </w:t>
      </w:r>
      <w:r w:rsidRPr="00B934DF">
        <w:rPr>
          <w:sz w:val="22"/>
          <w:szCs w:val="22"/>
        </w:rPr>
        <w:t xml:space="preserve">dans l’année : </w:t>
      </w:r>
    </w:p>
    <w:p w14:paraId="491A9AD5" w14:textId="77777777" w:rsidR="004D6698" w:rsidRDefault="004D6698" w:rsidP="004D6698">
      <w:pPr>
        <w:pStyle w:val="Paragraphedeliste"/>
        <w:numPr>
          <w:ilvl w:val="0"/>
          <w:numId w:val="40"/>
        </w:numPr>
        <w:overflowPunct/>
        <w:autoSpaceDE/>
        <w:autoSpaceDN/>
        <w:adjustRightInd/>
        <w:spacing w:line="259" w:lineRule="auto"/>
        <w:ind w:right="0"/>
        <w:jc w:val="left"/>
        <w:textAlignment w:val="auto"/>
        <w:rPr>
          <w:sz w:val="22"/>
          <w:szCs w:val="22"/>
        </w:rPr>
      </w:pPr>
      <w:r w:rsidRPr="00B934DF">
        <w:rPr>
          <w:sz w:val="22"/>
          <w:szCs w:val="22"/>
        </w:rPr>
        <w:t>de début mai à fin octobre</w:t>
      </w:r>
      <w:r>
        <w:rPr>
          <w:sz w:val="22"/>
          <w:szCs w:val="22"/>
        </w:rPr>
        <w:t> : les internes emménagent le 01/05 et démarrent dans les services le 02/05</w:t>
      </w:r>
    </w:p>
    <w:p w14:paraId="1CB2B533" w14:textId="3BDAF6E3" w:rsidR="004D6698" w:rsidRPr="00E02C86" w:rsidRDefault="004D6698" w:rsidP="004D6698">
      <w:pPr>
        <w:pStyle w:val="Paragraphedeliste"/>
        <w:numPr>
          <w:ilvl w:val="0"/>
          <w:numId w:val="40"/>
        </w:numPr>
        <w:overflowPunct/>
        <w:autoSpaceDE/>
        <w:autoSpaceDN/>
        <w:adjustRightInd/>
        <w:spacing w:line="259" w:lineRule="auto"/>
        <w:ind w:right="0"/>
        <w:jc w:val="left"/>
        <w:textAlignment w:val="auto"/>
        <w:rPr>
          <w:sz w:val="22"/>
          <w:szCs w:val="22"/>
        </w:rPr>
      </w:pPr>
      <w:r w:rsidRPr="00B934DF">
        <w:rPr>
          <w:sz w:val="22"/>
          <w:szCs w:val="22"/>
        </w:rPr>
        <w:t>de début novembre à fin avril</w:t>
      </w:r>
      <w:r w:rsidR="00A35DAE">
        <w:rPr>
          <w:sz w:val="22"/>
          <w:szCs w:val="22"/>
        </w:rPr>
        <w:t> : les internes emménagent le 01/11 et démarrent dans les services le 02/11</w:t>
      </w:r>
    </w:p>
    <w:p w14:paraId="605309E0" w14:textId="2C05F59F" w:rsidR="00B934DF" w:rsidRPr="00112147" w:rsidRDefault="00EC206E" w:rsidP="00B934DF">
      <w:pPr>
        <w:rPr>
          <w:sz w:val="22"/>
          <w:szCs w:val="22"/>
        </w:rPr>
      </w:pPr>
      <w:r>
        <w:rPr>
          <w:sz w:val="22"/>
          <w:szCs w:val="22"/>
        </w:rPr>
        <w:t xml:space="preserve">Comme indiqué </w:t>
      </w:r>
      <w:r w:rsidR="008515D0">
        <w:rPr>
          <w:sz w:val="22"/>
          <w:szCs w:val="22"/>
        </w:rPr>
        <w:t>ci-dessus</w:t>
      </w:r>
      <w:r>
        <w:rPr>
          <w:sz w:val="22"/>
          <w:szCs w:val="22"/>
        </w:rPr>
        <w:t xml:space="preserve">, la construction de l’internat est tributaire de la construction du </w:t>
      </w:r>
      <w:r w:rsidR="004D6698">
        <w:rPr>
          <w:sz w:val="22"/>
          <w:szCs w:val="22"/>
        </w:rPr>
        <w:t xml:space="preserve">nouveau </w:t>
      </w:r>
      <w:r>
        <w:rPr>
          <w:sz w:val="22"/>
          <w:szCs w:val="22"/>
        </w:rPr>
        <w:t xml:space="preserve">plateau technique </w:t>
      </w:r>
      <w:r w:rsidR="00A35DAE">
        <w:rPr>
          <w:sz w:val="22"/>
          <w:szCs w:val="22"/>
        </w:rPr>
        <w:t>COEUR</w:t>
      </w:r>
      <w:r>
        <w:rPr>
          <w:sz w:val="22"/>
          <w:szCs w:val="22"/>
        </w:rPr>
        <w:t xml:space="preserve"> de Sarthe </w:t>
      </w:r>
      <w:r w:rsidRPr="00B934DF">
        <w:rPr>
          <w:sz w:val="22"/>
          <w:szCs w:val="22"/>
        </w:rPr>
        <w:t>implanté sur l’em</w:t>
      </w:r>
      <w:r w:rsidR="00E02C86">
        <w:rPr>
          <w:sz w:val="22"/>
          <w:szCs w:val="22"/>
        </w:rPr>
        <w:t>prise de l’actuel internat de 69</w:t>
      </w:r>
      <w:r w:rsidRPr="00B934DF">
        <w:rPr>
          <w:sz w:val="22"/>
          <w:szCs w:val="22"/>
        </w:rPr>
        <w:t xml:space="preserve"> chambres</w:t>
      </w:r>
      <w:r w:rsidR="004D6698">
        <w:rPr>
          <w:sz w:val="22"/>
          <w:szCs w:val="22"/>
        </w:rPr>
        <w:t xml:space="preserve">. Ces travaux sont prévus à </w:t>
      </w:r>
      <w:r>
        <w:rPr>
          <w:sz w:val="22"/>
          <w:szCs w:val="22"/>
        </w:rPr>
        <w:t xml:space="preserve">compter </w:t>
      </w:r>
      <w:r w:rsidR="004D6698">
        <w:rPr>
          <w:sz w:val="22"/>
          <w:szCs w:val="22"/>
        </w:rPr>
        <w:t>du dernier trimestre 2027</w:t>
      </w:r>
      <w:r w:rsidR="00B934DF" w:rsidRPr="00B934DF">
        <w:rPr>
          <w:sz w:val="22"/>
          <w:szCs w:val="22"/>
        </w:rPr>
        <w:t>.</w:t>
      </w:r>
    </w:p>
    <w:p w14:paraId="4F256065" w14:textId="48DE4226" w:rsidR="009F3718" w:rsidRPr="00112147" w:rsidRDefault="009F3718" w:rsidP="00B934DF">
      <w:pPr>
        <w:rPr>
          <w:sz w:val="22"/>
          <w:szCs w:val="22"/>
        </w:rPr>
      </w:pPr>
      <w:r w:rsidRPr="00112147">
        <w:rPr>
          <w:sz w:val="22"/>
          <w:szCs w:val="22"/>
        </w:rPr>
        <w:t xml:space="preserve">Afin de pouvoir effectuer ces travaux, l’internat existant doit être libéré au plus tard pour </w:t>
      </w:r>
      <w:r w:rsidR="00F50FE6" w:rsidRPr="00112147">
        <w:rPr>
          <w:sz w:val="22"/>
          <w:szCs w:val="22"/>
        </w:rPr>
        <w:t>fin avril 2027</w:t>
      </w:r>
      <w:r w:rsidR="004D6698">
        <w:rPr>
          <w:sz w:val="22"/>
          <w:szCs w:val="22"/>
        </w:rPr>
        <w:t xml:space="preserve"> (voir détail ci-après)</w:t>
      </w:r>
      <w:r w:rsidRPr="00112147">
        <w:rPr>
          <w:sz w:val="22"/>
          <w:szCs w:val="22"/>
        </w:rPr>
        <w:t>.</w:t>
      </w:r>
      <w:bookmarkStart w:id="2" w:name="_GoBack"/>
      <w:bookmarkEnd w:id="2"/>
    </w:p>
    <w:p w14:paraId="6902C371" w14:textId="7AB19B64" w:rsidR="00B934DF" w:rsidRDefault="00B934DF" w:rsidP="00B934DF">
      <w:pPr>
        <w:rPr>
          <w:sz w:val="22"/>
          <w:szCs w:val="22"/>
        </w:rPr>
      </w:pPr>
      <w:r w:rsidRPr="00B934DF">
        <w:rPr>
          <w:sz w:val="22"/>
          <w:szCs w:val="22"/>
        </w:rPr>
        <w:lastRenderedPageBreak/>
        <w:t>La construction du nouvel internat doi</w:t>
      </w:r>
      <w:r w:rsidR="009F3718">
        <w:rPr>
          <w:sz w:val="22"/>
          <w:szCs w:val="22"/>
        </w:rPr>
        <w:t xml:space="preserve">t donc être opérationnelle pour </w:t>
      </w:r>
      <w:r w:rsidR="00F50FE6" w:rsidRPr="00112147">
        <w:rPr>
          <w:sz w:val="22"/>
          <w:szCs w:val="22"/>
        </w:rPr>
        <w:t xml:space="preserve">fin avril 2027 </w:t>
      </w:r>
      <w:r w:rsidRPr="00112147">
        <w:rPr>
          <w:sz w:val="22"/>
          <w:szCs w:val="22"/>
        </w:rPr>
        <w:t xml:space="preserve">afin </w:t>
      </w:r>
      <w:r w:rsidRPr="00B934DF">
        <w:rPr>
          <w:sz w:val="22"/>
          <w:szCs w:val="22"/>
        </w:rPr>
        <w:t xml:space="preserve">de ne pas générer de transfert d’internes vers des structures extérieures ce qui </w:t>
      </w:r>
      <w:r w:rsidR="004D6698">
        <w:rPr>
          <w:sz w:val="22"/>
          <w:szCs w:val="22"/>
        </w:rPr>
        <w:t>entraînerait</w:t>
      </w:r>
      <w:r w:rsidRPr="00B934DF">
        <w:rPr>
          <w:sz w:val="22"/>
          <w:szCs w:val="22"/>
        </w:rPr>
        <w:t xml:space="preserve"> un coût d’exploitation supplémentaire</w:t>
      </w:r>
      <w:r w:rsidR="00723445">
        <w:rPr>
          <w:sz w:val="22"/>
          <w:szCs w:val="22"/>
        </w:rPr>
        <w:t xml:space="preserve"> pour l’établissement</w:t>
      </w:r>
      <w:r w:rsidRPr="00B934DF">
        <w:rPr>
          <w:sz w:val="22"/>
          <w:szCs w:val="22"/>
        </w:rPr>
        <w:t>.</w:t>
      </w:r>
    </w:p>
    <w:p w14:paraId="0AA338BA" w14:textId="03B250AD" w:rsidR="00CC05F1" w:rsidRPr="00B934DF" w:rsidRDefault="00CC05F1" w:rsidP="00B934DF">
      <w:pPr>
        <w:rPr>
          <w:sz w:val="22"/>
          <w:szCs w:val="22"/>
        </w:rPr>
      </w:pPr>
    </w:p>
    <w:p w14:paraId="0089BCD4" w14:textId="45820FF9" w:rsidR="00E02C86" w:rsidRDefault="00E02C86" w:rsidP="00E02C86">
      <w:pPr>
        <w:tabs>
          <w:tab w:val="left" w:pos="2835"/>
          <w:tab w:val="left" w:pos="6804"/>
        </w:tabs>
        <w:ind w:right="51"/>
        <w:rPr>
          <w:rFonts w:cs="Arial"/>
          <w:sz w:val="22"/>
          <w:szCs w:val="22"/>
        </w:rPr>
      </w:pPr>
    </w:p>
    <w:p w14:paraId="29ABA64A" w14:textId="5D8AAC3D" w:rsidR="00E02C86" w:rsidRDefault="00E02C86" w:rsidP="00E02C86">
      <w:pPr>
        <w:tabs>
          <w:tab w:val="left" w:pos="2835"/>
          <w:tab w:val="left" w:pos="6804"/>
        </w:tabs>
        <w:ind w:right="51"/>
        <w:rPr>
          <w:rFonts w:cs="Arial"/>
          <w:sz w:val="22"/>
          <w:szCs w:val="22"/>
        </w:rPr>
      </w:pPr>
      <w:r>
        <w:rPr>
          <w:rFonts w:cs="Arial"/>
          <w:sz w:val="22"/>
          <w:szCs w:val="22"/>
        </w:rPr>
        <w:t>→ détail des échéances du calendrier</w:t>
      </w:r>
    </w:p>
    <w:p w14:paraId="3F1DCC5C" w14:textId="16FD1B20" w:rsidR="00E02C86" w:rsidRPr="00BA6556" w:rsidRDefault="00E02C86" w:rsidP="00E02C86">
      <w:pPr>
        <w:pStyle w:val="Paragraphedeliste"/>
        <w:numPr>
          <w:ilvl w:val="0"/>
          <w:numId w:val="40"/>
        </w:numPr>
        <w:tabs>
          <w:tab w:val="left" w:pos="2835"/>
          <w:tab w:val="left" w:pos="6804"/>
        </w:tabs>
        <w:ind w:right="51"/>
        <w:rPr>
          <w:rFonts w:cs="Arial"/>
          <w:sz w:val="22"/>
          <w:szCs w:val="22"/>
        </w:rPr>
      </w:pPr>
      <w:r>
        <w:rPr>
          <w:rFonts w:cs="Arial"/>
          <w:sz w:val="22"/>
          <w:szCs w:val="22"/>
        </w:rPr>
        <w:t>Date de mise en service du nouvel inter</w:t>
      </w:r>
      <w:r w:rsidR="00CC05F1">
        <w:rPr>
          <w:rFonts w:cs="Arial"/>
          <w:sz w:val="22"/>
          <w:szCs w:val="22"/>
        </w:rPr>
        <w:t xml:space="preserve">nat : fin avril 2027. Le Centre Hospitalier du Mans se réserve les 2 dernières semaines d’avril pour poser ses mobiliers. La date de réception des travaux devra donc être le </w:t>
      </w:r>
      <w:r w:rsidR="00CC05F1" w:rsidRPr="00CC05F1">
        <w:rPr>
          <w:rFonts w:cs="Arial"/>
          <w:b/>
          <w:color w:val="FF0000"/>
          <w:sz w:val="22"/>
          <w:szCs w:val="22"/>
          <w:u w:val="single"/>
        </w:rPr>
        <w:t>vendredi 16 avril 2027</w:t>
      </w:r>
      <w:r w:rsidR="00CC05F1">
        <w:rPr>
          <w:rFonts w:cs="Arial"/>
          <w:sz w:val="22"/>
          <w:szCs w:val="22"/>
        </w:rPr>
        <w:t>.</w:t>
      </w:r>
      <w:r w:rsidRPr="00BA6556">
        <w:rPr>
          <w:rFonts w:cs="Arial"/>
          <w:sz w:val="22"/>
          <w:szCs w:val="22"/>
        </w:rPr>
        <w:tab/>
      </w:r>
    </w:p>
    <w:p w14:paraId="292853CA" w14:textId="77777777" w:rsidR="00E02C86" w:rsidRPr="001C2123" w:rsidRDefault="00E02C86" w:rsidP="00E02C86">
      <w:pPr>
        <w:pStyle w:val="Paragraphedeliste"/>
        <w:numPr>
          <w:ilvl w:val="0"/>
          <w:numId w:val="40"/>
        </w:numPr>
        <w:tabs>
          <w:tab w:val="left" w:pos="2835"/>
          <w:tab w:val="left" w:pos="6804"/>
        </w:tabs>
        <w:ind w:right="51"/>
        <w:rPr>
          <w:rFonts w:cs="Arial"/>
          <w:sz w:val="22"/>
          <w:szCs w:val="22"/>
        </w:rPr>
      </w:pPr>
      <w:r>
        <w:rPr>
          <w:rFonts w:cs="Arial"/>
          <w:sz w:val="22"/>
          <w:szCs w:val="22"/>
        </w:rPr>
        <w:t xml:space="preserve">Libération du bâtiment internat n°35 (vidage des locaux) : 01/05/2027 </w:t>
      </w:r>
    </w:p>
    <w:p w14:paraId="0B2333A5" w14:textId="0931B4FD" w:rsidR="00E02C86" w:rsidRPr="001C2123" w:rsidRDefault="00E02C86" w:rsidP="00E02C86">
      <w:pPr>
        <w:pStyle w:val="Paragraphedeliste"/>
        <w:numPr>
          <w:ilvl w:val="0"/>
          <w:numId w:val="40"/>
        </w:numPr>
        <w:tabs>
          <w:tab w:val="left" w:pos="2835"/>
          <w:tab w:val="left" w:pos="6804"/>
        </w:tabs>
        <w:ind w:right="51"/>
        <w:rPr>
          <w:rFonts w:cs="Arial"/>
          <w:sz w:val="22"/>
          <w:szCs w:val="22"/>
        </w:rPr>
      </w:pPr>
      <w:r>
        <w:rPr>
          <w:rFonts w:cs="Arial"/>
          <w:sz w:val="22"/>
          <w:szCs w:val="22"/>
        </w:rPr>
        <w:t>D</w:t>
      </w:r>
      <w:r w:rsidRPr="001C2123">
        <w:rPr>
          <w:rFonts w:cs="Arial"/>
          <w:sz w:val="22"/>
          <w:szCs w:val="22"/>
        </w:rPr>
        <w:t>iagnostics complémentaires</w:t>
      </w:r>
      <w:r>
        <w:rPr>
          <w:rFonts w:cs="Arial"/>
          <w:sz w:val="22"/>
          <w:szCs w:val="22"/>
        </w:rPr>
        <w:t xml:space="preserve"> pour le bâtiment 35</w:t>
      </w:r>
      <w:r w:rsidRPr="001C2123">
        <w:rPr>
          <w:rFonts w:cs="Arial"/>
          <w:sz w:val="22"/>
          <w:szCs w:val="22"/>
        </w:rPr>
        <w:t xml:space="preserve">, neutralisation des réseaux : </w:t>
      </w:r>
      <w:r>
        <w:rPr>
          <w:rFonts w:cs="Arial"/>
          <w:sz w:val="22"/>
          <w:szCs w:val="22"/>
        </w:rPr>
        <w:t>2</w:t>
      </w:r>
      <w:r w:rsidRPr="00E02C86">
        <w:rPr>
          <w:rFonts w:cs="Arial"/>
          <w:sz w:val="22"/>
          <w:szCs w:val="22"/>
          <w:vertAlign w:val="superscript"/>
        </w:rPr>
        <w:t>e</w:t>
      </w:r>
      <w:r>
        <w:rPr>
          <w:rFonts w:cs="Arial"/>
          <w:sz w:val="22"/>
          <w:szCs w:val="22"/>
        </w:rPr>
        <w:t xml:space="preserve"> et 3</w:t>
      </w:r>
      <w:r w:rsidRPr="00E02C86">
        <w:rPr>
          <w:rFonts w:cs="Arial"/>
          <w:sz w:val="22"/>
          <w:szCs w:val="22"/>
          <w:vertAlign w:val="superscript"/>
        </w:rPr>
        <w:t>e</w:t>
      </w:r>
      <w:r>
        <w:rPr>
          <w:rFonts w:cs="Arial"/>
          <w:sz w:val="22"/>
          <w:szCs w:val="22"/>
        </w:rPr>
        <w:t xml:space="preserve"> trimestres </w:t>
      </w:r>
      <w:r w:rsidRPr="001C2123">
        <w:rPr>
          <w:rFonts w:cs="Arial"/>
          <w:sz w:val="22"/>
          <w:szCs w:val="22"/>
        </w:rPr>
        <w:t>2027</w:t>
      </w:r>
    </w:p>
    <w:p w14:paraId="6080EA73" w14:textId="47FC0C1D" w:rsidR="00E02C86" w:rsidRPr="001C2123" w:rsidRDefault="00E02C86" w:rsidP="00E02C86">
      <w:pPr>
        <w:pStyle w:val="Paragraphedeliste"/>
        <w:numPr>
          <w:ilvl w:val="0"/>
          <w:numId w:val="40"/>
        </w:numPr>
        <w:tabs>
          <w:tab w:val="left" w:pos="2835"/>
          <w:tab w:val="left" w:pos="6804"/>
        </w:tabs>
        <w:ind w:right="51"/>
        <w:rPr>
          <w:rFonts w:cs="Arial"/>
          <w:sz w:val="22"/>
          <w:szCs w:val="22"/>
        </w:rPr>
      </w:pPr>
      <w:r w:rsidRPr="001C2123">
        <w:rPr>
          <w:rFonts w:cs="Arial"/>
          <w:sz w:val="22"/>
          <w:szCs w:val="22"/>
        </w:rPr>
        <w:t xml:space="preserve">Démolition </w:t>
      </w:r>
      <w:r>
        <w:rPr>
          <w:rFonts w:cs="Arial"/>
          <w:sz w:val="22"/>
          <w:szCs w:val="22"/>
        </w:rPr>
        <w:t>du bâtiment 35</w:t>
      </w:r>
      <w:r w:rsidRPr="001C2123">
        <w:rPr>
          <w:rFonts w:cs="Arial"/>
          <w:sz w:val="22"/>
          <w:szCs w:val="22"/>
        </w:rPr>
        <w:t xml:space="preserve"> pour libérer la place pour le projet </w:t>
      </w:r>
      <w:r w:rsidR="00A35DAE">
        <w:rPr>
          <w:rFonts w:cs="Arial"/>
          <w:sz w:val="22"/>
          <w:szCs w:val="22"/>
        </w:rPr>
        <w:t>COEUR</w:t>
      </w:r>
      <w:r w:rsidRPr="001C2123">
        <w:rPr>
          <w:rFonts w:cs="Arial"/>
          <w:sz w:val="22"/>
          <w:szCs w:val="22"/>
        </w:rPr>
        <w:t xml:space="preserve"> de Sarthe : </w:t>
      </w:r>
      <w:r>
        <w:rPr>
          <w:rFonts w:cs="Arial"/>
          <w:sz w:val="22"/>
          <w:szCs w:val="22"/>
        </w:rPr>
        <w:t>3</w:t>
      </w:r>
      <w:r w:rsidRPr="00E02C86">
        <w:rPr>
          <w:rFonts w:cs="Arial"/>
          <w:sz w:val="22"/>
          <w:szCs w:val="22"/>
          <w:vertAlign w:val="superscript"/>
        </w:rPr>
        <w:t>e</w:t>
      </w:r>
      <w:r>
        <w:rPr>
          <w:rFonts w:cs="Arial"/>
          <w:sz w:val="22"/>
          <w:szCs w:val="22"/>
        </w:rPr>
        <w:t xml:space="preserve"> trimestre </w:t>
      </w:r>
      <w:r w:rsidRPr="001C2123">
        <w:rPr>
          <w:rFonts w:cs="Arial"/>
          <w:sz w:val="22"/>
          <w:szCs w:val="22"/>
        </w:rPr>
        <w:t>2027</w:t>
      </w:r>
    </w:p>
    <w:p w14:paraId="4CAF2FBE" w14:textId="1D329A06" w:rsidR="00E02C86" w:rsidRPr="001C2123" w:rsidRDefault="00E02C86" w:rsidP="00E02C86">
      <w:pPr>
        <w:pStyle w:val="Paragraphedeliste"/>
        <w:numPr>
          <w:ilvl w:val="0"/>
          <w:numId w:val="40"/>
        </w:numPr>
        <w:rPr>
          <w:sz w:val="22"/>
          <w:szCs w:val="22"/>
        </w:rPr>
      </w:pPr>
      <w:r w:rsidRPr="001C2123">
        <w:rPr>
          <w:sz w:val="22"/>
          <w:szCs w:val="22"/>
        </w:rPr>
        <w:t xml:space="preserve">Construction du futur plateau technique </w:t>
      </w:r>
      <w:r w:rsidR="00A35DAE">
        <w:rPr>
          <w:sz w:val="22"/>
          <w:szCs w:val="22"/>
        </w:rPr>
        <w:t>COEUR</w:t>
      </w:r>
      <w:r w:rsidRPr="001C2123">
        <w:rPr>
          <w:sz w:val="22"/>
          <w:szCs w:val="22"/>
        </w:rPr>
        <w:t xml:space="preserve"> de Sarthe : à compter du </w:t>
      </w:r>
      <w:r>
        <w:rPr>
          <w:sz w:val="22"/>
          <w:szCs w:val="22"/>
        </w:rPr>
        <w:t>4</w:t>
      </w:r>
      <w:r w:rsidRPr="00E02C86">
        <w:rPr>
          <w:sz w:val="22"/>
          <w:szCs w:val="22"/>
          <w:vertAlign w:val="superscript"/>
        </w:rPr>
        <w:t>e</w:t>
      </w:r>
      <w:r>
        <w:rPr>
          <w:sz w:val="22"/>
          <w:szCs w:val="22"/>
        </w:rPr>
        <w:t xml:space="preserve"> trimestre</w:t>
      </w:r>
      <w:r w:rsidRPr="001C2123">
        <w:rPr>
          <w:sz w:val="22"/>
          <w:szCs w:val="22"/>
        </w:rPr>
        <w:t xml:space="preserve"> 2027 </w:t>
      </w:r>
    </w:p>
    <w:p w14:paraId="1BE5D2E6" w14:textId="7C086236" w:rsidR="004D6698" w:rsidRDefault="004D6698" w:rsidP="00B934DF">
      <w:pPr>
        <w:rPr>
          <w:sz w:val="22"/>
          <w:szCs w:val="22"/>
        </w:rPr>
      </w:pPr>
    </w:p>
    <w:p w14:paraId="68ACA2C2" w14:textId="15E62153" w:rsidR="004D6698" w:rsidRDefault="004D6698" w:rsidP="00B934DF">
      <w:pPr>
        <w:rPr>
          <w:sz w:val="22"/>
          <w:szCs w:val="22"/>
        </w:rPr>
      </w:pPr>
    </w:p>
    <w:p w14:paraId="752A2722" w14:textId="711D8018" w:rsidR="00924060" w:rsidRPr="00924060" w:rsidRDefault="00924060" w:rsidP="00B934DF">
      <w:pPr>
        <w:rPr>
          <w:b/>
          <w:sz w:val="22"/>
          <w:szCs w:val="22"/>
          <w:u w:val="single"/>
        </w:rPr>
      </w:pPr>
      <w:r w:rsidRPr="00924060">
        <w:rPr>
          <w:b/>
          <w:sz w:val="22"/>
          <w:szCs w:val="22"/>
          <w:u w:val="single"/>
        </w:rPr>
        <w:t>Contrainte : PLU et cadastre</w:t>
      </w:r>
    </w:p>
    <w:p w14:paraId="4C495620" w14:textId="459095B1" w:rsidR="00924060" w:rsidRPr="00924060" w:rsidRDefault="00114612" w:rsidP="00924060">
      <w:pPr>
        <w:rPr>
          <w:sz w:val="22"/>
          <w:szCs w:val="22"/>
        </w:rPr>
      </w:pPr>
      <w:r>
        <w:rPr>
          <w:sz w:val="22"/>
          <w:szCs w:val="22"/>
        </w:rPr>
        <w:t xml:space="preserve">La zone de construction </w:t>
      </w:r>
      <w:r w:rsidR="00924060" w:rsidRPr="00924060">
        <w:rPr>
          <w:sz w:val="22"/>
          <w:szCs w:val="22"/>
        </w:rPr>
        <w:t xml:space="preserve">est </w:t>
      </w:r>
      <w:r>
        <w:rPr>
          <w:sz w:val="22"/>
          <w:szCs w:val="22"/>
        </w:rPr>
        <w:t>classée en</w:t>
      </w:r>
      <w:r w:rsidR="00924060" w:rsidRPr="00924060">
        <w:rPr>
          <w:sz w:val="22"/>
          <w:szCs w:val="22"/>
        </w:rPr>
        <w:t xml:space="preserve"> zone U mixte 1 (habitat traditionnel) et non U équipement comme le restant du </w:t>
      </w:r>
      <w:r>
        <w:rPr>
          <w:sz w:val="22"/>
          <w:szCs w:val="22"/>
        </w:rPr>
        <w:t xml:space="preserve">site principal du </w:t>
      </w:r>
      <w:r w:rsidR="00924060" w:rsidRPr="00924060">
        <w:rPr>
          <w:sz w:val="22"/>
          <w:szCs w:val="22"/>
        </w:rPr>
        <w:t>CHM</w:t>
      </w:r>
      <w:r>
        <w:rPr>
          <w:sz w:val="22"/>
          <w:szCs w:val="22"/>
        </w:rPr>
        <w:t xml:space="preserve"> ce qui conduit à des différences de prescriptions</w:t>
      </w:r>
      <w:r w:rsidR="00BF0332">
        <w:rPr>
          <w:sz w:val="22"/>
          <w:szCs w:val="22"/>
        </w:rPr>
        <w:t xml:space="preserve"> pour l’instruction du permis de construire</w:t>
      </w:r>
      <w:r w:rsidR="00924060" w:rsidRPr="00924060">
        <w:rPr>
          <w:sz w:val="22"/>
          <w:szCs w:val="22"/>
        </w:rPr>
        <w:t>.</w:t>
      </w:r>
    </w:p>
    <w:p w14:paraId="3479DBE6" w14:textId="42664F44" w:rsidR="00924060" w:rsidRPr="00924060" w:rsidRDefault="00924060" w:rsidP="00924060">
      <w:pPr>
        <w:rPr>
          <w:sz w:val="22"/>
          <w:szCs w:val="22"/>
        </w:rPr>
      </w:pPr>
      <w:r w:rsidRPr="00924060">
        <w:rPr>
          <w:sz w:val="22"/>
          <w:szCs w:val="22"/>
        </w:rPr>
        <w:t xml:space="preserve">Le prestataire appliquera </w:t>
      </w:r>
      <w:r w:rsidR="00114612">
        <w:rPr>
          <w:sz w:val="22"/>
          <w:szCs w:val="22"/>
        </w:rPr>
        <w:t xml:space="preserve">en conséquence </w:t>
      </w:r>
      <w:r w:rsidRPr="00924060">
        <w:rPr>
          <w:sz w:val="22"/>
          <w:szCs w:val="22"/>
        </w:rPr>
        <w:t>la stricte règlementation du PLU correspondant à la zone U mixte 1.</w:t>
      </w:r>
    </w:p>
    <w:p w14:paraId="41F5CAF7" w14:textId="5F9A2BD4" w:rsidR="00924060" w:rsidRPr="00924060" w:rsidRDefault="00924060" w:rsidP="00924060">
      <w:pPr>
        <w:rPr>
          <w:sz w:val="22"/>
          <w:szCs w:val="22"/>
        </w:rPr>
      </w:pPr>
      <w:r w:rsidRPr="00924060">
        <w:rPr>
          <w:sz w:val="22"/>
          <w:szCs w:val="22"/>
        </w:rPr>
        <w:t xml:space="preserve">Des dérogations mineures pourront intervenir notamment sur les surfaces de stationnement voitures, 2 roues ainsi que sur la hauteur et </w:t>
      </w:r>
      <w:r w:rsidR="00BF0332">
        <w:rPr>
          <w:sz w:val="22"/>
          <w:szCs w:val="22"/>
        </w:rPr>
        <w:t>l’</w:t>
      </w:r>
      <w:r w:rsidRPr="00924060">
        <w:rPr>
          <w:sz w:val="22"/>
          <w:szCs w:val="22"/>
        </w:rPr>
        <w:t>emprise du bâtiment (coefficient nature)</w:t>
      </w:r>
      <w:r w:rsidR="00114612">
        <w:rPr>
          <w:sz w:val="22"/>
          <w:szCs w:val="22"/>
        </w:rPr>
        <w:t>, dérogations à discuter au préalable avec les services instructeurs.</w:t>
      </w:r>
    </w:p>
    <w:p w14:paraId="0D78395B" w14:textId="760F306E" w:rsidR="00924060" w:rsidRPr="00924060" w:rsidRDefault="00924060" w:rsidP="00924060">
      <w:pPr>
        <w:rPr>
          <w:sz w:val="22"/>
          <w:szCs w:val="22"/>
        </w:rPr>
      </w:pPr>
      <w:r w:rsidRPr="00924060">
        <w:rPr>
          <w:sz w:val="22"/>
          <w:szCs w:val="22"/>
        </w:rPr>
        <w:t xml:space="preserve">Néanmoins, le délai de mise à disposition du nouveau bâtiment étant intangible, tout report d’instruction du PC liée à l’inacceptation de dérogation mineure </w:t>
      </w:r>
      <w:r>
        <w:rPr>
          <w:sz w:val="22"/>
          <w:szCs w:val="22"/>
        </w:rPr>
        <w:t xml:space="preserve">par l’autorité </w:t>
      </w:r>
      <w:r w:rsidR="00114612">
        <w:rPr>
          <w:sz w:val="22"/>
          <w:szCs w:val="22"/>
        </w:rPr>
        <w:t>instruisant le dossier,</w:t>
      </w:r>
      <w:r>
        <w:rPr>
          <w:sz w:val="22"/>
          <w:szCs w:val="22"/>
        </w:rPr>
        <w:t xml:space="preserve"> </w:t>
      </w:r>
      <w:r w:rsidRPr="00924060">
        <w:rPr>
          <w:sz w:val="22"/>
          <w:szCs w:val="22"/>
        </w:rPr>
        <w:t xml:space="preserve">ne pourra </w:t>
      </w:r>
      <w:r w:rsidR="00114612">
        <w:rPr>
          <w:sz w:val="22"/>
          <w:szCs w:val="22"/>
        </w:rPr>
        <w:t>en aucun cas modifier</w:t>
      </w:r>
      <w:r w:rsidRPr="00924060">
        <w:rPr>
          <w:sz w:val="22"/>
          <w:szCs w:val="22"/>
        </w:rPr>
        <w:t xml:space="preserve"> </w:t>
      </w:r>
      <w:r w:rsidR="00114612">
        <w:rPr>
          <w:sz w:val="22"/>
          <w:szCs w:val="22"/>
        </w:rPr>
        <w:t>ce délai</w:t>
      </w:r>
      <w:r w:rsidRPr="00924060">
        <w:rPr>
          <w:sz w:val="22"/>
          <w:szCs w:val="22"/>
        </w:rPr>
        <w:t>.</w:t>
      </w:r>
    </w:p>
    <w:p w14:paraId="05648C14" w14:textId="12EB263C" w:rsidR="00924060" w:rsidRDefault="00924060" w:rsidP="00B934DF">
      <w:pPr>
        <w:rPr>
          <w:sz w:val="22"/>
          <w:szCs w:val="22"/>
        </w:rPr>
      </w:pPr>
    </w:p>
    <w:p w14:paraId="74302099" w14:textId="2AC69643" w:rsidR="00723445" w:rsidRPr="00723445" w:rsidRDefault="00723445" w:rsidP="00A35DAE">
      <w:pPr>
        <w:rPr>
          <w:b/>
          <w:sz w:val="22"/>
          <w:szCs w:val="22"/>
          <w:u w:val="single"/>
        </w:rPr>
      </w:pPr>
      <w:r w:rsidRPr="00723445">
        <w:rPr>
          <w:b/>
          <w:sz w:val="22"/>
          <w:szCs w:val="22"/>
          <w:u w:val="single"/>
        </w:rPr>
        <w:t>Synthèse</w:t>
      </w:r>
    </w:p>
    <w:p w14:paraId="6011231A" w14:textId="77777777" w:rsidR="00B934DF" w:rsidRPr="00B934DF" w:rsidRDefault="00B934DF" w:rsidP="00A35DAE">
      <w:pPr>
        <w:rPr>
          <w:sz w:val="22"/>
          <w:szCs w:val="22"/>
        </w:rPr>
      </w:pPr>
      <w:r w:rsidRPr="00B934DF">
        <w:rPr>
          <w:sz w:val="22"/>
          <w:szCs w:val="22"/>
        </w:rPr>
        <w:t xml:space="preserve">En conséquence, les principaux objectifs de l’opération sont : </w:t>
      </w:r>
    </w:p>
    <w:p w14:paraId="39132689" w14:textId="7E111F81" w:rsidR="00CC05F1" w:rsidRDefault="00CC05F1" w:rsidP="00A35DAE">
      <w:pPr>
        <w:pStyle w:val="Paragraphedeliste"/>
        <w:numPr>
          <w:ilvl w:val="0"/>
          <w:numId w:val="40"/>
        </w:numPr>
        <w:overflowPunct/>
        <w:autoSpaceDE/>
        <w:autoSpaceDN/>
        <w:adjustRightInd/>
        <w:spacing w:line="259" w:lineRule="auto"/>
        <w:ind w:right="0"/>
        <w:textAlignment w:val="auto"/>
        <w:rPr>
          <w:sz w:val="22"/>
          <w:szCs w:val="22"/>
        </w:rPr>
      </w:pPr>
      <w:r>
        <w:rPr>
          <w:sz w:val="22"/>
          <w:szCs w:val="22"/>
        </w:rPr>
        <w:t>La démolition des bâtiments existants dans l’emprise du projet, le dévoiement des réseaux existants et le raccordement du futur bâtiment aux installations techniques du CHM</w:t>
      </w:r>
      <w:r w:rsidR="00A35DAE">
        <w:rPr>
          <w:sz w:val="22"/>
          <w:szCs w:val="22"/>
        </w:rPr>
        <w:t> ;</w:t>
      </w:r>
    </w:p>
    <w:p w14:paraId="0C7C95D5" w14:textId="5FDAD7A0" w:rsidR="00B934DF" w:rsidRPr="00B934DF" w:rsidRDefault="00723445" w:rsidP="00A35DAE">
      <w:pPr>
        <w:pStyle w:val="Paragraphedeliste"/>
        <w:numPr>
          <w:ilvl w:val="0"/>
          <w:numId w:val="40"/>
        </w:numPr>
        <w:overflowPunct/>
        <w:autoSpaceDE/>
        <w:autoSpaceDN/>
        <w:adjustRightInd/>
        <w:spacing w:line="259" w:lineRule="auto"/>
        <w:ind w:right="0"/>
        <w:textAlignment w:val="auto"/>
        <w:rPr>
          <w:sz w:val="22"/>
          <w:szCs w:val="22"/>
        </w:rPr>
      </w:pPr>
      <w:r>
        <w:rPr>
          <w:sz w:val="22"/>
          <w:szCs w:val="22"/>
        </w:rPr>
        <w:t>la construction d’</w:t>
      </w:r>
      <w:r w:rsidR="00B934DF" w:rsidRPr="00B934DF">
        <w:rPr>
          <w:sz w:val="22"/>
          <w:szCs w:val="22"/>
        </w:rPr>
        <w:t xml:space="preserve">un internat de 75 logements identiques, les équipements de confort commun </w:t>
      </w:r>
      <w:r w:rsidR="00620182">
        <w:rPr>
          <w:sz w:val="22"/>
          <w:szCs w:val="22"/>
        </w:rPr>
        <w:t xml:space="preserve">(restauration, détente, etc…) </w:t>
      </w:r>
      <w:r w:rsidR="00B934DF" w:rsidRPr="00B934DF">
        <w:rPr>
          <w:sz w:val="22"/>
          <w:szCs w:val="22"/>
        </w:rPr>
        <w:t>étant intégrés dans d’autres bâtiments du CHM</w:t>
      </w:r>
      <w:r w:rsidR="00A35DAE">
        <w:rPr>
          <w:sz w:val="22"/>
          <w:szCs w:val="22"/>
        </w:rPr>
        <w:t> ;</w:t>
      </w:r>
    </w:p>
    <w:p w14:paraId="228CC9BF" w14:textId="3B242A29" w:rsidR="00B934DF" w:rsidRPr="00B934DF" w:rsidRDefault="00723445" w:rsidP="00A35DAE">
      <w:pPr>
        <w:pStyle w:val="Paragraphedeliste"/>
        <w:numPr>
          <w:ilvl w:val="0"/>
          <w:numId w:val="40"/>
        </w:numPr>
        <w:overflowPunct/>
        <w:autoSpaceDE/>
        <w:autoSpaceDN/>
        <w:adjustRightInd/>
        <w:spacing w:line="259" w:lineRule="auto"/>
        <w:ind w:right="0"/>
        <w:textAlignment w:val="auto"/>
        <w:rPr>
          <w:sz w:val="22"/>
          <w:szCs w:val="22"/>
        </w:rPr>
      </w:pPr>
      <w:r>
        <w:rPr>
          <w:sz w:val="22"/>
          <w:szCs w:val="22"/>
        </w:rPr>
        <w:t>la réalisation d’</w:t>
      </w:r>
      <w:r w:rsidR="00B934DF" w:rsidRPr="00B934DF">
        <w:rPr>
          <w:sz w:val="22"/>
          <w:szCs w:val="22"/>
        </w:rPr>
        <w:t xml:space="preserve">un bâtiment afin de tenir le délai </w:t>
      </w:r>
      <w:r>
        <w:rPr>
          <w:sz w:val="22"/>
          <w:szCs w:val="22"/>
        </w:rPr>
        <w:t>mentionné sans transfert d’internes vers un site extérieur</w:t>
      </w:r>
      <w:r w:rsidR="00A35DAE">
        <w:rPr>
          <w:sz w:val="22"/>
          <w:szCs w:val="22"/>
        </w:rPr>
        <w:t> ;</w:t>
      </w:r>
    </w:p>
    <w:p w14:paraId="0E24752A" w14:textId="15B09F6F" w:rsidR="00B934DF" w:rsidRDefault="00723445" w:rsidP="00A35DAE">
      <w:pPr>
        <w:pStyle w:val="Paragraphedeliste"/>
        <w:numPr>
          <w:ilvl w:val="0"/>
          <w:numId w:val="40"/>
        </w:numPr>
        <w:overflowPunct/>
        <w:autoSpaceDE/>
        <w:autoSpaceDN/>
        <w:adjustRightInd/>
        <w:spacing w:line="259" w:lineRule="auto"/>
        <w:ind w:right="0"/>
        <w:textAlignment w:val="auto"/>
        <w:rPr>
          <w:sz w:val="22"/>
          <w:szCs w:val="22"/>
        </w:rPr>
      </w:pPr>
      <w:r>
        <w:rPr>
          <w:sz w:val="22"/>
          <w:szCs w:val="22"/>
        </w:rPr>
        <w:t>la construction d’</w:t>
      </w:r>
      <w:r w:rsidR="00B934DF" w:rsidRPr="00B934DF">
        <w:rPr>
          <w:sz w:val="22"/>
          <w:szCs w:val="22"/>
        </w:rPr>
        <w:t>un bâtiment répondant aux normes énergétiques actuelles</w:t>
      </w:r>
      <w:r w:rsidR="00A35DAE">
        <w:rPr>
          <w:sz w:val="22"/>
          <w:szCs w:val="22"/>
        </w:rPr>
        <w:t>.</w:t>
      </w:r>
    </w:p>
    <w:p w14:paraId="039BEF19" w14:textId="7573D260" w:rsidR="00B934DF" w:rsidRDefault="00B934DF" w:rsidP="00A35DAE">
      <w:pPr>
        <w:overflowPunct/>
        <w:autoSpaceDE/>
        <w:autoSpaceDN/>
        <w:adjustRightInd/>
        <w:spacing w:line="259" w:lineRule="auto"/>
        <w:ind w:right="0"/>
        <w:textAlignment w:val="auto"/>
        <w:rPr>
          <w:sz w:val="22"/>
          <w:szCs w:val="22"/>
        </w:rPr>
      </w:pPr>
    </w:p>
    <w:p w14:paraId="55802D2F" w14:textId="77777777" w:rsidR="00B934DF" w:rsidRPr="00684B1F" w:rsidRDefault="00B934DF" w:rsidP="00684B1F">
      <w:pPr>
        <w:tabs>
          <w:tab w:val="left" w:pos="2835"/>
          <w:tab w:val="left" w:pos="6804"/>
        </w:tabs>
        <w:ind w:right="51"/>
        <w:rPr>
          <w:rFonts w:cs="Arial"/>
          <w:sz w:val="22"/>
          <w:szCs w:val="22"/>
        </w:rPr>
      </w:pPr>
    </w:p>
    <w:p w14:paraId="79E41018" w14:textId="25C13BA0" w:rsidR="00684B1F" w:rsidRPr="00684B1F" w:rsidRDefault="0004603E" w:rsidP="00684B1F">
      <w:pPr>
        <w:pStyle w:val="Titre1"/>
      </w:pPr>
      <w:bookmarkStart w:id="3" w:name="_Toc192667847"/>
      <w:r>
        <w:t>ARTICLE 3</w:t>
      </w:r>
      <w:r w:rsidR="00684B1F" w:rsidRPr="00684B1F">
        <w:t xml:space="preserve"> </w:t>
      </w:r>
      <w:r w:rsidR="00B934DF">
        <w:t>PROGRAMME FONCTIONNEL</w:t>
      </w:r>
      <w:bookmarkEnd w:id="3"/>
    </w:p>
    <w:p w14:paraId="3D4A5AF3" w14:textId="77777777" w:rsidR="00684B1F" w:rsidRPr="00684B1F" w:rsidRDefault="00684B1F" w:rsidP="00684B1F">
      <w:pPr>
        <w:tabs>
          <w:tab w:val="left" w:pos="2835"/>
          <w:tab w:val="left" w:pos="6804"/>
        </w:tabs>
        <w:ind w:right="51"/>
        <w:rPr>
          <w:rFonts w:cs="Arial"/>
          <w:sz w:val="22"/>
          <w:szCs w:val="22"/>
        </w:rPr>
      </w:pPr>
    </w:p>
    <w:p w14:paraId="534F6921" w14:textId="739B7BA1" w:rsidR="006D486F" w:rsidRPr="006D486F" w:rsidRDefault="006D486F" w:rsidP="006D486F">
      <w:pPr>
        <w:rPr>
          <w:sz w:val="22"/>
          <w:szCs w:val="22"/>
        </w:rPr>
      </w:pPr>
      <w:r w:rsidRPr="006D486F">
        <w:rPr>
          <w:sz w:val="22"/>
          <w:szCs w:val="22"/>
        </w:rPr>
        <w:t>Le</w:t>
      </w:r>
      <w:r>
        <w:rPr>
          <w:sz w:val="22"/>
          <w:szCs w:val="22"/>
        </w:rPr>
        <w:t xml:space="preserve"> besoin est</w:t>
      </w:r>
      <w:r w:rsidRPr="006D486F">
        <w:rPr>
          <w:sz w:val="22"/>
          <w:szCs w:val="22"/>
        </w:rPr>
        <w:t xml:space="preserve"> </w:t>
      </w:r>
      <w:r>
        <w:rPr>
          <w:sz w:val="22"/>
          <w:szCs w:val="22"/>
        </w:rPr>
        <w:t>l</w:t>
      </w:r>
      <w:r w:rsidRPr="006D486F">
        <w:rPr>
          <w:sz w:val="22"/>
          <w:szCs w:val="22"/>
        </w:rPr>
        <w:t xml:space="preserve">e suivant : </w:t>
      </w:r>
    </w:p>
    <w:p w14:paraId="2880F939" w14:textId="271A5F04" w:rsidR="006D486F" w:rsidRDefault="006D486F" w:rsidP="00A35DAE">
      <w:pPr>
        <w:pStyle w:val="Paragraphedeliste"/>
        <w:numPr>
          <w:ilvl w:val="0"/>
          <w:numId w:val="40"/>
        </w:numPr>
        <w:overflowPunct/>
        <w:autoSpaceDE/>
        <w:autoSpaceDN/>
        <w:adjustRightInd/>
        <w:spacing w:line="259" w:lineRule="auto"/>
        <w:ind w:right="0"/>
        <w:textAlignment w:val="auto"/>
        <w:rPr>
          <w:sz w:val="22"/>
          <w:szCs w:val="22"/>
        </w:rPr>
      </w:pPr>
      <w:r w:rsidRPr="006D486F">
        <w:rPr>
          <w:sz w:val="22"/>
          <w:szCs w:val="22"/>
        </w:rPr>
        <w:t>75 log</w:t>
      </w:r>
      <w:r>
        <w:rPr>
          <w:sz w:val="22"/>
          <w:szCs w:val="22"/>
        </w:rPr>
        <w:t xml:space="preserve">ements type studio (y compris le nombre règlementaire de logements accessibles) avec kitchenette intégrée </w:t>
      </w:r>
      <w:r w:rsidR="00A750D5">
        <w:rPr>
          <w:sz w:val="22"/>
          <w:szCs w:val="22"/>
        </w:rPr>
        <w:t xml:space="preserve">et </w:t>
      </w:r>
      <w:r>
        <w:rPr>
          <w:sz w:val="22"/>
          <w:szCs w:val="22"/>
        </w:rPr>
        <w:t>disposant chacun d’une salle d’</w:t>
      </w:r>
      <w:r w:rsidR="00A750D5">
        <w:rPr>
          <w:sz w:val="22"/>
          <w:szCs w:val="22"/>
        </w:rPr>
        <w:t xml:space="preserve">eau incluant un </w:t>
      </w:r>
      <w:r>
        <w:rPr>
          <w:sz w:val="22"/>
          <w:szCs w:val="22"/>
        </w:rPr>
        <w:t>WC</w:t>
      </w:r>
      <w:r w:rsidR="00A35DAE">
        <w:rPr>
          <w:sz w:val="22"/>
          <w:szCs w:val="22"/>
        </w:rPr>
        <w:t> ;</w:t>
      </w:r>
    </w:p>
    <w:p w14:paraId="1D816C62" w14:textId="616B4C23" w:rsidR="00112147" w:rsidRPr="006D486F" w:rsidRDefault="00112147" w:rsidP="00A35DAE">
      <w:pPr>
        <w:pStyle w:val="Paragraphedeliste"/>
        <w:numPr>
          <w:ilvl w:val="0"/>
          <w:numId w:val="40"/>
        </w:numPr>
        <w:overflowPunct/>
        <w:autoSpaceDE/>
        <w:autoSpaceDN/>
        <w:adjustRightInd/>
        <w:spacing w:line="259" w:lineRule="auto"/>
        <w:ind w:right="0"/>
        <w:textAlignment w:val="auto"/>
        <w:rPr>
          <w:sz w:val="22"/>
          <w:szCs w:val="22"/>
        </w:rPr>
      </w:pPr>
      <w:r>
        <w:rPr>
          <w:sz w:val="22"/>
          <w:szCs w:val="22"/>
        </w:rPr>
        <w:t>Un local de réchauffe de plat commun à tout le bâtiment</w:t>
      </w:r>
      <w:r w:rsidR="00A35DAE">
        <w:rPr>
          <w:sz w:val="22"/>
          <w:szCs w:val="22"/>
        </w:rPr>
        <w:t> ;</w:t>
      </w:r>
    </w:p>
    <w:p w14:paraId="76E5B833" w14:textId="65E11C73" w:rsidR="006D486F" w:rsidRPr="006D486F" w:rsidRDefault="006D486F" w:rsidP="00A35DAE">
      <w:pPr>
        <w:pStyle w:val="Paragraphedeliste"/>
        <w:numPr>
          <w:ilvl w:val="0"/>
          <w:numId w:val="40"/>
        </w:numPr>
        <w:overflowPunct/>
        <w:autoSpaceDE/>
        <w:autoSpaceDN/>
        <w:adjustRightInd/>
        <w:spacing w:line="259" w:lineRule="auto"/>
        <w:ind w:right="0"/>
        <w:textAlignment w:val="auto"/>
        <w:rPr>
          <w:sz w:val="22"/>
          <w:szCs w:val="22"/>
        </w:rPr>
      </w:pPr>
      <w:r w:rsidRPr="006D486F">
        <w:rPr>
          <w:sz w:val="22"/>
          <w:szCs w:val="22"/>
        </w:rPr>
        <w:t xml:space="preserve">Des locaux logistiques : laverie, </w:t>
      </w:r>
      <w:r w:rsidR="00112147">
        <w:rPr>
          <w:sz w:val="22"/>
          <w:szCs w:val="22"/>
        </w:rPr>
        <w:t>zone d’approvisionnement du linge propre et retrait du linge sale</w:t>
      </w:r>
      <w:r w:rsidRPr="006D486F">
        <w:rPr>
          <w:sz w:val="22"/>
          <w:szCs w:val="22"/>
        </w:rPr>
        <w:t xml:space="preserve">, local ménage, </w:t>
      </w:r>
      <w:r w:rsidR="00A750D5">
        <w:rPr>
          <w:sz w:val="22"/>
          <w:szCs w:val="22"/>
        </w:rPr>
        <w:t xml:space="preserve">local </w:t>
      </w:r>
      <w:r w:rsidRPr="006D486F">
        <w:rPr>
          <w:sz w:val="22"/>
          <w:szCs w:val="22"/>
        </w:rPr>
        <w:t>déchets</w:t>
      </w:r>
      <w:r w:rsidR="00A35DAE">
        <w:rPr>
          <w:sz w:val="22"/>
          <w:szCs w:val="22"/>
        </w:rPr>
        <w:t> ;</w:t>
      </w:r>
    </w:p>
    <w:p w14:paraId="65D87B14" w14:textId="40CA95D1" w:rsidR="006D486F" w:rsidRPr="006D486F" w:rsidRDefault="00A750D5" w:rsidP="00A35DAE">
      <w:pPr>
        <w:pStyle w:val="Paragraphedeliste"/>
        <w:numPr>
          <w:ilvl w:val="0"/>
          <w:numId w:val="40"/>
        </w:numPr>
        <w:overflowPunct/>
        <w:autoSpaceDE/>
        <w:autoSpaceDN/>
        <w:adjustRightInd/>
        <w:spacing w:line="259" w:lineRule="auto"/>
        <w:ind w:right="0"/>
        <w:textAlignment w:val="auto"/>
        <w:rPr>
          <w:sz w:val="22"/>
          <w:szCs w:val="22"/>
        </w:rPr>
      </w:pPr>
      <w:r>
        <w:rPr>
          <w:sz w:val="22"/>
          <w:szCs w:val="22"/>
        </w:rPr>
        <w:t>D</w:t>
      </w:r>
      <w:r w:rsidR="006D486F" w:rsidRPr="006D486F">
        <w:rPr>
          <w:sz w:val="22"/>
          <w:szCs w:val="22"/>
        </w:rPr>
        <w:t>es locaux techniques nécessaires au fonctionnement du bâtiment en lien avec les installations existantes sur le site</w:t>
      </w:r>
      <w:r w:rsidR="00A35DAE">
        <w:rPr>
          <w:sz w:val="22"/>
          <w:szCs w:val="22"/>
        </w:rPr>
        <w:t> ;</w:t>
      </w:r>
    </w:p>
    <w:p w14:paraId="3CF6A687" w14:textId="664C64B1" w:rsidR="006D486F" w:rsidRPr="006D486F" w:rsidRDefault="00ED6451" w:rsidP="00A35DAE">
      <w:pPr>
        <w:pStyle w:val="Paragraphedeliste"/>
        <w:numPr>
          <w:ilvl w:val="0"/>
          <w:numId w:val="40"/>
        </w:numPr>
        <w:overflowPunct/>
        <w:autoSpaceDE/>
        <w:autoSpaceDN/>
        <w:adjustRightInd/>
        <w:spacing w:line="259" w:lineRule="auto"/>
        <w:ind w:right="0"/>
        <w:textAlignment w:val="auto"/>
        <w:rPr>
          <w:sz w:val="22"/>
          <w:szCs w:val="22"/>
        </w:rPr>
      </w:pPr>
      <w:r>
        <w:rPr>
          <w:sz w:val="22"/>
          <w:szCs w:val="22"/>
        </w:rPr>
        <w:t xml:space="preserve">Des </w:t>
      </w:r>
      <w:r w:rsidR="006D486F" w:rsidRPr="006D486F">
        <w:rPr>
          <w:sz w:val="22"/>
          <w:szCs w:val="22"/>
        </w:rPr>
        <w:t xml:space="preserve">stationnements </w:t>
      </w:r>
      <w:r w:rsidR="00DD13B8">
        <w:rPr>
          <w:sz w:val="22"/>
          <w:szCs w:val="22"/>
        </w:rPr>
        <w:t>véhicules légers et vélos</w:t>
      </w:r>
      <w:r w:rsidR="00A35DAE">
        <w:rPr>
          <w:sz w:val="22"/>
          <w:szCs w:val="22"/>
        </w:rPr>
        <w:t xml:space="preserve"> </w:t>
      </w:r>
      <w:r w:rsidR="00DD13B8">
        <w:rPr>
          <w:sz w:val="22"/>
          <w:szCs w:val="22"/>
        </w:rPr>
        <w:t>/</w:t>
      </w:r>
      <w:r w:rsidR="00A35DAE">
        <w:rPr>
          <w:sz w:val="22"/>
          <w:szCs w:val="22"/>
        </w:rPr>
        <w:t xml:space="preserve"> </w:t>
      </w:r>
      <w:r w:rsidR="00DD13B8">
        <w:rPr>
          <w:sz w:val="22"/>
          <w:szCs w:val="22"/>
        </w:rPr>
        <w:t xml:space="preserve">2 roues </w:t>
      </w:r>
      <w:r w:rsidR="006D486F" w:rsidRPr="006D486F">
        <w:rPr>
          <w:sz w:val="22"/>
          <w:szCs w:val="22"/>
        </w:rPr>
        <w:t xml:space="preserve">selon </w:t>
      </w:r>
      <w:r>
        <w:rPr>
          <w:sz w:val="22"/>
          <w:szCs w:val="22"/>
        </w:rPr>
        <w:t xml:space="preserve">la </w:t>
      </w:r>
      <w:r w:rsidR="006D486F" w:rsidRPr="006D486F">
        <w:rPr>
          <w:sz w:val="22"/>
          <w:szCs w:val="22"/>
        </w:rPr>
        <w:t>règlementation</w:t>
      </w:r>
      <w:r w:rsidR="00A35DAE">
        <w:rPr>
          <w:sz w:val="22"/>
          <w:szCs w:val="22"/>
        </w:rPr>
        <w:t> ;</w:t>
      </w:r>
    </w:p>
    <w:p w14:paraId="5D5F50F9" w14:textId="7482D7EF" w:rsidR="006D486F" w:rsidRDefault="00A750D5" w:rsidP="00A35DAE">
      <w:pPr>
        <w:pStyle w:val="Paragraphedeliste"/>
        <w:numPr>
          <w:ilvl w:val="0"/>
          <w:numId w:val="40"/>
        </w:numPr>
        <w:overflowPunct/>
        <w:autoSpaceDE/>
        <w:autoSpaceDN/>
        <w:adjustRightInd/>
        <w:spacing w:line="259" w:lineRule="auto"/>
        <w:ind w:right="0"/>
        <w:textAlignment w:val="auto"/>
        <w:rPr>
          <w:sz w:val="22"/>
          <w:szCs w:val="22"/>
        </w:rPr>
      </w:pPr>
      <w:r>
        <w:rPr>
          <w:sz w:val="22"/>
          <w:szCs w:val="22"/>
        </w:rPr>
        <w:t>D</w:t>
      </w:r>
      <w:r w:rsidR="006D486F" w:rsidRPr="006D486F">
        <w:rPr>
          <w:sz w:val="22"/>
          <w:szCs w:val="22"/>
        </w:rPr>
        <w:t>es aménagements extérieurs en lien avec le site existant</w:t>
      </w:r>
      <w:r w:rsidR="00A35DAE">
        <w:rPr>
          <w:sz w:val="22"/>
          <w:szCs w:val="22"/>
        </w:rPr>
        <w:t>.</w:t>
      </w:r>
    </w:p>
    <w:p w14:paraId="1D7EF9DF" w14:textId="50E58283" w:rsidR="00620182" w:rsidRDefault="00620182" w:rsidP="00620182">
      <w:pPr>
        <w:overflowPunct/>
        <w:autoSpaceDE/>
        <w:autoSpaceDN/>
        <w:adjustRightInd/>
        <w:spacing w:line="259" w:lineRule="auto"/>
        <w:ind w:right="0"/>
        <w:jc w:val="left"/>
        <w:textAlignment w:val="auto"/>
        <w:rPr>
          <w:sz w:val="22"/>
          <w:szCs w:val="22"/>
        </w:rPr>
      </w:pPr>
    </w:p>
    <w:p w14:paraId="0FCCB7B8" w14:textId="00B1871A" w:rsidR="00620182" w:rsidRDefault="00620182" w:rsidP="00620182">
      <w:pPr>
        <w:overflowPunct/>
        <w:autoSpaceDE/>
        <w:autoSpaceDN/>
        <w:adjustRightInd/>
        <w:spacing w:line="259" w:lineRule="auto"/>
        <w:ind w:right="0"/>
        <w:jc w:val="left"/>
        <w:textAlignment w:val="auto"/>
        <w:rPr>
          <w:sz w:val="22"/>
          <w:szCs w:val="22"/>
        </w:rPr>
      </w:pPr>
    </w:p>
    <w:p w14:paraId="3598A1C0" w14:textId="77777777" w:rsidR="00620182" w:rsidRPr="00620182" w:rsidRDefault="00620182" w:rsidP="00620182">
      <w:pPr>
        <w:overflowPunct/>
        <w:autoSpaceDE/>
        <w:autoSpaceDN/>
        <w:adjustRightInd/>
        <w:spacing w:line="259" w:lineRule="auto"/>
        <w:ind w:right="0"/>
        <w:jc w:val="left"/>
        <w:textAlignment w:val="auto"/>
        <w:rPr>
          <w:sz w:val="22"/>
          <w:szCs w:val="22"/>
        </w:rPr>
      </w:pPr>
    </w:p>
    <w:p w14:paraId="7283555E" w14:textId="34BE090C" w:rsidR="003623C0" w:rsidRDefault="003623C0" w:rsidP="00684B1F">
      <w:pPr>
        <w:tabs>
          <w:tab w:val="left" w:pos="2835"/>
          <w:tab w:val="left" w:pos="6804"/>
        </w:tabs>
        <w:ind w:right="51"/>
        <w:rPr>
          <w:rFonts w:cs="Arial"/>
          <w:sz w:val="22"/>
          <w:szCs w:val="22"/>
        </w:rPr>
      </w:pPr>
    </w:p>
    <w:p w14:paraId="796DE9EC" w14:textId="77777777" w:rsidR="00A35DAE" w:rsidRDefault="00A35DAE" w:rsidP="00684B1F">
      <w:pPr>
        <w:tabs>
          <w:tab w:val="left" w:pos="2835"/>
          <w:tab w:val="left" w:pos="6804"/>
        </w:tabs>
        <w:ind w:right="51"/>
        <w:rPr>
          <w:rFonts w:cs="Arial"/>
          <w:sz w:val="22"/>
          <w:szCs w:val="22"/>
        </w:rPr>
      </w:pPr>
    </w:p>
    <w:p w14:paraId="5E00257A" w14:textId="3C105A31" w:rsidR="00A750D5" w:rsidRDefault="0004603E" w:rsidP="00A750D5">
      <w:pPr>
        <w:rPr>
          <w:b/>
          <w:color w:val="FF0000"/>
          <w:sz w:val="22"/>
          <w:szCs w:val="22"/>
          <w:u w:val="single"/>
        </w:rPr>
      </w:pPr>
      <w:r>
        <w:rPr>
          <w:b/>
          <w:sz w:val="22"/>
          <w:szCs w:val="22"/>
          <w:u w:val="single"/>
        </w:rPr>
        <w:lastRenderedPageBreak/>
        <w:t>3</w:t>
      </w:r>
      <w:r w:rsidR="00A750D5">
        <w:rPr>
          <w:b/>
          <w:sz w:val="22"/>
          <w:szCs w:val="22"/>
          <w:u w:val="single"/>
        </w:rPr>
        <w:t xml:space="preserve">.1 </w:t>
      </w:r>
      <w:r w:rsidR="00A750D5" w:rsidRPr="00A750D5">
        <w:rPr>
          <w:b/>
          <w:sz w:val="22"/>
          <w:szCs w:val="22"/>
          <w:u w:val="single"/>
        </w:rPr>
        <w:t>TABLEAU DES SURFACES</w:t>
      </w:r>
      <w:r w:rsidR="004D6698">
        <w:rPr>
          <w:b/>
          <w:sz w:val="22"/>
          <w:szCs w:val="22"/>
          <w:u w:val="single"/>
        </w:rPr>
        <w:t xml:space="preserve"> UTILES</w:t>
      </w:r>
    </w:p>
    <w:p w14:paraId="30A0F080" w14:textId="1444F1B0" w:rsidR="00DD13B8" w:rsidRDefault="00DD13B8" w:rsidP="00A750D5">
      <w:pPr>
        <w:rPr>
          <w:b/>
          <w:color w:val="FF0000"/>
          <w:sz w:val="22"/>
          <w:szCs w:val="22"/>
          <w:u w:val="single"/>
        </w:rPr>
      </w:pPr>
    </w:p>
    <w:p w14:paraId="33F89AF2" w14:textId="0F69870E" w:rsidR="00DD13B8" w:rsidRPr="00A750D5" w:rsidRDefault="00DD13B8" w:rsidP="00A750D5">
      <w:pPr>
        <w:rPr>
          <w:b/>
          <w:sz w:val="22"/>
          <w:szCs w:val="22"/>
          <w:u w:val="single"/>
        </w:rPr>
      </w:pPr>
      <w:r w:rsidRPr="00DD13B8">
        <w:rPr>
          <w:noProof/>
        </w:rPr>
        <w:drawing>
          <wp:inline distT="0" distB="0" distL="0" distR="0" wp14:anchorId="1A4E8438" wp14:editId="56172BBC">
            <wp:extent cx="6030595" cy="3111502"/>
            <wp:effectExtent l="0" t="0" r="825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30595" cy="3111502"/>
                    </a:xfrm>
                    <a:prstGeom prst="rect">
                      <a:avLst/>
                    </a:prstGeom>
                    <a:noFill/>
                    <a:ln>
                      <a:noFill/>
                    </a:ln>
                  </pic:spPr>
                </pic:pic>
              </a:graphicData>
            </a:graphic>
          </wp:inline>
        </w:drawing>
      </w:r>
    </w:p>
    <w:p w14:paraId="675A047D" w14:textId="3DF4AD4B" w:rsidR="00A750D5" w:rsidRDefault="00A750D5" w:rsidP="00684B1F">
      <w:pPr>
        <w:tabs>
          <w:tab w:val="left" w:pos="2835"/>
          <w:tab w:val="left" w:pos="6804"/>
        </w:tabs>
        <w:ind w:right="51"/>
        <w:rPr>
          <w:rFonts w:cs="Arial"/>
          <w:sz w:val="22"/>
          <w:szCs w:val="22"/>
        </w:rPr>
      </w:pPr>
    </w:p>
    <w:p w14:paraId="132E8F56" w14:textId="19590103" w:rsidR="00425988" w:rsidRDefault="00425988" w:rsidP="00425988">
      <w:pPr>
        <w:rPr>
          <w:sz w:val="22"/>
          <w:szCs w:val="22"/>
        </w:rPr>
      </w:pPr>
      <w:r>
        <w:rPr>
          <w:sz w:val="22"/>
          <w:szCs w:val="22"/>
        </w:rPr>
        <w:t>Le détail des prestations à prévoir se trouve dans les documents suivants :</w:t>
      </w:r>
    </w:p>
    <w:p w14:paraId="7C3DA30A" w14:textId="79DF542D" w:rsidR="00425988" w:rsidRDefault="00425988" w:rsidP="00425988">
      <w:pPr>
        <w:pStyle w:val="Paragraphedeliste"/>
        <w:numPr>
          <w:ilvl w:val="0"/>
          <w:numId w:val="40"/>
        </w:numPr>
        <w:rPr>
          <w:sz w:val="22"/>
          <w:szCs w:val="22"/>
        </w:rPr>
      </w:pPr>
      <w:r>
        <w:rPr>
          <w:sz w:val="22"/>
          <w:szCs w:val="22"/>
        </w:rPr>
        <w:t>Le présent programme</w:t>
      </w:r>
      <w:r w:rsidR="00A35DAE">
        <w:rPr>
          <w:sz w:val="22"/>
          <w:szCs w:val="22"/>
        </w:rPr>
        <w:t> ;</w:t>
      </w:r>
    </w:p>
    <w:p w14:paraId="63A4BDCD" w14:textId="060129A0" w:rsidR="00425988" w:rsidRDefault="00425988" w:rsidP="00425988">
      <w:pPr>
        <w:pStyle w:val="Paragraphedeliste"/>
        <w:numPr>
          <w:ilvl w:val="0"/>
          <w:numId w:val="40"/>
        </w:numPr>
        <w:rPr>
          <w:sz w:val="22"/>
          <w:szCs w:val="22"/>
        </w:rPr>
      </w:pPr>
      <w:r>
        <w:rPr>
          <w:sz w:val="22"/>
          <w:szCs w:val="22"/>
        </w:rPr>
        <w:t xml:space="preserve">Les fiches par local (annexe </w:t>
      </w:r>
      <w:r w:rsidR="00E72219">
        <w:rPr>
          <w:sz w:val="22"/>
          <w:szCs w:val="22"/>
        </w:rPr>
        <w:t xml:space="preserve">01 </w:t>
      </w:r>
      <w:r>
        <w:rPr>
          <w:sz w:val="22"/>
          <w:szCs w:val="22"/>
        </w:rPr>
        <w:t>au PTD)</w:t>
      </w:r>
      <w:r w:rsidR="00A35DAE">
        <w:rPr>
          <w:sz w:val="22"/>
          <w:szCs w:val="22"/>
        </w:rPr>
        <w:t> ;</w:t>
      </w:r>
    </w:p>
    <w:p w14:paraId="42125563" w14:textId="4BEC92EB" w:rsidR="00425988" w:rsidRPr="00096D2A" w:rsidRDefault="00425988" w:rsidP="00425988">
      <w:pPr>
        <w:pStyle w:val="Paragraphedeliste"/>
        <w:numPr>
          <w:ilvl w:val="0"/>
          <w:numId w:val="40"/>
        </w:numPr>
        <w:rPr>
          <w:sz w:val="22"/>
          <w:szCs w:val="22"/>
        </w:rPr>
      </w:pPr>
      <w:r>
        <w:rPr>
          <w:sz w:val="22"/>
          <w:szCs w:val="22"/>
        </w:rPr>
        <w:t xml:space="preserve">La limite de prestations des équipements (annexe </w:t>
      </w:r>
      <w:r w:rsidR="00E72219">
        <w:rPr>
          <w:sz w:val="22"/>
          <w:szCs w:val="22"/>
        </w:rPr>
        <w:t xml:space="preserve">02 </w:t>
      </w:r>
      <w:r>
        <w:rPr>
          <w:sz w:val="22"/>
          <w:szCs w:val="22"/>
        </w:rPr>
        <w:t>au PTD)</w:t>
      </w:r>
      <w:r w:rsidR="00A35DAE">
        <w:rPr>
          <w:sz w:val="22"/>
          <w:szCs w:val="22"/>
        </w:rPr>
        <w:t>.</w:t>
      </w:r>
    </w:p>
    <w:p w14:paraId="2EF35342" w14:textId="77777777" w:rsidR="00425988" w:rsidRDefault="00425988" w:rsidP="00684B1F">
      <w:pPr>
        <w:tabs>
          <w:tab w:val="left" w:pos="2835"/>
          <w:tab w:val="left" w:pos="6804"/>
        </w:tabs>
        <w:ind w:right="51"/>
        <w:rPr>
          <w:rFonts w:cs="Arial"/>
          <w:sz w:val="22"/>
          <w:szCs w:val="22"/>
        </w:rPr>
      </w:pPr>
    </w:p>
    <w:p w14:paraId="2647147F" w14:textId="7A26A48C" w:rsidR="00A750D5" w:rsidRPr="00A750D5" w:rsidRDefault="0004603E" w:rsidP="00A750D5">
      <w:pPr>
        <w:rPr>
          <w:b/>
          <w:sz w:val="22"/>
          <w:szCs w:val="22"/>
          <w:u w:val="single"/>
        </w:rPr>
      </w:pPr>
      <w:r>
        <w:rPr>
          <w:b/>
          <w:sz w:val="22"/>
          <w:szCs w:val="22"/>
          <w:u w:val="single"/>
        </w:rPr>
        <w:t>3</w:t>
      </w:r>
      <w:r w:rsidR="00A750D5">
        <w:rPr>
          <w:b/>
          <w:sz w:val="22"/>
          <w:szCs w:val="22"/>
          <w:u w:val="single"/>
        </w:rPr>
        <w:t xml:space="preserve">.2 </w:t>
      </w:r>
      <w:r w:rsidR="00A750D5" w:rsidRPr="00A750D5">
        <w:rPr>
          <w:b/>
          <w:sz w:val="22"/>
          <w:szCs w:val="22"/>
          <w:u w:val="single"/>
        </w:rPr>
        <w:t>ORGANISATION FONCTIONNELLE ET SPATIALE</w:t>
      </w:r>
    </w:p>
    <w:p w14:paraId="3D893613" w14:textId="4086AAA4" w:rsidR="004D6698" w:rsidRPr="004D6698" w:rsidRDefault="004D6698" w:rsidP="0036205B">
      <w:pPr>
        <w:rPr>
          <w:b/>
          <w:i/>
          <w:sz w:val="22"/>
          <w:szCs w:val="22"/>
        </w:rPr>
      </w:pPr>
      <w:r w:rsidRPr="004D6698">
        <w:rPr>
          <w:b/>
          <w:i/>
          <w:sz w:val="22"/>
          <w:szCs w:val="22"/>
        </w:rPr>
        <w:t>A l’extérieur du bâtiment</w:t>
      </w:r>
    </w:p>
    <w:p w14:paraId="4A43A2A9" w14:textId="75439A73" w:rsidR="00657D8F" w:rsidRDefault="00657D8F" w:rsidP="0036205B">
      <w:pPr>
        <w:rPr>
          <w:sz w:val="22"/>
          <w:szCs w:val="22"/>
        </w:rPr>
      </w:pPr>
      <w:r>
        <w:rPr>
          <w:sz w:val="22"/>
          <w:szCs w:val="22"/>
        </w:rPr>
        <w:t xml:space="preserve">Le nouveau bâtiment </w:t>
      </w:r>
      <w:r w:rsidR="004D6698">
        <w:rPr>
          <w:sz w:val="22"/>
          <w:szCs w:val="22"/>
        </w:rPr>
        <w:t>se trouve</w:t>
      </w:r>
      <w:r>
        <w:rPr>
          <w:sz w:val="22"/>
          <w:szCs w:val="22"/>
        </w:rPr>
        <w:t xml:space="preserve"> à l’intérieur d’un site sécurisé</w:t>
      </w:r>
      <w:r w:rsidR="000D35CC">
        <w:rPr>
          <w:sz w:val="22"/>
          <w:szCs w:val="22"/>
        </w:rPr>
        <w:t xml:space="preserve"> sur toute sa périphérie</w:t>
      </w:r>
      <w:r>
        <w:rPr>
          <w:sz w:val="22"/>
          <w:szCs w:val="22"/>
        </w:rPr>
        <w:t>.</w:t>
      </w:r>
    </w:p>
    <w:p w14:paraId="24900A05" w14:textId="7B354B61" w:rsidR="004D6698" w:rsidRDefault="004D6698" w:rsidP="0036205B">
      <w:pPr>
        <w:rPr>
          <w:sz w:val="22"/>
          <w:szCs w:val="22"/>
        </w:rPr>
      </w:pPr>
      <w:r>
        <w:rPr>
          <w:sz w:val="22"/>
          <w:szCs w:val="22"/>
        </w:rPr>
        <w:t>A</w:t>
      </w:r>
      <w:r w:rsidR="00657D8F">
        <w:rPr>
          <w:sz w:val="22"/>
          <w:szCs w:val="22"/>
        </w:rPr>
        <w:t xml:space="preserve">ucun accès </w:t>
      </w:r>
      <w:r>
        <w:rPr>
          <w:sz w:val="22"/>
          <w:szCs w:val="22"/>
        </w:rPr>
        <w:t xml:space="preserve">au nouveau bâtiment </w:t>
      </w:r>
      <w:r w:rsidR="00657D8F">
        <w:rPr>
          <w:sz w:val="22"/>
          <w:szCs w:val="22"/>
        </w:rPr>
        <w:t>ne sera possible depuis la rue Maison</w:t>
      </w:r>
      <w:r w:rsidR="00E72219">
        <w:rPr>
          <w:sz w:val="22"/>
          <w:szCs w:val="22"/>
        </w:rPr>
        <w:t xml:space="preserve"> N</w:t>
      </w:r>
      <w:r w:rsidR="00657D8F">
        <w:rPr>
          <w:sz w:val="22"/>
          <w:szCs w:val="22"/>
        </w:rPr>
        <w:t>euve</w:t>
      </w:r>
      <w:r>
        <w:rPr>
          <w:sz w:val="22"/>
          <w:szCs w:val="22"/>
        </w:rPr>
        <w:t xml:space="preserve">, ceci afin de ne pas générer de nuisance </w:t>
      </w:r>
      <w:r w:rsidR="00BF0332">
        <w:rPr>
          <w:sz w:val="22"/>
          <w:szCs w:val="22"/>
        </w:rPr>
        <w:t>sur cette rue</w:t>
      </w:r>
      <w:r w:rsidR="00657D8F">
        <w:rPr>
          <w:sz w:val="22"/>
          <w:szCs w:val="22"/>
        </w:rPr>
        <w:t>.</w:t>
      </w:r>
    </w:p>
    <w:p w14:paraId="5D92E6D6" w14:textId="2119AA3E" w:rsidR="00657D8F" w:rsidRDefault="004D6698" w:rsidP="0036205B">
      <w:pPr>
        <w:rPr>
          <w:sz w:val="22"/>
          <w:szCs w:val="22"/>
        </w:rPr>
      </w:pPr>
      <w:r>
        <w:rPr>
          <w:sz w:val="22"/>
          <w:szCs w:val="22"/>
        </w:rPr>
        <w:t>L’accès actuel existant à proximité (portail piétons et portail VL</w:t>
      </w:r>
      <w:r w:rsidR="00096D2A">
        <w:rPr>
          <w:sz w:val="22"/>
          <w:szCs w:val="22"/>
        </w:rPr>
        <w:t>) sera maintenu en place</w:t>
      </w:r>
      <w:r>
        <w:rPr>
          <w:sz w:val="22"/>
          <w:szCs w:val="22"/>
        </w:rPr>
        <w:t>.</w:t>
      </w:r>
      <w:r w:rsidR="00657D8F">
        <w:rPr>
          <w:sz w:val="22"/>
          <w:szCs w:val="22"/>
        </w:rPr>
        <w:t xml:space="preserve"> </w:t>
      </w:r>
    </w:p>
    <w:p w14:paraId="37CC9CC5" w14:textId="4788D0D5" w:rsidR="000D35CC" w:rsidRDefault="000D35CC" w:rsidP="0036205B">
      <w:pPr>
        <w:rPr>
          <w:sz w:val="22"/>
          <w:szCs w:val="22"/>
        </w:rPr>
      </w:pPr>
      <w:r>
        <w:rPr>
          <w:sz w:val="22"/>
          <w:szCs w:val="22"/>
        </w:rPr>
        <w:t>Tous les accès qu’ils soient logistiques, techniques ou fonctionnels</w:t>
      </w:r>
      <w:r w:rsidR="004D6698">
        <w:rPr>
          <w:sz w:val="22"/>
          <w:szCs w:val="22"/>
        </w:rPr>
        <w:t>,</w:t>
      </w:r>
      <w:r>
        <w:rPr>
          <w:sz w:val="22"/>
          <w:szCs w:val="22"/>
        </w:rPr>
        <w:t xml:space="preserve"> au moyen de 2 roues, allée piétons, accès voitures ou poids-lourds devront se faire par l’intérieur du site</w:t>
      </w:r>
      <w:r w:rsidR="004D6698">
        <w:rPr>
          <w:sz w:val="22"/>
          <w:szCs w:val="22"/>
        </w:rPr>
        <w:t xml:space="preserve"> du CHM via les accès déjà existants</w:t>
      </w:r>
      <w:r>
        <w:rPr>
          <w:sz w:val="22"/>
          <w:szCs w:val="22"/>
        </w:rPr>
        <w:t>.</w:t>
      </w:r>
    </w:p>
    <w:p w14:paraId="63F44E1A" w14:textId="2F5C6E64" w:rsidR="004D6698" w:rsidRDefault="004D6698" w:rsidP="00A750D5">
      <w:pPr>
        <w:rPr>
          <w:sz w:val="22"/>
          <w:szCs w:val="22"/>
        </w:rPr>
      </w:pPr>
    </w:p>
    <w:p w14:paraId="0803C162" w14:textId="5BAC3136" w:rsidR="004D6698" w:rsidRPr="004D6698" w:rsidRDefault="004D6698" w:rsidP="00A750D5">
      <w:pPr>
        <w:rPr>
          <w:b/>
          <w:i/>
          <w:sz w:val="22"/>
          <w:szCs w:val="22"/>
        </w:rPr>
      </w:pPr>
      <w:r w:rsidRPr="004D6698">
        <w:rPr>
          <w:b/>
          <w:i/>
          <w:sz w:val="22"/>
          <w:szCs w:val="22"/>
        </w:rPr>
        <w:t>Le bâtiment en lui-même</w:t>
      </w:r>
    </w:p>
    <w:p w14:paraId="3C5D33A4" w14:textId="17EE5097" w:rsidR="00852ED8" w:rsidRPr="00A750D5" w:rsidRDefault="004D6698" w:rsidP="004D6698">
      <w:pPr>
        <w:rPr>
          <w:sz w:val="22"/>
          <w:szCs w:val="22"/>
        </w:rPr>
      </w:pPr>
      <w:r w:rsidRPr="00A750D5">
        <w:rPr>
          <w:sz w:val="22"/>
          <w:szCs w:val="22"/>
        </w:rPr>
        <w:t>L</w:t>
      </w:r>
      <w:r w:rsidR="00852ED8">
        <w:rPr>
          <w:sz w:val="22"/>
          <w:szCs w:val="22"/>
        </w:rPr>
        <w:t xml:space="preserve">e système constructif retenu </w:t>
      </w:r>
      <w:r w:rsidR="005E4242">
        <w:rPr>
          <w:sz w:val="22"/>
          <w:szCs w:val="22"/>
        </w:rPr>
        <w:t>devra être en accord avec le PLU et les préconisations de l’autorité d’instruction du permis de construire.</w:t>
      </w:r>
    </w:p>
    <w:p w14:paraId="7EEE438E" w14:textId="66647446" w:rsidR="004D6698" w:rsidRDefault="004D6698" w:rsidP="00A750D5">
      <w:pPr>
        <w:rPr>
          <w:sz w:val="22"/>
          <w:szCs w:val="22"/>
        </w:rPr>
      </w:pPr>
    </w:p>
    <w:p w14:paraId="384150EE" w14:textId="75E51D23" w:rsidR="004D6698" w:rsidRPr="004D6698" w:rsidRDefault="004D6698" w:rsidP="00A750D5">
      <w:pPr>
        <w:rPr>
          <w:b/>
          <w:i/>
          <w:sz w:val="22"/>
          <w:szCs w:val="22"/>
        </w:rPr>
      </w:pPr>
      <w:r w:rsidRPr="004D6698">
        <w:rPr>
          <w:b/>
          <w:i/>
          <w:sz w:val="22"/>
          <w:szCs w:val="22"/>
        </w:rPr>
        <w:t>A l’intérieur du bâtiment</w:t>
      </w:r>
    </w:p>
    <w:p w14:paraId="0FEA0F80" w14:textId="6F6AB078" w:rsidR="00A750D5" w:rsidRDefault="00A750D5" w:rsidP="00A750D5">
      <w:pPr>
        <w:rPr>
          <w:sz w:val="22"/>
          <w:szCs w:val="22"/>
        </w:rPr>
      </w:pPr>
      <w:r w:rsidRPr="00A750D5">
        <w:rPr>
          <w:sz w:val="22"/>
          <w:szCs w:val="22"/>
        </w:rPr>
        <w:t xml:space="preserve">Le parti circulatoire desservant les chambres est simple </w:t>
      </w:r>
      <w:r w:rsidR="0036205B">
        <w:rPr>
          <w:sz w:val="22"/>
          <w:szCs w:val="22"/>
        </w:rPr>
        <w:t>afin de</w:t>
      </w:r>
      <w:r w:rsidRPr="00A750D5">
        <w:rPr>
          <w:sz w:val="22"/>
          <w:szCs w:val="22"/>
        </w:rPr>
        <w:t xml:space="preserve"> faciliter le repérage des usagers.</w:t>
      </w:r>
    </w:p>
    <w:p w14:paraId="5B9A3CF0" w14:textId="479B08D9" w:rsidR="00852ED8" w:rsidRPr="00A750D5" w:rsidRDefault="004D6698" w:rsidP="00A750D5">
      <w:pPr>
        <w:rPr>
          <w:sz w:val="22"/>
          <w:szCs w:val="22"/>
        </w:rPr>
      </w:pPr>
      <w:r>
        <w:rPr>
          <w:sz w:val="22"/>
          <w:szCs w:val="22"/>
        </w:rPr>
        <w:t>L</w:t>
      </w:r>
      <w:r w:rsidR="00852ED8">
        <w:rPr>
          <w:sz w:val="22"/>
          <w:szCs w:val="22"/>
        </w:rPr>
        <w:t>es logements seront symétriques et articulés autour de colonne(s) montante(s) technique(s) facilement accessibles depuis la circulation.</w:t>
      </w:r>
    </w:p>
    <w:p w14:paraId="2161604B" w14:textId="6A6AEBEB" w:rsidR="00A750D5" w:rsidRPr="00A750D5" w:rsidRDefault="00A750D5" w:rsidP="00A750D5">
      <w:pPr>
        <w:rPr>
          <w:sz w:val="22"/>
          <w:szCs w:val="22"/>
        </w:rPr>
      </w:pPr>
      <w:r w:rsidRPr="00A750D5">
        <w:rPr>
          <w:sz w:val="22"/>
          <w:szCs w:val="22"/>
        </w:rPr>
        <w:t>La conception de la circulation devra tenir c</w:t>
      </w:r>
      <w:r w:rsidR="000D35CC">
        <w:rPr>
          <w:sz w:val="22"/>
          <w:szCs w:val="22"/>
        </w:rPr>
        <w:t xml:space="preserve">ompte du volume des chariots </w:t>
      </w:r>
      <w:r w:rsidRPr="00A750D5">
        <w:rPr>
          <w:sz w:val="22"/>
          <w:szCs w:val="22"/>
        </w:rPr>
        <w:t>ménage.</w:t>
      </w:r>
    </w:p>
    <w:p w14:paraId="11DD5C22" w14:textId="77777777" w:rsidR="005E4242" w:rsidRDefault="00A750D5" w:rsidP="00A750D5">
      <w:pPr>
        <w:rPr>
          <w:sz w:val="22"/>
          <w:szCs w:val="22"/>
        </w:rPr>
      </w:pPr>
      <w:r w:rsidRPr="00A750D5">
        <w:rPr>
          <w:sz w:val="22"/>
          <w:szCs w:val="22"/>
        </w:rPr>
        <w:t>Les espaces logistiques et techniques seront situés principalement au RDC afin de facilite</w:t>
      </w:r>
      <w:r w:rsidR="005E4242">
        <w:rPr>
          <w:sz w:val="22"/>
          <w:szCs w:val="22"/>
        </w:rPr>
        <w:t xml:space="preserve">r l’entretien et la maintenance. </w:t>
      </w:r>
    </w:p>
    <w:p w14:paraId="2FB7D8F7" w14:textId="50904DCC" w:rsidR="00A750D5" w:rsidRDefault="005E4242" w:rsidP="00A750D5">
      <w:pPr>
        <w:rPr>
          <w:sz w:val="22"/>
          <w:szCs w:val="22"/>
        </w:rPr>
      </w:pPr>
      <w:r>
        <w:rPr>
          <w:sz w:val="22"/>
          <w:szCs w:val="22"/>
        </w:rPr>
        <w:t>Les locaux logistiques seront dans la mesure du possible en lien direct avec l’extérieur afin de faciliter l’intervention des équipes d’entretien du CHM et dans la mesure du possible indépendants de la circulation des internes.</w:t>
      </w:r>
    </w:p>
    <w:p w14:paraId="1BEAE50D" w14:textId="18A212B7" w:rsidR="004D6698" w:rsidRDefault="000F4B90" w:rsidP="00A750D5">
      <w:pPr>
        <w:rPr>
          <w:sz w:val="22"/>
          <w:szCs w:val="22"/>
        </w:rPr>
      </w:pPr>
      <w:r>
        <w:rPr>
          <w:sz w:val="22"/>
          <w:szCs w:val="22"/>
        </w:rPr>
        <w:t>Des studios situés au RDC permettent d’accueillir plus facilement des personnes à mobilité réduite.</w:t>
      </w:r>
    </w:p>
    <w:p w14:paraId="4AAF193B" w14:textId="7C414503" w:rsidR="005E4242" w:rsidRDefault="005E4242" w:rsidP="00A750D5">
      <w:pPr>
        <w:rPr>
          <w:color w:val="FF0000"/>
          <w:sz w:val="22"/>
          <w:szCs w:val="22"/>
        </w:rPr>
      </w:pPr>
    </w:p>
    <w:p w14:paraId="7AA09702" w14:textId="76F44C70" w:rsidR="00717F59" w:rsidRDefault="00717F59" w:rsidP="00A750D5">
      <w:pPr>
        <w:rPr>
          <w:sz w:val="22"/>
          <w:szCs w:val="22"/>
        </w:rPr>
      </w:pPr>
      <w:r>
        <w:rPr>
          <w:sz w:val="22"/>
          <w:szCs w:val="22"/>
        </w:rPr>
        <w:t xml:space="preserve">Les locaux suivants devront être accessibles aux internes : </w:t>
      </w:r>
    </w:p>
    <w:p w14:paraId="47A76D2C" w14:textId="4C73B7D5" w:rsidR="005E4242" w:rsidRPr="005E4242" w:rsidRDefault="005E4242" w:rsidP="005E4242">
      <w:pPr>
        <w:pStyle w:val="Paragraphedeliste"/>
        <w:numPr>
          <w:ilvl w:val="0"/>
          <w:numId w:val="40"/>
        </w:numPr>
        <w:rPr>
          <w:sz w:val="22"/>
          <w:szCs w:val="22"/>
        </w:rPr>
      </w:pPr>
      <w:r w:rsidRPr="005E4242">
        <w:rPr>
          <w:sz w:val="22"/>
          <w:szCs w:val="22"/>
        </w:rPr>
        <w:t>Un hall d’entrée</w:t>
      </w:r>
      <w:r w:rsidR="00E72219">
        <w:rPr>
          <w:sz w:val="22"/>
          <w:szCs w:val="22"/>
        </w:rPr>
        <w:t> ;</w:t>
      </w:r>
    </w:p>
    <w:p w14:paraId="074126B8" w14:textId="31A9D2AD" w:rsidR="005E4242" w:rsidRPr="005E4242" w:rsidRDefault="005E4242" w:rsidP="005E4242">
      <w:pPr>
        <w:pStyle w:val="Paragraphedeliste"/>
        <w:numPr>
          <w:ilvl w:val="0"/>
          <w:numId w:val="40"/>
        </w:numPr>
        <w:rPr>
          <w:sz w:val="22"/>
          <w:szCs w:val="22"/>
        </w:rPr>
      </w:pPr>
      <w:r w:rsidRPr="005E4242">
        <w:rPr>
          <w:sz w:val="22"/>
          <w:szCs w:val="22"/>
        </w:rPr>
        <w:t>Des logements type studio</w:t>
      </w:r>
      <w:r w:rsidR="00E72219">
        <w:rPr>
          <w:sz w:val="22"/>
          <w:szCs w:val="22"/>
        </w:rPr>
        <w:t> ;</w:t>
      </w:r>
    </w:p>
    <w:p w14:paraId="079F194C" w14:textId="75F9DE0E" w:rsidR="005E4242" w:rsidRPr="005E4242" w:rsidRDefault="005E4242" w:rsidP="005E4242">
      <w:pPr>
        <w:pStyle w:val="Paragraphedeliste"/>
        <w:numPr>
          <w:ilvl w:val="0"/>
          <w:numId w:val="40"/>
        </w:numPr>
        <w:rPr>
          <w:sz w:val="22"/>
          <w:szCs w:val="22"/>
        </w:rPr>
      </w:pPr>
      <w:r w:rsidRPr="005E4242">
        <w:rPr>
          <w:sz w:val="22"/>
          <w:szCs w:val="22"/>
        </w:rPr>
        <w:t>Un local commun de réchauffage des plats</w:t>
      </w:r>
      <w:r w:rsidR="00E72219">
        <w:rPr>
          <w:sz w:val="22"/>
          <w:szCs w:val="22"/>
        </w:rPr>
        <w:t> ;</w:t>
      </w:r>
    </w:p>
    <w:p w14:paraId="6CF211CC" w14:textId="6B4D17D2" w:rsidR="005E4242" w:rsidRPr="005E4242" w:rsidRDefault="005E4242" w:rsidP="005E4242">
      <w:pPr>
        <w:pStyle w:val="Paragraphedeliste"/>
        <w:numPr>
          <w:ilvl w:val="0"/>
          <w:numId w:val="40"/>
        </w:numPr>
        <w:rPr>
          <w:sz w:val="22"/>
          <w:szCs w:val="22"/>
        </w:rPr>
      </w:pPr>
      <w:r w:rsidRPr="005E4242">
        <w:rPr>
          <w:sz w:val="22"/>
          <w:szCs w:val="22"/>
        </w:rPr>
        <w:t>Une laverie</w:t>
      </w:r>
      <w:r w:rsidR="00E72219">
        <w:rPr>
          <w:sz w:val="22"/>
          <w:szCs w:val="22"/>
        </w:rPr>
        <w:t> ;</w:t>
      </w:r>
    </w:p>
    <w:p w14:paraId="27E1A4EA" w14:textId="60C4C564" w:rsidR="005E4242" w:rsidRPr="005E4242" w:rsidRDefault="005E4242" w:rsidP="005E4242">
      <w:pPr>
        <w:pStyle w:val="Paragraphedeliste"/>
        <w:numPr>
          <w:ilvl w:val="0"/>
          <w:numId w:val="40"/>
        </w:numPr>
        <w:rPr>
          <w:sz w:val="22"/>
          <w:szCs w:val="22"/>
        </w:rPr>
      </w:pPr>
      <w:r w:rsidRPr="005E4242">
        <w:rPr>
          <w:sz w:val="22"/>
          <w:szCs w:val="22"/>
        </w:rPr>
        <w:t>Un local à vélos</w:t>
      </w:r>
      <w:r w:rsidR="00E72219">
        <w:rPr>
          <w:sz w:val="22"/>
          <w:szCs w:val="22"/>
        </w:rPr>
        <w:t> ;</w:t>
      </w:r>
    </w:p>
    <w:p w14:paraId="2E591C8D" w14:textId="17A4B0F2" w:rsidR="005E4242" w:rsidRPr="005E4242" w:rsidRDefault="005E4242" w:rsidP="005E4242">
      <w:pPr>
        <w:pStyle w:val="Paragraphedeliste"/>
        <w:numPr>
          <w:ilvl w:val="0"/>
          <w:numId w:val="40"/>
        </w:numPr>
        <w:rPr>
          <w:sz w:val="22"/>
          <w:szCs w:val="22"/>
        </w:rPr>
      </w:pPr>
      <w:r w:rsidRPr="005E4242">
        <w:rPr>
          <w:sz w:val="22"/>
          <w:szCs w:val="22"/>
        </w:rPr>
        <w:lastRenderedPageBreak/>
        <w:t>Un local déchets</w:t>
      </w:r>
      <w:r w:rsidR="00E72219">
        <w:rPr>
          <w:sz w:val="22"/>
          <w:szCs w:val="22"/>
        </w:rPr>
        <w:t> ;</w:t>
      </w:r>
    </w:p>
    <w:p w14:paraId="2A97A598" w14:textId="32B70DA5" w:rsidR="005E4242" w:rsidRPr="005E4242" w:rsidRDefault="005E4242" w:rsidP="005E4242">
      <w:pPr>
        <w:pStyle w:val="Paragraphedeliste"/>
        <w:numPr>
          <w:ilvl w:val="0"/>
          <w:numId w:val="40"/>
        </w:numPr>
        <w:rPr>
          <w:sz w:val="22"/>
          <w:szCs w:val="22"/>
        </w:rPr>
      </w:pPr>
      <w:r w:rsidRPr="005E4242">
        <w:rPr>
          <w:sz w:val="22"/>
          <w:szCs w:val="22"/>
        </w:rPr>
        <w:t>Une zone d’approvisionnement du linge propre et de retrait du linge sale</w:t>
      </w:r>
      <w:r w:rsidR="00E72219">
        <w:rPr>
          <w:sz w:val="22"/>
          <w:szCs w:val="22"/>
        </w:rPr>
        <w:t>.</w:t>
      </w:r>
    </w:p>
    <w:p w14:paraId="50C716B1" w14:textId="4B8636C3" w:rsidR="005E4242" w:rsidRDefault="005E4242" w:rsidP="00A750D5">
      <w:pPr>
        <w:rPr>
          <w:color w:val="FF0000"/>
          <w:sz w:val="22"/>
          <w:szCs w:val="22"/>
        </w:rPr>
      </w:pPr>
    </w:p>
    <w:p w14:paraId="2B4E4129" w14:textId="77777777" w:rsidR="00096D2A" w:rsidRDefault="00096D2A" w:rsidP="00A750D5">
      <w:pPr>
        <w:rPr>
          <w:color w:val="FF0000"/>
          <w:sz w:val="22"/>
          <w:szCs w:val="22"/>
        </w:rPr>
      </w:pPr>
    </w:p>
    <w:p w14:paraId="791C970B" w14:textId="5C5C24E9" w:rsidR="00ED6451" w:rsidRPr="00A750D5" w:rsidRDefault="0004603E" w:rsidP="00ED6451">
      <w:pPr>
        <w:rPr>
          <w:b/>
          <w:sz w:val="22"/>
          <w:szCs w:val="22"/>
          <w:u w:val="single"/>
        </w:rPr>
      </w:pPr>
      <w:r>
        <w:rPr>
          <w:b/>
          <w:sz w:val="22"/>
          <w:szCs w:val="22"/>
          <w:u w:val="single"/>
        </w:rPr>
        <w:t>3</w:t>
      </w:r>
      <w:r w:rsidR="00ED6451">
        <w:rPr>
          <w:b/>
          <w:sz w:val="22"/>
          <w:szCs w:val="22"/>
          <w:u w:val="single"/>
        </w:rPr>
        <w:t>.3 PAR TYPOLOGIE DE LOCAL</w:t>
      </w:r>
    </w:p>
    <w:p w14:paraId="39275EF5" w14:textId="77777777" w:rsidR="005E4242" w:rsidRDefault="005E4242" w:rsidP="00ED6451">
      <w:pPr>
        <w:rPr>
          <w:b/>
          <w:i/>
          <w:sz w:val="22"/>
          <w:szCs w:val="22"/>
        </w:rPr>
      </w:pPr>
    </w:p>
    <w:p w14:paraId="276F9710" w14:textId="69D6CF34" w:rsidR="00ED6451" w:rsidRPr="00ED6451" w:rsidRDefault="0004603E" w:rsidP="00ED6451">
      <w:pPr>
        <w:rPr>
          <w:b/>
          <w:i/>
          <w:sz w:val="22"/>
          <w:szCs w:val="22"/>
        </w:rPr>
      </w:pPr>
      <w:r>
        <w:rPr>
          <w:b/>
          <w:i/>
          <w:sz w:val="22"/>
          <w:szCs w:val="22"/>
        </w:rPr>
        <w:t>3</w:t>
      </w:r>
      <w:r w:rsidR="00ED6451">
        <w:rPr>
          <w:b/>
          <w:i/>
          <w:sz w:val="22"/>
          <w:szCs w:val="22"/>
        </w:rPr>
        <w:t xml:space="preserve">.3.1 </w:t>
      </w:r>
      <w:r w:rsidR="00ED6451" w:rsidRPr="00ED6451">
        <w:rPr>
          <w:b/>
          <w:i/>
          <w:sz w:val="22"/>
          <w:szCs w:val="22"/>
        </w:rPr>
        <w:t>LE LOGEMENT</w:t>
      </w:r>
    </w:p>
    <w:p w14:paraId="7F02FA21" w14:textId="6EB19EBF" w:rsidR="00ED6451" w:rsidRPr="00ED6451" w:rsidRDefault="00ED6451" w:rsidP="00ED6451">
      <w:pPr>
        <w:rPr>
          <w:sz w:val="22"/>
          <w:szCs w:val="22"/>
        </w:rPr>
      </w:pPr>
      <w:r w:rsidRPr="00ED6451">
        <w:rPr>
          <w:sz w:val="22"/>
          <w:szCs w:val="22"/>
        </w:rPr>
        <w:t xml:space="preserve">Les exigences sont les suivantes : </w:t>
      </w:r>
    </w:p>
    <w:p w14:paraId="3042C278" w14:textId="70615549" w:rsidR="00ED6451" w:rsidRPr="00ED6451" w:rsidRDefault="00ED6451" w:rsidP="00E72219">
      <w:pPr>
        <w:pStyle w:val="Paragraphedeliste"/>
        <w:numPr>
          <w:ilvl w:val="0"/>
          <w:numId w:val="40"/>
        </w:numPr>
        <w:overflowPunct/>
        <w:autoSpaceDE/>
        <w:autoSpaceDN/>
        <w:adjustRightInd/>
        <w:spacing w:line="259" w:lineRule="auto"/>
        <w:ind w:right="0"/>
        <w:textAlignment w:val="auto"/>
        <w:rPr>
          <w:sz w:val="22"/>
          <w:szCs w:val="22"/>
        </w:rPr>
      </w:pPr>
      <w:r w:rsidRPr="00ED6451">
        <w:rPr>
          <w:sz w:val="22"/>
          <w:szCs w:val="22"/>
        </w:rPr>
        <w:t xml:space="preserve">Organiser de façon rationnelle les multiples </w:t>
      </w:r>
      <w:r w:rsidR="00E72219">
        <w:rPr>
          <w:sz w:val="22"/>
          <w:szCs w:val="22"/>
        </w:rPr>
        <w:t>fonctions sans conflit d’usage ;</w:t>
      </w:r>
    </w:p>
    <w:p w14:paraId="0C2B4073" w14:textId="203F7F29" w:rsidR="00ED6451" w:rsidRPr="00ED6451" w:rsidRDefault="00ED6451" w:rsidP="00E72219">
      <w:pPr>
        <w:pStyle w:val="Paragraphedeliste"/>
        <w:numPr>
          <w:ilvl w:val="0"/>
          <w:numId w:val="40"/>
        </w:numPr>
        <w:overflowPunct/>
        <w:autoSpaceDE/>
        <w:autoSpaceDN/>
        <w:adjustRightInd/>
        <w:spacing w:line="259" w:lineRule="auto"/>
        <w:ind w:right="0"/>
        <w:textAlignment w:val="auto"/>
        <w:rPr>
          <w:sz w:val="22"/>
          <w:szCs w:val="22"/>
        </w:rPr>
      </w:pPr>
      <w:r w:rsidRPr="00ED6451">
        <w:rPr>
          <w:sz w:val="22"/>
          <w:szCs w:val="22"/>
        </w:rPr>
        <w:t>Agencer les zones en évitant tout conflit entre les mobiliers, portes et fenêtres</w:t>
      </w:r>
      <w:r w:rsidR="00E72219">
        <w:rPr>
          <w:sz w:val="22"/>
          <w:szCs w:val="22"/>
        </w:rPr>
        <w:t> ;</w:t>
      </w:r>
    </w:p>
    <w:p w14:paraId="725440DC" w14:textId="3783AEE9" w:rsidR="00ED6451" w:rsidRPr="00ED6451" w:rsidRDefault="00ED6451" w:rsidP="00E72219">
      <w:pPr>
        <w:pStyle w:val="Paragraphedeliste"/>
        <w:numPr>
          <w:ilvl w:val="0"/>
          <w:numId w:val="40"/>
        </w:numPr>
        <w:overflowPunct/>
        <w:autoSpaceDE/>
        <w:autoSpaceDN/>
        <w:adjustRightInd/>
        <w:spacing w:line="259" w:lineRule="auto"/>
        <w:ind w:right="0"/>
        <w:textAlignment w:val="auto"/>
        <w:rPr>
          <w:sz w:val="22"/>
          <w:szCs w:val="22"/>
        </w:rPr>
      </w:pPr>
      <w:r w:rsidRPr="00ED6451">
        <w:rPr>
          <w:sz w:val="22"/>
          <w:szCs w:val="22"/>
        </w:rPr>
        <w:t>Proposer des aménagements ergonomiques</w:t>
      </w:r>
      <w:r w:rsidR="00E72219">
        <w:rPr>
          <w:sz w:val="22"/>
          <w:szCs w:val="22"/>
        </w:rPr>
        <w:t> ;</w:t>
      </w:r>
    </w:p>
    <w:p w14:paraId="254923E5" w14:textId="7B3868BF" w:rsidR="00ED6451" w:rsidRPr="00ED6451" w:rsidRDefault="00ED6451" w:rsidP="00E72219">
      <w:pPr>
        <w:pStyle w:val="Paragraphedeliste"/>
        <w:numPr>
          <w:ilvl w:val="0"/>
          <w:numId w:val="40"/>
        </w:numPr>
        <w:overflowPunct/>
        <w:autoSpaceDE/>
        <w:autoSpaceDN/>
        <w:adjustRightInd/>
        <w:spacing w:line="259" w:lineRule="auto"/>
        <w:ind w:right="0"/>
        <w:textAlignment w:val="auto"/>
        <w:rPr>
          <w:sz w:val="22"/>
          <w:szCs w:val="22"/>
        </w:rPr>
      </w:pPr>
      <w:r w:rsidRPr="00ED6451">
        <w:rPr>
          <w:sz w:val="22"/>
          <w:szCs w:val="22"/>
        </w:rPr>
        <w:t>Faciliter l’entretien et la maintenance</w:t>
      </w:r>
      <w:r w:rsidR="00E72219">
        <w:rPr>
          <w:sz w:val="22"/>
          <w:szCs w:val="22"/>
        </w:rPr>
        <w:t> ;</w:t>
      </w:r>
    </w:p>
    <w:p w14:paraId="01F2D84B" w14:textId="1CE4B03C" w:rsidR="00ED6451" w:rsidRDefault="00692806" w:rsidP="00E72219">
      <w:pPr>
        <w:pStyle w:val="Paragraphedeliste"/>
        <w:numPr>
          <w:ilvl w:val="0"/>
          <w:numId w:val="40"/>
        </w:numPr>
        <w:overflowPunct/>
        <w:autoSpaceDE/>
        <w:autoSpaceDN/>
        <w:adjustRightInd/>
        <w:spacing w:line="259" w:lineRule="auto"/>
        <w:ind w:right="0"/>
        <w:textAlignment w:val="auto"/>
        <w:rPr>
          <w:sz w:val="22"/>
          <w:szCs w:val="22"/>
        </w:rPr>
      </w:pPr>
      <w:r>
        <w:rPr>
          <w:sz w:val="22"/>
          <w:szCs w:val="22"/>
        </w:rPr>
        <w:t>Installer des matériaux et équipements robustes</w:t>
      </w:r>
      <w:r w:rsidR="00E65EC6">
        <w:rPr>
          <w:sz w:val="22"/>
          <w:szCs w:val="22"/>
        </w:rPr>
        <w:t xml:space="preserve"> (rotation fréquence des occupants)</w:t>
      </w:r>
      <w:r w:rsidR="000F4B90">
        <w:rPr>
          <w:sz w:val="22"/>
          <w:szCs w:val="22"/>
        </w:rPr>
        <w:t>, qualitatifs et facilement nettoyables</w:t>
      </w:r>
      <w:r w:rsidR="00E65EC6">
        <w:rPr>
          <w:sz w:val="22"/>
          <w:szCs w:val="22"/>
        </w:rPr>
        <w:t>, solidement fixés et facilement accessibles</w:t>
      </w:r>
      <w:r w:rsidR="00E72219">
        <w:rPr>
          <w:sz w:val="22"/>
          <w:szCs w:val="22"/>
        </w:rPr>
        <w:t>.</w:t>
      </w:r>
    </w:p>
    <w:p w14:paraId="7C2AF301" w14:textId="3822800A" w:rsidR="00ED6451" w:rsidRDefault="00ED6451" w:rsidP="00ED6451">
      <w:pPr>
        <w:overflowPunct/>
        <w:autoSpaceDE/>
        <w:autoSpaceDN/>
        <w:adjustRightInd/>
        <w:spacing w:line="259" w:lineRule="auto"/>
        <w:ind w:right="0"/>
        <w:jc w:val="left"/>
        <w:textAlignment w:val="auto"/>
        <w:rPr>
          <w:sz w:val="22"/>
          <w:szCs w:val="22"/>
        </w:rPr>
      </w:pPr>
    </w:p>
    <w:p w14:paraId="08516126" w14:textId="77777777" w:rsidR="00440847" w:rsidRPr="00ED6451" w:rsidRDefault="00440847" w:rsidP="00440847">
      <w:pPr>
        <w:rPr>
          <w:sz w:val="22"/>
          <w:szCs w:val="22"/>
        </w:rPr>
      </w:pPr>
      <w:r w:rsidRPr="00ED6451">
        <w:rPr>
          <w:sz w:val="22"/>
          <w:szCs w:val="22"/>
        </w:rPr>
        <w:t>Les fonctions et les usages requis sont les suivants :</w:t>
      </w:r>
    </w:p>
    <w:p w14:paraId="3508B0D1" w14:textId="6DE9B9FA" w:rsidR="00440847" w:rsidRPr="00ED6451" w:rsidRDefault="00440847" w:rsidP="00E72219">
      <w:pPr>
        <w:pStyle w:val="Paragraphedeliste"/>
        <w:numPr>
          <w:ilvl w:val="0"/>
          <w:numId w:val="40"/>
        </w:numPr>
        <w:overflowPunct/>
        <w:autoSpaceDE/>
        <w:autoSpaceDN/>
        <w:adjustRightInd/>
        <w:spacing w:line="259" w:lineRule="auto"/>
        <w:ind w:right="0"/>
        <w:textAlignment w:val="auto"/>
        <w:rPr>
          <w:sz w:val="22"/>
          <w:szCs w:val="22"/>
        </w:rPr>
      </w:pPr>
      <w:r w:rsidRPr="00ED6451">
        <w:rPr>
          <w:sz w:val="22"/>
          <w:szCs w:val="22"/>
        </w:rPr>
        <w:t>Dormir, se reposer, travailler, se restaurer</w:t>
      </w:r>
      <w:r w:rsidR="00E72219">
        <w:rPr>
          <w:sz w:val="22"/>
          <w:szCs w:val="22"/>
        </w:rPr>
        <w:t> ;</w:t>
      </w:r>
    </w:p>
    <w:p w14:paraId="29741CBE" w14:textId="15D62CE0" w:rsidR="00440847" w:rsidRPr="00ED6451" w:rsidRDefault="00440847" w:rsidP="00E72219">
      <w:pPr>
        <w:pStyle w:val="Paragraphedeliste"/>
        <w:numPr>
          <w:ilvl w:val="0"/>
          <w:numId w:val="40"/>
        </w:numPr>
        <w:overflowPunct/>
        <w:autoSpaceDE/>
        <w:autoSpaceDN/>
        <w:adjustRightInd/>
        <w:spacing w:line="259" w:lineRule="auto"/>
        <w:ind w:right="0"/>
        <w:textAlignment w:val="auto"/>
        <w:rPr>
          <w:sz w:val="22"/>
          <w:szCs w:val="22"/>
        </w:rPr>
      </w:pPr>
      <w:r w:rsidRPr="00ED6451">
        <w:rPr>
          <w:sz w:val="22"/>
          <w:szCs w:val="22"/>
        </w:rPr>
        <w:t>Assurer l’hygiène quotidienne, le lavage et le séchage des petits effets personnels</w:t>
      </w:r>
      <w:r w:rsidR="00E65EC6">
        <w:rPr>
          <w:sz w:val="22"/>
          <w:szCs w:val="22"/>
        </w:rPr>
        <w:t xml:space="preserve"> (attention à la ventilation et au contrôle de l’hygrométrie)</w:t>
      </w:r>
      <w:r w:rsidRPr="00ED6451">
        <w:rPr>
          <w:sz w:val="22"/>
          <w:szCs w:val="22"/>
        </w:rPr>
        <w:t>, stocker les produits d’hygiène</w:t>
      </w:r>
      <w:r w:rsidR="00E72219">
        <w:rPr>
          <w:sz w:val="22"/>
          <w:szCs w:val="22"/>
        </w:rPr>
        <w:t> ;</w:t>
      </w:r>
    </w:p>
    <w:p w14:paraId="667F5E31" w14:textId="6DB239E7" w:rsidR="00440847" w:rsidRPr="00ED6451" w:rsidRDefault="00440847" w:rsidP="00E72219">
      <w:pPr>
        <w:pStyle w:val="Paragraphedeliste"/>
        <w:numPr>
          <w:ilvl w:val="0"/>
          <w:numId w:val="40"/>
        </w:numPr>
        <w:overflowPunct/>
        <w:autoSpaceDE/>
        <w:autoSpaceDN/>
        <w:adjustRightInd/>
        <w:spacing w:line="259" w:lineRule="auto"/>
        <w:ind w:right="0"/>
        <w:textAlignment w:val="auto"/>
        <w:rPr>
          <w:sz w:val="22"/>
          <w:szCs w:val="22"/>
        </w:rPr>
      </w:pPr>
      <w:r w:rsidRPr="00ED6451">
        <w:rPr>
          <w:sz w:val="22"/>
          <w:szCs w:val="22"/>
        </w:rPr>
        <w:t>Assurer le lavage et l’entretien régulier des locaux</w:t>
      </w:r>
      <w:r w:rsidR="00E72219">
        <w:rPr>
          <w:sz w:val="22"/>
          <w:szCs w:val="22"/>
        </w:rPr>
        <w:t> ;</w:t>
      </w:r>
    </w:p>
    <w:p w14:paraId="3F4D6E58" w14:textId="519BC524" w:rsidR="00440847" w:rsidRPr="00ED6451" w:rsidRDefault="00440847" w:rsidP="00E72219">
      <w:pPr>
        <w:pStyle w:val="Paragraphedeliste"/>
        <w:numPr>
          <w:ilvl w:val="0"/>
          <w:numId w:val="40"/>
        </w:numPr>
        <w:overflowPunct/>
        <w:autoSpaceDE/>
        <w:autoSpaceDN/>
        <w:adjustRightInd/>
        <w:spacing w:line="259" w:lineRule="auto"/>
        <w:ind w:right="0"/>
        <w:textAlignment w:val="auto"/>
        <w:rPr>
          <w:sz w:val="22"/>
          <w:szCs w:val="22"/>
        </w:rPr>
      </w:pPr>
      <w:r w:rsidRPr="00ED6451">
        <w:rPr>
          <w:sz w:val="22"/>
          <w:szCs w:val="22"/>
        </w:rPr>
        <w:t>Ranger les vêtements et chaussures</w:t>
      </w:r>
      <w:r w:rsidR="000F4B90">
        <w:rPr>
          <w:sz w:val="22"/>
          <w:szCs w:val="22"/>
        </w:rPr>
        <w:t xml:space="preserve"> dans les rangements d’usage</w:t>
      </w:r>
      <w:r w:rsidR="00E72219">
        <w:rPr>
          <w:sz w:val="22"/>
          <w:szCs w:val="22"/>
        </w:rPr>
        <w:t> ;</w:t>
      </w:r>
    </w:p>
    <w:p w14:paraId="188EF911" w14:textId="54C2B192" w:rsidR="00440847" w:rsidRPr="00ED6451" w:rsidRDefault="00440847" w:rsidP="00E72219">
      <w:pPr>
        <w:pStyle w:val="Paragraphedeliste"/>
        <w:numPr>
          <w:ilvl w:val="0"/>
          <w:numId w:val="40"/>
        </w:numPr>
        <w:overflowPunct/>
        <w:autoSpaceDE/>
        <w:autoSpaceDN/>
        <w:adjustRightInd/>
        <w:spacing w:line="259" w:lineRule="auto"/>
        <w:ind w:right="0"/>
        <w:textAlignment w:val="auto"/>
        <w:rPr>
          <w:sz w:val="22"/>
          <w:szCs w:val="22"/>
        </w:rPr>
      </w:pPr>
      <w:r w:rsidRPr="00ED6451">
        <w:rPr>
          <w:sz w:val="22"/>
          <w:szCs w:val="22"/>
        </w:rPr>
        <w:t>Ranger les bagages et outils de travail</w:t>
      </w:r>
      <w:r w:rsidR="00E72219">
        <w:rPr>
          <w:sz w:val="22"/>
          <w:szCs w:val="22"/>
        </w:rPr>
        <w:t> ;</w:t>
      </w:r>
    </w:p>
    <w:p w14:paraId="3FF5C583" w14:textId="1418230C" w:rsidR="00440847" w:rsidRPr="00ED6451" w:rsidRDefault="00440847" w:rsidP="00E72219">
      <w:pPr>
        <w:pStyle w:val="Paragraphedeliste"/>
        <w:numPr>
          <w:ilvl w:val="0"/>
          <w:numId w:val="40"/>
        </w:numPr>
        <w:overflowPunct/>
        <w:autoSpaceDE/>
        <w:autoSpaceDN/>
        <w:adjustRightInd/>
        <w:spacing w:line="259" w:lineRule="auto"/>
        <w:ind w:right="0"/>
        <w:textAlignment w:val="auto"/>
        <w:rPr>
          <w:sz w:val="22"/>
          <w:szCs w:val="22"/>
        </w:rPr>
      </w:pPr>
      <w:r w:rsidRPr="00ED6451">
        <w:rPr>
          <w:sz w:val="22"/>
          <w:szCs w:val="22"/>
        </w:rPr>
        <w:t>Eclairer naturellement, réguler la lumière naturelle (occultation) et artificielle (tamisage)</w:t>
      </w:r>
      <w:r w:rsidR="00E72219">
        <w:rPr>
          <w:sz w:val="22"/>
          <w:szCs w:val="22"/>
        </w:rPr>
        <w:t> ;</w:t>
      </w:r>
    </w:p>
    <w:p w14:paraId="52A6FF3E" w14:textId="617EF76F" w:rsidR="00440847" w:rsidRDefault="00440847" w:rsidP="00E72219">
      <w:pPr>
        <w:pStyle w:val="Paragraphedeliste"/>
        <w:numPr>
          <w:ilvl w:val="0"/>
          <w:numId w:val="40"/>
        </w:numPr>
        <w:overflowPunct/>
        <w:autoSpaceDE/>
        <w:autoSpaceDN/>
        <w:adjustRightInd/>
        <w:spacing w:line="259" w:lineRule="auto"/>
        <w:ind w:right="0"/>
        <w:textAlignment w:val="auto"/>
        <w:rPr>
          <w:sz w:val="22"/>
          <w:szCs w:val="22"/>
        </w:rPr>
      </w:pPr>
      <w:r w:rsidRPr="00ED6451">
        <w:rPr>
          <w:sz w:val="22"/>
          <w:szCs w:val="22"/>
        </w:rPr>
        <w:t>Sécuriser chaque logement</w:t>
      </w:r>
      <w:r w:rsidR="00E72219">
        <w:rPr>
          <w:sz w:val="22"/>
          <w:szCs w:val="22"/>
        </w:rPr>
        <w:t>.</w:t>
      </w:r>
    </w:p>
    <w:p w14:paraId="1E96C35F" w14:textId="77777777" w:rsidR="00440847" w:rsidRPr="00ED6451" w:rsidRDefault="00440847" w:rsidP="00ED6451">
      <w:pPr>
        <w:overflowPunct/>
        <w:autoSpaceDE/>
        <w:autoSpaceDN/>
        <w:adjustRightInd/>
        <w:spacing w:line="259" w:lineRule="auto"/>
        <w:ind w:right="0"/>
        <w:jc w:val="left"/>
        <w:textAlignment w:val="auto"/>
        <w:rPr>
          <w:sz w:val="22"/>
          <w:szCs w:val="22"/>
        </w:rPr>
      </w:pPr>
    </w:p>
    <w:p w14:paraId="5C606F64" w14:textId="77777777" w:rsidR="00ED6451" w:rsidRPr="00ED6451" w:rsidRDefault="00ED6451" w:rsidP="00ED6451">
      <w:pPr>
        <w:rPr>
          <w:sz w:val="22"/>
          <w:szCs w:val="22"/>
        </w:rPr>
      </w:pPr>
      <w:r w:rsidRPr="00ED6451">
        <w:rPr>
          <w:sz w:val="22"/>
          <w:szCs w:val="22"/>
        </w:rPr>
        <w:t>Le logement sera de type « studio » avec kitchenette intégrée ainsi qu’une salle d’eau/WC.</w:t>
      </w:r>
    </w:p>
    <w:p w14:paraId="505469BE" w14:textId="7A4184B6" w:rsidR="000F4B90" w:rsidRDefault="000F4B90" w:rsidP="000F4B90">
      <w:pPr>
        <w:rPr>
          <w:sz w:val="22"/>
          <w:szCs w:val="22"/>
        </w:rPr>
      </w:pPr>
      <w:r>
        <w:rPr>
          <w:sz w:val="22"/>
          <w:szCs w:val="22"/>
        </w:rPr>
        <w:t xml:space="preserve">L’ensemble du logement </w:t>
      </w:r>
      <w:r w:rsidR="00E65EC6">
        <w:rPr>
          <w:sz w:val="22"/>
          <w:szCs w:val="22"/>
        </w:rPr>
        <w:t xml:space="preserve">PMR </w:t>
      </w:r>
      <w:r>
        <w:rPr>
          <w:sz w:val="22"/>
          <w:szCs w:val="22"/>
        </w:rPr>
        <w:t xml:space="preserve">ainsi que tous les équipements seront accessibles aux personnes à mobilité réduite. </w:t>
      </w:r>
    </w:p>
    <w:p w14:paraId="3E8D2843" w14:textId="55F2F284" w:rsidR="00F63A4B" w:rsidRDefault="00F63A4B" w:rsidP="000F4B90">
      <w:pPr>
        <w:rPr>
          <w:sz w:val="22"/>
          <w:szCs w:val="22"/>
        </w:rPr>
      </w:pPr>
    </w:p>
    <w:p w14:paraId="644E984E" w14:textId="6EC12135" w:rsidR="00F63A4B" w:rsidRDefault="00F63A4B" w:rsidP="000F4B90">
      <w:pPr>
        <w:rPr>
          <w:sz w:val="22"/>
          <w:szCs w:val="22"/>
        </w:rPr>
      </w:pPr>
      <w:r>
        <w:rPr>
          <w:sz w:val="22"/>
          <w:szCs w:val="22"/>
        </w:rPr>
        <w:t xml:space="preserve">Tri des déchets : </w:t>
      </w:r>
    </w:p>
    <w:p w14:paraId="75FDFBC0" w14:textId="04467996" w:rsidR="00D93A02" w:rsidRDefault="00D93A02" w:rsidP="00F63A4B">
      <w:pPr>
        <w:rPr>
          <w:rFonts w:cs="Arial"/>
          <w:sz w:val="22"/>
          <w:szCs w:val="22"/>
        </w:rPr>
      </w:pPr>
      <w:r>
        <w:rPr>
          <w:rFonts w:cs="Arial"/>
          <w:sz w:val="22"/>
          <w:szCs w:val="22"/>
        </w:rPr>
        <w:t>Une poubelle règlementaire double compartiment (OM, tri) sera intégrée dans le meuble de cuisine.</w:t>
      </w:r>
    </w:p>
    <w:p w14:paraId="1EB330D5" w14:textId="4CF2E7C7" w:rsidR="00D93A02" w:rsidRDefault="00D93A02" w:rsidP="00F63A4B">
      <w:pPr>
        <w:rPr>
          <w:rFonts w:cs="Arial"/>
          <w:sz w:val="22"/>
          <w:szCs w:val="22"/>
        </w:rPr>
      </w:pPr>
      <w:r>
        <w:rPr>
          <w:rFonts w:cs="Arial"/>
          <w:sz w:val="22"/>
          <w:szCs w:val="22"/>
        </w:rPr>
        <w:t>LMM n’a pour l’instant pas déployé de collecte de biodéchets sur la ville du Mans.</w:t>
      </w:r>
    </w:p>
    <w:p w14:paraId="1DB2ADB0" w14:textId="1CAD0CC8" w:rsidR="00EF3C4E" w:rsidRDefault="00EF3C4E" w:rsidP="00F63A4B">
      <w:pPr>
        <w:rPr>
          <w:rFonts w:cs="Arial"/>
          <w:sz w:val="22"/>
          <w:szCs w:val="22"/>
        </w:rPr>
      </w:pPr>
      <w:r>
        <w:rPr>
          <w:rFonts w:cs="Arial"/>
          <w:sz w:val="22"/>
          <w:szCs w:val="22"/>
        </w:rPr>
        <w:t>Néanmoins, nous prévoyons à l’échéance de la réception du bâtiment, la mise en place de poubelles type bioseau (volume équivalent à une poubelle de table) dans chaque logement ave</w:t>
      </w:r>
      <w:r w:rsidR="00E72219">
        <w:rPr>
          <w:rFonts w:cs="Arial"/>
          <w:sz w:val="22"/>
          <w:szCs w:val="22"/>
        </w:rPr>
        <w:t>c</w:t>
      </w:r>
      <w:r>
        <w:rPr>
          <w:rFonts w:cs="Arial"/>
          <w:sz w:val="22"/>
          <w:szCs w:val="22"/>
        </w:rPr>
        <w:t xml:space="preserve"> collecte globale dans le local déchet par un bac 120l biodéchets.</w:t>
      </w:r>
    </w:p>
    <w:p w14:paraId="5746D441" w14:textId="77777777" w:rsidR="00440847" w:rsidRDefault="00440847" w:rsidP="00ED6451">
      <w:pPr>
        <w:rPr>
          <w:sz w:val="22"/>
          <w:szCs w:val="22"/>
        </w:rPr>
      </w:pPr>
    </w:p>
    <w:p w14:paraId="0DC992B9" w14:textId="60D8BFBD" w:rsidR="000F4B90" w:rsidRPr="00E65EC6" w:rsidRDefault="000F4B90" w:rsidP="00684B1F">
      <w:pPr>
        <w:tabs>
          <w:tab w:val="left" w:pos="2835"/>
          <w:tab w:val="left" w:pos="6804"/>
        </w:tabs>
        <w:ind w:right="51"/>
        <w:rPr>
          <w:rFonts w:cs="Arial"/>
          <w:sz w:val="22"/>
          <w:szCs w:val="22"/>
        </w:rPr>
      </w:pPr>
      <w:r w:rsidRPr="00E65EC6">
        <w:rPr>
          <w:rFonts w:cs="Arial"/>
          <w:sz w:val="22"/>
          <w:szCs w:val="22"/>
        </w:rPr>
        <w:t>Attentes et points de vigilances spécifiques à l’espace</w:t>
      </w:r>
      <w:r w:rsidR="00E65EC6">
        <w:rPr>
          <w:rFonts w:cs="Arial"/>
          <w:sz w:val="22"/>
          <w:szCs w:val="22"/>
        </w:rPr>
        <w:t> :</w:t>
      </w:r>
    </w:p>
    <w:p w14:paraId="7643BC29" w14:textId="754DF5DA" w:rsidR="000F4B90" w:rsidRPr="00E65EC6" w:rsidRDefault="000F4B90" w:rsidP="00E65EC6">
      <w:pPr>
        <w:pStyle w:val="Paragraphedeliste"/>
        <w:numPr>
          <w:ilvl w:val="0"/>
          <w:numId w:val="40"/>
        </w:numPr>
        <w:tabs>
          <w:tab w:val="left" w:pos="2835"/>
          <w:tab w:val="left" w:pos="6804"/>
        </w:tabs>
        <w:ind w:right="51"/>
        <w:rPr>
          <w:rFonts w:cs="Arial"/>
          <w:sz w:val="22"/>
          <w:szCs w:val="22"/>
        </w:rPr>
      </w:pPr>
      <w:r w:rsidRPr="00E65EC6">
        <w:rPr>
          <w:rFonts w:cs="Arial"/>
          <w:sz w:val="22"/>
          <w:szCs w:val="22"/>
        </w:rPr>
        <w:t xml:space="preserve">Lumière : éclairage naturel impératif. Protection solaires en fonction de l’orientation, occultation obligatoire, articulation de l’éclairage direct et indirect en tenant compte de la </w:t>
      </w:r>
      <w:r w:rsidR="00E72219" w:rsidRPr="00E65EC6">
        <w:rPr>
          <w:rFonts w:cs="Arial"/>
          <w:sz w:val="22"/>
          <w:szCs w:val="22"/>
        </w:rPr>
        <w:t>réflexion</w:t>
      </w:r>
      <w:r w:rsidRPr="00E65EC6">
        <w:rPr>
          <w:rFonts w:cs="Arial"/>
          <w:sz w:val="22"/>
          <w:szCs w:val="22"/>
        </w:rPr>
        <w:t xml:space="preserve"> des parois</w:t>
      </w:r>
      <w:r w:rsidR="00E72219">
        <w:rPr>
          <w:rFonts w:cs="Arial"/>
          <w:sz w:val="22"/>
          <w:szCs w:val="22"/>
        </w:rPr>
        <w:t> ;</w:t>
      </w:r>
    </w:p>
    <w:p w14:paraId="0AA0D32C" w14:textId="5DCA0399" w:rsidR="000F4B90" w:rsidRPr="00E65EC6" w:rsidRDefault="000F4B90" w:rsidP="00E65EC6">
      <w:pPr>
        <w:pStyle w:val="Paragraphedeliste"/>
        <w:numPr>
          <w:ilvl w:val="0"/>
          <w:numId w:val="40"/>
        </w:numPr>
        <w:tabs>
          <w:tab w:val="left" w:pos="2835"/>
          <w:tab w:val="left" w:pos="6804"/>
        </w:tabs>
        <w:ind w:right="51"/>
        <w:rPr>
          <w:rFonts w:cs="Arial"/>
          <w:sz w:val="22"/>
          <w:szCs w:val="22"/>
        </w:rPr>
      </w:pPr>
      <w:r w:rsidRPr="00E65EC6">
        <w:rPr>
          <w:rFonts w:cs="Arial"/>
          <w:sz w:val="22"/>
          <w:szCs w:val="22"/>
        </w:rPr>
        <w:t xml:space="preserve">Acoustique : </w:t>
      </w:r>
      <w:r w:rsidR="00E65EC6" w:rsidRPr="00E65EC6">
        <w:rPr>
          <w:rFonts w:cs="Arial"/>
          <w:sz w:val="22"/>
          <w:szCs w:val="22"/>
        </w:rPr>
        <w:t>isolement des chambres particulièrement soigné vis-à-vis des chambres voisines et des circulations/espaces communs. Les équipements techniques sont le</w:t>
      </w:r>
      <w:r w:rsidR="00096D2A">
        <w:rPr>
          <w:rFonts w:cs="Arial"/>
          <w:sz w:val="22"/>
          <w:szCs w:val="22"/>
        </w:rPr>
        <w:t>s</w:t>
      </w:r>
      <w:r w:rsidR="00E65EC6" w:rsidRPr="00E65EC6">
        <w:rPr>
          <w:rFonts w:cs="Arial"/>
          <w:sz w:val="22"/>
          <w:szCs w:val="22"/>
        </w:rPr>
        <w:t xml:space="preserve"> plus silencieux possibles</w:t>
      </w:r>
      <w:r w:rsidR="00E72219">
        <w:rPr>
          <w:rFonts w:cs="Arial"/>
          <w:sz w:val="22"/>
          <w:szCs w:val="22"/>
        </w:rPr>
        <w:t> ;</w:t>
      </w:r>
    </w:p>
    <w:p w14:paraId="1A9F64C7" w14:textId="7C620547" w:rsidR="000F4B90" w:rsidRPr="00E65EC6" w:rsidRDefault="000F4B90" w:rsidP="00E65EC6">
      <w:pPr>
        <w:pStyle w:val="Paragraphedeliste"/>
        <w:numPr>
          <w:ilvl w:val="0"/>
          <w:numId w:val="40"/>
        </w:numPr>
        <w:tabs>
          <w:tab w:val="left" w:pos="2835"/>
          <w:tab w:val="left" w:pos="6804"/>
        </w:tabs>
        <w:ind w:right="51"/>
        <w:rPr>
          <w:rFonts w:cs="Arial"/>
          <w:sz w:val="22"/>
          <w:szCs w:val="22"/>
        </w:rPr>
      </w:pPr>
      <w:r w:rsidRPr="00E65EC6">
        <w:rPr>
          <w:rFonts w:cs="Arial"/>
          <w:sz w:val="22"/>
          <w:szCs w:val="22"/>
        </w:rPr>
        <w:t>Thermique / ventilation</w:t>
      </w:r>
      <w:r w:rsidR="00E65EC6" w:rsidRPr="00E65EC6">
        <w:rPr>
          <w:rFonts w:cs="Arial"/>
          <w:sz w:val="22"/>
          <w:szCs w:val="22"/>
        </w:rPr>
        <w:t xml:space="preserve"> : la conception assure les conditions de renouvellement pour disposer d’un air sain. Les fenêtres disposent d’ouvrants maniables par les occupants. Une attention particulière est portée au confort </w:t>
      </w:r>
      <w:r w:rsidR="00096D2A">
        <w:rPr>
          <w:rFonts w:cs="Arial"/>
          <w:sz w:val="22"/>
          <w:szCs w:val="22"/>
        </w:rPr>
        <w:t>thermique de mi-saison</w:t>
      </w:r>
      <w:r w:rsidR="00E72219">
        <w:rPr>
          <w:rFonts w:cs="Arial"/>
          <w:sz w:val="22"/>
          <w:szCs w:val="22"/>
        </w:rPr>
        <w:t> ;</w:t>
      </w:r>
    </w:p>
    <w:p w14:paraId="3406E7A2" w14:textId="39929BD9" w:rsidR="00E65EC6" w:rsidRDefault="00E65EC6" w:rsidP="00E65EC6">
      <w:pPr>
        <w:pStyle w:val="Paragraphedeliste"/>
        <w:numPr>
          <w:ilvl w:val="0"/>
          <w:numId w:val="40"/>
        </w:numPr>
        <w:tabs>
          <w:tab w:val="left" w:pos="2835"/>
          <w:tab w:val="left" w:pos="6804"/>
        </w:tabs>
        <w:ind w:right="51"/>
        <w:rPr>
          <w:rFonts w:cs="Arial"/>
          <w:sz w:val="22"/>
          <w:szCs w:val="22"/>
        </w:rPr>
      </w:pPr>
      <w:r w:rsidRPr="00E65EC6">
        <w:rPr>
          <w:rFonts w:cs="Arial"/>
          <w:sz w:val="22"/>
          <w:szCs w:val="22"/>
        </w:rPr>
        <w:t>Matériaux / couleurs / signalétique : les revêtements sont choisis au regard d’un travail global sur l’ambiance. Le revêtement de sol peut contrib</w:t>
      </w:r>
      <w:r w:rsidR="00E72219">
        <w:rPr>
          <w:rFonts w:cs="Arial"/>
          <w:sz w:val="22"/>
          <w:szCs w:val="22"/>
        </w:rPr>
        <w:t>uer au travail sur l’acoustique ;</w:t>
      </w:r>
    </w:p>
    <w:p w14:paraId="7DFABF1D" w14:textId="34A17475" w:rsidR="00E65EC6" w:rsidRDefault="00E65EC6" w:rsidP="00E65EC6">
      <w:pPr>
        <w:pStyle w:val="Paragraphedeliste"/>
        <w:numPr>
          <w:ilvl w:val="0"/>
          <w:numId w:val="40"/>
        </w:numPr>
        <w:tabs>
          <w:tab w:val="left" w:pos="2835"/>
          <w:tab w:val="left" w:pos="6804"/>
        </w:tabs>
        <w:ind w:right="51"/>
        <w:rPr>
          <w:rFonts w:cs="Arial"/>
          <w:sz w:val="22"/>
          <w:szCs w:val="22"/>
        </w:rPr>
      </w:pPr>
      <w:r>
        <w:rPr>
          <w:rFonts w:cs="Arial"/>
          <w:sz w:val="22"/>
          <w:szCs w:val="22"/>
        </w:rPr>
        <w:t>Réseaux : la conception privilégie une installation performante en terme de consommation d’eau et la facilité d’entretien et de nettoyage des canalisation</w:t>
      </w:r>
      <w:r w:rsidR="00E62D88">
        <w:rPr>
          <w:rFonts w:cs="Arial"/>
          <w:sz w:val="22"/>
          <w:szCs w:val="22"/>
        </w:rPr>
        <w:t>s. Nécessité d’éviter les bras morts hydrauliques pour limi</w:t>
      </w:r>
      <w:r w:rsidR="00E72219">
        <w:rPr>
          <w:rFonts w:cs="Arial"/>
          <w:sz w:val="22"/>
          <w:szCs w:val="22"/>
        </w:rPr>
        <w:t>ter les risques de légion</w:t>
      </w:r>
      <w:r w:rsidR="00096D2A">
        <w:rPr>
          <w:rFonts w:cs="Arial"/>
          <w:sz w:val="22"/>
          <w:szCs w:val="22"/>
        </w:rPr>
        <w:t>elle</w:t>
      </w:r>
      <w:r w:rsidR="00E62D88">
        <w:rPr>
          <w:rFonts w:cs="Arial"/>
          <w:sz w:val="22"/>
          <w:szCs w:val="22"/>
        </w:rPr>
        <w:t>, prévoir un dispositif hors gel pour les périodes de non utilisation, privilégier la douche à l’italienne pour le nettoyage</w:t>
      </w:r>
      <w:r w:rsidR="00096D2A">
        <w:rPr>
          <w:rFonts w:cs="Arial"/>
          <w:sz w:val="22"/>
          <w:szCs w:val="22"/>
        </w:rPr>
        <w:t>.</w:t>
      </w:r>
    </w:p>
    <w:p w14:paraId="5EED681B" w14:textId="1A3352B0" w:rsidR="001E53A1" w:rsidRDefault="001E53A1" w:rsidP="00440847">
      <w:pPr>
        <w:rPr>
          <w:rFonts w:cs="Arial"/>
          <w:b/>
          <w:i/>
          <w:sz w:val="22"/>
          <w:szCs w:val="22"/>
        </w:rPr>
      </w:pPr>
    </w:p>
    <w:p w14:paraId="73D6CB89" w14:textId="6AC15C61" w:rsidR="001E53A1" w:rsidRDefault="001E53A1" w:rsidP="00440847">
      <w:pPr>
        <w:rPr>
          <w:rFonts w:cs="Arial"/>
          <w:b/>
          <w:i/>
          <w:sz w:val="22"/>
          <w:szCs w:val="22"/>
        </w:rPr>
      </w:pPr>
    </w:p>
    <w:p w14:paraId="2BEB0CFB" w14:textId="2CD0F03B" w:rsidR="00440847" w:rsidRPr="00440847" w:rsidRDefault="0004603E" w:rsidP="00440847">
      <w:pPr>
        <w:rPr>
          <w:rFonts w:cs="Arial"/>
          <w:b/>
          <w:i/>
          <w:sz w:val="22"/>
          <w:szCs w:val="22"/>
        </w:rPr>
      </w:pPr>
      <w:r>
        <w:rPr>
          <w:rFonts w:cs="Arial"/>
          <w:b/>
          <w:i/>
          <w:sz w:val="22"/>
          <w:szCs w:val="22"/>
        </w:rPr>
        <w:t>3</w:t>
      </w:r>
      <w:r w:rsidR="00440847">
        <w:rPr>
          <w:rFonts w:cs="Arial"/>
          <w:b/>
          <w:i/>
          <w:sz w:val="22"/>
          <w:szCs w:val="22"/>
        </w:rPr>
        <w:t xml:space="preserve">.3.2 </w:t>
      </w:r>
      <w:r w:rsidR="00440847" w:rsidRPr="00440847">
        <w:rPr>
          <w:rFonts w:cs="Arial"/>
          <w:b/>
          <w:i/>
          <w:sz w:val="22"/>
          <w:szCs w:val="22"/>
        </w:rPr>
        <w:t>LES ESPACES COMMUNS</w:t>
      </w:r>
    </w:p>
    <w:p w14:paraId="735DBE0A" w14:textId="0EC8D829" w:rsidR="00440847" w:rsidRPr="00440847" w:rsidRDefault="0004603E" w:rsidP="00440847">
      <w:pPr>
        <w:rPr>
          <w:rFonts w:cs="Arial"/>
          <w:b/>
          <w:sz w:val="22"/>
          <w:szCs w:val="22"/>
        </w:rPr>
      </w:pPr>
      <w:r>
        <w:rPr>
          <w:rFonts w:cs="Arial"/>
          <w:b/>
          <w:sz w:val="22"/>
          <w:szCs w:val="22"/>
        </w:rPr>
        <w:t>3</w:t>
      </w:r>
      <w:r w:rsidR="00440847">
        <w:rPr>
          <w:rFonts w:cs="Arial"/>
          <w:b/>
          <w:sz w:val="22"/>
          <w:szCs w:val="22"/>
        </w:rPr>
        <w:t xml:space="preserve">.3.2.1 </w:t>
      </w:r>
      <w:r w:rsidR="00440847" w:rsidRPr="00440847">
        <w:rPr>
          <w:rFonts w:cs="Arial"/>
          <w:b/>
          <w:sz w:val="22"/>
          <w:szCs w:val="22"/>
        </w:rPr>
        <w:t>Hall d’entrée</w:t>
      </w:r>
    </w:p>
    <w:p w14:paraId="6E50830F" w14:textId="6B270511" w:rsidR="00440847" w:rsidRPr="00440847" w:rsidRDefault="00440847" w:rsidP="00440847">
      <w:pPr>
        <w:rPr>
          <w:rFonts w:cs="Arial"/>
          <w:sz w:val="22"/>
          <w:szCs w:val="22"/>
        </w:rPr>
      </w:pPr>
      <w:r w:rsidRPr="00440847">
        <w:rPr>
          <w:rFonts w:cs="Arial"/>
          <w:sz w:val="22"/>
          <w:szCs w:val="22"/>
        </w:rPr>
        <w:t xml:space="preserve">L’entrée </w:t>
      </w:r>
      <w:r w:rsidR="003C233F">
        <w:rPr>
          <w:rFonts w:cs="Arial"/>
          <w:sz w:val="22"/>
          <w:szCs w:val="22"/>
        </w:rPr>
        <w:t>du bâtiment sera constituée d’</w:t>
      </w:r>
      <w:r w:rsidR="008B23DE">
        <w:rPr>
          <w:rFonts w:cs="Arial"/>
          <w:sz w:val="22"/>
          <w:szCs w:val="22"/>
        </w:rPr>
        <w:t xml:space="preserve">un hall d’entrée, espace central du bâtiment </w:t>
      </w:r>
      <w:r w:rsidR="003C233F">
        <w:rPr>
          <w:rFonts w:cs="Arial"/>
          <w:sz w:val="22"/>
          <w:szCs w:val="22"/>
        </w:rPr>
        <w:t>desservant</w:t>
      </w:r>
      <w:r w:rsidRPr="00440847">
        <w:rPr>
          <w:rFonts w:cs="Arial"/>
          <w:sz w:val="22"/>
          <w:szCs w:val="22"/>
        </w:rPr>
        <w:t xml:space="preserve"> les locaux commu</w:t>
      </w:r>
      <w:r w:rsidR="008B23DE">
        <w:rPr>
          <w:rFonts w:cs="Arial"/>
          <w:sz w:val="22"/>
          <w:szCs w:val="22"/>
        </w:rPr>
        <w:t xml:space="preserve">ns et l’accès vers les chambres, </w:t>
      </w:r>
      <w:r w:rsidR="00BC75D8">
        <w:rPr>
          <w:rFonts w:cs="Arial"/>
          <w:sz w:val="22"/>
          <w:szCs w:val="22"/>
        </w:rPr>
        <w:t>il distribue les flux dans les circulations.</w:t>
      </w:r>
    </w:p>
    <w:p w14:paraId="21C0D95A" w14:textId="3546E3F0" w:rsidR="00440847" w:rsidRPr="00F50FE6" w:rsidRDefault="00440847" w:rsidP="00440847">
      <w:pPr>
        <w:rPr>
          <w:rFonts w:cs="Arial"/>
          <w:color w:val="FF0000"/>
          <w:sz w:val="22"/>
          <w:szCs w:val="22"/>
        </w:rPr>
      </w:pPr>
      <w:r w:rsidRPr="00440847">
        <w:rPr>
          <w:rFonts w:cs="Arial"/>
          <w:sz w:val="22"/>
          <w:szCs w:val="22"/>
        </w:rPr>
        <w:lastRenderedPageBreak/>
        <w:t xml:space="preserve">L’accès </w:t>
      </w:r>
      <w:r w:rsidR="00BC75D8">
        <w:rPr>
          <w:rFonts w:cs="Arial"/>
          <w:sz w:val="22"/>
          <w:szCs w:val="22"/>
        </w:rPr>
        <w:t xml:space="preserve">depuis l’extérieur </w:t>
      </w:r>
      <w:r w:rsidRPr="00440847">
        <w:rPr>
          <w:rFonts w:cs="Arial"/>
          <w:sz w:val="22"/>
          <w:szCs w:val="22"/>
        </w:rPr>
        <w:t>se fera par une porte à 2 vantaux comportant un contrôle d’accès par badge (</w:t>
      </w:r>
      <w:r w:rsidR="000D7C8D">
        <w:rPr>
          <w:rFonts w:cs="Arial"/>
          <w:sz w:val="22"/>
          <w:szCs w:val="22"/>
        </w:rPr>
        <w:t>le pers</w:t>
      </w:r>
      <w:r w:rsidR="00E62D88">
        <w:rPr>
          <w:rFonts w:cs="Arial"/>
          <w:sz w:val="22"/>
          <w:szCs w:val="22"/>
        </w:rPr>
        <w:t>onnel de l’établissement possédant un badge</w:t>
      </w:r>
      <w:r w:rsidRPr="00440847">
        <w:rPr>
          <w:rFonts w:cs="Arial"/>
          <w:sz w:val="22"/>
          <w:szCs w:val="22"/>
        </w:rPr>
        <w:t>).</w:t>
      </w:r>
    </w:p>
    <w:p w14:paraId="203924EF" w14:textId="3B55841E" w:rsidR="00440847" w:rsidRPr="00440847" w:rsidRDefault="00440847" w:rsidP="00440847">
      <w:pPr>
        <w:rPr>
          <w:rFonts w:cs="Arial"/>
          <w:sz w:val="22"/>
          <w:szCs w:val="22"/>
        </w:rPr>
      </w:pPr>
      <w:r w:rsidRPr="00440847">
        <w:rPr>
          <w:rFonts w:cs="Arial"/>
          <w:sz w:val="22"/>
          <w:szCs w:val="22"/>
        </w:rPr>
        <w:t>Un ensemble de boîte à lettres sera installé dans le hall d’ent</w:t>
      </w:r>
      <w:r w:rsidR="000D7C8D">
        <w:rPr>
          <w:rFonts w:cs="Arial"/>
          <w:sz w:val="22"/>
          <w:szCs w:val="22"/>
        </w:rPr>
        <w:t>rée pour les logements</w:t>
      </w:r>
      <w:r w:rsidRPr="00440847">
        <w:rPr>
          <w:rFonts w:cs="Arial"/>
          <w:sz w:val="22"/>
          <w:szCs w:val="22"/>
        </w:rPr>
        <w:t>.</w:t>
      </w:r>
    </w:p>
    <w:p w14:paraId="4B4A9634" w14:textId="77777777" w:rsidR="00440847" w:rsidRPr="00440847" w:rsidRDefault="00440847" w:rsidP="00440847">
      <w:pPr>
        <w:rPr>
          <w:rFonts w:cs="Arial"/>
          <w:sz w:val="22"/>
          <w:szCs w:val="22"/>
        </w:rPr>
      </w:pPr>
      <w:r w:rsidRPr="00440847">
        <w:rPr>
          <w:rFonts w:cs="Arial"/>
          <w:sz w:val="22"/>
          <w:szCs w:val="22"/>
        </w:rPr>
        <w:t>Le hall devra comporter un espace d’appel direct vers le PC sécurité.</w:t>
      </w:r>
    </w:p>
    <w:p w14:paraId="434A15EA" w14:textId="5EE03F35" w:rsidR="00E62D88" w:rsidRPr="00440847" w:rsidRDefault="00440847" w:rsidP="00440847">
      <w:pPr>
        <w:rPr>
          <w:rFonts w:cs="Arial"/>
          <w:sz w:val="22"/>
          <w:szCs w:val="22"/>
        </w:rPr>
      </w:pPr>
      <w:r w:rsidRPr="00440847">
        <w:rPr>
          <w:rFonts w:cs="Arial"/>
          <w:sz w:val="22"/>
          <w:szCs w:val="22"/>
        </w:rPr>
        <w:t>Le volume devra être traité le plus possible en lumière naturelle.</w:t>
      </w:r>
    </w:p>
    <w:p w14:paraId="18966565" w14:textId="26B47E2A" w:rsidR="00440847" w:rsidRDefault="00440847" w:rsidP="00440847">
      <w:pPr>
        <w:rPr>
          <w:rFonts w:cs="Arial"/>
          <w:sz w:val="22"/>
          <w:szCs w:val="22"/>
        </w:rPr>
      </w:pPr>
    </w:p>
    <w:p w14:paraId="7558D537" w14:textId="2F951265" w:rsidR="00E62D88" w:rsidRDefault="00E62D88" w:rsidP="00440847">
      <w:pPr>
        <w:rPr>
          <w:rFonts w:cs="Arial"/>
          <w:sz w:val="22"/>
          <w:szCs w:val="22"/>
        </w:rPr>
      </w:pPr>
      <w:r>
        <w:rPr>
          <w:rFonts w:cs="Arial"/>
          <w:sz w:val="22"/>
          <w:szCs w:val="22"/>
        </w:rPr>
        <w:t>Points de vigilance</w:t>
      </w:r>
    </w:p>
    <w:p w14:paraId="2CAB596F" w14:textId="7E160A1B" w:rsidR="00BC75D8" w:rsidRDefault="00BC75D8" w:rsidP="00E62D88">
      <w:pPr>
        <w:pStyle w:val="Paragraphedeliste"/>
        <w:numPr>
          <w:ilvl w:val="0"/>
          <w:numId w:val="40"/>
        </w:numPr>
        <w:rPr>
          <w:rFonts w:cs="Arial"/>
          <w:sz w:val="22"/>
          <w:szCs w:val="22"/>
        </w:rPr>
      </w:pPr>
      <w:r>
        <w:rPr>
          <w:rFonts w:cs="Arial"/>
          <w:sz w:val="22"/>
          <w:szCs w:val="22"/>
        </w:rPr>
        <w:t>Lumière : l’éclairage naturel constitue un plus da</w:t>
      </w:r>
      <w:r w:rsidR="00E72219">
        <w:rPr>
          <w:rFonts w:cs="Arial"/>
          <w:sz w:val="22"/>
          <w:szCs w:val="22"/>
        </w:rPr>
        <w:t>ns toute surface de circulation ;</w:t>
      </w:r>
    </w:p>
    <w:p w14:paraId="13AA8312" w14:textId="1E1B3205" w:rsidR="00BC75D8" w:rsidRDefault="00BC75D8" w:rsidP="00E62D88">
      <w:pPr>
        <w:pStyle w:val="Paragraphedeliste"/>
        <w:numPr>
          <w:ilvl w:val="0"/>
          <w:numId w:val="40"/>
        </w:numPr>
        <w:rPr>
          <w:rFonts w:cs="Arial"/>
          <w:sz w:val="22"/>
          <w:szCs w:val="22"/>
        </w:rPr>
      </w:pPr>
      <w:r>
        <w:rPr>
          <w:rFonts w:cs="Arial"/>
          <w:sz w:val="22"/>
          <w:szCs w:val="22"/>
        </w:rPr>
        <w:t>Acoustique : le traitement de la réverbération est important pour préserver le confort</w:t>
      </w:r>
      <w:r w:rsidR="00E72219">
        <w:rPr>
          <w:rFonts w:cs="Arial"/>
          <w:sz w:val="22"/>
          <w:szCs w:val="22"/>
        </w:rPr>
        <w:t> ;</w:t>
      </w:r>
    </w:p>
    <w:p w14:paraId="3E8D88B8" w14:textId="251C28FE" w:rsidR="00E62D88" w:rsidRDefault="00E62D88" w:rsidP="00E62D88">
      <w:pPr>
        <w:pStyle w:val="Paragraphedeliste"/>
        <w:numPr>
          <w:ilvl w:val="0"/>
          <w:numId w:val="40"/>
        </w:numPr>
        <w:rPr>
          <w:rFonts w:cs="Arial"/>
          <w:sz w:val="22"/>
          <w:szCs w:val="22"/>
        </w:rPr>
      </w:pPr>
      <w:r>
        <w:rPr>
          <w:rFonts w:cs="Arial"/>
          <w:sz w:val="22"/>
          <w:szCs w:val="22"/>
        </w:rPr>
        <w:t>Bonne gestion des flux d’internes : facilitation de la circulation d’élèves à mobilité réduite</w:t>
      </w:r>
      <w:r w:rsidR="00E72219">
        <w:rPr>
          <w:rFonts w:cs="Arial"/>
          <w:sz w:val="22"/>
          <w:szCs w:val="22"/>
        </w:rPr>
        <w:t> ;</w:t>
      </w:r>
    </w:p>
    <w:p w14:paraId="50B9A8E4" w14:textId="2A9C10F7" w:rsidR="00E62D88" w:rsidRDefault="00E62D88" w:rsidP="00E62D88">
      <w:pPr>
        <w:pStyle w:val="Paragraphedeliste"/>
        <w:numPr>
          <w:ilvl w:val="0"/>
          <w:numId w:val="40"/>
        </w:numPr>
        <w:rPr>
          <w:rFonts w:cs="Arial"/>
          <w:sz w:val="22"/>
          <w:szCs w:val="22"/>
        </w:rPr>
      </w:pPr>
      <w:r>
        <w:rPr>
          <w:rFonts w:cs="Arial"/>
          <w:sz w:val="22"/>
          <w:szCs w:val="22"/>
        </w:rPr>
        <w:t>Préférer des couloirs courts donnant sur des espaces ouverts</w:t>
      </w:r>
      <w:r w:rsidR="00E72219">
        <w:rPr>
          <w:rFonts w:cs="Arial"/>
          <w:sz w:val="22"/>
          <w:szCs w:val="22"/>
        </w:rPr>
        <w:t> ;</w:t>
      </w:r>
    </w:p>
    <w:p w14:paraId="60D4CF8C" w14:textId="3434098C" w:rsidR="00E62D88" w:rsidRDefault="00E62D88" w:rsidP="00E62D88">
      <w:pPr>
        <w:pStyle w:val="Paragraphedeliste"/>
        <w:numPr>
          <w:ilvl w:val="0"/>
          <w:numId w:val="40"/>
        </w:numPr>
        <w:rPr>
          <w:rFonts w:cs="Arial"/>
          <w:sz w:val="22"/>
          <w:szCs w:val="22"/>
        </w:rPr>
      </w:pPr>
      <w:r>
        <w:rPr>
          <w:rFonts w:cs="Arial"/>
          <w:sz w:val="22"/>
          <w:szCs w:val="22"/>
        </w:rPr>
        <w:t>Affichage et tableaux pour mise en avant d’évènements</w:t>
      </w:r>
      <w:r w:rsidR="00E72219">
        <w:rPr>
          <w:rFonts w:cs="Arial"/>
          <w:sz w:val="22"/>
          <w:szCs w:val="22"/>
        </w:rPr>
        <w:t> ;</w:t>
      </w:r>
    </w:p>
    <w:p w14:paraId="0FA32180" w14:textId="48483E27" w:rsidR="00E62D88" w:rsidRDefault="00E62D88" w:rsidP="00E62D88">
      <w:pPr>
        <w:pStyle w:val="Paragraphedeliste"/>
        <w:numPr>
          <w:ilvl w:val="0"/>
          <w:numId w:val="40"/>
        </w:numPr>
        <w:rPr>
          <w:rFonts w:cs="Arial"/>
          <w:sz w:val="22"/>
          <w:szCs w:val="22"/>
        </w:rPr>
      </w:pPr>
      <w:r>
        <w:rPr>
          <w:rFonts w:cs="Arial"/>
          <w:sz w:val="22"/>
          <w:szCs w:val="22"/>
        </w:rPr>
        <w:t>Eviter de localise</w:t>
      </w:r>
      <w:r w:rsidR="00BC75D8">
        <w:rPr>
          <w:rFonts w:cs="Arial"/>
          <w:sz w:val="22"/>
          <w:szCs w:val="22"/>
        </w:rPr>
        <w:t>r</w:t>
      </w:r>
      <w:r>
        <w:rPr>
          <w:rFonts w:cs="Arial"/>
          <w:sz w:val="22"/>
          <w:szCs w:val="22"/>
        </w:rPr>
        <w:t xml:space="preserve"> le hall d’accueil à proximité directe des chambres</w:t>
      </w:r>
      <w:r w:rsidR="00E72219">
        <w:rPr>
          <w:rFonts w:cs="Arial"/>
          <w:sz w:val="22"/>
          <w:szCs w:val="22"/>
        </w:rPr>
        <w:t> ;</w:t>
      </w:r>
    </w:p>
    <w:p w14:paraId="5A55C684" w14:textId="4C8C101E" w:rsidR="00BC75D8" w:rsidRPr="00E62D88" w:rsidRDefault="00BC75D8" w:rsidP="00E62D88">
      <w:pPr>
        <w:pStyle w:val="Paragraphedeliste"/>
        <w:numPr>
          <w:ilvl w:val="0"/>
          <w:numId w:val="40"/>
        </w:numPr>
        <w:rPr>
          <w:rFonts w:cs="Arial"/>
          <w:sz w:val="22"/>
          <w:szCs w:val="22"/>
        </w:rPr>
      </w:pPr>
      <w:r>
        <w:rPr>
          <w:rFonts w:cs="Arial"/>
          <w:sz w:val="22"/>
          <w:szCs w:val="22"/>
        </w:rPr>
        <w:t>Matériaux / couleurs / signalétique : les revêtements de sols et de la partie basse des murs des circulations sont très sollicités et doivent être lessivables. Veiller au contraste visuel des couleurs et des matériaux. Des bandes de guidage conformes et une signalétique visible et lisible facilitent l’accès, le déplacement et l’orientation de tous</w:t>
      </w:r>
      <w:r w:rsidR="00E72219">
        <w:rPr>
          <w:rFonts w:cs="Arial"/>
          <w:sz w:val="22"/>
          <w:szCs w:val="22"/>
        </w:rPr>
        <w:t>.</w:t>
      </w:r>
    </w:p>
    <w:p w14:paraId="1C1C08DA" w14:textId="33BBAFF6" w:rsidR="00C73149" w:rsidRDefault="00C73149" w:rsidP="00440847">
      <w:pPr>
        <w:rPr>
          <w:rFonts w:cs="Arial"/>
          <w:sz w:val="22"/>
          <w:szCs w:val="22"/>
        </w:rPr>
      </w:pPr>
    </w:p>
    <w:p w14:paraId="3D15B856" w14:textId="0309B48C" w:rsidR="00440847" w:rsidRPr="00440847" w:rsidRDefault="0004603E" w:rsidP="00440847">
      <w:pPr>
        <w:rPr>
          <w:rFonts w:cs="Arial"/>
          <w:b/>
          <w:sz w:val="22"/>
          <w:szCs w:val="22"/>
        </w:rPr>
      </w:pPr>
      <w:r>
        <w:rPr>
          <w:rFonts w:cs="Arial"/>
          <w:b/>
          <w:sz w:val="22"/>
          <w:szCs w:val="22"/>
        </w:rPr>
        <w:t>3</w:t>
      </w:r>
      <w:r w:rsidR="00440847">
        <w:rPr>
          <w:rFonts w:cs="Arial"/>
          <w:b/>
          <w:sz w:val="22"/>
          <w:szCs w:val="22"/>
        </w:rPr>
        <w:t xml:space="preserve">.3.2.2 </w:t>
      </w:r>
      <w:r w:rsidR="00440847" w:rsidRPr="00440847">
        <w:rPr>
          <w:rFonts w:cs="Arial"/>
          <w:b/>
          <w:sz w:val="22"/>
          <w:szCs w:val="22"/>
        </w:rPr>
        <w:t>Local à vélos</w:t>
      </w:r>
    </w:p>
    <w:p w14:paraId="4B996D0C" w14:textId="6E8B3EEA" w:rsidR="00BC75D8" w:rsidRDefault="00BC75D8" w:rsidP="00440847">
      <w:pPr>
        <w:rPr>
          <w:rFonts w:cs="Arial"/>
          <w:sz w:val="22"/>
          <w:szCs w:val="22"/>
        </w:rPr>
      </w:pPr>
      <w:r>
        <w:rPr>
          <w:rFonts w:cs="Arial"/>
          <w:sz w:val="22"/>
          <w:szCs w:val="22"/>
        </w:rPr>
        <w:t>Le capacitaire et l’implantation sont à définir selon les modalités du PLU.</w:t>
      </w:r>
    </w:p>
    <w:p w14:paraId="054D9456" w14:textId="6E03F25A" w:rsidR="00440847" w:rsidRPr="00440847" w:rsidRDefault="00BC75D8" w:rsidP="00440847">
      <w:pPr>
        <w:rPr>
          <w:rFonts w:cs="Arial"/>
          <w:sz w:val="22"/>
          <w:szCs w:val="22"/>
        </w:rPr>
      </w:pPr>
      <w:r>
        <w:rPr>
          <w:rFonts w:cs="Arial"/>
          <w:sz w:val="22"/>
          <w:szCs w:val="22"/>
        </w:rPr>
        <w:t>Le local intérieur ou extérieur</w:t>
      </w:r>
      <w:r w:rsidR="00440847" w:rsidRPr="00440847">
        <w:rPr>
          <w:rFonts w:cs="Arial"/>
          <w:sz w:val="22"/>
          <w:szCs w:val="22"/>
        </w:rPr>
        <w:t xml:space="preserve"> sera sécurisé par </w:t>
      </w:r>
      <w:r w:rsidR="000D7C8D">
        <w:rPr>
          <w:rFonts w:cs="Arial"/>
          <w:sz w:val="22"/>
          <w:szCs w:val="22"/>
        </w:rPr>
        <w:t xml:space="preserve">un </w:t>
      </w:r>
      <w:r w:rsidR="00440847" w:rsidRPr="00440847">
        <w:rPr>
          <w:rFonts w:cs="Arial"/>
          <w:sz w:val="22"/>
          <w:szCs w:val="22"/>
        </w:rPr>
        <w:t>contrôle d</w:t>
      </w:r>
      <w:r>
        <w:rPr>
          <w:rFonts w:cs="Arial"/>
          <w:sz w:val="22"/>
          <w:szCs w:val="22"/>
        </w:rPr>
        <w:t>’accès par badge à l’identique des locaux à vélo actuels du CHM</w:t>
      </w:r>
      <w:r w:rsidR="000D7C8D">
        <w:rPr>
          <w:rFonts w:cs="Arial"/>
          <w:sz w:val="22"/>
          <w:szCs w:val="22"/>
        </w:rPr>
        <w:t>.</w:t>
      </w:r>
    </w:p>
    <w:p w14:paraId="0C405999" w14:textId="3A45F732" w:rsidR="00440847" w:rsidRPr="00440847" w:rsidRDefault="00BC75D8" w:rsidP="00440847">
      <w:pPr>
        <w:rPr>
          <w:rFonts w:cs="Arial"/>
          <w:sz w:val="22"/>
          <w:szCs w:val="22"/>
        </w:rPr>
      </w:pPr>
      <w:r>
        <w:rPr>
          <w:rFonts w:cs="Arial"/>
          <w:sz w:val="22"/>
          <w:szCs w:val="22"/>
        </w:rPr>
        <w:t>Le local</w:t>
      </w:r>
      <w:r w:rsidR="00440847" w:rsidRPr="00440847">
        <w:rPr>
          <w:rFonts w:cs="Arial"/>
          <w:sz w:val="22"/>
          <w:szCs w:val="22"/>
        </w:rPr>
        <w:t xml:space="preserve"> sera accessible directement depuis l’extérieur. Un accès secondaire permettra </w:t>
      </w:r>
      <w:r w:rsidR="000D7C8D">
        <w:rPr>
          <w:rFonts w:cs="Arial"/>
          <w:sz w:val="22"/>
          <w:szCs w:val="22"/>
        </w:rPr>
        <w:t xml:space="preserve">éventuellement </w:t>
      </w:r>
      <w:r w:rsidR="00440847" w:rsidRPr="00440847">
        <w:rPr>
          <w:rFonts w:cs="Arial"/>
          <w:sz w:val="22"/>
          <w:szCs w:val="22"/>
        </w:rPr>
        <w:t>d’accéder directement au hall d’entrée</w:t>
      </w:r>
      <w:r>
        <w:rPr>
          <w:rFonts w:cs="Arial"/>
          <w:sz w:val="22"/>
          <w:szCs w:val="22"/>
        </w:rPr>
        <w:t xml:space="preserve"> puis aux espaces chambres</w:t>
      </w:r>
      <w:r w:rsidR="000D7C8D">
        <w:rPr>
          <w:rFonts w:cs="Arial"/>
          <w:sz w:val="22"/>
          <w:szCs w:val="22"/>
        </w:rPr>
        <w:t xml:space="preserve"> en cas d’insertion du local vélos dans le bâti</w:t>
      </w:r>
      <w:r w:rsidR="00440847" w:rsidRPr="00440847">
        <w:rPr>
          <w:rFonts w:cs="Arial"/>
          <w:sz w:val="22"/>
          <w:szCs w:val="22"/>
        </w:rPr>
        <w:t>.</w:t>
      </w:r>
    </w:p>
    <w:p w14:paraId="1BB9F875" w14:textId="1ECE35C4" w:rsidR="00440847" w:rsidRPr="00440847" w:rsidRDefault="00440847" w:rsidP="00440847">
      <w:pPr>
        <w:rPr>
          <w:rFonts w:cs="Arial"/>
          <w:sz w:val="22"/>
          <w:szCs w:val="22"/>
        </w:rPr>
      </w:pPr>
      <w:r w:rsidRPr="00440847">
        <w:rPr>
          <w:rFonts w:cs="Arial"/>
          <w:sz w:val="22"/>
          <w:szCs w:val="22"/>
        </w:rPr>
        <w:t>Des attaches vélos sécurisées individuelles/par paire ou collectives seront mises en place</w:t>
      </w:r>
      <w:r w:rsidR="00871391">
        <w:rPr>
          <w:rFonts w:cs="Arial"/>
          <w:sz w:val="22"/>
          <w:szCs w:val="22"/>
        </w:rPr>
        <w:t>.</w:t>
      </w:r>
      <w:r w:rsidRPr="00440847">
        <w:rPr>
          <w:rFonts w:cs="Arial"/>
          <w:sz w:val="22"/>
          <w:szCs w:val="22"/>
        </w:rPr>
        <w:t xml:space="preserve"> </w:t>
      </w:r>
    </w:p>
    <w:p w14:paraId="1AA125C1" w14:textId="2F15869C" w:rsidR="00440847" w:rsidRDefault="00440847" w:rsidP="00440847">
      <w:pPr>
        <w:rPr>
          <w:rFonts w:cs="Arial"/>
          <w:sz w:val="22"/>
          <w:szCs w:val="22"/>
        </w:rPr>
      </w:pPr>
    </w:p>
    <w:p w14:paraId="7F27105F" w14:textId="32A7D5EA" w:rsidR="00BC75D8" w:rsidRPr="00440847" w:rsidRDefault="0004603E" w:rsidP="00BC75D8">
      <w:pPr>
        <w:rPr>
          <w:rFonts w:cs="Arial"/>
          <w:b/>
          <w:sz w:val="22"/>
          <w:szCs w:val="22"/>
        </w:rPr>
      </w:pPr>
      <w:r>
        <w:rPr>
          <w:rFonts w:cs="Arial"/>
          <w:b/>
          <w:sz w:val="22"/>
          <w:szCs w:val="22"/>
        </w:rPr>
        <w:t>3</w:t>
      </w:r>
      <w:r w:rsidR="00DE49ED">
        <w:rPr>
          <w:rFonts w:cs="Arial"/>
          <w:b/>
          <w:sz w:val="22"/>
          <w:szCs w:val="22"/>
        </w:rPr>
        <w:t>.3.2.3</w:t>
      </w:r>
      <w:r w:rsidR="00BC75D8">
        <w:rPr>
          <w:rFonts w:cs="Arial"/>
          <w:b/>
          <w:sz w:val="22"/>
          <w:szCs w:val="22"/>
        </w:rPr>
        <w:t xml:space="preserve"> </w:t>
      </w:r>
      <w:r w:rsidR="00BC75D8" w:rsidRPr="00440847">
        <w:rPr>
          <w:rFonts w:cs="Arial"/>
          <w:b/>
          <w:sz w:val="22"/>
          <w:szCs w:val="22"/>
        </w:rPr>
        <w:t xml:space="preserve">Local </w:t>
      </w:r>
      <w:r w:rsidR="00BC75D8">
        <w:rPr>
          <w:rFonts w:cs="Arial"/>
          <w:b/>
          <w:sz w:val="22"/>
          <w:szCs w:val="22"/>
        </w:rPr>
        <w:t>de réchauffage des plats</w:t>
      </w:r>
    </w:p>
    <w:p w14:paraId="5616F76C" w14:textId="6E9AC9A6" w:rsidR="00BC75D8" w:rsidRDefault="00BC75D8" w:rsidP="00BC75D8">
      <w:pPr>
        <w:rPr>
          <w:rFonts w:cs="Arial"/>
          <w:sz w:val="22"/>
          <w:szCs w:val="22"/>
        </w:rPr>
      </w:pPr>
      <w:r>
        <w:rPr>
          <w:rFonts w:cs="Arial"/>
          <w:sz w:val="22"/>
          <w:szCs w:val="22"/>
        </w:rPr>
        <w:t>Un local commun accessible à tous les internes sera prévu pour la réchauffe et la préparation de plats nécessitant un four notamment.</w:t>
      </w:r>
    </w:p>
    <w:p w14:paraId="67D9DEFE" w14:textId="611CC891" w:rsidR="005E4242" w:rsidRDefault="005E4242" w:rsidP="00440847">
      <w:pPr>
        <w:rPr>
          <w:rFonts w:cs="Arial"/>
          <w:sz w:val="22"/>
          <w:szCs w:val="22"/>
        </w:rPr>
      </w:pPr>
    </w:p>
    <w:p w14:paraId="333221E6" w14:textId="0E4E207F" w:rsidR="00440847" w:rsidRPr="00440847" w:rsidRDefault="0004603E" w:rsidP="00440847">
      <w:pPr>
        <w:rPr>
          <w:rFonts w:cs="Arial"/>
          <w:b/>
          <w:i/>
          <w:sz w:val="22"/>
          <w:szCs w:val="22"/>
        </w:rPr>
      </w:pPr>
      <w:r>
        <w:rPr>
          <w:rFonts w:cs="Arial"/>
          <w:b/>
          <w:i/>
          <w:sz w:val="22"/>
          <w:szCs w:val="22"/>
        </w:rPr>
        <w:t>3</w:t>
      </w:r>
      <w:r w:rsidR="00440847">
        <w:rPr>
          <w:rFonts w:cs="Arial"/>
          <w:b/>
          <w:i/>
          <w:sz w:val="22"/>
          <w:szCs w:val="22"/>
        </w:rPr>
        <w:t xml:space="preserve">.3.3 </w:t>
      </w:r>
      <w:r w:rsidR="00440847" w:rsidRPr="00440847">
        <w:rPr>
          <w:rFonts w:cs="Arial"/>
          <w:b/>
          <w:i/>
          <w:sz w:val="22"/>
          <w:szCs w:val="22"/>
        </w:rPr>
        <w:t>LES LOCAUX LOGISTIQUES</w:t>
      </w:r>
    </w:p>
    <w:p w14:paraId="254B44A8" w14:textId="3EA5C8B2" w:rsidR="00440847" w:rsidRDefault="00336C40" w:rsidP="00440847">
      <w:pPr>
        <w:rPr>
          <w:rFonts w:cs="Arial"/>
          <w:sz w:val="22"/>
          <w:szCs w:val="22"/>
        </w:rPr>
      </w:pPr>
      <w:r>
        <w:rPr>
          <w:rFonts w:cs="Arial"/>
          <w:sz w:val="22"/>
          <w:szCs w:val="22"/>
        </w:rPr>
        <w:t>C</w:t>
      </w:r>
      <w:r w:rsidR="00440847" w:rsidRPr="00440847">
        <w:rPr>
          <w:rFonts w:cs="Arial"/>
          <w:sz w:val="22"/>
          <w:szCs w:val="22"/>
        </w:rPr>
        <w:t xml:space="preserve">es locaux </w:t>
      </w:r>
      <w:r w:rsidR="001722E0">
        <w:rPr>
          <w:rFonts w:cs="Arial"/>
          <w:sz w:val="22"/>
          <w:szCs w:val="22"/>
        </w:rPr>
        <w:t xml:space="preserve">doivent être organisés </w:t>
      </w:r>
      <w:r w:rsidR="00440847" w:rsidRPr="00440847">
        <w:rPr>
          <w:rFonts w:cs="Arial"/>
          <w:sz w:val="22"/>
          <w:szCs w:val="22"/>
        </w:rPr>
        <w:t>rationnelle</w:t>
      </w:r>
      <w:r w:rsidR="001722E0">
        <w:rPr>
          <w:rFonts w:cs="Arial"/>
          <w:sz w:val="22"/>
          <w:szCs w:val="22"/>
        </w:rPr>
        <w:t>ment</w:t>
      </w:r>
      <w:r w:rsidR="00440847" w:rsidRPr="00440847">
        <w:rPr>
          <w:rFonts w:cs="Arial"/>
          <w:sz w:val="22"/>
          <w:szCs w:val="22"/>
        </w:rPr>
        <w:t xml:space="preserve"> sans conflit d’usage.</w:t>
      </w:r>
    </w:p>
    <w:p w14:paraId="4867F5D0" w14:textId="77777777" w:rsidR="00F83312" w:rsidRPr="00440847" w:rsidRDefault="00F83312" w:rsidP="00440847">
      <w:pPr>
        <w:rPr>
          <w:rFonts w:cs="Arial"/>
          <w:sz w:val="22"/>
          <w:szCs w:val="22"/>
        </w:rPr>
      </w:pPr>
    </w:p>
    <w:p w14:paraId="53959B2D" w14:textId="298ADCBE" w:rsidR="00440847" w:rsidRPr="00440847" w:rsidRDefault="0004603E" w:rsidP="00440847">
      <w:pPr>
        <w:rPr>
          <w:rFonts w:cs="Arial"/>
          <w:b/>
          <w:sz w:val="22"/>
          <w:szCs w:val="22"/>
        </w:rPr>
      </w:pPr>
      <w:r>
        <w:rPr>
          <w:rFonts w:cs="Arial"/>
          <w:b/>
          <w:sz w:val="22"/>
          <w:szCs w:val="22"/>
        </w:rPr>
        <w:t>3</w:t>
      </w:r>
      <w:r w:rsidR="00440847">
        <w:rPr>
          <w:rFonts w:cs="Arial"/>
          <w:b/>
          <w:sz w:val="22"/>
          <w:szCs w:val="22"/>
        </w:rPr>
        <w:t xml:space="preserve">.3.3.1 </w:t>
      </w:r>
      <w:r w:rsidR="00440847" w:rsidRPr="00440847">
        <w:rPr>
          <w:rFonts w:cs="Arial"/>
          <w:b/>
          <w:sz w:val="22"/>
          <w:szCs w:val="22"/>
        </w:rPr>
        <w:t>Laverie</w:t>
      </w:r>
    </w:p>
    <w:p w14:paraId="2D6EE564" w14:textId="77B42C5F" w:rsidR="00440847" w:rsidRPr="00440847" w:rsidRDefault="000D7C8D" w:rsidP="00440847">
      <w:pPr>
        <w:rPr>
          <w:rFonts w:cs="Arial"/>
          <w:sz w:val="22"/>
          <w:szCs w:val="22"/>
        </w:rPr>
      </w:pPr>
      <w:r>
        <w:rPr>
          <w:rFonts w:cs="Arial"/>
          <w:sz w:val="22"/>
          <w:szCs w:val="22"/>
        </w:rPr>
        <w:t>Ce local accessible depuis les parties communes</w:t>
      </w:r>
      <w:r w:rsidR="001722E0">
        <w:rPr>
          <w:rFonts w:cs="Arial"/>
          <w:sz w:val="22"/>
          <w:szCs w:val="22"/>
        </w:rPr>
        <w:t xml:space="preserve"> et à usage des internes</w:t>
      </w:r>
      <w:r>
        <w:rPr>
          <w:rFonts w:cs="Arial"/>
          <w:sz w:val="22"/>
          <w:szCs w:val="22"/>
        </w:rPr>
        <w:t>, p</w:t>
      </w:r>
      <w:r w:rsidR="001722E0">
        <w:rPr>
          <w:rFonts w:cs="Arial"/>
          <w:sz w:val="22"/>
          <w:szCs w:val="22"/>
        </w:rPr>
        <w:t>ermet le lavage et le séchage de leur</w:t>
      </w:r>
      <w:r w:rsidR="00440847" w:rsidRPr="00440847">
        <w:rPr>
          <w:rFonts w:cs="Arial"/>
          <w:sz w:val="22"/>
          <w:szCs w:val="22"/>
        </w:rPr>
        <w:t xml:space="preserve"> linge personnel.</w:t>
      </w:r>
      <w:r w:rsidR="001722E0">
        <w:rPr>
          <w:rFonts w:cs="Arial"/>
          <w:sz w:val="22"/>
          <w:szCs w:val="22"/>
        </w:rPr>
        <w:t xml:space="preserve"> </w:t>
      </w:r>
      <w:r w:rsidR="00336C40">
        <w:rPr>
          <w:rFonts w:cs="Arial"/>
          <w:sz w:val="22"/>
          <w:szCs w:val="22"/>
        </w:rPr>
        <w:t>Il pourra être aveugle.</w:t>
      </w:r>
    </w:p>
    <w:p w14:paraId="78CC942F" w14:textId="4F2B6F08" w:rsidR="00440847" w:rsidRPr="00440847" w:rsidRDefault="00440847" w:rsidP="00440847">
      <w:pPr>
        <w:rPr>
          <w:rFonts w:cs="Arial"/>
          <w:sz w:val="22"/>
          <w:szCs w:val="22"/>
        </w:rPr>
      </w:pPr>
      <w:r w:rsidRPr="00440847">
        <w:rPr>
          <w:rFonts w:cs="Arial"/>
          <w:sz w:val="22"/>
          <w:szCs w:val="22"/>
        </w:rPr>
        <w:t>Les machines (lavage et séchage du linge)</w:t>
      </w:r>
      <w:r w:rsidR="009062DA">
        <w:rPr>
          <w:rFonts w:cs="Arial"/>
          <w:sz w:val="22"/>
          <w:szCs w:val="22"/>
        </w:rPr>
        <w:t xml:space="preserve"> seront encastrées dans un système type « kiosque » isolé ensemble afin de ne générer aucune vibration/déplacement de machines.</w:t>
      </w:r>
    </w:p>
    <w:p w14:paraId="35CF2C08" w14:textId="1649978D" w:rsidR="00440847" w:rsidRPr="00440847" w:rsidRDefault="009062DA" w:rsidP="00440847">
      <w:pPr>
        <w:rPr>
          <w:rFonts w:cs="Arial"/>
          <w:sz w:val="22"/>
          <w:szCs w:val="22"/>
        </w:rPr>
      </w:pPr>
      <w:r>
        <w:rPr>
          <w:rFonts w:cs="Arial"/>
          <w:sz w:val="22"/>
          <w:szCs w:val="22"/>
        </w:rPr>
        <w:t>Le local</w:t>
      </w:r>
      <w:r w:rsidR="00440847" w:rsidRPr="00440847">
        <w:rPr>
          <w:rFonts w:cs="Arial"/>
          <w:sz w:val="22"/>
          <w:szCs w:val="22"/>
        </w:rPr>
        <w:t xml:space="preserve"> sera carrelé </w:t>
      </w:r>
      <w:r w:rsidR="00336C40">
        <w:rPr>
          <w:rFonts w:cs="Arial"/>
          <w:sz w:val="22"/>
          <w:szCs w:val="22"/>
        </w:rPr>
        <w:t>partiellement (sol et murs)</w:t>
      </w:r>
      <w:r w:rsidR="00440847" w:rsidRPr="00440847">
        <w:rPr>
          <w:rFonts w:cs="Arial"/>
          <w:sz w:val="22"/>
          <w:szCs w:val="22"/>
        </w:rPr>
        <w:t>.</w:t>
      </w:r>
      <w:r>
        <w:rPr>
          <w:rFonts w:cs="Arial"/>
          <w:sz w:val="22"/>
          <w:szCs w:val="22"/>
        </w:rPr>
        <w:t xml:space="preserve"> Il </w:t>
      </w:r>
      <w:r w:rsidR="000D7C8D">
        <w:rPr>
          <w:rFonts w:cs="Arial"/>
          <w:sz w:val="22"/>
          <w:szCs w:val="22"/>
        </w:rPr>
        <w:t xml:space="preserve">sera ventilé et disposera de prises </w:t>
      </w:r>
      <w:r w:rsidR="00F568A6">
        <w:rPr>
          <w:rFonts w:cs="Arial"/>
          <w:sz w:val="22"/>
          <w:szCs w:val="22"/>
        </w:rPr>
        <w:t xml:space="preserve">électriques en nombre suffisant et </w:t>
      </w:r>
      <w:r w:rsidR="001722E0">
        <w:rPr>
          <w:rFonts w:cs="Arial"/>
          <w:sz w:val="22"/>
          <w:szCs w:val="22"/>
        </w:rPr>
        <w:t>d’alimentations électriques</w:t>
      </w:r>
      <w:r w:rsidR="00F568A6">
        <w:rPr>
          <w:rFonts w:cs="Arial"/>
          <w:sz w:val="22"/>
          <w:szCs w:val="22"/>
        </w:rPr>
        <w:t xml:space="preserve"> pour les machines.</w:t>
      </w:r>
    </w:p>
    <w:p w14:paraId="67D8F6AF" w14:textId="42BCB8E0" w:rsidR="00440847" w:rsidRPr="00440847" w:rsidRDefault="00440847" w:rsidP="00440847">
      <w:pPr>
        <w:rPr>
          <w:rFonts w:cs="Arial"/>
          <w:sz w:val="22"/>
          <w:szCs w:val="22"/>
        </w:rPr>
      </w:pPr>
      <w:r w:rsidRPr="00440847">
        <w:rPr>
          <w:rFonts w:cs="Arial"/>
          <w:sz w:val="22"/>
          <w:szCs w:val="22"/>
        </w:rPr>
        <w:t xml:space="preserve">Le faux-plafond </w:t>
      </w:r>
      <w:r w:rsidR="008B23DE">
        <w:rPr>
          <w:rFonts w:cs="Arial"/>
          <w:sz w:val="22"/>
          <w:szCs w:val="22"/>
        </w:rPr>
        <w:t xml:space="preserve">éventuel </w:t>
      </w:r>
      <w:r w:rsidRPr="00440847">
        <w:rPr>
          <w:rFonts w:cs="Arial"/>
          <w:sz w:val="22"/>
          <w:szCs w:val="22"/>
        </w:rPr>
        <w:t>sera résistant à l’humidité.</w:t>
      </w:r>
    </w:p>
    <w:p w14:paraId="3119B2E1" w14:textId="77777777" w:rsidR="005706DE" w:rsidRDefault="005706DE" w:rsidP="005706DE">
      <w:pPr>
        <w:rPr>
          <w:sz w:val="22"/>
          <w:szCs w:val="22"/>
        </w:rPr>
      </w:pPr>
    </w:p>
    <w:p w14:paraId="2863ED4D" w14:textId="57017E8E" w:rsidR="00440847" w:rsidRPr="00440847" w:rsidRDefault="0004603E" w:rsidP="00440847">
      <w:pPr>
        <w:rPr>
          <w:rFonts w:cs="Arial"/>
          <w:b/>
          <w:sz w:val="22"/>
          <w:szCs w:val="22"/>
        </w:rPr>
      </w:pPr>
      <w:r>
        <w:rPr>
          <w:rFonts w:cs="Arial"/>
          <w:b/>
          <w:sz w:val="22"/>
          <w:szCs w:val="22"/>
        </w:rPr>
        <w:t>3</w:t>
      </w:r>
      <w:r w:rsidR="00440847">
        <w:rPr>
          <w:rFonts w:cs="Arial"/>
          <w:b/>
          <w:sz w:val="22"/>
          <w:szCs w:val="22"/>
        </w:rPr>
        <w:t xml:space="preserve">.3.3.2 </w:t>
      </w:r>
      <w:r w:rsidR="00440847" w:rsidRPr="00440847">
        <w:rPr>
          <w:rFonts w:cs="Arial"/>
          <w:b/>
          <w:sz w:val="22"/>
          <w:szCs w:val="22"/>
        </w:rPr>
        <w:t>Local ménage</w:t>
      </w:r>
    </w:p>
    <w:p w14:paraId="6C76B1E1" w14:textId="09BB13B3" w:rsidR="00096D2A" w:rsidRDefault="00440847" w:rsidP="00440847">
      <w:pPr>
        <w:rPr>
          <w:rFonts w:cs="Arial"/>
          <w:sz w:val="22"/>
          <w:szCs w:val="22"/>
        </w:rPr>
      </w:pPr>
      <w:r w:rsidRPr="00440847">
        <w:rPr>
          <w:rFonts w:cs="Arial"/>
          <w:sz w:val="22"/>
          <w:szCs w:val="22"/>
        </w:rPr>
        <w:t>Ce</w:t>
      </w:r>
      <w:r w:rsidR="000F3AAB">
        <w:rPr>
          <w:rFonts w:cs="Arial"/>
          <w:sz w:val="22"/>
          <w:szCs w:val="22"/>
        </w:rPr>
        <w:t xml:space="preserve"> local est dédié au rangement</w:t>
      </w:r>
      <w:r w:rsidR="00336C40">
        <w:rPr>
          <w:rFonts w:cs="Arial"/>
          <w:sz w:val="22"/>
          <w:szCs w:val="22"/>
        </w:rPr>
        <w:t xml:space="preserve"> des chariots ménage/aspirateurs</w:t>
      </w:r>
      <w:r w:rsidR="000F3AAB">
        <w:rPr>
          <w:rFonts w:cs="Arial"/>
          <w:sz w:val="22"/>
          <w:szCs w:val="22"/>
        </w:rPr>
        <w:t xml:space="preserve"> de l’</w:t>
      </w:r>
      <w:r w:rsidR="00253232">
        <w:rPr>
          <w:rFonts w:cs="Arial"/>
          <w:sz w:val="22"/>
          <w:szCs w:val="22"/>
        </w:rPr>
        <w:t>équipe</w:t>
      </w:r>
      <w:r w:rsidRPr="00440847">
        <w:rPr>
          <w:rFonts w:cs="Arial"/>
          <w:sz w:val="22"/>
          <w:szCs w:val="22"/>
        </w:rPr>
        <w:t xml:space="preserve"> d’entretien. </w:t>
      </w:r>
    </w:p>
    <w:p w14:paraId="68EF77FE" w14:textId="093EA291" w:rsidR="003E6D0A" w:rsidRDefault="003E6D0A" w:rsidP="00440847">
      <w:pPr>
        <w:rPr>
          <w:rFonts w:cs="Arial"/>
          <w:sz w:val="22"/>
          <w:szCs w:val="22"/>
        </w:rPr>
      </w:pPr>
      <w:r>
        <w:rPr>
          <w:rFonts w:cs="Arial"/>
          <w:sz w:val="22"/>
          <w:szCs w:val="22"/>
        </w:rPr>
        <w:t>Il sera préférentiellement à proximi</w:t>
      </w:r>
      <w:r w:rsidR="009062DA">
        <w:rPr>
          <w:rFonts w:cs="Arial"/>
          <w:sz w:val="22"/>
          <w:szCs w:val="22"/>
        </w:rPr>
        <w:t>té du local déchets du bâtiment</w:t>
      </w:r>
      <w:r>
        <w:rPr>
          <w:rFonts w:cs="Arial"/>
          <w:sz w:val="22"/>
          <w:szCs w:val="22"/>
        </w:rPr>
        <w:t xml:space="preserve"> pour faciliter l’évacuation des déchets.</w:t>
      </w:r>
    </w:p>
    <w:p w14:paraId="1C93692F" w14:textId="41174858" w:rsidR="00440847" w:rsidRPr="00440847" w:rsidRDefault="00F568A6" w:rsidP="00440847">
      <w:pPr>
        <w:rPr>
          <w:rFonts w:cs="Arial"/>
          <w:sz w:val="22"/>
          <w:szCs w:val="22"/>
        </w:rPr>
      </w:pPr>
      <w:r>
        <w:rPr>
          <w:rFonts w:cs="Arial"/>
          <w:sz w:val="22"/>
          <w:szCs w:val="22"/>
        </w:rPr>
        <w:t xml:space="preserve">Il comportera un </w:t>
      </w:r>
      <w:r w:rsidR="00440847" w:rsidRPr="00440847">
        <w:rPr>
          <w:rFonts w:cs="Arial"/>
          <w:sz w:val="22"/>
          <w:szCs w:val="22"/>
        </w:rPr>
        <w:t xml:space="preserve">WC </w:t>
      </w:r>
      <w:r w:rsidR="000F3AAB">
        <w:rPr>
          <w:rFonts w:cs="Arial"/>
          <w:sz w:val="22"/>
          <w:szCs w:val="22"/>
        </w:rPr>
        <w:t>et une douche individuelle</w:t>
      </w:r>
      <w:r w:rsidR="00D6747D">
        <w:rPr>
          <w:rFonts w:cs="Arial"/>
          <w:sz w:val="22"/>
          <w:szCs w:val="22"/>
        </w:rPr>
        <w:t>. Ces équipements</w:t>
      </w:r>
      <w:r w:rsidR="000F3AAB">
        <w:rPr>
          <w:rFonts w:cs="Arial"/>
          <w:sz w:val="22"/>
          <w:szCs w:val="22"/>
        </w:rPr>
        <w:t xml:space="preserve"> pourront être utilisés par </w:t>
      </w:r>
      <w:r w:rsidR="00440847" w:rsidRPr="00440847">
        <w:rPr>
          <w:rFonts w:cs="Arial"/>
          <w:sz w:val="22"/>
          <w:szCs w:val="22"/>
        </w:rPr>
        <w:t xml:space="preserve">un </w:t>
      </w:r>
      <w:r w:rsidR="000F3AAB">
        <w:rPr>
          <w:rFonts w:cs="Arial"/>
          <w:sz w:val="22"/>
          <w:szCs w:val="22"/>
        </w:rPr>
        <w:t xml:space="preserve">prestataire </w:t>
      </w:r>
      <w:r w:rsidR="00440847" w:rsidRPr="00440847">
        <w:rPr>
          <w:rFonts w:cs="Arial"/>
          <w:sz w:val="22"/>
          <w:szCs w:val="22"/>
        </w:rPr>
        <w:t>extérieur</w:t>
      </w:r>
      <w:r w:rsidR="000F3AAB">
        <w:rPr>
          <w:rFonts w:cs="Arial"/>
          <w:sz w:val="22"/>
          <w:szCs w:val="22"/>
        </w:rPr>
        <w:t xml:space="preserve"> ou par le personnel de maintenance</w:t>
      </w:r>
      <w:r w:rsidR="00440847" w:rsidRPr="00440847">
        <w:rPr>
          <w:rFonts w:cs="Arial"/>
          <w:sz w:val="22"/>
          <w:szCs w:val="22"/>
        </w:rPr>
        <w:t>.</w:t>
      </w:r>
      <w:r>
        <w:rPr>
          <w:rFonts w:cs="Arial"/>
          <w:sz w:val="22"/>
          <w:szCs w:val="22"/>
        </w:rPr>
        <w:t xml:space="preserve"> </w:t>
      </w:r>
    </w:p>
    <w:p w14:paraId="28E7BBEA" w14:textId="5ADAAAD7" w:rsidR="00D6747D" w:rsidRPr="00440847" w:rsidRDefault="00F568A6" w:rsidP="00F568A6">
      <w:pPr>
        <w:rPr>
          <w:rFonts w:cs="Arial"/>
          <w:sz w:val="22"/>
          <w:szCs w:val="22"/>
        </w:rPr>
      </w:pPr>
      <w:r w:rsidRPr="00440847">
        <w:rPr>
          <w:rFonts w:cs="Arial"/>
          <w:sz w:val="22"/>
          <w:szCs w:val="22"/>
        </w:rPr>
        <w:t xml:space="preserve">Le local pourra être aveugle. </w:t>
      </w:r>
      <w:r w:rsidR="00D6747D">
        <w:rPr>
          <w:rFonts w:cs="Arial"/>
          <w:sz w:val="22"/>
          <w:szCs w:val="22"/>
        </w:rPr>
        <w:t>Un bac ménage/vidoir sera installé.</w:t>
      </w:r>
    </w:p>
    <w:p w14:paraId="1301A7ED" w14:textId="0517E25E" w:rsidR="005706DE" w:rsidRDefault="00F568A6" w:rsidP="00F568A6">
      <w:pPr>
        <w:rPr>
          <w:rFonts w:cs="Arial"/>
          <w:sz w:val="22"/>
          <w:szCs w:val="22"/>
        </w:rPr>
      </w:pPr>
      <w:r w:rsidRPr="00440847">
        <w:rPr>
          <w:rFonts w:cs="Arial"/>
          <w:sz w:val="22"/>
          <w:szCs w:val="22"/>
        </w:rPr>
        <w:t xml:space="preserve">Le faux-plafond </w:t>
      </w:r>
      <w:r w:rsidR="008B23DE">
        <w:rPr>
          <w:rFonts w:cs="Arial"/>
          <w:sz w:val="22"/>
          <w:szCs w:val="22"/>
        </w:rPr>
        <w:t xml:space="preserve">éventuel </w:t>
      </w:r>
      <w:r w:rsidRPr="00440847">
        <w:rPr>
          <w:rFonts w:cs="Arial"/>
          <w:sz w:val="22"/>
          <w:szCs w:val="22"/>
        </w:rPr>
        <w:t>sera résistant à l’humidité</w:t>
      </w:r>
      <w:r w:rsidR="00096D2A">
        <w:rPr>
          <w:rFonts w:cs="Arial"/>
          <w:sz w:val="22"/>
          <w:szCs w:val="22"/>
        </w:rPr>
        <w:t>.</w:t>
      </w:r>
    </w:p>
    <w:p w14:paraId="0D5B9CCF" w14:textId="3C171AD6" w:rsidR="00096D2A" w:rsidRDefault="00096D2A" w:rsidP="00F568A6">
      <w:pPr>
        <w:rPr>
          <w:rFonts w:cs="Arial"/>
          <w:sz w:val="22"/>
          <w:szCs w:val="22"/>
        </w:rPr>
      </w:pPr>
      <w:r>
        <w:rPr>
          <w:rFonts w:cs="Arial"/>
          <w:sz w:val="22"/>
          <w:szCs w:val="22"/>
        </w:rPr>
        <w:t>Si le bâtiment ne dispose pas d’ascenseur, il faudra dans ce cas, prévoir un plus petit local ménage à chaque étage du bâtiment.</w:t>
      </w:r>
    </w:p>
    <w:p w14:paraId="5F46741C" w14:textId="77777777" w:rsidR="005706DE" w:rsidRDefault="005706DE" w:rsidP="005706DE">
      <w:pPr>
        <w:rPr>
          <w:sz w:val="22"/>
          <w:szCs w:val="22"/>
        </w:rPr>
      </w:pPr>
    </w:p>
    <w:p w14:paraId="1DF6CB32" w14:textId="29812471" w:rsidR="00440847" w:rsidRPr="00440847" w:rsidRDefault="0004603E" w:rsidP="00440847">
      <w:pPr>
        <w:rPr>
          <w:rFonts w:cs="Arial"/>
          <w:b/>
          <w:sz w:val="22"/>
          <w:szCs w:val="22"/>
        </w:rPr>
      </w:pPr>
      <w:r>
        <w:rPr>
          <w:rFonts w:cs="Arial"/>
          <w:b/>
          <w:sz w:val="22"/>
          <w:szCs w:val="22"/>
        </w:rPr>
        <w:t>3</w:t>
      </w:r>
      <w:r w:rsidR="00440847">
        <w:rPr>
          <w:rFonts w:cs="Arial"/>
          <w:b/>
          <w:sz w:val="22"/>
          <w:szCs w:val="22"/>
        </w:rPr>
        <w:t xml:space="preserve">.3.3.3 </w:t>
      </w:r>
      <w:r w:rsidR="00253232">
        <w:rPr>
          <w:rFonts w:cs="Arial"/>
          <w:b/>
          <w:sz w:val="22"/>
          <w:szCs w:val="22"/>
        </w:rPr>
        <w:t>Zone de r</w:t>
      </w:r>
      <w:r w:rsidR="00440847" w:rsidRPr="00440847">
        <w:rPr>
          <w:rFonts w:cs="Arial"/>
          <w:b/>
          <w:sz w:val="22"/>
          <w:szCs w:val="22"/>
        </w:rPr>
        <w:t xml:space="preserve">angement linge propre et stockage linge sale </w:t>
      </w:r>
    </w:p>
    <w:p w14:paraId="38F31723" w14:textId="017B4635" w:rsidR="00253232" w:rsidRDefault="00253232" w:rsidP="00440847">
      <w:pPr>
        <w:rPr>
          <w:rFonts w:cs="Arial"/>
          <w:sz w:val="22"/>
          <w:szCs w:val="22"/>
        </w:rPr>
      </w:pPr>
      <w:r>
        <w:rPr>
          <w:rFonts w:cs="Arial"/>
          <w:sz w:val="22"/>
          <w:szCs w:val="22"/>
        </w:rPr>
        <w:t>Au début de chaque semestre, la blanchisserie du CHM livre un kit propre de linge de lit, l’entretien courant étant à la charge de l’interne. L’enlèvement du linge se fait au changement d’interne à la fin de chaque semestre. Il n’y a pas de ramassage ni de livraison en cours de semestre. IL n’y a pas de livraison/retrait de vêtement professionnel puisque chaque interne doit sortir du service en tenue civile.</w:t>
      </w:r>
    </w:p>
    <w:p w14:paraId="714115CD" w14:textId="74F3BCC7" w:rsidR="00253232" w:rsidRDefault="00253232" w:rsidP="00440847">
      <w:pPr>
        <w:rPr>
          <w:rFonts w:cs="Arial"/>
          <w:sz w:val="22"/>
          <w:szCs w:val="22"/>
        </w:rPr>
      </w:pPr>
      <w:r>
        <w:rPr>
          <w:rFonts w:cs="Arial"/>
          <w:sz w:val="22"/>
          <w:szCs w:val="22"/>
        </w:rPr>
        <w:lastRenderedPageBreak/>
        <w:t>Il n’y a donc pas nécessité d’un local spécifique de collecte et de dépôt mais il faut disposer d’une place protégée pour permettre l’arrivée des rolls (4 à 5 rolls de 80x80cm) et la collecte des sacs de linge par l’extérieur.</w:t>
      </w:r>
    </w:p>
    <w:p w14:paraId="55F64F7A" w14:textId="567747CE" w:rsidR="00440847" w:rsidRDefault="00253232" w:rsidP="00440847">
      <w:pPr>
        <w:rPr>
          <w:rFonts w:cs="Arial"/>
          <w:sz w:val="22"/>
          <w:szCs w:val="22"/>
        </w:rPr>
      </w:pPr>
      <w:r>
        <w:rPr>
          <w:rFonts w:cs="Arial"/>
          <w:sz w:val="22"/>
          <w:szCs w:val="22"/>
        </w:rPr>
        <w:t>L’arrivée du camion de la blanchisserie se fera côté Léonard de Vinci.</w:t>
      </w:r>
    </w:p>
    <w:p w14:paraId="390A8373" w14:textId="77777777" w:rsidR="00253232" w:rsidRPr="00440847" w:rsidRDefault="00253232" w:rsidP="00440847">
      <w:pPr>
        <w:rPr>
          <w:rFonts w:cs="Arial"/>
          <w:sz w:val="22"/>
          <w:szCs w:val="22"/>
        </w:rPr>
      </w:pPr>
    </w:p>
    <w:p w14:paraId="6553D7B4" w14:textId="36519BC7" w:rsidR="00440847" w:rsidRPr="00440847" w:rsidRDefault="0004603E" w:rsidP="00440847">
      <w:pPr>
        <w:rPr>
          <w:rFonts w:cs="Arial"/>
          <w:b/>
          <w:sz w:val="22"/>
          <w:szCs w:val="22"/>
        </w:rPr>
      </w:pPr>
      <w:r>
        <w:rPr>
          <w:rFonts w:cs="Arial"/>
          <w:b/>
          <w:sz w:val="22"/>
          <w:szCs w:val="22"/>
        </w:rPr>
        <w:t>3</w:t>
      </w:r>
      <w:r w:rsidR="00440847">
        <w:rPr>
          <w:rFonts w:cs="Arial"/>
          <w:b/>
          <w:sz w:val="22"/>
          <w:szCs w:val="22"/>
        </w:rPr>
        <w:t xml:space="preserve">.3.3.4 </w:t>
      </w:r>
      <w:r w:rsidR="00440847" w:rsidRPr="00440847">
        <w:rPr>
          <w:rFonts w:cs="Arial"/>
          <w:b/>
          <w:sz w:val="22"/>
          <w:szCs w:val="22"/>
        </w:rPr>
        <w:t>Local déchets</w:t>
      </w:r>
    </w:p>
    <w:p w14:paraId="76FB935B" w14:textId="77777777" w:rsidR="00DF1E54" w:rsidRDefault="00D3174D" w:rsidP="00440847">
      <w:pPr>
        <w:rPr>
          <w:rFonts w:cs="Arial"/>
          <w:sz w:val="22"/>
          <w:szCs w:val="22"/>
        </w:rPr>
      </w:pPr>
      <w:r w:rsidRPr="00440847">
        <w:rPr>
          <w:rFonts w:cs="Arial"/>
          <w:sz w:val="22"/>
          <w:szCs w:val="22"/>
        </w:rPr>
        <w:t>Ce</w:t>
      </w:r>
      <w:r>
        <w:rPr>
          <w:rFonts w:cs="Arial"/>
          <w:sz w:val="22"/>
          <w:szCs w:val="22"/>
        </w:rPr>
        <w:t xml:space="preserve"> local doit </w:t>
      </w:r>
      <w:r w:rsidR="00253232">
        <w:rPr>
          <w:rFonts w:cs="Arial"/>
          <w:sz w:val="22"/>
          <w:szCs w:val="22"/>
        </w:rPr>
        <w:t>être accessible afin de faciliter</w:t>
      </w:r>
      <w:r w:rsidR="00F11D64">
        <w:rPr>
          <w:rFonts w:cs="Arial"/>
          <w:sz w:val="22"/>
          <w:szCs w:val="22"/>
        </w:rPr>
        <w:t xml:space="preserve"> l’accès aux conteneurs</w:t>
      </w:r>
      <w:r>
        <w:rPr>
          <w:rFonts w:cs="Arial"/>
          <w:sz w:val="22"/>
          <w:szCs w:val="22"/>
        </w:rPr>
        <w:t xml:space="preserve"> et à l’évacuation des déchets depuis l’extérieur</w:t>
      </w:r>
      <w:r w:rsidR="00F11D64">
        <w:rPr>
          <w:rFonts w:cs="Arial"/>
          <w:sz w:val="22"/>
          <w:szCs w:val="22"/>
        </w:rPr>
        <w:t xml:space="preserve"> par l’équipe interne du CHM</w:t>
      </w:r>
      <w:r w:rsidR="00DF1E54">
        <w:rPr>
          <w:rFonts w:cs="Arial"/>
          <w:sz w:val="22"/>
          <w:szCs w:val="22"/>
        </w:rPr>
        <w:t> :</w:t>
      </w:r>
    </w:p>
    <w:p w14:paraId="7CCE9071" w14:textId="78DD7F6C" w:rsidR="00D3174D" w:rsidRDefault="00DF1E54" w:rsidP="00DF1E54">
      <w:pPr>
        <w:pStyle w:val="Paragraphedeliste"/>
        <w:numPr>
          <w:ilvl w:val="0"/>
          <w:numId w:val="40"/>
        </w:numPr>
        <w:rPr>
          <w:rFonts w:cs="Arial"/>
          <w:sz w:val="22"/>
          <w:szCs w:val="22"/>
        </w:rPr>
      </w:pPr>
      <w:r w:rsidRPr="00DF1E54">
        <w:rPr>
          <w:rFonts w:cs="Arial"/>
          <w:sz w:val="22"/>
          <w:szCs w:val="22"/>
        </w:rPr>
        <w:t>accès de plain-pied pour prise en charge des bacs par le véhicule-benne du CHM et pour le roulage de la borne à verre (zone bien plate car lourdeur du bac)</w:t>
      </w:r>
    </w:p>
    <w:p w14:paraId="48A1C2D1" w14:textId="060C5EDD" w:rsidR="00DF1E54" w:rsidRPr="00F63A4B" w:rsidRDefault="00DF1E54" w:rsidP="00F63A4B">
      <w:pPr>
        <w:pStyle w:val="Paragraphedeliste"/>
        <w:numPr>
          <w:ilvl w:val="0"/>
          <w:numId w:val="40"/>
        </w:numPr>
        <w:rPr>
          <w:rFonts w:cs="Arial"/>
          <w:sz w:val="22"/>
          <w:szCs w:val="22"/>
        </w:rPr>
      </w:pPr>
      <w:r>
        <w:rPr>
          <w:rFonts w:cs="Arial"/>
          <w:sz w:val="22"/>
          <w:szCs w:val="22"/>
        </w:rPr>
        <w:t>accessibilité en 3.5T hayon pour charger la borne à verre (1 fois par mois), le bac 120l biodéchets (1 à 2 fois par semaine) et la possibilité de venir chercher des encombrants (mobilier essentiellement</w:t>
      </w:r>
      <w:r w:rsidRPr="00DF1E54">
        <w:rPr>
          <w:rFonts w:cs="Arial"/>
          <w:sz w:val="22"/>
          <w:szCs w:val="22"/>
        </w:rPr>
        <w:t>)</w:t>
      </w:r>
    </w:p>
    <w:p w14:paraId="2A800B78" w14:textId="0DEF203D" w:rsidR="00D3174D" w:rsidRDefault="00D3174D" w:rsidP="00440847">
      <w:pPr>
        <w:rPr>
          <w:rFonts w:cs="Arial"/>
          <w:sz w:val="22"/>
          <w:szCs w:val="22"/>
        </w:rPr>
      </w:pPr>
      <w:r>
        <w:rPr>
          <w:rFonts w:cs="Arial"/>
          <w:sz w:val="22"/>
          <w:szCs w:val="22"/>
        </w:rPr>
        <w:t>Il est à dimensionner au plus juste</w:t>
      </w:r>
      <w:r w:rsidR="00901C4B">
        <w:rPr>
          <w:rFonts w:cs="Arial"/>
          <w:sz w:val="22"/>
          <w:szCs w:val="22"/>
        </w:rPr>
        <w:t xml:space="preserve"> en fonction des contenants mentionné</w:t>
      </w:r>
      <w:r w:rsidR="00F63A4B">
        <w:rPr>
          <w:rFonts w:cs="Arial"/>
          <w:sz w:val="22"/>
          <w:szCs w:val="22"/>
        </w:rPr>
        <w:t>s</w:t>
      </w:r>
      <w:r w:rsidR="00901C4B">
        <w:rPr>
          <w:rFonts w:cs="Arial"/>
          <w:sz w:val="22"/>
          <w:szCs w:val="22"/>
        </w:rPr>
        <w:t xml:space="preserve"> dans le tableau de limite de prestation des équipements</w:t>
      </w:r>
      <w:r w:rsidR="00DF1E54">
        <w:rPr>
          <w:rFonts w:cs="Arial"/>
          <w:sz w:val="22"/>
          <w:szCs w:val="22"/>
        </w:rPr>
        <w:t xml:space="preserve"> (OM, tri sélectif, verre, biodéchets, petits contenants</w:t>
      </w:r>
      <w:r w:rsidR="00F63A4B">
        <w:rPr>
          <w:rFonts w:cs="Arial"/>
          <w:sz w:val="22"/>
          <w:szCs w:val="22"/>
        </w:rPr>
        <w:t>, zone pour encombrants électroniques de grande dimension : télévision, micro-ondes, four, etc…</w:t>
      </w:r>
      <w:r w:rsidR="00DF1E54">
        <w:rPr>
          <w:rFonts w:cs="Arial"/>
          <w:sz w:val="22"/>
          <w:szCs w:val="22"/>
        </w:rPr>
        <w:t>)</w:t>
      </w:r>
      <w:r w:rsidR="00901C4B">
        <w:rPr>
          <w:rFonts w:cs="Arial"/>
          <w:sz w:val="22"/>
          <w:szCs w:val="22"/>
        </w:rPr>
        <w:t>.</w:t>
      </w:r>
      <w:r>
        <w:rPr>
          <w:rFonts w:cs="Arial"/>
          <w:sz w:val="22"/>
          <w:szCs w:val="22"/>
        </w:rPr>
        <w:t xml:space="preserve"> </w:t>
      </w:r>
    </w:p>
    <w:p w14:paraId="32FF96B0" w14:textId="2ED35D3A" w:rsidR="00D3174D" w:rsidRDefault="00D3174D" w:rsidP="00D3174D">
      <w:pPr>
        <w:rPr>
          <w:rFonts w:cs="Arial"/>
          <w:sz w:val="22"/>
          <w:szCs w:val="22"/>
        </w:rPr>
      </w:pPr>
      <w:r w:rsidRPr="00D3174D">
        <w:rPr>
          <w:rFonts w:cs="Arial"/>
          <w:sz w:val="22"/>
          <w:szCs w:val="22"/>
        </w:rPr>
        <w:t xml:space="preserve">Le local pourra être aveugle. </w:t>
      </w:r>
      <w:r w:rsidR="00F11D64">
        <w:rPr>
          <w:rFonts w:cs="Arial"/>
          <w:sz w:val="22"/>
          <w:szCs w:val="22"/>
        </w:rPr>
        <w:t>Il sera à double entrée (accès depuis l’</w:t>
      </w:r>
      <w:r w:rsidR="003B6C2B">
        <w:rPr>
          <w:rFonts w:cs="Arial"/>
          <w:sz w:val="22"/>
          <w:szCs w:val="22"/>
        </w:rPr>
        <w:t>extérieur pour</w:t>
      </w:r>
      <w:r w:rsidR="00F11D64">
        <w:rPr>
          <w:rFonts w:cs="Arial"/>
          <w:sz w:val="22"/>
          <w:szCs w:val="22"/>
        </w:rPr>
        <w:t xml:space="preserve"> l</w:t>
      </w:r>
      <w:r w:rsidR="003B6C2B">
        <w:rPr>
          <w:rFonts w:cs="Arial"/>
          <w:sz w:val="22"/>
          <w:szCs w:val="22"/>
        </w:rPr>
        <w:t>a collecte</w:t>
      </w:r>
      <w:r w:rsidR="00F11D64">
        <w:rPr>
          <w:rFonts w:cs="Arial"/>
          <w:sz w:val="22"/>
          <w:szCs w:val="22"/>
        </w:rPr>
        <w:t xml:space="preserve"> du CHM, accès depuis l’intérieur pour les internes). </w:t>
      </w:r>
      <w:r w:rsidRPr="00D3174D">
        <w:rPr>
          <w:rFonts w:cs="Arial"/>
          <w:sz w:val="22"/>
          <w:szCs w:val="22"/>
        </w:rPr>
        <w:t>Il sera carrelé (sol et murs</w:t>
      </w:r>
      <w:r w:rsidR="003B6C2B">
        <w:rPr>
          <w:rFonts w:cs="Arial"/>
          <w:sz w:val="22"/>
          <w:szCs w:val="22"/>
        </w:rPr>
        <w:t xml:space="preserve"> partiellement</w:t>
      </w:r>
      <w:r w:rsidRPr="00D3174D">
        <w:rPr>
          <w:rFonts w:cs="Arial"/>
          <w:sz w:val="22"/>
          <w:szCs w:val="22"/>
        </w:rPr>
        <w:t>)</w:t>
      </w:r>
      <w:r w:rsidR="003B6C2B">
        <w:rPr>
          <w:rFonts w:cs="Arial"/>
          <w:sz w:val="22"/>
          <w:szCs w:val="22"/>
        </w:rPr>
        <w:t xml:space="preserve"> et </w:t>
      </w:r>
      <w:r w:rsidRPr="00D3174D">
        <w:rPr>
          <w:rFonts w:cs="Arial"/>
          <w:sz w:val="22"/>
          <w:szCs w:val="22"/>
        </w:rPr>
        <w:t>ventilé</w:t>
      </w:r>
      <w:r w:rsidR="003B6C2B">
        <w:rPr>
          <w:rFonts w:cs="Arial"/>
          <w:sz w:val="22"/>
          <w:szCs w:val="22"/>
        </w:rPr>
        <w:t>.</w:t>
      </w:r>
      <w:r w:rsidRPr="00D3174D">
        <w:rPr>
          <w:rFonts w:cs="Arial"/>
          <w:sz w:val="22"/>
          <w:szCs w:val="22"/>
        </w:rPr>
        <w:t xml:space="preserve"> </w:t>
      </w:r>
    </w:p>
    <w:p w14:paraId="7DAC3D21" w14:textId="6AF52CCC" w:rsidR="00DF1E54" w:rsidRDefault="00DF1E54" w:rsidP="00D3174D">
      <w:pPr>
        <w:rPr>
          <w:rFonts w:cs="Arial"/>
          <w:sz w:val="22"/>
          <w:szCs w:val="22"/>
        </w:rPr>
      </w:pPr>
      <w:r>
        <w:rPr>
          <w:rFonts w:cs="Arial"/>
          <w:sz w:val="22"/>
          <w:szCs w:val="22"/>
        </w:rPr>
        <w:t>Un robinet de puisage sera installé à l’extérieur afin de permettre le nettoyage ponctuel des containers.</w:t>
      </w:r>
    </w:p>
    <w:p w14:paraId="67041973" w14:textId="070F2E8D" w:rsidR="00335347" w:rsidRDefault="00335347" w:rsidP="00684B1F">
      <w:pPr>
        <w:tabs>
          <w:tab w:val="left" w:pos="2835"/>
          <w:tab w:val="left" w:pos="6804"/>
        </w:tabs>
        <w:ind w:right="51"/>
        <w:rPr>
          <w:rFonts w:cs="Arial"/>
          <w:sz w:val="22"/>
          <w:szCs w:val="22"/>
        </w:rPr>
      </w:pPr>
    </w:p>
    <w:p w14:paraId="7FF0D9F0" w14:textId="592AF52B" w:rsidR="00335347" w:rsidRPr="00440847" w:rsidRDefault="0004603E" w:rsidP="00335347">
      <w:pPr>
        <w:rPr>
          <w:rFonts w:cs="Arial"/>
          <w:b/>
          <w:i/>
          <w:sz w:val="22"/>
          <w:szCs w:val="22"/>
        </w:rPr>
      </w:pPr>
      <w:r>
        <w:rPr>
          <w:rFonts w:cs="Arial"/>
          <w:b/>
          <w:i/>
          <w:sz w:val="22"/>
          <w:szCs w:val="22"/>
        </w:rPr>
        <w:t>3</w:t>
      </w:r>
      <w:r w:rsidR="00335347">
        <w:rPr>
          <w:rFonts w:cs="Arial"/>
          <w:b/>
          <w:i/>
          <w:sz w:val="22"/>
          <w:szCs w:val="22"/>
        </w:rPr>
        <w:t xml:space="preserve">.3.4 LES LOCAUX </w:t>
      </w:r>
      <w:r w:rsidR="007C5F80">
        <w:rPr>
          <w:rFonts w:cs="Arial"/>
          <w:b/>
          <w:i/>
          <w:sz w:val="22"/>
          <w:szCs w:val="22"/>
        </w:rPr>
        <w:t xml:space="preserve">ET GAINES </w:t>
      </w:r>
      <w:r w:rsidR="00335347">
        <w:rPr>
          <w:rFonts w:cs="Arial"/>
          <w:b/>
          <w:i/>
          <w:sz w:val="22"/>
          <w:szCs w:val="22"/>
        </w:rPr>
        <w:t>TECHNIQUES</w:t>
      </w:r>
    </w:p>
    <w:p w14:paraId="08733039" w14:textId="77777777" w:rsidR="00335347" w:rsidRPr="00440847" w:rsidRDefault="00335347" w:rsidP="00335347">
      <w:pPr>
        <w:rPr>
          <w:rFonts w:cs="Arial"/>
          <w:sz w:val="22"/>
          <w:szCs w:val="22"/>
        </w:rPr>
      </w:pPr>
      <w:r w:rsidRPr="00440847">
        <w:rPr>
          <w:rFonts w:cs="Arial"/>
          <w:sz w:val="22"/>
          <w:szCs w:val="22"/>
        </w:rPr>
        <w:t>Le bâtiment sera alimenté depuis le CHM pour tous les réseaux (eau, chauffage, électricité, informatique)</w:t>
      </w:r>
    </w:p>
    <w:p w14:paraId="0BAF84E5" w14:textId="02F16E76" w:rsidR="00335347" w:rsidRDefault="00B8273F" w:rsidP="00335347">
      <w:pPr>
        <w:overflowPunct/>
        <w:autoSpaceDE/>
        <w:autoSpaceDN/>
        <w:adjustRightInd/>
        <w:spacing w:line="259" w:lineRule="auto"/>
        <w:ind w:right="0"/>
        <w:jc w:val="left"/>
        <w:textAlignment w:val="auto"/>
        <w:rPr>
          <w:rFonts w:cs="Arial"/>
          <w:sz w:val="22"/>
          <w:szCs w:val="22"/>
        </w:rPr>
      </w:pPr>
      <w:r>
        <w:rPr>
          <w:rFonts w:cs="Arial"/>
          <w:sz w:val="22"/>
          <w:szCs w:val="22"/>
        </w:rPr>
        <w:t xml:space="preserve">Les locaux techniques </w:t>
      </w:r>
      <w:r w:rsidR="00335347">
        <w:rPr>
          <w:rFonts w:cs="Arial"/>
          <w:sz w:val="22"/>
          <w:szCs w:val="22"/>
        </w:rPr>
        <w:t>sont destinés au fonctionnement du bâtiment et seront de préférence situés au RDC pour être facilement accessibles aux services techniques ou sécurité/sûreté sauf propositi</w:t>
      </w:r>
      <w:r w:rsidR="00B66621">
        <w:rPr>
          <w:rFonts w:cs="Arial"/>
          <w:sz w:val="22"/>
          <w:szCs w:val="22"/>
        </w:rPr>
        <w:t>on de répartition par étage dans</w:t>
      </w:r>
      <w:r w:rsidR="00335347">
        <w:rPr>
          <w:rFonts w:cs="Arial"/>
          <w:sz w:val="22"/>
          <w:szCs w:val="22"/>
        </w:rPr>
        <w:t xml:space="preserve"> certains </w:t>
      </w:r>
      <w:r w:rsidR="00B66621">
        <w:rPr>
          <w:rFonts w:cs="Arial"/>
          <w:sz w:val="22"/>
          <w:szCs w:val="22"/>
        </w:rPr>
        <w:t>cas</w:t>
      </w:r>
      <w:r w:rsidR="00335347">
        <w:rPr>
          <w:rFonts w:cs="Arial"/>
          <w:sz w:val="22"/>
          <w:szCs w:val="22"/>
        </w:rPr>
        <w:t>.</w:t>
      </w:r>
      <w:r w:rsidR="00096D2A">
        <w:rPr>
          <w:rFonts w:cs="Arial"/>
          <w:sz w:val="22"/>
          <w:szCs w:val="22"/>
        </w:rPr>
        <w:t xml:space="preserve"> Des colonnes techniques desserviront ensuite les étages.</w:t>
      </w:r>
    </w:p>
    <w:p w14:paraId="6F0FBA4B" w14:textId="4A0911EB" w:rsidR="00335347" w:rsidRPr="00335347" w:rsidRDefault="00335347" w:rsidP="00335347">
      <w:pPr>
        <w:overflowPunct/>
        <w:autoSpaceDE/>
        <w:autoSpaceDN/>
        <w:adjustRightInd/>
        <w:spacing w:line="259" w:lineRule="auto"/>
        <w:ind w:right="0"/>
        <w:jc w:val="left"/>
        <w:textAlignment w:val="auto"/>
        <w:rPr>
          <w:rFonts w:cs="Arial"/>
          <w:sz w:val="22"/>
          <w:szCs w:val="22"/>
        </w:rPr>
      </w:pPr>
      <w:r>
        <w:rPr>
          <w:rFonts w:cs="Arial"/>
          <w:sz w:val="22"/>
          <w:szCs w:val="22"/>
        </w:rPr>
        <w:t xml:space="preserve">Les locaux seront les suivants : </w:t>
      </w:r>
    </w:p>
    <w:p w14:paraId="271EFD13" w14:textId="21444FBE" w:rsidR="00335347" w:rsidRPr="00440847" w:rsidRDefault="00335347" w:rsidP="00335347">
      <w:pPr>
        <w:pStyle w:val="Paragraphedeliste"/>
        <w:numPr>
          <w:ilvl w:val="0"/>
          <w:numId w:val="40"/>
        </w:numPr>
        <w:overflowPunct/>
        <w:autoSpaceDE/>
        <w:autoSpaceDN/>
        <w:adjustRightInd/>
        <w:spacing w:line="259" w:lineRule="auto"/>
        <w:ind w:right="0"/>
        <w:jc w:val="left"/>
        <w:textAlignment w:val="auto"/>
        <w:rPr>
          <w:rFonts w:cs="Arial"/>
          <w:sz w:val="22"/>
          <w:szCs w:val="22"/>
        </w:rPr>
      </w:pPr>
      <w:r w:rsidRPr="00440847">
        <w:rPr>
          <w:rFonts w:cs="Arial"/>
          <w:sz w:val="22"/>
          <w:szCs w:val="22"/>
        </w:rPr>
        <w:t>S</w:t>
      </w:r>
      <w:r>
        <w:rPr>
          <w:rFonts w:cs="Arial"/>
          <w:sz w:val="22"/>
          <w:szCs w:val="22"/>
        </w:rPr>
        <w:t>ous-</w:t>
      </w:r>
      <w:r w:rsidRPr="00440847">
        <w:rPr>
          <w:rFonts w:cs="Arial"/>
          <w:sz w:val="22"/>
          <w:szCs w:val="22"/>
        </w:rPr>
        <w:t>station chaufferie + AEP</w:t>
      </w:r>
      <w:r w:rsidR="00B66621">
        <w:rPr>
          <w:rFonts w:cs="Arial"/>
          <w:sz w:val="22"/>
          <w:szCs w:val="22"/>
        </w:rPr>
        <w:t xml:space="preserve"> </w:t>
      </w:r>
      <w:r w:rsidRPr="00440847">
        <w:rPr>
          <w:rFonts w:cs="Arial"/>
          <w:sz w:val="22"/>
          <w:szCs w:val="22"/>
        </w:rPr>
        <w:t>: comporte la totalité des équipements de chauffage, de production d’ECS, et de réseau d’eau.  La sous-station sera équipée de 2 échangeurs à plaque, pour le circuit de cha</w:t>
      </w:r>
      <w:r w:rsidR="00DE65A1">
        <w:rPr>
          <w:rFonts w:cs="Arial"/>
          <w:sz w:val="22"/>
          <w:szCs w:val="22"/>
        </w:rPr>
        <w:t>uffage et pour le circuit d’ECS ;</w:t>
      </w:r>
    </w:p>
    <w:p w14:paraId="5DF5EF42" w14:textId="0084EAEF" w:rsidR="00E573CC" w:rsidRDefault="00335347" w:rsidP="00E573CC">
      <w:pPr>
        <w:pStyle w:val="Paragraphedeliste"/>
        <w:numPr>
          <w:ilvl w:val="0"/>
          <w:numId w:val="40"/>
        </w:numPr>
        <w:overflowPunct/>
        <w:autoSpaceDE/>
        <w:autoSpaceDN/>
        <w:adjustRightInd/>
        <w:spacing w:line="259" w:lineRule="auto"/>
        <w:ind w:right="0"/>
        <w:jc w:val="left"/>
        <w:textAlignment w:val="auto"/>
        <w:rPr>
          <w:rFonts w:cs="Arial"/>
          <w:sz w:val="22"/>
          <w:szCs w:val="22"/>
        </w:rPr>
      </w:pPr>
      <w:r w:rsidRPr="00440847">
        <w:rPr>
          <w:rFonts w:cs="Arial"/>
          <w:sz w:val="22"/>
          <w:szCs w:val="22"/>
        </w:rPr>
        <w:t>Local TGBT</w:t>
      </w:r>
      <w:r>
        <w:rPr>
          <w:rFonts w:cs="Arial"/>
          <w:sz w:val="22"/>
          <w:szCs w:val="22"/>
        </w:rPr>
        <w:t xml:space="preserve"> : </w:t>
      </w:r>
      <w:r w:rsidRPr="00440847">
        <w:rPr>
          <w:rFonts w:cs="Arial"/>
          <w:sz w:val="22"/>
          <w:szCs w:val="22"/>
        </w:rPr>
        <w:t>abrite les armoires électriques. Selon besoin, un local c</w:t>
      </w:r>
      <w:r w:rsidR="00DE65A1">
        <w:rPr>
          <w:rFonts w:cs="Arial"/>
          <w:sz w:val="22"/>
          <w:szCs w:val="22"/>
        </w:rPr>
        <w:t>ourant faibles pourra être créé ;</w:t>
      </w:r>
    </w:p>
    <w:p w14:paraId="2A8ED1CA" w14:textId="5869DEC8" w:rsidR="00335347" w:rsidRPr="00E573CC" w:rsidRDefault="00335347" w:rsidP="00E573CC">
      <w:pPr>
        <w:pStyle w:val="Paragraphedeliste"/>
        <w:numPr>
          <w:ilvl w:val="0"/>
          <w:numId w:val="40"/>
        </w:numPr>
        <w:overflowPunct/>
        <w:autoSpaceDE/>
        <w:autoSpaceDN/>
        <w:adjustRightInd/>
        <w:spacing w:line="259" w:lineRule="auto"/>
        <w:ind w:right="0"/>
        <w:jc w:val="left"/>
        <w:textAlignment w:val="auto"/>
        <w:rPr>
          <w:rFonts w:cs="Arial"/>
          <w:sz w:val="22"/>
          <w:szCs w:val="22"/>
        </w:rPr>
      </w:pPr>
      <w:r w:rsidRPr="00E573CC">
        <w:rPr>
          <w:rFonts w:cs="Arial"/>
          <w:sz w:val="22"/>
          <w:szCs w:val="22"/>
        </w:rPr>
        <w:t xml:space="preserve">Local VDI : </w:t>
      </w:r>
      <w:r w:rsidR="007C5F80">
        <w:rPr>
          <w:rFonts w:cs="Arial"/>
          <w:sz w:val="22"/>
          <w:szCs w:val="22"/>
        </w:rPr>
        <w:t xml:space="preserve">raccordement télécommunications, distribution de fibre optique et wifi, espace disponible </w:t>
      </w:r>
      <w:r w:rsidRPr="00E573CC">
        <w:rPr>
          <w:rFonts w:cs="Arial"/>
          <w:sz w:val="22"/>
          <w:szCs w:val="22"/>
        </w:rPr>
        <w:t>pour tenir compte de l’évolution des systèmes</w:t>
      </w:r>
      <w:r w:rsidR="00DE65A1">
        <w:rPr>
          <w:rFonts w:cs="Arial"/>
          <w:sz w:val="22"/>
          <w:szCs w:val="22"/>
        </w:rPr>
        <w:t> ;</w:t>
      </w:r>
    </w:p>
    <w:p w14:paraId="55E53E31" w14:textId="43CCF898" w:rsidR="00335347" w:rsidRDefault="00335347" w:rsidP="00335347">
      <w:pPr>
        <w:pStyle w:val="Paragraphedeliste"/>
        <w:numPr>
          <w:ilvl w:val="0"/>
          <w:numId w:val="40"/>
        </w:numPr>
        <w:overflowPunct/>
        <w:autoSpaceDE/>
        <w:autoSpaceDN/>
        <w:adjustRightInd/>
        <w:spacing w:line="259" w:lineRule="auto"/>
        <w:ind w:right="0"/>
        <w:jc w:val="left"/>
        <w:textAlignment w:val="auto"/>
        <w:rPr>
          <w:rFonts w:cs="Arial"/>
          <w:sz w:val="22"/>
          <w:szCs w:val="22"/>
        </w:rPr>
      </w:pPr>
      <w:r w:rsidRPr="00440847">
        <w:rPr>
          <w:rFonts w:cs="Arial"/>
          <w:sz w:val="22"/>
          <w:szCs w:val="22"/>
        </w:rPr>
        <w:t>Local CVC : comporte les équipements de ventilation des locaux</w:t>
      </w:r>
      <w:r w:rsidR="00DE65A1">
        <w:rPr>
          <w:rFonts w:cs="Arial"/>
          <w:sz w:val="22"/>
          <w:szCs w:val="22"/>
        </w:rPr>
        <w:t> ;</w:t>
      </w:r>
    </w:p>
    <w:p w14:paraId="5FB173D4" w14:textId="2FF3AB6F" w:rsidR="007C5F80" w:rsidRPr="00440847" w:rsidRDefault="007C5F80" w:rsidP="00335347">
      <w:pPr>
        <w:pStyle w:val="Paragraphedeliste"/>
        <w:numPr>
          <w:ilvl w:val="0"/>
          <w:numId w:val="40"/>
        </w:numPr>
        <w:overflowPunct/>
        <w:autoSpaceDE/>
        <w:autoSpaceDN/>
        <w:adjustRightInd/>
        <w:spacing w:line="259" w:lineRule="auto"/>
        <w:ind w:right="0"/>
        <w:jc w:val="left"/>
        <w:textAlignment w:val="auto"/>
        <w:rPr>
          <w:rFonts w:cs="Arial"/>
          <w:sz w:val="22"/>
          <w:szCs w:val="22"/>
        </w:rPr>
      </w:pPr>
      <w:r>
        <w:rPr>
          <w:rFonts w:cs="Arial"/>
          <w:sz w:val="22"/>
          <w:szCs w:val="22"/>
        </w:rPr>
        <w:t>Gaines techniques : évacuation / alimentations diverses</w:t>
      </w:r>
      <w:r w:rsidR="00DE65A1">
        <w:rPr>
          <w:rFonts w:cs="Arial"/>
          <w:sz w:val="22"/>
          <w:szCs w:val="22"/>
        </w:rPr>
        <w:t>.</w:t>
      </w:r>
    </w:p>
    <w:p w14:paraId="568FD277" w14:textId="1F7ADC77" w:rsidR="00335347" w:rsidRDefault="00335347" w:rsidP="00335347">
      <w:pPr>
        <w:rPr>
          <w:rFonts w:cs="Arial"/>
          <w:sz w:val="22"/>
          <w:szCs w:val="22"/>
        </w:rPr>
      </w:pPr>
    </w:p>
    <w:p w14:paraId="336ED93B" w14:textId="15839CF0" w:rsidR="00684B1F" w:rsidRPr="00684B1F" w:rsidRDefault="00684B1F" w:rsidP="00684B1F">
      <w:pPr>
        <w:pStyle w:val="Titre1"/>
      </w:pPr>
      <w:bookmarkStart w:id="4" w:name="_Toc192667848"/>
      <w:r w:rsidRPr="00684B1F">
        <w:t>A</w:t>
      </w:r>
      <w:r w:rsidR="0004603E">
        <w:t>RTICLE 4</w:t>
      </w:r>
      <w:r w:rsidRPr="00684B1F">
        <w:t xml:space="preserve"> </w:t>
      </w:r>
      <w:r w:rsidR="00ED6451">
        <w:t>PROGRAMME TECHNIQUE</w:t>
      </w:r>
      <w:bookmarkEnd w:id="4"/>
    </w:p>
    <w:p w14:paraId="3E907D6E" w14:textId="4A3B4CE5" w:rsidR="00684B1F" w:rsidRDefault="00684B1F" w:rsidP="00684B1F">
      <w:pPr>
        <w:tabs>
          <w:tab w:val="left" w:pos="2835"/>
          <w:tab w:val="left" w:pos="6804"/>
        </w:tabs>
        <w:ind w:right="51"/>
        <w:rPr>
          <w:rFonts w:cs="Arial"/>
          <w:sz w:val="22"/>
          <w:szCs w:val="22"/>
        </w:rPr>
      </w:pPr>
    </w:p>
    <w:p w14:paraId="73D40B6E" w14:textId="1617D88F" w:rsidR="006344C6" w:rsidRPr="0004603E" w:rsidRDefault="0004603E" w:rsidP="0004603E">
      <w:pPr>
        <w:rPr>
          <w:b/>
          <w:sz w:val="22"/>
          <w:szCs w:val="22"/>
          <w:u w:val="single"/>
        </w:rPr>
      </w:pPr>
      <w:r>
        <w:rPr>
          <w:b/>
          <w:sz w:val="22"/>
          <w:szCs w:val="22"/>
          <w:u w:val="single"/>
        </w:rPr>
        <w:t xml:space="preserve">4.1 </w:t>
      </w:r>
      <w:r w:rsidR="006344C6" w:rsidRPr="0004603E">
        <w:rPr>
          <w:b/>
          <w:sz w:val="22"/>
          <w:szCs w:val="22"/>
          <w:u w:val="single"/>
        </w:rPr>
        <w:t>GENERALITES</w:t>
      </w:r>
    </w:p>
    <w:p w14:paraId="31BBF4D4" w14:textId="77777777" w:rsidR="00EF359E" w:rsidRPr="00440847" w:rsidRDefault="00EF359E" w:rsidP="00720ABD">
      <w:pPr>
        <w:rPr>
          <w:rFonts w:cs="Arial"/>
          <w:sz w:val="22"/>
          <w:szCs w:val="22"/>
        </w:rPr>
      </w:pPr>
      <w:r w:rsidRPr="00440847">
        <w:rPr>
          <w:rFonts w:cs="Arial"/>
          <w:sz w:val="22"/>
          <w:szCs w:val="22"/>
        </w:rPr>
        <w:t xml:space="preserve">Le bâtiment devra être conçu selon la règlementation énergétique RE2020 soit : </w:t>
      </w:r>
    </w:p>
    <w:p w14:paraId="12AC257C" w14:textId="0AB26EC3" w:rsidR="00EF359E" w:rsidRPr="00440847" w:rsidRDefault="00EF359E" w:rsidP="00720ABD">
      <w:pPr>
        <w:pStyle w:val="Paragraphedeliste"/>
        <w:numPr>
          <w:ilvl w:val="0"/>
          <w:numId w:val="40"/>
        </w:numPr>
        <w:overflowPunct/>
        <w:autoSpaceDE/>
        <w:autoSpaceDN/>
        <w:adjustRightInd/>
        <w:spacing w:line="259" w:lineRule="auto"/>
        <w:ind w:right="0"/>
        <w:textAlignment w:val="auto"/>
        <w:rPr>
          <w:rFonts w:cs="Arial"/>
          <w:sz w:val="22"/>
          <w:szCs w:val="22"/>
        </w:rPr>
      </w:pPr>
      <w:r w:rsidRPr="00440847">
        <w:rPr>
          <w:rFonts w:cs="Arial"/>
          <w:sz w:val="22"/>
          <w:szCs w:val="22"/>
        </w:rPr>
        <w:t>Performance de l’isolation, des vitrages, épaisseur supérieure des planchers</w:t>
      </w:r>
      <w:r w:rsidR="00720ABD">
        <w:rPr>
          <w:rFonts w:cs="Arial"/>
          <w:sz w:val="22"/>
          <w:szCs w:val="22"/>
        </w:rPr>
        <w:t> ;</w:t>
      </w:r>
    </w:p>
    <w:p w14:paraId="7126CFEC" w14:textId="37CE7574" w:rsidR="00EF359E" w:rsidRPr="00440847" w:rsidRDefault="00EF359E" w:rsidP="00720ABD">
      <w:pPr>
        <w:pStyle w:val="Paragraphedeliste"/>
        <w:numPr>
          <w:ilvl w:val="0"/>
          <w:numId w:val="40"/>
        </w:numPr>
        <w:overflowPunct/>
        <w:autoSpaceDE/>
        <w:autoSpaceDN/>
        <w:adjustRightInd/>
        <w:spacing w:line="259" w:lineRule="auto"/>
        <w:ind w:right="0"/>
        <w:textAlignment w:val="auto"/>
        <w:rPr>
          <w:rFonts w:cs="Arial"/>
          <w:sz w:val="22"/>
          <w:szCs w:val="22"/>
        </w:rPr>
      </w:pPr>
      <w:r w:rsidRPr="00440847">
        <w:rPr>
          <w:rFonts w:cs="Arial"/>
          <w:sz w:val="22"/>
          <w:szCs w:val="22"/>
        </w:rPr>
        <w:t>Calcul de l’empreinte carbone du bâtiment sur 50 ans (matières premières entrant dans la construction et impact déconstruction)</w:t>
      </w:r>
      <w:r w:rsidR="00720ABD">
        <w:rPr>
          <w:rFonts w:cs="Arial"/>
          <w:sz w:val="22"/>
          <w:szCs w:val="22"/>
        </w:rPr>
        <w:t> ;</w:t>
      </w:r>
    </w:p>
    <w:p w14:paraId="790394AE" w14:textId="07BDA32F" w:rsidR="00EF359E" w:rsidRPr="00440847" w:rsidRDefault="00EF359E" w:rsidP="00720ABD">
      <w:pPr>
        <w:pStyle w:val="Paragraphedeliste"/>
        <w:numPr>
          <w:ilvl w:val="0"/>
          <w:numId w:val="40"/>
        </w:numPr>
        <w:overflowPunct/>
        <w:autoSpaceDE/>
        <w:autoSpaceDN/>
        <w:adjustRightInd/>
        <w:spacing w:line="259" w:lineRule="auto"/>
        <w:ind w:right="0"/>
        <w:textAlignment w:val="auto"/>
        <w:rPr>
          <w:rFonts w:cs="Arial"/>
          <w:sz w:val="22"/>
          <w:szCs w:val="22"/>
        </w:rPr>
      </w:pPr>
      <w:r w:rsidRPr="00440847">
        <w:rPr>
          <w:rFonts w:cs="Arial"/>
          <w:sz w:val="22"/>
          <w:szCs w:val="22"/>
        </w:rPr>
        <w:t>Optimisation des températures d’ECS et de chauffage (consignes imposées)</w:t>
      </w:r>
      <w:r w:rsidR="00720ABD">
        <w:rPr>
          <w:rFonts w:cs="Arial"/>
          <w:sz w:val="22"/>
          <w:szCs w:val="22"/>
        </w:rPr>
        <w:t> ;</w:t>
      </w:r>
    </w:p>
    <w:p w14:paraId="196BD278" w14:textId="54B21345" w:rsidR="00EF359E" w:rsidRPr="00440847" w:rsidRDefault="00EF359E" w:rsidP="00720ABD">
      <w:pPr>
        <w:pStyle w:val="Paragraphedeliste"/>
        <w:numPr>
          <w:ilvl w:val="0"/>
          <w:numId w:val="40"/>
        </w:numPr>
        <w:overflowPunct/>
        <w:autoSpaceDE/>
        <w:autoSpaceDN/>
        <w:adjustRightInd/>
        <w:spacing w:line="259" w:lineRule="auto"/>
        <w:ind w:right="0"/>
        <w:textAlignment w:val="auto"/>
        <w:rPr>
          <w:rFonts w:cs="Arial"/>
          <w:sz w:val="22"/>
          <w:szCs w:val="22"/>
        </w:rPr>
      </w:pPr>
      <w:r w:rsidRPr="00440847">
        <w:rPr>
          <w:rFonts w:cs="Arial"/>
          <w:sz w:val="22"/>
          <w:szCs w:val="22"/>
        </w:rPr>
        <w:t>Automatisation des éclairages avec détection automatique / gestion des protections solaires extérieures</w:t>
      </w:r>
      <w:r w:rsidR="00720ABD">
        <w:rPr>
          <w:rFonts w:cs="Arial"/>
          <w:sz w:val="22"/>
          <w:szCs w:val="22"/>
        </w:rPr>
        <w:t> ;</w:t>
      </w:r>
    </w:p>
    <w:p w14:paraId="587617CA" w14:textId="42D9FB8E" w:rsidR="00EF359E" w:rsidRPr="00440847" w:rsidRDefault="00EF359E" w:rsidP="00720ABD">
      <w:pPr>
        <w:pStyle w:val="Paragraphedeliste"/>
        <w:numPr>
          <w:ilvl w:val="0"/>
          <w:numId w:val="40"/>
        </w:numPr>
        <w:overflowPunct/>
        <w:autoSpaceDE/>
        <w:autoSpaceDN/>
        <w:adjustRightInd/>
        <w:spacing w:line="259" w:lineRule="auto"/>
        <w:ind w:right="0"/>
        <w:textAlignment w:val="auto"/>
        <w:rPr>
          <w:rFonts w:cs="Arial"/>
          <w:sz w:val="22"/>
          <w:szCs w:val="22"/>
        </w:rPr>
      </w:pPr>
      <w:r w:rsidRPr="00440847">
        <w:rPr>
          <w:rFonts w:cs="Arial"/>
          <w:sz w:val="22"/>
          <w:szCs w:val="22"/>
        </w:rPr>
        <w:t>Prise en compte des appareillages électroniques et électroménagers</w:t>
      </w:r>
      <w:r w:rsidR="00720ABD">
        <w:rPr>
          <w:rFonts w:cs="Arial"/>
          <w:sz w:val="22"/>
          <w:szCs w:val="22"/>
        </w:rPr>
        <w:t> ;</w:t>
      </w:r>
    </w:p>
    <w:p w14:paraId="457B8430" w14:textId="21287B37" w:rsidR="00EF359E" w:rsidRPr="00440847" w:rsidRDefault="00EF359E" w:rsidP="00720ABD">
      <w:pPr>
        <w:pStyle w:val="Paragraphedeliste"/>
        <w:numPr>
          <w:ilvl w:val="0"/>
          <w:numId w:val="40"/>
        </w:numPr>
        <w:overflowPunct/>
        <w:autoSpaceDE/>
        <w:autoSpaceDN/>
        <w:adjustRightInd/>
        <w:spacing w:line="259" w:lineRule="auto"/>
        <w:ind w:right="0"/>
        <w:textAlignment w:val="auto"/>
        <w:rPr>
          <w:rFonts w:cs="Arial"/>
          <w:sz w:val="22"/>
          <w:szCs w:val="22"/>
        </w:rPr>
      </w:pPr>
      <w:r w:rsidRPr="00440847">
        <w:rPr>
          <w:rFonts w:cs="Arial"/>
          <w:sz w:val="22"/>
          <w:szCs w:val="22"/>
        </w:rPr>
        <w:t>Orientation du bâtiment</w:t>
      </w:r>
      <w:r w:rsidR="00720ABD">
        <w:rPr>
          <w:rFonts w:cs="Arial"/>
          <w:sz w:val="22"/>
          <w:szCs w:val="22"/>
        </w:rPr>
        <w:t>.</w:t>
      </w:r>
    </w:p>
    <w:p w14:paraId="2E8AFD2E" w14:textId="1F988ADD" w:rsidR="00EF359E" w:rsidRDefault="00EF359E" w:rsidP="00EF359E">
      <w:pPr>
        <w:rPr>
          <w:rFonts w:cs="Arial"/>
          <w:sz w:val="22"/>
          <w:szCs w:val="22"/>
        </w:rPr>
      </w:pPr>
      <w:r>
        <w:rPr>
          <w:rFonts w:cs="Arial"/>
          <w:sz w:val="22"/>
          <w:szCs w:val="22"/>
        </w:rPr>
        <w:t>A compter du 01/01/2025, u</w:t>
      </w:r>
      <w:r w:rsidRPr="00440847">
        <w:rPr>
          <w:rFonts w:cs="Arial"/>
          <w:sz w:val="22"/>
          <w:szCs w:val="22"/>
        </w:rPr>
        <w:t xml:space="preserve">ne étude de faisabilité relative aux approvisionnements en énergie pour les logements </w:t>
      </w:r>
      <w:r>
        <w:rPr>
          <w:rFonts w:cs="Arial"/>
          <w:sz w:val="22"/>
          <w:szCs w:val="22"/>
        </w:rPr>
        <w:t>collectifs, devra être réalisée.</w:t>
      </w:r>
    </w:p>
    <w:p w14:paraId="57920CF5" w14:textId="77777777" w:rsidR="007C5F80" w:rsidRPr="00440847" w:rsidRDefault="007C5F80" w:rsidP="00EF359E">
      <w:pPr>
        <w:rPr>
          <w:rFonts w:cs="Arial"/>
          <w:sz w:val="22"/>
          <w:szCs w:val="22"/>
        </w:rPr>
      </w:pPr>
    </w:p>
    <w:p w14:paraId="64F9C9A0" w14:textId="6DA0328E" w:rsidR="00EF359E" w:rsidRPr="00440847" w:rsidRDefault="00EF359E" w:rsidP="00EF359E">
      <w:pPr>
        <w:rPr>
          <w:rFonts w:cs="Arial"/>
          <w:sz w:val="22"/>
          <w:szCs w:val="22"/>
        </w:rPr>
      </w:pPr>
      <w:r w:rsidRPr="00440847">
        <w:rPr>
          <w:rFonts w:cs="Arial"/>
          <w:sz w:val="22"/>
          <w:szCs w:val="22"/>
        </w:rPr>
        <w:t>Les logements doivent pouvoir être protégés des différentes sources de bruit</w:t>
      </w:r>
      <w:r w:rsidR="007C5F80">
        <w:rPr>
          <w:rFonts w:cs="Arial"/>
          <w:sz w:val="22"/>
          <w:szCs w:val="22"/>
        </w:rPr>
        <w:t xml:space="preserve"> intérieures et extérieures</w:t>
      </w:r>
      <w:r w:rsidRPr="00440847">
        <w:rPr>
          <w:rFonts w:cs="Arial"/>
          <w:sz w:val="22"/>
          <w:szCs w:val="22"/>
        </w:rPr>
        <w:t>.</w:t>
      </w:r>
    </w:p>
    <w:p w14:paraId="6900DE46" w14:textId="4A2E27AD" w:rsidR="00335347" w:rsidRDefault="00335347" w:rsidP="00335347">
      <w:pPr>
        <w:rPr>
          <w:rFonts w:cs="Arial"/>
          <w:sz w:val="22"/>
          <w:szCs w:val="22"/>
        </w:rPr>
      </w:pPr>
      <w:r w:rsidRPr="00440847">
        <w:rPr>
          <w:rFonts w:cs="Arial"/>
          <w:sz w:val="22"/>
          <w:szCs w:val="22"/>
        </w:rPr>
        <w:lastRenderedPageBreak/>
        <w:t>Le bâtiment sera classé en habitation collective 3</w:t>
      </w:r>
      <w:r w:rsidRPr="00440847">
        <w:rPr>
          <w:rFonts w:cs="Arial"/>
          <w:sz w:val="22"/>
          <w:szCs w:val="22"/>
          <w:vertAlign w:val="superscript"/>
        </w:rPr>
        <w:t>e</w:t>
      </w:r>
      <w:r w:rsidRPr="00440847">
        <w:rPr>
          <w:rFonts w:cs="Arial"/>
          <w:sz w:val="22"/>
          <w:szCs w:val="22"/>
        </w:rPr>
        <w:t xml:space="preserve"> famille A ou B selon le nombre d’étages</w:t>
      </w:r>
      <w:r w:rsidR="00E51963">
        <w:rPr>
          <w:rFonts w:cs="Arial"/>
          <w:sz w:val="22"/>
          <w:szCs w:val="22"/>
        </w:rPr>
        <w:t xml:space="preserve"> prévus</w:t>
      </w:r>
      <w:r w:rsidRPr="00440847">
        <w:rPr>
          <w:rFonts w:cs="Arial"/>
          <w:sz w:val="22"/>
          <w:szCs w:val="22"/>
        </w:rPr>
        <w:t>.</w:t>
      </w:r>
    </w:p>
    <w:p w14:paraId="28D25354" w14:textId="204F614C" w:rsidR="007C5F80" w:rsidRPr="00440847" w:rsidRDefault="007C5F80" w:rsidP="007C5F80">
      <w:pPr>
        <w:rPr>
          <w:rFonts w:cs="Arial"/>
          <w:sz w:val="22"/>
          <w:szCs w:val="22"/>
        </w:rPr>
      </w:pPr>
      <w:r>
        <w:rPr>
          <w:rFonts w:cs="Arial"/>
          <w:sz w:val="22"/>
          <w:szCs w:val="22"/>
        </w:rPr>
        <w:t>Aucun local ne disposera d’une</w:t>
      </w:r>
      <w:r w:rsidRPr="00440847">
        <w:rPr>
          <w:rFonts w:cs="Arial"/>
          <w:sz w:val="22"/>
          <w:szCs w:val="22"/>
        </w:rPr>
        <w:t xml:space="preserve"> hauteur libre inférieure à 2.30m.</w:t>
      </w:r>
    </w:p>
    <w:p w14:paraId="67B4FFEC" w14:textId="77777777" w:rsidR="007C5F80" w:rsidRPr="00440847" w:rsidRDefault="007C5F80" w:rsidP="00335347">
      <w:pPr>
        <w:rPr>
          <w:rFonts w:cs="Arial"/>
          <w:sz w:val="22"/>
          <w:szCs w:val="22"/>
        </w:rPr>
      </w:pPr>
    </w:p>
    <w:p w14:paraId="23ABEC84" w14:textId="77777777" w:rsidR="00335347" w:rsidRDefault="00335347" w:rsidP="00440847">
      <w:pPr>
        <w:rPr>
          <w:rFonts w:cs="Arial"/>
          <w:b/>
          <w:sz w:val="22"/>
          <w:szCs w:val="22"/>
        </w:rPr>
      </w:pPr>
    </w:p>
    <w:p w14:paraId="450712D3" w14:textId="127315AE" w:rsidR="00EF359E" w:rsidRPr="00440847" w:rsidRDefault="0004603E" w:rsidP="00EF359E">
      <w:pPr>
        <w:rPr>
          <w:rFonts w:cs="Arial"/>
          <w:b/>
          <w:i/>
          <w:sz w:val="22"/>
          <w:szCs w:val="22"/>
        </w:rPr>
      </w:pPr>
      <w:r w:rsidRPr="00425988">
        <w:rPr>
          <w:rFonts w:cs="Arial"/>
          <w:b/>
          <w:sz w:val="22"/>
          <w:szCs w:val="22"/>
          <w:u w:val="single"/>
        </w:rPr>
        <w:t>4</w:t>
      </w:r>
      <w:r w:rsidR="00425988">
        <w:rPr>
          <w:rFonts w:cs="Arial"/>
          <w:b/>
          <w:sz w:val="22"/>
          <w:szCs w:val="22"/>
          <w:u w:val="single"/>
        </w:rPr>
        <w:t>.2</w:t>
      </w:r>
      <w:r w:rsidR="00EF359E" w:rsidRPr="00425988">
        <w:rPr>
          <w:rFonts w:cs="Arial"/>
          <w:b/>
          <w:sz w:val="22"/>
          <w:szCs w:val="22"/>
          <w:u w:val="single"/>
        </w:rPr>
        <w:t xml:space="preserve"> TRAVAUX PREALABLES</w:t>
      </w:r>
      <w:r w:rsidR="007C5F80">
        <w:rPr>
          <w:rFonts w:cs="Arial"/>
          <w:b/>
          <w:i/>
          <w:sz w:val="22"/>
          <w:szCs w:val="22"/>
        </w:rPr>
        <w:t xml:space="preserve"> – dévoiement des réseaux et démolition des bâtiments existants</w:t>
      </w:r>
    </w:p>
    <w:p w14:paraId="3617B898" w14:textId="39E4D3E5" w:rsidR="00E51963" w:rsidRDefault="00E51963" w:rsidP="00E51963">
      <w:pPr>
        <w:pStyle w:val="Paragraphedeliste"/>
        <w:numPr>
          <w:ilvl w:val="0"/>
          <w:numId w:val="40"/>
        </w:numPr>
        <w:overflowPunct/>
        <w:autoSpaceDE/>
        <w:autoSpaceDN/>
        <w:adjustRightInd/>
        <w:spacing w:line="259" w:lineRule="auto"/>
        <w:ind w:right="0"/>
        <w:jc w:val="left"/>
        <w:textAlignment w:val="auto"/>
        <w:rPr>
          <w:rFonts w:cs="Arial"/>
          <w:sz w:val="22"/>
          <w:szCs w:val="22"/>
        </w:rPr>
      </w:pPr>
      <w:r w:rsidRPr="00440847">
        <w:rPr>
          <w:rFonts w:cs="Arial"/>
          <w:sz w:val="22"/>
          <w:szCs w:val="22"/>
        </w:rPr>
        <w:t xml:space="preserve">Neutralisation des réseaux </w:t>
      </w:r>
      <w:r w:rsidR="00AA49B4">
        <w:rPr>
          <w:rFonts w:cs="Arial"/>
          <w:sz w:val="22"/>
          <w:szCs w:val="22"/>
        </w:rPr>
        <w:t xml:space="preserve">et des comptages </w:t>
      </w:r>
      <w:r w:rsidRPr="00440847">
        <w:rPr>
          <w:rFonts w:cs="Arial"/>
          <w:sz w:val="22"/>
          <w:szCs w:val="22"/>
        </w:rPr>
        <w:t>existants</w:t>
      </w:r>
    </w:p>
    <w:p w14:paraId="1AA1B962" w14:textId="709F0CF6" w:rsidR="00822410" w:rsidRDefault="00822410" w:rsidP="00E51963">
      <w:pPr>
        <w:pStyle w:val="Paragraphedeliste"/>
        <w:numPr>
          <w:ilvl w:val="0"/>
          <w:numId w:val="40"/>
        </w:numPr>
        <w:overflowPunct/>
        <w:autoSpaceDE/>
        <w:autoSpaceDN/>
        <w:adjustRightInd/>
        <w:spacing w:line="259" w:lineRule="auto"/>
        <w:ind w:right="0"/>
        <w:jc w:val="left"/>
        <w:textAlignment w:val="auto"/>
        <w:rPr>
          <w:rFonts w:cs="Arial"/>
          <w:sz w:val="22"/>
          <w:szCs w:val="22"/>
        </w:rPr>
      </w:pPr>
      <w:r>
        <w:rPr>
          <w:rFonts w:cs="Arial"/>
          <w:sz w:val="22"/>
          <w:szCs w:val="22"/>
        </w:rPr>
        <w:t>Dépose des éclairages extérieurs pour réemploi éventuel ou récupération CHM</w:t>
      </w:r>
    </w:p>
    <w:p w14:paraId="78F83B7A" w14:textId="411FA737" w:rsidR="003E6D0A" w:rsidRDefault="003E6D0A" w:rsidP="003E6D0A">
      <w:pPr>
        <w:pStyle w:val="Paragraphedeliste"/>
        <w:numPr>
          <w:ilvl w:val="0"/>
          <w:numId w:val="40"/>
        </w:numPr>
        <w:overflowPunct/>
        <w:autoSpaceDE/>
        <w:autoSpaceDN/>
        <w:adjustRightInd/>
        <w:spacing w:line="259" w:lineRule="auto"/>
        <w:ind w:right="0"/>
        <w:jc w:val="left"/>
        <w:textAlignment w:val="auto"/>
        <w:rPr>
          <w:rFonts w:cs="Arial"/>
          <w:sz w:val="22"/>
          <w:szCs w:val="22"/>
        </w:rPr>
      </w:pPr>
      <w:r>
        <w:rPr>
          <w:rFonts w:cs="Arial"/>
          <w:sz w:val="22"/>
          <w:szCs w:val="22"/>
        </w:rPr>
        <w:t xml:space="preserve">Suppression des branchements : </w:t>
      </w:r>
    </w:p>
    <w:p w14:paraId="12BEA6A2" w14:textId="050C26CD" w:rsidR="003E6D0A" w:rsidRPr="003E6D0A" w:rsidRDefault="003E6D0A" w:rsidP="003E6D0A">
      <w:pPr>
        <w:pStyle w:val="Paragraphedeliste"/>
        <w:numPr>
          <w:ilvl w:val="1"/>
          <w:numId w:val="40"/>
        </w:numPr>
        <w:overflowPunct/>
        <w:autoSpaceDE/>
        <w:autoSpaceDN/>
        <w:adjustRightInd/>
        <w:spacing w:line="259" w:lineRule="auto"/>
        <w:ind w:right="0"/>
        <w:jc w:val="left"/>
        <w:textAlignment w:val="auto"/>
        <w:rPr>
          <w:rFonts w:cs="Arial"/>
          <w:sz w:val="22"/>
          <w:szCs w:val="22"/>
        </w:rPr>
      </w:pPr>
      <w:r w:rsidRPr="003E6D0A">
        <w:rPr>
          <w:rFonts w:cs="Arial"/>
          <w:sz w:val="22"/>
          <w:szCs w:val="22"/>
        </w:rPr>
        <w:t>Suppression des contrats gaz pour les 2 logements existants (prévoir fermeture des compteurs)</w:t>
      </w:r>
      <w:r w:rsidR="00720ABD">
        <w:rPr>
          <w:rFonts w:cs="Arial"/>
          <w:sz w:val="22"/>
          <w:szCs w:val="22"/>
        </w:rPr>
        <w:t> ;</w:t>
      </w:r>
    </w:p>
    <w:p w14:paraId="370B5451" w14:textId="516D0F0A" w:rsidR="003E6D0A" w:rsidRPr="003E6D0A" w:rsidRDefault="003E6D0A" w:rsidP="003E6D0A">
      <w:pPr>
        <w:pStyle w:val="Paragraphedeliste"/>
        <w:numPr>
          <w:ilvl w:val="1"/>
          <w:numId w:val="40"/>
        </w:numPr>
        <w:overflowPunct/>
        <w:autoSpaceDE/>
        <w:autoSpaceDN/>
        <w:adjustRightInd/>
        <w:spacing w:line="259" w:lineRule="auto"/>
        <w:ind w:right="0"/>
        <w:jc w:val="left"/>
        <w:textAlignment w:val="auto"/>
        <w:rPr>
          <w:rFonts w:cs="Arial"/>
          <w:sz w:val="22"/>
          <w:szCs w:val="22"/>
        </w:rPr>
      </w:pPr>
      <w:r w:rsidRPr="003E6D0A">
        <w:rPr>
          <w:rFonts w:cs="Arial"/>
          <w:sz w:val="22"/>
          <w:szCs w:val="22"/>
        </w:rPr>
        <w:t>Suppression de l’alimentation électrique depuis le TGBT au sous-sol de Duperrat</w:t>
      </w:r>
      <w:r w:rsidR="00720ABD">
        <w:rPr>
          <w:rFonts w:cs="Arial"/>
          <w:sz w:val="22"/>
          <w:szCs w:val="22"/>
        </w:rPr>
        <w:t> ;</w:t>
      </w:r>
    </w:p>
    <w:p w14:paraId="48AE7B7F" w14:textId="4B7D5FEB" w:rsidR="003E6D0A" w:rsidRPr="003E6D0A" w:rsidRDefault="003E6D0A" w:rsidP="00720ABD">
      <w:pPr>
        <w:pStyle w:val="Paragraphedeliste"/>
        <w:numPr>
          <w:ilvl w:val="1"/>
          <w:numId w:val="40"/>
        </w:numPr>
        <w:overflowPunct/>
        <w:autoSpaceDE/>
        <w:autoSpaceDN/>
        <w:adjustRightInd/>
        <w:spacing w:line="259" w:lineRule="auto"/>
        <w:ind w:right="0"/>
        <w:textAlignment w:val="auto"/>
        <w:rPr>
          <w:rFonts w:cs="Arial"/>
          <w:sz w:val="22"/>
          <w:szCs w:val="22"/>
        </w:rPr>
      </w:pPr>
      <w:r w:rsidRPr="003E6D0A">
        <w:rPr>
          <w:rFonts w:cs="Arial"/>
          <w:sz w:val="22"/>
          <w:szCs w:val="22"/>
        </w:rPr>
        <w:t>Suppression du raccordement au réseau téléphonique via le répartiteur téléphonique de Duperrat</w:t>
      </w:r>
      <w:r w:rsidR="00720ABD">
        <w:rPr>
          <w:rFonts w:cs="Arial"/>
          <w:sz w:val="22"/>
          <w:szCs w:val="22"/>
        </w:rPr>
        <w:t xml:space="preserve"> par des 4 paires sous fourreau.</w:t>
      </w:r>
    </w:p>
    <w:p w14:paraId="68C48955" w14:textId="462A86DD" w:rsidR="003E6D0A" w:rsidRPr="003E6D0A" w:rsidRDefault="003E6D0A" w:rsidP="00720ABD">
      <w:pPr>
        <w:pStyle w:val="Paragraphedeliste"/>
        <w:numPr>
          <w:ilvl w:val="0"/>
          <w:numId w:val="40"/>
        </w:numPr>
        <w:overflowPunct/>
        <w:autoSpaceDE/>
        <w:autoSpaceDN/>
        <w:adjustRightInd/>
        <w:spacing w:line="259" w:lineRule="auto"/>
        <w:ind w:right="0"/>
        <w:textAlignment w:val="auto"/>
        <w:rPr>
          <w:rFonts w:cs="Arial"/>
          <w:sz w:val="22"/>
          <w:szCs w:val="22"/>
        </w:rPr>
      </w:pPr>
      <w:r w:rsidRPr="003E6D0A">
        <w:rPr>
          <w:rFonts w:cs="Arial"/>
          <w:sz w:val="22"/>
          <w:szCs w:val="22"/>
        </w:rPr>
        <w:t>Conservation des points de raccordement existants des opérateurs téléphoni</w:t>
      </w:r>
      <w:r w:rsidR="00720ABD">
        <w:rPr>
          <w:rFonts w:cs="Arial"/>
          <w:sz w:val="22"/>
          <w:szCs w:val="22"/>
        </w:rPr>
        <w:t>e/internet pour les 2 logements ;</w:t>
      </w:r>
    </w:p>
    <w:p w14:paraId="4B17D98D" w14:textId="51AE445C" w:rsidR="00440847" w:rsidRPr="00440847" w:rsidRDefault="00440847" w:rsidP="00440847">
      <w:pPr>
        <w:pStyle w:val="Paragraphedeliste"/>
        <w:numPr>
          <w:ilvl w:val="0"/>
          <w:numId w:val="40"/>
        </w:numPr>
        <w:overflowPunct/>
        <w:autoSpaceDE/>
        <w:autoSpaceDN/>
        <w:adjustRightInd/>
        <w:spacing w:line="259" w:lineRule="auto"/>
        <w:ind w:right="0"/>
        <w:jc w:val="left"/>
        <w:textAlignment w:val="auto"/>
        <w:rPr>
          <w:rFonts w:cs="Arial"/>
          <w:sz w:val="22"/>
          <w:szCs w:val="22"/>
        </w:rPr>
      </w:pPr>
      <w:r w:rsidRPr="00440847">
        <w:rPr>
          <w:rFonts w:cs="Arial"/>
          <w:sz w:val="22"/>
          <w:szCs w:val="22"/>
        </w:rPr>
        <w:t>Démolition des bâtiments existants</w:t>
      </w:r>
      <w:r w:rsidR="00720ABD">
        <w:rPr>
          <w:rFonts w:cs="Arial"/>
          <w:sz w:val="22"/>
          <w:szCs w:val="22"/>
        </w:rPr>
        <w:t> ;</w:t>
      </w:r>
    </w:p>
    <w:p w14:paraId="6D01C352" w14:textId="6B680CE3" w:rsidR="00440847" w:rsidRDefault="00440847" w:rsidP="00440847">
      <w:pPr>
        <w:pStyle w:val="Paragraphedeliste"/>
        <w:numPr>
          <w:ilvl w:val="0"/>
          <w:numId w:val="40"/>
        </w:numPr>
        <w:overflowPunct/>
        <w:autoSpaceDE/>
        <w:autoSpaceDN/>
        <w:adjustRightInd/>
        <w:spacing w:line="259" w:lineRule="auto"/>
        <w:ind w:right="0"/>
        <w:jc w:val="left"/>
        <w:textAlignment w:val="auto"/>
        <w:rPr>
          <w:rFonts w:cs="Arial"/>
          <w:sz w:val="22"/>
          <w:szCs w:val="22"/>
        </w:rPr>
      </w:pPr>
      <w:r w:rsidRPr="00440847">
        <w:rPr>
          <w:rFonts w:cs="Arial"/>
          <w:sz w:val="22"/>
          <w:szCs w:val="22"/>
        </w:rPr>
        <w:t>Dévoiement des réseaux dans l’emprise du projet</w:t>
      </w:r>
      <w:r w:rsidR="00720ABD">
        <w:rPr>
          <w:rFonts w:cs="Arial"/>
          <w:sz w:val="22"/>
          <w:szCs w:val="22"/>
        </w:rPr>
        <w:t> ;</w:t>
      </w:r>
    </w:p>
    <w:p w14:paraId="1C02213C" w14:textId="77777777" w:rsidR="00720ABD" w:rsidRDefault="00720ABD" w:rsidP="00440847">
      <w:pPr>
        <w:rPr>
          <w:rFonts w:cs="Arial"/>
          <w:sz w:val="22"/>
          <w:szCs w:val="22"/>
        </w:rPr>
      </w:pPr>
    </w:p>
    <w:p w14:paraId="77AF1D77" w14:textId="4CD82B4E" w:rsidR="00440847" w:rsidRDefault="00440847" w:rsidP="00440847">
      <w:pPr>
        <w:rPr>
          <w:rFonts w:cs="Arial"/>
          <w:sz w:val="22"/>
          <w:szCs w:val="22"/>
        </w:rPr>
      </w:pPr>
      <w:r w:rsidRPr="00440847">
        <w:rPr>
          <w:rFonts w:cs="Arial"/>
          <w:sz w:val="22"/>
          <w:szCs w:val="22"/>
        </w:rPr>
        <w:t>Le CHM</w:t>
      </w:r>
      <w:r w:rsidR="0014549A">
        <w:rPr>
          <w:rFonts w:cs="Arial"/>
          <w:sz w:val="22"/>
          <w:szCs w:val="22"/>
        </w:rPr>
        <w:t xml:space="preserve"> prévoit</w:t>
      </w:r>
      <w:r w:rsidR="00EF359E">
        <w:rPr>
          <w:rFonts w:cs="Arial"/>
          <w:sz w:val="22"/>
          <w:szCs w:val="22"/>
        </w:rPr>
        <w:t xml:space="preserve"> de</w:t>
      </w:r>
      <w:r w:rsidRPr="00440847">
        <w:rPr>
          <w:rFonts w:cs="Arial"/>
          <w:sz w:val="22"/>
          <w:szCs w:val="22"/>
        </w:rPr>
        <w:t xml:space="preserve"> réalise</w:t>
      </w:r>
      <w:r w:rsidR="00EF359E">
        <w:rPr>
          <w:rFonts w:cs="Arial"/>
          <w:sz w:val="22"/>
          <w:szCs w:val="22"/>
        </w:rPr>
        <w:t>r</w:t>
      </w:r>
      <w:r w:rsidRPr="00440847">
        <w:rPr>
          <w:rFonts w:cs="Arial"/>
          <w:sz w:val="22"/>
          <w:szCs w:val="22"/>
        </w:rPr>
        <w:t xml:space="preserve"> une étude de sol G1, une étude de dépollution, un géoréférencement des réseaux ainsi qu’un diagnostic amiante avant travaux des bâtiments existants.</w:t>
      </w:r>
    </w:p>
    <w:p w14:paraId="1892DE65" w14:textId="77777777" w:rsidR="000C43B5" w:rsidRPr="00440847" w:rsidRDefault="000C43B5" w:rsidP="00440847">
      <w:pPr>
        <w:rPr>
          <w:rFonts w:cs="Arial"/>
          <w:sz w:val="22"/>
          <w:szCs w:val="22"/>
        </w:rPr>
      </w:pPr>
    </w:p>
    <w:p w14:paraId="140A6807" w14:textId="6D335D55" w:rsidR="00440847" w:rsidRDefault="00440847" w:rsidP="00440847">
      <w:pPr>
        <w:rPr>
          <w:rFonts w:cs="Arial"/>
          <w:sz w:val="22"/>
          <w:szCs w:val="22"/>
        </w:rPr>
      </w:pPr>
    </w:p>
    <w:p w14:paraId="1566D3FE" w14:textId="6BB164A4" w:rsidR="00EF359E" w:rsidRPr="00425988" w:rsidRDefault="0004603E" w:rsidP="00EF359E">
      <w:pPr>
        <w:rPr>
          <w:rFonts w:cs="Arial"/>
          <w:b/>
          <w:sz w:val="22"/>
          <w:szCs w:val="22"/>
          <w:u w:val="single"/>
        </w:rPr>
      </w:pPr>
      <w:r w:rsidRPr="00425988">
        <w:rPr>
          <w:rFonts w:cs="Arial"/>
          <w:b/>
          <w:sz w:val="22"/>
          <w:szCs w:val="22"/>
          <w:u w:val="single"/>
        </w:rPr>
        <w:t>4</w:t>
      </w:r>
      <w:r w:rsidR="00425988" w:rsidRPr="00425988">
        <w:rPr>
          <w:rFonts w:cs="Arial"/>
          <w:b/>
          <w:sz w:val="22"/>
          <w:szCs w:val="22"/>
          <w:u w:val="single"/>
        </w:rPr>
        <w:t>.3</w:t>
      </w:r>
      <w:r w:rsidR="00EF359E" w:rsidRPr="00425988">
        <w:rPr>
          <w:rFonts w:cs="Arial"/>
          <w:b/>
          <w:sz w:val="22"/>
          <w:szCs w:val="22"/>
          <w:u w:val="single"/>
        </w:rPr>
        <w:t xml:space="preserve"> BRANCHEMENTS / RACCORDEMENTS</w:t>
      </w:r>
    </w:p>
    <w:p w14:paraId="52B4EB0E" w14:textId="495C5C67" w:rsidR="00E43AC7" w:rsidRPr="00720ABD" w:rsidRDefault="00720ABD" w:rsidP="00720ABD">
      <w:pPr>
        <w:overflowPunct/>
        <w:autoSpaceDE/>
        <w:autoSpaceDN/>
        <w:adjustRightInd/>
        <w:spacing w:line="259" w:lineRule="auto"/>
        <w:ind w:left="709" w:right="0" w:hanging="283"/>
        <w:textAlignment w:val="auto"/>
        <w:rPr>
          <w:rFonts w:cs="Arial"/>
          <w:sz w:val="22"/>
          <w:szCs w:val="22"/>
        </w:rPr>
      </w:pPr>
      <w:r>
        <w:rPr>
          <w:rFonts w:cs="Arial"/>
          <w:sz w:val="22"/>
          <w:szCs w:val="22"/>
        </w:rPr>
        <w:t xml:space="preserve">- </w:t>
      </w:r>
      <w:r w:rsidR="00E43AC7" w:rsidRPr="00720ABD">
        <w:rPr>
          <w:rFonts w:cs="Arial"/>
          <w:sz w:val="22"/>
          <w:szCs w:val="22"/>
        </w:rPr>
        <w:t>Une tranchée commune pour le raccordement des alimentations AEP, chauffage, électricité pourra être réalisée depuis le nouveau bâtiment jusqu’à la galerie de liaison existante entre les bâtiments Michel-Ange et Léonard de Vinci</w:t>
      </w:r>
      <w:r>
        <w:rPr>
          <w:rFonts w:cs="Arial"/>
          <w:sz w:val="22"/>
          <w:szCs w:val="22"/>
        </w:rPr>
        <w:t> ;</w:t>
      </w:r>
    </w:p>
    <w:p w14:paraId="3339D944" w14:textId="2A9D328C" w:rsidR="00C969E4" w:rsidRPr="00F47BEA" w:rsidRDefault="00F47BEA" w:rsidP="00720ABD">
      <w:pPr>
        <w:pStyle w:val="Paragraphedeliste"/>
        <w:numPr>
          <w:ilvl w:val="0"/>
          <w:numId w:val="40"/>
        </w:numPr>
        <w:overflowPunct/>
        <w:autoSpaceDE/>
        <w:autoSpaceDN/>
        <w:adjustRightInd/>
        <w:spacing w:line="259" w:lineRule="auto"/>
        <w:ind w:right="0"/>
        <w:textAlignment w:val="auto"/>
        <w:rPr>
          <w:rFonts w:cs="Arial"/>
          <w:sz w:val="22"/>
          <w:szCs w:val="22"/>
        </w:rPr>
      </w:pPr>
      <w:r w:rsidRPr="00F47BEA">
        <w:rPr>
          <w:rFonts w:cs="Arial"/>
          <w:sz w:val="22"/>
          <w:szCs w:val="22"/>
        </w:rPr>
        <w:t>Chauffage :</w:t>
      </w:r>
      <w:r>
        <w:rPr>
          <w:rFonts w:cs="Arial"/>
          <w:sz w:val="22"/>
          <w:szCs w:val="22"/>
        </w:rPr>
        <w:t xml:space="preserve"> r</w:t>
      </w:r>
      <w:r w:rsidR="00440847" w:rsidRPr="00F47BEA">
        <w:rPr>
          <w:rFonts w:cs="Arial"/>
          <w:sz w:val="22"/>
          <w:szCs w:val="22"/>
        </w:rPr>
        <w:t xml:space="preserve">accordement sur </w:t>
      </w:r>
      <w:r w:rsidR="00063921" w:rsidRPr="00F47BEA">
        <w:rPr>
          <w:rFonts w:cs="Arial"/>
          <w:sz w:val="22"/>
          <w:szCs w:val="22"/>
        </w:rPr>
        <w:t xml:space="preserve">le </w:t>
      </w:r>
      <w:r w:rsidR="00440847" w:rsidRPr="00F47BEA">
        <w:rPr>
          <w:rFonts w:cs="Arial"/>
          <w:sz w:val="22"/>
          <w:szCs w:val="22"/>
        </w:rPr>
        <w:t xml:space="preserve">réseau chauffage du CHM </w:t>
      </w:r>
      <w:r w:rsidR="00C969E4" w:rsidRPr="00F47BEA">
        <w:rPr>
          <w:rFonts w:cs="Arial"/>
          <w:sz w:val="22"/>
          <w:szCs w:val="22"/>
        </w:rPr>
        <w:t xml:space="preserve">le réseau interne sera raccordé ultérieurement au réseau de chaleur urbain) </w:t>
      </w:r>
      <w:r w:rsidR="00440847" w:rsidRPr="00F47BEA">
        <w:rPr>
          <w:rFonts w:cs="Arial"/>
          <w:sz w:val="22"/>
          <w:szCs w:val="22"/>
        </w:rPr>
        <w:t>/ création d’une sous-station</w:t>
      </w:r>
      <w:r w:rsidR="00720ABD">
        <w:rPr>
          <w:rFonts w:cs="Arial"/>
          <w:sz w:val="22"/>
          <w:szCs w:val="22"/>
        </w:rPr>
        <w:t> ;</w:t>
      </w:r>
    </w:p>
    <w:p w14:paraId="72134FC3" w14:textId="3B73BD61" w:rsidR="00440847" w:rsidRPr="00440847" w:rsidRDefault="00F47BEA" w:rsidP="00720ABD">
      <w:pPr>
        <w:pStyle w:val="Paragraphedeliste"/>
        <w:numPr>
          <w:ilvl w:val="0"/>
          <w:numId w:val="40"/>
        </w:numPr>
        <w:overflowPunct/>
        <w:autoSpaceDE/>
        <w:autoSpaceDN/>
        <w:adjustRightInd/>
        <w:spacing w:line="259" w:lineRule="auto"/>
        <w:ind w:right="0"/>
        <w:textAlignment w:val="auto"/>
        <w:rPr>
          <w:rFonts w:cs="Arial"/>
          <w:sz w:val="22"/>
          <w:szCs w:val="22"/>
        </w:rPr>
      </w:pPr>
      <w:r>
        <w:rPr>
          <w:rFonts w:cs="Arial"/>
          <w:sz w:val="22"/>
          <w:szCs w:val="22"/>
        </w:rPr>
        <w:t>PECS : r</w:t>
      </w:r>
      <w:r w:rsidR="00440847" w:rsidRPr="00440847">
        <w:rPr>
          <w:rFonts w:cs="Arial"/>
          <w:sz w:val="22"/>
          <w:szCs w:val="22"/>
        </w:rPr>
        <w:t xml:space="preserve">accordement sur </w:t>
      </w:r>
      <w:r w:rsidR="00063921">
        <w:rPr>
          <w:rFonts w:cs="Arial"/>
          <w:sz w:val="22"/>
          <w:szCs w:val="22"/>
        </w:rPr>
        <w:t xml:space="preserve">le </w:t>
      </w:r>
      <w:r w:rsidR="00440847" w:rsidRPr="00440847">
        <w:rPr>
          <w:rFonts w:cs="Arial"/>
          <w:sz w:val="22"/>
          <w:szCs w:val="22"/>
        </w:rPr>
        <w:t xml:space="preserve">réseau PECS </w:t>
      </w:r>
      <w:r w:rsidR="00063921">
        <w:rPr>
          <w:rFonts w:cs="Arial"/>
          <w:sz w:val="22"/>
          <w:szCs w:val="22"/>
        </w:rPr>
        <w:t xml:space="preserve">du </w:t>
      </w:r>
      <w:r w:rsidR="00440847" w:rsidRPr="00440847">
        <w:rPr>
          <w:rFonts w:cs="Arial"/>
          <w:sz w:val="22"/>
          <w:szCs w:val="22"/>
        </w:rPr>
        <w:t>CHM</w:t>
      </w:r>
      <w:r w:rsidR="00720ABD">
        <w:rPr>
          <w:rFonts w:cs="Arial"/>
          <w:sz w:val="22"/>
          <w:szCs w:val="22"/>
        </w:rPr>
        <w:t> ;</w:t>
      </w:r>
    </w:p>
    <w:p w14:paraId="70E771CF" w14:textId="37A77B05" w:rsidR="00F47BEA" w:rsidRDefault="00F47BEA" w:rsidP="00720ABD">
      <w:pPr>
        <w:pStyle w:val="Paragraphedeliste"/>
        <w:numPr>
          <w:ilvl w:val="0"/>
          <w:numId w:val="40"/>
        </w:numPr>
        <w:overflowPunct/>
        <w:autoSpaceDE/>
        <w:autoSpaceDN/>
        <w:adjustRightInd/>
        <w:spacing w:line="259" w:lineRule="auto"/>
        <w:ind w:right="0"/>
        <w:textAlignment w:val="auto"/>
        <w:rPr>
          <w:rFonts w:cs="Arial"/>
          <w:sz w:val="22"/>
          <w:szCs w:val="22"/>
        </w:rPr>
      </w:pPr>
      <w:r>
        <w:rPr>
          <w:rFonts w:cs="Arial"/>
          <w:sz w:val="22"/>
          <w:szCs w:val="22"/>
        </w:rPr>
        <w:t>AEP : r</w:t>
      </w:r>
      <w:r w:rsidR="00440847" w:rsidRPr="00440847">
        <w:rPr>
          <w:rFonts w:cs="Arial"/>
          <w:sz w:val="22"/>
          <w:szCs w:val="22"/>
        </w:rPr>
        <w:t xml:space="preserve">accordement sur </w:t>
      </w:r>
      <w:r w:rsidR="00063921">
        <w:rPr>
          <w:rFonts w:cs="Arial"/>
          <w:sz w:val="22"/>
          <w:szCs w:val="22"/>
        </w:rPr>
        <w:t xml:space="preserve">le </w:t>
      </w:r>
      <w:r w:rsidR="00440847" w:rsidRPr="00440847">
        <w:rPr>
          <w:rFonts w:cs="Arial"/>
          <w:sz w:val="22"/>
          <w:szCs w:val="22"/>
        </w:rPr>
        <w:t xml:space="preserve">réseau AEP </w:t>
      </w:r>
      <w:r w:rsidR="00063921">
        <w:rPr>
          <w:rFonts w:cs="Arial"/>
          <w:sz w:val="22"/>
          <w:szCs w:val="22"/>
        </w:rPr>
        <w:t xml:space="preserve">du </w:t>
      </w:r>
      <w:r w:rsidR="00440847" w:rsidRPr="00440847">
        <w:rPr>
          <w:rFonts w:cs="Arial"/>
          <w:sz w:val="22"/>
          <w:szCs w:val="22"/>
        </w:rPr>
        <w:t>CHM</w:t>
      </w:r>
      <w:r>
        <w:rPr>
          <w:rFonts w:cs="Arial"/>
          <w:sz w:val="22"/>
          <w:szCs w:val="22"/>
        </w:rPr>
        <w:t xml:space="preserve"> : </w:t>
      </w:r>
    </w:p>
    <w:p w14:paraId="10B672BB" w14:textId="77777777" w:rsidR="00F47BEA" w:rsidRDefault="00F47BEA" w:rsidP="00720ABD">
      <w:pPr>
        <w:pStyle w:val="Paragraphedeliste"/>
        <w:numPr>
          <w:ilvl w:val="1"/>
          <w:numId w:val="40"/>
        </w:numPr>
        <w:overflowPunct/>
        <w:autoSpaceDE/>
        <w:autoSpaceDN/>
        <w:adjustRightInd/>
        <w:spacing w:line="259" w:lineRule="auto"/>
        <w:ind w:right="0"/>
        <w:textAlignment w:val="auto"/>
        <w:rPr>
          <w:rFonts w:cs="Arial"/>
          <w:sz w:val="22"/>
          <w:szCs w:val="22"/>
        </w:rPr>
      </w:pPr>
      <w:r>
        <w:rPr>
          <w:rFonts w:cs="Arial"/>
          <w:sz w:val="22"/>
          <w:szCs w:val="22"/>
        </w:rPr>
        <w:t xml:space="preserve">le branchement AEP sous Duperrat va être abandonné (réseau vétuste et démolition de Duperrat au terme du schéma directeur immobilier) </w:t>
      </w:r>
    </w:p>
    <w:p w14:paraId="4CD6F1C3" w14:textId="517DA15E" w:rsidR="00F47BEA" w:rsidRDefault="00F47BEA" w:rsidP="00720ABD">
      <w:pPr>
        <w:pStyle w:val="Paragraphedeliste"/>
        <w:numPr>
          <w:ilvl w:val="1"/>
          <w:numId w:val="40"/>
        </w:numPr>
        <w:overflowPunct/>
        <w:autoSpaceDE/>
        <w:autoSpaceDN/>
        <w:adjustRightInd/>
        <w:spacing w:line="259" w:lineRule="auto"/>
        <w:ind w:right="0"/>
        <w:textAlignment w:val="auto"/>
        <w:rPr>
          <w:rFonts w:cs="Arial"/>
          <w:sz w:val="22"/>
          <w:szCs w:val="22"/>
        </w:rPr>
      </w:pPr>
      <w:r>
        <w:rPr>
          <w:rFonts w:cs="Arial"/>
          <w:sz w:val="22"/>
          <w:szCs w:val="22"/>
        </w:rPr>
        <w:t xml:space="preserve">le piquage se fera </w:t>
      </w:r>
      <w:r w:rsidR="00E43AC7">
        <w:rPr>
          <w:rFonts w:cs="Arial"/>
          <w:sz w:val="22"/>
          <w:szCs w:val="22"/>
        </w:rPr>
        <w:t>sur le réseau existant en galerie MA/LDV</w:t>
      </w:r>
      <w:r>
        <w:rPr>
          <w:rFonts w:cs="Arial"/>
          <w:sz w:val="22"/>
          <w:szCs w:val="22"/>
        </w:rPr>
        <w:t xml:space="preserve"> avec </w:t>
      </w:r>
      <w:r w:rsidR="00440847" w:rsidRPr="00440847">
        <w:rPr>
          <w:rFonts w:cs="Arial"/>
          <w:sz w:val="22"/>
          <w:szCs w:val="22"/>
        </w:rPr>
        <w:t>vérification nécessaire du diamètre de distribution en amon</w:t>
      </w:r>
      <w:r>
        <w:rPr>
          <w:rFonts w:cs="Arial"/>
          <w:sz w:val="22"/>
          <w:szCs w:val="22"/>
        </w:rPr>
        <w:t>t et suppression des anciennes alimentations, bras morts éventuels</w:t>
      </w:r>
    </w:p>
    <w:p w14:paraId="193B3F1C" w14:textId="00D3FF77" w:rsidR="000C43B5" w:rsidRDefault="000C43B5" w:rsidP="00720ABD">
      <w:pPr>
        <w:pStyle w:val="Paragraphedeliste"/>
        <w:numPr>
          <w:ilvl w:val="1"/>
          <w:numId w:val="40"/>
        </w:numPr>
        <w:overflowPunct/>
        <w:autoSpaceDE/>
        <w:autoSpaceDN/>
        <w:adjustRightInd/>
        <w:spacing w:line="259" w:lineRule="auto"/>
        <w:ind w:right="0"/>
        <w:textAlignment w:val="auto"/>
        <w:rPr>
          <w:rFonts w:cs="Arial"/>
          <w:sz w:val="22"/>
          <w:szCs w:val="22"/>
        </w:rPr>
      </w:pPr>
      <w:r>
        <w:rPr>
          <w:rFonts w:cs="Arial"/>
          <w:sz w:val="22"/>
          <w:szCs w:val="22"/>
        </w:rPr>
        <w:t>arrivée de l’AEP en dehors de la sous-station</w:t>
      </w:r>
      <w:r w:rsidR="00D827C7">
        <w:rPr>
          <w:rFonts w:cs="Arial"/>
          <w:sz w:val="22"/>
          <w:szCs w:val="22"/>
        </w:rPr>
        <w:t xml:space="preserve"> (séparation locaux)</w:t>
      </w:r>
    </w:p>
    <w:p w14:paraId="69E7CF91" w14:textId="19041644" w:rsidR="00440847" w:rsidRDefault="00440847" w:rsidP="00720ABD">
      <w:pPr>
        <w:pStyle w:val="Paragraphedeliste"/>
        <w:numPr>
          <w:ilvl w:val="1"/>
          <w:numId w:val="40"/>
        </w:numPr>
        <w:overflowPunct/>
        <w:autoSpaceDE/>
        <w:autoSpaceDN/>
        <w:adjustRightInd/>
        <w:spacing w:line="259" w:lineRule="auto"/>
        <w:ind w:right="0"/>
        <w:textAlignment w:val="auto"/>
        <w:rPr>
          <w:rFonts w:cs="Arial"/>
          <w:sz w:val="22"/>
          <w:szCs w:val="22"/>
        </w:rPr>
      </w:pPr>
      <w:r w:rsidRPr="00440847">
        <w:rPr>
          <w:rFonts w:cs="Arial"/>
          <w:sz w:val="22"/>
          <w:szCs w:val="22"/>
        </w:rPr>
        <w:t>pas de nécessité de surpresseur</w:t>
      </w:r>
    </w:p>
    <w:p w14:paraId="7D215B02" w14:textId="77777777" w:rsidR="00F47BEA" w:rsidRDefault="00F47BEA" w:rsidP="00720ABD">
      <w:pPr>
        <w:pStyle w:val="Paragraphedeliste"/>
        <w:numPr>
          <w:ilvl w:val="0"/>
          <w:numId w:val="40"/>
        </w:numPr>
        <w:overflowPunct/>
        <w:autoSpaceDE/>
        <w:autoSpaceDN/>
        <w:adjustRightInd/>
        <w:spacing w:line="259" w:lineRule="auto"/>
        <w:ind w:right="0"/>
        <w:textAlignment w:val="auto"/>
        <w:rPr>
          <w:rFonts w:cs="Arial"/>
          <w:sz w:val="22"/>
          <w:szCs w:val="22"/>
        </w:rPr>
      </w:pPr>
      <w:r>
        <w:rPr>
          <w:rFonts w:cs="Arial"/>
          <w:sz w:val="22"/>
          <w:szCs w:val="22"/>
        </w:rPr>
        <w:t xml:space="preserve">EU/EV : </w:t>
      </w:r>
    </w:p>
    <w:p w14:paraId="634C3635" w14:textId="77777777" w:rsidR="00F47BEA" w:rsidRDefault="00F47BEA" w:rsidP="00720ABD">
      <w:pPr>
        <w:pStyle w:val="Paragraphedeliste"/>
        <w:numPr>
          <w:ilvl w:val="1"/>
          <w:numId w:val="40"/>
        </w:numPr>
        <w:overflowPunct/>
        <w:autoSpaceDE/>
        <w:autoSpaceDN/>
        <w:adjustRightInd/>
        <w:spacing w:line="259" w:lineRule="auto"/>
        <w:ind w:right="0"/>
        <w:textAlignment w:val="auto"/>
        <w:rPr>
          <w:rFonts w:cs="Arial"/>
          <w:sz w:val="22"/>
          <w:szCs w:val="22"/>
        </w:rPr>
      </w:pPr>
      <w:r>
        <w:rPr>
          <w:rFonts w:cs="Arial"/>
          <w:sz w:val="22"/>
          <w:szCs w:val="22"/>
        </w:rPr>
        <w:t>r</w:t>
      </w:r>
      <w:r w:rsidR="003D5629" w:rsidRPr="00440847">
        <w:rPr>
          <w:rFonts w:cs="Arial"/>
          <w:sz w:val="22"/>
          <w:szCs w:val="22"/>
        </w:rPr>
        <w:t xml:space="preserve">accordement sur </w:t>
      </w:r>
      <w:r w:rsidR="00350888">
        <w:rPr>
          <w:rFonts w:cs="Arial"/>
          <w:sz w:val="22"/>
          <w:szCs w:val="22"/>
        </w:rPr>
        <w:t xml:space="preserve">le </w:t>
      </w:r>
      <w:r>
        <w:rPr>
          <w:rFonts w:cs="Arial"/>
          <w:sz w:val="22"/>
          <w:szCs w:val="22"/>
        </w:rPr>
        <w:t>réseau EU existant</w:t>
      </w:r>
    </w:p>
    <w:p w14:paraId="3543C047" w14:textId="77777777" w:rsidR="00F47BEA" w:rsidRDefault="003D5629" w:rsidP="00720ABD">
      <w:pPr>
        <w:pStyle w:val="Paragraphedeliste"/>
        <w:numPr>
          <w:ilvl w:val="1"/>
          <w:numId w:val="40"/>
        </w:numPr>
        <w:overflowPunct/>
        <w:autoSpaceDE/>
        <w:autoSpaceDN/>
        <w:adjustRightInd/>
        <w:spacing w:line="259" w:lineRule="auto"/>
        <w:ind w:right="0"/>
        <w:textAlignment w:val="auto"/>
        <w:rPr>
          <w:rFonts w:cs="Arial"/>
          <w:sz w:val="22"/>
          <w:szCs w:val="22"/>
        </w:rPr>
      </w:pPr>
      <w:r w:rsidRPr="00440847">
        <w:rPr>
          <w:rFonts w:cs="Arial"/>
          <w:sz w:val="22"/>
          <w:szCs w:val="22"/>
        </w:rPr>
        <w:t xml:space="preserve">prévoir </w:t>
      </w:r>
      <w:r w:rsidR="00350888">
        <w:rPr>
          <w:rFonts w:cs="Arial"/>
          <w:sz w:val="22"/>
          <w:szCs w:val="22"/>
        </w:rPr>
        <w:t xml:space="preserve">la </w:t>
      </w:r>
      <w:r w:rsidRPr="00440847">
        <w:rPr>
          <w:rFonts w:cs="Arial"/>
          <w:sz w:val="22"/>
          <w:szCs w:val="22"/>
        </w:rPr>
        <w:t>dissociation des réseau</w:t>
      </w:r>
      <w:r w:rsidR="00F47BEA">
        <w:rPr>
          <w:rFonts w:cs="Arial"/>
          <w:sz w:val="22"/>
          <w:szCs w:val="22"/>
        </w:rPr>
        <w:t>x EU/EV et EP sur la parcelle</w:t>
      </w:r>
    </w:p>
    <w:p w14:paraId="56B800C2" w14:textId="280FEF3E" w:rsidR="003D5629" w:rsidRPr="00440847" w:rsidRDefault="00350888" w:rsidP="00720ABD">
      <w:pPr>
        <w:pStyle w:val="Paragraphedeliste"/>
        <w:numPr>
          <w:ilvl w:val="1"/>
          <w:numId w:val="40"/>
        </w:numPr>
        <w:overflowPunct/>
        <w:autoSpaceDE/>
        <w:autoSpaceDN/>
        <w:adjustRightInd/>
        <w:spacing w:line="259" w:lineRule="auto"/>
        <w:ind w:right="0"/>
        <w:textAlignment w:val="auto"/>
        <w:rPr>
          <w:rFonts w:cs="Arial"/>
          <w:sz w:val="22"/>
          <w:szCs w:val="22"/>
        </w:rPr>
      </w:pPr>
      <w:r>
        <w:rPr>
          <w:rFonts w:cs="Arial"/>
          <w:sz w:val="22"/>
          <w:szCs w:val="22"/>
        </w:rPr>
        <w:t xml:space="preserve">présence d’un réseau </w:t>
      </w:r>
      <w:r w:rsidR="00816561">
        <w:rPr>
          <w:rFonts w:cs="Arial"/>
          <w:sz w:val="22"/>
          <w:szCs w:val="22"/>
        </w:rPr>
        <w:t xml:space="preserve">assainissement </w:t>
      </w:r>
      <w:r w:rsidR="00EE0584">
        <w:rPr>
          <w:rFonts w:cs="Arial"/>
          <w:sz w:val="22"/>
          <w:szCs w:val="22"/>
        </w:rPr>
        <w:t xml:space="preserve">diam 1000 </w:t>
      </w:r>
      <w:r w:rsidR="00816561">
        <w:rPr>
          <w:rFonts w:cs="Arial"/>
          <w:sz w:val="22"/>
          <w:szCs w:val="22"/>
        </w:rPr>
        <w:t>dans l’emprise des pavillons existants : ce réseau sera à dévoyer dans le cadre du présent projet</w:t>
      </w:r>
      <w:r w:rsidR="00A77A86">
        <w:rPr>
          <w:rFonts w:cs="Arial"/>
          <w:sz w:val="22"/>
          <w:szCs w:val="22"/>
        </w:rPr>
        <w:t xml:space="preserve"> / </w:t>
      </w:r>
      <w:r w:rsidR="00A77A86" w:rsidRPr="00A77A86">
        <w:rPr>
          <w:rFonts w:cs="Arial"/>
          <w:sz w:val="22"/>
          <w:szCs w:val="22"/>
        </w:rPr>
        <w:t xml:space="preserve">raccordement sur regard à créer sur le réseau existant </w:t>
      </w:r>
      <w:r w:rsidR="00822410">
        <w:rPr>
          <w:rFonts w:cs="Arial"/>
          <w:sz w:val="22"/>
          <w:szCs w:val="22"/>
        </w:rPr>
        <w:t xml:space="preserve">(voirie publique) </w:t>
      </w:r>
      <w:r w:rsidR="00A77A86" w:rsidRPr="00A77A86">
        <w:rPr>
          <w:rFonts w:cs="Arial"/>
          <w:sz w:val="22"/>
          <w:szCs w:val="22"/>
        </w:rPr>
        <w:t>de LMM</w:t>
      </w:r>
    </w:p>
    <w:p w14:paraId="406119B4" w14:textId="5F740C9A" w:rsidR="00F47BEA" w:rsidRDefault="00F47BEA" w:rsidP="00720ABD">
      <w:pPr>
        <w:pStyle w:val="Paragraphedeliste"/>
        <w:numPr>
          <w:ilvl w:val="0"/>
          <w:numId w:val="40"/>
        </w:numPr>
        <w:overflowPunct/>
        <w:autoSpaceDE/>
        <w:autoSpaceDN/>
        <w:adjustRightInd/>
        <w:spacing w:line="259" w:lineRule="auto"/>
        <w:ind w:right="0"/>
        <w:textAlignment w:val="auto"/>
        <w:rPr>
          <w:rFonts w:cs="Arial"/>
          <w:sz w:val="22"/>
          <w:szCs w:val="22"/>
        </w:rPr>
      </w:pPr>
      <w:r>
        <w:rPr>
          <w:rFonts w:cs="Arial"/>
          <w:sz w:val="22"/>
          <w:szCs w:val="22"/>
        </w:rPr>
        <w:t>Electricité :</w:t>
      </w:r>
    </w:p>
    <w:p w14:paraId="2262C432" w14:textId="001D126C" w:rsidR="00F47BEA" w:rsidRDefault="00F47BEA" w:rsidP="00720ABD">
      <w:pPr>
        <w:pStyle w:val="Paragraphedeliste"/>
        <w:numPr>
          <w:ilvl w:val="1"/>
          <w:numId w:val="40"/>
        </w:numPr>
        <w:overflowPunct/>
        <w:autoSpaceDE/>
        <w:autoSpaceDN/>
        <w:adjustRightInd/>
        <w:spacing w:line="259" w:lineRule="auto"/>
        <w:ind w:right="0"/>
        <w:textAlignment w:val="auto"/>
        <w:rPr>
          <w:rFonts w:cs="Arial"/>
          <w:sz w:val="22"/>
          <w:szCs w:val="22"/>
        </w:rPr>
      </w:pPr>
      <w:r>
        <w:rPr>
          <w:rFonts w:cs="Arial"/>
          <w:sz w:val="22"/>
          <w:szCs w:val="22"/>
        </w:rPr>
        <w:t>Alimentation depuis le TGBT Michel Ange (avec secours boucle 20 000 kvA du CHM)</w:t>
      </w:r>
      <w:r w:rsidR="00A77A86">
        <w:rPr>
          <w:rFonts w:cs="Arial"/>
          <w:sz w:val="22"/>
          <w:szCs w:val="22"/>
        </w:rPr>
        <w:t xml:space="preserve"> </w:t>
      </w:r>
    </w:p>
    <w:p w14:paraId="668037E9" w14:textId="77777777" w:rsidR="00F47BEA" w:rsidRDefault="00F47BEA" w:rsidP="00720ABD">
      <w:pPr>
        <w:pStyle w:val="Paragraphedeliste"/>
        <w:numPr>
          <w:ilvl w:val="1"/>
          <w:numId w:val="40"/>
        </w:numPr>
        <w:overflowPunct/>
        <w:autoSpaceDE/>
        <w:autoSpaceDN/>
        <w:adjustRightInd/>
        <w:spacing w:line="259" w:lineRule="auto"/>
        <w:ind w:right="0"/>
        <w:textAlignment w:val="auto"/>
        <w:rPr>
          <w:rFonts w:cs="Arial"/>
          <w:sz w:val="22"/>
          <w:szCs w:val="22"/>
        </w:rPr>
      </w:pPr>
      <w:r>
        <w:rPr>
          <w:rFonts w:cs="Arial"/>
          <w:sz w:val="22"/>
          <w:szCs w:val="22"/>
        </w:rPr>
        <w:t>Tiroir TGBT à prévoir selon puissance demandée</w:t>
      </w:r>
    </w:p>
    <w:p w14:paraId="58B5FEC8" w14:textId="20A870B7" w:rsidR="00F47BEA" w:rsidRDefault="00F47BEA" w:rsidP="00720ABD">
      <w:pPr>
        <w:pStyle w:val="Paragraphedeliste"/>
        <w:numPr>
          <w:ilvl w:val="0"/>
          <w:numId w:val="40"/>
        </w:numPr>
        <w:overflowPunct/>
        <w:autoSpaceDE/>
        <w:autoSpaceDN/>
        <w:adjustRightInd/>
        <w:spacing w:line="259" w:lineRule="auto"/>
        <w:ind w:right="0"/>
        <w:textAlignment w:val="auto"/>
        <w:rPr>
          <w:rFonts w:cs="Arial"/>
          <w:sz w:val="22"/>
          <w:szCs w:val="22"/>
        </w:rPr>
      </w:pPr>
      <w:r>
        <w:rPr>
          <w:rFonts w:cs="Arial"/>
          <w:sz w:val="22"/>
          <w:szCs w:val="22"/>
        </w:rPr>
        <w:t xml:space="preserve">Sécurité incendie : </w:t>
      </w:r>
    </w:p>
    <w:p w14:paraId="76EDBDDD" w14:textId="0BA85E4A" w:rsidR="00F47BEA" w:rsidRDefault="00F47BEA" w:rsidP="00720ABD">
      <w:pPr>
        <w:pStyle w:val="Paragraphedeliste"/>
        <w:numPr>
          <w:ilvl w:val="1"/>
          <w:numId w:val="40"/>
        </w:numPr>
        <w:overflowPunct/>
        <w:autoSpaceDE/>
        <w:autoSpaceDN/>
        <w:adjustRightInd/>
        <w:spacing w:line="259" w:lineRule="auto"/>
        <w:ind w:right="0"/>
        <w:textAlignment w:val="auto"/>
        <w:rPr>
          <w:rFonts w:cs="Arial"/>
          <w:sz w:val="22"/>
          <w:szCs w:val="22"/>
        </w:rPr>
      </w:pPr>
      <w:r w:rsidRPr="00440847">
        <w:rPr>
          <w:rFonts w:cs="Arial"/>
          <w:sz w:val="22"/>
          <w:szCs w:val="22"/>
        </w:rPr>
        <w:t>Présence d’un poteau incendie &lt; 60m</w:t>
      </w:r>
      <w:r>
        <w:rPr>
          <w:rFonts w:cs="Arial"/>
          <w:sz w:val="22"/>
          <w:szCs w:val="22"/>
        </w:rPr>
        <w:t xml:space="preserve"> de l’accès au site</w:t>
      </w:r>
    </w:p>
    <w:p w14:paraId="322DCCCE" w14:textId="2C903D70" w:rsidR="00440847" w:rsidRPr="00F47BEA" w:rsidRDefault="00F47BEA" w:rsidP="00720ABD">
      <w:pPr>
        <w:pStyle w:val="Paragraphedeliste"/>
        <w:numPr>
          <w:ilvl w:val="0"/>
          <w:numId w:val="40"/>
        </w:numPr>
        <w:overflowPunct/>
        <w:autoSpaceDE/>
        <w:autoSpaceDN/>
        <w:adjustRightInd/>
        <w:spacing w:line="259" w:lineRule="auto"/>
        <w:ind w:right="0"/>
        <w:textAlignment w:val="auto"/>
        <w:rPr>
          <w:rFonts w:cs="Arial"/>
          <w:sz w:val="22"/>
          <w:szCs w:val="22"/>
        </w:rPr>
      </w:pPr>
      <w:r w:rsidRPr="00F47BEA">
        <w:rPr>
          <w:rFonts w:cs="Arial"/>
          <w:sz w:val="22"/>
          <w:szCs w:val="22"/>
        </w:rPr>
        <w:t>Eclai</w:t>
      </w:r>
      <w:r w:rsidR="00822410">
        <w:rPr>
          <w:rFonts w:cs="Arial"/>
          <w:sz w:val="22"/>
          <w:szCs w:val="22"/>
        </w:rPr>
        <w:t xml:space="preserve">rage extérieur : </w:t>
      </w:r>
      <w:r>
        <w:rPr>
          <w:rFonts w:cs="Arial"/>
          <w:sz w:val="22"/>
          <w:szCs w:val="22"/>
        </w:rPr>
        <w:t>r</w:t>
      </w:r>
      <w:r w:rsidR="00440847" w:rsidRPr="00F47BEA">
        <w:rPr>
          <w:rFonts w:cs="Arial"/>
          <w:sz w:val="22"/>
          <w:szCs w:val="22"/>
        </w:rPr>
        <w:t xml:space="preserve">accordement </w:t>
      </w:r>
      <w:r w:rsidR="00063921" w:rsidRPr="00F47BEA">
        <w:rPr>
          <w:rFonts w:cs="Arial"/>
          <w:sz w:val="22"/>
          <w:szCs w:val="22"/>
        </w:rPr>
        <w:t xml:space="preserve">sur </w:t>
      </w:r>
      <w:r>
        <w:rPr>
          <w:rFonts w:cs="Arial"/>
          <w:sz w:val="22"/>
          <w:szCs w:val="22"/>
        </w:rPr>
        <w:t>le</w:t>
      </w:r>
      <w:r w:rsidR="00440847" w:rsidRPr="00F47BEA">
        <w:rPr>
          <w:rFonts w:cs="Arial"/>
          <w:sz w:val="22"/>
          <w:szCs w:val="22"/>
        </w:rPr>
        <w:t xml:space="preserve"> CHM</w:t>
      </w:r>
      <w:r w:rsidR="00A77A86">
        <w:rPr>
          <w:rFonts w:cs="Arial"/>
          <w:sz w:val="22"/>
          <w:szCs w:val="22"/>
        </w:rPr>
        <w:t xml:space="preserve"> </w:t>
      </w:r>
    </w:p>
    <w:p w14:paraId="6188096F" w14:textId="568A51CE" w:rsidR="00F47BEA" w:rsidRDefault="00F47BEA" w:rsidP="00720ABD">
      <w:pPr>
        <w:pStyle w:val="Paragraphedeliste"/>
        <w:numPr>
          <w:ilvl w:val="0"/>
          <w:numId w:val="40"/>
        </w:numPr>
        <w:overflowPunct/>
        <w:autoSpaceDE/>
        <w:autoSpaceDN/>
        <w:adjustRightInd/>
        <w:spacing w:line="259" w:lineRule="auto"/>
        <w:ind w:right="0"/>
        <w:textAlignment w:val="auto"/>
        <w:rPr>
          <w:rFonts w:cs="Arial"/>
          <w:sz w:val="22"/>
          <w:szCs w:val="22"/>
        </w:rPr>
      </w:pPr>
      <w:r>
        <w:rPr>
          <w:rFonts w:cs="Arial"/>
          <w:sz w:val="22"/>
          <w:szCs w:val="22"/>
        </w:rPr>
        <w:t xml:space="preserve">Informatique : </w:t>
      </w:r>
      <w:r w:rsidR="00A77A86">
        <w:rPr>
          <w:rFonts w:cs="Arial"/>
          <w:sz w:val="22"/>
          <w:szCs w:val="22"/>
        </w:rPr>
        <w:t xml:space="preserve">la couverture DECT IP du bâtiment sera assurée </w:t>
      </w:r>
      <w:r w:rsidR="00804DBA">
        <w:rPr>
          <w:rFonts w:cs="Arial"/>
          <w:sz w:val="22"/>
          <w:szCs w:val="22"/>
        </w:rPr>
        <w:t xml:space="preserve">par une distribution depuis la baie existante de Léonard de Vinci </w:t>
      </w:r>
    </w:p>
    <w:p w14:paraId="3A200B50" w14:textId="77777777" w:rsidR="00E573CC" w:rsidRPr="00E573CC" w:rsidRDefault="00E573CC" w:rsidP="00E573CC">
      <w:pPr>
        <w:overflowPunct/>
        <w:autoSpaceDE/>
        <w:autoSpaceDN/>
        <w:adjustRightInd/>
        <w:spacing w:line="259" w:lineRule="auto"/>
        <w:ind w:right="0"/>
        <w:jc w:val="left"/>
        <w:textAlignment w:val="auto"/>
        <w:rPr>
          <w:rFonts w:cs="Arial"/>
          <w:sz w:val="22"/>
          <w:szCs w:val="22"/>
        </w:rPr>
      </w:pPr>
    </w:p>
    <w:p w14:paraId="5F1BAA64" w14:textId="3EA755EE" w:rsidR="00E51963" w:rsidRPr="00425988" w:rsidRDefault="00E51963" w:rsidP="00425988">
      <w:pPr>
        <w:pStyle w:val="Paragraphedeliste"/>
        <w:numPr>
          <w:ilvl w:val="1"/>
          <w:numId w:val="50"/>
        </w:numPr>
        <w:rPr>
          <w:rFonts w:cs="Arial"/>
          <w:b/>
          <w:sz w:val="22"/>
          <w:szCs w:val="22"/>
          <w:u w:val="single"/>
        </w:rPr>
      </w:pPr>
      <w:r w:rsidRPr="00425988">
        <w:rPr>
          <w:rFonts w:cs="Arial"/>
          <w:b/>
          <w:sz w:val="22"/>
          <w:szCs w:val="22"/>
          <w:u w:val="single"/>
        </w:rPr>
        <w:t>COMPTAGES</w:t>
      </w:r>
      <w:r w:rsidR="00042DD0" w:rsidRPr="00425988">
        <w:rPr>
          <w:rFonts w:cs="Arial"/>
          <w:b/>
          <w:sz w:val="22"/>
          <w:szCs w:val="22"/>
          <w:u w:val="single"/>
        </w:rPr>
        <w:t xml:space="preserve"> ET SUPERVISION</w:t>
      </w:r>
    </w:p>
    <w:p w14:paraId="7889F7FD" w14:textId="77777777" w:rsidR="00AA49B4" w:rsidRDefault="00AA49B4" w:rsidP="00804DBA">
      <w:pPr>
        <w:pStyle w:val="Paragraphedeliste"/>
        <w:overflowPunct/>
        <w:autoSpaceDE/>
        <w:autoSpaceDN/>
        <w:adjustRightInd/>
        <w:spacing w:line="259" w:lineRule="auto"/>
        <w:ind w:right="0"/>
        <w:jc w:val="left"/>
        <w:textAlignment w:val="auto"/>
        <w:rPr>
          <w:rFonts w:cs="Arial"/>
          <w:sz w:val="22"/>
          <w:szCs w:val="22"/>
        </w:rPr>
      </w:pPr>
    </w:p>
    <w:p w14:paraId="50CAB359" w14:textId="7C7EAAB1" w:rsidR="000C43B5" w:rsidRPr="000C43B5" w:rsidRDefault="00804DBA" w:rsidP="00720ABD">
      <w:pPr>
        <w:pStyle w:val="Paragraphedeliste"/>
        <w:numPr>
          <w:ilvl w:val="0"/>
          <w:numId w:val="40"/>
        </w:numPr>
        <w:overflowPunct/>
        <w:autoSpaceDE/>
        <w:autoSpaceDN/>
        <w:adjustRightInd/>
        <w:spacing w:line="259" w:lineRule="auto"/>
        <w:ind w:right="0"/>
        <w:textAlignment w:val="auto"/>
        <w:rPr>
          <w:rFonts w:cs="Arial"/>
          <w:sz w:val="22"/>
          <w:szCs w:val="22"/>
        </w:rPr>
      </w:pPr>
      <w:r>
        <w:rPr>
          <w:rFonts w:cs="Arial"/>
          <w:sz w:val="22"/>
          <w:szCs w:val="22"/>
        </w:rPr>
        <w:lastRenderedPageBreak/>
        <w:t>Selon RE2020, p</w:t>
      </w:r>
      <w:r w:rsidR="00E51963" w:rsidRPr="000C43B5">
        <w:rPr>
          <w:rFonts w:cs="Arial"/>
          <w:sz w:val="22"/>
          <w:szCs w:val="22"/>
        </w:rPr>
        <w:t>our tous les fluides</w:t>
      </w:r>
      <w:r w:rsidR="00350888" w:rsidRPr="000C43B5">
        <w:rPr>
          <w:rFonts w:cs="Arial"/>
          <w:sz w:val="22"/>
          <w:szCs w:val="22"/>
        </w:rPr>
        <w:t xml:space="preserve"> au minimum</w:t>
      </w:r>
      <w:r w:rsidR="00E51963" w:rsidRPr="000C43B5">
        <w:rPr>
          <w:rFonts w:cs="Arial"/>
          <w:sz w:val="22"/>
          <w:szCs w:val="22"/>
        </w:rPr>
        <w:t xml:space="preserve"> </w:t>
      </w:r>
      <w:r w:rsidR="00350888" w:rsidRPr="000C43B5">
        <w:rPr>
          <w:rFonts w:cs="Arial"/>
          <w:sz w:val="22"/>
          <w:szCs w:val="22"/>
        </w:rPr>
        <w:t xml:space="preserve">pour l’ensemble du bâtiment voire </w:t>
      </w:r>
      <w:r w:rsidR="00E51963" w:rsidRPr="000C43B5">
        <w:rPr>
          <w:rFonts w:cs="Arial"/>
          <w:sz w:val="22"/>
          <w:szCs w:val="22"/>
        </w:rPr>
        <w:t xml:space="preserve">par étage </w:t>
      </w:r>
      <w:r w:rsidR="000C43B5" w:rsidRPr="000C43B5">
        <w:rPr>
          <w:rFonts w:cs="Arial"/>
          <w:sz w:val="22"/>
          <w:szCs w:val="22"/>
        </w:rPr>
        <w:t>/ nota : aucune refacturation n’est prévue</w:t>
      </w:r>
      <w:r w:rsidR="00720ABD">
        <w:rPr>
          <w:rFonts w:cs="Arial"/>
          <w:sz w:val="22"/>
          <w:szCs w:val="22"/>
        </w:rPr>
        <w:t> ;</w:t>
      </w:r>
    </w:p>
    <w:p w14:paraId="0586AA52" w14:textId="3FB4FCD4" w:rsidR="00350888" w:rsidRPr="000C43B5" w:rsidRDefault="00F47BEA" w:rsidP="00720ABD">
      <w:pPr>
        <w:pStyle w:val="Paragraphedeliste"/>
        <w:numPr>
          <w:ilvl w:val="0"/>
          <w:numId w:val="40"/>
        </w:numPr>
        <w:overflowPunct/>
        <w:autoSpaceDE/>
        <w:autoSpaceDN/>
        <w:adjustRightInd/>
        <w:spacing w:line="259" w:lineRule="auto"/>
        <w:ind w:right="0"/>
        <w:textAlignment w:val="auto"/>
        <w:rPr>
          <w:rFonts w:cs="Arial"/>
          <w:sz w:val="22"/>
          <w:szCs w:val="22"/>
        </w:rPr>
      </w:pPr>
      <w:r w:rsidRPr="000C43B5">
        <w:rPr>
          <w:rFonts w:cs="Arial"/>
          <w:sz w:val="22"/>
          <w:szCs w:val="22"/>
        </w:rPr>
        <w:t xml:space="preserve">Electricité : comptage électrique par logement et partie commune </w:t>
      </w:r>
      <w:r w:rsidR="00E573CC" w:rsidRPr="000C43B5">
        <w:rPr>
          <w:rFonts w:cs="Arial"/>
          <w:sz w:val="22"/>
          <w:szCs w:val="22"/>
        </w:rPr>
        <w:t>type Pow</w:t>
      </w:r>
      <w:r w:rsidRPr="000C43B5">
        <w:rPr>
          <w:rFonts w:cs="Arial"/>
          <w:sz w:val="22"/>
          <w:szCs w:val="22"/>
        </w:rPr>
        <w:t>ertag</w:t>
      </w:r>
      <w:r w:rsidR="00E573CC" w:rsidRPr="000C43B5">
        <w:rPr>
          <w:rFonts w:cs="Arial"/>
          <w:sz w:val="22"/>
          <w:szCs w:val="22"/>
        </w:rPr>
        <w:t xml:space="preserve"> avec report sur hyperviseur PME</w:t>
      </w:r>
      <w:r w:rsidR="00720ABD">
        <w:rPr>
          <w:rFonts w:cs="Arial"/>
          <w:sz w:val="22"/>
          <w:szCs w:val="22"/>
        </w:rPr>
        <w:t> ;</w:t>
      </w:r>
    </w:p>
    <w:p w14:paraId="625728DD" w14:textId="080D1CAB" w:rsidR="000C43B5" w:rsidRPr="000C43B5" w:rsidRDefault="00804DBA" w:rsidP="00720ABD">
      <w:pPr>
        <w:pStyle w:val="Paragraphedeliste"/>
        <w:numPr>
          <w:ilvl w:val="0"/>
          <w:numId w:val="40"/>
        </w:numPr>
        <w:overflowPunct/>
        <w:autoSpaceDE/>
        <w:autoSpaceDN/>
        <w:adjustRightInd/>
        <w:spacing w:line="259" w:lineRule="auto"/>
        <w:ind w:right="0"/>
        <w:textAlignment w:val="auto"/>
        <w:rPr>
          <w:rFonts w:cs="Arial"/>
          <w:sz w:val="22"/>
          <w:szCs w:val="22"/>
        </w:rPr>
      </w:pPr>
      <w:r>
        <w:rPr>
          <w:rFonts w:cs="Arial"/>
          <w:sz w:val="22"/>
          <w:szCs w:val="22"/>
        </w:rPr>
        <w:t xml:space="preserve">Eau : </w:t>
      </w:r>
      <w:r w:rsidR="00375C07" w:rsidRPr="000C43B5">
        <w:rPr>
          <w:rFonts w:cs="Arial"/>
          <w:sz w:val="22"/>
          <w:szCs w:val="22"/>
        </w:rPr>
        <w:t>Compt</w:t>
      </w:r>
      <w:r>
        <w:rPr>
          <w:rFonts w:cs="Arial"/>
          <w:sz w:val="22"/>
          <w:szCs w:val="22"/>
        </w:rPr>
        <w:t>age</w:t>
      </w:r>
      <w:r w:rsidR="00375C07" w:rsidRPr="000C43B5">
        <w:rPr>
          <w:rFonts w:cs="Arial"/>
          <w:sz w:val="22"/>
          <w:szCs w:val="22"/>
        </w:rPr>
        <w:t xml:space="preserve"> général au bâtiment</w:t>
      </w:r>
      <w:r w:rsidR="00720ABD">
        <w:rPr>
          <w:rFonts w:cs="Arial"/>
          <w:sz w:val="22"/>
          <w:szCs w:val="22"/>
        </w:rPr>
        <w:t> ;</w:t>
      </w:r>
    </w:p>
    <w:p w14:paraId="157025E2" w14:textId="4B783300" w:rsidR="00375C07" w:rsidRPr="000C43B5" w:rsidRDefault="00804DBA" w:rsidP="00720ABD">
      <w:pPr>
        <w:pStyle w:val="Paragraphedeliste"/>
        <w:numPr>
          <w:ilvl w:val="0"/>
          <w:numId w:val="40"/>
        </w:numPr>
        <w:overflowPunct/>
        <w:autoSpaceDE/>
        <w:autoSpaceDN/>
        <w:adjustRightInd/>
        <w:spacing w:line="259" w:lineRule="auto"/>
        <w:ind w:right="0"/>
        <w:textAlignment w:val="auto"/>
        <w:rPr>
          <w:rFonts w:cs="Arial"/>
          <w:sz w:val="22"/>
          <w:szCs w:val="22"/>
        </w:rPr>
      </w:pPr>
      <w:r>
        <w:rPr>
          <w:rFonts w:cs="Arial"/>
          <w:sz w:val="22"/>
          <w:szCs w:val="22"/>
        </w:rPr>
        <w:t xml:space="preserve">Chaleur : </w:t>
      </w:r>
      <w:r w:rsidR="00375C07" w:rsidRPr="000C43B5">
        <w:rPr>
          <w:rFonts w:cs="Arial"/>
          <w:sz w:val="22"/>
          <w:szCs w:val="22"/>
        </w:rPr>
        <w:t>Compteur</w:t>
      </w:r>
      <w:r>
        <w:rPr>
          <w:rFonts w:cs="Arial"/>
          <w:sz w:val="22"/>
          <w:szCs w:val="22"/>
        </w:rPr>
        <w:t>s</w:t>
      </w:r>
      <w:r w:rsidR="00375C07" w:rsidRPr="000C43B5">
        <w:rPr>
          <w:rFonts w:cs="Arial"/>
          <w:sz w:val="22"/>
          <w:szCs w:val="22"/>
        </w:rPr>
        <w:t xml:space="preserve"> chaleur ECS </w:t>
      </w:r>
      <w:r>
        <w:rPr>
          <w:rFonts w:cs="Arial"/>
          <w:sz w:val="22"/>
          <w:szCs w:val="22"/>
        </w:rPr>
        <w:t>+</w:t>
      </w:r>
      <w:r w:rsidR="00375C07" w:rsidRPr="000C43B5">
        <w:rPr>
          <w:rFonts w:cs="Arial"/>
          <w:sz w:val="22"/>
          <w:szCs w:val="22"/>
        </w:rPr>
        <w:t xml:space="preserve"> chaleur chauffage </w:t>
      </w:r>
      <w:r>
        <w:rPr>
          <w:rFonts w:cs="Arial"/>
          <w:sz w:val="22"/>
          <w:szCs w:val="22"/>
        </w:rPr>
        <w:t>+</w:t>
      </w:r>
      <w:r w:rsidR="00720ABD">
        <w:rPr>
          <w:rFonts w:cs="Arial"/>
          <w:sz w:val="22"/>
          <w:szCs w:val="22"/>
        </w:rPr>
        <w:t xml:space="preserve"> général.</w:t>
      </w:r>
    </w:p>
    <w:p w14:paraId="69B2AE6B" w14:textId="634D3279" w:rsidR="00E573CC" w:rsidRPr="000C43B5" w:rsidRDefault="00E573CC" w:rsidP="00E573CC">
      <w:pPr>
        <w:overflowPunct/>
        <w:autoSpaceDE/>
        <w:autoSpaceDN/>
        <w:adjustRightInd/>
        <w:spacing w:line="259" w:lineRule="auto"/>
        <w:ind w:right="0"/>
        <w:jc w:val="left"/>
        <w:textAlignment w:val="auto"/>
        <w:rPr>
          <w:rFonts w:cs="Arial"/>
          <w:sz w:val="22"/>
          <w:szCs w:val="22"/>
        </w:rPr>
      </w:pPr>
    </w:p>
    <w:p w14:paraId="2396408C" w14:textId="0CFE7009" w:rsidR="00E573CC" w:rsidRPr="000C43B5" w:rsidRDefault="00E573CC" w:rsidP="00804DBA">
      <w:pPr>
        <w:overflowPunct/>
        <w:autoSpaceDE/>
        <w:autoSpaceDN/>
        <w:adjustRightInd/>
        <w:spacing w:line="259" w:lineRule="auto"/>
        <w:ind w:right="0" w:firstLine="360"/>
        <w:jc w:val="left"/>
        <w:textAlignment w:val="auto"/>
        <w:rPr>
          <w:rFonts w:cs="Arial"/>
          <w:sz w:val="22"/>
          <w:szCs w:val="22"/>
        </w:rPr>
      </w:pPr>
      <w:r w:rsidRPr="000C43B5">
        <w:rPr>
          <w:rFonts w:cs="Arial"/>
          <w:sz w:val="22"/>
          <w:szCs w:val="22"/>
        </w:rPr>
        <w:t xml:space="preserve">Hypervision PME : </w:t>
      </w:r>
    </w:p>
    <w:p w14:paraId="181CBA33" w14:textId="3205D2F3" w:rsidR="00E573CC" w:rsidRPr="000C43B5" w:rsidRDefault="00804DBA" w:rsidP="00720ABD">
      <w:pPr>
        <w:pStyle w:val="Paragraphedeliste"/>
        <w:numPr>
          <w:ilvl w:val="0"/>
          <w:numId w:val="40"/>
        </w:numPr>
        <w:overflowPunct/>
        <w:autoSpaceDE/>
        <w:autoSpaceDN/>
        <w:adjustRightInd/>
        <w:spacing w:line="259" w:lineRule="auto"/>
        <w:ind w:right="0"/>
        <w:textAlignment w:val="auto"/>
        <w:rPr>
          <w:rFonts w:cs="Arial"/>
          <w:sz w:val="22"/>
          <w:szCs w:val="22"/>
        </w:rPr>
      </w:pPr>
      <w:r>
        <w:rPr>
          <w:rFonts w:cs="Arial"/>
          <w:sz w:val="22"/>
          <w:szCs w:val="22"/>
        </w:rPr>
        <w:t xml:space="preserve">Téléreport comptage à prévoir </w:t>
      </w:r>
      <w:r w:rsidR="000C43B5" w:rsidRPr="000C43B5">
        <w:rPr>
          <w:rFonts w:cs="Arial"/>
          <w:sz w:val="22"/>
          <w:szCs w:val="22"/>
        </w:rPr>
        <w:t xml:space="preserve">sur outil Schneider du CHM / </w:t>
      </w:r>
      <w:r>
        <w:rPr>
          <w:rFonts w:cs="Arial"/>
          <w:sz w:val="22"/>
          <w:szCs w:val="22"/>
        </w:rPr>
        <w:t>paramé</w:t>
      </w:r>
      <w:r w:rsidR="00E573CC" w:rsidRPr="000C43B5">
        <w:rPr>
          <w:rFonts w:cs="Arial"/>
          <w:sz w:val="22"/>
          <w:szCs w:val="22"/>
        </w:rPr>
        <w:t>trage selon directives CHM</w:t>
      </w:r>
    </w:p>
    <w:p w14:paraId="140D42D4" w14:textId="76CC57CB" w:rsidR="00E573CC" w:rsidRPr="000C43B5" w:rsidRDefault="00E573CC" w:rsidP="00720ABD">
      <w:pPr>
        <w:pStyle w:val="Paragraphedeliste"/>
        <w:numPr>
          <w:ilvl w:val="0"/>
          <w:numId w:val="40"/>
        </w:numPr>
        <w:overflowPunct/>
        <w:autoSpaceDE/>
        <w:autoSpaceDN/>
        <w:adjustRightInd/>
        <w:spacing w:line="259" w:lineRule="auto"/>
        <w:ind w:right="0"/>
        <w:textAlignment w:val="auto"/>
        <w:rPr>
          <w:rFonts w:cs="Arial"/>
          <w:sz w:val="22"/>
          <w:szCs w:val="22"/>
        </w:rPr>
      </w:pPr>
      <w:r w:rsidRPr="000C43B5">
        <w:rPr>
          <w:rFonts w:cs="Arial"/>
          <w:sz w:val="22"/>
          <w:szCs w:val="22"/>
        </w:rPr>
        <w:t>Création d’un vue sous-station depuis GTC ac</w:t>
      </w:r>
      <w:r w:rsidR="00804DBA">
        <w:rPr>
          <w:rFonts w:cs="Arial"/>
          <w:sz w:val="22"/>
          <w:szCs w:val="22"/>
        </w:rPr>
        <w:t xml:space="preserve">tuelle avec visu des compteurs et des </w:t>
      </w:r>
      <w:r w:rsidRPr="000C43B5">
        <w:rPr>
          <w:rFonts w:cs="Arial"/>
          <w:sz w:val="22"/>
          <w:szCs w:val="22"/>
        </w:rPr>
        <w:t xml:space="preserve">températures </w:t>
      </w:r>
    </w:p>
    <w:p w14:paraId="6045E9E4" w14:textId="554287B2" w:rsidR="00440847" w:rsidRDefault="00440847" w:rsidP="00440847">
      <w:pPr>
        <w:rPr>
          <w:rFonts w:cs="Arial"/>
          <w:sz w:val="22"/>
          <w:szCs w:val="22"/>
        </w:rPr>
      </w:pPr>
    </w:p>
    <w:p w14:paraId="6449DDBF" w14:textId="0FF61B3A" w:rsidR="00E51963" w:rsidRPr="00425988" w:rsidRDefault="0004603E" w:rsidP="00E51963">
      <w:pPr>
        <w:rPr>
          <w:rFonts w:cs="Arial"/>
          <w:b/>
          <w:sz w:val="22"/>
          <w:szCs w:val="22"/>
          <w:u w:val="single"/>
        </w:rPr>
      </w:pPr>
      <w:r w:rsidRPr="00425988">
        <w:rPr>
          <w:rFonts w:cs="Arial"/>
          <w:b/>
          <w:sz w:val="22"/>
          <w:szCs w:val="22"/>
          <w:u w:val="single"/>
        </w:rPr>
        <w:t>4</w:t>
      </w:r>
      <w:r w:rsidR="00425988" w:rsidRPr="00425988">
        <w:rPr>
          <w:rFonts w:cs="Arial"/>
          <w:b/>
          <w:sz w:val="22"/>
          <w:szCs w:val="22"/>
          <w:u w:val="single"/>
        </w:rPr>
        <w:t>.5</w:t>
      </w:r>
      <w:r w:rsidR="00E51963" w:rsidRPr="00425988">
        <w:rPr>
          <w:rFonts w:cs="Arial"/>
          <w:b/>
          <w:sz w:val="22"/>
          <w:szCs w:val="22"/>
          <w:u w:val="single"/>
        </w:rPr>
        <w:t xml:space="preserve"> INFRASTRUCTURE / VRD</w:t>
      </w:r>
    </w:p>
    <w:p w14:paraId="015FAF6D" w14:textId="77777777" w:rsidR="00440847" w:rsidRPr="00440847" w:rsidRDefault="00440847"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440847">
        <w:rPr>
          <w:rFonts w:cs="Arial"/>
          <w:sz w:val="22"/>
          <w:szCs w:val="22"/>
        </w:rPr>
        <w:t>Terrassements en pleine masse, évacuation des déblais en décharge</w:t>
      </w:r>
    </w:p>
    <w:p w14:paraId="4ED996FA" w14:textId="77777777" w:rsidR="00440847" w:rsidRPr="00440847" w:rsidRDefault="00440847"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440847">
        <w:rPr>
          <w:rFonts w:cs="Arial"/>
          <w:sz w:val="22"/>
          <w:szCs w:val="22"/>
        </w:rPr>
        <w:t>Fondations selon préconisations du rapport de sol</w:t>
      </w:r>
    </w:p>
    <w:p w14:paraId="2448CA70" w14:textId="77777777" w:rsidR="00440847" w:rsidRPr="00440847" w:rsidRDefault="00440847"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440847">
        <w:rPr>
          <w:rFonts w:cs="Arial"/>
          <w:sz w:val="22"/>
          <w:szCs w:val="22"/>
        </w:rPr>
        <w:t>Cheminements extérieurs en béton balayé ou en stabilisé</w:t>
      </w:r>
    </w:p>
    <w:p w14:paraId="178AE343" w14:textId="2F974201" w:rsidR="00440847" w:rsidRPr="00440847" w:rsidRDefault="00440847"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440847">
        <w:rPr>
          <w:rFonts w:cs="Arial"/>
          <w:sz w:val="22"/>
          <w:szCs w:val="22"/>
        </w:rPr>
        <w:t>Respect du pourcentage d’E</w:t>
      </w:r>
      <w:r w:rsidR="00E51963">
        <w:rPr>
          <w:rFonts w:cs="Arial"/>
          <w:sz w:val="22"/>
          <w:szCs w:val="22"/>
        </w:rPr>
        <w:t xml:space="preserve">spaces </w:t>
      </w:r>
      <w:r w:rsidRPr="00440847">
        <w:rPr>
          <w:rFonts w:cs="Arial"/>
          <w:sz w:val="22"/>
          <w:szCs w:val="22"/>
        </w:rPr>
        <w:t>V</w:t>
      </w:r>
      <w:r w:rsidR="00E51963">
        <w:rPr>
          <w:rFonts w:cs="Arial"/>
          <w:sz w:val="22"/>
          <w:szCs w:val="22"/>
        </w:rPr>
        <w:t>erts</w:t>
      </w:r>
      <w:r w:rsidRPr="00440847">
        <w:rPr>
          <w:rFonts w:cs="Arial"/>
          <w:sz w:val="22"/>
          <w:szCs w:val="22"/>
        </w:rPr>
        <w:t xml:space="preserve"> selon </w:t>
      </w:r>
      <w:r w:rsidR="00E51963">
        <w:rPr>
          <w:rFonts w:cs="Arial"/>
          <w:sz w:val="22"/>
          <w:szCs w:val="22"/>
        </w:rPr>
        <w:t xml:space="preserve">le </w:t>
      </w:r>
      <w:r w:rsidR="000C43B5">
        <w:rPr>
          <w:rFonts w:cs="Arial"/>
          <w:sz w:val="22"/>
          <w:szCs w:val="22"/>
        </w:rPr>
        <w:t xml:space="preserve">coefficient nature </w:t>
      </w:r>
      <w:r w:rsidRPr="00440847">
        <w:rPr>
          <w:rFonts w:cs="Arial"/>
          <w:sz w:val="22"/>
          <w:szCs w:val="22"/>
        </w:rPr>
        <w:t>PLU</w:t>
      </w:r>
    </w:p>
    <w:p w14:paraId="7E122299" w14:textId="40AFDB66" w:rsidR="00D827C7" w:rsidRDefault="00D827C7"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D827C7">
        <w:rPr>
          <w:rFonts w:cs="Arial"/>
          <w:sz w:val="22"/>
          <w:szCs w:val="22"/>
        </w:rPr>
        <w:t>Intégration de panneaux photovoltaïques sur la partie stationnement extérieur selon besoin</w:t>
      </w:r>
    </w:p>
    <w:p w14:paraId="3580BAF6" w14:textId="1B89CA31" w:rsidR="00F6542B" w:rsidRPr="00D827C7" w:rsidRDefault="00F6542B" w:rsidP="00D96D0F">
      <w:pPr>
        <w:pStyle w:val="Paragraphedeliste"/>
        <w:numPr>
          <w:ilvl w:val="0"/>
          <w:numId w:val="40"/>
        </w:numPr>
        <w:overflowPunct/>
        <w:autoSpaceDE/>
        <w:autoSpaceDN/>
        <w:adjustRightInd/>
        <w:spacing w:line="259" w:lineRule="auto"/>
        <w:ind w:right="0"/>
        <w:textAlignment w:val="auto"/>
        <w:rPr>
          <w:rFonts w:cs="Arial"/>
          <w:sz w:val="22"/>
          <w:szCs w:val="22"/>
        </w:rPr>
      </w:pPr>
      <w:r>
        <w:rPr>
          <w:rFonts w:cs="Arial"/>
          <w:sz w:val="22"/>
          <w:szCs w:val="22"/>
        </w:rPr>
        <w:t>Tous raccords de voirie sur la rue de la Maisonneuve à charge du présent projet</w:t>
      </w:r>
    </w:p>
    <w:p w14:paraId="35EC1E6B" w14:textId="77777777" w:rsidR="00440847" w:rsidRPr="00440847" w:rsidRDefault="00440847" w:rsidP="00440847">
      <w:pPr>
        <w:rPr>
          <w:rFonts w:cs="Arial"/>
          <w:sz w:val="22"/>
          <w:szCs w:val="22"/>
        </w:rPr>
      </w:pPr>
    </w:p>
    <w:p w14:paraId="164EAD37" w14:textId="60F6C602" w:rsidR="00350888" w:rsidRPr="00425988" w:rsidRDefault="0004603E" w:rsidP="00350888">
      <w:pPr>
        <w:rPr>
          <w:rFonts w:cs="Arial"/>
          <w:b/>
          <w:sz w:val="22"/>
          <w:szCs w:val="22"/>
          <w:u w:val="single"/>
        </w:rPr>
      </w:pPr>
      <w:r w:rsidRPr="00425988">
        <w:rPr>
          <w:rFonts w:cs="Arial"/>
          <w:b/>
          <w:sz w:val="22"/>
          <w:szCs w:val="22"/>
          <w:u w:val="single"/>
        </w:rPr>
        <w:t>4</w:t>
      </w:r>
      <w:r w:rsidR="00425988" w:rsidRPr="00425988">
        <w:rPr>
          <w:rFonts w:cs="Arial"/>
          <w:b/>
          <w:sz w:val="22"/>
          <w:szCs w:val="22"/>
          <w:u w:val="single"/>
        </w:rPr>
        <w:t>.6</w:t>
      </w:r>
      <w:r w:rsidR="00350888" w:rsidRPr="00425988">
        <w:rPr>
          <w:rFonts w:cs="Arial"/>
          <w:b/>
          <w:sz w:val="22"/>
          <w:szCs w:val="22"/>
          <w:u w:val="single"/>
        </w:rPr>
        <w:t xml:space="preserve"> SUPERSTRUCTURE</w:t>
      </w:r>
    </w:p>
    <w:p w14:paraId="09EFD063" w14:textId="77777777" w:rsidR="00BF7C8B" w:rsidRPr="00440847" w:rsidRDefault="00BF7C8B"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440847">
        <w:rPr>
          <w:rFonts w:cs="Arial"/>
          <w:sz w:val="22"/>
          <w:szCs w:val="22"/>
        </w:rPr>
        <w:t>Etanchéité : système multicouche</w:t>
      </w:r>
    </w:p>
    <w:p w14:paraId="501A1937" w14:textId="77777777" w:rsidR="00BF7C8B" w:rsidRPr="00440847" w:rsidRDefault="00BF7C8B"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440847">
        <w:rPr>
          <w:rFonts w:cs="Arial"/>
          <w:sz w:val="22"/>
          <w:szCs w:val="22"/>
        </w:rPr>
        <w:t>Toutes sujétions en terrasse pour mise en œuvre d’une centrale photovoltaïque</w:t>
      </w:r>
    </w:p>
    <w:p w14:paraId="09C83F87" w14:textId="31350138" w:rsidR="00440847" w:rsidRPr="00440847" w:rsidRDefault="00440847"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440847">
        <w:rPr>
          <w:rFonts w:cs="Arial"/>
          <w:sz w:val="22"/>
          <w:szCs w:val="22"/>
        </w:rPr>
        <w:t>Traitement anti-graffiti dans la hauteur du RDC en périphérie du bâtiment</w:t>
      </w:r>
    </w:p>
    <w:p w14:paraId="6239E4D9" w14:textId="77777777" w:rsidR="00440847" w:rsidRPr="00440847" w:rsidRDefault="00440847"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440847">
        <w:rPr>
          <w:rFonts w:cs="Arial"/>
          <w:sz w:val="22"/>
          <w:szCs w:val="22"/>
        </w:rPr>
        <w:t>Les revêtements extérieurs ne nécessiteront pas d’entretien régulier</w:t>
      </w:r>
    </w:p>
    <w:p w14:paraId="673606FE" w14:textId="77777777" w:rsidR="00440847" w:rsidRPr="00440847" w:rsidRDefault="00440847"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440847">
        <w:rPr>
          <w:rFonts w:cs="Arial"/>
          <w:sz w:val="22"/>
          <w:szCs w:val="22"/>
        </w:rPr>
        <w:t>Menuiseries extérieures ouverture à la française</w:t>
      </w:r>
    </w:p>
    <w:p w14:paraId="4EAA2DA8" w14:textId="1C892594" w:rsidR="00D827C7" w:rsidRPr="00D827C7" w:rsidRDefault="00D827C7" w:rsidP="00D96D0F">
      <w:pPr>
        <w:pStyle w:val="Paragraphedeliste"/>
        <w:numPr>
          <w:ilvl w:val="0"/>
          <w:numId w:val="40"/>
        </w:numPr>
        <w:overflowPunct/>
        <w:autoSpaceDE/>
        <w:autoSpaceDN/>
        <w:adjustRightInd/>
        <w:spacing w:line="259" w:lineRule="auto"/>
        <w:ind w:right="0"/>
        <w:textAlignment w:val="auto"/>
        <w:rPr>
          <w:sz w:val="22"/>
          <w:szCs w:val="22"/>
        </w:rPr>
      </w:pPr>
      <w:r>
        <w:rPr>
          <w:rFonts w:cs="Arial"/>
          <w:sz w:val="22"/>
          <w:szCs w:val="22"/>
        </w:rPr>
        <w:t>Système d’occultation totale et de tamisage de lumière</w:t>
      </w:r>
      <w:r w:rsidR="00F6542B">
        <w:rPr>
          <w:rFonts w:cs="Arial"/>
          <w:sz w:val="22"/>
          <w:szCs w:val="22"/>
        </w:rPr>
        <w:t xml:space="preserve"> par volet roulant électrique </w:t>
      </w:r>
      <w:r w:rsidR="00440847" w:rsidRPr="00D827C7">
        <w:rPr>
          <w:rFonts w:cs="Arial"/>
          <w:sz w:val="22"/>
          <w:szCs w:val="22"/>
        </w:rPr>
        <w:t xml:space="preserve">en PVC </w:t>
      </w:r>
      <w:r w:rsidR="00BF7C8B" w:rsidRPr="00D827C7">
        <w:rPr>
          <w:rFonts w:cs="Arial"/>
          <w:sz w:val="22"/>
          <w:szCs w:val="22"/>
        </w:rPr>
        <w:t xml:space="preserve">cis motorisation </w:t>
      </w:r>
      <w:r w:rsidR="00440847" w:rsidRPr="00D827C7">
        <w:rPr>
          <w:rFonts w:cs="Arial"/>
          <w:sz w:val="22"/>
          <w:szCs w:val="22"/>
        </w:rPr>
        <w:t>avec verrouillage automatiqu</w:t>
      </w:r>
      <w:r w:rsidR="00BF7C8B" w:rsidRPr="00D827C7">
        <w:rPr>
          <w:rFonts w:cs="Arial"/>
          <w:sz w:val="22"/>
          <w:szCs w:val="22"/>
        </w:rPr>
        <w:t xml:space="preserve">e </w:t>
      </w:r>
      <w:r w:rsidR="00F6542B">
        <w:rPr>
          <w:rFonts w:cs="Arial"/>
          <w:sz w:val="22"/>
          <w:szCs w:val="22"/>
        </w:rPr>
        <w:t xml:space="preserve">/ lame renforcée pour les </w:t>
      </w:r>
      <w:r w:rsidR="00440847" w:rsidRPr="00D827C7">
        <w:rPr>
          <w:rFonts w:cs="Arial"/>
          <w:sz w:val="22"/>
          <w:szCs w:val="22"/>
        </w:rPr>
        <w:t>logements situés au RDC</w:t>
      </w:r>
      <w:r w:rsidRPr="00D827C7">
        <w:rPr>
          <w:rFonts w:cs="Arial"/>
          <w:sz w:val="22"/>
          <w:szCs w:val="22"/>
        </w:rPr>
        <w:t xml:space="preserve"> </w:t>
      </w:r>
    </w:p>
    <w:p w14:paraId="5DBBAD59" w14:textId="77777777" w:rsidR="00440847" w:rsidRPr="00440847" w:rsidRDefault="00440847" w:rsidP="00440847">
      <w:pPr>
        <w:rPr>
          <w:rFonts w:cs="Arial"/>
          <w:sz w:val="22"/>
          <w:szCs w:val="22"/>
        </w:rPr>
      </w:pPr>
    </w:p>
    <w:p w14:paraId="32EA833C" w14:textId="39C285E0" w:rsidR="00C969E4" w:rsidRPr="00425988" w:rsidRDefault="0004603E" w:rsidP="00D96D0F">
      <w:pPr>
        <w:rPr>
          <w:rFonts w:cs="Arial"/>
          <w:b/>
          <w:sz w:val="22"/>
          <w:szCs w:val="22"/>
          <w:u w:val="single"/>
        </w:rPr>
      </w:pPr>
      <w:r w:rsidRPr="00425988">
        <w:rPr>
          <w:rFonts w:cs="Arial"/>
          <w:b/>
          <w:sz w:val="22"/>
          <w:szCs w:val="22"/>
          <w:u w:val="single"/>
        </w:rPr>
        <w:t>4</w:t>
      </w:r>
      <w:r w:rsidR="00425988" w:rsidRPr="00425988">
        <w:rPr>
          <w:rFonts w:cs="Arial"/>
          <w:b/>
          <w:sz w:val="22"/>
          <w:szCs w:val="22"/>
          <w:u w:val="single"/>
        </w:rPr>
        <w:t>.7</w:t>
      </w:r>
      <w:r w:rsidR="00C969E4" w:rsidRPr="00425988">
        <w:rPr>
          <w:rFonts w:cs="Arial"/>
          <w:b/>
          <w:sz w:val="22"/>
          <w:szCs w:val="22"/>
          <w:u w:val="single"/>
        </w:rPr>
        <w:t xml:space="preserve"> AMENAGEMENTS INTERIEURS</w:t>
      </w:r>
    </w:p>
    <w:p w14:paraId="7999788D" w14:textId="78029EE7" w:rsidR="00566208" w:rsidRDefault="00042DD0"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042DD0">
        <w:rPr>
          <w:rFonts w:cs="Arial"/>
          <w:sz w:val="22"/>
          <w:szCs w:val="22"/>
        </w:rPr>
        <w:t xml:space="preserve">Placards / étagères / rangement / plan de travail : </w:t>
      </w:r>
      <w:r w:rsidR="009D4E5F">
        <w:rPr>
          <w:rFonts w:cs="Arial"/>
          <w:sz w:val="22"/>
          <w:szCs w:val="22"/>
        </w:rPr>
        <w:t xml:space="preserve">structure épaisseur 22mm / portes placards </w:t>
      </w:r>
      <w:r w:rsidRPr="00042DD0">
        <w:rPr>
          <w:rFonts w:cs="Arial"/>
          <w:sz w:val="22"/>
          <w:szCs w:val="22"/>
        </w:rPr>
        <w:t>panneaux mélaminés blancs</w:t>
      </w:r>
      <w:r w:rsidR="00566208" w:rsidRPr="00042DD0">
        <w:rPr>
          <w:rFonts w:cs="Arial"/>
          <w:sz w:val="22"/>
          <w:szCs w:val="22"/>
        </w:rPr>
        <w:t xml:space="preserve"> d’épaisseur 10mm</w:t>
      </w:r>
      <w:r w:rsidRPr="00042DD0">
        <w:rPr>
          <w:rFonts w:cs="Arial"/>
          <w:sz w:val="22"/>
          <w:szCs w:val="22"/>
        </w:rPr>
        <w:t xml:space="preserve"> / </w:t>
      </w:r>
      <w:r>
        <w:rPr>
          <w:rFonts w:cs="Arial"/>
          <w:sz w:val="22"/>
          <w:szCs w:val="22"/>
        </w:rPr>
        <w:t xml:space="preserve">plan de travail </w:t>
      </w:r>
      <w:r w:rsidR="009D4E5F">
        <w:rPr>
          <w:rFonts w:cs="Arial"/>
          <w:sz w:val="22"/>
          <w:szCs w:val="22"/>
        </w:rPr>
        <w:t xml:space="preserve">épaisseur 28mm </w:t>
      </w:r>
      <w:r w:rsidR="00F6542B">
        <w:rPr>
          <w:rFonts w:cs="Arial"/>
          <w:sz w:val="22"/>
          <w:szCs w:val="22"/>
        </w:rPr>
        <w:t>/</w:t>
      </w:r>
      <w:r w:rsidR="009D4E5F">
        <w:rPr>
          <w:rFonts w:cs="Arial"/>
          <w:sz w:val="22"/>
          <w:szCs w:val="22"/>
        </w:rPr>
        <w:t xml:space="preserve"> charnières invisibles / étagères en panneaux de fibres de bois agglomérés épaisseur mini 19mm</w:t>
      </w:r>
    </w:p>
    <w:p w14:paraId="2C607DD6" w14:textId="68BAA59D" w:rsidR="009D4E5F" w:rsidRPr="00042DD0" w:rsidRDefault="009D4E5F" w:rsidP="00D96D0F">
      <w:pPr>
        <w:pStyle w:val="Paragraphedeliste"/>
        <w:numPr>
          <w:ilvl w:val="0"/>
          <w:numId w:val="40"/>
        </w:numPr>
        <w:overflowPunct/>
        <w:autoSpaceDE/>
        <w:autoSpaceDN/>
        <w:adjustRightInd/>
        <w:spacing w:line="259" w:lineRule="auto"/>
        <w:ind w:right="0"/>
        <w:textAlignment w:val="auto"/>
        <w:rPr>
          <w:rFonts w:cs="Arial"/>
          <w:sz w:val="22"/>
          <w:szCs w:val="22"/>
        </w:rPr>
      </w:pPr>
      <w:r>
        <w:rPr>
          <w:rFonts w:cs="Arial"/>
          <w:sz w:val="22"/>
          <w:szCs w:val="22"/>
        </w:rPr>
        <w:t>Trappe de maintenance sur tous les appareillages et réseaux encastrés</w:t>
      </w:r>
    </w:p>
    <w:p w14:paraId="4BAC5733" w14:textId="0BC4B413" w:rsidR="00440847" w:rsidRPr="00440847" w:rsidRDefault="00042DD0" w:rsidP="00D96D0F">
      <w:pPr>
        <w:pStyle w:val="Paragraphedeliste"/>
        <w:numPr>
          <w:ilvl w:val="0"/>
          <w:numId w:val="40"/>
        </w:numPr>
        <w:overflowPunct/>
        <w:autoSpaceDE/>
        <w:autoSpaceDN/>
        <w:adjustRightInd/>
        <w:spacing w:line="259" w:lineRule="auto"/>
        <w:ind w:right="0"/>
        <w:textAlignment w:val="auto"/>
        <w:rPr>
          <w:rFonts w:cs="Arial"/>
          <w:sz w:val="22"/>
          <w:szCs w:val="22"/>
        </w:rPr>
      </w:pPr>
      <w:r>
        <w:rPr>
          <w:rFonts w:cs="Arial"/>
          <w:sz w:val="22"/>
          <w:szCs w:val="22"/>
        </w:rPr>
        <w:t>Peinture</w:t>
      </w:r>
      <w:r w:rsidR="00440847" w:rsidRPr="00440847">
        <w:rPr>
          <w:rFonts w:cs="Arial"/>
          <w:sz w:val="22"/>
          <w:szCs w:val="22"/>
        </w:rPr>
        <w:t> :</w:t>
      </w:r>
      <w:r>
        <w:rPr>
          <w:rFonts w:cs="Arial"/>
          <w:sz w:val="22"/>
          <w:szCs w:val="22"/>
        </w:rPr>
        <w:t xml:space="preserve"> niveau de finition</w:t>
      </w:r>
      <w:r w:rsidR="00440847" w:rsidRPr="00440847">
        <w:rPr>
          <w:rFonts w:cs="Arial"/>
          <w:sz w:val="22"/>
          <w:szCs w:val="22"/>
        </w:rPr>
        <w:t xml:space="preserve"> t</w:t>
      </w:r>
      <w:r w:rsidR="00566208">
        <w:rPr>
          <w:rFonts w:cs="Arial"/>
          <w:sz w:val="22"/>
          <w:szCs w:val="22"/>
        </w:rPr>
        <w:t>ype B pour les logements, type C</w:t>
      </w:r>
      <w:r w:rsidR="00440847" w:rsidRPr="00440847">
        <w:rPr>
          <w:rFonts w:cs="Arial"/>
          <w:sz w:val="22"/>
          <w:szCs w:val="22"/>
        </w:rPr>
        <w:t xml:space="preserve"> pour les locaux techniques et logistiques</w:t>
      </w:r>
    </w:p>
    <w:p w14:paraId="2D9A2834" w14:textId="217FE6CC" w:rsidR="00440847" w:rsidRDefault="00440847"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440847">
        <w:rPr>
          <w:rFonts w:cs="Arial"/>
          <w:sz w:val="22"/>
          <w:szCs w:val="22"/>
        </w:rPr>
        <w:t xml:space="preserve">Peinture sols, murs et plafonds pour les </w:t>
      </w:r>
      <w:r w:rsidR="00042DD0">
        <w:rPr>
          <w:rFonts w:cs="Arial"/>
          <w:sz w:val="22"/>
          <w:szCs w:val="22"/>
        </w:rPr>
        <w:t xml:space="preserve">gaines, </w:t>
      </w:r>
      <w:r w:rsidRPr="00440847">
        <w:rPr>
          <w:rFonts w:cs="Arial"/>
          <w:sz w:val="22"/>
          <w:szCs w:val="22"/>
        </w:rPr>
        <w:t>locaux techniques et logistiques</w:t>
      </w:r>
    </w:p>
    <w:p w14:paraId="3EED431A" w14:textId="7E2BBFE9" w:rsidR="00705C7F" w:rsidRPr="00440847" w:rsidRDefault="00705C7F"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440847">
        <w:rPr>
          <w:rFonts w:cs="Arial"/>
          <w:sz w:val="22"/>
          <w:szCs w:val="22"/>
        </w:rPr>
        <w:t xml:space="preserve">Contrôle d’accès </w:t>
      </w:r>
      <w:r>
        <w:rPr>
          <w:rFonts w:cs="Arial"/>
          <w:sz w:val="22"/>
          <w:szCs w:val="22"/>
        </w:rPr>
        <w:t xml:space="preserve">selon </w:t>
      </w:r>
      <w:r w:rsidR="00F6542B">
        <w:rPr>
          <w:rFonts w:cs="Arial"/>
          <w:sz w:val="22"/>
          <w:szCs w:val="22"/>
        </w:rPr>
        <w:t>fiches</w:t>
      </w:r>
      <w:r>
        <w:rPr>
          <w:rFonts w:cs="Arial"/>
          <w:sz w:val="22"/>
          <w:szCs w:val="22"/>
        </w:rPr>
        <w:t xml:space="preserve"> par local et sur tous les accès logistiques (par badge) au bâtiment depuis l’extérieur</w:t>
      </w:r>
    </w:p>
    <w:p w14:paraId="2F341516" w14:textId="115972E8" w:rsidR="00705C7F" w:rsidRDefault="00705C7F"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440847">
        <w:rPr>
          <w:rFonts w:cs="Arial"/>
          <w:sz w:val="22"/>
          <w:szCs w:val="22"/>
        </w:rPr>
        <w:t xml:space="preserve">Contrôle d’accès pour l’ensemble du bâtiment : </w:t>
      </w:r>
      <w:r w:rsidR="00F6542B">
        <w:rPr>
          <w:rFonts w:cs="Arial"/>
          <w:sz w:val="22"/>
          <w:szCs w:val="22"/>
        </w:rPr>
        <w:t xml:space="preserve">3 </w:t>
      </w:r>
      <w:r w:rsidRPr="00440847">
        <w:rPr>
          <w:rFonts w:cs="Arial"/>
          <w:sz w:val="22"/>
          <w:szCs w:val="22"/>
        </w:rPr>
        <w:t>clé</w:t>
      </w:r>
      <w:r w:rsidR="00F6542B">
        <w:rPr>
          <w:rFonts w:cs="Arial"/>
          <w:sz w:val="22"/>
          <w:szCs w:val="22"/>
        </w:rPr>
        <w:t>s</w:t>
      </w:r>
      <w:r w:rsidRPr="00440847">
        <w:rPr>
          <w:rFonts w:cs="Arial"/>
          <w:sz w:val="22"/>
          <w:szCs w:val="22"/>
        </w:rPr>
        <w:t xml:space="preserve"> distincte</w:t>
      </w:r>
      <w:r w:rsidR="00F6542B">
        <w:rPr>
          <w:rFonts w:cs="Arial"/>
          <w:sz w:val="22"/>
          <w:szCs w:val="22"/>
        </w:rPr>
        <w:t>s</w:t>
      </w:r>
      <w:r w:rsidRPr="00440847">
        <w:rPr>
          <w:rFonts w:cs="Arial"/>
          <w:sz w:val="22"/>
          <w:szCs w:val="22"/>
        </w:rPr>
        <w:t xml:space="preserve"> par logement </w:t>
      </w:r>
      <w:r w:rsidR="009F2214">
        <w:rPr>
          <w:rFonts w:cs="Arial"/>
          <w:sz w:val="22"/>
          <w:szCs w:val="22"/>
        </w:rPr>
        <w:t xml:space="preserve">(et locaux communs) </w:t>
      </w:r>
      <w:r w:rsidRPr="00440847">
        <w:rPr>
          <w:rFonts w:cs="Arial"/>
          <w:sz w:val="22"/>
          <w:szCs w:val="22"/>
        </w:rPr>
        <w:t xml:space="preserve">+ clé pour BAL / </w:t>
      </w:r>
      <w:r>
        <w:rPr>
          <w:rFonts w:cs="Arial"/>
          <w:sz w:val="22"/>
          <w:szCs w:val="22"/>
        </w:rPr>
        <w:t xml:space="preserve">autres clés </w:t>
      </w:r>
      <w:r w:rsidRPr="00440847">
        <w:rPr>
          <w:rFonts w:cs="Arial"/>
          <w:sz w:val="22"/>
          <w:szCs w:val="22"/>
        </w:rPr>
        <w:t>sur organigramme avec PG et PP</w:t>
      </w:r>
    </w:p>
    <w:p w14:paraId="42C5F348" w14:textId="7FAB4BC6" w:rsidR="00705C7F" w:rsidRDefault="00705C7F" w:rsidP="00705C7F">
      <w:pPr>
        <w:pStyle w:val="Paragraphedeliste"/>
        <w:overflowPunct/>
        <w:autoSpaceDE/>
        <w:autoSpaceDN/>
        <w:adjustRightInd/>
        <w:spacing w:line="259" w:lineRule="auto"/>
        <w:ind w:right="0"/>
        <w:jc w:val="left"/>
        <w:textAlignment w:val="auto"/>
        <w:rPr>
          <w:rFonts w:cs="Arial"/>
          <w:sz w:val="22"/>
          <w:szCs w:val="22"/>
        </w:rPr>
      </w:pPr>
    </w:p>
    <w:p w14:paraId="6986D9E5" w14:textId="77777777" w:rsidR="00BC7687" w:rsidRPr="00440847" w:rsidRDefault="00BC7687" w:rsidP="00705C7F">
      <w:pPr>
        <w:pStyle w:val="Paragraphedeliste"/>
        <w:overflowPunct/>
        <w:autoSpaceDE/>
        <w:autoSpaceDN/>
        <w:adjustRightInd/>
        <w:spacing w:line="259" w:lineRule="auto"/>
        <w:ind w:right="0"/>
        <w:jc w:val="left"/>
        <w:textAlignment w:val="auto"/>
        <w:rPr>
          <w:rFonts w:cs="Arial"/>
          <w:sz w:val="22"/>
          <w:szCs w:val="22"/>
        </w:rPr>
      </w:pPr>
    </w:p>
    <w:p w14:paraId="4285029B" w14:textId="11848226" w:rsidR="00705C7F" w:rsidRPr="00425988" w:rsidRDefault="00425988" w:rsidP="00705C7F">
      <w:pPr>
        <w:overflowPunct/>
        <w:autoSpaceDE/>
        <w:autoSpaceDN/>
        <w:adjustRightInd/>
        <w:spacing w:line="259" w:lineRule="auto"/>
        <w:ind w:right="0"/>
        <w:jc w:val="left"/>
        <w:textAlignment w:val="auto"/>
        <w:rPr>
          <w:rFonts w:cs="Arial"/>
          <w:b/>
          <w:sz w:val="22"/>
          <w:szCs w:val="22"/>
          <w:u w:val="single"/>
        </w:rPr>
      </w:pPr>
      <w:r w:rsidRPr="00425988">
        <w:rPr>
          <w:rFonts w:cs="Arial"/>
          <w:b/>
          <w:sz w:val="22"/>
          <w:szCs w:val="22"/>
          <w:u w:val="single"/>
        </w:rPr>
        <w:t>4.8</w:t>
      </w:r>
      <w:r w:rsidR="00DE49ED" w:rsidRPr="00425988">
        <w:rPr>
          <w:rFonts w:cs="Arial"/>
          <w:b/>
          <w:sz w:val="22"/>
          <w:szCs w:val="22"/>
          <w:u w:val="single"/>
        </w:rPr>
        <w:t xml:space="preserve"> </w:t>
      </w:r>
      <w:r w:rsidR="00A65CE0" w:rsidRPr="00425988">
        <w:rPr>
          <w:rFonts w:cs="Arial"/>
          <w:b/>
          <w:sz w:val="22"/>
          <w:szCs w:val="22"/>
          <w:u w:val="single"/>
        </w:rPr>
        <w:t>SECURITE INCENDIE / DESENFUMAGE</w:t>
      </w:r>
    </w:p>
    <w:p w14:paraId="6B1554EC" w14:textId="303D3C29" w:rsidR="00705C7F" w:rsidRPr="004D22BF" w:rsidRDefault="00705C7F" w:rsidP="00D96D0F">
      <w:pPr>
        <w:overflowPunct/>
        <w:autoSpaceDE/>
        <w:autoSpaceDN/>
        <w:adjustRightInd/>
        <w:spacing w:line="259" w:lineRule="auto"/>
        <w:ind w:right="0"/>
        <w:textAlignment w:val="auto"/>
        <w:rPr>
          <w:rFonts w:cs="Arial"/>
          <w:sz w:val="22"/>
          <w:szCs w:val="22"/>
        </w:rPr>
      </w:pPr>
      <w:r w:rsidRPr="004D22BF">
        <w:rPr>
          <w:rFonts w:cs="Arial"/>
          <w:sz w:val="22"/>
          <w:szCs w:val="22"/>
        </w:rPr>
        <w:t>Extincteurs / affichage règlementaire sécurité incendie / colonnes sèches</w:t>
      </w:r>
    </w:p>
    <w:p w14:paraId="2C67DB1F" w14:textId="64964E00" w:rsidR="00705C7F" w:rsidRPr="004D22BF" w:rsidRDefault="004D22BF" w:rsidP="00D96D0F">
      <w:pPr>
        <w:pStyle w:val="Paragraphedeliste"/>
        <w:numPr>
          <w:ilvl w:val="0"/>
          <w:numId w:val="40"/>
        </w:numPr>
        <w:rPr>
          <w:rFonts w:cs="Arial"/>
          <w:sz w:val="22"/>
          <w:szCs w:val="22"/>
        </w:rPr>
      </w:pPr>
      <w:r w:rsidRPr="004D22BF">
        <w:rPr>
          <w:rFonts w:cs="Arial"/>
          <w:sz w:val="22"/>
          <w:szCs w:val="22"/>
        </w:rPr>
        <w:t>Equipement extincteurs</w:t>
      </w:r>
      <w:r w:rsidR="00705C7F" w:rsidRPr="004D22BF">
        <w:rPr>
          <w:rFonts w:cs="Arial"/>
          <w:sz w:val="22"/>
          <w:szCs w:val="22"/>
        </w:rPr>
        <w:t xml:space="preserve"> Eau pulvérisée A3F </w:t>
      </w:r>
      <w:r w:rsidRPr="004D22BF">
        <w:rPr>
          <w:rFonts w:cs="Arial"/>
          <w:sz w:val="22"/>
          <w:szCs w:val="22"/>
        </w:rPr>
        <w:t xml:space="preserve">pour les locaux suivants </w:t>
      </w:r>
      <w:r w:rsidR="00705C7F" w:rsidRPr="004D22BF">
        <w:rPr>
          <w:rFonts w:cs="Arial"/>
          <w:sz w:val="22"/>
          <w:szCs w:val="22"/>
        </w:rPr>
        <w:t>:</w:t>
      </w:r>
    </w:p>
    <w:p w14:paraId="274DF1A1" w14:textId="77777777" w:rsidR="00705C7F" w:rsidRPr="00705C7F" w:rsidRDefault="00705C7F" w:rsidP="00D96D0F">
      <w:pPr>
        <w:pStyle w:val="Paragraphedeliste"/>
        <w:numPr>
          <w:ilvl w:val="1"/>
          <w:numId w:val="40"/>
        </w:numPr>
        <w:rPr>
          <w:rFonts w:cs="Arial"/>
          <w:sz w:val="22"/>
          <w:szCs w:val="22"/>
        </w:rPr>
      </w:pPr>
      <w:r w:rsidRPr="00705C7F">
        <w:rPr>
          <w:rFonts w:cs="Arial"/>
          <w:sz w:val="22"/>
          <w:szCs w:val="22"/>
        </w:rPr>
        <w:t>La laverie (en raison de l’utilisation d’un sèche-linge)</w:t>
      </w:r>
    </w:p>
    <w:p w14:paraId="743B7E42" w14:textId="77777777" w:rsidR="00705C7F" w:rsidRPr="00705C7F" w:rsidRDefault="00705C7F" w:rsidP="00D96D0F">
      <w:pPr>
        <w:pStyle w:val="Paragraphedeliste"/>
        <w:numPr>
          <w:ilvl w:val="1"/>
          <w:numId w:val="40"/>
        </w:numPr>
        <w:rPr>
          <w:rFonts w:cs="Arial"/>
          <w:sz w:val="22"/>
          <w:szCs w:val="22"/>
        </w:rPr>
      </w:pPr>
      <w:r w:rsidRPr="00705C7F">
        <w:rPr>
          <w:rFonts w:cs="Arial"/>
          <w:sz w:val="22"/>
          <w:szCs w:val="22"/>
        </w:rPr>
        <w:t>Le local déchets (Potentiel calorifique non négligeable)</w:t>
      </w:r>
    </w:p>
    <w:p w14:paraId="2967A2D6" w14:textId="77777777" w:rsidR="00705C7F" w:rsidRPr="00705C7F" w:rsidRDefault="00705C7F" w:rsidP="00D96D0F">
      <w:pPr>
        <w:pStyle w:val="Paragraphedeliste"/>
        <w:numPr>
          <w:ilvl w:val="1"/>
          <w:numId w:val="40"/>
        </w:numPr>
        <w:rPr>
          <w:rFonts w:cs="Arial"/>
          <w:sz w:val="22"/>
          <w:szCs w:val="22"/>
        </w:rPr>
      </w:pPr>
      <w:r w:rsidRPr="00705C7F">
        <w:rPr>
          <w:rFonts w:cs="Arial"/>
          <w:sz w:val="22"/>
          <w:szCs w:val="22"/>
        </w:rPr>
        <w:t>Les locaux techniques et notamment TGBT et VDI à équiper d’un CO2</w:t>
      </w:r>
    </w:p>
    <w:p w14:paraId="07DEC523" w14:textId="77777777" w:rsidR="00705C7F" w:rsidRPr="00705C7F" w:rsidRDefault="00705C7F"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705C7F">
        <w:rPr>
          <w:rFonts w:cs="Arial"/>
          <w:sz w:val="22"/>
          <w:szCs w:val="22"/>
        </w:rPr>
        <w:t>Colonnes sèches (obligatoire selon la classification du bâtiment d’habitation 3ème famille B et 4</w:t>
      </w:r>
      <w:r w:rsidRPr="00705C7F">
        <w:rPr>
          <w:rFonts w:cs="Arial"/>
          <w:sz w:val="22"/>
          <w:szCs w:val="22"/>
          <w:vertAlign w:val="superscript"/>
        </w:rPr>
        <w:t>ème</w:t>
      </w:r>
      <w:r w:rsidRPr="00705C7F">
        <w:rPr>
          <w:rFonts w:cs="Arial"/>
          <w:sz w:val="22"/>
          <w:szCs w:val="22"/>
        </w:rPr>
        <w:t xml:space="preserve"> Famille) avec raccord situé à 60 m au plus d’un poteau</w:t>
      </w:r>
    </w:p>
    <w:p w14:paraId="5CF8EB36" w14:textId="77777777" w:rsidR="00D827C7" w:rsidRDefault="00705C7F"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705C7F">
        <w:rPr>
          <w:rFonts w:cs="Arial"/>
          <w:sz w:val="22"/>
          <w:szCs w:val="22"/>
        </w:rPr>
        <w:t>Plan d’intervention / plan d’évacuation / consignes de sécurité / plans de chambres</w:t>
      </w:r>
      <w:r>
        <w:rPr>
          <w:rFonts w:cs="Arial"/>
          <w:sz w:val="22"/>
          <w:szCs w:val="22"/>
        </w:rPr>
        <w:t xml:space="preserve"> à prévoir</w:t>
      </w:r>
    </w:p>
    <w:p w14:paraId="207AB152" w14:textId="7D6E7865" w:rsidR="00D827C7" w:rsidRDefault="00D827C7"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D827C7">
        <w:rPr>
          <w:rFonts w:cs="Arial"/>
          <w:sz w:val="22"/>
          <w:szCs w:val="22"/>
        </w:rPr>
        <w:t>Equipement de désenfumage selon règlementation sécurité incendie / désenfumage mécanique de l’escalier</w:t>
      </w:r>
    </w:p>
    <w:p w14:paraId="536BCC52" w14:textId="627705AD" w:rsidR="00D827C7" w:rsidRDefault="00D827C7" w:rsidP="00D96D0F">
      <w:pPr>
        <w:pStyle w:val="Paragraphedeliste"/>
        <w:numPr>
          <w:ilvl w:val="0"/>
          <w:numId w:val="40"/>
        </w:numPr>
        <w:rPr>
          <w:sz w:val="22"/>
          <w:szCs w:val="22"/>
        </w:rPr>
      </w:pPr>
      <w:r w:rsidRPr="00D827C7">
        <w:rPr>
          <w:sz w:val="22"/>
          <w:szCs w:val="22"/>
        </w:rPr>
        <w:lastRenderedPageBreak/>
        <w:t xml:space="preserve">Prévoir Un DAAF </w:t>
      </w:r>
      <w:r w:rsidR="00BC7687">
        <w:rPr>
          <w:sz w:val="22"/>
          <w:szCs w:val="22"/>
        </w:rPr>
        <w:t xml:space="preserve">par logement </w:t>
      </w:r>
      <w:r w:rsidRPr="00D827C7">
        <w:rPr>
          <w:sz w:val="22"/>
          <w:szCs w:val="22"/>
        </w:rPr>
        <w:t>(Détecteur Autonome Avertisseur de Fumée) selon l’a</w:t>
      </w:r>
      <w:r w:rsidR="00BC7687">
        <w:rPr>
          <w:sz w:val="22"/>
          <w:szCs w:val="22"/>
        </w:rPr>
        <w:t xml:space="preserve">rrêté du 05/02/2013 </w:t>
      </w:r>
    </w:p>
    <w:p w14:paraId="0B219AD6" w14:textId="53638A80" w:rsidR="00BC7687" w:rsidRDefault="00BC7687" w:rsidP="00D96D0F">
      <w:pPr>
        <w:rPr>
          <w:sz w:val="22"/>
          <w:szCs w:val="22"/>
        </w:rPr>
      </w:pPr>
    </w:p>
    <w:p w14:paraId="2CC53C06" w14:textId="77777777" w:rsidR="00BC7687" w:rsidRPr="00BC7687" w:rsidRDefault="00BC7687" w:rsidP="00D96D0F">
      <w:pPr>
        <w:rPr>
          <w:sz w:val="22"/>
          <w:szCs w:val="22"/>
        </w:rPr>
      </w:pPr>
    </w:p>
    <w:p w14:paraId="1A5F54B6" w14:textId="188E4A99" w:rsidR="00C969E4" w:rsidRPr="00425988" w:rsidRDefault="00425988" w:rsidP="00705C7F">
      <w:pPr>
        <w:overflowPunct/>
        <w:autoSpaceDE/>
        <w:autoSpaceDN/>
        <w:adjustRightInd/>
        <w:spacing w:line="259" w:lineRule="auto"/>
        <w:ind w:right="0"/>
        <w:jc w:val="left"/>
        <w:textAlignment w:val="auto"/>
        <w:rPr>
          <w:rFonts w:cs="Arial"/>
          <w:b/>
          <w:sz w:val="22"/>
          <w:szCs w:val="22"/>
          <w:u w:val="single"/>
        </w:rPr>
      </w:pPr>
      <w:r w:rsidRPr="00425988">
        <w:rPr>
          <w:rFonts w:cs="Arial"/>
          <w:b/>
          <w:sz w:val="22"/>
          <w:szCs w:val="22"/>
          <w:u w:val="single"/>
        </w:rPr>
        <w:t>4.9</w:t>
      </w:r>
      <w:r w:rsidR="00DE49ED" w:rsidRPr="00425988">
        <w:rPr>
          <w:rFonts w:cs="Arial"/>
          <w:b/>
          <w:sz w:val="22"/>
          <w:szCs w:val="22"/>
          <w:u w:val="single"/>
        </w:rPr>
        <w:t xml:space="preserve"> </w:t>
      </w:r>
      <w:r w:rsidR="00A65CE0" w:rsidRPr="00425988">
        <w:rPr>
          <w:rFonts w:cs="Arial"/>
          <w:b/>
          <w:sz w:val="22"/>
          <w:szCs w:val="22"/>
          <w:u w:val="single"/>
        </w:rPr>
        <w:t>ELECTRICITE COURANTS FORTS ET FAIBLES</w:t>
      </w:r>
      <w:r w:rsidR="00D827C7" w:rsidRPr="00425988">
        <w:rPr>
          <w:rFonts w:cs="Arial"/>
          <w:b/>
          <w:sz w:val="22"/>
          <w:szCs w:val="22"/>
          <w:u w:val="single"/>
        </w:rPr>
        <w:t xml:space="preserve"> </w:t>
      </w:r>
    </w:p>
    <w:p w14:paraId="436EAEEB" w14:textId="5348B751" w:rsidR="00822410" w:rsidRDefault="00822410" w:rsidP="00D96D0F">
      <w:pPr>
        <w:pStyle w:val="Paragraphedeliste"/>
        <w:numPr>
          <w:ilvl w:val="0"/>
          <w:numId w:val="40"/>
        </w:numPr>
        <w:overflowPunct/>
        <w:autoSpaceDE/>
        <w:autoSpaceDN/>
        <w:adjustRightInd/>
        <w:spacing w:line="259" w:lineRule="auto"/>
        <w:ind w:right="0"/>
        <w:textAlignment w:val="auto"/>
        <w:rPr>
          <w:rFonts w:cs="Arial"/>
          <w:sz w:val="22"/>
          <w:szCs w:val="22"/>
        </w:rPr>
      </w:pPr>
      <w:r>
        <w:rPr>
          <w:rFonts w:cs="Arial"/>
          <w:sz w:val="22"/>
          <w:szCs w:val="22"/>
        </w:rPr>
        <w:t>Un bilan de puissance sera fourni pour vérifier la faisabilité du branchement à réaliser sur le TGBT du bâtiment Michel-Ange</w:t>
      </w:r>
    </w:p>
    <w:p w14:paraId="59FC50A9" w14:textId="317DD55A" w:rsidR="00705C7F" w:rsidRDefault="00705C7F"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705C7F">
        <w:rPr>
          <w:rFonts w:cs="Arial"/>
          <w:sz w:val="22"/>
          <w:szCs w:val="22"/>
        </w:rPr>
        <w:t>Equipement électrique des locaux selon la norme C15-100</w:t>
      </w:r>
    </w:p>
    <w:p w14:paraId="3F6D89EB" w14:textId="12DA5058" w:rsidR="00D827C7" w:rsidRDefault="00D827C7" w:rsidP="00D96D0F">
      <w:pPr>
        <w:pStyle w:val="Paragraphedeliste"/>
        <w:numPr>
          <w:ilvl w:val="0"/>
          <w:numId w:val="40"/>
        </w:numPr>
        <w:overflowPunct/>
        <w:autoSpaceDE/>
        <w:autoSpaceDN/>
        <w:adjustRightInd/>
        <w:spacing w:line="259" w:lineRule="auto"/>
        <w:ind w:right="0"/>
        <w:textAlignment w:val="auto"/>
        <w:rPr>
          <w:rFonts w:cs="Arial"/>
          <w:sz w:val="22"/>
          <w:szCs w:val="22"/>
        </w:rPr>
      </w:pPr>
      <w:r>
        <w:rPr>
          <w:rFonts w:cs="Arial"/>
          <w:sz w:val="22"/>
          <w:szCs w:val="22"/>
        </w:rPr>
        <w:t>Ampoules led pour tous les points lumineux</w:t>
      </w:r>
    </w:p>
    <w:p w14:paraId="754BBB80" w14:textId="7F9357C8" w:rsidR="00705C7F" w:rsidRDefault="00705C7F"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D827C7">
        <w:rPr>
          <w:rFonts w:cs="Arial"/>
          <w:sz w:val="22"/>
          <w:szCs w:val="22"/>
        </w:rPr>
        <w:t>Luminaires avec détection de présence type Interact dans les parties communes</w:t>
      </w:r>
    </w:p>
    <w:p w14:paraId="529B9CA0" w14:textId="03A9E10F" w:rsidR="00822410" w:rsidRDefault="00822410" w:rsidP="00D96D0F">
      <w:pPr>
        <w:pStyle w:val="Paragraphedeliste"/>
        <w:numPr>
          <w:ilvl w:val="0"/>
          <w:numId w:val="40"/>
        </w:numPr>
        <w:overflowPunct/>
        <w:autoSpaceDE/>
        <w:autoSpaceDN/>
        <w:adjustRightInd/>
        <w:spacing w:line="259" w:lineRule="auto"/>
        <w:ind w:right="0"/>
        <w:textAlignment w:val="auto"/>
        <w:rPr>
          <w:rFonts w:cs="Arial"/>
          <w:sz w:val="22"/>
          <w:szCs w:val="22"/>
        </w:rPr>
      </w:pPr>
      <w:r>
        <w:rPr>
          <w:rFonts w:cs="Arial"/>
          <w:sz w:val="22"/>
          <w:szCs w:val="22"/>
        </w:rPr>
        <w:t>Eclairage extérieur sur façades</w:t>
      </w:r>
    </w:p>
    <w:p w14:paraId="73AF7F3F" w14:textId="50D631E3" w:rsidR="00D827C7" w:rsidRPr="00D827C7" w:rsidRDefault="00D827C7" w:rsidP="00D96D0F">
      <w:pPr>
        <w:pStyle w:val="Paragraphedeliste"/>
        <w:numPr>
          <w:ilvl w:val="0"/>
          <w:numId w:val="40"/>
        </w:numPr>
        <w:overflowPunct/>
        <w:autoSpaceDE/>
        <w:autoSpaceDN/>
        <w:adjustRightInd/>
        <w:spacing w:line="259" w:lineRule="auto"/>
        <w:ind w:right="0"/>
        <w:textAlignment w:val="auto"/>
        <w:rPr>
          <w:rFonts w:cs="Arial"/>
          <w:sz w:val="22"/>
          <w:szCs w:val="22"/>
        </w:rPr>
      </w:pPr>
      <w:r>
        <w:rPr>
          <w:rFonts w:cs="Arial"/>
          <w:sz w:val="22"/>
          <w:szCs w:val="22"/>
        </w:rPr>
        <w:t>Commande par détection de présence et/ou minuterie selon besoin</w:t>
      </w:r>
    </w:p>
    <w:p w14:paraId="2EDF7FB5" w14:textId="77777777" w:rsidR="00705C7F" w:rsidRDefault="00705C7F"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705C7F">
        <w:rPr>
          <w:rFonts w:cs="Arial"/>
          <w:sz w:val="22"/>
          <w:szCs w:val="22"/>
        </w:rPr>
        <w:t xml:space="preserve">Appareillage Schneider Electric ou similaire </w:t>
      </w:r>
    </w:p>
    <w:p w14:paraId="1E4A7675" w14:textId="5BA2ACC1" w:rsidR="00077E3F" w:rsidRDefault="00077E3F" w:rsidP="00D96D0F">
      <w:pPr>
        <w:pStyle w:val="Paragraphedeliste"/>
        <w:numPr>
          <w:ilvl w:val="0"/>
          <w:numId w:val="40"/>
        </w:numPr>
        <w:overflowPunct/>
        <w:autoSpaceDE/>
        <w:autoSpaceDN/>
        <w:adjustRightInd/>
        <w:spacing w:line="259" w:lineRule="auto"/>
        <w:ind w:right="0"/>
        <w:textAlignment w:val="auto"/>
        <w:rPr>
          <w:rFonts w:cs="Arial"/>
          <w:sz w:val="22"/>
          <w:szCs w:val="22"/>
        </w:rPr>
      </w:pPr>
      <w:r>
        <w:rPr>
          <w:rFonts w:cs="Arial"/>
          <w:sz w:val="22"/>
          <w:szCs w:val="22"/>
        </w:rPr>
        <w:t xml:space="preserve">Prise RJ45 : 1 RJ45 dédiée wifi par logement située en hauteur ou dans un placard technique dans le logement / 1 RJ45 dédiée téléphonie par niveau </w:t>
      </w:r>
    </w:p>
    <w:p w14:paraId="06B1BD58" w14:textId="22B89575" w:rsidR="00BC7687" w:rsidRPr="00BC7687" w:rsidRDefault="00BC7687"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BC7687">
        <w:rPr>
          <w:rFonts w:cs="Arial"/>
          <w:sz w:val="22"/>
          <w:szCs w:val="22"/>
        </w:rPr>
        <w:t>Wifi : Couverture DECT IP pour l’ensemble du bâtiment / distribution banalisée / pr</w:t>
      </w:r>
      <w:r>
        <w:rPr>
          <w:rFonts w:cs="Arial"/>
          <w:sz w:val="22"/>
          <w:szCs w:val="22"/>
        </w:rPr>
        <w:t>é</w:t>
      </w:r>
      <w:r w:rsidRPr="00BC7687">
        <w:rPr>
          <w:rFonts w:cs="Arial"/>
          <w:sz w:val="22"/>
          <w:szCs w:val="22"/>
        </w:rPr>
        <w:t>voir un local VDI en RDC avec distribution en colonne palière / étude de couverture wifi à réaliser après réalisation du clos et couvert / le projet prévoira l’alimentation des bornes wifi</w:t>
      </w:r>
    </w:p>
    <w:p w14:paraId="4877B66B" w14:textId="01D68B77" w:rsidR="00077E3F" w:rsidRDefault="00077E3F" w:rsidP="00D96D0F">
      <w:pPr>
        <w:pStyle w:val="Paragraphedeliste"/>
        <w:numPr>
          <w:ilvl w:val="1"/>
          <w:numId w:val="40"/>
        </w:numPr>
        <w:overflowPunct/>
        <w:autoSpaceDE/>
        <w:autoSpaceDN/>
        <w:adjustRightInd/>
        <w:spacing w:line="259" w:lineRule="auto"/>
        <w:ind w:right="0"/>
        <w:textAlignment w:val="auto"/>
        <w:rPr>
          <w:rFonts w:cs="Arial"/>
          <w:sz w:val="22"/>
          <w:szCs w:val="22"/>
        </w:rPr>
      </w:pPr>
      <w:r>
        <w:rPr>
          <w:rFonts w:cs="Arial"/>
          <w:sz w:val="22"/>
          <w:szCs w:val="22"/>
        </w:rPr>
        <w:t>Un opérateur type Wifirst (</w:t>
      </w:r>
      <w:r w:rsidR="00BC7687" w:rsidRPr="00BC7687">
        <w:rPr>
          <w:rFonts w:cs="Arial"/>
          <w:sz w:val="22"/>
          <w:szCs w:val="22"/>
        </w:rPr>
        <w:t xml:space="preserve">opérateur actuel pour le bâtiment La Ruche) sera défini </w:t>
      </w:r>
      <w:r w:rsidR="005B60E6">
        <w:rPr>
          <w:rFonts w:cs="Arial"/>
          <w:sz w:val="22"/>
          <w:szCs w:val="22"/>
        </w:rPr>
        <w:t xml:space="preserve">ultérieurement </w:t>
      </w:r>
      <w:r w:rsidR="00BC7687" w:rsidRPr="00BC7687">
        <w:rPr>
          <w:rFonts w:cs="Arial"/>
          <w:sz w:val="22"/>
          <w:szCs w:val="22"/>
        </w:rPr>
        <w:t>pour l’immeuble permettant l’installation d’un réseau isolé (pas d’accès possible pour les internes au dossier patient informatisé depuis leur PC de travail, le logement étant considéré « privatif »)</w:t>
      </w:r>
      <w:r>
        <w:rPr>
          <w:rFonts w:cs="Arial"/>
          <w:sz w:val="22"/>
          <w:szCs w:val="22"/>
        </w:rPr>
        <w:t>.</w:t>
      </w:r>
    </w:p>
    <w:p w14:paraId="1EB10B4E" w14:textId="77777777" w:rsidR="00822410" w:rsidRPr="00077E3F" w:rsidRDefault="00822410" w:rsidP="00822410">
      <w:pPr>
        <w:pStyle w:val="Paragraphedeliste"/>
        <w:overflowPunct/>
        <w:autoSpaceDE/>
        <w:autoSpaceDN/>
        <w:adjustRightInd/>
        <w:spacing w:line="259" w:lineRule="auto"/>
        <w:ind w:left="1440" w:right="0"/>
        <w:jc w:val="left"/>
        <w:textAlignment w:val="auto"/>
        <w:rPr>
          <w:rFonts w:cs="Arial"/>
          <w:sz w:val="22"/>
          <w:szCs w:val="22"/>
        </w:rPr>
      </w:pPr>
    </w:p>
    <w:p w14:paraId="12C279AB" w14:textId="5005ED2E" w:rsidR="00C969E4" w:rsidRPr="00425988" w:rsidRDefault="00425988" w:rsidP="00705C7F">
      <w:pPr>
        <w:overflowPunct/>
        <w:autoSpaceDE/>
        <w:autoSpaceDN/>
        <w:adjustRightInd/>
        <w:spacing w:line="259" w:lineRule="auto"/>
        <w:ind w:right="0"/>
        <w:jc w:val="left"/>
        <w:textAlignment w:val="auto"/>
        <w:rPr>
          <w:rFonts w:cs="Arial"/>
          <w:b/>
          <w:sz w:val="22"/>
          <w:szCs w:val="22"/>
          <w:u w:val="single"/>
        </w:rPr>
      </w:pPr>
      <w:r w:rsidRPr="00425988">
        <w:rPr>
          <w:rFonts w:cs="Arial"/>
          <w:b/>
          <w:sz w:val="22"/>
          <w:szCs w:val="22"/>
          <w:u w:val="single"/>
        </w:rPr>
        <w:t>4.10</w:t>
      </w:r>
      <w:r w:rsidR="00DE49ED" w:rsidRPr="00425988">
        <w:rPr>
          <w:rFonts w:cs="Arial"/>
          <w:b/>
          <w:sz w:val="22"/>
          <w:szCs w:val="22"/>
          <w:u w:val="single"/>
        </w:rPr>
        <w:t xml:space="preserve"> </w:t>
      </w:r>
      <w:r w:rsidR="00A65CE0" w:rsidRPr="00425988">
        <w:rPr>
          <w:rFonts w:cs="Arial"/>
          <w:b/>
          <w:sz w:val="22"/>
          <w:szCs w:val="22"/>
          <w:u w:val="single"/>
        </w:rPr>
        <w:t xml:space="preserve">CVC / AEP </w:t>
      </w:r>
    </w:p>
    <w:p w14:paraId="2365569A" w14:textId="5A7178D5" w:rsidR="00D827C7" w:rsidRDefault="00C969E4"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D827C7">
        <w:rPr>
          <w:rFonts w:cs="Arial"/>
          <w:sz w:val="22"/>
          <w:szCs w:val="22"/>
        </w:rPr>
        <w:t xml:space="preserve">Pour une température extérieure de </w:t>
      </w:r>
      <w:r w:rsidR="00375C07" w:rsidRPr="00D827C7">
        <w:rPr>
          <w:rFonts w:cs="Arial"/>
          <w:sz w:val="22"/>
          <w:szCs w:val="22"/>
        </w:rPr>
        <w:t>-7°C</w:t>
      </w:r>
      <w:r w:rsidRPr="00D827C7">
        <w:rPr>
          <w:rFonts w:cs="Arial"/>
          <w:sz w:val="22"/>
          <w:szCs w:val="22"/>
        </w:rPr>
        <w:t>, 21°C dans les salles de bains et 19°C dans les autres pièces</w:t>
      </w:r>
      <w:r w:rsidR="00D827C7" w:rsidRPr="00D827C7">
        <w:rPr>
          <w:rFonts w:cs="Arial"/>
          <w:sz w:val="22"/>
          <w:szCs w:val="22"/>
        </w:rPr>
        <w:t xml:space="preserve"> (voir également tableau des prestations par local)</w:t>
      </w:r>
    </w:p>
    <w:p w14:paraId="4E7C9335" w14:textId="20CEEF8C" w:rsidR="00D827C7" w:rsidRDefault="00C969E4"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D827C7">
        <w:rPr>
          <w:rFonts w:cs="Arial"/>
          <w:sz w:val="22"/>
          <w:szCs w:val="22"/>
        </w:rPr>
        <w:t>Radiateurs sur circuit d’eau chaude</w:t>
      </w:r>
    </w:p>
    <w:p w14:paraId="74F003B6" w14:textId="77777777" w:rsidR="00D827C7" w:rsidRPr="00D827C7" w:rsidRDefault="00D827C7"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D827C7">
        <w:rPr>
          <w:rFonts w:cs="Arial"/>
          <w:sz w:val="22"/>
          <w:szCs w:val="22"/>
        </w:rPr>
        <w:t>Distribution d’eau froide en tube polyéthylène ou cuivre</w:t>
      </w:r>
    </w:p>
    <w:p w14:paraId="3372151D" w14:textId="77777777" w:rsidR="00D827C7" w:rsidRPr="00440847" w:rsidRDefault="00D827C7"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440847">
        <w:rPr>
          <w:rFonts w:cs="Arial"/>
          <w:sz w:val="22"/>
          <w:szCs w:val="22"/>
        </w:rPr>
        <w:t>Canalisations en PVC pour les eaux usées et les eaux pluviales</w:t>
      </w:r>
    </w:p>
    <w:p w14:paraId="4F14ED94" w14:textId="77777777" w:rsidR="00D827C7" w:rsidRDefault="00C969E4"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D827C7">
        <w:rPr>
          <w:rFonts w:cs="Arial"/>
          <w:sz w:val="22"/>
          <w:szCs w:val="22"/>
        </w:rPr>
        <w:t>Pas de rafra</w:t>
      </w:r>
      <w:r w:rsidR="0014549A" w:rsidRPr="00D827C7">
        <w:rPr>
          <w:rFonts w:cs="Arial"/>
          <w:sz w:val="22"/>
          <w:szCs w:val="22"/>
        </w:rPr>
        <w:t>î</w:t>
      </w:r>
      <w:r w:rsidRPr="00D827C7">
        <w:rPr>
          <w:rFonts w:cs="Arial"/>
          <w:sz w:val="22"/>
          <w:szCs w:val="22"/>
        </w:rPr>
        <w:t>chissement</w:t>
      </w:r>
      <w:r w:rsidR="0014549A" w:rsidRPr="00D827C7">
        <w:rPr>
          <w:rFonts w:cs="Arial"/>
          <w:sz w:val="22"/>
          <w:szCs w:val="22"/>
        </w:rPr>
        <w:t xml:space="preserve"> à prévoir</w:t>
      </w:r>
    </w:p>
    <w:p w14:paraId="1DDBA9D7" w14:textId="33A0C2A3" w:rsidR="00F83312" w:rsidRPr="00D827C7" w:rsidRDefault="0014549A" w:rsidP="00D96D0F">
      <w:pPr>
        <w:pStyle w:val="Paragraphedeliste"/>
        <w:numPr>
          <w:ilvl w:val="0"/>
          <w:numId w:val="40"/>
        </w:numPr>
        <w:overflowPunct/>
        <w:autoSpaceDE/>
        <w:autoSpaceDN/>
        <w:adjustRightInd/>
        <w:spacing w:line="259" w:lineRule="auto"/>
        <w:ind w:right="0"/>
        <w:textAlignment w:val="auto"/>
        <w:rPr>
          <w:rFonts w:cs="Arial"/>
          <w:sz w:val="22"/>
          <w:szCs w:val="22"/>
        </w:rPr>
      </w:pPr>
      <w:r w:rsidRPr="00D827C7">
        <w:rPr>
          <w:rFonts w:cs="Arial"/>
          <w:sz w:val="22"/>
          <w:szCs w:val="22"/>
        </w:rPr>
        <w:t>E</w:t>
      </w:r>
      <w:r w:rsidR="00C969E4" w:rsidRPr="00D827C7">
        <w:rPr>
          <w:rFonts w:cs="Arial"/>
          <w:sz w:val="22"/>
          <w:szCs w:val="22"/>
        </w:rPr>
        <w:t xml:space="preserve">xtraction </w:t>
      </w:r>
      <w:r w:rsidR="00D827C7" w:rsidRPr="00D827C7">
        <w:rPr>
          <w:rFonts w:cs="Arial"/>
          <w:sz w:val="22"/>
          <w:szCs w:val="22"/>
        </w:rPr>
        <w:t xml:space="preserve">à prévoir </w:t>
      </w:r>
      <w:r w:rsidRPr="00D827C7">
        <w:rPr>
          <w:rFonts w:cs="Arial"/>
          <w:sz w:val="22"/>
          <w:szCs w:val="22"/>
        </w:rPr>
        <w:t xml:space="preserve">pour la </w:t>
      </w:r>
      <w:r w:rsidR="00C969E4" w:rsidRPr="00D827C7">
        <w:rPr>
          <w:rFonts w:cs="Arial"/>
          <w:sz w:val="22"/>
          <w:szCs w:val="22"/>
        </w:rPr>
        <w:t xml:space="preserve">laverie et </w:t>
      </w:r>
      <w:r w:rsidRPr="00D827C7">
        <w:rPr>
          <w:rFonts w:cs="Arial"/>
          <w:sz w:val="22"/>
          <w:szCs w:val="22"/>
        </w:rPr>
        <w:t>pour</w:t>
      </w:r>
      <w:r w:rsidR="00C969E4" w:rsidRPr="00D827C7">
        <w:rPr>
          <w:rFonts w:cs="Arial"/>
          <w:sz w:val="22"/>
          <w:szCs w:val="22"/>
        </w:rPr>
        <w:t xml:space="preserve"> toutes les hottes de cuisine</w:t>
      </w:r>
      <w:r w:rsidR="00D827C7" w:rsidRPr="00D827C7">
        <w:rPr>
          <w:rFonts w:cs="Arial"/>
          <w:sz w:val="22"/>
          <w:szCs w:val="22"/>
        </w:rPr>
        <w:t xml:space="preserve">, </w:t>
      </w:r>
      <w:r w:rsidR="00F83312" w:rsidRPr="00D827C7">
        <w:rPr>
          <w:rFonts w:cs="Arial"/>
          <w:sz w:val="22"/>
          <w:szCs w:val="22"/>
        </w:rPr>
        <w:t xml:space="preserve">dans tous les locaux techniques (VDI, TGBT, ménage, déchets, vélos si local intérieur, laverie, lingerie, etc…) </w:t>
      </w:r>
      <w:r w:rsidR="00D827C7" w:rsidRPr="00D827C7">
        <w:rPr>
          <w:rFonts w:cs="Arial"/>
          <w:sz w:val="22"/>
          <w:szCs w:val="22"/>
        </w:rPr>
        <w:t xml:space="preserve">et les chambres / </w:t>
      </w:r>
      <w:r w:rsidR="00F83312" w:rsidRPr="00D827C7">
        <w:rPr>
          <w:rFonts w:cs="Arial"/>
          <w:sz w:val="22"/>
          <w:szCs w:val="22"/>
        </w:rPr>
        <w:t>compensation par les couloirs → via une CTA double flux donc compensation d’air neuf par la CTA et non via les ouvrants ou coffres de VR</w:t>
      </w:r>
      <w:r w:rsidR="00D827C7" w:rsidRPr="00D827C7">
        <w:rPr>
          <w:rFonts w:cs="Arial"/>
          <w:sz w:val="22"/>
          <w:szCs w:val="22"/>
        </w:rPr>
        <w:t xml:space="preserve"> </w:t>
      </w:r>
    </w:p>
    <w:p w14:paraId="694F78C5" w14:textId="77777777" w:rsidR="00D827C7" w:rsidRDefault="00D827C7" w:rsidP="00D96D0F">
      <w:pPr>
        <w:overflowPunct/>
        <w:autoSpaceDE/>
        <w:autoSpaceDN/>
        <w:adjustRightInd/>
        <w:spacing w:line="259" w:lineRule="auto"/>
        <w:ind w:right="0"/>
        <w:textAlignment w:val="auto"/>
        <w:rPr>
          <w:rFonts w:cs="Arial"/>
          <w:sz w:val="22"/>
          <w:szCs w:val="22"/>
        </w:rPr>
      </w:pPr>
    </w:p>
    <w:p w14:paraId="762C2BDC" w14:textId="4E558707" w:rsidR="00D827C7" w:rsidRPr="00A65CE0" w:rsidRDefault="00425988" w:rsidP="00D827C7">
      <w:pPr>
        <w:overflowPunct/>
        <w:autoSpaceDE/>
        <w:autoSpaceDN/>
        <w:adjustRightInd/>
        <w:spacing w:line="259" w:lineRule="auto"/>
        <w:ind w:right="0"/>
        <w:jc w:val="left"/>
        <w:textAlignment w:val="auto"/>
        <w:rPr>
          <w:rFonts w:cs="Arial"/>
          <w:b/>
          <w:i/>
          <w:sz w:val="22"/>
          <w:szCs w:val="22"/>
        </w:rPr>
      </w:pPr>
      <w:r w:rsidRPr="00425988">
        <w:rPr>
          <w:rFonts w:cs="Arial"/>
          <w:b/>
          <w:sz w:val="22"/>
          <w:szCs w:val="22"/>
          <w:u w:val="single"/>
        </w:rPr>
        <w:t>4.11</w:t>
      </w:r>
      <w:r w:rsidR="00DE49ED" w:rsidRPr="00425988">
        <w:rPr>
          <w:rFonts w:cs="Arial"/>
          <w:b/>
          <w:sz w:val="22"/>
          <w:szCs w:val="22"/>
          <w:u w:val="single"/>
        </w:rPr>
        <w:t xml:space="preserve"> </w:t>
      </w:r>
      <w:r w:rsidR="00A65CE0" w:rsidRPr="00425988">
        <w:rPr>
          <w:rFonts w:cs="Arial"/>
          <w:b/>
          <w:sz w:val="22"/>
          <w:szCs w:val="22"/>
          <w:u w:val="single"/>
        </w:rPr>
        <w:t>ASCENSEUR</w:t>
      </w:r>
      <w:r w:rsidR="00D827C7" w:rsidRPr="00A65CE0">
        <w:rPr>
          <w:rFonts w:cs="Arial"/>
          <w:b/>
          <w:i/>
          <w:sz w:val="22"/>
          <w:szCs w:val="22"/>
        </w:rPr>
        <w:t xml:space="preserve"> (</w:t>
      </w:r>
      <w:r w:rsidR="00A65CE0" w:rsidRPr="00A65CE0">
        <w:rPr>
          <w:rFonts w:cs="Arial"/>
          <w:b/>
          <w:i/>
          <w:sz w:val="22"/>
          <w:szCs w:val="22"/>
        </w:rPr>
        <w:t xml:space="preserve">selon besoin : </w:t>
      </w:r>
      <w:r w:rsidR="00D827C7" w:rsidRPr="00A65CE0">
        <w:rPr>
          <w:rFonts w:cs="Arial"/>
          <w:b/>
          <w:i/>
          <w:sz w:val="22"/>
          <w:szCs w:val="22"/>
        </w:rPr>
        <w:t xml:space="preserve">630kg, 1.20m/s, habillages inox, sol souple PVC) </w:t>
      </w:r>
    </w:p>
    <w:p w14:paraId="179B85F8" w14:textId="77777777" w:rsidR="00D827C7" w:rsidRDefault="00D827C7" w:rsidP="00D827C7">
      <w:pPr>
        <w:overflowPunct/>
        <w:autoSpaceDE/>
        <w:autoSpaceDN/>
        <w:adjustRightInd/>
        <w:spacing w:line="259" w:lineRule="auto"/>
        <w:ind w:right="0"/>
        <w:jc w:val="left"/>
        <w:textAlignment w:val="auto"/>
        <w:rPr>
          <w:rFonts w:cs="Arial"/>
          <w:sz w:val="22"/>
          <w:szCs w:val="22"/>
        </w:rPr>
      </w:pPr>
    </w:p>
    <w:p w14:paraId="446F3610" w14:textId="28F1F0C6" w:rsidR="00D827C7" w:rsidRPr="00425988" w:rsidRDefault="00425988" w:rsidP="00D827C7">
      <w:pPr>
        <w:overflowPunct/>
        <w:autoSpaceDE/>
        <w:autoSpaceDN/>
        <w:adjustRightInd/>
        <w:spacing w:line="259" w:lineRule="auto"/>
        <w:ind w:right="0"/>
        <w:jc w:val="left"/>
        <w:textAlignment w:val="auto"/>
        <w:rPr>
          <w:rFonts w:cs="Arial"/>
          <w:b/>
          <w:sz w:val="22"/>
          <w:szCs w:val="22"/>
          <w:u w:val="single"/>
        </w:rPr>
      </w:pPr>
      <w:r w:rsidRPr="00425988">
        <w:rPr>
          <w:rFonts w:cs="Arial"/>
          <w:b/>
          <w:sz w:val="22"/>
          <w:szCs w:val="22"/>
          <w:u w:val="single"/>
        </w:rPr>
        <w:t>4.12</w:t>
      </w:r>
      <w:r w:rsidR="00DE49ED" w:rsidRPr="00425988">
        <w:rPr>
          <w:rFonts w:cs="Arial"/>
          <w:b/>
          <w:sz w:val="22"/>
          <w:szCs w:val="22"/>
          <w:u w:val="single"/>
        </w:rPr>
        <w:t xml:space="preserve"> </w:t>
      </w:r>
      <w:r w:rsidR="00A65CE0" w:rsidRPr="00425988">
        <w:rPr>
          <w:rFonts w:cs="Arial"/>
          <w:b/>
          <w:sz w:val="22"/>
          <w:szCs w:val="22"/>
          <w:u w:val="single"/>
        </w:rPr>
        <w:t>SIGNALETIQUE ET NUMEROTATION DES LOCAUX</w:t>
      </w:r>
    </w:p>
    <w:p w14:paraId="7979DBC6" w14:textId="77777777" w:rsidR="00D827C7" w:rsidRPr="00705C7F" w:rsidRDefault="00D827C7" w:rsidP="00D827C7">
      <w:pPr>
        <w:pStyle w:val="Paragraphedeliste"/>
        <w:numPr>
          <w:ilvl w:val="0"/>
          <w:numId w:val="40"/>
        </w:numPr>
        <w:overflowPunct/>
        <w:autoSpaceDE/>
        <w:autoSpaceDN/>
        <w:adjustRightInd/>
        <w:spacing w:line="259" w:lineRule="auto"/>
        <w:ind w:right="0"/>
        <w:jc w:val="left"/>
        <w:textAlignment w:val="auto"/>
        <w:rPr>
          <w:rFonts w:cs="Arial"/>
          <w:sz w:val="22"/>
          <w:szCs w:val="22"/>
        </w:rPr>
      </w:pPr>
      <w:r w:rsidRPr="00705C7F">
        <w:rPr>
          <w:rFonts w:cs="Arial"/>
          <w:sz w:val="22"/>
          <w:szCs w:val="22"/>
        </w:rPr>
        <w:t>Prévoir la signalétique provisoire chantier, la signalétique directionnelle</w:t>
      </w:r>
      <w:r>
        <w:rPr>
          <w:rFonts w:cs="Arial"/>
          <w:sz w:val="22"/>
          <w:szCs w:val="22"/>
        </w:rPr>
        <w:t xml:space="preserve"> extérieure</w:t>
      </w:r>
      <w:r w:rsidRPr="00705C7F">
        <w:rPr>
          <w:rFonts w:cs="Arial"/>
          <w:sz w:val="22"/>
          <w:szCs w:val="22"/>
        </w:rPr>
        <w:t>, la signalétique intérieure</w:t>
      </w:r>
    </w:p>
    <w:p w14:paraId="52F14492" w14:textId="74519714" w:rsidR="00D827C7" w:rsidRPr="00705C7F" w:rsidRDefault="00D827C7" w:rsidP="00D827C7">
      <w:pPr>
        <w:pStyle w:val="Paragraphedeliste"/>
        <w:numPr>
          <w:ilvl w:val="0"/>
          <w:numId w:val="40"/>
        </w:numPr>
        <w:overflowPunct/>
        <w:autoSpaceDE/>
        <w:autoSpaceDN/>
        <w:adjustRightInd/>
        <w:spacing w:line="259" w:lineRule="auto"/>
        <w:ind w:right="0"/>
        <w:jc w:val="left"/>
        <w:textAlignment w:val="auto"/>
        <w:rPr>
          <w:rFonts w:cs="Arial"/>
          <w:sz w:val="22"/>
          <w:szCs w:val="22"/>
        </w:rPr>
      </w:pPr>
      <w:r w:rsidRPr="00705C7F">
        <w:rPr>
          <w:rFonts w:cs="Arial"/>
          <w:sz w:val="22"/>
          <w:szCs w:val="22"/>
        </w:rPr>
        <w:t xml:space="preserve">Numérotation des locaux selon la charte de numérotation du CHM </w:t>
      </w:r>
    </w:p>
    <w:p w14:paraId="4103D727" w14:textId="77777777" w:rsidR="007A1859" w:rsidRDefault="007A1859" w:rsidP="00EC206E">
      <w:pPr>
        <w:rPr>
          <w:sz w:val="22"/>
          <w:szCs w:val="22"/>
        </w:rPr>
      </w:pPr>
    </w:p>
    <w:p w14:paraId="4F012350" w14:textId="6853BBE7" w:rsidR="00924060" w:rsidRPr="00BC7687" w:rsidRDefault="00924060" w:rsidP="00924060">
      <w:pPr>
        <w:pStyle w:val="Titre1"/>
        <w:rPr>
          <w:color w:val="FF0000"/>
        </w:rPr>
      </w:pPr>
      <w:bookmarkStart w:id="5" w:name="_Toc192667849"/>
      <w:r w:rsidRPr="00684B1F">
        <w:t>A</w:t>
      </w:r>
      <w:r w:rsidR="00CA205A">
        <w:t>RTICLE 5</w:t>
      </w:r>
      <w:r w:rsidRPr="00684B1F">
        <w:t xml:space="preserve"> </w:t>
      </w:r>
      <w:r w:rsidR="000C0F0D">
        <w:t>DOCUMENT</w:t>
      </w:r>
      <w:r w:rsidR="0004603E">
        <w:t>S</w:t>
      </w:r>
      <w:bookmarkEnd w:id="5"/>
    </w:p>
    <w:p w14:paraId="411F682A" w14:textId="77777777" w:rsidR="00D96D0F" w:rsidRDefault="00D96D0F" w:rsidP="00D96D0F">
      <w:pPr>
        <w:pStyle w:val="Paragraphedeliste"/>
        <w:tabs>
          <w:tab w:val="left" w:pos="2835"/>
          <w:tab w:val="left" w:pos="6804"/>
        </w:tabs>
        <w:ind w:right="51"/>
        <w:rPr>
          <w:rFonts w:cs="Arial"/>
          <w:sz w:val="22"/>
          <w:szCs w:val="22"/>
        </w:rPr>
      </w:pPr>
    </w:p>
    <w:p w14:paraId="66C31BC7" w14:textId="7FC84581" w:rsidR="00D96D0F" w:rsidRDefault="0004603E" w:rsidP="00D96D0F">
      <w:pPr>
        <w:pStyle w:val="Paragraphedeliste"/>
        <w:numPr>
          <w:ilvl w:val="0"/>
          <w:numId w:val="34"/>
        </w:numPr>
        <w:tabs>
          <w:tab w:val="left" w:pos="2835"/>
          <w:tab w:val="left" w:pos="6804"/>
        </w:tabs>
        <w:ind w:right="51"/>
        <w:rPr>
          <w:rFonts w:cs="Arial"/>
          <w:sz w:val="22"/>
          <w:szCs w:val="22"/>
        </w:rPr>
      </w:pPr>
      <w:r>
        <w:rPr>
          <w:rFonts w:cs="Arial"/>
          <w:sz w:val="22"/>
          <w:szCs w:val="22"/>
        </w:rPr>
        <w:t>PTD (présent document)</w:t>
      </w:r>
    </w:p>
    <w:p w14:paraId="211FBB47" w14:textId="3842A63B" w:rsidR="00D96D0F" w:rsidRPr="00D96D0F" w:rsidRDefault="00D96D0F" w:rsidP="00D96D0F">
      <w:pPr>
        <w:pStyle w:val="Paragraphedeliste"/>
        <w:numPr>
          <w:ilvl w:val="1"/>
          <w:numId w:val="34"/>
        </w:numPr>
        <w:tabs>
          <w:tab w:val="left" w:pos="2835"/>
          <w:tab w:val="left" w:pos="6804"/>
        </w:tabs>
        <w:ind w:right="51"/>
        <w:rPr>
          <w:rFonts w:cs="Arial"/>
          <w:sz w:val="22"/>
          <w:szCs w:val="22"/>
        </w:rPr>
      </w:pPr>
      <w:r>
        <w:rPr>
          <w:rFonts w:cs="Arial"/>
          <w:sz w:val="22"/>
          <w:szCs w:val="22"/>
        </w:rPr>
        <w:t xml:space="preserve">Annexe 01 </w:t>
      </w:r>
      <w:r w:rsidR="0004603E" w:rsidRPr="00D96D0F">
        <w:rPr>
          <w:rFonts w:cs="Arial"/>
          <w:sz w:val="22"/>
          <w:szCs w:val="22"/>
        </w:rPr>
        <w:t>Fiche par local</w:t>
      </w:r>
    </w:p>
    <w:p w14:paraId="3F78C27B" w14:textId="77777777" w:rsidR="00855966" w:rsidRDefault="00D96D0F" w:rsidP="00855966">
      <w:pPr>
        <w:pStyle w:val="Paragraphedeliste"/>
        <w:numPr>
          <w:ilvl w:val="1"/>
          <w:numId w:val="34"/>
        </w:numPr>
        <w:tabs>
          <w:tab w:val="left" w:pos="2835"/>
          <w:tab w:val="left" w:pos="6804"/>
        </w:tabs>
        <w:ind w:right="51"/>
        <w:rPr>
          <w:rFonts w:cs="Arial"/>
          <w:sz w:val="22"/>
          <w:szCs w:val="22"/>
        </w:rPr>
      </w:pPr>
      <w:r>
        <w:rPr>
          <w:rFonts w:cs="Arial"/>
          <w:sz w:val="22"/>
          <w:szCs w:val="22"/>
        </w:rPr>
        <w:t xml:space="preserve">Annexe 02 </w:t>
      </w:r>
      <w:r w:rsidR="0004603E" w:rsidRPr="00D96D0F">
        <w:rPr>
          <w:rFonts w:cs="Arial"/>
          <w:sz w:val="22"/>
          <w:szCs w:val="22"/>
        </w:rPr>
        <w:t>Limite de prestations équipement</w:t>
      </w:r>
      <w:r w:rsidRPr="00D96D0F">
        <w:rPr>
          <w:rFonts w:cs="Arial"/>
          <w:sz w:val="22"/>
          <w:szCs w:val="22"/>
        </w:rPr>
        <w:t>s</w:t>
      </w:r>
    </w:p>
    <w:p w14:paraId="7AC69244" w14:textId="77777777" w:rsidR="00855966" w:rsidRDefault="00D96D0F" w:rsidP="00855966">
      <w:pPr>
        <w:pStyle w:val="Paragraphedeliste"/>
        <w:numPr>
          <w:ilvl w:val="1"/>
          <w:numId w:val="34"/>
        </w:numPr>
        <w:tabs>
          <w:tab w:val="left" w:pos="2835"/>
          <w:tab w:val="left" w:pos="6804"/>
        </w:tabs>
        <w:ind w:right="51"/>
        <w:rPr>
          <w:rFonts w:cs="Arial"/>
          <w:sz w:val="22"/>
          <w:szCs w:val="22"/>
        </w:rPr>
      </w:pPr>
      <w:r w:rsidRPr="00855966">
        <w:rPr>
          <w:rFonts w:cs="Arial"/>
          <w:sz w:val="22"/>
          <w:szCs w:val="22"/>
        </w:rPr>
        <w:t xml:space="preserve">Annexe 03 </w:t>
      </w:r>
      <w:r w:rsidR="00CC05F1" w:rsidRPr="00855966">
        <w:rPr>
          <w:rFonts w:cs="Arial"/>
          <w:sz w:val="22"/>
          <w:szCs w:val="22"/>
        </w:rPr>
        <w:t xml:space="preserve">Présentation générale </w:t>
      </w:r>
      <w:r w:rsidR="0004603E" w:rsidRPr="00855966">
        <w:rPr>
          <w:rFonts w:cs="Arial"/>
          <w:sz w:val="22"/>
          <w:szCs w:val="22"/>
        </w:rPr>
        <w:t xml:space="preserve">du </w:t>
      </w:r>
      <w:r w:rsidR="00CC05F1" w:rsidRPr="00855966">
        <w:rPr>
          <w:rFonts w:cs="Arial"/>
          <w:sz w:val="22"/>
          <w:szCs w:val="22"/>
        </w:rPr>
        <w:t>projet Cœur de Sarthe</w:t>
      </w:r>
      <w:r w:rsidR="00855966" w:rsidRPr="00855966">
        <w:rPr>
          <w:rFonts w:cs="Arial"/>
          <w:sz w:val="22"/>
          <w:szCs w:val="22"/>
        </w:rPr>
        <w:t xml:space="preserve"> </w:t>
      </w:r>
    </w:p>
    <w:p w14:paraId="5B08297B" w14:textId="77777777" w:rsidR="00855966" w:rsidRDefault="00855966" w:rsidP="00855966">
      <w:pPr>
        <w:pStyle w:val="Paragraphedeliste"/>
        <w:numPr>
          <w:ilvl w:val="1"/>
          <w:numId w:val="34"/>
        </w:numPr>
        <w:tabs>
          <w:tab w:val="left" w:pos="2835"/>
          <w:tab w:val="left" w:pos="6804"/>
        </w:tabs>
        <w:ind w:right="51"/>
        <w:rPr>
          <w:rFonts w:cs="Arial"/>
          <w:sz w:val="22"/>
          <w:szCs w:val="22"/>
        </w:rPr>
      </w:pPr>
      <w:r w:rsidRPr="00855966">
        <w:rPr>
          <w:rFonts w:cs="Arial"/>
          <w:sz w:val="22"/>
          <w:szCs w:val="22"/>
        </w:rPr>
        <w:t xml:space="preserve">Annexe 04 </w:t>
      </w:r>
      <w:r w:rsidRPr="00855966">
        <w:rPr>
          <w:rFonts w:cs="Arial"/>
          <w:sz w:val="22"/>
          <w:szCs w:val="22"/>
        </w:rPr>
        <w:t>Plan Masse et capacité</w:t>
      </w:r>
    </w:p>
    <w:p w14:paraId="1C22F73C" w14:textId="77777777" w:rsidR="00855966" w:rsidRDefault="00855966" w:rsidP="00855966">
      <w:pPr>
        <w:pStyle w:val="Paragraphedeliste"/>
        <w:numPr>
          <w:ilvl w:val="1"/>
          <w:numId w:val="34"/>
        </w:numPr>
        <w:tabs>
          <w:tab w:val="left" w:pos="2835"/>
          <w:tab w:val="left" w:pos="6804"/>
        </w:tabs>
        <w:ind w:right="51"/>
        <w:rPr>
          <w:rFonts w:cs="Arial"/>
          <w:sz w:val="22"/>
          <w:szCs w:val="22"/>
        </w:rPr>
      </w:pPr>
      <w:r>
        <w:rPr>
          <w:rFonts w:cs="Arial"/>
          <w:sz w:val="22"/>
          <w:szCs w:val="22"/>
        </w:rPr>
        <w:t xml:space="preserve">Annexe 05 </w:t>
      </w:r>
      <w:r w:rsidRPr="00855966">
        <w:rPr>
          <w:rFonts w:cs="Arial"/>
          <w:sz w:val="22"/>
          <w:szCs w:val="22"/>
        </w:rPr>
        <w:t>Plan de masse mobilités</w:t>
      </w:r>
    </w:p>
    <w:p w14:paraId="6DAE2FBD" w14:textId="77777777" w:rsidR="00855966" w:rsidRDefault="00855966" w:rsidP="00855966">
      <w:pPr>
        <w:pStyle w:val="Paragraphedeliste"/>
        <w:numPr>
          <w:ilvl w:val="1"/>
          <w:numId w:val="34"/>
        </w:numPr>
        <w:tabs>
          <w:tab w:val="left" w:pos="2835"/>
          <w:tab w:val="left" w:pos="6804"/>
        </w:tabs>
        <w:ind w:right="51"/>
        <w:rPr>
          <w:rFonts w:cs="Arial"/>
          <w:sz w:val="22"/>
          <w:szCs w:val="22"/>
        </w:rPr>
      </w:pPr>
      <w:r w:rsidRPr="00855966">
        <w:rPr>
          <w:rFonts w:cs="Arial"/>
          <w:sz w:val="22"/>
          <w:szCs w:val="22"/>
        </w:rPr>
        <w:t xml:space="preserve">Annexe 06 </w:t>
      </w:r>
      <w:r w:rsidRPr="00855966">
        <w:rPr>
          <w:rFonts w:cs="Arial"/>
          <w:sz w:val="22"/>
          <w:szCs w:val="22"/>
        </w:rPr>
        <w:t>Vue aérienne sud CHM</w:t>
      </w:r>
      <w:r w:rsidRPr="00855966">
        <w:rPr>
          <w:rFonts w:cs="Arial"/>
          <w:sz w:val="22"/>
          <w:szCs w:val="22"/>
        </w:rPr>
        <w:t xml:space="preserve"> </w:t>
      </w:r>
    </w:p>
    <w:p w14:paraId="681B154E" w14:textId="2D9A7277" w:rsidR="00855966" w:rsidRPr="00855966" w:rsidRDefault="00855966" w:rsidP="00855966">
      <w:pPr>
        <w:pStyle w:val="Paragraphedeliste"/>
        <w:numPr>
          <w:ilvl w:val="1"/>
          <w:numId w:val="34"/>
        </w:numPr>
        <w:tabs>
          <w:tab w:val="left" w:pos="2835"/>
          <w:tab w:val="left" w:pos="6804"/>
        </w:tabs>
        <w:ind w:right="51"/>
        <w:rPr>
          <w:rFonts w:cs="Arial"/>
          <w:sz w:val="22"/>
          <w:szCs w:val="22"/>
        </w:rPr>
      </w:pPr>
      <w:r>
        <w:rPr>
          <w:rFonts w:cs="Arial"/>
          <w:sz w:val="22"/>
          <w:szCs w:val="22"/>
        </w:rPr>
        <w:t xml:space="preserve">Annexe 07 </w:t>
      </w:r>
      <w:r w:rsidRPr="00855966">
        <w:rPr>
          <w:rFonts w:cs="Arial"/>
          <w:sz w:val="22"/>
          <w:szCs w:val="22"/>
        </w:rPr>
        <w:t>Planimétrie CH LE MANS</w:t>
      </w:r>
    </w:p>
    <w:p w14:paraId="5739FEE3" w14:textId="0340A115" w:rsidR="00855966" w:rsidRDefault="005E6DDD" w:rsidP="00855966">
      <w:pPr>
        <w:pStyle w:val="Paragraphedeliste"/>
        <w:numPr>
          <w:ilvl w:val="1"/>
          <w:numId w:val="34"/>
        </w:numPr>
        <w:tabs>
          <w:tab w:val="left" w:pos="2835"/>
          <w:tab w:val="left" w:pos="6804"/>
        </w:tabs>
        <w:ind w:right="51"/>
        <w:rPr>
          <w:rFonts w:cs="Arial"/>
          <w:sz w:val="22"/>
          <w:szCs w:val="22"/>
        </w:rPr>
      </w:pPr>
      <w:r>
        <w:rPr>
          <w:rFonts w:cs="Arial"/>
          <w:sz w:val="22"/>
          <w:szCs w:val="22"/>
        </w:rPr>
        <w:t>Annexe 08 Implantation éclairage extérieur (dwg et pdf)</w:t>
      </w:r>
    </w:p>
    <w:p w14:paraId="6170555B" w14:textId="3F85D088" w:rsidR="005E6DDD" w:rsidRDefault="005E6DDD" w:rsidP="005E6DDD">
      <w:pPr>
        <w:pStyle w:val="Paragraphedeliste"/>
        <w:numPr>
          <w:ilvl w:val="1"/>
          <w:numId w:val="34"/>
        </w:numPr>
        <w:tabs>
          <w:tab w:val="left" w:pos="2835"/>
          <w:tab w:val="left" w:pos="6804"/>
        </w:tabs>
        <w:ind w:right="51"/>
        <w:rPr>
          <w:rFonts w:cs="Arial"/>
          <w:sz w:val="22"/>
          <w:szCs w:val="22"/>
        </w:rPr>
      </w:pPr>
      <w:r>
        <w:rPr>
          <w:rFonts w:cs="Arial"/>
          <w:sz w:val="22"/>
          <w:szCs w:val="22"/>
        </w:rPr>
        <w:t>A</w:t>
      </w:r>
      <w:r w:rsidRPr="005E6DDD">
        <w:rPr>
          <w:rFonts w:cs="Arial"/>
          <w:sz w:val="22"/>
          <w:szCs w:val="22"/>
        </w:rPr>
        <w:t>nnexe 09 PLAN MASSE réseaux courant faible</w:t>
      </w:r>
    </w:p>
    <w:p w14:paraId="0B9DC508" w14:textId="0620B691" w:rsidR="005E6DDD" w:rsidRDefault="005E6DDD" w:rsidP="005E6DDD">
      <w:pPr>
        <w:pStyle w:val="Paragraphedeliste"/>
        <w:numPr>
          <w:ilvl w:val="1"/>
          <w:numId w:val="34"/>
        </w:numPr>
        <w:tabs>
          <w:tab w:val="left" w:pos="2835"/>
          <w:tab w:val="left" w:pos="6804"/>
        </w:tabs>
        <w:ind w:right="51"/>
        <w:rPr>
          <w:rFonts w:cs="Arial"/>
          <w:sz w:val="22"/>
          <w:szCs w:val="22"/>
        </w:rPr>
      </w:pPr>
      <w:r>
        <w:rPr>
          <w:rFonts w:cs="Arial"/>
          <w:sz w:val="22"/>
          <w:szCs w:val="22"/>
        </w:rPr>
        <w:t>Annexe 10 Plan poteaux incendie</w:t>
      </w:r>
    </w:p>
    <w:p w14:paraId="30089C6A" w14:textId="4BB74ABD" w:rsidR="005E6DDD" w:rsidRDefault="005E6DDD" w:rsidP="005E6DDD">
      <w:pPr>
        <w:pStyle w:val="Paragraphedeliste"/>
        <w:numPr>
          <w:ilvl w:val="1"/>
          <w:numId w:val="34"/>
        </w:numPr>
        <w:tabs>
          <w:tab w:val="left" w:pos="2835"/>
          <w:tab w:val="left" w:pos="6804"/>
        </w:tabs>
        <w:ind w:right="51"/>
        <w:rPr>
          <w:rFonts w:cs="Arial"/>
          <w:sz w:val="22"/>
          <w:szCs w:val="22"/>
        </w:rPr>
      </w:pPr>
      <w:r>
        <w:rPr>
          <w:rFonts w:cs="Arial"/>
          <w:sz w:val="22"/>
          <w:szCs w:val="22"/>
        </w:rPr>
        <w:t>A</w:t>
      </w:r>
      <w:r w:rsidRPr="005E6DDD">
        <w:rPr>
          <w:rFonts w:cs="Arial"/>
          <w:sz w:val="22"/>
          <w:szCs w:val="22"/>
        </w:rPr>
        <w:t>nnexe 11 100_RESEAUX_ZG_VRD_RECOLLEMENT DOE</w:t>
      </w:r>
    </w:p>
    <w:p w14:paraId="6B0B2A3F" w14:textId="1DADACE3" w:rsidR="005E6DDD" w:rsidRDefault="005E6DDD" w:rsidP="005E6DDD">
      <w:pPr>
        <w:pStyle w:val="Paragraphedeliste"/>
        <w:numPr>
          <w:ilvl w:val="1"/>
          <w:numId w:val="34"/>
        </w:numPr>
        <w:tabs>
          <w:tab w:val="left" w:pos="2835"/>
          <w:tab w:val="left" w:pos="6804"/>
        </w:tabs>
        <w:ind w:right="51"/>
        <w:rPr>
          <w:rFonts w:cs="Arial"/>
          <w:sz w:val="22"/>
          <w:szCs w:val="22"/>
        </w:rPr>
      </w:pPr>
      <w:r>
        <w:rPr>
          <w:rFonts w:cs="Arial"/>
          <w:sz w:val="22"/>
          <w:szCs w:val="22"/>
        </w:rPr>
        <w:lastRenderedPageBreak/>
        <w:t>A</w:t>
      </w:r>
      <w:r w:rsidRPr="005E6DDD">
        <w:rPr>
          <w:rFonts w:cs="Arial"/>
          <w:sz w:val="22"/>
          <w:szCs w:val="22"/>
        </w:rPr>
        <w:t>nnexe 12 100RESEAUXZGVRD01</w:t>
      </w:r>
    </w:p>
    <w:p w14:paraId="2ACE4ED7" w14:textId="21FE3DD7" w:rsidR="005E6DDD" w:rsidRDefault="005E6DDD" w:rsidP="005E6DDD">
      <w:pPr>
        <w:pStyle w:val="Paragraphedeliste"/>
        <w:numPr>
          <w:ilvl w:val="1"/>
          <w:numId w:val="34"/>
        </w:numPr>
        <w:tabs>
          <w:tab w:val="left" w:pos="2835"/>
          <w:tab w:val="left" w:pos="6804"/>
        </w:tabs>
        <w:ind w:right="51"/>
        <w:rPr>
          <w:rFonts w:cs="Arial"/>
          <w:sz w:val="22"/>
          <w:szCs w:val="22"/>
        </w:rPr>
      </w:pPr>
      <w:r>
        <w:rPr>
          <w:rFonts w:cs="Arial"/>
          <w:sz w:val="22"/>
          <w:szCs w:val="22"/>
        </w:rPr>
        <w:t>Annexe 13 Plan des bâtiments existants</w:t>
      </w:r>
    </w:p>
    <w:p w14:paraId="31972238" w14:textId="6AF964A1" w:rsidR="005E6DDD" w:rsidRDefault="005E6DDD" w:rsidP="005E6DDD">
      <w:pPr>
        <w:pStyle w:val="Paragraphedeliste"/>
        <w:numPr>
          <w:ilvl w:val="2"/>
          <w:numId w:val="34"/>
        </w:numPr>
        <w:tabs>
          <w:tab w:val="left" w:pos="2835"/>
          <w:tab w:val="left" w:pos="6804"/>
        </w:tabs>
        <w:ind w:right="51"/>
        <w:rPr>
          <w:rFonts w:cs="Arial"/>
          <w:sz w:val="22"/>
          <w:szCs w:val="22"/>
        </w:rPr>
      </w:pPr>
      <w:r>
        <w:rPr>
          <w:rFonts w:cs="Arial"/>
          <w:sz w:val="22"/>
          <w:szCs w:val="22"/>
        </w:rPr>
        <w:t>Logement 22 MAISON NEUVE (pdf et dwg)</w:t>
      </w:r>
    </w:p>
    <w:p w14:paraId="7C967403" w14:textId="0B0D2382" w:rsidR="005E6DDD" w:rsidRDefault="005E6DDD" w:rsidP="005E6DDD">
      <w:pPr>
        <w:pStyle w:val="Paragraphedeliste"/>
        <w:numPr>
          <w:ilvl w:val="2"/>
          <w:numId w:val="34"/>
        </w:numPr>
        <w:tabs>
          <w:tab w:val="left" w:pos="2835"/>
          <w:tab w:val="left" w:pos="6804"/>
        </w:tabs>
        <w:ind w:right="51"/>
        <w:rPr>
          <w:rFonts w:cs="Arial"/>
          <w:sz w:val="22"/>
          <w:szCs w:val="22"/>
        </w:rPr>
      </w:pPr>
      <w:r>
        <w:rPr>
          <w:rFonts w:cs="Arial"/>
          <w:sz w:val="22"/>
          <w:szCs w:val="22"/>
        </w:rPr>
        <w:t>Logement 24 BIS MAISON NEUVE (pdf et dwg)</w:t>
      </w:r>
    </w:p>
    <w:p w14:paraId="1217DF30" w14:textId="0D1BE1FF" w:rsidR="005E6DDD" w:rsidRDefault="005E6DDD" w:rsidP="005E6DDD">
      <w:pPr>
        <w:pStyle w:val="Paragraphedeliste"/>
        <w:numPr>
          <w:ilvl w:val="2"/>
          <w:numId w:val="34"/>
        </w:numPr>
        <w:tabs>
          <w:tab w:val="left" w:pos="2835"/>
          <w:tab w:val="left" w:pos="6804"/>
        </w:tabs>
        <w:ind w:right="51"/>
        <w:rPr>
          <w:rFonts w:cs="Arial"/>
          <w:sz w:val="22"/>
          <w:szCs w:val="22"/>
        </w:rPr>
      </w:pPr>
      <w:r>
        <w:rPr>
          <w:rFonts w:cs="Arial"/>
          <w:sz w:val="22"/>
          <w:szCs w:val="22"/>
        </w:rPr>
        <w:t>DUPERRAT Niveau 0 – Plan d’ensemble</w:t>
      </w:r>
    </w:p>
    <w:p w14:paraId="58D7BBC4" w14:textId="194FD99D" w:rsidR="005E6DDD" w:rsidRPr="00855966" w:rsidRDefault="005E6DDD" w:rsidP="005E6DDD">
      <w:pPr>
        <w:pStyle w:val="Paragraphedeliste"/>
        <w:numPr>
          <w:ilvl w:val="2"/>
          <w:numId w:val="34"/>
        </w:numPr>
        <w:tabs>
          <w:tab w:val="left" w:pos="2835"/>
          <w:tab w:val="left" w:pos="6804"/>
        </w:tabs>
        <w:ind w:right="51"/>
        <w:rPr>
          <w:rFonts w:cs="Arial"/>
          <w:sz w:val="22"/>
          <w:szCs w:val="22"/>
        </w:rPr>
      </w:pPr>
      <w:r>
        <w:rPr>
          <w:rFonts w:cs="Arial"/>
          <w:sz w:val="22"/>
          <w:szCs w:val="22"/>
        </w:rPr>
        <w:t>DUPERRAT N</w:t>
      </w:r>
      <w:r>
        <w:rPr>
          <w:rFonts w:cs="Arial"/>
          <w:sz w:val="22"/>
          <w:szCs w:val="22"/>
        </w:rPr>
        <w:t>iveau 1</w:t>
      </w:r>
      <w:r>
        <w:rPr>
          <w:rFonts w:cs="Arial"/>
          <w:sz w:val="22"/>
          <w:szCs w:val="22"/>
        </w:rPr>
        <w:t xml:space="preserve"> – Plan d’ensemble</w:t>
      </w:r>
    </w:p>
    <w:p w14:paraId="01B9ABE9" w14:textId="452B4C9A" w:rsidR="005E6DDD" w:rsidRDefault="005E6DDD" w:rsidP="005E6DDD">
      <w:pPr>
        <w:pStyle w:val="Paragraphedeliste"/>
        <w:numPr>
          <w:ilvl w:val="2"/>
          <w:numId w:val="34"/>
        </w:numPr>
        <w:tabs>
          <w:tab w:val="left" w:pos="2835"/>
          <w:tab w:val="left" w:pos="6804"/>
        </w:tabs>
        <w:ind w:right="51"/>
        <w:rPr>
          <w:rFonts w:cs="Arial"/>
          <w:sz w:val="22"/>
          <w:szCs w:val="22"/>
        </w:rPr>
      </w:pPr>
      <w:r w:rsidRPr="005E6DDD">
        <w:rPr>
          <w:rFonts w:cs="Arial"/>
          <w:sz w:val="22"/>
          <w:szCs w:val="22"/>
        </w:rPr>
        <w:t>LEONARD de VINCI - Niveau 0 - plan d'ensemble</w:t>
      </w:r>
    </w:p>
    <w:p w14:paraId="29267AA7" w14:textId="3498C7AE" w:rsidR="005E6DDD" w:rsidRDefault="005E6DDD" w:rsidP="005E6DDD">
      <w:pPr>
        <w:pStyle w:val="Paragraphedeliste"/>
        <w:numPr>
          <w:ilvl w:val="2"/>
          <w:numId w:val="34"/>
        </w:numPr>
        <w:tabs>
          <w:tab w:val="left" w:pos="2835"/>
          <w:tab w:val="left" w:pos="6804"/>
        </w:tabs>
        <w:ind w:right="51"/>
        <w:rPr>
          <w:rFonts w:cs="Arial"/>
          <w:sz w:val="22"/>
          <w:szCs w:val="22"/>
        </w:rPr>
      </w:pPr>
      <w:r>
        <w:rPr>
          <w:rFonts w:cs="Arial"/>
          <w:sz w:val="22"/>
          <w:szCs w:val="22"/>
        </w:rPr>
        <w:t>LEONARD de VINCI - Niveau 1</w:t>
      </w:r>
      <w:r w:rsidRPr="005E6DDD">
        <w:rPr>
          <w:rFonts w:cs="Arial"/>
          <w:sz w:val="22"/>
          <w:szCs w:val="22"/>
        </w:rPr>
        <w:t xml:space="preserve"> - plan d'ensemble</w:t>
      </w:r>
    </w:p>
    <w:p w14:paraId="6935997F" w14:textId="21364975" w:rsidR="005E6DDD" w:rsidRDefault="005E6DDD" w:rsidP="005E6DDD">
      <w:pPr>
        <w:pStyle w:val="Paragraphedeliste"/>
        <w:numPr>
          <w:ilvl w:val="2"/>
          <w:numId w:val="34"/>
        </w:numPr>
        <w:tabs>
          <w:tab w:val="left" w:pos="2835"/>
          <w:tab w:val="left" w:pos="6804"/>
        </w:tabs>
        <w:ind w:right="51"/>
        <w:rPr>
          <w:rFonts w:cs="Arial"/>
          <w:sz w:val="22"/>
          <w:szCs w:val="22"/>
        </w:rPr>
      </w:pPr>
      <w:r>
        <w:rPr>
          <w:rFonts w:cs="Arial"/>
          <w:sz w:val="22"/>
          <w:szCs w:val="22"/>
        </w:rPr>
        <w:t>LEONARD de VINCI - Niveau 2</w:t>
      </w:r>
      <w:r w:rsidRPr="005E6DDD">
        <w:rPr>
          <w:rFonts w:cs="Arial"/>
          <w:sz w:val="22"/>
          <w:szCs w:val="22"/>
        </w:rPr>
        <w:t xml:space="preserve"> - plan d'ensemble</w:t>
      </w:r>
    </w:p>
    <w:p w14:paraId="2DCC4AE8" w14:textId="70233204" w:rsidR="005E6DDD" w:rsidRDefault="005E6DDD" w:rsidP="005E6DDD">
      <w:pPr>
        <w:pStyle w:val="Paragraphedeliste"/>
        <w:numPr>
          <w:ilvl w:val="2"/>
          <w:numId w:val="34"/>
        </w:numPr>
        <w:tabs>
          <w:tab w:val="left" w:pos="2835"/>
          <w:tab w:val="left" w:pos="6804"/>
        </w:tabs>
        <w:ind w:right="51"/>
        <w:rPr>
          <w:rFonts w:cs="Arial"/>
          <w:sz w:val="22"/>
          <w:szCs w:val="22"/>
        </w:rPr>
      </w:pPr>
      <w:r>
        <w:rPr>
          <w:rFonts w:cs="Arial"/>
          <w:sz w:val="22"/>
          <w:szCs w:val="22"/>
        </w:rPr>
        <w:t>LEONARD de VINCI - Niveau 3</w:t>
      </w:r>
      <w:r w:rsidRPr="005E6DDD">
        <w:rPr>
          <w:rFonts w:cs="Arial"/>
          <w:sz w:val="22"/>
          <w:szCs w:val="22"/>
        </w:rPr>
        <w:t xml:space="preserve"> - plan d'ensemble</w:t>
      </w:r>
    </w:p>
    <w:p w14:paraId="1142BC3E" w14:textId="6A5169EC" w:rsidR="005E6DDD" w:rsidRDefault="005E6DDD" w:rsidP="005E6DDD">
      <w:pPr>
        <w:pStyle w:val="Paragraphedeliste"/>
        <w:numPr>
          <w:ilvl w:val="2"/>
          <w:numId w:val="34"/>
        </w:numPr>
        <w:tabs>
          <w:tab w:val="left" w:pos="2835"/>
          <w:tab w:val="left" w:pos="6804"/>
        </w:tabs>
        <w:ind w:right="51"/>
        <w:rPr>
          <w:rFonts w:cs="Arial"/>
          <w:sz w:val="22"/>
          <w:szCs w:val="22"/>
        </w:rPr>
      </w:pPr>
      <w:r w:rsidRPr="005E6DDD">
        <w:rPr>
          <w:rFonts w:cs="Arial"/>
          <w:sz w:val="22"/>
          <w:szCs w:val="22"/>
        </w:rPr>
        <w:t>MICHEL ANGE - Niveau 0 - Plan d'ensemble</w:t>
      </w:r>
    </w:p>
    <w:p w14:paraId="50596C4F" w14:textId="6E9B74D2" w:rsidR="005E6DDD" w:rsidRDefault="005E6DDD" w:rsidP="005E6DDD">
      <w:pPr>
        <w:pStyle w:val="Paragraphedeliste"/>
        <w:numPr>
          <w:ilvl w:val="2"/>
          <w:numId w:val="34"/>
        </w:numPr>
        <w:tabs>
          <w:tab w:val="left" w:pos="2835"/>
          <w:tab w:val="left" w:pos="6804"/>
        </w:tabs>
        <w:ind w:right="51"/>
        <w:rPr>
          <w:rFonts w:cs="Arial"/>
          <w:sz w:val="22"/>
          <w:szCs w:val="22"/>
        </w:rPr>
      </w:pPr>
      <w:r w:rsidRPr="005E6DDD">
        <w:rPr>
          <w:rFonts w:cs="Arial"/>
          <w:sz w:val="22"/>
          <w:szCs w:val="22"/>
        </w:rPr>
        <w:t>MICHE</w:t>
      </w:r>
      <w:r>
        <w:rPr>
          <w:rFonts w:cs="Arial"/>
          <w:sz w:val="22"/>
          <w:szCs w:val="22"/>
        </w:rPr>
        <w:t>L ANGE - Niveau 1</w:t>
      </w:r>
      <w:r w:rsidRPr="005E6DDD">
        <w:rPr>
          <w:rFonts w:cs="Arial"/>
          <w:sz w:val="22"/>
          <w:szCs w:val="22"/>
        </w:rPr>
        <w:t xml:space="preserve"> - Plan d'ensemble</w:t>
      </w:r>
    </w:p>
    <w:p w14:paraId="26B1CCDC" w14:textId="5BDFD562" w:rsidR="005E6DDD" w:rsidRDefault="005E6DDD" w:rsidP="005E6DDD">
      <w:pPr>
        <w:pStyle w:val="Paragraphedeliste"/>
        <w:numPr>
          <w:ilvl w:val="2"/>
          <w:numId w:val="34"/>
        </w:numPr>
        <w:tabs>
          <w:tab w:val="left" w:pos="2835"/>
          <w:tab w:val="left" w:pos="6804"/>
        </w:tabs>
        <w:ind w:right="51"/>
        <w:rPr>
          <w:rFonts w:cs="Arial"/>
          <w:sz w:val="22"/>
          <w:szCs w:val="22"/>
        </w:rPr>
      </w:pPr>
      <w:r>
        <w:rPr>
          <w:rFonts w:cs="Arial"/>
          <w:sz w:val="22"/>
          <w:szCs w:val="22"/>
        </w:rPr>
        <w:t>MICHEL ANGE - Niveau 2</w:t>
      </w:r>
      <w:r w:rsidRPr="005E6DDD">
        <w:rPr>
          <w:rFonts w:cs="Arial"/>
          <w:sz w:val="22"/>
          <w:szCs w:val="22"/>
        </w:rPr>
        <w:t xml:space="preserve"> - Plan d'ensemble</w:t>
      </w:r>
    </w:p>
    <w:p w14:paraId="3509FDED" w14:textId="0D8EF0CE" w:rsidR="005E6DDD" w:rsidRPr="00855966" w:rsidRDefault="005E6DDD" w:rsidP="005E6DDD">
      <w:pPr>
        <w:pStyle w:val="Paragraphedeliste"/>
        <w:numPr>
          <w:ilvl w:val="2"/>
          <w:numId w:val="34"/>
        </w:numPr>
        <w:tabs>
          <w:tab w:val="left" w:pos="2835"/>
          <w:tab w:val="left" w:pos="6804"/>
        </w:tabs>
        <w:ind w:right="51"/>
        <w:rPr>
          <w:rFonts w:cs="Arial"/>
          <w:sz w:val="22"/>
          <w:szCs w:val="22"/>
        </w:rPr>
      </w:pPr>
      <w:r w:rsidRPr="005E6DDD">
        <w:rPr>
          <w:rFonts w:cs="Arial"/>
          <w:sz w:val="22"/>
          <w:szCs w:val="22"/>
        </w:rPr>
        <w:t>MICHEL ANGE - Sous Sol S1 - Plan d'ensemble</w:t>
      </w:r>
    </w:p>
    <w:p w14:paraId="4156D6A6" w14:textId="0863338D" w:rsidR="00855966" w:rsidRDefault="005E6DDD" w:rsidP="005E6DDD">
      <w:pPr>
        <w:pStyle w:val="Paragraphedeliste"/>
        <w:numPr>
          <w:ilvl w:val="1"/>
          <w:numId w:val="34"/>
        </w:numPr>
        <w:tabs>
          <w:tab w:val="left" w:pos="2835"/>
          <w:tab w:val="left" w:pos="6804"/>
        </w:tabs>
        <w:ind w:right="51"/>
        <w:rPr>
          <w:rFonts w:cs="Arial"/>
          <w:sz w:val="22"/>
          <w:szCs w:val="22"/>
        </w:rPr>
      </w:pPr>
      <w:r>
        <w:rPr>
          <w:rFonts w:cs="Arial"/>
          <w:sz w:val="22"/>
          <w:szCs w:val="22"/>
        </w:rPr>
        <w:t>Annexe 14 Appellation générique locaux CHM</w:t>
      </w:r>
    </w:p>
    <w:p w14:paraId="60BD6BBB" w14:textId="6E99D094" w:rsidR="005E6DDD" w:rsidRPr="005E6DDD" w:rsidRDefault="005E6DDD" w:rsidP="005E6DDD">
      <w:pPr>
        <w:pStyle w:val="Paragraphedeliste"/>
        <w:numPr>
          <w:ilvl w:val="1"/>
          <w:numId w:val="34"/>
        </w:numPr>
        <w:tabs>
          <w:tab w:val="left" w:pos="2835"/>
          <w:tab w:val="left" w:pos="6804"/>
        </w:tabs>
        <w:ind w:right="51"/>
        <w:rPr>
          <w:rFonts w:cs="Arial"/>
          <w:sz w:val="22"/>
          <w:szCs w:val="22"/>
        </w:rPr>
      </w:pPr>
      <w:r>
        <w:rPr>
          <w:rFonts w:cs="Arial"/>
          <w:sz w:val="22"/>
          <w:szCs w:val="22"/>
        </w:rPr>
        <w:t xml:space="preserve">Annexe </w:t>
      </w:r>
      <w:r w:rsidR="005640EC">
        <w:rPr>
          <w:rFonts w:cs="Arial"/>
          <w:sz w:val="22"/>
          <w:szCs w:val="22"/>
        </w:rPr>
        <w:t>15 Méthodologie numérotation locaux 2025 CHM</w:t>
      </w:r>
    </w:p>
    <w:p w14:paraId="58AFBD31" w14:textId="77777777" w:rsidR="00855966" w:rsidRPr="00855966" w:rsidRDefault="00855966" w:rsidP="00855966">
      <w:pPr>
        <w:tabs>
          <w:tab w:val="left" w:pos="2835"/>
          <w:tab w:val="left" w:pos="6804"/>
        </w:tabs>
        <w:ind w:right="51"/>
        <w:rPr>
          <w:rFonts w:cs="Arial"/>
          <w:sz w:val="22"/>
          <w:szCs w:val="22"/>
        </w:rPr>
      </w:pPr>
    </w:p>
    <w:p w14:paraId="77BC5905" w14:textId="2C2F7DC0" w:rsidR="00BA6556" w:rsidRDefault="00BA6556" w:rsidP="00440847">
      <w:pPr>
        <w:pStyle w:val="Paragraphedeliste"/>
        <w:numPr>
          <w:ilvl w:val="0"/>
          <w:numId w:val="40"/>
        </w:numPr>
        <w:overflowPunct/>
        <w:autoSpaceDE/>
        <w:autoSpaceDN/>
        <w:adjustRightInd/>
        <w:spacing w:after="160" w:line="259" w:lineRule="auto"/>
        <w:ind w:right="0"/>
        <w:jc w:val="left"/>
        <w:textAlignment w:val="auto"/>
        <w:rPr>
          <w:sz w:val="22"/>
          <w:szCs w:val="22"/>
        </w:rPr>
      </w:pPr>
    </w:p>
    <w:p w14:paraId="6695FDE3" w14:textId="77777777" w:rsidR="004B7792" w:rsidRPr="00B32377" w:rsidRDefault="004B7792" w:rsidP="004B7792">
      <w:pPr>
        <w:tabs>
          <w:tab w:val="left" w:pos="2835"/>
          <w:tab w:val="left" w:pos="6804"/>
        </w:tabs>
        <w:ind w:right="51"/>
        <w:rPr>
          <w:rFonts w:cs="Arial"/>
          <w:sz w:val="22"/>
          <w:szCs w:val="22"/>
        </w:rPr>
      </w:pPr>
    </w:p>
    <w:p w14:paraId="2339D757" w14:textId="77777777" w:rsidR="00D55A08" w:rsidRPr="00B32377" w:rsidRDefault="003623C0" w:rsidP="003623C0">
      <w:pPr>
        <w:tabs>
          <w:tab w:val="left" w:pos="2835"/>
          <w:tab w:val="left" w:pos="6804"/>
        </w:tabs>
        <w:ind w:right="51"/>
        <w:jc w:val="center"/>
        <w:rPr>
          <w:rFonts w:cs="Arial"/>
          <w:b/>
          <w:sz w:val="22"/>
          <w:szCs w:val="22"/>
        </w:rPr>
      </w:pPr>
      <w:r>
        <w:rPr>
          <w:rFonts w:cs="Arial"/>
          <w:b/>
          <w:sz w:val="22"/>
          <w:szCs w:val="22"/>
        </w:rPr>
        <w:t>-----</w:t>
      </w:r>
    </w:p>
    <w:sectPr w:rsidR="00D55A08" w:rsidRPr="00B32377" w:rsidSect="00B17D3B">
      <w:headerReference w:type="default" r:id="rId18"/>
      <w:footerReference w:type="default" r:id="rId19"/>
      <w:pgSz w:w="11907" w:h="16840" w:code="9"/>
      <w:pgMar w:top="709" w:right="992" w:bottom="669" w:left="1418" w:header="425" w:footer="442" w:gutter="0"/>
      <w:paperSrc w:first="7" w:other="7"/>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90A7294" w14:textId="77777777" w:rsidR="00E72219" w:rsidRDefault="00E72219">
      <w:r>
        <w:separator/>
      </w:r>
    </w:p>
    <w:p w14:paraId="20DA9D71" w14:textId="77777777" w:rsidR="00E72219" w:rsidRDefault="00E72219"/>
  </w:endnote>
  <w:endnote w:type="continuationSeparator" w:id="0">
    <w:p w14:paraId="2FC4289D" w14:textId="77777777" w:rsidR="00E72219" w:rsidRDefault="00E72219">
      <w:r>
        <w:continuationSeparator/>
      </w:r>
    </w:p>
    <w:p w14:paraId="1356D266" w14:textId="77777777" w:rsidR="00E72219" w:rsidRDefault="00E7221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7E2AE0" w14:textId="17EDACDC" w:rsidR="00E72219" w:rsidRPr="00B32377" w:rsidRDefault="00E72219" w:rsidP="0079788D">
    <w:pPr>
      <w:pStyle w:val="Pieddepage"/>
      <w:jc w:val="left"/>
      <w:rPr>
        <w:rFonts w:cs="Arial"/>
        <w:sz w:val="18"/>
        <w:szCs w:val="18"/>
      </w:rPr>
    </w:pPr>
    <w:r>
      <w:rPr>
        <w:rStyle w:val="Numrodepage"/>
        <w:rFonts w:cs="Arial"/>
        <w:sz w:val="18"/>
        <w:szCs w:val="18"/>
      </w:rPr>
      <w:t>TRVX 25-002</w:t>
    </w:r>
    <w:r w:rsidRPr="000C6361">
      <w:rPr>
        <w:rStyle w:val="Numrodepage"/>
        <w:rFonts w:cs="Arial"/>
        <w:sz w:val="18"/>
        <w:szCs w:val="18"/>
      </w:rPr>
      <w:tab/>
    </w:r>
    <w:r>
      <w:rPr>
        <w:rStyle w:val="Numrodepage"/>
        <w:rFonts w:cs="Arial"/>
        <w:sz w:val="18"/>
        <w:szCs w:val="18"/>
      </w:rPr>
      <w:t>PTD nouvel internat 75 chambres de type studio au CHM</w:t>
    </w:r>
    <w:r w:rsidRPr="0079788D">
      <w:rPr>
        <w:rStyle w:val="Numrodepage"/>
        <w:rFonts w:ascii="Arial Narrow" w:hAnsi="Arial Narrow"/>
        <w:sz w:val="20"/>
      </w:rPr>
      <w:tab/>
    </w:r>
    <w:r w:rsidRPr="00B32377">
      <w:rPr>
        <w:rStyle w:val="Numrodepage"/>
        <w:rFonts w:cs="Arial"/>
        <w:sz w:val="18"/>
        <w:szCs w:val="18"/>
      </w:rPr>
      <w:fldChar w:fldCharType="begin"/>
    </w:r>
    <w:r w:rsidRPr="00B32377">
      <w:rPr>
        <w:rStyle w:val="Numrodepage"/>
        <w:rFonts w:cs="Arial"/>
        <w:sz w:val="18"/>
        <w:szCs w:val="18"/>
      </w:rPr>
      <w:instrText xml:space="preserve"> PAGE </w:instrText>
    </w:r>
    <w:r w:rsidRPr="00B32377">
      <w:rPr>
        <w:rStyle w:val="Numrodepage"/>
        <w:rFonts w:cs="Arial"/>
        <w:sz w:val="18"/>
        <w:szCs w:val="18"/>
      </w:rPr>
      <w:fldChar w:fldCharType="separate"/>
    </w:r>
    <w:r w:rsidR="00B54AAF">
      <w:rPr>
        <w:rStyle w:val="Numrodepage"/>
        <w:rFonts w:cs="Arial"/>
        <w:noProof/>
        <w:sz w:val="18"/>
        <w:szCs w:val="18"/>
      </w:rPr>
      <w:t>15</w:t>
    </w:r>
    <w:r w:rsidRPr="00B32377">
      <w:rPr>
        <w:rStyle w:val="Numrodepage"/>
        <w:rFonts w:cs="Arial"/>
        <w:sz w:val="18"/>
        <w:szCs w:val="18"/>
      </w:rPr>
      <w:fldChar w:fldCharType="end"/>
    </w:r>
    <w:r w:rsidRPr="00B32377">
      <w:rPr>
        <w:rStyle w:val="Numrodepage"/>
        <w:rFonts w:cs="Arial"/>
        <w:sz w:val="18"/>
        <w:szCs w:val="18"/>
      </w:rPr>
      <w:t xml:space="preserve"> / </w:t>
    </w:r>
    <w:r w:rsidRPr="00B32377">
      <w:rPr>
        <w:rStyle w:val="Numrodepage"/>
        <w:rFonts w:cs="Arial"/>
        <w:sz w:val="18"/>
        <w:szCs w:val="18"/>
      </w:rPr>
      <w:fldChar w:fldCharType="begin"/>
    </w:r>
    <w:r w:rsidRPr="00B32377">
      <w:rPr>
        <w:rStyle w:val="Numrodepage"/>
        <w:rFonts w:cs="Arial"/>
        <w:sz w:val="18"/>
        <w:szCs w:val="18"/>
      </w:rPr>
      <w:instrText xml:space="preserve"> NUMPAGES </w:instrText>
    </w:r>
    <w:r w:rsidRPr="00B32377">
      <w:rPr>
        <w:rStyle w:val="Numrodepage"/>
        <w:rFonts w:cs="Arial"/>
        <w:sz w:val="18"/>
        <w:szCs w:val="18"/>
      </w:rPr>
      <w:fldChar w:fldCharType="separate"/>
    </w:r>
    <w:r w:rsidR="00B54AAF">
      <w:rPr>
        <w:rStyle w:val="Numrodepage"/>
        <w:rFonts w:cs="Arial"/>
        <w:noProof/>
        <w:sz w:val="18"/>
        <w:szCs w:val="18"/>
      </w:rPr>
      <w:t>15</w:t>
    </w:r>
    <w:r w:rsidRPr="00B32377">
      <w:rPr>
        <w:rStyle w:val="Numrodepage"/>
        <w:rFonts w:cs="Arial"/>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E92CB1" w14:textId="77777777" w:rsidR="00E72219" w:rsidRDefault="00E72219">
      <w:r>
        <w:separator/>
      </w:r>
    </w:p>
    <w:p w14:paraId="15645733" w14:textId="77777777" w:rsidR="00E72219" w:rsidRDefault="00E72219"/>
  </w:footnote>
  <w:footnote w:type="continuationSeparator" w:id="0">
    <w:p w14:paraId="3E5C2C5B" w14:textId="77777777" w:rsidR="00E72219" w:rsidRDefault="00E72219">
      <w:r>
        <w:continuationSeparator/>
      </w:r>
    </w:p>
    <w:p w14:paraId="711E7AEB" w14:textId="77777777" w:rsidR="00E72219" w:rsidRDefault="00E72219"/>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9AAD8E" w14:textId="77777777" w:rsidR="00E72219" w:rsidRDefault="00E72219">
    <w:pPr>
      <w:pStyle w:val="En-tte"/>
      <w:tabs>
        <w:tab w:val="clear" w:pos="9071"/>
      </w:tabs>
      <w:ind w:right="-568"/>
      <w:jc w:val="right"/>
      <w:rPr>
        <w:rFonts w:ascii="Arial Narrow" w:hAnsi="Arial Narrow"/>
        <w:sz w:val="2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0878C6"/>
    <w:multiLevelType w:val="hybridMultilevel"/>
    <w:tmpl w:val="27B6BB24"/>
    <w:lvl w:ilvl="0" w:tplc="D16A724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3CC53B6"/>
    <w:multiLevelType w:val="hybridMultilevel"/>
    <w:tmpl w:val="6C600364"/>
    <w:lvl w:ilvl="0" w:tplc="D16A7242">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4805083"/>
    <w:multiLevelType w:val="hybridMultilevel"/>
    <w:tmpl w:val="15802910"/>
    <w:lvl w:ilvl="0" w:tplc="A7E8DF08">
      <w:start w:val="1"/>
      <w:numFmt w:val="bullet"/>
      <w:lvlText w:val=""/>
      <w:lvlJc w:val="left"/>
      <w:pPr>
        <w:ind w:left="200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 w15:restartNumberingAfterBreak="0">
    <w:nsid w:val="04892E14"/>
    <w:multiLevelType w:val="hybridMultilevel"/>
    <w:tmpl w:val="32764B3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4DE78E3"/>
    <w:multiLevelType w:val="hybridMultilevel"/>
    <w:tmpl w:val="CCCAE65C"/>
    <w:lvl w:ilvl="0" w:tplc="D16A724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6E65BBF"/>
    <w:multiLevelType w:val="hybridMultilevel"/>
    <w:tmpl w:val="DA28AD1E"/>
    <w:lvl w:ilvl="0" w:tplc="040C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6" w15:restartNumberingAfterBreak="0">
    <w:nsid w:val="084D1A31"/>
    <w:multiLevelType w:val="hybridMultilevel"/>
    <w:tmpl w:val="16A2AEE4"/>
    <w:lvl w:ilvl="0" w:tplc="D16A7242">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B9622A5"/>
    <w:multiLevelType w:val="hybridMultilevel"/>
    <w:tmpl w:val="E1E6E700"/>
    <w:lvl w:ilvl="0" w:tplc="6E2277CA">
      <w:numFmt w:val="bullet"/>
      <w:lvlText w:val="•"/>
      <w:lvlJc w:val="left"/>
      <w:pPr>
        <w:ind w:left="3195" w:hanging="2835"/>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1814136"/>
    <w:multiLevelType w:val="hybridMultilevel"/>
    <w:tmpl w:val="C62AB270"/>
    <w:lvl w:ilvl="0" w:tplc="A7E8DF08">
      <w:start w:val="1"/>
      <w:numFmt w:val="bullet"/>
      <w:lvlText w:val=""/>
      <w:lvlJc w:val="left"/>
      <w:pPr>
        <w:ind w:left="200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9" w15:restartNumberingAfterBreak="0">
    <w:nsid w:val="183F62F6"/>
    <w:multiLevelType w:val="hybridMultilevel"/>
    <w:tmpl w:val="A09AD184"/>
    <w:lvl w:ilvl="0" w:tplc="DD0CBB10">
      <w:start w:val="1"/>
      <w:numFmt w:val="bullet"/>
      <w:lvlText w:val=""/>
      <w:lvlJc w:val="left"/>
      <w:pPr>
        <w:ind w:left="1854"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0" w15:restartNumberingAfterBreak="0">
    <w:nsid w:val="1E722708"/>
    <w:multiLevelType w:val="hybridMultilevel"/>
    <w:tmpl w:val="266E921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8E51997"/>
    <w:multiLevelType w:val="hybridMultilevel"/>
    <w:tmpl w:val="F928F8C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B092C1C"/>
    <w:multiLevelType w:val="hybridMultilevel"/>
    <w:tmpl w:val="DB7CBE24"/>
    <w:lvl w:ilvl="0" w:tplc="4134DF4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B3A1C22"/>
    <w:multiLevelType w:val="hybridMultilevel"/>
    <w:tmpl w:val="062C1E28"/>
    <w:lvl w:ilvl="0" w:tplc="D16A724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B43545D"/>
    <w:multiLevelType w:val="hybridMultilevel"/>
    <w:tmpl w:val="5B1834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0142170"/>
    <w:multiLevelType w:val="multilevel"/>
    <w:tmpl w:val="0158F3C4"/>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3D53642"/>
    <w:multiLevelType w:val="hybridMultilevel"/>
    <w:tmpl w:val="AF98D366"/>
    <w:lvl w:ilvl="0" w:tplc="BDDC4C2C">
      <w:numFmt w:val="bullet"/>
      <w:lvlText w:val="•"/>
      <w:lvlJc w:val="left"/>
      <w:pPr>
        <w:ind w:left="3195" w:hanging="2835"/>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3E7757E"/>
    <w:multiLevelType w:val="hybridMultilevel"/>
    <w:tmpl w:val="768A22F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49753F6"/>
    <w:multiLevelType w:val="multilevel"/>
    <w:tmpl w:val="BAD2A6D0"/>
    <w:lvl w:ilvl="0">
      <w:start w:val="4"/>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34CB0CF2"/>
    <w:multiLevelType w:val="hybridMultilevel"/>
    <w:tmpl w:val="8D3824FC"/>
    <w:lvl w:ilvl="0" w:tplc="4134DF4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5BD58D2"/>
    <w:multiLevelType w:val="hybridMultilevel"/>
    <w:tmpl w:val="732CD2A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6A46134"/>
    <w:multiLevelType w:val="hybridMultilevel"/>
    <w:tmpl w:val="C5FCD0BE"/>
    <w:lvl w:ilvl="0" w:tplc="D16A7242">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79F01C0"/>
    <w:multiLevelType w:val="hybridMultilevel"/>
    <w:tmpl w:val="2646CD74"/>
    <w:lvl w:ilvl="0" w:tplc="D90A0E5C">
      <w:numFmt w:val="bullet"/>
      <w:lvlText w:val="•"/>
      <w:lvlJc w:val="left"/>
      <w:pPr>
        <w:ind w:left="3195" w:hanging="2835"/>
      </w:pPr>
      <w:rPr>
        <w:rFonts w:ascii="Arial" w:eastAsia="Times New Roman" w:hAnsi="Arial" w:cs="Arial" w:hint="default"/>
      </w:rPr>
    </w:lvl>
    <w:lvl w:ilvl="1" w:tplc="7B8E8C7C">
      <w:numFmt w:val="bullet"/>
      <w:lvlText w:val=""/>
      <w:lvlJc w:val="left"/>
      <w:pPr>
        <w:ind w:left="3915" w:hanging="2835"/>
      </w:pPr>
      <w:rPr>
        <w:rFonts w:ascii="Symbol" w:eastAsia="Times New Roman" w:hAnsi="Symbo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AEF2D85"/>
    <w:multiLevelType w:val="hybridMultilevel"/>
    <w:tmpl w:val="1F206A48"/>
    <w:lvl w:ilvl="0" w:tplc="DD0CBB10">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24" w15:restartNumberingAfterBreak="0">
    <w:nsid w:val="3D5C3578"/>
    <w:multiLevelType w:val="hybridMultilevel"/>
    <w:tmpl w:val="430A4F72"/>
    <w:lvl w:ilvl="0" w:tplc="9666308E">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3932FFF"/>
    <w:multiLevelType w:val="hybridMultilevel"/>
    <w:tmpl w:val="244CF07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7635722"/>
    <w:multiLevelType w:val="multilevel"/>
    <w:tmpl w:val="F142FBBA"/>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49197FF8"/>
    <w:multiLevelType w:val="hybridMultilevel"/>
    <w:tmpl w:val="465EDFD6"/>
    <w:lvl w:ilvl="0" w:tplc="DD0CBB10">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28" w15:restartNumberingAfterBreak="0">
    <w:nsid w:val="4AB961D9"/>
    <w:multiLevelType w:val="hybridMultilevel"/>
    <w:tmpl w:val="0D9A30B4"/>
    <w:lvl w:ilvl="0" w:tplc="D16A724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CD70B15"/>
    <w:multiLevelType w:val="hybridMultilevel"/>
    <w:tmpl w:val="C216635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D3C2B8A"/>
    <w:multiLevelType w:val="hybridMultilevel"/>
    <w:tmpl w:val="362A4B98"/>
    <w:lvl w:ilvl="0" w:tplc="DD0CBB10">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1" w15:restartNumberingAfterBreak="0">
    <w:nsid w:val="4D5E66BE"/>
    <w:multiLevelType w:val="multilevel"/>
    <w:tmpl w:val="8A625AAA"/>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51E91297"/>
    <w:multiLevelType w:val="multilevel"/>
    <w:tmpl w:val="C90A1962"/>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5412754D"/>
    <w:multiLevelType w:val="hybridMultilevel"/>
    <w:tmpl w:val="CDB64D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560E18D0"/>
    <w:multiLevelType w:val="hybridMultilevel"/>
    <w:tmpl w:val="D5B8A92C"/>
    <w:lvl w:ilvl="0" w:tplc="040C0003">
      <w:start w:val="1"/>
      <w:numFmt w:val="bullet"/>
      <w:lvlText w:val="o"/>
      <w:lvlJc w:val="left"/>
      <w:pPr>
        <w:ind w:left="1440" w:hanging="360"/>
      </w:pPr>
      <w:rPr>
        <w:rFonts w:ascii="Courier New" w:hAnsi="Courier New" w:cs="Courier New" w:hint="default"/>
      </w:rPr>
    </w:lvl>
    <w:lvl w:ilvl="1" w:tplc="7A28C474">
      <w:numFmt w:val="bullet"/>
      <w:lvlText w:val="•"/>
      <w:lvlJc w:val="left"/>
      <w:pPr>
        <w:ind w:left="4635" w:hanging="2835"/>
      </w:pPr>
      <w:rPr>
        <w:rFonts w:ascii="Arial" w:eastAsia="Times New Roman" w:hAnsi="Arial" w:cs="Arial"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5" w15:restartNumberingAfterBreak="0">
    <w:nsid w:val="56320C2B"/>
    <w:multiLevelType w:val="hybridMultilevel"/>
    <w:tmpl w:val="05EC7524"/>
    <w:lvl w:ilvl="0" w:tplc="040C0005">
      <w:start w:val="1"/>
      <w:numFmt w:val="bullet"/>
      <w:lvlText w:val=""/>
      <w:lvlJc w:val="left"/>
      <w:pPr>
        <w:ind w:left="1287" w:hanging="360"/>
      </w:pPr>
      <w:rPr>
        <w:rFonts w:ascii="Wingdings" w:hAnsi="Wingdings" w:hint="default"/>
      </w:rPr>
    </w:lvl>
    <w:lvl w:ilvl="1" w:tplc="040C0003">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6" w15:restartNumberingAfterBreak="0">
    <w:nsid w:val="57494FF6"/>
    <w:multiLevelType w:val="hybridMultilevel"/>
    <w:tmpl w:val="31AE45D4"/>
    <w:lvl w:ilvl="0" w:tplc="DD0CBB10">
      <w:start w:val="1"/>
      <w:numFmt w:val="bullet"/>
      <w:lvlText w:val=""/>
      <w:lvlJc w:val="left"/>
      <w:pPr>
        <w:ind w:left="1287" w:hanging="360"/>
      </w:pPr>
      <w:rPr>
        <w:rFonts w:ascii="Symbol" w:hAnsi="Symbol" w:hint="default"/>
      </w:rPr>
    </w:lvl>
    <w:lvl w:ilvl="1" w:tplc="040C0003">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7" w15:restartNumberingAfterBreak="0">
    <w:nsid w:val="581F6088"/>
    <w:multiLevelType w:val="hybridMultilevel"/>
    <w:tmpl w:val="02F6FB70"/>
    <w:lvl w:ilvl="0" w:tplc="D16A724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5E0E7EC1"/>
    <w:multiLevelType w:val="hybridMultilevel"/>
    <w:tmpl w:val="DDA6C292"/>
    <w:lvl w:ilvl="0" w:tplc="DD0CBB10">
      <w:start w:val="1"/>
      <w:numFmt w:val="bullet"/>
      <w:lvlText w:val=""/>
      <w:lvlJc w:val="left"/>
      <w:pPr>
        <w:ind w:left="1776" w:hanging="360"/>
      </w:pPr>
      <w:rPr>
        <w:rFonts w:ascii="Symbol" w:hAnsi="Symbol"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39" w15:restartNumberingAfterBreak="0">
    <w:nsid w:val="640D0F1B"/>
    <w:multiLevelType w:val="hybridMultilevel"/>
    <w:tmpl w:val="5DEE00AE"/>
    <w:lvl w:ilvl="0" w:tplc="FD5A1CB2">
      <w:numFmt w:val="bullet"/>
      <w:lvlText w:val="•"/>
      <w:lvlJc w:val="left"/>
      <w:pPr>
        <w:ind w:left="3195" w:hanging="2835"/>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668D0268"/>
    <w:multiLevelType w:val="hybridMultilevel"/>
    <w:tmpl w:val="53AEAA26"/>
    <w:lvl w:ilvl="0" w:tplc="FC12ECD6">
      <w:numFmt w:val="bullet"/>
      <w:lvlText w:val="•"/>
      <w:lvlJc w:val="left"/>
      <w:pPr>
        <w:ind w:left="3195" w:hanging="2835"/>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68EC73DB"/>
    <w:multiLevelType w:val="hybridMultilevel"/>
    <w:tmpl w:val="F5B026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6E0A3A12"/>
    <w:multiLevelType w:val="multilevel"/>
    <w:tmpl w:val="F2B4ABE4"/>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6E9F1E9F"/>
    <w:multiLevelType w:val="hybridMultilevel"/>
    <w:tmpl w:val="56CE9002"/>
    <w:lvl w:ilvl="0" w:tplc="A9FE235E">
      <w:numFmt w:val="bullet"/>
      <w:lvlText w:val="•"/>
      <w:lvlJc w:val="left"/>
      <w:pPr>
        <w:ind w:left="3195" w:hanging="2835"/>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6F8F1281"/>
    <w:multiLevelType w:val="hybridMultilevel"/>
    <w:tmpl w:val="7B5C08C2"/>
    <w:lvl w:ilvl="0" w:tplc="A7E8DF08">
      <w:start w:val="1"/>
      <w:numFmt w:val="bullet"/>
      <w:lvlText w:val=""/>
      <w:lvlJc w:val="left"/>
      <w:pPr>
        <w:ind w:left="200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45" w15:restartNumberingAfterBreak="0">
    <w:nsid w:val="7178589E"/>
    <w:multiLevelType w:val="hybridMultilevel"/>
    <w:tmpl w:val="C3D8AF6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72434235"/>
    <w:multiLevelType w:val="multilevel"/>
    <w:tmpl w:val="79C874FC"/>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15:restartNumberingAfterBreak="0">
    <w:nsid w:val="73263FDD"/>
    <w:multiLevelType w:val="hybridMultilevel"/>
    <w:tmpl w:val="651AFAAC"/>
    <w:lvl w:ilvl="0" w:tplc="A7E8DF08">
      <w:start w:val="1"/>
      <w:numFmt w:val="bullet"/>
      <w:lvlText w:val=""/>
      <w:lvlJc w:val="left"/>
      <w:pPr>
        <w:ind w:left="200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48" w15:restartNumberingAfterBreak="0">
    <w:nsid w:val="7C0A5239"/>
    <w:multiLevelType w:val="hybridMultilevel"/>
    <w:tmpl w:val="32764B3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9" w15:restartNumberingAfterBreak="0">
    <w:nsid w:val="7F506D77"/>
    <w:multiLevelType w:val="hybridMultilevel"/>
    <w:tmpl w:val="7FA8C5C0"/>
    <w:lvl w:ilvl="0" w:tplc="D16A7242">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4"/>
  </w:num>
  <w:num w:numId="2">
    <w:abstractNumId w:val="47"/>
  </w:num>
  <w:num w:numId="3">
    <w:abstractNumId w:val="8"/>
  </w:num>
  <w:num w:numId="4">
    <w:abstractNumId w:val="2"/>
  </w:num>
  <w:num w:numId="5">
    <w:abstractNumId w:val="38"/>
  </w:num>
  <w:num w:numId="6">
    <w:abstractNumId w:val="27"/>
  </w:num>
  <w:num w:numId="7">
    <w:abstractNumId w:val="23"/>
  </w:num>
  <w:num w:numId="8">
    <w:abstractNumId w:val="30"/>
  </w:num>
  <w:num w:numId="9">
    <w:abstractNumId w:val="36"/>
  </w:num>
  <w:num w:numId="10">
    <w:abstractNumId w:val="35"/>
  </w:num>
  <w:num w:numId="11">
    <w:abstractNumId w:val="9"/>
  </w:num>
  <w:num w:numId="12">
    <w:abstractNumId w:val="3"/>
  </w:num>
  <w:num w:numId="13">
    <w:abstractNumId w:val="48"/>
  </w:num>
  <w:num w:numId="14">
    <w:abstractNumId w:val="10"/>
  </w:num>
  <w:num w:numId="15">
    <w:abstractNumId w:val="20"/>
  </w:num>
  <w:num w:numId="16">
    <w:abstractNumId w:val="29"/>
  </w:num>
  <w:num w:numId="17">
    <w:abstractNumId w:val="11"/>
  </w:num>
  <w:num w:numId="18">
    <w:abstractNumId w:val="17"/>
  </w:num>
  <w:num w:numId="19">
    <w:abstractNumId w:val="45"/>
  </w:num>
  <w:num w:numId="20">
    <w:abstractNumId w:val="33"/>
  </w:num>
  <w:num w:numId="21">
    <w:abstractNumId w:val="40"/>
  </w:num>
  <w:num w:numId="22">
    <w:abstractNumId w:val="37"/>
  </w:num>
  <w:num w:numId="23">
    <w:abstractNumId w:val="28"/>
  </w:num>
  <w:num w:numId="24">
    <w:abstractNumId w:val="43"/>
  </w:num>
  <w:num w:numId="25">
    <w:abstractNumId w:val="4"/>
  </w:num>
  <w:num w:numId="26">
    <w:abstractNumId w:val="7"/>
  </w:num>
  <w:num w:numId="27">
    <w:abstractNumId w:val="0"/>
  </w:num>
  <w:num w:numId="28">
    <w:abstractNumId w:val="39"/>
  </w:num>
  <w:num w:numId="29">
    <w:abstractNumId w:val="1"/>
  </w:num>
  <w:num w:numId="30">
    <w:abstractNumId w:val="22"/>
  </w:num>
  <w:num w:numId="31">
    <w:abstractNumId w:val="34"/>
  </w:num>
  <w:num w:numId="32">
    <w:abstractNumId w:val="13"/>
  </w:num>
  <w:num w:numId="33">
    <w:abstractNumId w:val="16"/>
  </w:num>
  <w:num w:numId="34">
    <w:abstractNumId w:val="6"/>
  </w:num>
  <w:num w:numId="35">
    <w:abstractNumId w:val="21"/>
  </w:num>
  <w:num w:numId="36">
    <w:abstractNumId w:val="49"/>
  </w:num>
  <w:num w:numId="37">
    <w:abstractNumId w:val="41"/>
  </w:num>
  <w:num w:numId="38">
    <w:abstractNumId w:val="19"/>
  </w:num>
  <w:num w:numId="39">
    <w:abstractNumId w:val="12"/>
  </w:num>
  <w:num w:numId="40">
    <w:abstractNumId w:val="24"/>
  </w:num>
  <w:num w:numId="41">
    <w:abstractNumId w:val="31"/>
  </w:num>
  <w:num w:numId="42">
    <w:abstractNumId w:val="25"/>
  </w:num>
  <w:num w:numId="43">
    <w:abstractNumId w:val="5"/>
  </w:num>
  <w:num w:numId="44">
    <w:abstractNumId w:val="14"/>
  </w:num>
  <w:num w:numId="45">
    <w:abstractNumId w:val="15"/>
  </w:num>
  <w:num w:numId="46">
    <w:abstractNumId w:val="32"/>
  </w:num>
  <w:num w:numId="47">
    <w:abstractNumId w:val="26"/>
  </w:num>
  <w:num w:numId="48">
    <w:abstractNumId w:val="42"/>
  </w:num>
  <w:num w:numId="49">
    <w:abstractNumId w:val="46"/>
  </w:num>
  <w:num w:numId="50">
    <w:abstractNumId w:val="18"/>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printFractionalCharacterWidth/>
  <w:activeWritingStyle w:appName="MSWord" w:lang="fr-FR" w:vendorID="64" w:dllVersion="131078"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120"/>
  <w:drawingGridVerticalSpacing w:val="120"/>
  <w:displayVerticalDrawingGridEvery w:val="0"/>
  <w:doNotUseMarginsForDrawingGridOrigin/>
  <w:doNotShadeFormData/>
  <w:noPunctuationKerning/>
  <w:characterSpacingControl w:val="doNotCompress"/>
  <w:hdrShapeDefaults>
    <o:shapedefaults v:ext="edit" spidmax="61441"/>
  </w:hdrShapeDefaults>
  <w:footnotePr>
    <w:footnote w:id="-1"/>
    <w:footnote w:id="0"/>
  </w:footnotePr>
  <w:endnotePr>
    <w:endnote w:id="-1"/>
    <w:endnote w:id="0"/>
  </w:endnotePr>
  <w:compat>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4B1F"/>
    <w:rsid w:val="000014F8"/>
    <w:rsid w:val="00002C9F"/>
    <w:rsid w:val="0002017A"/>
    <w:rsid w:val="000268EE"/>
    <w:rsid w:val="0003158B"/>
    <w:rsid w:val="00042DD0"/>
    <w:rsid w:val="0004603E"/>
    <w:rsid w:val="000473DE"/>
    <w:rsid w:val="00051A55"/>
    <w:rsid w:val="00052459"/>
    <w:rsid w:val="00056D20"/>
    <w:rsid w:val="00063921"/>
    <w:rsid w:val="00066EAB"/>
    <w:rsid w:val="00073F4E"/>
    <w:rsid w:val="00077E3F"/>
    <w:rsid w:val="00080204"/>
    <w:rsid w:val="00086FC8"/>
    <w:rsid w:val="00094243"/>
    <w:rsid w:val="00096D2A"/>
    <w:rsid w:val="000A383D"/>
    <w:rsid w:val="000A4039"/>
    <w:rsid w:val="000A47D1"/>
    <w:rsid w:val="000B7200"/>
    <w:rsid w:val="000C0F0D"/>
    <w:rsid w:val="000C43B5"/>
    <w:rsid w:val="000C6361"/>
    <w:rsid w:val="000D35CC"/>
    <w:rsid w:val="000D7C8D"/>
    <w:rsid w:val="000E0D10"/>
    <w:rsid w:val="000E68F2"/>
    <w:rsid w:val="000F3AAB"/>
    <w:rsid w:val="000F4564"/>
    <w:rsid w:val="000F4B90"/>
    <w:rsid w:val="000F6978"/>
    <w:rsid w:val="00112147"/>
    <w:rsid w:val="00114612"/>
    <w:rsid w:val="00120356"/>
    <w:rsid w:val="00122D09"/>
    <w:rsid w:val="001253BF"/>
    <w:rsid w:val="0014549A"/>
    <w:rsid w:val="001722E0"/>
    <w:rsid w:val="0018492F"/>
    <w:rsid w:val="001A6068"/>
    <w:rsid w:val="001C2123"/>
    <w:rsid w:val="001D17E6"/>
    <w:rsid w:val="001D40A2"/>
    <w:rsid w:val="001D4672"/>
    <w:rsid w:val="001E0850"/>
    <w:rsid w:val="001E53A1"/>
    <w:rsid w:val="00203CAB"/>
    <w:rsid w:val="00220127"/>
    <w:rsid w:val="00227AF3"/>
    <w:rsid w:val="00240F51"/>
    <w:rsid w:val="00250DC4"/>
    <w:rsid w:val="00253232"/>
    <w:rsid w:val="00255419"/>
    <w:rsid w:val="00262EF6"/>
    <w:rsid w:val="002652D5"/>
    <w:rsid w:val="00267EB6"/>
    <w:rsid w:val="00281B08"/>
    <w:rsid w:val="00283CC3"/>
    <w:rsid w:val="002914D6"/>
    <w:rsid w:val="002A2CA4"/>
    <w:rsid w:val="002B3932"/>
    <w:rsid w:val="002B7A5E"/>
    <w:rsid w:val="002D0F85"/>
    <w:rsid w:val="002D4D30"/>
    <w:rsid w:val="002D6B19"/>
    <w:rsid w:val="002E203A"/>
    <w:rsid w:val="002E5A90"/>
    <w:rsid w:val="002F37BC"/>
    <w:rsid w:val="003027CC"/>
    <w:rsid w:val="00315017"/>
    <w:rsid w:val="00323D78"/>
    <w:rsid w:val="00325A0C"/>
    <w:rsid w:val="00330C68"/>
    <w:rsid w:val="00334469"/>
    <w:rsid w:val="00335347"/>
    <w:rsid w:val="00336C40"/>
    <w:rsid w:val="00343F51"/>
    <w:rsid w:val="00346AAC"/>
    <w:rsid w:val="00350238"/>
    <w:rsid w:val="00350888"/>
    <w:rsid w:val="00350B70"/>
    <w:rsid w:val="00354A65"/>
    <w:rsid w:val="0036205B"/>
    <w:rsid w:val="003623C0"/>
    <w:rsid w:val="00371261"/>
    <w:rsid w:val="00372624"/>
    <w:rsid w:val="00375C07"/>
    <w:rsid w:val="00393585"/>
    <w:rsid w:val="00397A13"/>
    <w:rsid w:val="003B6C2B"/>
    <w:rsid w:val="003C2030"/>
    <w:rsid w:val="003C233F"/>
    <w:rsid w:val="003D31DC"/>
    <w:rsid w:val="003D5629"/>
    <w:rsid w:val="003E6D0A"/>
    <w:rsid w:val="00405306"/>
    <w:rsid w:val="0040689A"/>
    <w:rsid w:val="004133B0"/>
    <w:rsid w:val="00414E40"/>
    <w:rsid w:val="00425988"/>
    <w:rsid w:val="00440847"/>
    <w:rsid w:val="00447DBE"/>
    <w:rsid w:val="00480671"/>
    <w:rsid w:val="00487901"/>
    <w:rsid w:val="00492F88"/>
    <w:rsid w:val="004A0130"/>
    <w:rsid w:val="004A74E2"/>
    <w:rsid w:val="004B5215"/>
    <w:rsid w:val="004B7792"/>
    <w:rsid w:val="004C0D87"/>
    <w:rsid w:val="004C1924"/>
    <w:rsid w:val="004C1F41"/>
    <w:rsid w:val="004C2232"/>
    <w:rsid w:val="004D22BF"/>
    <w:rsid w:val="004D46BD"/>
    <w:rsid w:val="004D607B"/>
    <w:rsid w:val="004D6698"/>
    <w:rsid w:val="00500AFE"/>
    <w:rsid w:val="005112FC"/>
    <w:rsid w:val="00513724"/>
    <w:rsid w:val="00523F15"/>
    <w:rsid w:val="00545B27"/>
    <w:rsid w:val="005640EC"/>
    <w:rsid w:val="00566208"/>
    <w:rsid w:val="00567671"/>
    <w:rsid w:val="005706DE"/>
    <w:rsid w:val="005A41F4"/>
    <w:rsid w:val="005A5327"/>
    <w:rsid w:val="005B60E6"/>
    <w:rsid w:val="005E4242"/>
    <w:rsid w:val="005E6DDD"/>
    <w:rsid w:val="005F0DC0"/>
    <w:rsid w:val="005F0F30"/>
    <w:rsid w:val="00620182"/>
    <w:rsid w:val="00626001"/>
    <w:rsid w:val="006303CA"/>
    <w:rsid w:val="006344C6"/>
    <w:rsid w:val="00644582"/>
    <w:rsid w:val="00657D8F"/>
    <w:rsid w:val="00667BAE"/>
    <w:rsid w:val="00670280"/>
    <w:rsid w:val="00681C9B"/>
    <w:rsid w:val="00684B1F"/>
    <w:rsid w:val="00690561"/>
    <w:rsid w:val="00691FCB"/>
    <w:rsid w:val="00692806"/>
    <w:rsid w:val="006A5F4F"/>
    <w:rsid w:val="006A661F"/>
    <w:rsid w:val="006B355C"/>
    <w:rsid w:val="006B3FE3"/>
    <w:rsid w:val="006B5695"/>
    <w:rsid w:val="006C025B"/>
    <w:rsid w:val="006C7D93"/>
    <w:rsid w:val="006D265A"/>
    <w:rsid w:val="006D486F"/>
    <w:rsid w:val="006E3CE7"/>
    <w:rsid w:val="006E5639"/>
    <w:rsid w:val="006E7DA0"/>
    <w:rsid w:val="006F26E0"/>
    <w:rsid w:val="006F4B3E"/>
    <w:rsid w:val="00705C7F"/>
    <w:rsid w:val="00717F59"/>
    <w:rsid w:val="00720ABD"/>
    <w:rsid w:val="00721807"/>
    <w:rsid w:val="00723445"/>
    <w:rsid w:val="0073770B"/>
    <w:rsid w:val="0074049E"/>
    <w:rsid w:val="00762B81"/>
    <w:rsid w:val="00762BEB"/>
    <w:rsid w:val="0078748C"/>
    <w:rsid w:val="0079788D"/>
    <w:rsid w:val="007A0835"/>
    <w:rsid w:val="007A1859"/>
    <w:rsid w:val="007A3C14"/>
    <w:rsid w:val="007A4B64"/>
    <w:rsid w:val="007C5F80"/>
    <w:rsid w:val="007E087A"/>
    <w:rsid w:val="007E6F8F"/>
    <w:rsid w:val="007E702A"/>
    <w:rsid w:val="007F118D"/>
    <w:rsid w:val="007F6E00"/>
    <w:rsid w:val="00804DBA"/>
    <w:rsid w:val="008055DE"/>
    <w:rsid w:val="00816561"/>
    <w:rsid w:val="00822410"/>
    <w:rsid w:val="00830DE1"/>
    <w:rsid w:val="008353A4"/>
    <w:rsid w:val="00850E2C"/>
    <w:rsid w:val="008515D0"/>
    <w:rsid w:val="00852ED8"/>
    <w:rsid w:val="00855966"/>
    <w:rsid w:val="00871391"/>
    <w:rsid w:val="0087415A"/>
    <w:rsid w:val="00882099"/>
    <w:rsid w:val="0088410F"/>
    <w:rsid w:val="00885591"/>
    <w:rsid w:val="008B23DE"/>
    <w:rsid w:val="008B524E"/>
    <w:rsid w:val="008B6BF0"/>
    <w:rsid w:val="008E1B63"/>
    <w:rsid w:val="008E46A0"/>
    <w:rsid w:val="008F386F"/>
    <w:rsid w:val="008F6DC9"/>
    <w:rsid w:val="00901C4B"/>
    <w:rsid w:val="009062DA"/>
    <w:rsid w:val="00911C3C"/>
    <w:rsid w:val="00924060"/>
    <w:rsid w:val="00925699"/>
    <w:rsid w:val="009434C5"/>
    <w:rsid w:val="009445B5"/>
    <w:rsid w:val="00951C25"/>
    <w:rsid w:val="0098188F"/>
    <w:rsid w:val="009A1389"/>
    <w:rsid w:val="009B499E"/>
    <w:rsid w:val="009B7A6D"/>
    <w:rsid w:val="009C28E8"/>
    <w:rsid w:val="009D4E5F"/>
    <w:rsid w:val="009E706D"/>
    <w:rsid w:val="009F1F3D"/>
    <w:rsid w:val="009F2214"/>
    <w:rsid w:val="009F3441"/>
    <w:rsid w:val="009F3718"/>
    <w:rsid w:val="009F4B8B"/>
    <w:rsid w:val="00A12A18"/>
    <w:rsid w:val="00A13F5F"/>
    <w:rsid w:val="00A22577"/>
    <w:rsid w:val="00A277FC"/>
    <w:rsid w:val="00A35DAE"/>
    <w:rsid w:val="00A65CE0"/>
    <w:rsid w:val="00A750D5"/>
    <w:rsid w:val="00A77A86"/>
    <w:rsid w:val="00AA49B4"/>
    <w:rsid w:val="00AD36C2"/>
    <w:rsid w:val="00AE6AB7"/>
    <w:rsid w:val="00B17D3B"/>
    <w:rsid w:val="00B26B09"/>
    <w:rsid w:val="00B3134C"/>
    <w:rsid w:val="00B32377"/>
    <w:rsid w:val="00B37FAB"/>
    <w:rsid w:val="00B41B6B"/>
    <w:rsid w:val="00B41D60"/>
    <w:rsid w:val="00B50110"/>
    <w:rsid w:val="00B524DB"/>
    <w:rsid w:val="00B54AAF"/>
    <w:rsid w:val="00B5632B"/>
    <w:rsid w:val="00B65223"/>
    <w:rsid w:val="00B66621"/>
    <w:rsid w:val="00B6735B"/>
    <w:rsid w:val="00B8273F"/>
    <w:rsid w:val="00B934DF"/>
    <w:rsid w:val="00B959F0"/>
    <w:rsid w:val="00BA6556"/>
    <w:rsid w:val="00BC75D8"/>
    <w:rsid w:val="00BC7687"/>
    <w:rsid w:val="00BE4427"/>
    <w:rsid w:val="00BE7E6B"/>
    <w:rsid w:val="00BF0332"/>
    <w:rsid w:val="00BF2EB7"/>
    <w:rsid w:val="00BF7C8B"/>
    <w:rsid w:val="00C17BB3"/>
    <w:rsid w:val="00C24929"/>
    <w:rsid w:val="00C260D3"/>
    <w:rsid w:val="00C40F2C"/>
    <w:rsid w:val="00C54784"/>
    <w:rsid w:val="00C54E00"/>
    <w:rsid w:val="00C73149"/>
    <w:rsid w:val="00C969E4"/>
    <w:rsid w:val="00CA205A"/>
    <w:rsid w:val="00CA433D"/>
    <w:rsid w:val="00CC05F1"/>
    <w:rsid w:val="00CD069A"/>
    <w:rsid w:val="00CE0044"/>
    <w:rsid w:val="00CE0B12"/>
    <w:rsid w:val="00CF2CD9"/>
    <w:rsid w:val="00CF53C1"/>
    <w:rsid w:val="00D14288"/>
    <w:rsid w:val="00D16198"/>
    <w:rsid w:val="00D3174D"/>
    <w:rsid w:val="00D419FF"/>
    <w:rsid w:val="00D4580A"/>
    <w:rsid w:val="00D55A08"/>
    <w:rsid w:val="00D56091"/>
    <w:rsid w:val="00D60BAA"/>
    <w:rsid w:val="00D6747D"/>
    <w:rsid w:val="00D827C7"/>
    <w:rsid w:val="00D93A02"/>
    <w:rsid w:val="00D96D0F"/>
    <w:rsid w:val="00DA5C70"/>
    <w:rsid w:val="00DB14FB"/>
    <w:rsid w:val="00DC40E4"/>
    <w:rsid w:val="00DC6191"/>
    <w:rsid w:val="00DD0308"/>
    <w:rsid w:val="00DD13B8"/>
    <w:rsid w:val="00DD1C55"/>
    <w:rsid w:val="00DD6900"/>
    <w:rsid w:val="00DE49ED"/>
    <w:rsid w:val="00DE5602"/>
    <w:rsid w:val="00DE65A1"/>
    <w:rsid w:val="00DF1E54"/>
    <w:rsid w:val="00DF628F"/>
    <w:rsid w:val="00E02C86"/>
    <w:rsid w:val="00E10798"/>
    <w:rsid w:val="00E43AC7"/>
    <w:rsid w:val="00E45C00"/>
    <w:rsid w:val="00E51963"/>
    <w:rsid w:val="00E56DEF"/>
    <w:rsid w:val="00E573CC"/>
    <w:rsid w:val="00E579D7"/>
    <w:rsid w:val="00E62D88"/>
    <w:rsid w:val="00E65EC6"/>
    <w:rsid w:val="00E72219"/>
    <w:rsid w:val="00E83F20"/>
    <w:rsid w:val="00E84300"/>
    <w:rsid w:val="00EA1E03"/>
    <w:rsid w:val="00EA2B17"/>
    <w:rsid w:val="00EC206E"/>
    <w:rsid w:val="00EC749C"/>
    <w:rsid w:val="00ED6451"/>
    <w:rsid w:val="00ED6EE1"/>
    <w:rsid w:val="00EE0584"/>
    <w:rsid w:val="00EF359E"/>
    <w:rsid w:val="00EF3C4E"/>
    <w:rsid w:val="00EF4B8D"/>
    <w:rsid w:val="00EF6A46"/>
    <w:rsid w:val="00F046D5"/>
    <w:rsid w:val="00F11D64"/>
    <w:rsid w:val="00F37212"/>
    <w:rsid w:val="00F4044E"/>
    <w:rsid w:val="00F47BEA"/>
    <w:rsid w:val="00F50FE6"/>
    <w:rsid w:val="00F5598F"/>
    <w:rsid w:val="00F568A6"/>
    <w:rsid w:val="00F63A4B"/>
    <w:rsid w:val="00F6542B"/>
    <w:rsid w:val="00F75723"/>
    <w:rsid w:val="00F83312"/>
    <w:rsid w:val="00F84DBD"/>
    <w:rsid w:val="00F87FB0"/>
    <w:rsid w:val="00F91DA0"/>
    <w:rsid w:val="00F948A2"/>
    <w:rsid w:val="00FA102F"/>
    <w:rsid w:val="00FB40ED"/>
    <w:rsid w:val="00FB77A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41"/>
    <o:shapelayout v:ext="edit">
      <o:idmap v:ext="edit" data="1"/>
    </o:shapelayout>
  </w:shapeDefaults>
  <w:decimalSymbol w:val=","/>
  <w:listSeparator w:val=";"/>
  <w14:docId w14:val="7532EDF3"/>
  <w15:docId w15:val="{2DB833F8-61C2-4FB5-A142-F5768F3CB0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2"/>
        <w:szCs w:val="22"/>
        <w:lang w:val="fr-FR" w:eastAsia="fr-FR"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96D2A"/>
    <w:pPr>
      <w:overflowPunct w:val="0"/>
      <w:autoSpaceDE w:val="0"/>
      <w:autoSpaceDN w:val="0"/>
      <w:adjustRightInd w:val="0"/>
      <w:ind w:right="50"/>
      <w:jc w:val="both"/>
      <w:textAlignment w:val="baseline"/>
    </w:pPr>
    <w:rPr>
      <w:rFonts w:ascii="Arial" w:hAnsi="Arial"/>
      <w:sz w:val="24"/>
      <w:szCs w:val="20"/>
    </w:rPr>
  </w:style>
  <w:style w:type="paragraph" w:styleId="Titre1">
    <w:name w:val="heading 1"/>
    <w:basedOn w:val="Normal"/>
    <w:next w:val="Normal"/>
    <w:link w:val="Titre1Car"/>
    <w:uiPriority w:val="99"/>
    <w:qFormat/>
    <w:rsid w:val="0079788D"/>
    <w:pPr>
      <w:spacing w:before="240"/>
      <w:outlineLvl w:val="0"/>
    </w:pPr>
    <w:rPr>
      <w:b/>
      <w:sz w:val="28"/>
      <w:szCs w:val="28"/>
      <w:u w:val="single"/>
    </w:rPr>
  </w:style>
  <w:style w:type="paragraph" w:styleId="Titre2">
    <w:name w:val="heading 2"/>
    <w:basedOn w:val="Normal"/>
    <w:next w:val="Normal"/>
    <w:link w:val="Titre2Car"/>
    <w:uiPriority w:val="99"/>
    <w:qFormat/>
    <w:rsid w:val="000A47D1"/>
    <w:pPr>
      <w:spacing w:before="120"/>
      <w:outlineLvl w:val="1"/>
    </w:pPr>
    <w:rPr>
      <w:b/>
    </w:rPr>
  </w:style>
  <w:style w:type="paragraph" w:styleId="Titre3">
    <w:name w:val="heading 3"/>
    <w:basedOn w:val="Normal"/>
    <w:next w:val="Retraitnormal"/>
    <w:link w:val="Titre3Car"/>
    <w:uiPriority w:val="99"/>
    <w:qFormat/>
    <w:rsid w:val="000A47D1"/>
    <w:pPr>
      <w:ind w:left="354"/>
      <w:outlineLvl w:val="2"/>
    </w:pPr>
    <w:rPr>
      <w:b/>
    </w:rPr>
  </w:style>
  <w:style w:type="paragraph" w:styleId="Titre4">
    <w:name w:val="heading 4"/>
    <w:basedOn w:val="Normal"/>
    <w:next w:val="Retraitnormal"/>
    <w:link w:val="Titre4Car"/>
    <w:uiPriority w:val="99"/>
    <w:qFormat/>
    <w:rsid w:val="000A47D1"/>
    <w:pPr>
      <w:ind w:left="354"/>
      <w:outlineLvl w:val="3"/>
    </w:pPr>
    <w:rPr>
      <w:u w:val="single"/>
    </w:rPr>
  </w:style>
  <w:style w:type="paragraph" w:styleId="Titre5">
    <w:name w:val="heading 5"/>
    <w:basedOn w:val="Normal"/>
    <w:next w:val="Retraitnormal"/>
    <w:link w:val="Titre5Car"/>
    <w:uiPriority w:val="99"/>
    <w:qFormat/>
    <w:rsid w:val="000A47D1"/>
    <w:pPr>
      <w:ind w:left="708"/>
      <w:outlineLvl w:val="4"/>
    </w:pPr>
    <w:rPr>
      <w:b/>
    </w:rPr>
  </w:style>
  <w:style w:type="paragraph" w:styleId="Titre6">
    <w:name w:val="heading 6"/>
    <w:basedOn w:val="Normal"/>
    <w:next w:val="Retraitnormal"/>
    <w:link w:val="Titre6Car"/>
    <w:uiPriority w:val="99"/>
    <w:qFormat/>
    <w:rsid w:val="000A47D1"/>
    <w:pPr>
      <w:ind w:left="708"/>
      <w:outlineLvl w:val="5"/>
    </w:pPr>
    <w:rPr>
      <w:u w:val="single"/>
    </w:rPr>
  </w:style>
  <w:style w:type="paragraph" w:styleId="Titre7">
    <w:name w:val="heading 7"/>
    <w:basedOn w:val="Normal"/>
    <w:next w:val="Retraitnormal"/>
    <w:link w:val="Titre7Car"/>
    <w:uiPriority w:val="99"/>
    <w:qFormat/>
    <w:rsid w:val="000A47D1"/>
    <w:pPr>
      <w:ind w:left="708"/>
      <w:outlineLvl w:val="6"/>
    </w:pPr>
    <w:rPr>
      <w:i/>
    </w:rPr>
  </w:style>
  <w:style w:type="paragraph" w:styleId="Titre8">
    <w:name w:val="heading 8"/>
    <w:basedOn w:val="Normal"/>
    <w:next w:val="Retraitnormal"/>
    <w:link w:val="Titre8Car"/>
    <w:uiPriority w:val="99"/>
    <w:qFormat/>
    <w:rsid w:val="000A47D1"/>
    <w:pPr>
      <w:ind w:left="708"/>
      <w:outlineLvl w:val="7"/>
    </w:pPr>
    <w:rPr>
      <w:i/>
    </w:rPr>
  </w:style>
  <w:style w:type="paragraph" w:styleId="Titre9">
    <w:name w:val="heading 9"/>
    <w:basedOn w:val="Normal"/>
    <w:next w:val="Retraitnormal"/>
    <w:link w:val="Titre9Car"/>
    <w:uiPriority w:val="99"/>
    <w:qFormat/>
    <w:rsid w:val="000A47D1"/>
    <w:pPr>
      <w:ind w:left="708"/>
      <w:outlineLvl w:val="8"/>
    </w:pPr>
    <w:rPr>
      <w:i/>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rsid w:val="0079788D"/>
    <w:rPr>
      <w:rFonts w:ascii="Arial" w:hAnsi="Arial"/>
      <w:b/>
      <w:sz w:val="28"/>
      <w:szCs w:val="28"/>
      <w:u w:val="single"/>
    </w:rPr>
  </w:style>
  <w:style w:type="character" w:customStyle="1" w:styleId="Titre2Car">
    <w:name w:val="Titre 2 Car"/>
    <w:basedOn w:val="Policepardfaut"/>
    <w:link w:val="Titre2"/>
    <w:uiPriority w:val="9"/>
    <w:semiHidden/>
    <w:rsid w:val="00291EB1"/>
    <w:rPr>
      <w:rFonts w:asciiTheme="majorHAnsi" w:eastAsiaTheme="majorEastAsia" w:hAnsiTheme="majorHAnsi" w:cstheme="majorBidi"/>
      <w:b/>
      <w:bCs/>
      <w:i/>
      <w:iCs/>
      <w:sz w:val="28"/>
      <w:szCs w:val="28"/>
    </w:rPr>
  </w:style>
  <w:style w:type="character" w:customStyle="1" w:styleId="Titre3Car">
    <w:name w:val="Titre 3 Car"/>
    <w:basedOn w:val="Policepardfaut"/>
    <w:link w:val="Titre3"/>
    <w:uiPriority w:val="9"/>
    <w:semiHidden/>
    <w:rsid w:val="00291EB1"/>
    <w:rPr>
      <w:rFonts w:asciiTheme="majorHAnsi" w:eastAsiaTheme="majorEastAsia" w:hAnsiTheme="majorHAnsi" w:cstheme="majorBidi"/>
      <w:b/>
      <w:bCs/>
      <w:sz w:val="26"/>
      <w:szCs w:val="26"/>
    </w:rPr>
  </w:style>
  <w:style w:type="character" w:customStyle="1" w:styleId="Titre4Car">
    <w:name w:val="Titre 4 Car"/>
    <w:basedOn w:val="Policepardfaut"/>
    <w:link w:val="Titre4"/>
    <w:uiPriority w:val="9"/>
    <w:semiHidden/>
    <w:rsid w:val="00291EB1"/>
    <w:rPr>
      <w:rFonts w:asciiTheme="minorHAnsi" w:eastAsiaTheme="minorEastAsia" w:hAnsiTheme="minorHAnsi" w:cstheme="minorBidi"/>
      <w:b/>
      <w:bCs/>
      <w:sz w:val="28"/>
      <w:szCs w:val="28"/>
    </w:rPr>
  </w:style>
  <w:style w:type="character" w:customStyle="1" w:styleId="Titre5Car">
    <w:name w:val="Titre 5 Car"/>
    <w:basedOn w:val="Policepardfaut"/>
    <w:link w:val="Titre5"/>
    <w:uiPriority w:val="9"/>
    <w:semiHidden/>
    <w:rsid w:val="00291EB1"/>
    <w:rPr>
      <w:rFonts w:asciiTheme="minorHAnsi" w:eastAsiaTheme="minorEastAsia" w:hAnsiTheme="minorHAnsi" w:cstheme="minorBidi"/>
      <w:b/>
      <w:bCs/>
      <w:i/>
      <w:iCs/>
      <w:sz w:val="26"/>
      <w:szCs w:val="26"/>
    </w:rPr>
  </w:style>
  <w:style w:type="character" w:customStyle="1" w:styleId="Titre6Car">
    <w:name w:val="Titre 6 Car"/>
    <w:basedOn w:val="Policepardfaut"/>
    <w:link w:val="Titre6"/>
    <w:uiPriority w:val="9"/>
    <w:semiHidden/>
    <w:rsid w:val="00291EB1"/>
    <w:rPr>
      <w:rFonts w:asciiTheme="minorHAnsi" w:eastAsiaTheme="minorEastAsia" w:hAnsiTheme="minorHAnsi" w:cstheme="minorBidi"/>
      <w:b/>
      <w:bCs/>
    </w:rPr>
  </w:style>
  <w:style w:type="character" w:customStyle="1" w:styleId="Titre7Car">
    <w:name w:val="Titre 7 Car"/>
    <w:basedOn w:val="Policepardfaut"/>
    <w:link w:val="Titre7"/>
    <w:uiPriority w:val="9"/>
    <w:semiHidden/>
    <w:rsid w:val="00291EB1"/>
    <w:rPr>
      <w:rFonts w:asciiTheme="minorHAnsi" w:eastAsiaTheme="minorEastAsia" w:hAnsiTheme="minorHAnsi" w:cstheme="minorBidi"/>
      <w:sz w:val="24"/>
      <w:szCs w:val="24"/>
    </w:rPr>
  </w:style>
  <w:style w:type="character" w:customStyle="1" w:styleId="Titre8Car">
    <w:name w:val="Titre 8 Car"/>
    <w:basedOn w:val="Policepardfaut"/>
    <w:link w:val="Titre8"/>
    <w:uiPriority w:val="9"/>
    <w:semiHidden/>
    <w:rsid w:val="00291EB1"/>
    <w:rPr>
      <w:rFonts w:asciiTheme="minorHAnsi" w:eastAsiaTheme="minorEastAsia" w:hAnsiTheme="minorHAnsi" w:cstheme="minorBidi"/>
      <w:i/>
      <w:iCs/>
      <w:sz w:val="24"/>
      <w:szCs w:val="24"/>
    </w:rPr>
  </w:style>
  <w:style w:type="character" w:customStyle="1" w:styleId="Titre9Car">
    <w:name w:val="Titre 9 Car"/>
    <w:basedOn w:val="Policepardfaut"/>
    <w:link w:val="Titre9"/>
    <w:uiPriority w:val="9"/>
    <w:semiHidden/>
    <w:rsid w:val="00291EB1"/>
    <w:rPr>
      <w:rFonts w:asciiTheme="majorHAnsi" w:eastAsiaTheme="majorEastAsia" w:hAnsiTheme="majorHAnsi" w:cstheme="majorBidi"/>
    </w:rPr>
  </w:style>
  <w:style w:type="paragraph" w:styleId="Retraitnormal">
    <w:name w:val="Normal Indent"/>
    <w:basedOn w:val="Normal"/>
    <w:uiPriority w:val="99"/>
    <w:rsid w:val="000A47D1"/>
    <w:pPr>
      <w:ind w:left="708"/>
    </w:pPr>
  </w:style>
  <w:style w:type="paragraph" w:styleId="Pieddepage">
    <w:name w:val="footer"/>
    <w:basedOn w:val="Normal"/>
    <w:link w:val="PieddepageCar"/>
    <w:uiPriority w:val="99"/>
    <w:rsid w:val="000A47D1"/>
    <w:pPr>
      <w:tabs>
        <w:tab w:val="center" w:pos="4819"/>
        <w:tab w:val="right" w:pos="9071"/>
      </w:tabs>
    </w:pPr>
  </w:style>
  <w:style w:type="character" w:customStyle="1" w:styleId="PieddepageCar">
    <w:name w:val="Pied de page Car"/>
    <w:basedOn w:val="Policepardfaut"/>
    <w:link w:val="Pieddepage"/>
    <w:uiPriority w:val="99"/>
    <w:semiHidden/>
    <w:rsid w:val="00291EB1"/>
    <w:rPr>
      <w:rFonts w:ascii="Arial" w:hAnsi="Arial"/>
      <w:sz w:val="24"/>
      <w:szCs w:val="20"/>
    </w:rPr>
  </w:style>
  <w:style w:type="paragraph" w:styleId="En-tte">
    <w:name w:val="header"/>
    <w:basedOn w:val="Normal"/>
    <w:link w:val="En-tteCar"/>
    <w:uiPriority w:val="99"/>
    <w:rsid w:val="000A47D1"/>
    <w:pPr>
      <w:tabs>
        <w:tab w:val="center" w:pos="4819"/>
        <w:tab w:val="right" w:pos="9071"/>
      </w:tabs>
    </w:pPr>
  </w:style>
  <w:style w:type="character" w:customStyle="1" w:styleId="En-tteCar">
    <w:name w:val="En-tête Car"/>
    <w:basedOn w:val="Policepardfaut"/>
    <w:link w:val="En-tte"/>
    <w:uiPriority w:val="99"/>
    <w:semiHidden/>
    <w:rsid w:val="00291EB1"/>
    <w:rPr>
      <w:rFonts w:ascii="Arial" w:hAnsi="Arial"/>
      <w:sz w:val="24"/>
      <w:szCs w:val="20"/>
    </w:rPr>
  </w:style>
  <w:style w:type="character" w:styleId="Appelnotedebasdep">
    <w:name w:val="footnote reference"/>
    <w:basedOn w:val="Policepardfaut"/>
    <w:uiPriority w:val="99"/>
    <w:semiHidden/>
    <w:rsid w:val="000A47D1"/>
    <w:rPr>
      <w:rFonts w:cs="Times New Roman"/>
      <w:position w:val="6"/>
      <w:sz w:val="16"/>
    </w:rPr>
  </w:style>
  <w:style w:type="paragraph" w:styleId="Notedebasdepage">
    <w:name w:val="footnote text"/>
    <w:basedOn w:val="Normal"/>
    <w:link w:val="NotedebasdepageCar"/>
    <w:uiPriority w:val="99"/>
    <w:semiHidden/>
    <w:rsid w:val="000A47D1"/>
  </w:style>
  <w:style w:type="character" w:customStyle="1" w:styleId="NotedebasdepageCar">
    <w:name w:val="Note de bas de page Car"/>
    <w:basedOn w:val="Policepardfaut"/>
    <w:link w:val="Notedebasdepage"/>
    <w:uiPriority w:val="99"/>
    <w:semiHidden/>
    <w:rsid w:val="00291EB1"/>
    <w:rPr>
      <w:rFonts w:ascii="Arial" w:hAnsi="Arial"/>
      <w:sz w:val="20"/>
      <w:szCs w:val="20"/>
    </w:rPr>
  </w:style>
  <w:style w:type="character" w:styleId="Numrodepage">
    <w:name w:val="page number"/>
    <w:basedOn w:val="Policepardfaut"/>
    <w:uiPriority w:val="99"/>
    <w:rsid w:val="000A47D1"/>
    <w:rPr>
      <w:rFonts w:cs="Times New Roman"/>
    </w:rPr>
  </w:style>
  <w:style w:type="paragraph" w:customStyle="1" w:styleId="Normalcentr1">
    <w:name w:val="Normal centré1"/>
    <w:basedOn w:val="Normal"/>
    <w:uiPriority w:val="99"/>
    <w:rsid w:val="000A47D1"/>
    <w:pPr>
      <w:tabs>
        <w:tab w:val="left" w:pos="-142"/>
      </w:tabs>
      <w:ind w:left="1701" w:hanging="567"/>
    </w:pPr>
  </w:style>
  <w:style w:type="paragraph" w:customStyle="1" w:styleId="Corpsdetexte21">
    <w:name w:val="Corps de texte 21"/>
    <w:basedOn w:val="Normal"/>
    <w:uiPriority w:val="99"/>
    <w:rsid w:val="000A47D1"/>
    <w:pPr>
      <w:ind w:firstLine="567"/>
    </w:pPr>
  </w:style>
  <w:style w:type="paragraph" w:styleId="Corpsdetexte">
    <w:name w:val="Body Text"/>
    <w:basedOn w:val="Normal"/>
    <w:link w:val="CorpsdetexteCar"/>
    <w:uiPriority w:val="99"/>
    <w:rsid w:val="000A47D1"/>
    <w:pPr>
      <w:tabs>
        <w:tab w:val="left" w:pos="2835"/>
        <w:tab w:val="left" w:pos="6804"/>
      </w:tabs>
      <w:spacing w:before="120"/>
      <w:jc w:val="center"/>
    </w:pPr>
    <w:rPr>
      <w:sz w:val="22"/>
    </w:rPr>
  </w:style>
  <w:style w:type="character" w:customStyle="1" w:styleId="CorpsdetexteCar">
    <w:name w:val="Corps de texte Car"/>
    <w:basedOn w:val="Policepardfaut"/>
    <w:link w:val="Corpsdetexte"/>
    <w:uiPriority w:val="99"/>
    <w:semiHidden/>
    <w:rsid w:val="00291EB1"/>
    <w:rPr>
      <w:rFonts w:ascii="Arial" w:hAnsi="Arial"/>
      <w:sz w:val="24"/>
      <w:szCs w:val="20"/>
    </w:rPr>
  </w:style>
  <w:style w:type="paragraph" w:styleId="Normalcentr">
    <w:name w:val="Block Text"/>
    <w:basedOn w:val="Normal"/>
    <w:uiPriority w:val="99"/>
    <w:rsid w:val="000A47D1"/>
    <w:pPr>
      <w:tabs>
        <w:tab w:val="left" w:pos="1701"/>
      </w:tabs>
      <w:ind w:left="1701" w:right="-568"/>
      <w:jc w:val="left"/>
    </w:pPr>
  </w:style>
  <w:style w:type="paragraph" w:styleId="Retraitcorpsdetexte">
    <w:name w:val="Body Text Indent"/>
    <w:basedOn w:val="Normal"/>
    <w:link w:val="RetraitcorpsdetexteCar"/>
    <w:uiPriority w:val="99"/>
    <w:rsid w:val="000A47D1"/>
    <w:pPr>
      <w:tabs>
        <w:tab w:val="left" w:pos="6804"/>
      </w:tabs>
      <w:spacing w:before="120"/>
      <w:ind w:left="1207" w:right="0" w:hanging="425"/>
      <w:jc w:val="left"/>
    </w:pPr>
  </w:style>
  <w:style w:type="character" w:customStyle="1" w:styleId="RetraitcorpsdetexteCar">
    <w:name w:val="Retrait corps de texte Car"/>
    <w:basedOn w:val="Policepardfaut"/>
    <w:link w:val="Retraitcorpsdetexte"/>
    <w:uiPriority w:val="99"/>
    <w:semiHidden/>
    <w:rsid w:val="00291EB1"/>
    <w:rPr>
      <w:rFonts w:ascii="Arial" w:hAnsi="Arial"/>
      <w:sz w:val="24"/>
      <w:szCs w:val="20"/>
    </w:rPr>
  </w:style>
  <w:style w:type="paragraph" w:styleId="Corpsdetexte2">
    <w:name w:val="Body Text 2"/>
    <w:basedOn w:val="Normal"/>
    <w:link w:val="Corpsdetexte2Car"/>
    <w:uiPriority w:val="99"/>
    <w:rsid w:val="000A47D1"/>
    <w:pPr>
      <w:shd w:val="solid" w:color="FFFFFF" w:fill="auto"/>
      <w:ind w:right="822"/>
    </w:pPr>
  </w:style>
  <w:style w:type="character" w:customStyle="1" w:styleId="Corpsdetexte2Car">
    <w:name w:val="Corps de texte 2 Car"/>
    <w:basedOn w:val="Policepardfaut"/>
    <w:link w:val="Corpsdetexte2"/>
    <w:uiPriority w:val="99"/>
    <w:semiHidden/>
    <w:rsid w:val="00291EB1"/>
    <w:rPr>
      <w:rFonts w:ascii="Arial" w:hAnsi="Arial"/>
      <w:sz w:val="24"/>
      <w:szCs w:val="20"/>
    </w:rPr>
  </w:style>
  <w:style w:type="paragraph" w:styleId="Corpsdetexte3">
    <w:name w:val="Body Text 3"/>
    <w:basedOn w:val="Normal"/>
    <w:link w:val="Corpsdetexte3Car"/>
    <w:uiPriority w:val="99"/>
    <w:rsid w:val="000A47D1"/>
    <w:pPr>
      <w:tabs>
        <w:tab w:val="left" w:pos="1701"/>
      </w:tabs>
      <w:ind w:right="-1"/>
      <w:jc w:val="left"/>
    </w:pPr>
    <w:rPr>
      <w:rFonts w:ascii="Arial Narrow" w:hAnsi="Arial Narrow"/>
      <w:bCs/>
      <w:sz w:val="28"/>
    </w:rPr>
  </w:style>
  <w:style w:type="character" w:customStyle="1" w:styleId="Corpsdetexte3Car">
    <w:name w:val="Corps de texte 3 Car"/>
    <w:basedOn w:val="Policepardfaut"/>
    <w:link w:val="Corpsdetexte3"/>
    <w:uiPriority w:val="99"/>
    <w:semiHidden/>
    <w:rsid w:val="00291EB1"/>
    <w:rPr>
      <w:rFonts w:ascii="Arial" w:hAnsi="Arial"/>
      <w:sz w:val="16"/>
      <w:szCs w:val="16"/>
    </w:rPr>
  </w:style>
  <w:style w:type="paragraph" w:styleId="Textedebulles">
    <w:name w:val="Balloon Text"/>
    <w:basedOn w:val="Normal"/>
    <w:link w:val="TextedebullesCar"/>
    <w:uiPriority w:val="99"/>
    <w:semiHidden/>
    <w:rsid w:val="000A47D1"/>
    <w:rPr>
      <w:rFonts w:ascii="Tahoma" w:hAnsi="Tahoma" w:cs="Tahoma"/>
      <w:sz w:val="16"/>
      <w:szCs w:val="16"/>
    </w:rPr>
  </w:style>
  <w:style w:type="character" w:customStyle="1" w:styleId="TextedebullesCar">
    <w:name w:val="Texte de bulles Car"/>
    <w:basedOn w:val="Policepardfaut"/>
    <w:link w:val="Textedebulles"/>
    <w:uiPriority w:val="99"/>
    <w:semiHidden/>
    <w:rsid w:val="00291EB1"/>
    <w:rPr>
      <w:sz w:val="0"/>
      <w:szCs w:val="0"/>
    </w:rPr>
  </w:style>
  <w:style w:type="paragraph" w:styleId="Paragraphedeliste">
    <w:name w:val="List Paragraph"/>
    <w:basedOn w:val="Normal"/>
    <w:uiPriority w:val="34"/>
    <w:qFormat/>
    <w:rsid w:val="00F5598F"/>
    <w:pPr>
      <w:ind w:left="720"/>
      <w:contextualSpacing/>
    </w:pPr>
  </w:style>
  <w:style w:type="character" w:styleId="Marquedecommentaire">
    <w:name w:val="annotation reference"/>
    <w:basedOn w:val="Policepardfaut"/>
    <w:uiPriority w:val="99"/>
    <w:rsid w:val="000A383D"/>
    <w:rPr>
      <w:rFonts w:cs="Times New Roman"/>
      <w:sz w:val="16"/>
      <w:szCs w:val="16"/>
    </w:rPr>
  </w:style>
  <w:style w:type="paragraph" w:styleId="Commentaire">
    <w:name w:val="annotation text"/>
    <w:basedOn w:val="Normal"/>
    <w:link w:val="CommentaireCar"/>
    <w:uiPriority w:val="99"/>
    <w:rsid w:val="000A383D"/>
    <w:rPr>
      <w:sz w:val="20"/>
    </w:rPr>
  </w:style>
  <w:style w:type="character" w:customStyle="1" w:styleId="CommentaireCar">
    <w:name w:val="Commentaire Car"/>
    <w:basedOn w:val="Policepardfaut"/>
    <w:link w:val="Commentaire"/>
    <w:uiPriority w:val="99"/>
    <w:locked/>
    <w:rsid w:val="000A383D"/>
    <w:rPr>
      <w:rFonts w:ascii="Arial" w:hAnsi="Arial" w:cs="Times New Roman"/>
    </w:rPr>
  </w:style>
  <w:style w:type="paragraph" w:styleId="Objetducommentaire">
    <w:name w:val="annotation subject"/>
    <w:basedOn w:val="Commentaire"/>
    <w:next w:val="Commentaire"/>
    <w:link w:val="ObjetducommentaireCar"/>
    <w:uiPriority w:val="99"/>
    <w:rsid w:val="000A383D"/>
    <w:rPr>
      <w:b/>
      <w:bCs/>
    </w:rPr>
  </w:style>
  <w:style w:type="character" w:customStyle="1" w:styleId="ObjetducommentaireCar">
    <w:name w:val="Objet du commentaire Car"/>
    <w:basedOn w:val="CommentaireCar"/>
    <w:link w:val="Objetducommentaire"/>
    <w:uiPriority w:val="99"/>
    <w:locked/>
    <w:rsid w:val="000A383D"/>
    <w:rPr>
      <w:rFonts w:ascii="Arial" w:hAnsi="Arial" w:cs="Times New Roman"/>
      <w:b/>
      <w:bCs/>
    </w:rPr>
  </w:style>
  <w:style w:type="table" w:styleId="Listemoyenne2-Accent1">
    <w:name w:val="Medium List 2 Accent 1"/>
    <w:basedOn w:val="TableauNormal"/>
    <w:uiPriority w:val="99"/>
    <w:rsid w:val="00315017"/>
    <w:rPr>
      <w:rFonts w:ascii="Cambria" w:hAnsi="Cambria"/>
      <w:color w:val="00000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rFonts w:cs="Times New Roman"/>
        <w:sz w:val="24"/>
        <w:szCs w:val="24"/>
      </w:rPr>
      <w:tblPr/>
      <w:tcPr>
        <w:tcBorders>
          <w:top w:val="nil"/>
          <w:left w:val="nil"/>
          <w:bottom w:val="single" w:sz="24" w:space="0" w:color="4F81BD"/>
          <w:right w:val="nil"/>
          <w:insideH w:val="nil"/>
          <w:insideV w:val="nil"/>
        </w:tcBorders>
        <w:shd w:val="clear" w:color="auto" w:fill="FFFFFF"/>
      </w:tcPr>
    </w:tblStylePr>
    <w:tblStylePr w:type="lastRow">
      <w:rPr>
        <w:rFonts w:cs="Times New Roman"/>
      </w:rPr>
      <w:tblPr/>
      <w:tcPr>
        <w:tcBorders>
          <w:top w:val="single" w:sz="8" w:space="0" w:color="4F81BD"/>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F81BD"/>
          <w:insideH w:val="nil"/>
          <w:insideV w:val="nil"/>
        </w:tcBorders>
        <w:shd w:val="clear" w:color="auto" w:fill="FFFFFF"/>
      </w:tcPr>
    </w:tblStylePr>
    <w:tblStylePr w:type="lastCol">
      <w:rPr>
        <w:rFonts w:cs="Times New Roman"/>
      </w:rPr>
      <w:tblPr/>
      <w:tcPr>
        <w:tcBorders>
          <w:top w:val="nil"/>
          <w:left w:val="single" w:sz="8" w:space="0" w:color="4F81BD"/>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3DFEE"/>
      </w:tcPr>
    </w:tblStylePr>
    <w:tblStylePr w:type="band1Horz">
      <w:rPr>
        <w:rFonts w:cs="Times New Roman"/>
      </w:rPr>
      <w:tblPr/>
      <w:tcPr>
        <w:tcBorders>
          <w:top w:val="nil"/>
          <w:bottom w:val="nil"/>
          <w:insideH w:val="nil"/>
          <w:insideV w:val="nil"/>
        </w:tcBorders>
        <w:shd w:val="clear" w:color="auto" w:fill="D3DFEE"/>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paragraph" w:styleId="Explorateurdedocuments">
    <w:name w:val="Document Map"/>
    <w:basedOn w:val="Normal"/>
    <w:link w:val="ExplorateurdedocumentsCar"/>
    <w:uiPriority w:val="99"/>
    <w:semiHidden/>
    <w:rsid w:val="000268EE"/>
    <w:pPr>
      <w:shd w:val="clear" w:color="auto" w:fill="000080"/>
    </w:pPr>
    <w:rPr>
      <w:rFonts w:ascii="Tahoma" w:hAnsi="Tahoma" w:cs="Tahoma"/>
      <w:sz w:val="20"/>
    </w:rPr>
  </w:style>
  <w:style w:type="character" w:customStyle="1" w:styleId="ExplorateurdedocumentsCar">
    <w:name w:val="Explorateur de documents Car"/>
    <w:basedOn w:val="Policepardfaut"/>
    <w:link w:val="Explorateurdedocuments"/>
    <w:uiPriority w:val="99"/>
    <w:semiHidden/>
    <w:rsid w:val="00291EB1"/>
    <w:rPr>
      <w:sz w:val="0"/>
      <w:szCs w:val="0"/>
    </w:rPr>
  </w:style>
  <w:style w:type="table" w:styleId="Grilledutableau">
    <w:name w:val="Table Grid"/>
    <w:basedOn w:val="TableauNormal"/>
    <w:uiPriority w:val="59"/>
    <w:rsid w:val="00A12A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unhideWhenUsed/>
    <w:rsid w:val="006E3CE7"/>
    <w:rPr>
      <w:color w:val="0000FF"/>
      <w:u w:val="single"/>
    </w:rPr>
  </w:style>
  <w:style w:type="paragraph" w:styleId="TM1">
    <w:name w:val="toc 1"/>
    <w:basedOn w:val="Normal"/>
    <w:next w:val="Normal"/>
    <w:autoRedefine/>
    <w:uiPriority w:val="39"/>
    <w:unhideWhenUsed/>
    <w:rsid w:val="00A13F5F"/>
    <w:pPr>
      <w:tabs>
        <w:tab w:val="right" w:leader="dot" w:pos="9487"/>
      </w:tabs>
      <w:spacing w:after="100"/>
    </w:pPr>
  </w:style>
  <w:style w:type="character" w:styleId="Rfrenceintense">
    <w:name w:val="Intense Reference"/>
    <w:basedOn w:val="Policepardfaut"/>
    <w:uiPriority w:val="32"/>
    <w:qFormat/>
    <w:rsid w:val="00684B1F"/>
    <w:rPr>
      <w:b/>
      <w:bCs/>
      <w:smallCaps/>
      <w:color w:val="4F81BD" w:themeColor="accent1"/>
      <w:spacing w:val="5"/>
    </w:rPr>
  </w:style>
  <w:style w:type="character" w:styleId="lev">
    <w:name w:val="Strong"/>
    <w:basedOn w:val="Policepardfaut"/>
    <w:qFormat/>
    <w:locked/>
    <w:rsid w:val="000473DE"/>
    <w:rPr>
      <w:b/>
      <w:bCs/>
    </w:rPr>
  </w:style>
  <w:style w:type="paragraph" w:customStyle="1" w:styleId="pf0">
    <w:name w:val="pf0"/>
    <w:basedOn w:val="Normal"/>
    <w:rsid w:val="008515D0"/>
    <w:pPr>
      <w:overflowPunct/>
      <w:autoSpaceDE/>
      <w:autoSpaceDN/>
      <w:adjustRightInd/>
      <w:spacing w:before="100" w:beforeAutospacing="1" w:after="100" w:afterAutospacing="1"/>
      <w:ind w:right="0"/>
      <w:jc w:val="left"/>
      <w:textAlignment w:val="auto"/>
    </w:pPr>
    <w:rPr>
      <w:rFonts w:ascii="Times New Roman" w:hAnsi="Times New Roman"/>
      <w:szCs w:val="24"/>
    </w:rPr>
  </w:style>
  <w:style w:type="character" w:customStyle="1" w:styleId="cf01">
    <w:name w:val="cf01"/>
    <w:basedOn w:val="Policepardfaut"/>
    <w:rsid w:val="008515D0"/>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6464363">
      <w:bodyDiv w:val="1"/>
      <w:marLeft w:val="0"/>
      <w:marRight w:val="0"/>
      <w:marTop w:val="0"/>
      <w:marBottom w:val="0"/>
      <w:divBdr>
        <w:top w:val="none" w:sz="0" w:space="0" w:color="auto"/>
        <w:left w:val="none" w:sz="0" w:space="0" w:color="auto"/>
        <w:bottom w:val="none" w:sz="0" w:space="0" w:color="auto"/>
        <w:right w:val="none" w:sz="0" w:space="0" w:color="auto"/>
      </w:divBdr>
    </w:div>
    <w:div w:id="1095789164">
      <w:bodyDiv w:val="1"/>
      <w:marLeft w:val="0"/>
      <w:marRight w:val="0"/>
      <w:marTop w:val="0"/>
      <w:marBottom w:val="0"/>
      <w:divBdr>
        <w:top w:val="none" w:sz="0" w:space="0" w:color="auto"/>
        <w:left w:val="none" w:sz="0" w:space="0" w:color="auto"/>
        <w:bottom w:val="none" w:sz="0" w:space="0" w:color="auto"/>
        <w:right w:val="none" w:sz="0" w:space="0" w:color="auto"/>
      </w:divBdr>
    </w:div>
    <w:div w:id="1166825418">
      <w:bodyDiv w:val="1"/>
      <w:marLeft w:val="0"/>
      <w:marRight w:val="0"/>
      <w:marTop w:val="0"/>
      <w:marBottom w:val="0"/>
      <w:divBdr>
        <w:top w:val="none" w:sz="0" w:space="0" w:color="auto"/>
        <w:left w:val="none" w:sz="0" w:space="0" w:color="auto"/>
        <w:bottom w:val="none" w:sz="0" w:space="0" w:color="auto"/>
        <w:right w:val="none" w:sz="0" w:space="0" w:color="auto"/>
      </w:divBdr>
    </w:div>
    <w:div w:id="1258100139">
      <w:bodyDiv w:val="1"/>
      <w:marLeft w:val="0"/>
      <w:marRight w:val="0"/>
      <w:marTop w:val="0"/>
      <w:marBottom w:val="0"/>
      <w:divBdr>
        <w:top w:val="none" w:sz="0" w:space="0" w:color="auto"/>
        <w:left w:val="none" w:sz="0" w:space="0" w:color="auto"/>
        <w:bottom w:val="none" w:sz="0" w:space="0" w:color="auto"/>
        <w:right w:val="none" w:sz="0" w:space="0" w:color="auto"/>
      </w:divBdr>
    </w:div>
    <w:div w:id="1305349879">
      <w:bodyDiv w:val="1"/>
      <w:marLeft w:val="0"/>
      <w:marRight w:val="0"/>
      <w:marTop w:val="0"/>
      <w:marBottom w:val="0"/>
      <w:divBdr>
        <w:top w:val="none" w:sz="0" w:space="0" w:color="auto"/>
        <w:left w:val="none" w:sz="0" w:space="0" w:color="auto"/>
        <w:bottom w:val="none" w:sz="0" w:space="0" w:color="auto"/>
        <w:right w:val="none" w:sz="0" w:space="0" w:color="auto"/>
      </w:divBdr>
    </w:div>
    <w:div w:id="16620823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7.emf"/><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5FA53A5170585489C55E25CCE263F7D" ma:contentTypeVersion="2" ma:contentTypeDescription="Crée un document." ma:contentTypeScope="" ma:versionID="07d3f6fd1b72882b64d114a14bcd8f99">
  <xsd:schema xmlns:xsd="http://www.w3.org/2001/XMLSchema" xmlns:xs="http://www.w3.org/2001/XMLSchema" xmlns:p="http://schemas.microsoft.com/office/2006/metadata/properties" xmlns:ns2="70f6830d-6c19-4cf0-a510-a134fba504a4" targetNamespace="http://schemas.microsoft.com/office/2006/metadata/properties" ma:root="true" ma:fieldsID="3db0813234eeca0dd5d5952b89145621" ns2:_="">
    <xsd:import namespace="70f6830d-6c19-4cf0-a510-a134fba504a4"/>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0f6830d-6c19-4cf0-a510-a134fba504a4"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9B4B0B-E7FC-4C6B-8740-C1210D27A2CB}">
  <ds:schemaRefs>
    <ds:schemaRef ds:uri="http://schemas.microsoft.com/sharepoint/v3/contenttype/forms"/>
  </ds:schemaRefs>
</ds:datastoreItem>
</file>

<file path=customXml/itemProps2.xml><?xml version="1.0" encoding="utf-8"?>
<ds:datastoreItem xmlns:ds="http://schemas.openxmlformats.org/officeDocument/2006/customXml" ds:itemID="{7D81096C-9A7D-4387-90DA-909A2FDC4DA0}">
  <ds:schemaRefs>
    <ds:schemaRef ds:uri="http://purl.org/dc/terms/"/>
    <ds:schemaRef ds:uri="http://schemas.microsoft.com/office/2006/documentManagement/types"/>
    <ds:schemaRef ds:uri="http://purl.org/dc/dcmitype/"/>
    <ds:schemaRef ds:uri="http://www.w3.org/XML/1998/namespace"/>
    <ds:schemaRef ds:uri="http://schemas.openxmlformats.org/package/2006/metadata/core-properties"/>
    <ds:schemaRef ds:uri="http://purl.org/dc/elements/1.1/"/>
    <ds:schemaRef ds:uri="70f6830d-6c19-4cf0-a510-a134fba504a4"/>
    <ds:schemaRef ds:uri="http://schemas.microsoft.com/office/infopath/2007/PartnerControls"/>
    <ds:schemaRef ds:uri="http://schemas.microsoft.com/office/2006/metadata/properties"/>
  </ds:schemaRefs>
</ds:datastoreItem>
</file>

<file path=customXml/itemProps3.xml><?xml version="1.0" encoding="utf-8"?>
<ds:datastoreItem xmlns:ds="http://schemas.openxmlformats.org/officeDocument/2006/customXml" ds:itemID="{F89713E3-E656-47F3-9B82-F7A1A9E466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0f6830d-6c19-4cf0-a510-a134fba504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29061E0-0880-4C41-9FA1-E2ECDB30DC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97</TotalTime>
  <Pages>15</Pages>
  <Words>4791</Words>
  <Characters>25652</Characters>
  <Application>Microsoft Office Word</Application>
  <DocSecurity>0</DocSecurity>
  <Lines>213</Lines>
  <Paragraphs>60</Paragraphs>
  <ScaleCrop>false</ScaleCrop>
  <HeadingPairs>
    <vt:vector size="2" baseType="variant">
      <vt:variant>
        <vt:lpstr>Titre</vt:lpstr>
      </vt:variant>
      <vt:variant>
        <vt:i4>1</vt:i4>
      </vt:variant>
    </vt:vector>
  </HeadingPairs>
  <TitlesOfParts>
    <vt:vector size="1" baseType="lpstr">
      <vt:lpstr>CENTRE HOSPITALIER  -   LE MANS</vt:lpstr>
    </vt:vector>
  </TitlesOfParts>
  <Company>DSIO</Company>
  <LinksUpToDate>false</LinksUpToDate>
  <CharactersWithSpaces>30383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CENTRE HOSPITALIER  -   LE MANS</dc:title>
  <dc:creator>BONNEC Laurent</dc:creator>
  <cp:lastModifiedBy>PALLONE Mona</cp:lastModifiedBy>
  <cp:revision>21</cp:revision>
  <cp:lastPrinted>2025-02-24T13:07:00Z</cp:lastPrinted>
  <dcterms:created xsi:type="dcterms:W3CDTF">2025-03-12T09:30:00Z</dcterms:created>
  <dcterms:modified xsi:type="dcterms:W3CDTF">2025-04-03T11:52:00Z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0x01010075FA53A5170585489C55E25CCE263F7D</vt:lpwstr>
  </property>
</Properties>
</file>