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214" w:type="dxa"/>
        <w:tblLayout w:type="fixed"/>
        <w:tblLook w:val="0000" w:firstRow="0" w:lastRow="0" w:firstColumn="0" w:lastColumn="0" w:noHBand="0" w:noVBand="0"/>
      </w:tblPr>
      <w:tblGrid>
        <w:gridCol w:w="5210"/>
        <w:gridCol w:w="4997"/>
      </w:tblGrid>
      <w:tr w:rsidR="0026577E" w:rsidRPr="008504FB" w14:paraId="06B39F64" w14:textId="77777777" w:rsidTr="00467E6D">
        <w:trPr>
          <w:trHeight w:val="686"/>
        </w:trPr>
        <w:tc>
          <w:tcPr>
            <w:tcW w:w="5210" w:type="dxa"/>
          </w:tcPr>
          <w:p w14:paraId="6D084158" w14:textId="77777777" w:rsidR="0026577E" w:rsidRPr="008504FB" w:rsidRDefault="0026577E" w:rsidP="00467E6D">
            <w:pPr>
              <w:rPr>
                <w:highlight w:val="green"/>
              </w:rPr>
            </w:pPr>
          </w:p>
        </w:tc>
        <w:tc>
          <w:tcPr>
            <w:tcW w:w="4997" w:type="dxa"/>
          </w:tcPr>
          <w:p w14:paraId="70BFBC9C" w14:textId="77777777" w:rsidR="0026577E" w:rsidRPr="008504FB" w:rsidRDefault="0026577E" w:rsidP="00467E6D">
            <w:pPr>
              <w:rPr>
                <w:highlight w:val="green"/>
              </w:rPr>
            </w:pPr>
          </w:p>
        </w:tc>
      </w:tr>
      <w:tr w:rsidR="0026577E" w:rsidRPr="008504FB" w14:paraId="1129144E" w14:textId="77777777" w:rsidTr="00467E6D">
        <w:trPr>
          <w:trHeight w:val="1986"/>
        </w:trPr>
        <w:tc>
          <w:tcPr>
            <w:tcW w:w="10207" w:type="dxa"/>
            <w:gridSpan w:val="2"/>
          </w:tcPr>
          <w:p w14:paraId="33F67667" w14:textId="77777777" w:rsidR="0026577E" w:rsidRPr="008504FB" w:rsidRDefault="0026577E" w:rsidP="00AB2A53">
            <w:pPr>
              <w:spacing w:before="480" w:after="1800"/>
              <w:jc w:val="center"/>
              <w:rPr>
                <w:rFonts w:eastAsia="Arial"/>
                <w:b/>
                <w:sz w:val="32"/>
                <w:szCs w:val="28"/>
              </w:rPr>
            </w:pPr>
            <w:r w:rsidRPr="008504FB">
              <w:rPr>
                <w:rFonts w:eastAsia="Arial"/>
                <w:b/>
                <w:sz w:val="32"/>
                <w:szCs w:val="28"/>
              </w:rPr>
              <w:t>RÈGLEMENT PARTICULIER DE LA CONSULTATION</w:t>
            </w:r>
          </w:p>
        </w:tc>
      </w:tr>
      <w:tr w:rsidR="0026577E" w:rsidRPr="008504FB" w14:paraId="2285969E" w14:textId="77777777" w:rsidTr="00467E6D">
        <w:trPr>
          <w:trHeight w:val="3389"/>
        </w:trPr>
        <w:tc>
          <w:tcPr>
            <w:tcW w:w="10207" w:type="dxa"/>
            <w:gridSpan w:val="2"/>
          </w:tcPr>
          <w:p w14:paraId="6FFCA15E" w14:textId="56743FF4" w:rsidR="0026577E" w:rsidRPr="006950DA" w:rsidRDefault="0026577E" w:rsidP="00AB2A53">
            <w:pPr>
              <w:spacing w:before="600"/>
              <w:jc w:val="center"/>
              <w:rPr>
                <w:rFonts w:eastAsia="Arial"/>
                <w:b/>
                <w:szCs w:val="22"/>
              </w:rPr>
            </w:pPr>
            <w:r w:rsidRPr="006950DA">
              <w:rPr>
                <w:rFonts w:eastAsia="Arial"/>
                <w:b/>
                <w:szCs w:val="22"/>
              </w:rPr>
              <w:t xml:space="preserve">OBJET : </w:t>
            </w:r>
            <w:sdt>
              <w:sdtPr>
                <w:rPr>
                  <w:rFonts w:eastAsia="Arial"/>
                  <w:b/>
                  <w:szCs w:val="22"/>
                </w:rPr>
                <w:id w:val="1670903615"/>
                <w:placeholder>
                  <w:docPart w:val="DD485EB63A7541CA8010B29C339F0D14"/>
                </w:placeholder>
              </w:sdtPr>
              <w:sdtEndPr/>
              <w:sdtContent>
                <w:r w:rsidR="00A524C2" w:rsidRPr="006950DA">
                  <w:rPr>
                    <w:rFonts w:eastAsia="Arial"/>
                    <w:b/>
                    <w:szCs w:val="22"/>
                  </w:rPr>
                  <w:t>REALISATION DE PRESTATIONS D’AUDITS, D’EXPERTISES ET D’ASSISTANCE POUR LE MAINTIEN ET LE RENFORCEMENT DE LA SECURITE INFORMATIQUE DU SYSTEME D’INFORMATION DE LA BIBLIOTHEQUE NATIONALE DE FRANCE</w:t>
                </w:r>
              </w:sdtContent>
            </w:sdt>
          </w:p>
          <w:p w14:paraId="49C7735B" w14:textId="77777777" w:rsidR="0026577E" w:rsidRPr="006950DA" w:rsidRDefault="0026577E" w:rsidP="00467E6D">
            <w:pPr>
              <w:jc w:val="center"/>
              <w:rPr>
                <w:rFonts w:eastAsia="Arial"/>
                <w:b/>
                <w:sz w:val="32"/>
                <w:szCs w:val="28"/>
              </w:rPr>
            </w:pPr>
          </w:p>
          <w:p w14:paraId="03A14C98" w14:textId="77777777" w:rsidR="0026577E" w:rsidRPr="006950DA" w:rsidRDefault="0026577E" w:rsidP="00AB2A53">
            <w:pPr>
              <w:spacing w:before="1920"/>
              <w:jc w:val="right"/>
              <w:rPr>
                <w:b/>
              </w:rPr>
            </w:pPr>
            <w:r w:rsidRPr="006950DA">
              <w:rPr>
                <w:b/>
              </w:rPr>
              <w:t xml:space="preserve">Dépôt électronique obligatoire </w:t>
            </w:r>
          </w:p>
          <w:p w14:paraId="5E041139" w14:textId="77777777" w:rsidR="0026577E" w:rsidRPr="006950DA" w:rsidRDefault="0026577E" w:rsidP="00467E6D">
            <w:pPr>
              <w:jc w:val="right"/>
              <w:rPr>
                <w:rFonts w:eastAsia="Arial"/>
                <w:b/>
              </w:rPr>
            </w:pPr>
            <w:r w:rsidRPr="006950DA">
              <w:rPr>
                <w:rFonts w:eastAsia="Arial"/>
                <w:b/>
              </w:rPr>
              <w:t xml:space="preserve">Date limite de réception des offres : </w:t>
            </w:r>
          </w:p>
          <w:p w14:paraId="5D15A5C6" w14:textId="69F36D25" w:rsidR="0026577E" w:rsidRPr="006950DA" w:rsidRDefault="00FE604F" w:rsidP="00467E6D">
            <w:pPr>
              <w:jc w:val="right"/>
              <w:rPr>
                <w:rFonts w:eastAsia="Arial"/>
                <w:b/>
                <w:sz w:val="32"/>
                <w:szCs w:val="28"/>
              </w:rPr>
            </w:pPr>
            <w:sdt>
              <w:sdtPr>
                <w:rPr>
                  <w:rFonts w:eastAsia="Arial"/>
                  <w:b/>
                </w:rPr>
                <w:id w:val="929619073"/>
                <w:placeholder>
                  <w:docPart w:val="59DC02D23AA74A6A9B617EEBE93B577F"/>
                </w:placeholder>
                <w:date w:fullDate="2025-05-21T00:00:00Z">
                  <w:dateFormat w:val="dddd d MMMM yyyy"/>
                  <w:lid w:val="fr-FR"/>
                  <w:storeMappedDataAs w:val="dateTime"/>
                  <w:calendar w:val="gregorian"/>
                </w:date>
              </w:sdtPr>
              <w:sdtEndPr/>
              <w:sdtContent>
                <w:proofErr w:type="gramStart"/>
                <w:r w:rsidR="006950DA" w:rsidRPr="006950DA">
                  <w:rPr>
                    <w:rFonts w:eastAsia="Arial"/>
                    <w:b/>
                  </w:rPr>
                  <w:t>mercredi</w:t>
                </w:r>
                <w:proofErr w:type="gramEnd"/>
                <w:r w:rsidR="006950DA" w:rsidRPr="006950DA">
                  <w:rPr>
                    <w:rFonts w:eastAsia="Arial"/>
                    <w:b/>
                  </w:rPr>
                  <w:t xml:space="preserve"> 21 mai 2025</w:t>
                </w:r>
              </w:sdtContent>
            </w:sdt>
            <w:r w:rsidR="0026577E" w:rsidRPr="006950DA">
              <w:rPr>
                <w:rFonts w:eastAsia="Arial"/>
                <w:b/>
              </w:rPr>
              <w:t xml:space="preserve"> à 16h00</w:t>
            </w:r>
          </w:p>
        </w:tc>
      </w:tr>
    </w:tbl>
    <w:p w14:paraId="79EFDE46" w14:textId="77777777" w:rsidR="0026577E" w:rsidRPr="008504FB" w:rsidRDefault="0026577E" w:rsidP="00AB2A53">
      <w:pPr>
        <w:spacing w:before="3720"/>
        <w:sectPr w:rsidR="0026577E" w:rsidRPr="008504FB">
          <w:headerReference w:type="even" r:id="rId9"/>
          <w:headerReference w:type="default" r:id="rId10"/>
          <w:footerReference w:type="even" r:id="rId11"/>
          <w:footerReference w:type="default" r:id="rId12"/>
          <w:headerReference w:type="first" r:id="rId13"/>
          <w:pgSz w:w="11900" w:h="16840"/>
          <w:pgMar w:top="1418" w:right="1701" w:bottom="1418" w:left="1701" w:header="1077" w:footer="1077" w:gutter="0"/>
          <w:pgNumType w:start="1"/>
          <w:cols w:space="720" w:equalWidth="0">
            <w:col w:w="9406"/>
          </w:cols>
          <w:titlePg/>
        </w:sectPr>
      </w:pPr>
    </w:p>
    <w:p w14:paraId="022F0A16" w14:textId="77777777" w:rsidR="0026577E" w:rsidRPr="008504FB" w:rsidRDefault="0026577E" w:rsidP="00467E6D">
      <w:pPr>
        <w:pStyle w:val="Titre1"/>
        <w:rPr>
          <w:rFonts w:ascii="Times New Roman" w:hAnsi="Times New Roman"/>
        </w:rPr>
      </w:pPr>
      <w:r w:rsidRPr="008504FB">
        <w:rPr>
          <w:rFonts w:ascii="Times New Roman" w:hAnsi="Times New Roman"/>
        </w:rPr>
        <w:lastRenderedPageBreak/>
        <w:t xml:space="preserve">OBJET ET FORME DU MARCHÉ </w:t>
      </w:r>
    </w:p>
    <w:p w14:paraId="61A29BC6" w14:textId="77777777" w:rsidR="0026577E" w:rsidRPr="008504FB" w:rsidRDefault="0026577E" w:rsidP="0026577E">
      <w:pPr>
        <w:pStyle w:val="Titre2"/>
        <w:rPr>
          <w:rFonts w:ascii="Times New Roman" w:hAnsi="Times New Roman"/>
        </w:rPr>
      </w:pPr>
      <w:r w:rsidRPr="008504FB">
        <w:rPr>
          <w:rFonts w:ascii="Times New Roman" w:hAnsi="Times New Roman"/>
        </w:rPr>
        <w:t xml:space="preserve">Objet </w:t>
      </w:r>
    </w:p>
    <w:p w14:paraId="05AA4F4B" w14:textId="71012AFC" w:rsidR="00A524C2" w:rsidRPr="00A524C2" w:rsidRDefault="0026577E" w:rsidP="00A524C2">
      <w:r w:rsidRPr="008504FB">
        <w:t>La présente procédure a pour objet</w:t>
      </w:r>
      <w:r w:rsidR="00A524C2" w:rsidRPr="00A524C2">
        <w:rPr>
          <w:rFonts w:ascii="Arial" w:hAnsi="Arial"/>
          <w:sz w:val="20"/>
          <w:shd w:val="clear" w:color="auto" w:fill="auto"/>
        </w:rPr>
        <w:t xml:space="preserve"> </w:t>
      </w:r>
      <w:r w:rsidR="00A524C2" w:rsidRPr="00A524C2">
        <w:t xml:space="preserve">la réalisation de prestations d’audits, d’expertises et d’assistance pour le maintien et le renforcement de la sécurité informatique du système d’information de la </w:t>
      </w:r>
      <w:r w:rsidR="00A524C2">
        <w:t>B</w:t>
      </w:r>
      <w:r w:rsidR="00A524C2" w:rsidRPr="00A524C2">
        <w:t>ibliothèque nationale de France.</w:t>
      </w:r>
    </w:p>
    <w:p w14:paraId="235B9368" w14:textId="77777777" w:rsidR="0026577E" w:rsidRPr="008504FB" w:rsidRDefault="0026577E" w:rsidP="0026577E">
      <w:r w:rsidRPr="008504FB">
        <w:t>Le présent règlement de la consultation fixe les modalités de la consultation. Les candidats sont tenus de respecter les règles qui y figurent.</w:t>
      </w:r>
    </w:p>
    <w:p w14:paraId="0B32CBD6" w14:textId="77777777" w:rsidR="0026577E" w:rsidRPr="008504FB" w:rsidRDefault="0026577E" w:rsidP="0026577E">
      <w:pPr>
        <w:pStyle w:val="Titre2"/>
        <w:rPr>
          <w:rFonts w:ascii="Times New Roman" w:hAnsi="Times New Roman"/>
        </w:rPr>
      </w:pPr>
      <w:r w:rsidRPr="008504FB">
        <w:rPr>
          <w:rFonts w:ascii="Times New Roman" w:hAnsi="Times New Roman"/>
        </w:rPr>
        <w:t xml:space="preserve">Forme </w:t>
      </w:r>
    </w:p>
    <w:p w14:paraId="0F415C2A" w14:textId="77777777" w:rsidR="00DD3E7E" w:rsidRDefault="00DD3E7E" w:rsidP="00DD3E7E">
      <w:r>
        <w:t>Le marché est un marché de services.</w:t>
      </w:r>
    </w:p>
    <w:p w14:paraId="2364EFEF" w14:textId="4E1E1048" w:rsidR="00DD3E7E" w:rsidRDefault="000002DE" w:rsidP="00DD3E7E">
      <w:r>
        <w:t>Il s’agit d’</w:t>
      </w:r>
      <w:r w:rsidR="00DD3E7E">
        <w:t xml:space="preserve">un accord-cadre mono-attributaire </w:t>
      </w:r>
      <w:r w:rsidR="001D7592" w:rsidRPr="001D7592">
        <w:t xml:space="preserve">avec émission de bons de commandes conclu avec un montant minimum </w:t>
      </w:r>
      <w:r w:rsidR="001D7592">
        <w:t>et</w:t>
      </w:r>
      <w:r w:rsidR="001D7592" w:rsidRPr="001D7592">
        <w:t xml:space="preserve"> avec un montant maximum, </w:t>
      </w:r>
      <w:r w:rsidR="00DD3E7E">
        <w:t>en application des articles R. 2162-</w:t>
      </w:r>
      <w:r w:rsidR="005E2351">
        <w:t>1</w:t>
      </w:r>
      <w:r w:rsidR="00DD3E7E">
        <w:t xml:space="preserve"> à R. 2162-6, R2162-13 et R2162-14 du Code de la commande publique.</w:t>
      </w:r>
    </w:p>
    <w:p w14:paraId="7E6DB54A" w14:textId="5065CDE2" w:rsidR="00DD3E7E" w:rsidRDefault="005E2351" w:rsidP="00DD3E7E">
      <w:r>
        <w:t xml:space="preserve">Le marché </w:t>
      </w:r>
      <w:r w:rsidR="00DD3E7E">
        <w:t>est conclu à prix mixte</w:t>
      </w:r>
      <w:r>
        <w:t>s</w:t>
      </w:r>
      <w:r w:rsidR="00DD3E7E">
        <w:t xml:space="preserve">. </w:t>
      </w:r>
      <w:r w:rsidR="00491433">
        <w:t xml:space="preserve">D’une part, il </w:t>
      </w:r>
      <w:r w:rsidR="00DD3E7E">
        <w:t xml:space="preserve">est </w:t>
      </w:r>
      <w:r w:rsidR="00491433">
        <w:t xml:space="preserve">conclu </w:t>
      </w:r>
      <w:r w:rsidR="00DD3E7E">
        <w:t xml:space="preserve">à prix global et forfaitaire pour les prestations d’un </w:t>
      </w:r>
      <w:r w:rsidR="00491433">
        <w:t>a</w:t>
      </w:r>
      <w:r w:rsidR="00DD3E7E">
        <w:t xml:space="preserve">udit du domaine Bnf.fr (Poste 1) et </w:t>
      </w:r>
      <w:r w:rsidR="00DD3E7E" w:rsidRPr="00853C48">
        <w:t>d</w:t>
      </w:r>
      <w:r w:rsidR="00853C48" w:rsidRPr="00853C48">
        <w:t>’</w:t>
      </w:r>
      <w:r w:rsidR="00DD3E7E" w:rsidRPr="00853C48">
        <w:t>audits de suivi régulier (Poste 2).</w:t>
      </w:r>
      <w:r w:rsidR="00DD3E7E">
        <w:t xml:space="preserve"> </w:t>
      </w:r>
      <w:r w:rsidR="00491433">
        <w:t xml:space="preserve">D’autre part, il </w:t>
      </w:r>
      <w:r w:rsidR="00DD3E7E">
        <w:t>comp</w:t>
      </w:r>
      <w:r w:rsidR="00384375">
        <w:t xml:space="preserve">rend </w:t>
      </w:r>
      <w:r w:rsidR="00DD3E7E">
        <w:t>également une part</w:t>
      </w:r>
      <w:r w:rsidR="00384375">
        <w:t>ie</w:t>
      </w:r>
      <w:r w:rsidR="00DD3E7E">
        <w:t xml:space="preserve"> à bons de commande sur la base des prix </w:t>
      </w:r>
      <w:r w:rsidR="00384375">
        <w:t xml:space="preserve">figurant dans le </w:t>
      </w:r>
      <w:r w:rsidR="00DD3E7E">
        <w:t xml:space="preserve">Bordereau des prix unitaires. </w:t>
      </w:r>
      <w:r w:rsidR="00384375">
        <w:t xml:space="preserve">Cette partie à bons de commande comporte un </w:t>
      </w:r>
      <w:r w:rsidR="00384375" w:rsidRPr="00384375">
        <w:t xml:space="preserve">montant minimum annuel de </w:t>
      </w:r>
      <w:r w:rsidR="009B5815">
        <w:t>1</w:t>
      </w:r>
      <w:r w:rsidR="00384375" w:rsidRPr="00384375">
        <w:t xml:space="preserve">0 000 euros </w:t>
      </w:r>
      <w:r w:rsidR="00FE604F">
        <w:t xml:space="preserve">HT </w:t>
      </w:r>
      <w:bookmarkStart w:id="0" w:name="_GoBack"/>
      <w:bookmarkEnd w:id="0"/>
      <w:r w:rsidR="00384375" w:rsidRPr="00384375">
        <w:t>et un montant maximum annuel de 120 000 euros HT,</w:t>
      </w:r>
    </w:p>
    <w:p w14:paraId="3A9D38E3" w14:textId="77777777" w:rsidR="0026577E" w:rsidRPr="008504FB" w:rsidRDefault="0026577E" w:rsidP="00467E6D">
      <w:pPr>
        <w:pStyle w:val="Titre1"/>
        <w:rPr>
          <w:rFonts w:ascii="Times New Roman" w:hAnsi="Times New Roman"/>
        </w:rPr>
      </w:pPr>
      <w:bookmarkStart w:id="1" w:name="_heading=h.17fv8dwzu06g" w:colFirst="0" w:colLast="0"/>
      <w:bookmarkEnd w:id="1"/>
      <w:r w:rsidRPr="008504FB">
        <w:rPr>
          <w:rFonts w:ascii="Times New Roman" w:hAnsi="Times New Roman"/>
        </w:rPr>
        <w:t>DECOMPOSITION DU MARCHE</w:t>
      </w:r>
    </w:p>
    <w:p w14:paraId="3C9C3A20" w14:textId="77777777" w:rsidR="0026577E" w:rsidRPr="008504FB" w:rsidRDefault="0026577E" w:rsidP="0026577E">
      <w:pPr>
        <w:pStyle w:val="Titre2"/>
        <w:rPr>
          <w:rFonts w:ascii="Times New Roman" w:hAnsi="Times New Roman"/>
        </w:rPr>
      </w:pPr>
      <w:r w:rsidRPr="008504FB">
        <w:rPr>
          <w:rFonts w:ascii="Times New Roman" w:hAnsi="Times New Roman"/>
        </w:rPr>
        <w:t>Variantes</w:t>
      </w:r>
    </w:p>
    <w:p w14:paraId="506EB969" w14:textId="77777777" w:rsidR="0026577E" w:rsidRPr="008504FB" w:rsidRDefault="0026577E" w:rsidP="0026577E">
      <w:r w:rsidRPr="008504FB">
        <w:t>Les variantes ne sont pas autorisées.</w:t>
      </w:r>
    </w:p>
    <w:p w14:paraId="20A226E3" w14:textId="77777777" w:rsidR="0026577E" w:rsidRPr="008504FB" w:rsidRDefault="0026577E" w:rsidP="0026577E">
      <w:pPr>
        <w:pStyle w:val="Titre2"/>
        <w:rPr>
          <w:rFonts w:ascii="Times New Roman" w:hAnsi="Times New Roman"/>
        </w:rPr>
      </w:pPr>
      <w:r w:rsidRPr="008504FB">
        <w:rPr>
          <w:rFonts w:ascii="Times New Roman" w:hAnsi="Times New Roman"/>
        </w:rPr>
        <w:t>Décomposition en tranches</w:t>
      </w:r>
    </w:p>
    <w:p w14:paraId="07BA832C" w14:textId="77777777" w:rsidR="0026577E" w:rsidRPr="008504FB" w:rsidRDefault="0026577E" w:rsidP="0026577E">
      <w:r w:rsidRPr="008504FB">
        <w:t>Les prestations ne sont pas décomposées en tranches.</w:t>
      </w:r>
    </w:p>
    <w:p w14:paraId="436D45BB" w14:textId="77777777" w:rsidR="0026577E" w:rsidRPr="008504FB" w:rsidRDefault="0026577E" w:rsidP="0026577E">
      <w:pPr>
        <w:pStyle w:val="Titre2"/>
        <w:rPr>
          <w:rFonts w:ascii="Times New Roman" w:hAnsi="Times New Roman"/>
        </w:rPr>
      </w:pPr>
      <w:r w:rsidRPr="008504FB">
        <w:rPr>
          <w:rFonts w:ascii="Times New Roman" w:hAnsi="Times New Roman"/>
        </w:rPr>
        <w:t>Allotissement</w:t>
      </w:r>
    </w:p>
    <w:p w14:paraId="5218E6CE" w14:textId="05DD68E7" w:rsidR="0026577E" w:rsidRPr="00A32988" w:rsidRDefault="00940FB9" w:rsidP="0026577E">
      <w:pPr>
        <w:rPr>
          <w:color w:val="000000" w:themeColor="text1"/>
        </w:rPr>
      </w:pPr>
      <w:r w:rsidRPr="00A32988">
        <w:rPr>
          <w:color w:val="000000" w:themeColor="text1"/>
        </w:rPr>
        <w:t>Le marché n’est pas alloti au sens des articles L.2113-10, L.2113-11, R.2113-2 et R.2113-3 du Code de la commande publique, car l’objet ne permet pas l’identification de prestations distinctes.</w:t>
      </w:r>
    </w:p>
    <w:p w14:paraId="6B12A84E" w14:textId="77777777" w:rsidR="0026577E" w:rsidRPr="008504FB" w:rsidRDefault="0026577E" w:rsidP="00467E6D">
      <w:pPr>
        <w:pStyle w:val="Titre1"/>
        <w:rPr>
          <w:rFonts w:ascii="Times New Roman" w:hAnsi="Times New Roman"/>
        </w:rPr>
      </w:pPr>
      <w:r w:rsidRPr="008504FB">
        <w:rPr>
          <w:rFonts w:ascii="Times New Roman" w:hAnsi="Times New Roman"/>
        </w:rPr>
        <w:t>DUREE DU MARCHE</w:t>
      </w:r>
    </w:p>
    <w:p w14:paraId="5238578A" w14:textId="5B93C082" w:rsidR="00F21685" w:rsidRPr="00F21685" w:rsidRDefault="00F21685" w:rsidP="00F21685">
      <w:pPr>
        <w:rPr>
          <w:color w:val="000000" w:themeColor="text1"/>
        </w:rPr>
      </w:pPr>
      <w:r w:rsidRPr="00F21685">
        <w:rPr>
          <w:color w:val="000000" w:themeColor="text1"/>
        </w:rPr>
        <w:t xml:space="preserve">Le marché est conclu pour une durée d’un an à compter du </w:t>
      </w:r>
      <w:r>
        <w:rPr>
          <w:color w:val="000000" w:themeColor="text1"/>
        </w:rPr>
        <w:t xml:space="preserve">23 juin 2025 </w:t>
      </w:r>
      <w:r w:rsidRPr="00F21685">
        <w:rPr>
          <w:color w:val="000000" w:themeColor="text1"/>
        </w:rPr>
        <w:t>ou de sa notification au titulaire si celle-ci est postérieure.</w:t>
      </w:r>
    </w:p>
    <w:p w14:paraId="568320F3" w14:textId="3261AA18" w:rsidR="00F21685" w:rsidRPr="00F21685" w:rsidRDefault="00F21685" w:rsidP="00F21685">
      <w:pPr>
        <w:rPr>
          <w:color w:val="000000" w:themeColor="text1"/>
        </w:rPr>
      </w:pPr>
      <w:r w:rsidRPr="00F21685">
        <w:rPr>
          <w:color w:val="000000" w:themeColor="text1"/>
        </w:rPr>
        <w:t xml:space="preserve">Ensuite, le marché est reconductible tacitement </w:t>
      </w:r>
      <w:r>
        <w:rPr>
          <w:color w:val="000000" w:themeColor="text1"/>
        </w:rPr>
        <w:t xml:space="preserve">trois </w:t>
      </w:r>
      <w:r w:rsidRPr="00F21685">
        <w:rPr>
          <w:color w:val="000000" w:themeColor="text1"/>
        </w:rPr>
        <w:t>fois maximum pour une période de douze mois. Trois mois avant la fin de la période concernée, la BnF informera le cas échéant le titulaire de sa décision de ne pas reconduire le marché par lettre recommandée avec accusé de réception.</w:t>
      </w:r>
    </w:p>
    <w:p w14:paraId="4CD058EA" w14:textId="5A686A2E" w:rsidR="007671B4" w:rsidRPr="00F21685" w:rsidRDefault="00F21685" w:rsidP="00F21685">
      <w:pPr>
        <w:rPr>
          <w:color w:val="000000" w:themeColor="text1"/>
        </w:rPr>
      </w:pPr>
      <w:r w:rsidRPr="00F21685">
        <w:rPr>
          <w:color w:val="000000" w:themeColor="text1"/>
        </w:rPr>
        <w:t xml:space="preserve">Le titulaire du marché ne peut pas refuser la reconduction et ne peut se prévaloir d’aucune indemnité en cas d’absence de reconduction. </w:t>
      </w:r>
    </w:p>
    <w:p w14:paraId="46AF12B0" w14:textId="77777777" w:rsidR="0026577E" w:rsidRPr="008504FB" w:rsidRDefault="0026577E" w:rsidP="00467E6D">
      <w:pPr>
        <w:pStyle w:val="Titre1"/>
        <w:rPr>
          <w:rFonts w:ascii="Times New Roman" w:hAnsi="Times New Roman"/>
        </w:rPr>
      </w:pPr>
      <w:r w:rsidRPr="008504FB">
        <w:rPr>
          <w:rFonts w:ascii="Times New Roman" w:hAnsi="Times New Roman"/>
        </w:rPr>
        <w:lastRenderedPageBreak/>
        <w:t>CONDITIONS DE LA MISE EN CONCURRENCE</w:t>
      </w:r>
    </w:p>
    <w:p w14:paraId="456CC4C0" w14:textId="77777777" w:rsidR="0026577E" w:rsidRPr="008504FB" w:rsidRDefault="0026577E" w:rsidP="0026577E">
      <w:pPr>
        <w:pStyle w:val="Titre2"/>
        <w:rPr>
          <w:rFonts w:ascii="Times New Roman" w:hAnsi="Times New Roman"/>
        </w:rPr>
      </w:pPr>
      <w:r w:rsidRPr="008504FB">
        <w:rPr>
          <w:rFonts w:ascii="Times New Roman" w:hAnsi="Times New Roman"/>
        </w:rPr>
        <w:t>Procédure de passation du marché</w:t>
      </w:r>
    </w:p>
    <w:p w14:paraId="06259947" w14:textId="77777777" w:rsidR="0026577E" w:rsidRPr="008504FB" w:rsidRDefault="0026577E" w:rsidP="0026577E">
      <w:r w:rsidRPr="008504FB">
        <w:t>La présente consultation est passée sous la forme de l’appel d’offres ouvert, en application des articles R. 2161-2 à R. 2161-5 du Code de la commande publique.</w:t>
      </w:r>
    </w:p>
    <w:p w14:paraId="2D9932C1" w14:textId="77777777" w:rsidR="0026577E" w:rsidRPr="008504FB" w:rsidRDefault="0026577E" w:rsidP="0026577E">
      <w:pPr>
        <w:pStyle w:val="Titre2"/>
        <w:rPr>
          <w:rFonts w:ascii="Times New Roman" w:hAnsi="Times New Roman"/>
        </w:rPr>
      </w:pPr>
      <w:r w:rsidRPr="008504FB">
        <w:rPr>
          <w:rFonts w:ascii="Times New Roman" w:hAnsi="Times New Roman"/>
        </w:rPr>
        <w:t>Structure juridique des candidats</w:t>
      </w:r>
    </w:p>
    <w:p w14:paraId="693CE3BD" w14:textId="77777777" w:rsidR="0026577E" w:rsidRPr="008504FB" w:rsidRDefault="0026577E" w:rsidP="0026577E">
      <w:r w:rsidRPr="008504FB">
        <w:t xml:space="preserve">Le marché pourra être attribué à un titulaire unique ou à un groupement momentané d'entreprises, étant entendu que le groupement doit être constitué dès le stade de la candidature. </w:t>
      </w:r>
    </w:p>
    <w:p w14:paraId="5FF9C165" w14:textId="2EA5B54F" w:rsidR="0026577E" w:rsidRPr="008504FB" w:rsidRDefault="0026577E" w:rsidP="0026577E">
      <w:pPr>
        <w:rPr>
          <w:color w:val="FF0000"/>
        </w:rPr>
      </w:pPr>
      <w:r w:rsidRPr="008504FB">
        <w:t xml:space="preserve">L’un des membres du groupement devra être désigné comme mandataire du groupement. </w:t>
      </w:r>
    </w:p>
    <w:p w14:paraId="0B7D2393" w14:textId="77777777" w:rsidR="0026577E" w:rsidRPr="008504FB" w:rsidRDefault="00CC115A" w:rsidP="0026577E">
      <w:r>
        <w:t xml:space="preserve">En </w:t>
      </w:r>
      <w:r w:rsidR="0026577E" w:rsidRPr="008504FB">
        <w:t>cas de candidatures groupées, le mandataire assure la sécurité et l'authenticité des informations transmises au nom des membres du groupement.</w:t>
      </w:r>
    </w:p>
    <w:p w14:paraId="5ACA76BF" w14:textId="77777777" w:rsidR="007671B4" w:rsidRDefault="0026577E" w:rsidP="007671B4">
      <w:pPr>
        <w:pStyle w:val="Paragraphedeliste"/>
        <w:numPr>
          <w:ilvl w:val="0"/>
          <w:numId w:val="21"/>
        </w:numPr>
      </w:pPr>
      <w:r w:rsidRPr="008504FB">
        <w:t xml:space="preserve">Un même opérateur économique ne peut être mandataire de plusieurs </w:t>
      </w:r>
      <w:r w:rsidR="007671B4">
        <w:t>groupements.</w:t>
      </w:r>
    </w:p>
    <w:p w14:paraId="243A6E02" w14:textId="77777777" w:rsidR="0026577E" w:rsidRPr="008504FB" w:rsidRDefault="0026577E" w:rsidP="007671B4">
      <w:pPr>
        <w:pStyle w:val="Paragraphedeliste"/>
        <w:numPr>
          <w:ilvl w:val="0"/>
          <w:numId w:val="21"/>
        </w:numPr>
      </w:pPr>
      <w:r w:rsidRPr="008504FB">
        <w:t>Un même opérateur économique ne peut présenter une offre en agissant à la fois en qualité de candidat individuel et de membre d’un ou plusieurs groupements.</w:t>
      </w:r>
    </w:p>
    <w:p w14:paraId="709AF66D" w14:textId="77777777" w:rsidR="0026577E" w:rsidRPr="00F21685" w:rsidRDefault="0026577E" w:rsidP="0026577E">
      <w:pPr>
        <w:rPr>
          <w:color w:val="000000" w:themeColor="text1"/>
        </w:rPr>
      </w:pPr>
      <w:r w:rsidRPr="008504FB">
        <w:t xml:space="preserve">Au stade de l’attribution, le groupement devra impérativement être conjoint avec solidarité du </w:t>
      </w:r>
      <w:r w:rsidRPr="00F21685">
        <w:rPr>
          <w:color w:val="000000" w:themeColor="text1"/>
        </w:rPr>
        <w:t>mandataire ou solidaire.</w:t>
      </w:r>
    </w:p>
    <w:p w14:paraId="03EC9A2E" w14:textId="77777777" w:rsidR="0026577E" w:rsidRPr="008504FB" w:rsidRDefault="0026577E" w:rsidP="0026577E">
      <w:pPr>
        <w:pStyle w:val="Titre2"/>
        <w:rPr>
          <w:rFonts w:ascii="Times New Roman" w:hAnsi="Times New Roman"/>
        </w:rPr>
      </w:pPr>
      <w:r w:rsidRPr="008504FB">
        <w:rPr>
          <w:rFonts w:ascii="Times New Roman" w:hAnsi="Times New Roman"/>
        </w:rPr>
        <w:t>Organisation de la consultation</w:t>
      </w:r>
    </w:p>
    <w:p w14:paraId="26E37D73" w14:textId="77777777" w:rsidR="0026577E" w:rsidRPr="008504FB" w:rsidRDefault="0026577E" w:rsidP="0026577E">
      <w:r w:rsidRPr="008504FB">
        <w:t>Le pouvoir adjudicateur responsable de l'organisation de la procédure est :</w:t>
      </w:r>
    </w:p>
    <w:p w14:paraId="00507B19" w14:textId="77777777" w:rsidR="0026577E" w:rsidRPr="008504FB" w:rsidRDefault="0026577E" w:rsidP="00AB2A53">
      <w:pPr>
        <w:spacing w:before="0" w:after="0"/>
        <w:jc w:val="center"/>
      </w:pPr>
      <w:r w:rsidRPr="008504FB">
        <w:t>La Bibliothèque nationale de France (BnF)</w:t>
      </w:r>
    </w:p>
    <w:p w14:paraId="2A8F2B26" w14:textId="77777777" w:rsidR="0026577E" w:rsidRPr="008504FB" w:rsidRDefault="0026577E" w:rsidP="00AB2A53">
      <w:pPr>
        <w:pBdr>
          <w:top w:val="nil"/>
          <w:left w:val="nil"/>
          <w:bottom w:val="nil"/>
          <w:right w:val="nil"/>
          <w:between w:val="nil"/>
        </w:pBdr>
        <w:spacing w:before="0" w:after="0"/>
        <w:jc w:val="center"/>
        <w:rPr>
          <w:rFonts w:eastAsia="Helvetica Neue"/>
          <w:color w:val="000000"/>
        </w:rPr>
      </w:pPr>
      <w:r w:rsidRPr="008504FB">
        <w:rPr>
          <w:rFonts w:eastAsia="Helvetica Neue"/>
          <w:color w:val="000000"/>
        </w:rPr>
        <w:t>Quai François Mauriac</w:t>
      </w:r>
    </w:p>
    <w:p w14:paraId="51772C11" w14:textId="77777777" w:rsidR="0026577E" w:rsidRPr="008504FB" w:rsidRDefault="0026577E" w:rsidP="00AB2A53">
      <w:pPr>
        <w:spacing w:before="0" w:after="0"/>
        <w:jc w:val="center"/>
      </w:pPr>
      <w:r w:rsidRPr="008504FB">
        <w:t>75706 PARIS Cedex 13</w:t>
      </w:r>
    </w:p>
    <w:p w14:paraId="63E2798A" w14:textId="77777777" w:rsidR="0026577E" w:rsidRPr="008504FB" w:rsidRDefault="0026577E" w:rsidP="00AB2A53">
      <w:pPr>
        <w:spacing w:before="0" w:after="0"/>
        <w:jc w:val="center"/>
        <w:rPr>
          <w:b/>
        </w:rPr>
      </w:pPr>
      <w:r w:rsidRPr="008504FB">
        <w:t>Téléphone. : 01.53.79.42.37</w:t>
      </w:r>
    </w:p>
    <w:p w14:paraId="025D9C85" w14:textId="77777777" w:rsidR="0026577E" w:rsidRPr="008504FB" w:rsidRDefault="0026577E" w:rsidP="0026577E">
      <w:pPr>
        <w:pStyle w:val="Titre2"/>
        <w:rPr>
          <w:rFonts w:ascii="Times New Roman" w:hAnsi="Times New Roman"/>
        </w:rPr>
      </w:pPr>
      <w:r w:rsidRPr="008504FB">
        <w:rPr>
          <w:rFonts w:ascii="Times New Roman" w:hAnsi="Times New Roman"/>
        </w:rPr>
        <w:t>Délai de validité des offres</w:t>
      </w:r>
    </w:p>
    <w:p w14:paraId="5C4A57AE" w14:textId="0BA9C720" w:rsidR="0026577E" w:rsidRDefault="0026577E" w:rsidP="0026577E">
      <w:r w:rsidRPr="008504FB">
        <w:t>Le délai de validité des offres est fixé à cinq (5) mois à compter de la date limite de remise des propositions</w:t>
      </w:r>
      <w:r w:rsidR="004B514E" w:rsidRPr="004B514E">
        <w:t>, négociées le cas échéant.</w:t>
      </w:r>
      <w:r w:rsidR="00467E6D" w:rsidRPr="008504FB">
        <w:t xml:space="preserve"> </w:t>
      </w:r>
    </w:p>
    <w:p w14:paraId="2B12A55A" w14:textId="77777777" w:rsidR="00DD629B" w:rsidRPr="00DD629B" w:rsidRDefault="00DD629B" w:rsidP="00DD629B">
      <w:pPr>
        <w:pStyle w:val="Titre2"/>
        <w:rPr>
          <w:rFonts w:ascii="Times New Roman" w:hAnsi="Times New Roman"/>
        </w:rPr>
      </w:pPr>
      <w:r w:rsidRPr="00DD629B">
        <w:rPr>
          <w:rFonts w:ascii="Times New Roman" w:hAnsi="Times New Roman"/>
        </w:rPr>
        <w:t>Code CPV</w:t>
      </w:r>
    </w:p>
    <w:p w14:paraId="09842BA1" w14:textId="192FE569" w:rsidR="00F716F0" w:rsidRDefault="00C77E92" w:rsidP="0026577E">
      <w:r w:rsidRPr="00AD4504">
        <w:t>72810000</w:t>
      </w:r>
      <w:r w:rsidR="00AD4504" w:rsidRPr="00AD4504">
        <w:t xml:space="preserve"> : </w:t>
      </w:r>
      <w:r w:rsidRPr="00AD4504">
        <w:t>Services d'audit informatique</w:t>
      </w:r>
    </w:p>
    <w:p w14:paraId="2E8A8792" w14:textId="77777777" w:rsidR="00F716F0" w:rsidRPr="00F716F0" w:rsidRDefault="00F716F0" w:rsidP="00F716F0">
      <w:pPr>
        <w:pStyle w:val="Titre1"/>
        <w:ind w:left="431" w:hanging="431"/>
        <w:rPr>
          <w:rFonts w:ascii="Times New Roman" w:hAnsi="Times New Roman"/>
        </w:rPr>
      </w:pPr>
      <w:r w:rsidRPr="00F716F0">
        <w:rPr>
          <w:rFonts w:ascii="Times New Roman" w:hAnsi="Times New Roman"/>
        </w:rPr>
        <w:t>GESTION DE LA CONSULTATION</w:t>
      </w:r>
    </w:p>
    <w:p w14:paraId="137FBBD7" w14:textId="77777777" w:rsidR="00F716F0" w:rsidRDefault="00F716F0" w:rsidP="0026577E">
      <w:pPr>
        <w:pStyle w:val="Titre2"/>
        <w:rPr>
          <w:rFonts w:ascii="Times New Roman" w:hAnsi="Times New Roman"/>
        </w:rPr>
      </w:pPr>
      <w:r>
        <w:rPr>
          <w:rFonts w:ascii="Times New Roman" w:hAnsi="Times New Roman"/>
        </w:rPr>
        <w:t xml:space="preserve">Modalité de retrait </w:t>
      </w:r>
    </w:p>
    <w:p w14:paraId="2655EBBE" w14:textId="77777777" w:rsidR="0025733D" w:rsidRDefault="0025733D" w:rsidP="0025733D">
      <w:r>
        <w:t xml:space="preserve">L’ensemble du dossier permettant de répondre à la présente consultation est téléchargeable gratuitement par chaque candidat. </w:t>
      </w:r>
    </w:p>
    <w:p w14:paraId="49419A2F" w14:textId="77777777" w:rsidR="0025733D" w:rsidRDefault="0025733D" w:rsidP="0025733D">
      <w:r>
        <w:t xml:space="preserve">Les documents sont accessibles uniquement par voie électronique, sur la plateforme des achats de l’état (PLACE) </w:t>
      </w:r>
      <w:hyperlink r:id="rId14" w:history="1">
        <w:r w:rsidRPr="0025733D">
          <w:rPr>
            <w:rStyle w:val="Lienhypertexte"/>
          </w:rPr>
          <w:t>https://www.marches-publics.gouv.fr/entreprise</w:t>
        </w:r>
      </w:hyperlink>
      <w:r w:rsidR="00106DD8">
        <w:t>.</w:t>
      </w:r>
    </w:p>
    <w:p w14:paraId="74C4E5D2" w14:textId="77777777" w:rsidR="00106DD8" w:rsidRDefault="00106DD8" w:rsidP="00106DD8">
      <w:r>
        <w:t xml:space="preserve">Il est recommandé aux candidats souhaitant télécharger le dossier de consultation de s’identifier au préalable par une inscription gratuite, de façon à pouvoir être informé automatiquement d’une éventuelle modification du dossier de consultation. </w:t>
      </w:r>
    </w:p>
    <w:p w14:paraId="40B1A6F2" w14:textId="77777777" w:rsidR="00106DD8" w:rsidRDefault="00106DD8" w:rsidP="00106DD8">
      <w:r>
        <w:t>Le téléchargement anonyme du dossier de consultation est possible mais dans ce cas le pouvoir adjudicateur sera dans l'impossibilité de prévenir le candidat d’un changement dans le dossier de consultation.</w:t>
      </w:r>
    </w:p>
    <w:p w14:paraId="7A5E5CEA" w14:textId="77777777" w:rsidR="00106DD8" w:rsidRDefault="00106DD8" w:rsidP="00106DD8">
      <w:r>
        <w:lastRenderedPageBreak/>
        <w:t xml:space="preserve">La responsabilité de l’acheteur public ne saurait être recherchée si le candidat a communiqué une adresse erronée, s’il n’a pas souhaité s’identifier ou s'il n'a pas consulté ses messages en temps et en heure. </w:t>
      </w:r>
    </w:p>
    <w:p w14:paraId="111F7665" w14:textId="77777777" w:rsidR="00106DD8" w:rsidRDefault="00106DD8" w:rsidP="0025733D">
      <w:r>
        <w:t xml:space="preserve">Si le candidat rencontre des difficultés pour télécharger les pièces du dossier, il peut contacter l’assistance de </w:t>
      </w:r>
      <w:r w:rsidR="00DD5CAF">
        <w:t xml:space="preserve">la </w:t>
      </w:r>
      <w:r>
        <w:t>Plateforme des Achats de l’État</w:t>
      </w:r>
      <w:r w:rsidR="00DD5CAF" w:rsidRPr="00DD5CAF">
        <w:t xml:space="preserve"> </w:t>
      </w:r>
      <w:r w:rsidR="00DD5CAF">
        <w:t>(PLACE)</w:t>
      </w:r>
      <w:r>
        <w:t>.</w:t>
      </w:r>
    </w:p>
    <w:p w14:paraId="7F0DBE0E" w14:textId="77777777" w:rsidR="0025733D" w:rsidRPr="008504FB" w:rsidRDefault="0025733D" w:rsidP="0025733D">
      <w:pPr>
        <w:pStyle w:val="Titre2"/>
        <w:rPr>
          <w:rFonts w:ascii="Times New Roman" w:hAnsi="Times New Roman"/>
        </w:rPr>
      </w:pPr>
      <w:r w:rsidRPr="008504FB">
        <w:rPr>
          <w:rFonts w:ascii="Times New Roman" w:hAnsi="Times New Roman"/>
        </w:rPr>
        <w:t>CONTENU DU DOSSIER DE CONSULTATION DES ENTREPRISES</w:t>
      </w:r>
    </w:p>
    <w:p w14:paraId="4D411639" w14:textId="77777777" w:rsidR="0025733D" w:rsidRPr="004B514E" w:rsidRDefault="0025733D" w:rsidP="0025733D">
      <w:pPr>
        <w:rPr>
          <w:color w:val="000000" w:themeColor="text1"/>
        </w:rPr>
      </w:pPr>
      <w:r w:rsidRPr="004B514E">
        <w:rPr>
          <w:color w:val="000000" w:themeColor="text1"/>
        </w:rPr>
        <w:t>Le dossier de consultation des entreprises comprend les pièces suivantes :</w:t>
      </w:r>
    </w:p>
    <w:p w14:paraId="54FE5B5A" w14:textId="77777777" w:rsidR="0025733D" w:rsidRPr="004B514E" w:rsidRDefault="0025733D" w:rsidP="0025733D">
      <w:pPr>
        <w:numPr>
          <w:ilvl w:val="0"/>
          <w:numId w:val="10"/>
        </w:numPr>
        <w:pBdr>
          <w:top w:val="nil"/>
          <w:left w:val="nil"/>
          <w:bottom w:val="nil"/>
          <w:right w:val="nil"/>
          <w:between w:val="nil"/>
        </w:pBdr>
        <w:rPr>
          <w:color w:val="000000" w:themeColor="text1"/>
        </w:rPr>
      </w:pPr>
      <w:r w:rsidRPr="004B514E">
        <w:rPr>
          <w:rFonts w:eastAsia="Arimo"/>
          <w:color w:val="000000" w:themeColor="text1"/>
        </w:rPr>
        <w:t>Le règlement particulier de la consultation (RPC) et ses annexes :</w:t>
      </w:r>
    </w:p>
    <w:p w14:paraId="3D0372F2" w14:textId="77777777" w:rsidR="0025733D" w:rsidRPr="004B514E" w:rsidRDefault="0025733D" w:rsidP="0025733D">
      <w:pPr>
        <w:numPr>
          <w:ilvl w:val="1"/>
          <w:numId w:val="10"/>
        </w:numPr>
        <w:pBdr>
          <w:top w:val="nil"/>
          <w:left w:val="nil"/>
          <w:bottom w:val="nil"/>
          <w:right w:val="nil"/>
          <w:between w:val="nil"/>
        </w:pBdr>
        <w:rPr>
          <w:color w:val="000000" w:themeColor="text1"/>
        </w:rPr>
      </w:pPr>
      <w:r w:rsidRPr="004B514E">
        <w:rPr>
          <w:rFonts w:eastAsia="Arimo"/>
          <w:color w:val="000000" w:themeColor="text1"/>
        </w:rPr>
        <w:t>Annexe 1 : La fiche de synthèse ;</w:t>
      </w:r>
    </w:p>
    <w:p w14:paraId="485D934B" w14:textId="77777777" w:rsidR="0025733D" w:rsidRPr="004B514E" w:rsidRDefault="0025733D" w:rsidP="0025733D">
      <w:pPr>
        <w:numPr>
          <w:ilvl w:val="1"/>
          <w:numId w:val="10"/>
        </w:numPr>
        <w:pBdr>
          <w:top w:val="nil"/>
          <w:left w:val="nil"/>
          <w:bottom w:val="nil"/>
          <w:right w:val="nil"/>
          <w:between w:val="nil"/>
        </w:pBdr>
        <w:rPr>
          <w:rFonts w:eastAsia="Arimo"/>
          <w:color w:val="000000" w:themeColor="text1"/>
        </w:rPr>
      </w:pPr>
      <w:r w:rsidRPr="004B514E">
        <w:rPr>
          <w:rFonts w:eastAsia="Arimo"/>
          <w:color w:val="000000" w:themeColor="text1"/>
        </w:rPr>
        <w:t>Annexe 2 : Le questionnaire Mixité/Diversité</w:t>
      </w:r>
      <w:r w:rsidR="00C608D5" w:rsidRPr="004B514E">
        <w:rPr>
          <w:rFonts w:eastAsia="Arimo"/>
          <w:color w:val="000000" w:themeColor="text1"/>
        </w:rPr>
        <w:t xml:space="preserve"> (cf. article </w:t>
      </w:r>
      <w:r w:rsidR="00D51831" w:rsidRPr="004B514E">
        <w:rPr>
          <w:rFonts w:eastAsia="Arimo"/>
          <w:color w:val="000000" w:themeColor="text1"/>
        </w:rPr>
        <w:t>11</w:t>
      </w:r>
      <w:r w:rsidR="00C608D5" w:rsidRPr="004B514E">
        <w:rPr>
          <w:rFonts w:eastAsia="Arimo"/>
          <w:color w:val="000000" w:themeColor="text1"/>
        </w:rPr>
        <w:t xml:space="preserve"> du présent document)</w:t>
      </w:r>
    </w:p>
    <w:p w14:paraId="48E874DE" w14:textId="387641F8" w:rsidR="0025733D" w:rsidRPr="004B514E" w:rsidRDefault="0025733D" w:rsidP="0025733D">
      <w:pPr>
        <w:numPr>
          <w:ilvl w:val="1"/>
          <w:numId w:val="10"/>
        </w:numPr>
        <w:pBdr>
          <w:top w:val="nil"/>
          <w:left w:val="nil"/>
          <w:bottom w:val="nil"/>
          <w:right w:val="nil"/>
          <w:between w:val="nil"/>
        </w:pBdr>
        <w:rPr>
          <w:rFonts w:eastAsia="Arimo"/>
          <w:color w:val="000000" w:themeColor="text1"/>
        </w:rPr>
      </w:pPr>
      <w:r w:rsidRPr="004B514E">
        <w:rPr>
          <w:rFonts w:eastAsia="Arimo"/>
          <w:color w:val="000000" w:themeColor="text1"/>
        </w:rPr>
        <w:t xml:space="preserve">Annexe 3 : Le </w:t>
      </w:r>
      <w:r w:rsidR="004B514E" w:rsidRPr="004B514E">
        <w:rPr>
          <w:rFonts w:eastAsia="Arimo"/>
          <w:color w:val="000000" w:themeColor="text1"/>
        </w:rPr>
        <w:t xml:space="preserve">panel </w:t>
      </w:r>
      <w:r w:rsidRPr="004B514E">
        <w:rPr>
          <w:rFonts w:eastAsia="Arimo"/>
          <w:color w:val="000000" w:themeColor="text1"/>
        </w:rPr>
        <w:t>(document non contractuel servant de base à l’analyse financière des offres)</w:t>
      </w:r>
      <w:r w:rsidRPr="004B514E">
        <w:rPr>
          <w:color w:val="000000" w:themeColor="text1"/>
        </w:rPr>
        <w:t xml:space="preserve"> ;</w:t>
      </w:r>
    </w:p>
    <w:p w14:paraId="18D85393" w14:textId="77777777" w:rsidR="0025733D" w:rsidRPr="004B514E" w:rsidRDefault="0025733D" w:rsidP="0025733D">
      <w:pPr>
        <w:numPr>
          <w:ilvl w:val="1"/>
          <w:numId w:val="10"/>
        </w:numPr>
        <w:pBdr>
          <w:top w:val="nil"/>
          <w:left w:val="nil"/>
          <w:bottom w:val="nil"/>
          <w:right w:val="nil"/>
          <w:between w:val="nil"/>
        </w:pBdr>
        <w:rPr>
          <w:rFonts w:eastAsia="Arimo"/>
          <w:color w:val="000000" w:themeColor="text1"/>
        </w:rPr>
      </w:pPr>
      <w:r w:rsidRPr="004B514E">
        <w:rPr>
          <w:rFonts w:eastAsia="Arimo"/>
          <w:color w:val="000000" w:themeColor="text1"/>
        </w:rPr>
        <w:t>Annexe 4 : Le cadre de mémoire technique ;</w:t>
      </w:r>
    </w:p>
    <w:p w14:paraId="43B05917" w14:textId="77777777" w:rsidR="0025733D" w:rsidRPr="004B514E" w:rsidRDefault="0025733D" w:rsidP="0025733D">
      <w:pPr>
        <w:numPr>
          <w:ilvl w:val="0"/>
          <w:numId w:val="10"/>
        </w:numPr>
        <w:pBdr>
          <w:top w:val="nil"/>
          <w:left w:val="nil"/>
          <w:bottom w:val="nil"/>
          <w:right w:val="nil"/>
          <w:between w:val="nil"/>
        </w:pBdr>
        <w:rPr>
          <w:color w:val="000000" w:themeColor="text1"/>
        </w:rPr>
      </w:pPr>
      <w:r w:rsidRPr="004B514E">
        <w:rPr>
          <w:rFonts w:eastAsia="Arimo"/>
          <w:color w:val="000000" w:themeColor="text1"/>
        </w:rPr>
        <w:t xml:space="preserve">Le document unique de marché européen </w:t>
      </w:r>
      <w:r w:rsidRPr="004B514E">
        <w:rPr>
          <w:rFonts w:eastAsia="Arimo"/>
          <w:b/>
          <w:color w:val="000000" w:themeColor="text1"/>
        </w:rPr>
        <w:t>(DUME – format XML)</w:t>
      </w:r>
      <w:r w:rsidRPr="004B514E">
        <w:rPr>
          <w:rFonts w:eastAsia="Arimo"/>
          <w:color w:val="000000" w:themeColor="text1"/>
        </w:rPr>
        <w:t> ;</w:t>
      </w:r>
    </w:p>
    <w:p w14:paraId="5F569E45" w14:textId="77777777" w:rsidR="0025733D" w:rsidRPr="004B514E" w:rsidRDefault="00FC0EB7" w:rsidP="0025733D">
      <w:pPr>
        <w:numPr>
          <w:ilvl w:val="0"/>
          <w:numId w:val="10"/>
        </w:numPr>
        <w:pBdr>
          <w:top w:val="nil"/>
          <w:left w:val="nil"/>
          <w:bottom w:val="nil"/>
          <w:right w:val="nil"/>
          <w:between w:val="nil"/>
        </w:pBdr>
        <w:rPr>
          <w:color w:val="000000" w:themeColor="text1"/>
        </w:rPr>
      </w:pPr>
      <w:r w:rsidRPr="004B514E">
        <w:rPr>
          <w:rFonts w:eastAsia="Arimo"/>
          <w:color w:val="000000" w:themeColor="text1"/>
        </w:rPr>
        <w:t xml:space="preserve">L’acte d’engagement </w:t>
      </w:r>
      <w:r w:rsidR="0025733D" w:rsidRPr="004B514E">
        <w:rPr>
          <w:rFonts w:eastAsia="Arimo"/>
          <w:color w:val="000000" w:themeColor="text1"/>
        </w:rPr>
        <w:t>(AE</w:t>
      </w:r>
      <w:r w:rsidRPr="004B514E">
        <w:rPr>
          <w:rFonts w:eastAsia="Arimo"/>
          <w:color w:val="000000" w:themeColor="text1"/>
        </w:rPr>
        <w:t xml:space="preserve"> – format Word</w:t>
      </w:r>
      <w:r w:rsidR="0025733D" w:rsidRPr="004B514E">
        <w:rPr>
          <w:rFonts w:eastAsia="Arimo"/>
          <w:color w:val="000000" w:themeColor="text1"/>
        </w:rPr>
        <w:t xml:space="preserve">) et ses annexes : </w:t>
      </w:r>
    </w:p>
    <w:p w14:paraId="176EE566" w14:textId="09872F4E" w:rsidR="0025733D" w:rsidRPr="004B514E" w:rsidRDefault="0025733D" w:rsidP="0025733D">
      <w:pPr>
        <w:numPr>
          <w:ilvl w:val="1"/>
          <w:numId w:val="10"/>
        </w:numPr>
        <w:pBdr>
          <w:top w:val="nil"/>
          <w:left w:val="nil"/>
          <w:bottom w:val="nil"/>
          <w:right w:val="nil"/>
          <w:between w:val="nil"/>
        </w:pBdr>
        <w:rPr>
          <w:color w:val="000000" w:themeColor="text1"/>
        </w:rPr>
      </w:pPr>
      <w:r w:rsidRPr="004B514E">
        <w:rPr>
          <w:rFonts w:eastAsia="Arimo"/>
          <w:color w:val="000000" w:themeColor="text1"/>
        </w:rPr>
        <w:t xml:space="preserve">Annexe </w:t>
      </w:r>
      <w:r w:rsidR="004B514E" w:rsidRPr="004B514E">
        <w:rPr>
          <w:rFonts w:eastAsia="Arimo"/>
          <w:color w:val="000000" w:themeColor="text1"/>
        </w:rPr>
        <w:t>1</w:t>
      </w:r>
      <w:r w:rsidRPr="004B514E">
        <w:rPr>
          <w:rFonts w:eastAsia="Arimo"/>
          <w:color w:val="000000" w:themeColor="text1"/>
        </w:rPr>
        <w:t xml:space="preserve"> : La déclaration de sous-traitance et d’agrément des conditions de paiement (le cas échéant) ;</w:t>
      </w:r>
    </w:p>
    <w:p w14:paraId="146339AC" w14:textId="69661431" w:rsidR="0025733D" w:rsidRPr="004B514E" w:rsidRDefault="0025733D" w:rsidP="0025733D">
      <w:pPr>
        <w:numPr>
          <w:ilvl w:val="1"/>
          <w:numId w:val="10"/>
        </w:numPr>
        <w:pBdr>
          <w:top w:val="nil"/>
          <w:left w:val="nil"/>
          <w:bottom w:val="nil"/>
          <w:right w:val="nil"/>
          <w:between w:val="nil"/>
        </w:pBdr>
        <w:rPr>
          <w:color w:val="000000" w:themeColor="text1"/>
        </w:rPr>
      </w:pPr>
      <w:r w:rsidRPr="004B514E">
        <w:rPr>
          <w:rFonts w:eastAsia="Arimo"/>
          <w:color w:val="000000" w:themeColor="text1"/>
        </w:rPr>
        <w:t xml:space="preserve">Annexe </w:t>
      </w:r>
      <w:r w:rsidR="004B514E" w:rsidRPr="004B514E">
        <w:rPr>
          <w:rFonts w:eastAsia="Arimo"/>
          <w:color w:val="000000" w:themeColor="text1"/>
        </w:rPr>
        <w:t>2</w:t>
      </w:r>
      <w:r w:rsidRPr="004B514E">
        <w:rPr>
          <w:color w:val="000000" w:themeColor="text1"/>
        </w:rPr>
        <w:t xml:space="preserve"> </w:t>
      </w:r>
      <w:r w:rsidRPr="004B514E">
        <w:rPr>
          <w:rFonts w:eastAsia="Arimo"/>
          <w:color w:val="000000" w:themeColor="text1"/>
        </w:rPr>
        <w:t>: La décomposition du prix global et forfaitaire (DPGF – format Excel)</w:t>
      </w:r>
      <w:r w:rsidRPr="004B514E">
        <w:rPr>
          <w:color w:val="000000" w:themeColor="text1"/>
        </w:rPr>
        <w:t xml:space="preserve"> ;</w:t>
      </w:r>
    </w:p>
    <w:p w14:paraId="3DA83721" w14:textId="7C2871F5" w:rsidR="0025733D" w:rsidRPr="004B514E" w:rsidRDefault="0025733D" w:rsidP="0025733D">
      <w:pPr>
        <w:numPr>
          <w:ilvl w:val="1"/>
          <w:numId w:val="10"/>
        </w:numPr>
        <w:pBdr>
          <w:top w:val="nil"/>
          <w:left w:val="nil"/>
          <w:bottom w:val="nil"/>
          <w:right w:val="nil"/>
          <w:between w:val="nil"/>
        </w:pBdr>
        <w:rPr>
          <w:color w:val="000000" w:themeColor="text1"/>
        </w:rPr>
      </w:pPr>
      <w:r w:rsidRPr="004B514E">
        <w:rPr>
          <w:color w:val="000000" w:themeColor="text1"/>
        </w:rPr>
        <w:t xml:space="preserve">Annexe </w:t>
      </w:r>
      <w:r w:rsidR="004B514E" w:rsidRPr="004B514E">
        <w:rPr>
          <w:color w:val="000000" w:themeColor="text1"/>
        </w:rPr>
        <w:t xml:space="preserve">3 : </w:t>
      </w:r>
      <w:r w:rsidRPr="004B514E">
        <w:rPr>
          <w:rFonts w:eastAsia="Arimo"/>
          <w:color w:val="000000" w:themeColor="text1"/>
        </w:rPr>
        <w:t>Le bordereau des prix unitaires (BPU)</w:t>
      </w:r>
      <w:r w:rsidRPr="004B514E">
        <w:rPr>
          <w:color w:val="000000" w:themeColor="text1"/>
        </w:rPr>
        <w:t xml:space="preserve"> ;</w:t>
      </w:r>
    </w:p>
    <w:p w14:paraId="3512201B" w14:textId="77777777" w:rsidR="0025733D" w:rsidRPr="004B514E" w:rsidRDefault="0025733D" w:rsidP="0025733D">
      <w:pPr>
        <w:numPr>
          <w:ilvl w:val="0"/>
          <w:numId w:val="10"/>
        </w:numPr>
        <w:pBdr>
          <w:top w:val="nil"/>
          <w:left w:val="nil"/>
          <w:bottom w:val="nil"/>
          <w:right w:val="nil"/>
          <w:between w:val="nil"/>
        </w:pBdr>
        <w:rPr>
          <w:color w:val="000000" w:themeColor="text1"/>
        </w:rPr>
      </w:pPr>
      <w:r w:rsidRPr="004B514E">
        <w:rPr>
          <w:rFonts w:eastAsia="Arimo"/>
          <w:color w:val="000000" w:themeColor="text1"/>
        </w:rPr>
        <w:t>Le cahier des clauses administratives particulières (CCAP) ;</w:t>
      </w:r>
    </w:p>
    <w:p w14:paraId="5DC9127E" w14:textId="45C95A34" w:rsidR="0025733D" w:rsidRPr="004B514E" w:rsidRDefault="0025733D" w:rsidP="004B514E">
      <w:pPr>
        <w:pStyle w:val="Paragraphedeliste"/>
        <w:numPr>
          <w:ilvl w:val="0"/>
          <w:numId w:val="10"/>
        </w:numPr>
        <w:pBdr>
          <w:top w:val="nil"/>
          <w:left w:val="nil"/>
          <w:bottom w:val="nil"/>
          <w:right w:val="nil"/>
          <w:between w:val="nil"/>
        </w:pBdr>
        <w:rPr>
          <w:color w:val="000000" w:themeColor="text1"/>
        </w:rPr>
      </w:pPr>
      <w:r w:rsidRPr="004B514E">
        <w:rPr>
          <w:rFonts w:eastAsia="Arimo"/>
          <w:color w:val="000000" w:themeColor="text1"/>
        </w:rPr>
        <w:t>Le cahier des clauses techniques particulières (CCTP)</w:t>
      </w:r>
    </w:p>
    <w:p w14:paraId="05D76756" w14:textId="77777777" w:rsidR="0025733D" w:rsidRPr="008504FB" w:rsidRDefault="0025733D" w:rsidP="0025733D">
      <w:pPr>
        <w:numPr>
          <w:ilvl w:val="0"/>
          <w:numId w:val="10"/>
        </w:numPr>
        <w:pBdr>
          <w:top w:val="nil"/>
          <w:left w:val="nil"/>
          <w:bottom w:val="nil"/>
          <w:right w:val="nil"/>
          <w:between w:val="nil"/>
        </w:pBdr>
      </w:pPr>
      <w:r w:rsidRPr="008504FB">
        <w:rPr>
          <w:rFonts w:eastAsia="Arimo"/>
          <w:color w:val="000000"/>
        </w:rPr>
        <w:t>Le guide de dématérialisation des factures – Portail Chorus Pro.</w:t>
      </w:r>
    </w:p>
    <w:p w14:paraId="33A3EF83" w14:textId="77777777" w:rsidR="0026577E" w:rsidRPr="008504FB" w:rsidRDefault="0026577E" w:rsidP="0026577E">
      <w:pPr>
        <w:pStyle w:val="Titre2"/>
        <w:rPr>
          <w:rFonts w:ascii="Times New Roman" w:hAnsi="Times New Roman"/>
        </w:rPr>
      </w:pPr>
      <w:r w:rsidRPr="008504FB">
        <w:rPr>
          <w:rFonts w:ascii="Times New Roman" w:hAnsi="Times New Roman"/>
        </w:rPr>
        <w:t>Modification de détail au dossier de consultation</w:t>
      </w:r>
    </w:p>
    <w:p w14:paraId="332840F1" w14:textId="77777777" w:rsidR="0026577E" w:rsidRPr="008504FB" w:rsidRDefault="0026577E" w:rsidP="0026577E">
      <w:r w:rsidRPr="008504FB">
        <w:t xml:space="preserve">La BnF se réserve le droit d'apporter, au plus tard sept (7) jours avant la date limite fixée pour la réception des propositions, des modifications de détail au dossier de consultation. </w:t>
      </w:r>
    </w:p>
    <w:p w14:paraId="2A503AEA" w14:textId="77777777" w:rsidR="0026577E" w:rsidRPr="008504FB" w:rsidRDefault="0026577E" w:rsidP="0026577E">
      <w:r w:rsidRPr="008504FB">
        <w:t>Les candidats devront alors répondre sur la base du dossier modifié sans pouvoir élever aucune réclamation à ce sujet.</w:t>
      </w:r>
      <w:r w:rsidR="0025733D">
        <w:t xml:space="preserve"> Dans le cas contraire, l’offre pourra être qualifiée </w:t>
      </w:r>
      <w:r w:rsidR="00566041" w:rsidRPr="00CC115A">
        <w:rPr>
          <w:b/>
        </w:rPr>
        <w:t>d’</w:t>
      </w:r>
      <w:r w:rsidR="0025733D" w:rsidRPr="00CC115A">
        <w:rPr>
          <w:b/>
        </w:rPr>
        <w:t>irrégulière</w:t>
      </w:r>
      <w:r w:rsidR="0025733D">
        <w:t>.</w:t>
      </w:r>
    </w:p>
    <w:p w14:paraId="62F0E2EB" w14:textId="77777777" w:rsidR="0026577E" w:rsidRPr="008504FB" w:rsidRDefault="0026577E" w:rsidP="0026577E">
      <w:r w:rsidRPr="008504FB">
        <w:t>Si, pendant l'étude du dossier par les candidats, la date limite ci-dessus est reportée, la disposition précédente sera reportée du même nombre de jours.</w:t>
      </w:r>
    </w:p>
    <w:p w14:paraId="4E3E4F40" w14:textId="77777777" w:rsidR="0026577E" w:rsidRPr="008504FB" w:rsidRDefault="0026577E" w:rsidP="0026577E">
      <w:pPr>
        <w:pStyle w:val="Titre2"/>
        <w:rPr>
          <w:rFonts w:ascii="Times New Roman" w:hAnsi="Times New Roman"/>
        </w:rPr>
      </w:pPr>
      <w:r w:rsidRPr="008504FB">
        <w:rPr>
          <w:rFonts w:ascii="Times New Roman" w:hAnsi="Times New Roman"/>
        </w:rPr>
        <w:t xml:space="preserve">Questions techniques </w:t>
      </w:r>
    </w:p>
    <w:p w14:paraId="47732A15" w14:textId="77777777" w:rsidR="0025733D" w:rsidRDefault="0025733D" w:rsidP="0025733D">
      <w:pPr>
        <w:rPr>
          <w:b/>
        </w:rPr>
      </w:pPr>
      <w:r w:rsidRPr="008504FB">
        <w:rPr>
          <w:b/>
        </w:rPr>
        <w:t xml:space="preserve">Pendant toute la durée de la consultation, les candidats doivent obligatoirement </w:t>
      </w:r>
      <w:r>
        <w:rPr>
          <w:b/>
        </w:rPr>
        <w:t xml:space="preserve">adresser leurs questions sur </w:t>
      </w:r>
      <w:r w:rsidRPr="008504FB">
        <w:rPr>
          <w:b/>
        </w:rPr>
        <w:t>la plateforme PLACE</w:t>
      </w:r>
      <w:r>
        <w:rPr>
          <w:b/>
        </w:rPr>
        <w:t xml:space="preserve">. </w:t>
      </w:r>
    </w:p>
    <w:p w14:paraId="28224DAF" w14:textId="77777777" w:rsidR="0025733D" w:rsidRDefault="0025733D" w:rsidP="002F0C3E">
      <w:pPr>
        <w:rPr>
          <w:b/>
        </w:rPr>
      </w:pPr>
      <w:r w:rsidRPr="008504FB">
        <w:rPr>
          <w:b/>
        </w:rPr>
        <w:t>Toute question qui serait posée et transmise autrement que par la plateforme PLACE ne sera pas prise en compte</w:t>
      </w:r>
    </w:p>
    <w:p w14:paraId="470AF52F" w14:textId="77777777" w:rsidR="00566041" w:rsidRDefault="00106DD8" w:rsidP="002F0C3E">
      <w:r>
        <w:t xml:space="preserve">Les réponses sont transmises à tous les soumissionnaires ayant retirés un dossier, par voie électronique par l’intermédiaire de cette plateforme après s’être enregistré. </w:t>
      </w:r>
    </w:p>
    <w:p w14:paraId="0A6CF846" w14:textId="77777777" w:rsidR="002F0C3E" w:rsidRPr="008504FB" w:rsidRDefault="00106DD8" w:rsidP="002F0C3E">
      <w:r>
        <w:t xml:space="preserve">Les soumissionnaires doivent s’assurer que les messages envoyés par la plateforme des achats de l’Etat notamment </w:t>
      </w:r>
      <w:hyperlink r:id="rId15" w:history="1">
        <w:r w:rsidRPr="00974C98">
          <w:rPr>
            <w:rStyle w:val="Lienhypertexte"/>
          </w:rPr>
          <w:t>nepasrepondre@marches-publics.gouv.fr</w:t>
        </w:r>
      </w:hyperlink>
      <w:r w:rsidR="00CE7C8F">
        <w:t xml:space="preserve"> </w:t>
      </w:r>
      <w:r>
        <w:t>ne sont pas traités comme des courriels indésirables.</w:t>
      </w:r>
    </w:p>
    <w:p w14:paraId="117D53FF" w14:textId="77777777" w:rsidR="002F0C3E" w:rsidRPr="008504FB" w:rsidRDefault="002F0C3E" w:rsidP="002F0C3E">
      <w:r w:rsidRPr="008504FB">
        <w:lastRenderedPageBreak/>
        <w:t>La BnF se réserve la possibilité de ne plus répondre aux questions qui seraient posées par les candidats au plus tard sept (7) jours avant la date limite fixée pour la remise des offres.</w:t>
      </w:r>
    </w:p>
    <w:p w14:paraId="100C2AD1" w14:textId="77777777" w:rsidR="002F0C3E" w:rsidRPr="008504FB" w:rsidRDefault="002F0C3E" w:rsidP="002F0C3E">
      <w:pPr>
        <w:rPr>
          <w:b/>
        </w:rPr>
      </w:pPr>
      <w:r w:rsidRPr="008504FB">
        <w:t>Il ne sera répondu à aucune question oralement : les questions doivent être posées par écrit.</w:t>
      </w:r>
    </w:p>
    <w:p w14:paraId="5A0D6D35" w14:textId="77777777" w:rsidR="0026577E" w:rsidRPr="008504FB" w:rsidRDefault="0026577E" w:rsidP="00467E6D">
      <w:pPr>
        <w:pStyle w:val="Titre1"/>
        <w:rPr>
          <w:rFonts w:ascii="Times New Roman" w:hAnsi="Times New Roman"/>
        </w:rPr>
      </w:pPr>
      <w:r w:rsidRPr="008504FB">
        <w:rPr>
          <w:rFonts w:ascii="Times New Roman" w:hAnsi="Times New Roman"/>
        </w:rPr>
        <w:t>PRÉSENTATION DES PLIS</w:t>
      </w:r>
    </w:p>
    <w:p w14:paraId="50237E51" w14:textId="77777777" w:rsidR="00CE7C8F" w:rsidRDefault="0026577E" w:rsidP="0026577E">
      <w:r w:rsidRPr="008504FB">
        <w:t xml:space="preserve">Chaque candidat </w:t>
      </w:r>
      <w:r w:rsidR="00CE7C8F">
        <w:t xml:space="preserve">aura à produire un dossier complet comprenant : </w:t>
      </w:r>
    </w:p>
    <w:p w14:paraId="7CB1D120" w14:textId="77777777" w:rsidR="0026577E" w:rsidRPr="008504FB" w:rsidRDefault="0026577E" w:rsidP="00351A41">
      <w:pPr>
        <w:numPr>
          <w:ilvl w:val="0"/>
          <w:numId w:val="14"/>
        </w:numPr>
        <w:pBdr>
          <w:top w:val="nil"/>
          <w:left w:val="nil"/>
          <w:bottom w:val="nil"/>
          <w:right w:val="nil"/>
          <w:between w:val="nil"/>
        </w:pBdr>
      </w:pPr>
      <w:r w:rsidRPr="008504FB">
        <w:rPr>
          <w:rFonts w:eastAsia="Arimo"/>
          <w:color w:val="000000"/>
        </w:rPr>
        <w:t>sa candidature, c’est-à-dire les éléments qui permettront à la BnF d’évaluer sa capacité à soumissionner et ses capacités professionnelles, techniques et financières </w:t>
      </w:r>
    </w:p>
    <w:p w14:paraId="4CB0A173" w14:textId="77777777" w:rsidR="0026577E" w:rsidRPr="00566041" w:rsidRDefault="0026577E" w:rsidP="00351A41">
      <w:pPr>
        <w:numPr>
          <w:ilvl w:val="0"/>
          <w:numId w:val="14"/>
        </w:numPr>
        <w:pBdr>
          <w:top w:val="nil"/>
          <w:left w:val="nil"/>
          <w:bottom w:val="nil"/>
          <w:right w:val="nil"/>
          <w:between w:val="nil"/>
        </w:pBdr>
      </w:pPr>
      <w:r w:rsidRPr="008504FB">
        <w:rPr>
          <w:rFonts w:eastAsia="Arimo"/>
          <w:color w:val="000000"/>
        </w:rPr>
        <w:t xml:space="preserve">son offre, c’est-à-dire la réponse technique et </w:t>
      </w:r>
      <w:r w:rsidR="00F24673" w:rsidRPr="008504FB">
        <w:rPr>
          <w:rFonts w:eastAsia="Arimo"/>
          <w:color w:val="000000"/>
        </w:rPr>
        <w:t>financière</w:t>
      </w:r>
      <w:r w:rsidRPr="008504FB">
        <w:rPr>
          <w:rFonts w:eastAsia="Arimo"/>
          <w:color w:val="000000"/>
        </w:rPr>
        <w:t>.</w:t>
      </w:r>
    </w:p>
    <w:p w14:paraId="2F2E971D" w14:textId="77777777" w:rsidR="0026577E" w:rsidRPr="008504FB" w:rsidRDefault="00CE7C8F" w:rsidP="0026577E">
      <w:pPr>
        <w:pStyle w:val="Titre2"/>
        <w:rPr>
          <w:rFonts w:ascii="Times New Roman" w:hAnsi="Times New Roman"/>
        </w:rPr>
      </w:pPr>
      <w:r>
        <w:rPr>
          <w:rFonts w:ascii="Times New Roman" w:hAnsi="Times New Roman"/>
        </w:rPr>
        <w:t xml:space="preserve">Pièces de la candidature à produire </w:t>
      </w:r>
      <w:r w:rsidR="00566041">
        <w:rPr>
          <w:rFonts w:ascii="Times New Roman" w:hAnsi="Times New Roman"/>
        </w:rPr>
        <w:t>à</w:t>
      </w:r>
      <w:r>
        <w:rPr>
          <w:rFonts w:ascii="Times New Roman" w:hAnsi="Times New Roman"/>
        </w:rPr>
        <w:t xml:space="preserve"> la remise de la candidature</w:t>
      </w:r>
    </w:p>
    <w:p w14:paraId="29680150" w14:textId="77777777" w:rsidR="0026577E" w:rsidRPr="008504FB" w:rsidRDefault="0026577E" w:rsidP="0026577E">
      <w:r w:rsidRPr="008504FB">
        <w:t>Le soumissionnaire produit, à l’appui de sa candidature, les renseignements et documents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0"/>
        <w:gridCol w:w="3292"/>
      </w:tblGrid>
      <w:tr w:rsidR="00CE7C8F" w:rsidRPr="00EB3522" w14:paraId="2ABE54DB" w14:textId="77777777" w:rsidTr="00BB3AC8">
        <w:tc>
          <w:tcPr>
            <w:tcW w:w="0" w:type="auto"/>
            <w:gridSpan w:val="2"/>
            <w:shd w:val="clear" w:color="auto" w:fill="auto"/>
            <w:vAlign w:val="center"/>
          </w:tcPr>
          <w:p w14:paraId="1607225F" w14:textId="77777777" w:rsidR="00CE7C8F" w:rsidRPr="00EB3522" w:rsidRDefault="00CE7C8F" w:rsidP="007839DA">
            <w:pPr>
              <w:spacing w:before="0" w:after="0"/>
              <w:jc w:val="center"/>
              <w:rPr>
                <w:b/>
              </w:rPr>
            </w:pPr>
            <w:r w:rsidRPr="00EB3522">
              <w:rPr>
                <w:b/>
              </w:rPr>
              <w:t>DOCUMENTS ADMINISTRATIFS GENERA</w:t>
            </w:r>
            <w:r w:rsidR="007839DA">
              <w:rPr>
                <w:b/>
              </w:rPr>
              <w:t>UX</w:t>
            </w:r>
          </w:p>
        </w:tc>
      </w:tr>
      <w:tr w:rsidR="00CE7C8F" w14:paraId="0B72C2F2" w14:textId="77777777" w:rsidTr="00BB3AC8">
        <w:tc>
          <w:tcPr>
            <w:tcW w:w="0" w:type="auto"/>
            <w:shd w:val="clear" w:color="auto" w:fill="BFBFBF"/>
            <w:vAlign w:val="center"/>
          </w:tcPr>
          <w:p w14:paraId="62CA0DD4" w14:textId="77777777" w:rsidR="00CE7C8F" w:rsidRDefault="00CE7C8F" w:rsidP="00BB3AC8">
            <w:pPr>
              <w:spacing w:before="0" w:after="0"/>
              <w:jc w:val="left"/>
            </w:pPr>
          </w:p>
        </w:tc>
        <w:tc>
          <w:tcPr>
            <w:tcW w:w="0" w:type="auto"/>
            <w:shd w:val="clear" w:color="auto" w:fill="CCC0D9"/>
            <w:vAlign w:val="center"/>
          </w:tcPr>
          <w:p w14:paraId="7C8167A9" w14:textId="77777777" w:rsidR="00CE7C8F" w:rsidRPr="002064CB" w:rsidRDefault="00CE7C8F" w:rsidP="00BB3AC8">
            <w:pPr>
              <w:spacing w:before="0" w:after="0"/>
              <w:jc w:val="center"/>
              <w:rPr>
                <w:b/>
              </w:rPr>
            </w:pPr>
            <w:r w:rsidRPr="002064CB">
              <w:rPr>
                <w:b/>
              </w:rPr>
              <w:t>Types de document à produire</w:t>
            </w:r>
            <w:r w:rsidR="007C3C21">
              <w:rPr>
                <w:b/>
              </w:rPr>
              <w:t xml:space="preserve"> obligatoirement</w:t>
            </w:r>
          </w:p>
        </w:tc>
      </w:tr>
      <w:tr w:rsidR="00CE7C8F" w14:paraId="25FE123E" w14:textId="77777777" w:rsidTr="00566041">
        <w:tc>
          <w:tcPr>
            <w:tcW w:w="0" w:type="auto"/>
            <w:shd w:val="clear" w:color="auto" w:fill="auto"/>
            <w:vAlign w:val="center"/>
          </w:tcPr>
          <w:p w14:paraId="4CAD7DD4" w14:textId="77777777" w:rsidR="00CE7C8F" w:rsidRDefault="00CE7C8F" w:rsidP="00CE7C8F">
            <w:pPr>
              <w:numPr>
                <w:ilvl w:val="0"/>
                <w:numId w:val="27"/>
              </w:numPr>
              <w:spacing w:before="0" w:after="0"/>
              <w:jc w:val="left"/>
            </w:pPr>
            <w:r>
              <w:t>Lettre de candidature</w:t>
            </w:r>
          </w:p>
        </w:tc>
        <w:tc>
          <w:tcPr>
            <w:tcW w:w="0" w:type="auto"/>
            <w:shd w:val="clear" w:color="auto" w:fill="auto"/>
            <w:vAlign w:val="center"/>
          </w:tcPr>
          <w:p w14:paraId="36C10588" w14:textId="77777777" w:rsidR="00CE7C8F" w:rsidRDefault="00CE7C8F" w:rsidP="007C3C21">
            <w:pPr>
              <w:pStyle w:val="Paragraphedeliste"/>
              <w:numPr>
                <w:ilvl w:val="0"/>
                <w:numId w:val="40"/>
              </w:numPr>
              <w:spacing w:before="0" w:after="0"/>
              <w:jc w:val="left"/>
            </w:pPr>
            <w:r>
              <w:t>DC1 ou DUME</w:t>
            </w:r>
            <w:r w:rsidR="001916F7">
              <w:rPr>
                <w:rStyle w:val="Appelnotedebasdep"/>
              </w:rPr>
              <w:footnoteReference w:id="1"/>
            </w:r>
          </w:p>
        </w:tc>
      </w:tr>
      <w:tr w:rsidR="00CE7C8F" w14:paraId="217AC10E" w14:textId="77777777" w:rsidTr="00566041">
        <w:tc>
          <w:tcPr>
            <w:tcW w:w="0" w:type="auto"/>
            <w:shd w:val="clear" w:color="auto" w:fill="auto"/>
            <w:vAlign w:val="center"/>
          </w:tcPr>
          <w:p w14:paraId="1F0E9437" w14:textId="77777777" w:rsidR="00CE7C8F" w:rsidRDefault="00CE7C8F" w:rsidP="00CE7C8F">
            <w:pPr>
              <w:numPr>
                <w:ilvl w:val="0"/>
                <w:numId w:val="27"/>
              </w:numPr>
              <w:spacing w:before="0" w:after="0"/>
              <w:jc w:val="left"/>
            </w:pPr>
            <w:r>
              <w:t>Preuve de l’existence juridique de l’entreprise</w:t>
            </w:r>
          </w:p>
        </w:tc>
        <w:tc>
          <w:tcPr>
            <w:tcW w:w="0" w:type="auto"/>
            <w:shd w:val="clear" w:color="auto" w:fill="auto"/>
            <w:vAlign w:val="center"/>
          </w:tcPr>
          <w:p w14:paraId="0D58C498" w14:textId="77777777" w:rsidR="00CE7C8F" w:rsidRDefault="00CE7C8F" w:rsidP="007C3C21">
            <w:pPr>
              <w:pStyle w:val="Paragraphedeliste"/>
              <w:numPr>
                <w:ilvl w:val="0"/>
                <w:numId w:val="40"/>
              </w:numPr>
              <w:spacing w:before="0" w:after="0"/>
              <w:jc w:val="left"/>
            </w:pPr>
            <w:r>
              <w:t>K-bis</w:t>
            </w:r>
          </w:p>
        </w:tc>
      </w:tr>
      <w:tr w:rsidR="00566041" w14:paraId="09A143A8" w14:textId="77777777" w:rsidTr="00566041">
        <w:trPr>
          <w:trHeight w:val="828"/>
        </w:trPr>
        <w:tc>
          <w:tcPr>
            <w:tcW w:w="0" w:type="auto"/>
            <w:shd w:val="clear" w:color="auto" w:fill="auto"/>
            <w:vAlign w:val="center"/>
          </w:tcPr>
          <w:p w14:paraId="7D4CF4A6" w14:textId="77777777" w:rsidR="00566041" w:rsidRDefault="00566041" w:rsidP="00CE7C8F">
            <w:pPr>
              <w:numPr>
                <w:ilvl w:val="0"/>
                <w:numId w:val="27"/>
              </w:numPr>
              <w:spacing w:before="0" w:after="0"/>
              <w:jc w:val="left"/>
            </w:pPr>
            <w:r>
              <w:t>Preuve du pouvoir des personnes habilitées à engager l’entreprise</w:t>
            </w:r>
          </w:p>
        </w:tc>
        <w:tc>
          <w:tcPr>
            <w:tcW w:w="0" w:type="auto"/>
            <w:shd w:val="clear" w:color="auto" w:fill="auto"/>
            <w:vAlign w:val="center"/>
          </w:tcPr>
          <w:p w14:paraId="0C5277D9" w14:textId="77777777" w:rsidR="00566041" w:rsidRDefault="00566041" w:rsidP="00566041">
            <w:pPr>
              <w:pStyle w:val="Paragraphedeliste"/>
              <w:numPr>
                <w:ilvl w:val="0"/>
                <w:numId w:val="14"/>
              </w:numPr>
              <w:spacing w:before="0" w:after="0"/>
              <w:jc w:val="left"/>
            </w:pPr>
            <w:r>
              <w:t>K-bis</w:t>
            </w:r>
            <w:r w:rsidR="001916F7">
              <w:t xml:space="preserve"> </w:t>
            </w:r>
          </w:p>
          <w:p w14:paraId="52CC76E7" w14:textId="77777777" w:rsidR="00566041" w:rsidRDefault="00566041" w:rsidP="00566041">
            <w:pPr>
              <w:pStyle w:val="Paragraphedeliste"/>
              <w:numPr>
                <w:ilvl w:val="0"/>
                <w:numId w:val="14"/>
              </w:numPr>
              <w:spacing w:before="0" w:after="0"/>
              <w:jc w:val="left"/>
            </w:pPr>
            <w:r>
              <w:t>Délégation des pouvoirs</w:t>
            </w:r>
            <w:r w:rsidR="001916F7">
              <w:t xml:space="preserve"> émanant de la personne désignée au K-bis</w:t>
            </w:r>
          </w:p>
          <w:p w14:paraId="08FA692B" w14:textId="77777777" w:rsidR="006F3B8A" w:rsidRDefault="006F3B8A" w:rsidP="00566041">
            <w:pPr>
              <w:pStyle w:val="Paragraphedeliste"/>
              <w:numPr>
                <w:ilvl w:val="0"/>
                <w:numId w:val="14"/>
              </w:numPr>
              <w:spacing w:before="0" w:after="0"/>
              <w:jc w:val="left"/>
            </w:pPr>
            <w:r>
              <w:t>La copie du jugement prononcé en cas de redressement judiciaire, le cas échéant</w:t>
            </w:r>
          </w:p>
        </w:tc>
      </w:tr>
      <w:tr w:rsidR="00CE7C8F" w14:paraId="332B9CE8" w14:textId="77777777" w:rsidTr="00BB3AC8">
        <w:tc>
          <w:tcPr>
            <w:tcW w:w="0" w:type="auto"/>
            <w:gridSpan w:val="2"/>
            <w:shd w:val="clear" w:color="auto" w:fill="auto"/>
            <w:vAlign w:val="center"/>
          </w:tcPr>
          <w:p w14:paraId="0AAD3DE1" w14:textId="77777777" w:rsidR="00CE7C8F" w:rsidRPr="002064CB" w:rsidRDefault="00CE7C8F" w:rsidP="00BB3AC8">
            <w:pPr>
              <w:spacing w:before="0" w:after="0"/>
              <w:jc w:val="center"/>
              <w:rPr>
                <w:b/>
              </w:rPr>
            </w:pPr>
            <w:r w:rsidRPr="002064CB">
              <w:rPr>
                <w:b/>
              </w:rPr>
              <w:t>DOCUMENTS RELATIF</w:t>
            </w:r>
            <w:r>
              <w:rPr>
                <w:b/>
              </w:rPr>
              <w:t>S</w:t>
            </w:r>
            <w:r w:rsidRPr="002064CB">
              <w:rPr>
                <w:b/>
              </w:rPr>
              <w:t xml:space="preserve"> A LA CAPACITE FINA</w:t>
            </w:r>
            <w:r w:rsidR="007839DA">
              <w:rPr>
                <w:b/>
              </w:rPr>
              <w:t>N</w:t>
            </w:r>
            <w:r w:rsidRPr="002064CB">
              <w:rPr>
                <w:b/>
              </w:rPr>
              <w:t>CIERE</w:t>
            </w:r>
            <w:r>
              <w:rPr>
                <w:b/>
              </w:rPr>
              <w:t>S</w:t>
            </w:r>
          </w:p>
        </w:tc>
      </w:tr>
      <w:tr w:rsidR="00CE7C8F" w14:paraId="1DBB7033" w14:textId="77777777" w:rsidTr="00BB3AC8">
        <w:tc>
          <w:tcPr>
            <w:tcW w:w="0" w:type="auto"/>
            <w:shd w:val="clear" w:color="auto" w:fill="BFBFBF"/>
            <w:vAlign w:val="center"/>
          </w:tcPr>
          <w:p w14:paraId="2B2F44A7" w14:textId="77777777" w:rsidR="00CE7C8F" w:rsidRDefault="00CE7C8F" w:rsidP="00BB3AC8">
            <w:pPr>
              <w:spacing w:before="0" w:after="0"/>
              <w:jc w:val="left"/>
            </w:pPr>
          </w:p>
        </w:tc>
        <w:tc>
          <w:tcPr>
            <w:tcW w:w="0" w:type="auto"/>
            <w:shd w:val="clear" w:color="auto" w:fill="CCC0D9"/>
            <w:vAlign w:val="center"/>
          </w:tcPr>
          <w:p w14:paraId="4F698260" w14:textId="77777777" w:rsidR="00CE7C8F" w:rsidRPr="002064CB" w:rsidRDefault="00CE7C8F" w:rsidP="00BB3AC8">
            <w:pPr>
              <w:spacing w:before="0" w:after="0"/>
              <w:jc w:val="center"/>
              <w:rPr>
                <w:b/>
              </w:rPr>
            </w:pPr>
            <w:r w:rsidRPr="002064CB">
              <w:rPr>
                <w:b/>
              </w:rPr>
              <w:t>Types de document à produire</w:t>
            </w:r>
          </w:p>
        </w:tc>
      </w:tr>
      <w:tr w:rsidR="00CE7C8F" w14:paraId="109C02C2" w14:textId="77777777" w:rsidTr="00566041">
        <w:tc>
          <w:tcPr>
            <w:tcW w:w="0" w:type="auto"/>
            <w:shd w:val="clear" w:color="auto" w:fill="auto"/>
            <w:vAlign w:val="center"/>
          </w:tcPr>
          <w:p w14:paraId="3ACC0768" w14:textId="77777777" w:rsidR="00CE7C8F" w:rsidRDefault="00CE7C8F" w:rsidP="00CE7C8F">
            <w:pPr>
              <w:numPr>
                <w:ilvl w:val="0"/>
                <w:numId w:val="14"/>
              </w:numPr>
              <w:spacing w:before="0" w:after="0"/>
              <w:ind w:left="426" w:hanging="284"/>
              <w:jc w:val="left"/>
            </w:pPr>
            <w:r>
              <w:t>Déclaration du chiffre d’affaire global sur les 3 dernières années</w:t>
            </w:r>
          </w:p>
          <w:p w14:paraId="4044E112" w14:textId="77777777" w:rsidR="00CE7C8F" w:rsidRDefault="00CE7C8F" w:rsidP="00CE7C8F">
            <w:pPr>
              <w:numPr>
                <w:ilvl w:val="0"/>
                <w:numId w:val="14"/>
              </w:numPr>
              <w:spacing w:before="0" w:after="0"/>
              <w:ind w:left="426" w:hanging="284"/>
              <w:jc w:val="left"/>
            </w:pPr>
            <w:r>
              <w:t>Déclaration du chiffre d’affaire du domaine d’activité, objet du marché sur les 3 dernières années</w:t>
            </w:r>
          </w:p>
          <w:p w14:paraId="2D7B4389" w14:textId="77777777" w:rsidR="00CE7C8F" w:rsidRDefault="00CE7C8F" w:rsidP="001916F7">
            <w:pPr>
              <w:spacing w:after="240"/>
            </w:pPr>
            <w:r w:rsidRPr="00D16037">
              <w:t>Si, pour une raison justifiée, l'opérateur économique n'est pas en mesure de produire les renseignements et documents demandés, il est autorisé à prouver sa capacité économique et financière par tout autre moyen considéré comme approprié par la BnF</w:t>
            </w:r>
          </w:p>
        </w:tc>
        <w:tc>
          <w:tcPr>
            <w:tcW w:w="0" w:type="auto"/>
            <w:shd w:val="clear" w:color="auto" w:fill="auto"/>
            <w:vAlign w:val="center"/>
          </w:tcPr>
          <w:p w14:paraId="6CDAA9FF" w14:textId="77777777" w:rsidR="00566041" w:rsidRDefault="00566041" w:rsidP="00566041">
            <w:pPr>
              <w:pStyle w:val="Paragraphedeliste"/>
              <w:numPr>
                <w:ilvl w:val="0"/>
                <w:numId w:val="14"/>
              </w:numPr>
              <w:spacing w:before="0" w:after="0"/>
              <w:jc w:val="left"/>
            </w:pPr>
            <w:r>
              <w:t>Fiche de synthèse</w:t>
            </w:r>
          </w:p>
          <w:p w14:paraId="1BB88391" w14:textId="77777777" w:rsidR="00CE7C8F" w:rsidRDefault="00CE7C8F" w:rsidP="00566041">
            <w:pPr>
              <w:pStyle w:val="Paragraphedeliste"/>
              <w:numPr>
                <w:ilvl w:val="0"/>
                <w:numId w:val="14"/>
              </w:numPr>
              <w:spacing w:before="0" w:after="0"/>
              <w:jc w:val="left"/>
            </w:pPr>
            <w:r>
              <w:t>DC2 ou DUME</w:t>
            </w:r>
          </w:p>
        </w:tc>
      </w:tr>
      <w:tr w:rsidR="00CE7C8F" w14:paraId="36DAC6E0" w14:textId="77777777" w:rsidTr="00BB3AC8">
        <w:tc>
          <w:tcPr>
            <w:tcW w:w="0" w:type="auto"/>
            <w:shd w:val="clear" w:color="auto" w:fill="auto"/>
            <w:vAlign w:val="center"/>
          </w:tcPr>
          <w:p w14:paraId="4C227EFA" w14:textId="77777777" w:rsidR="00CE7C8F" w:rsidRDefault="00CE7C8F" w:rsidP="00BB3AC8">
            <w:pPr>
              <w:spacing w:before="0" w:after="0"/>
              <w:jc w:val="left"/>
            </w:pPr>
            <w:r>
              <w:t>Déclaration appropriée de banque</w:t>
            </w:r>
          </w:p>
        </w:tc>
        <w:tc>
          <w:tcPr>
            <w:tcW w:w="0" w:type="auto"/>
            <w:shd w:val="clear" w:color="auto" w:fill="auto"/>
            <w:vAlign w:val="center"/>
          </w:tcPr>
          <w:p w14:paraId="626E26FE" w14:textId="77777777" w:rsidR="00566041" w:rsidRDefault="00CE7C8F" w:rsidP="00566041">
            <w:pPr>
              <w:pStyle w:val="Paragraphedeliste"/>
              <w:numPr>
                <w:ilvl w:val="0"/>
                <w:numId w:val="14"/>
              </w:numPr>
              <w:spacing w:before="0" w:after="0"/>
              <w:jc w:val="left"/>
            </w:pPr>
            <w:r>
              <w:t>Attestation d’assurance</w:t>
            </w:r>
            <w:r w:rsidR="00566041">
              <w:t xml:space="preserve"> civile</w:t>
            </w:r>
            <w:r>
              <w:t xml:space="preserve"> pour les risques professionnels</w:t>
            </w:r>
          </w:p>
        </w:tc>
      </w:tr>
      <w:tr w:rsidR="00CE7C8F" w14:paraId="2C4F011B" w14:textId="77777777" w:rsidTr="00BB3AC8">
        <w:tc>
          <w:tcPr>
            <w:tcW w:w="0" w:type="auto"/>
            <w:gridSpan w:val="2"/>
            <w:shd w:val="clear" w:color="auto" w:fill="auto"/>
            <w:vAlign w:val="center"/>
          </w:tcPr>
          <w:p w14:paraId="020C48BC" w14:textId="77777777" w:rsidR="00CE7C8F" w:rsidRDefault="00CE7C8F" w:rsidP="00BB3AC8">
            <w:pPr>
              <w:spacing w:before="0" w:after="0"/>
              <w:jc w:val="center"/>
            </w:pPr>
            <w:r w:rsidRPr="002064CB">
              <w:rPr>
                <w:b/>
              </w:rPr>
              <w:t>DOCUMENTS RELATIF</w:t>
            </w:r>
            <w:r>
              <w:rPr>
                <w:b/>
              </w:rPr>
              <w:t>S A LA CAPACITE TECHNIQUES</w:t>
            </w:r>
          </w:p>
        </w:tc>
      </w:tr>
      <w:tr w:rsidR="00CE7C8F" w14:paraId="7FE7A8CA" w14:textId="77777777" w:rsidTr="00BB3AC8">
        <w:tc>
          <w:tcPr>
            <w:tcW w:w="0" w:type="auto"/>
            <w:shd w:val="clear" w:color="auto" w:fill="BFBFBF"/>
            <w:vAlign w:val="center"/>
          </w:tcPr>
          <w:p w14:paraId="6DEA341D" w14:textId="77777777" w:rsidR="00CE7C8F" w:rsidRDefault="00CE7C8F" w:rsidP="00BB3AC8">
            <w:pPr>
              <w:spacing w:before="0" w:after="0"/>
              <w:jc w:val="left"/>
            </w:pPr>
          </w:p>
        </w:tc>
        <w:tc>
          <w:tcPr>
            <w:tcW w:w="0" w:type="auto"/>
            <w:shd w:val="clear" w:color="auto" w:fill="CCC0D9"/>
            <w:vAlign w:val="center"/>
          </w:tcPr>
          <w:p w14:paraId="4CDE1C11" w14:textId="77777777" w:rsidR="00CE7C8F" w:rsidRPr="002064CB" w:rsidRDefault="00CE7C8F" w:rsidP="00BB3AC8">
            <w:pPr>
              <w:spacing w:before="0" w:after="0"/>
              <w:jc w:val="center"/>
              <w:rPr>
                <w:b/>
              </w:rPr>
            </w:pPr>
            <w:r w:rsidRPr="002064CB">
              <w:rPr>
                <w:b/>
              </w:rPr>
              <w:t>Types de document à produire</w:t>
            </w:r>
          </w:p>
        </w:tc>
      </w:tr>
      <w:tr w:rsidR="00CE7C8F" w14:paraId="163193CB" w14:textId="77777777" w:rsidTr="001916F7">
        <w:trPr>
          <w:trHeight w:val="1010"/>
        </w:trPr>
        <w:tc>
          <w:tcPr>
            <w:tcW w:w="0" w:type="auto"/>
            <w:shd w:val="clear" w:color="auto" w:fill="auto"/>
            <w:vAlign w:val="center"/>
          </w:tcPr>
          <w:p w14:paraId="75434DCF" w14:textId="77777777" w:rsidR="00CE7C8F" w:rsidRPr="002064CB" w:rsidRDefault="00566041" w:rsidP="00BB3AC8">
            <w:pPr>
              <w:spacing w:before="0" w:after="0"/>
              <w:jc w:val="left"/>
              <w:rPr>
                <w:b/>
              </w:rPr>
            </w:pPr>
            <w:r>
              <w:rPr>
                <w:b/>
              </w:rPr>
              <w:lastRenderedPageBreak/>
              <w:t>Matériels exigés</w:t>
            </w:r>
          </w:p>
        </w:tc>
        <w:tc>
          <w:tcPr>
            <w:tcW w:w="0" w:type="auto"/>
            <w:shd w:val="clear" w:color="auto" w:fill="auto"/>
            <w:vAlign w:val="center"/>
          </w:tcPr>
          <w:p w14:paraId="320CE4ED" w14:textId="77777777" w:rsidR="00566041" w:rsidRDefault="00CE7C8F" w:rsidP="00566041">
            <w:pPr>
              <w:pStyle w:val="Paragraphedeliste"/>
              <w:numPr>
                <w:ilvl w:val="0"/>
                <w:numId w:val="14"/>
              </w:numPr>
              <w:spacing w:before="0" w:after="0"/>
              <w:jc w:val="left"/>
            </w:pPr>
            <w:r>
              <w:t xml:space="preserve">Liste des </w:t>
            </w:r>
            <w:r w:rsidRPr="00146298">
              <w:t>outillage</w:t>
            </w:r>
            <w:r>
              <w:t>s</w:t>
            </w:r>
            <w:r w:rsidR="00566041">
              <w:t xml:space="preserve"> </w:t>
            </w:r>
          </w:p>
          <w:p w14:paraId="33B73323" w14:textId="77777777" w:rsidR="00CE7C8F" w:rsidRDefault="00566041" w:rsidP="001916F7">
            <w:pPr>
              <w:pStyle w:val="Paragraphedeliste"/>
              <w:numPr>
                <w:ilvl w:val="0"/>
                <w:numId w:val="14"/>
              </w:numPr>
              <w:spacing w:before="0" w:after="240"/>
              <w:jc w:val="left"/>
            </w:pPr>
            <w:r>
              <w:t xml:space="preserve">Liste </w:t>
            </w:r>
            <w:r w:rsidR="00CE7C8F" w:rsidRPr="00146298">
              <w:t xml:space="preserve">du matériel et de l'équipement technique </w:t>
            </w:r>
            <w:r>
              <w:t>nécessaire à l’exécution</w:t>
            </w:r>
          </w:p>
        </w:tc>
      </w:tr>
      <w:tr w:rsidR="00566041" w14:paraId="78A20920" w14:textId="77777777" w:rsidTr="00BB3AC8">
        <w:tc>
          <w:tcPr>
            <w:tcW w:w="0" w:type="auto"/>
            <w:gridSpan w:val="2"/>
            <w:shd w:val="clear" w:color="auto" w:fill="auto"/>
            <w:vAlign w:val="center"/>
          </w:tcPr>
          <w:p w14:paraId="395B24DD" w14:textId="77777777" w:rsidR="00566041" w:rsidRDefault="00566041" w:rsidP="00BB3AC8">
            <w:pPr>
              <w:spacing w:before="0" w:after="0"/>
              <w:jc w:val="center"/>
            </w:pPr>
            <w:r w:rsidRPr="002064CB">
              <w:rPr>
                <w:b/>
              </w:rPr>
              <w:t>DOCUMENTS RELATIF</w:t>
            </w:r>
            <w:r>
              <w:rPr>
                <w:b/>
              </w:rPr>
              <w:t>S A LA CAPACITE PROFESSIONNELLES</w:t>
            </w:r>
          </w:p>
        </w:tc>
      </w:tr>
      <w:tr w:rsidR="00566041" w14:paraId="4549AFEE" w14:textId="77777777" w:rsidTr="00BB3AC8">
        <w:tc>
          <w:tcPr>
            <w:tcW w:w="0" w:type="auto"/>
            <w:shd w:val="clear" w:color="auto" w:fill="BFBFBF"/>
            <w:vAlign w:val="center"/>
          </w:tcPr>
          <w:p w14:paraId="7B44FE77" w14:textId="77777777" w:rsidR="00566041" w:rsidRDefault="00566041" w:rsidP="00BB3AC8">
            <w:pPr>
              <w:spacing w:before="0" w:after="0"/>
              <w:jc w:val="left"/>
            </w:pPr>
          </w:p>
        </w:tc>
        <w:tc>
          <w:tcPr>
            <w:tcW w:w="0" w:type="auto"/>
            <w:shd w:val="clear" w:color="auto" w:fill="CCC0D9"/>
            <w:vAlign w:val="center"/>
          </w:tcPr>
          <w:p w14:paraId="20E32686" w14:textId="77777777" w:rsidR="00566041" w:rsidRPr="002064CB" w:rsidRDefault="00566041" w:rsidP="00BB3AC8">
            <w:pPr>
              <w:spacing w:before="0" w:after="0"/>
              <w:jc w:val="center"/>
              <w:rPr>
                <w:b/>
              </w:rPr>
            </w:pPr>
            <w:r w:rsidRPr="002064CB">
              <w:rPr>
                <w:b/>
              </w:rPr>
              <w:t>Types de document à produire</w:t>
            </w:r>
          </w:p>
        </w:tc>
      </w:tr>
      <w:tr w:rsidR="00566041" w14:paraId="4DF3644A" w14:textId="77777777" w:rsidTr="00BB3AC8">
        <w:trPr>
          <w:trHeight w:val="902"/>
        </w:trPr>
        <w:tc>
          <w:tcPr>
            <w:tcW w:w="0" w:type="auto"/>
            <w:shd w:val="clear" w:color="auto" w:fill="auto"/>
            <w:vAlign w:val="center"/>
          </w:tcPr>
          <w:p w14:paraId="36EF21B7" w14:textId="77777777" w:rsidR="00566041" w:rsidRDefault="00566041" w:rsidP="00CE7C8F">
            <w:pPr>
              <w:numPr>
                <w:ilvl w:val="0"/>
                <w:numId w:val="26"/>
              </w:numPr>
              <w:spacing w:before="0" w:after="0"/>
            </w:pPr>
            <w:r>
              <w:t>E</w:t>
            </w:r>
            <w:r w:rsidRPr="00146298">
              <w:t xml:space="preserve">ffectifs </w:t>
            </w:r>
            <w:r>
              <w:t>annuels du candidat sur les 3 dernières années</w:t>
            </w:r>
          </w:p>
          <w:p w14:paraId="0EED44AC" w14:textId="77777777" w:rsidR="00566041" w:rsidRPr="002064CB" w:rsidRDefault="00566041" w:rsidP="00CE7C8F">
            <w:pPr>
              <w:numPr>
                <w:ilvl w:val="0"/>
                <w:numId w:val="26"/>
              </w:numPr>
              <w:spacing w:before="0" w:after="0"/>
            </w:pPr>
            <w:r>
              <w:t>Effectifs mis à disposition sur les 3 dernières années</w:t>
            </w:r>
          </w:p>
        </w:tc>
        <w:tc>
          <w:tcPr>
            <w:tcW w:w="0" w:type="auto"/>
            <w:vMerge w:val="restart"/>
            <w:shd w:val="clear" w:color="auto" w:fill="auto"/>
            <w:vAlign w:val="center"/>
          </w:tcPr>
          <w:p w14:paraId="3F703022" w14:textId="77777777" w:rsidR="00566041" w:rsidRDefault="00566041" w:rsidP="00BB3AC8">
            <w:pPr>
              <w:spacing w:before="0" w:after="0"/>
              <w:jc w:val="center"/>
            </w:pPr>
            <w:r>
              <w:t>Fiche de synthèse</w:t>
            </w:r>
          </w:p>
        </w:tc>
      </w:tr>
      <w:tr w:rsidR="00566041" w14:paraId="1760343D" w14:textId="77777777" w:rsidTr="00BB3AC8">
        <w:trPr>
          <w:trHeight w:val="864"/>
        </w:trPr>
        <w:tc>
          <w:tcPr>
            <w:tcW w:w="0" w:type="auto"/>
            <w:shd w:val="clear" w:color="auto" w:fill="auto"/>
            <w:vAlign w:val="center"/>
          </w:tcPr>
          <w:p w14:paraId="0D5B3FDB" w14:textId="77777777" w:rsidR="00566041" w:rsidRPr="00146298" w:rsidRDefault="00566041" w:rsidP="00CE7C8F">
            <w:pPr>
              <w:numPr>
                <w:ilvl w:val="0"/>
                <w:numId w:val="14"/>
              </w:numPr>
              <w:spacing w:before="0" w:after="0"/>
              <w:jc w:val="left"/>
            </w:pPr>
            <w:r w:rsidRPr="00146298">
              <w:t>liste des principales prestations similaires</w:t>
            </w:r>
            <w:r>
              <w:t xml:space="preserve"> sur les 3 dernières années et leur montant</w:t>
            </w:r>
          </w:p>
        </w:tc>
        <w:tc>
          <w:tcPr>
            <w:tcW w:w="0" w:type="auto"/>
            <w:vMerge/>
            <w:shd w:val="clear" w:color="auto" w:fill="auto"/>
            <w:vAlign w:val="center"/>
          </w:tcPr>
          <w:p w14:paraId="00AD674A" w14:textId="77777777" w:rsidR="00566041" w:rsidRDefault="00566041" w:rsidP="00BB3AC8">
            <w:pPr>
              <w:spacing w:before="0" w:after="0"/>
              <w:jc w:val="center"/>
            </w:pPr>
          </w:p>
        </w:tc>
      </w:tr>
    </w:tbl>
    <w:p w14:paraId="60C0BE08" w14:textId="77777777" w:rsidR="0026577E" w:rsidRPr="001916F7" w:rsidRDefault="0026577E" w:rsidP="00633068">
      <w:pPr>
        <w:spacing w:before="360"/>
        <w:rPr>
          <w:b/>
        </w:rPr>
      </w:pPr>
      <w:r w:rsidRPr="008504FB">
        <w:t xml:space="preserve">Pour les entreprises nouvellement créées, elles devront fournir les éléments équivalents susceptibles de permettre d’apprécier leurs capacités techniques et professionnelles. </w:t>
      </w:r>
      <w:r w:rsidRPr="001916F7">
        <w:rPr>
          <w:b/>
        </w:rPr>
        <w:t>En cas de groupement momentané d’entreprises, l’ensemble des pièces administratives et techniques devront impérativement être fournies pour chacun des membres du groupement.</w:t>
      </w:r>
    </w:p>
    <w:p w14:paraId="5D473540" w14:textId="77777777" w:rsidR="0026577E" w:rsidRPr="008504FB" w:rsidRDefault="0026577E" w:rsidP="0026577E">
      <w:pPr>
        <w:pStyle w:val="Titre2"/>
        <w:rPr>
          <w:rFonts w:ascii="Times New Roman" w:hAnsi="Times New Roman"/>
        </w:rPr>
      </w:pPr>
      <w:r w:rsidRPr="008504FB">
        <w:rPr>
          <w:rFonts w:ascii="Times New Roman" w:hAnsi="Times New Roman"/>
        </w:rPr>
        <w:t>L’offre</w:t>
      </w:r>
    </w:p>
    <w:p w14:paraId="0FD2AF78" w14:textId="77777777" w:rsidR="0026577E" w:rsidRPr="008504FB" w:rsidRDefault="0026577E" w:rsidP="0026577E">
      <w:r w:rsidRPr="008504FB">
        <w:t>Le soumissionnaire fournit obligatoirement les éléments suivants dans son offre, sous peine d’irrégularité de celle-ci :</w:t>
      </w:r>
    </w:p>
    <w:p w14:paraId="20A2528E" w14:textId="77777777" w:rsidR="0026577E" w:rsidRPr="008504FB" w:rsidRDefault="0026577E" w:rsidP="00351A41">
      <w:pPr>
        <w:numPr>
          <w:ilvl w:val="0"/>
          <w:numId w:val="4"/>
        </w:numPr>
        <w:pBdr>
          <w:top w:val="nil"/>
          <w:left w:val="nil"/>
          <w:bottom w:val="nil"/>
          <w:right w:val="nil"/>
          <w:between w:val="nil"/>
        </w:pBdr>
      </w:pPr>
      <w:r w:rsidRPr="008504FB">
        <w:rPr>
          <w:rFonts w:eastAsia="Arimo"/>
          <w:color w:val="000000"/>
        </w:rPr>
        <w:t>L’acte d’engagement dûment complété</w:t>
      </w:r>
      <w:r w:rsidR="00FC0EB7">
        <w:rPr>
          <w:rFonts w:eastAsia="Arimo"/>
          <w:color w:val="000000"/>
        </w:rPr>
        <w:t xml:space="preserve"> et </w:t>
      </w:r>
      <w:r w:rsidR="00FC0EB7" w:rsidRPr="006F3B8A">
        <w:rPr>
          <w:rFonts w:eastAsia="Arimo"/>
          <w:b/>
          <w:color w:val="000000"/>
          <w:u w:val="single"/>
        </w:rPr>
        <w:t>non signé (format Word)</w:t>
      </w:r>
      <w:r w:rsidRPr="008504FB">
        <w:rPr>
          <w:rFonts w:eastAsia="Arimo"/>
          <w:color w:val="000000"/>
        </w:rPr>
        <w:t xml:space="preserve">, </w:t>
      </w:r>
    </w:p>
    <w:p w14:paraId="0E45E1C3" w14:textId="331976A6" w:rsidR="0026577E" w:rsidRPr="00D05F42" w:rsidRDefault="00787BE5" w:rsidP="00351A41">
      <w:pPr>
        <w:numPr>
          <w:ilvl w:val="0"/>
          <w:numId w:val="4"/>
        </w:numPr>
        <w:pBdr>
          <w:top w:val="nil"/>
          <w:left w:val="nil"/>
          <w:bottom w:val="nil"/>
          <w:right w:val="nil"/>
          <w:between w:val="nil"/>
        </w:pBdr>
        <w:rPr>
          <w:color w:val="000000" w:themeColor="text1"/>
        </w:rPr>
      </w:pPr>
      <w:r w:rsidRPr="00787BE5">
        <w:rPr>
          <w:rFonts w:eastAsia="Arimo"/>
          <w:color w:val="000000" w:themeColor="text1"/>
        </w:rPr>
        <w:t>L</w:t>
      </w:r>
      <w:r w:rsidR="0026577E" w:rsidRPr="00787BE5">
        <w:rPr>
          <w:rFonts w:eastAsia="Arimo"/>
          <w:color w:val="000000" w:themeColor="text1"/>
        </w:rPr>
        <w:t>a décomposition du prix global et forfaitaire</w:t>
      </w:r>
      <w:r w:rsidRPr="00787BE5">
        <w:rPr>
          <w:rFonts w:eastAsia="Arimo"/>
          <w:color w:val="000000" w:themeColor="text1"/>
        </w:rPr>
        <w:t>,</w:t>
      </w:r>
      <w:r w:rsidR="0026577E" w:rsidRPr="00787BE5">
        <w:rPr>
          <w:rFonts w:eastAsia="Arimo"/>
          <w:color w:val="000000" w:themeColor="text1"/>
        </w:rPr>
        <w:t xml:space="preserve"> </w:t>
      </w:r>
      <w:bookmarkStart w:id="2" w:name="_Hlk190695018"/>
      <w:r w:rsidR="0026577E" w:rsidRPr="00787BE5">
        <w:rPr>
          <w:rFonts w:eastAsia="Arimo"/>
          <w:color w:val="000000" w:themeColor="text1"/>
        </w:rPr>
        <w:t>dûment et intégralement complété</w:t>
      </w:r>
      <w:r w:rsidRPr="00787BE5">
        <w:rPr>
          <w:rFonts w:eastAsia="Arimo"/>
          <w:color w:val="000000" w:themeColor="text1"/>
        </w:rPr>
        <w:t>e</w:t>
      </w:r>
      <w:r w:rsidR="0026577E" w:rsidRPr="00787BE5">
        <w:rPr>
          <w:rFonts w:eastAsia="Arimo"/>
          <w:color w:val="000000" w:themeColor="text1"/>
        </w:rPr>
        <w:t xml:space="preserve"> sous format .XLS ou XLSX (offre financière chiffrée en euros). </w:t>
      </w:r>
    </w:p>
    <w:p w14:paraId="403D24F6" w14:textId="77777777" w:rsidR="00D05F42" w:rsidRPr="00D05F42" w:rsidRDefault="00D05F42" w:rsidP="00D05F42">
      <w:pPr>
        <w:pStyle w:val="Paragraphedeliste"/>
        <w:numPr>
          <w:ilvl w:val="0"/>
          <w:numId w:val="4"/>
        </w:numPr>
        <w:rPr>
          <w:color w:val="000000" w:themeColor="text1"/>
        </w:rPr>
      </w:pPr>
      <w:r w:rsidRPr="00D05F42">
        <w:rPr>
          <w:color w:val="000000" w:themeColor="text1"/>
        </w:rPr>
        <w:t xml:space="preserve">Le bordereau des prix, dûment et intégralement complété sous format .XLS ou XLSX (offre financière chiffrée en euros). </w:t>
      </w:r>
    </w:p>
    <w:bookmarkEnd w:id="2"/>
    <w:p w14:paraId="29F2B6F4" w14:textId="77777777" w:rsidR="0026577E" w:rsidRPr="00787BE5" w:rsidRDefault="0026577E" w:rsidP="00351A41">
      <w:pPr>
        <w:numPr>
          <w:ilvl w:val="0"/>
          <w:numId w:val="4"/>
        </w:numPr>
        <w:pBdr>
          <w:top w:val="nil"/>
          <w:left w:val="nil"/>
          <w:bottom w:val="nil"/>
          <w:right w:val="nil"/>
          <w:between w:val="nil"/>
        </w:pBdr>
        <w:rPr>
          <w:color w:val="000000" w:themeColor="text1"/>
        </w:rPr>
      </w:pPr>
      <w:r w:rsidRPr="00787BE5">
        <w:rPr>
          <w:rFonts w:eastAsia="Arimo"/>
          <w:color w:val="000000" w:themeColor="text1"/>
        </w:rPr>
        <w:t>Le cas échéant, les annexes relatives à la déclaration et la demande d'agrément des conditions de paiement d'un sous-traitant (imprimé DC4 téléchargeable sur le site du ministère en charge de l’économie ou équivalent).</w:t>
      </w:r>
    </w:p>
    <w:p w14:paraId="5F61828F" w14:textId="77777777" w:rsidR="0026577E" w:rsidRPr="00787BE5" w:rsidRDefault="0026577E" w:rsidP="00351A41">
      <w:pPr>
        <w:numPr>
          <w:ilvl w:val="0"/>
          <w:numId w:val="4"/>
        </w:numPr>
        <w:pBdr>
          <w:top w:val="nil"/>
          <w:left w:val="nil"/>
          <w:bottom w:val="nil"/>
          <w:right w:val="nil"/>
          <w:between w:val="nil"/>
        </w:pBdr>
        <w:rPr>
          <w:color w:val="000000" w:themeColor="text1"/>
        </w:rPr>
      </w:pPr>
      <w:r w:rsidRPr="00787BE5">
        <w:rPr>
          <w:rFonts w:eastAsia="Arimo"/>
          <w:color w:val="000000" w:themeColor="text1"/>
        </w:rPr>
        <w:t xml:space="preserve">Le mémoire technique, composé a minima des éléments </w:t>
      </w:r>
      <w:r w:rsidR="00055B27" w:rsidRPr="00787BE5">
        <w:rPr>
          <w:rFonts w:eastAsia="Arimo"/>
          <w:color w:val="000000" w:themeColor="text1"/>
        </w:rPr>
        <w:t>figurant au cadre de mémoire</w:t>
      </w:r>
    </w:p>
    <w:p w14:paraId="3ADA9293" w14:textId="77777777" w:rsidR="006F3B8A" w:rsidRPr="00787BE5" w:rsidRDefault="006F3B8A" w:rsidP="00B30EC0">
      <w:pPr>
        <w:spacing w:before="240" w:after="240"/>
        <w:rPr>
          <w:i/>
          <w:color w:val="000000" w:themeColor="text1"/>
          <w:sz w:val="20"/>
        </w:rPr>
      </w:pPr>
      <w:r w:rsidRPr="00787BE5">
        <w:rPr>
          <w:i/>
          <w:color w:val="000000" w:themeColor="text1"/>
          <w:sz w:val="16"/>
          <w:u w:val="single"/>
        </w:rPr>
        <w:t>NOTA</w:t>
      </w:r>
      <w:r w:rsidRPr="00787BE5">
        <w:rPr>
          <w:i/>
          <w:color w:val="000000" w:themeColor="text1"/>
          <w:sz w:val="16"/>
        </w:rPr>
        <w:t xml:space="preserve"> </w:t>
      </w:r>
      <w:r w:rsidRPr="00787BE5">
        <w:rPr>
          <w:i/>
          <w:color w:val="000000" w:themeColor="text1"/>
          <w:sz w:val="20"/>
        </w:rPr>
        <w:t>: Les soumissionnaires doivent impérativement respecter le cadre de mémoire technique mentionné ci-avant sous peine d’irrégularité de leur offre.</w:t>
      </w:r>
    </w:p>
    <w:p w14:paraId="22893DFC" w14:textId="30DA2AE3" w:rsidR="0026577E" w:rsidRPr="00787BE5" w:rsidRDefault="0026577E" w:rsidP="00351A41">
      <w:pPr>
        <w:numPr>
          <w:ilvl w:val="0"/>
          <w:numId w:val="4"/>
        </w:numPr>
        <w:pBdr>
          <w:top w:val="nil"/>
          <w:left w:val="nil"/>
          <w:bottom w:val="nil"/>
          <w:right w:val="nil"/>
          <w:between w:val="nil"/>
        </w:pBdr>
        <w:rPr>
          <w:rFonts w:eastAsia="Arimo"/>
          <w:color w:val="000000" w:themeColor="text1"/>
        </w:rPr>
      </w:pPr>
      <w:r w:rsidRPr="00787BE5">
        <w:rPr>
          <w:rFonts w:eastAsia="Arimo"/>
          <w:color w:val="000000" w:themeColor="text1"/>
        </w:rPr>
        <w:t xml:space="preserve">Le </w:t>
      </w:r>
      <w:r w:rsidR="00787BE5" w:rsidRPr="00787BE5">
        <w:rPr>
          <w:rFonts w:eastAsia="Arimo"/>
          <w:color w:val="000000" w:themeColor="text1"/>
        </w:rPr>
        <w:t>Panel, dûment et intégralement complété sous format .XLS ou XLSX (offre financière chiffrée en euros).</w:t>
      </w:r>
      <w:r w:rsidRPr="00787BE5">
        <w:rPr>
          <w:rFonts w:eastAsia="Arimo"/>
          <w:color w:val="000000" w:themeColor="text1"/>
        </w:rPr>
        <w:t xml:space="preserve"> </w:t>
      </w:r>
    </w:p>
    <w:p w14:paraId="061BC20B" w14:textId="77777777" w:rsidR="0026577E" w:rsidRPr="008504FB" w:rsidRDefault="0026577E" w:rsidP="0026577E">
      <w:pPr>
        <w:pBdr>
          <w:top w:val="nil"/>
          <w:left w:val="nil"/>
          <w:bottom w:val="nil"/>
          <w:right w:val="nil"/>
          <w:between w:val="nil"/>
        </w:pBdr>
        <w:ind w:left="720" w:hanging="720"/>
        <w:rPr>
          <w:rFonts w:eastAsia="CIDFont+F3"/>
          <w:i/>
          <w:color w:val="000000"/>
          <w:sz w:val="16"/>
          <w:szCs w:val="16"/>
        </w:rPr>
      </w:pPr>
      <w:r w:rsidRPr="008504FB">
        <w:rPr>
          <w:rFonts w:eastAsia="CIDFont+F3"/>
          <w:i/>
          <w:color w:val="000000"/>
          <w:sz w:val="16"/>
          <w:szCs w:val="16"/>
        </w:rPr>
        <w:t>NOTA : Ce document sert uniquement à l’analyse des offres et n’a pas de valeur contractuelle.</w:t>
      </w:r>
    </w:p>
    <w:p w14:paraId="1A0369F3" w14:textId="77777777" w:rsidR="0026577E" w:rsidRPr="008504FB" w:rsidRDefault="00055B27" w:rsidP="00055B27">
      <w:pPr>
        <w:pStyle w:val="Titre2"/>
        <w:rPr>
          <w:rFonts w:ascii="Times New Roman" w:hAnsi="Times New Roman"/>
        </w:rPr>
      </w:pPr>
      <w:r>
        <w:rPr>
          <w:rFonts w:ascii="Times New Roman" w:hAnsi="Times New Roman"/>
        </w:rPr>
        <w:t>pièces à produire au stade de l’attribution par le candidat retenu</w:t>
      </w:r>
    </w:p>
    <w:p w14:paraId="100447DA" w14:textId="77777777" w:rsidR="00055B27" w:rsidRDefault="00055B27" w:rsidP="0026577E">
      <w:r>
        <w:t xml:space="preserve">Ces pièces sont demandées ultérieurement au(x) seul(s) attributaire(s) du marché. </w:t>
      </w:r>
    </w:p>
    <w:p w14:paraId="0F452EFF" w14:textId="77777777" w:rsidR="00633068" w:rsidRDefault="00055B27" w:rsidP="00055B27">
      <w:r w:rsidRPr="007849AE">
        <w:t xml:space="preserve">Le candidat auquel il est envisagé d’attribuer le marché doit produire sous un délai de </w:t>
      </w:r>
      <w:r w:rsidRPr="007849AE">
        <w:rPr>
          <w:b/>
          <w:u w:val="single"/>
        </w:rPr>
        <w:t>7 jours ouvrés</w:t>
      </w:r>
      <w:r w:rsidRPr="007849AE">
        <w:t xml:space="preserve"> à compter de la réception du courriel l’informant que son offre est retenue, les pièces justifiant de sa situation sociale et fiscale, </w:t>
      </w:r>
      <w:r w:rsidRPr="00D1542B">
        <w:rPr>
          <w:u w:val="single"/>
        </w:rPr>
        <w:t>sauf si ces pièces ont été transmises au stade de la présentation de sa candidature ou offre ou si elles ont déjà été transmises à l'acheteur dans le cadre d'une précédente consultation et qui demeurent valables</w:t>
      </w:r>
      <w:r w:rsidRPr="007849AE">
        <w:t xml:space="preserve">. </w:t>
      </w:r>
    </w:p>
    <w:p w14:paraId="6C2893F9" w14:textId="77777777" w:rsidR="00055B27" w:rsidRDefault="00055B27" w:rsidP="00055B27">
      <w:r w:rsidRPr="007849AE">
        <w:lastRenderedPageBreak/>
        <w:t>Dans ce dernier cas, il indique, dans sa candidature ou son offre, les documents concernés ainsi que la référence de la ou les consultation(s) pour laquelle ou lesquelles les documents ont déjà été transmis.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4493"/>
      </w:tblGrid>
      <w:tr w:rsidR="00055B27" w:rsidRPr="00055B27" w14:paraId="7E03AA5A" w14:textId="77777777" w:rsidTr="00BB3AC8">
        <w:tc>
          <w:tcPr>
            <w:tcW w:w="0" w:type="auto"/>
            <w:gridSpan w:val="2"/>
            <w:shd w:val="clear" w:color="auto" w:fill="E5DFEC"/>
            <w:vAlign w:val="center"/>
          </w:tcPr>
          <w:p w14:paraId="6BC19F28" w14:textId="77777777" w:rsidR="00055B27" w:rsidRPr="00055B27" w:rsidRDefault="00055B27" w:rsidP="00055B27">
            <w:pPr>
              <w:spacing w:before="0" w:after="0"/>
              <w:jc w:val="center"/>
              <w:rPr>
                <w:shd w:val="clear" w:color="auto" w:fill="auto"/>
              </w:rPr>
            </w:pPr>
            <w:r w:rsidRPr="00055B27">
              <w:rPr>
                <w:shd w:val="clear" w:color="auto" w:fill="auto"/>
              </w:rPr>
              <w:t>SI CANDIDATURE SEULE</w:t>
            </w:r>
          </w:p>
        </w:tc>
      </w:tr>
      <w:tr w:rsidR="00055B27" w:rsidRPr="00055B27" w14:paraId="5E45478A" w14:textId="77777777" w:rsidTr="00BB3AC8">
        <w:tc>
          <w:tcPr>
            <w:tcW w:w="0" w:type="auto"/>
            <w:gridSpan w:val="2"/>
            <w:shd w:val="clear" w:color="auto" w:fill="auto"/>
            <w:vAlign w:val="center"/>
          </w:tcPr>
          <w:p w14:paraId="6DAB4364" w14:textId="77777777" w:rsidR="00055B27" w:rsidRPr="00055B27" w:rsidRDefault="00055B27" w:rsidP="00FC0EB7">
            <w:pPr>
              <w:numPr>
                <w:ilvl w:val="0"/>
                <w:numId w:val="14"/>
              </w:numPr>
              <w:spacing w:before="0" w:after="0"/>
              <w:ind w:left="454" w:hanging="284"/>
              <w:jc w:val="left"/>
              <w:rPr>
                <w:shd w:val="clear" w:color="auto" w:fill="auto"/>
              </w:rPr>
            </w:pPr>
            <w:r w:rsidRPr="00055B27">
              <w:rPr>
                <w:shd w:val="clear" w:color="auto" w:fill="auto"/>
              </w:rPr>
              <w:t xml:space="preserve">l’acte d'engagement </w:t>
            </w:r>
            <w:r w:rsidR="00FC0EB7" w:rsidRPr="00B30EC0">
              <w:rPr>
                <w:b/>
                <w:u w:val="single"/>
                <w:shd w:val="clear" w:color="auto" w:fill="auto"/>
              </w:rPr>
              <w:t>non signé (format-Word)</w:t>
            </w:r>
          </w:p>
        </w:tc>
      </w:tr>
      <w:tr w:rsidR="00055B27" w:rsidRPr="00055B27" w14:paraId="17673C06" w14:textId="77777777" w:rsidTr="00BB3AC8">
        <w:tc>
          <w:tcPr>
            <w:tcW w:w="0" w:type="auto"/>
            <w:gridSpan w:val="2"/>
            <w:shd w:val="clear" w:color="auto" w:fill="auto"/>
            <w:vAlign w:val="center"/>
          </w:tcPr>
          <w:p w14:paraId="22D66ED9"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le RIB</w:t>
            </w:r>
            <w:r w:rsidR="00B30EC0">
              <w:rPr>
                <w:shd w:val="clear" w:color="auto" w:fill="auto"/>
              </w:rPr>
              <w:t xml:space="preserve"> ou postal où figure l’IBAN au nom de la société </w:t>
            </w:r>
          </w:p>
        </w:tc>
      </w:tr>
      <w:tr w:rsidR="00055B27" w:rsidRPr="00055B27" w14:paraId="4F4EEDE4" w14:textId="77777777" w:rsidTr="00BB3AC8">
        <w:tc>
          <w:tcPr>
            <w:tcW w:w="0" w:type="auto"/>
            <w:gridSpan w:val="2"/>
            <w:shd w:val="clear" w:color="auto" w:fill="auto"/>
            <w:vAlign w:val="center"/>
          </w:tcPr>
          <w:p w14:paraId="6E7666B4"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Délégation des pouvoirs</w:t>
            </w:r>
          </w:p>
        </w:tc>
      </w:tr>
      <w:tr w:rsidR="00055B27" w:rsidRPr="00055B27" w14:paraId="49671A3A" w14:textId="77777777" w:rsidTr="00BB3AC8">
        <w:tc>
          <w:tcPr>
            <w:tcW w:w="0" w:type="auto"/>
            <w:gridSpan w:val="2"/>
            <w:shd w:val="clear" w:color="auto" w:fill="auto"/>
            <w:vAlign w:val="center"/>
          </w:tcPr>
          <w:p w14:paraId="22093040"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K-bis daté de moins de 3 mois</w:t>
            </w:r>
          </w:p>
          <w:p w14:paraId="558CDAB8" w14:textId="77777777" w:rsidR="00055B27" w:rsidRPr="00055B27" w:rsidRDefault="00055B27" w:rsidP="00055B27">
            <w:pPr>
              <w:ind w:left="170"/>
              <w:jc w:val="left"/>
              <w:rPr>
                <w:shd w:val="clear" w:color="auto" w:fill="auto"/>
              </w:rPr>
            </w:pPr>
            <w:r w:rsidRPr="00055B27">
              <w:rPr>
                <w:shd w:val="clear" w:color="auto" w:fill="auto"/>
              </w:rPr>
              <w:t>OU</w:t>
            </w:r>
          </w:p>
          <w:p w14:paraId="17AFAC06"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un extrait D1 ou, à défaut, un document équivalent délivré par l'autorité judiciaire ou administrative compétente du pays d'origine </w:t>
            </w:r>
          </w:p>
        </w:tc>
      </w:tr>
      <w:tr w:rsidR="00055B27" w:rsidRPr="00055B27" w14:paraId="50C30440" w14:textId="77777777" w:rsidTr="00BB3AC8">
        <w:tc>
          <w:tcPr>
            <w:tcW w:w="0" w:type="auto"/>
            <w:gridSpan w:val="2"/>
            <w:shd w:val="clear" w:color="auto" w:fill="auto"/>
            <w:vAlign w:val="center"/>
          </w:tcPr>
          <w:p w14:paraId="1365F7D1" w14:textId="77777777" w:rsidR="00B30EC0" w:rsidRDefault="00055B27" w:rsidP="00B30EC0">
            <w:pPr>
              <w:numPr>
                <w:ilvl w:val="0"/>
                <w:numId w:val="14"/>
              </w:numPr>
              <w:spacing w:before="0" w:after="0"/>
              <w:ind w:left="454" w:hanging="284"/>
              <w:jc w:val="left"/>
              <w:rPr>
                <w:shd w:val="clear" w:color="auto" w:fill="auto"/>
              </w:rPr>
            </w:pPr>
            <w:r w:rsidRPr="00055B27">
              <w:rPr>
                <w:shd w:val="clear" w:color="auto" w:fill="auto"/>
              </w:rPr>
              <w:t xml:space="preserve">Attestation </w:t>
            </w:r>
            <w:r w:rsidR="00AC711B">
              <w:rPr>
                <w:shd w:val="clear" w:color="auto" w:fill="auto"/>
              </w:rPr>
              <w:t xml:space="preserve">de régularité </w:t>
            </w:r>
            <w:r w:rsidRPr="00055B27">
              <w:rPr>
                <w:shd w:val="clear" w:color="auto" w:fill="auto"/>
              </w:rPr>
              <w:t>fiscale</w:t>
            </w:r>
            <w:r w:rsidR="00AC711B">
              <w:rPr>
                <w:shd w:val="clear" w:color="auto" w:fill="auto"/>
              </w:rPr>
              <w:t xml:space="preserve"> (Impôt)</w:t>
            </w:r>
            <w:r w:rsidRPr="00055B27">
              <w:rPr>
                <w:shd w:val="clear" w:color="auto" w:fill="auto"/>
              </w:rPr>
              <w:t xml:space="preserve"> et </w:t>
            </w:r>
            <w:r w:rsidR="00AC711B">
              <w:rPr>
                <w:shd w:val="clear" w:color="auto" w:fill="auto"/>
              </w:rPr>
              <w:t xml:space="preserve">attestation de régularité </w:t>
            </w:r>
            <w:r w:rsidRPr="00055B27">
              <w:rPr>
                <w:shd w:val="clear" w:color="auto" w:fill="auto"/>
              </w:rPr>
              <w:t>sociale</w:t>
            </w:r>
            <w:r w:rsidR="0042794B">
              <w:rPr>
                <w:shd w:val="clear" w:color="auto" w:fill="auto"/>
              </w:rPr>
              <w:t xml:space="preserve"> et de vigilance</w:t>
            </w:r>
            <w:r w:rsidR="00AC711B">
              <w:rPr>
                <w:shd w:val="clear" w:color="auto" w:fill="auto"/>
              </w:rPr>
              <w:t xml:space="preserve"> (URSSAF)</w:t>
            </w:r>
            <w:r w:rsidRPr="00055B27">
              <w:rPr>
                <w:shd w:val="clear" w:color="auto" w:fill="auto"/>
              </w:rPr>
              <w:t xml:space="preserve"> de moi</w:t>
            </w:r>
            <w:r w:rsidR="00CB1D16">
              <w:rPr>
                <w:shd w:val="clear" w:color="auto" w:fill="auto"/>
              </w:rPr>
              <w:t>n</w:t>
            </w:r>
            <w:r w:rsidRPr="00055B27">
              <w:rPr>
                <w:shd w:val="clear" w:color="auto" w:fill="auto"/>
              </w:rPr>
              <w:t>s de 6 mois</w:t>
            </w:r>
          </w:p>
          <w:p w14:paraId="49E0D11C" w14:textId="77777777" w:rsidR="00B30EC0" w:rsidRPr="00B30EC0" w:rsidRDefault="00B30EC0" w:rsidP="00B30EC0">
            <w:pPr>
              <w:numPr>
                <w:ilvl w:val="0"/>
                <w:numId w:val="14"/>
              </w:numPr>
              <w:spacing w:before="0"/>
              <w:ind w:left="454" w:hanging="284"/>
              <w:jc w:val="left"/>
              <w:rPr>
                <w:shd w:val="clear" w:color="auto" w:fill="auto"/>
              </w:rPr>
            </w:pPr>
            <w:r>
              <w:rPr>
                <w:shd w:val="clear" w:color="auto" w:fill="auto"/>
              </w:rPr>
              <w:t>C</w:t>
            </w:r>
            <w:r w:rsidRPr="00B30EC0">
              <w:rPr>
                <w:shd w:val="clear" w:color="auto" w:fill="auto"/>
              </w:rPr>
              <w:t>ertificat attestant la régularité de la situation de l'employeur au regard de l'obligation d'emploi des travailleurs handicapés délivrée par l’AGEFIPH</w:t>
            </w:r>
            <w:r>
              <w:rPr>
                <w:shd w:val="clear" w:color="auto" w:fill="auto"/>
              </w:rPr>
              <w:t>, le cas échéant</w:t>
            </w:r>
          </w:p>
        </w:tc>
      </w:tr>
      <w:tr w:rsidR="00B259BD" w:rsidRPr="00055B27" w14:paraId="6B1A1FB9" w14:textId="77777777" w:rsidTr="00BB3AC8">
        <w:tc>
          <w:tcPr>
            <w:tcW w:w="0" w:type="auto"/>
            <w:gridSpan w:val="2"/>
            <w:shd w:val="clear" w:color="auto" w:fill="auto"/>
            <w:vAlign w:val="center"/>
          </w:tcPr>
          <w:p w14:paraId="0D9A14BC" w14:textId="6CB67430" w:rsidR="00B259BD" w:rsidRPr="00B259BD" w:rsidRDefault="00B259BD" w:rsidP="00B259BD">
            <w:pPr>
              <w:pStyle w:val="Paragraphedeliste"/>
              <w:numPr>
                <w:ilvl w:val="0"/>
                <w:numId w:val="14"/>
              </w:numPr>
              <w:ind w:left="530"/>
              <w:rPr>
                <w:shd w:val="clear" w:color="auto" w:fill="auto"/>
              </w:rPr>
            </w:pPr>
            <w:r w:rsidRPr="00B259BD">
              <w:rPr>
                <w:shd w:val="clear" w:color="auto" w:fill="auto"/>
              </w:rPr>
              <w:t xml:space="preserve">Le questionnaire mixité et diversité dûment complété </w:t>
            </w:r>
          </w:p>
        </w:tc>
      </w:tr>
      <w:tr w:rsidR="00055B27" w:rsidRPr="00055B27" w14:paraId="0CB66F14" w14:textId="77777777" w:rsidTr="00BB3AC8">
        <w:tc>
          <w:tcPr>
            <w:tcW w:w="0" w:type="auto"/>
            <w:gridSpan w:val="2"/>
            <w:shd w:val="clear" w:color="auto" w:fill="auto"/>
            <w:vAlign w:val="center"/>
          </w:tcPr>
          <w:p w14:paraId="6486E65C" w14:textId="77777777" w:rsidR="00055B27" w:rsidRDefault="00B30EC0" w:rsidP="00055B27">
            <w:pPr>
              <w:numPr>
                <w:ilvl w:val="0"/>
                <w:numId w:val="14"/>
              </w:numPr>
              <w:spacing w:before="0" w:after="0"/>
              <w:ind w:left="454" w:hanging="284"/>
              <w:jc w:val="left"/>
              <w:rPr>
                <w:shd w:val="clear" w:color="auto" w:fill="auto"/>
              </w:rPr>
            </w:pPr>
            <w:r>
              <w:rPr>
                <w:shd w:val="clear" w:color="auto" w:fill="auto"/>
              </w:rPr>
              <w:t>P</w:t>
            </w:r>
            <w:r w:rsidR="00055B27" w:rsidRPr="00055B27">
              <w:rPr>
                <w:shd w:val="clear" w:color="auto" w:fill="auto"/>
              </w:rPr>
              <w:t xml:space="preserve">ièces prévues à l’article D. 8222-5 du code du travail, et aux articles R. 1263-12 ou D. 8222-7 ou D. 8254-2 à D. 8254-5 pour le co-contractant établi à l’étranger. Ces pièces sont à produire tous les six mois jusqu’à la fin de l’exécution du marché </w:t>
            </w:r>
          </w:p>
          <w:p w14:paraId="264052D5" w14:textId="77777777" w:rsidR="00B30EC0" w:rsidRPr="00055B27" w:rsidRDefault="00B30EC0" w:rsidP="00055B27">
            <w:pPr>
              <w:numPr>
                <w:ilvl w:val="0"/>
                <w:numId w:val="14"/>
              </w:numPr>
              <w:spacing w:before="0" w:after="0"/>
              <w:ind w:left="454" w:hanging="284"/>
              <w:jc w:val="left"/>
              <w:rPr>
                <w:shd w:val="clear" w:color="auto" w:fill="auto"/>
              </w:rPr>
            </w:pPr>
            <w:r>
              <w:rPr>
                <w:shd w:val="clear" w:color="auto" w:fill="auto"/>
              </w:rPr>
              <w:t>Liste nominative des salariés étrangers soumis à autorisation de travail visé à l’article D.8254-2 du code du travail.</w:t>
            </w:r>
          </w:p>
        </w:tc>
      </w:tr>
      <w:tr w:rsidR="003455E5" w:rsidRPr="003455E5" w14:paraId="3FAFE4C0" w14:textId="77777777" w:rsidTr="003455E5">
        <w:tc>
          <w:tcPr>
            <w:tcW w:w="0" w:type="auto"/>
            <w:gridSpan w:val="2"/>
            <w:shd w:val="clear" w:color="auto" w:fill="auto"/>
            <w:vAlign w:val="center"/>
          </w:tcPr>
          <w:p w14:paraId="4DD0007F" w14:textId="77777777" w:rsidR="003455E5" w:rsidRPr="00055B27" w:rsidRDefault="003455E5" w:rsidP="003455E5">
            <w:pPr>
              <w:numPr>
                <w:ilvl w:val="0"/>
                <w:numId w:val="14"/>
              </w:numPr>
              <w:spacing w:before="0" w:after="0"/>
              <w:ind w:left="454" w:hanging="284"/>
              <w:jc w:val="left"/>
              <w:rPr>
                <w:shd w:val="clear" w:color="auto" w:fill="auto"/>
              </w:rPr>
            </w:pPr>
            <w:r>
              <w:rPr>
                <w:shd w:val="clear" w:color="auto" w:fill="auto"/>
              </w:rPr>
              <w:t xml:space="preserve">Le </w:t>
            </w:r>
            <w:r w:rsidRPr="003455E5">
              <w:rPr>
                <w:shd w:val="clear" w:color="auto" w:fill="auto"/>
              </w:rPr>
              <w:t>questionnaire « diversité et égalité professionnelle »</w:t>
            </w:r>
          </w:p>
        </w:tc>
      </w:tr>
      <w:tr w:rsidR="00055B27" w:rsidRPr="00055B27" w14:paraId="1C75DA1F" w14:textId="77777777" w:rsidTr="00BB3AC8">
        <w:tc>
          <w:tcPr>
            <w:tcW w:w="0" w:type="auto"/>
            <w:gridSpan w:val="2"/>
            <w:shd w:val="clear" w:color="auto" w:fill="E5DFEC"/>
            <w:vAlign w:val="center"/>
          </w:tcPr>
          <w:p w14:paraId="59E760B5" w14:textId="77777777" w:rsidR="00055B27" w:rsidRPr="00055B27" w:rsidRDefault="00055B27" w:rsidP="00055B27">
            <w:pPr>
              <w:spacing w:before="0" w:after="0"/>
              <w:jc w:val="center"/>
              <w:rPr>
                <w:shd w:val="clear" w:color="auto" w:fill="auto"/>
              </w:rPr>
            </w:pPr>
            <w:r w:rsidRPr="00055B27">
              <w:rPr>
                <w:shd w:val="clear" w:color="auto" w:fill="auto"/>
              </w:rPr>
              <w:t>SI GROUPEMENT</w:t>
            </w:r>
          </w:p>
        </w:tc>
      </w:tr>
      <w:tr w:rsidR="00055B27" w:rsidRPr="00055B27" w14:paraId="05D76CFE" w14:textId="77777777" w:rsidTr="003455E5">
        <w:tc>
          <w:tcPr>
            <w:tcW w:w="4702" w:type="dxa"/>
            <w:shd w:val="clear" w:color="auto" w:fill="CCC0D9"/>
            <w:vAlign w:val="center"/>
          </w:tcPr>
          <w:p w14:paraId="703D8CFC" w14:textId="77777777" w:rsidR="00055B27" w:rsidRPr="00055B27" w:rsidRDefault="00055B27" w:rsidP="00055B27">
            <w:pPr>
              <w:spacing w:before="0" w:after="0"/>
              <w:jc w:val="center"/>
              <w:rPr>
                <w:shd w:val="clear" w:color="auto" w:fill="auto"/>
              </w:rPr>
            </w:pPr>
            <w:r w:rsidRPr="00055B27">
              <w:rPr>
                <w:shd w:val="clear" w:color="auto" w:fill="auto"/>
              </w:rPr>
              <w:t>CONJOINT</w:t>
            </w:r>
          </w:p>
        </w:tc>
        <w:tc>
          <w:tcPr>
            <w:tcW w:w="4586" w:type="dxa"/>
            <w:shd w:val="clear" w:color="auto" w:fill="CCC0D9"/>
            <w:vAlign w:val="center"/>
          </w:tcPr>
          <w:p w14:paraId="04568275" w14:textId="77777777" w:rsidR="00055B27" w:rsidRPr="00055B27" w:rsidRDefault="00055B27" w:rsidP="00055B27">
            <w:pPr>
              <w:spacing w:before="0" w:after="0"/>
              <w:jc w:val="center"/>
              <w:rPr>
                <w:shd w:val="clear" w:color="auto" w:fill="auto"/>
              </w:rPr>
            </w:pPr>
            <w:r w:rsidRPr="00055B27">
              <w:rPr>
                <w:shd w:val="clear" w:color="auto" w:fill="auto"/>
              </w:rPr>
              <w:t>SOLIDAIRE</w:t>
            </w:r>
          </w:p>
        </w:tc>
      </w:tr>
      <w:tr w:rsidR="00055B27" w:rsidRPr="00055B27" w14:paraId="3DAA092C" w14:textId="77777777" w:rsidTr="003455E5">
        <w:tc>
          <w:tcPr>
            <w:tcW w:w="4702" w:type="dxa"/>
            <w:shd w:val="clear" w:color="auto" w:fill="auto"/>
            <w:vAlign w:val="center"/>
          </w:tcPr>
          <w:p w14:paraId="347CFF60" w14:textId="77777777" w:rsidR="00055B27" w:rsidRPr="00055B27" w:rsidRDefault="00FC0EB7" w:rsidP="00055B27">
            <w:pPr>
              <w:numPr>
                <w:ilvl w:val="0"/>
                <w:numId w:val="14"/>
              </w:numPr>
              <w:spacing w:before="0" w:after="0"/>
              <w:ind w:left="454" w:hanging="284"/>
              <w:jc w:val="left"/>
              <w:rPr>
                <w:shd w:val="clear" w:color="auto" w:fill="auto"/>
              </w:rPr>
            </w:pPr>
            <w:r w:rsidRPr="00055B27">
              <w:rPr>
                <w:shd w:val="clear" w:color="auto" w:fill="auto"/>
              </w:rPr>
              <w:t xml:space="preserve">l’acte d'engagement </w:t>
            </w:r>
            <w:r w:rsidRPr="00B30EC0">
              <w:rPr>
                <w:b/>
                <w:u w:val="single"/>
                <w:shd w:val="clear" w:color="auto" w:fill="auto"/>
              </w:rPr>
              <w:t>non signé (format-Word)</w:t>
            </w:r>
          </w:p>
        </w:tc>
        <w:tc>
          <w:tcPr>
            <w:tcW w:w="4586" w:type="dxa"/>
            <w:shd w:val="clear" w:color="auto" w:fill="auto"/>
            <w:vAlign w:val="center"/>
          </w:tcPr>
          <w:p w14:paraId="3A5DDB12" w14:textId="77777777" w:rsidR="00055B27" w:rsidRPr="00055B27" w:rsidRDefault="00FC0EB7" w:rsidP="00055B27">
            <w:pPr>
              <w:numPr>
                <w:ilvl w:val="0"/>
                <w:numId w:val="14"/>
              </w:numPr>
              <w:spacing w:before="0" w:after="0"/>
              <w:ind w:left="454" w:hanging="284"/>
              <w:jc w:val="left"/>
              <w:rPr>
                <w:shd w:val="clear" w:color="auto" w:fill="auto"/>
              </w:rPr>
            </w:pPr>
            <w:r w:rsidRPr="00055B27">
              <w:rPr>
                <w:shd w:val="clear" w:color="auto" w:fill="auto"/>
              </w:rPr>
              <w:t xml:space="preserve">l’acte d'engagement </w:t>
            </w:r>
            <w:r>
              <w:rPr>
                <w:shd w:val="clear" w:color="auto" w:fill="auto"/>
              </w:rPr>
              <w:t xml:space="preserve">non signé </w:t>
            </w:r>
            <w:r w:rsidRPr="0098192E">
              <w:rPr>
                <w:b/>
                <w:u w:val="single"/>
                <w:shd w:val="clear" w:color="auto" w:fill="auto"/>
              </w:rPr>
              <w:t>(format-Word)</w:t>
            </w:r>
          </w:p>
        </w:tc>
      </w:tr>
      <w:tr w:rsidR="00055B27" w:rsidRPr="00055B27" w14:paraId="6B666B38" w14:textId="77777777" w:rsidTr="003455E5">
        <w:tc>
          <w:tcPr>
            <w:tcW w:w="4702" w:type="dxa"/>
            <w:shd w:val="clear" w:color="auto" w:fill="auto"/>
            <w:vAlign w:val="center"/>
          </w:tcPr>
          <w:p w14:paraId="3F2EA956" w14:textId="77777777" w:rsidR="00055B27" w:rsidRPr="00055B27" w:rsidRDefault="00055B27" w:rsidP="00055B27">
            <w:pPr>
              <w:numPr>
                <w:ilvl w:val="0"/>
                <w:numId w:val="14"/>
              </w:numPr>
              <w:rPr>
                <w:shd w:val="clear" w:color="auto" w:fill="auto"/>
              </w:rPr>
            </w:pPr>
            <w:r w:rsidRPr="00055B27">
              <w:rPr>
                <w:shd w:val="clear" w:color="auto" w:fill="auto"/>
              </w:rPr>
              <w:t>Un relevé d’identité bancaire (RIB) ou postal où figure l’IBAN</w:t>
            </w:r>
          </w:p>
        </w:tc>
        <w:tc>
          <w:tcPr>
            <w:tcW w:w="4586" w:type="dxa"/>
            <w:shd w:val="clear" w:color="auto" w:fill="auto"/>
            <w:vAlign w:val="center"/>
          </w:tcPr>
          <w:p w14:paraId="7C232599"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Un relevé d’identité bancaire (RIB) ou postal où figure l’IBAN </w:t>
            </w:r>
            <w:r w:rsidRPr="00055B27">
              <w:rPr>
                <w:b/>
                <w:shd w:val="clear" w:color="auto" w:fill="auto"/>
              </w:rPr>
              <w:t>au nom du Mandataire</w:t>
            </w:r>
          </w:p>
        </w:tc>
      </w:tr>
      <w:tr w:rsidR="00055B27" w:rsidRPr="00055B27" w14:paraId="06AA68F3" w14:textId="77777777" w:rsidTr="003455E5">
        <w:tc>
          <w:tcPr>
            <w:tcW w:w="4702" w:type="dxa"/>
            <w:shd w:val="clear" w:color="auto" w:fill="auto"/>
            <w:vAlign w:val="center"/>
          </w:tcPr>
          <w:p w14:paraId="532C414C"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Délégation des pouvoirs au bénéfice du mandataire</w:t>
            </w:r>
          </w:p>
        </w:tc>
        <w:tc>
          <w:tcPr>
            <w:tcW w:w="4586" w:type="dxa"/>
            <w:shd w:val="clear" w:color="auto" w:fill="auto"/>
            <w:vAlign w:val="center"/>
          </w:tcPr>
          <w:p w14:paraId="63D1E77C"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Délégation des pouvoirs au bénéfice du mandataire</w:t>
            </w:r>
          </w:p>
        </w:tc>
      </w:tr>
      <w:tr w:rsidR="00055B27" w:rsidRPr="00055B27" w14:paraId="33755F92" w14:textId="77777777" w:rsidTr="003455E5">
        <w:tc>
          <w:tcPr>
            <w:tcW w:w="4702" w:type="dxa"/>
            <w:shd w:val="clear" w:color="auto" w:fill="auto"/>
            <w:vAlign w:val="center"/>
          </w:tcPr>
          <w:p w14:paraId="5288F124"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 xml:space="preserve">K-bis daté de moins de 3 mois pour </w:t>
            </w:r>
            <w:r w:rsidRPr="00055B27">
              <w:rPr>
                <w:b/>
                <w:shd w:val="clear" w:color="auto" w:fill="auto"/>
              </w:rPr>
              <w:t>chaque membre</w:t>
            </w:r>
          </w:p>
          <w:p w14:paraId="6A97DB20" w14:textId="77777777" w:rsidR="00055B27" w:rsidRPr="00055B27" w:rsidRDefault="00055B27" w:rsidP="00055B27">
            <w:pPr>
              <w:ind w:left="170"/>
              <w:jc w:val="left"/>
              <w:rPr>
                <w:shd w:val="clear" w:color="auto" w:fill="auto"/>
              </w:rPr>
            </w:pPr>
            <w:r w:rsidRPr="00055B27">
              <w:rPr>
                <w:shd w:val="clear" w:color="auto" w:fill="auto"/>
              </w:rPr>
              <w:t>OU</w:t>
            </w:r>
          </w:p>
          <w:p w14:paraId="5EBE4DCA"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un extrait D1 ou, à défaut, un document équivalent délivré par l'autorité judiciaire ou administrative compétente du pays d'origine  pour </w:t>
            </w:r>
            <w:r w:rsidRPr="00055B27">
              <w:rPr>
                <w:b/>
                <w:shd w:val="clear" w:color="auto" w:fill="auto"/>
              </w:rPr>
              <w:t>chaque membre</w:t>
            </w:r>
          </w:p>
        </w:tc>
        <w:tc>
          <w:tcPr>
            <w:tcW w:w="4586" w:type="dxa"/>
            <w:shd w:val="clear" w:color="auto" w:fill="auto"/>
            <w:vAlign w:val="center"/>
          </w:tcPr>
          <w:p w14:paraId="45BB1F31"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 xml:space="preserve">K-bis daté de moins de 3 mois du </w:t>
            </w:r>
            <w:r w:rsidRPr="00055B27">
              <w:rPr>
                <w:b/>
                <w:shd w:val="clear" w:color="auto" w:fill="auto"/>
              </w:rPr>
              <w:t>mandataire</w:t>
            </w:r>
          </w:p>
          <w:p w14:paraId="36A8685A" w14:textId="77777777" w:rsidR="00055B27" w:rsidRPr="00055B27" w:rsidRDefault="00055B27" w:rsidP="00055B27">
            <w:pPr>
              <w:ind w:left="170"/>
              <w:jc w:val="left"/>
              <w:rPr>
                <w:shd w:val="clear" w:color="auto" w:fill="auto"/>
              </w:rPr>
            </w:pPr>
            <w:r w:rsidRPr="00055B27">
              <w:rPr>
                <w:shd w:val="clear" w:color="auto" w:fill="auto"/>
              </w:rPr>
              <w:t>OU</w:t>
            </w:r>
          </w:p>
          <w:p w14:paraId="75B81E75"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 xml:space="preserve">un extrait D1 ou, à défaut, un document équivalent délivré par l'autorité judiciaire ou administrative compétente du pays du </w:t>
            </w:r>
            <w:r w:rsidRPr="00055B27">
              <w:rPr>
                <w:b/>
                <w:shd w:val="clear" w:color="auto" w:fill="auto"/>
              </w:rPr>
              <w:t>mandataire</w:t>
            </w:r>
          </w:p>
        </w:tc>
      </w:tr>
      <w:tr w:rsidR="00055B27" w:rsidRPr="00055B27" w14:paraId="2533EE12" w14:textId="77777777" w:rsidTr="003455E5">
        <w:tc>
          <w:tcPr>
            <w:tcW w:w="4702" w:type="dxa"/>
            <w:shd w:val="clear" w:color="auto" w:fill="auto"/>
            <w:vAlign w:val="center"/>
          </w:tcPr>
          <w:p w14:paraId="38E041A0"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Attestations fiscales et sociales de moins de 6 mois pour chaque membre</w:t>
            </w:r>
          </w:p>
        </w:tc>
        <w:tc>
          <w:tcPr>
            <w:tcW w:w="4586" w:type="dxa"/>
            <w:shd w:val="clear" w:color="auto" w:fill="auto"/>
            <w:vAlign w:val="center"/>
          </w:tcPr>
          <w:p w14:paraId="0E426BF2"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Attestations fiscales et sociales de moins de 6 mois du </w:t>
            </w:r>
            <w:r w:rsidRPr="00055B27">
              <w:rPr>
                <w:b/>
                <w:shd w:val="clear" w:color="auto" w:fill="auto"/>
              </w:rPr>
              <w:t>mandataire</w:t>
            </w:r>
          </w:p>
        </w:tc>
      </w:tr>
      <w:tr w:rsidR="00055B27" w:rsidRPr="00055B27" w14:paraId="064D8BA2" w14:textId="77777777" w:rsidTr="003455E5">
        <w:tc>
          <w:tcPr>
            <w:tcW w:w="4702" w:type="dxa"/>
            <w:shd w:val="clear" w:color="auto" w:fill="auto"/>
            <w:vAlign w:val="center"/>
          </w:tcPr>
          <w:p w14:paraId="5440E322"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pièces prévues à l’article D. 8222-5 du code du travail, et aux articles R. 1263-12 ou D. 8222-7 ou D. 8254-2 à D. 8254-5 pour le co-contractant établi à l’étranger. Ces pièces sont à produire tous les six mois jusqu’à la fin de l’exécution du marché pour </w:t>
            </w:r>
            <w:r w:rsidRPr="00055B27">
              <w:rPr>
                <w:b/>
                <w:shd w:val="clear" w:color="auto" w:fill="auto"/>
              </w:rPr>
              <w:t>chaque membre</w:t>
            </w:r>
          </w:p>
        </w:tc>
        <w:tc>
          <w:tcPr>
            <w:tcW w:w="4586" w:type="dxa"/>
            <w:shd w:val="clear" w:color="auto" w:fill="auto"/>
            <w:vAlign w:val="center"/>
          </w:tcPr>
          <w:p w14:paraId="58566AD6"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pièces prévues à l’article D. 8222-5 du code du travail, et aux articles R. 1263-12 ou D. 8222-7 ou D. 8254-2 à D. 8254-5 pour le co-contractant établi à l’étranger. Ces pièces sont à produire tous les six mois jusqu’à la fin de l’exécution du marché du </w:t>
            </w:r>
            <w:r w:rsidRPr="00055B27">
              <w:rPr>
                <w:b/>
                <w:shd w:val="clear" w:color="auto" w:fill="auto"/>
              </w:rPr>
              <w:t>mandataire</w:t>
            </w:r>
          </w:p>
        </w:tc>
      </w:tr>
      <w:tr w:rsidR="003455E5" w:rsidRPr="00055B27" w14:paraId="6BA568D1" w14:textId="77777777" w:rsidTr="003455E5">
        <w:tc>
          <w:tcPr>
            <w:tcW w:w="4702" w:type="dxa"/>
            <w:shd w:val="clear" w:color="auto" w:fill="auto"/>
            <w:vAlign w:val="center"/>
          </w:tcPr>
          <w:p w14:paraId="67F26AF0" w14:textId="77777777" w:rsidR="003455E5" w:rsidRPr="00055B27" w:rsidRDefault="003455E5" w:rsidP="003455E5">
            <w:pPr>
              <w:numPr>
                <w:ilvl w:val="0"/>
                <w:numId w:val="14"/>
              </w:numPr>
              <w:spacing w:before="0" w:after="0"/>
              <w:ind w:left="454" w:hanging="284"/>
              <w:jc w:val="left"/>
              <w:rPr>
                <w:shd w:val="clear" w:color="auto" w:fill="auto"/>
              </w:rPr>
            </w:pPr>
            <w:r>
              <w:rPr>
                <w:shd w:val="clear" w:color="auto" w:fill="auto"/>
              </w:rPr>
              <w:lastRenderedPageBreak/>
              <w:t xml:space="preserve">Le </w:t>
            </w:r>
            <w:r w:rsidRPr="003455E5">
              <w:rPr>
                <w:shd w:val="clear" w:color="auto" w:fill="auto"/>
              </w:rPr>
              <w:t>questionnaire « diversité et égalité professionnelle »</w:t>
            </w:r>
            <w:r w:rsidRPr="00055B27">
              <w:rPr>
                <w:shd w:val="clear" w:color="auto" w:fill="auto"/>
              </w:rPr>
              <w:t xml:space="preserve"> </w:t>
            </w:r>
            <w:r>
              <w:rPr>
                <w:shd w:val="clear" w:color="auto" w:fill="auto"/>
              </w:rPr>
              <w:t xml:space="preserve">complété </w:t>
            </w:r>
            <w:r w:rsidRPr="00055B27">
              <w:rPr>
                <w:shd w:val="clear" w:color="auto" w:fill="auto"/>
              </w:rPr>
              <w:t xml:space="preserve">pour </w:t>
            </w:r>
            <w:r w:rsidRPr="00055B27">
              <w:rPr>
                <w:b/>
                <w:shd w:val="clear" w:color="auto" w:fill="auto"/>
              </w:rPr>
              <w:t>chaque membre</w:t>
            </w:r>
          </w:p>
        </w:tc>
        <w:tc>
          <w:tcPr>
            <w:tcW w:w="4586" w:type="dxa"/>
            <w:shd w:val="clear" w:color="auto" w:fill="auto"/>
            <w:vAlign w:val="center"/>
          </w:tcPr>
          <w:p w14:paraId="59FD7604" w14:textId="77777777" w:rsidR="003455E5" w:rsidRPr="00055B27" w:rsidRDefault="003455E5" w:rsidP="003455E5">
            <w:pPr>
              <w:numPr>
                <w:ilvl w:val="0"/>
                <w:numId w:val="14"/>
              </w:numPr>
              <w:spacing w:before="0" w:after="0"/>
              <w:ind w:left="454" w:hanging="284"/>
              <w:jc w:val="left"/>
              <w:rPr>
                <w:shd w:val="clear" w:color="auto" w:fill="auto"/>
              </w:rPr>
            </w:pPr>
            <w:r>
              <w:rPr>
                <w:shd w:val="clear" w:color="auto" w:fill="auto"/>
              </w:rPr>
              <w:t xml:space="preserve">Le </w:t>
            </w:r>
            <w:r w:rsidRPr="003455E5">
              <w:rPr>
                <w:shd w:val="clear" w:color="auto" w:fill="auto"/>
              </w:rPr>
              <w:t>questionnaire « diversité et égalité professionnelle »</w:t>
            </w:r>
            <w:r w:rsidRPr="00055B27">
              <w:rPr>
                <w:shd w:val="clear" w:color="auto" w:fill="auto"/>
              </w:rPr>
              <w:t xml:space="preserve"> pour </w:t>
            </w:r>
            <w:r>
              <w:rPr>
                <w:b/>
                <w:shd w:val="clear" w:color="auto" w:fill="auto"/>
              </w:rPr>
              <w:t>le mandataire</w:t>
            </w:r>
          </w:p>
        </w:tc>
      </w:tr>
    </w:tbl>
    <w:p w14:paraId="43B3134F" w14:textId="77777777" w:rsidR="00055B27" w:rsidRPr="007849AE" w:rsidRDefault="00055B27" w:rsidP="00055B27">
      <w:pPr>
        <w:spacing w:before="360"/>
        <w:rPr>
          <w:rFonts w:eastAsia="Arimo"/>
        </w:rPr>
      </w:pPr>
      <w:r w:rsidRPr="007849AE">
        <w:rPr>
          <w:rFonts w:eastAsia="Arimo"/>
        </w:rPr>
        <w:t>Si le signataire n'est pas un représentant légal de l'opérateur économique, l'acte lui donnant la capacité de signer est transmis ;</w:t>
      </w:r>
    </w:p>
    <w:p w14:paraId="47F8A16E" w14:textId="77777777" w:rsidR="00055B27" w:rsidRPr="007849AE" w:rsidRDefault="00055B27" w:rsidP="00055B27">
      <w:pPr>
        <w:pStyle w:val="Paragraphedeliste"/>
        <w:numPr>
          <w:ilvl w:val="0"/>
          <w:numId w:val="6"/>
        </w:numPr>
      </w:pPr>
      <w:r w:rsidRPr="003E7CD9">
        <w:rPr>
          <w:rFonts w:eastAsia="Arimo"/>
        </w:rPr>
        <w:t>Lorsque le candidat ou l’un de co-traitant est en redressement judiciaire, il produit la copie du ou des jugements prononcés ;</w:t>
      </w:r>
    </w:p>
    <w:p w14:paraId="2855C9BC" w14:textId="77777777" w:rsidR="00055B27" w:rsidRPr="007849AE" w:rsidRDefault="00055B27" w:rsidP="00055B27">
      <w:pPr>
        <w:pStyle w:val="Paragraphedeliste"/>
        <w:numPr>
          <w:ilvl w:val="0"/>
          <w:numId w:val="6"/>
        </w:numPr>
      </w:pPr>
      <w:r w:rsidRPr="003E7CD9">
        <w:rPr>
          <w:rFonts w:eastAsia="Arimo"/>
        </w:rPr>
        <w:t>Si l'attributaire pressenti recourt à des salariés détachés, il doit produire (article R1263-12 code du travail) :</w:t>
      </w:r>
    </w:p>
    <w:p w14:paraId="7E2903CA" w14:textId="77777777" w:rsidR="0026577E" w:rsidRDefault="00055B27" w:rsidP="00055B27">
      <w:pPr>
        <w:pStyle w:val="Paragraphedeliste"/>
        <w:numPr>
          <w:ilvl w:val="1"/>
          <w:numId w:val="6"/>
        </w:numPr>
      </w:pPr>
      <w:r w:rsidRPr="003E7CD9">
        <w:rPr>
          <w:rFonts w:eastAsia="Arimo"/>
        </w:rPr>
        <w:t>Une copie du document désignant le représentant mentionné à l'article R. 1263-2-1.</w:t>
      </w:r>
    </w:p>
    <w:p w14:paraId="06835C10" w14:textId="77777777" w:rsidR="00055B27" w:rsidRPr="00055B27" w:rsidRDefault="00055B27" w:rsidP="00055B27">
      <w:pPr>
        <w:pStyle w:val="Titre2"/>
        <w:rPr>
          <w:rFonts w:ascii="Times New Roman" w:hAnsi="Times New Roman"/>
        </w:rPr>
      </w:pPr>
      <w:r w:rsidRPr="00055B27">
        <w:rPr>
          <w:rFonts w:ascii="Times New Roman" w:hAnsi="Times New Roman"/>
        </w:rPr>
        <w:t xml:space="preserve">Précision sur </w:t>
      </w:r>
      <w:r>
        <w:rPr>
          <w:rFonts w:ascii="Times New Roman" w:hAnsi="Times New Roman"/>
        </w:rPr>
        <w:t>la sous-traitance</w:t>
      </w:r>
    </w:p>
    <w:p w14:paraId="0B331B65" w14:textId="77777777" w:rsidR="00055B27" w:rsidRDefault="00055B27" w:rsidP="00787BE5">
      <w:pPr>
        <w:autoSpaceDE w:val="0"/>
        <w:autoSpaceDN w:val="0"/>
        <w:adjustRightInd w:val="0"/>
        <w:rPr>
          <w:rFonts w:eastAsiaTheme="minorHAnsi" w:cs="ArialMT"/>
          <w:lang w:eastAsia="en-US"/>
        </w:rPr>
      </w:pPr>
      <w:r>
        <w:rPr>
          <w:rFonts w:eastAsiaTheme="minorHAnsi" w:cs="ArialMT"/>
          <w:lang w:eastAsia="en-US"/>
        </w:rPr>
        <w:t xml:space="preserve">Il est rappelé que la sous-traitance totale est interdite. Le candidat peut sous-traiter l’exécution de certaines parties du marché à condition d’avoir obtenu préalablement, de la part de la BnF, l’acceptation de chaque sous-traitant et l’agrément de ses conditions de paiement. </w:t>
      </w:r>
    </w:p>
    <w:p w14:paraId="42AEB32E" w14:textId="77777777" w:rsidR="00055B27" w:rsidRDefault="00055B27" w:rsidP="00787BE5">
      <w:pPr>
        <w:autoSpaceDE w:val="0"/>
        <w:autoSpaceDN w:val="0"/>
        <w:adjustRightInd w:val="0"/>
        <w:rPr>
          <w:rFonts w:eastAsiaTheme="minorHAnsi" w:cs="ArialMT"/>
          <w:lang w:eastAsia="en-US"/>
        </w:rPr>
      </w:pPr>
      <w:r>
        <w:rPr>
          <w:rFonts w:eastAsiaTheme="minorHAnsi" w:cs="ArialMT"/>
          <w:lang w:eastAsia="en-US"/>
        </w:rPr>
        <w:t>La sous-traitance des fournitures est interdite.</w:t>
      </w:r>
    </w:p>
    <w:p w14:paraId="431CBC1C" w14:textId="77777777" w:rsidR="00055B27" w:rsidRDefault="00055B27" w:rsidP="00787BE5">
      <w:pPr>
        <w:autoSpaceDE w:val="0"/>
        <w:autoSpaceDN w:val="0"/>
        <w:adjustRightInd w:val="0"/>
        <w:rPr>
          <w:rFonts w:eastAsiaTheme="minorHAnsi" w:cs="ArialMT"/>
          <w:lang w:eastAsia="en-US"/>
        </w:rPr>
      </w:pPr>
      <w:r>
        <w:rPr>
          <w:rFonts w:eastAsiaTheme="minorHAnsi" w:cs="ArialMT"/>
          <w:lang w:eastAsia="en-US"/>
        </w:rPr>
        <w:t xml:space="preserve">Les candidats peuvent présenter leurs sous-traitants à la BnF lors de la remise des plis ou en cours d’exécution du marché. La présentation du sous-traitant se fait à l’aide de l’imprimé DC4 disponible à l’adresse suivante : </w:t>
      </w:r>
      <w:hyperlink r:id="rId16" w:history="1">
        <w:r w:rsidRPr="00DD629B">
          <w:rPr>
            <w:rStyle w:val="Lienhypertexte"/>
            <w:rFonts w:eastAsiaTheme="minorHAnsi" w:cs="ArialMT"/>
            <w:lang w:eastAsia="en-US"/>
          </w:rPr>
          <w:t>https://www.economie.gouv.fr/daj/formulaires-declaration-du-candidat</w:t>
        </w:r>
      </w:hyperlink>
    </w:p>
    <w:p w14:paraId="40695431" w14:textId="77777777" w:rsidR="00055B27" w:rsidRDefault="00055B27" w:rsidP="00787BE5">
      <w:pPr>
        <w:autoSpaceDE w:val="0"/>
        <w:autoSpaceDN w:val="0"/>
        <w:adjustRightInd w:val="0"/>
        <w:rPr>
          <w:rFonts w:eastAsiaTheme="minorHAnsi" w:cs="ArialMT"/>
          <w:lang w:eastAsia="en-US"/>
        </w:rPr>
      </w:pPr>
      <w:r>
        <w:rPr>
          <w:rFonts w:eastAsiaTheme="minorHAnsi" w:cs="ArialMT"/>
          <w:lang w:eastAsia="en-US"/>
        </w:rPr>
        <w:t>Lorsque le sous-traitant est proposé au stade du dépôt du pli, le candidat doit transmettre l’ensemble des documents administratifs nécessaires  à l’attribution telle que défini à l’article 7.</w:t>
      </w:r>
      <w:r w:rsidR="005D5E66">
        <w:rPr>
          <w:rFonts w:eastAsiaTheme="minorHAnsi" w:cs="ArialMT"/>
          <w:lang w:eastAsia="en-US"/>
        </w:rPr>
        <w:t>1 et 7.3</w:t>
      </w:r>
      <w:r>
        <w:rPr>
          <w:rFonts w:eastAsiaTheme="minorHAnsi" w:cs="ArialMT"/>
          <w:lang w:eastAsia="en-US"/>
        </w:rPr>
        <w:t xml:space="preserve"> du présent RC.</w:t>
      </w:r>
    </w:p>
    <w:p w14:paraId="23CFA35C" w14:textId="77777777" w:rsidR="0026577E" w:rsidRPr="008504FB" w:rsidRDefault="00D51831" w:rsidP="00787BE5">
      <w:pPr>
        <w:pStyle w:val="Titre1"/>
        <w:rPr>
          <w:rFonts w:ascii="Times New Roman" w:hAnsi="Times New Roman"/>
        </w:rPr>
      </w:pPr>
      <w:r>
        <w:rPr>
          <w:rFonts w:ascii="Times New Roman" w:hAnsi="Times New Roman"/>
        </w:rPr>
        <w:t>SELEC</w:t>
      </w:r>
      <w:r w:rsidR="00055B27">
        <w:rPr>
          <w:rFonts w:ascii="Times New Roman" w:hAnsi="Times New Roman"/>
        </w:rPr>
        <w:t>TION DES CANDIDATURES ET DES OFFRES</w:t>
      </w:r>
    </w:p>
    <w:p w14:paraId="6FBAC5CE" w14:textId="77777777" w:rsidR="0026577E" w:rsidRPr="008504FB" w:rsidRDefault="0026577E" w:rsidP="00787BE5">
      <w:pPr>
        <w:pStyle w:val="Titre2"/>
        <w:rPr>
          <w:rFonts w:ascii="Times New Roman" w:hAnsi="Times New Roman"/>
        </w:rPr>
      </w:pPr>
      <w:r w:rsidRPr="008504FB">
        <w:rPr>
          <w:rFonts w:ascii="Times New Roman" w:hAnsi="Times New Roman"/>
        </w:rPr>
        <w:t>Modalités de jugement des candidatures</w:t>
      </w:r>
    </w:p>
    <w:p w14:paraId="6B435151" w14:textId="77777777" w:rsidR="00027BE3" w:rsidRDefault="00027BE3" w:rsidP="00787BE5">
      <w:r>
        <w:t>L’analyse</w:t>
      </w:r>
      <w:r w:rsidRPr="008504FB">
        <w:t xml:space="preserve"> </w:t>
      </w:r>
      <w:r w:rsidR="0026577E" w:rsidRPr="008504FB">
        <w:t xml:space="preserve">des candidatures </w:t>
      </w:r>
      <w:r>
        <w:t xml:space="preserve">s’effectue conformément aux dispositions prises aux articles R.2144-1 à R.2144-7 du code de la commande publique. </w:t>
      </w:r>
    </w:p>
    <w:p w14:paraId="10937668" w14:textId="77777777" w:rsidR="003B35C3" w:rsidRDefault="00027BE3" w:rsidP="00787BE5">
      <w:r>
        <w:t>Si la BnF constate, avant de procéder à l’examen des candidatures, que les pièces dont la production était réclamée</w:t>
      </w:r>
      <w:r w:rsidR="0098192E">
        <w:t xml:space="preserve"> à l’article 7</w:t>
      </w:r>
      <w:r>
        <w:t xml:space="preserve"> sont </w:t>
      </w:r>
      <w:r w:rsidR="003B35C3">
        <w:t xml:space="preserve"> absentes ou incomplètes, elle peut demander à tous les candidats concernés de compléter leur dossier de candidature dans un délai identique pour tous et qui </w:t>
      </w:r>
      <w:r w:rsidR="000E4D84">
        <w:t xml:space="preserve">ne </w:t>
      </w:r>
      <w:r w:rsidR="003B35C3">
        <w:t>saurait être supérieur à sept (7) jours.</w:t>
      </w:r>
    </w:p>
    <w:p w14:paraId="04322F81" w14:textId="77777777" w:rsidR="003B35C3" w:rsidRDefault="003B35C3" w:rsidP="0026577E">
      <w:r>
        <w:t xml:space="preserve">Les candidatures incomplètes ou demeurées incomplètes à la suite du dépôt des </w:t>
      </w:r>
      <w:r w:rsidR="000E4D84">
        <w:t>plis</w:t>
      </w:r>
      <w:r>
        <w:t xml:space="preserve"> ou d’une demande de complément sont éliminées.</w:t>
      </w:r>
    </w:p>
    <w:p w14:paraId="1455126D" w14:textId="77777777" w:rsidR="003B35C3" w:rsidRDefault="003B35C3" w:rsidP="0026577E">
      <w:r>
        <w:t>Les candidatures sont appréciées au regard de la capacité professionnelle</w:t>
      </w:r>
      <w:r w:rsidR="000E4D84">
        <w:t>,</w:t>
      </w:r>
      <w:r>
        <w:t xml:space="preserve"> technique et financière du candidat.</w:t>
      </w:r>
    </w:p>
    <w:p w14:paraId="1EB099AB" w14:textId="77777777" w:rsidR="0026577E" w:rsidRPr="008504FB" w:rsidRDefault="0026577E" w:rsidP="0026577E">
      <w:r w:rsidRPr="008504FB">
        <w:t>Ne seront pas admises les candidatures qui ne présentent pas les capacités professionnelles, techniques et financières suffisantes au regard des capacités nécessaires pour la réalisation des prestations demandées.</w:t>
      </w:r>
    </w:p>
    <w:p w14:paraId="34D5EE8E" w14:textId="77777777" w:rsidR="0026577E" w:rsidRPr="008504FB" w:rsidRDefault="0026577E" w:rsidP="0026577E">
      <w:pPr>
        <w:pStyle w:val="Titre2"/>
        <w:rPr>
          <w:rFonts w:ascii="Times New Roman" w:hAnsi="Times New Roman"/>
        </w:rPr>
      </w:pPr>
      <w:r w:rsidRPr="008504FB">
        <w:rPr>
          <w:rFonts w:ascii="Times New Roman" w:hAnsi="Times New Roman"/>
        </w:rPr>
        <w:t>Modalités de jugement des offres</w:t>
      </w:r>
    </w:p>
    <w:p w14:paraId="0E2D7B41" w14:textId="7652219B" w:rsidR="0026577E" w:rsidRDefault="0026577E" w:rsidP="0026577E">
      <w:r w:rsidRPr="008504FB">
        <w:t>Le jugement des offres sera effectué sur la base des critères mentionnés ci-après. La BnF retiendra l’offre économiquement la plus avantageuse présentant le meilleur rapport qualité-prix.</w:t>
      </w:r>
    </w:p>
    <w:p w14:paraId="47E02DB2" w14:textId="7E45DF33" w:rsidR="00E515CC" w:rsidRDefault="00E515CC">
      <w:pPr>
        <w:spacing w:before="0" w:after="200" w:line="276" w:lineRule="auto"/>
        <w:jc w:val="left"/>
      </w:pPr>
      <w:r>
        <w:br w:type="page"/>
      </w: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400" w:firstRow="0" w:lastRow="0" w:firstColumn="0" w:lastColumn="0" w:noHBand="0" w:noVBand="1"/>
      </w:tblPr>
      <w:tblGrid>
        <w:gridCol w:w="8714"/>
      </w:tblGrid>
      <w:tr w:rsidR="0026577E" w:rsidRPr="008504FB" w14:paraId="44536391" w14:textId="77777777" w:rsidTr="0004107C">
        <w:tc>
          <w:tcPr>
            <w:tcW w:w="8714" w:type="dxa"/>
            <w:shd w:val="clear" w:color="auto" w:fill="DAEEF3" w:themeFill="accent5" w:themeFillTint="33"/>
          </w:tcPr>
          <w:p w14:paraId="01DE32E6" w14:textId="77777777" w:rsidR="0026577E" w:rsidRPr="008504FB" w:rsidRDefault="0026577E" w:rsidP="00351A41">
            <w:pPr>
              <w:pStyle w:val="Paragraphedeliste"/>
              <w:numPr>
                <w:ilvl w:val="0"/>
                <w:numId w:val="16"/>
              </w:numPr>
              <w:pBdr>
                <w:top w:val="nil"/>
                <w:left w:val="nil"/>
                <w:bottom w:val="nil"/>
                <w:right w:val="nil"/>
                <w:between w:val="nil"/>
              </w:pBdr>
              <w:jc w:val="left"/>
              <w:rPr>
                <w:rFonts w:eastAsia="Arimo"/>
                <w:b/>
                <w:color w:val="000000"/>
              </w:rPr>
            </w:pPr>
            <w:r w:rsidRPr="008504FB">
              <w:rPr>
                <w:rFonts w:eastAsia="Arimo"/>
                <w:b/>
                <w:color w:val="000000"/>
              </w:rPr>
              <w:lastRenderedPageBreak/>
              <w:t>CRITERE 1 : VALEUR TECHNIQUE (</w:t>
            </w:r>
            <w:r w:rsidRPr="00787BE5">
              <w:rPr>
                <w:rFonts w:eastAsia="Arimo"/>
                <w:b/>
                <w:color w:val="000000" w:themeColor="text1"/>
              </w:rPr>
              <w:t xml:space="preserve">50% </w:t>
            </w:r>
            <w:r w:rsidRPr="008504FB">
              <w:rPr>
                <w:rFonts w:eastAsia="Arimo"/>
                <w:b/>
                <w:color w:val="000000"/>
              </w:rPr>
              <w:t>de la note globale)</w:t>
            </w:r>
          </w:p>
        </w:tc>
      </w:tr>
    </w:tbl>
    <w:p w14:paraId="4E1F8C7E" w14:textId="77777777" w:rsidR="0026577E" w:rsidRPr="008504FB" w:rsidRDefault="0026577E" w:rsidP="0026577E">
      <w:pPr>
        <w:jc w:val="left"/>
      </w:pPr>
    </w:p>
    <w:tbl>
      <w:tblPr>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79"/>
        <w:gridCol w:w="2011"/>
      </w:tblGrid>
      <w:tr w:rsidR="0026577E" w:rsidRPr="008504FB" w14:paraId="18E72440" w14:textId="77777777" w:rsidTr="00787BE5">
        <w:tc>
          <w:tcPr>
            <w:tcW w:w="6479" w:type="dxa"/>
            <w:shd w:val="clear" w:color="auto" w:fill="auto"/>
            <w:tcMar>
              <w:top w:w="100" w:type="dxa"/>
              <w:left w:w="100" w:type="dxa"/>
              <w:bottom w:w="100" w:type="dxa"/>
              <w:right w:w="100" w:type="dxa"/>
            </w:tcMar>
          </w:tcPr>
          <w:p w14:paraId="2B5D8DF3" w14:textId="77777777" w:rsidR="0026577E" w:rsidRPr="008504FB" w:rsidRDefault="0026577E" w:rsidP="00467E6D">
            <w:pPr>
              <w:widowControl w:val="0"/>
              <w:pBdr>
                <w:top w:val="nil"/>
                <w:left w:val="nil"/>
                <w:bottom w:val="nil"/>
                <w:right w:val="nil"/>
                <w:between w:val="nil"/>
              </w:pBdr>
              <w:jc w:val="center"/>
              <w:rPr>
                <w:b/>
              </w:rPr>
            </w:pPr>
            <w:r w:rsidRPr="008504FB">
              <w:rPr>
                <w:b/>
              </w:rPr>
              <w:t>Sous-critères</w:t>
            </w:r>
          </w:p>
        </w:tc>
        <w:tc>
          <w:tcPr>
            <w:tcW w:w="2011" w:type="dxa"/>
            <w:shd w:val="clear" w:color="auto" w:fill="auto"/>
            <w:tcMar>
              <w:top w:w="100" w:type="dxa"/>
              <w:left w:w="100" w:type="dxa"/>
              <w:bottom w:w="100" w:type="dxa"/>
              <w:right w:w="100" w:type="dxa"/>
            </w:tcMar>
          </w:tcPr>
          <w:p w14:paraId="3F1B6464" w14:textId="77777777" w:rsidR="0026577E" w:rsidRPr="008504FB" w:rsidRDefault="00467E6D" w:rsidP="00467E6D">
            <w:pPr>
              <w:widowControl w:val="0"/>
              <w:pBdr>
                <w:top w:val="nil"/>
                <w:left w:val="nil"/>
                <w:bottom w:val="nil"/>
                <w:right w:val="nil"/>
                <w:between w:val="nil"/>
              </w:pBdr>
              <w:jc w:val="center"/>
              <w:rPr>
                <w:b/>
              </w:rPr>
            </w:pPr>
            <w:r w:rsidRPr="008504FB">
              <w:rPr>
                <w:b/>
              </w:rPr>
              <w:t>Pondération</w:t>
            </w:r>
          </w:p>
        </w:tc>
      </w:tr>
      <w:tr w:rsidR="00787BE5" w:rsidRPr="008504FB" w14:paraId="24316AA6" w14:textId="77777777" w:rsidTr="00787BE5">
        <w:tc>
          <w:tcPr>
            <w:tcW w:w="6479" w:type="dxa"/>
            <w:shd w:val="clear" w:color="auto" w:fill="auto"/>
            <w:tcMar>
              <w:top w:w="100" w:type="dxa"/>
              <w:left w:w="100" w:type="dxa"/>
              <w:bottom w:w="100" w:type="dxa"/>
              <w:right w:w="100" w:type="dxa"/>
            </w:tcMar>
          </w:tcPr>
          <w:p w14:paraId="4E485265" w14:textId="18FF723B" w:rsidR="00787BE5" w:rsidRPr="008504FB" w:rsidRDefault="00787BE5" w:rsidP="00787BE5">
            <w:pPr>
              <w:widowControl w:val="0"/>
              <w:jc w:val="left"/>
            </w:pPr>
            <w:r w:rsidRPr="00117DF0">
              <w:t xml:space="preserve">Sous-critère n°1 : Couverture de l'offre, présentation générale de l'offre </w:t>
            </w:r>
          </w:p>
        </w:tc>
        <w:tc>
          <w:tcPr>
            <w:tcW w:w="2011" w:type="dxa"/>
            <w:shd w:val="clear" w:color="auto" w:fill="auto"/>
            <w:tcMar>
              <w:top w:w="100" w:type="dxa"/>
              <w:left w:w="100" w:type="dxa"/>
              <w:bottom w:w="100" w:type="dxa"/>
              <w:right w:w="100" w:type="dxa"/>
            </w:tcMar>
          </w:tcPr>
          <w:p w14:paraId="478DC0FC" w14:textId="1ACDFB0E" w:rsidR="00787BE5" w:rsidRPr="008504FB" w:rsidRDefault="00787BE5" w:rsidP="00787BE5">
            <w:pPr>
              <w:widowControl w:val="0"/>
              <w:pBdr>
                <w:top w:val="nil"/>
                <w:left w:val="nil"/>
                <w:bottom w:val="nil"/>
                <w:right w:val="nil"/>
                <w:between w:val="nil"/>
              </w:pBdr>
              <w:jc w:val="center"/>
            </w:pPr>
            <w:r w:rsidRPr="00117DF0">
              <w:t>20%</w:t>
            </w:r>
          </w:p>
        </w:tc>
      </w:tr>
      <w:tr w:rsidR="00787BE5" w:rsidRPr="008504FB" w14:paraId="0075DA6D" w14:textId="77777777" w:rsidTr="00787BE5">
        <w:tc>
          <w:tcPr>
            <w:tcW w:w="6479" w:type="dxa"/>
            <w:shd w:val="clear" w:color="auto" w:fill="auto"/>
            <w:tcMar>
              <w:top w:w="100" w:type="dxa"/>
              <w:left w:w="100" w:type="dxa"/>
              <w:bottom w:w="100" w:type="dxa"/>
              <w:right w:w="100" w:type="dxa"/>
            </w:tcMar>
          </w:tcPr>
          <w:p w14:paraId="16D539C0" w14:textId="08BEC7DA" w:rsidR="00787BE5" w:rsidRPr="008504FB" w:rsidRDefault="00787BE5" w:rsidP="00787BE5">
            <w:pPr>
              <w:widowControl w:val="0"/>
              <w:jc w:val="left"/>
            </w:pPr>
            <w:r w:rsidRPr="00117DF0">
              <w:t xml:space="preserve">Sous-critère n°2 : Organisation du titulaire et profils des intervenants </w:t>
            </w:r>
          </w:p>
        </w:tc>
        <w:tc>
          <w:tcPr>
            <w:tcW w:w="2011" w:type="dxa"/>
            <w:shd w:val="clear" w:color="auto" w:fill="auto"/>
            <w:tcMar>
              <w:top w:w="100" w:type="dxa"/>
              <w:left w:w="100" w:type="dxa"/>
              <w:bottom w:w="100" w:type="dxa"/>
              <w:right w:w="100" w:type="dxa"/>
            </w:tcMar>
          </w:tcPr>
          <w:p w14:paraId="0D152D41" w14:textId="1A05BCDB" w:rsidR="00787BE5" w:rsidRPr="008504FB" w:rsidRDefault="00787BE5" w:rsidP="00787BE5">
            <w:pPr>
              <w:widowControl w:val="0"/>
              <w:pBdr>
                <w:top w:val="nil"/>
                <w:left w:val="nil"/>
                <w:bottom w:val="nil"/>
                <w:right w:val="nil"/>
                <w:between w:val="nil"/>
              </w:pBdr>
              <w:jc w:val="center"/>
            </w:pPr>
            <w:r w:rsidRPr="00117DF0">
              <w:t>40%</w:t>
            </w:r>
          </w:p>
        </w:tc>
      </w:tr>
      <w:tr w:rsidR="0026577E" w:rsidRPr="008504FB" w14:paraId="524D7DB7" w14:textId="77777777" w:rsidTr="00787BE5">
        <w:tc>
          <w:tcPr>
            <w:tcW w:w="6479" w:type="dxa"/>
            <w:shd w:val="clear" w:color="auto" w:fill="auto"/>
            <w:tcMar>
              <w:top w:w="100" w:type="dxa"/>
              <w:left w:w="100" w:type="dxa"/>
              <w:bottom w:w="100" w:type="dxa"/>
              <w:right w:w="100" w:type="dxa"/>
            </w:tcMar>
          </w:tcPr>
          <w:p w14:paraId="444949D6" w14:textId="72DB0A57" w:rsidR="0026577E" w:rsidRPr="008504FB" w:rsidRDefault="00787BE5" w:rsidP="00467E6D">
            <w:pPr>
              <w:widowControl w:val="0"/>
              <w:jc w:val="left"/>
            </w:pPr>
            <w:r w:rsidRPr="00787BE5">
              <w:t xml:space="preserve">Sous-critère n°3 : </w:t>
            </w:r>
            <w:r w:rsidR="009B5815" w:rsidRPr="009B5815">
              <w:t>Adéquation entre les prix proposés et les moyens engagés pour les unités d’œuvres</w:t>
            </w:r>
          </w:p>
        </w:tc>
        <w:tc>
          <w:tcPr>
            <w:tcW w:w="2011" w:type="dxa"/>
            <w:shd w:val="clear" w:color="auto" w:fill="auto"/>
            <w:tcMar>
              <w:top w:w="100" w:type="dxa"/>
              <w:left w:w="100" w:type="dxa"/>
              <w:bottom w:w="100" w:type="dxa"/>
              <w:right w:w="100" w:type="dxa"/>
            </w:tcMar>
          </w:tcPr>
          <w:p w14:paraId="4AA26019" w14:textId="75741A1E" w:rsidR="0026577E" w:rsidRPr="008504FB" w:rsidRDefault="00787BE5" w:rsidP="00787BE5">
            <w:pPr>
              <w:widowControl w:val="0"/>
              <w:pBdr>
                <w:top w:val="nil"/>
                <w:left w:val="nil"/>
                <w:bottom w:val="nil"/>
                <w:right w:val="nil"/>
                <w:between w:val="nil"/>
              </w:pBdr>
              <w:jc w:val="center"/>
            </w:pPr>
            <w:r>
              <w:t>40%</w:t>
            </w:r>
          </w:p>
        </w:tc>
      </w:tr>
    </w:tbl>
    <w:p w14:paraId="01DCBF22" w14:textId="77777777" w:rsidR="0026577E" w:rsidRPr="008504FB" w:rsidRDefault="0026577E" w:rsidP="0026577E">
      <w:pPr>
        <w:jc w:val="left"/>
      </w:pP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400" w:firstRow="0" w:lastRow="0" w:firstColumn="0" w:lastColumn="0" w:noHBand="0" w:noVBand="1"/>
      </w:tblPr>
      <w:tblGrid>
        <w:gridCol w:w="8714"/>
      </w:tblGrid>
      <w:tr w:rsidR="0026577E" w:rsidRPr="008504FB" w14:paraId="05C10531" w14:textId="77777777" w:rsidTr="00467E6D">
        <w:tc>
          <w:tcPr>
            <w:tcW w:w="8714" w:type="dxa"/>
            <w:shd w:val="clear" w:color="auto" w:fill="DAEEF3" w:themeFill="accent5" w:themeFillTint="33"/>
          </w:tcPr>
          <w:p w14:paraId="0C9D332D" w14:textId="77777777" w:rsidR="0026577E" w:rsidRPr="008504FB" w:rsidRDefault="0026577E" w:rsidP="00351A41">
            <w:pPr>
              <w:pStyle w:val="Paragraphedeliste"/>
              <w:numPr>
                <w:ilvl w:val="0"/>
                <w:numId w:val="16"/>
              </w:numPr>
              <w:pBdr>
                <w:top w:val="nil"/>
                <w:left w:val="nil"/>
                <w:bottom w:val="nil"/>
                <w:right w:val="nil"/>
                <w:between w:val="nil"/>
              </w:pBdr>
              <w:jc w:val="left"/>
              <w:rPr>
                <w:rFonts w:eastAsia="Arimo"/>
                <w:b/>
                <w:color w:val="000000"/>
              </w:rPr>
            </w:pPr>
            <w:r w:rsidRPr="0061419B">
              <w:rPr>
                <w:rFonts w:eastAsia="Arimo"/>
                <w:b/>
                <w:color w:val="000000" w:themeColor="text1"/>
              </w:rPr>
              <w:t xml:space="preserve">CRITERE 2 : PRIX (50% </w:t>
            </w:r>
            <w:r w:rsidRPr="008504FB">
              <w:rPr>
                <w:rFonts w:eastAsia="Arimo"/>
                <w:b/>
                <w:color w:val="000000"/>
              </w:rPr>
              <w:t>de la note globale)</w:t>
            </w:r>
          </w:p>
        </w:tc>
      </w:tr>
    </w:tbl>
    <w:p w14:paraId="6272CD9A" w14:textId="77777777" w:rsidR="0061419B" w:rsidRPr="00E515CC" w:rsidRDefault="0061419B" w:rsidP="0026577E">
      <w:pPr>
        <w:rPr>
          <w:color w:val="000000" w:themeColor="text1"/>
        </w:rPr>
      </w:pPr>
    </w:p>
    <w:tbl>
      <w:tblPr>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0"/>
        <w:gridCol w:w="2250"/>
      </w:tblGrid>
      <w:tr w:rsidR="0061419B" w:rsidRPr="0061419B" w14:paraId="25D64CB2" w14:textId="77777777" w:rsidTr="00E515CC">
        <w:trPr>
          <w:trHeight w:val="366"/>
        </w:trPr>
        <w:tc>
          <w:tcPr>
            <w:tcW w:w="6240" w:type="dxa"/>
            <w:shd w:val="clear" w:color="auto" w:fill="auto"/>
            <w:tcMar>
              <w:top w:w="100" w:type="dxa"/>
              <w:left w:w="100" w:type="dxa"/>
              <w:bottom w:w="100" w:type="dxa"/>
              <w:right w:w="100" w:type="dxa"/>
            </w:tcMar>
          </w:tcPr>
          <w:p w14:paraId="520B55E3" w14:textId="77777777" w:rsidR="0061419B" w:rsidRPr="0061419B" w:rsidRDefault="0061419B" w:rsidP="0061419B">
            <w:pPr>
              <w:jc w:val="center"/>
              <w:rPr>
                <w:b/>
                <w:color w:val="000000" w:themeColor="text1"/>
              </w:rPr>
            </w:pPr>
            <w:r w:rsidRPr="0061419B">
              <w:rPr>
                <w:b/>
                <w:color w:val="000000" w:themeColor="text1"/>
              </w:rPr>
              <w:t>Sous-critères</w:t>
            </w:r>
          </w:p>
        </w:tc>
        <w:tc>
          <w:tcPr>
            <w:tcW w:w="2250" w:type="dxa"/>
            <w:shd w:val="clear" w:color="auto" w:fill="auto"/>
            <w:tcMar>
              <w:top w:w="100" w:type="dxa"/>
              <w:left w:w="100" w:type="dxa"/>
              <w:bottom w:w="100" w:type="dxa"/>
              <w:right w:w="100" w:type="dxa"/>
            </w:tcMar>
          </w:tcPr>
          <w:p w14:paraId="17EACD65" w14:textId="77777777" w:rsidR="0061419B" w:rsidRPr="0061419B" w:rsidRDefault="0061419B" w:rsidP="0061419B">
            <w:pPr>
              <w:jc w:val="center"/>
              <w:rPr>
                <w:b/>
                <w:color w:val="000000" w:themeColor="text1"/>
              </w:rPr>
            </w:pPr>
            <w:r w:rsidRPr="0061419B">
              <w:rPr>
                <w:b/>
                <w:color w:val="000000" w:themeColor="text1"/>
              </w:rPr>
              <w:t>Pondération sur 100</w:t>
            </w:r>
          </w:p>
        </w:tc>
      </w:tr>
      <w:tr w:rsidR="0061419B" w:rsidRPr="0061419B" w14:paraId="58D108BF" w14:textId="77777777" w:rsidTr="00E515CC">
        <w:trPr>
          <w:trHeight w:val="283"/>
        </w:trPr>
        <w:tc>
          <w:tcPr>
            <w:tcW w:w="6240" w:type="dxa"/>
            <w:shd w:val="clear" w:color="auto" w:fill="auto"/>
            <w:tcMar>
              <w:top w:w="100" w:type="dxa"/>
              <w:left w:w="100" w:type="dxa"/>
              <w:bottom w:w="100" w:type="dxa"/>
              <w:right w:w="100" w:type="dxa"/>
            </w:tcMar>
          </w:tcPr>
          <w:p w14:paraId="29491A90" w14:textId="77777777" w:rsidR="0061419B" w:rsidRPr="0061419B" w:rsidRDefault="0061419B" w:rsidP="0061419B">
            <w:pPr>
              <w:rPr>
                <w:color w:val="000000" w:themeColor="text1"/>
              </w:rPr>
            </w:pPr>
            <w:r w:rsidRPr="0061419B">
              <w:rPr>
                <w:color w:val="000000" w:themeColor="text1"/>
              </w:rPr>
              <w:t>Sous-critère n°1 : Prix de la part forfaitaire</w:t>
            </w:r>
          </w:p>
        </w:tc>
        <w:tc>
          <w:tcPr>
            <w:tcW w:w="2250" w:type="dxa"/>
            <w:shd w:val="clear" w:color="auto" w:fill="auto"/>
            <w:tcMar>
              <w:top w:w="100" w:type="dxa"/>
              <w:left w:w="100" w:type="dxa"/>
              <w:bottom w:w="100" w:type="dxa"/>
              <w:right w:w="100" w:type="dxa"/>
            </w:tcMar>
          </w:tcPr>
          <w:p w14:paraId="748CCE3E" w14:textId="77777777" w:rsidR="0061419B" w:rsidRPr="0061419B" w:rsidRDefault="0061419B" w:rsidP="0061419B">
            <w:pPr>
              <w:jc w:val="center"/>
              <w:rPr>
                <w:color w:val="000000" w:themeColor="text1"/>
              </w:rPr>
            </w:pPr>
            <w:r w:rsidRPr="0061419B">
              <w:rPr>
                <w:color w:val="000000" w:themeColor="text1"/>
              </w:rPr>
              <w:t>40%</w:t>
            </w:r>
          </w:p>
        </w:tc>
      </w:tr>
      <w:tr w:rsidR="0061419B" w:rsidRPr="0061419B" w14:paraId="7404583C" w14:textId="77777777" w:rsidTr="00682BE0">
        <w:tc>
          <w:tcPr>
            <w:tcW w:w="6240" w:type="dxa"/>
            <w:shd w:val="clear" w:color="auto" w:fill="auto"/>
            <w:tcMar>
              <w:top w:w="100" w:type="dxa"/>
              <w:left w:w="100" w:type="dxa"/>
              <w:bottom w:w="100" w:type="dxa"/>
              <w:right w:w="100" w:type="dxa"/>
            </w:tcMar>
          </w:tcPr>
          <w:p w14:paraId="66497AB3" w14:textId="77777777" w:rsidR="0061419B" w:rsidRPr="0061419B" w:rsidRDefault="0061419B" w:rsidP="0061419B">
            <w:pPr>
              <w:rPr>
                <w:color w:val="000000" w:themeColor="text1"/>
              </w:rPr>
            </w:pPr>
            <w:r w:rsidRPr="0061419B">
              <w:rPr>
                <w:color w:val="000000" w:themeColor="text1"/>
              </w:rPr>
              <w:t>Sous-critère n°2 : Prix des unités d’œuvres</w:t>
            </w:r>
          </w:p>
        </w:tc>
        <w:tc>
          <w:tcPr>
            <w:tcW w:w="2250" w:type="dxa"/>
            <w:shd w:val="clear" w:color="auto" w:fill="auto"/>
            <w:tcMar>
              <w:top w:w="100" w:type="dxa"/>
              <w:left w:w="100" w:type="dxa"/>
              <w:bottom w:w="100" w:type="dxa"/>
              <w:right w:w="100" w:type="dxa"/>
            </w:tcMar>
          </w:tcPr>
          <w:p w14:paraId="2BF513C6" w14:textId="77777777" w:rsidR="0061419B" w:rsidRPr="0061419B" w:rsidRDefault="0061419B" w:rsidP="0061419B">
            <w:pPr>
              <w:jc w:val="center"/>
              <w:rPr>
                <w:color w:val="000000" w:themeColor="text1"/>
              </w:rPr>
            </w:pPr>
            <w:r w:rsidRPr="0061419B">
              <w:rPr>
                <w:color w:val="000000" w:themeColor="text1"/>
              </w:rPr>
              <w:t>60%</w:t>
            </w:r>
          </w:p>
        </w:tc>
      </w:tr>
    </w:tbl>
    <w:p w14:paraId="3DD4A9EA" w14:textId="77777777" w:rsidR="0026577E" w:rsidRPr="008504FB" w:rsidRDefault="0026577E" w:rsidP="00467E6D">
      <w:pPr>
        <w:pStyle w:val="Titre1"/>
        <w:rPr>
          <w:rFonts w:ascii="Times New Roman" w:hAnsi="Times New Roman"/>
        </w:rPr>
      </w:pPr>
      <w:r w:rsidRPr="008504FB">
        <w:rPr>
          <w:rFonts w:ascii="Times New Roman" w:hAnsi="Times New Roman"/>
        </w:rPr>
        <w:t xml:space="preserve">CONDITIONS D'ENVOI OU DE REMISE DES </w:t>
      </w:r>
      <w:r w:rsidR="009D2830">
        <w:rPr>
          <w:rFonts w:ascii="Times New Roman" w:hAnsi="Times New Roman"/>
        </w:rPr>
        <w:t>PLIS</w:t>
      </w:r>
    </w:p>
    <w:p w14:paraId="228742D0" w14:textId="77777777" w:rsidR="00082903" w:rsidRDefault="00082903" w:rsidP="00082903">
      <w:pPr>
        <w:pStyle w:val="Titre2"/>
        <w:rPr>
          <w:rFonts w:ascii="Times New Roman" w:hAnsi="Times New Roman"/>
        </w:rPr>
      </w:pPr>
      <w:bookmarkStart w:id="3" w:name="_heading=h.30j0zll" w:colFirst="0" w:colLast="0"/>
      <w:bookmarkEnd w:id="3"/>
      <w:r>
        <w:rPr>
          <w:rFonts w:ascii="Times New Roman" w:hAnsi="Times New Roman"/>
        </w:rPr>
        <w:t>Modalités de signature de l’offre</w:t>
      </w:r>
    </w:p>
    <w:p w14:paraId="3A1AE002" w14:textId="77777777" w:rsidR="00082903" w:rsidRDefault="00082903" w:rsidP="00082903">
      <w:pPr>
        <w:pStyle w:val="Titre3"/>
      </w:pPr>
      <w:r>
        <w:t xml:space="preserve">Signature électronique de l’offre </w:t>
      </w:r>
      <w:r w:rsidR="001C0E2D">
        <w:t>par l’attributaire</w:t>
      </w:r>
    </w:p>
    <w:p w14:paraId="34107A47" w14:textId="77777777" w:rsidR="00082903" w:rsidRPr="00E44600" w:rsidRDefault="00082903" w:rsidP="00E515CC">
      <w:pPr>
        <w:pBdr>
          <w:top w:val="nil"/>
          <w:left w:val="nil"/>
          <w:bottom w:val="nil"/>
          <w:right w:val="nil"/>
          <w:between w:val="nil"/>
        </w:pBdr>
      </w:pPr>
      <w:r>
        <w:t xml:space="preserve">Au sein de la BnF, les marchés seront désormais signés électroniquement. L’établissement s’est doté d’une solution de signature électronique qu’elle mettra à la disposition de l’attributaire du marché. </w:t>
      </w:r>
    </w:p>
    <w:p w14:paraId="772FCF8E" w14:textId="77777777" w:rsidR="00082903" w:rsidRDefault="00082903" w:rsidP="00E515CC">
      <w:pPr>
        <w:pBdr>
          <w:top w:val="nil"/>
          <w:left w:val="nil"/>
          <w:bottom w:val="nil"/>
          <w:right w:val="nil"/>
          <w:between w:val="nil"/>
        </w:pBdr>
      </w:pPr>
      <w:r>
        <w:t>Les soumissionnaires n’ont pas d’obligation légale ou réglementaire de signer leur offre lors du dépôt de celle-ci. Toutefois, la signature de l’offre sera exigée au stade de l’attribution. Seul l’attributaire sera invité à signer son offre au terme de la procédure de passation.</w:t>
      </w:r>
    </w:p>
    <w:p w14:paraId="003A6BA8" w14:textId="77777777" w:rsidR="00082903" w:rsidRDefault="001C0E2D" w:rsidP="00082903">
      <w:pPr>
        <w:pStyle w:val="Titre3"/>
      </w:pPr>
      <w:r>
        <w:t>Signature électronique du marché par la BnF</w:t>
      </w:r>
    </w:p>
    <w:p w14:paraId="5C40C341" w14:textId="77777777" w:rsidR="00082903" w:rsidRDefault="00082903" w:rsidP="00E515CC">
      <w:pPr>
        <w:pBdr>
          <w:top w:val="nil"/>
          <w:left w:val="nil"/>
          <w:bottom w:val="nil"/>
          <w:right w:val="nil"/>
          <w:between w:val="nil"/>
        </w:pBdr>
      </w:pPr>
      <w:r>
        <w:t>Le délai minimal observé par la BnF pour signer les marchés passés selon la procédure formalisée est de 11 jours à compter de l’envoi du courrier de rejet.</w:t>
      </w:r>
    </w:p>
    <w:p w14:paraId="50441A72" w14:textId="77777777" w:rsidR="002F0C3E" w:rsidRPr="008504FB" w:rsidRDefault="002F0C3E" w:rsidP="002F0C3E">
      <w:pPr>
        <w:pStyle w:val="Titre2"/>
        <w:rPr>
          <w:rFonts w:ascii="Times New Roman" w:hAnsi="Times New Roman"/>
        </w:rPr>
      </w:pPr>
      <w:r w:rsidRPr="008504FB">
        <w:rPr>
          <w:rFonts w:ascii="Times New Roman" w:hAnsi="Times New Roman"/>
        </w:rPr>
        <w:t>Modalités de remise des plis par voie électronique</w:t>
      </w:r>
    </w:p>
    <w:p w14:paraId="5FB77149" w14:textId="77777777" w:rsidR="002F0C3E" w:rsidRPr="008504FB" w:rsidRDefault="002F0C3E" w:rsidP="00E515CC">
      <w:r w:rsidRPr="008504FB">
        <w:t>Conformément à l'article R. 2132-7</w:t>
      </w:r>
      <w:r w:rsidR="009D2830">
        <w:t>, R2132-11 à R2132-13</w:t>
      </w:r>
      <w:r w:rsidRPr="008504FB">
        <w:t xml:space="preserve"> du Code de la commande publique, la réponse sera remise obligatoirement sous forme d’un document électronique</w:t>
      </w:r>
      <w:r w:rsidR="00D103D9">
        <w:t>.</w:t>
      </w:r>
    </w:p>
    <w:p w14:paraId="1B81F09D" w14:textId="77777777" w:rsidR="002F0C3E" w:rsidRPr="008504FB" w:rsidRDefault="002F0C3E" w:rsidP="00E515CC">
      <w:pPr>
        <w:ind w:right="-2"/>
      </w:pPr>
      <w:r w:rsidRPr="008504FB">
        <w:lastRenderedPageBreak/>
        <w:t xml:space="preserve">Les plis transmis par voie électronique doivent être déposés avant </w:t>
      </w:r>
      <w:r w:rsidR="00D103D9" w:rsidRPr="008504FB">
        <w:t>la date</w:t>
      </w:r>
      <w:r w:rsidRPr="008504FB">
        <w:t xml:space="preserve"> et heure indiquées sur la page de garde du présent règlement</w:t>
      </w:r>
      <w:r w:rsidRPr="008504FB">
        <w:rPr>
          <w:rFonts w:eastAsiaTheme="minorHAnsi" w:cs="Geneva"/>
          <w:i/>
          <w:iCs/>
          <w:lang w:eastAsia="en-US"/>
        </w:rPr>
        <w:t xml:space="preserve">, </w:t>
      </w:r>
      <w:r w:rsidRPr="008504FB">
        <w:t xml:space="preserve">sur le site suivant : </w:t>
      </w:r>
      <w:hyperlink r:id="rId17" w:history="1">
        <w:r w:rsidRPr="008504FB">
          <w:rPr>
            <w:rStyle w:val="Lienhypertexte"/>
          </w:rPr>
          <w:t>https://www.marches-publics.gouv.fr/?page=entreprise.AccueilEntreprise</w:t>
        </w:r>
      </w:hyperlink>
      <w:r w:rsidR="00D103D9">
        <w:rPr>
          <w:rStyle w:val="Lienhypertexte"/>
        </w:rPr>
        <w:t>.</w:t>
      </w:r>
    </w:p>
    <w:p w14:paraId="62F86A82" w14:textId="77777777" w:rsidR="009E22C8" w:rsidRDefault="002F0C3E" w:rsidP="00E515CC">
      <w:pPr>
        <w:pBdr>
          <w:top w:val="nil"/>
          <w:left w:val="nil"/>
          <w:bottom w:val="nil"/>
          <w:right w:val="nil"/>
          <w:between w:val="nil"/>
        </w:pBdr>
        <w:ind w:right="-2"/>
      </w:pPr>
      <w:r w:rsidRPr="008504FB">
        <w:t>Chaque transmission d’un pli fera l’objet d’une date certaine de réception et d’un accusé de réception électronique</w:t>
      </w:r>
      <w:r w:rsidR="009E22C8">
        <w:t>, horodaté</w:t>
      </w:r>
      <w:r w:rsidRPr="008504FB">
        <w:t>.</w:t>
      </w:r>
    </w:p>
    <w:p w14:paraId="6F1AF542" w14:textId="77777777" w:rsidR="009E22C8" w:rsidRDefault="002F0C3E" w:rsidP="00E515CC">
      <w:pPr>
        <w:pBdr>
          <w:top w:val="nil"/>
          <w:left w:val="nil"/>
          <w:bottom w:val="nil"/>
          <w:right w:val="nil"/>
          <w:between w:val="nil"/>
        </w:pBdr>
        <w:ind w:right="-2"/>
      </w:pPr>
      <w:r w:rsidRPr="008504FB">
        <w:t xml:space="preserve">Les plis électroniques transmis par </w:t>
      </w:r>
      <w:r w:rsidR="009E22C8">
        <w:t xml:space="preserve">tout autre moyen </w:t>
      </w:r>
      <w:r w:rsidR="005D5E66">
        <w:t>seront</w:t>
      </w:r>
      <w:r w:rsidR="009E22C8">
        <w:t xml:space="preserve"> considéré</w:t>
      </w:r>
      <w:r w:rsidR="000E4D84">
        <w:t>s</w:t>
      </w:r>
      <w:r w:rsidR="009E22C8">
        <w:t xml:space="preserve"> irrégulier</w:t>
      </w:r>
      <w:r w:rsidR="000E4D84">
        <w:t>s</w:t>
      </w:r>
      <w:r w:rsidR="009E22C8">
        <w:t>.</w:t>
      </w:r>
    </w:p>
    <w:p w14:paraId="783FE4BA" w14:textId="77777777" w:rsidR="009E22C8" w:rsidRDefault="002F0C3E" w:rsidP="00E515CC">
      <w:pPr>
        <w:pBdr>
          <w:top w:val="nil"/>
          <w:left w:val="nil"/>
          <w:bottom w:val="nil"/>
          <w:right w:val="nil"/>
          <w:between w:val="nil"/>
        </w:pBdr>
        <w:ind w:right="-2"/>
      </w:pPr>
      <w:r w:rsidRPr="008504FB">
        <w:t xml:space="preserve">Si plusieurs plis sont successivement transmis par un même soumissionnaire, seul est ouvert le dernier pli reçu par </w:t>
      </w:r>
      <w:r w:rsidR="005D5E66">
        <w:t>la BnF</w:t>
      </w:r>
      <w:r w:rsidRPr="008504FB">
        <w:t xml:space="preserve"> dans le délai fixé pour la remise des offres.</w:t>
      </w:r>
    </w:p>
    <w:p w14:paraId="4636A83C" w14:textId="77777777" w:rsidR="005D5E66" w:rsidRDefault="005D5E66" w:rsidP="00E515CC">
      <w:pPr>
        <w:pBdr>
          <w:top w:val="nil"/>
          <w:left w:val="nil"/>
          <w:bottom w:val="nil"/>
          <w:right w:val="nil"/>
          <w:between w:val="nil"/>
        </w:pBdr>
        <w:ind w:right="-2"/>
      </w:pPr>
      <w:r>
        <w:t>En cas de difficultés, l</w:t>
      </w:r>
      <w:r w:rsidR="009E22C8">
        <w:t>es candidats trouveront sur l</w:t>
      </w:r>
      <w:r>
        <w:t>a plateforme PLACE</w:t>
      </w:r>
    </w:p>
    <w:p w14:paraId="39E0D898" w14:textId="77777777" w:rsidR="005D5E66" w:rsidRDefault="005D5E66" w:rsidP="00E515CC">
      <w:pPr>
        <w:pStyle w:val="Paragraphedeliste"/>
        <w:numPr>
          <w:ilvl w:val="0"/>
          <w:numId w:val="34"/>
        </w:numPr>
        <w:pBdr>
          <w:top w:val="nil"/>
          <w:left w:val="nil"/>
          <w:bottom w:val="nil"/>
          <w:right w:val="nil"/>
          <w:between w:val="nil"/>
        </w:pBdr>
        <w:ind w:right="-2"/>
      </w:pPr>
      <w:r>
        <w:t>Une rubrique Aide</w:t>
      </w:r>
    </w:p>
    <w:p w14:paraId="01E20E0C" w14:textId="77777777" w:rsidR="005D5E66" w:rsidRDefault="005D5E66" w:rsidP="00E515CC">
      <w:pPr>
        <w:pStyle w:val="Paragraphedeliste"/>
        <w:numPr>
          <w:ilvl w:val="0"/>
          <w:numId w:val="34"/>
        </w:numPr>
        <w:pBdr>
          <w:top w:val="nil"/>
          <w:left w:val="nil"/>
          <w:bottom w:val="nil"/>
          <w:right w:val="nil"/>
          <w:between w:val="nil"/>
        </w:pBdr>
        <w:ind w:right="-2"/>
      </w:pPr>
      <w:r>
        <w:t xml:space="preserve">Une </w:t>
      </w:r>
      <w:r w:rsidR="009E22C8">
        <w:t xml:space="preserve"> </w:t>
      </w:r>
      <w:r>
        <w:t>assistance téléphonique</w:t>
      </w:r>
    </w:p>
    <w:p w14:paraId="58419921" w14:textId="77777777" w:rsidR="005D5E66" w:rsidRDefault="005D5E66" w:rsidP="00E515CC">
      <w:pPr>
        <w:pStyle w:val="Paragraphedeliste"/>
        <w:numPr>
          <w:ilvl w:val="0"/>
          <w:numId w:val="34"/>
        </w:numPr>
        <w:pBdr>
          <w:top w:val="nil"/>
          <w:left w:val="nil"/>
          <w:bottom w:val="nil"/>
          <w:right w:val="nil"/>
          <w:between w:val="nil"/>
        </w:pBdr>
        <w:ind w:right="-2"/>
      </w:pPr>
      <w:r>
        <w:t>Une Foire aux questions</w:t>
      </w:r>
    </w:p>
    <w:p w14:paraId="679C7EB9" w14:textId="77777777" w:rsidR="009E22C8" w:rsidRDefault="009E22C8" w:rsidP="00E515CC">
      <w:pPr>
        <w:pBdr>
          <w:top w:val="nil"/>
          <w:left w:val="nil"/>
          <w:bottom w:val="nil"/>
          <w:right w:val="nil"/>
          <w:between w:val="nil"/>
        </w:pBdr>
        <w:ind w:right="-2"/>
      </w:pPr>
      <w:r>
        <w:t xml:space="preserve">Les candidats sont invités à tester la configuration de leur poste de travail et répondre à une consultation test afin de s’assurer du bon fonctionnement de l’environnement informatique. </w:t>
      </w:r>
    </w:p>
    <w:p w14:paraId="79B67A16" w14:textId="77777777" w:rsidR="002F0C3E" w:rsidRPr="008504FB" w:rsidRDefault="002F0C3E" w:rsidP="00E515CC">
      <w:pPr>
        <w:pBdr>
          <w:top w:val="nil"/>
          <w:left w:val="nil"/>
          <w:bottom w:val="nil"/>
          <w:right w:val="nil"/>
          <w:between w:val="nil"/>
        </w:pBdr>
        <w:ind w:right="425"/>
        <w:rPr>
          <w:color w:val="000000"/>
        </w:rPr>
      </w:pPr>
      <w:r w:rsidRPr="008504FB">
        <w:rPr>
          <w:color w:val="000000"/>
        </w:rPr>
        <w:t>Il est recommandé aux candidats</w:t>
      </w:r>
      <w:r w:rsidRPr="008504FB">
        <w:rPr>
          <w:b/>
          <w:color w:val="000000"/>
        </w:rPr>
        <w:t xml:space="preserve"> </w:t>
      </w:r>
      <w:r w:rsidRPr="008504FB">
        <w:rPr>
          <w:color w:val="000000"/>
        </w:rPr>
        <w:t>de respecter les recommandations suivantes tant pour les dépôts électroniques que les copies de sauvegarde :</w:t>
      </w:r>
    </w:p>
    <w:p w14:paraId="687699FF" w14:textId="77777777" w:rsidR="002F0C3E" w:rsidRPr="008504FB" w:rsidRDefault="002F0C3E" w:rsidP="00E515CC">
      <w:pPr>
        <w:numPr>
          <w:ilvl w:val="0"/>
          <w:numId w:val="17"/>
        </w:numPr>
        <w:pBdr>
          <w:top w:val="nil"/>
          <w:left w:val="nil"/>
          <w:bottom w:val="nil"/>
          <w:right w:val="nil"/>
          <w:between w:val="nil"/>
        </w:pBdr>
        <w:ind w:right="425" w:hanging="357"/>
        <w:rPr>
          <w:color w:val="000000"/>
        </w:rPr>
      </w:pPr>
      <w:proofErr w:type="gramStart"/>
      <w:r w:rsidRPr="008504FB">
        <w:rPr>
          <w:color w:val="000000"/>
        </w:rPr>
        <w:t>les</w:t>
      </w:r>
      <w:proofErr w:type="gramEnd"/>
      <w:r w:rsidRPr="008504FB">
        <w:rPr>
          <w:color w:val="000000"/>
        </w:rPr>
        <w:t xml:space="preserve"> formats des fichiers envoyés ne pourront être que : .doc/ .docx / .</w:t>
      </w:r>
      <w:proofErr w:type="spellStart"/>
      <w:r w:rsidRPr="008504FB">
        <w:rPr>
          <w:color w:val="000000"/>
        </w:rPr>
        <w:t>rtf</w:t>
      </w:r>
      <w:proofErr w:type="spellEnd"/>
      <w:r w:rsidRPr="008504FB">
        <w:rPr>
          <w:color w:val="000000"/>
        </w:rPr>
        <w:t>./ .</w:t>
      </w:r>
      <w:proofErr w:type="spellStart"/>
      <w:r w:rsidRPr="008504FB">
        <w:rPr>
          <w:color w:val="000000"/>
        </w:rPr>
        <w:t>pdf</w:t>
      </w:r>
      <w:proofErr w:type="spellEnd"/>
      <w:r w:rsidRPr="008504FB">
        <w:rPr>
          <w:color w:val="000000"/>
        </w:rPr>
        <w:t xml:space="preserve"> / .</w:t>
      </w:r>
      <w:proofErr w:type="spellStart"/>
      <w:r w:rsidRPr="008504FB">
        <w:rPr>
          <w:color w:val="000000"/>
        </w:rPr>
        <w:t>xls</w:t>
      </w:r>
      <w:proofErr w:type="spellEnd"/>
      <w:r w:rsidRPr="008504FB">
        <w:rPr>
          <w:color w:val="000000"/>
        </w:rPr>
        <w:t xml:space="preserve"> / .xlsx / .</w:t>
      </w:r>
      <w:proofErr w:type="spellStart"/>
      <w:r w:rsidRPr="008504FB">
        <w:rPr>
          <w:color w:val="000000"/>
        </w:rPr>
        <w:t>ppt</w:t>
      </w:r>
      <w:proofErr w:type="spellEnd"/>
      <w:r w:rsidRPr="008504FB">
        <w:rPr>
          <w:color w:val="000000"/>
        </w:rPr>
        <w:t> / .pptx ;</w:t>
      </w:r>
      <w:r w:rsidR="00E44600">
        <w:rPr>
          <w:color w:val="000000"/>
        </w:rPr>
        <w:t xml:space="preserve"> Jpg, png et des documents html</w:t>
      </w:r>
    </w:p>
    <w:p w14:paraId="28FEBD28" w14:textId="77777777" w:rsidR="002F0C3E" w:rsidRPr="008504FB" w:rsidRDefault="002F0C3E" w:rsidP="00E515CC">
      <w:pPr>
        <w:numPr>
          <w:ilvl w:val="0"/>
          <w:numId w:val="17"/>
        </w:numPr>
        <w:pBdr>
          <w:top w:val="nil"/>
          <w:left w:val="nil"/>
          <w:bottom w:val="nil"/>
          <w:right w:val="nil"/>
          <w:between w:val="nil"/>
        </w:pBdr>
        <w:ind w:right="425" w:hanging="357"/>
        <w:rPr>
          <w:color w:val="000000"/>
        </w:rPr>
      </w:pPr>
      <w:r w:rsidRPr="008504FB">
        <w:rPr>
          <w:color w:val="000000"/>
        </w:rPr>
        <w:t xml:space="preserve">ne pas utiliser certains formats, notamment les “.exe”, </w:t>
      </w:r>
      <w:r w:rsidR="005D5E66">
        <w:rPr>
          <w:color w:val="000000"/>
        </w:rPr>
        <w:t xml:space="preserve"> </w:t>
      </w:r>
      <w:r w:rsidR="00E44600">
        <w:rPr>
          <w:color w:val="000000"/>
        </w:rPr>
        <w:t xml:space="preserve">com, </w:t>
      </w:r>
      <w:proofErr w:type="spellStart"/>
      <w:r w:rsidR="00E44600">
        <w:rPr>
          <w:color w:val="000000"/>
        </w:rPr>
        <w:t>scr</w:t>
      </w:r>
      <w:proofErr w:type="spellEnd"/>
      <w:r w:rsidRPr="008504FB">
        <w:rPr>
          <w:color w:val="000000"/>
        </w:rPr>
        <w:t> ;</w:t>
      </w:r>
    </w:p>
    <w:p w14:paraId="4FAB6220" w14:textId="77777777" w:rsidR="002F0C3E" w:rsidRPr="008504FB" w:rsidRDefault="002F0C3E" w:rsidP="00E515CC">
      <w:pPr>
        <w:numPr>
          <w:ilvl w:val="0"/>
          <w:numId w:val="17"/>
        </w:numPr>
        <w:pBdr>
          <w:top w:val="nil"/>
          <w:left w:val="nil"/>
          <w:bottom w:val="nil"/>
          <w:right w:val="nil"/>
          <w:between w:val="nil"/>
        </w:pBdr>
        <w:ind w:right="425" w:hanging="357"/>
        <w:rPr>
          <w:color w:val="000000"/>
        </w:rPr>
      </w:pPr>
      <w:r w:rsidRPr="008504FB">
        <w:rPr>
          <w:color w:val="000000"/>
        </w:rPr>
        <w:t>ne pas utiliser certains outils, notamment les “macros” ;</w:t>
      </w:r>
    </w:p>
    <w:p w14:paraId="7CE0411C" w14:textId="77777777" w:rsidR="002F0C3E" w:rsidRPr="008504FB" w:rsidRDefault="002F0C3E" w:rsidP="00E515CC">
      <w:pPr>
        <w:numPr>
          <w:ilvl w:val="0"/>
          <w:numId w:val="17"/>
        </w:numPr>
        <w:pBdr>
          <w:top w:val="nil"/>
          <w:left w:val="nil"/>
          <w:bottom w:val="nil"/>
          <w:right w:val="nil"/>
          <w:between w:val="nil"/>
        </w:pBdr>
        <w:ind w:right="425" w:hanging="357"/>
        <w:rPr>
          <w:color w:val="000000"/>
        </w:rPr>
      </w:pPr>
      <w:r w:rsidRPr="008504FB">
        <w:rPr>
          <w:color w:val="000000"/>
        </w:rPr>
        <w:t>faire en sorte que l’offre ne soit pas trop volumineuse ;</w:t>
      </w:r>
    </w:p>
    <w:p w14:paraId="422EC70F" w14:textId="77777777" w:rsidR="002F0C3E" w:rsidRPr="008504FB" w:rsidRDefault="00E44600" w:rsidP="00E515CC">
      <w:pPr>
        <w:pBdr>
          <w:top w:val="nil"/>
          <w:left w:val="nil"/>
          <w:bottom w:val="nil"/>
          <w:right w:val="nil"/>
          <w:between w:val="nil"/>
        </w:pBdr>
        <w:ind w:right="425"/>
        <w:rPr>
          <w:color w:val="000000"/>
        </w:rPr>
      </w:pPr>
      <w:r w:rsidRPr="008504FB">
        <w:rPr>
          <w:color w:val="000000"/>
        </w:rPr>
        <w:t>Tous</w:t>
      </w:r>
      <w:r w:rsidR="002F0C3E" w:rsidRPr="008504FB">
        <w:rPr>
          <w:color w:val="000000"/>
        </w:rPr>
        <w:t xml:space="preserve"> les fichiers envoyés devront être traités préalablement à l’anti-virus, à charge de l’entreprise candidate. Les offres contenant des virus feront l’objet d’un archivage de sécurité par l’acheteur. Ces offres seront donc réputées n’avoir jamais été reçues et les candidats en seront informés dans les plus brefs délais.</w:t>
      </w:r>
    </w:p>
    <w:p w14:paraId="179755E8" w14:textId="77777777" w:rsidR="0026577E" w:rsidRPr="008504FB" w:rsidRDefault="00082903" w:rsidP="0026577E">
      <w:pPr>
        <w:pStyle w:val="Titre2"/>
        <w:rPr>
          <w:rFonts w:ascii="Times New Roman" w:hAnsi="Times New Roman"/>
        </w:rPr>
      </w:pPr>
      <w:r>
        <w:rPr>
          <w:rFonts w:ascii="Times New Roman" w:hAnsi="Times New Roman"/>
        </w:rPr>
        <w:t>Modalités</w:t>
      </w:r>
      <w:r w:rsidR="005579A3">
        <w:rPr>
          <w:rFonts w:ascii="Times New Roman" w:hAnsi="Times New Roman"/>
        </w:rPr>
        <w:t xml:space="preserve"> de </w:t>
      </w:r>
      <w:r w:rsidR="0026577E" w:rsidRPr="008504FB">
        <w:rPr>
          <w:rFonts w:ascii="Times New Roman" w:hAnsi="Times New Roman"/>
        </w:rPr>
        <w:t xml:space="preserve">transmission de la copie de sauvegarde </w:t>
      </w:r>
    </w:p>
    <w:p w14:paraId="23C75563" w14:textId="77777777" w:rsidR="0026577E" w:rsidRPr="008504FB" w:rsidRDefault="0026577E" w:rsidP="0026577E">
      <w:bookmarkStart w:id="4" w:name="_heading=h.1fob9te" w:colFirst="0" w:colLast="0"/>
      <w:bookmarkEnd w:id="4"/>
      <w:r w:rsidRPr="008504FB">
        <w:t>Le candidat peut envoyer une copie de sauvegarde sur support physique électronique (Clé USB).</w:t>
      </w:r>
    </w:p>
    <w:p w14:paraId="312381F8" w14:textId="77777777" w:rsidR="0026577E" w:rsidRPr="008504FB" w:rsidRDefault="0026577E" w:rsidP="0026577E">
      <w:r w:rsidRPr="008504FB">
        <w:t>Cette copie est transmise sous pli scellé à l’adresse indiquée ci-dessous et comporte obligatoirement la mention :</w:t>
      </w: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4"/>
      </w:tblGrid>
      <w:tr w:rsidR="0026577E" w:rsidRPr="008504FB" w14:paraId="3DF9D5F7" w14:textId="77777777" w:rsidTr="00467E6D">
        <w:tc>
          <w:tcPr>
            <w:tcW w:w="8714" w:type="dxa"/>
          </w:tcPr>
          <w:p w14:paraId="3A3DDA1D" w14:textId="77777777" w:rsidR="0026577E" w:rsidRPr="008504FB" w:rsidRDefault="0026577E" w:rsidP="00467E6D">
            <w:pPr>
              <w:jc w:val="center"/>
            </w:pPr>
            <w:r w:rsidRPr="008504FB">
              <w:t>COPIE DE SAUVEGARDE D’UNE OFFRE ELECTRONIQUE</w:t>
            </w:r>
          </w:p>
          <w:p w14:paraId="79FEB3E1" w14:textId="77777777" w:rsidR="00E01875" w:rsidRPr="00E01875" w:rsidRDefault="00E01875" w:rsidP="00E01875">
            <w:pPr>
              <w:jc w:val="center"/>
            </w:pPr>
            <w:r w:rsidRPr="00E01875">
              <w:t xml:space="preserve">Réalisation de prestations d’audits, d’expertises et d’assistance pour le maintien et le renforcement de la sécurité informatique du système d’information de la Bibliothèque nationale de France – CK </w:t>
            </w:r>
          </w:p>
          <w:p w14:paraId="09C3F77B" w14:textId="24660C9D" w:rsidR="0026577E" w:rsidRPr="008504FB" w:rsidRDefault="0026577E" w:rsidP="00E01875">
            <w:pPr>
              <w:jc w:val="center"/>
              <w:rPr>
                <w:b/>
              </w:rPr>
            </w:pPr>
            <w:r w:rsidRPr="00E01875">
              <w:t>« NE PAS OUVRIR PAR LE SERVICE</w:t>
            </w:r>
            <w:r w:rsidRPr="008504FB">
              <w:t xml:space="preserve"> COURRIER »</w:t>
            </w:r>
          </w:p>
        </w:tc>
      </w:tr>
    </w:tbl>
    <w:p w14:paraId="34924BFC" w14:textId="77777777" w:rsidR="0026577E" w:rsidRPr="008504FB" w:rsidRDefault="0026577E" w:rsidP="0026577E">
      <w:r w:rsidRPr="008504FB">
        <w:t>L’offre sera remise sous enveloppe portant l'adresse suivante :</w:t>
      </w:r>
    </w:p>
    <w:p w14:paraId="6B79C18F" w14:textId="77777777" w:rsidR="0026577E" w:rsidRPr="008504FB" w:rsidRDefault="0026577E" w:rsidP="001C0E2D">
      <w:pPr>
        <w:spacing w:after="0"/>
        <w:jc w:val="center"/>
      </w:pPr>
      <w:r w:rsidRPr="008504FB">
        <w:t>Bibliothèque nationale de France</w:t>
      </w:r>
    </w:p>
    <w:p w14:paraId="390381F0" w14:textId="77777777" w:rsidR="0026577E" w:rsidRPr="008504FB" w:rsidRDefault="0026577E" w:rsidP="001C0E2D">
      <w:pPr>
        <w:spacing w:before="0" w:after="0"/>
        <w:jc w:val="center"/>
      </w:pPr>
      <w:r w:rsidRPr="008504FB">
        <w:t>Direction de l’administration et du personnel</w:t>
      </w:r>
    </w:p>
    <w:p w14:paraId="569C98BF" w14:textId="77777777" w:rsidR="0026577E" w:rsidRPr="008504FB" w:rsidRDefault="0026577E" w:rsidP="001C0E2D">
      <w:pPr>
        <w:spacing w:before="0" w:after="0"/>
        <w:jc w:val="center"/>
      </w:pPr>
      <w:r w:rsidRPr="008504FB">
        <w:t>Service des marchés -Tour des lettres T4 (niveau 6) Bureau 06.131</w:t>
      </w:r>
    </w:p>
    <w:p w14:paraId="509CB8F1" w14:textId="77777777" w:rsidR="0026577E" w:rsidRPr="008504FB" w:rsidRDefault="0026577E" w:rsidP="001C0E2D">
      <w:pPr>
        <w:spacing w:before="0" w:after="0"/>
        <w:jc w:val="center"/>
      </w:pPr>
      <w:r w:rsidRPr="008504FB">
        <w:t>Quai François Mauriac</w:t>
      </w:r>
    </w:p>
    <w:p w14:paraId="276FE26C" w14:textId="77777777" w:rsidR="0026577E" w:rsidRPr="008504FB" w:rsidRDefault="0026577E" w:rsidP="001C0E2D">
      <w:pPr>
        <w:spacing w:before="0" w:after="0"/>
        <w:jc w:val="center"/>
      </w:pPr>
      <w:r w:rsidRPr="008504FB">
        <w:t>75706 Paris cedex 13</w:t>
      </w:r>
    </w:p>
    <w:p w14:paraId="0A4E2028" w14:textId="77777777" w:rsidR="0026577E" w:rsidRPr="008504FB" w:rsidRDefault="0026577E" w:rsidP="0026577E">
      <w:r w:rsidRPr="008504FB">
        <w:lastRenderedPageBreak/>
        <w:t>Les copies de sauvegarde dont l'avis de réception serait délivré après la date et l'heure fixées ci-avant ainsi que ceux qui ne seraient pas remis sous enveloppe cachetée, ne seront pas retenus.</w:t>
      </w:r>
    </w:p>
    <w:p w14:paraId="0FA5B92B" w14:textId="77777777" w:rsidR="003B35C3" w:rsidRPr="008504FB" w:rsidRDefault="003B35C3" w:rsidP="003B35C3">
      <w:pPr>
        <w:pStyle w:val="Titre1"/>
        <w:rPr>
          <w:rFonts w:ascii="Times New Roman" w:hAnsi="Times New Roman"/>
        </w:rPr>
      </w:pPr>
      <w:r w:rsidRPr="008504FB">
        <w:rPr>
          <w:rFonts w:ascii="Times New Roman" w:hAnsi="Times New Roman"/>
        </w:rPr>
        <w:t>DONNÉES À CARACTÈRE PERSONNEL</w:t>
      </w:r>
    </w:p>
    <w:p w14:paraId="63BD59A5" w14:textId="77777777" w:rsidR="003B35C3" w:rsidRPr="008504FB" w:rsidRDefault="003B35C3" w:rsidP="003B35C3">
      <w:r w:rsidRPr="008504FB">
        <w:t>Dans le cadre de la présente procédure de mise en concurrence, la BnF est amenée à collecter des données à caractère personnel des employés des candidats (seuls ou en groupement) et de leurs éventuels sous-traitants (au sens de la réglementation des marchés publics) et/ou fournisseurs déclarés le cas échéant dans leur dossier de candidature – ensemble ci-après désignés sous le vocable « les personnels du candidat ».</w:t>
      </w:r>
    </w:p>
    <w:p w14:paraId="72250387" w14:textId="77777777" w:rsidR="003B35C3" w:rsidRPr="008504FB" w:rsidRDefault="003B35C3" w:rsidP="003B35C3">
      <w:r w:rsidRPr="008504FB">
        <w:t>La BnF s'engage à traiter ces données personnelles conformément au règlement européen du 27 avril 2016 relatif à la protection des personnes physiques à l'égard du traitement des données à caractère personnel et à la libre circulation de ces données (le Règlement européen sur la protection des données, ou RGPD), ainsi que toute autre loi applicable en la matière.</w:t>
      </w:r>
    </w:p>
    <w:p w14:paraId="11054429" w14:textId="77777777" w:rsidR="003B35C3" w:rsidRPr="008504FB" w:rsidRDefault="003B35C3" w:rsidP="003B35C3">
      <w:r w:rsidRPr="008504FB">
        <w:t>Vis-à-vis des traitements de données à caractère personnel précités, la BnF a la qualité de responsable de traitement au sens du RGPD.</w:t>
      </w:r>
    </w:p>
    <w:p w14:paraId="1214A4F3" w14:textId="77777777" w:rsidR="003B35C3" w:rsidRPr="008504FB" w:rsidRDefault="003B35C3" w:rsidP="003B35C3">
      <w:r w:rsidRPr="008504FB">
        <w:t>La collecte de ces données (nom, prénom, fonction, nom de la société, et selon le cas : coordonnées téléphoniques et/ou postales, email, photographie, immatriculation du véhicule) a pour objectif :</w:t>
      </w:r>
    </w:p>
    <w:p w14:paraId="3D08BFC4" w14:textId="77777777" w:rsidR="003B35C3" w:rsidRPr="008504FB" w:rsidRDefault="003B35C3" w:rsidP="003B35C3">
      <w:pPr>
        <w:numPr>
          <w:ilvl w:val="0"/>
          <w:numId w:val="7"/>
        </w:numPr>
        <w:pBdr>
          <w:top w:val="nil"/>
          <w:left w:val="nil"/>
          <w:bottom w:val="nil"/>
          <w:right w:val="nil"/>
          <w:between w:val="nil"/>
        </w:pBdr>
      </w:pPr>
      <w:r w:rsidRPr="008504FB">
        <w:rPr>
          <w:rFonts w:eastAsia="Arimo"/>
          <w:color w:val="000000"/>
        </w:rPr>
        <w:t>La mise en œuvre et le suivi de la mise en concurrence (dont l'inscription en ligne pour obtenir le DCE et ses pièces modificatives) jusqu'à l'attribution du marché au prestataire titulaire et de la publication des avis d'attribution ;</w:t>
      </w:r>
    </w:p>
    <w:p w14:paraId="13B1929B" w14:textId="77777777" w:rsidR="003B35C3" w:rsidRPr="008504FB" w:rsidRDefault="003B35C3" w:rsidP="003B35C3">
      <w:pPr>
        <w:numPr>
          <w:ilvl w:val="0"/>
          <w:numId w:val="7"/>
        </w:numPr>
        <w:pBdr>
          <w:top w:val="nil"/>
          <w:left w:val="nil"/>
          <w:bottom w:val="nil"/>
          <w:right w:val="nil"/>
          <w:between w:val="nil"/>
        </w:pBdr>
      </w:pPr>
      <w:r w:rsidRPr="008504FB">
        <w:rPr>
          <w:rFonts w:eastAsia="Arimo"/>
          <w:color w:val="000000"/>
        </w:rPr>
        <w:t>Dans le cas de visites de lieux : la délivrance des badges d'accès, des autorisations de circulation et autres autorisations d'accès sur les sites de la BnF (notamment TÉLÉMAQUE, contrôle Vigipirate).</w:t>
      </w:r>
    </w:p>
    <w:p w14:paraId="1E51F3F7" w14:textId="77777777" w:rsidR="003B35C3" w:rsidRPr="008504FB" w:rsidRDefault="003B35C3" w:rsidP="003B35C3">
      <w:r w:rsidRPr="008504FB">
        <w:t xml:space="preserve">Les personnels des candidats concernés par ce traitement peuvent exercer leurs droits d'accès, de rectification et d'effacement des données les concernant auprès du délégué à la protection des données (DPD) de la BnF, à l'adresse suivante : </w:t>
      </w:r>
      <w:hyperlink r:id="rId18">
        <w:r w:rsidRPr="008504FB">
          <w:rPr>
            <w:color w:val="0000FF"/>
            <w:szCs w:val="22"/>
            <w:u w:val="single"/>
          </w:rPr>
          <w:t>dpd@bnf.fr</w:t>
        </w:r>
      </w:hyperlink>
      <w:r w:rsidRPr="008504FB">
        <w:t>, en précisant l'objet de leur demande, étant entendu que certaines données personnelles sont indispensables à l'exécution du marché et ne peuvent de ce fait être effacées.</w:t>
      </w:r>
    </w:p>
    <w:p w14:paraId="49091249" w14:textId="77777777" w:rsidR="00D313D8" w:rsidRDefault="003B35C3" w:rsidP="003B35C3">
      <w:r w:rsidRPr="008504FB">
        <w:t>Chaque candidat s'engage à avoir collecté les données personnelles figurant dans leur dossier de candidature transmis à la BnF de manière licite et transparente vis à vis des personnes concernées.</w:t>
      </w:r>
    </w:p>
    <w:p w14:paraId="7C0F6643" w14:textId="77777777" w:rsidR="003B35C3" w:rsidRDefault="00D313D8" w:rsidP="00D313D8">
      <w:pPr>
        <w:pStyle w:val="Titre1"/>
        <w:ind w:left="431" w:hanging="431"/>
        <w:rPr>
          <w:rFonts w:ascii="Times New Roman" w:hAnsi="Times New Roman"/>
        </w:rPr>
      </w:pPr>
      <w:r w:rsidRPr="00D313D8">
        <w:rPr>
          <w:rFonts w:ascii="Times New Roman" w:hAnsi="Times New Roman"/>
        </w:rPr>
        <w:t>RECOURS</w:t>
      </w:r>
    </w:p>
    <w:p w14:paraId="75D3202F" w14:textId="77777777" w:rsidR="00D313D8" w:rsidRDefault="00D313D8" w:rsidP="00D313D8">
      <w:r>
        <w:t>L’instance chargée des procédures de recours et auprès de laquelle des renseignements peuvent être obtenus est :</w:t>
      </w:r>
    </w:p>
    <w:p w14:paraId="3F86910D" w14:textId="77777777" w:rsidR="00D313D8" w:rsidRDefault="00D313D8" w:rsidP="00D313D8">
      <w:pPr>
        <w:spacing w:before="0" w:after="0"/>
        <w:jc w:val="center"/>
      </w:pPr>
      <w:r>
        <w:t>Tribunal administratif de Paris</w:t>
      </w:r>
    </w:p>
    <w:p w14:paraId="287781CE" w14:textId="77777777" w:rsidR="00D313D8" w:rsidRDefault="00D313D8" w:rsidP="00D313D8">
      <w:pPr>
        <w:spacing w:before="0" w:after="0"/>
        <w:jc w:val="center"/>
      </w:pPr>
      <w:r>
        <w:t>7, rue de Jouy, 75004 Paris.</w:t>
      </w:r>
    </w:p>
    <w:p w14:paraId="0BBB8CC3" w14:textId="77777777" w:rsidR="00D313D8" w:rsidRDefault="00D313D8" w:rsidP="00D313D8">
      <w:pPr>
        <w:spacing w:before="0" w:after="0"/>
        <w:jc w:val="center"/>
      </w:pPr>
      <w:r>
        <w:t>Tel : +33 14 45 94 400</w:t>
      </w:r>
    </w:p>
    <w:p w14:paraId="3513CEE9" w14:textId="77777777" w:rsidR="00D313D8" w:rsidRPr="00D313D8" w:rsidRDefault="00D313D8" w:rsidP="00D313D8">
      <w:pPr>
        <w:spacing w:before="0" w:after="0"/>
        <w:jc w:val="center"/>
      </w:pPr>
      <w:r>
        <w:t>Adresse courriel : greffe.taparis@juradm.fr</w:t>
      </w:r>
    </w:p>
    <w:p w14:paraId="53F591B7" w14:textId="77777777" w:rsidR="00D313D8" w:rsidRPr="00D313D8" w:rsidRDefault="00D313D8" w:rsidP="00FC0EB7">
      <w:pPr>
        <w:pStyle w:val="Titre1"/>
        <w:ind w:left="431" w:hanging="431"/>
      </w:pPr>
      <w:r w:rsidRPr="00D313D8">
        <w:rPr>
          <w:rFonts w:ascii="Times New Roman" w:hAnsi="Times New Roman"/>
        </w:rPr>
        <w:t>DEMARCHE LABELISATION</w:t>
      </w:r>
    </w:p>
    <w:p w14:paraId="0EE407DA" w14:textId="77777777" w:rsidR="00D313D8" w:rsidRDefault="00D313D8" w:rsidP="0026577E">
      <w:r>
        <w:t xml:space="preserve">La Bibliothèque nationale de France s’est </w:t>
      </w:r>
      <w:r w:rsidR="00FC0EB7">
        <w:t>engagée</w:t>
      </w:r>
      <w:r>
        <w:t xml:space="preserve"> dans une démarche visant à obtenir une labélisation Egalité professionnelle entre les femmes et les hommes </w:t>
      </w:r>
      <w:r w:rsidR="00FC0EB7">
        <w:t>ainsi que le</w:t>
      </w:r>
      <w:r>
        <w:t xml:space="preserve"> </w:t>
      </w:r>
      <w:r w:rsidR="00545530">
        <w:t>label</w:t>
      </w:r>
      <w:r>
        <w:t xml:space="preserve"> Diversité.</w:t>
      </w:r>
    </w:p>
    <w:p w14:paraId="5D0DFF06" w14:textId="77777777" w:rsidR="00D313D8" w:rsidRDefault="00D313D8" w:rsidP="0026577E">
      <w:r>
        <w:t xml:space="preserve">A ce titre, elle conduit une politique visant à promouvoir l’égalité et </w:t>
      </w:r>
      <w:r w:rsidR="00545530">
        <w:t>les mixités professionnelles</w:t>
      </w:r>
      <w:r>
        <w:t xml:space="preserve"> et d’autre part</w:t>
      </w:r>
      <w:r w:rsidR="00FC0EB7">
        <w:t xml:space="preserve">, </w:t>
      </w:r>
      <w:r>
        <w:t xml:space="preserve">à prévenir les discriminations et favoriser la diversité </w:t>
      </w:r>
      <w:r w:rsidR="00545530">
        <w:t xml:space="preserve">dans le cadre de ses relations avec ses partenaires et fournisseurs. </w:t>
      </w:r>
    </w:p>
    <w:p w14:paraId="7CFD784C" w14:textId="77777777" w:rsidR="00510E97" w:rsidRDefault="00545530" w:rsidP="0026577E">
      <w:r>
        <w:lastRenderedPageBreak/>
        <w:t>Pour inciter ses partenaires à entamer ou développer une démarche similaires ou pour s’inspirer de ce que ce dernier a déjà entrepris en matière d’égalité professionnelle et de lutte contre les discriminations, la BnF a rédigé un questionnaire « diversité et égalité professionnelle » annexé au règlement de la consultation.</w:t>
      </w:r>
    </w:p>
    <w:p w14:paraId="22FCE3C3" w14:textId="77777777" w:rsidR="001C0E2D" w:rsidRDefault="003455E5" w:rsidP="003455E5">
      <w:pPr>
        <w:jc w:val="left"/>
        <w:sectPr w:rsidR="001C0E2D">
          <w:headerReference w:type="default" r:id="rId19"/>
          <w:footerReference w:type="default" r:id="rId20"/>
          <w:pgSz w:w="11906" w:h="16838"/>
          <w:pgMar w:top="1417" w:right="1417" w:bottom="1417" w:left="1417" w:header="708" w:footer="708" w:gutter="0"/>
          <w:cols w:space="708"/>
          <w:docGrid w:linePitch="360"/>
        </w:sectPr>
      </w:pPr>
      <w:r>
        <w:t xml:space="preserve">Ce questionnaire doit obligatoirement être remis par le futur Titulaire du marché public conformément aux dispositions de l’article 6.3 du présent règlement de la consultation. </w:t>
      </w:r>
    </w:p>
    <w:p w14:paraId="756FB660" w14:textId="77777777" w:rsidR="00E01875" w:rsidRDefault="00E01875" w:rsidP="00D15A2D">
      <w:pPr>
        <w:jc w:val="center"/>
        <w:rPr>
          <w:b/>
        </w:rPr>
      </w:pPr>
      <w:r>
        <w:rPr>
          <w:b/>
        </w:rPr>
        <w:lastRenderedPageBreak/>
        <w:t xml:space="preserve">ANNEXE 1 : </w:t>
      </w:r>
    </w:p>
    <w:p w14:paraId="5ABA75E6" w14:textId="24B2ABA6" w:rsidR="0026577E" w:rsidRPr="008504FB" w:rsidRDefault="0026577E" w:rsidP="00D15A2D">
      <w:pPr>
        <w:jc w:val="center"/>
        <w:rPr>
          <w:b/>
        </w:rPr>
      </w:pPr>
      <w:r w:rsidRPr="008504FB">
        <w:rPr>
          <w:b/>
        </w:rPr>
        <w:t>FICHE DE SYNTHESE</w:t>
      </w:r>
    </w:p>
    <w:p w14:paraId="3E49CC06" w14:textId="77777777" w:rsidR="0026577E" w:rsidRPr="008504FB" w:rsidRDefault="0026577E" w:rsidP="0026577E">
      <w:pPr>
        <w:jc w:val="center"/>
        <w:rPr>
          <w:u w:val="single"/>
        </w:rPr>
      </w:pPr>
    </w:p>
    <w:p w14:paraId="3024E95B" w14:textId="77777777" w:rsidR="0026577E" w:rsidRPr="008504FB" w:rsidRDefault="0026577E" w:rsidP="0026577E">
      <w:r w:rsidRPr="008504FB">
        <w:t>À remplir par le candidat (en cas de groupement : à remplir par chaque co-traitant) et, le cas échéant, par le ou les sous-traitants avérés du candidat en vue de l’appréciation de leur capacités professionnelles, techniques et financières</w:t>
      </w:r>
    </w:p>
    <w:p w14:paraId="13192679" w14:textId="77777777" w:rsidR="0026577E" w:rsidRPr="008504FB" w:rsidRDefault="0026577E" w:rsidP="001C0E2D">
      <w:pPr>
        <w:spacing w:before="240"/>
      </w:pPr>
      <w:r w:rsidRPr="008504FB">
        <w:t>INFORMATIONS GÉNÉRALES :</w:t>
      </w:r>
    </w:p>
    <w:p w14:paraId="46E59E56" w14:textId="77777777" w:rsidR="001C0E2D" w:rsidRDefault="00FC0EB7" w:rsidP="001C0E2D">
      <w:pPr>
        <w:pStyle w:val="Paragraphedeliste"/>
        <w:numPr>
          <w:ilvl w:val="0"/>
          <w:numId w:val="42"/>
        </w:numPr>
        <w:spacing w:before="240" w:after="240"/>
      </w:pPr>
      <w:r w:rsidRPr="001C0E2D">
        <w:rPr>
          <w:sz w:val="28"/>
        </w:rPr>
        <w:t>Le candidat</w:t>
      </w:r>
      <w:r w:rsidR="001C0E2D" w:rsidRPr="001C0E2D">
        <w:rPr>
          <w:sz w:val="28"/>
        </w:rPr>
        <w:t xml:space="preserve"> </w:t>
      </w:r>
      <w:r w:rsidR="001C0E2D" w:rsidRPr="001C0E2D">
        <w:rPr>
          <w:i/>
          <w:sz w:val="20"/>
        </w:rPr>
        <w:t>(Nom de la société)</w:t>
      </w:r>
      <w:r w:rsidRPr="001C0E2D">
        <w:rPr>
          <w:sz w:val="28"/>
        </w:rPr>
        <w:t> </w:t>
      </w:r>
      <w:r>
        <w:t xml:space="preserve">:                                        </w:t>
      </w:r>
    </w:p>
    <w:p w14:paraId="71F833CA" w14:textId="77777777" w:rsidR="0026577E" w:rsidRPr="008504FB" w:rsidRDefault="001C0E2D" w:rsidP="001C0E2D">
      <w:pPr>
        <w:spacing w:before="240" w:after="240"/>
        <w:ind w:left="708"/>
      </w:pPr>
      <w:r w:rsidRPr="001C0E2D">
        <w:rPr>
          <w:sz w:val="24"/>
        </w:rPr>
        <w:t>Se</w:t>
      </w:r>
      <w:r w:rsidR="0026577E" w:rsidRPr="001C0E2D">
        <w:rPr>
          <w:sz w:val="24"/>
        </w:rPr>
        <w:t xml:space="preserve"> présente</w:t>
      </w:r>
      <w:r w:rsidR="0026577E" w:rsidRPr="001C0E2D">
        <w:rPr>
          <w:b/>
          <w:sz w:val="24"/>
          <w:szCs w:val="26"/>
          <w:vertAlign w:val="superscript"/>
        </w:rPr>
        <w:footnoteReference w:id="2"/>
      </w:r>
      <w:r w:rsidR="0026577E" w:rsidRPr="001C0E2D">
        <w:rPr>
          <w:sz w:val="20"/>
        </w:rPr>
        <w:t xml:space="preserve"> :  </w:t>
      </w:r>
      <w:r w:rsidR="0026577E" w:rsidRPr="008504FB">
        <w:tab/>
        <w:t xml:space="preserve">  </w:t>
      </w:r>
      <w:r w:rsidR="0026577E" w:rsidRPr="008504FB">
        <w:tab/>
      </w:r>
    </w:p>
    <w:p w14:paraId="59E7B176" w14:textId="77777777" w:rsidR="0026577E" w:rsidRPr="008504FB" w:rsidRDefault="00FE604F" w:rsidP="001C0E2D">
      <w:pPr>
        <w:pBdr>
          <w:top w:val="nil"/>
          <w:left w:val="nil"/>
          <w:bottom w:val="nil"/>
          <w:right w:val="nil"/>
          <w:between w:val="nil"/>
        </w:pBdr>
        <w:spacing w:before="720" w:after="240"/>
        <w:jc w:val="right"/>
      </w:pPr>
      <w:sdt>
        <w:sdtPr>
          <w:rPr>
            <w:rFonts w:eastAsia="Arimo"/>
            <w:color w:val="000000"/>
          </w:rPr>
          <w:id w:val="660891021"/>
          <w14:checkbox>
            <w14:checked w14:val="0"/>
            <w14:checkedState w14:val="2612" w14:font="MS Gothic"/>
            <w14:uncheckedState w14:val="2610" w14:font="MS Gothic"/>
          </w14:checkbox>
        </w:sdtPr>
        <w:sdtEndPr/>
        <w:sdtContent>
          <w:r w:rsidR="00FC0EB7">
            <w:rPr>
              <w:rFonts w:ascii="MS Gothic" w:eastAsia="MS Gothic" w:hAnsi="MS Gothic" w:hint="eastAsia"/>
              <w:color w:val="000000"/>
            </w:rPr>
            <w:t>☐</w:t>
          </w:r>
        </w:sdtContent>
      </w:sdt>
      <w:r w:rsidR="0026577E" w:rsidRPr="008504FB">
        <w:rPr>
          <w:rFonts w:eastAsia="Arimo"/>
          <w:color w:val="000000"/>
        </w:rPr>
        <w:t>Seul</w:t>
      </w:r>
      <w:r w:rsidR="001C0E2D">
        <w:rPr>
          <w:rFonts w:eastAsia="Arimo"/>
          <w:color w:val="000000"/>
        </w:rPr>
        <w:tab/>
      </w:r>
      <w:r w:rsidR="001C0E2D">
        <w:rPr>
          <w:rFonts w:eastAsia="Arimo"/>
          <w:color w:val="000000"/>
        </w:rPr>
        <w:tab/>
      </w:r>
      <w:r w:rsidR="001C0E2D">
        <w:rPr>
          <w:rFonts w:eastAsia="Arimo"/>
          <w:color w:val="000000"/>
        </w:rPr>
        <w:tab/>
      </w:r>
      <w:r w:rsidR="001C0E2D">
        <w:rPr>
          <w:rFonts w:eastAsia="Arimo"/>
          <w:color w:val="000000"/>
        </w:rPr>
        <w:tab/>
        <w:t xml:space="preserve">ou </w:t>
      </w:r>
      <w:r w:rsidR="001C0E2D">
        <w:rPr>
          <w:rFonts w:eastAsia="Arimo"/>
          <w:color w:val="000000"/>
        </w:rPr>
        <w:tab/>
      </w:r>
      <w:sdt>
        <w:sdtPr>
          <w:rPr>
            <w:rFonts w:eastAsia="Arimo"/>
            <w:color w:val="000000"/>
          </w:rPr>
          <w:id w:val="1235659616"/>
          <w14:checkbox>
            <w14:checked w14:val="0"/>
            <w14:checkedState w14:val="2612" w14:font="MS Gothic"/>
            <w14:uncheckedState w14:val="2610" w14:font="MS Gothic"/>
          </w14:checkbox>
        </w:sdtPr>
        <w:sdtEndPr/>
        <w:sdtContent>
          <w:r w:rsidR="001C0E2D">
            <w:rPr>
              <w:rFonts w:ascii="MS Gothic" w:eastAsia="MS Gothic" w:hAnsi="MS Gothic" w:hint="eastAsia"/>
              <w:color w:val="000000"/>
            </w:rPr>
            <w:t>☐</w:t>
          </w:r>
        </w:sdtContent>
      </w:sdt>
      <w:r w:rsidR="0026577E" w:rsidRPr="008504FB">
        <w:rPr>
          <w:rFonts w:eastAsia="Arimo"/>
          <w:color w:val="000000"/>
        </w:rPr>
        <w:t xml:space="preserve">En groupement conjoint / solidaire avec le(s) </w:t>
      </w:r>
      <w:proofErr w:type="spellStart"/>
      <w:r w:rsidR="0026577E" w:rsidRPr="008504FB">
        <w:rPr>
          <w:rFonts w:eastAsia="Arimo"/>
          <w:color w:val="000000"/>
        </w:rPr>
        <w:t>co</w:t>
      </w:r>
      <w:proofErr w:type="spellEnd"/>
      <w:r w:rsidR="0026577E" w:rsidRPr="008504FB">
        <w:rPr>
          <w:rFonts w:eastAsia="Arimo"/>
          <w:color w:val="000000"/>
        </w:rPr>
        <w:t>–traitant(s) suivant(s) :</w:t>
      </w:r>
    </w:p>
    <w:p w14:paraId="288FD70F" w14:textId="77777777" w:rsidR="0026577E" w:rsidRPr="008504FB" w:rsidRDefault="00FE604F" w:rsidP="001C0E2D">
      <w:pPr>
        <w:pStyle w:val="Paragraphedeliste"/>
        <w:numPr>
          <w:ilvl w:val="0"/>
          <w:numId w:val="41"/>
        </w:numPr>
        <w:spacing w:before="360" w:after="240"/>
        <w:ind w:left="714" w:hanging="357"/>
        <w:contextualSpacing w:val="0"/>
      </w:pPr>
      <w:sdt>
        <w:sdtPr>
          <w:tag w:val="goog_rdk_4"/>
          <w:id w:val="-1578516760"/>
        </w:sdtPr>
        <w:sdtEndPr/>
        <w:sdtContent>
          <w:r w:rsidR="001C0E2D">
            <w:t>Cotraitant 1 :</w:t>
          </w:r>
        </w:sdtContent>
      </w:sdt>
    </w:p>
    <w:p w14:paraId="313A1019" w14:textId="77777777" w:rsidR="0026577E" w:rsidRPr="008504FB" w:rsidRDefault="00FE604F" w:rsidP="001C0E2D">
      <w:pPr>
        <w:pStyle w:val="Paragraphedeliste"/>
        <w:numPr>
          <w:ilvl w:val="0"/>
          <w:numId w:val="41"/>
        </w:numPr>
        <w:spacing w:before="360" w:after="240"/>
        <w:ind w:left="714" w:hanging="357"/>
        <w:contextualSpacing w:val="0"/>
      </w:pPr>
      <w:sdt>
        <w:sdtPr>
          <w:tag w:val="goog_rdk_5"/>
          <w:id w:val="495620423"/>
        </w:sdtPr>
        <w:sdtEndPr/>
        <w:sdtContent>
          <w:r w:rsidR="001C0E2D">
            <w:t>Cotraitant 2 :</w:t>
          </w:r>
        </w:sdtContent>
      </w:sdt>
    </w:p>
    <w:p w14:paraId="1B886B06" w14:textId="77777777" w:rsidR="0026577E" w:rsidRPr="008504FB" w:rsidRDefault="00FE604F" w:rsidP="001C0E2D">
      <w:pPr>
        <w:pStyle w:val="Paragraphedeliste"/>
        <w:numPr>
          <w:ilvl w:val="0"/>
          <w:numId w:val="41"/>
        </w:numPr>
        <w:spacing w:before="360" w:after="240"/>
        <w:ind w:left="714" w:hanging="357"/>
        <w:contextualSpacing w:val="0"/>
      </w:pPr>
      <w:sdt>
        <w:sdtPr>
          <w:tag w:val="goog_rdk_6"/>
          <w:id w:val="-1372147284"/>
        </w:sdtPr>
        <w:sdtEndPr/>
        <w:sdtContent>
          <w:r w:rsidR="001C0E2D">
            <w:t>Cotraitant 3 :</w:t>
          </w:r>
        </w:sdtContent>
      </w:sdt>
    </w:p>
    <w:p w14:paraId="5B7E73C9" w14:textId="77777777" w:rsidR="0026577E" w:rsidRPr="008504FB" w:rsidRDefault="001C0E2D" w:rsidP="001C0E2D">
      <w:pPr>
        <w:pBdr>
          <w:top w:val="nil"/>
          <w:left w:val="nil"/>
          <w:bottom w:val="nil"/>
          <w:right w:val="nil"/>
          <w:between w:val="nil"/>
        </w:pBdr>
        <w:tabs>
          <w:tab w:val="left" w:pos="2127"/>
        </w:tabs>
        <w:spacing w:before="480"/>
      </w:pPr>
      <w:r>
        <w:rPr>
          <w:rFonts w:eastAsia="Arimo"/>
          <w:color w:val="000000"/>
        </w:rPr>
        <w:tab/>
      </w:r>
      <w:sdt>
        <w:sdtPr>
          <w:rPr>
            <w:rFonts w:eastAsia="Arimo"/>
            <w:color w:val="000000"/>
          </w:rPr>
          <w:id w:val="1899468784"/>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0026577E" w:rsidRPr="008504FB">
        <w:rPr>
          <w:rFonts w:eastAsia="Arimo"/>
          <w:color w:val="000000"/>
        </w:rPr>
        <w:t>Le mandataire du groupement es</w:t>
      </w:r>
      <w:r>
        <w:rPr>
          <w:rFonts w:eastAsia="Arimo"/>
          <w:color w:val="000000"/>
        </w:rPr>
        <w:t>t la société :</w:t>
      </w:r>
    </w:p>
    <w:p w14:paraId="1D2CBF1D" w14:textId="77777777" w:rsidR="00FC0EB7" w:rsidRDefault="00FC0EB7" w:rsidP="00FC0EB7">
      <w:pPr>
        <w:pBdr>
          <w:top w:val="nil"/>
          <w:left w:val="nil"/>
          <w:bottom w:val="nil"/>
          <w:right w:val="nil"/>
          <w:between w:val="nil"/>
        </w:pBdr>
        <w:rPr>
          <w:rFonts w:eastAsia="Arimo"/>
          <w:color w:val="000000"/>
        </w:rPr>
      </w:pPr>
    </w:p>
    <w:p w14:paraId="58AC6DE3" w14:textId="77777777" w:rsidR="0026577E" w:rsidRPr="00BD701A" w:rsidRDefault="00FC0EB7" w:rsidP="001C0E2D">
      <w:pPr>
        <w:pStyle w:val="Paragraphedeliste"/>
        <w:numPr>
          <w:ilvl w:val="0"/>
          <w:numId w:val="42"/>
        </w:numPr>
        <w:spacing w:before="240" w:after="480"/>
        <w:ind w:left="714" w:hanging="357"/>
        <w:contextualSpacing w:val="0"/>
        <w:rPr>
          <w:sz w:val="28"/>
        </w:rPr>
      </w:pPr>
      <w:r w:rsidRPr="001C0E2D">
        <w:rPr>
          <w:sz w:val="28"/>
        </w:rPr>
        <w:t>Le candidat a</w:t>
      </w:r>
      <w:r w:rsidR="0026577E" w:rsidRPr="001C0E2D">
        <w:rPr>
          <w:sz w:val="28"/>
        </w:rPr>
        <w:t>ppuie sa candidature à l’aide du/des sous–traitant(s) suivant(s)</w:t>
      </w:r>
      <w:r w:rsidR="00BD701A" w:rsidRPr="00D15A2D">
        <w:rPr>
          <w:sz w:val="16"/>
        </w:rPr>
        <w:footnoteReference w:id="3"/>
      </w:r>
      <w:r w:rsidR="0026577E" w:rsidRPr="001C0E2D">
        <w:rPr>
          <w:sz w:val="28"/>
        </w:rPr>
        <w:t> :</w:t>
      </w:r>
    </w:p>
    <w:p w14:paraId="6A0079B3" w14:textId="77777777" w:rsidR="001C0E2D" w:rsidRPr="001C0E2D" w:rsidRDefault="001C0E2D" w:rsidP="00D15A2D">
      <w:pPr>
        <w:pStyle w:val="Paragraphedeliste"/>
        <w:numPr>
          <w:ilvl w:val="0"/>
          <w:numId w:val="41"/>
        </w:numPr>
        <w:spacing w:before="360" w:after="240"/>
        <w:ind w:left="0" w:firstLine="0"/>
        <w:contextualSpacing w:val="0"/>
        <w:rPr>
          <w:rFonts w:eastAsia="Symbol"/>
          <w:color w:val="000000"/>
        </w:rPr>
      </w:pPr>
      <w:r>
        <w:rPr>
          <w:rFonts w:eastAsia="Symbol"/>
          <w:color w:val="000000"/>
        </w:rPr>
        <w:t xml:space="preserve">Sous-traitant </w:t>
      </w:r>
      <w:r w:rsidRPr="001C0E2D">
        <w:rPr>
          <w:rFonts w:eastAsia="Symbol"/>
          <w:color w:val="000000"/>
        </w:rPr>
        <w:t>1 :</w:t>
      </w:r>
    </w:p>
    <w:p w14:paraId="2F49B8DF" w14:textId="77777777" w:rsidR="001C0E2D" w:rsidRPr="001C0E2D" w:rsidRDefault="001C0E2D" w:rsidP="001C0E2D">
      <w:pPr>
        <w:spacing w:before="240"/>
        <w:rPr>
          <w:rFonts w:eastAsia="Symbol"/>
          <w:color w:val="000000"/>
        </w:rPr>
      </w:pPr>
      <w:r w:rsidRPr="001C0E2D">
        <w:rPr>
          <w:rFonts w:eastAsia="Symbol"/>
          <w:color w:val="000000"/>
        </w:rPr>
        <w:t>−</w:t>
      </w:r>
      <w:r w:rsidRPr="001C0E2D">
        <w:rPr>
          <w:rFonts w:eastAsia="Symbol"/>
          <w:color w:val="000000"/>
        </w:rPr>
        <w:tab/>
      </w:r>
      <w:r>
        <w:rPr>
          <w:rFonts w:eastAsia="Symbol"/>
          <w:color w:val="000000"/>
        </w:rPr>
        <w:t>Sous-traitant</w:t>
      </w:r>
      <w:r w:rsidRPr="001C0E2D">
        <w:rPr>
          <w:rFonts w:eastAsia="Symbol"/>
          <w:color w:val="000000"/>
        </w:rPr>
        <w:t xml:space="preserve"> 2 :</w:t>
      </w:r>
    </w:p>
    <w:p w14:paraId="3A460B9E" w14:textId="77777777" w:rsidR="001C0E2D" w:rsidRDefault="001C0E2D" w:rsidP="001C0E2D">
      <w:pPr>
        <w:spacing w:before="240"/>
        <w:rPr>
          <w:rFonts w:eastAsia="Symbol"/>
          <w:color w:val="000000"/>
        </w:rPr>
      </w:pPr>
      <w:r w:rsidRPr="001C0E2D">
        <w:rPr>
          <w:rFonts w:eastAsia="Symbol"/>
          <w:color w:val="000000"/>
        </w:rPr>
        <w:t>−</w:t>
      </w:r>
      <w:r w:rsidRPr="001C0E2D">
        <w:rPr>
          <w:rFonts w:eastAsia="Symbol"/>
          <w:color w:val="000000"/>
        </w:rPr>
        <w:tab/>
      </w:r>
      <w:r>
        <w:rPr>
          <w:rFonts w:eastAsia="Symbol"/>
          <w:color w:val="000000"/>
        </w:rPr>
        <w:t>Sous-traitant</w:t>
      </w:r>
      <w:r w:rsidRPr="001C0E2D">
        <w:rPr>
          <w:rFonts w:eastAsia="Symbol"/>
          <w:color w:val="000000"/>
        </w:rPr>
        <w:t xml:space="preserve"> 3 : </w:t>
      </w:r>
    </w:p>
    <w:p w14:paraId="2C38869D" w14:textId="77777777" w:rsidR="0026577E" w:rsidRPr="00D15A2D" w:rsidRDefault="0026577E" w:rsidP="00D15A2D">
      <w:pPr>
        <w:pStyle w:val="Paragraphedeliste"/>
        <w:numPr>
          <w:ilvl w:val="0"/>
          <w:numId w:val="42"/>
        </w:numPr>
        <w:spacing w:before="240" w:after="480"/>
        <w:ind w:left="714" w:hanging="357"/>
        <w:contextualSpacing w:val="0"/>
        <w:rPr>
          <w:sz w:val="28"/>
        </w:rPr>
      </w:pPr>
      <w:r w:rsidRPr="00D15A2D">
        <w:rPr>
          <w:sz w:val="28"/>
        </w:rPr>
        <w:t xml:space="preserve">Les données de la fiche de synthèse sont celles de la société : </w:t>
      </w:r>
    </w:p>
    <w:p w14:paraId="0F910330" w14:textId="77777777" w:rsidR="0026577E" w:rsidRPr="008504FB" w:rsidRDefault="0026577E" w:rsidP="00D15A2D">
      <w:pPr>
        <w:pStyle w:val="Paragraphedeliste"/>
        <w:numPr>
          <w:ilvl w:val="0"/>
          <w:numId w:val="41"/>
        </w:numPr>
        <w:spacing w:before="360" w:after="240"/>
        <w:ind w:left="0" w:firstLine="0"/>
        <w:contextualSpacing w:val="0"/>
      </w:pPr>
      <w:r w:rsidRPr="008504FB">
        <w:t xml:space="preserve">Forme de la société : </w:t>
      </w:r>
    </w:p>
    <w:p w14:paraId="49340D39" w14:textId="77777777" w:rsidR="0026577E" w:rsidRPr="008504FB" w:rsidRDefault="0026577E" w:rsidP="00D15A2D">
      <w:pPr>
        <w:pStyle w:val="Paragraphedeliste"/>
        <w:numPr>
          <w:ilvl w:val="0"/>
          <w:numId w:val="41"/>
        </w:numPr>
        <w:spacing w:before="360" w:after="240"/>
        <w:ind w:left="0" w:firstLine="0"/>
        <w:contextualSpacing w:val="0"/>
      </w:pPr>
      <w:r w:rsidRPr="008504FB">
        <w:lastRenderedPageBreak/>
        <w:t xml:space="preserve">Capital social : </w:t>
      </w:r>
    </w:p>
    <w:tbl>
      <w:tblPr>
        <w:tblW w:w="8508" w:type="dxa"/>
        <w:jc w:val="center"/>
        <w:tblLayout w:type="fixed"/>
        <w:tblLook w:val="0000" w:firstRow="0" w:lastRow="0" w:firstColumn="0" w:lastColumn="0" w:noHBand="0" w:noVBand="0"/>
      </w:tblPr>
      <w:tblGrid>
        <w:gridCol w:w="2770"/>
        <w:gridCol w:w="2771"/>
        <w:gridCol w:w="2967"/>
      </w:tblGrid>
      <w:tr w:rsidR="0026577E" w:rsidRPr="008504FB" w14:paraId="37C0A658" w14:textId="77777777" w:rsidTr="00467E6D">
        <w:trPr>
          <w:trHeight w:val="200"/>
          <w:jc w:val="center"/>
        </w:trPr>
        <w:tc>
          <w:tcPr>
            <w:tcW w:w="8506" w:type="dxa"/>
            <w:gridSpan w:val="3"/>
            <w:tcBorders>
              <w:top w:val="single" w:sz="4" w:space="0" w:color="000000"/>
              <w:left w:val="single" w:sz="4" w:space="0" w:color="000000"/>
              <w:bottom w:val="single" w:sz="4" w:space="0" w:color="000000"/>
              <w:right w:val="single" w:sz="4" w:space="0" w:color="000000"/>
            </w:tcBorders>
            <w:shd w:val="clear" w:color="auto" w:fill="C6D9F1"/>
          </w:tcPr>
          <w:p w14:paraId="6CEC13CE" w14:textId="77777777" w:rsidR="0026577E" w:rsidRPr="008504FB" w:rsidRDefault="0026577E" w:rsidP="00467E6D">
            <w:r w:rsidRPr="008504FB">
              <w:t>Chiffre d'affaires global</w:t>
            </w:r>
          </w:p>
        </w:tc>
      </w:tr>
      <w:tr w:rsidR="0026577E" w:rsidRPr="008504FB" w14:paraId="76E5E584" w14:textId="77777777" w:rsidTr="00467E6D">
        <w:trPr>
          <w:jc w:val="center"/>
        </w:trPr>
        <w:tc>
          <w:tcPr>
            <w:tcW w:w="2770" w:type="dxa"/>
            <w:tcBorders>
              <w:top w:val="single" w:sz="4" w:space="0" w:color="000000"/>
              <w:left w:val="single" w:sz="4" w:space="0" w:color="000000"/>
              <w:bottom w:val="single" w:sz="4" w:space="0" w:color="000000"/>
              <w:right w:val="single" w:sz="4" w:space="0" w:color="000000"/>
            </w:tcBorders>
          </w:tcPr>
          <w:p w14:paraId="74BA5602" w14:textId="77777777" w:rsidR="0026577E" w:rsidRPr="008504FB" w:rsidRDefault="002F0C3E" w:rsidP="00467E6D">
            <w:r w:rsidRPr="008504FB">
              <w:t>2021</w:t>
            </w:r>
          </w:p>
        </w:tc>
        <w:tc>
          <w:tcPr>
            <w:tcW w:w="2770" w:type="dxa"/>
            <w:tcBorders>
              <w:top w:val="single" w:sz="4" w:space="0" w:color="000000"/>
              <w:left w:val="single" w:sz="4" w:space="0" w:color="000000"/>
              <w:bottom w:val="single" w:sz="4" w:space="0" w:color="000000"/>
              <w:right w:val="single" w:sz="4" w:space="0" w:color="000000"/>
            </w:tcBorders>
          </w:tcPr>
          <w:p w14:paraId="2B8274FA" w14:textId="77777777" w:rsidR="0026577E" w:rsidRPr="008504FB" w:rsidRDefault="002F0C3E" w:rsidP="00467E6D">
            <w:r w:rsidRPr="008504FB">
              <w:t>2022</w:t>
            </w:r>
          </w:p>
        </w:tc>
        <w:tc>
          <w:tcPr>
            <w:tcW w:w="2966" w:type="dxa"/>
            <w:tcBorders>
              <w:top w:val="single" w:sz="4" w:space="0" w:color="000000"/>
              <w:left w:val="single" w:sz="4" w:space="0" w:color="000000"/>
              <w:bottom w:val="single" w:sz="4" w:space="0" w:color="000000"/>
              <w:right w:val="single" w:sz="4" w:space="0" w:color="000000"/>
            </w:tcBorders>
          </w:tcPr>
          <w:p w14:paraId="46CE642D" w14:textId="77777777" w:rsidR="0026577E" w:rsidRPr="008504FB" w:rsidRDefault="002F0C3E" w:rsidP="00467E6D">
            <w:r w:rsidRPr="008504FB">
              <w:t>2023</w:t>
            </w:r>
          </w:p>
        </w:tc>
      </w:tr>
      <w:tr w:rsidR="0026577E" w:rsidRPr="008504FB" w14:paraId="726FDBCE" w14:textId="77777777" w:rsidTr="00467E6D">
        <w:trPr>
          <w:trHeight w:val="462"/>
          <w:jc w:val="center"/>
        </w:trPr>
        <w:tc>
          <w:tcPr>
            <w:tcW w:w="2770" w:type="dxa"/>
            <w:tcBorders>
              <w:top w:val="single" w:sz="4" w:space="0" w:color="000000"/>
              <w:left w:val="single" w:sz="4" w:space="0" w:color="000000"/>
              <w:bottom w:val="single" w:sz="4" w:space="0" w:color="000000"/>
              <w:right w:val="single" w:sz="4" w:space="0" w:color="000000"/>
            </w:tcBorders>
            <w:vAlign w:val="center"/>
          </w:tcPr>
          <w:p w14:paraId="6CA2EA9E" w14:textId="77777777" w:rsidR="0026577E" w:rsidRPr="008504FB" w:rsidRDefault="0026577E" w:rsidP="00467E6D"/>
        </w:tc>
        <w:tc>
          <w:tcPr>
            <w:tcW w:w="2770" w:type="dxa"/>
            <w:tcBorders>
              <w:top w:val="single" w:sz="4" w:space="0" w:color="000000"/>
              <w:left w:val="single" w:sz="4" w:space="0" w:color="000000"/>
              <w:bottom w:val="single" w:sz="4" w:space="0" w:color="000000"/>
              <w:right w:val="single" w:sz="4" w:space="0" w:color="000000"/>
            </w:tcBorders>
            <w:vAlign w:val="center"/>
          </w:tcPr>
          <w:p w14:paraId="410F9E5E" w14:textId="77777777" w:rsidR="0026577E" w:rsidRPr="008504FB" w:rsidRDefault="0026577E" w:rsidP="00467E6D"/>
        </w:tc>
        <w:tc>
          <w:tcPr>
            <w:tcW w:w="2966" w:type="dxa"/>
            <w:tcBorders>
              <w:top w:val="single" w:sz="4" w:space="0" w:color="000000"/>
              <w:left w:val="single" w:sz="4" w:space="0" w:color="000000"/>
              <w:bottom w:val="single" w:sz="4" w:space="0" w:color="000000"/>
              <w:right w:val="single" w:sz="4" w:space="0" w:color="000000"/>
            </w:tcBorders>
            <w:vAlign w:val="center"/>
          </w:tcPr>
          <w:p w14:paraId="0F3B5671" w14:textId="77777777" w:rsidR="0026577E" w:rsidRPr="008504FB" w:rsidRDefault="0026577E" w:rsidP="00467E6D"/>
        </w:tc>
      </w:tr>
    </w:tbl>
    <w:p w14:paraId="485054DD" w14:textId="77777777" w:rsidR="0026577E" w:rsidRPr="008504FB" w:rsidRDefault="0026577E" w:rsidP="0026577E"/>
    <w:p w14:paraId="4CD472D5" w14:textId="77777777" w:rsidR="0026577E" w:rsidRPr="008504FB" w:rsidRDefault="0026577E" w:rsidP="0026577E"/>
    <w:tbl>
      <w:tblPr>
        <w:tblW w:w="8508" w:type="dxa"/>
        <w:jc w:val="center"/>
        <w:tblLayout w:type="fixed"/>
        <w:tblLook w:val="0000" w:firstRow="0" w:lastRow="0" w:firstColumn="0" w:lastColumn="0" w:noHBand="0" w:noVBand="0"/>
      </w:tblPr>
      <w:tblGrid>
        <w:gridCol w:w="2770"/>
        <w:gridCol w:w="2771"/>
        <w:gridCol w:w="2967"/>
      </w:tblGrid>
      <w:tr w:rsidR="0026577E" w:rsidRPr="008504FB" w14:paraId="5A12578E" w14:textId="77777777" w:rsidTr="002F0C3E">
        <w:trPr>
          <w:trHeight w:val="225"/>
          <w:jc w:val="center"/>
        </w:trPr>
        <w:tc>
          <w:tcPr>
            <w:tcW w:w="8508" w:type="dxa"/>
            <w:gridSpan w:val="3"/>
            <w:tcBorders>
              <w:top w:val="single" w:sz="4" w:space="0" w:color="000000"/>
              <w:left w:val="single" w:sz="4" w:space="0" w:color="000000"/>
              <w:bottom w:val="single" w:sz="4" w:space="0" w:color="000000"/>
              <w:right w:val="single" w:sz="4" w:space="0" w:color="000000"/>
            </w:tcBorders>
            <w:shd w:val="clear" w:color="auto" w:fill="C6D9F1"/>
          </w:tcPr>
          <w:p w14:paraId="0D463956" w14:textId="77777777" w:rsidR="0026577E" w:rsidRPr="008504FB" w:rsidRDefault="0026577E" w:rsidP="00467E6D">
            <w:r w:rsidRPr="008504FB">
              <w:t>Chiffre d’affaires pour des prestations similaires</w:t>
            </w:r>
          </w:p>
        </w:tc>
      </w:tr>
      <w:tr w:rsidR="002F0C3E" w:rsidRPr="008504FB" w14:paraId="30001438" w14:textId="77777777" w:rsidTr="002F0C3E">
        <w:trPr>
          <w:jc w:val="center"/>
        </w:trPr>
        <w:tc>
          <w:tcPr>
            <w:tcW w:w="2770" w:type="dxa"/>
            <w:tcBorders>
              <w:top w:val="single" w:sz="4" w:space="0" w:color="000000"/>
              <w:left w:val="single" w:sz="4" w:space="0" w:color="000000"/>
              <w:bottom w:val="single" w:sz="4" w:space="0" w:color="000000"/>
              <w:right w:val="single" w:sz="4" w:space="0" w:color="000000"/>
            </w:tcBorders>
          </w:tcPr>
          <w:p w14:paraId="0CB5CF16" w14:textId="77777777" w:rsidR="002F0C3E" w:rsidRPr="008504FB" w:rsidRDefault="002F0C3E" w:rsidP="0025733D">
            <w:r w:rsidRPr="008504FB">
              <w:t>2021</w:t>
            </w:r>
          </w:p>
        </w:tc>
        <w:tc>
          <w:tcPr>
            <w:tcW w:w="2771" w:type="dxa"/>
            <w:tcBorders>
              <w:top w:val="single" w:sz="4" w:space="0" w:color="000000"/>
              <w:left w:val="single" w:sz="4" w:space="0" w:color="000000"/>
              <w:bottom w:val="single" w:sz="4" w:space="0" w:color="000000"/>
              <w:right w:val="single" w:sz="4" w:space="0" w:color="000000"/>
            </w:tcBorders>
          </w:tcPr>
          <w:p w14:paraId="35D63311" w14:textId="77777777" w:rsidR="002F0C3E" w:rsidRPr="008504FB" w:rsidRDefault="002F0C3E" w:rsidP="0025733D">
            <w:r w:rsidRPr="008504FB">
              <w:t>2022</w:t>
            </w:r>
          </w:p>
        </w:tc>
        <w:tc>
          <w:tcPr>
            <w:tcW w:w="2967" w:type="dxa"/>
            <w:tcBorders>
              <w:top w:val="single" w:sz="4" w:space="0" w:color="000000"/>
              <w:left w:val="single" w:sz="4" w:space="0" w:color="000000"/>
              <w:bottom w:val="single" w:sz="4" w:space="0" w:color="000000"/>
              <w:right w:val="single" w:sz="4" w:space="0" w:color="000000"/>
            </w:tcBorders>
          </w:tcPr>
          <w:p w14:paraId="7571F63A" w14:textId="77777777" w:rsidR="002F0C3E" w:rsidRPr="008504FB" w:rsidRDefault="002F0C3E" w:rsidP="0025733D">
            <w:r w:rsidRPr="008504FB">
              <w:t>2023</w:t>
            </w:r>
          </w:p>
        </w:tc>
      </w:tr>
      <w:tr w:rsidR="0026577E" w:rsidRPr="008504FB" w14:paraId="2B09C768" w14:textId="77777777" w:rsidTr="002F0C3E">
        <w:trPr>
          <w:trHeight w:val="462"/>
          <w:jc w:val="center"/>
        </w:trPr>
        <w:tc>
          <w:tcPr>
            <w:tcW w:w="2770" w:type="dxa"/>
            <w:tcBorders>
              <w:top w:val="single" w:sz="4" w:space="0" w:color="000000"/>
              <w:left w:val="single" w:sz="4" w:space="0" w:color="000000"/>
              <w:bottom w:val="single" w:sz="4" w:space="0" w:color="000000"/>
              <w:right w:val="single" w:sz="4" w:space="0" w:color="000000"/>
            </w:tcBorders>
            <w:vAlign w:val="center"/>
          </w:tcPr>
          <w:p w14:paraId="0E1479A5" w14:textId="77777777" w:rsidR="0026577E" w:rsidRPr="008504FB" w:rsidRDefault="0026577E" w:rsidP="00467E6D"/>
        </w:tc>
        <w:tc>
          <w:tcPr>
            <w:tcW w:w="2771" w:type="dxa"/>
            <w:tcBorders>
              <w:top w:val="single" w:sz="4" w:space="0" w:color="000000"/>
              <w:left w:val="single" w:sz="4" w:space="0" w:color="000000"/>
              <w:bottom w:val="single" w:sz="4" w:space="0" w:color="000000"/>
              <w:right w:val="single" w:sz="4" w:space="0" w:color="000000"/>
            </w:tcBorders>
            <w:vAlign w:val="center"/>
          </w:tcPr>
          <w:p w14:paraId="428B657D" w14:textId="77777777" w:rsidR="0026577E" w:rsidRPr="008504FB" w:rsidRDefault="0026577E" w:rsidP="00467E6D"/>
        </w:tc>
        <w:tc>
          <w:tcPr>
            <w:tcW w:w="2967" w:type="dxa"/>
            <w:tcBorders>
              <w:top w:val="single" w:sz="4" w:space="0" w:color="000000"/>
              <w:left w:val="single" w:sz="4" w:space="0" w:color="000000"/>
              <w:bottom w:val="single" w:sz="4" w:space="0" w:color="000000"/>
              <w:right w:val="single" w:sz="4" w:space="0" w:color="000000"/>
            </w:tcBorders>
            <w:vAlign w:val="center"/>
          </w:tcPr>
          <w:p w14:paraId="78C14F3D" w14:textId="77777777" w:rsidR="0026577E" w:rsidRPr="008504FB" w:rsidRDefault="0026577E" w:rsidP="00467E6D"/>
        </w:tc>
      </w:tr>
    </w:tbl>
    <w:p w14:paraId="31339828" w14:textId="77777777" w:rsidR="0026577E" w:rsidRPr="008504FB" w:rsidRDefault="0026577E" w:rsidP="0026577E"/>
    <w:p w14:paraId="2360F2ED" w14:textId="77777777" w:rsidR="0026577E" w:rsidRPr="008504FB" w:rsidRDefault="0026577E" w:rsidP="0026577E">
      <w:r w:rsidRPr="008504FB">
        <w:t>MOYENS HUMAINS</w:t>
      </w:r>
    </w:p>
    <w:tbl>
      <w:tblPr>
        <w:tblW w:w="8508" w:type="dxa"/>
        <w:jc w:val="center"/>
        <w:tblLayout w:type="fixed"/>
        <w:tblLook w:val="0000" w:firstRow="0" w:lastRow="0" w:firstColumn="0" w:lastColumn="0" w:noHBand="0" w:noVBand="0"/>
      </w:tblPr>
      <w:tblGrid>
        <w:gridCol w:w="2770"/>
        <w:gridCol w:w="2771"/>
        <w:gridCol w:w="2967"/>
      </w:tblGrid>
      <w:tr w:rsidR="0026577E" w:rsidRPr="008504FB" w14:paraId="0DE8FB70" w14:textId="77777777" w:rsidTr="002F0C3E">
        <w:trPr>
          <w:trHeight w:val="220"/>
          <w:jc w:val="center"/>
        </w:trPr>
        <w:tc>
          <w:tcPr>
            <w:tcW w:w="8508" w:type="dxa"/>
            <w:gridSpan w:val="3"/>
            <w:tcBorders>
              <w:top w:val="single" w:sz="4" w:space="0" w:color="000000"/>
              <w:left w:val="single" w:sz="4" w:space="0" w:color="000000"/>
              <w:bottom w:val="single" w:sz="4" w:space="0" w:color="000000"/>
              <w:right w:val="single" w:sz="4" w:space="0" w:color="000000"/>
            </w:tcBorders>
            <w:shd w:val="clear" w:color="auto" w:fill="C6D9F1"/>
          </w:tcPr>
          <w:p w14:paraId="59543102" w14:textId="77777777" w:rsidR="0026577E" w:rsidRPr="008504FB" w:rsidRDefault="0026577E" w:rsidP="00467E6D">
            <w:r w:rsidRPr="008504FB">
              <w:t>Effectifs</w:t>
            </w:r>
          </w:p>
        </w:tc>
      </w:tr>
      <w:tr w:rsidR="002F0C3E" w:rsidRPr="008504FB" w14:paraId="401AD4D2" w14:textId="77777777" w:rsidTr="002F0C3E">
        <w:trPr>
          <w:jc w:val="center"/>
        </w:trPr>
        <w:tc>
          <w:tcPr>
            <w:tcW w:w="2770" w:type="dxa"/>
            <w:tcBorders>
              <w:top w:val="single" w:sz="4" w:space="0" w:color="000000"/>
              <w:left w:val="single" w:sz="4" w:space="0" w:color="000000"/>
              <w:bottom w:val="single" w:sz="4" w:space="0" w:color="000000"/>
              <w:right w:val="single" w:sz="4" w:space="0" w:color="000000"/>
            </w:tcBorders>
          </w:tcPr>
          <w:p w14:paraId="3E02A5C5" w14:textId="77777777" w:rsidR="002F0C3E" w:rsidRPr="008504FB" w:rsidRDefault="002F0C3E" w:rsidP="0025733D">
            <w:r w:rsidRPr="008504FB">
              <w:t>2021</w:t>
            </w:r>
          </w:p>
        </w:tc>
        <w:tc>
          <w:tcPr>
            <w:tcW w:w="2771" w:type="dxa"/>
            <w:tcBorders>
              <w:top w:val="single" w:sz="4" w:space="0" w:color="000000"/>
              <w:left w:val="single" w:sz="4" w:space="0" w:color="000000"/>
              <w:bottom w:val="single" w:sz="4" w:space="0" w:color="000000"/>
              <w:right w:val="single" w:sz="4" w:space="0" w:color="000000"/>
            </w:tcBorders>
          </w:tcPr>
          <w:p w14:paraId="069E453F" w14:textId="77777777" w:rsidR="002F0C3E" w:rsidRPr="008504FB" w:rsidRDefault="002F0C3E" w:rsidP="0025733D">
            <w:r w:rsidRPr="008504FB">
              <w:t>2022</w:t>
            </w:r>
          </w:p>
        </w:tc>
        <w:tc>
          <w:tcPr>
            <w:tcW w:w="2967" w:type="dxa"/>
            <w:tcBorders>
              <w:top w:val="single" w:sz="4" w:space="0" w:color="000000"/>
              <w:left w:val="single" w:sz="4" w:space="0" w:color="000000"/>
              <w:bottom w:val="single" w:sz="4" w:space="0" w:color="000000"/>
              <w:right w:val="single" w:sz="4" w:space="0" w:color="000000"/>
            </w:tcBorders>
          </w:tcPr>
          <w:p w14:paraId="00D32ABA" w14:textId="77777777" w:rsidR="002F0C3E" w:rsidRPr="008504FB" w:rsidRDefault="002F0C3E" w:rsidP="0025733D">
            <w:r w:rsidRPr="008504FB">
              <w:t>2023</w:t>
            </w:r>
          </w:p>
        </w:tc>
      </w:tr>
      <w:tr w:rsidR="0026577E" w:rsidRPr="008504FB" w14:paraId="5DA6D4A8" w14:textId="77777777" w:rsidTr="002F0C3E">
        <w:trPr>
          <w:trHeight w:val="462"/>
          <w:jc w:val="center"/>
        </w:trPr>
        <w:tc>
          <w:tcPr>
            <w:tcW w:w="2770" w:type="dxa"/>
            <w:tcBorders>
              <w:top w:val="single" w:sz="4" w:space="0" w:color="000000"/>
              <w:left w:val="single" w:sz="4" w:space="0" w:color="000000"/>
              <w:bottom w:val="single" w:sz="4" w:space="0" w:color="000000"/>
              <w:right w:val="single" w:sz="4" w:space="0" w:color="000000"/>
            </w:tcBorders>
            <w:vAlign w:val="center"/>
          </w:tcPr>
          <w:p w14:paraId="60635F6B" w14:textId="77777777" w:rsidR="0026577E" w:rsidRPr="008504FB" w:rsidRDefault="0026577E" w:rsidP="00467E6D"/>
        </w:tc>
        <w:tc>
          <w:tcPr>
            <w:tcW w:w="2771" w:type="dxa"/>
            <w:tcBorders>
              <w:top w:val="single" w:sz="4" w:space="0" w:color="000000"/>
              <w:left w:val="single" w:sz="4" w:space="0" w:color="000000"/>
              <w:bottom w:val="single" w:sz="4" w:space="0" w:color="000000"/>
              <w:right w:val="single" w:sz="4" w:space="0" w:color="000000"/>
            </w:tcBorders>
            <w:vAlign w:val="center"/>
          </w:tcPr>
          <w:p w14:paraId="5F507D16" w14:textId="77777777" w:rsidR="0026577E" w:rsidRPr="008504FB" w:rsidRDefault="0026577E" w:rsidP="00467E6D"/>
        </w:tc>
        <w:tc>
          <w:tcPr>
            <w:tcW w:w="2967" w:type="dxa"/>
            <w:tcBorders>
              <w:top w:val="single" w:sz="4" w:space="0" w:color="000000"/>
              <w:left w:val="single" w:sz="4" w:space="0" w:color="000000"/>
              <w:bottom w:val="single" w:sz="4" w:space="0" w:color="000000"/>
              <w:right w:val="single" w:sz="4" w:space="0" w:color="000000"/>
            </w:tcBorders>
            <w:vAlign w:val="center"/>
          </w:tcPr>
          <w:p w14:paraId="2DDBA071" w14:textId="77777777" w:rsidR="0026577E" w:rsidRPr="008504FB" w:rsidRDefault="0026577E" w:rsidP="00467E6D"/>
        </w:tc>
      </w:tr>
    </w:tbl>
    <w:p w14:paraId="6439276B" w14:textId="77777777" w:rsidR="0026577E" w:rsidRPr="008504FB" w:rsidRDefault="0026577E" w:rsidP="0026577E"/>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835"/>
      </w:tblGrid>
      <w:tr w:rsidR="0026577E" w:rsidRPr="008504FB" w14:paraId="2E29075C" w14:textId="77777777" w:rsidTr="00BD701A">
        <w:trPr>
          <w:jc w:val="center"/>
        </w:trPr>
        <w:tc>
          <w:tcPr>
            <w:tcW w:w="4962" w:type="dxa"/>
            <w:shd w:val="clear" w:color="auto" w:fill="DBE5F1" w:themeFill="accent1" w:themeFillTint="33"/>
          </w:tcPr>
          <w:p w14:paraId="7FAA0D68" w14:textId="77777777" w:rsidR="0026577E" w:rsidRPr="008504FB" w:rsidRDefault="0026577E" w:rsidP="00467E6D">
            <w:r w:rsidRPr="008504FB">
              <w:t>Effectifs mis à disposition pour les prestations demandées</w:t>
            </w:r>
          </w:p>
        </w:tc>
        <w:tc>
          <w:tcPr>
            <w:tcW w:w="2835" w:type="dxa"/>
            <w:shd w:val="clear" w:color="auto" w:fill="auto"/>
            <w:vAlign w:val="center"/>
          </w:tcPr>
          <w:p w14:paraId="39D1514F" w14:textId="77777777" w:rsidR="0026577E" w:rsidRPr="008504FB" w:rsidRDefault="0026577E" w:rsidP="00467E6D"/>
        </w:tc>
      </w:tr>
    </w:tbl>
    <w:p w14:paraId="770C2F15" w14:textId="77777777" w:rsidR="0026577E" w:rsidRPr="008504FB" w:rsidRDefault="0026577E" w:rsidP="0026577E">
      <w:r w:rsidRPr="008504FB">
        <w:br w:type="page"/>
      </w:r>
    </w:p>
    <w:p w14:paraId="29773097" w14:textId="77777777" w:rsidR="0026577E" w:rsidRPr="008504FB" w:rsidRDefault="0026577E" w:rsidP="00BD701A">
      <w:pPr>
        <w:jc w:val="center"/>
      </w:pPr>
      <w:r w:rsidRPr="008504FB">
        <w:lastRenderedPageBreak/>
        <w:t>RÉFÉRENCES</w:t>
      </w:r>
      <w:r w:rsidR="00BD701A">
        <w:t xml:space="preserve"> SUR LES 3 DERNIERES ANNEES ET DE MEME NATURE QUE L’OBJET DU MARCHE</w:t>
      </w:r>
    </w:p>
    <w:tbl>
      <w:tblPr>
        <w:tblW w:w="8444" w:type="dxa"/>
        <w:tblLayout w:type="fixed"/>
        <w:tblLook w:val="0000" w:firstRow="0" w:lastRow="0" w:firstColumn="0" w:lastColumn="0" w:noHBand="0" w:noVBand="0"/>
      </w:tblPr>
      <w:tblGrid>
        <w:gridCol w:w="2774"/>
        <w:gridCol w:w="2835"/>
        <w:gridCol w:w="2835"/>
      </w:tblGrid>
      <w:tr w:rsidR="0026577E" w:rsidRPr="008504FB" w14:paraId="19D72D35" w14:textId="77777777" w:rsidTr="00467E6D">
        <w:tc>
          <w:tcPr>
            <w:tcW w:w="27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C8FE35A" w14:textId="77777777" w:rsidR="0026577E" w:rsidRPr="008504FB" w:rsidRDefault="0026577E" w:rsidP="00467E6D">
            <w:r w:rsidRPr="008504FB">
              <w:t>Nom du client</w:t>
            </w:r>
          </w:p>
        </w:tc>
        <w:tc>
          <w:tcPr>
            <w:tcW w:w="28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711CD03" w14:textId="77777777" w:rsidR="0026577E" w:rsidRPr="008504FB" w:rsidRDefault="0026577E" w:rsidP="00467E6D">
            <w:r w:rsidRPr="008504FB">
              <w:t>Objet de la prestation</w:t>
            </w:r>
            <w:r w:rsidR="00BD701A">
              <w:t xml:space="preserve"> similaire</w:t>
            </w:r>
            <w:r w:rsidRPr="008504FB">
              <w:t xml:space="preserve"> réalisée</w:t>
            </w:r>
          </w:p>
        </w:tc>
        <w:tc>
          <w:tcPr>
            <w:tcW w:w="28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0F2B359" w14:textId="77777777" w:rsidR="0026577E" w:rsidRPr="008504FB" w:rsidRDefault="0026577E" w:rsidP="00467E6D">
            <w:r w:rsidRPr="008504FB">
              <w:t>Montant de l'opération en euros TTC</w:t>
            </w:r>
          </w:p>
        </w:tc>
      </w:tr>
      <w:tr w:rsidR="0026577E" w:rsidRPr="008504FB" w14:paraId="3EC956F7" w14:textId="77777777" w:rsidTr="00467E6D">
        <w:tc>
          <w:tcPr>
            <w:tcW w:w="844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EEE15DB" w14:textId="79F16ECE" w:rsidR="0026577E" w:rsidRPr="008504FB" w:rsidRDefault="002F0C3E" w:rsidP="00467E6D">
            <w:r w:rsidRPr="008504FB">
              <w:t>202</w:t>
            </w:r>
            <w:r w:rsidR="00E01875">
              <w:t>3</w:t>
            </w:r>
          </w:p>
        </w:tc>
      </w:tr>
      <w:tr w:rsidR="0026577E" w:rsidRPr="008504FB" w14:paraId="56BF5713" w14:textId="77777777" w:rsidTr="00467E6D">
        <w:trPr>
          <w:trHeight w:val="400"/>
        </w:trPr>
        <w:tc>
          <w:tcPr>
            <w:tcW w:w="2774" w:type="dxa"/>
            <w:tcBorders>
              <w:top w:val="single" w:sz="4" w:space="0" w:color="000000"/>
              <w:left w:val="single" w:sz="4" w:space="0" w:color="000000"/>
              <w:bottom w:val="single" w:sz="4" w:space="0" w:color="000000"/>
              <w:right w:val="single" w:sz="4" w:space="0" w:color="000000"/>
            </w:tcBorders>
            <w:vAlign w:val="center"/>
          </w:tcPr>
          <w:p w14:paraId="4D1A047E"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7A2B298A"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64E5962E" w14:textId="77777777" w:rsidR="0026577E" w:rsidRPr="008504FB" w:rsidRDefault="0026577E" w:rsidP="00467E6D"/>
        </w:tc>
      </w:tr>
      <w:tr w:rsidR="0026577E" w:rsidRPr="008504FB" w14:paraId="1E5B4970"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057C511E"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0D409DE1"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02F57A23" w14:textId="77777777" w:rsidR="0026577E" w:rsidRPr="008504FB" w:rsidRDefault="0026577E" w:rsidP="00467E6D"/>
        </w:tc>
      </w:tr>
      <w:tr w:rsidR="0026577E" w:rsidRPr="008504FB" w14:paraId="665291F7"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2F1D146C"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09A54FB3"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25EF3F0D" w14:textId="77777777" w:rsidR="0026577E" w:rsidRPr="008504FB" w:rsidRDefault="0026577E" w:rsidP="00467E6D"/>
        </w:tc>
      </w:tr>
      <w:tr w:rsidR="0026577E" w:rsidRPr="008504FB" w14:paraId="6E4C4481"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08B68C12"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5E28521F"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4BE36952" w14:textId="77777777" w:rsidR="0026577E" w:rsidRPr="008504FB" w:rsidRDefault="0026577E" w:rsidP="00467E6D"/>
        </w:tc>
      </w:tr>
      <w:tr w:rsidR="0026577E" w:rsidRPr="008504FB" w14:paraId="5C2F659B"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7EED0145"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6556B05F"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49B9138A" w14:textId="77777777" w:rsidR="0026577E" w:rsidRPr="008504FB" w:rsidRDefault="0026577E" w:rsidP="00467E6D"/>
        </w:tc>
      </w:tr>
      <w:tr w:rsidR="0026577E" w:rsidRPr="008504FB" w14:paraId="0C65CF0C" w14:textId="77777777" w:rsidTr="00467E6D">
        <w:tc>
          <w:tcPr>
            <w:tcW w:w="844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159C84C" w14:textId="0928F1A0" w:rsidR="0026577E" w:rsidRPr="008504FB" w:rsidRDefault="002F0C3E" w:rsidP="00467E6D">
            <w:r w:rsidRPr="008504FB">
              <w:t>202</w:t>
            </w:r>
            <w:r w:rsidR="00E01875">
              <w:t>2</w:t>
            </w:r>
          </w:p>
        </w:tc>
      </w:tr>
      <w:tr w:rsidR="0026577E" w:rsidRPr="008504FB" w14:paraId="30DA5B55" w14:textId="77777777" w:rsidTr="00467E6D">
        <w:trPr>
          <w:trHeight w:val="400"/>
        </w:trPr>
        <w:tc>
          <w:tcPr>
            <w:tcW w:w="2774" w:type="dxa"/>
            <w:tcBorders>
              <w:top w:val="single" w:sz="4" w:space="0" w:color="000000"/>
              <w:left w:val="single" w:sz="4" w:space="0" w:color="000000"/>
              <w:bottom w:val="single" w:sz="4" w:space="0" w:color="000000"/>
              <w:right w:val="single" w:sz="4" w:space="0" w:color="000000"/>
            </w:tcBorders>
            <w:vAlign w:val="center"/>
          </w:tcPr>
          <w:p w14:paraId="38C4C51E"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6FCAEDDB"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5713E238" w14:textId="77777777" w:rsidR="0026577E" w:rsidRPr="008504FB" w:rsidRDefault="0026577E" w:rsidP="00467E6D"/>
        </w:tc>
      </w:tr>
      <w:tr w:rsidR="0026577E" w:rsidRPr="008504FB" w14:paraId="77D48B90"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43EE8F51"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31FCDC2F"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4C97D509" w14:textId="77777777" w:rsidR="0026577E" w:rsidRPr="008504FB" w:rsidRDefault="0026577E" w:rsidP="00467E6D"/>
        </w:tc>
      </w:tr>
      <w:tr w:rsidR="0026577E" w:rsidRPr="008504FB" w14:paraId="3A58957E"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2FFB1697"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4E9E5B52"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2C224908" w14:textId="77777777" w:rsidR="0026577E" w:rsidRPr="008504FB" w:rsidRDefault="0026577E" w:rsidP="00467E6D"/>
        </w:tc>
      </w:tr>
      <w:tr w:rsidR="0026577E" w:rsidRPr="008504FB" w14:paraId="301414F4"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736BD797"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0B3AAD60"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6519F68B" w14:textId="77777777" w:rsidR="0026577E" w:rsidRPr="008504FB" w:rsidRDefault="0026577E" w:rsidP="00467E6D"/>
        </w:tc>
      </w:tr>
      <w:tr w:rsidR="0026577E" w:rsidRPr="008504FB" w14:paraId="31A9BA58"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0D74A20C"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4E794BD3"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1E5EB09A" w14:textId="77777777" w:rsidR="0026577E" w:rsidRPr="008504FB" w:rsidRDefault="0026577E" w:rsidP="00467E6D"/>
        </w:tc>
      </w:tr>
      <w:tr w:rsidR="0026577E" w:rsidRPr="008504FB" w14:paraId="62CE6E68" w14:textId="77777777" w:rsidTr="00467E6D">
        <w:tc>
          <w:tcPr>
            <w:tcW w:w="844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75E96DD" w14:textId="249887B6" w:rsidR="0026577E" w:rsidRPr="008504FB" w:rsidRDefault="002F0C3E" w:rsidP="00467E6D">
            <w:r w:rsidRPr="008504FB">
              <w:t>202</w:t>
            </w:r>
            <w:r w:rsidR="00E01875">
              <w:t>1</w:t>
            </w:r>
          </w:p>
        </w:tc>
      </w:tr>
      <w:tr w:rsidR="0026577E" w:rsidRPr="008504FB" w14:paraId="05B2F7D2" w14:textId="77777777" w:rsidTr="00467E6D">
        <w:trPr>
          <w:trHeight w:val="400"/>
        </w:trPr>
        <w:tc>
          <w:tcPr>
            <w:tcW w:w="2774" w:type="dxa"/>
            <w:tcBorders>
              <w:top w:val="single" w:sz="4" w:space="0" w:color="000000"/>
              <w:left w:val="single" w:sz="4" w:space="0" w:color="000000"/>
              <w:bottom w:val="single" w:sz="4" w:space="0" w:color="000000"/>
              <w:right w:val="single" w:sz="4" w:space="0" w:color="000000"/>
            </w:tcBorders>
            <w:vAlign w:val="center"/>
          </w:tcPr>
          <w:p w14:paraId="246E689F"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3AB05143"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192A4558" w14:textId="77777777" w:rsidR="0026577E" w:rsidRPr="008504FB" w:rsidRDefault="0026577E" w:rsidP="00467E6D"/>
        </w:tc>
      </w:tr>
      <w:tr w:rsidR="0026577E" w:rsidRPr="008504FB" w14:paraId="694D9972"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3DD9E544"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6B3D4176"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28052AF4" w14:textId="77777777" w:rsidR="0026577E" w:rsidRPr="008504FB" w:rsidRDefault="0026577E" w:rsidP="00467E6D"/>
        </w:tc>
      </w:tr>
      <w:tr w:rsidR="0026577E" w:rsidRPr="008504FB" w14:paraId="1A6DEC65"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61049D34"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090FB839"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3B1B1E80" w14:textId="77777777" w:rsidR="0026577E" w:rsidRPr="008504FB" w:rsidRDefault="0026577E" w:rsidP="00467E6D"/>
        </w:tc>
      </w:tr>
      <w:tr w:rsidR="0026577E" w:rsidRPr="008504FB" w14:paraId="61030521"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061294A5"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11DD2907"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6C7BB606" w14:textId="77777777" w:rsidR="0026577E" w:rsidRPr="008504FB" w:rsidRDefault="0026577E" w:rsidP="00467E6D"/>
        </w:tc>
      </w:tr>
      <w:tr w:rsidR="0026577E" w:rsidRPr="008504FB" w14:paraId="3D630A99"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4BE8B40E"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39505A99"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5AB06D6E" w14:textId="77777777" w:rsidR="0026577E" w:rsidRPr="008504FB" w:rsidRDefault="0026577E" w:rsidP="00467E6D"/>
        </w:tc>
      </w:tr>
    </w:tbl>
    <w:p w14:paraId="1B9A702B" w14:textId="77777777" w:rsidR="0004107C" w:rsidRPr="008504FB" w:rsidRDefault="0004107C" w:rsidP="00D15A2D">
      <w:pPr>
        <w:spacing w:after="200" w:line="276" w:lineRule="auto"/>
        <w:jc w:val="left"/>
      </w:pPr>
    </w:p>
    <w:sectPr w:rsidR="0004107C" w:rsidRPr="008504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5ACD1" w14:textId="77777777" w:rsidR="00A32988" w:rsidRDefault="00A32988" w:rsidP="00011492">
      <w:r>
        <w:separator/>
      </w:r>
    </w:p>
  </w:endnote>
  <w:endnote w:type="continuationSeparator" w:id="0">
    <w:p w14:paraId="2B1A15C3" w14:textId="77777777" w:rsidR="00A32988" w:rsidRDefault="00A32988" w:rsidP="0001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rporateSBQ">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IDFont+F3">
    <w:altName w:val="Times New 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CFC5" w14:textId="77777777" w:rsidR="00A32988" w:rsidRDefault="00A32988">
    <w:pPr>
      <w:pBdr>
        <w:top w:val="nil"/>
        <w:left w:val="nil"/>
        <w:bottom w:val="nil"/>
        <w:right w:val="nil"/>
        <w:between w:val="nil"/>
      </w:pBdr>
      <w:tabs>
        <w:tab w:val="center" w:pos="4819"/>
        <w:tab w:val="right" w:pos="9071"/>
      </w:tabs>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end"/>
    </w:r>
  </w:p>
  <w:p w14:paraId="668260A7" w14:textId="77777777" w:rsidR="00A32988" w:rsidRDefault="00A32988">
    <w:pPr>
      <w:pBdr>
        <w:top w:val="nil"/>
        <w:left w:val="nil"/>
        <w:bottom w:val="nil"/>
        <w:right w:val="nil"/>
        <w:between w:val="nil"/>
      </w:pBdr>
      <w:tabs>
        <w:tab w:val="center" w:pos="4819"/>
        <w:tab w:val="right" w:pos="9071"/>
      </w:tabs>
      <w:rPr>
        <w:rFonts w:ascii="Helvetica Neue" w:eastAsia="Helvetica Neue" w:hAnsi="Helvetica Neue" w:cs="Helvetica Neue"/>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A120" w14:textId="77777777" w:rsidR="00A32988" w:rsidRDefault="00A32988">
    <w:pPr>
      <w:pBdr>
        <w:top w:val="nil"/>
        <w:left w:val="nil"/>
        <w:bottom w:val="nil"/>
        <w:right w:val="nil"/>
        <w:between w:val="nil"/>
      </w:pBdr>
      <w:tabs>
        <w:tab w:val="center" w:pos="4819"/>
        <w:tab w:val="right" w:pos="9071"/>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separate"/>
    </w:r>
    <w:r>
      <w:rPr>
        <w:rFonts w:ascii="Helvetica Neue" w:eastAsia="Helvetica Neue" w:hAnsi="Helvetica Neue" w:cs="Helvetica Neue"/>
        <w:noProof/>
        <w:color w:val="000000"/>
        <w:szCs w:val="24"/>
      </w:rPr>
      <w:t>2</w:t>
    </w:r>
    <w:r>
      <w:rPr>
        <w:rFonts w:ascii="Helvetica Neue" w:eastAsia="Helvetica Neue" w:hAnsi="Helvetica Neue" w:cs="Helvetica Neue"/>
        <w:color w:val="000000"/>
        <w:szCs w:val="24"/>
      </w:rPr>
      <w:fldChar w:fldCharType="end"/>
    </w:r>
  </w:p>
  <w:p w14:paraId="56E350FE" w14:textId="77777777" w:rsidR="00A32988" w:rsidRDefault="00A32988">
    <w:pPr>
      <w:pBdr>
        <w:top w:val="nil"/>
        <w:left w:val="nil"/>
        <w:bottom w:val="nil"/>
        <w:right w:val="nil"/>
        <w:between w:val="nil"/>
      </w:pBdr>
      <w:tabs>
        <w:tab w:val="center" w:pos="4819"/>
        <w:tab w:val="right" w:pos="9071"/>
      </w:tabs>
      <w:rPr>
        <w:rFonts w:ascii="Helvetica Neue" w:eastAsia="Helvetica Neue" w:hAnsi="Helvetica Neue" w:cs="Helvetica Neue"/>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380064"/>
      <w:docPartObj>
        <w:docPartGallery w:val="Page Numbers (Bottom of Page)"/>
        <w:docPartUnique/>
      </w:docPartObj>
    </w:sdtPr>
    <w:sdtEndPr/>
    <w:sdtContent>
      <w:p w14:paraId="012B35CA" w14:textId="77777777" w:rsidR="00A32988" w:rsidRDefault="00A32988" w:rsidP="00AB2A53">
        <w:pPr>
          <w:pStyle w:val="Pieddepage"/>
          <w:jc w:val="right"/>
        </w:pPr>
        <w:r>
          <w:fldChar w:fldCharType="begin"/>
        </w:r>
        <w:r>
          <w:instrText>PAGE   \* MERGEFORMAT</w:instrText>
        </w:r>
        <w:r>
          <w:fldChar w:fldCharType="separate"/>
        </w:r>
        <w:r>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233DD" w14:textId="77777777" w:rsidR="00A32988" w:rsidRDefault="00A32988" w:rsidP="00011492">
      <w:r>
        <w:separator/>
      </w:r>
    </w:p>
  </w:footnote>
  <w:footnote w:type="continuationSeparator" w:id="0">
    <w:p w14:paraId="3A05DF81" w14:textId="77777777" w:rsidR="00A32988" w:rsidRDefault="00A32988" w:rsidP="00011492">
      <w:r>
        <w:continuationSeparator/>
      </w:r>
    </w:p>
  </w:footnote>
  <w:footnote w:id="1">
    <w:p w14:paraId="69337045" w14:textId="77777777" w:rsidR="00A32988" w:rsidRDefault="00A32988">
      <w:pPr>
        <w:pStyle w:val="Notedebasdepage"/>
      </w:pPr>
      <w:r w:rsidRPr="001916F7">
        <w:rPr>
          <w:rStyle w:val="Appelnotedebasdep"/>
          <w:sz w:val="16"/>
        </w:rPr>
        <w:footnoteRef/>
      </w:r>
      <w:r w:rsidRPr="001916F7">
        <w:rPr>
          <w:sz w:val="16"/>
        </w:rPr>
        <w:t xml:space="preserve"> « Les candidats ont la possibilité de renseigner le formulaire DUME pré rempli en ligne via la plateforme PLACE. Ce DUME Acheteur n’est pas intégré comme une pièce du DCE mais est accessible aux entreprises comme formulaire depuis la page de dépôts de plis dans PLACE</w:t>
      </w:r>
    </w:p>
  </w:footnote>
  <w:footnote w:id="2">
    <w:p w14:paraId="7566F8BB" w14:textId="77777777" w:rsidR="00A32988" w:rsidRDefault="00A32988" w:rsidP="0026577E">
      <w:pPr>
        <w:pBdr>
          <w:top w:val="nil"/>
          <w:left w:val="nil"/>
          <w:bottom w:val="nil"/>
          <w:right w:val="nil"/>
          <w:between w:val="nil"/>
        </w:pBdr>
        <w:rPr>
          <w:rFonts w:ascii="Arimo" w:eastAsia="Arimo" w:hAnsi="Arimo" w:cs="Arimo"/>
          <w:color w:val="000000"/>
        </w:rPr>
      </w:pPr>
      <w:r w:rsidRPr="00BD701A">
        <w:rPr>
          <w:sz w:val="16"/>
          <w:vertAlign w:val="superscript"/>
        </w:rPr>
        <w:footnoteRef/>
      </w:r>
      <w:r>
        <w:rPr>
          <w:rFonts w:ascii="Arimo" w:eastAsia="Arimo" w:hAnsi="Arimo" w:cs="Arimo"/>
          <w:color w:val="000000"/>
        </w:rPr>
        <w:t xml:space="preserve"> </w:t>
      </w:r>
      <w:r>
        <w:rPr>
          <w:rFonts w:ascii="Arimo" w:eastAsia="Arimo" w:hAnsi="Arimo" w:cs="Arimo"/>
          <w:i/>
          <w:color w:val="000000"/>
          <w:sz w:val="16"/>
        </w:rPr>
        <w:t>Cochez les cases correspondantes à votre situation</w:t>
      </w:r>
    </w:p>
  </w:footnote>
  <w:footnote w:id="3">
    <w:p w14:paraId="0A610CD5" w14:textId="77777777" w:rsidR="00A32988" w:rsidRPr="00BD701A" w:rsidRDefault="00A32988">
      <w:pPr>
        <w:pStyle w:val="Notedebasdepage"/>
        <w:rPr>
          <w:sz w:val="16"/>
        </w:rPr>
      </w:pPr>
      <w:r w:rsidRPr="00BD701A">
        <w:rPr>
          <w:rStyle w:val="Appelnotedebasdep"/>
          <w:sz w:val="16"/>
        </w:rPr>
        <w:footnoteRef/>
      </w:r>
      <w:r w:rsidRPr="00BD701A">
        <w:rPr>
          <w:sz w:val="16"/>
        </w:rPr>
        <w:t xml:space="preserve"> </w:t>
      </w:r>
      <w:r w:rsidRPr="00D15A2D">
        <w:rPr>
          <w:i/>
          <w:sz w:val="16"/>
        </w:rPr>
        <w:t>Joindre une copie du contrat de sous-traitance ou de l’engagement du sous-traitant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E2D35" w14:textId="77777777" w:rsidR="00A32988" w:rsidRDefault="00A32988">
    <w:pPr>
      <w:pBdr>
        <w:top w:val="nil"/>
        <w:left w:val="nil"/>
        <w:bottom w:val="nil"/>
        <w:right w:val="nil"/>
        <w:between w:val="nil"/>
      </w:pBdr>
      <w:tabs>
        <w:tab w:val="center" w:pos="4536"/>
        <w:tab w:val="right" w:pos="9072"/>
      </w:tabs>
      <w:rPr>
        <w:rFonts w:ascii="Arimo" w:eastAsia="Arimo" w:hAnsi="Arimo" w:cs="Arimo"/>
        <w:color w:val="000000"/>
      </w:rPr>
    </w:pPr>
    <w:r>
      <w:rPr>
        <w:rFonts w:ascii="Arimo" w:eastAsia="Arimo" w:hAnsi="Arimo" w:cs="Arimo"/>
        <w:color w:val="000000"/>
      </w:rPr>
      <w:fldChar w:fldCharType="begin"/>
    </w:r>
    <w:r>
      <w:rPr>
        <w:rFonts w:ascii="Arimo" w:eastAsia="Arimo" w:hAnsi="Arimo" w:cs="Arimo"/>
        <w:color w:val="000000"/>
      </w:rPr>
      <w:instrText>PAGE</w:instrText>
    </w:r>
    <w:r>
      <w:rPr>
        <w:rFonts w:ascii="Arimo" w:eastAsia="Arimo" w:hAnsi="Arimo" w:cs="Arimo"/>
        <w:color w:val="000000"/>
      </w:rPr>
      <w:fldChar w:fldCharType="end"/>
    </w:r>
  </w:p>
  <w:p w14:paraId="7E68F722" w14:textId="77777777" w:rsidR="00A32988" w:rsidRDefault="00A32988">
    <w:pPr>
      <w:pBdr>
        <w:top w:val="nil"/>
        <w:left w:val="nil"/>
        <w:bottom w:val="nil"/>
        <w:right w:val="nil"/>
        <w:between w:val="nil"/>
      </w:pBdr>
      <w:tabs>
        <w:tab w:val="center" w:pos="4536"/>
        <w:tab w:val="right" w:pos="9072"/>
      </w:tabs>
      <w:rPr>
        <w:rFonts w:ascii="Arimo" w:eastAsia="Arimo" w:hAnsi="Arimo" w:cs="Arimo"/>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76D79" w14:textId="77777777" w:rsidR="00A32988" w:rsidRDefault="00A32988">
    <w:pPr>
      <w:pBdr>
        <w:top w:val="nil"/>
        <w:left w:val="nil"/>
        <w:bottom w:val="nil"/>
        <w:right w:val="nil"/>
        <w:between w:val="nil"/>
      </w:pBdr>
      <w:tabs>
        <w:tab w:val="center" w:pos="4536"/>
        <w:tab w:val="right" w:pos="9072"/>
      </w:tabs>
      <w:jc w:val="right"/>
      <w:rPr>
        <w:rFonts w:ascii="Arimo" w:eastAsia="Arimo" w:hAnsi="Arimo" w:cs="Arimo"/>
        <w:color w:val="000000"/>
      </w:rPr>
    </w:pPr>
  </w:p>
  <w:p w14:paraId="175F7627" w14:textId="77777777" w:rsidR="00A32988" w:rsidRDefault="00A32988">
    <w:pPr>
      <w:pBdr>
        <w:top w:val="nil"/>
        <w:left w:val="nil"/>
        <w:bottom w:val="nil"/>
        <w:right w:val="nil"/>
        <w:between w:val="nil"/>
      </w:pBdr>
      <w:tabs>
        <w:tab w:val="center" w:pos="4536"/>
        <w:tab w:val="right" w:pos="9072"/>
      </w:tabs>
      <w:rPr>
        <w:rFonts w:ascii="Arimo" w:eastAsia="Arimo" w:hAnsi="Arimo" w:cs="Arimo"/>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5569" w14:textId="77777777" w:rsidR="00A32988" w:rsidRDefault="00A32988">
    <w:pPr>
      <w:pStyle w:val="En-tte"/>
    </w:pPr>
    <w:r w:rsidRPr="007849AE">
      <w:rPr>
        <w:noProof/>
      </w:rPr>
      <w:drawing>
        <wp:anchor distT="0" distB="0" distL="114300" distR="114300" simplePos="0" relativeHeight="251659264" behindDoc="0" locked="0" layoutInCell="1" hidden="0" allowOverlap="1" wp14:anchorId="4708DF8D" wp14:editId="3A74F78B">
          <wp:simplePos x="0" y="0"/>
          <wp:positionH relativeFrom="column">
            <wp:posOffset>-774065</wp:posOffset>
          </wp:positionH>
          <wp:positionV relativeFrom="paragraph">
            <wp:posOffset>-383540</wp:posOffset>
          </wp:positionV>
          <wp:extent cx="3067050" cy="523875"/>
          <wp:effectExtent l="0" t="0" r="0" b="952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067050" cy="52387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C2FF" w14:textId="77777777" w:rsidR="00A32988" w:rsidRDefault="00A32988" w:rsidP="00AB2A53">
    <w:pPr>
      <w:pStyle w:val="En-tte"/>
    </w:pPr>
    <w:r>
      <w:rPr>
        <w:noProof/>
      </w:rPr>
      <w:drawing>
        <wp:inline distT="0" distB="0" distL="0" distR="0" wp14:anchorId="21E3E524" wp14:editId="3EDA51F2">
          <wp:extent cx="1368000" cy="683153"/>
          <wp:effectExtent l="0" t="0" r="3810" b="3175"/>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000" cy="6831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B21"/>
    <w:multiLevelType w:val="hybridMultilevel"/>
    <w:tmpl w:val="C708F778"/>
    <w:lvl w:ilvl="0" w:tplc="AA9CD674">
      <w:start w:val="1"/>
      <w:numFmt w:val="decimal"/>
      <w:lvlText w:val="%1."/>
      <w:lvlJc w:val="left"/>
      <w:pPr>
        <w:ind w:left="720" w:hanging="360"/>
      </w:pPr>
      <w:rPr>
        <w:rFonts w:hint="default"/>
        <w:b/>
        <w:i w:val="0"/>
        <w:color w:val="7030A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D95F0C"/>
    <w:multiLevelType w:val="hybridMultilevel"/>
    <w:tmpl w:val="5406C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5101B"/>
    <w:multiLevelType w:val="multilevel"/>
    <w:tmpl w:val="31CCB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423F3"/>
    <w:multiLevelType w:val="multilevel"/>
    <w:tmpl w:val="C640152C"/>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20B31E6A"/>
    <w:multiLevelType w:val="hybridMultilevel"/>
    <w:tmpl w:val="20C2340E"/>
    <w:lvl w:ilvl="0" w:tplc="2354BA22">
      <w:start w:val="1"/>
      <w:numFmt w:val="bullet"/>
      <w:lvlText w:val="­"/>
      <w:lvlJc w:val="left"/>
      <w:pPr>
        <w:ind w:left="720" w:hanging="360"/>
      </w:pPr>
      <w:rPr>
        <w:rFonts w:ascii="Courier New" w:hAnsi="Courier New"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0F5B7F"/>
    <w:multiLevelType w:val="multilevel"/>
    <w:tmpl w:val="BA4473E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5101DF5"/>
    <w:multiLevelType w:val="multilevel"/>
    <w:tmpl w:val="E8AC9FE4"/>
    <w:lvl w:ilvl="0">
      <w:start w:val="1"/>
      <w:numFmt w:val="bullet"/>
      <w:lvlText w:val="-"/>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9F1445E"/>
    <w:multiLevelType w:val="multilevel"/>
    <w:tmpl w:val="8550EEC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rPr>
        <w:b w:val="0"/>
        <w:i w:val="0"/>
      </w:rPr>
    </w:lvl>
    <w:lvl w:ilvl="3">
      <w:start w:val="1"/>
      <w:numFmt w:val="decimal"/>
      <w:pStyle w:val="Titre4"/>
      <w:lvlText w:val="%1.%2.%3.%4"/>
      <w:lvlJc w:val="left"/>
      <w:pPr>
        <w:ind w:left="864" w:hanging="864"/>
      </w:pPr>
      <w:rPr>
        <w:rFonts w:ascii="CorporateSBQ" w:hAnsi="CorporateSBQ" w:hint="default"/>
        <w:b w:val="0"/>
        <w:i w:val="0"/>
        <w:color w:val="4BACC6" w:themeColor="accent5"/>
      </w:rPr>
    </w:lvl>
    <w:lvl w:ilvl="4">
      <w:start w:val="1"/>
      <w:numFmt w:val="decimal"/>
      <w:pStyle w:val="Titre5"/>
      <w:lvlText w:val="%1.%2.%3.%4.%5"/>
      <w:lvlJc w:val="left"/>
      <w:pPr>
        <w:ind w:left="1008" w:hanging="1008"/>
      </w:pPr>
      <w:rPr>
        <w:color w:val="4BACC6" w:themeColor="accent5"/>
      </w:r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2AFD6291"/>
    <w:multiLevelType w:val="multilevel"/>
    <w:tmpl w:val="1C821748"/>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E324FE"/>
    <w:multiLevelType w:val="multilevel"/>
    <w:tmpl w:val="4D121C3E"/>
    <w:lvl w:ilvl="0">
      <w:start w:val="2"/>
      <w:numFmt w:val="bullet"/>
      <w:lvlText w:val="-"/>
      <w:lvlJc w:val="left"/>
      <w:pPr>
        <w:ind w:left="1428" w:hanging="360"/>
      </w:pPr>
      <w:rPr>
        <w:rFonts w:ascii="Arial" w:eastAsia="Arial" w:hAnsi="Arial" w:cs="Arial" w:hint="default"/>
        <w:b/>
        <w:sz w:val="22"/>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 w15:restartNumberingAfterBreak="0">
    <w:nsid w:val="37090FBB"/>
    <w:multiLevelType w:val="multilevel"/>
    <w:tmpl w:val="4EA6956A"/>
    <w:lvl w:ilvl="0">
      <w:start w:val="3"/>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1" w15:restartNumberingAfterBreak="0">
    <w:nsid w:val="396219E5"/>
    <w:multiLevelType w:val="hybridMultilevel"/>
    <w:tmpl w:val="455E9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031548"/>
    <w:multiLevelType w:val="multilevel"/>
    <w:tmpl w:val="0E3694D0"/>
    <w:lvl w:ilvl="0">
      <w:start w:val="1"/>
      <w:numFmt w:val="bullet"/>
      <w:lvlText w:val=""/>
      <w:lvlJc w:val="left"/>
      <w:pPr>
        <w:ind w:left="743" w:hanging="360"/>
      </w:pPr>
      <w:rPr>
        <w:rFonts w:ascii="Wingdings" w:hAnsi="Wingdings" w:hint="default"/>
      </w:rPr>
    </w:lvl>
    <w:lvl w:ilvl="1">
      <w:start w:val="1"/>
      <w:numFmt w:val="bullet"/>
      <w:lvlText w:val="o"/>
      <w:lvlJc w:val="left"/>
      <w:pPr>
        <w:ind w:left="1463" w:hanging="360"/>
      </w:pPr>
      <w:rPr>
        <w:rFonts w:ascii="Courier New" w:eastAsia="Courier New" w:hAnsi="Courier New" w:cs="Courier New"/>
      </w:rPr>
    </w:lvl>
    <w:lvl w:ilvl="2">
      <w:start w:val="1"/>
      <w:numFmt w:val="bullet"/>
      <w:lvlText w:val="▪"/>
      <w:lvlJc w:val="left"/>
      <w:pPr>
        <w:ind w:left="2183" w:hanging="360"/>
      </w:pPr>
      <w:rPr>
        <w:rFonts w:ascii="Noto Sans Symbols" w:eastAsia="Noto Sans Symbols" w:hAnsi="Noto Sans Symbols" w:cs="Noto Sans Symbols"/>
      </w:rPr>
    </w:lvl>
    <w:lvl w:ilvl="3">
      <w:start w:val="1"/>
      <w:numFmt w:val="bullet"/>
      <w:lvlText w:val="●"/>
      <w:lvlJc w:val="left"/>
      <w:pPr>
        <w:ind w:left="2903" w:hanging="360"/>
      </w:pPr>
      <w:rPr>
        <w:rFonts w:ascii="Noto Sans Symbols" w:eastAsia="Noto Sans Symbols" w:hAnsi="Noto Sans Symbols" w:cs="Noto Sans Symbols"/>
      </w:rPr>
    </w:lvl>
    <w:lvl w:ilvl="4">
      <w:start w:val="1"/>
      <w:numFmt w:val="bullet"/>
      <w:lvlText w:val="o"/>
      <w:lvlJc w:val="left"/>
      <w:pPr>
        <w:ind w:left="3623" w:hanging="360"/>
      </w:pPr>
      <w:rPr>
        <w:rFonts w:ascii="Courier New" w:eastAsia="Courier New" w:hAnsi="Courier New" w:cs="Courier New"/>
      </w:rPr>
    </w:lvl>
    <w:lvl w:ilvl="5">
      <w:start w:val="1"/>
      <w:numFmt w:val="bullet"/>
      <w:lvlText w:val="▪"/>
      <w:lvlJc w:val="left"/>
      <w:pPr>
        <w:ind w:left="4343" w:hanging="360"/>
      </w:pPr>
      <w:rPr>
        <w:rFonts w:ascii="Noto Sans Symbols" w:eastAsia="Noto Sans Symbols" w:hAnsi="Noto Sans Symbols" w:cs="Noto Sans Symbols"/>
      </w:rPr>
    </w:lvl>
    <w:lvl w:ilvl="6">
      <w:start w:val="1"/>
      <w:numFmt w:val="bullet"/>
      <w:lvlText w:val="●"/>
      <w:lvlJc w:val="left"/>
      <w:pPr>
        <w:ind w:left="5063" w:hanging="360"/>
      </w:pPr>
      <w:rPr>
        <w:rFonts w:ascii="Noto Sans Symbols" w:eastAsia="Noto Sans Symbols" w:hAnsi="Noto Sans Symbols" w:cs="Noto Sans Symbols"/>
      </w:rPr>
    </w:lvl>
    <w:lvl w:ilvl="7">
      <w:start w:val="1"/>
      <w:numFmt w:val="bullet"/>
      <w:lvlText w:val="o"/>
      <w:lvlJc w:val="left"/>
      <w:pPr>
        <w:ind w:left="5783" w:hanging="360"/>
      </w:pPr>
      <w:rPr>
        <w:rFonts w:ascii="Courier New" w:eastAsia="Courier New" w:hAnsi="Courier New" w:cs="Courier New"/>
      </w:rPr>
    </w:lvl>
    <w:lvl w:ilvl="8">
      <w:start w:val="1"/>
      <w:numFmt w:val="bullet"/>
      <w:lvlText w:val="▪"/>
      <w:lvlJc w:val="left"/>
      <w:pPr>
        <w:ind w:left="6503" w:hanging="360"/>
      </w:pPr>
      <w:rPr>
        <w:rFonts w:ascii="Noto Sans Symbols" w:eastAsia="Noto Sans Symbols" w:hAnsi="Noto Sans Symbols" w:cs="Noto Sans Symbols"/>
      </w:rPr>
    </w:lvl>
  </w:abstractNum>
  <w:abstractNum w:abstractNumId="13" w15:restartNumberingAfterBreak="0">
    <w:nsid w:val="40A77CC0"/>
    <w:multiLevelType w:val="multilevel"/>
    <w:tmpl w:val="3AC04A7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4614C2"/>
    <w:multiLevelType w:val="hybridMultilevel"/>
    <w:tmpl w:val="9E92BD50"/>
    <w:lvl w:ilvl="0" w:tplc="D15E9772">
      <w:numFmt w:val="bullet"/>
      <w:lvlText w:val=""/>
      <w:lvlJc w:val="left"/>
      <w:pPr>
        <w:ind w:left="720" w:hanging="360"/>
      </w:pPr>
      <w:rPr>
        <w:rFonts w:ascii="Wingdings" w:eastAsia="Arimo"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8F42E4"/>
    <w:multiLevelType w:val="multilevel"/>
    <w:tmpl w:val="B2AAB00E"/>
    <w:lvl w:ilvl="0">
      <w:start w:val="75"/>
      <w:numFmt w:val="bullet"/>
      <w:lvlText w:val="-"/>
      <w:lvlJc w:val="left"/>
      <w:pPr>
        <w:ind w:left="720" w:hanging="360"/>
      </w:pPr>
      <w:rPr>
        <w:rFonts w:ascii="CIDFont+F2" w:eastAsia="CIDFont+F2" w:hAnsi="CIDFont+F2" w:cs="CIDFont+F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CC0E4B"/>
    <w:multiLevelType w:val="hybridMultilevel"/>
    <w:tmpl w:val="30A813BC"/>
    <w:lvl w:ilvl="0" w:tplc="2354BA22">
      <w:start w:val="1"/>
      <w:numFmt w:val="bullet"/>
      <w:lvlText w:val="­"/>
      <w:lvlJc w:val="left"/>
      <w:pPr>
        <w:ind w:left="720" w:hanging="360"/>
      </w:pPr>
      <w:rPr>
        <w:rFonts w:ascii="Courier New" w:hAnsi="Courier New"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5E7A69"/>
    <w:multiLevelType w:val="multilevel"/>
    <w:tmpl w:val="D9983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AF13F8"/>
    <w:multiLevelType w:val="hybridMultilevel"/>
    <w:tmpl w:val="A05A49F8"/>
    <w:lvl w:ilvl="0" w:tplc="7C9AB5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D329E5"/>
    <w:multiLevelType w:val="hybridMultilevel"/>
    <w:tmpl w:val="454255D0"/>
    <w:lvl w:ilvl="0" w:tplc="1550FCF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194D0E"/>
    <w:multiLevelType w:val="hybridMultilevel"/>
    <w:tmpl w:val="B8284B6C"/>
    <w:lvl w:ilvl="0" w:tplc="7C9AB5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8478D5"/>
    <w:multiLevelType w:val="multilevel"/>
    <w:tmpl w:val="A508B508"/>
    <w:lvl w:ilvl="0">
      <w:start w:val="1"/>
      <w:numFmt w:val="decimal"/>
      <w:lvlText w:val="%1)"/>
      <w:lvlJc w:val="left"/>
      <w:pPr>
        <w:ind w:left="720" w:hanging="360"/>
      </w:pPr>
      <w:rPr>
        <w:rFonts w:ascii="CIDFont+F1" w:eastAsia="CIDFont+F1" w:hAnsi="CIDFont+F1" w:cs="CIDFont+F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1B568A"/>
    <w:multiLevelType w:val="hybridMultilevel"/>
    <w:tmpl w:val="64CEC9B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181375B"/>
    <w:multiLevelType w:val="multilevel"/>
    <w:tmpl w:val="BCACB7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371E27"/>
    <w:multiLevelType w:val="hybridMultilevel"/>
    <w:tmpl w:val="E1CE4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20"/>
  </w:num>
  <w:num w:numId="4">
    <w:abstractNumId w:val="2"/>
  </w:num>
  <w:num w:numId="5">
    <w:abstractNumId w:val="23"/>
  </w:num>
  <w:num w:numId="6">
    <w:abstractNumId w:val="9"/>
  </w:num>
  <w:num w:numId="7">
    <w:abstractNumId w:val="5"/>
  </w:num>
  <w:num w:numId="8">
    <w:abstractNumId w:val="10"/>
  </w:num>
  <w:num w:numId="9">
    <w:abstractNumId w:val="12"/>
  </w:num>
  <w:num w:numId="10">
    <w:abstractNumId w:val="13"/>
  </w:num>
  <w:num w:numId="11">
    <w:abstractNumId w:val="6"/>
  </w:num>
  <w:num w:numId="12">
    <w:abstractNumId w:val="8"/>
  </w:num>
  <w:num w:numId="13">
    <w:abstractNumId w:val="17"/>
  </w:num>
  <w:num w:numId="14">
    <w:abstractNumId w:val="15"/>
  </w:num>
  <w:num w:numId="15">
    <w:abstractNumId w:val="21"/>
  </w:num>
  <w:num w:numId="16">
    <w:abstractNumId w:val="14"/>
  </w:num>
  <w:num w:numId="17">
    <w:abstractNumId w:val="3"/>
  </w:num>
  <w:num w:numId="18">
    <w:abstractNumId w:val="7"/>
  </w:num>
  <w:num w:numId="19">
    <w:abstractNumId w:val="7"/>
  </w:num>
  <w:num w:numId="20">
    <w:abstractNumId w:val="7"/>
  </w:num>
  <w:num w:numId="21">
    <w:abstractNumId w:val="24"/>
  </w:num>
  <w:num w:numId="22">
    <w:abstractNumId w:val="7"/>
  </w:num>
  <w:num w:numId="23">
    <w:abstractNumId w:val="7"/>
  </w:num>
  <w:num w:numId="24">
    <w:abstractNumId w:val="7"/>
  </w:num>
  <w:num w:numId="25">
    <w:abstractNumId w:val="7"/>
  </w:num>
  <w:num w:numId="26">
    <w:abstractNumId w:val="4"/>
  </w:num>
  <w:num w:numId="27">
    <w:abstractNumId w:val="16"/>
  </w:num>
  <w:num w:numId="28">
    <w:abstractNumId w:val="7"/>
  </w:num>
  <w:num w:numId="29">
    <w:abstractNumId w:val="7"/>
  </w:num>
  <w:num w:numId="30">
    <w:abstractNumId w:val="7"/>
  </w:num>
  <w:num w:numId="31">
    <w:abstractNumId w:val="0"/>
  </w:num>
  <w:num w:numId="32">
    <w:abstractNumId w:val="7"/>
  </w:num>
  <w:num w:numId="33">
    <w:abstractNumId w:val="7"/>
  </w:num>
  <w:num w:numId="34">
    <w:abstractNumId w:val="1"/>
  </w:num>
  <w:num w:numId="35">
    <w:abstractNumId w:val="7"/>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7"/>
  </w:num>
  <w:num w:numId="40">
    <w:abstractNumId w:val="18"/>
  </w:num>
  <w:num w:numId="41">
    <w:abstractNumId w:val="19"/>
  </w:num>
  <w:num w:numId="42">
    <w:abstractNumId w:val="22"/>
  </w:num>
  <w:num w:numId="4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96"/>
    <w:rsid w:val="000002DE"/>
    <w:rsid w:val="0000101B"/>
    <w:rsid w:val="00002872"/>
    <w:rsid w:val="00011492"/>
    <w:rsid w:val="00027BE3"/>
    <w:rsid w:val="0004107C"/>
    <w:rsid w:val="00044FE0"/>
    <w:rsid w:val="00054150"/>
    <w:rsid w:val="000546DE"/>
    <w:rsid w:val="00055B27"/>
    <w:rsid w:val="00067C68"/>
    <w:rsid w:val="000770DC"/>
    <w:rsid w:val="00082903"/>
    <w:rsid w:val="00086C20"/>
    <w:rsid w:val="00097C3E"/>
    <w:rsid w:val="000A7554"/>
    <w:rsid w:val="000C687C"/>
    <w:rsid w:val="000C7DE7"/>
    <w:rsid w:val="000D5C13"/>
    <w:rsid w:val="000E1264"/>
    <w:rsid w:val="000E4D84"/>
    <w:rsid w:val="000F37D3"/>
    <w:rsid w:val="000F7396"/>
    <w:rsid w:val="00106DD8"/>
    <w:rsid w:val="001077CC"/>
    <w:rsid w:val="001527A0"/>
    <w:rsid w:val="00154F7B"/>
    <w:rsid w:val="001572CE"/>
    <w:rsid w:val="001616DC"/>
    <w:rsid w:val="00167C92"/>
    <w:rsid w:val="00174E35"/>
    <w:rsid w:val="00181795"/>
    <w:rsid w:val="00187141"/>
    <w:rsid w:val="001916F7"/>
    <w:rsid w:val="00191AF0"/>
    <w:rsid w:val="00195D05"/>
    <w:rsid w:val="001A3559"/>
    <w:rsid w:val="001A3ADD"/>
    <w:rsid w:val="001C0E2D"/>
    <w:rsid w:val="001C5258"/>
    <w:rsid w:val="001C728C"/>
    <w:rsid w:val="001D05A4"/>
    <w:rsid w:val="001D24A6"/>
    <w:rsid w:val="001D7592"/>
    <w:rsid w:val="001E0B61"/>
    <w:rsid w:val="001E50DB"/>
    <w:rsid w:val="001E5983"/>
    <w:rsid w:val="001F1A19"/>
    <w:rsid w:val="001F57B9"/>
    <w:rsid w:val="001F7BB0"/>
    <w:rsid w:val="00200C24"/>
    <w:rsid w:val="00204E74"/>
    <w:rsid w:val="0021036A"/>
    <w:rsid w:val="0021683D"/>
    <w:rsid w:val="002276B0"/>
    <w:rsid w:val="002404D9"/>
    <w:rsid w:val="00254A07"/>
    <w:rsid w:val="0025733D"/>
    <w:rsid w:val="0026577E"/>
    <w:rsid w:val="002A2793"/>
    <w:rsid w:val="002A5DC8"/>
    <w:rsid w:val="002B6D82"/>
    <w:rsid w:val="002C292B"/>
    <w:rsid w:val="002D0CD5"/>
    <w:rsid w:val="002D2ACC"/>
    <w:rsid w:val="002F0C3E"/>
    <w:rsid w:val="002F629A"/>
    <w:rsid w:val="003455E5"/>
    <w:rsid w:val="00351A41"/>
    <w:rsid w:val="00366A1A"/>
    <w:rsid w:val="00384375"/>
    <w:rsid w:val="003A4C06"/>
    <w:rsid w:val="003B35C3"/>
    <w:rsid w:val="003B7410"/>
    <w:rsid w:val="003C6EF9"/>
    <w:rsid w:val="003E3010"/>
    <w:rsid w:val="003E5BF6"/>
    <w:rsid w:val="003F4568"/>
    <w:rsid w:val="00417AB7"/>
    <w:rsid w:val="0042794B"/>
    <w:rsid w:val="00427F7A"/>
    <w:rsid w:val="00442EE2"/>
    <w:rsid w:val="004541EB"/>
    <w:rsid w:val="00454CC8"/>
    <w:rsid w:val="00467E6D"/>
    <w:rsid w:val="00475F55"/>
    <w:rsid w:val="00477D8F"/>
    <w:rsid w:val="00491433"/>
    <w:rsid w:val="00495709"/>
    <w:rsid w:val="004B514E"/>
    <w:rsid w:val="004C5913"/>
    <w:rsid w:val="004D55B7"/>
    <w:rsid w:val="00505481"/>
    <w:rsid w:val="00510E97"/>
    <w:rsid w:val="005247E3"/>
    <w:rsid w:val="00532BF5"/>
    <w:rsid w:val="00544684"/>
    <w:rsid w:val="00545530"/>
    <w:rsid w:val="005579A3"/>
    <w:rsid w:val="00566041"/>
    <w:rsid w:val="0056633A"/>
    <w:rsid w:val="005866F4"/>
    <w:rsid w:val="005945CF"/>
    <w:rsid w:val="005C56DB"/>
    <w:rsid w:val="005C6442"/>
    <w:rsid w:val="005D2853"/>
    <w:rsid w:val="005D5E66"/>
    <w:rsid w:val="005E2351"/>
    <w:rsid w:val="005E68F3"/>
    <w:rsid w:val="005F3D64"/>
    <w:rsid w:val="00604312"/>
    <w:rsid w:val="00613B81"/>
    <w:rsid w:val="0061419B"/>
    <w:rsid w:val="00631177"/>
    <w:rsid w:val="00633068"/>
    <w:rsid w:val="0063616D"/>
    <w:rsid w:val="00641E07"/>
    <w:rsid w:val="0066335B"/>
    <w:rsid w:val="0068393F"/>
    <w:rsid w:val="006950DA"/>
    <w:rsid w:val="0069701E"/>
    <w:rsid w:val="006A494C"/>
    <w:rsid w:val="006B6455"/>
    <w:rsid w:val="006E6DB6"/>
    <w:rsid w:val="006F3B8A"/>
    <w:rsid w:val="006F6A82"/>
    <w:rsid w:val="007057C7"/>
    <w:rsid w:val="00727CF9"/>
    <w:rsid w:val="00740F5F"/>
    <w:rsid w:val="00753481"/>
    <w:rsid w:val="00756B8C"/>
    <w:rsid w:val="007671B4"/>
    <w:rsid w:val="007730DA"/>
    <w:rsid w:val="00774F52"/>
    <w:rsid w:val="00782AD2"/>
    <w:rsid w:val="007839DA"/>
    <w:rsid w:val="00787BE5"/>
    <w:rsid w:val="00794373"/>
    <w:rsid w:val="007C3C21"/>
    <w:rsid w:val="008303DD"/>
    <w:rsid w:val="0084603B"/>
    <w:rsid w:val="008504FB"/>
    <w:rsid w:val="00853C48"/>
    <w:rsid w:val="00856187"/>
    <w:rsid w:val="00857281"/>
    <w:rsid w:val="008733B9"/>
    <w:rsid w:val="00884CF3"/>
    <w:rsid w:val="008A67D8"/>
    <w:rsid w:val="008B21DF"/>
    <w:rsid w:val="008B45B2"/>
    <w:rsid w:val="008B7523"/>
    <w:rsid w:val="008D226A"/>
    <w:rsid w:val="008D4630"/>
    <w:rsid w:val="008E3800"/>
    <w:rsid w:val="008E5CBE"/>
    <w:rsid w:val="008F15A5"/>
    <w:rsid w:val="008F569B"/>
    <w:rsid w:val="00900FED"/>
    <w:rsid w:val="00930F50"/>
    <w:rsid w:val="00940FB9"/>
    <w:rsid w:val="0095040D"/>
    <w:rsid w:val="00971755"/>
    <w:rsid w:val="0098192E"/>
    <w:rsid w:val="00985860"/>
    <w:rsid w:val="00986458"/>
    <w:rsid w:val="009A1131"/>
    <w:rsid w:val="009A4DE0"/>
    <w:rsid w:val="009B5815"/>
    <w:rsid w:val="009C6651"/>
    <w:rsid w:val="009D2830"/>
    <w:rsid w:val="009D6646"/>
    <w:rsid w:val="009E22C8"/>
    <w:rsid w:val="009F1675"/>
    <w:rsid w:val="009F20C9"/>
    <w:rsid w:val="00A16550"/>
    <w:rsid w:val="00A1729A"/>
    <w:rsid w:val="00A32988"/>
    <w:rsid w:val="00A503FB"/>
    <w:rsid w:val="00A524C2"/>
    <w:rsid w:val="00A63DF5"/>
    <w:rsid w:val="00A64E5F"/>
    <w:rsid w:val="00A768F9"/>
    <w:rsid w:val="00A834C3"/>
    <w:rsid w:val="00A83DB3"/>
    <w:rsid w:val="00A940E4"/>
    <w:rsid w:val="00A95EC9"/>
    <w:rsid w:val="00A97D86"/>
    <w:rsid w:val="00AB2A53"/>
    <w:rsid w:val="00AC0AC0"/>
    <w:rsid w:val="00AC117C"/>
    <w:rsid w:val="00AC711B"/>
    <w:rsid w:val="00AD4504"/>
    <w:rsid w:val="00AD692C"/>
    <w:rsid w:val="00AF1F46"/>
    <w:rsid w:val="00B24F95"/>
    <w:rsid w:val="00B259BD"/>
    <w:rsid w:val="00B30EC0"/>
    <w:rsid w:val="00B337AA"/>
    <w:rsid w:val="00B34733"/>
    <w:rsid w:val="00B37AF9"/>
    <w:rsid w:val="00B52AA9"/>
    <w:rsid w:val="00B61D5B"/>
    <w:rsid w:val="00B8153A"/>
    <w:rsid w:val="00BB3AC8"/>
    <w:rsid w:val="00BB4EE6"/>
    <w:rsid w:val="00BD701A"/>
    <w:rsid w:val="00BE20DB"/>
    <w:rsid w:val="00C0107D"/>
    <w:rsid w:val="00C03A6B"/>
    <w:rsid w:val="00C07B4B"/>
    <w:rsid w:val="00C12556"/>
    <w:rsid w:val="00C31673"/>
    <w:rsid w:val="00C52D57"/>
    <w:rsid w:val="00C608D5"/>
    <w:rsid w:val="00C6396B"/>
    <w:rsid w:val="00C70495"/>
    <w:rsid w:val="00C77E92"/>
    <w:rsid w:val="00C97108"/>
    <w:rsid w:val="00CB1D16"/>
    <w:rsid w:val="00CC115A"/>
    <w:rsid w:val="00CC6551"/>
    <w:rsid w:val="00CE7C8F"/>
    <w:rsid w:val="00D05F42"/>
    <w:rsid w:val="00D06FD5"/>
    <w:rsid w:val="00D103D9"/>
    <w:rsid w:val="00D14547"/>
    <w:rsid w:val="00D15A2D"/>
    <w:rsid w:val="00D2291D"/>
    <w:rsid w:val="00D2679F"/>
    <w:rsid w:val="00D313D8"/>
    <w:rsid w:val="00D51831"/>
    <w:rsid w:val="00DA0B6E"/>
    <w:rsid w:val="00DA2FD3"/>
    <w:rsid w:val="00DA5EF6"/>
    <w:rsid w:val="00DD3E7E"/>
    <w:rsid w:val="00DD52C8"/>
    <w:rsid w:val="00DD5CAF"/>
    <w:rsid w:val="00DD629B"/>
    <w:rsid w:val="00DE07E5"/>
    <w:rsid w:val="00E01875"/>
    <w:rsid w:val="00E11667"/>
    <w:rsid w:val="00E12A2F"/>
    <w:rsid w:val="00E250F8"/>
    <w:rsid w:val="00E27BDF"/>
    <w:rsid w:val="00E30E96"/>
    <w:rsid w:val="00E367E6"/>
    <w:rsid w:val="00E44600"/>
    <w:rsid w:val="00E515CC"/>
    <w:rsid w:val="00E909BE"/>
    <w:rsid w:val="00EB51A1"/>
    <w:rsid w:val="00ED70B2"/>
    <w:rsid w:val="00EF0DEC"/>
    <w:rsid w:val="00EF2746"/>
    <w:rsid w:val="00EF3D31"/>
    <w:rsid w:val="00EF4578"/>
    <w:rsid w:val="00EF5473"/>
    <w:rsid w:val="00F077CC"/>
    <w:rsid w:val="00F21685"/>
    <w:rsid w:val="00F22E2E"/>
    <w:rsid w:val="00F24673"/>
    <w:rsid w:val="00F257D9"/>
    <w:rsid w:val="00F2592E"/>
    <w:rsid w:val="00F43FA2"/>
    <w:rsid w:val="00F52E79"/>
    <w:rsid w:val="00F57661"/>
    <w:rsid w:val="00F6385B"/>
    <w:rsid w:val="00F64FE2"/>
    <w:rsid w:val="00F716F0"/>
    <w:rsid w:val="00F729A3"/>
    <w:rsid w:val="00F80283"/>
    <w:rsid w:val="00F86385"/>
    <w:rsid w:val="00F93207"/>
    <w:rsid w:val="00FB5D2E"/>
    <w:rsid w:val="00FB7AED"/>
    <w:rsid w:val="00FC0EB7"/>
    <w:rsid w:val="00FE604F"/>
    <w:rsid w:val="00FF1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868FC6"/>
  <w15:docId w15:val="{4BCC2F8D-CA33-44B1-9E16-89E240CE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15A"/>
    <w:pPr>
      <w:spacing w:before="120" w:after="120" w:line="240" w:lineRule="auto"/>
      <w:jc w:val="both"/>
    </w:pPr>
    <w:rPr>
      <w:rFonts w:ascii="Times New Roman" w:eastAsia="Times New Roman" w:hAnsi="Times New Roman" w:cs="Arial"/>
      <w:szCs w:val="20"/>
      <w:shd w:val="clear" w:color="auto" w:fill="FFFFFF"/>
      <w:lang w:eastAsia="fr-FR"/>
    </w:rPr>
  </w:style>
  <w:style w:type="paragraph" w:styleId="Titre1">
    <w:name w:val="heading 1"/>
    <w:basedOn w:val="Normal"/>
    <w:next w:val="Normal"/>
    <w:link w:val="Titre1Car"/>
    <w:qFormat/>
    <w:rsid w:val="009D2830"/>
    <w:pPr>
      <w:keepNext/>
      <w:keepLines/>
      <w:numPr>
        <w:numId w:val="1"/>
      </w:numPr>
      <w:pBdr>
        <w:bottom w:val="single" w:sz="4" w:space="1" w:color="7030A0"/>
      </w:pBdr>
      <w:spacing w:before="240" w:after="240"/>
      <w:outlineLvl w:val="0"/>
    </w:pPr>
    <w:rPr>
      <w:rFonts w:ascii="CorporateSBQ" w:eastAsiaTheme="majorEastAsia" w:hAnsi="CorporateSBQ"/>
      <w:b/>
      <w:bCs/>
      <w:color w:val="7030A0"/>
      <w:sz w:val="28"/>
      <w:szCs w:val="28"/>
    </w:rPr>
  </w:style>
  <w:style w:type="paragraph" w:styleId="Titre2">
    <w:name w:val="heading 2"/>
    <w:aliases w:val="charte T2,paragraphe,heading 2,Contrat 2,Ctt,niveau 2,H2,Fonctionnalité,Titre 21,t2.T2"/>
    <w:basedOn w:val="Normal"/>
    <w:next w:val="Normal"/>
    <w:link w:val="Titre2Car"/>
    <w:unhideWhenUsed/>
    <w:qFormat/>
    <w:rsid w:val="00CE7C8F"/>
    <w:pPr>
      <w:keepNext/>
      <w:keepLines/>
      <w:numPr>
        <w:ilvl w:val="1"/>
        <w:numId w:val="1"/>
      </w:numPr>
      <w:spacing w:before="240"/>
      <w:outlineLvl w:val="1"/>
    </w:pPr>
    <w:rPr>
      <w:rFonts w:ascii="CorporateSBQ" w:eastAsiaTheme="majorEastAsia" w:hAnsi="CorporateSBQ"/>
      <w:b/>
      <w:bCs/>
      <w:smallCaps/>
      <w:color w:val="7030A0"/>
      <w:szCs w:val="26"/>
      <w:u w:val="single"/>
    </w:rPr>
  </w:style>
  <w:style w:type="paragraph" w:styleId="Titre3">
    <w:name w:val="heading 3"/>
    <w:basedOn w:val="Normal"/>
    <w:next w:val="Normal"/>
    <w:link w:val="Titre3Car"/>
    <w:unhideWhenUsed/>
    <w:qFormat/>
    <w:rsid w:val="00AB2A53"/>
    <w:pPr>
      <w:keepNext/>
      <w:keepLines/>
      <w:numPr>
        <w:ilvl w:val="2"/>
        <w:numId w:val="1"/>
      </w:numPr>
      <w:spacing w:before="200"/>
      <w:outlineLvl w:val="2"/>
    </w:pPr>
    <w:rPr>
      <w:rFonts w:ascii="CorporateSBQ" w:eastAsiaTheme="majorEastAsia" w:hAnsi="CorporateSBQ"/>
      <w:bCs/>
      <w:color w:val="7030A0"/>
      <w:u w:val="single"/>
    </w:rPr>
  </w:style>
  <w:style w:type="paragraph" w:styleId="Titre4">
    <w:name w:val="heading 4"/>
    <w:basedOn w:val="Normal"/>
    <w:next w:val="Normal"/>
    <w:link w:val="Titre4Car"/>
    <w:unhideWhenUsed/>
    <w:qFormat/>
    <w:rsid w:val="00AB2A53"/>
    <w:pPr>
      <w:keepNext/>
      <w:keepLines/>
      <w:numPr>
        <w:ilvl w:val="3"/>
        <w:numId w:val="1"/>
      </w:numPr>
      <w:spacing w:before="200"/>
      <w:outlineLvl w:val="3"/>
    </w:pPr>
    <w:rPr>
      <w:rFonts w:eastAsiaTheme="majorEastAsia"/>
      <w:bCs/>
      <w:iCs/>
      <w:color w:val="7030A0"/>
    </w:rPr>
  </w:style>
  <w:style w:type="paragraph" w:styleId="Titre5">
    <w:name w:val="heading 5"/>
    <w:basedOn w:val="Normal"/>
    <w:next w:val="Normal"/>
    <w:link w:val="Titre5Car"/>
    <w:unhideWhenUsed/>
    <w:qFormat/>
    <w:rsid w:val="00011492"/>
    <w:pPr>
      <w:keepNext/>
      <w:keepLines/>
      <w:numPr>
        <w:ilvl w:val="4"/>
        <w:numId w:val="1"/>
      </w:numPr>
      <w:spacing w:before="200"/>
      <w:outlineLvl w:val="4"/>
    </w:pPr>
    <w:rPr>
      <w:rFonts w:ascii="CorporateSBQ" w:eastAsiaTheme="majorEastAsia" w:hAnsi="CorporateSBQ"/>
      <w:i/>
      <w:color w:val="4BACC6" w:themeColor="accent5"/>
      <w:szCs w:val="22"/>
    </w:rPr>
  </w:style>
  <w:style w:type="paragraph" w:styleId="Titre6">
    <w:name w:val="heading 6"/>
    <w:basedOn w:val="Normal"/>
    <w:next w:val="Normal"/>
    <w:link w:val="Titre6Car"/>
    <w:unhideWhenUsed/>
    <w:qFormat/>
    <w:rsid w:val="00A16550"/>
    <w:pPr>
      <w:keepNext/>
      <w:keepLines/>
      <w:numPr>
        <w:ilvl w:val="5"/>
        <w:numId w:val="1"/>
      </w:numPr>
      <w:spacing w:before="200"/>
      <w:outlineLvl w:val="5"/>
    </w:pPr>
    <w:rPr>
      <w:rFonts w:asciiTheme="majorHAnsi" w:eastAsiaTheme="majorEastAsia" w:hAnsiTheme="majorHAnsi" w:cstheme="majorBidi"/>
      <w:i/>
      <w:iCs/>
      <w:color w:val="243F60" w:themeColor="accent1" w:themeShade="7F"/>
      <w:szCs w:val="22"/>
    </w:rPr>
  </w:style>
  <w:style w:type="paragraph" w:styleId="Titre7">
    <w:name w:val="heading 7"/>
    <w:basedOn w:val="Normal"/>
    <w:next w:val="Normal"/>
    <w:link w:val="Titre7Car"/>
    <w:unhideWhenUsed/>
    <w:qFormat/>
    <w:rsid w:val="00A16550"/>
    <w:pPr>
      <w:keepNext/>
      <w:keepLines/>
      <w:numPr>
        <w:ilvl w:val="6"/>
        <w:numId w:val="1"/>
      </w:numPr>
      <w:spacing w:before="200"/>
      <w:outlineLvl w:val="6"/>
    </w:pPr>
    <w:rPr>
      <w:rFonts w:asciiTheme="majorHAnsi" w:eastAsiaTheme="majorEastAsia" w:hAnsiTheme="majorHAnsi" w:cstheme="majorBidi"/>
      <w:i/>
      <w:iCs/>
      <w:color w:val="404040" w:themeColor="text1" w:themeTint="BF"/>
      <w:szCs w:val="22"/>
    </w:rPr>
  </w:style>
  <w:style w:type="paragraph" w:styleId="Titre8">
    <w:name w:val="heading 8"/>
    <w:basedOn w:val="Normal"/>
    <w:next w:val="Normal"/>
    <w:link w:val="Titre8Car"/>
    <w:unhideWhenUsed/>
    <w:qFormat/>
    <w:rsid w:val="00A16550"/>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nhideWhenUsed/>
    <w:qFormat/>
    <w:rsid w:val="00A16550"/>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D2830"/>
    <w:rPr>
      <w:rFonts w:ascii="CorporateSBQ" w:eastAsiaTheme="majorEastAsia" w:hAnsi="CorporateSBQ" w:cs="Arial"/>
      <w:b/>
      <w:bCs/>
      <w:color w:val="7030A0"/>
      <w:sz w:val="28"/>
      <w:szCs w:val="28"/>
      <w:lang w:eastAsia="fr-FR"/>
    </w:rPr>
  </w:style>
  <w:style w:type="character" w:customStyle="1" w:styleId="Titre2Car">
    <w:name w:val="Titre 2 Car"/>
    <w:aliases w:val="charte T2 Car,paragraphe Car,heading 2 Car,Contrat 2 Car,Ctt Car,niveau 2 Car,H2 Car,Fonctionnalité Car,Titre 21 Car,t2.T2 Car"/>
    <w:basedOn w:val="Policepardfaut"/>
    <w:link w:val="Titre2"/>
    <w:rsid w:val="00CE7C8F"/>
    <w:rPr>
      <w:rFonts w:ascii="CorporateSBQ" w:eastAsiaTheme="majorEastAsia" w:hAnsi="CorporateSBQ" w:cs="Arial"/>
      <w:b/>
      <w:bCs/>
      <w:smallCaps/>
      <w:color w:val="7030A0"/>
      <w:szCs w:val="26"/>
      <w:u w:val="single"/>
      <w:lang w:eastAsia="fr-FR"/>
    </w:rPr>
  </w:style>
  <w:style w:type="character" w:customStyle="1" w:styleId="Titre3Car">
    <w:name w:val="Titre 3 Car"/>
    <w:basedOn w:val="Policepardfaut"/>
    <w:link w:val="Titre3"/>
    <w:rsid w:val="00AB2A53"/>
    <w:rPr>
      <w:rFonts w:ascii="CorporateSBQ" w:eastAsiaTheme="majorEastAsia" w:hAnsi="CorporateSBQ" w:cs="Arial"/>
      <w:bCs/>
      <w:color w:val="7030A0"/>
      <w:szCs w:val="20"/>
      <w:u w:val="single"/>
      <w:lang w:eastAsia="fr-FR"/>
    </w:rPr>
  </w:style>
  <w:style w:type="character" w:customStyle="1" w:styleId="Titre4Car">
    <w:name w:val="Titre 4 Car"/>
    <w:basedOn w:val="Policepardfaut"/>
    <w:link w:val="Titre4"/>
    <w:rsid w:val="00AB2A53"/>
    <w:rPr>
      <w:rFonts w:ascii="Times New Roman" w:eastAsiaTheme="majorEastAsia" w:hAnsi="Times New Roman" w:cs="Arial"/>
      <w:bCs/>
      <w:iCs/>
      <w:color w:val="7030A0"/>
      <w:szCs w:val="20"/>
      <w:lang w:eastAsia="fr-FR"/>
    </w:rPr>
  </w:style>
  <w:style w:type="character" w:customStyle="1" w:styleId="Titre5Car">
    <w:name w:val="Titre 5 Car"/>
    <w:basedOn w:val="Policepardfaut"/>
    <w:link w:val="Titre5"/>
    <w:rsid w:val="00011492"/>
    <w:rPr>
      <w:rFonts w:ascii="CorporateSBQ" w:eastAsiaTheme="majorEastAsia" w:hAnsi="CorporateSBQ" w:cs="Arial"/>
      <w:i/>
      <w:color w:val="4BACC6" w:themeColor="accent5"/>
      <w:lang w:eastAsia="fr-FR"/>
    </w:rPr>
  </w:style>
  <w:style w:type="character" w:customStyle="1" w:styleId="Titre6Car">
    <w:name w:val="Titre 6 Car"/>
    <w:basedOn w:val="Policepardfaut"/>
    <w:link w:val="Titre6"/>
    <w:rsid w:val="00A16550"/>
    <w:rPr>
      <w:rFonts w:asciiTheme="majorHAnsi" w:eastAsiaTheme="majorEastAsia" w:hAnsiTheme="majorHAnsi" w:cstheme="majorBidi"/>
      <w:i/>
      <w:iCs/>
      <w:color w:val="243F60" w:themeColor="accent1" w:themeShade="7F"/>
      <w:lang w:eastAsia="fr-FR"/>
    </w:rPr>
  </w:style>
  <w:style w:type="character" w:customStyle="1" w:styleId="Titre7Car">
    <w:name w:val="Titre 7 Car"/>
    <w:basedOn w:val="Policepardfaut"/>
    <w:link w:val="Titre7"/>
    <w:rsid w:val="00A16550"/>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rsid w:val="00A16550"/>
    <w:rPr>
      <w:rFonts w:asciiTheme="majorHAnsi" w:eastAsiaTheme="majorEastAsia" w:hAnsiTheme="majorHAnsi" w:cstheme="majorBidi"/>
      <w:color w:val="404040" w:themeColor="text1" w:themeTint="BF"/>
      <w:szCs w:val="20"/>
      <w:lang w:eastAsia="fr-FR"/>
    </w:rPr>
  </w:style>
  <w:style w:type="character" w:customStyle="1" w:styleId="Titre9Car">
    <w:name w:val="Titre 9 Car"/>
    <w:basedOn w:val="Policepardfaut"/>
    <w:link w:val="Titre9"/>
    <w:rsid w:val="00A16550"/>
    <w:rPr>
      <w:rFonts w:asciiTheme="majorHAnsi" w:eastAsiaTheme="majorEastAsia" w:hAnsiTheme="majorHAnsi" w:cstheme="majorBidi"/>
      <w:i/>
      <w:iCs/>
      <w:color w:val="404040" w:themeColor="text1" w:themeTint="BF"/>
      <w:szCs w:val="20"/>
      <w:lang w:eastAsia="fr-FR"/>
    </w:rPr>
  </w:style>
  <w:style w:type="paragraph" w:styleId="Paragraphedeliste">
    <w:name w:val="List Paragraph"/>
    <w:aliases w:val="CCAP next,Liste à puce,Level 1 Puce,EDF_Paragraphe,lp1,Bullet List,FooterText,numbered,Use Case List Paragraph,Liste à puce - Normal,Paragraphe 3,corp de texte,Párrafo de lista,TP Liste"/>
    <w:basedOn w:val="Normal"/>
    <w:link w:val="ParagraphedelisteCar"/>
    <w:uiPriority w:val="34"/>
    <w:qFormat/>
    <w:rsid w:val="00A16550"/>
    <w:pPr>
      <w:ind w:left="720"/>
      <w:contextualSpacing/>
    </w:pPr>
  </w:style>
  <w:style w:type="character" w:customStyle="1" w:styleId="ParagraphedelisteCar">
    <w:name w:val="Paragraphe de liste Car"/>
    <w:aliases w:val="CCAP next Car,Liste à puce Car,Level 1 Puce Car,EDF_Paragraphe Car,lp1 Car,Bullet List Car,FooterText Car,numbered Car,Use Case List Paragraph Car,Liste à puce - Normal Car,Paragraphe 3 Car,corp de texte Car,Párrafo de lista Car"/>
    <w:basedOn w:val="Policepardfaut"/>
    <w:link w:val="Paragraphedeliste"/>
    <w:uiPriority w:val="34"/>
    <w:rsid w:val="003F4568"/>
    <w:rPr>
      <w:rFonts w:ascii="CIDFont+F2" w:hAnsi="CIDFont+F2" w:cs="CIDFont+F2"/>
      <w:sz w:val="20"/>
      <w:szCs w:val="20"/>
    </w:rPr>
  </w:style>
  <w:style w:type="paragraph" w:styleId="Textedebulles">
    <w:name w:val="Balloon Text"/>
    <w:basedOn w:val="Normal"/>
    <w:link w:val="TextedebullesCar"/>
    <w:uiPriority w:val="99"/>
    <w:semiHidden/>
    <w:unhideWhenUsed/>
    <w:rsid w:val="00E30E96"/>
    <w:rPr>
      <w:rFonts w:ascii="Tahoma" w:hAnsi="Tahoma" w:cs="Tahoma"/>
      <w:sz w:val="16"/>
      <w:szCs w:val="16"/>
    </w:rPr>
  </w:style>
  <w:style w:type="character" w:customStyle="1" w:styleId="TextedebullesCar">
    <w:name w:val="Texte de bulles Car"/>
    <w:basedOn w:val="Policepardfaut"/>
    <w:link w:val="Textedebulles"/>
    <w:uiPriority w:val="99"/>
    <w:semiHidden/>
    <w:rsid w:val="00E30E96"/>
    <w:rPr>
      <w:rFonts w:ascii="Tahoma" w:hAnsi="Tahoma" w:cs="Tahoma"/>
      <w:sz w:val="16"/>
      <w:szCs w:val="16"/>
    </w:rPr>
  </w:style>
  <w:style w:type="table" w:styleId="Grilledutableau">
    <w:name w:val="Table Grid"/>
    <w:basedOn w:val="TableauNormal"/>
    <w:uiPriority w:val="59"/>
    <w:rsid w:val="00E3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30E96"/>
    <w:pPr>
      <w:tabs>
        <w:tab w:val="center" w:pos="4536"/>
        <w:tab w:val="right" w:pos="9072"/>
      </w:tabs>
    </w:pPr>
  </w:style>
  <w:style w:type="character" w:customStyle="1" w:styleId="En-tteCar">
    <w:name w:val="En-tête Car"/>
    <w:basedOn w:val="Policepardfaut"/>
    <w:link w:val="En-tte"/>
    <w:uiPriority w:val="99"/>
    <w:rsid w:val="00E30E96"/>
    <w:rPr>
      <w:rFonts w:ascii="CIDFont+F2" w:hAnsi="CIDFont+F2" w:cs="CIDFont+F2"/>
      <w:sz w:val="20"/>
      <w:szCs w:val="20"/>
    </w:rPr>
  </w:style>
  <w:style w:type="paragraph" w:styleId="Pieddepage">
    <w:name w:val="footer"/>
    <w:basedOn w:val="Normal"/>
    <w:link w:val="PieddepageCar"/>
    <w:uiPriority w:val="99"/>
    <w:unhideWhenUsed/>
    <w:rsid w:val="00E30E96"/>
    <w:pPr>
      <w:tabs>
        <w:tab w:val="center" w:pos="4536"/>
        <w:tab w:val="right" w:pos="9072"/>
      </w:tabs>
    </w:pPr>
  </w:style>
  <w:style w:type="character" w:customStyle="1" w:styleId="PieddepageCar">
    <w:name w:val="Pied de page Car"/>
    <w:basedOn w:val="Policepardfaut"/>
    <w:link w:val="Pieddepage"/>
    <w:uiPriority w:val="99"/>
    <w:rsid w:val="00E30E96"/>
    <w:rPr>
      <w:rFonts w:ascii="CIDFont+F2" w:hAnsi="CIDFont+F2" w:cs="CIDFont+F2"/>
      <w:sz w:val="20"/>
      <w:szCs w:val="20"/>
    </w:rPr>
  </w:style>
  <w:style w:type="table" w:customStyle="1" w:styleId="Grilledutableau1">
    <w:name w:val="Grille du tableau1"/>
    <w:basedOn w:val="TableauNormal"/>
    <w:next w:val="Grilledutableau"/>
    <w:uiPriority w:val="59"/>
    <w:rsid w:val="0058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2A2793"/>
    <w:rPr>
      <w:sz w:val="16"/>
      <w:szCs w:val="16"/>
    </w:rPr>
  </w:style>
  <w:style w:type="paragraph" w:styleId="Commentaire">
    <w:name w:val="annotation text"/>
    <w:basedOn w:val="Normal"/>
    <w:link w:val="CommentaireCar"/>
    <w:uiPriority w:val="99"/>
    <w:unhideWhenUsed/>
    <w:rsid w:val="002A2793"/>
  </w:style>
  <w:style w:type="character" w:customStyle="1" w:styleId="CommentaireCar">
    <w:name w:val="Commentaire Car"/>
    <w:basedOn w:val="Policepardfaut"/>
    <w:link w:val="Commentaire"/>
    <w:uiPriority w:val="99"/>
    <w:rsid w:val="002A2793"/>
    <w:rPr>
      <w:rFonts w:ascii="CIDFont+F2" w:hAnsi="CIDFont+F2" w:cs="CIDFont+F2"/>
      <w:sz w:val="20"/>
      <w:szCs w:val="20"/>
    </w:rPr>
  </w:style>
  <w:style w:type="paragraph" w:styleId="Objetducommentaire">
    <w:name w:val="annotation subject"/>
    <w:basedOn w:val="Commentaire"/>
    <w:next w:val="Commentaire"/>
    <w:link w:val="ObjetducommentaireCar"/>
    <w:uiPriority w:val="99"/>
    <w:semiHidden/>
    <w:unhideWhenUsed/>
    <w:rsid w:val="002A2793"/>
    <w:rPr>
      <w:b/>
      <w:bCs/>
    </w:rPr>
  </w:style>
  <w:style w:type="character" w:customStyle="1" w:styleId="ObjetducommentaireCar">
    <w:name w:val="Objet du commentaire Car"/>
    <w:basedOn w:val="CommentaireCar"/>
    <w:link w:val="Objetducommentaire"/>
    <w:uiPriority w:val="99"/>
    <w:semiHidden/>
    <w:rsid w:val="002A2793"/>
    <w:rPr>
      <w:rFonts w:ascii="CIDFont+F2" w:hAnsi="CIDFont+F2" w:cs="CIDFont+F2"/>
      <w:b/>
      <w:bCs/>
      <w:sz w:val="20"/>
      <w:szCs w:val="20"/>
    </w:rPr>
  </w:style>
  <w:style w:type="paragraph" w:customStyle="1" w:styleId="Default">
    <w:name w:val="Default"/>
    <w:rsid w:val="009F20C9"/>
    <w:pPr>
      <w:autoSpaceDE w:val="0"/>
      <w:autoSpaceDN w:val="0"/>
      <w:adjustRightInd w:val="0"/>
      <w:spacing w:after="0" w:line="240" w:lineRule="auto"/>
    </w:pPr>
    <w:rPr>
      <w:rFonts w:ascii="Arial" w:hAnsi="Arial" w:cs="Arial"/>
      <w:color w:val="000000"/>
      <w:sz w:val="24"/>
      <w:szCs w:val="24"/>
    </w:rPr>
  </w:style>
  <w:style w:type="paragraph" w:styleId="TM1">
    <w:name w:val="toc 1"/>
    <w:basedOn w:val="Normal"/>
    <w:next w:val="Normal"/>
    <w:autoRedefine/>
    <w:uiPriority w:val="39"/>
    <w:unhideWhenUsed/>
    <w:rsid w:val="002276B0"/>
    <w:pPr>
      <w:tabs>
        <w:tab w:val="left" w:pos="400"/>
        <w:tab w:val="right" w:leader="dot" w:pos="9061"/>
      </w:tabs>
      <w:spacing w:after="100"/>
    </w:pPr>
  </w:style>
  <w:style w:type="paragraph" w:styleId="TM2">
    <w:name w:val="toc 2"/>
    <w:basedOn w:val="Normal"/>
    <w:next w:val="Normal"/>
    <w:autoRedefine/>
    <w:uiPriority w:val="39"/>
    <w:unhideWhenUsed/>
    <w:rsid w:val="003C6EF9"/>
    <w:pPr>
      <w:spacing w:after="100"/>
      <w:ind w:left="200"/>
    </w:pPr>
  </w:style>
  <w:style w:type="paragraph" w:styleId="TM3">
    <w:name w:val="toc 3"/>
    <w:basedOn w:val="Normal"/>
    <w:next w:val="Normal"/>
    <w:autoRedefine/>
    <w:uiPriority w:val="39"/>
    <w:unhideWhenUsed/>
    <w:rsid w:val="003C6EF9"/>
    <w:pPr>
      <w:spacing w:after="100"/>
      <w:ind w:left="400"/>
    </w:pPr>
  </w:style>
  <w:style w:type="character" w:styleId="Lienhypertexte">
    <w:name w:val="Hyperlink"/>
    <w:basedOn w:val="Policepardfaut"/>
    <w:uiPriority w:val="99"/>
    <w:unhideWhenUsed/>
    <w:rsid w:val="003C6EF9"/>
    <w:rPr>
      <w:color w:val="0000FF" w:themeColor="hyperlink"/>
      <w:u w:val="single"/>
    </w:rPr>
  </w:style>
  <w:style w:type="character" w:styleId="Lienhypertextesuivivisit">
    <w:name w:val="FollowedHyperlink"/>
    <w:basedOn w:val="Policepardfaut"/>
    <w:uiPriority w:val="99"/>
    <w:semiHidden/>
    <w:unhideWhenUsed/>
    <w:rsid w:val="001C728C"/>
    <w:rPr>
      <w:color w:val="800080"/>
      <w:u w:val="single"/>
    </w:rPr>
  </w:style>
  <w:style w:type="paragraph" w:customStyle="1" w:styleId="xl323">
    <w:name w:val="xl323"/>
    <w:basedOn w:val="Normal"/>
    <w:rsid w:val="001C728C"/>
    <w:pPr>
      <w:pBdr>
        <w:top w:val="single" w:sz="8" w:space="0" w:color="auto"/>
        <w:left w:val="single" w:sz="8" w:space="0" w:color="auto"/>
      </w:pBdr>
      <w:spacing w:before="100" w:beforeAutospacing="1" w:after="100" w:afterAutospacing="1"/>
      <w:jc w:val="center"/>
      <w:textAlignment w:val="top"/>
    </w:pPr>
    <w:rPr>
      <w:sz w:val="16"/>
      <w:szCs w:val="16"/>
    </w:rPr>
  </w:style>
  <w:style w:type="paragraph" w:customStyle="1" w:styleId="xl324">
    <w:name w:val="xl324"/>
    <w:basedOn w:val="Normal"/>
    <w:rsid w:val="001C728C"/>
    <w:pPr>
      <w:pBdr>
        <w:top w:val="single" w:sz="8" w:space="0" w:color="auto"/>
      </w:pBdr>
      <w:spacing w:before="100" w:beforeAutospacing="1" w:after="100" w:afterAutospacing="1"/>
      <w:jc w:val="center"/>
      <w:textAlignment w:val="top"/>
    </w:pPr>
    <w:rPr>
      <w:sz w:val="16"/>
      <w:szCs w:val="16"/>
    </w:rPr>
  </w:style>
  <w:style w:type="paragraph" w:customStyle="1" w:styleId="xl325">
    <w:name w:val="xl325"/>
    <w:basedOn w:val="Normal"/>
    <w:rsid w:val="001C728C"/>
    <w:pPr>
      <w:pBdr>
        <w:top w:val="single" w:sz="8" w:space="0" w:color="auto"/>
      </w:pBdr>
      <w:spacing w:before="100" w:beforeAutospacing="1" w:after="100" w:afterAutospacing="1"/>
      <w:jc w:val="left"/>
    </w:pPr>
    <w:rPr>
      <w:sz w:val="16"/>
      <w:szCs w:val="16"/>
    </w:rPr>
  </w:style>
  <w:style w:type="paragraph" w:customStyle="1" w:styleId="xl326">
    <w:name w:val="xl326"/>
    <w:basedOn w:val="Normal"/>
    <w:rsid w:val="001C728C"/>
    <w:pPr>
      <w:pBdr>
        <w:top w:val="single" w:sz="8" w:space="0" w:color="auto"/>
      </w:pBdr>
      <w:spacing w:before="100" w:beforeAutospacing="1" w:after="100" w:afterAutospacing="1"/>
      <w:jc w:val="center"/>
    </w:pPr>
    <w:rPr>
      <w:sz w:val="16"/>
      <w:szCs w:val="16"/>
    </w:rPr>
  </w:style>
  <w:style w:type="paragraph" w:customStyle="1" w:styleId="xl327">
    <w:name w:val="xl327"/>
    <w:basedOn w:val="Normal"/>
    <w:rsid w:val="001C728C"/>
    <w:pPr>
      <w:pBdr>
        <w:top w:val="single" w:sz="8" w:space="0" w:color="auto"/>
      </w:pBdr>
      <w:spacing w:before="100" w:beforeAutospacing="1" w:after="100" w:afterAutospacing="1"/>
      <w:jc w:val="left"/>
    </w:pPr>
    <w:rPr>
      <w:sz w:val="16"/>
      <w:szCs w:val="16"/>
    </w:rPr>
  </w:style>
  <w:style w:type="paragraph" w:customStyle="1" w:styleId="xl328">
    <w:name w:val="xl328"/>
    <w:basedOn w:val="Normal"/>
    <w:rsid w:val="001C728C"/>
    <w:pPr>
      <w:pBdr>
        <w:top w:val="single" w:sz="8" w:space="0" w:color="auto"/>
        <w:right w:val="single" w:sz="8" w:space="0" w:color="auto"/>
      </w:pBdr>
      <w:spacing w:before="100" w:beforeAutospacing="1" w:after="100" w:afterAutospacing="1"/>
      <w:jc w:val="left"/>
    </w:pPr>
    <w:rPr>
      <w:sz w:val="16"/>
      <w:szCs w:val="16"/>
    </w:rPr>
  </w:style>
  <w:style w:type="paragraph" w:customStyle="1" w:styleId="xl329">
    <w:name w:val="xl329"/>
    <w:basedOn w:val="Normal"/>
    <w:rsid w:val="001C728C"/>
    <w:pPr>
      <w:spacing w:before="100" w:beforeAutospacing="1" w:after="100" w:afterAutospacing="1"/>
      <w:jc w:val="left"/>
    </w:pPr>
    <w:rPr>
      <w:sz w:val="16"/>
      <w:szCs w:val="16"/>
    </w:rPr>
  </w:style>
  <w:style w:type="paragraph" w:customStyle="1" w:styleId="xl330">
    <w:name w:val="xl330"/>
    <w:basedOn w:val="Normal"/>
    <w:rsid w:val="001C728C"/>
    <w:pPr>
      <w:spacing w:before="100" w:beforeAutospacing="1" w:after="100" w:afterAutospacing="1"/>
      <w:jc w:val="left"/>
    </w:pPr>
    <w:rPr>
      <w:sz w:val="16"/>
      <w:szCs w:val="16"/>
    </w:rPr>
  </w:style>
  <w:style w:type="paragraph" w:customStyle="1" w:styleId="xl331">
    <w:name w:val="xl331"/>
    <w:basedOn w:val="Normal"/>
    <w:rsid w:val="001C728C"/>
    <w:pPr>
      <w:spacing w:before="100" w:beforeAutospacing="1" w:after="100" w:afterAutospacing="1"/>
      <w:jc w:val="center"/>
      <w:textAlignment w:val="top"/>
    </w:pPr>
    <w:rPr>
      <w:sz w:val="16"/>
      <w:szCs w:val="16"/>
    </w:rPr>
  </w:style>
  <w:style w:type="paragraph" w:customStyle="1" w:styleId="xl332">
    <w:name w:val="xl332"/>
    <w:basedOn w:val="Normal"/>
    <w:rsid w:val="001C728C"/>
    <w:pPr>
      <w:spacing w:before="100" w:beforeAutospacing="1" w:after="100" w:afterAutospacing="1"/>
      <w:jc w:val="center"/>
    </w:pPr>
    <w:rPr>
      <w:sz w:val="16"/>
      <w:szCs w:val="16"/>
    </w:rPr>
  </w:style>
  <w:style w:type="paragraph" w:customStyle="1" w:styleId="xl333">
    <w:name w:val="xl333"/>
    <w:basedOn w:val="Normal"/>
    <w:rsid w:val="001C728C"/>
    <w:pPr>
      <w:pBdr>
        <w:left w:val="single" w:sz="8" w:space="0" w:color="auto"/>
        <w:bottom w:val="single" w:sz="8" w:space="0" w:color="auto"/>
      </w:pBdr>
      <w:spacing w:before="100" w:beforeAutospacing="1" w:after="100" w:afterAutospacing="1"/>
      <w:jc w:val="center"/>
      <w:textAlignment w:val="top"/>
    </w:pPr>
    <w:rPr>
      <w:b/>
      <w:bCs/>
      <w:color w:val="C00000"/>
      <w:sz w:val="16"/>
      <w:szCs w:val="16"/>
    </w:rPr>
  </w:style>
  <w:style w:type="paragraph" w:customStyle="1" w:styleId="xl334">
    <w:name w:val="xl334"/>
    <w:basedOn w:val="Normal"/>
    <w:rsid w:val="001C728C"/>
    <w:pPr>
      <w:pBdr>
        <w:bottom w:val="single" w:sz="8" w:space="0" w:color="auto"/>
      </w:pBdr>
      <w:spacing w:before="100" w:beforeAutospacing="1" w:after="100" w:afterAutospacing="1"/>
      <w:jc w:val="center"/>
      <w:textAlignment w:val="top"/>
    </w:pPr>
    <w:rPr>
      <w:b/>
      <w:bCs/>
      <w:color w:val="C00000"/>
      <w:sz w:val="16"/>
      <w:szCs w:val="16"/>
    </w:rPr>
  </w:style>
  <w:style w:type="paragraph" w:customStyle="1" w:styleId="xl335">
    <w:name w:val="xl335"/>
    <w:basedOn w:val="Normal"/>
    <w:rsid w:val="001C728C"/>
    <w:pPr>
      <w:pBdr>
        <w:top w:val="single" w:sz="8" w:space="0" w:color="auto"/>
        <w:left w:val="single" w:sz="8" w:space="0" w:color="auto"/>
      </w:pBdr>
      <w:shd w:val="clear" w:color="000000" w:fill="F2F2F2"/>
      <w:spacing w:before="100" w:beforeAutospacing="1" w:after="100" w:afterAutospacing="1"/>
      <w:jc w:val="center"/>
      <w:textAlignment w:val="top"/>
    </w:pPr>
    <w:rPr>
      <w:b/>
      <w:bCs/>
      <w:sz w:val="16"/>
      <w:szCs w:val="16"/>
    </w:rPr>
  </w:style>
  <w:style w:type="paragraph" w:customStyle="1" w:styleId="xl336">
    <w:name w:val="xl336"/>
    <w:basedOn w:val="Normal"/>
    <w:rsid w:val="001C728C"/>
    <w:pPr>
      <w:pBdr>
        <w:top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337">
    <w:name w:val="xl337"/>
    <w:basedOn w:val="Normal"/>
    <w:rsid w:val="001C728C"/>
    <w:pPr>
      <w:pBdr>
        <w:top w:val="single" w:sz="8" w:space="0" w:color="auto"/>
      </w:pBdr>
      <w:shd w:val="clear" w:color="000000" w:fill="F2F2F2"/>
      <w:spacing w:before="100" w:beforeAutospacing="1" w:after="100" w:afterAutospacing="1"/>
      <w:jc w:val="left"/>
    </w:pPr>
    <w:rPr>
      <w:sz w:val="16"/>
      <w:szCs w:val="16"/>
    </w:rPr>
  </w:style>
  <w:style w:type="paragraph" w:customStyle="1" w:styleId="xl338">
    <w:name w:val="xl338"/>
    <w:basedOn w:val="Normal"/>
    <w:rsid w:val="001C728C"/>
    <w:pPr>
      <w:pBdr>
        <w:top w:val="single" w:sz="8" w:space="0" w:color="auto"/>
        <w:left w:val="single" w:sz="8" w:space="0" w:color="auto"/>
      </w:pBdr>
      <w:shd w:val="clear" w:color="000000" w:fill="F2DCDB"/>
      <w:spacing w:before="100" w:beforeAutospacing="1" w:after="100" w:afterAutospacing="1"/>
      <w:jc w:val="center"/>
    </w:pPr>
    <w:rPr>
      <w:sz w:val="16"/>
      <w:szCs w:val="16"/>
    </w:rPr>
  </w:style>
  <w:style w:type="paragraph" w:customStyle="1" w:styleId="xl339">
    <w:name w:val="xl339"/>
    <w:basedOn w:val="Normal"/>
    <w:rsid w:val="001C728C"/>
    <w:pPr>
      <w:pBdr>
        <w:top w:val="single" w:sz="8" w:space="0" w:color="auto"/>
      </w:pBdr>
      <w:shd w:val="clear" w:color="000000" w:fill="F2DCDB"/>
      <w:spacing w:before="100" w:beforeAutospacing="1" w:after="100" w:afterAutospacing="1"/>
      <w:jc w:val="left"/>
    </w:pPr>
    <w:rPr>
      <w:sz w:val="16"/>
      <w:szCs w:val="16"/>
    </w:rPr>
  </w:style>
  <w:style w:type="paragraph" w:customStyle="1" w:styleId="xl340">
    <w:name w:val="xl340"/>
    <w:basedOn w:val="Normal"/>
    <w:rsid w:val="001C728C"/>
    <w:pPr>
      <w:pBdr>
        <w:top w:val="single" w:sz="8" w:space="0" w:color="auto"/>
        <w:right w:val="single" w:sz="8" w:space="0" w:color="auto"/>
      </w:pBdr>
      <w:shd w:val="clear" w:color="000000" w:fill="F2DCDB"/>
      <w:spacing w:before="100" w:beforeAutospacing="1" w:after="100" w:afterAutospacing="1"/>
      <w:jc w:val="right"/>
    </w:pPr>
    <w:rPr>
      <w:b/>
      <w:bCs/>
      <w:sz w:val="16"/>
      <w:szCs w:val="16"/>
    </w:rPr>
  </w:style>
  <w:style w:type="paragraph" w:customStyle="1" w:styleId="xl341">
    <w:name w:val="xl341"/>
    <w:basedOn w:val="Normal"/>
    <w:rsid w:val="001C728C"/>
    <w:pPr>
      <w:pBdr>
        <w:top w:val="single" w:sz="8" w:space="0" w:color="auto"/>
      </w:pBdr>
      <w:shd w:val="clear" w:color="000000" w:fill="DCE6F1"/>
      <w:spacing w:before="100" w:beforeAutospacing="1" w:after="100" w:afterAutospacing="1"/>
      <w:jc w:val="center"/>
    </w:pPr>
    <w:rPr>
      <w:sz w:val="16"/>
      <w:szCs w:val="16"/>
    </w:rPr>
  </w:style>
  <w:style w:type="paragraph" w:customStyle="1" w:styleId="xl342">
    <w:name w:val="xl342"/>
    <w:basedOn w:val="Normal"/>
    <w:rsid w:val="001C728C"/>
    <w:pPr>
      <w:pBdr>
        <w:top w:val="single" w:sz="8" w:space="0" w:color="auto"/>
      </w:pBdr>
      <w:shd w:val="clear" w:color="000000" w:fill="DCE6F1"/>
      <w:spacing w:before="100" w:beforeAutospacing="1" w:after="100" w:afterAutospacing="1"/>
      <w:jc w:val="left"/>
    </w:pPr>
    <w:rPr>
      <w:sz w:val="16"/>
      <w:szCs w:val="16"/>
    </w:rPr>
  </w:style>
  <w:style w:type="paragraph" w:customStyle="1" w:styleId="xl343">
    <w:name w:val="xl343"/>
    <w:basedOn w:val="Normal"/>
    <w:rsid w:val="001C728C"/>
    <w:pPr>
      <w:pBdr>
        <w:top w:val="single" w:sz="8" w:space="0" w:color="auto"/>
        <w:right w:val="single" w:sz="8" w:space="0" w:color="auto"/>
      </w:pBdr>
      <w:shd w:val="clear" w:color="000000" w:fill="DCE6F1"/>
      <w:spacing w:before="100" w:beforeAutospacing="1" w:after="100" w:afterAutospacing="1"/>
      <w:jc w:val="right"/>
    </w:pPr>
    <w:rPr>
      <w:b/>
      <w:bCs/>
      <w:sz w:val="16"/>
      <w:szCs w:val="16"/>
    </w:rPr>
  </w:style>
  <w:style w:type="paragraph" w:customStyle="1" w:styleId="xl344">
    <w:name w:val="xl344"/>
    <w:basedOn w:val="Normal"/>
    <w:rsid w:val="001C728C"/>
    <w:pPr>
      <w:pBdr>
        <w:left w:val="single" w:sz="8" w:space="0" w:color="auto"/>
      </w:pBdr>
      <w:shd w:val="clear" w:color="000000" w:fill="F2F2F2"/>
      <w:spacing w:before="100" w:beforeAutospacing="1" w:after="100" w:afterAutospacing="1"/>
      <w:jc w:val="center"/>
      <w:textAlignment w:val="top"/>
    </w:pPr>
    <w:rPr>
      <w:b/>
      <w:bCs/>
      <w:sz w:val="16"/>
      <w:szCs w:val="16"/>
    </w:rPr>
  </w:style>
  <w:style w:type="paragraph" w:customStyle="1" w:styleId="xl345">
    <w:name w:val="xl345"/>
    <w:basedOn w:val="Normal"/>
    <w:rsid w:val="001C728C"/>
    <w:pPr>
      <w:shd w:val="clear" w:color="000000" w:fill="F2F2F2"/>
      <w:spacing w:before="100" w:beforeAutospacing="1" w:after="100" w:afterAutospacing="1"/>
      <w:jc w:val="center"/>
      <w:textAlignment w:val="top"/>
    </w:pPr>
    <w:rPr>
      <w:b/>
      <w:bCs/>
      <w:sz w:val="16"/>
      <w:szCs w:val="16"/>
    </w:rPr>
  </w:style>
  <w:style w:type="paragraph" w:customStyle="1" w:styleId="xl346">
    <w:name w:val="xl346"/>
    <w:basedOn w:val="Normal"/>
    <w:rsid w:val="001C728C"/>
    <w:pPr>
      <w:shd w:val="clear" w:color="000000" w:fill="F2F2F2"/>
      <w:spacing w:before="100" w:beforeAutospacing="1" w:after="100" w:afterAutospacing="1"/>
      <w:jc w:val="center"/>
    </w:pPr>
    <w:rPr>
      <w:b/>
      <w:bCs/>
      <w:sz w:val="16"/>
      <w:szCs w:val="16"/>
    </w:rPr>
  </w:style>
  <w:style w:type="paragraph" w:customStyle="1" w:styleId="xl347">
    <w:name w:val="xl347"/>
    <w:basedOn w:val="Normal"/>
    <w:rsid w:val="001C728C"/>
    <w:pPr>
      <w:pBdr>
        <w:left w:val="single" w:sz="8" w:space="0" w:color="auto"/>
      </w:pBdr>
      <w:shd w:val="clear" w:color="000000" w:fill="F2DCDB"/>
      <w:spacing w:before="100" w:beforeAutospacing="1" w:after="100" w:afterAutospacing="1"/>
      <w:jc w:val="center"/>
    </w:pPr>
    <w:rPr>
      <w:b/>
      <w:bCs/>
      <w:sz w:val="16"/>
      <w:szCs w:val="16"/>
    </w:rPr>
  </w:style>
  <w:style w:type="paragraph" w:customStyle="1" w:styleId="xl348">
    <w:name w:val="xl348"/>
    <w:basedOn w:val="Normal"/>
    <w:rsid w:val="001C728C"/>
    <w:pPr>
      <w:shd w:val="clear" w:color="000000" w:fill="F2DCDB"/>
      <w:spacing w:before="100" w:beforeAutospacing="1" w:after="100" w:afterAutospacing="1"/>
      <w:jc w:val="center"/>
    </w:pPr>
    <w:rPr>
      <w:b/>
      <w:bCs/>
      <w:sz w:val="16"/>
      <w:szCs w:val="16"/>
    </w:rPr>
  </w:style>
  <w:style w:type="paragraph" w:customStyle="1" w:styleId="xl349">
    <w:name w:val="xl349"/>
    <w:basedOn w:val="Normal"/>
    <w:rsid w:val="001C728C"/>
    <w:pPr>
      <w:pBdr>
        <w:right w:val="single" w:sz="8" w:space="0" w:color="auto"/>
      </w:pBdr>
      <w:shd w:val="clear" w:color="000000" w:fill="F2DCDB"/>
      <w:spacing w:before="100" w:beforeAutospacing="1" w:after="100" w:afterAutospacing="1"/>
      <w:jc w:val="center"/>
    </w:pPr>
    <w:rPr>
      <w:b/>
      <w:bCs/>
      <w:sz w:val="16"/>
      <w:szCs w:val="16"/>
    </w:rPr>
  </w:style>
  <w:style w:type="paragraph" w:customStyle="1" w:styleId="xl350">
    <w:name w:val="xl350"/>
    <w:basedOn w:val="Normal"/>
    <w:rsid w:val="001C728C"/>
    <w:pPr>
      <w:shd w:val="clear" w:color="000000" w:fill="DCE6F1"/>
      <w:spacing w:before="100" w:beforeAutospacing="1" w:after="100" w:afterAutospacing="1"/>
      <w:jc w:val="center"/>
    </w:pPr>
    <w:rPr>
      <w:b/>
      <w:bCs/>
      <w:sz w:val="16"/>
      <w:szCs w:val="16"/>
    </w:rPr>
  </w:style>
  <w:style w:type="paragraph" w:customStyle="1" w:styleId="xl351">
    <w:name w:val="xl351"/>
    <w:basedOn w:val="Normal"/>
    <w:rsid w:val="001C728C"/>
    <w:pPr>
      <w:shd w:val="clear" w:color="000000" w:fill="DCE6F1"/>
      <w:spacing w:before="100" w:beforeAutospacing="1" w:after="100" w:afterAutospacing="1"/>
      <w:jc w:val="center"/>
    </w:pPr>
    <w:rPr>
      <w:b/>
      <w:bCs/>
      <w:sz w:val="16"/>
      <w:szCs w:val="16"/>
    </w:rPr>
  </w:style>
  <w:style w:type="paragraph" w:customStyle="1" w:styleId="xl352">
    <w:name w:val="xl352"/>
    <w:basedOn w:val="Normal"/>
    <w:rsid w:val="001C728C"/>
    <w:pPr>
      <w:pBdr>
        <w:right w:val="single" w:sz="8" w:space="0" w:color="auto"/>
      </w:pBdr>
      <w:shd w:val="clear" w:color="000000" w:fill="DCE6F1"/>
      <w:spacing w:before="100" w:beforeAutospacing="1" w:after="100" w:afterAutospacing="1"/>
      <w:jc w:val="center"/>
    </w:pPr>
    <w:rPr>
      <w:b/>
      <w:bCs/>
      <w:sz w:val="16"/>
      <w:szCs w:val="16"/>
    </w:rPr>
  </w:style>
  <w:style w:type="paragraph" w:customStyle="1" w:styleId="xl353">
    <w:name w:val="xl353"/>
    <w:basedOn w:val="Normal"/>
    <w:rsid w:val="001C728C"/>
    <w:pPr>
      <w:pBdr>
        <w:left w:val="single" w:sz="8" w:space="0" w:color="auto"/>
        <w:bottom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354">
    <w:name w:val="xl354"/>
    <w:basedOn w:val="Normal"/>
    <w:rsid w:val="001C728C"/>
    <w:pPr>
      <w:pBdr>
        <w:bottom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355">
    <w:name w:val="xl355"/>
    <w:basedOn w:val="Normal"/>
    <w:rsid w:val="001C728C"/>
    <w:pPr>
      <w:pBdr>
        <w:bottom w:val="single" w:sz="8" w:space="0" w:color="auto"/>
      </w:pBdr>
      <w:shd w:val="clear" w:color="000000" w:fill="F2F2F2"/>
      <w:spacing w:before="100" w:beforeAutospacing="1" w:after="100" w:afterAutospacing="1"/>
      <w:jc w:val="left"/>
    </w:pPr>
    <w:rPr>
      <w:sz w:val="16"/>
      <w:szCs w:val="16"/>
    </w:rPr>
  </w:style>
  <w:style w:type="paragraph" w:customStyle="1" w:styleId="xl356">
    <w:name w:val="xl356"/>
    <w:basedOn w:val="Normal"/>
    <w:rsid w:val="001C728C"/>
    <w:pPr>
      <w:pBdr>
        <w:bottom w:val="single" w:sz="8" w:space="0" w:color="auto"/>
      </w:pBdr>
      <w:shd w:val="clear" w:color="000000" w:fill="F2F2F2"/>
      <w:spacing w:before="100" w:beforeAutospacing="1" w:after="100" w:afterAutospacing="1"/>
      <w:jc w:val="left"/>
    </w:pPr>
    <w:rPr>
      <w:sz w:val="16"/>
      <w:szCs w:val="16"/>
    </w:rPr>
  </w:style>
  <w:style w:type="paragraph" w:customStyle="1" w:styleId="xl357">
    <w:name w:val="xl357"/>
    <w:basedOn w:val="Normal"/>
    <w:rsid w:val="001C728C"/>
    <w:pPr>
      <w:pBdr>
        <w:left w:val="single" w:sz="8" w:space="0" w:color="auto"/>
        <w:bottom w:val="single" w:sz="8" w:space="0" w:color="auto"/>
      </w:pBdr>
      <w:shd w:val="clear" w:color="000000" w:fill="F2DCDB"/>
      <w:spacing w:before="100" w:beforeAutospacing="1" w:after="100" w:afterAutospacing="1"/>
      <w:jc w:val="center"/>
    </w:pPr>
    <w:rPr>
      <w:sz w:val="16"/>
      <w:szCs w:val="16"/>
    </w:rPr>
  </w:style>
  <w:style w:type="paragraph" w:customStyle="1" w:styleId="xl358">
    <w:name w:val="xl358"/>
    <w:basedOn w:val="Normal"/>
    <w:rsid w:val="001C728C"/>
    <w:pPr>
      <w:pBdr>
        <w:bottom w:val="single" w:sz="8" w:space="0" w:color="auto"/>
      </w:pBdr>
      <w:shd w:val="clear" w:color="000000" w:fill="F2DCDB"/>
      <w:spacing w:before="100" w:beforeAutospacing="1" w:after="100" w:afterAutospacing="1"/>
      <w:jc w:val="left"/>
    </w:pPr>
    <w:rPr>
      <w:sz w:val="16"/>
      <w:szCs w:val="16"/>
    </w:rPr>
  </w:style>
  <w:style w:type="paragraph" w:customStyle="1" w:styleId="xl359">
    <w:name w:val="xl359"/>
    <w:basedOn w:val="Normal"/>
    <w:rsid w:val="001C728C"/>
    <w:pPr>
      <w:pBdr>
        <w:bottom w:val="single" w:sz="8" w:space="0" w:color="auto"/>
        <w:right w:val="single" w:sz="8" w:space="0" w:color="auto"/>
      </w:pBdr>
      <w:shd w:val="clear" w:color="000000" w:fill="F2DCDB"/>
      <w:spacing w:before="100" w:beforeAutospacing="1" w:after="100" w:afterAutospacing="1"/>
      <w:jc w:val="left"/>
    </w:pPr>
    <w:rPr>
      <w:sz w:val="16"/>
      <w:szCs w:val="16"/>
    </w:rPr>
  </w:style>
  <w:style w:type="paragraph" w:customStyle="1" w:styleId="xl360">
    <w:name w:val="xl360"/>
    <w:basedOn w:val="Normal"/>
    <w:rsid w:val="001C728C"/>
    <w:pPr>
      <w:pBdr>
        <w:bottom w:val="single" w:sz="8" w:space="0" w:color="auto"/>
      </w:pBdr>
      <w:shd w:val="clear" w:color="000000" w:fill="DCE6F1"/>
      <w:spacing w:before="100" w:beforeAutospacing="1" w:after="100" w:afterAutospacing="1"/>
      <w:jc w:val="center"/>
    </w:pPr>
    <w:rPr>
      <w:sz w:val="16"/>
      <w:szCs w:val="16"/>
    </w:rPr>
  </w:style>
  <w:style w:type="paragraph" w:customStyle="1" w:styleId="xl361">
    <w:name w:val="xl361"/>
    <w:basedOn w:val="Normal"/>
    <w:rsid w:val="001C728C"/>
    <w:pPr>
      <w:pBdr>
        <w:bottom w:val="single" w:sz="8" w:space="0" w:color="auto"/>
      </w:pBdr>
      <w:shd w:val="clear" w:color="000000" w:fill="DCE6F1"/>
      <w:spacing w:before="100" w:beforeAutospacing="1" w:after="100" w:afterAutospacing="1"/>
      <w:jc w:val="left"/>
    </w:pPr>
    <w:rPr>
      <w:sz w:val="16"/>
      <w:szCs w:val="16"/>
    </w:rPr>
  </w:style>
  <w:style w:type="paragraph" w:customStyle="1" w:styleId="xl362">
    <w:name w:val="xl362"/>
    <w:basedOn w:val="Normal"/>
    <w:rsid w:val="001C728C"/>
    <w:pPr>
      <w:pBdr>
        <w:bottom w:val="single" w:sz="8" w:space="0" w:color="auto"/>
        <w:right w:val="single" w:sz="8" w:space="0" w:color="auto"/>
      </w:pBdr>
      <w:shd w:val="clear" w:color="000000" w:fill="DCE6F1"/>
      <w:spacing w:before="100" w:beforeAutospacing="1" w:after="100" w:afterAutospacing="1"/>
      <w:jc w:val="left"/>
    </w:pPr>
    <w:rPr>
      <w:sz w:val="16"/>
      <w:szCs w:val="16"/>
    </w:rPr>
  </w:style>
  <w:style w:type="paragraph" w:customStyle="1" w:styleId="xl363">
    <w:name w:val="xl363"/>
    <w:basedOn w:val="Normal"/>
    <w:rsid w:val="001C728C"/>
    <w:pPr>
      <w:pBdr>
        <w:left w:val="single" w:sz="4" w:space="0" w:color="auto"/>
      </w:pBdr>
      <w:spacing w:before="100" w:beforeAutospacing="1" w:after="100" w:afterAutospacing="1"/>
      <w:jc w:val="center"/>
      <w:textAlignment w:val="top"/>
    </w:pPr>
    <w:rPr>
      <w:sz w:val="16"/>
      <w:szCs w:val="16"/>
    </w:rPr>
  </w:style>
  <w:style w:type="paragraph" w:customStyle="1" w:styleId="xl364">
    <w:name w:val="xl364"/>
    <w:basedOn w:val="Normal"/>
    <w:rsid w:val="001C728C"/>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365">
    <w:name w:val="xl365"/>
    <w:basedOn w:val="Normal"/>
    <w:rsid w:val="001C728C"/>
    <w:pPr>
      <w:spacing w:before="100" w:beforeAutospacing="1" w:after="100" w:afterAutospacing="1"/>
      <w:jc w:val="center"/>
      <w:textAlignment w:val="top"/>
    </w:pPr>
    <w:rPr>
      <w:b/>
      <w:bCs/>
      <w:color w:val="C00000"/>
      <w:sz w:val="16"/>
      <w:szCs w:val="16"/>
    </w:rPr>
  </w:style>
  <w:style w:type="paragraph" w:customStyle="1" w:styleId="xl366">
    <w:name w:val="xl366"/>
    <w:basedOn w:val="Normal"/>
    <w:rsid w:val="001C728C"/>
    <w:pPr>
      <w:pBdr>
        <w:left w:val="single" w:sz="4" w:space="0" w:color="auto"/>
      </w:pBdr>
      <w:spacing w:before="100" w:beforeAutospacing="1" w:after="100" w:afterAutospacing="1"/>
      <w:jc w:val="left"/>
    </w:pPr>
    <w:rPr>
      <w:sz w:val="16"/>
      <w:szCs w:val="16"/>
    </w:rPr>
  </w:style>
  <w:style w:type="paragraph" w:customStyle="1" w:styleId="xl367">
    <w:name w:val="xl367"/>
    <w:basedOn w:val="Normal"/>
    <w:rsid w:val="001C728C"/>
    <w:pPr>
      <w:pBdr>
        <w:left w:val="single" w:sz="8" w:space="0" w:color="auto"/>
      </w:pBdr>
      <w:spacing w:before="100" w:beforeAutospacing="1" w:after="100" w:afterAutospacing="1"/>
      <w:jc w:val="center"/>
    </w:pPr>
    <w:rPr>
      <w:sz w:val="16"/>
      <w:szCs w:val="16"/>
    </w:rPr>
  </w:style>
  <w:style w:type="paragraph" w:customStyle="1" w:styleId="xl368">
    <w:name w:val="xl368"/>
    <w:basedOn w:val="Normal"/>
    <w:rsid w:val="001C728C"/>
    <w:pPr>
      <w:pBdr>
        <w:left w:val="single" w:sz="4" w:space="0" w:color="auto"/>
        <w:right w:val="single" w:sz="4" w:space="0" w:color="auto"/>
      </w:pBdr>
      <w:spacing w:before="100" w:beforeAutospacing="1" w:after="100" w:afterAutospacing="1"/>
      <w:jc w:val="left"/>
    </w:pPr>
    <w:rPr>
      <w:sz w:val="16"/>
      <w:szCs w:val="16"/>
    </w:rPr>
  </w:style>
  <w:style w:type="paragraph" w:customStyle="1" w:styleId="xl369">
    <w:name w:val="xl369"/>
    <w:basedOn w:val="Normal"/>
    <w:rsid w:val="001C728C"/>
    <w:pPr>
      <w:pBdr>
        <w:right w:val="single" w:sz="8" w:space="0" w:color="auto"/>
      </w:pBdr>
      <w:spacing w:before="100" w:beforeAutospacing="1" w:after="100" w:afterAutospacing="1"/>
      <w:jc w:val="left"/>
    </w:pPr>
    <w:rPr>
      <w:sz w:val="16"/>
      <w:szCs w:val="16"/>
    </w:rPr>
  </w:style>
  <w:style w:type="paragraph" w:customStyle="1" w:styleId="xl370">
    <w:name w:val="xl370"/>
    <w:basedOn w:val="Normal"/>
    <w:rsid w:val="001C728C"/>
    <w:pPr>
      <w:pBdr>
        <w:top w:val="single" w:sz="8" w:space="0" w:color="auto"/>
        <w:left w:val="single" w:sz="8" w:space="0" w:color="auto"/>
      </w:pBdr>
      <w:spacing w:before="100" w:beforeAutospacing="1" w:after="100" w:afterAutospacing="1"/>
      <w:jc w:val="left"/>
    </w:pPr>
    <w:rPr>
      <w:sz w:val="16"/>
      <w:szCs w:val="16"/>
    </w:rPr>
  </w:style>
  <w:style w:type="paragraph" w:customStyle="1" w:styleId="xl371">
    <w:name w:val="xl371"/>
    <w:basedOn w:val="Normal"/>
    <w:rsid w:val="001C728C"/>
    <w:pPr>
      <w:pBdr>
        <w:top w:val="single" w:sz="8" w:space="0" w:color="auto"/>
        <w:right w:val="single" w:sz="8" w:space="0" w:color="auto"/>
      </w:pBdr>
      <w:spacing w:before="100" w:beforeAutospacing="1" w:after="100" w:afterAutospacing="1"/>
      <w:jc w:val="left"/>
    </w:pPr>
    <w:rPr>
      <w:sz w:val="16"/>
      <w:szCs w:val="16"/>
    </w:rPr>
  </w:style>
  <w:style w:type="paragraph" w:customStyle="1" w:styleId="xl372">
    <w:name w:val="xl372"/>
    <w:basedOn w:val="Normal"/>
    <w:rsid w:val="001C728C"/>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373">
    <w:name w:val="xl373"/>
    <w:basedOn w:val="Normal"/>
    <w:rsid w:val="001C728C"/>
    <w:pPr>
      <w:spacing w:before="100" w:beforeAutospacing="1" w:after="100" w:afterAutospacing="1"/>
      <w:jc w:val="left"/>
    </w:pPr>
    <w:rPr>
      <w:b/>
      <w:bCs/>
      <w:sz w:val="16"/>
      <w:szCs w:val="16"/>
    </w:rPr>
  </w:style>
  <w:style w:type="paragraph" w:customStyle="1" w:styleId="xl374">
    <w:name w:val="xl374"/>
    <w:basedOn w:val="Normal"/>
    <w:rsid w:val="001C728C"/>
    <w:pPr>
      <w:pBdr>
        <w:left w:val="single" w:sz="8" w:space="0" w:color="auto"/>
      </w:pBdr>
      <w:spacing w:before="100" w:beforeAutospacing="1" w:after="100" w:afterAutospacing="1"/>
      <w:jc w:val="left"/>
    </w:pPr>
    <w:rPr>
      <w:sz w:val="16"/>
      <w:szCs w:val="16"/>
    </w:rPr>
  </w:style>
  <w:style w:type="paragraph" w:customStyle="1" w:styleId="xl375">
    <w:name w:val="xl375"/>
    <w:basedOn w:val="Normal"/>
    <w:rsid w:val="001C728C"/>
    <w:pPr>
      <w:pBdr>
        <w:right w:val="single" w:sz="8" w:space="0" w:color="auto"/>
      </w:pBdr>
      <w:spacing w:before="100" w:beforeAutospacing="1" w:after="100" w:afterAutospacing="1"/>
      <w:jc w:val="left"/>
    </w:pPr>
    <w:rPr>
      <w:sz w:val="16"/>
      <w:szCs w:val="16"/>
    </w:rPr>
  </w:style>
  <w:style w:type="paragraph" w:customStyle="1" w:styleId="xl376">
    <w:name w:val="xl376"/>
    <w:basedOn w:val="Normal"/>
    <w:rsid w:val="001C728C"/>
    <w:pPr>
      <w:spacing w:before="100" w:beforeAutospacing="1" w:after="100" w:afterAutospacing="1"/>
      <w:jc w:val="left"/>
    </w:pPr>
    <w:rPr>
      <w:sz w:val="16"/>
      <w:szCs w:val="16"/>
    </w:rPr>
  </w:style>
  <w:style w:type="paragraph" w:customStyle="1" w:styleId="xl377">
    <w:name w:val="xl377"/>
    <w:basedOn w:val="Normal"/>
    <w:rsid w:val="001C728C"/>
    <w:pPr>
      <w:pBdr>
        <w:left w:val="single" w:sz="4" w:space="0" w:color="auto"/>
      </w:pBdr>
      <w:spacing w:before="100" w:beforeAutospacing="1" w:after="100" w:afterAutospacing="1"/>
      <w:jc w:val="center"/>
      <w:textAlignment w:val="top"/>
    </w:pPr>
    <w:rPr>
      <w:sz w:val="16"/>
      <w:szCs w:val="16"/>
    </w:rPr>
  </w:style>
  <w:style w:type="paragraph" w:customStyle="1" w:styleId="xl378">
    <w:name w:val="xl378"/>
    <w:basedOn w:val="Normal"/>
    <w:rsid w:val="001C728C"/>
    <w:pPr>
      <w:spacing w:before="100" w:beforeAutospacing="1" w:after="100" w:afterAutospacing="1"/>
      <w:jc w:val="center"/>
      <w:textAlignment w:val="top"/>
    </w:pPr>
    <w:rPr>
      <w:b/>
      <w:bCs/>
      <w:sz w:val="16"/>
      <w:szCs w:val="16"/>
    </w:rPr>
  </w:style>
  <w:style w:type="paragraph" w:customStyle="1" w:styleId="xl379">
    <w:name w:val="xl379"/>
    <w:basedOn w:val="Normal"/>
    <w:rsid w:val="001C728C"/>
    <w:pPr>
      <w:pBdr>
        <w:left w:val="single" w:sz="8" w:space="0" w:color="auto"/>
      </w:pBdr>
      <w:spacing w:before="100" w:beforeAutospacing="1" w:after="100" w:afterAutospacing="1"/>
      <w:jc w:val="left"/>
    </w:pPr>
    <w:rPr>
      <w:sz w:val="16"/>
      <w:szCs w:val="16"/>
    </w:rPr>
  </w:style>
  <w:style w:type="paragraph" w:customStyle="1" w:styleId="xl380">
    <w:name w:val="xl380"/>
    <w:basedOn w:val="Normal"/>
    <w:rsid w:val="001C728C"/>
    <w:pPr>
      <w:pBdr>
        <w:right w:val="single" w:sz="8" w:space="0" w:color="auto"/>
      </w:pBdr>
      <w:spacing w:before="100" w:beforeAutospacing="1" w:after="100" w:afterAutospacing="1"/>
      <w:jc w:val="left"/>
    </w:pPr>
    <w:rPr>
      <w:sz w:val="16"/>
      <w:szCs w:val="16"/>
    </w:rPr>
  </w:style>
  <w:style w:type="paragraph" w:customStyle="1" w:styleId="xl381">
    <w:name w:val="xl381"/>
    <w:basedOn w:val="Normal"/>
    <w:rsid w:val="001C728C"/>
    <w:pPr>
      <w:spacing w:before="100" w:beforeAutospacing="1" w:after="100" w:afterAutospacing="1"/>
      <w:jc w:val="left"/>
      <w:textAlignment w:val="top"/>
    </w:pPr>
    <w:rPr>
      <w:color w:val="C00000"/>
      <w:sz w:val="16"/>
      <w:szCs w:val="16"/>
    </w:rPr>
  </w:style>
  <w:style w:type="paragraph" w:customStyle="1" w:styleId="xl382">
    <w:name w:val="xl382"/>
    <w:basedOn w:val="Normal"/>
    <w:rsid w:val="001C728C"/>
    <w:pPr>
      <w:pBdr>
        <w:left w:val="single" w:sz="4" w:space="0" w:color="auto"/>
      </w:pBdr>
      <w:spacing w:before="100" w:beforeAutospacing="1" w:after="100" w:afterAutospacing="1"/>
      <w:jc w:val="center"/>
    </w:pPr>
    <w:rPr>
      <w:color w:val="C00000"/>
      <w:sz w:val="16"/>
      <w:szCs w:val="16"/>
    </w:rPr>
  </w:style>
  <w:style w:type="paragraph" w:customStyle="1" w:styleId="xl383">
    <w:name w:val="xl383"/>
    <w:basedOn w:val="Normal"/>
    <w:rsid w:val="001C728C"/>
    <w:pPr>
      <w:pBdr>
        <w:left w:val="single" w:sz="8" w:space="0" w:color="auto"/>
      </w:pBdr>
      <w:spacing w:before="100" w:beforeAutospacing="1" w:after="100" w:afterAutospacing="1"/>
      <w:jc w:val="center"/>
    </w:pPr>
    <w:rPr>
      <w:color w:val="C00000"/>
      <w:sz w:val="16"/>
      <w:szCs w:val="16"/>
    </w:rPr>
  </w:style>
  <w:style w:type="paragraph" w:customStyle="1" w:styleId="xl384">
    <w:name w:val="xl384"/>
    <w:basedOn w:val="Normal"/>
    <w:rsid w:val="001C728C"/>
    <w:pPr>
      <w:pBdr>
        <w:left w:val="single" w:sz="4" w:space="0" w:color="auto"/>
        <w:right w:val="single" w:sz="4" w:space="0" w:color="auto"/>
      </w:pBdr>
      <w:spacing w:before="100" w:beforeAutospacing="1" w:after="100" w:afterAutospacing="1"/>
      <w:jc w:val="left"/>
    </w:pPr>
    <w:rPr>
      <w:color w:val="C00000"/>
      <w:sz w:val="16"/>
      <w:szCs w:val="16"/>
    </w:rPr>
  </w:style>
  <w:style w:type="paragraph" w:customStyle="1" w:styleId="xl385">
    <w:name w:val="xl385"/>
    <w:basedOn w:val="Normal"/>
    <w:rsid w:val="001C728C"/>
    <w:pPr>
      <w:spacing w:before="100" w:beforeAutospacing="1" w:after="100" w:afterAutospacing="1"/>
      <w:jc w:val="center"/>
    </w:pPr>
    <w:rPr>
      <w:color w:val="C00000"/>
      <w:sz w:val="16"/>
      <w:szCs w:val="16"/>
    </w:rPr>
  </w:style>
  <w:style w:type="paragraph" w:customStyle="1" w:styleId="xl386">
    <w:name w:val="xl386"/>
    <w:basedOn w:val="Normal"/>
    <w:rsid w:val="001C728C"/>
    <w:pPr>
      <w:pBdr>
        <w:left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387">
    <w:name w:val="xl387"/>
    <w:basedOn w:val="Normal"/>
    <w:rsid w:val="001C728C"/>
    <w:pPr>
      <w:shd w:val="clear" w:color="000000" w:fill="FFFF00"/>
      <w:spacing w:before="100" w:beforeAutospacing="1" w:after="100" w:afterAutospacing="1"/>
      <w:jc w:val="left"/>
    </w:pPr>
    <w:rPr>
      <w:sz w:val="16"/>
      <w:szCs w:val="16"/>
    </w:rPr>
  </w:style>
  <w:style w:type="paragraph" w:customStyle="1" w:styleId="xl388">
    <w:name w:val="xl388"/>
    <w:basedOn w:val="Normal"/>
    <w:rsid w:val="001C728C"/>
    <w:pPr>
      <w:pBdr>
        <w:left w:val="single" w:sz="4" w:space="0" w:color="auto"/>
      </w:pBdr>
      <w:shd w:val="clear" w:color="000000" w:fill="FFFF00"/>
      <w:spacing w:before="100" w:beforeAutospacing="1" w:after="100" w:afterAutospacing="1"/>
      <w:jc w:val="left"/>
    </w:pPr>
    <w:rPr>
      <w:sz w:val="16"/>
      <w:szCs w:val="16"/>
    </w:rPr>
  </w:style>
  <w:style w:type="paragraph" w:customStyle="1" w:styleId="xl389">
    <w:name w:val="xl389"/>
    <w:basedOn w:val="Normal"/>
    <w:rsid w:val="001C728C"/>
    <w:pPr>
      <w:pBdr>
        <w:left w:val="single" w:sz="8" w:space="0" w:color="auto"/>
      </w:pBdr>
      <w:shd w:val="clear" w:color="000000" w:fill="FFFF00"/>
      <w:spacing w:before="100" w:beforeAutospacing="1" w:after="100" w:afterAutospacing="1"/>
      <w:jc w:val="center"/>
    </w:pPr>
    <w:rPr>
      <w:sz w:val="16"/>
      <w:szCs w:val="16"/>
    </w:rPr>
  </w:style>
  <w:style w:type="paragraph" w:customStyle="1" w:styleId="xl390">
    <w:name w:val="xl390"/>
    <w:basedOn w:val="Normal"/>
    <w:rsid w:val="001C728C"/>
    <w:pPr>
      <w:pBdr>
        <w:left w:val="single" w:sz="4" w:space="0" w:color="auto"/>
        <w:right w:val="single" w:sz="4" w:space="0" w:color="auto"/>
      </w:pBdr>
      <w:shd w:val="clear" w:color="000000" w:fill="FFFF00"/>
      <w:spacing w:before="100" w:beforeAutospacing="1" w:after="100" w:afterAutospacing="1"/>
      <w:jc w:val="left"/>
    </w:pPr>
    <w:rPr>
      <w:sz w:val="16"/>
      <w:szCs w:val="16"/>
    </w:rPr>
  </w:style>
  <w:style w:type="paragraph" w:customStyle="1" w:styleId="xl391">
    <w:name w:val="xl391"/>
    <w:basedOn w:val="Normal"/>
    <w:rsid w:val="001C728C"/>
    <w:pPr>
      <w:pBdr>
        <w:right w:val="single" w:sz="8" w:space="0" w:color="auto"/>
      </w:pBdr>
      <w:shd w:val="clear" w:color="000000" w:fill="FFFF00"/>
      <w:spacing w:before="100" w:beforeAutospacing="1" w:after="100" w:afterAutospacing="1"/>
      <w:jc w:val="left"/>
    </w:pPr>
    <w:rPr>
      <w:sz w:val="16"/>
      <w:szCs w:val="16"/>
    </w:rPr>
  </w:style>
  <w:style w:type="paragraph" w:customStyle="1" w:styleId="xl392">
    <w:name w:val="xl392"/>
    <w:basedOn w:val="Normal"/>
    <w:rsid w:val="001C728C"/>
    <w:pPr>
      <w:shd w:val="clear" w:color="000000" w:fill="FFFF00"/>
      <w:spacing w:before="100" w:beforeAutospacing="1" w:after="100" w:afterAutospacing="1"/>
      <w:jc w:val="center"/>
    </w:pPr>
    <w:rPr>
      <w:sz w:val="16"/>
      <w:szCs w:val="16"/>
    </w:rPr>
  </w:style>
  <w:style w:type="paragraph" w:customStyle="1" w:styleId="xl393">
    <w:name w:val="xl393"/>
    <w:basedOn w:val="Normal"/>
    <w:rsid w:val="001C728C"/>
    <w:pPr>
      <w:pBdr>
        <w:right w:val="single" w:sz="8" w:space="0" w:color="auto"/>
      </w:pBdr>
      <w:shd w:val="clear" w:color="000000" w:fill="FF0000"/>
      <w:spacing w:before="100" w:beforeAutospacing="1" w:after="100" w:afterAutospacing="1"/>
      <w:jc w:val="left"/>
    </w:pPr>
    <w:rPr>
      <w:sz w:val="16"/>
      <w:szCs w:val="16"/>
    </w:rPr>
  </w:style>
  <w:style w:type="paragraph" w:customStyle="1" w:styleId="xl394">
    <w:name w:val="xl394"/>
    <w:basedOn w:val="Normal"/>
    <w:rsid w:val="001C728C"/>
    <w:pPr>
      <w:shd w:val="clear" w:color="000000" w:fill="FF0000"/>
      <w:spacing w:before="100" w:beforeAutospacing="1" w:after="100" w:afterAutospacing="1"/>
      <w:jc w:val="left"/>
    </w:pPr>
    <w:rPr>
      <w:b/>
      <w:bCs/>
      <w:sz w:val="16"/>
      <w:szCs w:val="16"/>
    </w:rPr>
  </w:style>
  <w:style w:type="paragraph" w:customStyle="1" w:styleId="xl395">
    <w:name w:val="xl395"/>
    <w:basedOn w:val="Normal"/>
    <w:rsid w:val="001C728C"/>
    <w:pPr>
      <w:spacing w:before="100" w:beforeAutospacing="1" w:after="100" w:afterAutospacing="1"/>
      <w:jc w:val="left"/>
    </w:pPr>
    <w:rPr>
      <w:sz w:val="16"/>
      <w:szCs w:val="16"/>
    </w:rPr>
  </w:style>
  <w:style w:type="paragraph" w:customStyle="1" w:styleId="xl396">
    <w:name w:val="xl396"/>
    <w:basedOn w:val="Normal"/>
    <w:rsid w:val="001C728C"/>
    <w:pPr>
      <w:pBdr>
        <w:left w:val="single" w:sz="8" w:space="0" w:color="auto"/>
        <w:bottom w:val="single" w:sz="8" w:space="0" w:color="auto"/>
      </w:pBdr>
      <w:spacing w:before="100" w:beforeAutospacing="1" w:after="100" w:afterAutospacing="1"/>
      <w:jc w:val="center"/>
    </w:pPr>
    <w:rPr>
      <w:sz w:val="16"/>
      <w:szCs w:val="16"/>
    </w:rPr>
  </w:style>
  <w:style w:type="paragraph" w:customStyle="1" w:styleId="xl397">
    <w:name w:val="xl397"/>
    <w:basedOn w:val="Normal"/>
    <w:rsid w:val="001C728C"/>
    <w:pPr>
      <w:pBdr>
        <w:left w:val="single" w:sz="4" w:space="0" w:color="auto"/>
        <w:bottom w:val="single" w:sz="8" w:space="0" w:color="auto"/>
        <w:right w:val="single" w:sz="4" w:space="0" w:color="auto"/>
      </w:pBdr>
      <w:spacing w:before="100" w:beforeAutospacing="1" w:after="100" w:afterAutospacing="1"/>
      <w:jc w:val="left"/>
    </w:pPr>
    <w:rPr>
      <w:sz w:val="16"/>
      <w:szCs w:val="16"/>
    </w:rPr>
  </w:style>
  <w:style w:type="paragraph" w:customStyle="1" w:styleId="xl398">
    <w:name w:val="xl398"/>
    <w:basedOn w:val="Normal"/>
    <w:rsid w:val="001C728C"/>
    <w:pPr>
      <w:pBdr>
        <w:bottom w:val="single" w:sz="8" w:space="0" w:color="auto"/>
        <w:right w:val="single" w:sz="8" w:space="0" w:color="auto"/>
      </w:pBdr>
      <w:spacing w:before="100" w:beforeAutospacing="1" w:after="100" w:afterAutospacing="1"/>
      <w:jc w:val="left"/>
    </w:pPr>
    <w:rPr>
      <w:sz w:val="16"/>
      <w:szCs w:val="16"/>
    </w:rPr>
  </w:style>
  <w:style w:type="paragraph" w:customStyle="1" w:styleId="xl399">
    <w:name w:val="xl399"/>
    <w:basedOn w:val="Normal"/>
    <w:rsid w:val="001C728C"/>
    <w:pPr>
      <w:pBdr>
        <w:bottom w:val="single" w:sz="8" w:space="0" w:color="auto"/>
      </w:pBdr>
      <w:spacing w:before="100" w:beforeAutospacing="1" w:after="100" w:afterAutospacing="1"/>
      <w:jc w:val="center"/>
    </w:pPr>
    <w:rPr>
      <w:sz w:val="16"/>
      <w:szCs w:val="16"/>
    </w:rPr>
  </w:style>
  <w:style w:type="paragraph" w:customStyle="1" w:styleId="xl400">
    <w:name w:val="xl400"/>
    <w:basedOn w:val="Normal"/>
    <w:rsid w:val="001C728C"/>
    <w:pPr>
      <w:pBdr>
        <w:left w:val="single" w:sz="8" w:space="0" w:color="auto"/>
        <w:bottom w:val="single" w:sz="8" w:space="0" w:color="auto"/>
      </w:pBdr>
      <w:spacing w:before="100" w:beforeAutospacing="1" w:after="100" w:afterAutospacing="1"/>
      <w:jc w:val="left"/>
    </w:pPr>
    <w:rPr>
      <w:sz w:val="16"/>
      <w:szCs w:val="16"/>
    </w:rPr>
  </w:style>
  <w:style w:type="paragraph" w:customStyle="1" w:styleId="xl401">
    <w:name w:val="xl401"/>
    <w:basedOn w:val="Normal"/>
    <w:rsid w:val="001C728C"/>
    <w:pPr>
      <w:pBdr>
        <w:bottom w:val="single" w:sz="8" w:space="0" w:color="auto"/>
      </w:pBdr>
      <w:spacing w:before="100" w:beforeAutospacing="1" w:after="100" w:afterAutospacing="1"/>
      <w:jc w:val="left"/>
    </w:pPr>
    <w:rPr>
      <w:sz w:val="16"/>
      <w:szCs w:val="16"/>
    </w:rPr>
  </w:style>
  <w:style w:type="paragraph" w:customStyle="1" w:styleId="xl402">
    <w:name w:val="xl402"/>
    <w:basedOn w:val="Normal"/>
    <w:rsid w:val="001C728C"/>
    <w:pPr>
      <w:pBdr>
        <w:bottom w:val="single" w:sz="8" w:space="0" w:color="auto"/>
        <w:right w:val="single" w:sz="8" w:space="0" w:color="auto"/>
      </w:pBdr>
      <w:spacing w:before="100" w:beforeAutospacing="1" w:after="100" w:afterAutospacing="1"/>
      <w:jc w:val="left"/>
    </w:pPr>
    <w:rPr>
      <w:sz w:val="16"/>
      <w:szCs w:val="16"/>
    </w:rPr>
  </w:style>
  <w:style w:type="paragraph" w:customStyle="1" w:styleId="xl403">
    <w:name w:val="xl403"/>
    <w:basedOn w:val="Normal"/>
    <w:rsid w:val="001C728C"/>
    <w:pPr>
      <w:pBdr>
        <w:top w:val="single" w:sz="8" w:space="0" w:color="auto"/>
      </w:pBdr>
      <w:spacing w:before="100" w:beforeAutospacing="1" w:after="100" w:afterAutospacing="1"/>
      <w:jc w:val="left"/>
    </w:pPr>
    <w:rPr>
      <w:sz w:val="16"/>
      <w:szCs w:val="16"/>
    </w:rPr>
  </w:style>
  <w:style w:type="paragraph" w:customStyle="1" w:styleId="xl404">
    <w:name w:val="xl404"/>
    <w:basedOn w:val="Normal"/>
    <w:rsid w:val="001C728C"/>
    <w:pPr>
      <w:pBdr>
        <w:left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405">
    <w:name w:val="xl405"/>
    <w:basedOn w:val="Normal"/>
    <w:rsid w:val="001C728C"/>
    <w:pPr>
      <w:shd w:val="clear" w:color="000000" w:fill="F2F2F2"/>
      <w:spacing w:before="100" w:beforeAutospacing="1" w:after="100" w:afterAutospacing="1"/>
      <w:jc w:val="center"/>
      <w:textAlignment w:val="top"/>
    </w:pPr>
    <w:rPr>
      <w:sz w:val="16"/>
      <w:szCs w:val="16"/>
    </w:rPr>
  </w:style>
  <w:style w:type="paragraph" w:customStyle="1" w:styleId="xl406">
    <w:name w:val="xl406"/>
    <w:basedOn w:val="Normal"/>
    <w:rsid w:val="001C728C"/>
    <w:pPr>
      <w:shd w:val="clear" w:color="000000" w:fill="F2F2F2"/>
      <w:spacing w:before="100" w:beforeAutospacing="1" w:after="100" w:afterAutospacing="1"/>
      <w:jc w:val="left"/>
    </w:pPr>
    <w:rPr>
      <w:b/>
      <w:bCs/>
      <w:sz w:val="16"/>
      <w:szCs w:val="16"/>
    </w:rPr>
  </w:style>
  <w:style w:type="paragraph" w:customStyle="1" w:styleId="xl407">
    <w:name w:val="xl407"/>
    <w:basedOn w:val="Normal"/>
    <w:rsid w:val="001C728C"/>
    <w:pPr>
      <w:shd w:val="clear" w:color="000000" w:fill="F2F2F2"/>
      <w:spacing w:before="100" w:beforeAutospacing="1" w:after="100" w:afterAutospacing="1"/>
      <w:jc w:val="left"/>
    </w:pPr>
    <w:rPr>
      <w:b/>
      <w:bCs/>
      <w:sz w:val="16"/>
      <w:szCs w:val="16"/>
    </w:rPr>
  </w:style>
  <w:style w:type="paragraph" w:customStyle="1" w:styleId="xl408">
    <w:name w:val="xl408"/>
    <w:basedOn w:val="Normal"/>
    <w:rsid w:val="001C728C"/>
    <w:pPr>
      <w:shd w:val="clear" w:color="000000" w:fill="F2F2F2"/>
      <w:spacing w:before="100" w:beforeAutospacing="1" w:after="100" w:afterAutospacing="1"/>
      <w:jc w:val="center"/>
    </w:pPr>
    <w:rPr>
      <w:b/>
      <w:bCs/>
      <w:sz w:val="16"/>
      <w:szCs w:val="16"/>
    </w:rPr>
  </w:style>
  <w:style w:type="paragraph" w:customStyle="1" w:styleId="xl409">
    <w:name w:val="xl409"/>
    <w:basedOn w:val="Normal"/>
    <w:rsid w:val="001C728C"/>
    <w:pPr>
      <w:shd w:val="clear" w:color="000000" w:fill="F2F2F2"/>
      <w:spacing w:before="100" w:beforeAutospacing="1" w:after="100" w:afterAutospacing="1"/>
      <w:jc w:val="left"/>
    </w:pPr>
    <w:rPr>
      <w:b/>
      <w:bCs/>
      <w:sz w:val="16"/>
      <w:szCs w:val="16"/>
    </w:rPr>
  </w:style>
  <w:style w:type="paragraph" w:customStyle="1" w:styleId="xl410">
    <w:name w:val="xl410"/>
    <w:basedOn w:val="Normal"/>
    <w:rsid w:val="001C728C"/>
    <w:pPr>
      <w:pBdr>
        <w:right w:val="single" w:sz="8" w:space="0" w:color="auto"/>
      </w:pBdr>
      <w:shd w:val="clear" w:color="000000" w:fill="F2F2F2"/>
      <w:spacing w:before="100" w:beforeAutospacing="1" w:after="100" w:afterAutospacing="1"/>
      <w:jc w:val="left"/>
    </w:pPr>
    <w:rPr>
      <w:b/>
      <w:bCs/>
      <w:sz w:val="16"/>
      <w:szCs w:val="16"/>
    </w:rPr>
  </w:style>
  <w:style w:type="paragraph" w:customStyle="1" w:styleId="xl411">
    <w:name w:val="xl411"/>
    <w:basedOn w:val="Normal"/>
    <w:rsid w:val="001C728C"/>
    <w:pPr>
      <w:pBdr>
        <w:right w:val="single" w:sz="8" w:space="0" w:color="auto"/>
      </w:pBdr>
      <w:spacing w:before="100" w:beforeAutospacing="1" w:after="100" w:afterAutospacing="1"/>
      <w:jc w:val="left"/>
    </w:pPr>
    <w:rPr>
      <w:sz w:val="16"/>
      <w:szCs w:val="16"/>
    </w:rPr>
  </w:style>
  <w:style w:type="paragraph" w:customStyle="1" w:styleId="xl412">
    <w:name w:val="xl412"/>
    <w:basedOn w:val="Normal"/>
    <w:rsid w:val="001C728C"/>
    <w:pPr>
      <w:shd w:val="clear" w:color="000000" w:fill="F2F2F2"/>
      <w:spacing w:before="100" w:beforeAutospacing="1" w:after="100" w:afterAutospacing="1"/>
      <w:jc w:val="left"/>
    </w:pPr>
    <w:rPr>
      <w:sz w:val="16"/>
      <w:szCs w:val="16"/>
    </w:rPr>
  </w:style>
  <w:style w:type="paragraph" w:customStyle="1" w:styleId="xl413">
    <w:name w:val="xl413"/>
    <w:basedOn w:val="Normal"/>
    <w:rsid w:val="001C728C"/>
    <w:pPr>
      <w:shd w:val="clear" w:color="000000" w:fill="F2F2F2"/>
      <w:spacing w:before="100" w:beforeAutospacing="1" w:after="100" w:afterAutospacing="1"/>
      <w:jc w:val="left"/>
    </w:pPr>
    <w:rPr>
      <w:sz w:val="16"/>
      <w:szCs w:val="16"/>
    </w:rPr>
  </w:style>
  <w:style w:type="paragraph" w:customStyle="1" w:styleId="xl414">
    <w:name w:val="xl414"/>
    <w:basedOn w:val="Normal"/>
    <w:rsid w:val="001C728C"/>
    <w:pPr>
      <w:shd w:val="clear" w:color="000000" w:fill="F2F2F2"/>
      <w:spacing w:before="100" w:beforeAutospacing="1" w:after="100" w:afterAutospacing="1"/>
      <w:jc w:val="center"/>
    </w:pPr>
    <w:rPr>
      <w:sz w:val="16"/>
      <w:szCs w:val="16"/>
    </w:rPr>
  </w:style>
  <w:style w:type="paragraph" w:customStyle="1" w:styleId="xl415">
    <w:name w:val="xl415"/>
    <w:basedOn w:val="Normal"/>
    <w:rsid w:val="001C728C"/>
    <w:pPr>
      <w:shd w:val="clear" w:color="000000" w:fill="F2F2F2"/>
      <w:spacing w:before="100" w:beforeAutospacing="1" w:after="100" w:afterAutospacing="1"/>
      <w:jc w:val="left"/>
    </w:pPr>
    <w:rPr>
      <w:sz w:val="16"/>
      <w:szCs w:val="16"/>
    </w:rPr>
  </w:style>
  <w:style w:type="paragraph" w:customStyle="1" w:styleId="xl416">
    <w:name w:val="xl416"/>
    <w:basedOn w:val="Normal"/>
    <w:rsid w:val="001C728C"/>
    <w:pPr>
      <w:pBdr>
        <w:right w:val="single" w:sz="8" w:space="0" w:color="auto"/>
      </w:pBdr>
      <w:shd w:val="clear" w:color="000000" w:fill="F2F2F2"/>
      <w:spacing w:before="100" w:beforeAutospacing="1" w:after="100" w:afterAutospacing="1"/>
      <w:jc w:val="left"/>
    </w:pPr>
    <w:rPr>
      <w:sz w:val="16"/>
      <w:szCs w:val="16"/>
    </w:rPr>
  </w:style>
  <w:style w:type="paragraph" w:customStyle="1" w:styleId="xl417">
    <w:name w:val="xl417"/>
    <w:basedOn w:val="Normal"/>
    <w:rsid w:val="001C728C"/>
    <w:pPr>
      <w:pBdr>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418">
    <w:name w:val="xl418"/>
    <w:basedOn w:val="Normal"/>
    <w:rsid w:val="001C728C"/>
    <w:pPr>
      <w:pBdr>
        <w:bottom w:val="single" w:sz="8" w:space="0" w:color="auto"/>
      </w:pBdr>
      <w:spacing w:before="100" w:beforeAutospacing="1" w:after="100" w:afterAutospacing="1"/>
      <w:jc w:val="center"/>
      <w:textAlignment w:val="top"/>
    </w:pPr>
    <w:rPr>
      <w:sz w:val="16"/>
      <w:szCs w:val="16"/>
    </w:rPr>
  </w:style>
  <w:style w:type="paragraph" w:customStyle="1" w:styleId="xl419">
    <w:name w:val="xl419"/>
    <w:basedOn w:val="Normal"/>
    <w:rsid w:val="001C728C"/>
    <w:pPr>
      <w:pBdr>
        <w:bottom w:val="single" w:sz="8" w:space="0" w:color="auto"/>
      </w:pBdr>
      <w:spacing w:before="100" w:beforeAutospacing="1" w:after="100" w:afterAutospacing="1"/>
      <w:jc w:val="left"/>
    </w:pPr>
    <w:rPr>
      <w:sz w:val="16"/>
      <w:szCs w:val="16"/>
    </w:rPr>
  </w:style>
  <w:style w:type="paragraph" w:customStyle="1" w:styleId="xl420">
    <w:name w:val="xl420"/>
    <w:basedOn w:val="Normal"/>
    <w:rsid w:val="001C728C"/>
    <w:pPr>
      <w:pBdr>
        <w:bottom w:val="single" w:sz="8" w:space="0" w:color="auto"/>
      </w:pBdr>
      <w:spacing w:before="100" w:beforeAutospacing="1" w:after="100" w:afterAutospacing="1"/>
      <w:jc w:val="left"/>
    </w:pPr>
    <w:rPr>
      <w:sz w:val="16"/>
      <w:szCs w:val="16"/>
    </w:rPr>
  </w:style>
  <w:style w:type="paragraph" w:customStyle="1" w:styleId="xl421">
    <w:name w:val="xl421"/>
    <w:basedOn w:val="Normal"/>
    <w:rsid w:val="001C728C"/>
    <w:pPr>
      <w:spacing w:before="100" w:beforeAutospacing="1" w:after="100" w:afterAutospacing="1"/>
      <w:jc w:val="center"/>
      <w:textAlignment w:val="top"/>
    </w:pPr>
    <w:rPr>
      <w:sz w:val="16"/>
      <w:szCs w:val="16"/>
    </w:rPr>
  </w:style>
  <w:style w:type="paragraph" w:customStyle="1" w:styleId="xl422">
    <w:name w:val="xl422"/>
    <w:basedOn w:val="Normal"/>
    <w:rsid w:val="001C728C"/>
    <w:pPr>
      <w:pBdr>
        <w:left w:val="single" w:sz="4" w:space="0" w:color="auto"/>
        <w:right w:val="single" w:sz="4" w:space="0" w:color="auto"/>
      </w:pBdr>
      <w:spacing w:before="100" w:beforeAutospacing="1" w:after="100" w:afterAutospacing="1"/>
      <w:jc w:val="left"/>
    </w:pPr>
  </w:style>
  <w:style w:type="paragraph" w:customStyle="1" w:styleId="xl423">
    <w:name w:val="xl423"/>
    <w:basedOn w:val="Normal"/>
    <w:rsid w:val="001C728C"/>
    <w:pPr>
      <w:pBdr>
        <w:left w:val="single" w:sz="4" w:space="0" w:color="auto"/>
        <w:right w:val="single" w:sz="4" w:space="0" w:color="auto"/>
      </w:pBdr>
      <w:spacing w:before="100" w:beforeAutospacing="1" w:after="100" w:afterAutospacing="1"/>
      <w:jc w:val="left"/>
    </w:pPr>
    <w:rPr>
      <w:color w:val="C00000"/>
    </w:rPr>
  </w:style>
  <w:style w:type="paragraph" w:customStyle="1" w:styleId="xl424">
    <w:name w:val="xl424"/>
    <w:basedOn w:val="Normal"/>
    <w:rsid w:val="001C728C"/>
    <w:pPr>
      <w:pBdr>
        <w:left w:val="single" w:sz="4" w:space="0" w:color="auto"/>
        <w:right w:val="single" w:sz="4" w:space="0" w:color="auto"/>
      </w:pBdr>
      <w:spacing w:before="100" w:beforeAutospacing="1" w:after="100" w:afterAutospacing="1"/>
      <w:jc w:val="center"/>
    </w:pPr>
  </w:style>
  <w:style w:type="paragraph" w:customStyle="1" w:styleId="xl425">
    <w:name w:val="xl425"/>
    <w:basedOn w:val="Normal"/>
    <w:rsid w:val="001C728C"/>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426">
    <w:name w:val="xl426"/>
    <w:basedOn w:val="Normal"/>
    <w:rsid w:val="001C728C"/>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427">
    <w:name w:val="xl427"/>
    <w:basedOn w:val="Normal"/>
    <w:rsid w:val="001C728C"/>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428">
    <w:name w:val="xl428"/>
    <w:basedOn w:val="Normal"/>
    <w:rsid w:val="001C728C"/>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429">
    <w:name w:val="xl429"/>
    <w:basedOn w:val="Normal"/>
    <w:rsid w:val="001C728C"/>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430">
    <w:name w:val="xl430"/>
    <w:basedOn w:val="Normal"/>
    <w:rsid w:val="001C728C"/>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431">
    <w:name w:val="xl431"/>
    <w:basedOn w:val="Normal"/>
    <w:rsid w:val="001C728C"/>
    <w:pPr>
      <w:pBdr>
        <w:top w:val="single" w:sz="8" w:space="0" w:color="auto"/>
        <w:left w:val="single" w:sz="8" w:space="0" w:color="auto"/>
        <w:bottom w:val="single" w:sz="8" w:space="0" w:color="auto"/>
      </w:pBdr>
      <w:shd w:val="clear" w:color="000000" w:fill="C0504D"/>
      <w:spacing w:before="100" w:beforeAutospacing="1" w:after="100" w:afterAutospacing="1"/>
      <w:jc w:val="center"/>
      <w:textAlignment w:val="top"/>
    </w:pPr>
    <w:rPr>
      <w:b/>
      <w:bCs/>
      <w:color w:val="FFFFFF"/>
      <w:sz w:val="16"/>
      <w:szCs w:val="16"/>
    </w:rPr>
  </w:style>
  <w:style w:type="paragraph" w:customStyle="1" w:styleId="xl432">
    <w:name w:val="xl432"/>
    <w:basedOn w:val="Normal"/>
    <w:rsid w:val="001C728C"/>
    <w:pPr>
      <w:pBdr>
        <w:top w:val="single" w:sz="8" w:space="0" w:color="auto"/>
        <w:bottom w:val="single" w:sz="8" w:space="0" w:color="auto"/>
      </w:pBdr>
      <w:shd w:val="clear" w:color="000000" w:fill="C0504D"/>
      <w:spacing w:before="100" w:beforeAutospacing="1" w:after="100" w:afterAutospacing="1"/>
      <w:jc w:val="center"/>
      <w:textAlignment w:val="top"/>
    </w:pPr>
    <w:rPr>
      <w:b/>
      <w:bCs/>
      <w:color w:val="FFFFFF"/>
      <w:sz w:val="16"/>
      <w:szCs w:val="16"/>
    </w:rPr>
  </w:style>
  <w:style w:type="paragraph" w:customStyle="1" w:styleId="xl433">
    <w:name w:val="xl433"/>
    <w:basedOn w:val="Normal"/>
    <w:rsid w:val="001C728C"/>
    <w:pPr>
      <w:pBdr>
        <w:top w:val="single" w:sz="8" w:space="0" w:color="auto"/>
        <w:bottom w:val="single" w:sz="8" w:space="0" w:color="auto"/>
        <w:right w:val="single" w:sz="8" w:space="0" w:color="auto"/>
      </w:pBdr>
      <w:shd w:val="clear" w:color="000000" w:fill="C0504D"/>
      <w:spacing w:before="100" w:beforeAutospacing="1" w:after="100" w:afterAutospacing="1"/>
      <w:jc w:val="center"/>
      <w:textAlignment w:val="top"/>
    </w:pPr>
    <w:rPr>
      <w:b/>
      <w:bCs/>
      <w:color w:val="FFFFFF"/>
      <w:sz w:val="16"/>
      <w:szCs w:val="16"/>
    </w:rPr>
  </w:style>
  <w:style w:type="paragraph" w:customStyle="1" w:styleId="xl434">
    <w:name w:val="xl434"/>
    <w:basedOn w:val="Normal"/>
    <w:rsid w:val="001C728C"/>
    <w:pPr>
      <w:pBdr>
        <w:top w:val="single" w:sz="8" w:space="0" w:color="auto"/>
        <w:bottom w:val="single" w:sz="8" w:space="0" w:color="auto"/>
      </w:pBdr>
      <w:shd w:val="clear" w:color="000000" w:fill="4F81BD"/>
      <w:spacing w:before="100" w:beforeAutospacing="1" w:after="100" w:afterAutospacing="1"/>
      <w:jc w:val="center"/>
      <w:textAlignment w:val="top"/>
    </w:pPr>
    <w:rPr>
      <w:b/>
      <w:bCs/>
      <w:color w:val="FFFFFF"/>
      <w:sz w:val="16"/>
      <w:szCs w:val="16"/>
    </w:rPr>
  </w:style>
  <w:style w:type="paragraph" w:customStyle="1" w:styleId="xl435">
    <w:name w:val="xl435"/>
    <w:basedOn w:val="Normal"/>
    <w:rsid w:val="001C728C"/>
    <w:pPr>
      <w:pBdr>
        <w:top w:val="single" w:sz="8" w:space="0" w:color="auto"/>
        <w:bottom w:val="single" w:sz="8" w:space="0" w:color="auto"/>
        <w:right w:val="single" w:sz="8" w:space="0" w:color="auto"/>
      </w:pBdr>
      <w:shd w:val="clear" w:color="000000" w:fill="4F81BD"/>
      <w:spacing w:before="100" w:beforeAutospacing="1" w:after="100" w:afterAutospacing="1"/>
      <w:jc w:val="center"/>
      <w:textAlignment w:val="top"/>
    </w:pPr>
    <w:rPr>
      <w:b/>
      <w:bCs/>
      <w:color w:val="FFFFFF"/>
      <w:sz w:val="16"/>
      <w:szCs w:val="16"/>
    </w:rPr>
  </w:style>
  <w:style w:type="paragraph" w:customStyle="1" w:styleId="xl436">
    <w:name w:val="xl436"/>
    <w:basedOn w:val="Normal"/>
    <w:rsid w:val="001C728C"/>
    <w:pPr>
      <w:pBdr>
        <w:top w:val="single" w:sz="8" w:space="0" w:color="auto"/>
        <w:left w:val="single" w:sz="8" w:space="0" w:color="auto"/>
        <w:bottom w:val="single" w:sz="8" w:space="0" w:color="auto"/>
      </w:pBdr>
      <w:shd w:val="clear" w:color="000000" w:fill="948A54"/>
      <w:spacing w:before="100" w:beforeAutospacing="1" w:after="100" w:afterAutospacing="1"/>
      <w:jc w:val="center"/>
    </w:pPr>
    <w:rPr>
      <w:b/>
      <w:bCs/>
      <w:color w:val="FFFFFF"/>
      <w:sz w:val="16"/>
      <w:szCs w:val="16"/>
    </w:rPr>
  </w:style>
  <w:style w:type="paragraph" w:customStyle="1" w:styleId="xl437">
    <w:name w:val="xl437"/>
    <w:basedOn w:val="Normal"/>
    <w:rsid w:val="001C728C"/>
    <w:pPr>
      <w:pBdr>
        <w:top w:val="single" w:sz="8" w:space="0" w:color="auto"/>
        <w:bottom w:val="single" w:sz="8" w:space="0" w:color="auto"/>
      </w:pBdr>
      <w:shd w:val="clear" w:color="000000" w:fill="948A54"/>
      <w:spacing w:before="100" w:beforeAutospacing="1" w:after="100" w:afterAutospacing="1"/>
      <w:jc w:val="center"/>
    </w:pPr>
    <w:rPr>
      <w:b/>
      <w:bCs/>
      <w:color w:val="FFFFFF"/>
      <w:sz w:val="16"/>
      <w:szCs w:val="16"/>
    </w:rPr>
  </w:style>
  <w:style w:type="paragraph" w:customStyle="1" w:styleId="xl438">
    <w:name w:val="xl438"/>
    <w:basedOn w:val="Normal"/>
    <w:rsid w:val="001C728C"/>
    <w:pPr>
      <w:pBdr>
        <w:top w:val="single" w:sz="8" w:space="0" w:color="auto"/>
        <w:bottom w:val="single" w:sz="8" w:space="0" w:color="auto"/>
        <w:right w:val="single" w:sz="8" w:space="0" w:color="auto"/>
      </w:pBdr>
      <w:shd w:val="clear" w:color="000000" w:fill="948A54"/>
      <w:spacing w:before="100" w:beforeAutospacing="1" w:after="100" w:afterAutospacing="1"/>
      <w:jc w:val="center"/>
    </w:pPr>
    <w:rPr>
      <w:b/>
      <w:bCs/>
      <w:color w:val="FFFFFF"/>
      <w:sz w:val="16"/>
      <w:szCs w:val="16"/>
    </w:rPr>
  </w:style>
  <w:style w:type="paragraph" w:customStyle="1" w:styleId="xl439">
    <w:name w:val="xl439"/>
    <w:basedOn w:val="Normal"/>
    <w:rsid w:val="001C728C"/>
    <w:pPr>
      <w:pBdr>
        <w:top w:val="single" w:sz="8" w:space="0" w:color="auto"/>
        <w:lef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0">
    <w:name w:val="xl440"/>
    <w:basedOn w:val="Normal"/>
    <w:rsid w:val="001C728C"/>
    <w:pPr>
      <w:pBdr>
        <w:lef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1">
    <w:name w:val="xl441"/>
    <w:basedOn w:val="Normal"/>
    <w:rsid w:val="001C728C"/>
    <w:pPr>
      <w:pBdr>
        <w:left w:val="single" w:sz="8" w:space="0" w:color="auto"/>
        <w:bottom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2">
    <w:name w:val="xl442"/>
    <w:basedOn w:val="Normal"/>
    <w:rsid w:val="001C728C"/>
    <w:pPr>
      <w:pBdr>
        <w:top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3">
    <w:name w:val="xl443"/>
    <w:basedOn w:val="Normal"/>
    <w:rsid w:val="001C728C"/>
    <w:pPr>
      <w:shd w:val="clear" w:color="000000" w:fill="EEECE1"/>
      <w:spacing w:before="100" w:beforeAutospacing="1" w:after="100" w:afterAutospacing="1"/>
      <w:jc w:val="center"/>
      <w:textAlignment w:val="center"/>
    </w:pPr>
    <w:rPr>
      <w:b/>
      <w:bCs/>
      <w:sz w:val="16"/>
      <w:szCs w:val="16"/>
    </w:rPr>
  </w:style>
  <w:style w:type="paragraph" w:customStyle="1" w:styleId="xl444">
    <w:name w:val="xl444"/>
    <w:basedOn w:val="Normal"/>
    <w:rsid w:val="001C728C"/>
    <w:pPr>
      <w:pBdr>
        <w:bottom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5">
    <w:name w:val="xl445"/>
    <w:basedOn w:val="Normal"/>
    <w:rsid w:val="001C728C"/>
    <w:pPr>
      <w:pBdr>
        <w:top w:val="single" w:sz="8" w:space="0" w:color="auto"/>
        <w:righ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6">
    <w:name w:val="xl446"/>
    <w:basedOn w:val="Normal"/>
    <w:rsid w:val="001C728C"/>
    <w:pPr>
      <w:pBdr>
        <w:righ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7">
    <w:name w:val="xl447"/>
    <w:basedOn w:val="Normal"/>
    <w:rsid w:val="001C728C"/>
    <w:pPr>
      <w:pBdr>
        <w:bottom w:val="single" w:sz="8" w:space="0" w:color="auto"/>
        <w:righ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8">
    <w:name w:val="xl448"/>
    <w:basedOn w:val="Normal"/>
    <w:rsid w:val="001C728C"/>
    <w:pPr>
      <w:pBdr>
        <w:left w:val="single" w:sz="8" w:space="0" w:color="auto"/>
      </w:pBdr>
      <w:spacing w:before="100" w:beforeAutospacing="1" w:after="100" w:afterAutospacing="1"/>
      <w:jc w:val="center"/>
      <w:textAlignment w:val="top"/>
    </w:pPr>
    <w:rPr>
      <w:b/>
      <w:bCs/>
      <w:sz w:val="18"/>
      <w:szCs w:val="18"/>
    </w:rPr>
  </w:style>
  <w:style w:type="paragraph" w:customStyle="1" w:styleId="xl449">
    <w:name w:val="xl449"/>
    <w:basedOn w:val="Normal"/>
    <w:rsid w:val="001C728C"/>
    <w:pPr>
      <w:spacing w:before="100" w:beforeAutospacing="1" w:after="100" w:afterAutospacing="1"/>
      <w:jc w:val="center"/>
      <w:textAlignment w:val="top"/>
    </w:pPr>
    <w:rPr>
      <w:b/>
      <w:bCs/>
      <w:sz w:val="18"/>
      <w:szCs w:val="18"/>
    </w:rPr>
  </w:style>
  <w:style w:type="paragraph" w:styleId="Sansinterligne">
    <w:name w:val="No Spacing"/>
    <w:aliases w:val="Titre bas de page"/>
    <w:uiPriority w:val="1"/>
    <w:qFormat/>
    <w:rsid w:val="00BB4EE6"/>
    <w:pPr>
      <w:spacing w:after="0" w:line="240" w:lineRule="auto"/>
      <w:jc w:val="both"/>
    </w:pPr>
    <w:rPr>
      <w:rFonts w:ascii="Arial" w:eastAsia="Times New Roman" w:hAnsi="Arial" w:cs="Times New Roman"/>
      <w:b/>
      <w:sz w:val="24"/>
      <w:szCs w:val="20"/>
      <w:lang w:eastAsia="fr-FR"/>
    </w:rPr>
  </w:style>
  <w:style w:type="paragraph" w:customStyle="1" w:styleId="phase">
    <w:name w:val="phase"/>
    <w:basedOn w:val="Sansinterligne"/>
    <w:qFormat/>
    <w:rsid w:val="00BB4EE6"/>
  </w:style>
  <w:style w:type="character" w:customStyle="1" w:styleId="Phase2">
    <w:name w:val="Phase 2"/>
    <w:basedOn w:val="Policepardfaut"/>
    <w:uiPriority w:val="1"/>
    <w:rsid w:val="00BB4EE6"/>
    <w:rPr>
      <w:rFonts w:ascii="Arial" w:eastAsia="Times New Roman" w:hAnsi="Arial"/>
      <w:b/>
      <w:sz w:val="24"/>
      <w:szCs w:val="20"/>
    </w:rPr>
  </w:style>
  <w:style w:type="character" w:customStyle="1" w:styleId="Style1">
    <w:name w:val="Style1"/>
    <w:basedOn w:val="Policepardfaut"/>
    <w:uiPriority w:val="1"/>
    <w:rsid w:val="00BB4EE6"/>
  </w:style>
  <w:style w:type="table" w:customStyle="1" w:styleId="Tableausimple11">
    <w:name w:val="Tableau simple 11"/>
    <w:basedOn w:val="TableauNormal"/>
    <w:uiPriority w:val="41"/>
    <w:rsid w:val="00782A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A768F9"/>
    <w:pPr>
      <w:numPr>
        <w:numId w:val="0"/>
      </w:numPr>
      <w:spacing w:before="480" w:after="0"/>
      <w:outlineLvl w:val="9"/>
    </w:pPr>
    <w:rPr>
      <w:rFonts w:asciiTheme="majorHAnsi" w:hAnsiTheme="majorHAnsi" w:cstheme="majorBidi"/>
      <w:color w:val="365F91" w:themeColor="accent1" w:themeShade="BF"/>
    </w:rPr>
  </w:style>
  <w:style w:type="character" w:styleId="Textedelespacerserv">
    <w:name w:val="Placeholder Text"/>
    <w:basedOn w:val="Policepardfaut"/>
    <w:uiPriority w:val="99"/>
    <w:semiHidden/>
    <w:rsid w:val="0084603B"/>
    <w:rPr>
      <w:color w:val="808080"/>
    </w:rPr>
  </w:style>
  <w:style w:type="table" w:styleId="Grillemoyenne2-Accent5">
    <w:name w:val="Medium Grid 2 Accent 5"/>
    <w:basedOn w:val="TableauNormal"/>
    <w:uiPriority w:val="68"/>
    <w:rsid w:val="00204E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467E6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Notedebasdepage">
    <w:name w:val="footnote text"/>
    <w:basedOn w:val="Normal"/>
    <w:link w:val="NotedebasdepageCar"/>
    <w:uiPriority w:val="99"/>
    <w:semiHidden/>
    <w:unhideWhenUsed/>
    <w:rsid w:val="00BD701A"/>
    <w:pPr>
      <w:spacing w:before="0" w:after="0"/>
    </w:pPr>
    <w:rPr>
      <w:sz w:val="20"/>
    </w:rPr>
  </w:style>
  <w:style w:type="character" w:customStyle="1" w:styleId="NotedebasdepageCar">
    <w:name w:val="Note de bas de page Car"/>
    <w:basedOn w:val="Policepardfaut"/>
    <w:link w:val="Notedebasdepage"/>
    <w:uiPriority w:val="99"/>
    <w:semiHidden/>
    <w:rsid w:val="00BD701A"/>
    <w:rPr>
      <w:rFonts w:ascii="Times New Roman" w:eastAsia="Times New Roman" w:hAnsi="Times New Roman" w:cs="Arial"/>
      <w:sz w:val="20"/>
      <w:szCs w:val="20"/>
      <w:lang w:eastAsia="fr-FR"/>
    </w:rPr>
  </w:style>
  <w:style w:type="character" w:styleId="Appelnotedebasdep">
    <w:name w:val="footnote reference"/>
    <w:basedOn w:val="Policepardfaut"/>
    <w:uiPriority w:val="99"/>
    <w:semiHidden/>
    <w:unhideWhenUsed/>
    <w:rsid w:val="00BD701A"/>
    <w:rPr>
      <w:vertAlign w:val="superscript"/>
    </w:rPr>
  </w:style>
  <w:style w:type="character" w:customStyle="1" w:styleId="highlight">
    <w:name w:val="highlight"/>
    <w:basedOn w:val="Policepardfaut"/>
    <w:rsid w:val="00C60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0991">
      <w:bodyDiv w:val="1"/>
      <w:marLeft w:val="0"/>
      <w:marRight w:val="0"/>
      <w:marTop w:val="0"/>
      <w:marBottom w:val="0"/>
      <w:divBdr>
        <w:top w:val="none" w:sz="0" w:space="0" w:color="auto"/>
        <w:left w:val="none" w:sz="0" w:space="0" w:color="auto"/>
        <w:bottom w:val="none" w:sz="0" w:space="0" w:color="auto"/>
        <w:right w:val="none" w:sz="0" w:space="0" w:color="auto"/>
      </w:divBdr>
    </w:div>
    <w:div w:id="150799351">
      <w:bodyDiv w:val="1"/>
      <w:marLeft w:val="0"/>
      <w:marRight w:val="0"/>
      <w:marTop w:val="0"/>
      <w:marBottom w:val="0"/>
      <w:divBdr>
        <w:top w:val="none" w:sz="0" w:space="0" w:color="auto"/>
        <w:left w:val="none" w:sz="0" w:space="0" w:color="auto"/>
        <w:bottom w:val="none" w:sz="0" w:space="0" w:color="auto"/>
        <w:right w:val="none" w:sz="0" w:space="0" w:color="auto"/>
      </w:divBdr>
    </w:div>
    <w:div w:id="169178588">
      <w:bodyDiv w:val="1"/>
      <w:marLeft w:val="0"/>
      <w:marRight w:val="0"/>
      <w:marTop w:val="0"/>
      <w:marBottom w:val="0"/>
      <w:divBdr>
        <w:top w:val="none" w:sz="0" w:space="0" w:color="auto"/>
        <w:left w:val="none" w:sz="0" w:space="0" w:color="auto"/>
        <w:bottom w:val="none" w:sz="0" w:space="0" w:color="auto"/>
        <w:right w:val="none" w:sz="0" w:space="0" w:color="auto"/>
      </w:divBdr>
    </w:div>
    <w:div w:id="170605700">
      <w:bodyDiv w:val="1"/>
      <w:marLeft w:val="0"/>
      <w:marRight w:val="0"/>
      <w:marTop w:val="0"/>
      <w:marBottom w:val="0"/>
      <w:divBdr>
        <w:top w:val="none" w:sz="0" w:space="0" w:color="auto"/>
        <w:left w:val="none" w:sz="0" w:space="0" w:color="auto"/>
        <w:bottom w:val="none" w:sz="0" w:space="0" w:color="auto"/>
        <w:right w:val="none" w:sz="0" w:space="0" w:color="auto"/>
      </w:divBdr>
    </w:div>
    <w:div w:id="224269036">
      <w:bodyDiv w:val="1"/>
      <w:marLeft w:val="0"/>
      <w:marRight w:val="0"/>
      <w:marTop w:val="0"/>
      <w:marBottom w:val="0"/>
      <w:divBdr>
        <w:top w:val="none" w:sz="0" w:space="0" w:color="auto"/>
        <w:left w:val="none" w:sz="0" w:space="0" w:color="auto"/>
        <w:bottom w:val="none" w:sz="0" w:space="0" w:color="auto"/>
        <w:right w:val="none" w:sz="0" w:space="0" w:color="auto"/>
      </w:divBdr>
    </w:div>
    <w:div w:id="274365899">
      <w:bodyDiv w:val="1"/>
      <w:marLeft w:val="0"/>
      <w:marRight w:val="0"/>
      <w:marTop w:val="0"/>
      <w:marBottom w:val="0"/>
      <w:divBdr>
        <w:top w:val="none" w:sz="0" w:space="0" w:color="auto"/>
        <w:left w:val="none" w:sz="0" w:space="0" w:color="auto"/>
        <w:bottom w:val="none" w:sz="0" w:space="0" w:color="auto"/>
        <w:right w:val="none" w:sz="0" w:space="0" w:color="auto"/>
      </w:divBdr>
    </w:div>
    <w:div w:id="346252807">
      <w:bodyDiv w:val="1"/>
      <w:marLeft w:val="0"/>
      <w:marRight w:val="0"/>
      <w:marTop w:val="0"/>
      <w:marBottom w:val="0"/>
      <w:divBdr>
        <w:top w:val="none" w:sz="0" w:space="0" w:color="auto"/>
        <w:left w:val="none" w:sz="0" w:space="0" w:color="auto"/>
        <w:bottom w:val="none" w:sz="0" w:space="0" w:color="auto"/>
        <w:right w:val="none" w:sz="0" w:space="0" w:color="auto"/>
      </w:divBdr>
    </w:div>
    <w:div w:id="356548493">
      <w:bodyDiv w:val="1"/>
      <w:marLeft w:val="0"/>
      <w:marRight w:val="0"/>
      <w:marTop w:val="0"/>
      <w:marBottom w:val="0"/>
      <w:divBdr>
        <w:top w:val="none" w:sz="0" w:space="0" w:color="auto"/>
        <w:left w:val="none" w:sz="0" w:space="0" w:color="auto"/>
        <w:bottom w:val="none" w:sz="0" w:space="0" w:color="auto"/>
        <w:right w:val="none" w:sz="0" w:space="0" w:color="auto"/>
      </w:divBdr>
    </w:div>
    <w:div w:id="401342606">
      <w:bodyDiv w:val="1"/>
      <w:marLeft w:val="0"/>
      <w:marRight w:val="0"/>
      <w:marTop w:val="0"/>
      <w:marBottom w:val="0"/>
      <w:divBdr>
        <w:top w:val="none" w:sz="0" w:space="0" w:color="auto"/>
        <w:left w:val="none" w:sz="0" w:space="0" w:color="auto"/>
        <w:bottom w:val="none" w:sz="0" w:space="0" w:color="auto"/>
        <w:right w:val="none" w:sz="0" w:space="0" w:color="auto"/>
      </w:divBdr>
    </w:div>
    <w:div w:id="443500608">
      <w:bodyDiv w:val="1"/>
      <w:marLeft w:val="0"/>
      <w:marRight w:val="0"/>
      <w:marTop w:val="0"/>
      <w:marBottom w:val="0"/>
      <w:divBdr>
        <w:top w:val="none" w:sz="0" w:space="0" w:color="auto"/>
        <w:left w:val="none" w:sz="0" w:space="0" w:color="auto"/>
        <w:bottom w:val="none" w:sz="0" w:space="0" w:color="auto"/>
        <w:right w:val="none" w:sz="0" w:space="0" w:color="auto"/>
      </w:divBdr>
    </w:div>
    <w:div w:id="484931350">
      <w:bodyDiv w:val="1"/>
      <w:marLeft w:val="0"/>
      <w:marRight w:val="0"/>
      <w:marTop w:val="0"/>
      <w:marBottom w:val="0"/>
      <w:divBdr>
        <w:top w:val="none" w:sz="0" w:space="0" w:color="auto"/>
        <w:left w:val="none" w:sz="0" w:space="0" w:color="auto"/>
        <w:bottom w:val="none" w:sz="0" w:space="0" w:color="auto"/>
        <w:right w:val="none" w:sz="0" w:space="0" w:color="auto"/>
      </w:divBdr>
    </w:div>
    <w:div w:id="691688236">
      <w:bodyDiv w:val="1"/>
      <w:marLeft w:val="0"/>
      <w:marRight w:val="0"/>
      <w:marTop w:val="0"/>
      <w:marBottom w:val="0"/>
      <w:divBdr>
        <w:top w:val="none" w:sz="0" w:space="0" w:color="auto"/>
        <w:left w:val="none" w:sz="0" w:space="0" w:color="auto"/>
        <w:bottom w:val="none" w:sz="0" w:space="0" w:color="auto"/>
        <w:right w:val="none" w:sz="0" w:space="0" w:color="auto"/>
      </w:divBdr>
    </w:div>
    <w:div w:id="763261298">
      <w:bodyDiv w:val="1"/>
      <w:marLeft w:val="0"/>
      <w:marRight w:val="0"/>
      <w:marTop w:val="0"/>
      <w:marBottom w:val="0"/>
      <w:divBdr>
        <w:top w:val="none" w:sz="0" w:space="0" w:color="auto"/>
        <w:left w:val="none" w:sz="0" w:space="0" w:color="auto"/>
        <w:bottom w:val="none" w:sz="0" w:space="0" w:color="auto"/>
        <w:right w:val="none" w:sz="0" w:space="0" w:color="auto"/>
      </w:divBdr>
    </w:div>
    <w:div w:id="764233621">
      <w:bodyDiv w:val="1"/>
      <w:marLeft w:val="0"/>
      <w:marRight w:val="0"/>
      <w:marTop w:val="0"/>
      <w:marBottom w:val="0"/>
      <w:divBdr>
        <w:top w:val="none" w:sz="0" w:space="0" w:color="auto"/>
        <w:left w:val="none" w:sz="0" w:space="0" w:color="auto"/>
        <w:bottom w:val="none" w:sz="0" w:space="0" w:color="auto"/>
        <w:right w:val="none" w:sz="0" w:space="0" w:color="auto"/>
      </w:divBdr>
    </w:div>
    <w:div w:id="795486911">
      <w:bodyDiv w:val="1"/>
      <w:marLeft w:val="0"/>
      <w:marRight w:val="0"/>
      <w:marTop w:val="0"/>
      <w:marBottom w:val="0"/>
      <w:divBdr>
        <w:top w:val="none" w:sz="0" w:space="0" w:color="auto"/>
        <w:left w:val="none" w:sz="0" w:space="0" w:color="auto"/>
        <w:bottom w:val="none" w:sz="0" w:space="0" w:color="auto"/>
        <w:right w:val="none" w:sz="0" w:space="0" w:color="auto"/>
      </w:divBdr>
    </w:div>
    <w:div w:id="825705424">
      <w:bodyDiv w:val="1"/>
      <w:marLeft w:val="0"/>
      <w:marRight w:val="0"/>
      <w:marTop w:val="0"/>
      <w:marBottom w:val="0"/>
      <w:divBdr>
        <w:top w:val="none" w:sz="0" w:space="0" w:color="auto"/>
        <w:left w:val="none" w:sz="0" w:space="0" w:color="auto"/>
        <w:bottom w:val="none" w:sz="0" w:space="0" w:color="auto"/>
        <w:right w:val="none" w:sz="0" w:space="0" w:color="auto"/>
      </w:divBdr>
    </w:div>
    <w:div w:id="931402455">
      <w:bodyDiv w:val="1"/>
      <w:marLeft w:val="0"/>
      <w:marRight w:val="0"/>
      <w:marTop w:val="0"/>
      <w:marBottom w:val="0"/>
      <w:divBdr>
        <w:top w:val="none" w:sz="0" w:space="0" w:color="auto"/>
        <w:left w:val="none" w:sz="0" w:space="0" w:color="auto"/>
        <w:bottom w:val="none" w:sz="0" w:space="0" w:color="auto"/>
        <w:right w:val="none" w:sz="0" w:space="0" w:color="auto"/>
      </w:divBdr>
    </w:div>
    <w:div w:id="960573032">
      <w:bodyDiv w:val="1"/>
      <w:marLeft w:val="0"/>
      <w:marRight w:val="0"/>
      <w:marTop w:val="0"/>
      <w:marBottom w:val="0"/>
      <w:divBdr>
        <w:top w:val="none" w:sz="0" w:space="0" w:color="auto"/>
        <w:left w:val="none" w:sz="0" w:space="0" w:color="auto"/>
        <w:bottom w:val="none" w:sz="0" w:space="0" w:color="auto"/>
        <w:right w:val="none" w:sz="0" w:space="0" w:color="auto"/>
      </w:divBdr>
    </w:div>
    <w:div w:id="1074624083">
      <w:bodyDiv w:val="1"/>
      <w:marLeft w:val="0"/>
      <w:marRight w:val="0"/>
      <w:marTop w:val="0"/>
      <w:marBottom w:val="0"/>
      <w:divBdr>
        <w:top w:val="none" w:sz="0" w:space="0" w:color="auto"/>
        <w:left w:val="none" w:sz="0" w:space="0" w:color="auto"/>
        <w:bottom w:val="none" w:sz="0" w:space="0" w:color="auto"/>
        <w:right w:val="none" w:sz="0" w:space="0" w:color="auto"/>
      </w:divBdr>
    </w:div>
    <w:div w:id="1099564561">
      <w:bodyDiv w:val="1"/>
      <w:marLeft w:val="0"/>
      <w:marRight w:val="0"/>
      <w:marTop w:val="0"/>
      <w:marBottom w:val="0"/>
      <w:divBdr>
        <w:top w:val="none" w:sz="0" w:space="0" w:color="auto"/>
        <w:left w:val="none" w:sz="0" w:space="0" w:color="auto"/>
        <w:bottom w:val="none" w:sz="0" w:space="0" w:color="auto"/>
        <w:right w:val="none" w:sz="0" w:space="0" w:color="auto"/>
      </w:divBdr>
    </w:div>
    <w:div w:id="1102148407">
      <w:bodyDiv w:val="1"/>
      <w:marLeft w:val="0"/>
      <w:marRight w:val="0"/>
      <w:marTop w:val="0"/>
      <w:marBottom w:val="0"/>
      <w:divBdr>
        <w:top w:val="none" w:sz="0" w:space="0" w:color="auto"/>
        <w:left w:val="none" w:sz="0" w:space="0" w:color="auto"/>
        <w:bottom w:val="none" w:sz="0" w:space="0" w:color="auto"/>
        <w:right w:val="none" w:sz="0" w:space="0" w:color="auto"/>
      </w:divBdr>
    </w:div>
    <w:div w:id="1182359353">
      <w:bodyDiv w:val="1"/>
      <w:marLeft w:val="0"/>
      <w:marRight w:val="0"/>
      <w:marTop w:val="0"/>
      <w:marBottom w:val="0"/>
      <w:divBdr>
        <w:top w:val="none" w:sz="0" w:space="0" w:color="auto"/>
        <w:left w:val="none" w:sz="0" w:space="0" w:color="auto"/>
        <w:bottom w:val="none" w:sz="0" w:space="0" w:color="auto"/>
        <w:right w:val="none" w:sz="0" w:space="0" w:color="auto"/>
      </w:divBdr>
    </w:div>
    <w:div w:id="1192568879">
      <w:bodyDiv w:val="1"/>
      <w:marLeft w:val="0"/>
      <w:marRight w:val="0"/>
      <w:marTop w:val="0"/>
      <w:marBottom w:val="0"/>
      <w:divBdr>
        <w:top w:val="none" w:sz="0" w:space="0" w:color="auto"/>
        <w:left w:val="none" w:sz="0" w:space="0" w:color="auto"/>
        <w:bottom w:val="none" w:sz="0" w:space="0" w:color="auto"/>
        <w:right w:val="none" w:sz="0" w:space="0" w:color="auto"/>
      </w:divBdr>
    </w:div>
    <w:div w:id="1206984948">
      <w:bodyDiv w:val="1"/>
      <w:marLeft w:val="0"/>
      <w:marRight w:val="0"/>
      <w:marTop w:val="0"/>
      <w:marBottom w:val="0"/>
      <w:divBdr>
        <w:top w:val="none" w:sz="0" w:space="0" w:color="auto"/>
        <w:left w:val="none" w:sz="0" w:space="0" w:color="auto"/>
        <w:bottom w:val="none" w:sz="0" w:space="0" w:color="auto"/>
        <w:right w:val="none" w:sz="0" w:space="0" w:color="auto"/>
      </w:divBdr>
    </w:div>
    <w:div w:id="1209878070">
      <w:bodyDiv w:val="1"/>
      <w:marLeft w:val="0"/>
      <w:marRight w:val="0"/>
      <w:marTop w:val="0"/>
      <w:marBottom w:val="0"/>
      <w:divBdr>
        <w:top w:val="none" w:sz="0" w:space="0" w:color="auto"/>
        <w:left w:val="none" w:sz="0" w:space="0" w:color="auto"/>
        <w:bottom w:val="none" w:sz="0" w:space="0" w:color="auto"/>
        <w:right w:val="none" w:sz="0" w:space="0" w:color="auto"/>
      </w:divBdr>
    </w:div>
    <w:div w:id="1301571679">
      <w:bodyDiv w:val="1"/>
      <w:marLeft w:val="0"/>
      <w:marRight w:val="0"/>
      <w:marTop w:val="0"/>
      <w:marBottom w:val="0"/>
      <w:divBdr>
        <w:top w:val="none" w:sz="0" w:space="0" w:color="auto"/>
        <w:left w:val="none" w:sz="0" w:space="0" w:color="auto"/>
        <w:bottom w:val="none" w:sz="0" w:space="0" w:color="auto"/>
        <w:right w:val="none" w:sz="0" w:space="0" w:color="auto"/>
      </w:divBdr>
    </w:div>
    <w:div w:id="1344817991">
      <w:bodyDiv w:val="1"/>
      <w:marLeft w:val="0"/>
      <w:marRight w:val="0"/>
      <w:marTop w:val="0"/>
      <w:marBottom w:val="0"/>
      <w:divBdr>
        <w:top w:val="none" w:sz="0" w:space="0" w:color="auto"/>
        <w:left w:val="none" w:sz="0" w:space="0" w:color="auto"/>
        <w:bottom w:val="none" w:sz="0" w:space="0" w:color="auto"/>
        <w:right w:val="none" w:sz="0" w:space="0" w:color="auto"/>
      </w:divBdr>
    </w:div>
    <w:div w:id="1495074995">
      <w:bodyDiv w:val="1"/>
      <w:marLeft w:val="0"/>
      <w:marRight w:val="0"/>
      <w:marTop w:val="0"/>
      <w:marBottom w:val="0"/>
      <w:divBdr>
        <w:top w:val="none" w:sz="0" w:space="0" w:color="auto"/>
        <w:left w:val="none" w:sz="0" w:space="0" w:color="auto"/>
        <w:bottom w:val="none" w:sz="0" w:space="0" w:color="auto"/>
        <w:right w:val="none" w:sz="0" w:space="0" w:color="auto"/>
      </w:divBdr>
    </w:div>
    <w:div w:id="1520510893">
      <w:bodyDiv w:val="1"/>
      <w:marLeft w:val="0"/>
      <w:marRight w:val="0"/>
      <w:marTop w:val="0"/>
      <w:marBottom w:val="0"/>
      <w:divBdr>
        <w:top w:val="none" w:sz="0" w:space="0" w:color="auto"/>
        <w:left w:val="none" w:sz="0" w:space="0" w:color="auto"/>
        <w:bottom w:val="none" w:sz="0" w:space="0" w:color="auto"/>
        <w:right w:val="none" w:sz="0" w:space="0" w:color="auto"/>
      </w:divBdr>
    </w:div>
    <w:div w:id="1578245506">
      <w:bodyDiv w:val="1"/>
      <w:marLeft w:val="0"/>
      <w:marRight w:val="0"/>
      <w:marTop w:val="0"/>
      <w:marBottom w:val="0"/>
      <w:divBdr>
        <w:top w:val="none" w:sz="0" w:space="0" w:color="auto"/>
        <w:left w:val="none" w:sz="0" w:space="0" w:color="auto"/>
        <w:bottom w:val="none" w:sz="0" w:space="0" w:color="auto"/>
        <w:right w:val="none" w:sz="0" w:space="0" w:color="auto"/>
      </w:divBdr>
    </w:div>
    <w:div w:id="1594119207">
      <w:bodyDiv w:val="1"/>
      <w:marLeft w:val="0"/>
      <w:marRight w:val="0"/>
      <w:marTop w:val="0"/>
      <w:marBottom w:val="0"/>
      <w:divBdr>
        <w:top w:val="none" w:sz="0" w:space="0" w:color="auto"/>
        <w:left w:val="none" w:sz="0" w:space="0" w:color="auto"/>
        <w:bottom w:val="none" w:sz="0" w:space="0" w:color="auto"/>
        <w:right w:val="none" w:sz="0" w:space="0" w:color="auto"/>
      </w:divBdr>
    </w:div>
    <w:div w:id="1730226180">
      <w:bodyDiv w:val="1"/>
      <w:marLeft w:val="0"/>
      <w:marRight w:val="0"/>
      <w:marTop w:val="0"/>
      <w:marBottom w:val="0"/>
      <w:divBdr>
        <w:top w:val="none" w:sz="0" w:space="0" w:color="auto"/>
        <w:left w:val="none" w:sz="0" w:space="0" w:color="auto"/>
        <w:bottom w:val="none" w:sz="0" w:space="0" w:color="auto"/>
        <w:right w:val="none" w:sz="0" w:space="0" w:color="auto"/>
      </w:divBdr>
    </w:div>
    <w:div w:id="1744524831">
      <w:bodyDiv w:val="1"/>
      <w:marLeft w:val="0"/>
      <w:marRight w:val="0"/>
      <w:marTop w:val="0"/>
      <w:marBottom w:val="0"/>
      <w:divBdr>
        <w:top w:val="none" w:sz="0" w:space="0" w:color="auto"/>
        <w:left w:val="none" w:sz="0" w:space="0" w:color="auto"/>
        <w:bottom w:val="none" w:sz="0" w:space="0" w:color="auto"/>
        <w:right w:val="none" w:sz="0" w:space="0" w:color="auto"/>
      </w:divBdr>
    </w:div>
    <w:div w:id="1801411057">
      <w:bodyDiv w:val="1"/>
      <w:marLeft w:val="0"/>
      <w:marRight w:val="0"/>
      <w:marTop w:val="0"/>
      <w:marBottom w:val="0"/>
      <w:divBdr>
        <w:top w:val="none" w:sz="0" w:space="0" w:color="auto"/>
        <w:left w:val="none" w:sz="0" w:space="0" w:color="auto"/>
        <w:bottom w:val="none" w:sz="0" w:space="0" w:color="auto"/>
        <w:right w:val="none" w:sz="0" w:space="0" w:color="auto"/>
      </w:divBdr>
    </w:div>
    <w:div w:id="1804233652">
      <w:bodyDiv w:val="1"/>
      <w:marLeft w:val="0"/>
      <w:marRight w:val="0"/>
      <w:marTop w:val="0"/>
      <w:marBottom w:val="0"/>
      <w:divBdr>
        <w:top w:val="none" w:sz="0" w:space="0" w:color="auto"/>
        <w:left w:val="none" w:sz="0" w:space="0" w:color="auto"/>
        <w:bottom w:val="none" w:sz="0" w:space="0" w:color="auto"/>
        <w:right w:val="none" w:sz="0" w:space="0" w:color="auto"/>
      </w:divBdr>
    </w:div>
    <w:div w:id="1856262055">
      <w:bodyDiv w:val="1"/>
      <w:marLeft w:val="0"/>
      <w:marRight w:val="0"/>
      <w:marTop w:val="0"/>
      <w:marBottom w:val="0"/>
      <w:divBdr>
        <w:top w:val="none" w:sz="0" w:space="0" w:color="auto"/>
        <w:left w:val="none" w:sz="0" w:space="0" w:color="auto"/>
        <w:bottom w:val="none" w:sz="0" w:space="0" w:color="auto"/>
        <w:right w:val="none" w:sz="0" w:space="0" w:color="auto"/>
      </w:divBdr>
    </w:div>
    <w:div w:id="1955206258">
      <w:bodyDiv w:val="1"/>
      <w:marLeft w:val="0"/>
      <w:marRight w:val="0"/>
      <w:marTop w:val="0"/>
      <w:marBottom w:val="0"/>
      <w:divBdr>
        <w:top w:val="none" w:sz="0" w:space="0" w:color="auto"/>
        <w:left w:val="none" w:sz="0" w:space="0" w:color="auto"/>
        <w:bottom w:val="none" w:sz="0" w:space="0" w:color="auto"/>
        <w:right w:val="none" w:sz="0" w:space="0" w:color="auto"/>
      </w:divBdr>
    </w:div>
    <w:div w:id="2014798428">
      <w:bodyDiv w:val="1"/>
      <w:marLeft w:val="0"/>
      <w:marRight w:val="0"/>
      <w:marTop w:val="0"/>
      <w:marBottom w:val="0"/>
      <w:divBdr>
        <w:top w:val="none" w:sz="0" w:space="0" w:color="auto"/>
        <w:left w:val="none" w:sz="0" w:space="0" w:color="auto"/>
        <w:bottom w:val="none" w:sz="0" w:space="0" w:color="auto"/>
        <w:right w:val="none" w:sz="0" w:space="0" w:color="auto"/>
      </w:divBdr>
    </w:div>
    <w:div w:id="21189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dpd@bnf.f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marches-publics.gouv.fr/?page=entreprise.AccueilEntreprise" TargetMode="External"/><Relationship Id="rId2" Type="http://schemas.openxmlformats.org/officeDocument/2006/relationships/customXml" Target="../customXml/item2.xml"/><Relationship Id="rId16" Type="http://schemas.openxmlformats.org/officeDocument/2006/relationships/hyperlink" Target="https://www.economie.gouv.fr/daj/formulaires-declaration-du-candida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epasrepondre@marches-publics.gouv.f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marches-publics.gouv.fr/entreprise"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485EB63A7541CA8010B29C339F0D14"/>
        <w:category>
          <w:name w:val="Général"/>
          <w:gallery w:val="placeholder"/>
        </w:category>
        <w:types>
          <w:type w:val="bbPlcHdr"/>
        </w:types>
        <w:behaviors>
          <w:behavior w:val="content"/>
        </w:behaviors>
        <w:guid w:val="{DB1552F8-5CBC-40B4-B639-5B8E2529DB31}"/>
      </w:docPartPr>
      <w:docPartBody>
        <w:p w:rsidR="005B15C1" w:rsidRDefault="001D623F" w:rsidP="001D623F">
          <w:pPr>
            <w:pStyle w:val="DD485EB63A7541CA8010B29C339F0D14"/>
          </w:pPr>
          <w:r w:rsidRPr="00AB30BC">
            <w:rPr>
              <w:rStyle w:val="Textedelespacerserv"/>
              <w:rFonts w:eastAsiaTheme="minorHAnsi"/>
            </w:rPr>
            <w:t>Cliquez ici pour taper du texte.</w:t>
          </w:r>
        </w:p>
      </w:docPartBody>
    </w:docPart>
    <w:docPart>
      <w:docPartPr>
        <w:name w:val="59DC02D23AA74A6A9B617EEBE93B577F"/>
        <w:category>
          <w:name w:val="Général"/>
          <w:gallery w:val="placeholder"/>
        </w:category>
        <w:types>
          <w:type w:val="bbPlcHdr"/>
        </w:types>
        <w:behaviors>
          <w:behavior w:val="content"/>
        </w:behaviors>
        <w:guid w:val="{8236423B-4AA6-46BF-8D17-7DCA22B71DAA}"/>
      </w:docPartPr>
      <w:docPartBody>
        <w:p w:rsidR="005B15C1" w:rsidRDefault="001D623F" w:rsidP="001D623F">
          <w:pPr>
            <w:pStyle w:val="59DC02D23AA74A6A9B617EEBE93B577F"/>
          </w:pPr>
          <w:r w:rsidRPr="00AB30BC">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rporateSBQ">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IDFont+F3">
    <w:altName w:val="Times New 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CBF"/>
    <w:rsid w:val="0000187C"/>
    <w:rsid w:val="00085177"/>
    <w:rsid w:val="000F1833"/>
    <w:rsid w:val="000F6CBF"/>
    <w:rsid w:val="001D623F"/>
    <w:rsid w:val="00212458"/>
    <w:rsid w:val="00213F90"/>
    <w:rsid w:val="00305E40"/>
    <w:rsid w:val="003B5E7B"/>
    <w:rsid w:val="004735C3"/>
    <w:rsid w:val="004B5AC9"/>
    <w:rsid w:val="004C707D"/>
    <w:rsid w:val="005222D6"/>
    <w:rsid w:val="00534292"/>
    <w:rsid w:val="00546FC6"/>
    <w:rsid w:val="005B15C1"/>
    <w:rsid w:val="00603354"/>
    <w:rsid w:val="0060607F"/>
    <w:rsid w:val="00674969"/>
    <w:rsid w:val="006D684E"/>
    <w:rsid w:val="007D54D7"/>
    <w:rsid w:val="00B027E5"/>
    <w:rsid w:val="00B85F1D"/>
    <w:rsid w:val="00BD6835"/>
    <w:rsid w:val="00C16B1A"/>
    <w:rsid w:val="00C2312F"/>
    <w:rsid w:val="00CD6BC2"/>
    <w:rsid w:val="00E708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D623F"/>
    <w:rPr>
      <w:color w:val="808080"/>
    </w:rPr>
  </w:style>
  <w:style w:type="paragraph" w:customStyle="1" w:styleId="CDDB245EFF8F4AE9837B11AAD87255FE">
    <w:name w:val="CDDB245EFF8F4AE9837B11AAD87255FE"/>
    <w:rsid w:val="000F6CBF"/>
    <w:pPr>
      <w:spacing w:after="0" w:line="240" w:lineRule="auto"/>
      <w:jc w:val="both"/>
    </w:pPr>
    <w:rPr>
      <w:rFonts w:ascii="Arial" w:eastAsia="Times New Roman" w:hAnsi="Arial" w:cs="Times New Roman"/>
      <w:b/>
      <w:sz w:val="24"/>
      <w:szCs w:val="20"/>
    </w:rPr>
  </w:style>
  <w:style w:type="paragraph" w:customStyle="1" w:styleId="16A63057795C43049FCE0F9CA9643EBE">
    <w:name w:val="16A63057795C43049FCE0F9CA9643EBE"/>
    <w:rsid w:val="000F6CBF"/>
    <w:pPr>
      <w:spacing w:after="0" w:line="240" w:lineRule="auto"/>
      <w:jc w:val="both"/>
    </w:pPr>
    <w:rPr>
      <w:rFonts w:ascii="Arial" w:eastAsia="Times New Roman" w:hAnsi="Arial" w:cs="Times New Roman"/>
      <w:b/>
      <w:sz w:val="24"/>
      <w:szCs w:val="20"/>
    </w:rPr>
  </w:style>
  <w:style w:type="paragraph" w:customStyle="1" w:styleId="CDDB245EFF8F4AE9837B11AAD87255FE1">
    <w:name w:val="CDDB245EFF8F4AE9837B11AAD87255FE1"/>
    <w:rsid w:val="000F6CBF"/>
    <w:pPr>
      <w:spacing w:after="0" w:line="240" w:lineRule="auto"/>
      <w:jc w:val="both"/>
    </w:pPr>
    <w:rPr>
      <w:rFonts w:ascii="Arial" w:eastAsia="Times New Roman" w:hAnsi="Arial" w:cs="Times New Roman"/>
      <w:b/>
      <w:sz w:val="24"/>
      <w:szCs w:val="20"/>
    </w:rPr>
  </w:style>
  <w:style w:type="paragraph" w:customStyle="1" w:styleId="CDDB245EFF8F4AE9837B11AAD87255FE2">
    <w:name w:val="CDDB245EFF8F4AE9837B11AAD87255FE2"/>
    <w:rsid w:val="000F6CBF"/>
    <w:pPr>
      <w:spacing w:after="0" w:line="240" w:lineRule="auto"/>
      <w:jc w:val="both"/>
    </w:pPr>
    <w:rPr>
      <w:rFonts w:ascii="Arial" w:eastAsia="Times New Roman" w:hAnsi="Arial" w:cs="Times New Roman"/>
      <w:b/>
      <w:sz w:val="24"/>
      <w:szCs w:val="20"/>
    </w:rPr>
  </w:style>
  <w:style w:type="paragraph" w:customStyle="1" w:styleId="ACC2F2D52BB04C5990B8D81C4BD3187D">
    <w:name w:val="ACC2F2D52BB04C5990B8D81C4BD3187D"/>
    <w:rsid w:val="000F6CBF"/>
    <w:pPr>
      <w:spacing w:after="0" w:line="240" w:lineRule="auto"/>
      <w:jc w:val="both"/>
    </w:pPr>
    <w:rPr>
      <w:rFonts w:ascii="Arial" w:eastAsia="Times New Roman" w:hAnsi="Arial" w:cs="Times New Roman"/>
      <w:b/>
      <w:sz w:val="24"/>
      <w:szCs w:val="20"/>
    </w:rPr>
  </w:style>
  <w:style w:type="paragraph" w:customStyle="1" w:styleId="BBB3A2657D3F4F5F9DC6E109ED1994BF">
    <w:name w:val="BBB3A2657D3F4F5F9DC6E109ED1994BF"/>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
    <w:name w:val="BAC61E7A66C94D419BC38FDA7386EE5C"/>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
    <w:name w:val="B679CA84A15B49A7A163BD1CE888400B"/>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3">
    <w:name w:val="CDDB245EFF8F4AE9837B11AAD87255FE3"/>
    <w:rsid w:val="000F6CBF"/>
    <w:pPr>
      <w:spacing w:after="0" w:line="240" w:lineRule="auto"/>
      <w:jc w:val="both"/>
    </w:pPr>
    <w:rPr>
      <w:rFonts w:ascii="Arial" w:eastAsia="Times New Roman" w:hAnsi="Arial" w:cs="Times New Roman"/>
      <w:b/>
      <w:sz w:val="24"/>
      <w:szCs w:val="20"/>
    </w:rPr>
  </w:style>
  <w:style w:type="paragraph" w:customStyle="1" w:styleId="ACC2F2D52BB04C5990B8D81C4BD3187D1">
    <w:name w:val="ACC2F2D52BB04C5990B8D81C4BD3187D1"/>
    <w:rsid w:val="000F6CBF"/>
    <w:pPr>
      <w:spacing w:after="0" w:line="240" w:lineRule="auto"/>
      <w:jc w:val="both"/>
    </w:pPr>
    <w:rPr>
      <w:rFonts w:ascii="Arial" w:eastAsia="Times New Roman" w:hAnsi="Arial" w:cs="Times New Roman"/>
      <w:b/>
      <w:sz w:val="24"/>
      <w:szCs w:val="20"/>
    </w:rPr>
  </w:style>
  <w:style w:type="paragraph" w:customStyle="1" w:styleId="BBB3A2657D3F4F5F9DC6E109ED1994BF1">
    <w:name w:val="BBB3A2657D3F4F5F9DC6E109ED1994BF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
    <w:name w:val="BAC61E7A66C94D419BC38FDA7386EE5C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
    <w:name w:val="B679CA84A15B49A7A163BD1CE888400B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4">
    <w:name w:val="CDDB245EFF8F4AE9837B11AAD87255FE4"/>
    <w:rsid w:val="000F6CBF"/>
    <w:pPr>
      <w:spacing w:after="0" w:line="240" w:lineRule="auto"/>
      <w:jc w:val="both"/>
    </w:pPr>
    <w:rPr>
      <w:rFonts w:ascii="Arial" w:eastAsia="Times New Roman" w:hAnsi="Arial" w:cs="Times New Roman"/>
      <w:b/>
      <w:sz w:val="24"/>
      <w:szCs w:val="20"/>
    </w:rPr>
  </w:style>
  <w:style w:type="paragraph" w:customStyle="1" w:styleId="ACC2F2D52BB04C5990B8D81C4BD3187D2">
    <w:name w:val="ACC2F2D52BB04C5990B8D81C4BD3187D2"/>
    <w:rsid w:val="000F6CBF"/>
    <w:pPr>
      <w:spacing w:after="0" w:line="240" w:lineRule="auto"/>
      <w:jc w:val="both"/>
    </w:pPr>
    <w:rPr>
      <w:rFonts w:ascii="Arial" w:eastAsia="Times New Roman" w:hAnsi="Arial" w:cs="Times New Roman"/>
      <w:b/>
      <w:sz w:val="24"/>
      <w:szCs w:val="20"/>
    </w:rPr>
  </w:style>
  <w:style w:type="paragraph" w:customStyle="1" w:styleId="BBB3A2657D3F4F5F9DC6E109ED1994BF2">
    <w:name w:val="BBB3A2657D3F4F5F9DC6E109ED1994BF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
    <w:name w:val="D0693A384A854E3FB7C4B029E95402D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
    <w:name w:val="F5BDE3343FC44FCEB575B8866BE67DA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2">
    <w:name w:val="BAC61E7A66C94D419BC38FDA7386EE5C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2">
    <w:name w:val="B679CA84A15B49A7A163BD1CE888400B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5">
    <w:name w:val="CDDB245EFF8F4AE9837B11AAD87255FE5"/>
    <w:rsid w:val="000F6CBF"/>
    <w:pPr>
      <w:spacing w:after="0" w:line="240" w:lineRule="auto"/>
      <w:jc w:val="both"/>
    </w:pPr>
    <w:rPr>
      <w:rFonts w:ascii="Arial" w:eastAsia="Times New Roman" w:hAnsi="Arial" w:cs="Times New Roman"/>
      <w:b/>
      <w:sz w:val="24"/>
      <w:szCs w:val="20"/>
    </w:rPr>
  </w:style>
  <w:style w:type="paragraph" w:customStyle="1" w:styleId="ACC2F2D52BB04C5990B8D81C4BD3187D3">
    <w:name w:val="ACC2F2D52BB04C5990B8D81C4BD3187D3"/>
    <w:rsid w:val="000F6CBF"/>
    <w:pPr>
      <w:spacing w:after="0" w:line="240" w:lineRule="auto"/>
      <w:jc w:val="both"/>
    </w:pPr>
    <w:rPr>
      <w:rFonts w:ascii="Arial" w:eastAsia="Times New Roman" w:hAnsi="Arial" w:cs="Times New Roman"/>
      <w:b/>
      <w:sz w:val="24"/>
      <w:szCs w:val="20"/>
    </w:rPr>
  </w:style>
  <w:style w:type="paragraph" w:customStyle="1" w:styleId="BBB3A2657D3F4F5F9DC6E109ED1994BF3">
    <w:name w:val="BBB3A2657D3F4F5F9DC6E109ED1994BF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1">
    <w:name w:val="D0693A384A854E3FB7C4B029E95402D7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1">
    <w:name w:val="F5BDE3343FC44FCEB575B8866BE67DA7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3">
    <w:name w:val="BAC61E7A66C94D419BC38FDA7386EE5C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3">
    <w:name w:val="B679CA84A15B49A7A163BD1CE888400B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6">
    <w:name w:val="CDDB245EFF8F4AE9837B11AAD87255FE6"/>
    <w:rsid w:val="000F6CBF"/>
    <w:pPr>
      <w:spacing w:after="0" w:line="240" w:lineRule="auto"/>
      <w:jc w:val="both"/>
    </w:pPr>
    <w:rPr>
      <w:rFonts w:ascii="Arial" w:eastAsia="Times New Roman" w:hAnsi="Arial" w:cs="Times New Roman"/>
      <w:b/>
      <w:sz w:val="24"/>
      <w:szCs w:val="20"/>
    </w:rPr>
  </w:style>
  <w:style w:type="paragraph" w:customStyle="1" w:styleId="ACC2F2D52BB04C5990B8D81C4BD3187D4">
    <w:name w:val="ACC2F2D52BB04C5990B8D81C4BD3187D4"/>
    <w:rsid w:val="000F6CBF"/>
    <w:pPr>
      <w:spacing w:after="0" w:line="240" w:lineRule="auto"/>
      <w:jc w:val="both"/>
    </w:pPr>
    <w:rPr>
      <w:rFonts w:ascii="Arial" w:eastAsia="Times New Roman" w:hAnsi="Arial" w:cs="Times New Roman"/>
      <w:b/>
      <w:sz w:val="24"/>
      <w:szCs w:val="20"/>
    </w:rPr>
  </w:style>
  <w:style w:type="paragraph" w:customStyle="1" w:styleId="BBB3A2657D3F4F5F9DC6E109ED1994BF4">
    <w:name w:val="BBB3A2657D3F4F5F9DC6E109ED1994BF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2">
    <w:name w:val="D0693A384A854E3FB7C4B029E95402D7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2">
    <w:name w:val="F5BDE3343FC44FCEB575B8866BE67DA7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4">
    <w:name w:val="BAC61E7A66C94D419BC38FDA7386EE5C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4">
    <w:name w:val="B679CA84A15B49A7A163BD1CE888400B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
    <w:name w:val="95DC7CF045744041A831AAA044B0909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
    <w:name w:val="647906836448471ABE726E964EF6CC7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
    <w:name w:val="022D232049D34D09A968CA9DB0ABD5D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7">
    <w:name w:val="CDDB245EFF8F4AE9837B11AAD87255FE7"/>
    <w:rsid w:val="000F6CBF"/>
    <w:pPr>
      <w:spacing w:after="0" w:line="240" w:lineRule="auto"/>
      <w:jc w:val="both"/>
    </w:pPr>
    <w:rPr>
      <w:rFonts w:ascii="Arial" w:eastAsia="Times New Roman" w:hAnsi="Arial" w:cs="Times New Roman"/>
      <w:b/>
      <w:sz w:val="24"/>
      <w:szCs w:val="20"/>
    </w:rPr>
  </w:style>
  <w:style w:type="paragraph" w:customStyle="1" w:styleId="ACC2F2D52BB04C5990B8D81C4BD3187D5">
    <w:name w:val="ACC2F2D52BB04C5990B8D81C4BD3187D5"/>
    <w:rsid w:val="000F6CBF"/>
    <w:pPr>
      <w:spacing w:after="0" w:line="240" w:lineRule="auto"/>
      <w:jc w:val="both"/>
    </w:pPr>
    <w:rPr>
      <w:rFonts w:ascii="Arial" w:eastAsia="Times New Roman" w:hAnsi="Arial" w:cs="Times New Roman"/>
      <w:b/>
      <w:sz w:val="24"/>
      <w:szCs w:val="20"/>
    </w:rPr>
  </w:style>
  <w:style w:type="paragraph" w:customStyle="1" w:styleId="BBB3A2657D3F4F5F9DC6E109ED1994BF5">
    <w:name w:val="BBB3A2657D3F4F5F9DC6E109ED1994BF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3">
    <w:name w:val="D0693A384A854E3FB7C4B029E95402D7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3">
    <w:name w:val="F5BDE3343FC44FCEB575B8866BE67DA7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5">
    <w:name w:val="BAC61E7A66C94D419BC38FDA7386EE5C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5">
    <w:name w:val="B679CA84A15B49A7A163BD1CE888400B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1">
    <w:name w:val="95DC7CF045744041A831AAA044B09094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8">
    <w:name w:val="CDDB245EFF8F4AE9837B11AAD87255FE8"/>
    <w:rsid w:val="000F6CBF"/>
    <w:pPr>
      <w:spacing w:after="0" w:line="240" w:lineRule="auto"/>
      <w:jc w:val="both"/>
    </w:pPr>
    <w:rPr>
      <w:rFonts w:ascii="Arial" w:eastAsia="Times New Roman" w:hAnsi="Arial" w:cs="Times New Roman"/>
      <w:b/>
      <w:sz w:val="24"/>
      <w:szCs w:val="20"/>
    </w:rPr>
  </w:style>
  <w:style w:type="paragraph" w:customStyle="1" w:styleId="ACC2F2D52BB04C5990B8D81C4BD3187D6">
    <w:name w:val="ACC2F2D52BB04C5990B8D81C4BD3187D6"/>
    <w:rsid w:val="000F6CBF"/>
    <w:pPr>
      <w:spacing w:after="0" w:line="240" w:lineRule="auto"/>
      <w:jc w:val="both"/>
    </w:pPr>
    <w:rPr>
      <w:rFonts w:ascii="Arial" w:eastAsia="Times New Roman" w:hAnsi="Arial" w:cs="Times New Roman"/>
      <w:b/>
      <w:sz w:val="24"/>
      <w:szCs w:val="20"/>
    </w:rPr>
  </w:style>
  <w:style w:type="paragraph" w:customStyle="1" w:styleId="BBB3A2657D3F4F5F9DC6E109ED1994BF6">
    <w:name w:val="BBB3A2657D3F4F5F9DC6E109ED1994BF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4">
    <w:name w:val="D0693A384A854E3FB7C4B029E95402D7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4">
    <w:name w:val="F5BDE3343FC44FCEB575B8866BE67DA7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6">
    <w:name w:val="BAC61E7A66C94D419BC38FDA7386EE5C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6">
    <w:name w:val="B679CA84A15B49A7A163BD1CE888400B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2">
    <w:name w:val="95DC7CF045744041A831AAA044B09094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1">
    <w:name w:val="647906836448471ABE726E964EF6CC77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1">
    <w:name w:val="022D232049D34D09A968CA9DB0ABD5D2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
    <w:name w:val="DB213676D2DF4025AD00FFFDADAEEBD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9">
    <w:name w:val="CDDB245EFF8F4AE9837B11AAD87255FE9"/>
    <w:rsid w:val="000F6CBF"/>
    <w:pPr>
      <w:spacing w:after="0" w:line="240" w:lineRule="auto"/>
      <w:jc w:val="both"/>
    </w:pPr>
    <w:rPr>
      <w:rFonts w:ascii="Arial" w:eastAsia="Times New Roman" w:hAnsi="Arial" w:cs="Times New Roman"/>
      <w:b/>
      <w:sz w:val="24"/>
      <w:szCs w:val="20"/>
    </w:rPr>
  </w:style>
  <w:style w:type="paragraph" w:customStyle="1" w:styleId="ACC2F2D52BB04C5990B8D81C4BD3187D7">
    <w:name w:val="ACC2F2D52BB04C5990B8D81C4BD3187D7"/>
    <w:rsid w:val="000F6CBF"/>
    <w:pPr>
      <w:spacing w:after="0" w:line="240" w:lineRule="auto"/>
      <w:jc w:val="both"/>
    </w:pPr>
    <w:rPr>
      <w:rFonts w:ascii="Arial" w:eastAsia="Times New Roman" w:hAnsi="Arial" w:cs="Times New Roman"/>
      <w:b/>
      <w:sz w:val="24"/>
      <w:szCs w:val="20"/>
    </w:rPr>
  </w:style>
  <w:style w:type="paragraph" w:customStyle="1" w:styleId="BBB3A2657D3F4F5F9DC6E109ED1994BF7">
    <w:name w:val="BBB3A2657D3F4F5F9DC6E109ED1994BF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5">
    <w:name w:val="D0693A384A854E3FB7C4B029E95402D7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5">
    <w:name w:val="F5BDE3343FC44FCEB575B8866BE67DA7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7">
    <w:name w:val="BAC61E7A66C94D419BC38FDA7386EE5C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7">
    <w:name w:val="B679CA84A15B49A7A163BD1CE888400B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3">
    <w:name w:val="95DC7CF045744041A831AAA044B09094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2">
    <w:name w:val="647906836448471ABE726E964EF6CC77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2">
    <w:name w:val="022D232049D34D09A968CA9DB0ABD5D2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1">
    <w:name w:val="DB213676D2DF4025AD00FFFDADAEEBD9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10">
    <w:name w:val="CDDB245EFF8F4AE9837B11AAD87255FE10"/>
    <w:rsid w:val="000F6CBF"/>
    <w:pPr>
      <w:spacing w:after="0" w:line="240" w:lineRule="auto"/>
      <w:jc w:val="both"/>
    </w:pPr>
    <w:rPr>
      <w:rFonts w:ascii="Arial" w:eastAsia="Times New Roman" w:hAnsi="Arial" w:cs="Times New Roman"/>
      <w:b/>
      <w:sz w:val="24"/>
      <w:szCs w:val="20"/>
    </w:rPr>
  </w:style>
  <w:style w:type="paragraph" w:customStyle="1" w:styleId="ACC2F2D52BB04C5990B8D81C4BD3187D8">
    <w:name w:val="ACC2F2D52BB04C5990B8D81C4BD3187D8"/>
    <w:rsid w:val="000F6CBF"/>
    <w:pPr>
      <w:spacing w:after="0" w:line="240" w:lineRule="auto"/>
      <w:jc w:val="both"/>
    </w:pPr>
    <w:rPr>
      <w:rFonts w:ascii="Arial" w:eastAsia="Times New Roman" w:hAnsi="Arial" w:cs="Times New Roman"/>
      <w:b/>
      <w:sz w:val="24"/>
      <w:szCs w:val="20"/>
    </w:rPr>
  </w:style>
  <w:style w:type="paragraph" w:customStyle="1" w:styleId="BBB3A2657D3F4F5F9DC6E109ED1994BF8">
    <w:name w:val="BBB3A2657D3F4F5F9DC6E109ED1994BF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6">
    <w:name w:val="D0693A384A854E3FB7C4B029E95402D7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6">
    <w:name w:val="F5BDE3343FC44FCEB575B8866BE67DA7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8">
    <w:name w:val="BAC61E7A66C94D419BC38FDA7386EE5C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8">
    <w:name w:val="B679CA84A15B49A7A163BD1CE888400B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4">
    <w:name w:val="95DC7CF045744041A831AAA044B09094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3">
    <w:name w:val="647906836448471ABE726E964EF6CC77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3">
    <w:name w:val="022D232049D34D09A968CA9DB0ABD5D2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2">
    <w:name w:val="DB213676D2DF4025AD00FFFDADAEEBD9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
    <w:name w:val="8E9A95F218DC4E088F369E211376306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
    <w:name w:val="72B2FDB8D6B9429F8EBEEA0045045A9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11">
    <w:name w:val="CDDB245EFF8F4AE9837B11AAD87255FE11"/>
    <w:rsid w:val="000F6CBF"/>
    <w:pPr>
      <w:spacing w:after="0" w:line="240" w:lineRule="auto"/>
      <w:jc w:val="both"/>
    </w:pPr>
    <w:rPr>
      <w:rFonts w:ascii="Arial" w:eastAsia="Times New Roman" w:hAnsi="Arial" w:cs="Times New Roman"/>
      <w:b/>
      <w:sz w:val="24"/>
      <w:szCs w:val="20"/>
    </w:rPr>
  </w:style>
  <w:style w:type="paragraph" w:customStyle="1" w:styleId="ACC2F2D52BB04C5990B8D81C4BD3187D9">
    <w:name w:val="ACC2F2D52BB04C5990B8D81C4BD3187D9"/>
    <w:rsid w:val="000F6CBF"/>
    <w:pPr>
      <w:spacing w:after="0" w:line="240" w:lineRule="auto"/>
      <w:jc w:val="both"/>
    </w:pPr>
    <w:rPr>
      <w:rFonts w:ascii="Arial" w:eastAsia="Times New Roman" w:hAnsi="Arial" w:cs="Times New Roman"/>
      <w:b/>
      <w:sz w:val="24"/>
      <w:szCs w:val="20"/>
    </w:rPr>
  </w:style>
  <w:style w:type="paragraph" w:customStyle="1" w:styleId="BBB3A2657D3F4F5F9DC6E109ED1994BF9">
    <w:name w:val="BBB3A2657D3F4F5F9DC6E109ED1994BF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7">
    <w:name w:val="D0693A384A854E3FB7C4B029E95402D7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7">
    <w:name w:val="F5BDE3343FC44FCEB575B8866BE67DA7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9">
    <w:name w:val="BAC61E7A66C94D419BC38FDA7386EE5C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9">
    <w:name w:val="B679CA84A15B49A7A163BD1CE888400B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5">
    <w:name w:val="95DC7CF045744041A831AAA044B09094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4">
    <w:name w:val="647906836448471ABE726E964EF6CC77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4">
    <w:name w:val="022D232049D34D09A968CA9DB0ABD5D2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3">
    <w:name w:val="DB213676D2DF4025AD00FFFDADAEEBD9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5DCE825A9594408959CA292CEB42162">
    <w:name w:val="B5DCE825A9594408959CA292CEB4216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
    <w:name w:val="44DC37934F084D7C9A5A3C5664C5D7DB"/>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
    <w:name w:val="5AA2B6E3EB9041528251180927E4CB6D"/>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
    <w:name w:val="511EEF29A00C48ED902A62AF80717BE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1">
    <w:name w:val="8E9A95F218DC4E088F369E2113763060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1">
    <w:name w:val="72B2FDB8D6B9429F8EBEEA0045045A93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34938003D3A3452D970F9FF628618DC7">
    <w:name w:val="34938003D3A3452D970F9FF628618DC7"/>
    <w:rsid w:val="000F6CBF"/>
  </w:style>
  <w:style w:type="paragraph" w:customStyle="1" w:styleId="D227E9B4BB50484084B9FF860EB9BB0E">
    <w:name w:val="D227E9B4BB50484084B9FF860EB9BB0E"/>
    <w:rsid w:val="000F6CBF"/>
  </w:style>
  <w:style w:type="paragraph" w:customStyle="1" w:styleId="CDDB245EFF8F4AE9837B11AAD87255FE12">
    <w:name w:val="CDDB245EFF8F4AE9837B11AAD87255FE12"/>
    <w:rsid w:val="000F6CBF"/>
    <w:pPr>
      <w:spacing w:after="0" w:line="240" w:lineRule="auto"/>
      <w:jc w:val="both"/>
    </w:pPr>
    <w:rPr>
      <w:rFonts w:ascii="Arial" w:eastAsia="Times New Roman" w:hAnsi="Arial" w:cs="Times New Roman"/>
      <w:b/>
      <w:sz w:val="24"/>
      <w:szCs w:val="20"/>
    </w:rPr>
  </w:style>
  <w:style w:type="paragraph" w:customStyle="1" w:styleId="ACC2F2D52BB04C5990B8D81C4BD3187D10">
    <w:name w:val="ACC2F2D52BB04C5990B8D81C4BD3187D10"/>
    <w:rsid w:val="000F6CBF"/>
    <w:pPr>
      <w:spacing w:after="0" w:line="240" w:lineRule="auto"/>
      <w:jc w:val="both"/>
    </w:pPr>
    <w:rPr>
      <w:rFonts w:ascii="Arial" w:eastAsia="Times New Roman" w:hAnsi="Arial" w:cs="Times New Roman"/>
      <w:b/>
      <w:sz w:val="24"/>
      <w:szCs w:val="20"/>
    </w:rPr>
  </w:style>
  <w:style w:type="paragraph" w:customStyle="1" w:styleId="BBB3A2657D3F4F5F9DC6E109ED1994BF10">
    <w:name w:val="BBB3A2657D3F4F5F9DC6E109ED1994BF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8">
    <w:name w:val="D0693A384A854E3FB7C4B029E95402D7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8">
    <w:name w:val="F5BDE3343FC44FCEB575B8866BE67DA7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0">
    <w:name w:val="BAC61E7A66C94D419BC38FDA7386EE5C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0">
    <w:name w:val="B679CA84A15B49A7A163BD1CE888400B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6">
    <w:name w:val="95DC7CF045744041A831AAA044B09094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5">
    <w:name w:val="647906836448471ABE726E964EF6CC77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5">
    <w:name w:val="022D232049D34D09A968CA9DB0ABD5D2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4">
    <w:name w:val="DB213676D2DF4025AD00FFFDADAEEBD9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4CA6849A9E445A58E546E177B45ACA1">
    <w:name w:val="74CA6849A9E445A58E546E177B45ACA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964C8706BE4A59B2B243563879BD10">
    <w:name w:val="B6964C8706BE4A59B2B243563879BD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1">
    <w:name w:val="44DC37934F084D7C9A5A3C5664C5D7DB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1">
    <w:name w:val="5AA2B6E3EB9041528251180927E4CB6D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1">
    <w:name w:val="511EEF29A00C48ED902A62AF80717BE0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2">
    <w:name w:val="8E9A95F218DC4E088F369E2113763060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2">
    <w:name w:val="72B2FDB8D6B9429F8EBEEA0045045A93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2F4CC8912CD49369AC8B9A8FA0DE3AF">
    <w:name w:val="D2F4CC8912CD49369AC8B9A8FA0DE3AF"/>
    <w:rsid w:val="000F6CBF"/>
  </w:style>
  <w:style w:type="paragraph" w:customStyle="1" w:styleId="BD13A259357C4E64ABFF092D2199D143">
    <w:name w:val="BD13A259357C4E64ABFF092D2199D143"/>
    <w:rsid w:val="000F6CBF"/>
  </w:style>
  <w:style w:type="paragraph" w:customStyle="1" w:styleId="DEEA8262043D485D845402D95DD98183">
    <w:name w:val="DEEA8262043D485D845402D95DD98183"/>
    <w:rsid w:val="000F6CBF"/>
  </w:style>
  <w:style w:type="paragraph" w:customStyle="1" w:styleId="3AD5D3E89F9A47618D41877C28F369B2">
    <w:name w:val="3AD5D3E89F9A47618D41877C28F369B2"/>
    <w:rsid w:val="000F6CBF"/>
  </w:style>
  <w:style w:type="paragraph" w:customStyle="1" w:styleId="886DAB22F2BC47158F6D45E2FBC259E0">
    <w:name w:val="886DAB22F2BC47158F6D45E2FBC259E0"/>
    <w:rsid w:val="000F6CBF"/>
  </w:style>
  <w:style w:type="paragraph" w:customStyle="1" w:styleId="EF154F19BA624F0CA17D4E25061F5519">
    <w:name w:val="EF154F19BA624F0CA17D4E25061F5519"/>
    <w:rsid w:val="000F6CBF"/>
  </w:style>
  <w:style w:type="paragraph" w:customStyle="1" w:styleId="0856776C459E4CF6AAA24982D7D7760D">
    <w:name w:val="0856776C459E4CF6AAA24982D7D7760D"/>
    <w:rsid w:val="000F6CBF"/>
  </w:style>
  <w:style w:type="paragraph" w:customStyle="1" w:styleId="9FF663E0373D4033A28BBE32B86ABDE1">
    <w:name w:val="9FF663E0373D4033A28BBE32B86ABDE1"/>
    <w:rsid w:val="000F6CBF"/>
  </w:style>
  <w:style w:type="paragraph" w:customStyle="1" w:styleId="EE7DEB96FE864D25B9450833194575DE">
    <w:name w:val="EE7DEB96FE864D25B9450833194575DE"/>
    <w:rsid w:val="000F6CBF"/>
  </w:style>
  <w:style w:type="paragraph" w:customStyle="1" w:styleId="126864A84C1E49ECA8654E1BF62F931E">
    <w:name w:val="126864A84C1E49ECA8654E1BF62F931E"/>
    <w:rsid w:val="000F6CBF"/>
  </w:style>
  <w:style w:type="paragraph" w:customStyle="1" w:styleId="CDDB245EFF8F4AE9837B11AAD87255FE13">
    <w:name w:val="CDDB245EFF8F4AE9837B11AAD87255FE13"/>
    <w:rsid w:val="00674969"/>
    <w:pPr>
      <w:spacing w:after="0" w:line="240" w:lineRule="auto"/>
      <w:jc w:val="both"/>
    </w:pPr>
    <w:rPr>
      <w:rFonts w:ascii="Arial" w:eastAsia="Times New Roman" w:hAnsi="Arial" w:cs="Times New Roman"/>
      <w:b/>
      <w:sz w:val="24"/>
      <w:szCs w:val="20"/>
    </w:rPr>
  </w:style>
  <w:style w:type="paragraph" w:customStyle="1" w:styleId="ACC2F2D52BB04C5990B8D81C4BD3187D11">
    <w:name w:val="ACC2F2D52BB04C5990B8D81C4BD3187D11"/>
    <w:rsid w:val="00674969"/>
    <w:pPr>
      <w:spacing w:after="0" w:line="240" w:lineRule="auto"/>
      <w:jc w:val="both"/>
    </w:pPr>
    <w:rPr>
      <w:rFonts w:ascii="Arial" w:eastAsia="Times New Roman" w:hAnsi="Arial" w:cs="Times New Roman"/>
      <w:b/>
      <w:sz w:val="24"/>
      <w:szCs w:val="20"/>
    </w:rPr>
  </w:style>
  <w:style w:type="paragraph" w:customStyle="1" w:styleId="BBB3A2657D3F4F5F9DC6E109ED1994BF11">
    <w:name w:val="BBB3A2657D3F4F5F9DC6E109ED1994BF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9">
    <w:name w:val="D0693A384A854E3FB7C4B029E95402D79"/>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9">
    <w:name w:val="F5BDE3343FC44FCEB575B8866BE67DA79"/>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1">
    <w:name w:val="BAC61E7A66C94D419BC38FDA7386EE5C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1">
    <w:name w:val="B679CA84A15B49A7A163BD1CE888400B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7">
    <w:name w:val="95DC7CF045744041A831AAA044B090947"/>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6">
    <w:name w:val="647906836448471ABE726E964EF6CC776"/>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6">
    <w:name w:val="022D232049D34D09A968CA9DB0ABD5D26"/>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5">
    <w:name w:val="DB213676D2DF4025AD00FFFDADAEEBD95"/>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74CA6849A9E445A58E546E177B45ACA11">
    <w:name w:val="74CA6849A9E445A58E546E177B45ACA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B6964C8706BE4A59B2B243563879BD101">
    <w:name w:val="B6964C8706BE4A59B2B243563879BD10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2">
    <w:name w:val="44DC37934F084D7C9A5A3C5664C5D7DB2"/>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2">
    <w:name w:val="5AA2B6E3EB9041528251180927E4CB6D2"/>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2">
    <w:name w:val="511EEF29A00C48ED902A62AF80717BE02"/>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3">
    <w:name w:val="8E9A95F218DC4E088F369E21137630603"/>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3">
    <w:name w:val="72B2FDB8D6B9429F8EBEEA0045045A933"/>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FDA2F62E3B6342A4AC658FDA402349EF">
    <w:name w:val="FDA2F62E3B6342A4AC658FDA402349EF"/>
    <w:rsid w:val="00674969"/>
  </w:style>
  <w:style w:type="paragraph" w:customStyle="1" w:styleId="A6083440BA8649F2AF0D842D51E48AD9">
    <w:name w:val="A6083440BA8649F2AF0D842D51E48AD9"/>
    <w:rsid w:val="00674969"/>
  </w:style>
  <w:style w:type="paragraph" w:customStyle="1" w:styleId="7D491995C3E54BDC86A6D383EB5B803A">
    <w:name w:val="7D491995C3E54BDC86A6D383EB5B803A"/>
    <w:rsid w:val="00674969"/>
  </w:style>
  <w:style w:type="paragraph" w:customStyle="1" w:styleId="CDDB245EFF8F4AE9837B11AAD87255FE14">
    <w:name w:val="CDDB245EFF8F4AE9837B11AAD87255FE14"/>
    <w:rsid w:val="006D684E"/>
    <w:pPr>
      <w:spacing w:after="0" w:line="240" w:lineRule="auto"/>
      <w:jc w:val="both"/>
    </w:pPr>
    <w:rPr>
      <w:rFonts w:ascii="Arial" w:eastAsia="Times New Roman" w:hAnsi="Arial" w:cs="Times New Roman"/>
      <w:b/>
      <w:sz w:val="24"/>
      <w:szCs w:val="20"/>
    </w:rPr>
  </w:style>
  <w:style w:type="paragraph" w:customStyle="1" w:styleId="ACC2F2D52BB04C5990B8D81C4BD3187D12">
    <w:name w:val="ACC2F2D52BB04C5990B8D81C4BD3187D12"/>
    <w:rsid w:val="006D684E"/>
    <w:pPr>
      <w:spacing w:after="0" w:line="240" w:lineRule="auto"/>
      <w:jc w:val="both"/>
    </w:pPr>
    <w:rPr>
      <w:rFonts w:ascii="Arial" w:eastAsia="Times New Roman" w:hAnsi="Arial" w:cs="Times New Roman"/>
      <w:b/>
      <w:sz w:val="24"/>
      <w:szCs w:val="20"/>
    </w:rPr>
  </w:style>
  <w:style w:type="paragraph" w:customStyle="1" w:styleId="BBB3A2657D3F4F5F9DC6E109ED1994BF12">
    <w:name w:val="BBB3A2657D3F4F5F9DC6E109ED1994BF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10">
    <w:name w:val="D0693A384A854E3FB7C4B029E95402D710"/>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10">
    <w:name w:val="F5BDE3343FC44FCEB575B8866BE67DA710"/>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2">
    <w:name w:val="BAC61E7A66C94D419BC38FDA7386EE5C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2">
    <w:name w:val="B679CA84A15B49A7A163BD1CE888400B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8">
    <w:name w:val="95DC7CF045744041A831AAA044B090948"/>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7">
    <w:name w:val="647906836448471ABE726E964EF6CC777"/>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7">
    <w:name w:val="022D232049D34D09A968CA9DB0ABD5D27"/>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6">
    <w:name w:val="DB213676D2DF4025AD00FFFDADAEEBD96"/>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CA7CD6B8BB60425CBA41E9CF80F5B7AF">
    <w:name w:val="CA7CD6B8BB60425CBA41E9CF80F5B7AF"/>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74CA6849A9E445A58E546E177B45ACA12">
    <w:name w:val="74CA6849A9E445A58E546E177B45ACA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6964C8706BE4A59B2B243563879BD102">
    <w:name w:val="B6964C8706BE4A59B2B243563879BD10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5DCE825A9594408959CA292CEB421621">
    <w:name w:val="B5DCE825A9594408959CA292CEB421621"/>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3">
    <w:name w:val="44DC37934F084D7C9A5A3C5664C5D7DB3"/>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3">
    <w:name w:val="5AA2B6E3EB9041528251180927E4CB6D3"/>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3">
    <w:name w:val="511EEF29A00C48ED902A62AF80717BE03"/>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4">
    <w:name w:val="8E9A95F218DC4E088F369E21137630604"/>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4">
    <w:name w:val="72B2FDB8D6B9429F8EBEEA0045045A934"/>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2ABE2D468ECF4D8DAC1EE47C641DCAAB">
    <w:name w:val="2ABE2D468ECF4D8DAC1EE47C641DCAAB"/>
    <w:rsid w:val="007D54D7"/>
    <w:pPr>
      <w:spacing w:after="0" w:line="240" w:lineRule="auto"/>
      <w:jc w:val="both"/>
    </w:pPr>
    <w:rPr>
      <w:rFonts w:ascii="Arial" w:eastAsia="Times New Roman" w:hAnsi="Arial" w:cs="Times New Roman"/>
      <w:b/>
      <w:sz w:val="24"/>
      <w:szCs w:val="20"/>
    </w:rPr>
  </w:style>
  <w:style w:type="paragraph" w:customStyle="1" w:styleId="CDDB245EFF8F4AE9837B11AAD87255FE15">
    <w:name w:val="CDDB245EFF8F4AE9837B11AAD87255FE15"/>
    <w:rsid w:val="007D54D7"/>
    <w:pPr>
      <w:spacing w:after="0" w:line="240" w:lineRule="auto"/>
      <w:jc w:val="both"/>
    </w:pPr>
    <w:rPr>
      <w:rFonts w:ascii="Arial" w:eastAsia="Times New Roman" w:hAnsi="Arial" w:cs="Times New Roman"/>
      <w:b/>
      <w:sz w:val="24"/>
      <w:szCs w:val="20"/>
    </w:rPr>
  </w:style>
  <w:style w:type="paragraph" w:customStyle="1" w:styleId="62E2CD2D0E3A4866896BB19812E7EBDF">
    <w:name w:val="62E2CD2D0E3A4866896BB19812E7EBDF"/>
    <w:rsid w:val="007D54D7"/>
    <w:pPr>
      <w:spacing w:after="0" w:line="240" w:lineRule="auto"/>
      <w:jc w:val="both"/>
    </w:pPr>
    <w:rPr>
      <w:rFonts w:ascii="Arial" w:eastAsia="Times New Roman" w:hAnsi="Arial" w:cs="Times New Roman"/>
      <w:b/>
      <w:sz w:val="24"/>
      <w:szCs w:val="20"/>
    </w:rPr>
  </w:style>
  <w:style w:type="paragraph" w:customStyle="1" w:styleId="2ABE2D468ECF4D8DAC1EE47C641DCAAB1">
    <w:name w:val="2ABE2D468ECF4D8DAC1EE47C641DCAAB1"/>
    <w:rsid w:val="007D54D7"/>
    <w:pPr>
      <w:spacing w:after="0" w:line="240" w:lineRule="auto"/>
      <w:jc w:val="both"/>
    </w:pPr>
    <w:rPr>
      <w:rFonts w:ascii="Arial" w:eastAsia="Times New Roman" w:hAnsi="Arial" w:cs="Times New Roman"/>
      <w:b/>
      <w:sz w:val="24"/>
      <w:szCs w:val="20"/>
    </w:rPr>
  </w:style>
  <w:style w:type="paragraph" w:customStyle="1" w:styleId="5D064B93AAB74FEA821044BF00A9E30B">
    <w:name w:val="5D064B93AAB74FEA821044BF00A9E30B"/>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45C4211B8AD4A888A5416EAF0A4B0A8">
    <w:name w:val="445C4211B8AD4A888A5416EAF0A4B0A8"/>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F7D243378684960833F549B58310F70">
    <w:name w:val="DF7D243378684960833F549B58310F7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87F61BEBFE34BD3BCD1F88753832058">
    <w:name w:val="587F61BEBFE34BD3BCD1F88753832058"/>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30CC2A3847E049A7BAA7FC6C7D31E549">
    <w:name w:val="30CC2A3847E049A7BAA7FC6C7D31E549"/>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16">
    <w:name w:val="CDDB245EFF8F4AE9837B11AAD87255FE16"/>
    <w:rsid w:val="007D54D7"/>
    <w:pPr>
      <w:spacing w:after="0" w:line="240" w:lineRule="auto"/>
      <w:jc w:val="both"/>
    </w:pPr>
    <w:rPr>
      <w:rFonts w:ascii="Arial" w:eastAsia="Times New Roman" w:hAnsi="Arial" w:cs="Times New Roman"/>
      <w:b/>
      <w:sz w:val="24"/>
      <w:szCs w:val="20"/>
    </w:rPr>
  </w:style>
  <w:style w:type="paragraph" w:customStyle="1" w:styleId="62E2CD2D0E3A4866896BB19812E7EBDF1">
    <w:name w:val="62E2CD2D0E3A4866896BB19812E7EBDF1"/>
    <w:rsid w:val="007D54D7"/>
    <w:pPr>
      <w:spacing w:after="0" w:line="240" w:lineRule="auto"/>
      <w:jc w:val="both"/>
    </w:pPr>
    <w:rPr>
      <w:rFonts w:ascii="Arial" w:eastAsia="Times New Roman" w:hAnsi="Arial" w:cs="Times New Roman"/>
      <w:b/>
      <w:sz w:val="24"/>
      <w:szCs w:val="20"/>
    </w:rPr>
  </w:style>
  <w:style w:type="paragraph" w:customStyle="1" w:styleId="2ABE2D468ECF4D8DAC1EE47C641DCAAB2">
    <w:name w:val="2ABE2D468ECF4D8DAC1EE47C641DCAAB2"/>
    <w:rsid w:val="007D54D7"/>
    <w:pPr>
      <w:spacing w:after="0" w:line="240" w:lineRule="auto"/>
      <w:jc w:val="both"/>
    </w:pPr>
    <w:rPr>
      <w:rFonts w:ascii="Arial" w:eastAsia="Times New Roman" w:hAnsi="Arial" w:cs="Times New Roman"/>
      <w:b/>
      <w:sz w:val="24"/>
      <w:szCs w:val="20"/>
    </w:rPr>
  </w:style>
  <w:style w:type="paragraph" w:customStyle="1" w:styleId="5D064B93AAB74FEA821044BF00A9E30B1">
    <w:name w:val="5D064B93AAB74FEA821044BF00A9E30B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45C4211B8AD4A888A5416EAF0A4B0A81">
    <w:name w:val="445C4211B8AD4A888A5416EAF0A4B0A8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F7D243378684960833F549B58310F701">
    <w:name w:val="DF7D243378684960833F549B58310F70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87F61BEBFE34BD3BCD1F887538320581">
    <w:name w:val="587F61BEBFE34BD3BCD1F88753832058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30CC2A3847E049A7BAA7FC6C7D31E5491">
    <w:name w:val="30CC2A3847E049A7BAA7FC6C7D31E549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FC8C48A7F7F34841B5DD7698FF341074">
    <w:name w:val="FC8C48A7F7F34841B5DD7698FF341074"/>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AB1231E45CA417EB93C67D9116B771E">
    <w:name w:val="5AB1231E45CA417EB93C67D9116B771E"/>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E126E6BF369D499DA04F7703B4ACA211">
    <w:name w:val="E126E6BF369D499DA04F7703B4ACA21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722D8F298C834E509F7CD297FC2171AA">
    <w:name w:val="722D8F298C834E509F7CD297FC2171AA"/>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1509FDCAB784CA68F12A91557D833F8">
    <w:name w:val="81509FDCAB784CA68F12A91557D833F8"/>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2207CF560D514BE29EB9C16833346D56">
    <w:name w:val="2207CF560D514BE29EB9C16833346D56"/>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B1C45E69347C4B42A243DBD702485B86">
    <w:name w:val="B1C45E69347C4B42A243DBD702485B86"/>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AE5895EA3F864BD08049D34CF720CB70">
    <w:name w:val="AE5895EA3F864BD08049D34CF720CB7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16DA5EB463464B1192163AB29DA61E3E">
    <w:name w:val="16DA5EB463464B1192163AB29DA61E3E"/>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16065BD22C140EB8B53844B044A49B0">
    <w:name w:val="D16065BD22C140EB8B53844B044A49B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30C19D59DFC4072A73A20F1CACCEEA5">
    <w:name w:val="830C19D59DFC4072A73A20F1CACCEEA5"/>
    <w:rsid w:val="007D54D7"/>
  </w:style>
  <w:style w:type="paragraph" w:customStyle="1" w:styleId="AD87A28086E44052BF0BC1FB0D9D2236">
    <w:name w:val="AD87A28086E44052BF0BC1FB0D9D2236"/>
    <w:rsid w:val="007D54D7"/>
  </w:style>
  <w:style w:type="paragraph" w:customStyle="1" w:styleId="8346A3D2D24645978B138ABC4EA83133">
    <w:name w:val="8346A3D2D24645978B138ABC4EA83133"/>
    <w:rsid w:val="007D54D7"/>
  </w:style>
  <w:style w:type="paragraph" w:customStyle="1" w:styleId="9F5152B30C9B4B20B73B8A265C4CB59E">
    <w:name w:val="9F5152B30C9B4B20B73B8A265C4CB59E"/>
    <w:rsid w:val="007D54D7"/>
  </w:style>
  <w:style w:type="paragraph" w:customStyle="1" w:styleId="CDDB245EFF8F4AE9837B11AAD87255FE17">
    <w:name w:val="CDDB245EFF8F4AE9837B11AAD87255FE17"/>
    <w:rsid w:val="007D54D7"/>
    <w:pPr>
      <w:spacing w:after="0" w:line="240" w:lineRule="auto"/>
      <w:jc w:val="both"/>
    </w:pPr>
    <w:rPr>
      <w:rFonts w:ascii="Arial" w:eastAsia="Times New Roman" w:hAnsi="Arial" w:cs="Times New Roman"/>
      <w:b/>
      <w:sz w:val="24"/>
      <w:szCs w:val="20"/>
    </w:rPr>
  </w:style>
  <w:style w:type="paragraph" w:customStyle="1" w:styleId="62E2CD2D0E3A4866896BB19812E7EBDF2">
    <w:name w:val="62E2CD2D0E3A4866896BB19812E7EBDF2"/>
    <w:rsid w:val="007D54D7"/>
    <w:pPr>
      <w:spacing w:after="0" w:line="240" w:lineRule="auto"/>
      <w:jc w:val="both"/>
    </w:pPr>
    <w:rPr>
      <w:rFonts w:ascii="Arial" w:eastAsia="Times New Roman" w:hAnsi="Arial" w:cs="Times New Roman"/>
      <w:b/>
      <w:sz w:val="24"/>
      <w:szCs w:val="20"/>
    </w:rPr>
  </w:style>
  <w:style w:type="paragraph" w:customStyle="1" w:styleId="2ABE2D468ECF4D8DAC1EE47C641DCAAB3">
    <w:name w:val="2ABE2D468ECF4D8DAC1EE47C641DCAAB3"/>
    <w:rsid w:val="007D54D7"/>
    <w:pPr>
      <w:spacing w:after="0" w:line="240" w:lineRule="auto"/>
      <w:jc w:val="both"/>
    </w:pPr>
    <w:rPr>
      <w:rFonts w:ascii="Arial" w:eastAsia="Times New Roman" w:hAnsi="Arial" w:cs="Times New Roman"/>
      <w:b/>
      <w:sz w:val="24"/>
      <w:szCs w:val="20"/>
    </w:rPr>
  </w:style>
  <w:style w:type="paragraph" w:customStyle="1" w:styleId="5D064B93AAB74FEA821044BF00A9E30B2">
    <w:name w:val="5D064B93AAB74FEA821044BF00A9E30B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45C4211B8AD4A888A5416EAF0A4B0A82">
    <w:name w:val="445C4211B8AD4A888A5416EAF0A4B0A8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F7D243378684960833F549B58310F702">
    <w:name w:val="DF7D243378684960833F549B58310F70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87F61BEBFE34BD3BCD1F887538320582">
    <w:name w:val="587F61BEBFE34BD3BCD1F88753832058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30CC2A3847E049A7BAA7FC6C7D31E5492">
    <w:name w:val="30CC2A3847E049A7BAA7FC6C7D31E549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FC8C48A7F7F34841B5DD7698FF3410741">
    <w:name w:val="FC8C48A7F7F34841B5DD7698FF341074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AB1231E45CA417EB93C67D9116B771E1">
    <w:name w:val="5AB1231E45CA417EB93C67D9116B771E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E126E6BF369D499DA04F7703B4ACA2111">
    <w:name w:val="E126E6BF369D499DA04F7703B4ACA211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722D8F298C834E509F7CD297FC2171AA1">
    <w:name w:val="722D8F298C834E509F7CD297FC2171AA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1509FDCAB784CA68F12A91557D833F81">
    <w:name w:val="81509FDCAB784CA68F12A91557D833F8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2207CF560D514BE29EB9C16833346D561">
    <w:name w:val="2207CF560D514BE29EB9C16833346D56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B1C45E69347C4B42A243DBD702485B861">
    <w:name w:val="B1C45E69347C4B42A243DBD702485B86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AE5895EA3F864BD08049D34CF720CB701">
    <w:name w:val="AE5895EA3F864BD08049D34CF720CB70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16DA5EB463464B1192163AB29DA61E3E1">
    <w:name w:val="16DA5EB463464B1192163AB29DA61E3E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C1A68A435AB46D9AE91DE67D01B34B5">
    <w:name w:val="5C1A68A435AB46D9AE91DE67D01B34B5"/>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0D5D7EFE9C34574B99813C4BB4A4A60">
    <w:name w:val="40D5D7EFE9C34574B99813C4BB4A4A6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EEEE2CF5D8BD41BAB9D4A39C6DC83E0A">
    <w:name w:val="EEEE2CF5D8BD41BAB9D4A39C6DC83E0A"/>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83F39581A9684017BC55B9A0AF5E7B00">
    <w:name w:val="83F39581A9684017BC55B9A0AF5E7B00"/>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830C19D59DFC4072A73A20F1CACCEEA51">
    <w:name w:val="830C19D59DFC4072A73A20F1CACCEEA5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AD87A28086E44052BF0BC1FB0D9D22361">
    <w:name w:val="AD87A28086E44052BF0BC1FB0D9D2236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8346A3D2D24645978B138ABC4EA831331">
    <w:name w:val="8346A3D2D24645978B138ABC4EA83133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9F5152B30C9B4B20B73B8A265C4CB59E1">
    <w:name w:val="9F5152B30C9B4B20B73B8A265C4CB59E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DF2A78D48C614720974C3CD90FCFA9BA">
    <w:name w:val="DF2A78D48C614720974C3CD90FCFA9BA"/>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D3D1875A8AE497C9AAA99F8F2ABAD9C">
    <w:name w:val="8D3D1875A8AE497C9AAA99F8F2ABAD9C"/>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09DE839271D84B1296B1BAA4343772BD">
    <w:name w:val="09DE839271D84B1296B1BAA4343772BD"/>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BC1B87A146FF4DCF81DD2C8469FAB40E">
    <w:name w:val="BC1B87A146FF4DCF81DD2C8469FAB40E"/>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CA2ED449CB1D4CA1B38B00DA2AC1CE2C">
    <w:name w:val="CA2ED449CB1D4CA1B38B00DA2AC1CE2C"/>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1F61F4958C82458A8DA71C224A6C3885">
    <w:name w:val="1F61F4958C82458A8DA71C224A6C3885"/>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16065BD22C140EB8B53844B044A49B01">
    <w:name w:val="D16065BD22C140EB8B53844B044A49B0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C0D0A50A78194598956AF2AFF67CB25C">
    <w:name w:val="C0D0A50A78194598956AF2AFF67CB25C"/>
    <w:rsid w:val="007D54D7"/>
  </w:style>
  <w:style w:type="paragraph" w:customStyle="1" w:styleId="71F6BFEB10524343A11E300F935468D5">
    <w:name w:val="71F6BFEB10524343A11E300F935468D5"/>
    <w:rsid w:val="007D54D7"/>
  </w:style>
  <w:style w:type="paragraph" w:customStyle="1" w:styleId="517F471C752E4AB6BF6D7690EE5BE1C9">
    <w:name w:val="517F471C752E4AB6BF6D7690EE5BE1C9"/>
    <w:rsid w:val="00BD6835"/>
  </w:style>
  <w:style w:type="paragraph" w:customStyle="1" w:styleId="2DE05AB5FA5647CD9EE0C0543F9CC780">
    <w:name w:val="2DE05AB5FA5647CD9EE0C0543F9CC780"/>
    <w:rsid w:val="00BD6835"/>
  </w:style>
  <w:style w:type="paragraph" w:customStyle="1" w:styleId="DD485EB63A7541CA8010B29C339F0D14">
    <w:name w:val="DD485EB63A7541CA8010B29C339F0D14"/>
    <w:rsid w:val="001D623F"/>
    <w:pPr>
      <w:spacing w:after="0" w:line="240" w:lineRule="auto"/>
      <w:jc w:val="both"/>
    </w:pPr>
    <w:rPr>
      <w:rFonts w:ascii="Arial" w:eastAsia="Times New Roman" w:hAnsi="Arial" w:cs="Arial"/>
      <w:sz w:val="20"/>
      <w:szCs w:val="20"/>
      <w:shd w:val="clear" w:color="auto" w:fill="FFFFFF"/>
    </w:rPr>
  </w:style>
  <w:style w:type="paragraph" w:customStyle="1" w:styleId="59DC02D23AA74A6A9B617EEBE93B577F">
    <w:name w:val="59DC02D23AA74A6A9B617EEBE93B577F"/>
    <w:rsid w:val="001D623F"/>
    <w:pPr>
      <w:spacing w:after="0" w:line="240" w:lineRule="auto"/>
      <w:jc w:val="both"/>
    </w:pPr>
    <w:rPr>
      <w:rFonts w:ascii="Arial" w:eastAsia="Times New Roman" w:hAnsi="Arial" w:cs="Arial"/>
      <w:sz w:val="20"/>
      <w:szCs w:val="20"/>
      <w:shd w:val="clear" w:color="auto" w:fill="FFFFF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Propriétés standard</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7935-BFA2-4662-BB7A-7E8B23461A0D}">
  <ds:schemaRefs>
    <ds:schemaRef ds:uri="http://schemas.microsoft.com/office/2006/customDocumentInformationPanel"/>
  </ds:schemaRefs>
</ds:datastoreItem>
</file>

<file path=customXml/itemProps2.xml><?xml version="1.0" encoding="utf-8"?>
<ds:datastoreItem xmlns:ds="http://schemas.openxmlformats.org/officeDocument/2006/customXml" ds:itemID="{86EFF56B-B4BC-45A9-A14A-42CE180D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4065</Words>
  <Characters>22363</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BnF</Company>
  <LinksUpToDate>false</LinksUpToDate>
  <CharactersWithSpaces>26376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DAJ_SMA</dc:creator>
  <cp:lastModifiedBy>Caroline KONTER</cp:lastModifiedBy>
  <cp:revision>7</cp:revision>
  <cp:lastPrinted>2019-11-25T17:36:00Z</cp:lastPrinted>
  <dcterms:created xsi:type="dcterms:W3CDTF">2025-04-15T09:08:00Z</dcterms:created>
  <dcterms:modified xsi:type="dcterms:W3CDTF">2025-04-15T10:58:00Z</dcterms:modified>
</cp:coreProperties>
</file>