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6926" w14:textId="77777777" w:rsidR="008657AA" w:rsidRPr="008657AA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 w:rsidRPr="008657AA">
        <w:rPr>
          <w:b/>
          <w:bCs/>
          <w:sz w:val="28"/>
          <w:szCs w:val="28"/>
        </w:rPr>
        <w:t xml:space="preserve">DEVIS FICTIF – Exercice </w:t>
      </w:r>
    </w:p>
    <w:p w14:paraId="60EAD73B" w14:textId="47B513F6" w:rsidR="008657AA" w:rsidRPr="008657AA" w:rsidRDefault="00AF2FB2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Electricité</w:t>
      </w:r>
      <w:r w:rsidR="008657AA" w:rsidRPr="008657AA">
        <w:rPr>
          <w:b/>
          <w:bCs/>
          <w:sz w:val="28"/>
          <w:szCs w:val="28"/>
        </w:rPr>
        <w:t xml:space="preserve"> </w:t>
      </w:r>
    </w:p>
    <w:p w14:paraId="2C4FD929" w14:textId="210A7179" w:rsidR="00113BC9" w:rsidRPr="003B5D3F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</w:rPr>
      </w:pPr>
      <w:r w:rsidRPr="00A404AB">
        <w:rPr>
          <w:b/>
          <w:bCs/>
        </w:rPr>
        <w:t>(</w:t>
      </w:r>
      <w:r>
        <w:rPr>
          <w:b/>
          <w:bCs/>
        </w:rPr>
        <w:t xml:space="preserve">Applicable </w:t>
      </w:r>
      <w:r w:rsidRPr="00A404AB">
        <w:rPr>
          <w:b/>
          <w:bCs/>
        </w:rPr>
        <w:t xml:space="preserve">du lot </w:t>
      </w:r>
      <w:r w:rsidR="00AF2FB2">
        <w:rPr>
          <w:b/>
          <w:bCs/>
        </w:rPr>
        <w:t>1</w:t>
      </w:r>
      <w:r w:rsidRPr="00A404AB">
        <w:rPr>
          <w:b/>
          <w:bCs/>
        </w:rPr>
        <w:t xml:space="preserve">6 au lot </w:t>
      </w:r>
      <w:r w:rsidR="00AF2FB2">
        <w:rPr>
          <w:b/>
          <w:bCs/>
        </w:rPr>
        <w:t>20)</w:t>
      </w:r>
    </w:p>
    <w:p w14:paraId="0E4AD4DC" w14:textId="77777777" w:rsidR="00A404AB" w:rsidRPr="00A404AB" w:rsidRDefault="00A404AB" w:rsidP="00A404AB">
      <w:pPr>
        <w:jc w:val="center"/>
        <w:rPr>
          <w:b/>
          <w:bCs/>
        </w:rPr>
      </w:pPr>
    </w:p>
    <w:p w14:paraId="67D4C307" w14:textId="0F616275" w:rsidR="003B5D3F" w:rsidRDefault="003B5D3F" w:rsidP="00A404AB">
      <w:pPr>
        <w:jc w:val="both"/>
      </w:pPr>
      <w:r>
        <w:t>Sur la base d</w:t>
      </w:r>
      <w:r w:rsidR="00A404AB">
        <w:t>es éléments</w:t>
      </w:r>
      <w:r>
        <w:t xml:space="preserve"> fictif</w:t>
      </w:r>
      <w:r w:rsidR="00A404AB">
        <w:t>s</w:t>
      </w:r>
      <w:r>
        <w:t xml:space="preserve"> ci-dessous, le candidat établira un devis détaillé permettant d’apprécier la main d’œuvre nécessaire à la réalisation de l’opération de travaux ainsi que les matériaux et matériels correspondants.</w:t>
      </w:r>
      <w:r w:rsidR="008657AA">
        <w:t xml:space="preserve"> Cet exercice permettra d’apprécier une partie du critère prix.</w:t>
      </w:r>
    </w:p>
    <w:p w14:paraId="684ACBD7" w14:textId="77777777" w:rsidR="003B5D3F" w:rsidRDefault="003B5D3F"/>
    <w:p w14:paraId="4B593EFF" w14:textId="60EEC074" w:rsidR="00AF2FB2" w:rsidRDefault="003B5D3F">
      <w:pPr>
        <w:rPr>
          <w:u w:val="single"/>
        </w:rPr>
      </w:pPr>
      <w:r w:rsidRPr="00A404AB">
        <w:rPr>
          <w:u w:val="single"/>
        </w:rPr>
        <w:t>Description du chantier</w:t>
      </w:r>
      <w:r w:rsidRPr="00A404AB">
        <w:t> :</w:t>
      </w:r>
    </w:p>
    <w:p w14:paraId="42655B75" w14:textId="0406AE82" w:rsidR="00AF2FB2" w:rsidRDefault="00AF2FB2" w:rsidP="00AF2FB2">
      <w:r>
        <w:t>Aménagement d’un bureau comprenant :</w:t>
      </w:r>
    </w:p>
    <w:p w14:paraId="7BCA24E3" w14:textId="77777777" w:rsidR="00D73B25" w:rsidRPr="00D73B25" w:rsidRDefault="00D73B25" w:rsidP="00D73B25">
      <w:pPr>
        <w:pStyle w:val="Paragraphedeliste"/>
        <w:ind w:left="1428"/>
      </w:pPr>
    </w:p>
    <w:p w14:paraId="58AF0B03" w14:textId="6D8710D2" w:rsidR="00D73B25" w:rsidRPr="00B733DE" w:rsidRDefault="00D73B25" w:rsidP="00857CEF">
      <w:pPr>
        <w:pStyle w:val="Paragraphedeliste"/>
        <w:numPr>
          <w:ilvl w:val="0"/>
          <w:numId w:val="4"/>
        </w:numPr>
      </w:pPr>
      <w:r w:rsidRPr="00B733DE">
        <w:t xml:space="preserve">Le déplacement </w:t>
      </w:r>
      <w:r w:rsidR="00A76A95" w:rsidRPr="00B733DE">
        <w:t xml:space="preserve">dans la même pièce </w:t>
      </w:r>
      <w:r w:rsidRPr="00B733DE">
        <w:t>d’une perche électrique</w:t>
      </w:r>
      <w:r w:rsidR="00725E04" w:rsidRPr="00B733DE">
        <w:t xml:space="preserve"> existante</w:t>
      </w:r>
      <w:r w:rsidR="0014159A" w:rsidRPr="00B733DE">
        <w:t>, ne nécessitant pas de fournitures complémentaires</w:t>
      </w:r>
      <w:r w:rsidR="005C7DB2">
        <w:t>.</w:t>
      </w:r>
    </w:p>
    <w:p w14:paraId="5FC043EB" w14:textId="32865783" w:rsidR="00AF2FB2" w:rsidRPr="00B733DE" w:rsidRDefault="00D73B25" w:rsidP="00BD5D12">
      <w:pPr>
        <w:pStyle w:val="Paragraphedeliste"/>
        <w:numPr>
          <w:ilvl w:val="0"/>
          <w:numId w:val="4"/>
        </w:numPr>
      </w:pPr>
      <w:r w:rsidRPr="00B733DE">
        <w:t xml:space="preserve">La </w:t>
      </w:r>
      <w:r w:rsidR="00A76A95" w:rsidRPr="00B733DE">
        <w:t>f</w:t>
      </w:r>
      <w:r w:rsidRPr="00B733DE">
        <w:t xml:space="preserve">ourniture, pose et raccordement </w:t>
      </w:r>
      <w:r w:rsidR="00BD5D12" w:rsidRPr="00B733DE">
        <w:t xml:space="preserve">sur protection différentielle au tableau électrique </w:t>
      </w:r>
      <w:r w:rsidR="003964A3" w:rsidRPr="00B733DE">
        <w:t xml:space="preserve">et coffret de communication </w:t>
      </w:r>
      <w:r w:rsidR="00BD5D12" w:rsidRPr="00B733DE">
        <w:t xml:space="preserve">situé à une distance de 20 mètres, </w:t>
      </w:r>
      <w:r w:rsidRPr="00B733DE">
        <w:t xml:space="preserve">d’une </w:t>
      </w:r>
      <w:r w:rsidR="0014159A" w:rsidRPr="00B733DE">
        <w:t xml:space="preserve">nouvelle </w:t>
      </w:r>
      <w:r w:rsidRPr="00B733DE">
        <w:t>perche électrique comprenant 12 prises</w:t>
      </w:r>
      <w:r w:rsidR="002A6801" w:rsidRPr="00B733DE">
        <w:t xml:space="preserve"> </w:t>
      </w:r>
      <w:r w:rsidR="0014159A" w:rsidRPr="00B733DE">
        <w:t>de courant (PC)</w:t>
      </w:r>
      <w:r w:rsidRPr="00B733DE">
        <w:t xml:space="preserve"> et 4</w:t>
      </w:r>
      <w:r w:rsidR="002A6801" w:rsidRPr="00B733DE">
        <w:t xml:space="preserve"> prises</w:t>
      </w:r>
      <w:r w:rsidRPr="00B733DE">
        <w:t xml:space="preserve"> RJ45</w:t>
      </w:r>
      <w:r w:rsidR="003D53AD" w:rsidRPr="00B733DE">
        <w:t>.</w:t>
      </w:r>
      <w:r w:rsidR="002853E6" w:rsidRPr="00B733DE">
        <w:t xml:space="preserve"> Les câbles passeront dans une goulotte existante.</w:t>
      </w:r>
    </w:p>
    <w:p w14:paraId="2ACFCC73" w14:textId="77777777" w:rsidR="00BD5D12" w:rsidRDefault="00BD5D12" w:rsidP="003B5D3F"/>
    <w:p w14:paraId="27F78DC8" w14:textId="69B39E61" w:rsidR="003B5D3F" w:rsidRDefault="003B5D3F" w:rsidP="003B5D3F">
      <w:r>
        <w:t xml:space="preserve">Le devis doit préciser les postes suivants : </w:t>
      </w:r>
    </w:p>
    <w:p w14:paraId="5F06F936" w14:textId="0C49780D" w:rsidR="003B5D3F" w:rsidRDefault="003B5D3F" w:rsidP="003B5D3F">
      <w:pPr>
        <w:pStyle w:val="Paragraphedeliste"/>
        <w:numPr>
          <w:ilvl w:val="0"/>
          <w:numId w:val="2"/>
        </w:numPr>
      </w:pPr>
      <w:r>
        <w:t>Main d’œuvre</w:t>
      </w:r>
    </w:p>
    <w:p w14:paraId="7B3C3B9A" w14:textId="7EBCB0D4" w:rsidR="003B5D3F" w:rsidRDefault="000D3760" w:rsidP="003B5D3F">
      <w:pPr>
        <w:pStyle w:val="Paragraphedeliste"/>
        <w:numPr>
          <w:ilvl w:val="0"/>
          <w:numId w:val="2"/>
        </w:numPr>
      </w:pPr>
      <w:r>
        <w:t>Fournitures</w:t>
      </w:r>
    </w:p>
    <w:p w14:paraId="50C78459" w14:textId="77777777" w:rsidR="003B5D3F" w:rsidRDefault="003B5D3F" w:rsidP="003B5D3F"/>
    <w:p w14:paraId="112D187C" w14:textId="77777777" w:rsidR="000D3760" w:rsidRDefault="00A404AB" w:rsidP="003B5D3F">
      <w:r>
        <w:t xml:space="preserve">Le poste main d’œuvre doit préciser les étapes prévues dans la </w:t>
      </w:r>
      <w:r w:rsidR="000D3760">
        <w:t>mise en œuvre et le nombre d’heures évalué</w:t>
      </w:r>
      <w:r w:rsidR="008657AA">
        <w:t>es</w:t>
      </w:r>
      <w:r w:rsidR="000D3760">
        <w:t xml:space="preserve"> associé au taux horaire.</w:t>
      </w:r>
    </w:p>
    <w:p w14:paraId="0A1111D6" w14:textId="798F39C6" w:rsidR="000D3760" w:rsidRDefault="000D3760" w:rsidP="003B5D3F">
      <w:r>
        <w:t xml:space="preserve">Le poste fournitures doit préciser les </w:t>
      </w:r>
      <w:r w:rsidR="008657AA">
        <w:t>typologies</w:t>
      </w:r>
      <w:r>
        <w:t xml:space="preserve"> de matières et matériaux utilisé</w:t>
      </w:r>
      <w:r w:rsidR="008657AA">
        <w:t>e</w:t>
      </w:r>
      <w:r>
        <w:t xml:space="preserve">s ainsi que leur quantité </w:t>
      </w:r>
      <w:r w:rsidR="008657AA">
        <w:t xml:space="preserve">et prix </w:t>
      </w:r>
      <w:r>
        <w:t>si nécessaire</w:t>
      </w:r>
      <w:r w:rsidR="008657AA">
        <w:t xml:space="preserve"> (</w:t>
      </w:r>
      <w:r w:rsidR="00B17393">
        <w:t>hors consommables)</w:t>
      </w:r>
      <w:r>
        <w:t>.</w:t>
      </w:r>
    </w:p>
    <w:sectPr w:rsidR="000D3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B3ABC"/>
    <w:multiLevelType w:val="hybridMultilevel"/>
    <w:tmpl w:val="D3281D3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A8E2688"/>
    <w:multiLevelType w:val="hybridMultilevel"/>
    <w:tmpl w:val="6BA2A970"/>
    <w:lvl w:ilvl="0" w:tplc="FA8A418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E91838"/>
    <w:multiLevelType w:val="hybridMultilevel"/>
    <w:tmpl w:val="C26C261E"/>
    <w:lvl w:ilvl="0" w:tplc="2D6C09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872EB9"/>
    <w:multiLevelType w:val="hybridMultilevel"/>
    <w:tmpl w:val="622A56BA"/>
    <w:lvl w:ilvl="0" w:tplc="FA8A4182">
      <w:numFmt w:val="bullet"/>
      <w:lvlText w:val=""/>
      <w:lvlJc w:val="left"/>
      <w:pPr>
        <w:ind w:left="142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6086417">
    <w:abstractNumId w:val="1"/>
  </w:num>
  <w:num w:numId="2" w16cid:durableId="970866185">
    <w:abstractNumId w:val="2"/>
  </w:num>
  <w:num w:numId="3" w16cid:durableId="920331803">
    <w:abstractNumId w:val="0"/>
  </w:num>
  <w:num w:numId="4" w16cid:durableId="3522716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3F"/>
    <w:rsid w:val="000D3760"/>
    <w:rsid w:val="00113BC9"/>
    <w:rsid w:val="0014159A"/>
    <w:rsid w:val="002853E6"/>
    <w:rsid w:val="002A6801"/>
    <w:rsid w:val="003964A3"/>
    <w:rsid w:val="003B5D3F"/>
    <w:rsid w:val="003D53AD"/>
    <w:rsid w:val="005C7DB2"/>
    <w:rsid w:val="00725E04"/>
    <w:rsid w:val="00744C8C"/>
    <w:rsid w:val="007666BD"/>
    <w:rsid w:val="00857CEF"/>
    <w:rsid w:val="008657AA"/>
    <w:rsid w:val="00884931"/>
    <w:rsid w:val="009307CD"/>
    <w:rsid w:val="00A404AB"/>
    <w:rsid w:val="00A76A95"/>
    <w:rsid w:val="00AF2FB2"/>
    <w:rsid w:val="00B17393"/>
    <w:rsid w:val="00B733DE"/>
    <w:rsid w:val="00BD5D12"/>
    <w:rsid w:val="00C353BA"/>
    <w:rsid w:val="00C817E5"/>
    <w:rsid w:val="00CE2F0C"/>
    <w:rsid w:val="00D73B25"/>
    <w:rsid w:val="00E54DAC"/>
    <w:rsid w:val="00EF3A62"/>
    <w:rsid w:val="00F4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D4"/>
  <w15:chartTrackingRefBased/>
  <w15:docId w15:val="{5F05C27A-B71B-4A66-B535-52B15563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5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184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MARTIN Margaux (Normandie)</dc:creator>
  <cp:keywords/>
  <dc:description/>
  <cp:lastModifiedBy>LEROY Tony (Normandie)</cp:lastModifiedBy>
  <cp:revision>17</cp:revision>
  <dcterms:created xsi:type="dcterms:W3CDTF">2025-02-10T12:52:00Z</dcterms:created>
  <dcterms:modified xsi:type="dcterms:W3CDTF">2025-02-14T14:22:00Z</dcterms:modified>
</cp:coreProperties>
</file>