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6926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60EAD73B" w14:textId="65FB1D3F" w:rsidR="008657AA" w:rsidRPr="008657AA" w:rsidRDefault="00825DB5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Plomberie</w:t>
      </w:r>
      <w:r w:rsidR="008657AA" w:rsidRPr="008657AA">
        <w:rPr>
          <w:b/>
          <w:bCs/>
          <w:sz w:val="28"/>
          <w:szCs w:val="28"/>
        </w:rPr>
        <w:t xml:space="preserve"> </w:t>
      </w:r>
    </w:p>
    <w:p w14:paraId="2C4FD929" w14:textId="4FE96046" w:rsidR="00113BC9" w:rsidRPr="003B5D3F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  <w:r w:rsidRPr="00A404AB">
        <w:rPr>
          <w:b/>
          <w:bCs/>
        </w:rPr>
        <w:t>(</w:t>
      </w:r>
      <w:r>
        <w:rPr>
          <w:b/>
          <w:bCs/>
        </w:rPr>
        <w:t xml:space="preserve">Applicable </w:t>
      </w:r>
      <w:r w:rsidRPr="00A404AB">
        <w:rPr>
          <w:b/>
          <w:bCs/>
        </w:rPr>
        <w:t xml:space="preserve">du lot </w:t>
      </w:r>
      <w:r w:rsidR="00825DB5">
        <w:rPr>
          <w:b/>
          <w:bCs/>
        </w:rPr>
        <w:t>21</w:t>
      </w:r>
      <w:r w:rsidRPr="00A404AB">
        <w:rPr>
          <w:b/>
          <w:bCs/>
        </w:rPr>
        <w:t xml:space="preserve"> au lot </w:t>
      </w:r>
      <w:r w:rsidR="00AF2FB2">
        <w:rPr>
          <w:b/>
          <w:bCs/>
        </w:rPr>
        <w:t>2</w:t>
      </w:r>
      <w:r w:rsidR="00825DB5">
        <w:rPr>
          <w:b/>
          <w:bCs/>
        </w:rPr>
        <w:t>5</w:t>
      </w:r>
      <w:r w:rsidR="00AF2FB2">
        <w:rPr>
          <w:b/>
          <w:bCs/>
        </w:rPr>
        <w:t>)</w:t>
      </w:r>
    </w:p>
    <w:p w14:paraId="0E4AD4DC" w14:textId="77777777" w:rsidR="00A404AB" w:rsidRPr="00A404AB" w:rsidRDefault="00A404AB" w:rsidP="00A404AB">
      <w:pPr>
        <w:jc w:val="center"/>
        <w:rPr>
          <w:b/>
          <w:bCs/>
        </w:rPr>
      </w:pPr>
    </w:p>
    <w:p w14:paraId="67D4C307" w14:textId="77777777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 </w:t>
      </w:r>
    </w:p>
    <w:p w14:paraId="684ACBD7" w14:textId="77777777" w:rsidR="003B5D3F" w:rsidRDefault="003B5D3F"/>
    <w:p w14:paraId="4B593EFF" w14:textId="60EEC074" w:rsidR="00AF2FB2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</w:p>
    <w:p w14:paraId="37926DF2" w14:textId="52EA3DAF" w:rsidR="00825DB5" w:rsidRDefault="00825DB5" w:rsidP="00825DB5">
      <w:r>
        <w:t xml:space="preserve">Remplacement d’une robinetterie défectueuse </w:t>
      </w:r>
      <w:r w:rsidR="000765BF" w:rsidRPr="00090FB9">
        <w:t xml:space="preserve">sur un lavabo </w:t>
      </w:r>
      <w:r w:rsidR="00231349" w:rsidRPr="00090FB9">
        <w:t>standard</w:t>
      </w:r>
      <w:r w:rsidR="00681B25" w:rsidRPr="00090FB9">
        <w:t xml:space="preserve"> </w:t>
      </w:r>
      <w:r>
        <w:t>dans les toilettes d’un de nos sites :</w:t>
      </w:r>
    </w:p>
    <w:p w14:paraId="0790AF6A" w14:textId="38EFC870" w:rsidR="00825DB5" w:rsidRDefault="00825DB5" w:rsidP="00825DB5">
      <w:pPr>
        <w:pStyle w:val="Paragraphedeliste"/>
        <w:numPr>
          <w:ilvl w:val="0"/>
          <w:numId w:val="5"/>
        </w:numPr>
      </w:pPr>
      <w:r>
        <w:t xml:space="preserve">Dépose </w:t>
      </w:r>
      <w:r w:rsidRPr="000765BF">
        <w:t xml:space="preserve">de l’ancienne </w:t>
      </w:r>
      <w:r>
        <w:t>robinetterie</w:t>
      </w:r>
      <w:r w:rsidR="000E4DDF">
        <w:t xml:space="preserve"> (mitigeur)</w:t>
      </w:r>
    </w:p>
    <w:p w14:paraId="54A62875" w14:textId="69A8354E" w:rsidR="00825DB5" w:rsidRDefault="00825DB5" w:rsidP="00825DB5">
      <w:pPr>
        <w:pStyle w:val="Paragraphedeliste"/>
        <w:numPr>
          <w:ilvl w:val="0"/>
          <w:numId w:val="5"/>
        </w:numPr>
      </w:pPr>
      <w:r>
        <w:t xml:space="preserve">Fourniture et installation d’une robinetterie neuve </w:t>
      </w:r>
      <w:r w:rsidR="00231349">
        <w:t>classique</w:t>
      </w:r>
      <w:r>
        <w:t xml:space="preserve"> de type temporisé</w:t>
      </w:r>
      <w:r w:rsidR="00681B25">
        <w:t xml:space="preserve"> </w:t>
      </w:r>
      <w:r w:rsidR="00681B25" w:rsidRPr="00090FB9">
        <w:t>(bouton poussoir, pas de réglage de température) de marque Grohe ou équivalent, finition chromée</w:t>
      </w:r>
    </w:p>
    <w:p w14:paraId="056AFE21" w14:textId="77777777" w:rsidR="00825DB5" w:rsidRDefault="00825DB5" w:rsidP="00825DB5">
      <w:pPr>
        <w:pStyle w:val="Paragraphedeliste"/>
        <w:numPr>
          <w:ilvl w:val="0"/>
          <w:numId w:val="5"/>
        </w:numPr>
      </w:pPr>
      <w:r>
        <w:t>Fournitures et remplacement des flexibles d’alimentation</w:t>
      </w:r>
    </w:p>
    <w:p w14:paraId="74A3E17F" w14:textId="77777777" w:rsidR="00825DB5" w:rsidRDefault="00825DB5" w:rsidP="00825DB5">
      <w:pPr>
        <w:pStyle w:val="Paragraphedeliste"/>
        <w:numPr>
          <w:ilvl w:val="0"/>
          <w:numId w:val="5"/>
        </w:numPr>
      </w:pPr>
      <w:r>
        <w:t>Vérification, étanchéité et test de bon fonctionnement</w:t>
      </w:r>
    </w:p>
    <w:p w14:paraId="5FC043EB" w14:textId="77777777" w:rsidR="00AF2FB2" w:rsidRDefault="00AF2FB2" w:rsidP="003B5D3F"/>
    <w:p w14:paraId="27F78DC8" w14:textId="773C4F6F" w:rsidR="003B5D3F" w:rsidRDefault="003B5D3F" w:rsidP="003B5D3F">
      <w:r>
        <w:t xml:space="preserve">Le devis doit préciser les postes suivants : </w:t>
      </w:r>
    </w:p>
    <w:p w14:paraId="5F06F936" w14:textId="0E420C2F" w:rsidR="003B5D3F" w:rsidRDefault="003B5D3F" w:rsidP="003B5D3F">
      <w:pPr>
        <w:pStyle w:val="Paragraphedeliste"/>
        <w:numPr>
          <w:ilvl w:val="0"/>
          <w:numId w:val="2"/>
        </w:numPr>
      </w:pPr>
      <w:r>
        <w:t>Main d’œuvre</w:t>
      </w:r>
      <w:r w:rsidR="00A404AB">
        <w:t xml:space="preserve"> </w:t>
      </w:r>
    </w:p>
    <w:p w14:paraId="7B3C3B9A" w14:textId="7EBCB0D4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</w:p>
    <w:p w14:paraId="50C78459" w14:textId="77777777" w:rsidR="003B5D3F" w:rsidRDefault="003B5D3F" w:rsidP="003B5D3F"/>
    <w:p w14:paraId="112D187C" w14:textId="77777777" w:rsidR="000D3760" w:rsidRDefault="00A404AB" w:rsidP="003B5D3F">
      <w:r>
        <w:t xml:space="preserve">Le poste main d’œuvre doit préciser les étapes prévues dans la </w:t>
      </w:r>
      <w:r w:rsidR="000D3760">
        <w:t>mise en œuvre et le nombre d’heures évalué</w:t>
      </w:r>
      <w:r w:rsidR="008657AA">
        <w:t>es</w:t>
      </w:r>
      <w:r w:rsidR="000D3760">
        <w:t xml:space="preserve"> associé au taux horaire.</w:t>
      </w:r>
    </w:p>
    <w:p w14:paraId="0A1111D6" w14:textId="77777777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 xml:space="preserve">. 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B3ABC"/>
    <w:multiLevelType w:val="hybridMultilevel"/>
    <w:tmpl w:val="D3281D3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2965CF5"/>
    <w:multiLevelType w:val="hybridMultilevel"/>
    <w:tmpl w:val="0D2A5450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A8A4182">
      <w:numFmt w:val="bullet"/>
      <w:lvlText w:val=""/>
      <w:lvlJc w:val="left"/>
      <w:pPr>
        <w:ind w:left="2148" w:hanging="360"/>
      </w:pPr>
      <w:rPr>
        <w:rFonts w:ascii="Wingdings" w:eastAsiaTheme="minorHAnsi" w:hAnsi="Wingdings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897451"/>
    <w:multiLevelType w:val="hybridMultilevel"/>
    <w:tmpl w:val="4D4E07E0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6417">
    <w:abstractNumId w:val="2"/>
  </w:num>
  <w:num w:numId="2" w16cid:durableId="970866185">
    <w:abstractNumId w:val="4"/>
  </w:num>
  <w:num w:numId="3" w16cid:durableId="920331803">
    <w:abstractNumId w:val="0"/>
  </w:num>
  <w:num w:numId="4" w16cid:durableId="1780952961">
    <w:abstractNumId w:val="1"/>
  </w:num>
  <w:num w:numId="5" w16cid:durableId="18963534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765BF"/>
    <w:rsid w:val="00090FB9"/>
    <w:rsid w:val="000D3760"/>
    <w:rsid w:val="000E4DDF"/>
    <w:rsid w:val="00113BC9"/>
    <w:rsid w:val="00231349"/>
    <w:rsid w:val="003B5D3F"/>
    <w:rsid w:val="00681B25"/>
    <w:rsid w:val="00825DB5"/>
    <w:rsid w:val="008657AA"/>
    <w:rsid w:val="00884931"/>
    <w:rsid w:val="009307CD"/>
    <w:rsid w:val="009C57CD"/>
    <w:rsid w:val="00A404AB"/>
    <w:rsid w:val="00AF2FB2"/>
    <w:rsid w:val="00B17393"/>
    <w:rsid w:val="00C353BA"/>
    <w:rsid w:val="00C817E5"/>
    <w:rsid w:val="00E54DAC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D4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183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7</cp:revision>
  <dcterms:created xsi:type="dcterms:W3CDTF">2025-02-10T12:54:00Z</dcterms:created>
  <dcterms:modified xsi:type="dcterms:W3CDTF">2025-02-14T14:26:00Z</dcterms:modified>
</cp:coreProperties>
</file>