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8B3" w:rsidRDefault="004A28B3" w:rsidP="00C47233">
      <w:pPr>
        <w:pStyle w:val="Addendum"/>
        <w:keepNext/>
        <w:rPr>
          <w:rFonts w:cs="Tahoma"/>
          <w:sz w:val="24"/>
          <w:lang w:val="en-US" w:eastAsia="nl-BE"/>
        </w:rPr>
      </w:pPr>
      <w:r w:rsidRPr="004A28B3">
        <w:rPr>
          <w:rFonts w:cs="Tahoma"/>
          <w:sz w:val="24"/>
          <w:lang w:val="en-US" w:eastAsia="nl-BE"/>
        </w:rPr>
        <w:t>Bordereau de Prix</w:t>
      </w:r>
      <w:r w:rsidR="007A0358">
        <w:rPr>
          <w:rFonts w:cs="Tahoma"/>
          <w:sz w:val="24"/>
          <w:lang w:val="en-US" w:eastAsia="nl-BE"/>
        </w:rPr>
        <w:t xml:space="preserve"> </w:t>
      </w:r>
    </w:p>
    <w:p w:rsidR="007A0358" w:rsidRDefault="007A0358" w:rsidP="00C47233">
      <w:pPr>
        <w:pStyle w:val="Addendum"/>
        <w:keepNext/>
        <w:rPr>
          <w:rFonts w:cs="Tahoma"/>
          <w:sz w:val="24"/>
          <w:lang w:val="en-US" w:eastAsia="nl-BE"/>
        </w:rPr>
      </w:pPr>
    </w:p>
    <w:p w:rsidR="004A28B3" w:rsidRDefault="004A28B3" w:rsidP="00C47233">
      <w:pPr>
        <w:pStyle w:val="Addendum"/>
        <w:keepNext/>
        <w:rPr>
          <w:lang w:val="fr-FR"/>
        </w:rPr>
      </w:pPr>
      <w:r>
        <w:rPr>
          <w:rFonts w:cs="Tahoma"/>
          <w:sz w:val="24"/>
          <w:lang w:val="en-US" w:eastAsia="nl-BE"/>
        </w:rPr>
        <w:t xml:space="preserve">Marché public n° </w:t>
      </w:r>
      <w:r w:rsidRPr="004A28B3">
        <w:rPr>
          <w:rFonts w:cs="Tahoma"/>
          <w:sz w:val="24"/>
          <w:lang w:val="en-US" w:eastAsia="nl-BE"/>
        </w:rPr>
        <w:t>25PA91802</w:t>
      </w:r>
    </w:p>
    <w:p w:rsidR="004A28B3" w:rsidRPr="00ED2FB0" w:rsidRDefault="004A28B3" w:rsidP="00C47233">
      <w:pPr>
        <w:pStyle w:val="Addendum"/>
        <w:keepNext/>
        <w:rPr>
          <w:lang w:val="fr-FR"/>
        </w:rPr>
      </w:pPr>
    </w:p>
    <w:p w:rsidR="00C47233" w:rsidRDefault="00C47233" w:rsidP="00C47233">
      <w:pPr>
        <w:keepNext/>
        <w:spacing w:before="120" w:after="120"/>
        <w:jc w:val="center"/>
        <w:rPr>
          <w:b/>
          <w:sz w:val="24"/>
          <w:lang w:val="fr-FR"/>
        </w:rPr>
      </w:pPr>
      <w:r w:rsidRPr="00ED2FB0">
        <w:rPr>
          <w:b/>
          <w:sz w:val="24"/>
          <w:lang w:val="fr-FR"/>
        </w:rPr>
        <w:t>“</w:t>
      </w:r>
      <w:r w:rsidRPr="00ED2FB0">
        <w:rPr>
          <w:b/>
          <w:color w:val="000000"/>
          <w:sz w:val="24"/>
          <w:lang w:val="fr-FR"/>
        </w:rPr>
        <w:t xml:space="preserve">ACHAT D'UN LECTEUR </w:t>
      </w:r>
      <w:r w:rsidR="00CC4B7C">
        <w:rPr>
          <w:b/>
          <w:color w:val="000000"/>
          <w:sz w:val="24"/>
          <w:lang w:val="fr-FR"/>
        </w:rPr>
        <w:t xml:space="preserve">DE LUMINESCENCE </w:t>
      </w:r>
      <w:r w:rsidRPr="00ED2FB0">
        <w:rPr>
          <w:b/>
          <w:color w:val="000000"/>
          <w:sz w:val="24"/>
          <w:lang w:val="fr-FR"/>
        </w:rPr>
        <w:t>TL/OSL</w:t>
      </w:r>
      <w:r w:rsidR="00A208E8">
        <w:t xml:space="preserve"> </w:t>
      </w:r>
      <w:r w:rsidR="0080489A" w:rsidRPr="007C20AE">
        <w:rPr>
          <w:b/>
          <w:color w:val="000000"/>
          <w:sz w:val="24"/>
          <w:lang w:val="fr-FR"/>
        </w:rPr>
        <w:t>AVEC SOURCE RADIOACTIVE</w:t>
      </w:r>
      <w:r w:rsidR="00A208E8">
        <w:rPr>
          <w:b/>
          <w:color w:val="000000"/>
          <w:sz w:val="24"/>
          <w:lang w:val="fr-FR"/>
        </w:rPr>
        <w:t xml:space="preserve"> POUR L’UNIVERSITE BORDEAUX MONTAIGNE</w:t>
      </w:r>
      <w:r w:rsidR="0080489A">
        <w:rPr>
          <w:b/>
          <w:color w:val="000000"/>
          <w:sz w:val="24"/>
          <w:lang w:val="fr-FR"/>
        </w:rPr>
        <w:t xml:space="preserve"> </w:t>
      </w:r>
      <w:r w:rsidRPr="00ED2FB0">
        <w:rPr>
          <w:b/>
          <w:sz w:val="24"/>
          <w:lang w:val="fr-FR"/>
        </w:rPr>
        <w:t>”</w:t>
      </w:r>
    </w:p>
    <w:p w:rsidR="004A28B3" w:rsidRPr="00ED2FB0" w:rsidRDefault="004A28B3" w:rsidP="00C47233">
      <w:pPr>
        <w:keepNext/>
        <w:spacing w:before="120" w:after="120"/>
        <w:jc w:val="center"/>
        <w:rPr>
          <w:rFonts w:cs="Arial"/>
          <w:lang w:val="fr-FR"/>
        </w:rPr>
      </w:pPr>
    </w:p>
    <w:tbl>
      <w:tblPr>
        <w:tblW w:w="14985" w:type="dxa"/>
        <w:tblInd w:w="60" w:type="dxa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05"/>
        <w:gridCol w:w="8400"/>
        <w:gridCol w:w="1207"/>
        <w:gridCol w:w="795"/>
        <w:gridCol w:w="1935"/>
        <w:gridCol w:w="1843"/>
      </w:tblGrid>
      <w:tr w:rsidR="007C20AE" w:rsidTr="007C20AE">
        <w:trPr>
          <w:trHeight w:val="300"/>
          <w:tblHeader/>
        </w:trPr>
        <w:tc>
          <w:tcPr>
            <w:tcW w:w="8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jc w:val="center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N°</w:t>
            </w:r>
          </w:p>
        </w:tc>
        <w:tc>
          <w:tcPr>
            <w:tcW w:w="84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Description</w:t>
            </w:r>
          </w:p>
        </w:tc>
        <w:tc>
          <w:tcPr>
            <w:tcW w:w="12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jc w:val="center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Unité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jc w:val="center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Q</w:t>
            </w:r>
          </w:p>
        </w:tc>
        <w:tc>
          <w:tcPr>
            <w:tcW w:w="19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jc w:val="right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PU en chiffres HT</w:t>
            </w:r>
          </w:p>
        </w:tc>
        <w:tc>
          <w:tcPr>
            <w:tcW w:w="18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7C20AE" w:rsidRDefault="007C20AE">
            <w:pPr>
              <w:shd w:val="clear" w:color="auto" w:fill="D3D3D3"/>
              <w:jc w:val="right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Total HT</w:t>
            </w:r>
          </w:p>
        </w:tc>
      </w:tr>
      <w:tr w:rsidR="007C20AE" w:rsidTr="00743E59">
        <w:trPr>
          <w:trHeight w:val="300"/>
        </w:trPr>
        <w:tc>
          <w:tcPr>
            <w:tcW w:w="8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7C20AE">
            <w:pPr>
              <w:jc w:val="center"/>
              <w:rPr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lang w:val="fr-FR" w:eastAsia="fr-FR"/>
              </w:rPr>
              <w:t>1</w:t>
            </w:r>
          </w:p>
        </w:tc>
        <w:tc>
          <w:tcPr>
            <w:tcW w:w="84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066646">
            <w:pPr>
              <w:rPr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lang w:val="fr-FR" w:eastAsia="fr-FR"/>
              </w:rPr>
              <w:t xml:space="preserve">Achat d’un </w:t>
            </w:r>
            <w:r w:rsidR="007C20AE">
              <w:rPr>
                <w:rFonts w:eastAsia="Tahoma" w:cs="Tahoma"/>
                <w:lang w:val="fr-FR" w:eastAsia="fr-FR"/>
              </w:rPr>
              <w:t>Lecteur</w:t>
            </w:r>
            <w:r w:rsidR="00CC4B7C">
              <w:rPr>
                <w:rFonts w:eastAsia="Tahoma" w:cs="Tahoma"/>
                <w:lang w:val="fr-FR" w:eastAsia="fr-FR"/>
              </w:rPr>
              <w:t xml:space="preserve"> de lumi</w:t>
            </w:r>
            <w:bookmarkStart w:id="0" w:name="_GoBack"/>
            <w:bookmarkEnd w:id="0"/>
            <w:r w:rsidR="00CC4B7C">
              <w:rPr>
                <w:rFonts w:eastAsia="Tahoma" w:cs="Tahoma"/>
                <w:lang w:val="fr-FR" w:eastAsia="fr-FR"/>
              </w:rPr>
              <w:t>nescence</w:t>
            </w:r>
            <w:r w:rsidR="007C20AE">
              <w:rPr>
                <w:rFonts w:eastAsia="Tahoma" w:cs="Tahoma"/>
                <w:lang w:val="fr-FR" w:eastAsia="fr-FR"/>
              </w:rPr>
              <w:t xml:space="preserve"> TL/OSL avec source </w:t>
            </w:r>
            <w:r w:rsidR="00205BFA">
              <w:rPr>
                <w:rFonts w:eastAsia="Tahoma" w:cs="Tahoma"/>
                <w:lang w:val="fr-FR" w:eastAsia="fr-FR"/>
              </w:rPr>
              <w:t>radioactive</w:t>
            </w:r>
            <w:r w:rsidR="007C20AE">
              <w:rPr>
                <w:rFonts w:eastAsia="Tahoma" w:cs="Tahoma"/>
                <w:lang w:val="fr-FR" w:eastAsia="fr-FR"/>
              </w:rPr>
              <w:t xml:space="preserve"> </w:t>
            </w:r>
          </w:p>
        </w:tc>
        <w:tc>
          <w:tcPr>
            <w:tcW w:w="120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7C20AE">
            <w:pPr>
              <w:jc w:val="center"/>
              <w:rPr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lang w:val="fr-FR" w:eastAsia="fr-FR"/>
              </w:rPr>
              <w:t>pièce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7C20AE">
            <w:pPr>
              <w:jc w:val="center"/>
              <w:rPr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lang w:val="fr-FR" w:eastAsia="fr-FR"/>
              </w:rPr>
              <w:t>1</w:t>
            </w:r>
          </w:p>
        </w:tc>
        <w:tc>
          <w:tcPr>
            <w:tcW w:w="19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7C20AE">
            <w:pPr>
              <w:rPr>
                <w:sz w:val="16"/>
                <w:szCs w:val="16"/>
                <w:lang w:val="fr-FR" w:eastAsia="fr-FR"/>
              </w:rPr>
            </w:pPr>
          </w:p>
        </w:tc>
        <w:tc>
          <w:tcPr>
            <w:tcW w:w="18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20AE" w:rsidRDefault="007C20AE">
            <w:pPr>
              <w:rPr>
                <w:sz w:val="16"/>
                <w:szCs w:val="16"/>
                <w:lang w:val="fr-FR" w:eastAsia="fr-FR"/>
              </w:rPr>
            </w:pPr>
          </w:p>
        </w:tc>
      </w:tr>
    </w:tbl>
    <w:p w:rsidR="00C47233" w:rsidRDefault="00C47233">
      <w:pPr>
        <w:rPr>
          <w:vanish/>
        </w:rPr>
      </w:pPr>
    </w:p>
    <w:tbl>
      <w:tblPr>
        <w:tblW w:w="14985" w:type="dxa"/>
        <w:tblInd w:w="60" w:type="dxa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034"/>
        <w:gridCol w:w="1951"/>
      </w:tblGrid>
      <w:tr w:rsidR="00C47233">
        <w:trPr>
          <w:trHeight w:val="300"/>
        </w:trPr>
        <w:tc>
          <w:tcPr>
            <w:tcW w:w="13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shd w:val="clear" w:color="auto" w:fill="D3D3D3"/>
              <w:jc w:val="right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Total HT :</w:t>
            </w:r>
          </w:p>
        </w:tc>
        <w:tc>
          <w:tcPr>
            <w:tcW w:w="19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shd w:val="clear" w:color="auto" w:fill="D3D3D3"/>
              <w:rPr>
                <w:sz w:val="16"/>
                <w:szCs w:val="16"/>
                <w:lang w:val="fr-FR" w:eastAsia="fr-FR"/>
              </w:rPr>
            </w:pPr>
          </w:p>
        </w:tc>
      </w:tr>
      <w:tr w:rsidR="00C47233">
        <w:trPr>
          <w:trHeight w:val="300"/>
        </w:trPr>
        <w:tc>
          <w:tcPr>
            <w:tcW w:w="13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jc w:val="right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TVA 20% :</w:t>
            </w:r>
          </w:p>
        </w:tc>
        <w:tc>
          <w:tcPr>
            <w:tcW w:w="19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rPr>
                <w:sz w:val="16"/>
                <w:szCs w:val="16"/>
                <w:lang w:val="fr-FR" w:eastAsia="fr-FR"/>
              </w:rPr>
            </w:pPr>
          </w:p>
        </w:tc>
      </w:tr>
      <w:tr w:rsidR="00C47233">
        <w:trPr>
          <w:trHeight w:val="300"/>
        </w:trPr>
        <w:tc>
          <w:tcPr>
            <w:tcW w:w="13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shd w:val="clear" w:color="auto" w:fill="D3D3D3"/>
              <w:jc w:val="right"/>
              <w:rPr>
                <w:b/>
                <w:bCs/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b/>
                <w:bCs/>
                <w:lang w:val="fr-FR" w:eastAsia="fr-FR"/>
              </w:rPr>
              <w:t>Total TTC :</w:t>
            </w:r>
          </w:p>
        </w:tc>
        <w:tc>
          <w:tcPr>
            <w:tcW w:w="19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3D3D3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:rsidR="00C47233" w:rsidRDefault="00C47233">
            <w:pPr>
              <w:shd w:val="clear" w:color="auto" w:fill="D3D3D3"/>
              <w:rPr>
                <w:sz w:val="16"/>
                <w:szCs w:val="16"/>
                <w:lang w:val="fr-FR" w:eastAsia="fr-FR"/>
              </w:rPr>
            </w:pPr>
          </w:p>
        </w:tc>
      </w:tr>
    </w:tbl>
    <w:p w:rsidR="00C47233" w:rsidRDefault="00C47233">
      <w:pPr>
        <w:rPr>
          <w:vanish/>
        </w:rPr>
      </w:pPr>
    </w:p>
    <w:tbl>
      <w:tblPr>
        <w:tblW w:w="14985" w:type="dxa"/>
        <w:tblInd w:w="60" w:type="dxa"/>
        <w:tblBorders>
          <w:top w:val="outset" w:sz="12" w:space="0" w:color="111111"/>
          <w:left w:val="outset" w:sz="12" w:space="0" w:color="111111"/>
          <w:bottom w:val="outset" w:sz="12" w:space="0" w:color="111111"/>
          <w:right w:val="outset" w:sz="12" w:space="0" w:color="111111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985"/>
      </w:tblGrid>
      <w:tr w:rsidR="00C4723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47233" w:rsidRDefault="00C47233">
            <w:pPr>
              <w:rPr>
                <w:sz w:val="16"/>
                <w:szCs w:val="16"/>
                <w:lang w:val="fr-FR" w:eastAsia="fr-FR"/>
              </w:rPr>
            </w:pPr>
            <w:r>
              <w:rPr>
                <w:rFonts w:eastAsia="Tahoma" w:cs="Tahoma"/>
                <w:i/>
                <w:iCs/>
                <w:szCs w:val="20"/>
                <w:lang w:val="fr-FR" w:eastAsia="fr-FR"/>
              </w:rPr>
              <w:t>Les prix unitaires doivent être mentionnés avec 2 chiffres après la virgule. Le montant total HTVA (la quantité de produits x le prix unitaire) doit être à chaque fois arrondis à 2 chiffres après la virgule.</w:t>
            </w:r>
          </w:p>
        </w:tc>
      </w:tr>
    </w:tbl>
    <w:p w:rsidR="00C47233" w:rsidRDefault="00C47233"/>
    <w:p w:rsidR="0080489A" w:rsidRDefault="0080489A"/>
    <w:sectPr w:rsidR="0080489A" w:rsidSect="00C47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99" w:right="818" w:bottom="1078" w:left="720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9B0" w:rsidRDefault="000849B0">
      <w:r>
        <w:separator/>
      </w:r>
    </w:p>
  </w:endnote>
  <w:endnote w:type="continuationSeparator" w:id="0">
    <w:p w:rsidR="000849B0" w:rsidRDefault="0008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858" w:rsidRDefault="000208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233" w:rsidRDefault="00C47233" w:rsidP="00C47233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858" w:rsidRDefault="000208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9B0" w:rsidRDefault="000849B0">
      <w:r>
        <w:separator/>
      </w:r>
    </w:p>
  </w:footnote>
  <w:footnote w:type="continuationSeparator" w:id="0">
    <w:p w:rsidR="000849B0" w:rsidRDefault="0008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858" w:rsidRDefault="000208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233" w:rsidRPr="00DE7066" w:rsidRDefault="00C47233" w:rsidP="00C47233">
    <w:pPr>
      <w:pStyle w:val="En-tte"/>
      <w:tabs>
        <w:tab w:val="clear" w:pos="4536"/>
        <w:tab w:val="clear" w:pos="9072"/>
        <w:tab w:val="center" w:pos="7740"/>
        <w:tab w:val="right" w:pos="15120"/>
      </w:tabs>
      <w:spacing w:after="120"/>
      <w:ind w:left="0"/>
      <w:rPr>
        <w:lang w:val="fr-FR"/>
      </w:rPr>
    </w:pPr>
    <w:r w:rsidRPr="004217FB">
      <w:rPr>
        <w:bCs/>
        <w:noProof/>
        <w:color w:val="000000"/>
        <w:lang w:val="fr-FR"/>
      </w:rPr>
      <w:t>UNIVERSITE BORDEAUX MONTAIGNE</w:t>
    </w:r>
    <w:r w:rsidRPr="004217FB">
      <w:rPr>
        <w:lang w:val="fr-FR"/>
      </w:rPr>
      <w:tab/>
    </w:r>
    <w:r w:rsidRPr="004217FB">
      <w:rPr>
        <w:lang w:val="fr-FR"/>
      </w:rPr>
      <w:tab/>
    </w:r>
    <w:r>
      <w:rPr>
        <w:lang w:val="fr-FR"/>
      </w:rPr>
      <w:t xml:space="preserve">Réf.: </w:t>
    </w:r>
    <w:r w:rsidR="0080489A">
      <w:rPr>
        <w:bCs/>
        <w:noProof/>
        <w:color w:val="000000"/>
        <w:lang w:val="fr-FR"/>
      </w:rPr>
      <w:t>25PA91802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858" w:rsidRDefault="000208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03BE2"/>
    <w:multiLevelType w:val="multilevel"/>
    <w:tmpl w:val="61DA3BA4"/>
    <w:lvl w:ilvl="0">
      <w:start w:val="1"/>
      <w:numFmt w:val="upperRoman"/>
      <w:pStyle w:val="Titre1"/>
      <w:suff w:val="space"/>
      <w:lvlText w:val="%1."/>
      <w:lvlJc w:val="left"/>
      <w:pPr>
        <w:ind w:left="432" w:hanging="432"/>
      </w:pPr>
      <w:rPr>
        <w:rFonts w:ascii="Tahoma" w:hAnsi="Tahoma" w:hint="default"/>
        <w:b/>
        <w:i w:val="0"/>
        <w:color w:val="FFFFFF"/>
        <w:sz w:val="28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8"/>
        <w:lang w:val="en-GB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588" w:hanging="1588"/>
      </w:pPr>
      <w:rPr>
        <w:rFonts w:ascii="Tahoma" w:hAnsi="Tahoma" w:hint="default"/>
        <w:b/>
        <w:i w:val="0"/>
        <w:color w:val="000080"/>
        <w:sz w:val="24"/>
        <w:szCs w:val="24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FC"/>
    <w:rsid w:val="00020858"/>
    <w:rsid w:val="00066646"/>
    <w:rsid w:val="000849B0"/>
    <w:rsid w:val="001815CF"/>
    <w:rsid w:val="001E78C7"/>
    <w:rsid w:val="00205BFA"/>
    <w:rsid w:val="00225555"/>
    <w:rsid w:val="00317019"/>
    <w:rsid w:val="00446381"/>
    <w:rsid w:val="004A28B3"/>
    <w:rsid w:val="005512A0"/>
    <w:rsid w:val="006423B6"/>
    <w:rsid w:val="00736AB9"/>
    <w:rsid w:val="00743E59"/>
    <w:rsid w:val="007A0358"/>
    <w:rsid w:val="007C20AE"/>
    <w:rsid w:val="0080489A"/>
    <w:rsid w:val="00982A4E"/>
    <w:rsid w:val="00A208E8"/>
    <w:rsid w:val="00A412FC"/>
    <w:rsid w:val="00C47233"/>
    <w:rsid w:val="00CC4B7C"/>
    <w:rsid w:val="00E8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7FE18"/>
  <w15:chartTrackingRefBased/>
  <w15:docId w15:val="{5614F264-9C1B-4D59-81D4-E1750514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200D"/>
    <w:rPr>
      <w:rFonts w:ascii="Tahoma" w:hAnsi="Tahoma"/>
      <w:szCs w:val="24"/>
      <w:lang w:val="en-GB" w:eastAsia="en-US"/>
    </w:rPr>
  </w:style>
  <w:style w:type="paragraph" w:styleId="Titre1">
    <w:name w:val="heading 1"/>
    <w:basedOn w:val="Normal"/>
    <w:next w:val="Normal"/>
    <w:qFormat/>
    <w:rsid w:val="00B06CFC"/>
    <w:pPr>
      <w:keepNext/>
      <w:pageBreakBefore/>
      <w:numPr>
        <w:numId w:val="1"/>
      </w:numPr>
      <w:shd w:val="clear" w:color="auto" w:fill="000080"/>
      <w:spacing w:before="240" w:after="60"/>
      <w:jc w:val="both"/>
      <w:outlineLvl w:val="0"/>
    </w:pPr>
    <w:rPr>
      <w:b/>
      <w:color w:val="FFFFFF"/>
      <w:kern w:val="28"/>
      <w:sz w:val="28"/>
      <w:szCs w:val="20"/>
      <w:lang w:val="nl-BE"/>
    </w:rPr>
  </w:style>
  <w:style w:type="paragraph" w:styleId="Titre2">
    <w:name w:val="heading 2"/>
    <w:aliases w:val="2,Chapter x.x,H2,Header 2,Heading 2a,UNDERRUBRIK 1-2,h2,l2"/>
    <w:basedOn w:val="Normal"/>
    <w:next w:val="Normal"/>
    <w:qFormat/>
    <w:rsid w:val="00B06CFC"/>
    <w:pPr>
      <w:keepNext/>
      <w:numPr>
        <w:ilvl w:val="1"/>
        <w:numId w:val="1"/>
      </w:numPr>
      <w:pBdr>
        <w:top w:val="single" w:sz="24" w:space="1" w:color="000080"/>
      </w:pBdr>
      <w:spacing w:before="240" w:after="60"/>
      <w:jc w:val="both"/>
      <w:outlineLvl w:val="1"/>
    </w:pPr>
    <w:rPr>
      <w:b/>
      <w:color w:val="000080"/>
      <w:sz w:val="28"/>
      <w:szCs w:val="20"/>
      <w:lang w:val="nl-BE"/>
    </w:rPr>
  </w:style>
  <w:style w:type="paragraph" w:styleId="Titre3">
    <w:name w:val="heading 3"/>
    <w:aliases w:val="Chapter x.x.x,H3,Underrubrik2,heading 3"/>
    <w:basedOn w:val="Normal"/>
    <w:next w:val="Normal"/>
    <w:qFormat/>
    <w:rsid w:val="007461A6"/>
    <w:pPr>
      <w:keepNext/>
      <w:numPr>
        <w:ilvl w:val="2"/>
        <w:numId w:val="1"/>
      </w:numPr>
      <w:spacing w:before="240" w:after="60"/>
      <w:outlineLvl w:val="2"/>
    </w:pPr>
    <w:rPr>
      <w:b/>
      <w:color w:val="000080"/>
      <w:sz w:val="24"/>
      <w:szCs w:val="20"/>
      <w:lang w:val="nl-BE"/>
    </w:rPr>
  </w:style>
  <w:style w:type="paragraph" w:styleId="Titre4">
    <w:name w:val="heading 4"/>
    <w:basedOn w:val="Normal"/>
    <w:next w:val="Normal"/>
    <w:qFormat/>
    <w:rsid w:val="007461A6"/>
    <w:pPr>
      <w:keepNext/>
      <w:numPr>
        <w:ilvl w:val="3"/>
        <w:numId w:val="1"/>
      </w:numPr>
      <w:spacing w:before="240" w:after="60"/>
      <w:outlineLvl w:val="3"/>
    </w:pPr>
    <w:rPr>
      <w:b/>
      <w:color w:val="000080"/>
      <w:sz w:val="22"/>
      <w:szCs w:val="20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B06CFC"/>
    <w:pPr>
      <w:spacing w:before="120" w:after="120"/>
    </w:pPr>
    <w:rPr>
      <w:b/>
      <w:caps/>
      <w:szCs w:val="20"/>
      <w:lang w:val="nl-BE"/>
    </w:rPr>
  </w:style>
  <w:style w:type="paragraph" w:styleId="TM2">
    <w:name w:val="toc 2"/>
    <w:basedOn w:val="Normal"/>
    <w:next w:val="Normal"/>
    <w:autoRedefine/>
    <w:semiHidden/>
    <w:rsid w:val="00B06CFC"/>
    <w:pPr>
      <w:ind w:left="180"/>
    </w:pPr>
    <w:rPr>
      <w:smallCaps/>
      <w:szCs w:val="20"/>
      <w:lang w:val="nl-BE"/>
    </w:rPr>
  </w:style>
  <w:style w:type="paragraph" w:styleId="En-tte">
    <w:name w:val="header"/>
    <w:basedOn w:val="Normal"/>
    <w:rsid w:val="00B06CFC"/>
    <w:pPr>
      <w:tabs>
        <w:tab w:val="center" w:pos="4536"/>
        <w:tab w:val="right" w:pos="9072"/>
      </w:tabs>
      <w:ind w:left="1701"/>
      <w:jc w:val="both"/>
    </w:pPr>
    <w:rPr>
      <w:sz w:val="18"/>
      <w:szCs w:val="20"/>
      <w:lang w:val="nl-BE"/>
    </w:rPr>
  </w:style>
  <w:style w:type="character" w:styleId="Lienhypertexte">
    <w:name w:val="Hyperlink"/>
    <w:rsid w:val="00B06CFC"/>
    <w:rPr>
      <w:color w:val="0000FF"/>
      <w:u w:val="single"/>
    </w:rPr>
  </w:style>
  <w:style w:type="paragraph" w:styleId="Pieddepage">
    <w:name w:val="footer"/>
    <w:basedOn w:val="Normal"/>
    <w:rsid w:val="00B06CFC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06CFC"/>
  </w:style>
  <w:style w:type="paragraph" w:customStyle="1" w:styleId="Label">
    <w:name w:val="Label"/>
    <w:basedOn w:val="En-tte"/>
    <w:rsid w:val="00B06CFC"/>
    <w:pPr>
      <w:tabs>
        <w:tab w:val="clear" w:pos="4536"/>
        <w:tab w:val="clear" w:pos="9072"/>
      </w:tabs>
      <w:ind w:left="0"/>
    </w:pPr>
    <w:rPr>
      <w:rFonts w:ascii="Verdana" w:hAnsi="Verdana"/>
      <w:b/>
      <w:bCs/>
      <w:color w:val="FFFFFF"/>
      <w:sz w:val="20"/>
      <w:szCs w:val="24"/>
      <w:lang w:val="en-GB"/>
    </w:rPr>
  </w:style>
  <w:style w:type="paragraph" w:customStyle="1" w:styleId="Labelvalue">
    <w:name w:val="Label value"/>
    <w:basedOn w:val="Label"/>
    <w:rsid w:val="00B06CFC"/>
    <w:rPr>
      <w:color w:val="auto"/>
    </w:rPr>
  </w:style>
  <w:style w:type="paragraph" w:customStyle="1" w:styleId="Normalweb">
    <w:name w:val="Normal(web)"/>
    <w:basedOn w:val="Normal"/>
    <w:rsid w:val="00B06CFC"/>
    <w:pPr>
      <w:jc w:val="both"/>
    </w:pPr>
    <w:rPr>
      <w:rFonts w:ascii="Arial" w:hAnsi="Arial"/>
      <w:sz w:val="24"/>
      <w:lang w:val="nl-BE"/>
    </w:rPr>
  </w:style>
  <w:style w:type="table" w:styleId="Grilledutableau">
    <w:name w:val="Table Grid"/>
    <w:basedOn w:val="TableauNormal"/>
    <w:rsid w:val="003D7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A3C56"/>
    <w:rPr>
      <w:rFonts w:cs="Tahoma"/>
      <w:sz w:val="16"/>
      <w:szCs w:val="16"/>
    </w:rPr>
  </w:style>
  <w:style w:type="paragraph" w:styleId="Titre">
    <w:name w:val="Title"/>
    <w:basedOn w:val="Normal"/>
    <w:qFormat/>
    <w:rsid w:val="009A3C5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M3">
    <w:name w:val="toc 3"/>
    <w:basedOn w:val="Normal"/>
    <w:next w:val="Normal"/>
    <w:autoRedefine/>
    <w:semiHidden/>
    <w:rsid w:val="004965F4"/>
    <w:pPr>
      <w:ind w:left="400"/>
    </w:pPr>
  </w:style>
  <w:style w:type="paragraph" w:styleId="TM4">
    <w:name w:val="toc 4"/>
    <w:basedOn w:val="Normal"/>
    <w:next w:val="Normal"/>
    <w:autoRedefine/>
    <w:semiHidden/>
    <w:rsid w:val="00895CD5"/>
    <w:pPr>
      <w:ind w:left="600"/>
    </w:pPr>
  </w:style>
  <w:style w:type="paragraph" w:styleId="Notedebasdepage">
    <w:name w:val="footnote text"/>
    <w:basedOn w:val="Normal"/>
    <w:semiHidden/>
    <w:rsid w:val="00F3781C"/>
    <w:pPr>
      <w:jc w:val="both"/>
    </w:pPr>
    <w:rPr>
      <w:rFonts w:ascii="Arial" w:hAnsi="Arial"/>
      <w:i/>
      <w:sz w:val="18"/>
      <w:szCs w:val="20"/>
      <w:lang w:val="nl-BE" w:eastAsia="nl-NL"/>
    </w:rPr>
  </w:style>
  <w:style w:type="character" w:styleId="Appelnotedebasdep">
    <w:name w:val="footnote reference"/>
    <w:semiHidden/>
    <w:rsid w:val="00F3781C"/>
    <w:rPr>
      <w:vertAlign w:val="superscript"/>
    </w:rPr>
  </w:style>
  <w:style w:type="paragraph" w:customStyle="1" w:styleId="Addendum">
    <w:name w:val="Addendum"/>
    <w:basedOn w:val="Normal"/>
    <w:rsid w:val="00961C20"/>
    <w:pPr>
      <w:jc w:val="center"/>
    </w:pPr>
    <w:rPr>
      <w:b/>
      <w:u w:val="single"/>
    </w:rPr>
  </w:style>
  <w:style w:type="character" w:styleId="Marquedecommentaire">
    <w:name w:val="annotation reference"/>
    <w:semiHidden/>
    <w:rsid w:val="00CD7B95"/>
    <w:rPr>
      <w:sz w:val="16"/>
      <w:szCs w:val="16"/>
    </w:rPr>
  </w:style>
  <w:style w:type="paragraph" w:styleId="Commentaire">
    <w:name w:val="annotation text"/>
    <w:basedOn w:val="Normal"/>
    <w:semiHidden/>
    <w:rsid w:val="00CD7B95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CD7B95"/>
    <w:rPr>
      <w:b/>
      <w:bCs/>
    </w:rPr>
  </w:style>
  <w:style w:type="character" w:customStyle="1" w:styleId="Vi">
    <w:name w:val="Vi"/>
    <w:semiHidden/>
    <w:rsid w:val="003818FC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450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3P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MARIE-NATHALIE PAYET</dc:creator>
  <cp:keywords/>
  <cp:lastModifiedBy>MARIE-NATHALIE PAYET</cp:lastModifiedBy>
  <cp:revision>2</cp:revision>
  <cp:lastPrinted>2006-01-17T11:27:00Z</cp:lastPrinted>
  <dcterms:created xsi:type="dcterms:W3CDTF">2025-04-07T14:00:00Z</dcterms:created>
  <dcterms:modified xsi:type="dcterms:W3CDTF">2025-04-07T14:00:00Z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2075684163</vt:i4>
  </property>
  <property fmtid="{D5CDD505-2E9C-101B-9397-08002B2CF9AE}" pid="3" name="_AuthorEmail">
    <vt:lpwstr>anne-b@3P.eu</vt:lpwstr>
  </property>
  <property fmtid="{D5CDD505-2E9C-101B-9397-08002B2CF9AE}" pid="4" name="_AuthorEmailDisplayName">
    <vt:lpwstr>3P - Anne-Benedicte Hannotte</vt:lpwstr>
  </property>
  <property fmtid="{D5CDD505-2E9C-101B-9397-08002B2CF9AE}" pid="5" name="_EmailSubject">
    <vt:lpwstr>bestek</vt:lpwstr>
  </property>
  <property fmtid="{D5CDD505-2E9C-101B-9397-08002B2CF9AE}" pid="6" name="_ReviewingToolsShownOnce">
    <vt:lpwstr/>
  </property>
</Properties>
</file>