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59175E0" w:rsidR="0026577E" w:rsidRPr="008504FB" w:rsidRDefault="0026577E" w:rsidP="00AB2A53">
            <w:pPr>
              <w:spacing w:before="480" w:after="1800"/>
              <w:jc w:val="center"/>
              <w:rPr>
                <w:rFonts w:eastAsia="Arial"/>
                <w:b/>
                <w:sz w:val="32"/>
                <w:szCs w:val="28"/>
              </w:rPr>
            </w:pPr>
            <w:r w:rsidRPr="008504FB">
              <w:rPr>
                <w:rFonts w:eastAsia="Arial"/>
                <w:b/>
                <w:sz w:val="32"/>
                <w:szCs w:val="28"/>
              </w:rPr>
              <w:t>RÈGLEMENT</w:t>
            </w:r>
            <w:r w:rsidR="00613C94">
              <w:rPr>
                <w:rFonts w:eastAsia="Arial"/>
                <w:b/>
                <w:sz w:val="32"/>
                <w:szCs w:val="28"/>
              </w:rPr>
              <w:t xml:space="preserve"> </w:t>
            </w:r>
            <w:r w:rsidRPr="008504FB">
              <w:rPr>
                <w:rFonts w:eastAsia="Arial"/>
                <w:b/>
                <w:sz w:val="32"/>
                <w:szCs w:val="28"/>
              </w:rPr>
              <w:t>DE LA CONSULTATION</w:t>
            </w:r>
          </w:p>
        </w:tc>
      </w:tr>
      <w:tr w:rsidR="0026577E" w:rsidRPr="008504FB" w14:paraId="2285969E" w14:textId="77777777" w:rsidTr="00467E6D">
        <w:trPr>
          <w:trHeight w:val="3389"/>
        </w:trPr>
        <w:tc>
          <w:tcPr>
            <w:tcW w:w="10207" w:type="dxa"/>
            <w:gridSpan w:val="2"/>
          </w:tcPr>
          <w:p w14:paraId="6FFCA15E" w14:textId="51F1BD4F" w:rsidR="0026577E" w:rsidRPr="00612588" w:rsidRDefault="0026577E" w:rsidP="00AB2A53">
            <w:pPr>
              <w:spacing w:before="600"/>
              <w:jc w:val="center"/>
              <w:rPr>
                <w:rFonts w:eastAsia="Arial"/>
                <w:b/>
                <w:szCs w:val="22"/>
              </w:rPr>
            </w:pPr>
            <w:r w:rsidRPr="00612588">
              <w:rPr>
                <w:rFonts w:eastAsia="Arial"/>
                <w:b/>
                <w:szCs w:val="22"/>
              </w:rPr>
              <w:t xml:space="preserve">OBJET : </w:t>
            </w:r>
            <w:sdt>
              <w:sdtPr>
                <w:rPr>
                  <w:rFonts w:eastAsia="Arial"/>
                  <w:b/>
                  <w:szCs w:val="22"/>
                </w:rPr>
                <w:id w:val="1670903615"/>
                <w:placeholder>
                  <w:docPart w:val="DD485EB63A7541CA8010B29C339F0D14"/>
                </w:placeholder>
              </w:sdtPr>
              <w:sdtEndPr/>
              <w:sdtContent>
                <w:r w:rsidR="00613C94" w:rsidRPr="00612588">
                  <w:rPr>
                    <w:b/>
                    <w:sz w:val="24"/>
                  </w:rPr>
                  <w:t>FORMATIONS EN LANGUES ETRANGERES ET EN LANGUE DES SIGNES FRANCAISES</w:t>
                </w:r>
                <w:r w:rsidR="00612588" w:rsidRPr="00612588">
                  <w:rPr>
                    <w:b/>
                    <w:sz w:val="24"/>
                  </w:rPr>
                  <w:t xml:space="preserve"> POUR LES AGENTS DE LA BNF</w:t>
                </w:r>
              </w:sdtContent>
            </w:sdt>
          </w:p>
          <w:p w14:paraId="49C7735B" w14:textId="77777777" w:rsidR="0026577E" w:rsidRPr="00612588" w:rsidRDefault="0026577E" w:rsidP="00467E6D">
            <w:pPr>
              <w:jc w:val="center"/>
              <w:rPr>
                <w:rFonts w:eastAsia="Arial"/>
                <w:b/>
                <w:sz w:val="32"/>
                <w:szCs w:val="28"/>
              </w:rPr>
            </w:pPr>
          </w:p>
          <w:p w14:paraId="03A14C98" w14:textId="77777777" w:rsidR="0026577E" w:rsidRPr="00612588" w:rsidRDefault="0026577E" w:rsidP="00AB2A53">
            <w:pPr>
              <w:spacing w:before="1920"/>
              <w:jc w:val="right"/>
              <w:rPr>
                <w:b/>
              </w:rPr>
            </w:pPr>
            <w:r w:rsidRPr="00612588">
              <w:rPr>
                <w:b/>
              </w:rPr>
              <w:t xml:space="preserve">Dépôt électronique obligatoire </w:t>
            </w:r>
          </w:p>
          <w:p w14:paraId="5E041139" w14:textId="77777777" w:rsidR="0026577E" w:rsidRPr="00612588" w:rsidRDefault="0026577E" w:rsidP="00467E6D">
            <w:pPr>
              <w:jc w:val="right"/>
              <w:rPr>
                <w:rFonts w:eastAsia="Arial"/>
                <w:b/>
              </w:rPr>
            </w:pPr>
            <w:r w:rsidRPr="00612588">
              <w:rPr>
                <w:rFonts w:eastAsia="Arial"/>
                <w:b/>
              </w:rPr>
              <w:t xml:space="preserve">Date limite de réception des offres : </w:t>
            </w:r>
          </w:p>
          <w:p w14:paraId="5D15A5C6" w14:textId="38A5C4EE" w:rsidR="0026577E" w:rsidRPr="00612588" w:rsidRDefault="00C77951" w:rsidP="00467E6D">
            <w:pPr>
              <w:jc w:val="right"/>
              <w:rPr>
                <w:rFonts w:eastAsia="Arial"/>
                <w:b/>
                <w:sz w:val="32"/>
                <w:szCs w:val="28"/>
              </w:rPr>
            </w:pPr>
            <w:sdt>
              <w:sdtPr>
                <w:rPr>
                  <w:rFonts w:eastAsia="Arial"/>
                  <w:b/>
                </w:rPr>
                <w:id w:val="929619073"/>
                <w:placeholder>
                  <w:docPart w:val="59DC02D23AA74A6A9B617EEBE93B577F"/>
                </w:placeholder>
                <w:date w:fullDate="2025-05-16T00:00:00Z">
                  <w:dateFormat w:val="dddd d MMMM yyyy"/>
                  <w:lid w:val="fr-FR"/>
                  <w:storeMappedDataAs w:val="dateTime"/>
                  <w:calendar w:val="gregorian"/>
                </w:date>
              </w:sdtPr>
              <w:sdtEndPr/>
              <w:sdtContent>
                <w:proofErr w:type="gramStart"/>
                <w:r w:rsidR="00612588">
                  <w:rPr>
                    <w:rFonts w:eastAsia="Arial"/>
                    <w:b/>
                  </w:rPr>
                  <w:t>vendredi</w:t>
                </w:r>
                <w:proofErr w:type="gramEnd"/>
                <w:r w:rsidR="00612588">
                  <w:rPr>
                    <w:rFonts w:eastAsia="Arial"/>
                    <w:b/>
                  </w:rPr>
                  <w:t xml:space="preserve"> 16 mai 2025</w:t>
                </w:r>
              </w:sdtContent>
            </w:sdt>
            <w:r w:rsidR="0026577E" w:rsidRPr="00612588">
              <w:rPr>
                <w:rFonts w:eastAsia="Arial"/>
                <w:b/>
              </w:rPr>
              <w:t xml:space="preserve"> à 16h00</w:t>
            </w:r>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363ED419" w14:textId="5F25882C" w:rsidR="0026577E" w:rsidRPr="008504FB" w:rsidRDefault="0026577E" w:rsidP="0026577E">
      <w:r w:rsidRPr="008504FB">
        <w:t>La présente procédure a pour objet</w:t>
      </w:r>
      <w:r w:rsidR="00613C94">
        <w:t xml:space="preserve"> </w:t>
      </w:r>
      <w:r w:rsidR="00613C94" w:rsidRPr="00613C94">
        <w:t>la formation professionnelle des agents de la BnF en langue étrangère et en langue des signes.</w:t>
      </w:r>
    </w:p>
    <w:p w14:paraId="235B9368" w14:textId="77777777"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43F78782" w14:textId="77777777" w:rsidR="0026577E" w:rsidRPr="00B95485" w:rsidRDefault="0026577E" w:rsidP="0026577E">
      <w:r w:rsidRPr="00B95485">
        <w:t>Le marché est conclu à prix unitaires.</w:t>
      </w:r>
    </w:p>
    <w:p w14:paraId="6CCC39A8" w14:textId="7F286DE4" w:rsidR="00612588" w:rsidRPr="00912629" w:rsidRDefault="00612588" w:rsidP="00612588">
      <w:r w:rsidRPr="00912629">
        <w:t>Le présent marché est conclu sous la forme d’accords-cadres mono-attributaire à bons de commande en application des articles R2162-1 à R2162-6 R2162-13 et R2162-14 du Code la commande publique.</w:t>
      </w:r>
    </w:p>
    <w:p w14:paraId="71CCE0A8" w14:textId="77777777" w:rsidR="00612588" w:rsidRPr="00912629" w:rsidRDefault="00612588" w:rsidP="00612588"/>
    <w:tbl>
      <w:tblPr>
        <w:tblStyle w:val="Listeclaire-Accent4"/>
        <w:tblW w:w="0" w:type="auto"/>
        <w:jc w:val="center"/>
        <w:tblLook w:val="04A0" w:firstRow="1" w:lastRow="0" w:firstColumn="1" w:lastColumn="0" w:noHBand="0" w:noVBand="1"/>
      </w:tblPr>
      <w:tblGrid>
        <w:gridCol w:w="3881"/>
        <w:gridCol w:w="2567"/>
        <w:gridCol w:w="2604"/>
      </w:tblGrid>
      <w:tr w:rsidR="00612588" w:rsidRPr="00D83290" w14:paraId="66CC853A" w14:textId="77777777" w:rsidTr="00025FC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5BD38C55" w14:textId="77777777" w:rsidR="00612588" w:rsidRPr="00D83290" w:rsidRDefault="00612588" w:rsidP="00025FC5">
            <w:pPr>
              <w:jc w:val="center"/>
              <w:rPr>
                <w:color w:val="auto"/>
              </w:rPr>
            </w:pPr>
            <w:r w:rsidRPr="00D83290">
              <w:rPr>
                <w:color w:val="auto"/>
              </w:rPr>
              <w:t>Désignation du lot</w:t>
            </w:r>
          </w:p>
        </w:tc>
        <w:tc>
          <w:tcPr>
            <w:tcW w:w="0" w:type="auto"/>
            <w:tcBorders>
              <w:bottom w:val="single" w:sz="4" w:space="0" w:color="auto"/>
            </w:tcBorders>
            <w:vAlign w:val="center"/>
          </w:tcPr>
          <w:p w14:paraId="5DBB8A18" w14:textId="77777777" w:rsidR="00612588" w:rsidRPr="00D83290" w:rsidRDefault="00612588" w:rsidP="00025FC5">
            <w:pPr>
              <w:jc w:val="center"/>
              <w:cnfStyle w:val="100000000000" w:firstRow="1" w:lastRow="0" w:firstColumn="0" w:lastColumn="0" w:oddVBand="0" w:evenVBand="0" w:oddHBand="0" w:evenHBand="0" w:firstRowFirstColumn="0" w:firstRowLastColumn="0" w:lastRowFirstColumn="0" w:lastRowLastColumn="0"/>
              <w:rPr>
                <w:color w:val="auto"/>
              </w:rPr>
            </w:pPr>
            <w:r w:rsidRPr="00D83290">
              <w:rPr>
                <w:color w:val="auto"/>
              </w:rPr>
              <w:t xml:space="preserve">Montant minimum </w:t>
            </w:r>
            <w:r>
              <w:rPr>
                <w:color w:val="auto"/>
              </w:rPr>
              <w:t>sur toute la durée du marché public</w:t>
            </w:r>
            <w:r w:rsidRPr="00D83290">
              <w:rPr>
                <w:color w:val="auto"/>
              </w:rPr>
              <w:t xml:space="preserve"> (€ HT)</w:t>
            </w:r>
          </w:p>
        </w:tc>
        <w:tc>
          <w:tcPr>
            <w:tcW w:w="0" w:type="auto"/>
            <w:tcBorders>
              <w:bottom w:val="single" w:sz="4" w:space="0" w:color="auto"/>
            </w:tcBorders>
            <w:vAlign w:val="center"/>
          </w:tcPr>
          <w:p w14:paraId="7EADA62A" w14:textId="77777777" w:rsidR="00612588" w:rsidRPr="00D83290" w:rsidRDefault="00612588" w:rsidP="00025FC5">
            <w:pPr>
              <w:jc w:val="center"/>
              <w:cnfStyle w:val="100000000000" w:firstRow="1" w:lastRow="0" w:firstColumn="0" w:lastColumn="0" w:oddVBand="0" w:evenVBand="0" w:oddHBand="0" w:evenHBand="0" w:firstRowFirstColumn="0" w:firstRowLastColumn="0" w:lastRowFirstColumn="0" w:lastRowLastColumn="0"/>
              <w:rPr>
                <w:color w:val="auto"/>
              </w:rPr>
            </w:pPr>
            <w:r w:rsidRPr="00D83290">
              <w:rPr>
                <w:color w:val="auto"/>
              </w:rPr>
              <w:t xml:space="preserve">Montant maximum </w:t>
            </w:r>
            <w:r>
              <w:rPr>
                <w:color w:val="auto"/>
              </w:rPr>
              <w:t>sur toute la durée du marché public</w:t>
            </w:r>
            <w:r w:rsidRPr="00D83290">
              <w:rPr>
                <w:color w:val="auto"/>
              </w:rPr>
              <w:t xml:space="preserve"> (€ HT)</w:t>
            </w:r>
          </w:p>
        </w:tc>
      </w:tr>
      <w:tr w:rsidR="00612588" w:rsidRPr="00D83290" w14:paraId="5E853C9B" w14:textId="77777777" w:rsidTr="00025FC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vAlign w:val="center"/>
          </w:tcPr>
          <w:p w14:paraId="4F1FF888" w14:textId="77777777" w:rsidR="00612588" w:rsidRPr="00D83290" w:rsidRDefault="00612588" w:rsidP="00025FC5">
            <w:pPr>
              <w:jc w:val="center"/>
            </w:pPr>
            <w:r w:rsidRPr="00D83290">
              <w:t>Lot 1 : Formations professionnelles en langues étrangères (anglais, italien, allemand et espagnol)</w:t>
            </w:r>
          </w:p>
        </w:tc>
        <w:tc>
          <w:tcPr>
            <w:tcW w:w="0" w:type="auto"/>
            <w:tcBorders>
              <w:top w:val="single" w:sz="4" w:space="0" w:color="auto"/>
              <w:left w:val="single" w:sz="4" w:space="0" w:color="auto"/>
              <w:bottom w:val="single" w:sz="4" w:space="0" w:color="auto"/>
              <w:right w:val="single" w:sz="4" w:space="0" w:color="auto"/>
            </w:tcBorders>
            <w:vAlign w:val="center"/>
          </w:tcPr>
          <w:p w14:paraId="188E59EB" w14:textId="77777777" w:rsidR="00612588" w:rsidRPr="00D83290" w:rsidRDefault="00612588" w:rsidP="00025FC5">
            <w:pPr>
              <w:jc w:val="center"/>
              <w:cnfStyle w:val="000000100000" w:firstRow="0" w:lastRow="0" w:firstColumn="0" w:lastColumn="0" w:oddVBand="0" w:evenVBand="0" w:oddHBand="1" w:evenHBand="0" w:firstRowFirstColumn="0" w:firstRowLastColumn="0" w:lastRowFirstColumn="0" w:lastRowLastColumn="0"/>
              <w:rPr>
                <w:b/>
              </w:rPr>
            </w:pPr>
            <w:r>
              <w:rPr>
                <w:b/>
              </w:rPr>
              <w:t>40 000</w:t>
            </w:r>
          </w:p>
        </w:tc>
        <w:tc>
          <w:tcPr>
            <w:tcW w:w="0" w:type="auto"/>
            <w:tcBorders>
              <w:top w:val="single" w:sz="4" w:space="0" w:color="auto"/>
              <w:left w:val="single" w:sz="4" w:space="0" w:color="auto"/>
              <w:bottom w:val="single" w:sz="4" w:space="0" w:color="auto"/>
              <w:right w:val="single" w:sz="4" w:space="0" w:color="auto"/>
            </w:tcBorders>
            <w:vAlign w:val="center"/>
          </w:tcPr>
          <w:p w14:paraId="281C3E0D" w14:textId="77777777" w:rsidR="00612588" w:rsidRPr="00D83290" w:rsidRDefault="00612588" w:rsidP="00025FC5">
            <w:pPr>
              <w:jc w:val="center"/>
              <w:cnfStyle w:val="000000100000" w:firstRow="0" w:lastRow="0" w:firstColumn="0" w:lastColumn="0" w:oddVBand="0" w:evenVBand="0" w:oddHBand="1" w:evenHBand="0" w:firstRowFirstColumn="0" w:firstRowLastColumn="0" w:lastRowFirstColumn="0" w:lastRowLastColumn="0"/>
              <w:rPr>
                <w:b/>
              </w:rPr>
            </w:pPr>
            <w:r>
              <w:rPr>
                <w:b/>
              </w:rPr>
              <w:t>140 000</w:t>
            </w:r>
          </w:p>
        </w:tc>
      </w:tr>
    </w:tbl>
    <w:p w14:paraId="3872F5E1" w14:textId="77777777" w:rsidR="00612588" w:rsidRDefault="00612588" w:rsidP="00612588"/>
    <w:p w14:paraId="2D4F7DF9" w14:textId="77777777" w:rsidR="00612588" w:rsidRDefault="00612588" w:rsidP="00612588"/>
    <w:tbl>
      <w:tblPr>
        <w:tblStyle w:val="Listeclaire-Accent4"/>
        <w:tblW w:w="0" w:type="auto"/>
        <w:jc w:val="center"/>
        <w:tblLook w:val="04A0" w:firstRow="1" w:lastRow="0" w:firstColumn="1" w:lastColumn="0" w:noHBand="0" w:noVBand="1"/>
      </w:tblPr>
      <w:tblGrid>
        <w:gridCol w:w="4033"/>
        <w:gridCol w:w="5019"/>
      </w:tblGrid>
      <w:tr w:rsidR="00612588" w:rsidRPr="00D83290" w14:paraId="184090BC" w14:textId="77777777" w:rsidTr="00025FC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5DA08D00" w14:textId="77777777" w:rsidR="00612588" w:rsidRPr="00D83290" w:rsidRDefault="00612588" w:rsidP="00025FC5">
            <w:pPr>
              <w:jc w:val="center"/>
              <w:rPr>
                <w:color w:val="auto"/>
              </w:rPr>
            </w:pPr>
            <w:r w:rsidRPr="00D83290">
              <w:rPr>
                <w:color w:val="auto"/>
              </w:rPr>
              <w:t>Désignation du lot</w:t>
            </w:r>
          </w:p>
        </w:tc>
        <w:tc>
          <w:tcPr>
            <w:tcW w:w="0" w:type="auto"/>
            <w:tcBorders>
              <w:bottom w:val="single" w:sz="4" w:space="0" w:color="auto"/>
            </w:tcBorders>
            <w:vAlign w:val="center"/>
          </w:tcPr>
          <w:p w14:paraId="734E2724" w14:textId="77777777" w:rsidR="00612588" w:rsidRPr="00D83290" w:rsidRDefault="00612588" w:rsidP="00025FC5">
            <w:pPr>
              <w:jc w:val="center"/>
              <w:cnfStyle w:val="100000000000" w:firstRow="1" w:lastRow="0" w:firstColumn="0" w:lastColumn="0" w:oddVBand="0" w:evenVBand="0" w:oddHBand="0" w:evenHBand="0" w:firstRowFirstColumn="0" w:firstRowLastColumn="0" w:lastRowFirstColumn="0" w:lastRowLastColumn="0"/>
              <w:rPr>
                <w:color w:val="auto"/>
              </w:rPr>
            </w:pPr>
            <w:r w:rsidRPr="00D83290">
              <w:rPr>
                <w:color w:val="auto"/>
              </w:rPr>
              <w:t xml:space="preserve">Montant maximum </w:t>
            </w:r>
            <w:r>
              <w:rPr>
                <w:color w:val="auto"/>
              </w:rPr>
              <w:t>sur toute la durée du marché public</w:t>
            </w:r>
            <w:r w:rsidRPr="00D83290">
              <w:rPr>
                <w:color w:val="auto"/>
              </w:rPr>
              <w:t xml:space="preserve"> (€ HT)</w:t>
            </w:r>
          </w:p>
        </w:tc>
      </w:tr>
      <w:tr w:rsidR="00612588" w:rsidRPr="00D83290" w14:paraId="0D90981E" w14:textId="77777777" w:rsidTr="00025FC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vAlign w:val="center"/>
          </w:tcPr>
          <w:p w14:paraId="7FFD2B20" w14:textId="77777777" w:rsidR="00612588" w:rsidRPr="00D83290" w:rsidRDefault="00612588" w:rsidP="00025FC5">
            <w:pPr>
              <w:jc w:val="center"/>
            </w:pPr>
            <w:r w:rsidRPr="00D83290">
              <w:t>Lot 2 : Formations en langue des signes française</w:t>
            </w:r>
          </w:p>
        </w:tc>
        <w:tc>
          <w:tcPr>
            <w:tcW w:w="0" w:type="auto"/>
            <w:tcBorders>
              <w:top w:val="single" w:sz="4" w:space="0" w:color="auto"/>
              <w:left w:val="single" w:sz="4" w:space="0" w:color="auto"/>
              <w:bottom w:val="single" w:sz="4" w:space="0" w:color="auto"/>
              <w:right w:val="single" w:sz="4" w:space="0" w:color="auto"/>
            </w:tcBorders>
            <w:vAlign w:val="center"/>
          </w:tcPr>
          <w:p w14:paraId="2E6C589F" w14:textId="77777777" w:rsidR="00612588" w:rsidRPr="00D83290" w:rsidRDefault="00612588" w:rsidP="00025FC5">
            <w:pPr>
              <w:jc w:val="center"/>
              <w:cnfStyle w:val="000000100000" w:firstRow="0" w:lastRow="0" w:firstColumn="0" w:lastColumn="0" w:oddVBand="0" w:evenVBand="0" w:oddHBand="1" w:evenHBand="0" w:firstRowFirstColumn="0" w:firstRowLastColumn="0" w:lastRowFirstColumn="0" w:lastRowLastColumn="0"/>
              <w:rPr>
                <w:b/>
              </w:rPr>
            </w:pPr>
            <w:r>
              <w:rPr>
                <w:b/>
              </w:rPr>
              <w:t>60 000</w:t>
            </w:r>
          </w:p>
        </w:tc>
      </w:tr>
    </w:tbl>
    <w:p w14:paraId="03059487" w14:textId="77777777" w:rsidR="0026577E" w:rsidRPr="008504FB" w:rsidRDefault="0026577E" w:rsidP="0026577E"/>
    <w:p w14:paraId="3A9D38E3" w14:textId="77777777" w:rsidR="0026577E" w:rsidRPr="008504FB" w:rsidRDefault="0026577E" w:rsidP="00467E6D">
      <w:pPr>
        <w:pStyle w:val="Titre1"/>
        <w:rPr>
          <w:rFonts w:ascii="Times New Roman" w:hAnsi="Times New Roman"/>
        </w:rPr>
      </w:pPr>
      <w:bookmarkStart w:id="0" w:name="_heading=h.17fv8dwzu06g" w:colFirst="0" w:colLast="0"/>
      <w:bookmarkEnd w:id="0"/>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28076C2A" w14:textId="7EF35E78" w:rsidR="00B95485" w:rsidRPr="00912629" w:rsidRDefault="00B95485" w:rsidP="00B95485">
      <w:r w:rsidRPr="00912629">
        <w:t>Conformément à l’article L 2113-10 du Code de la commande publique, le marché est alloti.</w:t>
      </w:r>
    </w:p>
    <w:p w14:paraId="3FCD4586" w14:textId="77777777" w:rsidR="00B95485" w:rsidRPr="00912629" w:rsidRDefault="00B95485" w:rsidP="00B95485">
      <w:r w:rsidRPr="00912629">
        <w:t xml:space="preserve">Il est composé de </w:t>
      </w:r>
      <w:r>
        <w:t>2</w:t>
      </w:r>
      <w:r w:rsidRPr="00912629">
        <w:t xml:space="preserve"> lots :</w:t>
      </w:r>
    </w:p>
    <w:p w14:paraId="40F0FD59" w14:textId="77777777" w:rsidR="00B95485" w:rsidRPr="00912629" w:rsidRDefault="00B95485" w:rsidP="00B95485">
      <w:r w:rsidRPr="00415908">
        <w:rPr>
          <w:b/>
        </w:rPr>
        <w:t>Lot 1 :</w:t>
      </w:r>
      <w:r w:rsidRPr="00912629">
        <w:t xml:space="preserve"> </w:t>
      </w:r>
      <w:r>
        <w:t>Formations professionnelles en langues étrangères (anglais, italien, allemand et espagnol)</w:t>
      </w:r>
    </w:p>
    <w:p w14:paraId="06CB07A8" w14:textId="57CF8586" w:rsidR="00B95485" w:rsidRPr="00415908" w:rsidRDefault="00B95485" w:rsidP="00415908">
      <w:r w:rsidRPr="00415908">
        <w:rPr>
          <w:b/>
        </w:rPr>
        <w:t>Lot 2 :</w:t>
      </w:r>
      <w:r w:rsidRPr="00912629">
        <w:t xml:space="preserve"> </w:t>
      </w:r>
      <w:r>
        <w:t>Formations en langue des signes française</w:t>
      </w:r>
    </w:p>
    <w:p w14:paraId="2B66C527" w14:textId="6222701C" w:rsidR="0026577E" w:rsidRPr="00B95485" w:rsidRDefault="0026577E" w:rsidP="0026577E">
      <w:r w:rsidRPr="008504FB">
        <w:lastRenderedPageBreak/>
        <w:t xml:space="preserve">Les candidats qui le souhaitent ont la </w:t>
      </w:r>
      <w:r w:rsidRPr="00B95485">
        <w:t xml:space="preserve">possibilité de soumissionner pour l’ensemble des lots. </w:t>
      </w:r>
    </w:p>
    <w:p w14:paraId="20A6282F" w14:textId="77777777" w:rsidR="0026577E" w:rsidRPr="008504FB" w:rsidRDefault="0026577E" w:rsidP="0026577E">
      <w:r w:rsidRPr="008504FB">
        <w:t xml:space="preserve">Le cas échéant, les soumissionnaires établiront une offre technique et financière distincte par lot (une enveloppe par lot). </w:t>
      </w:r>
    </w:p>
    <w:p w14:paraId="216063B3" w14:textId="77777777" w:rsidR="0026577E" w:rsidRPr="008504FB" w:rsidRDefault="0026577E" w:rsidP="0026577E">
      <w:r w:rsidRPr="008504FB">
        <w:t>La remise d’une offre optimisée financièrement en cas de réponse à deux lots et plus, n’est pas autorisée.</w:t>
      </w:r>
    </w:p>
    <w:p w14:paraId="57D03F21" w14:textId="77777777" w:rsidR="00EB51A1" w:rsidRDefault="00EB51A1" w:rsidP="0026577E">
      <w:pPr>
        <w:rPr>
          <w:color w:val="FF0000"/>
        </w:rPr>
      </w:pPr>
    </w:p>
    <w:p w14:paraId="6B12A84E"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45CFB7F0"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4AFF0361" w14:textId="16908E10" w:rsidR="00B95485" w:rsidRPr="00520862" w:rsidRDefault="00B95485" w:rsidP="00B95485">
      <w:r>
        <w:t>La</w:t>
      </w:r>
      <w:r w:rsidRPr="00DC624B">
        <w:t xml:space="preserve"> durée du </w:t>
      </w:r>
      <w:r w:rsidRPr="00520862">
        <w:t>marché pour chacun des lots est d’un (1) an à compter de sa date de notification. Le marché est reconductible tacitement trois (3) fois maximum pour des périodes de douze (12) mois chacune, sauf dénonciation par la BnF trois (3) mois avant la fin de la période annuelle en cours par lettre recommandée avec accusé de réception.</w:t>
      </w:r>
    </w:p>
    <w:p w14:paraId="34318B50" w14:textId="77777777" w:rsidR="00B95485" w:rsidRPr="00520862" w:rsidRDefault="00B95485" w:rsidP="00B95485">
      <w:r w:rsidRPr="00520862">
        <w:t>Le Titulaire ne peut pas refuser la reconduction du marché et ne peut se prévaloir d’aucune indemnité en cas d’absence de reconduction.</w:t>
      </w:r>
    </w:p>
    <w:p w14:paraId="6FEFE3F8" w14:textId="77777777" w:rsidR="007671B4" w:rsidRDefault="007671B4" w:rsidP="007671B4">
      <w:pPr>
        <w:pStyle w:val="Titre2"/>
        <w:rPr>
          <w:rFonts w:ascii="Times New Roman" w:hAnsi="Times New Roman"/>
        </w:rPr>
      </w:pPr>
      <w:r w:rsidRPr="007671B4">
        <w:rPr>
          <w:rFonts w:ascii="Times New Roman" w:hAnsi="Times New Roman"/>
        </w:rPr>
        <w:t xml:space="preserve">Délai d’exécution </w:t>
      </w:r>
    </w:p>
    <w:p w14:paraId="61098E90" w14:textId="44EEC1E0" w:rsidR="007671B4" w:rsidRPr="00375082" w:rsidRDefault="00B95485" w:rsidP="007671B4">
      <w:r w:rsidRPr="00375082">
        <w:t>Les délais d’exécutions sont indiqués dans le CCAP</w:t>
      </w:r>
      <w:r w:rsidR="00375082" w:rsidRPr="00375082">
        <w:t>.</w:t>
      </w:r>
    </w:p>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78C4D948" w14:textId="4A1A8118" w:rsidR="0026577E" w:rsidRPr="008504FB" w:rsidRDefault="0026577E" w:rsidP="0026577E">
      <w:r w:rsidRPr="008504FB">
        <w:t>La présente consultation est passée sous la forme d’une procédure adaptée, en application des articles L. 2123-</w:t>
      </w:r>
      <w:r w:rsidR="00717337">
        <w:t>1</w:t>
      </w:r>
      <w:r w:rsidRPr="008504FB">
        <w:t xml:space="preserve"> et R. 2123-</w:t>
      </w:r>
      <w:r w:rsidR="00DC68A0">
        <w:t>2</w:t>
      </w:r>
      <w:r w:rsidRPr="008504FB">
        <w:t xml:space="preserve"> du Code de la commande publique. </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5FF9C165" w14:textId="4C77883A" w:rsidR="0026577E" w:rsidRPr="008504FB" w:rsidRDefault="0026577E" w:rsidP="0026577E">
      <w:pPr>
        <w:rPr>
          <w:color w:val="FF0000"/>
        </w:rPr>
      </w:pPr>
      <w:r w:rsidRPr="008504FB">
        <w:t>L’un des membres du groupement devra être désigné comme mandataire du groupement.</w:t>
      </w:r>
    </w:p>
    <w:p w14:paraId="0B7D2393"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5ACA76BF"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243A6E02"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77777777" w:rsidR="0026577E" w:rsidRDefault="0026577E" w:rsidP="0026577E">
      <w:r w:rsidRPr="008504FB">
        <w:t xml:space="preserve">Le délai de validité des offres est fixé à cinq (5) mois à compter de la date limite de remise des </w:t>
      </w:r>
      <w:r w:rsidRPr="00B95485">
        <w:t>propositions, négociées le cas échéant.</w:t>
      </w:r>
      <w:r w:rsidR="00467E6D" w:rsidRPr="00B95485">
        <w:t xml:space="preserve"> </w:t>
      </w:r>
    </w:p>
    <w:p w14:paraId="2B12A55A" w14:textId="77777777" w:rsidR="00DD629B" w:rsidRPr="00DD629B" w:rsidRDefault="00DD629B" w:rsidP="00DD629B">
      <w:pPr>
        <w:pStyle w:val="Titre2"/>
        <w:rPr>
          <w:rFonts w:ascii="Times New Roman" w:hAnsi="Times New Roman"/>
        </w:rPr>
      </w:pPr>
      <w:r w:rsidRPr="00DD629B">
        <w:rPr>
          <w:rFonts w:ascii="Times New Roman" w:hAnsi="Times New Roman"/>
        </w:rPr>
        <w:lastRenderedPageBreak/>
        <w:t>Code CPV</w:t>
      </w:r>
    </w:p>
    <w:p w14:paraId="09842BA1" w14:textId="54629B09" w:rsidR="00F716F0" w:rsidRPr="00B15AF2" w:rsidRDefault="00F92873" w:rsidP="0026577E">
      <w:r w:rsidRPr="00B15AF2">
        <w:t>Les codes CPV de la consultation sont les suivants :</w:t>
      </w:r>
    </w:p>
    <w:p w14:paraId="65E28D6C" w14:textId="7E6B21FF" w:rsidR="00F92873" w:rsidRPr="00B15AF2" w:rsidRDefault="00F92873" w:rsidP="00F92873">
      <w:pPr>
        <w:pStyle w:val="Paragraphedeliste"/>
        <w:numPr>
          <w:ilvl w:val="0"/>
          <w:numId w:val="43"/>
        </w:numPr>
      </w:pPr>
      <w:r w:rsidRPr="00B15AF2">
        <w:t>80580000-3 Fourniture de cours de langues.</w:t>
      </w:r>
    </w:p>
    <w:p w14:paraId="46E33CC5" w14:textId="11E8F103" w:rsidR="00F92873" w:rsidRDefault="00F92873" w:rsidP="00BC6781">
      <w:pPr>
        <w:pStyle w:val="Paragraphedeliste"/>
        <w:numPr>
          <w:ilvl w:val="0"/>
          <w:numId w:val="43"/>
        </w:numPr>
      </w:pPr>
      <w:r w:rsidRPr="00B15AF2">
        <w:t>80530000-8</w:t>
      </w:r>
      <w:r>
        <w:t xml:space="preserve"> </w:t>
      </w:r>
      <w:r w:rsidRPr="00F92873">
        <w:t>Services de formation professionnelle.</w:t>
      </w:r>
    </w:p>
    <w:p w14:paraId="2E8A8792"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4D411639" w14:textId="77777777" w:rsidR="0025733D" w:rsidRPr="008504FB" w:rsidRDefault="0025733D" w:rsidP="0025733D">
      <w:r w:rsidRPr="008504FB">
        <w:t>Le dossier de consultation des entreprises comprend les pièces suivantes :</w:t>
      </w:r>
    </w:p>
    <w:p w14:paraId="54FE5B5A" w14:textId="418418AE" w:rsidR="0025733D" w:rsidRPr="00F92873" w:rsidRDefault="0025733D" w:rsidP="0025733D">
      <w:pPr>
        <w:numPr>
          <w:ilvl w:val="0"/>
          <w:numId w:val="10"/>
        </w:numPr>
        <w:pBdr>
          <w:top w:val="nil"/>
          <w:left w:val="nil"/>
          <w:bottom w:val="nil"/>
          <w:right w:val="nil"/>
          <w:between w:val="nil"/>
        </w:pBdr>
      </w:pPr>
      <w:r w:rsidRPr="00F92873">
        <w:rPr>
          <w:rFonts w:eastAsia="Arimo"/>
        </w:rPr>
        <w:t>Le règlement de la consultation (RC) et ses annexes :</w:t>
      </w:r>
    </w:p>
    <w:p w14:paraId="3D0372F2" w14:textId="77777777" w:rsidR="0025733D" w:rsidRPr="00F92873" w:rsidRDefault="0025733D" w:rsidP="0025733D">
      <w:pPr>
        <w:numPr>
          <w:ilvl w:val="1"/>
          <w:numId w:val="10"/>
        </w:numPr>
        <w:pBdr>
          <w:top w:val="nil"/>
          <w:left w:val="nil"/>
          <w:bottom w:val="nil"/>
          <w:right w:val="nil"/>
          <w:between w:val="nil"/>
        </w:pBdr>
      </w:pPr>
      <w:r w:rsidRPr="00F92873">
        <w:rPr>
          <w:rFonts w:eastAsia="Arimo"/>
        </w:rPr>
        <w:t>Annexe 1 : La fiche de synthèse ;</w:t>
      </w:r>
    </w:p>
    <w:p w14:paraId="485D934B" w14:textId="77777777" w:rsidR="0025733D" w:rsidRPr="00F92873" w:rsidRDefault="0025733D" w:rsidP="0025733D">
      <w:pPr>
        <w:numPr>
          <w:ilvl w:val="1"/>
          <w:numId w:val="10"/>
        </w:numPr>
        <w:pBdr>
          <w:top w:val="nil"/>
          <w:left w:val="nil"/>
          <w:bottom w:val="nil"/>
          <w:right w:val="nil"/>
          <w:between w:val="nil"/>
        </w:pBdr>
        <w:rPr>
          <w:rFonts w:eastAsia="Arimo"/>
        </w:rPr>
      </w:pPr>
      <w:r w:rsidRPr="00F92873">
        <w:rPr>
          <w:rFonts w:eastAsia="Arimo"/>
        </w:rPr>
        <w:t>Annexe 2 : Le questionnaire Mixité/Diversité</w:t>
      </w:r>
      <w:r w:rsidR="00C608D5" w:rsidRPr="00F92873">
        <w:rPr>
          <w:rFonts w:eastAsia="Arimo"/>
        </w:rPr>
        <w:t xml:space="preserve"> (cf. article </w:t>
      </w:r>
      <w:r w:rsidR="00D51831" w:rsidRPr="00F92873">
        <w:rPr>
          <w:rFonts w:eastAsia="Arimo"/>
        </w:rPr>
        <w:t>11</w:t>
      </w:r>
      <w:r w:rsidR="00C608D5" w:rsidRPr="00F92873">
        <w:rPr>
          <w:rFonts w:eastAsia="Arimo"/>
        </w:rPr>
        <w:t xml:space="preserve"> du présent document)</w:t>
      </w:r>
    </w:p>
    <w:p w14:paraId="48E874DE" w14:textId="77777777" w:rsidR="0025733D" w:rsidRPr="00F92873" w:rsidRDefault="0025733D" w:rsidP="0025733D">
      <w:pPr>
        <w:numPr>
          <w:ilvl w:val="1"/>
          <w:numId w:val="10"/>
        </w:numPr>
        <w:pBdr>
          <w:top w:val="nil"/>
          <w:left w:val="nil"/>
          <w:bottom w:val="nil"/>
          <w:right w:val="nil"/>
          <w:between w:val="nil"/>
        </w:pBdr>
        <w:rPr>
          <w:rFonts w:eastAsia="Arimo"/>
        </w:rPr>
      </w:pPr>
      <w:r w:rsidRPr="00F92873">
        <w:rPr>
          <w:rFonts w:eastAsia="Arimo"/>
        </w:rPr>
        <w:t>Annexe 3 : Le Devis Quantitatif Estimatif (document non contractuel servant de base à l’analyse financière des offres)</w:t>
      </w:r>
      <w:r w:rsidRPr="00F92873">
        <w:t xml:space="preserve"> ;</w:t>
      </w:r>
    </w:p>
    <w:p w14:paraId="18D85393" w14:textId="3176C0DB" w:rsidR="0025733D" w:rsidRPr="00F92873" w:rsidRDefault="0025733D" w:rsidP="0025733D">
      <w:pPr>
        <w:numPr>
          <w:ilvl w:val="1"/>
          <w:numId w:val="10"/>
        </w:numPr>
        <w:pBdr>
          <w:top w:val="nil"/>
          <w:left w:val="nil"/>
          <w:bottom w:val="nil"/>
          <w:right w:val="nil"/>
          <w:between w:val="nil"/>
        </w:pBdr>
        <w:rPr>
          <w:rFonts w:eastAsia="Arimo"/>
        </w:rPr>
      </w:pPr>
      <w:r w:rsidRPr="00F92873">
        <w:rPr>
          <w:rFonts w:eastAsia="Arimo"/>
        </w:rPr>
        <w:t>Annexe 4 : Le cadre de mémoire technique ;</w:t>
      </w:r>
    </w:p>
    <w:p w14:paraId="43B05917" w14:textId="77777777" w:rsidR="0025733D" w:rsidRPr="00F92873" w:rsidRDefault="0025733D" w:rsidP="0025733D">
      <w:pPr>
        <w:numPr>
          <w:ilvl w:val="0"/>
          <w:numId w:val="10"/>
        </w:numPr>
        <w:pBdr>
          <w:top w:val="nil"/>
          <w:left w:val="nil"/>
          <w:bottom w:val="nil"/>
          <w:right w:val="nil"/>
          <w:between w:val="nil"/>
        </w:pBdr>
      </w:pPr>
      <w:r w:rsidRPr="00F92873">
        <w:rPr>
          <w:rFonts w:eastAsia="Arimo"/>
        </w:rPr>
        <w:t xml:space="preserve">Le document unique de marché européen </w:t>
      </w:r>
      <w:r w:rsidRPr="00F92873">
        <w:rPr>
          <w:rFonts w:eastAsia="Arimo"/>
          <w:b/>
        </w:rPr>
        <w:t>(DUME – format XML)</w:t>
      </w:r>
      <w:r w:rsidRPr="00F92873">
        <w:rPr>
          <w:rFonts w:eastAsia="Arimo"/>
        </w:rPr>
        <w:t> ;</w:t>
      </w:r>
    </w:p>
    <w:p w14:paraId="5F569E45" w14:textId="77777777" w:rsidR="0025733D" w:rsidRPr="008504FB" w:rsidRDefault="00FC0EB7" w:rsidP="0025733D">
      <w:pPr>
        <w:numPr>
          <w:ilvl w:val="0"/>
          <w:numId w:val="10"/>
        </w:numPr>
        <w:pBdr>
          <w:top w:val="nil"/>
          <w:left w:val="nil"/>
          <w:bottom w:val="nil"/>
          <w:right w:val="nil"/>
          <w:between w:val="nil"/>
        </w:pBdr>
      </w:pPr>
      <w:r w:rsidRPr="00F92873">
        <w:rPr>
          <w:rFonts w:eastAsia="Arimo"/>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3DA83721" w14:textId="23091D4F" w:rsidR="0025733D" w:rsidRPr="00402293" w:rsidRDefault="0025733D" w:rsidP="0025733D">
      <w:pPr>
        <w:numPr>
          <w:ilvl w:val="1"/>
          <w:numId w:val="10"/>
        </w:numPr>
        <w:pBdr>
          <w:top w:val="nil"/>
          <w:left w:val="nil"/>
          <w:bottom w:val="nil"/>
          <w:right w:val="nil"/>
          <w:between w:val="nil"/>
        </w:pBdr>
      </w:pPr>
      <w:r w:rsidRPr="00402293">
        <w:t xml:space="preserve">Annexe </w:t>
      </w:r>
      <w:r w:rsidR="00D1134F">
        <w:t xml:space="preserve">1 : </w:t>
      </w:r>
      <w:r w:rsidRPr="00402293">
        <w:rPr>
          <w:rFonts w:eastAsia="Arimo"/>
        </w:rPr>
        <w:t>Le bordereau des prix unitaires (BPU)</w:t>
      </w:r>
      <w:r w:rsidRPr="00402293">
        <w:t xml:space="preserve"> ;</w:t>
      </w:r>
    </w:p>
    <w:p w14:paraId="3512201B" w14:textId="17275BFC"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 xml:space="preserve">Le </w:t>
      </w:r>
      <w:r w:rsidRPr="00402293">
        <w:rPr>
          <w:rFonts w:eastAsia="Arimo"/>
        </w:rPr>
        <w:t>cahier des clauses administratives particulières (CCAP)</w:t>
      </w:r>
      <w:r w:rsidR="00C77951">
        <w:rPr>
          <w:rFonts w:eastAsia="Arimo"/>
        </w:rPr>
        <w:t xml:space="preserve"> commun à tous les lots</w:t>
      </w:r>
      <w:r w:rsidRPr="00402293">
        <w:rPr>
          <w:rFonts w:eastAsia="Arimo"/>
        </w:rPr>
        <w:t> ;</w:t>
      </w:r>
    </w:p>
    <w:p w14:paraId="13667CA9" w14:textId="3347B12F" w:rsidR="0025733D" w:rsidRPr="00402293" w:rsidRDefault="0025733D" w:rsidP="0025733D">
      <w:pPr>
        <w:numPr>
          <w:ilvl w:val="0"/>
          <w:numId w:val="10"/>
        </w:numPr>
        <w:pBdr>
          <w:top w:val="nil"/>
          <w:left w:val="nil"/>
          <w:bottom w:val="nil"/>
          <w:right w:val="nil"/>
          <w:between w:val="nil"/>
        </w:pBdr>
        <w:rPr>
          <w:rFonts w:eastAsia="Arimo"/>
        </w:rPr>
      </w:pPr>
      <w:r w:rsidRPr="00402293">
        <w:rPr>
          <w:rFonts w:eastAsia="Arimo"/>
        </w:rPr>
        <w:t>Le cahier des clauses techniques particulières (CCTP)</w:t>
      </w:r>
      <w:r w:rsidR="00C77951">
        <w:rPr>
          <w:rFonts w:eastAsia="Arimo"/>
        </w:rPr>
        <w:t xml:space="preserve"> commun à tous les lots</w:t>
      </w:r>
      <w:bookmarkStart w:id="1" w:name="_GoBack"/>
      <w:bookmarkEnd w:id="1"/>
      <w:r w:rsidR="00402293" w:rsidRPr="00402293">
        <w:rPr>
          <w:rFonts w:eastAsia="Arimo"/>
        </w:rPr>
        <w:t> :</w:t>
      </w:r>
    </w:p>
    <w:p w14:paraId="05D76756"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lastRenderedPageBreak/>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4CB0A173"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7"/>
        <w:gridCol w:w="3355"/>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7777777" w:rsidR="00CE7C8F" w:rsidRDefault="00CE7C8F"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36C1058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7C3C21">
            <w:pPr>
              <w:pStyle w:val="Paragraphedeliste"/>
              <w:numPr>
                <w:ilvl w:val="0"/>
                <w:numId w:val="40"/>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566041">
            <w:pPr>
              <w:pStyle w:val="Paragraphedeliste"/>
              <w:numPr>
                <w:ilvl w:val="0"/>
                <w:numId w:val="14"/>
              </w:numPr>
              <w:spacing w:before="0" w:after="0"/>
              <w:jc w:val="left"/>
            </w:pPr>
            <w:r>
              <w:t>K-bis</w:t>
            </w:r>
            <w:r w:rsidR="001916F7">
              <w:t xml:space="preserve"> </w:t>
            </w:r>
          </w:p>
          <w:p w14:paraId="52CC76E7"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8FA692B"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CE7C8F">
            <w:pPr>
              <w:numPr>
                <w:ilvl w:val="0"/>
                <w:numId w:val="14"/>
              </w:numPr>
              <w:spacing w:before="0" w:after="0"/>
              <w:ind w:left="426" w:hanging="284"/>
              <w:jc w:val="left"/>
            </w:pPr>
            <w:r>
              <w:lastRenderedPageBreak/>
              <w:t>Déclaration du chiffre d’affaire global sur les 3 dernières années</w:t>
            </w:r>
          </w:p>
          <w:p w14:paraId="4044E112"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2D7B4389"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CDAA9FF" w14:textId="77777777" w:rsidR="00566041" w:rsidRDefault="00566041" w:rsidP="00566041">
            <w:pPr>
              <w:pStyle w:val="Paragraphedeliste"/>
              <w:numPr>
                <w:ilvl w:val="0"/>
                <w:numId w:val="14"/>
              </w:numPr>
              <w:spacing w:before="0" w:after="0"/>
              <w:jc w:val="left"/>
            </w:pPr>
            <w:r>
              <w:t>Fiche de synthèse</w:t>
            </w:r>
          </w:p>
          <w:p w14:paraId="1BB88391" w14:textId="77777777" w:rsidR="00CE7C8F" w:rsidRDefault="00CE7C8F" w:rsidP="00566041">
            <w:pPr>
              <w:pStyle w:val="Paragraphedeliste"/>
              <w:numPr>
                <w:ilvl w:val="0"/>
                <w:numId w:val="14"/>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7777777" w:rsidR="00CE7C8F" w:rsidRDefault="00CE7C8F" w:rsidP="00BB3AC8">
            <w:pPr>
              <w:spacing w:before="0" w:after="0"/>
              <w:jc w:val="center"/>
            </w:pPr>
            <w:r w:rsidRPr="002064CB">
              <w:rPr>
                <w:b/>
              </w:rPr>
              <w:t>DOCUMENTS RELATIF</w:t>
            </w:r>
            <w:r>
              <w:rPr>
                <w:b/>
              </w:rPr>
              <w:t>S A LA CAPACITE TECHNIQUES</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33B73323" w14:textId="554E3B6D" w:rsidR="00CE7C8F" w:rsidRDefault="00CE7C8F" w:rsidP="00580EC7">
            <w:pPr>
              <w:spacing w:before="0" w:after="240"/>
              <w:jc w:val="left"/>
            </w:pPr>
          </w:p>
        </w:tc>
      </w:tr>
      <w:tr w:rsidR="00566041" w14:paraId="7445EB27" w14:textId="77777777" w:rsidTr="00BB3AC8">
        <w:tc>
          <w:tcPr>
            <w:tcW w:w="0" w:type="auto"/>
            <w:shd w:val="clear" w:color="auto" w:fill="auto"/>
            <w:vAlign w:val="center"/>
          </w:tcPr>
          <w:p w14:paraId="06FF9091" w14:textId="77777777" w:rsidR="00566041" w:rsidRPr="002064CB" w:rsidRDefault="00566041" w:rsidP="00BB3AC8">
            <w:pPr>
              <w:spacing w:before="0" w:after="0"/>
              <w:jc w:val="left"/>
              <w:rPr>
                <w:b/>
              </w:rPr>
            </w:pPr>
            <w:r>
              <w:rPr>
                <w:b/>
              </w:rPr>
              <w:t xml:space="preserve">Qualification </w:t>
            </w:r>
          </w:p>
        </w:tc>
        <w:tc>
          <w:tcPr>
            <w:tcW w:w="0" w:type="auto"/>
            <w:shd w:val="clear" w:color="auto" w:fill="auto"/>
            <w:vAlign w:val="center"/>
          </w:tcPr>
          <w:p w14:paraId="2E09198A" w14:textId="1FE980CB" w:rsidR="00566041" w:rsidRPr="00BC6781" w:rsidRDefault="00580EC7" w:rsidP="00580EC7">
            <w:pPr>
              <w:pStyle w:val="Paragraphedeliste"/>
              <w:numPr>
                <w:ilvl w:val="0"/>
                <w:numId w:val="14"/>
              </w:numPr>
              <w:spacing w:before="0" w:after="0"/>
              <w:jc w:val="left"/>
              <w:rPr>
                <w:rFonts w:eastAsia="Arimo"/>
              </w:rPr>
            </w:pPr>
            <w:r w:rsidRPr="00BC6781">
              <w:rPr>
                <w:rFonts w:eastAsia="Arimo"/>
              </w:rPr>
              <w:t>Copie de la déclaration d’activité mentionnée à l’article L 6351-1 du Code du Travail</w:t>
            </w:r>
          </w:p>
          <w:p w14:paraId="5BFEB40D" w14:textId="48F51DB9" w:rsidR="00580EC7" w:rsidRPr="00BC6781" w:rsidRDefault="00580EC7" w:rsidP="00580EC7">
            <w:pPr>
              <w:pStyle w:val="Paragraphedeliste"/>
              <w:numPr>
                <w:ilvl w:val="0"/>
                <w:numId w:val="14"/>
              </w:numPr>
              <w:spacing w:before="0" w:after="0"/>
              <w:jc w:val="left"/>
              <w:rPr>
                <w:rFonts w:eastAsia="Arimo"/>
              </w:rPr>
            </w:pPr>
            <w:r w:rsidRPr="00BC6781">
              <w:rPr>
                <w:rFonts w:eastAsia="Arimo"/>
              </w:rPr>
              <w:t>Certification mentionnée à l’article L 63</w:t>
            </w:r>
            <w:r w:rsidR="009007EC" w:rsidRPr="00BC6781">
              <w:rPr>
                <w:rFonts w:eastAsia="Arimo"/>
              </w:rPr>
              <w:t>16</w:t>
            </w:r>
            <w:r w:rsidRPr="00BC6781">
              <w:rPr>
                <w:rFonts w:eastAsia="Arimo"/>
              </w:rPr>
              <w:t>-1 du Code du Travail</w:t>
            </w:r>
          </w:p>
          <w:p w14:paraId="2E259EB2" w14:textId="61A9339E" w:rsidR="00566041" w:rsidRPr="00B30EC0" w:rsidRDefault="00566041" w:rsidP="00B30EC0">
            <w:pPr>
              <w:spacing w:before="240"/>
              <w:jc w:val="left"/>
              <w:rPr>
                <w:b/>
                <w:i/>
              </w:rPr>
            </w:pPr>
          </w:p>
        </w:tc>
      </w:tr>
      <w:tr w:rsidR="00566041" w14:paraId="78A20920" w14:textId="77777777" w:rsidTr="00BB3AC8">
        <w:tc>
          <w:tcPr>
            <w:tcW w:w="0" w:type="auto"/>
            <w:gridSpan w:val="2"/>
            <w:shd w:val="clear" w:color="auto" w:fill="auto"/>
            <w:vAlign w:val="center"/>
          </w:tcPr>
          <w:p w14:paraId="395B24DD" w14:textId="77777777" w:rsidR="00566041" w:rsidRDefault="00566041" w:rsidP="00BB3AC8">
            <w:pPr>
              <w:spacing w:before="0" w:after="0"/>
              <w:jc w:val="center"/>
            </w:pPr>
            <w:r w:rsidRPr="002064CB">
              <w:rPr>
                <w:b/>
              </w:rPr>
              <w:t>DOCUMENTS RELATIF</w:t>
            </w:r>
            <w:r>
              <w:rPr>
                <w:b/>
              </w:rPr>
              <w:t>S A LA CAPACITE PROFESSIONNELLES</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EED44A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313D17CB" w14:textId="36A81B6A" w:rsidR="0033450F" w:rsidRDefault="0033450F" w:rsidP="0026577E">
      <w:r>
        <w:t>La liste des pièces est la même pour les deux lots.</w:t>
      </w:r>
    </w:p>
    <w:p w14:paraId="0FD2AF78" w14:textId="1B51EEA6" w:rsidR="0026577E" w:rsidRPr="008504FB" w:rsidRDefault="0026577E" w:rsidP="0026577E">
      <w:r w:rsidRPr="008504FB">
        <w:t>Le soumissionnaire fournit obligatoirement les éléments suivants dans son offre,</w:t>
      </w:r>
      <w:r w:rsidR="0033450F">
        <w:t xml:space="preserve"> </w:t>
      </w:r>
      <w:r w:rsidRPr="008504FB">
        <w:t>sous peine d’irrégularité de celle-ci :</w:t>
      </w:r>
    </w:p>
    <w:p w14:paraId="20A2528E"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0E45E1C3" w14:textId="3CE1F698" w:rsidR="0026577E" w:rsidRPr="008504FB" w:rsidRDefault="0026577E" w:rsidP="00351A41">
      <w:pPr>
        <w:numPr>
          <w:ilvl w:val="0"/>
          <w:numId w:val="4"/>
        </w:numPr>
        <w:pBdr>
          <w:top w:val="nil"/>
          <w:left w:val="nil"/>
          <w:bottom w:val="nil"/>
          <w:right w:val="nil"/>
          <w:between w:val="nil"/>
        </w:pBdr>
      </w:pPr>
      <w:r w:rsidRPr="00402293">
        <w:rPr>
          <w:rFonts w:eastAsia="Arimo"/>
        </w:rPr>
        <w:lastRenderedPageBreak/>
        <w:t>Le bordereau des prix</w:t>
      </w:r>
      <w:r w:rsidR="00402293" w:rsidRPr="00402293">
        <w:rPr>
          <w:rFonts w:eastAsia="Arimo"/>
        </w:rPr>
        <w:t xml:space="preserve"> </w:t>
      </w:r>
      <w:r w:rsidRPr="00402293">
        <w:rPr>
          <w:rFonts w:eastAsia="Arimo"/>
        </w:rPr>
        <w:t xml:space="preserve">dûment et </w:t>
      </w:r>
      <w:r w:rsidRPr="008504FB">
        <w:rPr>
          <w:rFonts w:eastAsia="Arimo"/>
          <w:color w:val="000000"/>
        </w:rPr>
        <w:t xml:space="preserve">intégralement complété sous format .XLS ou XLSX (offre financière chiffrée en euros). </w:t>
      </w:r>
    </w:p>
    <w:p w14:paraId="29F2B6F4"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5F61828F" w14:textId="0307B430" w:rsidR="0026577E" w:rsidRPr="006F0511" w:rsidRDefault="0026577E" w:rsidP="00351A41">
      <w:pPr>
        <w:numPr>
          <w:ilvl w:val="0"/>
          <w:numId w:val="4"/>
        </w:numPr>
        <w:pBdr>
          <w:top w:val="nil"/>
          <w:left w:val="nil"/>
          <w:bottom w:val="nil"/>
          <w:right w:val="nil"/>
          <w:between w:val="nil"/>
        </w:pBdr>
      </w:pPr>
      <w:r w:rsidRPr="008504FB">
        <w:rPr>
          <w:rFonts w:eastAsia="Arimo"/>
          <w:color w:val="000000"/>
        </w:rPr>
        <w:t>Le</w:t>
      </w:r>
      <w:r w:rsidR="0033450F">
        <w:rPr>
          <w:rFonts w:eastAsia="Arimo"/>
          <w:color w:val="000000"/>
        </w:rPr>
        <w:t xml:space="preserve"> Cadre de Mémoire Technique</w:t>
      </w:r>
    </w:p>
    <w:p w14:paraId="59984564" w14:textId="06B94C91" w:rsidR="006F0511" w:rsidRPr="0033450F" w:rsidRDefault="006F0511" w:rsidP="00351A41">
      <w:pPr>
        <w:numPr>
          <w:ilvl w:val="0"/>
          <w:numId w:val="4"/>
        </w:numPr>
        <w:pBdr>
          <w:top w:val="nil"/>
          <w:left w:val="nil"/>
          <w:bottom w:val="nil"/>
          <w:right w:val="nil"/>
          <w:between w:val="nil"/>
        </w:pBdr>
      </w:pPr>
      <w:r>
        <w:t>Le mémoire technique</w:t>
      </w:r>
    </w:p>
    <w:p w14:paraId="14E379B9" w14:textId="296FE753" w:rsidR="0033450F" w:rsidRPr="006F3B8A" w:rsidRDefault="0033450F" w:rsidP="00351A41">
      <w:pPr>
        <w:numPr>
          <w:ilvl w:val="0"/>
          <w:numId w:val="4"/>
        </w:numPr>
        <w:pBdr>
          <w:top w:val="nil"/>
          <w:left w:val="nil"/>
          <w:bottom w:val="nil"/>
          <w:right w:val="nil"/>
          <w:between w:val="nil"/>
        </w:pBdr>
      </w:pPr>
      <w:r>
        <w:t xml:space="preserve">Pour les PSE, un document séparé précisant </w:t>
      </w:r>
      <w:r w:rsidR="00DA7CD8">
        <w:t xml:space="preserve">les modalités </w:t>
      </w:r>
      <w:r w:rsidR="008A2683">
        <w:t xml:space="preserve">pour recourir au e-learning. </w:t>
      </w:r>
    </w:p>
    <w:p w14:paraId="22893DFC" w14:textId="77777777" w:rsidR="0026577E" w:rsidRPr="00402293" w:rsidRDefault="0026577E" w:rsidP="00351A41">
      <w:pPr>
        <w:numPr>
          <w:ilvl w:val="0"/>
          <w:numId w:val="4"/>
        </w:numPr>
        <w:pBdr>
          <w:top w:val="nil"/>
          <w:left w:val="nil"/>
          <w:bottom w:val="nil"/>
          <w:right w:val="nil"/>
          <w:between w:val="nil"/>
        </w:pBdr>
        <w:rPr>
          <w:rFonts w:eastAsia="Arimo"/>
        </w:rPr>
      </w:pPr>
      <w:r w:rsidRPr="00402293">
        <w:rPr>
          <w:rFonts w:eastAsia="Arimo"/>
        </w:rPr>
        <w:t xml:space="preserve">Le Devis Quantitatif Estimatif (DQE), joint au </w:t>
      </w:r>
      <w:r w:rsidRPr="00402293">
        <w:t>bordereau des prix unitaires</w:t>
      </w:r>
      <w:r w:rsidRPr="00402293">
        <w:rPr>
          <w:rFonts w:eastAsia="Arimo"/>
        </w:rPr>
        <w:t xml:space="preserve">. </w:t>
      </w:r>
    </w:p>
    <w:p w14:paraId="061BC20B" w14:textId="77777777" w:rsidR="0026577E" w:rsidRPr="008504FB" w:rsidRDefault="0026577E" w:rsidP="0026577E">
      <w:pPr>
        <w:pBdr>
          <w:top w:val="nil"/>
          <w:left w:val="nil"/>
          <w:bottom w:val="nil"/>
          <w:right w:val="nil"/>
          <w:between w:val="nil"/>
        </w:pBdr>
        <w:ind w:left="720" w:hanging="720"/>
        <w:rPr>
          <w:rFonts w:eastAsia="CIDFont+F3"/>
          <w:i/>
          <w:color w:val="000000"/>
          <w:sz w:val="16"/>
          <w:szCs w:val="16"/>
        </w:rPr>
      </w:pPr>
      <w:r w:rsidRPr="008504FB">
        <w:rPr>
          <w:rFonts w:eastAsia="CIDFont+F3"/>
          <w:i/>
          <w:color w:val="000000"/>
          <w:sz w:val="16"/>
          <w:szCs w:val="16"/>
        </w:rPr>
        <w:t>NOTA : Ce document sert uniquement à l’analyse des offres et n’a pas de valeur contractuelle.</w:t>
      </w:r>
    </w:p>
    <w:p w14:paraId="71EFDD23" w14:textId="43BDFE4F" w:rsidR="00AB2A53" w:rsidRPr="008504FB" w:rsidRDefault="00AB2A53" w:rsidP="00351A41">
      <w:pPr>
        <w:numPr>
          <w:ilvl w:val="0"/>
          <w:numId w:val="4"/>
        </w:numPr>
        <w:pBdr>
          <w:top w:val="nil"/>
          <w:left w:val="nil"/>
          <w:bottom w:val="nil"/>
          <w:right w:val="nil"/>
          <w:between w:val="nil"/>
        </w:pBdr>
        <w:rPr>
          <w:color w:val="FF0000"/>
        </w:rPr>
      </w:pPr>
      <w:r w:rsidRPr="008504FB">
        <w:rPr>
          <w:color w:val="FF0000"/>
        </w:rPr>
        <w:br w:type="page"/>
      </w:r>
    </w:p>
    <w:p w14:paraId="1A0369F3"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r w:rsidRPr="00055B27">
              <w:rPr>
                <w:shd w:val="clear" w:color="auto" w:fill="auto"/>
              </w:rPr>
              <w:t>OU</w:t>
            </w:r>
          </w:p>
          <w:p w14:paraId="17AFAC0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86" w:type="dxa"/>
            <w:shd w:val="clear" w:color="auto" w:fill="auto"/>
            <w:vAlign w:val="center"/>
          </w:tcPr>
          <w:p w14:paraId="3A5DDB12"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r w:rsidRPr="00055B27">
              <w:rPr>
                <w:shd w:val="clear" w:color="auto" w:fill="auto"/>
              </w:rPr>
              <w:t>OU</w:t>
            </w:r>
          </w:p>
          <w:p w14:paraId="5EBE4DC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r w:rsidRPr="00055B27">
              <w:rPr>
                <w:shd w:val="clear" w:color="auto" w:fill="auto"/>
              </w:rPr>
              <w:t>OU</w:t>
            </w:r>
          </w:p>
          <w:p w14:paraId="75B81E75"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86" w:type="dxa"/>
            <w:shd w:val="clear" w:color="auto" w:fill="auto"/>
            <w:vAlign w:val="center"/>
          </w:tcPr>
          <w:p w14:paraId="58566AD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855C9BC"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7E2903CA"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579F0942" w14:textId="77777777" w:rsidR="00055B27" w:rsidRPr="000953E4" w:rsidRDefault="00055B27" w:rsidP="00055B27">
      <w:pPr>
        <w:pStyle w:val="Titre3"/>
      </w:pPr>
      <w:r w:rsidRPr="000953E4">
        <w:t>Sous-traitance, à conserver pour les marchés classiques</w:t>
      </w:r>
    </w:p>
    <w:p w14:paraId="0B331B65"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431CBC1C"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3CFA35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77777777" w:rsidR="0026577E" w:rsidRPr="008504FB" w:rsidRDefault="0026577E" w:rsidP="0026577E">
      <w:r w:rsidRPr="008504FB">
        <w:lastRenderedPageBreak/>
        <w:t>Ne seront pas admises les candidatures qui ne présentent pas les capacités professionnelles, techniques et financières suffisantes au regard des capacités nécessaires pour la réalisation des prestations demandées.</w:t>
      </w:r>
    </w:p>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0415F32A" w:rsidR="0026577E" w:rsidRPr="008504FB" w:rsidRDefault="0026577E" w:rsidP="0026577E">
      <w:r w:rsidRPr="008504FB">
        <w:t>Le jugement des offres sera effectué sur la base des critères</w:t>
      </w:r>
      <w:r w:rsidR="000953E4">
        <w:t xml:space="preserve"> et du cadre de mémoire technique</w:t>
      </w:r>
      <w:r w:rsidRPr="008504FB">
        <w:t xml:space="preserve">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44536391" w14:textId="77777777" w:rsidTr="0004107C">
        <w:tc>
          <w:tcPr>
            <w:tcW w:w="8714" w:type="dxa"/>
            <w:shd w:val="clear" w:color="auto" w:fill="DAEEF3" w:themeFill="accent5" w:themeFillTint="33"/>
          </w:tcPr>
          <w:p w14:paraId="01DE32E6"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1 : VALEUR TECHNIQUE (</w:t>
            </w:r>
            <w:r w:rsidRPr="008504FB">
              <w:rPr>
                <w:rFonts w:eastAsia="Arimo"/>
                <w:b/>
                <w:color w:val="FF0000"/>
              </w:rPr>
              <w:t>50</w:t>
            </w:r>
            <w:r w:rsidRPr="008504FB">
              <w:rPr>
                <w:rFonts w:eastAsia="Arimo"/>
                <w:b/>
                <w:color w:val="000000"/>
              </w:rPr>
              <w:t>% de la note globale)</w:t>
            </w:r>
          </w:p>
        </w:tc>
      </w:tr>
    </w:tbl>
    <w:p w14:paraId="4E1F8C7E"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18E72440" w14:textId="77777777" w:rsidTr="00467E6D">
        <w:tc>
          <w:tcPr>
            <w:tcW w:w="6240" w:type="dxa"/>
            <w:shd w:val="clear" w:color="auto" w:fill="auto"/>
            <w:tcMar>
              <w:top w:w="100" w:type="dxa"/>
              <w:left w:w="100" w:type="dxa"/>
              <w:bottom w:w="100" w:type="dxa"/>
              <w:right w:w="100" w:type="dxa"/>
            </w:tcMar>
          </w:tcPr>
          <w:p w14:paraId="2B5D8DF3"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3F1B6464"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2C86E693" w14:textId="77777777" w:rsidTr="00467E6D">
        <w:tc>
          <w:tcPr>
            <w:tcW w:w="6240" w:type="dxa"/>
            <w:shd w:val="clear" w:color="auto" w:fill="auto"/>
            <w:tcMar>
              <w:top w:w="100" w:type="dxa"/>
              <w:left w:w="100" w:type="dxa"/>
              <w:bottom w:w="100" w:type="dxa"/>
              <w:right w:w="100" w:type="dxa"/>
            </w:tcMar>
          </w:tcPr>
          <w:p w14:paraId="76666F82" w14:textId="091CA65B" w:rsidR="0026577E" w:rsidRPr="008504FB" w:rsidRDefault="0026577E" w:rsidP="002C3699">
            <w:pPr>
              <w:widowControl w:val="0"/>
              <w:pBdr>
                <w:top w:val="nil"/>
                <w:left w:val="nil"/>
                <w:bottom w:val="nil"/>
                <w:right w:val="nil"/>
                <w:between w:val="nil"/>
              </w:pBdr>
              <w:tabs>
                <w:tab w:val="center" w:pos="3020"/>
              </w:tabs>
              <w:jc w:val="left"/>
            </w:pPr>
            <w:r w:rsidRPr="008504FB">
              <w:t xml:space="preserve">Sous-critère n°1 : </w:t>
            </w:r>
            <w:r w:rsidR="002C3699">
              <w:t>Composition et présentation de l’équipe pédagogique dédiée au marché</w:t>
            </w:r>
            <w:r w:rsidR="002C3699">
              <w:tab/>
            </w:r>
          </w:p>
        </w:tc>
        <w:tc>
          <w:tcPr>
            <w:tcW w:w="2250" w:type="dxa"/>
            <w:shd w:val="clear" w:color="auto" w:fill="auto"/>
            <w:tcMar>
              <w:top w:w="100" w:type="dxa"/>
              <w:left w:w="100" w:type="dxa"/>
              <w:bottom w:w="100" w:type="dxa"/>
              <w:right w:w="100" w:type="dxa"/>
            </w:tcMar>
          </w:tcPr>
          <w:p w14:paraId="52D0BA46" w14:textId="011476C2" w:rsidR="0026577E" w:rsidRPr="008504FB" w:rsidRDefault="002C3699" w:rsidP="002C3699">
            <w:pPr>
              <w:widowControl w:val="0"/>
              <w:pBdr>
                <w:top w:val="nil"/>
                <w:left w:val="nil"/>
                <w:bottom w:val="nil"/>
                <w:right w:val="nil"/>
                <w:between w:val="nil"/>
              </w:pBdr>
              <w:jc w:val="center"/>
            </w:pPr>
            <w:r>
              <w:t>20 %</w:t>
            </w:r>
          </w:p>
        </w:tc>
      </w:tr>
      <w:tr w:rsidR="0026577E" w:rsidRPr="008504FB" w14:paraId="24316AA6" w14:textId="77777777" w:rsidTr="00467E6D">
        <w:tc>
          <w:tcPr>
            <w:tcW w:w="6240" w:type="dxa"/>
            <w:shd w:val="clear" w:color="auto" w:fill="auto"/>
            <w:tcMar>
              <w:top w:w="100" w:type="dxa"/>
              <w:left w:w="100" w:type="dxa"/>
              <w:bottom w:w="100" w:type="dxa"/>
              <w:right w:w="100" w:type="dxa"/>
            </w:tcMar>
          </w:tcPr>
          <w:p w14:paraId="4E485265" w14:textId="60977EA5" w:rsidR="0026577E" w:rsidRPr="008504FB" w:rsidRDefault="0026577E" w:rsidP="00467E6D">
            <w:pPr>
              <w:widowControl w:val="0"/>
              <w:jc w:val="left"/>
            </w:pPr>
            <w:r w:rsidRPr="008504FB">
              <w:t xml:space="preserve">Sous-critère n°2 : </w:t>
            </w:r>
            <w:r w:rsidR="002C3699">
              <w:t>Préparation des formations et présentations des dispositifs pédagogiques</w:t>
            </w:r>
          </w:p>
        </w:tc>
        <w:tc>
          <w:tcPr>
            <w:tcW w:w="2250" w:type="dxa"/>
            <w:shd w:val="clear" w:color="auto" w:fill="auto"/>
            <w:tcMar>
              <w:top w:w="100" w:type="dxa"/>
              <w:left w:w="100" w:type="dxa"/>
              <w:bottom w:w="100" w:type="dxa"/>
              <w:right w:w="100" w:type="dxa"/>
            </w:tcMar>
          </w:tcPr>
          <w:p w14:paraId="478DC0FC" w14:textId="0F8C15A7" w:rsidR="0026577E" w:rsidRPr="008504FB" w:rsidRDefault="002C3699" w:rsidP="002C3699">
            <w:pPr>
              <w:widowControl w:val="0"/>
              <w:pBdr>
                <w:top w:val="nil"/>
                <w:left w:val="nil"/>
                <w:bottom w:val="nil"/>
                <w:right w:val="nil"/>
                <w:between w:val="nil"/>
              </w:pBdr>
              <w:jc w:val="center"/>
            </w:pPr>
            <w:r>
              <w:t>60 %</w:t>
            </w:r>
          </w:p>
        </w:tc>
      </w:tr>
      <w:tr w:rsidR="0026577E" w:rsidRPr="008504FB" w14:paraId="0075DA6D" w14:textId="77777777" w:rsidTr="00467E6D">
        <w:tc>
          <w:tcPr>
            <w:tcW w:w="6240" w:type="dxa"/>
            <w:shd w:val="clear" w:color="auto" w:fill="auto"/>
            <w:tcMar>
              <w:top w:w="100" w:type="dxa"/>
              <w:left w:w="100" w:type="dxa"/>
              <w:bottom w:w="100" w:type="dxa"/>
              <w:right w:w="100" w:type="dxa"/>
            </w:tcMar>
          </w:tcPr>
          <w:p w14:paraId="16D539C0" w14:textId="28777C30" w:rsidR="0026577E" w:rsidRPr="008504FB" w:rsidRDefault="0026577E" w:rsidP="00467E6D">
            <w:pPr>
              <w:widowControl w:val="0"/>
              <w:jc w:val="left"/>
            </w:pPr>
            <w:r w:rsidRPr="008504FB">
              <w:t xml:space="preserve">Sous-critère n°3 : </w:t>
            </w:r>
            <w:r w:rsidR="002C3699">
              <w:t>Qualité des supports de formation</w:t>
            </w:r>
          </w:p>
        </w:tc>
        <w:tc>
          <w:tcPr>
            <w:tcW w:w="2250" w:type="dxa"/>
            <w:shd w:val="clear" w:color="auto" w:fill="auto"/>
            <w:tcMar>
              <w:top w:w="100" w:type="dxa"/>
              <w:left w:w="100" w:type="dxa"/>
              <w:bottom w:w="100" w:type="dxa"/>
              <w:right w:w="100" w:type="dxa"/>
            </w:tcMar>
          </w:tcPr>
          <w:p w14:paraId="0D152D41" w14:textId="17D52C26" w:rsidR="0026577E" w:rsidRPr="008504FB" w:rsidRDefault="002C3699" w:rsidP="002C3699">
            <w:pPr>
              <w:widowControl w:val="0"/>
              <w:pBdr>
                <w:top w:val="nil"/>
                <w:left w:val="nil"/>
                <w:bottom w:val="nil"/>
                <w:right w:val="nil"/>
                <w:between w:val="nil"/>
              </w:pBdr>
              <w:jc w:val="center"/>
            </w:pPr>
            <w:r>
              <w:t>20 %</w:t>
            </w:r>
          </w:p>
        </w:tc>
      </w:tr>
    </w:tbl>
    <w:p w14:paraId="01DCBF22"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5C10531" w14:textId="77777777" w:rsidTr="00467E6D">
        <w:tc>
          <w:tcPr>
            <w:tcW w:w="8714" w:type="dxa"/>
            <w:shd w:val="clear" w:color="auto" w:fill="DAEEF3" w:themeFill="accent5" w:themeFillTint="33"/>
          </w:tcPr>
          <w:p w14:paraId="0C9D332D"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2 : PRIX (</w:t>
            </w:r>
            <w:r w:rsidRPr="008504FB">
              <w:rPr>
                <w:rFonts w:eastAsia="Arimo"/>
                <w:b/>
                <w:color w:val="FF0000"/>
              </w:rPr>
              <w:t>50</w:t>
            </w:r>
            <w:r w:rsidRPr="008504FB">
              <w:rPr>
                <w:rFonts w:eastAsia="Arimo"/>
                <w:b/>
                <w:color w:val="000000"/>
              </w:rPr>
              <w:t>% de la note globale)</w:t>
            </w:r>
          </w:p>
        </w:tc>
      </w:tr>
    </w:tbl>
    <w:p w14:paraId="58F0E9FA" w14:textId="405F59A1" w:rsidR="0026577E" w:rsidRPr="00203D15" w:rsidRDefault="0026577E" w:rsidP="0026577E">
      <w:r w:rsidRPr="00203D15">
        <w:t>Le prix sera évalué sur la base du Devis Quantitatif Estimatif (D.Q.E</w:t>
      </w:r>
      <w:r w:rsidR="00035B0D" w:rsidRPr="00203D15">
        <w:t>)</w:t>
      </w:r>
      <w:r w:rsidRPr="00203D15">
        <w:t xml:space="preserve"> joint au dossier de consultation des entreprises.</w:t>
      </w:r>
    </w:p>
    <w:p w14:paraId="2D4D0DD1" w14:textId="77777777" w:rsidR="003B35C3" w:rsidRPr="003B35C3" w:rsidRDefault="003B35C3" w:rsidP="003B35C3">
      <w:pPr>
        <w:pStyle w:val="Titre2"/>
        <w:rPr>
          <w:rFonts w:ascii="Times New Roman" w:hAnsi="Times New Roman"/>
        </w:rPr>
      </w:pPr>
      <w:r w:rsidRPr="003B35C3">
        <w:rPr>
          <w:rFonts w:ascii="Times New Roman" w:hAnsi="Times New Roman"/>
        </w:rPr>
        <w:t xml:space="preserve">Négociations, le cas échéant sinon supprimer </w:t>
      </w:r>
    </w:p>
    <w:p w14:paraId="0017D063" w14:textId="77777777" w:rsidR="003B35C3" w:rsidRDefault="003B35C3" w:rsidP="003B35C3">
      <w:r w:rsidRPr="003B35C3">
        <w:rPr>
          <w:bCs/>
        </w:rPr>
        <w:t xml:space="preserve">Le BnF pourra négocier avec les trois (3) premières entreprises ayant obtenu au </w:t>
      </w:r>
      <w:r w:rsidRPr="003B35C3">
        <w:t xml:space="preserve">minimum la moyenne à la </w:t>
      </w:r>
      <w:r w:rsidRPr="005D0BF4">
        <w:t xml:space="preserve">note technique et au minimum la </w:t>
      </w:r>
      <w:r w:rsidRPr="003B35C3">
        <w:t>moyenne à la note financière. La BnF se réserve également la possibilité d’attribuer le marché public sur la base des offres initiales sans négociation.</w:t>
      </w:r>
    </w:p>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2" w:name="_heading=h.30j0zll" w:colFirst="0" w:colLast="0"/>
      <w:bookmarkEnd w:id="2"/>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082903">
      <w:pPr>
        <w:pStyle w:val="Titre3"/>
      </w:pPr>
      <w:r>
        <w:lastRenderedPageBreak/>
        <w:t>Signature électronique du marché par la BnF</w:t>
      </w:r>
    </w:p>
    <w:p w14:paraId="07CCA0DE" w14:textId="77777777" w:rsidR="00082903" w:rsidRDefault="00082903" w:rsidP="00082903">
      <w:pPr>
        <w:pBdr>
          <w:top w:val="nil"/>
          <w:left w:val="nil"/>
          <w:bottom w:val="nil"/>
          <w:right w:val="nil"/>
          <w:between w:val="nil"/>
        </w:pBdr>
        <w:spacing w:line="288" w:lineRule="auto"/>
        <w:ind w:right="425"/>
      </w:pPr>
      <w:r>
        <w:t>Pour les marchés passés selon la procédure adaptée, le délai de suspension ne s’applique pas.</w:t>
      </w:r>
    </w:p>
    <w:p w14:paraId="50441A72"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FB77149"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1B81F09D"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6F1AF542"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39E0D898"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01E20E0C"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5841992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679C7EB9"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687699F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7CE0411C"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422EC70F"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26577E">
      <w:bookmarkStart w:id="3" w:name="_heading=h.1fob9te" w:colFirst="0" w:colLast="0"/>
      <w:bookmarkEnd w:id="3"/>
      <w:r w:rsidRPr="008504FB">
        <w:t>Le candidat peut envoyer une copie de sauvegarde sur support physique électronique (Clé USB).</w:t>
      </w:r>
    </w:p>
    <w:p w14:paraId="312381F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8504FB" w:rsidRDefault="0026577E" w:rsidP="00467E6D">
            <w:pPr>
              <w:jc w:val="center"/>
            </w:pPr>
            <w:r w:rsidRPr="008504FB">
              <w:t>COPIE DE SAUVEGARDE D’UNE OFFRE ELECTRONIQUE</w:t>
            </w:r>
          </w:p>
          <w:p w14:paraId="71E56E43" w14:textId="4A35D6EE" w:rsidR="0026577E" w:rsidRPr="008504FB" w:rsidRDefault="00377C81" w:rsidP="00467E6D">
            <w:pPr>
              <w:jc w:val="center"/>
            </w:pPr>
            <w:r w:rsidRPr="00377C81">
              <w:lastRenderedPageBreak/>
              <w:t>FORMATIONS EN LANGUES ETRANGERES ET EN LANGUE DES SIGNES FRANCAISES</w:t>
            </w:r>
            <w:r w:rsidR="0026577E" w:rsidRPr="00377C81">
              <w:t xml:space="preserve"> – </w:t>
            </w:r>
            <w:r w:rsidRPr="00377C81">
              <w:t>NA</w:t>
            </w:r>
          </w:p>
          <w:p w14:paraId="09C3F77B" w14:textId="77777777" w:rsidR="0026577E" w:rsidRPr="008504FB" w:rsidRDefault="0026577E" w:rsidP="00467E6D">
            <w:pPr>
              <w:jc w:val="center"/>
              <w:rPr>
                <w:b/>
              </w:rPr>
            </w:pPr>
            <w:r w:rsidRPr="008504FB">
              <w:t>« NE PAS OUVRIR PAR LE SERVICE COURRIER »</w:t>
            </w:r>
          </w:p>
        </w:tc>
      </w:tr>
    </w:tbl>
    <w:p w14:paraId="34924BFC" w14:textId="77777777" w:rsidR="0026577E" w:rsidRPr="008504FB" w:rsidRDefault="0026577E" w:rsidP="0026577E">
      <w:r w:rsidRPr="008504FB">
        <w:lastRenderedPageBreak/>
        <w:t>L’offre sera remise sous enveloppe portant l'adresse suivante :</w:t>
      </w:r>
    </w:p>
    <w:p w14:paraId="6B79C18F" w14:textId="77777777" w:rsidR="0026577E" w:rsidRPr="008504FB" w:rsidRDefault="0026577E" w:rsidP="001C0E2D">
      <w:pPr>
        <w:spacing w:after="0"/>
        <w:jc w:val="center"/>
      </w:pPr>
      <w:r w:rsidRPr="008504FB">
        <w:t>Bibliothèque nationale de France</w:t>
      </w:r>
    </w:p>
    <w:p w14:paraId="390381F0" w14:textId="77777777" w:rsidR="0026577E" w:rsidRPr="008504FB" w:rsidRDefault="0026577E" w:rsidP="001C0E2D">
      <w:pPr>
        <w:spacing w:before="0" w:after="0"/>
        <w:jc w:val="center"/>
      </w:pPr>
      <w:r w:rsidRPr="008504FB">
        <w:t>Direction de l’administration et du personnel</w:t>
      </w:r>
    </w:p>
    <w:p w14:paraId="569C98BF" w14:textId="77777777" w:rsidR="0026577E" w:rsidRPr="008504FB" w:rsidRDefault="0026577E" w:rsidP="001C0E2D">
      <w:pPr>
        <w:spacing w:before="0" w:after="0"/>
        <w:jc w:val="center"/>
      </w:pPr>
      <w:r w:rsidRPr="008504FB">
        <w:t>Service des marchés -Tour des lettres T4 (niveau 6) Bureau 06.131</w:t>
      </w:r>
    </w:p>
    <w:p w14:paraId="509CB8F1" w14:textId="77777777" w:rsidR="0026577E" w:rsidRPr="008504FB" w:rsidRDefault="0026577E" w:rsidP="001C0E2D">
      <w:pPr>
        <w:spacing w:before="0" w:after="0"/>
        <w:jc w:val="center"/>
      </w:pPr>
      <w:r w:rsidRPr="008504FB">
        <w:t>Quai François Mauriac</w:t>
      </w:r>
    </w:p>
    <w:p w14:paraId="276FE26C" w14:textId="77777777" w:rsidR="0026577E" w:rsidRPr="008504FB" w:rsidRDefault="0026577E" w:rsidP="001C0E2D">
      <w:pPr>
        <w:spacing w:before="0" w:after="0"/>
        <w:jc w:val="center"/>
      </w:pPr>
      <w:r w:rsidRPr="008504FB">
        <w:t>75706 Paris cedex 13</w:t>
      </w:r>
    </w:p>
    <w:p w14:paraId="0A4E2028"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lastRenderedPageBreak/>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D313D8" w:rsidRDefault="00D313D8" w:rsidP="00FC0EB7">
      <w:pPr>
        <w:pStyle w:val="Titre1"/>
        <w:ind w:left="431" w:hanging="431"/>
      </w:pPr>
      <w:r w:rsidRPr="00D313D8">
        <w:rPr>
          <w:rFonts w:ascii="Times New Roman" w:hAnsi="Times New Roman"/>
        </w:rPr>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22FCE3C3" w14:textId="23F6ACB8" w:rsidR="001C0E2D" w:rsidRDefault="003455E5" w:rsidP="003455E5">
      <w:pPr>
        <w:jc w:val="left"/>
        <w:sectPr w:rsidR="001C0E2D">
          <w:headerReference w:type="default" r:id="rId19"/>
          <w:footerReference w:type="default" r:id="rId20"/>
          <w:pgSz w:w="11906" w:h="16838"/>
          <w:pgMar w:top="1417" w:right="1417" w:bottom="1417" w:left="1417" w:header="708" w:footer="708" w:gutter="0"/>
          <w:cols w:space="708"/>
          <w:docGrid w:linePitch="360"/>
        </w:sectPr>
      </w:pPr>
      <w:r>
        <w:t>Ce questionnaire doit obligatoirement être remis par le futur Titulaire du marché public conformément aux dispositions de l’article 6.3 du présent règlement de la consultation</w:t>
      </w:r>
    </w:p>
    <w:p w14:paraId="1B9A702B" w14:textId="77777777" w:rsidR="0004107C" w:rsidRPr="008504FB" w:rsidRDefault="0004107C" w:rsidP="005D014B"/>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1E2BC1" w:rsidRDefault="001E2BC1" w:rsidP="00011492">
      <w:r>
        <w:separator/>
      </w:r>
    </w:p>
  </w:endnote>
  <w:endnote w:type="continuationSeparator" w:id="0">
    <w:p w14:paraId="2B1A15C3" w14:textId="77777777" w:rsidR="001E2BC1" w:rsidRDefault="001E2BC1"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Arial"/>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1E2BC1" w:rsidRDefault="001E2BC1">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1E2BC1" w:rsidRDefault="001E2BC1">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1E2BC1" w:rsidRDefault="001E2BC1">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1E2BC1" w:rsidRDefault="001E2BC1">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1E2BC1" w:rsidRDefault="001E2BC1"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1E2BC1" w:rsidRDefault="001E2BC1" w:rsidP="00011492">
      <w:r>
        <w:separator/>
      </w:r>
    </w:p>
  </w:footnote>
  <w:footnote w:type="continuationSeparator" w:id="0">
    <w:p w14:paraId="3A05DF81" w14:textId="77777777" w:rsidR="001E2BC1" w:rsidRDefault="001E2BC1" w:rsidP="00011492">
      <w:r>
        <w:continuationSeparator/>
      </w:r>
    </w:p>
  </w:footnote>
  <w:footnote w:id="1">
    <w:p w14:paraId="69337045" w14:textId="77777777" w:rsidR="001E2BC1" w:rsidRDefault="001E2BC1">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1E2BC1" w:rsidRDefault="001E2BC1">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1E2BC1" w:rsidRDefault="001E2BC1">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1E2BC1" w:rsidRDefault="001E2BC1">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1E2BC1" w:rsidRDefault="001E2BC1">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1E2BC1" w:rsidRDefault="001E2BC1">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1E2BC1" w:rsidRDefault="001E2BC1"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1"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2"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90458B"/>
    <w:multiLevelType w:val="hybridMultilevel"/>
    <w:tmpl w:val="6ED09F98"/>
    <w:lvl w:ilvl="0" w:tplc="F230CC2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20"/>
  </w:num>
  <w:num w:numId="4">
    <w:abstractNumId w:val="2"/>
  </w:num>
  <w:num w:numId="5">
    <w:abstractNumId w:val="23"/>
  </w:num>
  <w:num w:numId="6">
    <w:abstractNumId w:val="9"/>
  </w:num>
  <w:num w:numId="7">
    <w:abstractNumId w:val="5"/>
  </w:num>
  <w:num w:numId="8">
    <w:abstractNumId w:val="10"/>
  </w:num>
  <w:num w:numId="9">
    <w:abstractNumId w:val="11"/>
  </w:num>
  <w:num w:numId="10">
    <w:abstractNumId w:val="12"/>
  </w:num>
  <w:num w:numId="11">
    <w:abstractNumId w:val="6"/>
  </w:num>
  <w:num w:numId="12">
    <w:abstractNumId w:val="8"/>
  </w:num>
  <w:num w:numId="13">
    <w:abstractNumId w:val="16"/>
  </w:num>
  <w:num w:numId="14">
    <w:abstractNumId w:val="14"/>
  </w:num>
  <w:num w:numId="15">
    <w:abstractNumId w:val="21"/>
  </w:num>
  <w:num w:numId="16">
    <w:abstractNumId w:val="13"/>
  </w:num>
  <w:num w:numId="17">
    <w:abstractNumId w:val="3"/>
  </w:num>
  <w:num w:numId="18">
    <w:abstractNumId w:val="7"/>
  </w:num>
  <w:num w:numId="19">
    <w:abstractNumId w:val="7"/>
  </w:num>
  <w:num w:numId="20">
    <w:abstractNumId w:val="7"/>
  </w:num>
  <w:num w:numId="21">
    <w:abstractNumId w:val="24"/>
  </w:num>
  <w:num w:numId="22">
    <w:abstractNumId w:val="7"/>
  </w:num>
  <w:num w:numId="23">
    <w:abstractNumId w:val="7"/>
  </w:num>
  <w:num w:numId="24">
    <w:abstractNumId w:val="7"/>
  </w:num>
  <w:num w:numId="25">
    <w:abstractNumId w:val="7"/>
  </w:num>
  <w:num w:numId="26">
    <w:abstractNumId w:val="4"/>
  </w:num>
  <w:num w:numId="27">
    <w:abstractNumId w:val="15"/>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7"/>
  </w:num>
  <w:num w:numId="41">
    <w:abstractNumId w:val="19"/>
  </w:num>
  <w:num w:numId="42">
    <w:abstractNumId w:val="22"/>
  </w:num>
  <w:num w:numId="4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27BE3"/>
    <w:rsid w:val="00035B0D"/>
    <w:rsid w:val="0004107C"/>
    <w:rsid w:val="00044FE0"/>
    <w:rsid w:val="00054150"/>
    <w:rsid w:val="000546DE"/>
    <w:rsid w:val="00055B27"/>
    <w:rsid w:val="00067C68"/>
    <w:rsid w:val="000770DC"/>
    <w:rsid w:val="00082903"/>
    <w:rsid w:val="00086C20"/>
    <w:rsid w:val="000953E4"/>
    <w:rsid w:val="00097C3E"/>
    <w:rsid w:val="000A7554"/>
    <w:rsid w:val="000C687C"/>
    <w:rsid w:val="000C7DE7"/>
    <w:rsid w:val="000D5C13"/>
    <w:rsid w:val="000E1264"/>
    <w:rsid w:val="000E4D84"/>
    <w:rsid w:val="000F37D3"/>
    <w:rsid w:val="000F7396"/>
    <w:rsid w:val="00106DD8"/>
    <w:rsid w:val="001077CC"/>
    <w:rsid w:val="001527A0"/>
    <w:rsid w:val="001616DC"/>
    <w:rsid w:val="00167C92"/>
    <w:rsid w:val="00174E35"/>
    <w:rsid w:val="00186308"/>
    <w:rsid w:val="00187141"/>
    <w:rsid w:val="001916F7"/>
    <w:rsid w:val="00191AF0"/>
    <w:rsid w:val="00195D05"/>
    <w:rsid w:val="001A3559"/>
    <w:rsid w:val="001A3ADD"/>
    <w:rsid w:val="001C0E2D"/>
    <w:rsid w:val="001C5258"/>
    <w:rsid w:val="001C728C"/>
    <w:rsid w:val="001D05A4"/>
    <w:rsid w:val="001D24A6"/>
    <w:rsid w:val="001E0B61"/>
    <w:rsid w:val="001E2BC1"/>
    <w:rsid w:val="001E50DB"/>
    <w:rsid w:val="001F7BB0"/>
    <w:rsid w:val="00200C24"/>
    <w:rsid w:val="00203D15"/>
    <w:rsid w:val="00204E74"/>
    <w:rsid w:val="0021036A"/>
    <w:rsid w:val="0021683D"/>
    <w:rsid w:val="002276B0"/>
    <w:rsid w:val="002404D9"/>
    <w:rsid w:val="00254A07"/>
    <w:rsid w:val="0025733D"/>
    <w:rsid w:val="0026577E"/>
    <w:rsid w:val="002A2793"/>
    <w:rsid w:val="002A5DC8"/>
    <w:rsid w:val="002B6D82"/>
    <w:rsid w:val="002C292B"/>
    <w:rsid w:val="002C3699"/>
    <w:rsid w:val="002D0CD5"/>
    <w:rsid w:val="002D2ACC"/>
    <w:rsid w:val="002F0C3E"/>
    <w:rsid w:val="002F629A"/>
    <w:rsid w:val="0033450F"/>
    <w:rsid w:val="003455E5"/>
    <w:rsid w:val="00351A41"/>
    <w:rsid w:val="00366A1A"/>
    <w:rsid w:val="00375082"/>
    <w:rsid w:val="00377C81"/>
    <w:rsid w:val="003A4C06"/>
    <w:rsid w:val="003B35C3"/>
    <w:rsid w:val="003B7410"/>
    <w:rsid w:val="003C6EF9"/>
    <w:rsid w:val="003E3010"/>
    <w:rsid w:val="003E5BF6"/>
    <w:rsid w:val="003F4568"/>
    <w:rsid w:val="00402293"/>
    <w:rsid w:val="00415908"/>
    <w:rsid w:val="00417AB7"/>
    <w:rsid w:val="0042794B"/>
    <w:rsid w:val="00427F7A"/>
    <w:rsid w:val="004314BE"/>
    <w:rsid w:val="00442EE2"/>
    <w:rsid w:val="004541EB"/>
    <w:rsid w:val="00454CC8"/>
    <w:rsid w:val="00467E6D"/>
    <w:rsid w:val="00475F55"/>
    <w:rsid w:val="00477D8F"/>
    <w:rsid w:val="00495709"/>
    <w:rsid w:val="004C5913"/>
    <w:rsid w:val="004D55B7"/>
    <w:rsid w:val="00505481"/>
    <w:rsid w:val="00510E97"/>
    <w:rsid w:val="005247E3"/>
    <w:rsid w:val="00532BF5"/>
    <w:rsid w:val="00544684"/>
    <w:rsid w:val="00545530"/>
    <w:rsid w:val="005579A3"/>
    <w:rsid w:val="00566041"/>
    <w:rsid w:val="0056633A"/>
    <w:rsid w:val="00580EC7"/>
    <w:rsid w:val="005866F4"/>
    <w:rsid w:val="005945CF"/>
    <w:rsid w:val="005A28C8"/>
    <w:rsid w:val="005C56DB"/>
    <w:rsid w:val="005C6442"/>
    <w:rsid w:val="005D014B"/>
    <w:rsid w:val="005D0BF4"/>
    <w:rsid w:val="005D2853"/>
    <w:rsid w:val="005D5E66"/>
    <w:rsid w:val="005E68F3"/>
    <w:rsid w:val="005F3D64"/>
    <w:rsid w:val="00604312"/>
    <w:rsid w:val="00612588"/>
    <w:rsid w:val="00613B81"/>
    <w:rsid w:val="00613C94"/>
    <w:rsid w:val="00627614"/>
    <w:rsid w:val="00631177"/>
    <w:rsid w:val="00633068"/>
    <w:rsid w:val="0063616D"/>
    <w:rsid w:val="00641E07"/>
    <w:rsid w:val="0066335B"/>
    <w:rsid w:val="0068393F"/>
    <w:rsid w:val="0069701E"/>
    <w:rsid w:val="006A494C"/>
    <w:rsid w:val="006B6455"/>
    <w:rsid w:val="006E6DB6"/>
    <w:rsid w:val="006F0511"/>
    <w:rsid w:val="006F3B8A"/>
    <w:rsid w:val="006F6A82"/>
    <w:rsid w:val="007057C7"/>
    <w:rsid w:val="00717337"/>
    <w:rsid w:val="00727CF9"/>
    <w:rsid w:val="00740F5F"/>
    <w:rsid w:val="00753481"/>
    <w:rsid w:val="00756B8C"/>
    <w:rsid w:val="007671B4"/>
    <w:rsid w:val="007730DA"/>
    <w:rsid w:val="00774F52"/>
    <w:rsid w:val="00782AD2"/>
    <w:rsid w:val="007839DA"/>
    <w:rsid w:val="00794373"/>
    <w:rsid w:val="007C3C21"/>
    <w:rsid w:val="008303DD"/>
    <w:rsid w:val="0084603B"/>
    <w:rsid w:val="008504FB"/>
    <w:rsid w:val="00856187"/>
    <w:rsid w:val="00857281"/>
    <w:rsid w:val="008733B9"/>
    <w:rsid w:val="00884CF3"/>
    <w:rsid w:val="008A2683"/>
    <w:rsid w:val="008A67D8"/>
    <w:rsid w:val="008B21DF"/>
    <w:rsid w:val="008B45B2"/>
    <w:rsid w:val="008B7523"/>
    <w:rsid w:val="008C7425"/>
    <w:rsid w:val="008D226A"/>
    <w:rsid w:val="008D4630"/>
    <w:rsid w:val="008E3800"/>
    <w:rsid w:val="008E5CBE"/>
    <w:rsid w:val="008F15A5"/>
    <w:rsid w:val="008F569B"/>
    <w:rsid w:val="009007EC"/>
    <w:rsid w:val="00900FED"/>
    <w:rsid w:val="0095040D"/>
    <w:rsid w:val="00971755"/>
    <w:rsid w:val="0098192E"/>
    <w:rsid w:val="00985860"/>
    <w:rsid w:val="009A1131"/>
    <w:rsid w:val="009A4DE0"/>
    <w:rsid w:val="009C6651"/>
    <w:rsid w:val="009D2830"/>
    <w:rsid w:val="009D6646"/>
    <w:rsid w:val="009E22C8"/>
    <w:rsid w:val="009F1675"/>
    <w:rsid w:val="009F20C9"/>
    <w:rsid w:val="00A16550"/>
    <w:rsid w:val="00A1729A"/>
    <w:rsid w:val="00A503FB"/>
    <w:rsid w:val="00A63DF5"/>
    <w:rsid w:val="00A64E5F"/>
    <w:rsid w:val="00A768F9"/>
    <w:rsid w:val="00A834C3"/>
    <w:rsid w:val="00A83DB3"/>
    <w:rsid w:val="00A940E4"/>
    <w:rsid w:val="00A95EC9"/>
    <w:rsid w:val="00A96AD4"/>
    <w:rsid w:val="00A97D86"/>
    <w:rsid w:val="00AB2A53"/>
    <w:rsid w:val="00AC0AC0"/>
    <w:rsid w:val="00AC117C"/>
    <w:rsid w:val="00AC711B"/>
    <w:rsid w:val="00AD692C"/>
    <w:rsid w:val="00AE1822"/>
    <w:rsid w:val="00AF1F31"/>
    <w:rsid w:val="00AF1F46"/>
    <w:rsid w:val="00B15AF2"/>
    <w:rsid w:val="00B24F95"/>
    <w:rsid w:val="00B30EC0"/>
    <w:rsid w:val="00B337AA"/>
    <w:rsid w:val="00B34733"/>
    <w:rsid w:val="00B37AF9"/>
    <w:rsid w:val="00B52AA9"/>
    <w:rsid w:val="00B61D5B"/>
    <w:rsid w:val="00B8153A"/>
    <w:rsid w:val="00B95485"/>
    <w:rsid w:val="00BB3AC8"/>
    <w:rsid w:val="00BB4EE6"/>
    <w:rsid w:val="00BC6781"/>
    <w:rsid w:val="00BD701A"/>
    <w:rsid w:val="00BE20DB"/>
    <w:rsid w:val="00C0107D"/>
    <w:rsid w:val="00C03A6B"/>
    <w:rsid w:val="00C07B4B"/>
    <w:rsid w:val="00C12556"/>
    <w:rsid w:val="00C31673"/>
    <w:rsid w:val="00C52D57"/>
    <w:rsid w:val="00C608D5"/>
    <w:rsid w:val="00C6396B"/>
    <w:rsid w:val="00C77951"/>
    <w:rsid w:val="00CA567A"/>
    <w:rsid w:val="00CB1D16"/>
    <w:rsid w:val="00CC115A"/>
    <w:rsid w:val="00CC13BC"/>
    <w:rsid w:val="00CC6551"/>
    <w:rsid w:val="00CE7C8F"/>
    <w:rsid w:val="00D06FD5"/>
    <w:rsid w:val="00D103D9"/>
    <w:rsid w:val="00D1134F"/>
    <w:rsid w:val="00D14547"/>
    <w:rsid w:val="00D15A2D"/>
    <w:rsid w:val="00D2291D"/>
    <w:rsid w:val="00D2679F"/>
    <w:rsid w:val="00D313D8"/>
    <w:rsid w:val="00D51831"/>
    <w:rsid w:val="00DA0B6E"/>
    <w:rsid w:val="00DA2FD3"/>
    <w:rsid w:val="00DA5EF6"/>
    <w:rsid w:val="00DA7CD8"/>
    <w:rsid w:val="00DC68A0"/>
    <w:rsid w:val="00DD52C8"/>
    <w:rsid w:val="00DD5CAF"/>
    <w:rsid w:val="00DD629B"/>
    <w:rsid w:val="00DE07E5"/>
    <w:rsid w:val="00E11667"/>
    <w:rsid w:val="00E12A2F"/>
    <w:rsid w:val="00E250F8"/>
    <w:rsid w:val="00E27BDF"/>
    <w:rsid w:val="00E30E96"/>
    <w:rsid w:val="00E367E6"/>
    <w:rsid w:val="00E44600"/>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2873"/>
    <w:rsid w:val="00F93207"/>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table" w:styleId="Listeclaire-Accent4">
    <w:name w:val="Light List Accent 4"/>
    <w:basedOn w:val="TableauNormal"/>
    <w:uiPriority w:val="61"/>
    <w:rsid w:val="00613C9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Arial"/>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libri"/>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B5E7B"/>
    <w:rsid w:val="004735C3"/>
    <w:rsid w:val="004B5AC9"/>
    <w:rsid w:val="004C707D"/>
    <w:rsid w:val="005222D6"/>
    <w:rsid w:val="00546FC6"/>
    <w:rsid w:val="005B15C1"/>
    <w:rsid w:val="00603354"/>
    <w:rsid w:val="0060607F"/>
    <w:rsid w:val="00674969"/>
    <w:rsid w:val="006D684E"/>
    <w:rsid w:val="007D54D7"/>
    <w:rsid w:val="009951AD"/>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DC9DF9FC-9410-46A3-A8AD-03D19E570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3853</Words>
  <Characters>21197</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Nathan AUBRY</cp:lastModifiedBy>
  <cp:revision>10</cp:revision>
  <cp:lastPrinted>2019-11-25T17:36:00Z</cp:lastPrinted>
  <dcterms:created xsi:type="dcterms:W3CDTF">2025-04-10T10:01:00Z</dcterms:created>
  <dcterms:modified xsi:type="dcterms:W3CDTF">2025-04-10T13:14:00Z</dcterms:modified>
</cp:coreProperties>
</file>