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FB311F" w14:textId="7311BC19" w:rsidR="00CF342D" w:rsidRPr="004A2A1A" w:rsidRDefault="00CF342D" w:rsidP="00CF342D">
      <w:pPr>
        <w:ind w:left="2100" w:right="2100"/>
        <w:rPr>
          <w:rFonts w:ascii="Abadi" w:hAnsi="Abadi" w:cs="Arial"/>
          <w:sz w:val="2"/>
        </w:rPr>
      </w:pPr>
    </w:p>
    <w:p w14:paraId="3D9830C1" w14:textId="77777777" w:rsidR="00CF342D" w:rsidRPr="004A2A1A" w:rsidRDefault="00CF342D" w:rsidP="00CF342D">
      <w:pPr>
        <w:spacing w:line="240" w:lineRule="exact"/>
        <w:rPr>
          <w:rFonts w:ascii="Abadi" w:hAnsi="Abadi" w:cs="Arial"/>
        </w:rPr>
      </w:pPr>
    </w:p>
    <w:p w14:paraId="3506D8EB" w14:textId="77777777" w:rsidR="00757A16" w:rsidRPr="00C02FCF" w:rsidRDefault="00757A16" w:rsidP="00757A16">
      <w:pPr>
        <w:pStyle w:val="Cadr"/>
        <w:jc w:val="center"/>
        <w:rPr>
          <w:rFonts w:ascii="Abadi" w:hAnsi="Abadi"/>
          <w:lang w:val="fr-FR"/>
        </w:rPr>
      </w:pPr>
      <w:bookmarkStart w:id="0" w:name="__RefHeading__1_112265978"/>
      <w:bookmarkEnd w:id="0"/>
      <w:r w:rsidRPr="00C02FCF">
        <w:rPr>
          <w:rFonts w:ascii="Abadi" w:hAnsi="Abadi"/>
          <w:noProof/>
          <w:shd w:val="clear" w:color="auto" w:fill="FFFFFF" w:themeFill="background1"/>
          <w:lang w:val="fr-FR"/>
        </w:rPr>
        <w:drawing>
          <wp:inline distT="0" distB="0" distL="0" distR="0" wp14:anchorId="78091C39" wp14:editId="108CA049">
            <wp:extent cx="3793817" cy="1010093"/>
            <wp:effectExtent l="0" t="0" r="0" b="0"/>
            <wp:docPr id="112269728" name="Image 1" descr="Une image contenant Police, text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69728" name="Image 1" descr="Une image contenant Police, texte, Graphiqu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000" cy="102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CB8E0" w14:textId="77777777" w:rsidR="00757A16" w:rsidRPr="00C02FCF" w:rsidRDefault="00757A16" w:rsidP="00757A16">
      <w:pPr>
        <w:pStyle w:val="Cadr"/>
        <w:jc w:val="center"/>
        <w:rPr>
          <w:rFonts w:ascii="Abadi" w:hAnsi="Abadi"/>
          <w:lang w:val="fr-FR"/>
        </w:rPr>
      </w:pPr>
      <w:r w:rsidRPr="00C02FCF">
        <w:rPr>
          <w:rFonts w:ascii="Abadi" w:hAnsi="Abadi"/>
          <w:noProof/>
          <w:lang w:val="fr-FR"/>
        </w:rPr>
        <mc:AlternateContent>
          <mc:Choice Requires="wps">
            <w:drawing>
              <wp:inline distT="0" distB="0" distL="0" distR="0" wp14:anchorId="7DEDC172" wp14:editId="252323B5">
                <wp:extent cx="6400800" cy="438150"/>
                <wp:effectExtent l="0" t="0" r="0" b="0"/>
                <wp:docPr id="885659236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438150"/>
                        </a:xfrm>
                        <a:prstGeom prst="rect">
                          <a:avLst/>
                        </a:prstGeom>
                        <a:solidFill>
                          <a:srgbClr val="1558A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9C821" w14:textId="0449C38F" w:rsidR="00757A16" w:rsidRPr="00C02FCF" w:rsidRDefault="00757A16" w:rsidP="00757A16">
                            <w:pPr>
                              <w:jc w:val="center"/>
                              <w:rPr>
                                <w:rFonts w:ascii="Abadi" w:hAnsi="Abadi"/>
                              </w:rPr>
                            </w:pPr>
                            <w:r>
                              <w:rPr>
                                <w:rFonts w:ascii="Abadi" w:hAnsi="Aba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CADRE DE REPONSE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EDC172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width:7in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" fillcolor="#1558a5" stroked="f">
                <v:textbox>
                  <w:txbxContent>
                    <w:p w14:paraId="0C99C821" w14:textId="0449C38F" w:rsidR="00757A16" w:rsidRPr="00C02FCF" w:rsidRDefault="00757A16" w:rsidP="00757A16">
                      <w:pPr>
                        <w:jc w:val="center"/>
                        <w:rPr>
                          <w:rFonts w:ascii="Abadi" w:hAnsi="Abadi"/>
                        </w:rPr>
                      </w:pPr>
                      <w:r>
                        <w:rPr>
                          <w:rFonts w:ascii="Abadi" w:hAnsi="Abad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CADRE DE REPONSE TECHNIQUE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4D5412" w14:textId="77777777" w:rsidR="00757A16" w:rsidRPr="00C02FCF" w:rsidRDefault="00757A16" w:rsidP="00757A16">
      <w:pPr>
        <w:jc w:val="center"/>
        <w:rPr>
          <w:rFonts w:ascii="Abadi" w:hAnsi="Abadi"/>
          <w:sz w:val="22"/>
          <w:szCs w:val="22"/>
        </w:rPr>
      </w:pPr>
      <w:r w:rsidRPr="00C02FCF">
        <w:rPr>
          <w:rFonts w:ascii="Abadi" w:hAnsi="Abadi"/>
          <w:sz w:val="22"/>
          <w:szCs w:val="22"/>
        </w:rPr>
        <w:t>ACCORD-CADRE DE TECHNIQUES DE L'INFORMATION ET DE LA COMMUNICATION</w:t>
      </w:r>
    </w:p>
    <w:p w14:paraId="299F298E" w14:textId="77777777" w:rsidR="00757A16" w:rsidRPr="00C02FCF" w:rsidRDefault="00757A16" w:rsidP="00757A16">
      <w:pPr>
        <w:pStyle w:val="Cadr"/>
        <w:jc w:val="center"/>
        <w:rPr>
          <w:rFonts w:ascii="Abadi" w:hAnsi="Abadi"/>
          <w:lang w:val="fr-FR"/>
        </w:rPr>
      </w:pPr>
    </w:p>
    <w:p w14:paraId="5A09FF75" w14:textId="77777777" w:rsidR="00757A16" w:rsidRPr="00C02FCF" w:rsidRDefault="00757A16" w:rsidP="00757A16">
      <w:pPr>
        <w:pStyle w:val="Citation"/>
        <w:rPr>
          <w:rFonts w:ascii="Abadi" w:hAnsi="Abadi"/>
          <w:lang w:val="fr-FR"/>
        </w:rPr>
      </w:pPr>
      <w:r w:rsidRPr="00C02FCF">
        <w:rPr>
          <w:rFonts w:ascii="Abadi" w:hAnsi="Abadi"/>
          <w:lang w:val="fr-FR"/>
        </w:rPr>
        <w:t>Maintenance des autocommutateurs et équipements de téléphonie (PABX)</w:t>
      </w:r>
    </w:p>
    <w:p w14:paraId="4B3099A0" w14:textId="77777777" w:rsidR="00757A16" w:rsidRPr="00C02FCF" w:rsidRDefault="00757A16" w:rsidP="00757A16">
      <w:pPr>
        <w:keepNext/>
        <w:spacing w:after="60"/>
        <w:jc w:val="center"/>
        <w:outlineLvl w:val="2"/>
        <w:rPr>
          <w:rFonts w:ascii="Abadi" w:hAnsi="Abadi" w:cs="Arial"/>
          <w:b/>
          <w:bCs/>
          <w:sz w:val="26"/>
          <w:szCs w:val="26"/>
        </w:rPr>
      </w:pPr>
      <w:r w:rsidRPr="00C02FCF">
        <w:rPr>
          <w:rFonts w:ascii="Abadi" w:hAnsi="Abadi" w:cs="Arial"/>
          <w:b/>
          <w:bCs/>
          <w:sz w:val="26"/>
          <w:szCs w:val="26"/>
        </w:rPr>
        <w:t>Référence N°25OCC01L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57A16" w:rsidRPr="00C02FCF" w14:paraId="0730B5AC" w14:textId="77777777" w:rsidTr="00971601">
        <w:trPr>
          <w:trHeight w:val="279"/>
        </w:trPr>
        <w:tc>
          <w:tcPr>
            <w:tcW w:w="962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2B5E" w14:textId="77777777" w:rsidR="00757A16" w:rsidRPr="00C02FCF" w:rsidRDefault="00757A16" w:rsidP="00971601">
            <w:pPr>
              <w:jc w:val="center"/>
              <w:rPr>
                <w:rFonts w:ascii="Abadi" w:eastAsia="Trebuchet MS" w:hAnsi="Abadi" w:cs="Trebuchet MS"/>
                <w:color w:val="000000"/>
              </w:rPr>
            </w:pPr>
          </w:p>
          <w:p w14:paraId="181D6A9A" w14:textId="77777777" w:rsidR="00757A16" w:rsidRPr="00C02FCF" w:rsidRDefault="00757A16" w:rsidP="00971601">
            <w:pPr>
              <w:jc w:val="center"/>
              <w:rPr>
                <w:rFonts w:ascii="Abadi" w:eastAsia="Trebuchet MS" w:hAnsi="Abadi" w:cs="Trebuchet MS"/>
                <w:color w:val="000000"/>
              </w:rPr>
            </w:pPr>
          </w:p>
          <w:p w14:paraId="3B8F655F" w14:textId="77777777" w:rsidR="00757A16" w:rsidRPr="00C02FCF" w:rsidRDefault="00757A16" w:rsidP="00971601">
            <w:pPr>
              <w:jc w:val="center"/>
              <w:rPr>
                <w:rFonts w:ascii="Abadi" w:eastAsia="Trebuchet MS" w:hAnsi="Abadi" w:cs="Trebuchet MS"/>
                <w:color w:val="000000"/>
              </w:rPr>
            </w:pPr>
            <w:r w:rsidRPr="00C02FCF">
              <w:rPr>
                <w:rFonts w:ascii="Abadi" w:eastAsia="Trebuchet MS" w:hAnsi="Abadi" w:cs="Trebuchet MS"/>
                <w:color w:val="000000"/>
              </w:rPr>
              <w:t>Date et heure limites de réception des offres :</w:t>
            </w:r>
          </w:p>
        </w:tc>
      </w:tr>
      <w:tr w:rsidR="00757A16" w:rsidRPr="00C02FCF" w14:paraId="538AE657" w14:textId="77777777" w:rsidTr="00971601">
        <w:trPr>
          <w:trHeight w:val="276"/>
        </w:trPr>
        <w:tc>
          <w:tcPr>
            <w:tcW w:w="962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637E3" w14:textId="77777777" w:rsidR="00757A16" w:rsidRPr="00C02FCF" w:rsidRDefault="00757A16" w:rsidP="00971601">
            <w:pPr>
              <w:jc w:val="center"/>
              <w:rPr>
                <w:rFonts w:ascii="Abadi" w:hAnsi="Abadi"/>
              </w:rPr>
            </w:pPr>
          </w:p>
        </w:tc>
      </w:tr>
    </w:tbl>
    <w:p w14:paraId="12B38095" w14:textId="77777777" w:rsidR="00757A16" w:rsidRPr="00C02FCF" w:rsidRDefault="00757A16" w:rsidP="00757A16">
      <w:pPr>
        <w:pStyle w:val="Cadr"/>
        <w:jc w:val="center"/>
        <w:rPr>
          <w:rStyle w:val="lev"/>
          <w:rFonts w:ascii="Abadi" w:hAnsi="Abadi"/>
          <w:lang w:val="fr-FR"/>
        </w:rPr>
      </w:pPr>
      <w:r w:rsidRPr="00C02FCF">
        <w:rPr>
          <w:rFonts w:ascii="Abadi" w:eastAsia="Trebuchet MS" w:hAnsi="Abadi" w:cs="Trebuchet MS"/>
          <w:caps w:val="0"/>
          <w:color w:val="000000"/>
          <w:spacing w:val="0"/>
          <w:sz w:val="24"/>
          <w:szCs w:val="24"/>
          <w:lang w:val="fr-FR"/>
        </w:rPr>
        <w:t xml:space="preserve">à </w:t>
      </w:r>
      <w:proofErr w:type="gramStart"/>
      <w:r w:rsidRPr="00C02FCF">
        <w:rPr>
          <w:rFonts w:ascii="Abadi" w:eastAsia="Trebuchet MS" w:hAnsi="Abadi" w:cs="Trebuchet MS"/>
          <w:caps w:val="0"/>
          <w:color w:val="000000"/>
          <w:spacing w:val="0"/>
          <w:sz w:val="24"/>
          <w:szCs w:val="24"/>
          <w:lang w:val="fr-FR"/>
        </w:rPr>
        <w:t>14:</w:t>
      </w:r>
      <w:proofErr w:type="gramEnd"/>
      <w:r w:rsidRPr="00C02FCF">
        <w:rPr>
          <w:rFonts w:ascii="Abadi" w:eastAsia="Trebuchet MS" w:hAnsi="Abadi" w:cs="Trebuchet MS"/>
          <w:caps w:val="0"/>
          <w:color w:val="000000"/>
          <w:spacing w:val="0"/>
          <w:sz w:val="24"/>
          <w:szCs w:val="24"/>
          <w:lang w:val="fr-FR"/>
        </w:rPr>
        <w:t>00 H</w:t>
      </w:r>
    </w:p>
    <w:p w14:paraId="321F5B94" w14:textId="77777777" w:rsidR="00757A16" w:rsidRPr="00C02FCF" w:rsidRDefault="00757A16" w:rsidP="00757A16">
      <w:pPr>
        <w:jc w:val="center"/>
        <w:rPr>
          <w:rStyle w:val="lev"/>
          <w:rFonts w:ascii="Abadi" w:hAnsi="Abadi"/>
        </w:rPr>
      </w:pPr>
      <w:r w:rsidRPr="00C02FCF">
        <w:rPr>
          <w:rStyle w:val="lev"/>
          <w:rFonts w:ascii="Abadi" w:hAnsi="Abadi"/>
        </w:rPr>
        <w:t>Chambre de Commerce et d'Industrie Région Occitanie</w:t>
      </w:r>
      <w:r w:rsidRPr="00C02FCF">
        <w:rPr>
          <w:rStyle w:val="lev"/>
          <w:rFonts w:ascii="Abadi" w:hAnsi="Abadi"/>
        </w:rPr>
        <w:br/>
        <w:t>CCI Occitanie</w:t>
      </w:r>
      <w:r w:rsidRPr="00C02FCF">
        <w:rPr>
          <w:rStyle w:val="lev"/>
          <w:rFonts w:ascii="Abadi" w:hAnsi="Abadi"/>
        </w:rPr>
        <w:br/>
        <w:t>5 Rue DIEUDONNE COSTES BP 80032</w:t>
      </w:r>
      <w:r w:rsidRPr="00C02FCF">
        <w:rPr>
          <w:rStyle w:val="lev"/>
          <w:rFonts w:ascii="Abadi" w:hAnsi="Abadi"/>
        </w:rPr>
        <w:br/>
        <w:t>31701 BLAGNAC CEDEX</w:t>
      </w:r>
    </w:p>
    <w:p w14:paraId="055CBDB4" w14:textId="77777777" w:rsidR="00D94981" w:rsidRPr="004A2A1A" w:rsidRDefault="00D94981">
      <w:pPr>
        <w:ind w:right="-285"/>
        <w:jc w:val="center"/>
        <w:rPr>
          <w:rFonts w:ascii="Abadi" w:hAnsi="Abadi" w:cs="Calibri"/>
          <w:b/>
          <w:caps/>
          <w:sz w:val="30"/>
        </w:rPr>
      </w:pPr>
    </w:p>
    <w:p w14:paraId="51E642FC" w14:textId="1E83AF45" w:rsidR="00D94981" w:rsidRDefault="00D94981" w:rsidP="00A30044">
      <w:pPr>
        <w:rPr>
          <w:rFonts w:ascii="Abadi" w:hAnsi="Abadi" w:cs="Calibri"/>
          <w:b/>
          <w:caps/>
          <w:sz w:val="24"/>
        </w:rPr>
      </w:pPr>
      <w:r w:rsidRPr="004A2A1A">
        <w:rPr>
          <w:rFonts w:ascii="Abadi" w:hAnsi="Abadi" w:cs="Calibri"/>
          <w:b/>
          <w:caps/>
          <w:sz w:val="24"/>
          <w:u w:val="single"/>
        </w:rPr>
        <w:t>NOM DE L’eNTREPRISE</w:t>
      </w:r>
      <w:r w:rsidRPr="004A2A1A">
        <w:rPr>
          <w:rFonts w:ascii="Abadi" w:hAnsi="Abadi" w:cs="Calibri"/>
          <w:b/>
          <w:caps/>
          <w:sz w:val="24"/>
        </w:rPr>
        <w:t xml:space="preserve"> : </w:t>
      </w:r>
    </w:p>
    <w:p w14:paraId="3CE7B751" w14:textId="207082AF" w:rsidR="00A30044" w:rsidRDefault="00A30044" w:rsidP="00A30044">
      <w:pPr>
        <w:rPr>
          <w:rFonts w:ascii="Abadi" w:hAnsi="Abadi" w:cs="Calibri"/>
          <w:b/>
          <w:caps/>
          <w:sz w:val="24"/>
        </w:rPr>
      </w:pPr>
    </w:p>
    <w:p w14:paraId="17522867" w14:textId="45E4AD11" w:rsidR="00A30044" w:rsidRDefault="00A30044" w:rsidP="00A30044">
      <w:pPr>
        <w:rPr>
          <w:rFonts w:ascii="Abadi" w:hAnsi="Abadi" w:cs="Calibri"/>
          <w:b/>
          <w:caps/>
          <w:sz w:val="24"/>
        </w:rPr>
      </w:pPr>
    </w:p>
    <w:p w14:paraId="70D0411C" w14:textId="005ECA82" w:rsidR="00A30044" w:rsidRDefault="00A30044" w:rsidP="00A30044">
      <w:pPr>
        <w:rPr>
          <w:rFonts w:ascii="Abadi" w:hAnsi="Abadi" w:cs="Calibri"/>
          <w:b/>
          <w:caps/>
          <w:sz w:val="24"/>
        </w:rPr>
      </w:pPr>
    </w:p>
    <w:p w14:paraId="4F8B901A" w14:textId="77777777" w:rsidR="00A30044" w:rsidRPr="004A2A1A" w:rsidRDefault="00A30044" w:rsidP="00A30044">
      <w:pPr>
        <w:rPr>
          <w:rFonts w:ascii="Abadi" w:hAnsi="Abadi" w:cs="Calibri"/>
          <w:b/>
          <w:caps/>
          <w:sz w:val="24"/>
        </w:rPr>
      </w:pPr>
    </w:p>
    <w:p w14:paraId="09A497EA" w14:textId="77777777" w:rsidR="00D94981" w:rsidRPr="004A2A1A" w:rsidRDefault="00D94981">
      <w:pPr>
        <w:ind w:right="-710"/>
        <w:rPr>
          <w:rFonts w:ascii="Abadi" w:hAnsi="Abadi" w:cs="Calibri"/>
          <w:b/>
          <w:caps/>
          <w:sz w:val="24"/>
        </w:rPr>
      </w:pPr>
    </w:p>
    <w:p w14:paraId="1E58B9F5" w14:textId="77777777" w:rsidR="00D94981" w:rsidRPr="004A2A1A" w:rsidRDefault="00D94981" w:rsidP="00D1642C">
      <w:pPr>
        <w:jc w:val="both"/>
        <w:rPr>
          <w:rFonts w:ascii="Abadi" w:hAnsi="Abadi" w:cs="Calibri"/>
          <w:sz w:val="24"/>
          <w:szCs w:val="22"/>
        </w:rPr>
      </w:pPr>
      <w:r w:rsidRPr="004A2A1A">
        <w:rPr>
          <w:rFonts w:ascii="Abadi" w:hAnsi="Abadi" w:cs="Calibri"/>
          <w:sz w:val="24"/>
          <w:szCs w:val="22"/>
        </w:rPr>
        <w:t xml:space="preserve">Conformément au règlement de consultation, le présent </w:t>
      </w:r>
      <w:r w:rsidR="00661F8F" w:rsidRPr="004A2A1A">
        <w:rPr>
          <w:rFonts w:ascii="Abadi" w:hAnsi="Abadi" w:cs="Calibri"/>
          <w:sz w:val="24"/>
          <w:szCs w:val="22"/>
        </w:rPr>
        <w:t xml:space="preserve">cadre </w:t>
      </w:r>
      <w:r w:rsidR="00537F4B" w:rsidRPr="004A2A1A">
        <w:rPr>
          <w:rFonts w:ascii="Abadi" w:hAnsi="Abadi" w:cs="Calibri"/>
          <w:sz w:val="24"/>
          <w:szCs w:val="22"/>
        </w:rPr>
        <w:t xml:space="preserve">de réponse du </w:t>
      </w:r>
      <w:r w:rsidR="00D1642C" w:rsidRPr="004A2A1A">
        <w:rPr>
          <w:rFonts w:ascii="Abadi" w:hAnsi="Abadi" w:cs="Calibri"/>
          <w:sz w:val="24"/>
          <w:szCs w:val="22"/>
        </w:rPr>
        <w:t>mémoire technique</w:t>
      </w:r>
      <w:r w:rsidRPr="004A2A1A">
        <w:rPr>
          <w:rFonts w:ascii="Abadi" w:hAnsi="Abadi" w:cs="Calibri"/>
          <w:sz w:val="24"/>
          <w:szCs w:val="22"/>
        </w:rPr>
        <w:t xml:space="preserve"> constitue la justification de l’offre au regard du critère suivant : </w:t>
      </w:r>
    </w:p>
    <w:p w14:paraId="4CE29F1B" w14:textId="77777777" w:rsidR="00D94981" w:rsidRPr="004A2A1A" w:rsidRDefault="00D94981">
      <w:pPr>
        <w:jc w:val="center"/>
        <w:rPr>
          <w:rFonts w:ascii="Abadi" w:hAnsi="Abadi" w:cs="Calibri"/>
          <w:sz w:val="22"/>
        </w:rPr>
      </w:pPr>
    </w:p>
    <w:p w14:paraId="2CFEA401" w14:textId="77777777" w:rsidR="00D94981" w:rsidRPr="004A2A1A" w:rsidRDefault="00D1642C" w:rsidP="00732158">
      <w:pPr>
        <w:jc w:val="center"/>
        <w:rPr>
          <w:rFonts w:ascii="Abadi" w:hAnsi="Abadi" w:cs="Calibri"/>
          <w:sz w:val="24"/>
          <w:szCs w:val="22"/>
        </w:rPr>
      </w:pPr>
      <w:r w:rsidRPr="004A2A1A">
        <w:rPr>
          <w:rFonts w:ascii="Abadi" w:hAnsi="Abadi" w:cs="Calibri"/>
          <w:b/>
          <w:sz w:val="24"/>
          <w:szCs w:val="22"/>
        </w:rPr>
        <w:t>Valeur</w:t>
      </w:r>
      <w:r w:rsidR="0070186C" w:rsidRPr="004A2A1A">
        <w:rPr>
          <w:rFonts w:ascii="Abadi" w:hAnsi="Abadi" w:cs="Calibri"/>
          <w:b/>
          <w:sz w:val="24"/>
          <w:szCs w:val="22"/>
        </w:rPr>
        <w:t xml:space="preserve"> technique</w:t>
      </w:r>
      <w:r w:rsidR="00D94981" w:rsidRPr="004A2A1A">
        <w:rPr>
          <w:rFonts w:ascii="Abadi" w:hAnsi="Abadi" w:cs="Calibri"/>
          <w:b/>
          <w:sz w:val="24"/>
          <w:szCs w:val="22"/>
        </w:rPr>
        <w:t xml:space="preserve"> </w:t>
      </w:r>
    </w:p>
    <w:p w14:paraId="0915DFFE" w14:textId="77777777" w:rsidR="00D94981" w:rsidRPr="00C10AC8" w:rsidRDefault="00D94981">
      <w:pPr>
        <w:jc w:val="center"/>
        <w:rPr>
          <w:rFonts w:ascii="Abadi" w:hAnsi="Abadi" w:cs="Calibri"/>
          <w:iCs/>
          <w:color w:val="FF0000"/>
          <w:sz w:val="22"/>
          <w:u w:val="single"/>
        </w:rPr>
      </w:pPr>
      <w:r w:rsidRPr="00C10AC8">
        <w:rPr>
          <w:rFonts w:ascii="Abadi" w:hAnsi="Abadi" w:cs="Calibri"/>
          <w:iCs/>
          <w:color w:val="FF0000"/>
          <w:sz w:val="22"/>
          <w:u w:val="single"/>
        </w:rPr>
        <w:t>TRES IMPORTANT</w:t>
      </w:r>
    </w:p>
    <w:p w14:paraId="2EE29F58" w14:textId="77777777" w:rsidR="00801086" w:rsidRPr="00C10AC8" w:rsidRDefault="00D94981">
      <w:pPr>
        <w:jc w:val="center"/>
        <w:rPr>
          <w:rFonts w:ascii="Abadi" w:hAnsi="Abadi" w:cs="Calibri"/>
          <w:iCs/>
          <w:sz w:val="22"/>
        </w:rPr>
      </w:pPr>
      <w:r w:rsidRPr="00C10AC8">
        <w:rPr>
          <w:rFonts w:ascii="Abadi" w:hAnsi="Abadi" w:cs="Calibri"/>
          <w:iCs/>
          <w:sz w:val="22"/>
        </w:rPr>
        <w:t xml:space="preserve">Le présent document constitue la proposition technique du candidat. </w:t>
      </w:r>
    </w:p>
    <w:p w14:paraId="4707CA7C" w14:textId="10F90495" w:rsidR="00D94981" w:rsidRPr="00C10AC8" w:rsidRDefault="00C10AC8">
      <w:pPr>
        <w:jc w:val="center"/>
        <w:rPr>
          <w:rFonts w:ascii="Abadi" w:hAnsi="Abadi" w:cs="Calibri"/>
          <w:iCs/>
          <w:sz w:val="22"/>
        </w:rPr>
      </w:pPr>
      <w:r w:rsidRPr="00C10AC8">
        <w:rPr>
          <w:rFonts w:ascii="Abadi" w:hAnsi="Abadi" w:cs="Calibri"/>
          <w:iCs/>
          <w:sz w:val="22"/>
        </w:rPr>
        <w:t>À</w:t>
      </w:r>
      <w:r w:rsidR="00D94981" w:rsidRPr="00C10AC8">
        <w:rPr>
          <w:rFonts w:ascii="Abadi" w:hAnsi="Abadi" w:cs="Calibri"/>
          <w:iCs/>
          <w:sz w:val="22"/>
        </w:rPr>
        <w:t xml:space="preserve"> ce titre, elle doit </w:t>
      </w:r>
      <w:r w:rsidR="00D94981" w:rsidRPr="00C10AC8">
        <w:rPr>
          <w:rFonts w:ascii="Abadi" w:hAnsi="Abadi" w:cs="Calibri"/>
          <w:iCs/>
          <w:sz w:val="22"/>
          <w:u w:val="single"/>
        </w:rPr>
        <w:t xml:space="preserve">obligatoirement être renseignée, </w:t>
      </w:r>
    </w:p>
    <w:p w14:paraId="5C135BCA" w14:textId="1D832137" w:rsidR="00D94981" w:rsidRPr="00C10AC8" w:rsidRDefault="0070186C">
      <w:pPr>
        <w:jc w:val="center"/>
        <w:rPr>
          <w:rFonts w:ascii="Abadi" w:hAnsi="Abadi" w:cs="Calibri"/>
          <w:iCs/>
          <w:sz w:val="22"/>
        </w:rPr>
      </w:pPr>
      <w:r w:rsidRPr="00C10AC8">
        <w:rPr>
          <w:rFonts w:ascii="Abadi" w:hAnsi="Abadi" w:cs="Calibri"/>
          <w:iCs/>
          <w:sz w:val="22"/>
        </w:rPr>
        <w:t xml:space="preserve">La valeur technique </w:t>
      </w:r>
      <w:r w:rsidR="00D94981" w:rsidRPr="00C10AC8">
        <w:rPr>
          <w:rFonts w:ascii="Abadi" w:hAnsi="Abadi" w:cs="Calibri"/>
          <w:iCs/>
          <w:sz w:val="22"/>
        </w:rPr>
        <w:t xml:space="preserve">sera </w:t>
      </w:r>
      <w:r w:rsidR="00537F4B" w:rsidRPr="00C10AC8">
        <w:rPr>
          <w:rFonts w:ascii="Abadi" w:hAnsi="Abadi" w:cs="Calibri"/>
          <w:iCs/>
          <w:sz w:val="22"/>
        </w:rPr>
        <w:t>jugée</w:t>
      </w:r>
      <w:r w:rsidR="00732158" w:rsidRPr="00C10AC8">
        <w:rPr>
          <w:rFonts w:ascii="Abadi" w:hAnsi="Abadi" w:cs="Calibri"/>
          <w:iCs/>
          <w:sz w:val="22"/>
        </w:rPr>
        <w:t xml:space="preserve"> à partir de ce document et des tableaux dûment complétés</w:t>
      </w:r>
    </w:p>
    <w:p w14:paraId="5CFFB841" w14:textId="77777777" w:rsidR="00C42709" w:rsidRPr="004A2A1A" w:rsidRDefault="00D94981">
      <w:pPr>
        <w:jc w:val="center"/>
        <w:rPr>
          <w:rFonts w:ascii="Abadi" w:hAnsi="Abadi" w:cs="Calibri"/>
          <w:b/>
          <w:i/>
          <w:color w:val="7030A0"/>
          <w:sz w:val="24"/>
          <w:szCs w:val="22"/>
        </w:rPr>
      </w:pPr>
      <w:r w:rsidRPr="00C10AC8">
        <w:rPr>
          <w:rFonts w:ascii="Abadi" w:hAnsi="Abadi" w:cs="Calibri"/>
          <w:iCs/>
          <w:sz w:val="22"/>
        </w:rPr>
        <w:t xml:space="preserve">La proposition technique du candidat </w:t>
      </w:r>
      <w:r w:rsidR="00B20B85" w:rsidRPr="00C10AC8">
        <w:rPr>
          <w:rFonts w:ascii="Abadi" w:hAnsi="Abadi" w:cs="Calibri"/>
          <w:iCs/>
          <w:sz w:val="22"/>
        </w:rPr>
        <w:t>devra</w:t>
      </w:r>
      <w:r w:rsidRPr="00C10AC8">
        <w:rPr>
          <w:rFonts w:ascii="Abadi" w:hAnsi="Abadi" w:cs="Calibri"/>
          <w:iCs/>
          <w:sz w:val="22"/>
        </w:rPr>
        <w:t xml:space="preserve"> être accompagnée de tout document utile,</w:t>
      </w:r>
      <w:r w:rsidRPr="00C10AC8">
        <w:rPr>
          <w:rFonts w:ascii="Abadi" w:hAnsi="Abadi" w:cs="Calibri"/>
          <w:iCs/>
          <w:sz w:val="22"/>
        </w:rPr>
        <w:br/>
        <w:t>apportant des pr</w:t>
      </w:r>
      <w:r w:rsidR="000506E4" w:rsidRPr="00C10AC8">
        <w:rPr>
          <w:rFonts w:ascii="Abadi" w:hAnsi="Abadi" w:cs="Calibri"/>
          <w:iCs/>
          <w:sz w:val="22"/>
        </w:rPr>
        <w:t>écisions aux réponses formulées</w:t>
      </w:r>
      <w:r w:rsidR="00C42709" w:rsidRPr="004A2A1A">
        <w:rPr>
          <w:rFonts w:ascii="Abadi" w:hAnsi="Abadi" w:cs="Calibri"/>
          <w:b/>
          <w:i/>
          <w:color w:val="7030A0"/>
          <w:sz w:val="24"/>
          <w:szCs w:val="22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C42709" w:rsidRPr="004A2A1A" w14:paraId="0FB60904" w14:textId="77777777" w:rsidTr="00CF342D">
        <w:tc>
          <w:tcPr>
            <w:tcW w:w="10194" w:type="dxa"/>
          </w:tcPr>
          <w:p w14:paraId="70329226" w14:textId="63651D57" w:rsidR="004702B8" w:rsidRPr="004A2A1A" w:rsidRDefault="009C33A5" w:rsidP="00B86F87">
            <w:pPr>
              <w:rPr>
                <w:rFonts w:ascii="Abadi" w:hAnsi="Abadi" w:cs="Calibri"/>
                <w:color w:val="000000"/>
                <w:sz w:val="22"/>
                <w:szCs w:val="22"/>
              </w:rPr>
            </w:pPr>
            <w:r>
              <w:rPr>
                <w:rFonts w:ascii="Abadi" w:hAnsi="Abadi" w:cs="Calibri"/>
                <w:color w:val="000000"/>
                <w:sz w:val="22"/>
                <w:szCs w:val="22"/>
              </w:rPr>
              <w:lastRenderedPageBreak/>
              <w:t xml:space="preserve">Approvisionnement </w:t>
            </w:r>
            <w:r w:rsidR="004702B8" w:rsidRPr="004A2A1A">
              <w:rPr>
                <w:rFonts w:ascii="Abadi" w:hAnsi="Abadi" w:cs="Calibri"/>
                <w:color w:val="000000"/>
                <w:sz w:val="22"/>
                <w:szCs w:val="22"/>
              </w:rPr>
              <w:t>des :</w:t>
            </w:r>
          </w:p>
          <w:p w14:paraId="198E1B8D" w14:textId="77777777" w:rsidR="004702B8" w:rsidRPr="004A2A1A" w:rsidRDefault="004702B8" w:rsidP="004702B8">
            <w:pPr>
              <w:pStyle w:val="Paragraphedeliste"/>
              <w:numPr>
                <w:ilvl w:val="0"/>
                <w:numId w:val="16"/>
              </w:numPr>
              <w:rPr>
                <w:rFonts w:ascii="Abadi" w:hAnsi="Abadi" w:cs="Calibri"/>
                <w:color w:val="000000"/>
                <w:sz w:val="22"/>
                <w:szCs w:val="22"/>
              </w:rPr>
            </w:pPr>
            <w:r w:rsidRPr="004A2A1A">
              <w:rPr>
                <w:rFonts w:ascii="Abadi" w:hAnsi="Abadi" w:cs="Calibri"/>
                <w:color w:val="000000"/>
                <w:sz w:val="22"/>
                <w:szCs w:val="22"/>
              </w:rPr>
              <w:t xml:space="preserve">matériels </w:t>
            </w:r>
          </w:p>
          <w:p w14:paraId="1D7F207C" w14:textId="31E7DEDE" w:rsidR="00B86F87" w:rsidRPr="004A2A1A" w:rsidRDefault="009C33A5" w:rsidP="004702B8">
            <w:pPr>
              <w:pStyle w:val="Paragraphedeliste"/>
              <w:numPr>
                <w:ilvl w:val="0"/>
                <w:numId w:val="16"/>
              </w:numPr>
              <w:rPr>
                <w:rFonts w:ascii="Abadi" w:hAnsi="Abadi" w:cs="Calibri"/>
                <w:color w:val="000000"/>
                <w:sz w:val="22"/>
                <w:szCs w:val="22"/>
              </w:rPr>
            </w:pPr>
            <w:r>
              <w:rPr>
                <w:rFonts w:ascii="Abadi" w:hAnsi="Abadi" w:cs="Calibri"/>
                <w:color w:val="000000"/>
                <w:sz w:val="22"/>
                <w:szCs w:val="22"/>
              </w:rPr>
              <w:t>pièces</w:t>
            </w:r>
          </w:p>
          <w:p w14:paraId="1E825823" w14:textId="13D0C460" w:rsidR="004702B8" w:rsidRPr="004A2A1A" w:rsidRDefault="004702B8" w:rsidP="004702B8">
            <w:pPr>
              <w:pStyle w:val="Paragraphedeliste"/>
              <w:numPr>
                <w:ilvl w:val="0"/>
                <w:numId w:val="16"/>
              </w:numPr>
              <w:rPr>
                <w:rFonts w:ascii="Abadi" w:hAnsi="Abadi" w:cs="Calibri"/>
                <w:color w:val="000000"/>
                <w:sz w:val="22"/>
                <w:szCs w:val="22"/>
              </w:rPr>
            </w:pPr>
            <w:r w:rsidRPr="004A2A1A">
              <w:rPr>
                <w:rFonts w:ascii="Abadi" w:hAnsi="Abadi" w:cs="Calibri"/>
                <w:color w:val="000000"/>
                <w:sz w:val="22"/>
                <w:szCs w:val="22"/>
              </w:rPr>
              <w:t>licences</w:t>
            </w:r>
          </w:p>
          <w:p w14:paraId="2F8BC6F1" w14:textId="4B0A5BA9" w:rsidR="00B86F87" w:rsidRDefault="00B86F87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676B327E" w14:textId="167CEC49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51815E32" w14:textId="6B078E69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1BEF41B7" w14:textId="44B8CECA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00E1F5E6" w14:textId="77A33C36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4C49E4A5" w14:textId="49D56B14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1B79AFA4" w14:textId="2653E419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7B624B6D" w14:textId="04F48538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33A7691F" w14:textId="38789172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04708B53" w14:textId="6C9D9883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74F0BD9E" w14:textId="52A7431E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75C6C550" w14:textId="658C9216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5CCD31EE" w14:textId="47014C6E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17DDF10E" w14:textId="38755870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08CE9CEE" w14:textId="7966FA93" w:rsidR="00F622A3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7EA7C85E" w14:textId="77777777" w:rsidR="00F622A3" w:rsidRPr="004A2A1A" w:rsidRDefault="00F622A3" w:rsidP="00323B8B">
            <w:pPr>
              <w:rPr>
                <w:rFonts w:ascii="Abadi" w:hAnsi="Abadi" w:cs="Calibri"/>
                <w:color w:val="000000"/>
                <w:sz w:val="18"/>
                <w:szCs w:val="18"/>
              </w:rPr>
            </w:pPr>
          </w:p>
          <w:p w14:paraId="45880F0C" w14:textId="77777777" w:rsidR="00C42709" w:rsidRPr="004A2A1A" w:rsidRDefault="00C42709" w:rsidP="004702B8">
            <w:pPr>
              <w:rPr>
                <w:rFonts w:ascii="Abadi" w:hAnsi="Abadi" w:cs="Calibri"/>
                <w:sz w:val="18"/>
                <w:szCs w:val="18"/>
                <w:highlight w:val="yellow"/>
              </w:rPr>
            </w:pPr>
          </w:p>
        </w:tc>
      </w:tr>
    </w:tbl>
    <w:tbl>
      <w:tblPr>
        <w:tblStyle w:val="Grilledutableau"/>
        <w:tblpPr w:leftFromText="141" w:rightFromText="141" w:vertAnchor="page" w:horzAnchor="margin" w:tblpY="1336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5223A" w:rsidRPr="004A2A1A" w14:paraId="501CB79F" w14:textId="77777777" w:rsidTr="0065223A">
        <w:trPr>
          <w:trHeight w:val="281"/>
        </w:trPr>
        <w:tc>
          <w:tcPr>
            <w:tcW w:w="10194" w:type="dxa"/>
          </w:tcPr>
          <w:p w14:paraId="6296D957" w14:textId="5EF2CE66" w:rsidR="0065223A" w:rsidRPr="0065223A" w:rsidRDefault="0065223A" w:rsidP="0065223A">
            <w:pPr>
              <w:jc w:val="center"/>
              <w:rPr>
                <w:rFonts w:ascii="Abadi" w:hAnsi="Abadi" w:cs="Calibri"/>
                <w:b/>
                <w:bCs/>
                <w:iCs/>
                <w:sz w:val="28"/>
                <w:szCs w:val="28"/>
              </w:rPr>
            </w:pPr>
            <w:r w:rsidRPr="0065223A">
              <w:rPr>
                <w:rFonts w:ascii="Abadi" w:hAnsi="Abadi" w:cs="Calibri"/>
                <w:b/>
                <w:bCs/>
                <w:iCs/>
                <w:sz w:val="28"/>
                <w:szCs w:val="28"/>
              </w:rPr>
              <w:lastRenderedPageBreak/>
              <w:t>Maintenances :</w:t>
            </w:r>
          </w:p>
        </w:tc>
      </w:tr>
      <w:tr w:rsidR="009C33A5" w:rsidRPr="004A2A1A" w14:paraId="57F42C54" w14:textId="77777777" w:rsidTr="009C33A5">
        <w:trPr>
          <w:trHeight w:val="1217"/>
        </w:trPr>
        <w:tc>
          <w:tcPr>
            <w:tcW w:w="10194" w:type="dxa"/>
          </w:tcPr>
          <w:p w14:paraId="73ACD83C" w14:textId="77777777" w:rsidR="009C33A5" w:rsidRPr="004A2A1A" w:rsidRDefault="009C33A5" w:rsidP="009C33A5">
            <w:pPr>
              <w:rPr>
                <w:rFonts w:ascii="Abadi" w:hAnsi="Abadi" w:cs="Calibri"/>
                <w:b/>
                <w:bCs/>
                <w:i/>
                <w:sz w:val="22"/>
                <w:szCs w:val="22"/>
                <w:u w:val="single"/>
              </w:rPr>
            </w:pPr>
            <w:bookmarkStart w:id="1" w:name="_Hlk37081223"/>
            <w:r w:rsidRPr="004A2A1A">
              <w:rPr>
                <w:rFonts w:ascii="Abadi" w:hAnsi="Abadi" w:cs="Calibri"/>
                <w:b/>
                <w:bCs/>
                <w:i/>
                <w:sz w:val="22"/>
                <w:szCs w:val="22"/>
                <w:u w:val="single"/>
              </w:rPr>
              <w:t xml:space="preserve">Maintenance préventive </w:t>
            </w:r>
          </w:p>
          <w:p w14:paraId="48F0746D" w14:textId="77777777" w:rsidR="009C33A5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  <w:r>
              <w:rPr>
                <w:rFonts w:ascii="Abadi" w:hAnsi="Abadi"/>
                <w:sz w:val="22"/>
                <w:szCs w:val="22"/>
              </w:rPr>
              <w:t xml:space="preserve">Gamme : </w:t>
            </w:r>
          </w:p>
          <w:p w14:paraId="1411BA97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53A9DC4B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40B6C3AB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656D2382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1691A73A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7B62DD21" w14:textId="2E3E635D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  <w:r>
              <w:rPr>
                <w:rFonts w:ascii="Abadi" w:hAnsi="Abadi"/>
                <w:sz w:val="22"/>
                <w:szCs w:val="22"/>
              </w:rPr>
              <w:t>Licences mineures :</w:t>
            </w:r>
          </w:p>
          <w:p w14:paraId="27755B0F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2FAF06CD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105EF22C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51E5A59B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440922B4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68058F09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06EEE17B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400605FB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6D328BEF" w14:textId="015A5DA5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  <w:r>
              <w:rPr>
                <w:rFonts w:ascii="Abadi" w:hAnsi="Abadi"/>
                <w:sz w:val="22"/>
                <w:szCs w:val="22"/>
              </w:rPr>
              <w:t xml:space="preserve">Licences majeures : </w:t>
            </w:r>
          </w:p>
          <w:p w14:paraId="4BAF528A" w14:textId="77777777" w:rsidR="009C33A5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1FFE42EA" w14:textId="77777777" w:rsidR="009C33A5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7859C91F" w14:textId="77777777" w:rsidR="009C33A5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27859A5B" w14:textId="77777777" w:rsidR="009C33A5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4B7F64B5" w14:textId="77777777" w:rsidR="009C33A5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2E8E0369" w14:textId="77777777" w:rsidR="009C33A5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5174B7CD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1DBD1094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04B98E8F" w14:textId="77777777" w:rsidR="00EB321E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714750D0" w14:textId="77777777" w:rsidR="00EB321E" w:rsidRPr="004A2A1A" w:rsidRDefault="00EB321E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</w:tc>
      </w:tr>
      <w:tr w:rsidR="009C33A5" w:rsidRPr="004A2A1A" w14:paraId="69C63F3D" w14:textId="77777777" w:rsidTr="009C33A5">
        <w:trPr>
          <w:trHeight w:val="2212"/>
        </w:trPr>
        <w:tc>
          <w:tcPr>
            <w:tcW w:w="10194" w:type="dxa"/>
          </w:tcPr>
          <w:p w14:paraId="4D557A97" w14:textId="77777777" w:rsidR="009C33A5" w:rsidRPr="004A2A1A" w:rsidRDefault="009C33A5" w:rsidP="009C33A5">
            <w:pPr>
              <w:pStyle w:val="Paragraphedeliste"/>
              <w:suppressAutoHyphens w:val="0"/>
              <w:autoSpaceDE w:val="0"/>
              <w:autoSpaceDN w:val="0"/>
              <w:adjustRightInd w:val="0"/>
              <w:spacing w:line="276" w:lineRule="auto"/>
              <w:ind w:left="22"/>
              <w:jc w:val="both"/>
              <w:rPr>
                <w:rFonts w:ascii="Abadi" w:hAnsi="Abadi" w:cstheme="minorHAnsi"/>
                <w:b/>
                <w:bCs/>
                <w:i/>
                <w:iCs/>
                <w:u w:val="single"/>
              </w:rPr>
            </w:pPr>
            <w:r w:rsidRPr="004A2A1A">
              <w:rPr>
                <w:rFonts w:ascii="Abadi" w:hAnsi="Abadi" w:cs="Calibri"/>
                <w:b/>
                <w:bCs/>
                <w:i/>
                <w:iCs/>
                <w:sz w:val="22"/>
                <w:szCs w:val="22"/>
                <w:u w:val="single"/>
              </w:rPr>
              <w:t xml:space="preserve">Organisation de </w:t>
            </w:r>
            <w:r>
              <w:rPr>
                <w:rFonts w:ascii="Abadi" w:hAnsi="Abadi" w:cs="Calibri"/>
                <w:b/>
                <w:bCs/>
                <w:i/>
                <w:iCs/>
                <w:sz w:val="22"/>
                <w:szCs w:val="22"/>
                <w:u w:val="single"/>
              </w:rPr>
              <w:t xml:space="preserve">la </w:t>
            </w:r>
            <w:r w:rsidRPr="004A2A1A">
              <w:rPr>
                <w:rFonts w:ascii="Abadi" w:hAnsi="Abadi" w:cs="Calibri"/>
                <w:b/>
                <w:bCs/>
                <w:i/>
                <w:iCs/>
                <w:sz w:val="22"/>
                <w:szCs w:val="22"/>
                <w:u w:val="single"/>
              </w:rPr>
              <w:t>maintenance préventive </w:t>
            </w:r>
          </w:p>
          <w:p w14:paraId="634CD828" w14:textId="77777777" w:rsidR="009C33A5" w:rsidRPr="006A57A4" w:rsidRDefault="009C33A5" w:rsidP="009C33A5">
            <w:pPr>
              <w:rPr>
                <w:rFonts w:ascii="Abadi" w:hAnsi="Abadi" w:cs="Calibri"/>
                <w:sz w:val="22"/>
                <w:szCs w:val="22"/>
              </w:rPr>
            </w:pPr>
            <w:r w:rsidRPr="006A57A4">
              <w:rPr>
                <w:rFonts w:ascii="Abadi" w:hAnsi="Abadi" w:cs="Calibri"/>
                <w:sz w:val="22"/>
                <w:szCs w:val="22"/>
              </w:rPr>
              <w:t xml:space="preserve">Moyens mis en œuvre (matériel, logiciel, technologie,) </w:t>
            </w:r>
          </w:p>
          <w:p w14:paraId="160D668D" w14:textId="77777777" w:rsidR="009C33A5" w:rsidRDefault="009C33A5" w:rsidP="009C33A5">
            <w:pPr>
              <w:rPr>
                <w:rFonts w:ascii="Abadi" w:hAnsi="Abadi" w:cs="Calibri"/>
                <w:sz w:val="22"/>
                <w:szCs w:val="22"/>
              </w:rPr>
            </w:pPr>
          </w:p>
          <w:p w14:paraId="1B23F7E8" w14:textId="05EB368A" w:rsidR="009C33A5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  <w:r w:rsidRPr="004A2A1A">
              <w:rPr>
                <w:rFonts w:ascii="Abadi" w:hAnsi="Abadi"/>
                <w:sz w:val="22"/>
                <w:szCs w:val="22"/>
              </w:rPr>
              <w:t>le nombre d’heures proposés pour la maintenance préventive</w:t>
            </w:r>
            <w:r w:rsidR="00C10AC8">
              <w:rPr>
                <w:rFonts w:ascii="Abadi" w:hAnsi="Abadi"/>
                <w:sz w:val="22"/>
                <w:szCs w:val="22"/>
              </w:rPr>
              <w:t xml:space="preserve"> : temps Homme </w:t>
            </w:r>
          </w:p>
          <w:p w14:paraId="2871B101" w14:textId="2CA03958" w:rsidR="00C10AC8" w:rsidRDefault="00C10AC8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19C4A137" w14:textId="77852BDC" w:rsidR="00C10AC8" w:rsidRDefault="00C10AC8" w:rsidP="00C10AC8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Abadi" w:hAnsi="Abadi"/>
                <w:sz w:val="22"/>
                <w:szCs w:val="22"/>
              </w:rPr>
            </w:pPr>
            <w:r>
              <w:rPr>
                <w:rFonts w:ascii="Abadi" w:hAnsi="Abadi"/>
                <w:sz w:val="22"/>
                <w:szCs w:val="22"/>
              </w:rPr>
              <w:t>pour la globalité des sites</w:t>
            </w:r>
          </w:p>
          <w:p w14:paraId="4AF08B5C" w14:textId="252D580A" w:rsidR="00C10AC8" w:rsidRPr="004A2A1A" w:rsidRDefault="00C10AC8" w:rsidP="00C10AC8">
            <w:pPr>
              <w:pStyle w:val="Default"/>
              <w:numPr>
                <w:ilvl w:val="0"/>
                <w:numId w:val="20"/>
              </w:numPr>
              <w:jc w:val="both"/>
              <w:rPr>
                <w:rFonts w:ascii="Abadi" w:hAnsi="Abadi"/>
                <w:sz w:val="22"/>
                <w:szCs w:val="22"/>
              </w:rPr>
            </w:pPr>
            <w:r>
              <w:rPr>
                <w:rFonts w:ascii="Abadi" w:hAnsi="Abadi"/>
                <w:sz w:val="22"/>
                <w:szCs w:val="22"/>
              </w:rPr>
              <w:t xml:space="preserve">par site </w:t>
            </w:r>
          </w:p>
          <w:p w14:paraId="4DEA3A19" w14:textId="77777777" w:rsidR="009C33A5" w:rsidRPr="004A2A1A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</w:p>
          <w:p w14:paraId="2DC3C17A" w14:textId="6DC8C8AA" w:rsidR="009C33A5" w:rsidRPr="004A2A1A" w:rsidRDefault="009C33A5" w:rsidP="009C33A5">
            <w:pPr>
              <w:pStyle w:val="Default"/>
              <w:jc w:val="both"/>
              <w:rPr>
                <w:rFonts w:ascii="Abadi" w:hAnsi="Abadi"/>
                <w:sz w:val="22"/>
                <w:szCs w:val="22"/>
              </w:rPr>
            </w:pPr>
            <w:r w:rsidRPr="004A2A1A">
              <w:rPr>
                <w:rFonts w:ascii="Abadi" w:hAnsi="Abadi"/>
                <w:sz w:val="22"/>
                <w:szCs w:val="22"/>
              </w:rPr>
              <w:t xml:space="preserve">Planification </w:t>
            </w:r>
            <w:r w:rsidR="00C10AC8">
              <w:rPr>
                <w:rFonts w:ascii="Abadi" w:hAnsi="Abadi"/>
                <w:sz w:val="22"/>
                <w:szCs w:val="22"/>
              </w:rPr>
              <w:t xml:space="preserve">d’intervention annuelle pour l’ensemble des sites </w:t>
            </w:r>
          </w:p>
          <w:p w14:paraId="49E22A7B" w14:textId="4AC70BA2" w:rsidR="009C33A5" w:rsidRDefault="009C33A5" w:rsidP="009C33A5">
            <w:pPr>
              <w:rPr>
                <w:rFonts w:ascii="Abadi" w:hAnsi="Abadi" w:cs="Calibri"/>
                <w:sz w:val="22"/>
                <w:szCs w:val="22"/>
              </w:rPr>
            </w:pPr>
          </w:p>
          <w:p w14:paraId="511612A7" w14:textId="54BDB983" w:rsidR="00C10AC8" w:rsidRDefault="00C10AC8" w:rsidP="009C33A5">
            <w:pPr>
              <w:rPr>
                <w:rFonts w:ascii="Abadi" w:hAnsi="Abadi" w:cs="Calibri"/>
                <w:sz w:val="22"/>
                <w:szCs w:val="22"/>
              </w:rPr>
            </w:pPr>
            <w:r>
              <w:rPr>
                <w:rFonts w:ascii="Abadi" w:hAnsi="Abadi" w:cs="Calibri"/>
                <w:sz w:val="22"/>
                <w:szCs w:val="22"/>
              </w:rPr>
              <w:t xml:space="preserve">Préciser le nombre de jours de mobilisation des équipes CCI Occitanie – SI pour la réalisation des interventions : </w:t>
            </w:r>
          </w:p>
          <w:p w14:paraId="0D82B501" w14:textId="6A6695BE" w:rsidR="00C10AC8" w:rsidRDefault="00C10AC8" w:rsidP="009C33A5">
            <w:pPr>
              <w:rPr>
                <w:rFonts w:ascii="Abadi" w:hAnsi="Abadi" w:cs="Calibri"/>
                <w:sz w:val="22"/>
                <w:szCs w:val="22"/>
              </w:rPr>
            </w:pPr>
          </w:p>
          <w:p w14:paraId="7C8B8491" w14:textId="3930C9A8" w:rsidR="00C10AC8" w:rsidRDefault="00C10AC8" w:rsidP="00C10AC8">
            <w:pPr>
              <w:pStyle w:val="Paragraphedeliste"/>
              <w:numPr>
                <w:ilvl w:val="0"/>
                <w:numId w:val="21"/>
              </w:numPr>
              <w:rPr>
                <w:rFonts w:ascii="Abadi" w:hAnsi="Abadi" w:cs="Calibri"/>
                <w:sz w:val="22"/>
                <w:szCs w:val="22"/>
              </w:rPr>
            </w:pPr>
            <w:r>
              <w:rPr>
                <w:rFonts w:ascii="Abadi" w:hAnsi="Abadi" w:cs="Calibri"/>
                <w:sz w:val="22"/>
                <w:szCs w:val="22"/>
              </w:rPr>
              <w:t>pour la globalité des sites</w:t>
            </w:r>
          </w:p>
          <w:p w14:paraId="1FB50128" w14:textId="1AAB172C" w:rsidR="00C10AC8" w:rsidRPr="00C10AC8" w:rsidRDefault="00C10AC8" w:rsidP="00C10AC8">
            <w:pPr>
              <w:pStyle w:val="Paragraphedeliste"/>
              <w:numPr>
                <w:ilvl w:val="0"/>
                <w:numId w:val="21"/>
              </w:numPr>
              <w:rPr>
                <w:rFonts w:ascii="Abadi" w:hAnsi="Abadi" w:cs="Calibri"/>
                <w:sz w:val="22"/>
                <w:szCs w:val="22"/>
              </w:rPr>
            </w:pPr>
            <w:r>
              <w:rPr>
                <w:rFonts w:ascii="Abadi" w:hAnsi="Abadi" w:cs="Calibri"/>
                <w:sz w:val="22"/>
                <w:szCs w:val="22"/>
              </w:rPr>
              <w:t xml:space="preserve">par site </w:t>
            </w:r>
          </w:p>
          <w:p w14:paraId="7BCC22DE" w14:textId="61629EC6" w:rsidR="00C10AC8" w:rsidRDefault="00C10AC8" w:rsidP="009C33A5">
            <w:pPr>
              <w:rPr>
                <w:rFonts w:ascii="Abadi" w:hAnsi="Abadi" w:cs="Calibri"/>
                <w:sz w:val="22"/>
                <w:szCs w:val="22"/>
              </w:rPr>
            </w:pPr>
          </w:p>
          <w:p w14:paraId="1F720326" w14:textId="73EF8DE3" w:rsidR="00C10AC8" w:rsidRDefault="00C10AC8" w:rsidP="009C33A5">
            <w:pPr>
              <w:rPr>
                <w:rFonts w:ascii="Abadi" w:hAnsi="Abadi" w:cs="Calibri"/>
                <w:sz w:val="22"/>
                <w:szCs w:val="22"/>
              </w:rPr>
            </w:pPr>
          </w:p>
          <w:p w14:paraId="48232970" w14:textId="77777777" w:rsidR="00C10AC8" w:rsidRDefault="00C10AC8" w:rsidP="009C33A5">
            <w:pPr>
              <w:rPr>
                <w:rFonts w:ascii="Abadi" w:hAnsi="Abadi" w:cs="Calibri"/>
                <w:sz w:val="22"/>
                <w:szCs w:val="22"/>
              </w:rPr>
            </w:pPr>
          </w:p>
          <w:p w14:paraId="04847D44" w14:textId="77777777" w:rsidR="009C33A5" w:rsidRPr="004A2A1A" w:rsidRDefault="009C33A5" w:rsidP="009C33A5">
            <w:pPr>
              <w:rPr>
                <w:rFonts w:ascii="Abadi" w:hAnsi="Abadi" w:cs="Calibri"/>
                <w:sz w:val="22"/>
                <w:szCs w:val="22"/>
              </w:rPr>
            </w:pPr>
          </w:p>
        </w:tc>
      </w:tr>
      <w:tr w:rsidR="009C33A5" w:rsidRPr="004A2A1A" w14:paraId="42ED521C" w14:textId="77777777" w:rsidTr="009C33A5">
        <w:trPr>
          <w:trHeight w:val="2212"/>
        </w:trPr>
        <w:tc>
          <w:tcPr>
            <w:tcW w:w="10194" w:type="dxa"/>
          </w:tcPr>
          <w:p w14:paraId="7575076F" w14:textId="77777777" w:rsidR="009C33A5" w:rsidRPr="004A2A1A" w:rsidRDefault="009C33A5" w:rsidP="009C33A5">
            <w:pPr>
              <w:rPr>
                <w:rFonts w:ascii="Abadi" w:hAnsi="Abadi" w:cs="Calibr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4A2A1A">
              <w:rPr>
                <w:rFonts w:ascii="Abadi" w:hAnsi="Abadi" w:cs="Calibri"/>
                <w:b/>
                <w:bCs/>
                <w:i/>
                <w:iCs/>
                <w:sz w:val="22"/>
                <w:szCs w:val="22"/>
                <w:u w:val="single"/>
              </w:rPr>
              <w:t xml:space="preserve">Maintenance corrective ou curative : </w:t>
            </w:r>
          </w:p>
          <w:p w14:paraId="25AB2C54" w14:textId="77777777" w:rsidR="009C33A5" w:rsidRPr="004A2A1A" w:rsidRDefault="009C33A5" w:rsidP="009C33A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theme="minorHAnsi"/>
              </w:rPr>
            </w:pPr>
            <w:r w:rsidRPr="004A2A1A">
              <w:rPr>
                <w:rFonts w:ascii="Abadi" w:hAnsi="Abadi" w:cs="Calibri"/>
                <w:iCs/>
                <w:sz w:val="22"/>
                <w:szCs w:val="22"/>
              </w:rPr>
              <w:t>Organisation de la procédure d’exploitation de maintenance corrective ou curative :</w:t>
            </w:r>
            <w:r w:rsidRPr="004A2A1A">
              <w:rPr>
                <w:rFonts w:ascii="Abadi" w:hAnsi="Abadi" w:cstheme="minorHAnsi"/>
              </w:rPr>
              <w:t xml:space="preserve"> </w:t>
            </w:r>
          </w:p>
          <w:p w14:paraId="32D067DC" w14:textId="77777777" w:rsidR="009C33A5" w:rsidRDefault="009C33A5" w:rsidP="009C33A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theme="minorHAnsi"/>
                <w:sz w:val="22"/>
                <w:szCs w:val="22"/>
              </w:rPr>
            </w:pPr>
          </w:p>
          <w:p w14:paraId="002D387F" w14:textId="6A3C97CD" w:rsidR="009C33A5" w:rsidRPr="004A2A1A" w:rsidRDefault="00C10AC8" w:rsidP="009C33A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theme="minorHAnsi"/>
                <w:sz w:val="22"/>
                <w:szCs w:val="22"/>
              </w:rPr>
            </w:pPr>
            <w:r>
              <w:rPr>
                <w:rFonts w:ascii="Abadi" w:hAnsi="Abadi" w:cstheme="minorHAnsi"/>
                <w:sz w:val="22"/>
                <w:szCs w:val="22"/>
              </w:rPr>
              <w:t>M</w:t>
            </w:r>
            <w:r w:rsidR="009C33A5" w:rsidRPr="004A2A1A">
              <w:rPr>
                <w:rFonts w:ascii="Abadi" w:hAnsi="Abadi" w:cstheme="minorHAnsi"/>
                <w:sz w:val="22"/>
                <w:szCs w:val="22"/>
              </w:rPr>
              <w:t>odalités de gestion des alertes et des pannes</w:t>
            </w:r>
          </w:p>
          <w:p w14:paraId="61DCFDE2" w14:textId="77777777" w:rsidR="009C33A5" w:rsidRPr="004A2A1A" w:rsidRDefault="009C33A5" w:rsidP="009C33A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theme="minorHAnsi"/>
              </w:rPr>
            </w:pPr>
          </w:p>
          <w:p w14:paraId="7604A536" w14:textId="77777777" w:rsidR="009C33A5" w:rsidRPr="004A2A1A" w:rsidRDefault="009C33A5" w:rsidP="009C33A5">
            <w:pPr>
              <w:rPr>
                <w:rFonts w:ascii="Abadi" w:hAnsi="Abadi" w:cs="Calibri"/>
                <w:sz w:val="22"/>
                <w:szCs w:val="22"/>
              </w:rPr>
            </w:pPr>
          </w:p>
          <w:p w14:paraId="2B42F63D" w14:textId="77777777" w:rsidR="009C33A5" w:rsidRPr="004A2A1A" w:rsidRDefault="009C33A5" w:rsidP="009C33A5">
            <w:pPr>
              <w:rPr>
                <w:rFonts w:ascii="Abadi" w:hAnsi="Abadi" w:cs="Calibri"/>
                <w:sz w:val="22"/>
                <w:szCs w:val="22"/>
              </w:rPr>
            </w:pPr>
          </w:p>
        </w:tc>
      </w:tr>
      <w:tr w:rsidR="0065223A" w:rsidRPr="0065223A" w14:paraId="0571A13C" w14:textId="77777777" w:rsidTr="0065223A">
        <w:trPr>
          <w:trHeight w:val="292"/>
        </w:trPr>
        <w:tc>
          <w:tcPr>
            <w:tcW w:w="10194" w:type="dxa"/>
          </w:tcPr>
          <w:p w14:paraId="71FCAC79" w14:textId="111B62B2" w:rsidR="0065223A" w:rsidRPr="0065223A" w:rsidRDefault="00C10AC8" w:rsidP="0065223A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badi" w:hAnsi="Abadi" w:cs="Calibr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badi" w:hAnsi="Abadi" w:cs="Calibri"/>
                <w:b/>
                <w:bCs/>
                <w:sz w:val="28"/>
                <w:szCs w:val="28"/>
                <w:u w:val="single"/>
              </w:rPr>
              <w:lastRenderedPageBreak/>
              <w:t>M</w:t>
            </w:r>
            <w:r w:rsidR="0065223A" w:rsidRPr="0065223A">
              <w:rPr>
                <w:rFonts w:ascii="Abadi" w:hAnsi="Abadi" w:cs="Calibri"/>
                <w:b/>
                <w:bCs/>
                <w:sz w:val="28"/>
                <w:szCs w:val="28"/>
                <w:u w:val="single"/>
              </w:rPr>
              <w:t>atériels :</w:t>
            </w:r>
          </w:p>
        </w:tc>
      </w:tr>
      <w:tr w:rsidR="009C33A5" w:rsidRPr="004A2A1A" w14:paraId="3556ACD6" w14:textId="77777777" w:rsidTr="009C33A5">
        <w:trPr>
          <w:trHeight w:val="2212"/>
        </w:trPr>
        <w:tc>
          <w:tcPr>
            <w:tcW w:w="10194" w:type="dxa"/>
          </w:tcPr>
          <w:p w14:paraId="142C6C3F" w14:textId="1BB626FC" w:rsidR="00C10AC8" w:rsidRDefault="00C10AC8" w:rsidP="00C10AC8">
            <w:pPr>
              <w:pStyle w:val="Paragraphedeliste"/>
              <w:suppressAutoHyphens w:val="0"/>
              <w:autoSpaceDE w:val="0"/>
              <w:autoSpaceDN w:val="0"/>
              <w:adjustRightInd w:val="0"/>
              <w:spacing w:line="276" w:lineRule="auto"/>
              <w:ind w:left="22"/>
              <w:jc w:val="both"/>
              <w:rPr>
                <w:rFonts w:ascii="Abadi" w:hAnsi="Abadi" w:cs="Calibri"/>
                <w:sz w:val="22"/>
                <w:szCs w:val="22"/>
              </w:rPr>
            </w:pPr>
            <w:r>
              <w:rPr>
                <w:rFonts w:ascii="Abadi" w:hAnsi="Abadi" w:cs="Calibri"/>
                <w:sz w:val="22"/>
                <w:szCs w:val="22"/>
              </w:rPr>
              <w:t>Prise en compte de l’existant :</w:t>
            </w:r>
          </w:p>
          <w:p w14:paraId="7176C8D3" w14:textId="77777777" w:rsidR="00C10AC8" w:rsidRDefault="00C10AC8" w:rsidP="00C10AC8">
            <w:pPr>
              <w:pStyle w:val="Paragraphedeliste"/>
              <w:suppressAutoHyphens w:val="0"/>
              <w:autoSpaceDE w:val="0"/>
              <w:autoSpaceDN w:val="0"/>
              <w:adjustRightInd w:val="0"/>
              <w:spacing w:line="276" w:lineRule="auto"/>
              <w:ind w:left="22"/>
              <w:jc w:val="both"/>
              <w:rPr>
                <w:rFonts w:ascii="Abadi" w:hAnsi="Abadi" w:cs="Calibri"/>
                <w:sz w:val="22"/>
                <w:szCs w:val="22"/>
              </w:rPr>
            </w:pPr>
          </w:p>
          <w:p w14:paraId="2BAE094F" w14:textId="26A72543" w:rsidR="00C10AC8" w:rsidRDefault="00C10AC8" w:rsidP="00C10AC8">
            <w:pPr>
              <w:pStyle w:val="Paragraphedeliste"/>
              <w:suppressAutoHyphens w:val="0"/>
              <w:autoSpaceDE w:val="0"/>
              <w:autoSpaceDN w:val="0"/>
              <w:adjustRightInd w:val="0"/>
              <w:spacing w:line="276" w:lineRule="auto"/>
              <w:ind w:left="22"/>
              <w:jc w:val="both"/>
              <w:rPr>
                <w:rFonts w:ascii="Abadi" w:hAnsi="Abadi" w:cs="Calibri"/>
                <w:sz w:val="22"/>
                <w:szCs w:val="22"/>
              </w:rPr>
            </w:pPr>
            <w:r>
              <w:rPr>
                <w:rFonts w:ascii="Abadi" w:hAnsi="Abadi" w:cs="Calibri"/>
                <w:sz w:val="22"/>
                <w:szCs w:val="22"/>
              </w:rPr>
              <w:t xml:space="preserve">Adéquation des matériels proposés </w:t>
            </w:r>
          </w:p>
          <w:p w14:paraId="1947A60E" w14:textId="77777777" w:rsidR="00C10AC8" w:rsidRDefault="00C10AC8" w:rsidP="00C10AC8">
            <w:pPr>
              <w:pStyle w:val="Paragraphedeliste"/>
              <w:suppressAutoHyphens w:val="0"/>
              <w:autoSpaceDE w:val="0"/>
              <w:autoSpaceDN w:val="0"/>
              <w:adjustRightInd w:val="0"/>
              <w:spacing w:line="276" w:lineRule="auto"/>
              <w:ind w:left="22"/>
              <w:jc w:val="both"/>
              <w:rPr>
                <w:rFonts w:ascii="Abadi" w:hAnsi="Abadi" w:cs="Calibri"/>
                <w:sz w:val="22"/>
                <w:szCs w:val="22"/>
              </w:rPr>
            </w:pPr>
          </w:p>
          <w:p w14:paraId="033CFD4F" w14:textId="77777777" w:rsidR="00C10AC8" w:rsidRDefault="00C10AC8" w:rsidP="00C10AC8">
            <w:pPr>
              <w:pStyle w:val="Paragraphedeliste"/>
              <w:suppressAutoHyphens w:val="0"/>
              <w:autoSpaceDE w:val="0"/>
              <w:autoSpaceDN w:val="0"/>
              <w:adjustRightInd w:val="0"/>
              <w:spacing w:line="276" w:lineRule="auto"/>
              <w:ind w:left="22"/>
              <w:jc w:val="both"/>
              <w:rPr>
                <w:rFonts w:ascii="Abadi" w:hAnsi="Abadi" w:cs="Calibri"/>
                <w:sz w:val="22"/>
                <w:szCs w:val="22"/>
              </w:rPr>
            </w:pPr>
            <w:r>
              <w:rPr>
                <w:rFonts w:ascii="Abadi" w:hAnsi="Abadi" w:cs="Calibri"/>
                <w:sz w:val="22"/>
                <w:szCs w:val="22"/>
              </w:rPr>
              <w:t xml:space="preserve">Interopérabilité et Compatibilité </w:t>
            </w:r>
          </w:p>
          <w:p w14:paraId="6DC34465" w14:textId="77777777" w:rsidR="00C10AC8" w:rsidRDefault="00C10AC8" w:rsidP="00C10AC8">
            <w:pPr>
              <w:pStyle w:val="Paragraphedeliste"/>
              <w:suppressAutoHyphens w:val="0"/>
              <w:autoSpaceDE w:val="0"/>
              <w:autoSpaceDN w:val="0"/>
              <w:adjustRightInd w:val="0"/>
              <w:spacing w:line="276" w:lineRule="auto"/>
              <w:ind w:left="22"/>
              <w:jc w:val="both"/>
              <w:rPr>
                <w:rFonts w:ascii="Abadi" w:hAnsi="Abadi" w:cs="Calibri"/>
                <w:sz w:val="22"/>
                <w:szCs w:val="22"/>
              </w:rPr>
            </w:pPr>
          </w:p>
          <w:p w14:paraId="0B6A2929" w14:textId="55CE7DF7" w:rsidR="00C10AC8" w:rsidRDefault="00C10AC8" w:rsidP="00C10AC8">
            <w:pPr>
              <w:pStyle w:val="Paragraphedeliste"/>
              <w:suppressAutoHyphens w:val="0"/>
              <w:autoSpaceDE w:val="0"/>
              <w:autoSpaceDN w:val="0"/>
              <w:adjustRightInd w:val="0"/>
              <w:spacing w:line="276" w:lineRule="auto"/>
              <w:ind w:left="22"/>
              <w:jc w:val="both"/>
              <w:rPr>
                <w:rFonts w:ascii="Abadi" w:hAnsi="Abadi" w:cs="Calibri"/>
                <w:sz w:val="22"/>
                <w:szCs w:val="22"/>
              </w:rPr>
            </w:pPr>
            <w:r>
              <w:rPr>
                <w:rFonts w:ascii="Abadi" w:hAnsi="Abadi" w:cs="Calibri"/>
                <w:sz w:val="22"/>
                <w:szCs w:val="22"/>
              </w:rPr>
              <w:t>Fonctionnalités et atouts,</w:t>
            </w:r>
          </w:p>
          <w:p w14:paraId="47D7675E" w14:textId="2DA5549F" w:rsidR="00C10AC8" w:rsidRDefault="00C10AC8" w:rsidP="00C10AC8">
            <w:pPr>
              <w:pStyle w:val="Paragraphedeliste"/>
              <w:suppressAutoHyphens w:val="0"/>
              <w:autoSpaceDE w:val="0"/>
              <w:autoSpaceDN w:val="0"/>
              <w:adjustRightInd w:val="0"/>
              <w:spacing w:line="276" w:lineRule="auto"/>
              <w:ind w:left="22"/>
              <w:jc w:val="both"/>
              <w:rPr>
                <w:rFonts w:ascii="Abadi" w:hAnsi="Abadi" w:cs="Calibri"/>
                <w:sz w:val="22"/>
                <w:szCs w:val="22"/>
              </w:rPr>
            </w:pPr>
          </w:p>
          <w:p w14:paraId="2A43945E" w14:textId="7723DB76" w:rsidR="009C33A5" w:rsidRDefault="00C10AC8" w:rsidP="009C33A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sz w:val="22"/>
                <w:szCs w:val="22"/>
              </w:rPr>
            </w:pPr>
            <w:r>
              <w:rPr>
                <w:rFonts w:ascii="Abadi" w:hAnsi="Abadi" w:cs="Calibri"/>
                <w:sz w:val="22"/>
                <w:szCs w:val="22"/>
              </w:rPr>
              <w:t xml:space="preserve">Efficacité : </w:t>
            </w:r>
          </w:p>
          <w:p w14:paraId="35A738FA" w14:textId="6B419314" w:rsidR="00C10AC8" w:rsidRDefault="00C10AC8" w:rsidP="009C33A5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sz w:val="22"/>
                <w:szCs w:val="22"/>
              </w:rPr>
            </w:pPr>
          </w:p>
          <w:p w14:paraId="2C20AB95" w14:textId="77777777" w:rsidR="009C33A5" w:rsidRDefault="00C10AC8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sz w:val="22"/>
                <w:szCs w:val="22"/>
              </w:rPr>
            </w:pPr>
            <w:r>
              <w:rPr>
                <w:rFonts w:ascii="Abadi" w:hAnsi="Abadi" w:cs="Calibri"/>
                <w:sz w:val="22"/>
                <w:szCs w:val="22"/>
              </w:rPr>
              <w:t xml:space="preserve">PS : Joindre les fiches techniques précisant les compatibilités </w:t>
            </w:r>
          </w:p>
          <w:p w14:paraId="06F46A22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1452FFA7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11A739E3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44241AAB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3D0ABE43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75454024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1C21F269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632124F7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0C8D355E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15FA13AD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43EAB9AF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6A85163A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783FDEFF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4672DCE9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50F05074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1BC835AD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5DA1656B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472A7FE1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67832E9D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5296D323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3E9FE5F5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6A6F4A09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7E2A49AF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05B14FCF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45395C2B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27CD1DCC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392C0F8B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0F11A8BC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4107FCD5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1920F4EC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3AAFB7CC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40C5C2A7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2DCAD69F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46FD4946" w14:textId="77777777" w:rsidR="00EB321E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  <w:p w14:paraId="66CF2F4E" w14:textId="7BDF6979" w:rsidR="00EB321E" w:rsidRPr="004A2A1A" w:rsidRDefault="00EB321E" w:rsidP="00C10AC8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badi" w:hAnsi="Abadi" w:cs="Calibri"/>
                <w:iCs/>
                <w:sz w:val="22"/>
                <w:szCs w:val="22"/>
              </w:rPr>
            </w:pPr>
          </w:p>
        </w:tc>
      </w:tr>
    </w:tbl>
    <w:p w14:paraId="04C502D9" w14:textId="150AE580" w:rsidR="00C10AC8" w:rsidRDefault="00C10AC8"/>
    <w:p w14:paraId="5E1313FB" w14:textId="1CF272C3" w:rsidR="00C10AC8" w:rsidRDefault="00C10AC8"/>
    <w:p w14:paraId="1C296215" w14:textId="7AA47ECA" w:rsidR="00C10AC8" w:rsidRDefault="00C10AC8"/>
    <w:p w14:paraId="13A1104F" w14:textId="24FB632B" w:rsidR="00C10AC8" w:rsidRDefault="00C10AC8"/>
    <w:p w14:paraId="5B183280" w14:textId="4A563616" w:rsidR="00C10AC8" w:rsidRDefault="00C10AC8"/>
    <w:p w14:paraId="6865BECF" w14:textId="4A563616" w:rsidR="00C10AC8" w:rsidRDefault="00C10AC8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5223A" w:rsidRPr="004A2A1A" w14:paraId="494A0BE8" w14:textId="77777777" w:rsidTr="004702B8">
        <w:tc>
          <w:tcPr>
            <w:tcW w:w="10194" w:type="dxa"/>
          </w:tcPr>
          <w:p w14:paraId="26774976" w14:textId="63F53650" w:rsidR="0065223A" w:rsidRDefault="0065223A" w:rsidP="0065223A">
            <w:pPr>
              <w:jc w:val="center"/>
              <w:rPr>
                <w:rFonts w:ascii="Abadi" w:hAnsi="Abad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badi" w:hAnsi="Abadi" w:cs="Calibri"/>
                <w:b/>
                <w:bCs/>
                <w:color w:val="000000"/>
                <w:sz w:val="28"/>
                <w:szCs w:val="28"/>
              </w:rPr>
              <w:t>Moyens Humains</w:t>
            </w:r>
          </w:p>
        </w:tc>
      </w:tr>
      <w:bookmarkEnd w:id="1"/>
      <w:tr w:rsidR="004702B8" w:rsidRPr="004A2A1A" w14:paraId="0BC14201" w14:textId="77777777" w:rsidTr="004702B8">
        <w:tc>
          <w:tcPr>
            <w:tcW w:w="10194" w:type="dxa"/>
          </w:tcPr>
          <w:p w14:paraId="3C33ED49" w14:textId="39B0D631" w:rsidR="006A57A4" w:rsidRPr="002749DC" w:rsidRDefault="0065223A" w:rsidP="006A57A4">
            <w:pPr>
              <w:rPr>
                <w:rFonts w:ascii="Abadi" w:hAnsi="Abadi" w:cs="Calibri"/>
                <w:b/>
                <w:color w:val="000000"/>
                <w:sz w:val="22"/>
                <w:szCs w:val="22"/>
              </w:rPr>
            </w:pPr>
            <w:r w:rsidRPr="002749DC">
              <w:rPr>
                <w:rFonts w:ascii="Abadi" w:hAnsi="Abadi" w:cs="Calibri"/>
                <w:b/>
                <w:color w:val="000000"/>
                <w:sz w:val="22"/>
                <w:szCs w:val="22"/>
              </w:rPr>
              <w:t xml:space="preserve">Interlocuteur </w:t>
            </w:r>
            <w:r w:rsidR="002749DC">
              <w:rPr>
                <w:rFonts w:ascii="Abadi" w:hAnsi="Abadi" w:cs="Calibri"/>
                <w:b/>
                <w:color w:val="000000"/>
                <w:sz w:val="22"/>
                <w:szCs w:val="22"/>
              </w:rPr>
              <w:t>Prestataire, personne dédiée.</w:t>
            </w:r>
          </w:p>
          <w:p w14:paraId="2F22DA98" w14:textId="77777777" w:rsidR="006A57A4" w:rsidRPr="004A2A1A" w:rsidRDefault="006A57A4" w:rsidP="006A57A4">
            <w:pPr>
              <w:rPr>
                <w:rFonts w:ascii="Abadi" w:hAnsi="Abadi" w:cs="Calibri"/>
                <w:bCs/>
                <w:color w:val="000000"/>
              </w:rPr>
            </w:pPr>
            <w:r w:rsidRPr="004A2A1A">
              <w:rPr>
                <w:rFonts w:ascii="Abadi" w:hAnsi="Abadi" w:cs="Calibri"/>
                <w:bCs/>
                <w:color w:val="000000"/>
              </w:rPr>
              <w:t>Nom :</w:t>
            </w:r>
          </w:p>
          <w:p w14:paraId="6728C139" w14:textId="77777777" w:rsidR="006A57A4" w:rsidRPr="004A2A1A" w:rsidRDefault="006A57A4" w:rsidP="006A57A4">
            <w:pPr>
              <w:rPr>
                <w:rFonts w:ascii="Abadi" w:hAnsi="Abadi" w:cs="Calibri"/>
                <w:bCs/>
                <w:color w:val="000000"/>
              </w:rPr>
            </w:pPr>
            <w:r w:rsidRPr="004A2A1A">
              <w:rPr>
                <w:rFonts w:ascii="Abadi" w:hAnsi="Abadi" w:cs="Calibri"/>
                <w:bCs/>
                <w:color w:val="000000"/>
              </w:rPr>
              <w:t>Prénom :</w:t>
            </w:r>
          </w:p>
          <w:p w14:paraId="218996E7" w14:textId="77777777" w:rsidR="006A57A4" w:rsidRPr="004A2A1A" w:rsidRDefault="006A57A4" w:rsidP="006A57A4">
            <w:pPr>
              <w:rPr>
                <w:rFonts w:ascii="Abadi" w:hAnsi="Abadi" w:cs="Calibri"/>
                <w:bCs/>
                <w:color w:val="000000"/>
              </w:rPr>
            </w:pPr>
            <w:r w:rsidRPr="004A2A1A">
              <w:rPr>
                <w:rFonts w:ascii="Abadi" w:hAnsi="Abadi" w:cs="Calibri"/>
                <w:bCs/>
                <w:color w:val="000000"/>
              </w:rPr>
              <w:t>Fonction au sein de l’organisme :</w:t>
            </w:r>
          </w:p>
          <w:p w14:paraId="366EE4AD" w14:textId="77777777" w:rsidR="006A57A4" w:rsidRPr="004A2A1A" w:rsidRDefault="006A57A4" w:rsidP="006A57A4">
            <w:pPr>
              <w:rPr>
                <w:rFonts w:ascii="Abadi" w:hAnsi="Abadi" w:cs="Calibri"/>
                <w:bCs/>
                <w:color w:val="000000"/>
              </w:rPr>
            </w:pPr>
            <w:r w:rsidRPr="004A2A1A">
              <w:rPr>
                <w:rFonts w:ascii="Abadi" w:hAnsi="Abadi" w:cs="Calibri"/>
                <w:bCs/>
                <w:color w:val="000000"/>
              </w:rPr>
              <w:t xml:space="preserve">Tél : </w:t>
            </w:r>
          </w:p>
          <w:p w14:paraId="574782A2" w14:textId="77777777" w:rsidR="006A57A4" w:rsidRPr="004A2A1A" w:rsidRDefault="006A57A4" w:rsidP="006A57A4">
            <w:pPr>
              <w:rPr>
                <w:rFonts w:ascii="Abadi" w:hAnsi="Abadi" w:cs="Calibri"/>
                <w:bCs/>
                <w:color w:val="000000"/>
              </w:rPr>
            </w:pPr>
            <w:r w:rsidRPr="004A2A1A">
              <w:rPr>
                <w:rFonts w:ascii="Abadi" w:hAnsi="Abadi" w:cs="Calibri"/>
                <w:bCs/>
                <w:color w:val="000000"/>
              </w:rPr>
              <w:t xml:space="preserve">Mail : </w:t>
            </w:r>
          </w:p>
          <w:p w14:paraId="6D6B6D1F" w14:textId="77777777" w:rsidR="006A57A4" w:rsidRPr="004A2A1A" w:rsidRDefault="006A57A4" w:rsidP="006A57A4">
            <w:pPr>
              <w:rPr>
                <w:rFonts w:ascii="Abadi" w:hAnsi="Abadi" w:cs="Calibri"/>
                <w:bCs/>
                <w:color w:val="000000"/>
              </w:rPr>
            </w:pPr>
            <w:r w:rsidRPr="004A2A1A">
              <w:rPr>
                <w:rFonts w:ascii="Abadi" w:hAnsi="Abadi" w:cs="Calibri"/>
                <w:bCs/>
                <w:color w:val="000000"/>
              </w:rPr>
              <w:t xml:space="preserve">Définition de son rôle dans la relation client avec la CCI Occitanie: </w:t>
            </w:r>
          </w:p>
          <w:p w14:paraId="17CC2FF4" w14:textId="77777777" w:rsidR="006A57A4" w:rsidRPr="004A2A1A" w:rsidRDefault="006A57A4" w:rsidP="006A57A4">
            <w:pPr>
              <w:rPr>
                <w:rFonts w:ascii="Abadi" w:hAnsi="Abadi" w:cs="Calibri"/>
                <w:bCs/>
                <w:color w:val="000000"/>
              </w:rPr>
            </w:pPr>
          </w:p>
          <w:p w14:paraId="0F585AF1" w14:textId="77777777" w:rsidR="006A57A4" w:rsidRPr="004A2A1A" w:rsidRDefault="006A57A4" w:rsidP="006A57A4">
            <w:pPr>
              <w:rPr>
                <w:rFonts w:ascii="Abadi" w:hAnsi="Abadi" w:cs="Calibri"/>
                <w:bCs/>
                <w:color w:val="000000"/>
              </w:rPr>
            </w:pPr>
            <w:r w:rsidRPr="004A2A1A">
              <w:rPr>
                <w:rFonts w:ascii="Abadi" w:hAnsi="Abadi" w:cs="Calibri"/>
                <w:bCs/>
                <w:color w:val="000000"/>
              </w:rPr>
              <w:t>Présentation des ressources du candidat en :</w:t>
            </w:r>
          </w:p>
          <w:p w14:paraId="4BA584F9" w14:textId="77777777" w:rsidR="006A57A4" w:rsidRPr="004A2A1A" w:rsidRDefault="006A57A4" w:rsidP="006A57A4">
            <w:pPr>
              <w:rPr>
                <w:rFonts w:ascii="Abadi" w:hAnsi="Abadi" w:cs="Calibri"/>
                <w:bCs/>
                <w:color w:val="000000"/>
              </w:rPr>
            </w:pPr>
          </w:p>
          <w:p w14:paraId="27EB31DB" w14:textId="14989CAF" w:rsidR="006A57A4" w:rsidRPr="004A2A1A" w:rsidRDefault="00EB321E" w:rsidP="006A57A4">
            <w:pPr>
              <w:pStyle w:val="Paragraphedeliste"/>
              <w:numPr>
                <w:ilvl w:val="0"/>
                <w:numId w:val="17"/>
              </w:numPr>
              <w:rPr>
                <w:rFonts w:ascii="Abadi" w:hAnsi="Abadi" w:cs="Calibri"/>
                <w:bCs/>
                <w:color w:val="000000"/>
              </w:rPr>
            </w:pPr>
            <w:r>
              <w:rPr>
                <w:rFonts w:ascii="Abadi" w:hAnsi="Abadi" w:cs="Calibri"/>
                <w:bCs/>
                <w:color w:val="000000"/>
              </w:rPr>
              <w:t>maintenance</w:t>
            </w:r>
          </w:p>
          <w:p w14:paraId="04E45988" w14:textId="6AB68235" w:rsidR="006A57A4" w:rsidRPr="004A2A1A" w:rsidRDefault="006A57A4" w:rsidP="006A57A4">
            <w:pPr>
              <w:pStyle w:val="Paragraphedeliste"/>
              <w:numPr>
                <w:ilvl w:val="0"/>
                <w:numId w:val="17"/>
              </w:numPr>
              <w:rPr>
                <w:rFonts w:ascii="Abadi" w:hAnsi="Abadi" w:cs="Calibri"/>
                <w:bCs/>
                <w:color w:val="000000"/>
              </w:rPr>
            </w:pPr>
            <w:r w:rsidRPr="004A2A1A">
              <w:rPr>
                <w:rFonts w:ascii="Abadi" w:hAnsi="Abadi" w:cs="Calibri"/>
                <w:bCs/>
                <w:color w:val="000000"/>
              </w:rPr>
              <w:t xml:space="preserve">prestation </w:t>
            </w:r>
          </w:p>
          <w:p w14:paraId="474B6802" w14:textId="77777777" w:rsidR="006A57A4" w:rsidRDefault="006A57A4" w:rsidP="006A57A4">
            <w:pPr>
              <w:pStyle w:val="Paragraphedeliste"/>
              <w:numPr>
                <w:ilvl w:val="0"/>
                <w:numId w:val="17"/>
              </w:numPr>
              <w:rPr>
                <w:rFonts w:ascii="Abadi" w:hAnsi="Abadi" w:cs="Calibri"/>
                <w:bCs/>
                <w:color w:val="000000"/>
              </w:rPr>
            </w:pPr>
            <w:r w:rsidRPr="004A2A1A">
              <w:rPr>
                <w:rFonts w:ascii="Abadi" w:hAnsi="Abadi" w:cs="Calibri"/>
                <w:bCs/>
                <w:color w:val="000000"/>
              </w:rPr>
              <w:t>prestation de formation</w:t>
            </w:r>
          </w:p>
          <w:p w14:paraId="6A0EA817" w14:textId="4F5367FA" w:rsidR="0023478E" w:rsidRPr="004A2A1A" w:rsidRDefault="0023478E" w:rsidP="0023478E">
            <w:pPr>
              <w:rPr>
                <w:rFonts w:ascii="Abadi" w:hAnsi="Abadi" w:cs="Calibri"/>
                <w:color w:val="000000"/>
              </w:rPr>
            </w:pPr>
          </w:p>
          <w:p w14:paraId="4C6BE649" w14:textId="41EE184F" w:rsidR="006A57A4" w:rsidRPr="004A2A1A" w:rsidRDefault="006A57A4" w:rsidP="006A57A4">
            <w:pPr>
              <w:rPr>
                <w:rFonts w:ascii="Abadi" w:hAnsi="Abadi" w:cs="Calibri"/>
                <w:b/>
                <w:bCs/>
                <w:color w:val="000000"/>
                <w:sz w:val="28"/>
                <w:szCs w:val="28"/>
              </w:rPr>
            </w:pPr>
            <w:r w:rsidRPr="004A2A1A">
              <w:rPr>
                <w:rFonts w:ascii="Abadi" w:hAnsi="Abadi" w:cs="Calibri"/>
                <w:b/>
                <w:bCs/>
                <w:color w:val="000000"/>
                <w:sz w:val="28"/>
                <w:szCs w:val="28"/>
              </w:rPr>
              <w:t>Effectifs</w:t>
            </w:r>
            <w:r w:rsidR="0065223A">
              <w:rPr>
                <w:rFonts w:ascii="Abadi" w:hAnsi="Abadi" w:cs="Calibri"/>
                <w:b/>
                <w:bCs/>
                <w:color w:val="000000"/>
                <w:sz w:val="28"/>
                <w:szCs w:val="28"/>
              </w:rPr>
              <w:t xml:space="preserve"> et profils </w:t>
            </w:r>
            <w:r w:rsidRPr="004A2A1A">
              <w:rPr>
                <w:rFonts w:ascii="Abadi" w:hAnsi="Abadi" w:cs="Calibri"/>
                <w:b/>
                <w:bCs/>
                <w:color w:val="000000"/>
                <w:sz w:val="28"/>
                <w:szCs w:val="28"/>
              </w:rPr>
              <w:t xml:space="preserve">affectés à la maintenance des sites, </w:t>
            </w:r>
          </w:p>
          <w:p w14:paraId="4DC8B1B1" w14:textId="2755C545" w:rsidR="0023478E" w:rsidRPr="004A2A1A" w:rsidRDefault="0023478E" w:rsidP="0023478E">
            <w:pPr>
              <w:rPr>
                <w:rFonts w:ascii="Abadi" w:hAnsi="Abadi" w:cs="Calibri"/>
                <w:color w:val="000000"/>
              </w:rPr>
            </w:pPr>
          </w:p>
          <w:p w14:paraId="207DA61C" w14:textId="0F5A42F0" w:rsidR="0023478E" w:rsidRPr="004A2A1A" w:rsidRDefault="0023478E" w:rsidP="0023478E">
            <w:pPr>
              <w:rPr>
                <w:rFonts w:ascii="Abadi" w:hAnsi="Abadi" w:cs="Calibri"/>
                <w:color w:val="000000"/>
              </w:rPr>
            </w:pPr>
          </w:p>
          <w:p w14:paraId="14C69E99" w14:textId="22BF09E8" w:rsidR="0023478E" w:rsidRPr="004A2A1A" w:rsidRDefault="0023478E" w:rsidP="0023478E">
            <w:pPr>
              <w:rPr>
                <w:rFonts w:ascii="Abadi" w:hAnsi="Abadi" w:cs="Calibri"/>
                <w:color w:val="000000"/>
              </w:rPr>
            </w:pPr>
          </w:p>
          <w:p w14:paraId="15EBD736" w14:textId="13ABE280" w:rsidR="0023478E" w:rsidRPr="004A2A1A" w:rsidRDefault="0023478E" w:rsidP="0023478E">
            <w:pPr>
              <w:rPr>
                <w:rFonts w:ascii="Abadi" w:hAnsi="Abadi" w:cs="Calibri"/>
                <w:color w:val="000000"/>
              </w:rPr>
            </w:pPr>
          </w:p>
          <w:p w14:paraId="441CFE99" w14:textId="77777777" w:rsidR="0023478E" w:rsidRPr="004A2A1A" w:rsidRDefault="0023478E" w:rsidP="0023478E">
            <w:pPr>
              <w:rPr>
                <w:rFonts w:ascii="Abadi" w:hAnsi="Abadi" w:cs="Calibri"/>
                <w:color w:val="000000"/>
              </w:rPr>
            </w:pPr>
          </w:p>
          <w:p w14:paraId="6206BEE6" w14:textId="37D66E3F" w:rsidR="004702B8" w:rsidRPr="004A2A1A" w:rsidRDefault="004702B8" w:rsidP="004702B8">
            <w:pPr>
              <w:rPr>
                <w:rFonts w:ascii="Abadi" w:hAnsi="Abadi" w:cs="Calibri"/>
                <w:bCs/>
                <w:color w:val="000000"/>
              </w:rPr>
            </w:pPr>
          </w:p>
          <w:p w14:paraId="385047EB" w14:textId="7AE3E4D3" w:rsidR="004702B8" w:rsidRPr="004A2A1A" w:rsidRDefault="004702B8" w:rsidP="004702B8">
            <w:pPr>
              <w:rPr>
                <w:rFonts w:ascii="Abadi" w:hAnsi="Abadi" w:cs="Calibri"/>
                <w:bCs/>
                <w:color w:val="000000"/>
              </w:rPr>
            </w:pPr>
          </w:p>
          <w:p w14:paraId="13CE666B" w14:textId="77777777" w:rsidR="004702B8" w:rsidRPr="004A2A1A" w:rsidRDefault="004702B8" w:rsidP="004702B8">
            <w:pPr>
              <w:rPr>
                <w:rFonts w:ascii="Abadi" w:hAnsi="Abadi" w:cs="Calibri"/>
                <w:bCs/>
                <w:color w:val="000000"/>
              </w:rPr>
            </w:pPr>
          </w:p>
          <w:p w14:paraId="7C74111B" w14:textId="77777777" w:rsidR="004702B8" w:rsidRPr="004A2A1A" w:rsidRDefault="004702B8" w:rsidP="004702B8">
            <w:pPr>
              <w:rPr>
                <w:rFonts w:ascii="Abadi" w:hAnsi="Abadi" w:cs="Calibri"/>
                <w:sz w:val="22"/>
                <w:szCs w:val="22"/>
                <w:highlight w:val="yellow"/>
              </w:rPr>
            </w:pPr>
          </w:p>
        </w:tc>
      </w:tr>
      <w:tr w:rsidR="004702B8" w:rsidRPr="004A2A1A" w14:paraId="0DFB63E5" w14:textId="77777777" w:rsidTr="00CF342D">
        <w:tc>
          <w:tcPr>
            <w:tcW w:w="10194" w:type="dxa"/>
          </w:tcPr>
          <w:p w14:paraId="20D4496E" w14:textId="022EB75A" w:rsidR="004702B8" w:rsidRPr="004A2A1A" w:rsidRDefault="0065223A" w:rsidP="00323B8B">
            <w:pPr>
              <w:rPr>
                <w:rFonts w:ascii="Abadi" w:hAnsi="Abadi" w:cs="Calibri"/>
                <w:bCs/>
                <w:color w:val="000000"/>
                <w:sz w:val="24"/>
                <w:szCs w:val="24"/>
              </w:rPr>
            </w:pPr>
            <w:r>
              <w:rPr>
                <w:rFonts w:ascii="Abadi" w:hAnsi="Abadi" w:cs="Calibri"/>
                <w:bCs/>
                <w:color w:val="000000"/>
                <w:sz w:val="24"/>
                <w:szCs w:val="24"/>
              </w:rPr>
              <w:t xml:space="preserve">Qualification des </w:t>
            </w:r>
            <w:r w:rsidR="004702B8" w:rsidRPr="004A2A1A">
              <w:rPr>
                <w:rFonts w:ascii="Abadi" w:hAnsi="Abadi" w:cs="Calibri"/>
                <w:bCs/>
                <w:color w:val="000000"/>
                <w:sz w:val="24"/>
                <w:szCs w:val="24"/>
              </w:rPr>
              <w:t>intervenant</w:t>
            </w:r>
            <w:r>
              <w:rPr>
                <w:rFonts w:ascii="Abadi" w:hAnsi="Abadi" w:cs="Calibri"/>
                <w:bCs/>
                <w:color w:val="000000"/>
                <w:sz w:val="24"/>
                <w:szCs w:val="24"/>
              </w:rPr>
              <w:t xml:space="preserve">s affectés à la maintenance des sites </w:t>
            </w:r>
          </w:p>
          <w:p w14:paraId="2DC8C996" w14:textId="56B093AE" w:rsidR="0065223A" w:rsidRDefault="0065223A" w:rsidP="004702B8">
            <w:pPr>
              <w:rPr>
                <w:rFonts w:ascii="Abadi" w:hAnsi="Abadi" w:cstheme="minorHAnsi"/>
              </w:rPr>
            </w:pPr>
            <w:r>
              <w:rPr>
                <w:rFonts w:ascii="Abadi" w:hAnsi="Abadi" w:cstheme="minorHAnsi"/>
              </w:rPr>
              <w:t xml:space="preserve">Nom </w:t>
            </w:r>
          </w:p>
          <w:p w14:paraId="279D0588" w14:textId="3EB48115" w:rsidR="004702B8" w:rsidRPr="004A2A1A" w:rsidRDefault="004702B8" w:rsidP="004702B8">
            <w:pPr>
              <w:rPr>
                <w:rFonts w:ascii="Abadi" w:hAnsi="Abadi" w:cstheme="minorHAnsi"/>
              </w:rPr>
            </w:pPr>
            <w:r w:rsidRPr="004A2A1A">
              <w:rPr>
                <w:rFonts w:ascii="Abadi" w:hAnsi="Abadi" w:cstheme="minorHAnsi"/>
              </w:rPr>
              <w:t>Tél. :</w:t>
            </w:r>
          </w:p>
          <w:p w14:paraId="4DE9F6F7" w14:textId="77777777" w:rsidR="004702B8" w:rsidRPr="004A2A1A" w:rsidRDefault="004702B8" w:rsidP="004702B8">
            <w:pPr>
              <w:rPr>
                <w:rFonts w:ascii="Abadi" w:hAnsi="Abadi" w:cstheme="minorHAnsi"/>
              </w:rPr>
            </w:pPr>
            <w:proofErr w:type="gramStart"/>
            <w:r w:rsidRPr="004A2A1A">
              <w:rPr>
                <w:rFonts w:ascii="Abadi" w:hAnsi="Abadi" w:cstheme="minorHAnsi"/>
              </w:rPr>
              <w:t>E-mail</w:t>
            </w:r>
            <w:proofErr w:type="gramEnd"/>
            <w:r w:rsidRPr="004A2A1A">
              <w:rPr>
                <w:rFonts w:ascii="Abadi" w:hAnsi="Abadi" w:cstheme="minorHAnsi"/>
              </w:rPr>
              <w:t xml:space="preserve"> :</w:t>
            </w:r>
          </w:p>
          <w:p w14:paraId="4767BED9" w14:textId="23B4434A" w:rsidR="004702B8" w:rsidRPr="004A2A1A" w:rsidRDefault="004702B8" w:rsidP="004702B8">
            <w:pPr>
              <w:rPr>
                <w:rFonts w:ascii="Abadi" w:hAnsi="Abadi" w:cstheme="minorHAnsi"/>
              </w:rPr>
            </w:pPr>
            <w:r w:rsidRPr="004A2A1A">
              <w:rPr>
                <w:rFonts w:ascii="Abadi" w:hAnsi="Abadi" w:cstheme="minorHAnsi"/>
              </w:rPr>
              <w:t>Fonction au sein de l’organisme :</w:t>
            </w:r>
          </w:p>
          <w:p w14:paraId="597CE90A" w14:textId="77777777" w:rsidR="004702B8" w:rsidRDefault="004702B8" w:rsidP="004702B8">
            <w:pPr>
              <w:rPr>
                <w:rFonts w:ascii="Abadi" w:hAnsi="Abadi" w:cs="Calibri"/>
              </w:rPr>
            </w:pPr>
            <w:r w:rsidRPr="004A2A1A">
              <w:rPr>
                <w:rFonts w:ascii="Abadi" w:hAnsi="Abadi" w:cs="Calibri"/>
                <w:b/>
                <w:color w:val="7030A0"/>
              </w:rPr>
              <w:t>JUSTIFICATIF A JOINDRE :</w:t>
            </w:r>
            <w:r w:rsidRPr="004A2A1A">
              <w:rPr>
                <w:rFonts w:ascii="Abadi" w:hAnsi="Abadi" w:cs="Calibri"/>
              </w:rPr>
              <w:t xml:space="preserve"> Curriculum Vitae (avec initiales ou prénom uniquement)</w:t>
            </w:r>
          </w:p>
          <w:p w14:paraId="562CC12B" w14:textId="4F1E53AD" w:rsidR="0065223A" w:rsidRPr="004A2A1A" w:rsidRDefault="0065223A" w:rsidP="004702B8">
            <w:pPr>
              <w:rPr>
                <w:rFonts w:ascii="Abadi" w:hAnsi="Abadi" w:cs="Calibri"/>
                <w:sz w:val="22"/>
                <w:szCs w:val="22"/>
                <w:highlight w:val="yellow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3D066C" w:rsidRPr="004A2A1A" w14:paraId="484C7790" w14:textId="77777777" w:rsidTr="00CF342D">
        <w:tc>
          <w:tcPr>
            <w:tcW w:w="5000" w:type="pct"/>
            <w:shd w:val="clear" w:color="auto" w:fill="auto"/>
          </w:tcPr>
          <w:p w14:paraId="1D4327F9" w14:textId="77777777" w:rsidR="004702B8" w:rsidRPr="004A2A1A" w:rsidRDefault="004702B8" w:rsidP="0091710D">
            <w:pPr>
              <w:jc w:val="center"/>
              <w:rPr>
                <w:rFonts w:ascii="Abadi" w:hAnsi="Abadi" w:cs="Calibri"/>
                <w:b/>
                <w:caps/>
              </w:rPr>
            </w:pPr>
          </w:p>
          <w:p w14:paraId="1072A233" w14:textId="3FDE8DFC" w:rsidR="0091710D" w:rsidRPr="004A2A1A" w:rsidRDefault="0091710D" w:rsidP="0091710D">
            <w:pPr>
              <w:jc w:val="center"/>
              <w:rPr>
                <w:rFonts w:ascii="Abadi" w:hAnsi="Abadi" w:cs="Calibri"/>
                <w:i/>
              </w:rPr>
            </w:pPr>
            <w:r w:rsidRPr="004A2A1A">
              <w:rPr>
                <w:rFonts w:ascii="Abadi" w:hAnsi="Abadi" w:cs="Calibri"/>
                <w:b/>
                <w:caps/>
              </w:rPr>
              <w:t xml:space="preserve">PARCOURS PROFESSIONNEL </w:t>
            </w:r>
            <w:r w:rsidR="002D6BCB" w:rsidRPr="004A2A1A">
              <w:rPr>
                <w:rFonts w:ascii="Abadi" w:hAnsi="Abadi" w:cs="Calibri"/>
                <w:b/>
                <w:caps/>
              </w:rPr>
              <w:t>de</w:t>
            </w:r>
            <w:r w:rsidR="0065223A">
              <w:rPr>
                <w:rFonts w:ascii="Abadi" w:hAnsi="Abadi" w:cs="Calibri"/>
                <w:b/>
                <w:caps/>
              </w:rPr>
              <w:t xml:space="preserve">s </w:t>
            </w:r>
            <w:r w:rsidR="002D6BCB" w:rsidRPr="004A2A1A">
              <w:rPr>
                <w:rFonts w:ascii="Abadi" w:hAnsi="Abadi" w:cs="Calibri"/>
                <w:b/>
                <w:caps/>
              </w:rPr>
              <w:t>INTERVENANT</w:t>
            </w:r>
            <w:r w:rsidR="0065223A">
              <w:rPr>
                <w:rFonts w:ascii="Abadi" w:hAnsi="Abadi" w:cs="Calibri"/>
                <w:b/>
                <w:caps/>
              </w:rPr>
              <w:t>s</w:t>
            </w:r>
          </w:p>
          <w:p w14:paraId="18C527D1" w14:textId="6C7A3DDE" w:rsidR="003D066C" w:rsidRPr="004A2A1A" w:rsidRDefault="003D066C" w:rsidP="0063229D">
            <w:pPr>
              <w:rPr>
                <w:rFonts w:ascii="Abadi" w:hAnsi="Abadi" w:cstheme="minorHAnsi"/>
                <w:i/>
              </w:rPr>
            </w:pPr>
            <w:r w:rsidRPr="004A2A1A">
              <w:rPr>
                <w:rFonts w:ascii="Abadi" w:hAnsi="Abadi" w:cstheme="minorHAnsi"/>
                <w:i/>
              </w:rPr>
              <w:t>Résumer en quelques lignes le parcours profe</w:t>
            </w:r>
            <w:r w:rsidR="001608EC" w:rsidRPr="004A2A1A">
              <w:rPr>
                <w:rFonts w:ascii="Abadi" w:hAnsi="Abadi" w:cstheme="minorHAnsi"/>
                <w:i/>
              </w:rPr>
              <w:t xml:space="preserve">ssionnel </w:t>
            </w:r>
            <w:r w:rsidR="002D6BCB" w:rsidRPr="004A2A1A">
              <w:rPr>
                <w:rFonts w:ascii="Abadi" w:hAnsi="Abadi" w:cstheme="minorHAnsi"/>
                <w:i/>
              </w:rPr>
              <w:t>de l’intervenant</w:t>
            </w:r>
            <w:r w:rsidR="001608EC" w:rsidRPr="004A2A1A">
              <w:rPr>
                <w:rFonts w:ascii="Abadi" w:hAnsi="Abadi" w:cstheme="minorHAnsi"/>
                <w:i/>
              </w:rPr>
              <w:t>, ses formations, ses expériences</w:t>
            </w:r>
          </w:p>
          <w:p w14:paraId="5E95339F" w14:textId="77777777" w:rsidR="003D066C" w:rsidRPr="004A2A1A" w:rsidRDefault="003D066C" w:rsidP="0063229D">
            <w:pPr>
              <w:rPr>
                <w:rFonts w:ascii="Abadi" w:hAnsi="Abadi" w:cstheme="minorHAnsi"/>
              </w:rPr>
            </w:pPr>
          </w:p>
          <w:p w14:paraId="1CEA4B88" w14:textId="77777777" w:rsidR="003D066C" w:rsidRPr="004A2A1A" w:rsidRDefault="003D066C" w:rsidP="0063229D">
            <w:pPr>
              <w:rPr>
                <w:rFonts w:ascii="Abadi" w:hAnsi="Abadi" w:cstheme="minorHAnsi"/>
              </w:rPr>
            </w:pPr>
          </w:p>
          <w:p w14:paraId="3334A557" w14:textId="77777777" w:rsidR="0091710D" w:rsidRPr="004A2A1A" w:rsidRDefault="0091710D" w:rsidP="0063229D">
            <w:pPr>
              <w:rPr>
                <w:rFonts w:ascii="Abadi" w:hAnsi="Abadi" w:cstheme="minorHAnsi"/>
              </w:rPr>
            </w:pPr>
          </w:p>
          <w:p w14:paraId="05B7B8F3" w14:textId="77777777" w:rsidR="00CC5FAF" w:rsidRPr="004A2A1A" w:rsidRDefault="00CC5FAF" w:rsidP="0063229D">
            <w:pPr>
              <w:rPr>
                <w:rFonts w:ascii="Abadi" w:hAnsi="Abadi" w:cstheme="minorHAnsi"/>
              </w:rPr>
            </w:pPr>
          </w:p>
          <w:p w14:paraId="743EFA8C" w14:textId="77777777" w:rsidR="003D066C" w:rsidRPr="004A2A1A" w:rsidRDefault="003D066C" w:rsidP="0063229D">
            <w:pPr>
              <w:rPr>
                <w:rFonts w:ascii="Abadi" w:hAnsi="Abadi" w:cstheme="minorHAnsi"/>
              </w:rPr>
            </w:pPr>
          </w:p>
          <w:p w14:paraId="2F1EB682" w14:textId="77777777" w:rsidR="003D066C" w:rsidRPr="004A2A1A" w:rsidRDefault="003D066C" w:rsidP="0091710D">
            <w:pPr>
              <w:rPr>
                <w:rFonts w:ascii="Abadi" w:hAnsi="Abadi" w:cstheme="minorHAnsi"/>
                <w:b/>
              </w:rPr>
            </w:pPr>
          </w:p>
        </w:tc>
      </w:tr>
      <w:tr w:rsidR="003D066C" w:rsidRPr="004A2A1A" w14:paraId="702A3196" w14:textId="77777777" w:rsidTr="00CF342D">
        <w:tc>
          <w:tcPr>
            <w:tcW w:w="5000" w:type="pct"/>
            <w:shd w:val="clear" w:color="auto" w:fill="auto"/>
          </w:tcPr>
          <w:p w14:paraId="057A1E54" w14:textId="23696AC1" w:rsidR="003D066C" w:rsidRPr="004A2A1A" w:rsidRDefault="0091710D" w:rsidP="0091710D">
            <w:pPr>
              <w:jc w:val="center"/>
              <w:rPr>
                <w:rFonts w:ascii="Abadi" w:hAnsi="Abadi" w:cstheme="minorHAnsi"/>
                <w:b/>
              </w:rPr>
            </w:pPr>
            <w:bookmarkStart w:id="2" w:name="_Hlk44664352"/>
            <w:r w:rsidRPr="004A2A1A">
              <w:rPr>
                <w:rFonts w:ascii="Abadi" w:hAnsi="Abadi" w:cs="Calibri"/>
                <w:b/>
                <w:caps/>
              </w:rPr>
              <w:t xml:space="preserve">PRINCIPAUX DOMAINES DE COMPETENCES </w:t>
            </w:r>
            <w:r w:rsidR="002D6BCB" w:rsidRPr="004A2A1A">
              <w:rPr>
                <w:rFonts w:ascii="Abadi" w:hAnsi="Abadi" w:cs="Calibri"/>
                <w:b/>
                <w:caps/>
              </w:rPr>
              <w:t>DE</w:t>
            </w:r>
            <w:r w:rsidR="0065223A">
              <w:rPr>
                <w:rFonts w:ascii="Abadi" w:hAnsi="Abadi" w:cs="Calibri"/>
                <w:b/>
                <w:caps/>
              </w:rPr>
              <w:t>s</w:t>
            </w:r>
            <w:r w:rsidR="002D6BCB" w:rsidRPr="004A2A1A">
              <w:rPr>
                <w:rFonts w:ascii="Abadi" w:hAnsi="Abadi" w:cs="Calibri"/>
                <w:b/>
                <w:caps/>
              </w:rPr>
              <w:t xml:space="preserve"> L’INTERVENANT</w:t>
            </w:r>
            <w:r w:rsidR="0065223A">
              <w:rPr>
                <w:rFonts w:ascii="Abadi" w:hAnsi="Abadi" w:cs="Calibri"/>
                <w:b/>
                <w:caps/>
              </w:rPr>
              <w:t>s</w:t>
            </w:r>
            <w:r w:rsidR="002D6BCB" w:rsidRPr="004A2A1A">
              <w:rPr>
                <w:rFonts w:ascii="Abadi" w:hAnsi="Abadi" w:cs="Calibri"/>
                <w:b/>
                <w:caps/>
              </w:rPr>
              <w:t xml:space="preserve"> </w:t>
            </w:r>
          </w:p>
          <w:p w14:paraId="38EA2401" w14:textId="77777777" w:rsidR="003D066C" w:rsidRPr="004A2A1A" w:rsidRDefault="003D066C" w:rsidP="0063229D">
            <w:pPr>
              <w:rPr>
                <w:rFonts w:ascii="Abadi" w:hAnsi="Abadi" w:cstheme="minorHAnsi"/>
                <w:b/>
              </w:rPr>
            </w:pPr>
          </w:p>
          <w:p w14:paraId="097409A4" w14:textId="77777777" w:rsidR="00CC5FAF" w:rsidRDefault="00CC5FAF" w:rsidP="0063229D">
            <w:pPr>
              <w:rPr>
                <w:rFonts w:ascii="Abadi" w:hAnsi="Abadi" w:cstheme="minorHAnsi"/>
                <w:b/>
              </w:rPr>
            </w:pPr>
          </w:p>
          <w:p w14:paraId="1B6A5E50" w14:textId="77777777" w:rsidR="00EB321E" w:rsidRDefault="00EB321E" w:rsidP="0063229D">
            <w:pPr>
              <w:rPr>
                <w:rFonts w:ascii="Abadi" w:hAnsi="Abadi" w:cstheme="minorHAnsi"/>
                <w:b/>
              </w:rPr>
            </w:pPr>
          </w:p>
          <w:p w14:paraId="4CC741F1" w14:textId="77777777" w:rsidR="00EB321E" w:rsidRDefault="00EB321E" w:rsidP="0063229D">
            <w:pPr>
              <w:rPr>
                <w:rFonts w:ascii="Abadi" w:hAnsi="Abadi" w:cstheme="minorHAnsi"/>
                <w:b/>
              </w:rPr>
            </w:pPr>
          </w:p>
          <w:p w14:paraId="257135CF" w14:textId="77777777" w:rsidR="00EB321E" w:rsidRDefault="00EB321E" w:rsidP="0063229D">
            <w:pPr>
              <w:rPr>
                <w:rFonts w:ascii="Abadi" w:hAnsi="Abadi" w:cstheme="minorHAnsi"/>
                <w:b/>
              </w:rPr>
            </w:pPr>
          </w:p>
          <w:p w14:paraId="7FA38DC1" w14:textId="77777777" w:rsidR="00EB321E" w:rsidRDefault="00EB321E" w:rsidP="0063229D">
            <w:pPr>
              <w:rPr>
                <w:rFonts w:ascii="Abadi" w:hAnsi="Abadi" w:cstheme="minorHAnsi"/>
                <w:b/>
              </w:rPr>
            </w:pPr>
          </w:p>
          <w:p w14:paraId="59B0D630" w14:textId="77777777" w:rsidR="00EB321E" w:rsidRDefault="00EB321E" w:rsidP="0063229D">
            <w:pPr>
              <w:rPr>
                <w:rFonts w:ascii="Abadi" w:hAnsi="Abadi" w:cstheme="minorHAnsi"/>
                <w:b/>
              </w:rPr>
            </w:pPr>
          </w:p>
          <w:p w14:paraId="123E7348" w14:textId="77777777" w:rsidR="00EB321E" w:rsidRDefault="00EB321E" w:rsidP="0063229D">
            <w:pPr>
              <w:rPr>
                <w:rFonts w:ascii="Abadi" w:hAnsi="Abadi" w:cstheme="minorHAnsi"/>
                <w:b/>
              </w:rPr>
            </w:pPr>
          </w:p>
          <w:p w14:paraId="2CB46F4C" w14:textId="77777777" w:rsidR="00EB321E" w:rsidRPr="004A2A1A" w:rsidRDefault="00EB321E" w:rsidP="0063229D">
            <w:pPr>
              <w:rPr>
                <w:rFonts w:ascii="Abadi" w:hAnsi="Abadi" w:cstheme="minorHAnsi"/>
                <w:b/>
              </w:rPr>
            </w:pPr>
          </w:p>
          <w:p w14:paraId="43A292CC" w14:textId="77777777" w:rsidR="00CC5FAF" w:rsidRPr="004A2A1A" w:rsidRDefault="00CC5FAF" w:rsidP="0063229D">
            <w:pPr>
              <w:rPr>
                <w:rFonts w:ascii="Abadi" w:hAnsi="Abadi" w:cstheme="minorHAnsi"/>
                <w:b/>
              </w:rPr>
            </w:pPr>
          </w:p>
          <w:p w14:paraId="4EE67B1E" w14:textId="77777777" w:rsidR="0091710D" w:rsidRPr="004A2A1A" w:rsidRDefault="0091710D" w:rsidP="0063229D">
            <w:pPr>
              <w:rPr>
                <w:rFonts w:ascii="Abadi" w:hAnsi="Abadi" w:cstheme="minorHAnsi"/>
                <w:b/>
              </w:rPr>
            </w:pPr>
          </w:p>
          <w:p w14:paraId="7B0E1406" w14:textId="77777777" w:rsidR="0091710D" w:rsidRPr="004A2A1A" w:rsidRDefault="0091710D" w:rsidP="0063229D">
            <w:pPr>
              <w:rPr>
                <w:rFonts w:ascii="Abadi" w:hAnsi="Abadi" w:cstheme="minorHAnsi"/>
                <w:b/>
              </w:rPr>
            </w:pPr>
          </w:p>
          <w:p w14:paraId="5B08802D" w14:textId="77777777" w:rsidR="003D066C" w:rsidRPr="004A2A1A" w:rsidRDefault="003D066C" w:rsidP="0063229D">
            <w:pPr>
              <w:rPr>
                <w:rFonts w:ascii="Abadi" w:hAnsi="Abadi" w:cstheme="minorHAnsi"/>
                <w:b/>
              </w:rPr>
            </w:pPr>
          </w:p>
        </w:tc>
      </w:tr>
    </w:tbl>
    <w:p w14:paraId="5015F603" w14:textId="758BA442" w:rsidR="002749DC" w:rsidRDefault="002749DC"/>
    <w:p w14:paraId="092969A5" w14:textId="14C6A78D" w:rsidR="002749DC" w:rsidRDefault="002749DC"/>
    <w:p w14:paraId="24168013" w14:textId="0E3C270E" w:rsidR="002749DC" w:rsidRDefault="002749DC"/>
    <w:p w14:paraId="34B308DF" w14:textId="5368231C" w:rsidR="002749DC" w:rsidRDefault="002749DC"/>
    <w:p w14:paraId="5D17C9AE" w14:textId="74A0F040" w:rsidR="002749DC" w:rsidRDefault="002749DC"/>
    <w:p w14:paraId="522E4FB6" w14:textId="77777777" w:rsidR="002749DC" w:rsidRDefault="002749D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65223A" w:rsidRPr="004A2A1A" w14:paraId="2ADAA5A7" w14:textId="77777777" w:rsidTr="00CF342D">
        <w:tc>
          <w:tcPr>
            <w:tcW w:w="5000" w:type="pct"/>
            <w:shd w:val="clear" w:color="auto" w:fill="auto"/>
          </w:tcPr>
          <w:p w14:paraId="592CE85A" w14:textId="5EFCB7A5" w:rsidR="0065223A" w:rsidRPr="004A2A1A" w:rsidRDefault="0065223A" w:rsidP="0091710D">
            <w:pPr>
              <w:jc w:val="center"/>
              <w:rPr>
                <w:rFonts w:ascii="Abadi" w:hAnsi="Abadi" w:cs="Calibri"/>
                <w:b/>
                <w:caps/>
              </w:rPr>
            </w:pPr>
            <w:r>
              <w:rPr>
                <w:rFonts w:ascii="Abadi" w:hAnsi="Abadi" w:cs="Calibri"/>
                <w:b/>
                <w:caps/>
              </w:rPr>
              <w:t>PERFORMANCE EN MATIERE DE PROTECTION DE L’ENVIRONNEMENT</w:t>
            </w:r>
          </w:p>
        </w:tc>
      </w:tr>
      <w:tr w:rsidR="004A2A1A" w:rsidRPr="004A2A1A" w14:paraId="625602ED" w14:textId="77777777" w:rsidTr="00BA5E49">
        <w:tc>
          <w:tcPr>
            <w:tcW w:w="5000" w:type="pct"/>
            <w:shd w:val="clear" w:color="auto" w:fill="auto"/>
          </w:tcPr>
          <w:p w14:paraId="3C10017E" w14:textId="77777777" w:rsidR="0065223A" w:rsidRDefault="0065223A" w:rsidP="006A57A4">
            <w:pPr>
              <w:rPr>
                <w:rFonts w:ascii="Abadi" w:hAnsi="Abadi" w:cs="Arial"/>
              </w:rPr>
            </w:pPr>
            <w:bookmarkStart w:id="3" w:name="_Hlk44664901"/>
            <w:bookmarkEnd w:id="2"/>
          </w:p>
          <w:p w14:paraId="79DF1CBC" w14:textId="55B4E5B0" w:rsidR="006A57A4" w:rsidRDefault="0065223A" w:rsidP="006A57A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I</w:t>
            </w:r>
            <w:r w:rsidR="006A57A4" w:rsidRPr="007245AA">
              <w:rPr>
                <w:rFonts w:ascii="Abadi" w:hAnsi="Abadi" w:cs="Arial"/>
              </w:rPr>
              <w:t xml:space="preserve">ntroduction de critères environnementaux </w:t>
            </w:r>
            <w:r w:rsidR="006A57A4">
              <w:rPr>
                <w:rFonts w:ascii="Abadi" w:hAnsi="Abadi" w:cs="Arial"/>
              </w:rPr>
              <w:t>tels que :</w:t>
            </w:r>
          </w:p>
          <w:p w14:paraId="473EB38F" w14:textId="77777777" w:rsidR="00B56AD4" w:rsidRPr="007245AA" w:rsidRDefault="00B56AD4" w:rsidP="006A57A4">
            <w:pPr>
              <w:rPr>
                <w:rFonts w:ascii="Abadi" w:hAnsi="Abadi" w:cs="Arial"/>
              </w:rPr>
            </w:pPr>
          </w:p>
          <w:p w14:paraId="7F5E4431" w14:textId="21E76F5F" w:rsidR="006A57A4" w:rsidRDefault="006A57A4" w:rsidP="006A57A4">
            <w:pPr>
              <w:rPr>
                <w:rFonts w:ascii="Abadi" w:hAnsi="Abadi" w:cs="Arial"/>
              </w:rPr>
            </w:pPr>
            <w:r w:rsidRPr="009026D4">
              <w:rPr>
                <w:rFonts w:ascii="Abadi" w:hAnsi="Abadi" w:cs="Arial"/>
              </w:rPr>
              <w:t>- Durée de vie des produits proposés</w:t>
            </w:r>
            <w:r w:rsidR="00B56AD4">
              <w:rPr>
                <w:rFonts w:ascii="Abadi" w:hAnsi="Abadi" w:cs="Arial"/>
              </w:rPr>
              <w:t xml:space="preserve"> et leur taux de réparabilité, </w:t>
            </w:r>
          </w:p>
          <w:p w14:paraId="7B1407A8" w14:textId="77777777" w:rsidR="00B56AD4" w:rsidRDefault="00B56AD4" w:rsidP="006A57A4">
            <w:pPr>
              <w:rPr>
                <w:rFonts w:ascii="Abadi" w:hAnsi="Abadi" w:cs="Arial"/>
              </w:rPr>
            </w:pPr>
          </w:p>
          <w:p w14:paraId="69AC62F3" w14:textId="77777777" w:rsidR="006A57A4" w:rsidRDefault="006A57A4" w:rsidP="006A57A4">
            <w:pPr>
              <w:rPr>
                <w:rFonts w:ascii="Abadi" w:hAnsi="Abadi" w:cs="Arial"/>
              </w:rPr>
            </w:pPr>
          </w:p>
          <w:p w14:paraId="30B0B952" w14:textId="774D7F8F" w:rsidR="00EB321E" w:rsidRDefault="00EB321E" w:rsidP="00EB321E">
            <w:pPr>
              <w:rPr>
                <w:rFonts w:ascii="Abadi" w:hAnsi="Abadi" w:cs="Arial"/>
              </w:rPr>
            </w:pPr>
            <w:r w:rsidRPr="009026D4">
              <w:rPr>
                <w:rFonts w:ascii="Abadi" w:hAnsi="Abadi" w:cs="Arial"/>
              </w:rPr>
              <w:t xml:space="preserve">- </w:t>
            </w:r>
            <w:r>
              <w:rPr>
                <w:rFonts w:ascii="Abadi" w:hAnsi="Abadi" w:cs="Arial"/>
              </w:rPr>
              <w:t>Impact environnemental de la solution dématérialisé</w:t>
            </w:r>
            <w:r>
              <w:rPr>
                <w:rFonts w:ascii="Abadi" w:hAnsi="Abadi" w:cs="Arial"/>
              </w:rPr>
              <w:t xml:space="preserve">, </w:t>
            </w:r>
          </w:p>
          <w:p w14:paraId="5F251BDA" w14:textId="77777777" w:rsidR="00EB321E" w:rsidRDefault="00EB321E" w:rsidP="006A57A4">
            <w:pPr>
              <w:rPr>
                <w:rFonts w:ascii="Abadi" w:hAnsi="Abadi" w:cs="Arial"/>
              </w:rPr>
            </w:pPr>
          </w:p>
          <w:p w14:paraId="27FE84A4" w14:textId="77777777" w:rsidR="00EB321E" w:rsidRDefault="00EB321E" w:rsidP="006A57A4">
            <w:pPr>
              <w:rPr>
                <w:rFonts w:ascii="Abadi" w:hAnsi="Abadi" w:cs="Arial"/>
              </w:rPr>
            </w:pPr>
          </w:p>
          <w:p w14:paraId="4B4EFF9B" w14:textId="77777777" w:rsidR="00EB321E" w:rsidRPr="009B245B" w:rsidRDefault="00EB321E" w:rsidP="006A57A4">
            <w:pPr>
              <w:rPr>
                <w:rFonts w:ascii="Abadi" w:hAnsi="Abadi" w:cs="Arial"/>
              </w:rPr>
            </w:pPr>
          </w:p>
          <w:p w14:paraId="7BE2EF05" w14:textId="7337F7DE" w:rsidR="006A57A4" w:rsidRDefault="006A57A4" w:rsidP="006A57A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- </w:t>
            </w:r>
            <w:r w:rsidRPr="009B245B">
              <w:rPr>
                <w:rFonts w:ascii="Abadi" w:hAnsi="Abadi" w:cs="Arial"/>
              </w:rPr>
              <w:t>Plan d</w:t>
            </w:r>
            <w:r>
              <w:rPr>
                <w:rFonts w:ascii="Abadi" w:hAnsi="Abadi" w:cs="Arial"/>
              </w:rPr>
              <w:t xml:space="preserve">e gestions des </w:t>
            </w:r>
            <w:r w:rsidRPr="009B245B">
              <w:rPr>
                <w:rFonts w:ascii="Abadi" w:hAnsi="Abadi" w:cs="Arial"/>
              </w:rPr>
              <w:t>intervention</w:t>
            </w:r>
            <w:r>
              <w:rPr>
                <w:rFonts w:ascii="Abadi" w:hAnsi="Abadi" w:cs="Arial"/>
              </w:rPr>
              <w:t>s</w:t>
            </w:r>
            <w:r w:rsidRPr="009B245B">
              <w:rPr>
                <w:rFonts w:ascii="Abadi" w:hAnsi="Abadi" w:cs="Arial"/>
              </w:rPr>
              <w:t xml:space="preserve"> </w:t>
            </w:r>
            <w:r>
              <w:rPr>
                <w:rFonts w:ascii="Abadi" w:hAnsi="Abadi" w:cs="Arial"/>
              </w:rPr>
              <w:t>(typologie de véhicule, système de gestion et d’optimisation des déplacements…etc.)</w:t>
            </w:r>
            <w:r w:rsidR="00EB321E">
              <w:rPr>
                <w:rFonts w:ascii="Abadi" w:hAnsi="Abadi" w:cs="Arial"/>
              </w:rPr>
              <w:t xml:space="preserve"> </w:t>
            </w:r>
            <w:proofErr w:type="gramStart"/>
            <w:r w:rsidR="00EB321E">
              <w:rPr>
                <w:rFonts w:ascii="Abadi" w:hAnsi="Abadi" w:cs="Arial"/>
              </w:rPr>
              <w:t xml:space="preserve">et </w:t>
            </w:r>
            <w:r w:rsidRPr="007245AA">
              <w:rPr>
                <w:rFonts w:ascii="Abadi" w:hAnsi="Abadi" w:cs="Arial"/>
              </w:rPr>
              <w:t xml:space="preserve"> de</w:t>
            </w:r>
            <w:proofErr w:type="gramEnd"/>
            <w:r w:rsidRPr="007245AA">
              <w:rPr>
                <w:rFonts w:ascii="Abadi" w:hAnsi="Abadi" w:cs="Arial"/>
              </w:rPr>
              <w:t xml:space="preserve"> Mobilité Entreprise ;</w:t>
            </w:r>
          </w:p>
          <w:p w14:paraId="5194F151" w14:textId="77777777" w:rsidR="00B56AD4" w:rsidRDefault="00B56AD4" w:rsidP="006A57A4">
            <w:pPr>
              <w:rPr>
                <w:rFonts w:ascii="Abadi" w:hAnsi="Abadi" w:cs="Arial"/>
              </w:rPr>
            </w:pPr>
          </w:p>
          <w:p w14:paraId="43E6D199" w14:textId="77777777" w:rsidR="006A57A4" w:rsidRPr="007245AA" w:rsidRDefault="006A57A4" w:rsidP="006A57A4">
            <w:pPr>
              <w:rPr>
                <w:rFonts w:ascii="Abadi" w:hAnsi="Abadi" w:cs="Arial"/>
              </w:rPr>
            </w:pPr>
          </w:p>
          <w:p w14:paraId="4BF87C17" w14:textId="003FE947" w:rsidR="006A57A4" w:rsidRDefault="006A57A4" w:rsidP="006A57A4">
            <w:pPr>
              <w:rPr>
                <w:rFonts w:ascii="Abadi" w:hAnsi="Abadi" w:cs="Arial"/>
              </w:rPr>
            </w:pPr>
            <w:r w:rsidRPr="009026D4">
              <w:rPr>
                <w:rFonts w:ascii="Abadi" w:hAnsi="Abadi" w:cs="Arial"/>
              </w:rPr>
              <w:t>-</w:t>
            </w:r>
            <w:r w:rsidRPr="007245AA">
              <w:rPr>
                <w:rFonts w:ascii="Abadi" w:hAnsi="Abadi" w:cs="Arial"/>
              </w:rPr>
              <w:t xml:space="preserve"> La gestion des déchets </w:t>
            </w:r>
            <w:r>
              <w:rPr>
                <w:rFonts w:ascii="Abadi" w:hAnsi="Abadi" w:cs="Arial"/>
              </w:rPr>
              <w:t>(</w:t>
            </w:r>
            <w:r w:rsidRPr="009026D4">
              <w:rPr>
                <w:rFonts w:ascii="Abadi" w:hAnsi="Abadi" w:cs="Arial"/>
              </w:rPr>
              <w:t>Traitement des déchets et des équipements en fin de vie</w:t>
            </w:r>
            <w:r>
              <w:rPr>
                <w:rFonts w:ascii="Abadi" w:hAnsi="Abadi" w:cs="Arial"/>
              </w:rPr>
              <w:t>, etc.)</w:t>
            </w:r>
          </w:p>
          <w:p w14:paraId="7CB9774F" w14:textId="77777777" w:rsidR="00B56AD4" w:rsidRPr="009026D4" w:rsidRDefault="00B56AD4" w:rsidP="006A57A4">
            <w:pPr>
              <w:rPr>
                <w:rFonts w:ascii="Abadi" w:hAnsi="Abadi" w:cs="Arial"/>
              </w:rPr>
            </w:pPr>
          </w:p>
          <w:p w14:paraId="77394CE3" w14:textId="10D69EF3" w:rsidR="004A2A1A" w:rsidRPr="002749DC" w:rsidRDefault="004A2A1A" w:rsidP="00BA5E49">
            <w:pPr>
              <w:rPr>
                <w:rFonts w:ascii="Abadi" w:hAnsi="Abadi" w:cs="Arial"/>
              </w:rPr>
            </w:pPr>
          </w:p>
          <w:p w14:paraId="6A2C0246" w14:textId="35601FBB" w:rsidR="004A2A1A" w:rsidRPr="002749DC" w:rsidRDefault="004A2A1A" w:rsidP="00BA5E49">
            <w:pPr>
              <w:rPr>
                <w:rFonts w:ascii="Abadi" w:hAnsi="Abadi" w:cs="Arial"/>
              </w:rPr>
            </w:pPr>
          </w:p>
          <w:bookmarkEnd w:id="3"/>
          <w:p w14:paraId="1410C4AE" w14:textId="77777777" w:rsidR="004A2A1A" w:rsidRPr="002749DC" w:rsidRDefault="004A2A1A" w:rsidP="004A2A1A">
            <w:pPr>
              <w:rPr>
                <w:rFonts w:ascii="Abadi" w:hAnsi="Abadi" w:cs="Arial"/>
              </w:rPr>
            </w:pPr>
          </w:p>
        </w:tc>
      </w:tr>
    </w:tbl>
    <w:p w14:paraId="0DC40118" w14:textId="77777777" w:rsidR="00F853C8" w:rsidRPr="004A2A1A" w:rsidRDefault="00F853C8" w:rsidP="00732158">
      <w:pPr>
        <w:rPr>
          <w:rFonts w:ascii="Abadi" w:hAnsi="Abadi"/>
        </w:rPr>
      </w:pPr>
    </w:p>
    <w:p w14:paraId="542B97EB" w14:textId="77777777" w:rsidR="00CF342D" w:rsidRPr="004A2A1A" w:rsidRDefault="00CF342D" w:rsidP="00732158">
      <w:pPr>
        <w:rPr>
          <w:rFonts w:ascii="Abadi" w:hAnsi="Abadi"/>
        </w:rPr>
      </w:pPr>
    </w:p>
    <w:p w14:paraId="37B6FD77" w14:textId="0226A124" w:rsidR="00ED1189" w:rsidRPr="004A2A1A" w:rsidRDefault="00ED1189" w:rsidP="00ED1189">
      <w:pPr>
        <w:rPr>
          <w:rFonts w:ascii="Abadi" w:hAnsi="Abadi"/>
        </w:rPr>
      </w:pPr>
    </w:p>
    <w:p w14:paraId="1F008C91" w14:textId="731D49C7" w:rsidR="00ED1189" w:rsidRPr="004A2A1A" w:rsidRDefault="00ED1189" w:rsidP="00ED1189">
      <w:pPr>
        <w:rPr>
          <w:rFonts w:ascii="Abadi" w:hAnsi="Abadi"/>
        </w:rPr>
      </w:pPr>
    </w:p>
    <w:p w14:paraId="45A4437D" w14:textId="49BDF757" w:rsidR="00ED1189" w:rsidRPr="004A2A1A" w:rsidRDefault="00ED1189" w:rsidP="00ED1189">
      <w:pPr>
        <w:rPr>
          <w:rFonts w:ascii="Abadi" w:hAnsi="Abadi"/>
        </w:rPr>
      </w:pPr>
    </w:p>
    <w:p w14:paraId="485336DC" w14:textId="77777777" w:rsidR="00ED1189" w:rsidRPr="004A2A1A" w:rsidRDefault="00ED1189" w:rsidP="00ED1189">
      <w:pPr>
        <w:jc w:val="center"/>
        <w:rPr>
          <w:rFonts w:ascii="Abadi" w:hAnsi="Abadi"/>
        </w:rPr>
      </w:pPr>
    </w:p>
    <w:sectPr w:rsidR="00ED1189" w:rsidRPr="004A2A1A" w:rsidSect="00CF342D">
      <w:footerReference w:type="default" r:id="rId9"/>
      <w:pgSz w:w="11906" w:h="16838"/>
      <w:pgMar w:top="993" w:right="851" w:bottom="776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64CD2" w14:textId="77777777" w:rsidR="00647A5B" w:rsidRDefault="00647A5B">
      <w:r>
        <w:separator/>
      </w:r>
    </w:p>
  </w:endnote>
  <w:endnote w:type="continuationSeparator" w:id="0">
    <w:p w14:paraId="76EEFD89" w14:textId="77777777" w:rsidR="00647A5B" w:rsidRDefault="0064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charset w:val="00"/>
    <w:family w:val="roman"/>
    <w:pitch w:val="variable"/>
  </w:font>
  <w:font w:name="Dutch">
    <w:altName w:val="Times New Roman"/>
    <w:charset w:val="00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1114879"/>
      <w:docPartObj>
        <w:docPartGallery w:val="Page Numbers (Bottom of Page)"/>
        <w:docPartUnique/>
      </w:docPartObj>
    </w:sdtPr>
    <w:sdtEndPr/>
    <w:sdtContent>
      <w:p w14:paraId="77FFBA5A" w14:textId="454F21BE" w:rsidR="00BE55B3" w:rsidRDefault="00C10AC8" w:rsidP="00BE55B3">
        <w:pPr>
          <w:pStyle w:val="Pieddepage"/>
        </w:pPr>
        <w:r w:rsidRPr="00757A16">
          <w:rPr>
            <w:rFonts w:ascii="Abadi" w:hAnsi="Abadi"/>
          </w:rPr>
          <w:t>C</w:t>
        </w:r>
        <w:r w:rsidR="002749DC" w:rsidRPr="00757A16">
          <w:rPr>
            <w:rFonts w:ascii="Abadi" w:hAnsi="Abadi"/>
          </w:rPr>
          <w:t xml:space="preserve">adre de réponse - </w:t>
        </w:r>
        <w:r w:rsidR="00BE55B3" w:rsidRPr="00757A16">
          <w:rPr>
            <w:rFonts w:ascii="Abadi" w:hAnsi="Abadi"/>
          </w:rPr>
          <w:t>Consultation 2</w:t>
        </w:r>
        <w:r w:rsidR="00757A16" w:rsidRPr="00757A16">
          <w:rPr>
            <w:rFonts w:ascii="Abadi" w:hAnsi="Abadi"/>
          </w:rPr>
          <w:t>5</w:t>
        </w:r>
        <w:r w:rsidR="00BE55B3" w:rsidRPr="00757A16">
          <w:rPr>
            <w:rFonts w:ascii="Abadi" w:hAnsi="Abadi"/>
          </w:rPr>
          <w:t>OCC21L</w:t>
        </w:r>
        <w:r w:rsidR="00BE55B3">
          <w:t xml:space="preserve"> </w:t>
        </w:r>
        <w:r w:rsidR="00BE55B3">
          <w:tab/>
        </w:r>
        <w:r w:rsidR="00BE55B3">
          <w:tab/>
        </w:r>
        <w:r w:rsidR="00BE55B3">
          <w:tab/>
        </w:r>
        <w:r w:rsidR="00BE55B3">
          <w:tab/>
        </w:r>
        <w:r w:rsidR="00BE55B3">
          <w:fldChar w:fldCharType="begin"/>
        </w:r>
        <w:r w:rsidR="00BE55B3">
          <w:instrText>PAGE   \* MERGEFORMAT</w:instrText>
        </w:r>
        <w:r w:rsidR="00BE55B3">
          <w:fldChar w:fldCharType="separate"/>
        </w:r>
        <w:r w:rsidR="00BE55B3">
          <w:t>2</w:t>
        </w:r>
        <w:r w:rsidR="00BE55B3">
          <w:fldChar w:fldCharType="end"/>
        </w:r>
      </w:p>
    </w:sdtContent>
  </w:sdt>
  <w:p w14:paraId="13D3C9D9" w14:textId="7B1F39F7" w:rsidR="00D94981" w:rsidRDefault="00D949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DD916" w14:textId="77777777" w:rsidR="00647A5B" w:rsidRDefault="00647A5B">
      <w:r>
        <w:separator/>
      </w:r>
    </w:p>
  </w:footnote>
  <w:footnote w:type="continuationSeparator" w:id="0">
    <w:p w14:paraId="1786E41E" w14:textId="77777777" w:rsidR="00647A5B" w:rsidRDefault="00647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E7F01"/>
    <w:multiLevelType w:val="hybridMultilevel"/>
    <w:tmpl w:val="2FCC2A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6615"/>
    <w:multiLevelType w:val="hybridMultilevel"/>
    <w:tmpl w:val="E41A80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374B1"/>
    <w:multiLevelType w:val="hybridMultilevel"/>
    <w:tmpl w:val="E8CC5D32"/>
    <w:lvl w:ilvl="0" w:tplc="4E6633A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154A3"/>
    <w:multiLevelType w:val="hybridMultilevel"/>
    <w:tmpl w:val="3C9A3C04"/>
    <w:lvl w:ilvl="0" w:tplc="630A0AE4">
      <w:start w:val="1"/>
      <w:numFmt w:val="upperLetter"/>
      <w:lvlText w:val="%1."/>
      <w:lvlJc w:val="left"/>
      <w:pPr>
        <w:ind w:left="1287" w:hanging="360"/>
      </w:pPr>
      <w:rPr>
        <w:rFonts w:hint="default"/>
        <w:i/>
        <w:color w:val="auto"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2974171"/>
    <w:multiLevelType w:val="hybridMultilevel"/>
    <w:tmpl w:val="A0AC89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66AC7"/>
    <w:multiLevelType w:val="hybridMultilevel"/>
    <w:tmpl w:val="591AC538"/>
    <w:lvl w:ilvl="0" w:tplc="040C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72869CA"/>
    <w:multiLevelType w:val="hybridMultilevel"/>
    <w:tmpl w:val="8E82AA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C4742"/>
    <w:multiLevelType w:val="hybridMultilevel"/>
    <w:tmpl w:val="69AA296C"/>
    <w:lvl w:ilvl="0" w:tplc="040C0015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A34B5A"/>
    <w:multiLevelType w:val="hybridMultilevel"/>
    <w:tmpl w:val="F596F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00C44"/>
    <w:multiLevelType w:val="hybridMultilevel"/>
    <w:tmpl w:val="E160D8FA"/>
    <w:lvl w:ilvl="0" w:tplc="014299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06B1D"/>
    <w:multiLevelType w:val="hybridMultilevel"/>
    <w:tmpl w:val="D81401F2"/>
    <w:lvl w:ilvl="0" w:tplc="1EA04F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8F1DD3"/>
    <w:multiLevelType w:val="hybridMultilevel"/>
    <w:tmpl w:val="A11C1BBA"/>
    <w:lvl w:ilvl="0" w:tplc="B2026D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A5FB8"/>
    <w:multiLevelType w:val="hybridMultilevel"/>
    <w:tmpl w:val="E4D09E4A"/>
    <w:lvl w:ilvl="0" w:tplc="040C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4" w15:restartNumberingAfterBreak="0">
    <w:nsid w:val="5F1C12B6"/>
    <w:multiLevelType w:val="hybridMultilevel"/>
    <w:tmpl w:val="1CC2B6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7D6AEC"/>
    <w:multiLevelType w:val="hybridMultilevel"/>
    <w:tmpl w:val="C23AB566"/>
    <w:lvl w:ilvl="0" w:tplc="FCFC09C2">
      <w:start w:val="1"/>
      <w:numFmt w:val="bullet"/>
      <w:lvlText w:val="-"/>
      <w:lvlJc w:val="left"/>
      <w:pPr>
        <w:ind w:left="720" w:hanging="360"/>
      </w:pPr>
      <w:rPr>
        <w:rFonts w:ascii="Abadi" w:eastAsia="Times New Roman" w:hAnsi="Abad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70A4D"/>
    <w:multiLevelType w:val="hybridMultilevel"/>
    <w:tmpl w:val="1102BD7E"/>
    <w:lvl w:ilvl="0" w:tplc="040C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DF341EC"/>
    <w:multiLevelType w:val="hybridMultilevel"/>
    <w:tmpl w:val="7D106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B408FC"/>
    <w:multiLevelType w:val="hybridMultilevel"/>
    <w:tmpl w:val="BC78D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D91AFC"/>
    <w:multiLevelType w:val="hybridMultilevel"/>
    <w:tmpl w:val="55504950"/>
    <w:lvl w:ilvl="0" w:tplc="4E3846E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636A23"/>
    <w:multiLevelType w:val="hybridMultilevel"/>
    <w:tmpl w:val="0786E3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D72A0"/>
    <w:multiLevelType w:val="hybridMultilevel"/>
    <w:tmpl w:val="2C8A1B56"/>
    <w:lvl w:ilvl="0" w:tplc="1A720C3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884EB316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752095">
    <w:abstractNumId w:val="0"/>
  </w:num>
  <w:num w:numId="2" w16cid:durableId="1513298416">
    <w:abstractNumId w:val="1"/>
  </w:num>
  <w:num w:numId="3" w16cid:durableId="1580208803">
    <w:abstractNumId w:val="16"/>
  </w:num>
  <w:num w:numId="4" w16cid:durableId="827090138">
    <w:abstractNumId w:val="6"/>
  </w:num>
  <w:num w:numId="5" w16cid:durableId="633413278">
    <w:abstractNumId w:val="8"/>
  </w:num>
  <w:num w:numId="6" w16cid:durableId="662197080">
    <w:abstractNumId w:val="20"/>
  </w:num>
  <w:num w:numId="7" w16cid:durableId="19474380">
    <w:abstractNumId w:val="4"/>
  </w:num>
  <w:num w:numId="8" w16cid:durableId="1202785121">
    <w:abstractNumId w:val="3"/>
  </w:num>
  <w:num w:numId="9" w16cid:durableId="1464159412">
    <w:abstractNumId w:val="19"/>
  </w:num>
  <w:num w:numId="10" w16cid:durableId="529144536">
    <w:abstractNumId w:val="11"/>
  </w:num>
  <w:num w:numId="11" w16cid:durableId="221066921">
    <w:abstractNumId w:val="10"/>
  </w:num>
  <w:num w:numId="12" w16cid:durableId="1135367656">
    <w:abstractNumId w:val="21"/>
  </w:num>
  <w:num w:numId="13" w16cid:durableId="2025789869">
    <w:abstractNumId w:val="18"/>
  </w:num>
  <w:num w:numId="14" w16cid:durableId="954016851">
    <w:abstractNumId w:val="12"/>
  </w:num>
  <w:num w:numId="15" w16cid:durableId="1712806944">
    <w:abstractNumId w:val="9"/>
  </w:num>
  <w:num w:numId="16" w16cid:durableId="1896088605">
    <w:abstractNumId w:val="14"/>
  </w:num>
  <w:num w:numId="17" w16cid:durableId="1975787531">
    <w:abstractNumId w:val="7"/>
  </w:num>
  <w:num w:numId="18" w16cid:durableId="1792165109">
    <w:abstractNumId w:val="13"/>
  </w:num>
  <w:num w:numId="19" w16cid:durableId="189269086">
    <w:abstractNumId w:val="5"/>
  </w:num>
  <w:num w:numId="20" w16cid:durableId="2080131776">
    <w:abstractNumId w:val="17"/>
  </w:num>
  <w:num w:numId="21" w16cid:durableId="1155218947">
    <w:abstractNumId w:val="2"/>
  </w:num>
  <w:num w:numId="22" w16cid:durableId="16502878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356"/>
    <w:rsid w:val="00015751"/>
    <w:rsid w:val="00035004"/>
    <w:rsid w:val="000361EF"/>
    <w:rsid w:val="00036D8D"/>
    <w:rsid w:val="00041124"/>
    <w:rsid w:val="000506E4"/>
    <w:rsid w:val="000546B3"/>
    <w:rsid w:val="00064AD5"/>
    <w:rsid w:val="00073D15"/>
    <w:rsid w:val="00074E04"/>
    <w:rsid w:val="000877F9"/>
    <w:rsid w:val="000934B3"/>
    <w:rsid w:val="0009548A"/>
    <w:rsid w:val="000B0941"/>
    <w:rsid w:val="000B1226"/>
    <w:rsid w:val="000B77AD"/>
    <w:rsid w:val="000D3DA2"/>
    <w:rsid w:val="000E7CF9"/>
    <w:rsid w:val="00114B09"/>
    <w:rsid w:val="0011572C"/>
    <w:rsid w:val="00121DC0"/>
    <w:rsid w:val="001249E6"/>
    <w:rsid w:val="001263FE"/>
    <w:rsid w:val="0014244A"/>
    <w:rsid w:val="00142F41"/>
    <w:rsid w:val="0015299C"/>
    <w:rsid w:val="0015513B"/>
    <w:rsid w:val="001608EC"/>
    <w:rsid w:val="00197641"/>
    <w:rsid w:val="001A4492"/>
    <w:rsid w:val="001A6038"/>
    <w:rsid w:val="001B7ED2"/>
    <w:rsid w:val="001C50F1"/>
    <w:rsid w:val="001C76CC"/>
    <w:rsid w:val="001D2750"/>
    <w:rsid w:val="001E0BCF"/>
    <w:rsid w:val="001F1300"/>
    <w:rsid w:val="002047E4"/>
    <w:rsid w:val="00206EE2"/>
    <w:rsid w:val="00212B0A"/>
    <w:rsid w:val="00216013"/>
    <w:rsid w:val="00224B1A"/>
    <w:rsid w:val="00232CF9"/>
    <w:rsid w:val="0023478E"/>
    <w:rsid w:val="00240B12"/>
    <w:rsid w:val="002449E1"/>
    <w:rsid w:val="002515E3"/>
    <w:rsid w:val="002749DC"/>
    <w:rsid w:val="0028271A"/>
    <w:rsid w:val="0029596B"/>
    <w:rsid w:val="002A3A8A"/>
    <w:rsid w:val="002B3B57"/>
    <w:rsid w:val="002B7D3B"/>
    <w:rsid w:val="002D6BCB"/>
    <w:rsid w:val="00316FF7"/>
    <w:rsid w:val="00333356"/>
    <w:rsid w:val="00367970"/>
    <w:rsid w:val="00377E0C"/>
    <w:rsid w:val="0039087B"/>
    <w:rsid w:val="00395FBF"/>
    <w:rsid w:val="003A0967"/>
    <w:rsid w:val="003A555F"/>
    <w:rsid w:val="003C5ABB"/>
    <w:rsid w:val="003D066C"/>
    <w:rsid w:val="003D5E20"/>
    <w:rsid w:val="003E52B8"/>
    <w:rsid w:val="003F14B9"/>
    <w:rsid w:val="003F41BD"/>
    <w:rsid w:val="00404F58"/>
    <w:rsid w:val="00406597"/>
    <w:rsid w:val="00453398"/>
    <w:rsid w:val="004702B8"/>
    <w:rsid w:val="00473441"/>
    <w:rsid w:val="00495C43"/>
    <w:rsid w:val="0049764F"/>
    <w:rsid w:val="004A2A1A"/>
    <w:rsid w:val="004C2648"/>
    <w:rsid w:val="004C2678"/>
    <w:rsid w:val="004C4CD1"/>
    <w:rsid w:val="004D0A55"/>
    <w:rsid w:val="004E18D1"/>
    <w:rsid w:val="004E3994"/>
    <w:rsid w:val="004E6E3F"/>
    <w:rsid w:val="004F5EDE"/>
    <w:rsid w:val="00510081"/>
    <w:rsid w:val="00514464"/>
    <w:rsid w:val="00520970"/>
    <w:rsid w:val="0052354D"/>
    <w:rsid w:val="00537F4B"/>
    <w:rsid w:val="00542644"/>
    <w:rsid w:val="00547E8D"/>
    <w:rsid w:val="0055130B"/>
    <w:rsid w:val="00552041"/>
    <w:rsid w:val="005608CF"/>
    <w:rsid w:val="00573AE9"/>
    <w:rsid w:val="00575C96"/>
    <w:rsid w:val="00577724"/>
    <w:rsid w:val="005B4BD7"/>
    <w:rsid w:val="005C00C5"/>
    <w:rsid w:val="005C4282"/>
    <w:rsid w:val="005E0479"/>
    <w:rsid w:val="005E6313"/>
    <w:rsid w:val="006018A7"/>
    <w:rsid w:val="00602383"/>
    <w:rsid w:val="006225D7"/>
    <w:rsid w:val="0063235F"/>
    <w:rsid w:val="00632732"/>
    <w:rsid w:val="00647A5B"/>
    <w:rsid w:val="0065223A"/>
    <w:rsid w:val="0065316B"/>
    <w:rsid w:val="00661F8F"/>
    <w:rsid w:val="00681E96"/>
    <w:rsid w:val="00690457"/>
    <w:rsid w:val="00693BCD"/>
    <w:rsid w:val="006A57A4"/>
    <w:rsid w:val="006C154A"/>
    <w:rsid w:val="006C243B"/>
    <w:rsid w:val="006C346A"/>
    <w:rsid w:val="006C5C9F"/>
    <w:rsid w:val="006E73C8"/>
    <w:rsid w:val="006F3F9D"/>
    <w:rsid w:val="0070186C"/>
    <w:rsid w:val="00715FC9"/>
    <w:rsid w:val="00732158"/>
    <w:rsid w:val="00742505"/>
    <w:rsid w:val="0075008D"/>
    <w:rsid w:val="00752CDA"/>
    <w:rsid w:val="00757A16"/>
    <w:rsid w:val="00770ED2"/>
    <w:rsid w:val="00776B3E"/>
    <w:rsid w:val="00781B7D"/>
    <w:rsid w:val="00786A02"/>
    <w:rsid w:val="007A38CE"/>
    <w:rsid w:val="007A58EA"/>
    <w:rsid w:val="007B2396"/>
    <w:rsid w:val="007B39E2"/>
    <w:rsid w:val="007C786C"/>
    <w:rsid w:val="00801086"/>
    <w:rsid w:val="00805A73"/>
    <w:rsid w:val="008326F7"/>
    <w:rsid w:val="00833F05"/>
    <w:rsid w:val="0083606D"/>
    <w:rsid w:val="008524B2"/>
    <w:rsid w:val="00853560"/>
    <w:rsid w:val="0087007C"/>
    <w:rsid w:val="00896E95"/>
    <w:rsid w:val="008A70F8"/>
    <w:rsid w:val="008C40F7"/>
    <w:rsid w:val="008C42F2"/>
    <w:rsid w:val="008D384E"/>
    <w:rsid w:val="008E3A6C"/>
    <w:rsid w:val="008F3BB3"/>
    <w:rsid w:val="009033D9"/>
    <w:rsid w:val="0091710D"/>
    <w:rsid w:val="009224D8"/>
    <w:rsid w:val="0096249E"/>
    <w:rsid w:val="009643F9"/>
    <w:rsid w:val="00972CD7"/>
    <w:rsid w:val="0097594D"/>
    <w:rsid w:val="0098706D"/>
    <w:rsid w:val="00991419"/>
    <w:rsid w:val="009B27D1"/>
    <w:rsid w:val="009C33A5"/>
    <w:rsid w:val="009E4A0F"/>
    <w:rsid w:val="00A2539D"/>
    <w:rsid w:val="00A27D56"/>
    <w:rsid w:val="00A30044"/>
    <w:rsid w:val="00A816A6"/>
    <w:rsid w:val="00A94299"/>
    <w:rsid w:val="00AB005D"/>
    <w:rsid w:val="00AB440E"/>
    <w:rsid w:val="00AD73DF"/>
    <w:rsid w:val="00B04D3C"/>
    <w:rsid w:val="00B20B85"/>
    <w:rsid w:val="00B32F80"/>
    <w:rsid w:val="00B56AD4"/>
    <w:rsid w:val="00B808C9"/>
    <w:rsid w:val="00B86F87"/>
    <w:rsid w:val="00B9222A"/>
    <w:rsid w:val="00BA1262"/>
    <w:rsid w:val="00BB3F6B"/>
    <w:rsid w:val="00BC299D"/>
    <w:rsid w:val="00BD0669"/>
    <w:rsid w:val="00BE55B3"/>
    <w:rsid w:val="00BF3756"/>
    <w:rsid w:val="00C06479"/>
    <w:rsid w:val="00C067C1"/>
    <w:rsid w:val="00C07CF2"/>
    <w:rsid w:val="00C10AC8"/>
    <w:rsid w:val="00C1151C"/>
    <w:rsid w:val="00C17A36"/>
    <w:rsid w:val="00C240C9"/>
    <w:rsid w:val="00C33429"/>
    <w:rsid w:val="00C42709"/>
    <w:rsid w:val="00C55626"/>
    <w:rsid w:val="00C812A9"/>
    <w:rsid w:val="00C95CC7"/>
    <w:rsid w:val="00CA50F0"/>
    <w:rsid w:val="00CA5347"/>
    <w:rsid w:val="00CB0F1A"/>
    <w:rsid w:val="00CB2CB4"/>
    <w:rsid w:val="00CC5FAF"/>
    <w:rsid w:val="00CD4B0A"/>
    <w:rsid w:val="00CE0D16"/>
    <w:rsid w:val="00CE4E9E"/>
    <w:rsid w:val="00CF22F7"/>
    <w:rsid w:val="00CF342D"/>
    <w:rsid w:val="00D1642C"/>
    <w:rsid w:val="00D2019E"/>
    <w:rsid w:val="00D33DB5"/>
    <w:rsid w:val="00D35DB0"/>
    <w:rsid w:val="00D557AA"/>
    <w:rsid w:val="00D61A91"/>
    <w:rsid w:val="00D70F0D"/>
    <w:rsid w:val="00D71974"/>
    <w:rsid w:val="00D77A33"/>
    <w:rsid w:val="00D94981"/>
    <w:rsid w:val="00D95A78"/>
    <w:rsid w:val="00DA0765"/>
    <w:rsid w:val="00DA334D"/>
    <w:rsid w:val="00DE7605"/>
    <w:rsid w:val="00E02CE8"/>
    <w:rsid w:val="00E136C6"/>
    <w:rsid w:val="00E2727D"/>
    <w:rsid w:val="00E31418"/>
    <w:rsid w:val="00E63C39"/>
    <w:rsid w:val="00E722D1"/>
    <w:rsid w:val="00E825F8"/>
    <w:rsid w:val="00EA1DC7"/>
    <w:rsid w:val="00EB2208"/>
    <w:rsid w:val="00EB321E"/>
    <w:rsid w:val="00ED1189"/>
    <w:rsid w:val="00ED151A"/>
    <w:rsid w:val="00ED6CA9"/>
    <w:rsid w:val="00EF13C4"/>
    <w:rsid w:val="00F018C6"/>
    <w:rsid w:val="00F337C0"/>
    <w:rsid w:val="00F44A67"/>
    <w:rsid w:val="00F47CFD"/>
    <w:rsid w:val="00F5616C"/>
    <w:rsid w:val="00F57455"/>
    <w:rsid w:val="00F622A3"/>
    <w:rsid w:val="00F80F9B"/>
    <w:rsid w:val="00F83BAF"/>
    <w:rsid w:val="00F853C8"/>
    <w:rsid w:val="00FA0954"/>
    <w:rsid w:val="00FC3117"/>
    <w:rsid w:val="00FC486B"/>
    <w:rsid w:val="00FD0141"/>
    <w:rsid w:val="00FD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04ED03FE"/>
  <w15:docId w15:val="{0937729F-822D-4DFE-9BAB-4452CA945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kern w:val="1"/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right="-285"/>
      <w:jc w:val="center"/>
      <w:outlineLvl w:val="0"/>
    </w:pPr>
    <w:rPr>
      <w:b/>
      <w:caps/>
      <w:sz w:val="30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color w:val="auto"/>
      <w:spacing w:val="0"/>
      <w:w w:val="10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  <w:strike w:val="0"/>
      <w:d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Policepardfaut">
    <w:name w:val="WW-Police par défaut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Sous-titre"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Sous-titre">
    <w:name w:val="Subtitle"/>
    <w:basedOn w:val="Normal"/>
    <w:next w:val="Corpsdetexte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pPr>
      <w:suppressLineNumbers/>
    </w:pPr>
    <w:rPr>
      <w:rFonts w:cs="Tms Rmn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rPr>
      <w:sz w:val="24"/>
    </w:rPr>
  </w:style>
  <w:style w:type="paragraph" w:customStyle="1" w:styleId="pied">
    <w:name w:val="pied"/>
    <w:basedOn w:val="Normal"/>
    <w:pPr>
      <w:ind w:left="-567"/>
    </w:pPr>
    <w:rPr>
      <w:i/>
      <w:sz w:val="14"/>
    </w:rPr>
  </w:style>
  <w:style w:type="paragraph" w:customStyle="1" w:styleId="ARTICLE">
    <w:name w:val="ARTICLE"/>
    <w:basedOn w:val="Normal"/>
    <w:pPr>
      <w:tabs>
        <w:tab w:val="left" w:pos="2978"/>
      </w:tabs>
      <w:spacing w:before="360" w:after="360"/>
      <w:ind w:left="851"/>
    </w:pPr>
    <w:rPr>
      <w:b/>
      <w:sz w:val="22"/>
      <w:u w:val="words"/>
    </w:rPr>
  </w:style>
  <w:style w:type="paragraph" w:customStyle="1" w:styleId="standard">
    <w:name w:val="standard"/>
    <w:basedOn w:val="Normal"/>
    <w:pPr>
      <w:ind w:left="1134"/>
    </w:pPr>
    <w:rPr>
      <w:sz w:val="22"/>
    </w:rPr>
  </w:style>
  <w:style w:type="paragraph" w:customStyle="1" w:styleId="paragraphe">
    <w:name w:val="paragraphe"/>
    <w:basedOn w:val="Normal"/>
    <w:pPr>
      <w:spacing w:before="240" w:after="240"/>
      <w:ind w:left="567"/>
    </w:pPr>
    <w:rPr>
      <w:sz w:val="22"/>
    </w:rPr>
  </w:style>
  <w:style w:type="paragraph" w:customStyle="1" w:styleId="paragra2">
    <w:name w:val="paragra2"/>
    <w:pPr>
      <w:suppressAutoHyphens/>
      <w:spacing w:after="240"/>
      <w:ind w:firstLine="567"/>
    </w:pPr>
    <w:rPr>
      <w:rFonts w:eastAsia="Arial"/>
      <w:kern w:val="1"/>
      <w:sz w:val="22"/>
      <w:lang w:eastAsia="ar-SA"/>
    </w:rPr>
  </w:style>
  <w:style w:type="paragraph" w:customStyle="1" w:styleId="Date1">
    <w:name w:val="Date1"/>
    <w:basedOn w:val="Normal"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pPr>
      <w:spacing w:before="0"/>
      <w:ind w:left="2127" w:firstLine="0"/>
    </w:pPr>
  </w:style>
  <w:style w:type="paragraph" w:customStyle="1" w:styleId="T5">
    <w:name w:val="T5"/>
    <w:basedOn w:val="Normal"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0">
    <w:name w:val="titre"/>
    <w:basedOn w:val="Normal"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pPr>
      <w:jc w:val="both"/>
    </w:pPr>
    <w:rPr>
      <w:sz w:val="22"/>
    </w:rPr>
  </w:style>
  <w:style w:type="paragraph" w:customStyle="1" w:styleId="Normal1">
    <w:name w:val="Normal1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Notedebasdepage">
    <w:name w:val="footnote text"/>
    <w:basedOn w:val="Normal"/>
  </w:style>
  <w:style w:type="paragraph" w:customStyle="1" w:styleId="Corpsdetexte0">
    <w:name w:val="Corps de texte +"/>
    <w:basedOn w:val="Corpsdetexte"/>
    <w:next w:val="Corpsdetexte"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">
    <w:name w:val="Table des matières niveau 10"/>
    <w:basedOn w:val="Rpertoire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rticle0">
    <w:name w:val="article"/>
    <w:basedOn w:val="Normal"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</w:style>
  <w:style w:type="paragraph" w:customStyle="1" w:styleId="IntitulClauses">
    <w:name w:val="IntituléClauses"/>
    <w:basedOn w:val="Normal"/>
    <w:rPr>
      <w:i/>
      <w:sz w:val="16"/>
    </w:rPr>
  </w:style>
  <w:style w:type="paragraph" w:customStyle="1" w:styleId="GlossaireCourant">
    <w:name w:val="GlossaireCourant"/>
    <w:basedOn w:val="Corpsdetexte"/>
    <w:pPr>
      <w:spacing w:before="240"/>
    </w:pPr>
  </w:style>
  <w:style w:type="paragraph" w:customStyle="1" w:styleId="xl25">
    <w:name w:val="xl25"/>
    <w:basedOn w:val="Normal"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pPr>
      <w:suppressAutoHyphens w:val="0"/>
      <w:ind w:left="2268"/>
    </w:pPr>
    <w:rPr>
      <w:sz w:val="24"/>
    </w:rPr>
  </w:style>
  <w:style w:type="character" w:styleId="Textedelespacerserv">
    <w:name w:val="Placeholder Text"/>
    <w:semiHidden/>
    <w:rsid w:val="008326F7"/>
    <w:rPr>
      <w:color w:val="808080"/>
    </w:rPr>
  </w:style>
  <w:style w:type="table" w:styleId="Grilledutableau">
    <w:name w:val="Table Grid"/>
    <w:basedOn w:val="TableauNormal"/>
    <w:rsid w:val="009E4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812A9"/>
    <w:pPr>
      <w:ind w:left="720"/>
      <w:contextualSpacing/>
    </w:pPr>
  </w:style>
  <w:style w:type="paragraph" w:customStyle="1" w:styleId="Default">
    <w:name w:val="Default"/>
    <w:rsid w:val="00114B0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BE55B3"/>
    <w:rPr>
      <w:kern w:val="1"/>
      <w:lang w:eastAsia="ar-SA"/>
    </w:rPr>
  </w:style>
  <w:style w:type="character" w:styleId="lev">
    <w:name w:val="Strong"/>
    <w:uiPriority w:val="22"/>
    <w:qFormat/>
    <w:rsid w:val="00757A16"/>
    <w:rPr>
      <w:b/>
      <w:bCs/>
    </w:rPr>
  </w:style>
  <w:style w:type="paragraph" w:customStyle="1" w:styleId="Cadr">
    <w:name w:val="Cadré"/>
    <w:rsid w:val="00757A16"/>
    <w:pPr>
      <w:spacing w:before="100" w:after="200" w:line="360" w:lineRule="auto"/>
    </w:pPr>
    <w:rPr>
      <w:rFonts w:asciiTheme="minorBidi" w:eastAsiaTheme="minorEastAsia" w:hAnsiTheme="minorBidi" w:cstheme="minorBidi"/>
      <w:caps/>
      <w:color w:val="1558A5"/>
      <w:spacing w:val="15"/>
      <w:sz w:val="22"/>
      <w:szCs w:val="22"/>
      <w:lang w:val="en-US" w:eastAsia="en-US"/>
    </w:rPr>
  </w:style>
  <w:style w:type="paragraph" w:customStyle="1" w:styleId="Citation">
    <w:name w:val="Citation ++"/>
    <w:next w:val="Cadr"/>
    <w:autoRedefine/>
    <w:qFormat/>
    <w:rsid w:val="00757A16"/>
    <w:pPr>
      <w:pBdr>
        <w:top w:val="single" w:sz="4" w:space="20" w:color="1558A5"/>
        <w:bottom w:val="single" w:sz="4" w:space="20" w:color="1558A5"/>
      </w:pBdr>
      <w:spacing w:before="100" w:after="200" w:line="360" w:lineRule="auto"/>
      <w:jc w:val="center"/>
    </w:pPr>
    <w:rPr>
      <w:rFonts w:asciiTheme="minorBidi" w:eastAsiaTheme="minorEastAsia" w:hAnsiTheme="minorBidi" w:cstheme="minorBidi"/>
      <w:b/>
      <w:bCs/>
      <w:caps/>
      <w:color w:val="1558A5"/>
      <w:spacing w:val="15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9B297-D9D9-4604-A380-ECCD3CD8C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502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Préfecture de l'Hérault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Fabyenne ALRIC</cp:lastModifiedBy>
  <cp:revision>3</cp:revision>
  <cp:lastPrinted>2017-01-06T14:52:00Z</cp:lastPrinted>
  <dcterms:created xsi:type="dcterms:W3CDTF">2025-02-19T16:35:00Z</dcterms:created>
  <dcterms:modified xsi:type="dcterms:W3CDTF">2025-02-26T11:04:00Z</dcterms:modified>
</cp:coreProperties>
</file>