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277FD" w14:textId="7F472752" w:rsidR="00964A7B" w:rsidRDefault="00964A7B" w:rsidP="006D468A">
      <w:pPr>
        <w:spacing w:after="40" w:line="240" w:lineRule="exact"/>
        <w:rPr>
          <w:rFonts w:ascii="DejaVu Sans" w:hAnsi="DejaVu Sans" w:cs="DejaVu Sans"/>
          <w:szCs w:val="20"/>
        </w:rPr>
      </w:pPr>
      <w:r>
        <w:rPr>
          <w:noProof/>
          <w:sz w:val="2"/>
        </w:rPr>
        <w:drawing>
          <wp:anchor distT="0" distB="0" distL="114300" distR="114300" simplePos="0" relativeHeight="251663360" behindDoc="0" locked="0" layoutInCell="1" allowOverlap="1" wp14:anchorId="67763E2D" wp14:editId="27C7D3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2203D9" w14:textId="77777777" w:rsidR="00964A7B" w:rsidRDefault="00964A7B" w:rsidP="00964A7B">
      <w:pPr>
        <w:spacing w:after="100" w:line="240" w:lineRule="exact"/>
      </w:pPr>
    </w:p>
    <w:p w14:paraId="02FA54A2" w14:textId="77777777" w:rsidR="00964A7B" w:rsidRDefault="00964A7B" w:rsidP="00964A7B">
      <w:pPr>
        <w:spacing w:after="100" w:line="240" w:lineRule="exact"/>
      </w:pPr>
    </w:p>
    <w:tbl>
      <w:tblPr>
        <w:tblW w:w="947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478"/>
      </w:tblGrid>
      <w:tr w:rsidR="00964A7B" w14:paraId="45628324" w14:textId="77777777" w:rsidTr="00F5151F">
        <w:trPr>
          <w:trHeight w:val="549"/>
        </w:trPr>
        <w:tc>
          <w:tcPr>
            <w:tcW w:w="9478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88D7230" w14:textId="77777777" w:rsidR="00964A7B" w:rsidRDefault="00964A7B" w:rsidP="00CF5802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  <w:lang w:eastAsia="en-US"/>
              </w:rPr>
              <w:t>CADRE DE REPONSE TECHNIQUE OBLIGATOIRE</w:t>
            </w:r>
          </w:p>
        </w:tc>
      </w:tr>
    </w:tbl>
    <w:p w14:paraId="6F4DD58A" w14:textId="77777777" w:rsidR="00964A7B" w:rsidRDefault="00964A7B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</w:p>
    <w:p w14:paraId="2C109C8E" w14:textId="77777777" w:rsidR="00510B8B" w:rsidRDefault="00510B8B" w:rsidP="00510B8B">
      <w:pPr>
        <w:spacing w:before="20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bookmarkStart w:id="0" w:name="_Hlk194668990"/>
      <w:r>
        <w:rPr>
          <w:rFonts w:ascii="DejaVu Sans" w:eastAsia="DejaVu Sans" w:hAnsi="DejaVu Sans" w:cs="DejaVu Sans"/>
          <w:b/>
          <w:color w:val="000000"/>
          <w:sz w:val="28"/>
        </w:rPr>
        <w:t>MARCHÉ PUBLIC DE TRAVAUX</w:t>
      </w:r>
    </w:p>
    <w:p w14:paraId="1452C8EF" w14:textId="77777777" w:rsidR="00510B8B" w:rsidRDefault="00510B8B" w:rsidP="00510B8B">
      <w:pPr>
        <w:spacing w:line="240" w:lineRule="exact"/>
      </w:pPr>
    </w:p>
    <w:p w14:paraId="46F32807" w14:textId="77777777" w:rsidR="00510B8B" w:rsidRPr="00FE7292" w:rsidRDefault="00510B8B" w:rsidP="00510B8B">
      <w:pPr>
        <w:spacing w:line="240" w:lineRule="exact"/>
        <w:jc w:val="center"/>
        <w:rPr>
          <w:rFonts w:ascii="DejaVu Sans" w:hAnsi="DejaVu Sans" w:cs="DejaVu Sans"/>
          <w:b/>
          <w:i/>
        </w:rPr>
      </w:pPr>
      <w:bookmarkStart w:id="1" w:name="_Hlk194668951"/>
      <w:r w:rsidRPr="00FE7292">
        <w:rPr>
          <w:rFonts w:ascii="DejaVu Sans" w:hAnsi="DejaVu Sans" w:cs="DejaVu Sans"/>
          <w:b/>
          <w:i/>
        </w:rPr>
        <w:t>Procédure adaptée ouverte</w:t>
      </w:r>
    </w:p>
    <w:p w14:paraId="79537F03" w14:textId="77777777" w:rsidR="00510B8B" w:rsidRPr="00FE7292" w:rsidRDefault="00510B8B" w:rsidP="00510B8B">
      <w:pPr>
        <w:spacing w:line="240" w:lineRule="exact"/>
        <w:jc w:val="center"/>
        <w:rPr>
          <w:i/>
        </w:rPr>
      </w:pPr>
      <w:r w:rsidRPr="00FE7292">
        <w:rPr>
          <w:i/>
        </w:rPr>
        <w:t>Articles L. 2123-1 et R. 2123-1 1° du Code de la commande publique</w:t>
      </w:r>
    </w:p>
    <w:bookmarkEnd w:id="0"/>
    <w:bookmarkEnd w:id="1"/>
    <w:p w14:paraId="3B8A953C" w14:textId="77777777" w:rsidR="00964A7B" w:rsidRDefault="00964A7B" w:rsidP="00964A7B">
      <w:pPr>
        <w:spacing w:line="240" w:lineRule="exact"/>
      </w:pPr>
    </w:p>
    <w:tbl>
      <w:tblPr>
        <w:tblW w:w="921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6D468A" w14:paraId="3A824224" w14:textId="77777777" w:rsidTr="00F5151F">
        <w:tc>
          <w:tcPr>
            <w:tcW w:w="9214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D150237" w14:textId="77777777" w:rsidR="00510B8B" w:rsidRDefault="00510B8B" w:rsidP="00510B8B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</w:t>
            </w:r>
            <w:bookmarkStart w:id="2" w:name="_Hlk178869122"/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2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5</w:t>
            </w: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LM0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6MP</w:t>
            </w:r>
            <w:bookmarkEnd w:id="2"/>
          </w:p>
          <w:p w14:paraId="4A02BC2A" w14:textId="77777777" w:rsidR="00510B8B" w:rsidRPr="009C3611" w:rsidRDefault="00510B8B" w:rsidP="00510B8B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6F73D861" w14:textId="2758E476" w:rsidR="00964A7B" w:rsidRDefault="00510B8B" w:rsidP="00510B8B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highlight w:val="yellow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TRAVAUX DE REAMENAGEMENT DELEGATION ROANNE</w:t>
            </w:r>
            <w:r w:rsidRPr="001B5EF3">
              <w:rPr>
                <w:rFonts w:ascii="DejaVu Sans" w:eastAsia="DejaVu Sans" w:hAnsi="DejaVu Sans" w:cs="DejaVu Sans"/>
                <w:b/>
                <w:color w:val="000000"/>
                <w:sz w:val="28"/>
                <w:highlight w:val="yellow"/>
              </w:rPr>
              <w:t xml:space="preserve"> </w:t>
            </w:r>
          </w:p>
          <w:p w14:paraId="1841391E" w14:textId="77777777" w:rsidR="00510B8B" w:rsidRPr="001B5EF3" w:rsidRDefault="00510B8B" w:rsidP="00510B8B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highlight w:val="yellow"/>
              </w:rPr>
            </w:pPr>
          </w:p>
          <w:p w14:paraId="4A40FEF8" w14:textId="77777777" w:rsidR="00491DCE" w:rsidRDefault="00491DCE" w:rsidP="006D468A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1B5EF3">
              <w:rPr>
                <w:rFonts w:ascii="DejaVu Sans" w:eastAsia="DejaVu Sans" w:hAnsi="DejaVu Sans" w:cs="DejaVu Sans"/>
                <w:b/>
                <w:color w:val="000000"/>
                <w:sz w:val="28"/>
                <w:highlight w:val="yellow"/>
              </w:rPr>
              <w:t>LOT XX :</w:t>
            </w:r>
          </w:p>
        </w:tc>
      </w:tr>
    </w:tbl>
    <w:p w14:paraId="323034F2" w14:textId="01FBA08D" w:rsidR="006D468A" w:rsidRDefault="006D468A" w:rsidP="00814B28">
      <w:pPr>
        <w:spacing w:line="240" w:lineRule="exact"/>
        <w:ind w:left="2835"/>
      </w:pPr>
    </w:p>
    <w:p w14:paraId="2D4AEBDC" w14:textId="2E4717F7" w:rsidR="00F5151F" w:rsidRDefault="00F5151F" w:rsidP="00814B28">
      <w:pPr>
        <w:spacing w:line="240" w:lineRule="exact"/>
        <w:ind w:left="2835"/>
        <w:rPr>
          <w:rFonts w:ascii="DejaVu Sans" w:hAnsi="DejaVu Sans" w:cs="DejaVu Sans"/>
          <w:sz w:val="22"/>
          <w:szCs w:val="22"/>
        </w:rPr>
      </w:pPr>
    </w:p>
    <w:p w14:paraId="786F1C52" w14:textId="77777777" w:rsidR="00F5151F" w:rsidRDefault="00F5151F" w:rsidP="00814B28">
      <w:pPr>
        <w:spacing w:line="240" w:lineRule="exact"/>
        <w:ind w:left="2835"/>
        <w:rPr>
          <w:rFonts w:ascii="DejaVu Sans" w:hAnsi="DejaVu Sans" w:cs="DejaVu Sans"/>
          <w:sz w:val="22"/>
          <w:szCs w:val="22"/>
        </w:rPr>
      </w:pPr>
    </w:p>
    <w:p w14:paraId="7E6C07E5" w14:textId="77777777" w:rsidR="00814B28" w:rsidRPr="009B39EF" w:rsidRDefault="00814B28" w:rsidP="00814B28">
      <w:pPr>
        <w:ind w:left="20" w:right="20"/>
        <w:jc w:val="both"/>
        <w:rPr>
          <w:rFonts w:ascii="DejaVu Sans" w:eastAsia="DejaVu Sans" w:hAnsi="DejaVu Sans" w:cs="DejaVu Sans"/>
          <w:b/>
          <w:color w:val="FF0000"/>
          <w:sz w:val="22"/>
          <w:szCs w:val="22"/>
        </w:rPr>
      </w:pPr>
      <w:r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Le candidat doit obligatoirement compléter le cadre de réponse joint sans renvoi vers un mémoire technique. </w:t>
      </w:r>
      <w:r w:rsidR="00642E98">
        <w:rPr>
          <w:rFonts w:ascii="DejaVu Sans" w:eastAsia="DejaVu Sans" w:hAnsi="DejaVu Sans" w:cs="DejaVu Sans"/>
          <w:b/>
          <w:color w:val="FF0000"/>
          <w:sz w:val="22"/>
          <w:szCs w:val="22"/>
        </w:rPr>
        <w:t>Le candidat</w:t>
      </w:r>
      <w:r w:rsidRPr="007939C1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 </w:t>
      </w:r>
      <w:r w:rsidR="00642E98" w:rsidRPr="007939C1">
        <w:rPr>
          <w:rFonts w:ascii="DejaVu Sans" w:eastAsia="DejaVu Sans" w:hAnsi="DejaVu Sans" w:cs="DejaVu Sans"/>
          <w:b/>
          <w:color w:val="FF0000"/>
          <w:sz w:val="22"/>
          <w:szCs w:val="22"/>
        </w:rPr>
        <w:t>complète</w:t>
      </w:r>
      <w:r w:rsidRPr="007939C1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 un seul cadre de réponse, mais en distinguant bien les spécificités pour chaque lot lorsqu'i</w:t>
      </w:r>
      <w:r>
        <w:rPr>
          <w:rFonts w:ascii="DejaVu Sans" w:eastAsia="DejaVu Sans" w:hAnsi="DejaVu Sans" w:cs="DejaVu Sans"/>
          <w:b/>
          <w:color w:val="FF0000"/>
          <w:sz w:val="22"/>
          <w:szCs w:val="22"/>
        </w:rPr>
        <w:t>l</w:t>
      </w:r>
      <w:r w:rsidRPr="007939C1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 y en a</w:t>
      </w:r>
      <w:r>
        <w:rPr>
          <w:rFonts w:ascii="DejaVu Sans" w:eastAsia="DejaVu Sans" w:hAnsi="DejaVu Sans" w:cs="DejaVu Sans"/>
          <w:b/>
          <w:color w:val="FF0000"/>
          <w:sz w:val="22"/>
          <w:szCs w:val="22"/>
        </w:rPr>
        <w:t>.</w:t>
      </w:r>
    </w:p>
    <w:p w14:paraId="1177D02F" w14:textId="599E5B77" w:rsidR="00814B28" w:rsidRDefault="00814B28" w:rsidP="00814B28">
      <w:pPr>
        <w:pStyle w:val="Corpsdetexte"/>
        <w:rPr>
          <w:rFonts w:ascii="DejaVu Sans" w:hAnsi="DejaVu Sans" w:cs="DejaVu Sans"/>
          <w:sz w:val="22"/>
          <w:szCs w:val="22"/>
        </w:rPr>
      </w:pPr>
    </w:p>
    <w:p w14:paraId="3C7A5572" w14:textId="318229E1" w:rsidR="00C913FF" w:rsidRDefault="00C913FF" w:rsidP="00814B28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698D7BAC" w14:textId="77777777" w:rsidR="00F5151F" w:rsidRDefault="00F5151F" w:rsidP="00814B28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14:paraId="3C2CBCFF" w14:textId="77777777" w:rsidR="00C913FF" w:rsidRDefault="00C913FF" w:rsidP="00C913FF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14:paraId="1B5B6086" w14:textId="77777777" w:rsidR="00814B28" w:rsidRDefault="00814B28" w:rsidP="00C913FF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bookmarkStart w:id="3" w:name="_GoBack"/>
      <w:bookmarkEnd w:id="3"/>
    </w:p>
    <w:p w14:paraId="1B92BF03" w14:textId="77777777" w:rsidR="00814B28" w:rsidRPr="00814B28" w:rsidRDefault="00814B28" w:rsidP="00814B28">
      <w:pPr>
        <w:pStyle w:val="Corpsdetexte"/>
        <w:rPr>
          <w:rFonts w:ascii="DejaVu Sans" w:hAnsi="DejaVu Sans" w:cs="DejaVu Sans"/>
          <w:b w:val="0"/>
          <w:sz w:val="22"/>
          <w:szCs w:val="22"/>
          <w:u w:val="single"/>
        </w:rPr>
      </w:pPr>
      <w:r w:rsidRPr="00814B28">
        <w:rPr>
          <w:rFonts w:ascii="DejaVu Sans" w:hAnsi="DejaVu Sans" w:cs="DejaVu Sans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14:paraId="67B690C2" w14:textId="4FF3E494" w:rsidR="00491DCE" w:rsidRDefault="00C913FF" w:rsidP="006D468A">
      <w:pPr>
        <w:autoSpaceDE/>
        <w:adjustRightInd/>
        <w:spacing w:after="160" w:line="256" w:lineRule="auto"/>
        <w:rPr>
          <w:noProof/>
          <w:szCs w:val="20"/>
        </w:rPr>
      </w:pPr>
      <w:r>
        <w:rPr>
          <w:noProof/>
          <w:szCs w:val="20"/>
        </w:rPr>
        <w:t xml:space="preserve"> </w:t>
      </w:r>
    </w:p>
    <w:p w14:paraId="61DC44EE" w14:textId="77777777" w:rsidR="00491DCE" w:rsidRDefault="00491DCE">
      <w:pPr>
        <w:widowControl/>
        <w:autoSpaceDE/>
        <w:autoSpaceDN/>
        <w:adjustRightInd/>
        <w:rPr>
          <w:noProof/>
          <w:szCs w:val="20"/>
        </w:rPr>
      </w:pPr>
      <w:r>
        <w:rPr>
          <w:noProof/>
          <w:szCs w:val="20"/>
        </w:rPr>
        <w:br w:type="page"/>
      </w:r>
    </w:p>
    <w:p w14:paraId="5A4D5239" w14:textId="77777777" w:rsidR="00E725EE" w:rsidRPr="00AA03DC" w:rsidRDefault="00E725EE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14:paraId="635846E5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4CA4B880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6646E342" w14:textId="77777777"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4889563C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 xml:space="preserve">Raison ou dénomination sociale : </w:t>
      </w:r>
    </w:p>
    <w:p w14:paraId="57BE0DEB" w14:textId="77777777" w:rsidR="00683BC9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28CD35" w14:textId="77777777" w:rsidR="00642E98" w:rsidRPr="005661FA" w:rsidRDefault="00642E98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0"/>
          <w:szCs w:val="20"/>
        </w:rPr>
      </w:pPr>
    </w:p>
    <w:p w14:paraId="0555461F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Adresse</w:t>
      </w:r>
    </w:p>
    <w:p w14:paraId="336FBAE6" w14:textId="77777777" w:rsidR="00642E98" w:rsidRDefault="00683BC9" w:rsidP="00642E98">
      <w:pPr>
        <w:widowControl/>
        <w:tabs>
          <w:tab w:val="left" w:pos="426"/>
        </w:tabs>
        <w:autoSpaceDE/>
        <w:autoSpaceDN/>
        <w:adjustRightInd/>
        <w:ind w:left="66"/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42E98">
        <w:rPr>
          <w:rFonts w:ascii="DejaVu Sans" w:hAnsi="DejaVu Sans" w:cs="DejaVu Sans"/>
          <w:sz w:val="20"/>
          <w:szCs w:val="20"/>
        </w:rPr>
        <w:t>………</w:t>
      </w: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</w:t>
      </w:r>
    </w:p>
    <w:p w14:paraId="6061E6C4" w14:textId="77777777" w:rsidR="00642E98" w:rsidRDefault="00642E98" w:rsidP="00642E98">
      <w:pPr>
        <w:widowControl/>
        <w:tabs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</w:p>
    <w:p w14:paraId="26DEC58C" w14:textId="77777777" w:rsidR="00642E98" w:rsidRPr="005661FA" w:rsidRDefault="00642E98" w:rsidP="00642E98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Personne à contacter pour toutes questions sur l</w:t>
      </w:r>
      <w:r>
        <w:rPr>
          <w:rFonts w:ascii="DejaVu Sans" w:hAnsi="DejaVu Sans" w:cs="DejaVu Sans"/>
          <w:sz w:val="20"/>
          <w:szCs w:val="20"/>
        </w:rPr>
        <w:t>a candidature</w:t>
      </w:r>
      <w:r w:rsidRPr="005661FA">
        <w:rPr>
          <w:rFonts w:ascii="DejaVu Sans" w:hAnsi="DejaVu Sans" w:cs="DejaVu Sans"/>
          <w:sz w:val="20"/>
          <w:szCs w:val="20"/>
        </w:rPr>
        <w:t xml:space="preserve"> : </w:t>
      </w:r>
    </w:p>
    <w:p w14:paraId="4B4D4541" w14:textId="77777777" w:rsidR="00683BC9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DejaVu Sans" w:hAnsi="DejaVu Sans" w:cs="DejaVu Sans"/>
          <w:sz w:val="20"/>
          <w:szCs w:val="20"/>
        </w:rPr>
        <w:t>……………………………</w:t>
      </w:r>
    </w:p>
    <w:p w14:paraId="6E66ADB2" w14:textId="77777777" w:rsidR="00642E98" w:rsidRPr="00001255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742272C2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 w:rsidRPr="005661FA">
        <w:rPr>
          <w:rFonts w:ascii="DejaVu Sans" w:hAnsi="DejaVu Sans" w:cs="DejaVu Sans"/>
          <w:sz w:val="20"/>
          <w:szCs w:val="20"/>
        </w:rPr>
        <w:t>Téléphone</w:t>
      </w:r>
    </w:p>
    <w:p w14:paraId="6899684C" w14:textId="77777777" w:rsidR="00683BC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431422" w14:textId="77777777" w:rsidR="00642E98" w:rsidRPr="00001255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0868451B" w14:textId="77777777" w:rsidR="00683BC9" w:rsidRPr="005661F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0"/>
          <w:szCs w:val="20"/>
        </w:rPr>
      </w:pPr>
      <w:r>
        <w:rPr>
          <w:rFonts w:ascii="DejaVu Sans" w:hAnsi="DejaVu Sans" w:cs="DejaVu Sans"/>
          <w:sz w:val="20"/>
          <w:szCs w:val="20"/>
        </w:rPr>
        <w:t>Courriel</w:t>
      </w:r>
    </w:p>
    <w:p w14:paraId="232FCDBD" w14:textId="77777777" w:rsidR="00683BC9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  <w:r w:rsidRPr="00001255">
        <w:rPr>
          <w:rFonts w:ascii="DejaVu Sans" w:hAnsi="DejaVu Sans" w:cs="DejaVu San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49696" w14:textId="77777777" w:rsidR="00642E98" w:rsidRPr="00001255" w:rsidRDefault="00642E98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0"/>
          <w:szCs w:val="20"/>
        </w:rPr>
      </w:pPr>
    </w:p>
    <w:p w14:paraId="7141EAE8" w14:textId="77777777" w:rsidR="00683BC9" w:rsidRPr="005661FA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DejaVu Sans" w:hAnsi="DejaVu Sans" w:cs="DejaVu Sans"/>
          <w:sz w:val="20"/>
          <w:szCs w:val="20"/>
        </w:rPr>
      </w:pPr>
    </w:p>
    <w:p w14:paraId="2EAA2255" w14:textId="77777777" w:rsidR="00F5151F" w:rsidRDefault="00F5151F" w:rsidP="00F5151F">
      <w:pPr>
        <w:pStyle w:val="NormalWeb"/>
        <w:spacing w:before="0" w:beforeAutospacing="0" w:after="200" w:afterAutospacing="0"/>
        <w:rPr>
          <w:rFonts w:ascii="DejaVu Sans" w:hAnsi="DejaVu Sans" w:cs="DejaVu Sans"/>
          <w:sz w:val="22"/>
          <w:szCs w:val="22"/>
        </w:rPr>
      </w:pPr>
      <w:r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br/>
        <w:t>À …………………………………………………..   Le ………………………………….</w:t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br/>
        <w:t xml:space="preserve">Nom et qualité du signataire (personne habilitée pour signer le marché) </w:t>
      </w:r>
      <w:r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08DDAE36" w14:textId="77777777" w:rsidR="00683BC9" w:rsidRDefault="00683BC9" w:rsidP="00683BC9">
      <w:pPr>
        <w:widowControl/>
        <w:rPr>
          <w:rFonts w:ascii="DejaVu Sans" w:hAnsi="DejaVu Sans" w:cs="DejaVu Sans"/>
          <w:sz w:val="20"/>
          <w:szCs w:val="20"/>
        </w:rPr>
      </w:pPr>
    </w:p>
    <w:p w14:paraId="3B70FEB2" w14:textId="77777777" w:rsidR="004B5C93" w:rsidRDefault="004B5C93" w:rsidP="004B5C93">
      <w:r>
        <w:br w:type="page"/>
      </w:r>
    </w:p>
    <w:tbl>
      <w:tblPr>
        <w:tblW w:w="1015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539"/>
        <w:gridCol w:w="6379"/>
        <w:gridCol w:w="234"/>
      </w:tblGrid>
      <w:tr w:rsidR="00E61937" w:rsidRPr="005B352F" w14:paraId="657AFAA7" w14:textId="77777777" w:rsidTr="00407F08">
        <w:trPr>
          <w:trHeight w:val="338"/>
        </w:trPr>
        <w:tc>
          <w:tcPr>
            <w:tcW w:w="9918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78E7CB87" w14:textId="6C552EA4" w:rsidR="00E61937" w:rsidRPr="005B352F" w:rsidRDefault="00441D8D" w:rsidP="007D373C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lastRenderedPageBreak/>
              <w:t xml:space="preserve">MOYENS HUMAINS DEDIES </w:t>
            </w:r>
          </w:p>
        </w:tc>
        <w:tc>
          <w:tcPr>
            <w:tcW w:w="234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6F77E437" w14:textId="77777777" w:rsidR="00E61937" w:rsidRPr="005B352F" w:rsidRDefault="00E61937" w:rsidP="00441D8D">
            <w:pPr>
              <w:ind w:left="1739" w:hanging="142"/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</w:p>
        </w:tc>
      </w:tr>
      <w:tr w:rsidR="00F8749B" w:rsidRPr="005B352F" w14:paraId="199884FB" w14:textId="77777777" w:rsidTr="00407F08">
        <w:trPr>
          <w:trHeight w:val="454"/>
        </w:trPr>
        <w:tc>
          <w:tcPr>
            <w:tcW w:w="10152" w:type="dxa"/>
            <w:gridSpan w:val="3"/>
            <w:shd w:val="clear" w:color="auto" w:fill="D9E2F3"/>
            <w:vAlign w:val="center"/>
          </w:tcPr>
          <w:p w14:paraId="39EECF6E" w14:textId="77777777" w:rsidR="00F8749B" w:rsidRPr="005B352F" w:rsidRDefault="00642E98" w:rsidP="00642E98">
            <w:pPr>
              <w:jc w:val="both"/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D’ENCADREMENT DEDIE</w:t>
            </w:r>
          </w:p>
        </w:tc>
      </w:tr>
      <w:tr w:rsidR="00E61937" w:rsidRPr="005B352F" w14:paraId="48870CCC" w14:textId="77777777" w:rsidTr="00407F08">
        <w:trPr>
          <w:trHeight w:val="1701"/>
        </w:trPr>
        <w:tc>
          <w:tcPr>
            <w:tcW w:w="3539" w:type="dxa"/>
            <w:shd w:val="clear" w:color="auto" w:fill="auto"/>
          </w:tcPr>
          <w:p w14:paraId="0B3258BE" w14:textId="77777777" w:rsidR="00E61937" w:rsidRPr="005B352F" w:rsidRDefault="002D0137" w:rsidP="00257772">
            <w:pPr>
              <w:spacing w:line="360" w:lineRule="auto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 xml:space="preserve">Schéma d’organisation de l’encadrement en précisant la composition, l’expérience, les missions, qualifications, profils de poste, Nombre de salariés sous sa responsabilité– formation de l’équipe d’encadrement. </w:t>
            </w:r>
          </w:p>
        </w:tc>
        <w:tc>
          <w:tcPr>
            <w:tcW w:w="6613" w:type="dxa"/>
            <w:gridSpan w:val="2"/>
          </w:tcPr>
          <w:p w14:paraId="25833669" w14:textId="77777777" w:rsidR="00E61937" w:rsidRPr="005B352F" w:rsidRDefault="00895AE4" w:rsidP="00F5151F">
            <w:p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 xml:space="preserve">Personne responsable : </w:t>
            </w:r>
          </w:p>
          <w:p w14:paraId="35CB1544" w14:textId="77777777" w:rsidR="00895AE4" w:rsidRPr="005B352F" w:rsidRDefault="00895AE4" w:rsidP="00F5151F">
            <w:p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Fonction (chef de chantier – conducteur de travaux) :</w:t>
            </w:r>
          </w:p>
          <w:p w14:paraId="4AFB913E" w14:textId="77777777" w:rsidR="00895AE4" w:rsidRPr="005B352F" w:rsidRDefault="00895AE4" w:rsidP="00F5151F">
            <w:pPr>
              <w:spacing w:line="360" w:lineRule="auto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Qualification :</w:t>
            </w:r>
            <w:r w:rsidRPr="005B352F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</w:t>
            </w:r>
          </w:p>
          <w:p w14:paraId="2FFFD290" w14:textId="77777777" w:rsidR="00895AE4" w:rsidRPr="005B352F" w:rsidRDefault="00895AE4" w:rsidP="00F5151F">
            <w:pPr>
              <w:spacing w:line="360" w:lineRule="auto"/>
              <w:ind w:left="33"/>
              <w:rPr>
                <w:rFonts w:ascii="DejaVu Sans" w:hAnsi="DejaVu Sans" w:cs="DejaVu Sans"/>
                <w:sz w:val="22"/>
                <w:szCs w:val="22"/>
              </w:rPr>
            </w:pPr>
          </w:p>
          <w:p w14:paraId="043DAC64" w14:textId="77777777" w:rsidR="00895AE4" w:rsidRPr="005B352F" w:rsidRDefault="00895AE4" w:rsidP="00F5151F">
            <w:pPr>
              <w:spacing w:line="360" w:lineRule="auto"/>
              <w:ind w:left="33"/>
              <w:rPr>
                <w:rFonts w:ascii="DejaVu Sans" w:hAnsi="DejaVu Sans" w:cs="DejaVu Sans"/>
                <w:sz w:val="22"/>
                <w:szCs w:val="22"/>
              </w:rPr>
            </w:pPr>
          </w:p>
          <w:p w14:paraId="4D0B3625" w14:textId="77777777" w:rsidR="00895AE4" w:rsidRPr="005B352F" w:rsidRDefault="00895AE4" w:rsidP="00F5151F">
            <w:pPr>
              <w:spacing w:line="360" w:lineRule="auto"/>
              <w:ind w:left="33"/>
              <w:rPr>
                <w:rFonts w:ascii="DejaVu Sans" w:hAnsi="DejaVu Sans" w:cs="DejaVu Sans"/>
                <w:sz w:val="22"/>
                <w:szCs w:val="22"/>
              </w:rPr>
            </w:pPr>
          </w:p>
          <w:p w14:paraId="4228FDA9" w14:textId="77777777" w:rsidR="00895AE4" w:rsidRPr="005B352F" w:rsidRDefault="00895AE4" w:rsidP="00F5151F">
            <w:pPr>
              <w:spacing w:line="360" w:lineRule="auto"/>
              <w:ind w:left="33"/>
              <w:rPr>
                <w:rFonts w:ascii="DejaVu Sans" w:hAnsi="DejaVu Sans" w:cs="DejaVu Sans"/>
                <w:sz w:val="22"/>
                <w:szCs w:val="22"/>
              </w:rPr>
            </w:pPr>
          </w:p>
          <w:p w14:paraId="39981C87" w14:textId="77777777" w:rsidR="00895AE4" w:rsidRPr="005B352F" w:rsidRDefault="00895AE4" w:rsidP="00F5151F">
            <w:pPr>
              <w:spacing w:line="360" w:lineRule="auto"/>
              <w:ind w:left="33"/>
              <w:rPr>
                <w:rFonts w:ascii="DejaVu Sans" w:hAnsi="DejaVu Sans" w:cs="DejaVu Sans"/>
                <w:sz w:val="22"/>
                <w:szCs w:val="22"/>
              </w:rPr>
            </w:pPr>
          </w:p>
          <w:p w14:paraId="1B8B429C" w14:textId="77777777" w:rsidR="00895AE4" w:rsidRPr="005B352F" w:rsidRDefault="00895AE4" w:rsidP="00F5151F">
            <w:pPr>
              <w:spacing w:line="360" w:lineRule="auto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8749B" w:rsidRPr="005B352F" w14:paraId="08B744AE" w14:textId="77777777" w:rsidTr="00407F08">
        <w:trPr>
          <w:trHeight w:val="454"/>
        </w:trPr>
        <w:tc>
          <w:tcPr>
            <w:tcW w:w="10152" w:type="dxa"/>
            <w:gridSpan w:val="3"/>
            <w:shd w:val="clear" w:color="auto" w:fill="DEEAF6" w:themeFill="accent1" w:themeFillTint="33"/>
            <w:vAlign w:val="center"/>
          </w:tcPr>
          <w:p w14:paraId="0002DBCF" w14:textId="77777777" w:rsidR="00F8749B" w:rsidRPr="005B352F" w:rsidRDefault="00F8749B" w:rsidP="002D0137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D’INTERVENTION</w:t>
            </w:r>
            <w:r w:rsidR="00642E98"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 xml:space="preserve"> DEDIEE</w:t>
            </w:r>
          </w:p>
        </w:tc>
      </w:tr>
      <w:tr w:rsidR="002D0137" w:rsidRPr="005B352F" w14:paraId="61DCCECE" w14:textId="77777777" w:rsidTr="00407F08">
        <w:trPr>
          <w:trHeight w:val="1701"/>
        </w:trPr>
        <w:tc>
          <w:tcPr>
            <w:tcW w:w="3539" w:type="dxa"/>
            <w:shd w:val="clear" w:color="auto" w:fill="FFFFFF" w:themeFill="background1"/>
          </w:tcPr>
          <w:p w14:paraId="79D28EB1" w14:textId="77777777" w:rsidR="002D0137" w:rsidRPr="005B352F" w:rsidRDefault="002D0137" w:rsidP="00257772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Précisez l</w:t>
            </w:r>
            <w:r w:rsidR="00642E98" w:rsidRPr="005B352F">
              <w:rPr>
                <w:rFonts w:ascii="DejaVu Sans" w:hAnsi="DejaVu Sans" w:cs="DejaVu Sans"/>
                <w:sz w:val="22"/>
                <w:szCs w:val="22"/>
              </w:rPr>
              <w:t>’</w:t>
            </w:r>
            <w:r w:rsidRPr="005B352F">
              <w:rPr>
                <w:rFonts w:ascii="DejaVu Sans" w:hAnsi="DejaVu Sans" w:cs="DejaVu Sans"/>
                <w:sz w:val="22"/>
                <w:szCs w:val="22"/>
              </w:rPr>
              <w:t>équipes d’intervention dédiée</w:t>
            </w:r>
            <w:r w:rsidR="00642E98" w:rsidRPr="005B352F">
              <w:rPr>
                <w:rFonts w:ascii="DejaVu Sans" w:hAnsi="DejaVu Sans" w:cs="DejaVu Sans"/>
                <w:sz w:val="22"/>
                <w:szCs w:val="22"/>
              </w:rPr>
              <w:t> :</w:t>
            </w:r>
            <w:r w:rsidRPr="005B352F">
              <w:rPr>
                <w:rFonts w:ascii="DejaVu Sans" w:hAnsi="DejaVu Sans" w:cs="DejaVu Sans"/>
                <w:sz w:val="22"/>
                <w:szCs w:val="22"/>
              </w:rPr>
              <w:t>nombre de personnes, nombre d’affectations, qualifications et missions pour toutes les opérations décrites dans le cahier des charges</w:t>
            </w:r>
          </w:p>
        </w:tc>
        <w:tc>
          <w:tcPr>
            <w:tcW w:w="6613" w:type="dxa"/>
            <w:gridSpan w:val="2"/>
            <w:shd w:val="clear" w:color="auto" w:fill="FFFFFF" w:themeFill="background1"/>
          </w:tcPr>
          <w:p w14:paraId="1DB90EEA" w14:textId="77777777" w:rsidR="00895AE4" w:rsidRPr="005B352F" w:rsidRDefault="00895AE4" w:rsidP="00F5151F">
            <w:p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Nombre de personnes en continu constituant l’équipe sur le chantier ……personnes</w:t>
            </w:r>
          </w:p>
          <w:p w14:paraId="5F7DF60E" w14:textId="77777777" w:rsidR="00895AE4" w:rsidRPr="005B352F" w:rsidRDefault="00895AE4" w:rsidP="00F5151F">
            <w:p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Statut du personnel : Nombre de : Salariés :……. Personnes ;</w:t>
            </w:r>
          </w:p>
          <w:p w14:paraId="7E556920" w14:textId="77777777" w:rsidR="00895AE4" w:rsidRPr="005B352F" w:rsidRDefault="00895AE4" w:rsidP="00F5151F">
            <w:p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Intérimaires : ……. Personnes</w:t>
            </w:r>
          </w:p>
          <w:p w14:paraId="2DAEDC00" w14:textId="77777777" w:rsidR="00895AE4" w:rsidRPr="005B352F" w:rsidRDefault="00895AE4" w:rsidP="00F5151F">
            <w:p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Sous-traitants : ……. Personnes</w:t>
            </w:r>
          </w:p>
          <w:p w14:paraId="042EA77A" w14:textId="77777777" w:rsidR="00895AE4" w:rsidRPr="005B352F" w:rsidRDefault="00895AE4" w:rsidP="00F5151F">
            <w:pPr>
              <w:spacing w:line="360" w:lineRule="auto"/>
              <w:ind w:left="33"/>
              <w:rPr>
                <w:rFonts w:ascii="DejaVu Sans" w:hAnsi="DejaVu Sans" w:cs="DejaVu Sans"/>
                <w:sz w:val="22"/>
                <w:szCs w:val="22"/>
              </w:rPr>
            </w:pPr>
          </w:p>
          <w:p w14:paraId="0CDBA886" w14:textId="77777777" w:rsidR="002D0137" w:rsidRPr="005B352F" w:rsidRDefault="002D0137" w:rsidP="00F5151F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5151F" w:rsidRPr="005B352F" w14:paraId="19EBBFC3" w14:textId="77777777" w:rsidTr="00407F08">
        <w:trPr>
          <w:trHeight w:val="338"/>
        </w:trPr>
        <w:tc>
          <w:tcPr>
            <w:tcW w:w="10152" w:type="dxa"/>
            <w:gridSpan w:val="3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3F0E1295" w14:textId="77777777" w:rsidR="00F5151F" w:rsidRPr="005B352F" w:rsidRDefault="00F5151F" w:rsidP="007D373C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CERTIFICATIONS / QUALIFICATIONS PROFESSIONNELLES DE L’EQUIPE DEDIEE</w:t>
            </w:r>
          </w:p>
        </w:tc>
      </w:tr>
      <w:tr w:rsidR="00F5151F" w:rsidRPr="005B352F" w14:paraId="1D5D1B39" w14:textId="77777777" w:rsidTr="00407F08">
        <w:trPr>
          <w:trHeight w:val="358"/>
        </w:trPr>
        <w:tc>
          <w:tcPr>
            <w:tcW w:w="10152" w:type="dxa"/>
            <w:gridSpan w:val="3"/>
            <w:shd w:val="clear" w:color="auto" w:fill="D9E2F3"/>
            <w:vAlign w:val="center"/>
          </w:tcPr>
          <w:p w14:paraId="04286952" w14:textId="77777777" w:rsidR="00F5151F" w:rsidRPr="005B352F" w:rsidRDefault="00F5151F" w:rsidP="007D373C">
            <w:pPr>
              <w:jc w:val="both"/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CERTIFICATIONS (qualité, environnement…)</w:t>
            </w:r>
          </w:p>
        </w:tc>
      </w:tr>
      <w:tr w:rsidR="00F5151F" w:rsidRPr="005B352F" w14:paraId="2E0E5032" w14:textId="77777777" w:rsidTr="00407F08">
        <w:trPr>
          <w:trHeight w:val="1740"/>
        </w:trPr>
        <w:tc>
          <w:tcPr>
            <w:tcW w:w="10152" w:type="dxa"/>
            <w:gridSpan w:val="3"/>
            <w:shd w:val="clear" w:color="auto" w:fill="auto"/>
            <w:vAlign w:val="center"/>
          </w:tcPr>
          <w:p w14:paraId="0178125F" w14:textId="77777777" w:rsidR="00F5151F" w:rsidRPr="005B352F" w:rsidRDefault="00F5151F" w:rsidP="006E0AA5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6657A36" w14:textId="77777777" w:rsidR="00F5151F" w:rsidRPr="005B352F" w:rsidRDefault="00F5151F" w:rsidP="006E0AA5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5151F" w:rsidRPr="005B352F" w14:paraId="609FC21A" w14:textId="77777777" w:rsidTr="00407F08">
        <w:trPr>
          <w:trHeight w:val="340"/>
        </w:trPr>
        <w:tc>
          <w:tcPr>
            <w:tcW w:w="10152" w:type="dxa"/>
            <w:gridSpan w:val="3"/>
            <w:shd w:val="clear" w:color="auto" w:fill="DEEAF6" w:themeFill="accent1" w:themeFillTint="33"/>
            <w:vAlign w:val="center"/>
          </w:tcPr>
          <w:p w14:paraId="762766CD" w14:textId="77777777" w:rsidR="00F5151F" w:rsidRPr="005B352F" w:rsidRDefault="00F5151F" w:rsidP="007D373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QUALIFICATIONS PROFESSIONNELLES</w:t>
            </w:r>
          </w:p>
        </w:tc>
      </w:tr>
      <w:tr w:rsidR="00F5151F" w:rsidRPr="005B352F" w14:paraId="331C916E" w14:textId="77777777" w:rsidTr="00407F08">
        <w:trPr>
          <w:trHeight w:val="1740"/>
        </w:trPr>
        <w:tc>
          <w:tcPr>
            <w:tcW w:w="10152" w:type="dxa"/>
            <w:gridSpan w:val="3"/>
            <w:shd w:val="clear" w:color="auto" w:fill="FFFFFF" w:themeFill="background1"/>
            <w:vAlign w:val="center"/>
          </w:tcPr>
          <w:p w14:paraId="3277A5B3" w14:textId="1893CF1E" w:rsidR="00F5151F" w:rsidRPr="005B352F" w:rsidRDefault="00F5151F" w:rsidP="006E0AA5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5151F" w:rsidRPr="005B352F" w14:paraId="34D2BC54" w14:textId="77777777" w:rsidTr="00407F08">
        <w:trPr>
          <w:trHeight w:val="340"/>
        </w:trPr>
        <w:tc>
          <w:tcPr>
            <w:tcW w:w="10152" w:type="dxa"/>
            <w:gridSpan w:val="3"/>
            <w:shd w:val="clear" w:color="auto" w:fill="DEEAF6" w:themeFill="accent1" w:themeFillTint="33"/>
            <w:vAlign w:val="center"/>
          </w:tcPr>
          <w:p w14:paraId="6A03F4C9" w14:textId="77777777" w:rsidR="00F5151F" w:rsidRPr="005B352F" w:rsidRDefault="00F5151F" w:rsidP="00774850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HABILITATIONS</w:t>
            </w:r>
          </w:p>
        </w:tc>
      </w:tr>
      <w:tr w:rsidR="00F5151F" w:rsidRPr="005B352F" w14:paraId="6B9D0D0B" w14:textId="77777777" w:rsidTr="00407F08">
        <w:trPr>
          <w:trHeight w:val="1390"/>
        </w:trPr>
        <w:tc>
          <w:tcPr>
            <w:tcW w:w="10152" w:type="dxa"/>
            <w:gridSpan w:val="3"/>
            <w:shd w:val="clear" w:color="auto" w:fill="FFFFFF" w:themeFill="background1"/>
            <w:vAlign w:val="center"/>
          </w:tcPr>
          <w:p w14:paraId="30313A79" w14:textId="77777777" w:rsidR="00F5151F" w:rsidRPr="005B352F" w:rsidRDefault="00F5151F" w:rsidP="006E0AA5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102D3D27" w14:textId="77777777" w:rsidR="00D417DE" w:rsidRDefault="00D417DE">
      <w:r>
        <w:br w:type="page"/>
      </w:r>
    </w:p>
    <w:tbl>
      <w:tblPr>
        <w:tblW w:w="1015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539"/>
        <w:gridCol w:w="6613"/>
      </w:tblGrid>
      <w:tr w:rsidR="00F5151F" w:rsidRPr="005B352F" w14:paraId="6D4E62F2" w14:textId="77777777" w:rsidTr="00407F08">
        <w:trPr>
          <w:trHeight w:val="454"/>
        </w:trPr>
        <w:tc>
          <w:tcPr>
            <w:tcW w:w="10152" w:type="dxa"/>
            <w:gridSpan w:val="2"/>
            <w:shd w:val="clear" w:color="auto" w:fill="4472C4" w:themeFill="accent5"/>
            <w:vAlign w:val="center"/>
          </w:tcPr>
          <w:p w14:paraId="6FE2DD3D" w14:textId="419F1D20" w:rsidR="00F5151F" w:rsidRPr="005B352F" w:rsidRDefault="00F5151F" w:rsidP="00407F08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lastRenderedPageBreak/>
              <w:t>MOYENS TECHNIQUES</w:t>
            </w:r>
            <w:r w:rsidR="00407F08"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 DEDIES</w:t>
            </w:r>
            <w:r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407F08" w:rsidRPr="005B352F" w14:paraId="7DCA1069" w14:textId="77777777" w:rsidTr="00ED4B1D">
        <w:trPr>
          <w:trHeight w:val="1701"/>
        </w:trPr>
        <w:tc>
          <w:tcPr>
            <w:tcW w:w="3539" w:type="dxa"/>
            <w:shd w:val="clear" w:color="auto" w:fill="FFFFFF" w:themeFill="background1"/>
            <w:vAlign w:val="center"/>
          </w:tcPr>
          <w:p w14:paraId="1AEDAA00" w14:textId="46B5696D" w:rsidR="00407F08" w:rsidRPr="005B352F" w:rsidRDefault="00407F08" w:rsidP="00407F08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eastAsia="DejaVu Sans" w:hAnsi="DejaVu Sans" w:cs="DejaVu Sans"/>
                <w:color w:val="000000"/>
                <w:sz w:val="22"/>
              </w:rPr>
              <w:t xml:space="preserve">Engins, matériels spécifiques… </w:t>
            </w:r>
          </w:p>
        </w:tc>
        <w:tc>
          <w:tcPr>
            <w:tcW w:w="6613" w:type="dxa"/>
            <w:shd w:val="clear" w:color="auto" w:fill="FFFFFF" w:themeFill="background1"/>
            <w:vAlign w:val="center"/>
          </w:tcPr>
          <w:p w14:paraId="17F99DAB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E226E94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9F90C37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2567BC4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AD6C341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C0D5F2B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808C431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35B8842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9871A80" w14:textId="77777777" w:rsidR="00407F08" w:rsidRPr="005B352F" w:rsidRDefault="00407F08" w:rsidP="00407F08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3B0B986" w14:textId="77777777" w:rsidR="00407F08" w:rsidRPr="005B352F" w:rsidRDefault="00407F08" w:rsidP="00407F08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76285892" w14:textId="77777777" w:rsidR="00FF340A" w:rsidRPr="005B352F" w:rsidRDefault="00FF340A" w:rsidP="00FF340A">
      <w:pPr>
        <w:rPr>
          <w:rFonts w:ascii="DejaVu Sans" w:hAnsi="DejaVu Sans" w:cs="DejaVu Sans"/>
        </w:rPr>
      </w:pPr>
    </w:p>
    <w:tbl>
      <w:tblPr>
        <w:tblW w:w="1006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397"/>
        <w:gridCol w:w="6663"/>
      </w:tblGrid>
      <w:tr w:rsidR="005B5151" w:rsidRPr="005B352F" w14:paraId="3E405B85" w14:textId="77777777" w:rsidTr="006558B8">
        <w:trPr>
          <w:trHeight w:val="338"/>
        </w:trPr>
        <w:tc>
          <w:tcPr>
            <w:tcW w:w="10060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10984FF6" w14:textId="77777777" w:rsidR="005B5151" w:rsidRPr="005B352F" w:rsidRDefault="00F8749B" w:rsidP="005B5151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 xml:space="preserve">METHODOLOGIE MISE EN ŒUVRE POUR L’EXECUTION DE CE MARCHE </w:t>
            </w:r>
          </w:p>
        </w:tc>
      </w:tr>
      <w:tr w:rsidR="005B5151" w:rsidRPr="005B352F" w14:paraId="1E775762" w14:textId="77777777" w:rsidTr="005B352F">
        <w:trPr>
          <w:trHeight w:val="1701"/>
        </w:trPr>
        <w:tc>
          <w:tcPr>
            <w:tcW w:w="3397" w:type="dxa"/>
            <w:shd w:val="clear" w:color="auto" w:fill="auto"/>
            <w:vAlign w:val="center"/>
          </w:tcPr>
          <w:p w14:paraId="4603DE46" w14:textId="77777777" w:rsidR="007234ED" w:rsidRPr="005B352F" w:rsidRDefault="00F8749B" w:rsidP="00257772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Méthodologie d'intervention lors de l'exécution (description claire et complète du procédé d'exécution et technique des travaux), notamment intervention en site occupé</w:t>
            </w:r>
            <w:r w:rsidR="00A70383" w:rsidRPr="005B352F"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A7AF235" w14:textId="1F4ABBE2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  <w:u w:val="single"/>
              </w:rPr>
            </w:pPr>
            <w:r w:rsidRPr="005B352F">
              <w:rPr>
                <w:rFonts w:ascii="DejaVu Sans" w:hAnsi="DejaVu Sans" w:cs="DejaVu Sans"/>
                <w:sz w:val="22"/>
                <w:u w:val="single"/>
              </w:rPr>
              <w:t xml:space="preserve">Préparation de chantier : </w:t>
            </w:r>
          </w:p>
          <w:p w14:paraId="1116975C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19AA9F11" w14:textId="237683D7" w:rsidR="00A41AB5" w:rsidRPr="005B352F" w:rsidRDefault="00A41AB5" w:rsidP="00A41AB5">
            <w:pPr>
              <w:widowControl/>
              <w:numPr>
                <w:ilvl w:val="0"/>
                <w:numId w:val="26"/>
              </w:numPr>
              <w:tabs>
                <w:tab w:val="left" w:pos="851"/>
                <w:tab w:val="left" w:pos="5670"/>
                <w:tab w:val="left" w:pos="6804"/>
                <w:tab w:val="left" w:pos="9072"/>
                <w:tab w:val="left" w:pos="10206"/>
              </w:tabs>
              <w:autoSpaceDE/>
              <w:autoSpaceDN/>
              <w:adjustRightInd/>
              <w:ind w:right="-1"/>
              <w:jc w:val="both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 xml:space="preserve">Planification : </w:t>
            </w:r>
          </w:p>
          <w:p w14:paraId="41A5116A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15D778F6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0648257A" w14:textId="77777777" w:rsidR="00A41AB5" w:rsidRPr="005B352F" w:rsidRDefault="00A41AB5" w:rsidP="00A41AB5">
            <w:pPr>
              <w:widowControl/>
              <w:numPr>
                <w:ilvl w:val="0"/>
                <w:numId w:val="26"/>
              </w:numPr>
              <w:tabs>
                <w:tab w:val="left" w:pos="851"/>
                <w:tab w:val="left" w:pos="5670"/>
                <w:tab w:val="left" w:pos="6804"/>
                <w:tab w:val="left" w:pos="9072"/>
                <w:tab w:val="left" w:pos="10206"/>
              </w:tabs>
              <w:autoSpaceDE/>
              <w:autoSpaceDN/>
              <w:adjustRightInd/>
              <w:ind w:right="-1"/>
              <w:jc w:val="both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 xml:space="preserve">Gestion des commandes : </w:t>
            </w:r>
          </w:p>
          <w:p w14:paraId="18D25DF7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6666B36F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0CFEA230" w14:textId="77777777" w:rsidR="00A41AB5" w:rsidRPr="005B352F" w:rsidRDefault="00A41AB5" w:rsidP="00A41AB5">
            <w:pPr>
              <w:widowControl/>
              <w:numPr>
                <w:ilvl w:val="0"/>
                <w:numId w:val="26"/>
              </w:numPr>
              <w:tabs>
                <w:tab w:val="left" w:pos="851"/>
                <w:tab w:val="left" w:pos="5670"/>
                <w:tab w:val="left" w:pos="6804"/>
                <w:tab w:val="left" w:pos="9072"/>
                <w:tab w:val="left" w:pos="10206"/>
              </w:tabs>
              <w:autoSpaceDE/>
              <w:autoSpaceDN/>
              <w:adjustRightInd/>
              <w:ind w:right="-1"/>
              <w:jc w:val="both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 xml:space="preserve">Etude d’exécution, plans d’exécution et de synthèse, plan d’atelier et de chantier (PAC), détails d’exécution : </w:t>
            </w:r>
          </w:p>
          <w:p w14:paraId="1FA0BE64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453F94E7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33402DE5" w14:textId="18FCE289" w:rsidR="00A41AB5" w:rsidRPr="005B352F" w:rsidRDefault="00A41AB5" w:rsidP="00A41AB5">
            <w:pPr>
              <w:widowControl/>
              <w:numPr>
                <w:ilvl w:val="0"/>
                <w:numId w:val="26"/>
              </w:numPr>
              <w:tabs>
                <w:tab w:val="left" w:pos="851"/>
                <w:tab w:val="left" w:pos="5670"/>
                <w:tab w:val="left" w:pos="6804"/>
                <w:tab w:val="left" w:pos="9072"/>
                <w:tab w:val="left" w:pos="10206"/>
              </w:tabs>
              <w:autoSpaceDE/>
              <w:autoSpaceDN/>
              <w:adjustRightInd/>
              <w:ind w:right="-1"/>
              <w:jc w:val="both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>Production échantillons</w:t>
            </w:r>
            <w:r w:rsidR="00981951">
              <w:rPr>
                <w:rFonts w:ascii="DejaVu Sans" w:hAnsi="DejaVu Sans" w:cs="DejaVu Sans"/>
                <w:sz w:val="22"/>
              </w:rPr>
              <w:t xml:space="preserve"> </w:t>
            </w:r>
            <w:r w:rsidRPr="005B352F">
              <w:rPr>
                <w:rFonts w:ascii="DejaVu Sans" w:hAnsi="DejaVu Sans" w:cs="DejaVu Sans"/>
                <w:sz w:val="22"/>
              </w:rPr>
              <w:t xml:space="preserve">: </w:t>
            </w:r>
          </w:p>
          <w:p w14:paraId="402D8B13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050605A8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0ED482D2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  <w:u w:val="single"/>
              </w:rPr>
            </w:pPr>
            <w:r w:rsidRPr="005B352F">
              <w:rPr>
                <w:rFonts w:ascii="DejaVu Sans" w:hAnsi="DejaVu Sans" w:cs="DejaVu Sans"/>
                <w:sz w:val="22"/>
                <w:u w:val="single"/>
              </w:rPr>
              <w:t xml:space="preserve">Chantier : </w:t>
            </w:r>
          </w:p>
          <w:p w14:paraId="09AB6611" w14:textId="77777777" w:rsidR="00A41AB5" w:rsidRPr="005B352F" w:rsidRDefault="00A41AB5" w:rsidP="00A41AB5">
            <w:pPr>
              <w:widowControl/>
              <w:numPr>
                <w:ilvl w:val="0"/>
                <w:numId w:val="26"/>
              </w:numPr>
              <w:tabs>
                <w:tab w:val="left" w:pos="851"/>
                <w:tab w:val="left" w:pos="5670"/>
                <w:tab w:val="left" w:pos="6804"/>
                <w:tab w:val="left" w:pos="9072"/>
                <w:tab w:val="left" w:pos="10206"/>
              </w:tabs>
              <w:autoSpaceDE/>
              <w:autoSpaceDN/>
              <w:adjustRightInd/>
              <w:ind w:right="-1"/>
              <w:jc w:val="both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 xml:space="preserve">Techniques de travaux / Modes opératoires : </w:t>
            </w:r>
          </w:p>
          <w:p w14:paraId="0F77615C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71DECF53" w14:textId="77777777" w:rsidR="00A41AB5" w:rsidRPr="005B352F" w:rsidRDefault="00A41AB5" w:rsidP="00A41AB5">
            <w:pPr>
              <w:tabs>
                <w:tab w:val="left" w:pos="6804"/>
                <w:tab w:val="left" w:pos="9072"/>
                <w:tab w:val="left" w:pos="10206"/>
              </w:tabs>
              <w:ind w:right="-1"/>
              <w:jc w:val="both"/>
              <w:rPr>
                <w:rFonts w:ascii="DejaVu Sans" w:hAnsi="DejaVu Sans" w:cs="DejaVu Sans"/>
                <w:sz w:val="22"/>
              </w:rPr>
            </w:pPr>
          </w:p>
          <w:p w14:paraId="5B663901" w14:textId="77777777" w:rsidR="00A41AB5" w:rsidRPr="005B352F" w:rsidRDefault="00A41AB5" w:rsidP="00A41AB5">
            <w:pPr>
              <w:widowControl/>
              <w:numPr>
                <w:ilvl w:val="0"/>
                <w:numId w:val="26"/>
              </w:numPr>
              <w:tabs>
                <w:tab w:val="left" w:pos="851"/>
                <w:tab w:val="left" w:pos="5670"/>
                <w:tab w:val="left" w:pos="6804"/>
                <w:tab w:val="left" w:pos="9072"/>
                <w:tab w:val="left" w:pos="10206"/>
              </w:tabs>
              <w:autoSpaceDE/>
              <w:autoSpaceDN/>
              <w:adjustRightInd/>
              <w:ind w:right="-1"/>
              <w:jc w:val="both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 xml:space="preserve">Organisation générale des prestations : </w:t>
            </w:r>
          </w:p>
          <w:p w14:paraId="4504321A" w14:textId="77777777" w:rsidR="00491DCE" w:rsidRDefault="00491DCE" w:rsidP="00981951">
            <w:pPr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</w:p>
          <w:p w14:paraId="05FE2D33" w14:textId="3EBF09A7" w:rsidR="00981951" w:rsidRDefault="00981951" w:rsidP="00981951">
            <w:pPr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</w:p>
          <w:p w14:paraId="757ED9D3" w14:textId="4D02F858" w:rsidR="00981951" w:rsidRPr="005B352F" w:rsidRDefault="00981951" w:rsidP="00981951">
            <w:pPr>
              <w:jc w:val="both"/>
              <w:rPr>
                <w:rFonts w:ascii="DejaVu Sans" w:eastAsia="DejaVu Sans" w:hAnsi="DejaVu Sans" w:cs="DejaVu Sans"/>
                <w:color w:val="000000"/>
                <w:sz w:val="22"/>
              </w:rPr>
            </w:pPr>
          </w:p>
        </w:tc>
      </w:tr>
      <w:tr w:rsidR="005F09BD" w:rsidRPr="005B352F" w14:paraId="0860CB64" w14:textId="77777777" w:rsidTr="005B352F">
        <w:trPr>
          <w:trHeight w:val="1701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9C733E3" w14:textId="41E225E2" w:rsidR="005F09BD" w:rsidRPr="005B352F" w:rsidRDefault="00981951" w:rsidP="002C3C91">
            <w:pPr>
              <w:spacing w:before="120" w:after="40"/>
              <w:ind w:right="80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Précisez vos dispositions pour diminuer les nuisances, notamment sonores lors de l’exécution du chantier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14:paraId="1A1E7797" w14:textId="77777777" w:rsidR="005F09BD" w:rsidRPr="005B352F" w:rsidRDefault="005F09BD" w:rsidP="00A248B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DDE9374" w14:textId="77777777" w:rsidR="00491DCE" w:rsidRPr="005B352F" w:rsidRDefault="00491DCE" w:rsidP="00A248B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ECB9A6F" w14:textId="77777777" w:rsidR="00491DCE" w:rsidRPr="005B352F" w:rsidRDefault="00491DCE" w:rsidP="00A248B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63F09799" w14:textId="77777777" w:rsidR="00491DCE" w:rsidRPr="005B352F" w:rsidRDefault="00491DCE" w:rsidP="00A248B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FF4AB6A" w14:textId="77777777" w:rsidR="00491DCE" w:rsidRPr="005B352F" w:rsidRDefault="00491DCE" w:rsidP="00A248B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4056C2" w:rsidRPr="005B352F" w14:paraId="7AB1AF07" w14:textId="77777777" w:rsidTr="005B352F">
        <w:trPr>
          <w:trHeight w:val="1701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467728E" w14:textId="77777777" w:rsidR="004056C2" w:rsidRPr="005B352F" w:rsidRDefault="004056C2" w:rsidP="002C3C91">
            <w:pPr>
              <w:spacing w:before="120" w:after="40"/>
              <w:ind w:right="80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Sécurité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14:paraId="0FA2600B" w14:textId="60F555A5" w:rsidR="004056C2" w:rsidRPr="005B352F" w:rsidRDefault="004056C2" w:rsidP="004056C2">
            <w:pPr>
              <w:spacing w:after="120"/>
              <w:rPr>
                <w:rFonts w:ascii="DejaVu Sans" w:hAnsi="DejaVu Sans" w:cs="DejaVu Sans"/>
                <w:sz w:val="20"/>
                <w:szCs w:val="20"/>
              </w:rPr>
            </w:pPr>
            <w:r w:rsidRPr="005B352F">
              <w:rPr>
                <w:rFonts w:ascii="DejaVu Sans" w:hAnsi="DejaVu Sans" w:cs="DejaVu Sans"/>
                <w:sz w:val="22"/>
                <w:szCs w:val="20"/>
              </w:rPr>
              <w:t>Avez-vous un collaborateur dédié à la sécurité ?</w:t>
            </w:r>
            <w:r w:rsidRPr="005B352F">
              <w:rPr>
                <w:rFonts w:ascii="DejaVu Sans" w:hAnsi="DejaVu Sans" w:cs="DejaVu Sans"/>
                <w:sz w:val="36"/>
                <w:szCs w:val="32"/>
              </w:rPr>
              <w:t xml:space="preserve"> </w:t>
            </w:r>
            <w:r w:rsidRPr="005B352F">
              <w:rPr>
                <w:rFonts w:ascii="DejaVu Sans" w:hAnsi="DejaVu Sans" w:cs="DejaVu Sans"/>
                <w:sz w:val="32"/>
                <w:szCs w:val="32"/>
              </w:rPr>
              <w:t></w:t>
            </w:r>
            <w:r w:rsidRPr="005B352F">
              <w:rPr>
                <w:rFonts w:ascii="DejaVu Sans" w:hAnsi="DejaVu Sans" w:cs="DejaVu Sans"/>
                <w:sz w:val="20"/>
                <w:szCs w:val="20"/>
              </w:rPr>
              <w:t xml:space="preserve">  </w:t>
            </w:r>
            <w:r w:rsidRPr="005B352F">
              <w:rPr>
                <w:rFonts w:ascii="DejaVu Sans" w:hAnsi="DejaVu Sans" w:cs="DejaVu Sans"/>
                <w:b/>
                <w:bCs/>
                <w:sz w:val="20"/>
                <w:szCs w:val="20"/>
              </w:rPr>
              <w:t>OUI</w:t>
            </w:r>
            <w:r w:rsidRPr="005B352F">
              <w:rPr>
                <w:rFonts w:ascii="DejaVu Sans" w:hAnsi="DejaVu Sans" w:cs="DejaVu Sans"/>
                <w:sz w:val="20"/>
                <w:szCs w:val="20"/>
              </w:rPr>
              <w:t xml:space="preserve">   </w:t>
            </w:r>
            <w:r w:rsidR="006A4251" w:rsidRPr="005B352F">
              <w:rPr>
                <w:rFonts w:ascii="DejaVu Sans" w:hAnsi="DejaVu Sans" w:cs="DejaVu Sans"/>
                <w:sz w:val="32"/>
                <w:szCs w:val="32"/>
              </w:rPr>
              <w:t></w:t>
            </w:r>
            <w:r w:rsidRPr="005B352F">
              <w:rPr>
                <w:rFonts w:ascii="DejaVu Sans" w:hAnsi="DejaVu Sans" w:cs="DejaVu Sans"/>
                <w:b/>
                <w:bCs/>
                <w:sz w:val="20"/>
                <w:szCs w:val="20"/>
              </w:rPr>
              <w:t>NON</w:t>
            </w:r>
          </w:p>
          <w:p w14:paraId="634B5126" w14:textId="77777777" w:rsidR="004056C2" w:rsidRPr="005B352F" w:rsidRDefault="004056C2" w:rsidP="006A4251">
            <w:pPr>
              <w:spacing w:after="120"/>
              <w:rPr>
                <w:rFonts w:ascii="DejaVu Sans" w:hAnsi="DejaVu Sans" w:cs="DejaVu Sans"/>
                <w:i/>
                <w:iCs/>
                <w:sz w:val="22"/>
                <w:szCs w:val="16"/>
              </w:rPr>
            </w:pPr>
            <w:r w:rsidRPr="005B352F">
              <w:rPr>
                <w:rFonts w:ascii="DejaVu Sans" w:hAnsi="DejaVu Sans" w:cs="DejaVu Sans"/>
                <w:i/>
                <w:iCs/>
                <w:sz w:val="22"/>
                <w:szCs w:val="16"/>
              </w:rPr>
              <w:t>Si oui, précisez sa place dans</w:t>
            </w:r>
            <w:r w:rsidR="006A4251" w:rsidRPr="005B352F">
              <w:rPr>
                <w:rFonts w:ascii="DejaVu Sans" w:hAnsi="DejaVu Sans" w:cs="DejaVu Sans"/>
                <w:i/>
                <w:iCs/>
                <w:sz w:val="22"/>
                <w:szCs w:val="16"/>
              </w:rPr>
              <w:t xml:space="preserve"> l’or</w:t>
            </w:r>
            <w:r w:rsidRPr="005B352F">
              <w:rPr>
                <w:rFonts w:ascii="DejaVu Sans" w:hAnsi="DejaVu Sans" w:cs="DejaVu Sans"/>
                <w:i/>
                <w:iCs/>
                <w:sz w:val="22"/>
                <w:szCs w:val="16"/>
              </w:rPr>
              <w:t>ganigramme.</w:t>
            </w:r>
          </w:p>
          <w:p w14:paraId="5B74FFC3" w14:textId="77777777" w:rsidR="004056C2" w:rsidRPr="005B352F" w:rsidRDefault="004056C2" w:rsidP="00A248B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3284B754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</w:p>
          <w:p w14:paraId="2879E30A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  <w:r w:rsidRPr="005B352F">
              <w:rPr>
                <w:rFonts w:ascii="DejaVu Sans" w:hAnsi="DejaVu Sans" w:cs="DejaVu Sans"/>
                <w:sz w:val="22"/>
                <w:szCs w:val="20"/>
              </w:rPr>
              <w:t xml:space="preserve">Citez les mesures prises pour assurer la sécurité de votre personnel </w:t>
            </w:r>
          </w:p>
          <w:p w14:paraId="6707C215" w14:textId="77777777" w:rsidR="006A4251" w:rsidRPr="005B352F" w:rsidRDefault="003D46E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  <w:r w:rsidRPr="005B352F">
              <w:rPr>
                <w:rFonts w:ascii="DejaVu Sans" w:hAnsi="DejaVu Sans" w:cs="DejaVu Sans"/>
                <w:sz w:val="22"/>
                <w:szCs w:val="20"/>
              </w:rPr>
              <w:t>Notamment EPI (travailleurs isolé, tenue de travail)</w:t>
            </w:r>
          </w:p>
          <w:p w14:paraId="2FAD9C76" w14:textId="77777777" w:rsidR="006A4251" w:rsidRPr="005B352F" w:rsidRDefault="006A4251" w:rsidP="006A4251">
            <w:pPr>
              <w:rPr>
                <w:rFonts w:ascii="DejaVu Sans" w:hAnsi="DejaVu Sans" w:cs="DejaVu Sans"/>
                <w:sz w:val="20"/>
                <w:szCs w:val="20"/>
              </w:rPr>
            </w:pPr>
          </w:p>
          <w:p w14:paraId="325825DF" w14:textId="77777777" w:rsidR="006A4251" w:rsidRPr="005B352F" w:rsidRDefault="006A4251" w:rsidP="006A4251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6A4251" w:rsidRPr="005B352F" w14:paraId="0BAAFC81" w14:textId="77777777" w:rsidTr="005B352F">
        <w:trPr>
          <w:trHeight w:val="1701"/>
        </w:trPr>
        <w:tc>
          <w:tcPr>
            <w:tcW w:w="3397" w:type="dxa"/>
            <w:shd w:val="clear" w:color="auto" w:fill="FFFFFF" w:themeFill="background1"/>
          </w:tcPr>
          <w:p w14:paraId="0D94A9A4" w14:textId="77777777" w:rsidR="006A4251" w:rsidRPr="005B352F" w:rsidRDefault="006A4251" w:rsidP="006A4251">
            <w:pPr>
              <w:spacing w:before="120" w:after="40"/>
              <w:ind w:right="80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lastRenderedPageBreak/>
              <w:t>Organisation pour la gestion de l’année de parfait achèvement</w:t>
            </w:r>
          </w:p>
          <w:p w14:paraId="1B3CA311" w14:textId="77777777" w:rsidR="006A4251" w:rsidRPr="005B352F" w:rsidRDefault="006A4251" w:rsidP="006A4251">
            <w:pPr>
              <w:spacing w:before="120" w:after="40"/>
              <w:ind w:right="80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>Précisez l’organisation de la prise en charge des dysfonctionnements ou reprise de travaux pendant la garantie de parfait achèvement (depuis le signalement jusqu’à la transmission de votre quitus) :</w:t>
            </w: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14:paraId="00487648" w14:textId="77777777" w:rsidR="006A4251" w:rsidRPr="005B352F" w:rsidRDefault="006A4251" w:rsidP="006A4251">
            <w:pPr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>Intervention urgente :               jours/heures</w:t>
            </w:r>
          </w:p>
          <w:p w14:paraId="76EE56FC" w14:textId="77777777" w:rsidR="006A4251" w:rsidRPr="005B352F" w:rsidRDefault="006A4251" w:rsidP="006A4251">
            <w:pPr>
              <w:rPr>
                <w:rFonts w:ascii="DejaVu Sans" w:hAnsi="DejaVu Sans" w:cs="DejaVu Sans"/>
                <w:sz w:val="22"/>
              </w:rPr>
            </w:pPr>
          </w:p>
          <w:p w14:paraId="308BEF8B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</w:rPr>
            </w:pPr>
            <w:r w:rsidRPr="005B352F">
              <w:rPr>
                <w:rFonts w:ascii="DejaVu Sans" w:hAnsi="DejaVu Sans" w:cs="DejaVu Sans"/>
                <w:sz w:val="22"/>
              </w:rPr>
              <w:t>Intervention normale :               jours</w:t>
            </w:r>
          </w:p>
          <w:p w14:paraId="0371823D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</w:p>
          <w:p w14:paraId="349E105D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</w:p>
          <w:p w14:paraId="2EE68E16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</w:p>
          <w:p w14:paraId="5DE5B4B6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</w:p>
          <w:p w14:paraId="50529856" w14:textId="77777777" w:rsidR="006A4251" w:rsidRPr="005B352F" w:rsidRDefault="006A4251" w:rsidP="006A4251">
            <w:pPr>
              <w:spacing w:after="120"/>
              <w:rPr>
                <w:rFonts w:ascii="DejaVu Sans" w:hAnsi="DejaVu Sans" w:cs="DejaVu Sans"/>
                <w:sz w:val="22"/>
                <w:szCs w:val="20"/>
              </w:rPr>
            </w:pPr>
          </w:p>
        </w:tc>
      </w:tr>
      <w:tr w:rsidR="00F5151F" w:rsidRPr="005B352F" w14:paraId="59D9CB40" w14:textId="77777777" w:rsidTr="006558B8">
        <w:trPr>
          <w:trHeight w:val="340"/>
        </w:trPr>
        <w:tc>
          <w:tcPr>
            <w:tcW w:w="10060" w:type="dxa"/>
            <w:gridSpan w:val="2"/>
            <w:shd w:val="clear" w:color="auto" w:fill="DEEAF6" w:themeFill="accent1" w:themeFillTint="33"/>
            <w:vAlign w:val="center"/>
          </w:tcPr>
          <w:p w14:paraId="49DA6176" w14:textId="77777777" w:rsidR="00F5151F" w:rsidRPr="005B352F" w:rsidRDefault="00F5151F" w:rsidP="008D0C6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DEMARCHE QUALITE</w:t>
            </w:r>
          </w:p>
        </w:tc>
      </w:tr>
      <w:tr w:rsidR="00F5151F" w:rsidRPr="005B352F" w14:paraId="14BC78D1" w14:textId="77777777" w:rsidTr="005B352F">
        <w:trPr>
          <w:trHeight w:val="1701"/>
        </w:trPr>
        <w:tc>
          <w:tcPr>
            <w:tcW w:w="3397" w:type="dxa"/>
            <w:shd w:val="clear" w:color="auto" w:fill="FFFFFF" w:themeFill="background1"/>
            <w:vAlign w:val="center"/>
          </w:tcPr>
          <w:p w14:paraId="135738DC" w14:textId="77777777" w:rsidR="00F5151F" w:rsidRPr="005B352F" w:rsidRDefault="00F5151F" w:rsidP="008D0C66">
            <w:pPr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Le candidat dispose-t-il d’un plan qualité, préciser.</w:t>
            </w:r>
          </w:p>
          <w:p w14:paraId="142D04E6" w14:textId="77777777" w:rsidR="00F5151F" w:rsidRPr="005B352F" w:rsidRDefault="00F5151F" w:rsidP="008D0C66">
            <w:pP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</w:p>
          <w:p w14:paraId="1E21AF24" w14:textId="77777777" w:rsidR="00F5151F" w:rsidRPr="005B352F" w:rsidRDefault="00F5151F" w:rsidP="008D0C66">
            <w:pP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FFFFFF" w:themeFill="background1"/>
            <w:vAlign w:val="center"/>
          </w:tcPr>
          <w:p w14:paraId="0D48CBC7" w14:textId="4AD5A019" w:rsidR="00F5151F" w:rsidRPr="005B352F" w:rsidRDefault="00F5151F" w:rsidP="008D0C66">
            <w:pPr>
              <w:pStyle w:val="Paragraphedeliste"/>
              <w:numPr>
                <w:ilvl w:val="0"/>
                <w:numId w:val="25"/>
              </w:numPr>
              <w:spacing w:after="120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 xml:space="preserve">Procédez-vous à des autocontrôles de vos prestations ? ¨ </w:t>
            </w:r>
            <w:r w:rsidR="005B352F" w:rsidRPr="005B352F">
              <w:rPr>
                <w:rFonts w:ascii="DejaVu Sans" w:hAnsi="DejaVu Sans" w:cs="DejaVu Sans"/>
                <w:sz w:val="32"/>
                <w:szCs w:val="32"/>
              </w:rPr>
              <w:t></w:t>
            </w:r>
            <w:r w:rsidR="005B352F" w:rsidRPr="005B352F">
              <w:rPr>
                <w:rFonts w:ascii="DejaVu Sans" w:hAnsi="DejaVu Sans" w:cs="DejaVu Sans"/>
                <w:sz w:val="20"/>
                <w:szCs w:val="20"/>
              </w:rPr>
              <w:t xml:space="preserve">  </w:t>
            </w:r>
            <w:r w:rsidR="005B352F" w:rsidRPr="005B352F">
              <w:rPr>
                <w:rFonts w:ascii="DejaVu Sans" w:hAnsi="DejaVu Sans" w:cs="DejaVu Sans"/>
                <w:b/>
                <w:bCs/>
                <w:sz w:val="20"/>
                <w:szCs w:val="20"/>
              </w:rPr>
              <w:t>OUI</w:t>
            </w:r>
            <w:r w:rsidR="005B352F" w:rsidRPr="005B352F">
              <w:rPr>
                <w:rFonts w:ascii="DejaVu Sans" w:hAnsi="DejaVu Sans" w:cs="DejaVu Sans"/>
                <w:sz w:val="20"/>
                <w:szCs w:val="20"/>
              </w:rPr>
              <w:t xml:space="preserve">   </w:t>
            </w:r>
            <w:r w:rsidR="005B352F" w:rsidRPr="005B352F">
              <w:rPr>
                <w:rFonts w:ascii="DejaVu Sans" w:hAnsi="DejaVu Sans" w:cs="DejaVu Sans"/>
                <w:sz w:val="32"/>
                <w:szCs w:val="32"/>
              </w:rPr>
              <w:t></w:t>
            </w:r>
            <w:r w:rsidR="005B352F" w:rsidRPr="005B352F">
              <w:rPr>
                <w:rFonts w:ascii="DejaVu Sans" w:hAnsi="DejaVu Sans" w:cs="DejaVu Sans"/>
                <w:b/>
                <w:bCs/>
                <w:sz w:val="20"/>
                <w:szCs w:val="20"/>
              </w:rPr>
              <w:t>NON</w:t>
            </w:r>
          </w:p>
          <w:p w14:paraId="3CBE40A6" w14:textId="77777777" w:rsidR="00F5151F" w:rsidRPr="005B352F" w:rsidRDefault="00F5151F" w:rsidP="008D0C66">
            <w:pPr>
              <w:spacing w:after="120"/>
              <w:ind w:firstLine="321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Si oui, précisez comment (qui fait quoi, comment ?)</w:t>
            </w:r>
          </w:p>
          <w:p w14:paraId="69C2F259" w14:textId="77777777" w:rsidR="00F5151F" w:rsidRPr="005B352F" w:rsidRDefault="00F5151F" w:rsidP="008D0C66">
            <w:pPr>
              <w:spacing w:after="120"/>
              <w:ind w:firstLine="321"/>
              <w:rPr>
                <w:rFonts w:ascii="DejaVu Sans" w:hAnsi="DejaVu Sans" w:cs="DejaVu Sans"/>
                <w:sz w:val="22"/>
                <w:szCs w:val="22"/>
              </w:rPr>
            </w:pPr>
          </w:p>
          <w:p w14:paraId="08F2CB67" w14:textId="77777777" w:rsidR="00F5151F" w:rsidRPr="005B352F" w:rsidRDefault="00F5151F" w:rsidP="008D0C66">
            <w:pPr>
              <w:spacing w:after="120"/>
              <w:ind w:firstLine="321"/>
              <w:rPr>
                <w:rFonts w:ascii="DejaVu Sans" w:hAnsi="DejaVu Sans" w:cs="DejaVu Sans"/>
                <w:sz w:val="22"/>
                <w:szCs w:val="22"/>
              </w:rPr>
            </w:pPr>
          </w:p>
          <w:p w14:paraId="6571F0E1" w14:textId="77777777" w:rsidR="00F5151F" w:rsidRPr="005B352F" w:rsidRDefault="00F5151F" w:rsidP="008D0C66">
            <w:pPr>
              <w:pStyle w:val="Paragraphedeliste"/>
              <w:numPr>
                <w:ilvl w:val="0"/>
                <w:numId w:val="25"/>
              </w:numPr>
              <w:spacing w:before="240" w:after="120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Quel est votre mode de réception des supports réalisés par les autres corps d’état ?</w:t>
            </w:r>
          </w:p>
          <w:p w14:paraId="5F32C5FF" w14:textId="77777777" w:rsidR="00F5151F" w:rsidRPr="005B352F" w:rsidRDefault="00F5151F" w:rsidP="002B6B34">
            <w:pPr>
              <w:spacing w:after="120"/>
              <w:ind w:firstLine="321"/>
              <w:rPr>
                <w:rFonts w:ascii="DejaVu Sans" w:hAnsi="DejaVu Sans" w:cs="DejaVu Sans"/>
                <w:sz w:val="22"/>
                <w:szCs w:val="22"/>
              </w:rPr>
            </w:pPr>
          </w:p>
          <w:p w14:paraId="39E2B4CF" w14:textId="77777777" w:rsidR="00F5151F" w:rsidRPr="005B352F" w:rsidRDefault="00F5151F" w:rsidP="002B6B34">
            <w:pPr>
              <w:spacing w:after="120"/>
              <w:ind w:firstLine="321"/>
              <w:rPr>
                <w:rFonts w:ascii="DejaVu Sans" w:hAnsi="DejaVu Sans" w:cs="DejaVu Sans"/>
                <w:sz w:val="22"/>
                <w:szCs w:val="22"/>
              </w:rPr>
            </w:pPr>
          </w:p>
          <w:p w14:paraId="493F35A0" w14:textId="77777777" w:rsidR="00F5151F" w:rsidRPr="005B352F" w:rsidRDefault="00F5151F" w:rsidP="008D0C66">
            <w:pPr>
              <w:pStyle w:val="Paragraphedeliste"/>
              <w:numPr>
                <w:ilvl w:val="0"/>
                <w:numId w:val="25"/>
              </w:numPr>
              <w:spacing w:before="240" w:after="120"/>
              <w:rPr>
                <w:rFonts w:ascii="DejaVu Sans" w:hAnsi="DejaVu Sans" w:cs="DejaVu Sans"/>
                <w:sz w:val="20"/>
                <w:szCs w:val="20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Quels sont les moyens mis en œuvre pour réaliser des plans d’exécution ?</w:t>
            </w:r>
          </w:p>
          <w:p w14:paraId="1BAB4681" w14:textId="77777777" w:rsidR="00F5151F" w:rsidRPr="005B352F" w:rsidRDefault="00F5151F" w:rsidP="008D0C66">
            <w:pPr>
              <w:spacing w:before="240" w:after="120"/>
              <w:rPr>
                <w:rFonts w:ascii="DejaVu Sans" w:hAnsi="DejaVu Sans" w:cs="DejaVu Sans"/>
                <w:sz w:val="20"/>
                <w:szCs w:val="20"/>
              </w:rPr>
            </w:pPr>
          </w:p>
        </w:tc>
      </w:tr>
    </w:tbl>
    <w:p w14:paraId="39A58B80" w14:textId="45C6595D" w:rsidR="008E6086" w:rsidRDefault="008E6086" w:rsidP="00FF340A">
      <w:pPr>
        <w:rPr>
          <w:rFonts w:ascii="DejaVu Sans" w:hAnsi="DejaVu Sans" w:cs="DejaVu Sans"/>
        </w:rPr>
      </w:pPr>
    </w:p>
    <w:tbl>
      <w:tblPr>
        <w:tblW w:w="1015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539"/>
        <w:gridCol w:w="6613"/>
      </w:tblGrid>
      <w:tr w:rsidR="00D417DE" w:rsidRPr="005B352F" w14:paraId="39DA761E" w14:textId="77777777" w:rsidTr="00E23742">
        <w:trPr>
          <w:trHeight w:val="454"/>
        </w:trPr>
        <w:tc>
          <w:tcPr>
            <w:tcW w:w="10152" w:type="dxa"/>
            <w:gridSpan w:val="2"/>
            <w:shd w:val="clear" w:color="auto" w:fill="4472C4" w:themeFill="accent5"/>
            <w:vAlign w:val="center"/>
          </w:tcPr>
          <w:p w14:paraId="28EA26AD" w14:textId="3F3A5AED" w:rsidR="00D417DE" w:rsidRPr="005B352F" w:rsidRDefault="00981951" w:rsidP="00E23742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981951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PRODUITS, MATERIAUX, EQUIPEMENTS PROPOSES</w:t>
            </w:r>
          </w:p>
        </w:tc>
      </w:tr>
      <w:tr w:rsidR="00D417DE" w:rsidRPr="005B352F" w14:paraId="470BD04F" w14:textId="77777777" w:rsidTr="00E23742">
        <w:trPr>
          <w:trHeight w:val="1701"/>
        </w:trPr>
        <w:tc>
          <w:tcPr>
            <w:tcW w:w="3539" w:type="dxa"/>
            <w:shd w:val="clear" w:color="auto" w:fill="FFFFFF" w:themeFill="background1"/>
            <w:vAlign w:val="center"/>
          </w:tcPr>
          <w:p w14:paraId="0CF22A61" w14:textId="586C292A" w:rsidR="00D417DE" w:rsidRPr="005B352F" w:rsidRDefault="00981951" w:rsidP="00E23742">
            <w:pPr>
              <w:spacing w:line="360" w:lineRule="auto"/>
              <w:rPr>
                <w:rFonts w:ascii="DejaVu Sans" w:eastAsia="DejaVu Sans" w:hAnsi="DejaVu Sans" w:cs="DejaVu Sans"/>
                <w:color w:val="000000"/>
                <w:sz w:val="22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</w:rPr>
              <w:t>Produits, m</w:t>
            </w:r>
            <w:r w:rsidR="00D417DE" w:rsidRPr="005B352F">
              <w:rPr>
                <w:rFonts w:ascii="DejaVu Sans" w:eastAsia="DejaVu Sans" w:hAnsi="DejaVu Sans" w:cs="DejaVu Sans"/>
                <w:color w:val="000000"/>
                <w:sz w:val="22"/>
              </w:rPr>
              <w:t>atériaux, équipements</w:t>
            </w:r>
            <w:r w:rsidR="00D417DE">
              <w:rPr>
                <w:rFonts w:ascii="DejaVu Sans" w:eastAsia="DejaVu Sans" w:hAnsi="DejaVu Sans" w:cs="DejaVu Sans"/>
                <w:color w:val="000000"/>
                <w:sz w:val="22"/>
              </w:rPr>
              <w:t xml:space="preserve"> proposés</w:t>
            </w:r>
            <w:r w:rsidR="00D417DE" w:rsidRPr="005B352F">
              <w:rPr>
                <w:rFonts w:ascii="DejaVu Sans" w:eastAsia="DejaVu Sans" w:hAnsi="DejaVu Sans" w:cs="DejaVu Sans"/>
                <w:color w:val="000000"/>
                <w:sz w:val="22"/>
              </w:rPr>
              <w:t xml:space="preserve"> (Fiches techniques</w:t>
            </w:r>
            <w:r w:rsidR="00D417DE">
              <w:rPr>
                <w:rFonts w:ascii="DejaVu Sans" w:eastAsia="DejaVu Sans" w:hAnsi="DejaVu Sans" w:cs="DejaVu Sans"/>
                <w:color w:val="000000"/>
                <w:sz w:val="22"/>
              </w:rPr>
              <w:t xml:space="preserve"> à joindre</w:t>
            </w:r>
            <w:r w:rsidR="00D417DE" w:rsidRPr="005B352F">
              <w:rPr>
                <w:rFonts w:ascii="DejaVu Sans" w:eastAsia="DejaVu Sans" w:hAnsi="DejaVu Sans" w:cs="DejaVu Sans"/>
                <w:color w:val="000000"/>
                <w:sz w:val="22"/>
              </w:rPr>
              <w:t>)</w:t>
            </w:r>
          </w:p>
        </w:tc>
        <w:tc>
          <w:tcPr>
            <w:tcW w:w="6613" w:type="dxa"/>
            <w:shd w:val="clear" w:color="auto" w:fill="FFFFFF" w:themeFill="background1"/>
            <w:vAlign w:val="center"/>
          </w:tcPr>
          <w:p w14:paraId="415077AC" w14:textId="77777777" w:rsidR="00D417DE" w:rsidRPr="005B352F" w:rsidRDefault="00D417DE" w:rsidP="00E23742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655F16FB" w14:textId="0C017EFE" w:rsidR="00D417DE" w:rsidRDefault="00D417DE" w:rsidP="00FF340A">
      <w:pPr>
        <w:rPr>
          <w:rFonts w:ascii="DejaVu Sans" w:hAnsi="DejaVu Sans" w:cs="DejaVu Sans"/>
        </w:rPr>
      </w:pPr>
    </w:p>
    <w:p w14:paraId="2838DFB0" w14:textId="77777777" w:rsidR="00D417DE" w:rsidRPr="005B352F" w:rsidRDefault="00D417DE" w:rsidP="00FF340A">
      <w:pPr>
        <w:rPr>
          <w:rFonts w:ascii="DejaVu Sans" w:hAnsi="DejaVu Sans" w:cs="DejaVu Sans"/>
        </w:rPr>
      </w:pPr>
    </w:p>
    <w:tbl>
      <w:tblPr>
        <w:tblW w:w="1006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6379"/>
      </w:tblGrid>
      <w:tr w:rsidR="000A72F7" w:rsidRPr="005B352F" w14:paraId="62CE7115" w14:textId="77777777" w:rsidTr="006558B8">
        <w:trPr>
          <w:trHeight w:val="338"/>
        </w:trPr>
        <w:tc>
          <w:tcPr>
            <w:tcW w:w="10060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1EE56E8A" w14:textId="77777777" w:rsidR="000A72F7" w:rsidRPr="005B352F" w:rsidRDefault="005F09BD" w:rsidP="00B74731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DELAIS</w:t>
            </w:r>
          </w:p>
        </w:tc>
      </w:tr>
      <w:tr w:rsidR="000A72F7" w:rsidRPr="005B352F" w14:paraId="44C38B25" w14:textId="77777777" w:rsidTr="006558B8">
        <w:trPr>
          <w:trHeight w:val="1701"/>
        </w:trPr>
        <w:tc>
          <w:tcPr>
            <w:tcW w:w="3681" w:type="dxa"/>
            <w:shd w:val="clear" w:color="auto" w:fill="auto"/>
            <w:vAlign w:val="center"/>
          </w:tcPr>
          <w:p w14:paraId="76C37A42" w14:textId="77777777" w:rsidR="00D417DE" w:rsidRDefault="005F09BD" w:rsidP="007552D5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Mesures prises par l’entreprise pour respecter les délais notamment le phasage de l’opération</w:t>
            </w:r>
          </w:p>
          <w:p w14:paraId="60D1CD77" w14:textId="1F78C252" w:rsidR="00A41AB5" w:rsidRPr="005B352F" w:rsidRDefault="00020167" w:rsidP="007552D5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5B352F">
              <w:rPr>
                <w:rFonts w:ascii="DejaVu Sans" w:hAnsi="DejaVu Sans" w:cs="DejaVu Sans"/>
                <w:sz w:val="22"/>
                <w:szCs w:val="22"/>
              </w:rPr>
              <w:t>Proposition d’Optimisation des délais selon le calendrier proposé.</w:t>
            </w:r>
          </w:p>
          <w:p w14:paraId="6DE0AFA8" w14:textId="77777777" w:rsidR="00103C7E" w:rsidRDefault="00103C7E" w:rsidP="007552D5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</w:p>
          <w:p w14:paraId="6BC43568" w14:textId="6E4F28E4" w:rsidR="00A41AB5" w:rsidRPr="00103C7E" w:rsidRDefault="00A41AB5" w:rsidP="007552D5">
            <w:pPr>
              <w:spacing w:line="360" w:lineRule="auto"/>
              <w:jc w:val="both"/>
              <w:rPr>
                <w:rFonts w:ascii="DejaVu Sans" w:hAnsi="DejaVu Sans" w:cs="DejaVu Sans"/>
                <w:i/>
                <w:sz w:val="22"/>
                <w:szCs w:val="22"/>
              </w:rPr>
            </w:pPr>
            <w:r w:rsidRPr="00103C7E">
              <w:rPr>
                <w:rFonts w:ascii="DejaVu Sans" w:hAnsi="DejaVu Sans" w:cs="DejaVu Sans"/>
                <w:i/>
                <w:sz w:val="22"/>
                <w:szCs w:val="22"/>
              </w:rPr>
              <w:t xml:space="preserve">Joindre </w:t>
            </w:r>
            <w:r w:rsidR="00DD2517" w:rsidRPr="00103C7E">
              <w:rPr>
                <w:rFonts w:ascii="DejaVu Sans" w:hAnsi="DejaVu Sans" w:cs="DejaVu Sans"/>
                <w:i/>
                <w:sz w:val="22"/>
                <w:szCs w:val="22"/>
              </w:rPr>
              <w:t xml:space="preserve">un </w:t>
            </w:r>
            <w:r w:rsidRPr="00103C7E">
              <w:rPr>
                <w:rFonts w:ascii="DejaVu Sans" w:hAnsi="DejaVu Sans" w:cs="DejaVu Sans"/>
                <w:i/>
                <w:sz w:val="22"/>
                <w:szCs w:val="22"/>
              </w:rPr>
              <w:t>planning prévisionnel d’exécution</w:t>
            </w:r>
          </w:p>
          <w:p w14:paraId="24D52160" w14:textId="006BB21B" w:rsidR="00020167" w:rsidRPr="005B352F" w:rsidRDefault="00020167" w:rsidP="00B74731">
            <w:pPr>
              <w:spacing w:line="360" w:lineRule="auto"/>
              <w:rPr>
                <w:rFonts w:ascii="DejaVu Sans" w:hAnsi="DejaVu Sans" w:cs="DejaVu Sans"/>
                <w:sz w:val="22"/>
                <w:szCs w:val="22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E927C9E" w14:textId="77777777" w:rsidR="00491DCE" w:rsidRPr="005B352F" w:rsidRDefault="00491DCE" w:rsidP="002B6B34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1CBDEACD" w14:textId="3E9C732D" w:rsidR="005B5151" w:rsidRDefault="005B5151" w:rsidP="00FF340A">
      <w:pPr>
        <w:rPr>
          <w:rFonts w:ascii="DejaVu Sans" w:hAnsi="DejaVu Sans" w:cs="DejaVu Sans"/>
        </w:rPr>
      </w:pPr>
    </w:p>
    <w:p w14:paraId="176F7843" w14:textId="77777777" w:rsidR="005B352F" w:rsidRPr="005B352F" w:rsidRDefault="005B352F" w:rsidP="00FF340A">
      <w:pPr>
        <w:rPr>
          <w:rFonts w:ascii="DejaVu Sans" w:hAnsi="DejaVu Sans" w:cs="DejaVu Sans"/>
        </w:rPr>
      </w:pPr>
    </w:p>
    <w:tbl>
      <w:tblPr>
        <w:tblW w:w="1006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238"/>
        <w:gridCol w:w="5822"/>
      </w:tblGrid>
      <w:tr w:rsidR="007750F3" w:rsidRPr="005B352F" w14:paraId="787DE885" w14:textId="77777777" w:rsidTr="00CB4183">
        <w:trPr>
          <w:trHeight w:val="338"/>
        </w:trPr>
        <w:tc>
          <w:tcPr>
            <w:tcW w:w="10060" w:type="dxa"/>
            <w:gridSpan w:val="2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  <w:vAlign w:val="center"/>
          </w:tcPr>
          <w:p w14:paraId="2BDDD695" w14:textId="062AAE35" w:rsidR="007750F3" w:rsidRPr="005B352F" w:rsidRDefault="007750F3" w:rsidP="008F7276">
            <w:pPr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FFFFFF"/>
                <w:sz w:val="28"/>
                <w:szCs w:val="28"/>
              </w:rPr>
              <w:t>POLITIQUE DEVELOPPEMENT DURABLE</w:t>
            </w:r>
          </w:p>
        </w:tc>
      </w:tr>
      <w:tr w:rsidR="007750F3" w:rsidRPr="005B352F" w14:paraId="16AE2E1F" w14:textId="77777777" w:rsidTr="00687092">
        <w:trPr>
          <w:trHeight w:val="358"/>
        </w:trPr>
        <w:tc>
          <w:tcPr>
            <w:tcW w:w="10060" w:type="dxa"/>
            <w:gridSpan w:val="2"/>
            <w:shd w:val="clear" w:color="auto" w:fill="D9E2F3"/>
            <w:vAlign w:val="center"/>
          </w:tcPr>
          <w:p w14:paraId="7D49E39E" w14:textId="6BB1A4E8" w:rsidR="007750F3" w:rsidRPr="005B352F" w:rsidRDefault="007750F3" w:rsidP="008F7276">
            <w:pPr>
              <w:jc w:val="both"/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  <w:r w:rsidRPr="005B352F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PERFORMANCES EN MATIERE DE PROTECTION DE L'ENVIRONNEMENT</w:t>
            </w:r>
          </w:p>
        </w:tc>
      </w:tr>
      <w:tr w:rsidR="004056C2" w:rsidRPr="005B352F" w14:paraId="129E783C" w14:textId="77777777" w:rsidTr="00D417DE">
        <w:trPr>
          <w:trHeight w:val="1701"/>
        </w:trPr>
        <w:tc>
          <w:tcPr>
            <w:tcW w:w="4238" w:type="dxa"/>
            <w:shd w:val="clear" w:color="auto" w:fill="auto"/>
            <w:vAlign w:val="center"/>
          </w:tcPr>
          <w:p w14:paraId="332C0958" w14:textId="77777777" w:rsidR="004056C2" w:rsidRPr="005B352F" w:rsidRDefault="004056C2" w:rsidP="006558B8">
            <w:pPr>
              <w:pStyle w:val="ParagrapheIndent2"/>
              <w:spacing w:line="256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5B352F">
              <w:rPr>
                <w:color w:val="000000"/>
                <w:lang w:val="fr-FR"/>
              </w:rPr>
              <w:t>Indication des mesures de gestion environnementale que le candidat pourra appliquer lors de l'exécution du contrat :</w:t>
            </w:r>
          </w:p>
          <w:p w14:paraId="3B6F43A5" w14:textId="77777777" w:rsidR="004056C2" w:rsidRPr="005B352F" w:rsidRDefault="004056C2" w:rsidP="006558B8">
            <w:pPr>
              <w:jc w:val="both"/>
              <w:rPr>
                <w:rFonts w:ascii="DejaVu Sans" w:hAnsi="DejaVu Sans" w:cs="DejaVu Sans"/>
                <w:lang w:eastAsia="en-US"/>
              </w:rPr>
            </w:pPr>
          </w:p>
          <w:p w14:paraId="3682E024" w14:textId="77777777" w:rsidR="004056C2" w:rsidRPr="005B352F" w:rsidRDefault="004056C2" w:rsidP="006558B8">
            <w:pPr>
              <w:pStyle w:val="ParagrapheIndent2"/>
              <w:spacing w:line="256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5B352F">
              <w:rPr>
                <w:color w:val="000000"/>
                <w:lang w:val="fr-FR"/>
              </w:rPr>
              <w:t xml:space="preserve">- </w:t>
            </w:r>
            <w:r w:rsidRPr="005B352F">
              <w:rPr>
                <w:b/>
                <w:color w:val="000000"/>
                <w:lang w:val="fr-FR"/>
              </w:rPr>
              <w:t>Gestion des déchets</w:t>
            </w:r>
            <w:r w:rsidRPr="005B352F">
              <w:rPr>
                <w:color w:val="000000"/>
                <w:lang w:val="fr-FR"/>
              </w:rPr>
              <w:t xml:space="preserve"> :</w:t>
            </w:r>
          </w:p>
          <w:p w14:paraId="55DD9EB1" w14:textId="77777777" w:rsidR="004056C2" w:rsidRPr="005B352F" w:rsidRDefault="004056C2" w:rsidP="006558B8">
            <w:pPr>
              <w:pStyle w:val="ParagrapheIndent2"/>
              <w:spacing w:line="256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5B352F">
              <w:rPr>
                <w:color w:val="000000"/>
                <w:lang w:val="fr-FR"/>
              </w:rPr>
              <w:t>Le candidat devra préciser notamment s'il peut produire un bordereau de suivi des déchets pour tous les déchets produits sur le chantier (dangereux ou non).</w:t>
            </w:r>
          </w:p>
          <w:p w14:paraId="321DCF6F" w14:textId="77777777" w:rsidR="004056C2" w:rsidRPr="005B352F" w:rsidRDefault="004056C2" w:rsidP="006558B8">
            <w:pPr>
              <w:pStyle w:val="ParagrapheIndent2"/>
              <w:spacing w:line="256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5B352F">
              <w:rPr>
                <w:color w:val="000000"/>
                <w:lang w:val="fr-FR"/>
              </w:rPr>
              <w:t>Le candidat devra préciser s'il a une démarche de réemploi des matériaux.</w:t>
            </w:r>
          </w:p>
          <w:p w14:paraId="3CAB94B7" w14:textId="77777777" w:rsidR="003D46E1" w:rsidRPr="005B352F" w:rsidRDefault="003D46E1" w:rsidP="006558B8">
            <w:pPr>
              <w:jc w:val="both"/>
              <w:rPr>
                <w:rFonts w:ascii="DejaVu Sans" w:hAnsi="DejaVu Sans" w:cs="DejaVu Sans"/>
                <w:lang w:eastAsia="en-US"/>
              </w:rPr>
            </w:pPr>
          </w:p>
          <w:p w14:paraId="1D74FD96" w14:textId="77777777" w:rsidR="004056C2" w:rsidRPr="005B352F" w:rsidRDefault="004056C2" w:rsidP="006558B8">
            <w:pPr>
              <w:pStyle w:val="ParagrapheIndent2"/>
              <w:spacing w:line="256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5B352F">
              <w:rPr>
                <w:color w:val="000000"/>
                <w:lang w:val="fr-FR"/>
              </w:rPr>
              <w:t xml:space="preserve">- </w:t>
            </w:r>
            <w:r w:rsidRPr="005B352F">
              <w:rPr>
                <w:b/>
                <w:color w:val="000000"/>
                <w:lang w:val="fr-FR"/>
              </w:rPr>
              <w:t>Matériels et Equipements utilisés</w:t>
            </w:r>
            <w:r w:rsidRPr="005B352F">
              <w:rPr>
                <w:color w:val="000000"/>
                <w:lang w:val="fr-FR"/>
              </w:rPr>
              <w:t xml:space="preserve"> :</w:t>
            </w:r>
          </w:p>
          <w:p w14:paraId="71C3DFD7" w14:textId="559E0ECF" w:rsidR="004056C2" w:rsidRPr="005B352F" w:rsidRDefault="004056C2" w:rsidP="006558B8">
            <w:pPr>
              <w:pStyle w:val="ParagrapheIndent2"/>
              <w:spacing w:after="80" w:line="256" w:lineRule="exact"/>
              <w:ind w:left="20" w:right="20"/>
              <w:jc w:val="both"/>
              <w:rPr>
                <w:color w:val="000000"/>
                <w:lang w:val="fr-FR"/>
              </w:rPr>
            </w:pPr>
            <w:r w:rsidRPr="005B352F">
              <w:rPr>
                <w:color w:val="000000"/>
                <w:lang w:val="fr-FR"/>
              </w:rPr>
              <w:t>Le candidat devra préciser comment les matériels et équipements utilisés participent au respect de l'environnement.</w:t>
            </w:r>
          </w:p>
        </w:tc>
        <w:tc>
          <w:tcPr>
            <w:tcW w:w="5822" w:type="dxa"/>
            <w:vAlign w:val="center"/>
          </w:tcPr>
          <w:p w14:paraId="026F3CBC" w14:textId="77777777" w:rsidR="004056C2" w:rsidRPr="005B352F" w:rsidRDefault="004056C2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0079B511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8240C91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7A02FAC5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F5B5E70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F42C6BA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FCEB7D1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486EBC7E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5B42195E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14:paraId="11D4250F" w14:textId="77777777" w:rsidR="00491DCE" w:rsidRPr="005B352F" w:rsidRDefault="00491DCE" w:rsidP="00491DCE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647749B8" w14:textId="77777777" w:rsidR="004056C2" w:rsidRPr="005B352F" w:rsidRDefault="004056C2" w:rsidP="004056C2">
      <w:pPr>
        <w:rPr>
          <w:rFonts w:ascii="DejaVu Sans" w:hAnsi="DejaVu Sans" w:cs="DejaVu Sans"/>
        </w:rPr>
      </w:pPr>
    </w:p>
    <w:p w14:paraId="4F541353" w14:textId="7639400F" w:rsidR="00E91C3C" w:rsidRPr="005B352F" w:rsidRDefault="00E91C3C">
      <w:pPr>
        <w:widowControl/>
        <w:autoSpaceDE/>
        <w:autoSpaceDN/>
        <w:adjustRightInd/>
        <w:rPr>
          <w:rFonts w:ascii="DejaVu Sans" w:hAnsi="DejaVu Sans" w:cs="DejaVu Sans"/>
        </w:rPr>
      </w:pPr>
    </w:p>
    <w:sectPr w:rsidR="00E91C3C" w:rsidRPr="005B352F" w:rsidSect="00F5151F">
      <w:footerReference w:type="default" r:id="rId9"/>
      <w:pgSz w:w="11950" w:h="16901"/>
      <w:pgMar w:top="993" w:right="1602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1F796" w14:textId="77777777" w:rsidR="002843F5" w:rsidRDefault="002843F5">
      <w:r>
        <w:separator/>
      </w:r>
    </w:p>
  </w:endnote>
  <w:endnote w:type="continuationSeparator" w:id="0">
    <w:p w14:paraId="572CAA88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20A1180B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BAB45B" w14:textId="1A0907E8"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470133" w:rsidRPr="00470133">
            <w:rPr>
              <w:color w:val="000000"/>
              <w:lang w:val="fr-FR"/>
            </w:rPr>
            <w:t>2</w:t>
          </w:r>
          <w:r w:rsidR="001B5EF3">
            <w:rPr>
              <w:color w:val="000000"/>
              <w:lang w:val="fr-FR"/>
            </w:rPr>
            <w:t>5</w:t>
          </w:r>
          <w:r w:rsidR="00470133" w:rsidRPr="00470133">
            <w:rPr>
              <w:color w:val="000000"/>
              <w:lang w:val="fr-FR"/>
            </w:rPr>
            <w:t>LM0</w:t>
          </w:r>
          <w:r w:rsidR="001B5EF3">
            <w:rPr>
              <w:color w:val="000000"/>
              <w:lang w:val="fr-FR"/>
            </w:rPr>
            <w:t>6</w:t>
          </w:r>
          <w:r w:rsidR="00470133" w:rsidRPr="00470133">
            <w:rPr>
              <w:color w:val="000000"/>
              <w:lang w:val="fr-FR"/>
            </w:rPr>
            <w:t>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A5C5C7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A72F7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A72F7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5F24330A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9103" w14:textId="77777777" w:rsidR="002843F5" w:rsidRDefault="002843F5">
      <w:r>
        <w:separator/>
      </w:r>
    </w:p>
  </w:footnote>
  <w:footnote w:type="continuationSeparator" w:id="0">
    <w:p w14:paraId="48664C3C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2.65pt;height:12.65pt" o:bullet="t">
        <v:imagedata r:id="rId1" o:title=""/>
      </v:shape>
    </w:pict>
  </w:numPicBullet>
  <w:numPicBullet w:numPicBulletId="1">
    <w:pict>
      <v:shape id="_x0000_i1051" type="#_x0000_t75" style="width:12.65pt;height:9.2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219CA"/>
    <w:multiLevelType w:val="hybridMultilevel"/>
    <w:tmpl w:val="252C5AFE"/>
    <w:lvl w:ilvl="0" w:tplc="C15C6758">
      <w:numFmt w:val="bullet"/>
      <w:lvlText w:val="-"/>
      <w:lvlJc w:val="left"/>
      <w:pPr>
        <w:ind w:left="38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3630D5"/>
    <w:multiLevelType w:val="multilevel"/>
    <w:tmpl w:val="69CE6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637"/>
        </w:tabs>
        <w:ind w:left="637" w:hanging="495"/>
      </w:pPr>
    </w:lvl>
    <w:lvl w:ilvl="2">
      <w:start w:val="3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76"/>
        </w:tabs>
        <w:ind w:left="2576" w:hanging="1440"/>
      </w:pPr>
    </w:lvl>
  </w:abstractNum>
  <w:abstractNum w:abstractNumId="8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3D326E66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060937"/>
    <w:multiLevelType w:val="multilevel"/>
    <w:tmpl w:val="27BE1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1F497D"/>
      </w:rPr>
    </w:lvl>
    <w:lvl w:ilvl="1">
      <w:start w:val="7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63FC7"/>
    <w:multiLevelType w:val="hybridMultilevel"/>
    <w:tmpl w:val="52E6D5E2"/>
    <w:lvl w:ilvl="0" w:tplc="B3AA19C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0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1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885207"/>
    <w:multiLevelType w:val="hybridMultilevel"/>
    <w:tmpl w:val="AF5283AC"/>
    <w:lvl w:ilvl="0" w:tplc="06FAEB3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0"/>
  </w:num>
  <w:num w:numId="4">
    <w:abstractNumId w:val="3"/>
  </w:num>
  <w:num w:numId="5">
    <w:abstractNumId w:val="12"/>
  </w:num>
  <w:num w:numId="6">
    <w:abstractNumId w:val="13"/>
  </w:num>
  <w:num w:numId="7">
    <w:abstractNumId w:val="23"/>
  </w:num>
  <w:num w:numId="8">
    <w:abstractNumId w:val="21"/>
  </w:num>
  <w:num w:numId="9">
    <w:abstractNumId w:val="19"/>
  </w:num>
  <w:num w:numId="10">
    <w:abstractNumId w:val="11"/>
  </w:num>
  <w:num w:numId="11">
    <w:abstractNumId w:val="22"/>
  </w:num>
  <w:num w:numId="12">
    <w:abstractNumId w:val="6"/>
  </w:num>
  <w:num w:numId="13">
    <w:abstractNumId w:val="25"/>
  </w:num>
  <w:num w:numId="14">
    <w:abstractNumId w:val="15"/>
  </w:num>
  <w:num w:numId="15">
    <w:abstractNumId w:val="10"/>
  </w:num>
  <w:num w:numId="16">
    <w:abstractNumId w:val="17"/>
  </w:num>
  <w:num w:numId="17">
    <w:abstractNumId w:val="9"/>
  </w:num>
  <w:num w:numId="18">
    <w:abstractNumId w:val="8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055FB"/>
    <w:rsid w:val="000112A4"/>
    <w:rsid w:val="00014EF8"/>
    <w:rsid w:val="00016CAA"/>
    <w:rsid w:val="00016F60"/>
    <w:rsid w:val="00020167"/>
    <w:rsid w:val="00024DFB"/>
    <w:rsid w:val="00026066"/>
    <w:rsid w:val="00031F4A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72F7"/>
    <w:rsid w:val="000A7ABD"/>
    <w:rsid w:val="000B5422"/>
    <w:rsid w:val="000C31DB"/>
    <w:rsid w:val="000D4CC1"/>
    <w:rsid w:val="000D5B1F"/>
    <w:rsid w:val="000D6216"/>
    <w:rsid w:val="000D7E13"/>
    <w:rsid w:val="000E1520"/>
    <w:rsid w:val="000F3051"/>
    <w:rsid w:val="000F3462"/>
    <w:rsid w:val="000F56B4"/>
    <w:rsid w:val="00100A98"/>
    <w:rsid w:val="00100B0C"/>
    <w:rsid w:val="00103C7E"/>
    <w:rsid w:val="00105A12"/>
    <w:rsid w:val="00105D58"/>
    <w:rsid w:val="001072D1"/>
    <w:rsid w:val="0010789E"/>
    <w:rsid w:val="001079F6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C0E"/>
    <w:rsid w:val="00131ED6"/>
    <w:rsid w:val="00131F8A"/>
    <w:rsid w:val="001400C6"/>
    <w:rsid w:val="00141FD2"/>
    <w:rsid w:val="00143523"/>
    <w:rsid w:val="00146A29"/>
    <w:rsid w:val="001471C0"/>
    <w:rsid w:val="00147A48"/>
    <w:rsid w:val="001507E9"/>
    <w:rsid w:val="001575AB"/>
    <w:rsid w:val="00162A96"/>
    <w:rsid w:val="00167C3B"/>
    <w:rsid w:val="001823B9"/>
    <w:rsid w:val="00182570"/>
    <w:rsid w:val="001842A7"/>
    <w:rsid w:val="00185801"/>
    <w:rsid w:val="00187DE8"/>
    <w:rsid w:val="0019049C"/>
    <w:rsid w:val="001A3752"/>
    <w:rsid w:val="001A7EDE"/>
    <w:rsid w:val="001B5EF3"/>
    <w:rsid w:val="001B6DFB"/>
    <w:rsid w:val="001B79AC"/>
    <w:rsid w:val="001C0C65"/>
    <w:rsid w:val="001C4612"/>
    <w:rsid w:val="001D0B8F"/>
    <w:rsid w:val="001D2C4F"/>
    <w:rsid w:val="001D39A9"/>
    <w:rsid w:val="001E71B1"/>
    <w:rsid w:val="001F1A00"/>
    <w:rsid w:val="001F1A12"/>
    <w:rsid w:val="001F2CEB"/>
    <w:rsid w:val="001F6639"/>
    <w:rsid w:val="00200CD4"/>
    <w:rsid w:val="0020740A"/>
    <w:rsid w:val="00210220"/>
    <w:rsid w:val="002146FD"/>
    <w:rsid w:val="00226393"/>
    <w:rsid w:val="00227405"/>
    <w:rsid w:val="00232E8C"/>
    <w:rsid w:val="0023645C"/>
    <w:rsid w:val="00243255"/>
    <w:rsid w:val="00243EBC"/>
    <w:rsid w:val="00245674"/>
    <w:rsid w:val="002459DF"/>
    <w:rsid w:val="00246204"/>
    <w:rsid w:val="002469EA"/>
    <w:rsid w:val="002532F4"/>
    <w:rsid w:val="00256F40"/>
    <w:rsid w:val="00257772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0FEC"/>
    <w:rsid w:val="00291E2F"/>
    <w:rsid w:val="00292AEF"/>
    <w:rsid w:val="00294A2E"/>
    <w:rsid w:val="002A2C74"/>
    <w:rsid w:val="002A6AE6"/>
    <w:rsid w:val="002B102F"/>
    <w:rsid w:val="002B13EF"/>
    <w:rsid w:val="002B1688"/>
    <w:rsid w:val="002B18C1"/>
    <w:rsid w:val="002B55D6"/>
    <w:rsid w:val="002B6B34"/>
    <w:rsid w:val="002C040D"/>
    <w:rsid w:val="002C0740"/>
    <w:rsid w:val="002C0A8C"/>
    <w:rsid w:val="002C3C91"/>
    <w:rsid w:val="002C6742"/>
    <w:rsid w:val="002D0137"/>
    <w:rsid w:val="002D17A9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0B03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3536"/>
    <w:rsid w:val="003550FE"/>
    <w:rsid w:val="0035548B"/>
    <w:rsid w:val="00357BD5"/>
    <w:rsid w:val="00367B5F"/>
    <w:rsid w:val="003735BC"/>
    <w:rsid w:val="0038148B"/>
    <w:rsid w:val="00383580"/>
    <w:rsid w:val="0038368B"/>
    <w:rsid w:val="00383798"/>
    <w:rsid w:val="003929AA"/>
    <w:rsid w:val="003979D5"/>
    <w:rsid w:val="003A5CEF"/>
    <w:rsid w:val="003B103A"/>
    <w:rsid w:val="003B1A67"/>
    <w:rsid w:val="003B7555"/>
    <w:rsid w:val="003B7BCE"/>
    <w:rsid w:val="003C2A53"/>
    <w:rsid w:val="003C527D"/>
    <w:rsid w:val="003C6751"/>
    <w:rsid w:val="003D1042"/>
    <w:rsid w:val="003D3760"/>
    <w:rsid w:val="003D46E1"/>
    <w:rsid w:val="003F0B64"/>
    <w:rsid w:val="003F14D8"/>
    <w:rsid w:val="003F202E"/>
    <w:rsid w:val="003F27D0"/>
    <w:rsid w:val="003F2E7A"/>
    <w:rsid w:val="003F48C7"/>
    <w:rsid w:val="003F4B30"/>
    <w:rsid w:val="003F7290"/>
    <w:rsid w:val="00402660"/>
    <w:rsid w:val="004056C2"/>
    <w:rsid w:val="004060FB"/>
    <w:rsid w:val="00406707"/>
    <w:rsid w:val="00407F08"/>
    <w:rsid w:val="004235E4"/>
    <w:rsid w:val="00432A66"/>
    <w:rsid w:val="00432DAE"/>
    <w:rsid w:val="00440FE7"/>
    <w:rsid w:val="0044157B"/>
    <w:rsid w:val="00441D8D"/>
    <w:rsid w:val="00450CCE"/>
    <w:rsid w:val="004519D0"/>
    <w:rsid w:val="00452B6B"/>
    <w:rsid w:val="00453AA4"/>
    <w:rsid w:val="0046457F"/>
    <w:rsid w:val="004646E1"/>
    <w:rsid w:val="004647EA"/>
    <w:rsid w:val="00464911"/>
    <w:rsid w:val="004664FA"/>
    <w:rsid w:val="00470133"/>
    <w:rsid w:val="00474E44"/>
    <w:rsid w:val="00491DCE"/>
    <w:rsid w:val="004922DA"/>
    <w:rsid w:val="00496EF9"/>
    <w:rsid w:val="004A203A"/>
    <w:rsid w:val="004B015C"/>
    <w:rsid w:val="004B278B"/>
    <w:rsid w:val="004B3D3B"/>
    <w:rsid w:val="004B3D4E"/>
    <w:rsid w:val="004B484E"/>
    <w:rsid w:val="004B5C93"/>
    <w:rsid w:val="004C7E54"/>
    <w:rsid w:val="004D19F8"/>
    <w:rsid w:val="004D21EC"/>
    <w:rsid w:val="004D4E4E"/>
    <w:rsid w:val="004E15D8"/>
    <w:rsid w:val="004E2FEC"/>
    <w:rsid w:val="004E6862"/>
    <w:rsid w:val="004F383B"/>
    <w:rsid w:val="004F5674"/>
    <w:rsid w:val="004F6786"/>
    <w:rsid w:val="00503497"/>
    <w:rsid w:val="005035C3"/>
    <w:rsid w:val="00505A01"/>
    <w:rsid w:val="00507CB7"/>
    <w:rsid w:val="00510B8B"/>
    <w:rsid w:val="00527B7B"/>
    <w:rsid w:val="00530BD5"/>
    <w:rsid w:val="00531C4F"/>
    <w:rsid w:val="0053293D"/>
    <w:rsid w:val="00537342"/>
    <w:rsid w:val="005420D1"/>
    <w:rsid w:val="00546E1A"/>
    <w:rsid w:val="00556A4B"/>
    <w:rsid w:val="00564EEE"/>
    <w:rsid w:val="00565CFC"/>
    <w:rsid w:val="005661FA"/>
    <w:rsid w:val="00566B5C"/>
    <w:rsid w:val="005955B2"/>
    <w:rsid w:val="00596056"/>
    <w:rsid w:val="005A0CC7"/>
    <w:rsid w:val="005A1D26"/>
    <w:rsid w:val="005B352F"/>
    <w:rsid w:val="005B5151"/>
    <w:rsid w:val="005C239C"/>
    <w:rsid w:val="005C3D2E"/>
    <w:rsid w:val="005D4CE0"/>
    <w:rsid w:val="005D7BF2"/>
    <w:rsid w:val="005F09BD"/>
    <w:rsid w:val="005F25CC"/>
    <w:rsid w:val="005F4DF6"/>
    <w:rsid w:val="005F5769"/>
    <w:rsid w:val="005F696B"/>
    <w:rsid w:val="00601A7B"/>
    <w:rsid w:val="00603333"/>
    <w:rsid w:val="0061088D"/>
    <w:rsid w:val="006229EF"/>
    <w:rsid w:val="006262C9"/>
    <w:rsid w:val="00637595"/>
    <w:rsid w:val="006402CF"/>
    <w:rsid w:val="00640719"/>
    <w:rsid w:val="00642E6B"/>
    <w:rsid w:val="00642E98"/>
    <w:rsid w:val="00645514"/>
    <w:rsid w:val="00650820"/>
    <w:rsid w:val="00652786"/>
    <w:rsid w:val="006539E1"/>
    <w:rsid w:val="006558B8"/>
    <w:rsid w:val="0067007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4251"/>
    <w:rsid w:val="006A6894"/>
    <w:rsid w:val="006A6E68"/>
    <w:rsid w:val="006B618F"/>
    <w:rsid w:val="006B668B"/>
    <w:rsid w:val="006B6F22"/>
    <w:rsid w:val="006C6240"/>
    <w:rsid w:val="006D0528"/>
    <w:rsid w:val="006D0825"/>
    <w:rsid w:val="006D468A"/>
    <w:rsid w:val="006E041F"/>
    <w:rsid w:val="006E0AA5"/>
    <w:rsid w:val="006E63E3"/>
    <w:rsid w:val="006E740A"/>
    <w:rsid w:val="006F75E4"/>
    <w:rsid w:val="007017E2"/>
    <w:rsid w:val="0070189D"/>
    <w:rsid w:val="007020A9"/>
    <w:rsid w:val="007037BD"/>
    <w:rsid w:val="007046E5"/>
    <w:rsid w:val="00706374"/>
    <w:rsid w:val="007107ED"/>
    <w:rsid w:val="007234ED"/>
    <w:rsid w:val="0072453F"/>
    <w:rsid w:val="00724724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552D5"/>
    <w:rsid w:val="007616A1"/>
    <w:rsid w:val="00762AA0"/>
    <w:rsid w:val="0077018B"/>
    <w:rsid w:val="00772267"/>
    <w:rsid w:val="007731A7"/>
    <w:rsid w:val="00774850"/>
    <w:rsid w:val="007750F3"/>
    <w:rsid w:val="0078036F"/>
    <w:rsid w:val="00780E84"/>
    <w:rsid w:val="00781728"/>
    <w:rsid w:val="00786AA9"/>
    <w:rsid w:val="00786D2E"/>
    <w:rsid w:val="00791646"/>
    <w:rsid w:val="007A3FC2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6D9"/>
    <w:rsid w:val="007E1989"/>
    <w:rsid w:val="007E2794"/>
    <w:rsid w:val="007E49BD"/>
    <w:rsid w:val="007E60B5"/>
    <w:rsid w:val="007F0C9B"/>
    <w:rsid w:val="007F593F"/>
    <w:rsid w:val="007F76AD"/>
    <w:rsid w:val="008051B1"/>
    <w:rsid w:val="0080568C"/>
    <w:rsid w:val="00805EE1"/>
    <w:rsid w:val="00806E50"/>
    <w:rsid w:val="00814B28"/>
    <w:rsid w:val="0081728A"/>
    <w:rsid w:val="008174A2"/>
    <w:rsid w:val="00820008"/>
    <w:rsid w:val="00822D4E"/>
    <w:rsid w:val="0082350C"/>
    <w:rsid w:val="00825F35"/>
    <w:rsid w:val="00832413"/>
    <w:rsid w:val="00837761"/>
    <w:rsid w:val="00841573"/>
    <w:rsid w:val="00841942"/>
    <w:rsid w:val="008455C0"/>
    <w:rsid w:val="00860222"/>
    <w:rsid w:val="00862BA1"/>
    <w:rsid w:val="0086504A"/>
    <w:rsid w:val="0086589E"/>
    <w:rsid w:val="00865C92"/>
    <w:rsid w:val="008743A3"/>
    <w:rsid w:val="00876F96"/>
    <w:rsid w:val="00881988"/>
    <w:rsid w:val="00884039"/>
    <w:rsid w:val="00887170"/>
    <w:rsid w:val="00890B7C"/>
    <w:rsid w:val="00893B99"/>
    <w:rsid w:val="00895AE4"/>
    <w:rsid w:val="0089693E"/>
    <w:rsid w:val="00897560"/>
    <w:rsid w:val="008A129B"/>
    <w:rsid w:val="008A7DBB"/>
    <w:rsid w:val="008B04EE"/>
    <w:rsid w:val="008B1B0D"/>
    <w:rsid w:val="008B2398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87F"/>
    <w:rsid w:val="008D5DFE"/>
    <w:rsid w:val="008D6570"/>
    <w:rsid w:val="008E2A4B"/>
    <w:rsid w:val="008E2C6B"/>
    <w:rsid w:val="008E3DDE"/>
    <w:rsid w:val="008E6086"/>
    <w:rsid w:val="008E6500"/>
    <w:rsid w:val="008E6A01"/>
    <w:rsid w:val="008F0EC1"/>
    <w:rsid w:val="008F6535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65AC"/>
    <w:rsid w:val="0092718D"/>
    <w:rsid w:val="009271D3"/>
    <w:rsid w:val="00927200"/>
    <w:rsid w:val="00931BC2"/>
    <w:rsid w:val="00935B7D"/>
    <w:rsid w:val="00944EB3"/>
    <w:rsid w:val="00954657"/>
    <w:rsid w:val="009642E1"/>
    <w:rsid w:val="00964A7B"/>
    <w:rsid w:val="009676A3"/>
    <w:rsid w:val="00981951"/>
    <w:rsid w:val="00983E40"/>
    <w:rsid w:val="0098415A"/>
    <w:rsid w:val="009872DD"/>
    <w:rsid w:val="009A1E7B"/>
    <w:rsid w:val="009A7DF9"/>
    <w:rsid w:val="009B0576"/>
    <w:rsid w:val="009B0D6B"/>
    <w:rsid w:val="009B4685"/>
    <w:rsid w:val="009B6749"/>
    <w:rsid w:val="009C0535"/>
    <w:rsid w:val="009C1F3B"/>
    <w:rsid w:val="009C5C6D"/>
    <w:rsid w:val="009E43BF"/>
    <w:rsid w:val="009E4853"/>
    <w:rsid w:val="009E6590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20441"/>
    <w:rsid w:val="00A2061A"/>
    <w:rsid w:val="00A21213"/>
    <w:rsid w:val="00A248B4"/>
    <w:rsid w:val="00A25432"/>
    <w:rsid w:val="00A25894"/>
    <w:rsid w:val="00A30F43"/>
    <w:rsid w:val="00A30FB3"/>
    <w:rsid w:val="00A32309"/>
    <w:rsid w:val="00A351D9"/>
    <w:rsid w:val="00A3730F"/>
    <w:rsid w:val="00A37CD8"/>
    <w:rsid w:val="00A40E1E"/>
    <w:rsid w:val="00A41AB5"/>
    <w:rsid w:val="00A445CD"/>
    <w:rsid w:val="00A53A0C"/>
    <w:rsid w:val="00A67AF5"/>
    <w:rsid w:val="00A67EFD"/>
    <w:rsid w:val="00A701AE"/>
    <w:rsid w:val="00A70383"/>
    <w:rsid w:val="00A837B9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184D"/>
    <w:rsid w:val="00AF235F"/>
    <w:rsid w:val="00AF5258"/>
    <w:rsid w:val="00AF6181"/>
    <w:rsid w:val="00AF6A7C"/>
    <w:rsid w:val="00B00D02"/>
    <w:rsid w:val="00B01A6A"/>
    <w:rsid w:val="00B02344"/>
    <w:rsid w:val="00B0606E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5791"/>
    <w:rsid w:val="00B7683C"/>
    <w:rsid w:val="00B7729F"/>
    <w:rsid w:val="00B81513"/>
    <w:rsid w:val="00B816DB"/>
    <w:rsid w:val="00B81ACA"/>
    <w:rsid w:val="00B83730"/>
    <w:rsid w:val="00B908FC"/>
    <w:rsid w:val="00B916A8"/>
    <w:rsid w:val="00B95921"/>
    <w:rsid w:val="00B96103"/>
    <w:rsid w:val="00B97B0B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BF613C"/>
    <w:rsid w:val="00BF6309"/>
    <w:rsid w:val="00C0044F"/>
    <w:rsid w:val="00C038C1"/>
    <w:rsid w:val="00C05658"/>
    <w:rsid w:val="00C06DE9"/>
    <w:rsid w:val="00C13EB0"/>
    <w:rsid w:val="00C178BC"/>
    <w:rsid w:val="00C17967"/>
    <w:rsid w:val="00C221D8"/>
    <w:rsid w:val="00C22252"/>
    <w:rsid w:val="00C30DDC"/>
    <w:rsid w:val="00C31495"/>
    <w:rsid w:val="00C3373C"/>
    <w:rsid w:val="00C35303"/>
    <w:rsid w:val="00C36BC9"/>
    <w:rsid w:val="00C45B08"/>
    <w:rsid w:val="00C55440"/>
    <w:rsid w:val="00C61243"/>
    <w:rsid w:val="00C643DD"/>
    <w:rsid w:val="00C75666"/>
    <w:rsid w:val="00C75FA6"/>
    <w:rsid w:val="00C77430"/>
    <w:rsid w:val="00C913FF"/>
    <w:rsid w:val="00C92006"/>
    <w:rsid w:val="00C96608"/>
    <w:rsid w:val="00C97039"/>
    <w:rsid w:val="00CA2A22"/>
    <w:rsid w:val="00CA3D79"/>
    <w:rsid w:val="00CA561A"/>
    <w:rsid w:val="00CA669F"/>
    <w:rsid w:val="00CB3051"/>
    <w:rsid w:val="00CB37B0"/>
    <w:rsid w:val="00CB46D9"/>
    <w:rsid w:val="00CB69B8"/>
    <w:rsid w:val="00CB7E75"/>
    <w:rsid w:val="00CC5C85"/>
    <w:rsid w:val="00CD4170"/>
    <w:rsid w:val="00CD6076"/>
    <w:rsid w:val="00CF2B97"/>
    <w:rsid w:val="00CF645F"/>
    <w:rsid w:val="00D04042"/>
    <w:rsid w:val="00D11398"/>
    <w:rsid w:val="00D127DD"/>
    <w:rsid w:val="00D22520"/>
    <w:rsid w:val="00D25784"/>
    <w:rsid w:val="00D25D9A"/>
    <w:rsid w:val="00D31AE6"/>
    <w:rsid w:val="00D3381F"/>
    <w:rsid w:val="00D35282"/>
    <w:rsid w:val="00D35A00"/>
    <w:rsid w:val="00D36247"/>
    <w:rsid w:val="00D417DE"/>
    <w:rsid w:val="00D41ED7"/>
    <w:rsid w:val="00D42C65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76D7C"/>
    <w:rsid w:val="00D80B04"/>
    <w:rsid w:val="00D8555B"/>
    <w:rsid w:val="00D92C18"/>
    <w:rsid w:val="00D947E2"/>
    <w:rsid w:val="00D94D4A"/>
    <w:rsid w:val="00D96D19"/>
    <w:rsid w:val="00DA02C7"/>
    <w:rsid w:val="00DA227A"/>
    <w:rsid w:val="00DA5F71"/>
    <w:rsid w:val="00DA79C0"/>
    <w:rsid w:val="00DA7EF2"/>
    <w:rsid w:val="00DB2F4B"/>
    <w:rsid w:val="00DB424E"/>
    <w:rsid w:val="00DB44E0"/>
    <w:rsid w:val="00DB5D88"/>
    <w:rsid w:val="00DB60DF"/>
    <w:rsid w:val="00DB658A"/>
    <w:rsid w:val="00DC1073"/>
    <w:rsid w:val="00DC6DEC"/>
    <w:rsid w:val="00DD2517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27DB"/>
    <w:rsid w:val="00E1561F"/>
    <w:rsid w:val="00E21476"/>
    <w:rsid w:val="00E2456E"/>
    <w:rsid w:val="00E259BF"/>
    <w:rsid w:val="00E30110"/>
    <w:rsid w:val="00E371A3"/>
    <w:rsid w:val="00E37354"/>
    <w:rsid w:val="00E41867"/>
    <w:rsid w:val="00E47B6A"/>
    <w:rsid w:val="00E534D8"/>
    <w:rsid w:val="00E61937"/>
    <w:rsid w:val="00E61EFE"/>
    <w:rsid w:val="00E63067"/>
    <w:rsid w:val="00E67871"/>
    <w:rsid w:val="00E71FB0"/>
    <w:rsid w:val="00E725EE"/>
    <w:rsid w:val="00E7345B"/>
    <w:rsid w:val="00E76763"/>
    <w:rsid w:val="00E8267C"/>
    <w:rsid w:val="00E84C05"/>
    <w:rsid w:val="00E85293"/>
    <w:rsid w:val="00E8539E"/>
    <w:rsid w:val="00E87A6E"/>
    <w:rsid w:val="00E87D91"/>
    <w:rsid w:val="00E91C3C"/>
    <w:rsid w:val="00EA1D56"/>
    <w:rsid w:val="00EA3BBC"/>
    <w:rsid w:val="00EA67C0"/>
    <w:rsid w:val="00EA749F"/>
    <w:rsid w:val="00EB01DA"/>
    <w:rsid w:val="00EC2D62"/>
    <w:rsid w:val="00ED07E4"/>
    <w:rsid w:val="00ED2F93"/>
    <w:rsid w:val="00ED55F0"/>
    <w:rsid w:val="00EE2939"/>
    <w:rsid w:val="00EE377C"/>
    <w:rsid w:val="00EF317F"/>
    <w:rsid w:val="00F0166E"/>
    <w:rsid w:val="00F0572D"/>
    <w:rsid w:val="00F06682"/>
    <w:rsid w:val="00F07D38"/>
    <w:rsid w:val="00F11045"/>
    <w:rsid w:val="00F12225"/>
    <w:rsid w:val="00F13E2F"/>
    <w:rsid w:val="00F14B3E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5151F"/>
    <w:rsid w:val="00F560CC"/>
    <w:rsid w:val="00F60951"/>
    <w:rsid w:val="00F63467"/>
    <w:rsid w:val="00F6797B"/>
    <w:rsid w:val="00F70E7F"/>
    <w:rsid w:val="00F734B9"/>
    <w:rsid w:val="00F8135C"/>
    <w:rsid w:val="00F849DC"/>
    <w:rsid w:val="00F8749B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340A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890E2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6D468A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8F9F7-4F6A-426B-BE5B-D90B9CA1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692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Basma FERCHICHI</dc:creator>
  <cp:keywords/>
  <cp:lastModifiedBy>FERCHICHI Basma</cp:lastModifiedBy>
  <cp:revision>23</cp:revision>
  <cp:lastPrinted>2014-04-07T07:00:00Z</cp:lastPrinted>
  <dcterms:created xsi:type="dcterms:W3CDTF">2023-08-24T13:15:00Z</dcterms:created>
  <dcterms:modified xsi:type="dcterms:W3CDTF">2025-04-09T08:19:00Z</dcterms:modified>
</cp:coreProperties>
</file>