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FAA8C" w14:textId="77777777" w:rsidR="00A177EB" w:rsidRPr="006B3799" w:rsidRDefault="00A177EB" w:rsidP="00A177EB">
      <w:pPr>
        <w:pStyle w:val="Titre6"/>
        <w:spacing w:before="240" w:after="6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fr-FR"/>
        </w:rPr>
      </w:pPr>
      <w:r w:rsidRPr="006B3799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fr-FR"/>
        </w:rPr>
        <w:t xml:space="preserve">Production de données d’apprentissage pour la classification par IA des essences forestières </w:t>
      </w:r>
    </w:p>
    <w:p w14:paraId="423EA276" w14:textId="77777777" w:rsidR="00A177EB" w:rsidRPr="006B3799" w:rsidRDefault="00A177EB" w:rsidP="00A177EB">
      <w:pPr>
        <w:jc w:val="center"/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</w:pPr>
    </w:p>
    <w:p w14:paraId="77EB6E64" w14:textId="78C97B70" w:rsidR="00A177EB" w:rsidRPr="006B3799" w:rsidRDefault="00A177EB" w:rsidP="00A177EB">
      <w:pPr>
        <w:jc w:val="center"/>
        <w:rPr>
          <w:rFonts w:ascii="Arial" w:eastAsia="Times New Roman" w:hAnsi="Arial" w:cs="Arial"/>
          <w:color w:val="000000" w:themeColor="text1"/>
          <w:sz w:val="18"/>
          <w:szCs w:val="18"/>
          <w:lang w:eastAsia="fr-FR"/>
        </w:rPr>
      </w:pPr>
      <w:r w:rsidRPr="006B3799"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 xml:space="preserve">Lot </w:t>
      </w:r>
      <w:r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>2</w:t>
      </w:r>
      <w:r w:rsidRPr="006B3799"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> : Offre financière</w:t>
      </w:r>
    </w:p>
    <w:p w14:paraId="3A880710" w14:textId="7838397C" w:rsidR="009B27AE" w:rsidRPr="00FF0DC4" w:rsidRDefault="009B27AE">
      <w:pPr>
        <w:rPr>
          <w:rFonts w:ascii="Arial" w:hAnsi="Arial" w:cs="Arial"/>
        </w:rPr>
      </w:pPr>
    </w:p>
    <w:p w14:paraId="1057E87C" w14:textId="599B177C" w:rsidR="009B27AE" w:rsidRPr="00FF0DC4" w:rsidRDefault="009B27AE" w:rsidP="009B27AE">
      <w:pPr>
        <w:jc w:val="both"/>
        <w:rPr>
          <w:rStyle w:val="normaltextrun"/>
          <w:rFonts w:ascii="Arial" w:hAnsi="Arial" w:cs="Arial"/>
          <w:color w:val="000000"/>
          <w:shd w:val="clear" w:color="auto" w:fill="FFFFFF"/>
        </w:rPr>
      </w:pPr>
      <w:r w:rsidRPr="00FF0DC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Il est demandé au </w:t>
      </w:r>
      <w:r w:rsidR="004D3616" w:rsidRPr="00FF0DC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candidat </w:t>
      </w:r>
      <w:r w:rsidRPr="00FF0DC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de renseigner le tableau qui suit, au vu des exigences exprimées dans les documents contractuels régissant le présent </w:t>
      </w:r>
      <w:r w:rsidR="004D3616" w:rsidRPr="00FF0DC4">
        <w:rPr>
          <w:rStyle w:val="normaltextrun"/>
          <w:rFonts w:ascii="Arial" w:hAnsi="Arial" w:cs="Arial"/>
          <w:color w:val="000000"/>
          <w:shd w:val="clear" w:color="auto" w:fill="FFFFFF"/>
        </w:rPr>
        <w:t>marché</w:t>
      </w:r>
      <w:r w:rsidRPr="00FF0DC4"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objet de la consultation :</w:t>
      </w:r>
    </w:p>
    <w:p w14:paraId="177EA9ED" w14:textId="77777777" w:rsidR="009B27AE" w:rsidRPr="00FF0DC4" w:rsidRDefault="009B27AE" w:rsidP="009B27AE">
      <w:pPr>
        <w:jc w:val="both"/>
        <w:rPr>
          <w:rFonts w:ascii="Arial" w:hAnsi="Arial" w:cs="Arial"/>
        </w:rPr>
      </w:pPr>
    </w:p>
    <w:tbl>
      <w:tblPr>
        <w:tblW w:w="46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49"/>
        <w:gridCol w:w="2441"/>
      </w:tblGrid>
      <w:tr w:rsidR="009B27AE" w:rsidRPr="00FF0DC4" w14:paraId="710EF2F4" w14:textId="77777777" w:rsidTr="00A177EB">
        <w:trPr>
          <w:trHeight w:val="660"/>
          <w:jc w:val="center"/>
        </w:trPr>
        <w:tc>
          <w:tcPr>
            <w:tcW w:w="3545" w:type="pct"/>
            <w:shd w:val="clear" w:color="auto" w:fill="auto"/>
            <w:noWrap/>
            <w:vAlign w:val="center"/>
            <w:hideMark/>
          </w:tcPr>
          <w:p w14:paraId="7149AA82" w14:textId="77777777" w:rsidR="009B27AE" w:rsidRPr="00FF0DC4" w:rsidRDefault="009B27AE" w:rsidP="002F3E4D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FF0DC4">
              <w:rPr>
                <w:rFonts w:ascii="Arial" w:hAnsi="Arial" w:cs="Arial"/>
                <w:b/>
                <w:bCs/>
                <w:color w:val="000000"/>
              </w:rPr>
              <w:t>Photo-interprétation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21F2D05" w14:textId="5B7FEB8E" w:rsidR="009B27AE" w:rsidRPr="00FF0DC4" w:rsidRDefault="009B27AE" w:rsidP="002F3E4D">
            <w:pPr>
              <w:jc w:val="center"/>
              <w:rPr>
                <w:rFonts w:ascii="Arial" w:hAnsi="Arial" w:cs="Arial"/>
                <w:color w:val="000000"/>
              </w:rPr>
            </w:pPr>
            <w:r w:rsidRPr="00FF0DC4">
              <w:rPr>
                <w:rFonts w:ascii="Arial" w:hAnsi="Arial" w:cs="Arial"/>
                <w:color w:val="000000"/>
              </w:rPr>
              <w:t xml:space="preserve">Prix en € HT </w:t>
            </w:r>
            <w:r w:rsidR="004D3616" w:rsidRPr="00FF0DC4">
              <w:rPr>
                <w:rFonts w:ascii="Arial" w:hAnsi="Arial" w:cs="Arial"/>
                <w:color w:val="000000"/>
              </w:rPr>
              <w:t>pour 400 dalles de 50x50m (soit 1km²) **</w:t>
            </w:r>
          </w:p>
        </w:tc>
      </w:tr>
      <w:tr w:rsidR="002E3C62" w:rsidRPr="00FF0DC4" w14:paraId="26BA3970" w14:textId="77777777" w:rsidTr="00A177EB">
        <w:trPr>
          <w:trHeight w:val="795"/>
          <w:jc w:val="center"/>
        </w:trPr>
        <w:tc>
          <w:tcPr>
            <w:tcW w:w="3545" w:type="pct"/>
            <w:shd w:val="clear" w:color="auto" w:fill="auto"/>
            <w:noWrap/>
            <w:vAlign w:val="center"/>
          </w:tcPr>
          <w:p w14:paraId="4D8C3CA3" w14:textId="77777777" w:rsidR="002E3C62" w:rsidRDefault="002E3C62" w:rsidP="002E3C62">
            <w:pPr>
              <w:rPr>
                <w:rFonts w:ascii="Arial" w:hAnsi="Arial" w:cs="Arial"/>
                <w:color w:val="000000"/>
              </w:rPr>
            </w:pPr>
            <w:r w:rsidRPr="00315B1C">
              <w:rPr>
                <w:rFonts w:ascii="Arial" w:hAnsi="Arial" w:cs="Arial"/>
                <w:color w:val="000000"/>
              </w:rPr>
              <w:t>Photo-interprétation de dalles pré-annotées *,</w:t>
            </w:r>
            <w:r>
              <w:rPr>
                <w:rFonts w:ascii="Arial" w:hAnsi="Arial" w:cs="Arial"/>
                <w:color w:val="000000"/>
              </w:rPr>
              <w:t xml:space="preserve"> premier bon de commande</w:t>
            </w:r>
          </w:p>
          <w:p w14:paraId="658B682F" w14:textId="436D93E0" w:rsidR="002E3C62" w:rsidRPr="00FF0DC4" w:rsidRDefault="002E3C62" w:rsidP="002E3C62">
            <w:pPr>
              <w:rPr>
                <w:rFonts w:ascii="Arial" w:hAnsi="Arial" w:cs="Arial"/>
                <w:color w:val="000000"/>
              </w:rPr>
            </w:pP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La surface de ce premier bon de </w:t>
            </w:r>
            <w:r w:rsidRPr="005B486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commande sera de 20</w:t>
            </w:r>
            <w:r w:rsidR="00A806EC" w:rsidRPr="005B486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</w:t>
            </w:r>
            <w:r w:rsidRPr="005B486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km².</w:t>
            </w:r>
          </w:p>
        </w:tc>
        <w:tc>
          <w:tcPr>
            <w:tcW w:w="1455" w:type="pct"/>
            <w:shd w:val="clear" w:color="auto" w:fill="auto"/>
            <w:noWrap/>
            <w:vAlign w:val="center"/>
            <w:hideMark/>
          </w:tcPr>
          <w:p w14:paraId="3028C27E" w14:textId="77777777" w:rsidR="002E3C62" w:rsidRPr="00FF0DC4" w:rsidRDefault="002E3C62" w:rsidP="002E3C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E3C62" w:rsidRPr="00FF0DC4" w14:paraId="3AAE4722" w14:textId="77777777" w:rsidTr="00A177EB">
        <w:trPr>
          <w:trHeight w:val="795"/>
          <w:jc w:val="center"/>
        </w:trPr>
        <w:tc>
          <w:tcPr>
            <w:tcW w:w="3545" w:type="pct"/>
            <w:shd w:val="clear" w:color="auto" w:fill="auto"/>
            <w:noWrap/>
            <w:vAlign w:val="center"/>
          </w:tcPr>
          <w:p w14:paraId="69E442C1" w14:textId="77777777" w:rsidR="002E3C62" w:rsidRDefault="002E3C62" w:rsidP="002E3C62">
            <w:pPr>
              <w:rPr>
                <w:rFonts w:ascii="Arial" w:hAnsi="Arial" w:cs="Arial"/>
                <w:color w:val="000000"/>
              </w:rPr>
            </w:pPr>
            <w:r w:rsidRPr="00C21F1E">
              <w:rPr>
                <w:rFonts w:ascii="Arial" w:hAnsi="Arial" w:cs="Arial"/>
                <w:color w:val="000000"/>
              </w:rPr>
              <w:t>Photo-interprétation de dalles pré-annotées *, à partir d</w:t>
            </w:r>
            <w:r>
              <w:rPr>
                <w:rFonts w:ascii="Arial" w:hAnsi="Arial" w:cs="Arial"/>
                <w:color w:val="000000"/>
              </w:rPr>
              <w:t>u deuxième bon de c</w:t>
            </w:r>
            <w:r w:rsidRPr="00C21F1E">
              <w:rPr>
                <w:rFonts w:ascii="Arial" w:hAnsi="Arial" w:cs="Arial"/>
                <w:color w:val="000000"/>
              </w:rPr>
              <w:t>ommande</w:t>
            </w:r>
          </w:p>
          <w:p w14:paraId="797CC5DA" w14:textId="62EDA9BC" w:rsidR="002E3C62" w:rsidRPr="00FF0DC4" w:rsidRDefault="002E3C62" w:rsidP="002E3C62">
            <w:pPr>
              <w:rPr>
                <w:rFonts w:ascii="Arial" w:hAnsi="Arial" w:cs="Arial"/>
                <w:color w:val="000000"/>
              </w:rPr>
            </w:pP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La surface de ce 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chaque</w:t>
            </w: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bon de commande sera </w:t>
            </w:r>
            <w:proofErr w:type="gramStart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comprise</w:t>
            </w:r>
            <w:proofErr w:type="gramEnd"/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entre</w:t>
            </w: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20</w:t>
            </w:r>
            <w:r w:rsidR="005B486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</w:t>
            </w: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km²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 xml:space="preserve"> et 4</w:t>
            </w:r>
            <w:r w:rsidR="005B486E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</w:t>
            </w:r>
            <w:r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0km²</w:t>
            </w:r>
            <w:r w:rsidRPr="00315B1C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1455" w:type="pct"/>
            <w:shd w:val="clear" w:color="auto" w:fill="auto"/>
            <w:noWrap/>
            <w:vAlign w:val="center"/>
          </w:tcPr>
          <w:p w14:paraId="42BF29AA" w14:textId="77777777" w:rsidR="002E3C62" w:rsidRPr="00FF0DC4" w:rsidRDefault="002E3C62" w:rsidP="002E3C6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</w:tr>
    </w:tbl>
    <w:p w14:paraId="253EEF6D" w14:textId="77777777" w:rsidR="004D3616" w:rsidRPr="00FF0DC4" w:rsidRDefault="004D3616">
      <w:pPr>
        <w:rPr>
          <w:rFonts w:ascii="Arial" w:hAnsi="Arial" w:cs="Arial"/>
        </w:rPr>
      </w:pPr>
    </w:p>
    <w:p w14:paraId="2002392B" w14:textId="7E3BCA30" w:rsidR="009B27AE" w:rsidRPr="00FF0DC4" w:rsidRDefault="004D3616">
      <w:pPr>
        <w:rPr>
          <w:rFonts w:ascii="Arial" w:hAnsi="Arial" w:cs="Arial"/>
        </w:rPr>
      </w:pPr>
      <w:r w:rsidRPr="00FF0DC4">
        <w:rPr>
          <w:rFonts w:ascii="Arial" w:hAnsi="Arial" w:cs="Arial"/>
        </w:rPr>
        <w:t>*l’assiette de référence pour l’établissement du prix total est le nombre total de dalles fournies par l’IGN en comptant celles qui auront été rejetées.</w:t>
      </w:r>
    </w:p>
    <w:p w14:paraId="3F01C67B" w14:textId="3D05D66A" w:rsidR="002E3C62" w:rsidRPr="00C21F1E" w:rsidRDefault="002E3C62" w:rsidP="002E3C62">
      <w:pPr>
        <w:rPr>
          <w:rFonts w:ascii="Arial" w:hAnsi="Arial" w:cs="Arial"/>
        </w:rPr>
      </w:pPr>
      <w:r w:rsidRPr="00C21F1E">
        <w:rPr>
          <w:rFonts w:ascii="Arial" w:hAnsi="Arial" w:cs="Arial"/>
        </w:rPr>
        <w:t xml:space="preserve">**le prix total du bon de commande est établi par multiplication du </w:t>
      </w:r>
      <w:r>
        <w:rPr>
          <w:rFonts w:ascii="Arial" w:hAnsi="Arial" w:cs="Arial"/>
        </w:rPr>
        <w:t xml:space="preserve">prix au km² indiqué dans </w:t>
      </w:r>
      <w:proofErr w:type="gramStart"/>
      <w:r>
        <w:rPr>
          <w:rFonts w:ascii="Arial" w:hAnsi="Arial" w:cs="Arial"/>
        </w:rPr>
        <w:t>cette</w:t>
      </w:r>
      <w:proofErr w:type="gramEnd"/>
      <w:r>
        <w:rPr>
          <w:rFonts w:ascii="Arial" w:hAnsi="Arial" w:cs="Arial"/>
        </w:rPr>
        <w:t xml:space="preserve"> annexe </w:t>
      </w:r>
      <w:r w:rsidRPr="00C21F1E">
        <w:rPr>
          <w:rFonts w:ascii="Arial" w:hAnsi="Arial" w:cs="Arial"/>
        </w:rPr>
        <w:t>par la surface</w:t>
      </w:r>
      <w:r>
        <w:rPr>
          <w:rFonts w:ascii="Arial" w:hAnsi="Arial" w:cs="Arial"/>
        </w:rPr>
        <w:t xml:space="preserve"> à traiter dans ledit bon de commande</w:t>
      </w:r>
      <w:r w:rsidRPr="00C21F1E">
        <w:rPr>
          <w:rFonts w:ascii="Arial" w:hAnsi="Arial" w:cs="Arial"/>
        </w:rPr>
        <w:t xml:space="preserve"> </w:t>
      </w:r>
      <w:r w:rsidR="00A177EB">
        <w:rPr>
          <w:rFonts w:ascii="Arial" w:hAnsi="Arial" w:cs="Arial"/>
        </w:rPr>
        <w:t>émis</w:t>
      </w:r>
      <w:r w:rsidRPr="00C21F1E">
        <w:rPr>
          <w:rFonts w:ascii="Arial" w:hAnsi="Arial" w:cs="Arial"/>
        </w:rPr>
        <w:t xml:space="preserve"> par l’IGN.</w:t>
      </w:r>
    </w:p>
    <w:p w14:paraId="7C3DA0DA" w14:textId="77777777" w:rsidR="004D3616" w:rsidRPr="00FF0DC4" w:rsidRDefault="004D3616" w:rsidP="004D3616">
      <w:pPr>
        <w:pStyle w:val="Titre4"/>
        <w:tabs>
          <w:tab w:val="center" w:pos="7088"/>
        </w:tabs>
      </w:pPr>
      <w:r w:rsidRPr="00FF0DC4">
        <w:t>Nom de la société</w:t>
      </w:r>
      <w:r w:rsidRPr="00FF0DC4">
        <w:tab/>
        <w:t>Signature de la personne habilitée</w:t>
      </w:r>
    </w:p>
    <w:p w14:paraId="6F4DDE5C" w14:textId="150B1106" w:rsidR="004D3616" w:rsidRPr="00FF0DC4" w:rsidRDefault="004D3616" w:rsidP="00A177EB">
      <w:pPr>
        <w:tabs>
          <w:tab w:val="center" w:pos="7088"/>
        </w:tabs>
        <w:rPr>
          <w:rFonts w:ascii="Arial" w:hAnsi="Arial" w:cs="Arial"/>
        </w:rPr>
      </w:pPr>
      <w:r w:rsidRPr="00FF0DC4">
        <w:rPr>
          <w:rFonts w:ascii="Arial" w:hAnsi="Arial" w:cs="Arial"/>
          <w:b/>
          <w:bCs/>
          <w:sz w:val="24"/>
          <w:szCs w:val="26"/>
        </w:rPr>
        <w:t>Cachet de la société</w:t>
      </w:r>
      <w:r w:rsidRPr="00FF0DC4">
        <w:rPr>
          <w:rFonts w:ascii="Arial" w:hAnsi="Arial" w:cs="Arial"/>
          <w:b/>
          <w:bCs/>
          <w:sz w:val="24"/>
          <w:szCs w:val="26"/>
        </w:rPr>
        <w:tab/>
        <w:t>Qualité du signataire</w:t>
      </w:r>
    </w:p>
    <w:sectPr w:rsidR="004D3616" w:rsidRPr="00FF0DC4" w:rsidSect="009B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43"/>
    <w:rsid w:val="000B4406"/>
    <w:rsid w:val="00151785"/>
    <w:rsid w:val="002E3C62"/>
    <w:rsid w:val="004D3616"/>
    <w:rsid w:val="005B486E"/>
    <w:rsid w:val="00602E5C"/>
    <w:rsid w:val="00603F43"/>
    <w:rsid w:val="00683079"/>
    <w:rsid w:val="006E1351"/>
    <w:rsid w:val="00716D60"/>
    <w:rsid w:val="007F16A9"/>
    <w:rsid w:val="009B27AE"/>
    <w:rsid w:val="00A177EB"/>
    <w:rsid w:val="00A806EC"/>
    <w:rsid w:val="00CD5BF7"/>
    <w:rsid w:val="00DB1AD3"/>
    <w:rsid w:val="00FF0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0539"/>
  <w15:chartTrackingRefBased/>
  <w15:docId w15:val="{2EBE62EE-0718-464D-BF91-6434E70F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4D3616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177E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B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B27AE"/>
  </w:style>
  <w:style w:type="character" w:customStyle="1" w:styleId="eop">
    <w:name w:val="eop"/>
    <w:basedOn w:val="Policepardfaut"/>
    <w:rsid w:val="009B27AE"/>
  </w:style>
  <w:style w:type="character" w:customStyle="1" w:styleId="Titre4Car">
    <w:name w:val="Titre 4 Car"/>
    <w:basedOn w:val="Policepardfaut"/>
    <w:link w:val="Titre4"/>
    <w:rsid w:val="004D3616"/>
    <w:rPr>
      <w:rFonts w:ascii="Arial" w:eastAsia="Times New Roman" w:hAnsi="Arial" w:cs="Arial"/>
      <w:b/>
      <w:bCs/>
      <w:sz w:val="24"/>
      <w:szCs w:val="26"/>
      <w:lang w:eastAsia="fr-FR"/>
    </w:rPr>
  </w:style>
  <w:style w:type="table" w:styleId="Grilledutableau">
    <w:name w:val="Table Grid"/>
    <w:basedOn w:val="TableauNormal"/>
    <w:uiPriority w:val="59"/>
    <w:rsid w:val="000B4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1517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5178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17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517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51785"/>
    <w:rPr>
      <w:b/>
      <w:bCs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A177EB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59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6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92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6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88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2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2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9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4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9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9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69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66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3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5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3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9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1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0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1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7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1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81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5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2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2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1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2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0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19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9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1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569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6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8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10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7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2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8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7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3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16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62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20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9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5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5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8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6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8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7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6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32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22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2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5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485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10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3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3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3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65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0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9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9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8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84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2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2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9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62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9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2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2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1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9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6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9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0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9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2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81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8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390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3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3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7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09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6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3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4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75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43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2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4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913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6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0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2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3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6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4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1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3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6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9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9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7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9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1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888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5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3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4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9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02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154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1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32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7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5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1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4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6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Timothee Royer</dc:creator>
  <cp:keywords/>
  <dc:description/>
  <cp:lastModifiedBy>Timothee Royer</cp:lastModifiedBy>
  <cp:revision>2</cp:revision>
  <dcterms:created xsi:type="dcterms:W3CDTF">2025-05-22T07:31:00Z</dcterms:created>
  <dcterms:modified xsi:type="dcterms:W3CDTF">2025-05-22T07:31:00Z</dcterms:modified>
</cp:coreProperties>
</file>