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D3948" w14:textId="77777777" w:rsidR="0093630E" w:rsidRPr="00CC41B8" w:rsidRDefault="0093630E" w:rsidP="0093630E">
      <w:pPr>
        <w:ind w:left="2268"/>
        <w:jc w:val="center"/>
        <w:rPr>
          <w:rFonts w:ascii="Marianne" w:hAnsi="Marianne" w:cs="Arial"/>
        </w:rPr>
      </w:pPr>
      <w:r w:rsidRPr="00CC41B8">
        <w:rPr>
          <w:rFonts w:ascii="Marianne" w:hAnsi="Marianne" w:cs="Arial"/>
          <w:b/>
          <w:noProof/>
          <w:highlight w:val="cyan"/>
        </w:rPr>
        <w:drawing>
          <wp:anchor distT="0" distB="0" distL="114300" distR="114300" simplePos="0" relativeHeight="251659264" behindDoc="0" locked="0" layoutInCell="1" allowOverlap="1" wp14:anchorId="6FB74C7D" wp14:editId="65FE3897">
            <wp:simplePos x="0" y="0"/>
            <wp:positionH relativeFrom="column">
              <wp:posOffset>2262505</wp:posOffset>
            </wp:positionH>
            <wp:positionV relativeFrom="paragraph">
              <wp:posOffset>19685</wp:posOffset>
            </wp:positionV>
            <wp:extent cx="1616075" cy="616585"/>
            <wp:effectExtent l="0" t="0" r="3175" b="0"/>
            <wp:wrapTopAndBottom/>
            <wp:docPr id="3" name="Image 3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cou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EB7159" w14:textId="77777777" w:rsidR="0093630E" w:rsidRPr="00CC41B8" w:rsidRDefault="0093630E" w:rsidP="0093630E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160" w:line="259" w:lineRule="auto"/>
        <w:ind w:left="142"/>
        <w:jc w:val="center"/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</w:pPr>
      <w:r w:rsidRPr="00CC41B8">
        <w:rPr>
          <w:rFonts w:ascii="Marianne" w:eastAsia="Calibri" w:hAnsi="Marianne" w:cs="Arial"/>
          <w:b/>
          <w:bCs/>
          <w:color w:val="FFFFFF"/>
          <w:spacing w:val="80"/>
          <w:sz w:val="22"/>
          <w:szCs w:val="22"/>
          <w:lang w:eastAsia="en-US"/>
        </w:rPr>
        <w:t>MARCHES DE L'OFFICE NATIONAL DES FORÊTS</w:t>
      </w:r>
    </w:p>
    <w:p w14:paraId="3D683647" w14:textId="77777777" w:rsidR="0093630E" w:rsidRPr="00CC41B8" w:rsidRDefault="0093630E" w:rsidP="009363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ind w:left="142" w:right="283"/>
        <w:jc w:val="center"/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</w:pPr>
    </w:p>
    <w:p w14:paraId="61F71E8D" w14:textId="71C6B590" w:rsidR="0093630E" w:rsidRPr="00CC41B8" w:rsidRDefault="0093630E" w:rsidP="009363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ind w:left="142" w:right="283"/>
        <w:jc w:val="center"/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</w:pPr>
      <w:r w:rsidRPr="00CC41B8"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 xml:space="preserve">DIRECTION </w:t>
      </w:r>
      <w:r w:rsidR="001C4226">
        <w:rPr>
          <w:rFonts w:ascii="Marianne" w:eastAsia="Calibri" w:hAnsi="Marianne" w:cs="Arial"/>
          <w:b/>
          <w:bCs/>
          <w:color w:val="FFFFFF"/>
          <w:sz w:val="22"/>
          <w:szCs w:val="22"/>
          <w:lang w:eastAsia="en-US"/>
        </w:rPr>
        <w:t xml:space="preserve">DES FORETS ET RISQUES NATURELS </w:t>
      </w:r>
    </w:p>
    <w:p w14:paraId="605C027A" w14:textId="77777777" w:rsidR="0093630E" w:rsidRPr="00CC41B8" w:rsidRDefault="0093630E" w:rsidP="009363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38135"/>
        <w:ind w:left="142" w:right="283"/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14:paraId="44D7FACE" w14:textId="44D3795E" w:rsidR="0093630E" w:rsidRPr="00CC41B8" w:rsidRDefault="0093630E" w:rsidP="0093630E">
      <w:pPr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14:paraId="7FE3DC38" w14:textId="6D067B73" w:rsidR="00657637" w:rsidRPr="00CC41B8" w:rsidRDefault="00657637" w:rsidP="0093630E">
      <w:pPr>
        <w:jc w:val="center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657637" w:rsidRPr="00CC41B8" w14:paraId="442C5861" w14:textId="77777777" w:rsidTr="001C4226">
        <w:trPr>
          <w:trHeight w:val="1006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0363" w14:textId="77777777" w:rsidR="00B65C93" w:rsidRPr="00CC41B8" w:rsidRDefault="00B65C93" w:rsidP="00657637">
            <w:pPr>
              <w:jc w:val="center"/>
              <w:rPr>
                <w:rFonts w:ascii="Marianne" w:hAnsi="Marianne" w:cs="Arial"/>
                <w:b/>
                <w:bCs/>
                <w:caps/>
                <w:sz w:val="22"/>
                <w:szCs w:val="22"/>
              </w:rPr>
            </w:pPr>
          </w:p>
          <w:p w14:paraId="31A93A3F" w14:textId="415DA4AD" w:rsidR="00432559" w:rsidRPr="00CC41B8" w:rsidRDefault="006D00AD" w:rsidP="00657637">
            <w:pPr>
              <w:jc w:val="center"/>
              <w:rPr>
                <w:rFonts w:ascii="Marianne" w:eastAsia="Calibri" w:hAnsi="Marianne" w:cs="Arial"/>
                <w:b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caps/>
                <w:color w:val="000000"/>
                <w:sz w:val="20"/>
                <w:szCs w:val="20"/>
              </w:rPr>
              <w:t xml:space="preserve">PRESTATIONS d’accompagnement </w:t>
            </w:r>
            <w:r w:rsidR="00E41B85">
              <w:rPr>
                <w:rFonts w:ascii="Marianne" w:hAnsi="Marianne" w:cs="Arial"/>
                <w:caps/>
                <w:color w:val="000000"/>
                <w:sz w:val="20"/>
                <w:szCs w:val="20"/>
              </w:rPr>
              <w:t xml:space="preserve">TECHNIQUE et </w:t>
            </w:r>
            <w:r>
              <w:rPr>
                <w:rFonts w:ascii="Marianne" w:hAnsi="Marianne" w:cs="Arial"/>
                <w:caps/>
                <w:color w:val="000000"/>
                <w:sz w:val="20"/>
                <w:szCs w:val="20"/>
              </w:rPr>
              <w:t>scientifique DES</w:t>
            </w:r>
            <w:r w:rsidRPr="00747D82">
              <w:rPr>
                <w:rFonts w:ascii="Marianne" w:hAnsi="Marianne" w:cs="Arial"/>
                <w:caps/>
                <w:color w:val="000000"/>
                <w:sz w:val="20"/>
                <w:szCs w:val="20"/>
              </w:rPr>
              <w:t xml:space="preserve"> réseaux naturalistes</w:t>
            </w:r>
            <w:r w:rsidR="00E41B85">
              <w:rPr>
                <w:rFonts w:ascii="Marianne" w:hAnsi="Marianne" w:cs="Arial"/>
                <w:caps/>
                <w:color w:val="000000"/>
                <w:sz w:val="20"/>
                <w:szCs w:val="20"/>
              </w:rPr>
              <w:t xml:space="preserve"> HABITATS-FLORE et Herpetofaune</w:t>
            </w:r>
          </w:p>
        </w:tc>
      </w:tr>
      <w:tr w:rsidR="0093630E" w:rsidRPr="00CC41B8" w14:paraId="30E8D81B" w14:textId="77777777" w:rsidTr="001C4226">
        <w:trPr>
          <w:trHeight w:val="1792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F56A" w14:textId="77777777" w:rsidR="0093630E" w:rsidRPr="00CC41B8" w:rsidRDefault="0093630E" w:rsidP="00054E75">
            <w:pPr>
              <w:spacing w:after="160" w:line="259" w:lineRule="auto"/>
              <w:jc w:val="center"/>
              <w:rPr>
                <w:rFonts w:ascii="Marianne" w:eastAsia="Calibri" w:hAnsi="Marianne" w:cs="Arial"/>
                <w:b/>
                <w:bCs/>
                <w:lang w:eastAsia="en-US"/>
              </w:rPr>
            </w:pPr>
          </w:p>
          <w:p w14:paraId="6B03B939" w14:textId="02F08B98" w:rsidR="0093630E" w:rsidRPr="00CC41B8" w:rsidRDefault="0093630E" w:rsidP="00054E75">
            <w:pPr>
              <w:spacing w:after="160" w:line="259" w:lineRule="auto"/>
              <w:jc w:val="center"/>
              <w:rPr>
                <w:rFonts w:ascii="Marianne" w:eastAsia="Calibri" w:hAnsi="Marianne" w:cs="Arial"/>
                <w:b/>
                <w:bCs/>
                <w:lang w:eastAsia="en-US"/>
              </w:rPr>
            </w:pPr>
            <w:r w:rsidRPr="00CC41B8">
              <w:rPr>
                <w:rFonts w:ascii="Marianne" w:eastAsia="Calibri" w:hAnsi="Marianne" w:cs="Arial"/>
                <w:b/>
                <w:bCs/>
                <w:lang w:eastAsia="en-US"/>
              </w:rPr>
              <w:t>CADRE DE MEMOIRE TECHNIQUE (C</w:t>
            </w:r>
            <w:r w:rsidR="00880F97">
              <w:rPr>
                <w:rFonts w:ascii="Marianne" w:eastAsia="Calibri" w:hAnsi="Marianne" w:cs="Arial"/>
                <w:b/>
                <w:bCs/>
                <w:lang w:eastAsia="en-US"/>
              </w:rPr>
              <w:t>MT</w:t>
            </w:r>
            <w:r w:rsidRPr="00CC41B8">
              <w:rPr>
                <w:rFonts w:ascii="Marianne" w:eastAsia="Calibri" w:hAnsi="Marianne" w:cs="Arial"/>
                <w:b/>
                <w:bCs/>
                <w:lang w:eastAsia="en-US"/>
              </w:rPr>
              <w:t>)</w:t>
            </w:r>
          </w:p>
          <w:p w14:paraId="08E5B81F" w14:textId="21DAAD1A" w:rsidR="0093630E" w:rsidRPr="005F68C3" w:rsidRDefault="00657637" w:rsidP="00054E75">
            <w:pPr>
              <w:widowControl w:val="0"/>
              <w:jc w:val="center"/>
              <w:rPr>
                <w:rFonts w:ascii="Marianne" w:eastAsia="Calibri" w:hAnsi="Marianne" w:cs="Arial"/>
                <w:b/>
                <w:bCs/>
              </w:rPr>
            </w:pPr>
            <w:r w:rsidRPr="005F68C3">
              <w:rPr>
                <w:rFonts w:ascii="Marianne" w:eastAsia="Calibri" w:hAnsi="Marianne" w:cs="Arial"/>
                <w:b/>
                <w:bCs/>
              </w:rPr>
              <w:t>N° 202</w:t>
            </w:r>
            <w:r w:rsidR="0000449A">
              <w:rPr>
                <w:rFonts w:ascii="Marianne" w:eastAsia="Calibri" w:hAnsi="Marianne" w:cs="Arial"/>
                <w:b/>
                <w:bCs/>
              </w:rPr>
              <w:t>5</w:t>
            </w:r>
            <w:r w:rsidRPr="005F68C3">
              <w:rPr>
                <w:rFonts w:ascii="Marianne" w:eastAsia="Calibri" w:hAnsi="Marianne" w:cs="Arial"/>
                <w:b/>
                <w:bCs/>
              </w:rPr>
              <w:t>-92</w:t>
            </w:r>
            <w:r w:rsidR="00432559">
              <w:rPr>
                <w:rFonts w:ascii="Marianne" w:eastAsia="Calibri" w:hAnsi="Marianne" w:cs="Arial"/>
                <w:b/>
                <w:bCs/>
              </w:rPr>
              <w:t>8</w:t>
            </w:r>
            <w:r w:rsidR="001C4226">
              <w:rPr>
                <w:rFonts w:ascii="Marianne" w:eastAsia="Calibri" w:hAnsi="Marianne" w:cs="Arial"/>
                <w:b/>
                <w:bCs/>
              </w:rPr>
              <w:t>0</w:t>
            </w:r>
            <w:r w:rsidRPr="005F68C3">
              <w:rPr>
                <w:rFonts w:ascii="Marianne" w:eastAsia="Calibri" w:hAnsi="Marianne" w:cs="Arial"/>
                <w:b/>
                <w:bCs/>
              </w:rPr>
              <w:t>-</w:t>
            </w:r>
            <w:r w:rsidR="00BF7C9F">
              <w:rPr>
                <w:rFonts w:ascii="Marianne" w:eastAsia="Calibri" w:hAnsi="Marianne" w:cs="Arial"/>
                <w:b/>
                <w:bCs/>
              </w:rPr>
              <w:t>00</w:t>
            </w:r>
            <w:r w:rsidR="0000449A">
              <w:rPr>
                <w:rFonts w:ascii="Marianne" w:eastAsia="Calibri" w:hAnsi="Marianne" w:cs="Arial"/>
                <w:b/>
                <w:bCs/>
              </w:rPr>
              <w:t>7</w:t>
            </w:r>
          </w:p>
          <w:p w14:paraId="6FD52CD7" w14:textId="77777777" w:rsidR="0093630E" w:rsidRPr="00CC41B8" w:rsidRDefault="0093630E" w:rsidP="00054E75">
            <w:pPr>
              <w:widowControl w:val="0"/>
              <w:jc w:val="center"/>
              <w:rPr>
                <w:rFonts w:ascii="Marianne" w:eastAsia="Calibri" w:hAnsi="Marianne" w:cs="Arial"/>
                <w:b/>
              </w:rPr>
            </w:pPr>
          </w:p>
          <w:p w14:paraId="60261B0E" w14:textId="77777777" w:rsidR="0093630E" w:rsidRPr="00CC41B8" w:rsidRDefault="0093630E" w:rsidP="00054E75">
            <w:pPr>
              <w:spacing w:after="160" w:line="259" w:lineRule="auto"/>
              <w:jc w:val="center"/>
              <w:rPr>
                <w:rFonts w:ascii="Marianne" w:eastAsia="Calibri" w:hAnsi="Marianne" w:cs="Arial"/>
                <w:lang w:eastAsia="en-US"/>
              </w:rPr>
            </w:pPr>
          </w:p>
        </w:tc>
      </w:tr>
    </w:tbl>
    <w:p w14:paraId="639C1DF7" w14:textId="77777777" w:rsidR="0045614F" w:rsidRDefault="0045614F" w:rsidP="0069720C">
      <w:pPr>
        <w:rPr>
          <w:rFonts w:ascii="Marianne" w:hAnsi="Marianne"/>
          <w:sz w:val="18"/>
        </w:rPr>
      </w:pPr>
    </w:p>
    <w:p w14:paraId="6198FC12" w14:textId="77777777" w:rsidR="004576BF" w:rsidRDefault="004576BF" w:rsidP="0069720C">
      <w:pPr>
        <w:rPr>
          <w:rFonts w:ascii="Marianne" w:hAnsi="Marianne"/>
          <w:sz w:val="18"/>
        </w:rPr>
      </w:pPr>
    </w:p>
    <w:p w14:paraId="1E461874" w14:textId="0AA8EF81" w:rsidR="004576BF" w:rsidRPr="00CC41B8" w:rsidRDefault="004576BF" w:rsidP="004576BF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>
        <w:rPr>
          <w:rFonts w:ascii="Marianne" w:hAnsi="Marianne" w:cs="Arial"/>
          <w:b/>
          <w:sz w:val="20"/>
          <w:szCs w:val="20"/>
        </w:rPr>
        <w:t>Objet de l’accord cadre</w:t>
      </w:r>
    </w:p>
    <w:p w14:paraId="0224CCF2" w14:textId="77777777" w:rsidR="004576BF" w:rsidRPr="00CC41B8" w:rsidRDefault="004576BF" w:rsidP="004576BF">
      <w:pPr>
        <w:rPr>
          <w:rFonts w:ascii="Marianne" w:hAnsi="Marianne" w:cs="Arial"/>
          <w:sz w:val="20"/>
          <w:szCs w:val="20"/>
        </w:rPr>
      </w:pPr>
    </w:p>
    <w:p w14:paraId="5853B4A6" w14:textId="59FE2C0E" w:rsidR="004576BF" w:rsidRDefault="004576BF" w:rsidP="004576BF">
      <w:pPr>
        <w:rPr>
          <w:rFonts w:ascii="Marianne" w:hAnsi="Marianne" w:cs="Arial"/>
          <w:sz w:val="20"/>
          <w:szCs w:val="20"/>
        </w:rPr>
      </w:pPr>
      <w:r w:rsidRPr="00CC41B8">
        <w:rPr>
          <w:rFonts w:ascii="Marianne" w:hAnsi="Marianne" w:cs="Arial"/>
          <w:sz w:val="20"/>
          <w:szCs w:val="20"/>
        </w:rPr>
        <w:t>L</w:t>
      </w:r>
      <w:r w:rsidR="00D77341">
        <w:rPr>
          <w:rFonts w:ascii="Marianne" w:hAnsi="Marianne" w:cs="Arial"/>
          <w:sz w:val="20"/>
          <w:szCs w:val="20"/>
        </w:rPr>
        <w:t>’</w:t>
      </w:r>
      <w:r w:rsidR="00D77341" w:rsidRPr="00D77341">
        <w:rPr>
          <w:rFonts w:ascii="Marianne" w:hAnsi="Marianne" w:cs="Arial"/>
          <w:sz w:val="20"/>
          <w:szCs w:val="20"/>
        </w:rPr>
        <w:t>accord-cadre porte sur de</w:t>
      </w:r>
      <w:r w:rsidR="0088078C">
        <w:rPr>
          <w:rFonts w:ascii="Marianne" w:hAnsi="Marianne" w:cs="Arial"/>
          <w:sz w:val="20"/>
          <w:szCs w:val="20"/>
        </w:rPr>
        <w:t>s</w:t>
      </w:r>
      <w:r w:rsidR="00D77341" w:rsidRPr="00D77341">
        <w:rPr>
          <w:rFonts w:ascii="Marianne" w:hAnsi="Marianne" w:cs="Arial"/>
          <w:sz w:val="20"/>
          <w:szCs w:val="20"/>
        </w:rPr>
        <w:t xml:space="preserve"> prestations d’appui technique et scientifique aux réseaux naturalistes de l’ONF.</w:t>
      </w:r>
    </w:p>
    <w:p w14:paraId="6513F4DD" w14:textId="77777777" w:rsidR="004576BF" w:rsidRDefault="004576BF" w:rsidP="004576BF">
      <w:pPr>
        <w:rPr>
          <w:rFonts w:ascii="Marianne" w:hAnsi="Marianne" w:cs="Arial"/>
          <w:sz w:val="20"/>
          <w:szCs w:val="20"/>
        </w:rPr>
      </w:pPr>
    </w:p>
    <w:p w14:paraId="72AAFA8D" w14:textId="77777777" w:rsidR="004576BF" w:rsidRPr="00CC41B8" w:rsidRDefault="004576BF" w:rsidP="004576BF">
      <w:pPr>
        <w:rPr>
          <w:rFonts w:ascii="Marianne" w:hAnsi="Marianne"/>
          <w:sz w:val="18"/>
        </w:rPr>
      </w:pPr>
    </w:p>
    <w:p w14:paraId="77368609" w14:textId="77777777" w:rsidR="002E69ED" w:rsidRPr="00CC41B8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5EB10BA7" w14:textId="77777777" w:rsidR="002E69ED" w:rsidRPr="00CC41B8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CC41B8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4918FF93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7CEBF213" w14:textId="5539C6BA" w:rsidR="00B65C93" w:rsidRPr="00CC41B8" w:rsidRDefault="00B65C93" w:rsidP="004576BF">
      <w:pPr>
        <w:rPr>
          <w:rFonts w:ascii="Marianne" w:hAnsi="Marianne" w:cs="Arial"/>
          <w:sz w:val="20"/>
          <w:szCs w:val="20"/>
        </w:rPr>
      </w:pPr>
      <w:r w:rsidRPr="00CC41B8">
        <w:rPr>
          <w:rFonts w:ascii="Marianne" w:hAnsi="Marianne" w:cs="Arial"/>
          <w:sz w:val="20"/>
          <w:szCs w:val="20"/>
        </w:rPr>
        <w:t>L’Office national des forêts (ONF), établissement public à caractère industriel et commercial,</w:t>
      </w:r>
      <w:r w:rsidR="004576BF">
        <w:rPr>
          <w:rFonts w:ascii="Marianne" w:hAnsi="Marianne" w:cs="Arial"/>
          <w:sz w:val="20"/>
          <w:szCs w:val="20"/>
        </w:rPr>
        <w:t xml:space="preserve"> </w:t>
      </w:r>
      <w:r w:rsidRPr="00CC41B8">
        <w:rPr>
          <w:rFonts w:ascii="Marianne" w:hAnsi="Marianne" w:cs="Arial"/>
          <w:sz w:val="20"/>
          <w:szCs w:val="20"/>
        </w:rPr>
        <w:t>immatriculé sous le numéro unique d’identification SIREN 662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Arial"/>
          <w:sz w:val="20"/>
          <w:szCs w:val="20"/>
        </w:rPr>
        <w:t>043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Arial"/>
          <w:sz w:val="20"/>
          <w:szCs w:val="20"/>
        </w:rPr>
        <w:t>116 Paris RCS dont le si</w:t>
      </w:r>
      <w:r w:rsidRPr="00CC41B8">
        <w:rPr>
          <w:rFonts w:ascii="Marianne" w:hAnsi="Marianne" w:cs="Marianne"/>
          <w:sz w:val="20"/>
          <w:szCs w:val="20"/>
        </w:rPr>
        <w:t>è</w:t>
      </w:r>
      <w:r w:rsidRPr="00CC41B8">
        <w:rPr>
          <w:rFonts w:ascii="Marianne" w:hAnsi="Marianne" w:cs="Arial"/>
          <w:sz w:val="20"/>
          <w:szCs w:val="20"/>
        </w:rPr>
        <w:t>ge est situ</w:t>
      </w:r>
      <w:r w:rsidRPr="00CC41B8">
        <w:rPr>
          <w:rFonts w:ascii="Marianne" w:hAnsi="Marianne" w:cs="Marianne"/>
          <w:sz w:val="20"/>
          <w:szCs w:val="20"/>
        </w:rPr>
        <w:t>é</w:t>
      </w:r>
      <w:r w:rsidRPr="00CC41B8">
        <w:rPr>
          <w:rFonts w:ascii="Marianne" w:hAnsi="Marianne" w:cs="Arial"/>
          <w:sz w:val="20"/>
          <w:szCs w:val="20"/>
        </w:rPr>
        <w:t xml:space="preserve"> au 2 bis avenue du G</w:t>
      </w:r>
      <w:r w:rsidRPr="00CC41B8">
        <w:rPr>
          <w:rFonts w:ascii="Marianne" w:hAnsi="Marianne" w:cs="Marianne"/>
          <w:sz w:val="20"/>
          <w:szCs w:val="20"/>
        </w:rPr>
        <w:t>é</w:t>
      </w:r>
      <w:r w:rsidRPr="00CC41B8">
        <w:rPr>
          <w:rFonts w:ascii="Marianne" w:hAnsi="Marianne" w:cs="Arial"/>
          <w:sz w:val="20"/>
          <w:szCs w:val="20"/>
        </w:rPr>
        <w:t>n</w:t>
      </w:r>
      <w:r w:rsidRPr="00CC41B8">
        <w:rPr>
          <w:rFonts w:ascii="Marianne" w:hAnsi="Marianne" w:cs="Marianne"/>
          <w:sz w:val="20"/>
          <w:szCs w:val="20"/>
        </w:rPr>
        <w:t>é</w:t>
      </w:r>
      <w:r w:rsidRPr="00CC41B8">
        <w:rPr>
          <w:rFonts w:ascii="Marianne" w:hAnsi="Marianne" w:cs="Arial"/>
          <w:sz w:val="20"/>
          <w:szCs w:val="20"/>
        </w:rPr>
        <w:t>ral Leclerc, 94700 MAISONS-ALFORT ci-après désigné «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Arial"/>
          <w:sz w:val="20"/>
          <w:szCs w:val="20"/>
        </w:rPr>
        <w:t>l</w:t>
      </w:r>
      <w:r w:rsidRPr="00CC41B8">
        <w:rPr>
          <w:rFonts w:ascii="Marianne" w:hAnsi="Marianne" w:cs="Marianne"/>
          <w:sz w:val="20"/>
          <w:szCs w:val="20"/>
        </w:rPr>
        <w:t>’</w:t>
      </w:r>
      <w:r w:rsidRPr="00CC41B8">
        <w:rPr>
          <w:rFonts w:ascii="Marianne" w:hAnsi="Marianne" w:cs="Arial"/>
          <w:sz w:val="20"/>
          <w:szCs w:val="20"/>
        </w:rPr>
        <w:t>ONF</w:t>
      </w:r>
      <w:r w:rsidRPr="00CC41B8">
        <w:rPr>
          <w:rFonts w:ascii="Calibri" w:hAnsi="Calibri" w:cs="Calibri"/>
          <w:sz w:val="20"/>
          <w:szCs w:val="20"/>
        </w:rPr>
        <w:t> </w:t>
      </w:r>
      <w:r w:rsidRPr="00CC41B8">
        <w:rPr>
          <w:rFonts w:ascii="Marianne" w:hAnsi="Marianne" w:cs="Marianne"/>
          <w:sz w:val="20"/>
          <w:szCs w:val="20"/>
        </w:rPr>
        <w:t>»</w:t>
      </w:r>
      <w:r w:rsidRPr="00CC41B8">
        <w:rPr>
          <w:rFonts w:ascii="Marianne" w:hAnsi="Marianne" w:cs="Arial"/>
          <w:sz w:val="20"/>
          <w:szCs w:val="20"/>
        </w:rPr>
        <w:t>.</w:t>
      </w:r>
    </w:p>
    <w:p w14:paraId="41160D26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06033FED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45B827C3" w14:textId="77777777" w:rsidR="002E69ED" w:rsidRPr="00CC41B8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CC41B8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44DA3450" w14:textId="77777777" w:rsidR="002E69ED" w:rsidRPr="00CC41B8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4641A035" w14:textId="6E52219D" w:rsidR="00B65C93" w:rsidRPr="00CC41B8" w:rsidRDefault="00B65C93" w:rsidP="00B65C93">
      <w:pPr>
        <w:spacing w:beforeLines="20" w:before="48" w:afterLines="20" w:after="48"/>
        <w:rPr>
          <w:rFonts w:ascii="Marianne" w:hAnsi="Marianne" w:cs="Arial"/>
          <w:sz w:val="20"/>
          <w:szCs w:val="20"/>
        </w:rPr>
      </w:pPr>
      <w:r w:rsidRPr="00CC41B8">
        <w:rPr>
          <w:rFonts w:ascii="Marianne" w:hAnsi="Marianne" w:cs="Arial"/>
          <w:sz w:val="20"/>
          <w:szCs w:val="20"/>
        </w:rPr>
        <w:t>La personne signataire du marché est Madame</w:t>
      </w:r>
      <w:r w:rsidR="00D77341" w:rsidRPr="00D77341">
        <w:t xml:space="preserve"> </w:t>
      </w:r>
      <w:r w:rsidR="00D77341" w:rsidRPr="00D77341">
        <w:rPr>
          <w:rFonts w:ascii="Marianne" w:hAnsi="Marianne" w:cs="Arial"/>
          <w:sz w:val="20"/>
          <w:szCs w:val="20"/>
        </w:rPr>
        <w:t>Valérie METRICH-HECQUET</w:t>
      </w:r>
      <w:r w:rsidR="00D77341">
        <w:rPr>
          <w:rFonts w:ascii="Marianne" w:hAnsi="Marianne" w:cs="Arial"/>
          <w:sz w:val="20"/>
          <w:szCs w:val="20"/>
        </w:rPr>
        <w:t>,</w:t>
      </w:r>
      <w:r w:rsidRPr="00CC41B8">
        <w:rPr>
          <w:rFonts w:ascii="Marianne" w:hAnsi="Marianne" w:cs="Arial"/>
          <w:sz w:val="20"/>
          <w:szCs w:val="20"/>
        </w:rPr>
        <w:t xml:space="preserve"> la directrice </w:t>
      </w:r>
      <w:r w:rsidR="00432559">
        <w:rPr>
          <w:rFonts w:ascii="Marianne" w:hAnsi="Marianne" w:cs="Arial"/>
          <w:sz w:val="20"/>
          <w:szCs w:val="20"/>
        </w:rPr>
        <w:t>générale de</w:t>
      </w:r>
      <w:r w:rsidRPr="00CC41B8">
        <w:rPr>
          <w:rFonts w:ascii="Marianne" w:hAnsi="Marianne" w:cs="Arial"/>
          <w:sz w:val="20"/>
          <w:szCs w:val="20"/>
        </w:rPr>
        <w:t xml:space="preserve"> l’Office National des Forêts au siège de l’établissement.</w:t>
      </w:r>
    </w:p>
    <w:p w14:paraId="1728BC29" w14:textId="78390A3B" w:rsidR="002E69ED" w:rsidRPr="00CC41B8" w:rsidRDefault="00C744E9" w:rsidP="00C744E9">
      <w:pPr>
        <w:tabs>
          <w:tab w:val="left" w:pos="4125"/>
        </w:tabs>
        <w:rPr>
          <w:rFonts w:ascii="Marianne" w:hAnsi="Marianne" w:cs="Arial"/>
          <w:sz w:val="20"/>
          <w:szCs w:val="20"/>
        </w:rPr>
      </w:pPr>
      <w:r w:rsidRPr="00CC41B8">
        <w:rPr>
          <w:rFonts w:ascii="Marianne" w:hAnsi="Marianne" w:cs="Arial"/>
          <w:sz w:val="20"/>
          <w:szCs w:val="20"/>
        </w:rPr>
        <w:tab/>
      </w:r>
    </w:p>
    <w:p w14:paraId="10C736A9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458899A2" w14:textId="77777777" w:rsidR="002E69ED" w:rsidRPr="00CC41B8" w:rsidRDefault="002E69ED" w:rsidP="002E69ED">
      <w:pPr>
        <w:rPr>
          <w:rFonts w:ascii="Marianne" w:hAnsi="Marianne" w:cs="Arial"/>
          <w:sz w:val="20"/>
          <w:szCs w:val="20"/>
        </w:rPr>
      </w:pPr>
    </w:p>
    <w:p w14:paraId="247AA416" w14:textId="77777777" w:rsidR="002E69ED" w:rsidRPr="00CC41B8" w:rsidRDefault="002E69ED" w:rsidP="002E69ED">
      <w:pPr>
        <w:pStyle w:val="En-tte"/>
        <w:tabs>
          <w:tab w:val="clear" w:pos="4536"/>
          <w:tab w:val="clear" w:pos="9072"/>
        </w:tabs>
        <w:rPr>
          <w:rFonts w:ascii="Marianne" w:hAnsi="Marianne" w:cs="Arial"/>
          <w:sz w:val="18"/>
          <w:szCs w:val="18"/>
        </w:rPr>
      </w:pPr>
    </w:p>
    <w:p w14:paraId="0FF5975E" w14:textId="77777777" w:rsidR="0045614F" w:rsidRPr="00CC41B8" w:rsidRDefault="0045614F" w:rsidP="0069720C">
      <w:pPr>
        <w:rPr>
          <w:rFonts w:ascii="Marianne" w:hAnsi="Marianne"/>
          <w:sz w:val="18"/>
        </w:rPr>
      </w:pPr>
    </w:p>
    <w:p w14:paraId="5BBCAD8A" w14:textId="77777777" w:rsidR="0045614F" w:rsidRPr="00CC41B8" w:rsidRDefault="0045614F" w:rsidP="0069720C">
      <w:pPr>
        <w:rPr>
          <w:rFonts w:ascii="Marianne" w:hAnsi="Marianne"/>
          <w:sz w:val="18"/>
        </w:rPr>
      </w:pPr>
    </w:p>
    <w:p w14:paraId="705A7068" w14:textId="77777777" w:rsidR="008531B1" w:rsidRPr="00CC41B8" w:rsidRDefault="008531B1">
      <w:pPr>
        <w:rPr>
          <w:rFonts w:ascii="Marianne" w:hAnsi="Marianne"/>
          <w:u w:val="single"/>
        </w:rPr>
      </w:pPr>
    </w:p>
    <w:p w14:paraId="2D4C40AB" w14:textId="77777777" w:rsidR="008531B1" w:rsidRDefault="008531B1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4D47748A" w14:textId="77777777" w:rsidR="0010476D" w:rsidRDefault="0010476D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82E57E3" w14:textId="77777777" w:rsidR="0010476D" w:rsidRDefault="0010476D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5897277D" w14:textId="77777777" w:rsidR="0010476D" w:rsidRPr="00CC41B8" w:rsidRDefault="0010476D" w:rsidP="0010476D">
      <w:pPr>
        <w:spacing w:before="200" w:after="200"/>
        <w:outlineLvl w:val="0"/>
        <w:rPr>
          <w:rFonts w:ascii="Marianne" w:hAnsi="Marianne" w:cs="Arial"/>
          <w:sz w:val="20"/>
          <w:szCs w:val="20"/>
        </w:rPr>
        <w:sectPr w:rsidR="0010476D" w:rsidRPr="00CC41B8" w:rsidSect="008A0846">
          <w:footerReference w:type="even" r:id="rId12"/>
          <w:footerReference w:type="default" r:id="rId13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427BB3CE" w14:textId="3536018A" w:rsidR="0010476D" w:rsidRPr="00CC41B8" w:rsidRDefault="00336910" w:rsidP="004576B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Arial"/>
          <w:b/>
          <w:sz w:val="20"/>
          <w:szCs w:val="20"/>
        </w:rPr>
      </w:pPr>
      <w:bookmarkStart w:id="0" w:name="_Toc525705725"/>
      <w:bookmarkStart w:id="1" w:name="_Toc134337386"/>
      <w:r w:rsidRPr="004576BF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bookmarkEnd w:id="0"/>
    <w:bookmarkEnd w:id="1"/>
    <w:p w14:paraId="5D1FBAEA" w14:textId="77777777" w:rsidR="0010476D" w:rsidRDefault="0010476D" w:rsidP="004576B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color w:val="000000"/>
          <w:sz w:val="20"/>
          <w:szCs w:val="20"/>
        </w:rPr>
      </w:pPr>
    </w:p>
    <w:p w14:paraId="2ECCB809" w14:textId="7D025264" w:rsidR="006E7409" w:rsidRPr="006E7409" w:rsidRDefault="006E7409" w:rsidP="004576B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color w:val="000000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 xml:space="preserve">Les candidats devront établir leur mémoire technique en respectant strictement l'organisation du présent </w:t>
      </w:r>
      <w:r w:rsidRPr="006E7409">
        <w:rPr>
          <w:rFonts w:ascii="Marianne" w:hAnsi="Marianne"/>
          <w:color w:val="000000"/>
          <w:sz w:val="20"/>
          <w:szCs w:val="20"/>
        </w:rPr>
        <w:t>cadre (respect de l'ordre et du titrage des chapitres et articles).</w:t>
      </w:r>
    </w:p>
    <w:p w14:paraId="7EBCFA65" w14:textId="77777777" w:rsidR="006E7409" w:rsidRDefault="006E7409" w:rsidP="004576B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>Ils pourront ajouter tous renseignements complémentaires qu'ils jugeraient utiles en fin de document.</w:t>
      </w:r>
    </w:p>
    <w:p w14:paraId="32DEFFAF" w14:textId="77777777" w:rsidR="006E7409" w:rsidRDefault="006E7409" w:rsidP="004576B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>Ce document contractuel servira au jugement de l'offre. Il ne devra pas dépasser les 60 pages.</w:t>
      </w:r>
    </w:p>
    <w:p w14:paraId="3003B451" w14:textId="78C16476" w:rsidR="006E7409" w:rsidRDefault="006E7409" w:rsidP="004576B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color w:val="000000"/>
          <w:sz w:val="20"/>
          <w:szCs w:val="20"/>
        </w:rPr>
      </w:pPr>
      <w:r>
        <w:rPr>
          <w:rFonts w:ascii="Marianne" w:hAnsi="Marianne"/>
          <w:color w:val="000000"/>
          <w:sz w:val="20"/>
          <w:szCs w:val="20"/>
        </w:rPr>
        <w:t xml:space="preserve">Le candidat est évalué sur </w:t>
      </w:r>
      <w:r w:rsidR="00473CEE">
        <w:rPr>
          <w:rFonts w:ascii="Marianne" w:hAnsi="Marianne"/>
          <w:color w:val="000000"/>
          <w:sz w:val="20"/>
          <w:szCs w:val="20"/>
        </w:rPr>
        <w:t>7</w:t>
      </w:r>
      <w:r w:rsidR="00FF5799">
        <w:rPr>
          <w:rFonts w:ascii="Marianne" w:hAnsi="Marianne"/>
          <w:color w:val="000000"/>
          <w:sz w:val="20"/>
          <w:szCs w:val="20"/>
        </w:rPr>
        <w:t>0</w:t>
      </w:r>
      <w:r>
        <w:rPr>
          <w:rFonts w:ascii="Marianne" w:hAnsi="Marianne"/>
          <w:color w:val="000000"/>
          <w:sz w:val="20"/>
          <w:szCs w:val="20"/>
        </w:rPr>
        <w:t xml:space="preserve"> points dont la répartition est détaillée ci-après.</w:t>
      </w:r>
    </w:p>
    <w:p w14:paraId="3E9F71FE" w14:textId="77777777" w:rsidR="004576BF" w:rsidRDefault="004576BF" w:rsidP="004576BF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sz w:val="20"/>
          <w:szCs w:val="20"/>
        </w:rPr>
      </w:pPr>
    </w:p>
    <w:p w14:paraId="6C2FB89A" w14:textId="77777777" w:rsidR="0010476D" w:rsidRDefault="0010476D" w:rsidP="0010476D">
      <w:pPr>
        <w:pStyle w:val="texte1"/>
        <w:rPr>
          <w:rFonts w:ascii="Marianne" w:hAnsi="Marianne"/>
          <w:color w:val="000000"/>
          <w:sz w:val="20"/>
          <w:szCs w:val="20"/>
        </w:rPr>
      </w:pPr>
    </w:p>
    <w:p w14:paraId="029CDD5A" w14:textId="77777777" w:rsidR="0010476D" w:rsidRDefault="0010476D" w:rsidP="0010476D">
      <w:pPr>
        <w:pStyle w:val="texte1"/>
        <w:rPr>
          <w:rFonts w:ascii="Marianne" w:hAnsi="Marianne"/>
          <w:color w:val="000000"/>
          <w:sz w:val="20"/>
          <w:szCs w:val="20"/>
        </w:rPr>
      </w:pPr>
    </w:p>
    <w:p w14:paraId="1D40854A" w14:textId="59C6C1E1" w:rsidR="00657637" w:rsidRDefault="00657637" w:rsidP="0072746F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sz w:val="20"/>
          <w:szCs w:val="20"/>
        </w:rPr>
      </w:pPr>
    </w:p>
    <w:p w14:paraId="56BB7DB8" w14:textId="77777777" w:rsidR="0010476D" w:rsidRPr="00CC41B8" w:rsidRDefault="0010476D" w:rsidP="0072746F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sz w:val="20"/>
          <w:szCs w:val="2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5528"/>
      </w:tblGrid>
      <w:tr w:rsidR="00B83A0E" w:rsidRPr="00CC41B8" w14:paraId="50C9F73D" w14:textId="77777777" w:rsidTr="000A672B">
        <w:trPr>
          <w:cantSplit/>
        </w:trPr>
        <w:tc>
          <w:tcPr>
            <w:tcW w:w="5104" w:type="dxa"/>
            <w:shd w:val="clear" w:color="auto" w:fill="D9D9D9" w:themeFill="background1" w:themeFillShade="D9"/>
            <w:vAlign w:val="center"/>
          </w:tcPr>
          <w:p w14:paraId="2924D11F" w14:textId="77777777" w:rsidR="00FF5799" w:rsidRPr="0088134C" w:rsidRDefault="00FF5799" w:rsidP="00FF5799">
            <w:pPr>
              <w:widowControl w:val="0"/>
              <w:spacing w:line="256" w:lineRule="auto"/>
              <w:ind w:left="10"/>
              <w:rPr>
                <w:rFonts w:ascii="Marianne" w:hAnsi="Marianne" w:cs="Arial"/>
                <w:sz w:val="20"/>
                <w:szCs w:val="20"/>
              </w:rPr>
            </w:pPr>
          </w:p>
          <w:p w14:paraId="3A3EAAE5" w14:textId="3ABAA81B" w:rsidR="00B83A0E" w:rsidRDefault="000A672B" w:rsidP="00FF5799">
            <w:pPr>
              <w:widowControl w:val="0"/>
              <w:spacing w:line="256" w:lineRule="auto"/>
              <w:ind w:left="1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Critères </w:t>
            </w:r>
            <w:r w:rsidR="00FF5799" w:rsidRPr="0088134C">
              <w:rPr>
                <w:rFonts w:ascii="Marianne" w:hAnsi="Marianne" w:cs="Arial"/>
                <w:sz w:val="20"/>
                <w:szCs w:val="20"/>
              </w:rPr>
              <w:t>Valeur Technique de l</w:t>
            </w:r>
            <w:r w:rsidR="00FF5799" w:rsidRPr="0088134C">
              <w:rPr>
                <w:rFonts w:ascii="Marianne" w:hAnsi="Marianne" w:cs="Marianne"/>
                <w:sz w:val="20"/>
                <w:szCs w:val="20"/>
              </w:rPr>
              <w:t>’</w:t>
            </w:r>
            <w:r w:rsidR="00FF5799" w:rsidRPr="0088134C">
              <w:rPr>
                <w:rFonts w:ascii="Marianne" w:hAnsi="Marianne" w:cs="Arial"/>
                <w:sz w:val="20"/>
                <w:szCs w:val="20"/>
              </w:rPr>
              <w:t>Offre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(70 points)</w:t>
            </w:r>
          </w:p>
          <w:p w14:paraId="06D452BB" w14:textId="61D89EC3" w:rsidR="007B0B27" w:rsidRPr="00FF5799" w:rsidRDefault="007B0B27" w:rsidP="00FF5799">
            <w:pPr>
              <w:widowControl w:val="0"/>
              <w:spacing w:line="256" w:lineRule="auto"/>
              <w:ind w:left="1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A768B48" w14:textId="3EEFEE6F" w:rsidR="00B83A0E" w:rsidRPr="00CC41B8" w:rsidRDefault="000A672B" w:rsidP="2458BB87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Réponse du candidat</w:t>
            </w:r>
            <w:r w:rsidR="00B83A0E" w:rsidRPr="00CC41B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F5799" w:rsidRPr="00CC41B8" w14:paraId="4D1853C3" w14:textId="77777777" w:rsidTr="007128D8">
        <w:trPr>
          <w:cantSplit/>
          <w:trHeight w:val="2269"/>
        </w:trPr>
        <w:tc>
          <w:tcPr>
            <w:tcW w:w="5104" w:type="dxa"/>
            <w:shd w:val="clear" w:color="auto" w:fill="auto"/>
            <w:vAlign w:val="center"/>
          </w:tcPr>
          <w:p w14:paraId="52B58CC5" w14:textId="77777777" w:rsidR="007B0B27" w:rsidRDefault="007B0B27" w:rsidP="007B0B27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  <w:p w14:paraId="09B58252" w14:textId="28AF4524" w:rsidR="004A0B39" w:rsidRPr="000A672B" w:rsidRDefault="000A672B" w:rsidP="000A672B">
            <w:pPr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candidat devra expliciter sa c</w:t>
            </w:r>
            <w:r w:rsidR="00DF3A77" w:rsidRPr="000A672B">
              <w:rPr>
                <w:rFonts w:ascii="Marianne" w:hAnsi="Marianne"/>
                <w:sz w:val="20"/>
                <w:szCs w:val="20"/>
              </w:rPr>
              <w:t>ompréhension du besoin</w:t>
            </w:r>
            <w:r w:rsidR="00DF3A77" w:rsidRPr="000A672B">
              <w:rPr>
                <w:rFonts w:ascii="Calibri" w:hAnsi="Calibri" w:cs="Calibri"/>
                <w:sz w:val="20"/>
                <w:szCs w:val="20"/>
              </w:rPr>
              <w:t> </w:t>
            </w:r>
            <w:r w:rsidR="004A0B39" w:rsidRPr="000A672B">
              <w:rPr>
                <w:rFonts w:ascii="Marianne" w:hAnsi="Marianne"/>
                <w:b/>
                <w:bCs/>
                <w:sz w:val="20"/>
                <w:szCs w:val="20"/>
              </w:rPr>
              <w:t>(20 points)</w:t>
            </w:r>
          </w:p>
          <w:p w14:paraId="46026B36" w14:textId="77777777" w:rsidR="004A0B39" w:rsidRPr="004A0B39" w:rsidRDefault="004A0B39" w:rsidP="004A0B39">
            <w:pPr>
              <w:pStyle w:val="Paragraphedeliste"/>
              <w:contextualSpacing w:val="0"/>
              <w:jc w:val="left"/>
              <w:rPr>
                <w:rFonts w:ascii="Marianne" w:hAnsi="Marianne"/>
                <w:sz w:val="20"/>
                <w:szCs w:val="20"/>
              </w:rPr>
            </w:pPr>
          </w:p>
          <w:p w14:paraId="0AD2F7C6" w14:textId="0F2300FD" w:rsidR="00FF5799" w:rsidRPr="000A672B" w:rsidRDefault="00FF5799" w:rsidP="000A672B">
            <w:pPr>
              <w:jc w:val="left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5A781DB3" w14:textId="1E5E45BC" w:rsidR="00FF5799" w:rsidRPr="00CC41B8" w:rsidRDefault="00FF5799" w:rsidP="00FF5799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0A672B" w:rsidRPr="00CC41B8" w14:paraId="1DB73FBC" w14:textId="77777777" w:rsidTr="007128D8">
        <w:trPr>
          <w:cantSplit/>
          <w:trHeight w:val="2543"/>
        </w:trPr>
        <w:tc>
          <w:tcPr>
            <w:tcW w:w="5104" w:type="dxa"/>
            <w:shd w:val="clear" w:color="auto" w:fill="auto"/>
            <w:vAlign w:val="center"/>
          </w:tcPr>
          <w:p w14:paraId="4612E7A8" w14:textId="09FEAF72" w:rsidR="000A672B" w:rsidRPr="000A672B" w:rsidRDefault="000A672B" w:rsidP="000A672B">
            <w:pPr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candidat devra justifier sa c</w:t>
            </w:r>
            <w:r w:rsidRPr="000A672B">
              <w:rPr>
                <w:rFonts w:ascii="Marianne" w:hAnsi="Marianne"/>
                <w:sz w:val="20"/>
                <w:szCs w:val="20"/>
              </w:rPr>
              <w:t xml:space="preserve">onnaissance des milieux forestiers et expertise avérée et reconnue dans le domaine naturaliste concerné (bryologie pour le lot 1, herpétofaune pour le lot 2) </w:t>
            </w:r>
            <w:r>
              <w:rPr>
                <w:rFonts w:ascii="Marianne" w:hAnsi="Marianne"/>
                <w:sz w:val="20"/>
                <w:szCs w:val="20"/>
              </w:rPr>
              <w:t xml:space="preserve">notamment au regard de </w:t>
            </w:r>
            <w:r w:rsidRPr="000A672B">
              <w:rPr>
                <w:rFonts w:ascii="Marianne" w:hAnsi="Marianne"/>
                <w:sz w:val="20"/>
                <w:szCs w:val="20"/>
              </w:rPr>
              <w:t xml:space="preserve">références </w:t>
            </w:r>
            <w:r w:rsidRPr="000A672B">
              <w:rPr>
                <w:rFonts w:ascii="Marianne" w:hAnsi="Marianne" w:cs="Arial"/>
                <w:sz w:val="20"/>
                <w:szCs w:val="20"/>
              </w:rPr>
              <w:t xml:space="preserve">en matière d’inventaires, de valorisation de données et publications </w:t>
            </w:r>
            <w:r w:rsidRPr="000A672B">
              <w:rPr>
                <w:rFonts w:ascii="Marianne" w:hAnsi="Marianne"/>
                <w:sz w:val="20"/>
                <w:szCs w:val="20"/>
              </w:rPr>
              <w:t>(</w:t>
            </w:r>
            <w:r w:rsidRPr="000A672B">
              <w:rPr>
                <w:rFonts w:ascii="Marianne" w:hAnsi="Marianne"/>
                <w:b/>
                <w:bCs/>
                <w:sz w:val="20"/>
                <w:szCs w:val="20"/>
              </w:rPr>
              <w:t>30 points)</w:t>
            </w:r>
          </w:p>
          <w:p w14:paraId="42A8E93E" w14:textId="77777777" w:rsidR="000A672B" w:rsidRDefault="000A672B" w:rsidP="007B0B27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6508CD42" w14:textId="77777777" w:rsidR="000A672B" w:rsidRPr="00CC41B8" w:rsidRDefault="000A672B" w:rsidP="00FF5799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0A672B" w:rsidRPr="00CC41B8" w14:paraId="66D24A5B" w14:textId="77777777" w:rsidTr="007128D8">
        <w:trPr>
          <w:cantSplit/>
          <w:trHeight w:val="2395"/>
        </w:trPr>
        <w:tc>
          <w:tcPr>
            <w:tcW w:w="5104" w:type="dxa"/>
            <w:shd w:val="clear" w:color="auto" w:fill="auto"/>
            <w:vAlign w:val="center"/>
          </w:tcPr>
          <w:p w14:paraId="2E5BFFBD" w14:textId="05561EDA" w:rsidR="000A672B" w:rsidRPr="000A672B" w:rsidRDefault="000A672B" w:rsidP="000A672B">
            <w:pPr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candidat fournira le d</w:t>
            </w:r>
            <w:r w:rsidRPr="000A672B">
              <w:rPr>
                <w:rFonts w:ascii="Marianne" w:hAnsi="Marianne"/>
                <w:sz w:val="20"/>
                <w:szCs w:val="20"/>
              </w:rPr>
              <w:t>étail des méthodes, des expertises et de leurs visées opérationnelles (</w:t>
            </w:r>
            <w:r w:rsidRPr="000A672B">
              <w:rPr>
                <w:rFonts w:ascii="Marianne" w:hAnsi="Marianne"/>
                <w:b/>
                <w:bCs/>
                <w:sz w:val="20"/>
                <w:szCs w:val="20"/>
              </w:rPr>
              <w:t>10 points)</w:t>
            </w:r>
          </w:p>
          <w:p w14:paraId="1050DDD1" w14:textId="77777777" w:rsidR="000A672B" w:rsidRDefault="000A672B" w:rsidP="007B0B27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95A433E" w14:textId="77777777" w:rsidR="000A672B" w:rsidRPr="00CC41B8" w:rsidRDefault="000A672B" w:rsidP="00FF5799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0A672B" w:rsidRPr="00CC41B8" w14:paraId="21C7894B" w14:textId="77777777" w:rsidTr="007128D8">
        <w:trPr>
          <w:cantSplit/>
          <w:trHeight w:val="2543"/>
        </w:trPr>
        <w:tc>
          <w:tcPr>
            <w:tcW w:w="5104" w:type="dxa"/>
            <w:shd w:val="clear" w:color="auto" w:fill="auto"/>
            <w:vAlign w:val="center"/>
          </w:tcPr>
          <w:p w14:paraId="22E81E17" w14:textId="62C5148B" w:rsidR="000A672B" w:rsidRPr="000A672B" w:rsidRDefault="000A672B" w:rsidP="000A672B">
            <w:pPr>
              <w:widowControl w:val="0"/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0A672B">
              <w:rPr>
                <w:rFonts w:ascii="Marianne" w:hAnsi="Marianne" w:cs="Arial"/>
                <w:sz w:val="20"/>
                <w:szCs w:val="20"/>
              </w:rPr>
              <w:t>Le candidat détaillera les moyens humains mis à disposition (CV des experts) (</w:t>
            </w:r>
            <w:r w:rsidRPr="000A672B">
              <w:rPr>
                <w:rFonts w:ascii="Marianne" w:hAnsi="Marianne" w:cs="Arial"/>
                <w:b/>
                <w:bCs/>
                <w:sz w:val="20"/>
                <w:szCs w:val="20"/>
              </w:rPr>
              <w:t>10 points)</w:t>
            </w:r>
          </w:p>
          <w:p w14:paraId="655C67CE" w14:textId="3DD722D6" w:rsidR="000A672B" w:rsidRDefault="000A672B" w:rsidP="007B0B27">
            <w:pPr>
              <w:jc w:val="left"/>
              <w:rPr>
                <w:rFonts w:ascii="Marianne" w:hAnsi="Marianne" w:cs="Arial"/>
                <w:sz w:val="20"/>
                <w:szCs w:val="20"/>
                <w:u w:val="single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5073D4D" w14:textId="77777777" w:rsidR="000A672B" w:rsidRPr="00CC41B8" w:rsidRDefault="000A672B" w:rsidP="00FF5799">
            <w:pPr>
              <w:pStyle w:val="texte1"/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380196C1" w14:textId="5C9E57FF" w:rsidR="005F68C3" w:rsidRPr="005F68C3" w:rsidRDefault="005F68C3" w:rsidP="005F68C3">
      <w:pPr>
        <w:tabs>
          <w:tab w:val="left" w:pos="1533"/>
          <w:tab w:val="left" w:pos="2853"/>
        </w:tabs>
        <w:rPr>
          <w:rFonts w:ascii="Marianne" w:hAnsi="Marianne"/>
        </w:rPr>
      </w:pPr>
      <w:r>
        <w:rPr>
          <w:rFonts w:ascii="Marianne" w:hAnsi="Marianne"/>
        </w:rPr>
        <w:tab/>
      </w:r>
      <w:r>
        <w:rPr>
          <w:rFonts w:ascii="Marianne" w:hAnsi="Marianne"/>
        </w:rPr>
        <w:tab/>
      </w:r>
    </w:p>
    <w:sectPr w:rsidR="005F68C3" w:rsidRPr="005F68C3" w:rsidSect="00625F80">
      <w:headerReference w:type="default" r:id="rId14"/>
      <w:footerReference w:type="default" r:id="rId15"/>
      <w:pgSz w:w="11907" w:h="16840" w:code="9"/>
      <w:pgMar w:top="851" w:right="851" w:bottom="567" w:left="851" w:header="567" w:footer="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AC5E5" w14:textId="77777777" w:rsidR="00472C37" w:rsidRDefault="00472C37">
      <w:r>
        <w:separator/>
      </w:r>
    </w:p>
  </w:endnote>
  <w:endnote w:type="continuationSeparator" w:id="0">
    <w:p w14:paraId="543875F0" w14:textId="77777777" w:rsidR="00472C37" w:rsidRDefault="0047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6FCAA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0007E299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E9CA2" w14:textId="6CADDBB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500B8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0BB755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5F68C3" w14:paraId="63121128" w14:textId="77777777" w:rsidTr="005F68C3">
      <w:trPr>
        <w:cantSplit/>
        <w:trHeight w:val="772"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752B27CC" w14:textId="582D3C81" w:rsidR="00E46834" w:rsidRPr="005F68C3" w:rsidRDefault="00E927F7" w:rsidP="005F68C3">
          <w:pPr>
            <w:pStyle w:val="Pieddepage"/>
            <w:tabs>
              <w:tab w:val="clear" w:pos="4536"/>
              <w:tab w:val="clear" w:pos="9072"/>
              <w:tab w:val="right" w:pos="8805"/>
            </w:tabs>
            <w:rPr>
              <w:rFonts w:ascii="Marianne" w:hAnsi="Marianne" w:cs="Arial"/>
              <w:sz w:val="18"/>
              <w:szCs w:val="18"/>
            </w:rPr>
          </w:pPr>
          <w:r w:rsidRPr="005F68C3">
            <w:rPr>
              <w:rFonts w:ascii="Marianne" w:hAnsi="Marianne" w:cs="Arial"/>
              <w:sz w:val="18"/>
              <w:szCs w:val="18"/>
            </w:rPr>
            <w:t xml:space="preserve">CMT – </w:t>
          </w:r>
          <w:r w:rsidR="00657637" w:rsidRPr="005F68C3">
            <w:rPr>
              <w:rFonts w:ascii="Marianne" w:hAnsi="Marianne" w:cs="Arial"/>
              <w:sz w:val="18"/>
              <w:szCs w:val="18"/>
            </w:rPr>
            <w:t>202</w:t>
          </w:r>
          <w:r w:rsidR="0000449A">
            <w:rPr>
              <w:rFonts w:ascii="Marianne" w:hAnsi="Marianne" w:cs="Arial"/>
              <w:sz w:val="18"/>
              <w:szCs w:val="18"/>
            </w:rPr>
            <w:t>5</w:t>
          </w:r>
          <w:r w:rsidR="00657637" w:rsidRPr="005F68C3">
            <w:rPr>
              <w:rFonts w:ascii="Marianne" w:hAnsi="Marianne" w:cs="Arial"/>
              <w:sz w:val="18"/>
              <w:szCs w:val="18"/>
            </w:rPr>
            <w:t>-</w:t>
          </w:r>
          <w:r w:rsidR="001C48AD" w:rsidRPr="005F68C3">
            <w:rPr>
              <w:rFonts w:ascii="Marianne" w:hAnsi="Marianne" w:cs="Arial"/>
              <w:sz w:val="18"/>
              <w:szCs w:val="18"/>
            </w:rPr>
            <w:t>92</w:t>
          </w:r>
          <w:r w:rsidR="007B0B27">
            <w:rPr>
              <w:rFonts w:ascii="Marianne" w:hAnsi="Marianne" w:cs="Arial"/>
              <w:sz w:val="18"/>
              <w:szCs w:val="18"/>
            </w:rPr>
            <w:t>8</w:t>
          </w:r>
          <w:r w:rsidR="001C48AD" w:rsidRPr="005F68C3">
            <w:rPr>
              <w:rFonts w:ascii="Marianne" w:hAnsi="Marianne" w:cs="Arial"/>
              <w:sz w:val="18"/>
              <w:szCs w:val="18"/>
            </w:rPr>
            <w:t>0-</w:t>
          </w:r>
          <w:r w:rsidR="00D77341">
            <w:rPr>
              <w:rFonts w:ascii="Marianne" w:hAnsi="Marianne" w:cs="Arial"/>
              <w:sz w:val="18"/>
              <w:szCs w:val="18"/>
            </w:rPr>
            <w:t>00</w:t>
          </w:r>
          <w:r w:rsidR="0000449A">
            <w:rPr>
              <w:rFonts w:ascii="Marianne" w:hAnsi="Marianne" w:cs="Arial"/>
              <w:sz w:val="18"/>
              <w:szCs w:val="18"/>
            </w:rPr>
            <w:t>7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13A2AEA1" w14:textId="36730F4B" w:rsidR="00E46834" w:rsidRPr="005F68C3" w:rsidRDefault="00E46834">
          <w:pPr>
            <w:pStyle w:val="Pieddepage"/>
            <w:jc w:val="center"/>
            <w:rPr>
              <w:rFonts w:ascii="Marianne" w:hAnsi="Marianne"/>
              <w:sz w:val="18"/>
              <w:szCs w:val="18"/>
            </w:rPr>
          </w:pP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Page 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1500B8" w:rsidRPr="005F68C3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  <w:r w:rsidRPr="005F68C3">
            <w:rPr>
              <w:rFonts w:ascii="Marianne" w:hAnsi="Marianne"/>
              <w:snapToGrid w:val="0"/>
              <w:sz w:val="18"/>
              <w:szCs w:val="18"/>
            </w:rPr>
            <w:t xml:space="preserve"> sur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 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1500B8" w:rsidRPr="005F68C3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F68C3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47290DFD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FAB12" w14:textId="77777777" w:rsidR="00472C37" w:rsidRDefault="00472C37">
      <w:r>
        <w:separator/>
      </w:r>
    </w:p>
  </w:footnote>
  <w:footnote w:type="continuationSeparator" w:id="0">
    <w:p w14:paraId="36860B18" w14:textId="77777777" w:rsidR="00472C37" w:rsidRDefault="00472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20E15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776B"/>
    <w:multiLevelType w:val="hybridMultilevel"/>
    <w:tmpl w:val="293644BA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755D3"/>
    <w:multiLevelType w:val="hybridMultilevel"/>
    <w:tmpl w:val="FB5EE3F4"/>
    <w:lvl w:ilvl="0" w:tplc="D6ECA6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716"/>
        </w:tabs>
        <w:ind w:left="716" w:hanging="432"/>
      </w:pPr>
      <w:rPr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0F17B49"/>
    <w:multiLevelType w:val="hybridMultilevel"/>
    <w:tmpl w:val="E942332C"/>
    <w:lvl w:ilvl="0" w:tplc="6ACEEA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B862B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E96E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801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A50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54E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A8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ADF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608C6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A541E"/>
    <w:multiLevelType w:val="hybridMultilevel"/>
    <w:tmpl w:val="889A11C4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067D6A"/>
    <w:multiLevelType w:val="hybridMultilevel"/>
    <w:tmpl w:val="2DFC9516"/>
    <w:lvl w:ilvl="0" w:tplc="165E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7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587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6207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A1F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B2C7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41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AB8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5AFE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84B43"/>
    <w:multiLevelType w:val="hybridMultilevel"/>
    <w:tmpl w:val="0032E6A2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110A63"/>
    <w:multiLevelType w:val="hybridMultilevel"/>
    <w:tmpl w:val="7088A6AA"/>
    <w:lvl w:ilvl="0" w:tplc="DFE61AFA">
      <w:start w:val="1"/>
      <w:numFmt w:val="bullet"/>
      <w:lvlText w:val=""/>
      <w:lvlJc w:val="left"/>
      <w:pPr>
        <w:tabs>
          <w:tab w:val="num" w:pos="607"/>
        </w:tabs>
        <w:ind w:left="607" w:hanging="247"/>
      </w:pPr>
      <w:rPr>
        <w:rFonts w:ascii="Symbol" w:hAnsi="Symbol" w:hint="default"/>
        <w:kern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91618"/>
    <w:multiLevelType w:val="hybridMultilevel"/>
    <w:tmpl w:val="4DF62FA4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46290"/>
    <w:multiLevelType w:val="hybridMultilevel"/>
    <w:tmpl w:val="142AE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675E8"/>
    <w:multiLevelType w:val="hybridMultilevel"/>
    <w:tmpl w:val="28D0102A"/>
    <w:lvl w:ilvl="0" w:tplc="5B3C9D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4EF9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582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ACD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BAB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62E0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FC1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A7B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721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10459"/>
    <w:multiLevelType w:val="hybridMultilevel"/>
    <w:tmpl w:val="17CC5BD4"/>
    <w:lvl w:ilvl="0" w:tplc="B96E5924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53FAB"/>
    <w:multiLevelType w:val="hybridMultilevel"/>
    <w:tmpl w:val="679C25E8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A28DD8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cs="Times New Roman" w:hint="default"/>
      </w:rPr>
    </w:lvl>
    <w:lvl w:ilvl="2" w:tplc="1852512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D3AA5D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C2281CC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5" w:tplc="6D7474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37E6B7A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8D78A32E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8" w:tplc="999A395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13" w15:restartNumberingAfterBreak="0">
    <w:nsid w:val="6B83613D"/>
    <w:multiLevelType w:val="hybridMultilevel"/>
    <w:tmpl w:val="6A1A065A"/>
    <w:lvl w:ilvl="0" w:tplc="E6E20E3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B5774"/>
    <w:multiLevelType w:val="hybridMultilevel"/>
    <w:tmpl w:val="8452AB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664BB"/>
    <w:multiLevelType w:val="hybridMultilevel"/>
    <w:tmpl w:val="59208BCA"/>
    <w:lvl w:ilvl="0" w:tplc="05D8A8E2">
      <w:start w:val="3"/>
      <w:numFmt w:val="bullet"/>
      <w:lvlText w:val="-"/>
      <w:lvlJc w:val="left"/>
      <w:pPr>
        <w:ind w:left="141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6" w15:restartNumberingAfterBreak="0">
    <w:nsid w:val="762B28D3"/>
    <w:multiLevelType w:val="hybridMultilevel"/>
    <w:tmpl w:val="DC22BDB8"/>
    <w:lvl w:ilvl="0" w:tplc="E6E20E3A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990662"/>
    <w:multiLevelType w:val="hybridMultilevel"/>
    <w:tmpl w:val="2D36F02C"/>
    <w:lvl w:ilvl="0" w:tplc="CB3429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C0412B"/>
    <w:multiLevelType w:val="hybridMultilevel"/>
    <w:tmpl w:val="8E34032E"/>
    <w:lvl w:ilvl="0" w:tplc="47529188">
      <w:start w:val="1"/>
      <w:numFmt w:val="decimal"/>
      <w:lvlText w:val="%1"/>
      <w:lvlJc w:val="left"/>
      <w:pPr>
        <w:ind w:left="720" w:hanging="360"/>
      </w:pPr>
    </w:lvl>
    <w:lvl w:ilvl="1" w:tplc="8660884A">
      <w:start w:val="1"/>
      <w:numFmt w:val="lowerLetter"/>
      <w:lvlText w:val="%2."/>
      <w:lvlJc w:val="left"/>
      <w:pPr>
        <w:ind w:left="1440" w:hanging="360"/>
      </w:pPr>
    </w:lvl>
    <w:lvl w:ilvl="2" w:tplc="F566DD96">
      <w:start w:val="1"/>
      <w:numFmt w:val="lowerRoman"/>
      <w:lvlText w:val="%3."/>
      <w:lvlJc w:val="right"/>
      <w:pPr>
        <w:ind w:left="2160" w:hanging="180"/>
      </w:pPr>
    </w:lvl>
    <w:lvl w:ilvl="3" w:tplc="54187B10">
      <w:start w:val="1"/>
      <w:numFmt w:val="decimal"/>
      <w:lvlText w:val="%4."/>
      <w:lvlJc w:val="left"/>
      <w:pPr>
        <w:ind w:left="2880" w:hanging="360"/>
      </w:pPr>
    </w:lvl>
    <w:lvl w:ilvl="4" w:tplc="869A51AA">
      <w:start w:val="1"/>
      <w:numFmt w:val="lowerLetter"/>
      <w:lvlText w:val="%5."/>
      <w:lvlJc w:val="left"/>
      <w:pPr>
        <w:ind w:left="3600" w:hanging="360"/>
      </w:pPr>
    </w:lvl>
    <w:lvl w:ilvl="5" w:tplc="7298B73E">
      <w:start w:val="1"/>
      <w:numFmt w:val="lowerRoman"/>
      <w:lvlText w:val="%6."/>
      <w:lvlJc w:val="right"/>
      <w:pPr>
        <w:ind w:left="4320" w:hanging="180"/>
      </w:pPr>
    </w:lvl>
    <w:lvl w:ilvl="6" w:tplc="77B26204">
      <w:start w:val="1"/>
      <w:numFmt w:val="decimal"/>
      <w:lvlText w:val="%7."/>
      <w:lvlJc w:val="left"/>
      <w:pPr>
        <w:ind w:left="5040" w:hanging="360"/>
      </w:pPr>
    </w:lvl>
    <w:lvl w:ilvl="7" w:tplc="C360C04E">
      <w:start w:val="1"/>
      <w:numFmt w:val="lowerLetter"/>
      <w:lvlText w:val="%8."/>
      <w:lvlJc w:val="left"/>
      <w:pPr>
        <w:ind w:left="5760" w:hanging="360"/>
      </w:pPr>
    </w:lvl>
    <w:lvl w:ilvl="8" w:tplc="12CEEAF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604211">
    <w:abstractNumId w:val="18"/>
  </w:num>
  <w:num w:numId="2" w16cid:durableId="2072075010">
    <w:abstractNumId w:val="5"/>
  </w:num>
  <w:num w:numId="3" w16cid:durableId="1806852607">
    <w:abstractNumId w:val="10"/>
  </w:num>
  <w:num w:numId="4" w16cid:durableId="1980840239">
    <w:abstractNumId w:val="2"/>
  </w:num>
  <w:num w:numId="5" w16cid:durableId="1486125379">
    <w:abstractNumId w:val="8"/>
  </w:num>
  <w:num w:numId="6" w16cid:durableId="439377503">
    <w:abstractNumId w:val="2"/>
  </w:num>
  <w:num w:numId="7" w16cid:durableId="1226719432">
    <w:abstractNumId w:val="14"/>
  </w:num>
  <w:num w:numId="8" w16cid:durableId="192158066">
    <w:abstractNumId w:val="2"/>
  </w:num>
  <w:num w:numId="9" w16cid:durableId="1940794203">
    <w:abstractNumId w:val="2"/>
  </w:num>
  <w:num w:numId="10" w16cid:durableId="403649184">
    <w:abstractNumId w:val="2"/>
  </w:num>
  <w:num w:numId="11" w16cid:durableId="900752361">
    <w:abstractNumId w:val="2"/>
  </w:num>
  <w:num w:numId="12" w16cid:durableId="1296106480">
    <w:abstractNumId w:val="2"/>
  </w:num>
  <w:num w:numId="13" w16cid:durableId="891767675">
    <w:abstractNumId w:val="2"/>
  </w:num>
  <w:num w:numId="14" w16cid:durableId="1857230669">
    <w:abstractNumId w:val="1"/>
  </w:num>
  <w:num w:numId="15" w16cid:durableId="2124494303">
    <w:abstractNumId w:val="9"/>
  </w:num>
  <w:num w:numId="16" w16cid:durableId="1961179821">
    <w:abstractNumId w:val="7"/>
  </w:num>
  <w:num w:numId="17" w16cid:durableId="1239710935">
    <w:abstractNumId w:val="17"/>
  </w:num>
  <w:num w:numId="18" w16cid:durableId="1842964137">
    <w:abstractNumId w:val="15"/>
  </w:num>
  <w:num w:numId="19" w16cid:durableId="2145076164">
    <w:abstractNumId w:val="6"/>
  </w:num>
  <w:num w:numId="20" w16cid:durableId="1596086861">
    <w:abstractNumId w:val="0"/>
  </w:num>
  <w:num w:numId="21" w16cid:durableId="1240795106">
    <w:abstractNumId w:val="4"/>
  </w:num>
  <w:num w:numId="22" w16cid:durableId="1331836980">
    <w:abstractNumId w:val="16"/>
  </w:num>
  <w:num w:numId="23" w16cid:durableId="986978132">
    <w:abstractNumId w:val="13"/>
  </w:num>
  <w:num w:numId="24" w16cid:durableId="1386367078">
    <w:abstractNumId w:val="3"/>
  </w:num>
  <w:num w:numId="25" w16cid:durableId="70397646">
    <w:abstractNumId w:val="2"/>
  </w:num>
  <w:num w:numId="26" w16cid:durableId="1664817662">
    <w:abstractNumId w:val="2"/>
    <w:lvlOverride w:ilvl="0">
      <w:startOverride w:val="5"/>
    </w:lvlOverride>
  </w:num>
  <w:num w:numId="27" w16cid:durableId="745034199">
    <w:abstractNumId w:val="2"/>
  </w:num>
  <w:num w:numId="28" w16cid:durableId="907231274">
    <w:abstractNumId w:val="12"/>
  </w:num>
  <w:num w:numId="29" w16cid:durableId="144121953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fr-FR" w:vendorID="9" w:dllVersion="512" w:checkStyle="1"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3CB7"/>
    <w:rsid w:val="0000449A"/>
    <w:rsid w:val="00010767"/>
    <w:rsid w:val="000172A2"/>
    <w:rsid w:val="00021726"/>
    <w:rsid w:val="00027A49"/>
    <w:rsid w:val="00030CA8"/>
    <w:rsid w:val="000364AC"/>
    <w:rsid w:val="00037CDC"/>
    <w:rsid w:val="000412EE"/>
    <w:rsid w:val="00045A54"/>
    <w:rsid w:val="0005014F"/>
    <w:rsid w:val="00050E66"/>
    <w:rsid w:val="000605F9"/>
    <w:rsid w:val="0006110C"/>
    <w:rsid w:val="000661D0"/>
    <w:rsid w:val="000663EC"/>
    <w:rsid w:val="000778DA"/>
    <w:rsid w:val="000863E3"/>
    <w:rsid w:val="00090F9B"/>
    <w:rsid w:val="000918FC"/>
    <w:rsid w:val="00093E38"/>
    <w:rsid w:val="000A672B"/>
    <w:rsid w:val="000B3523"/>
    <w:rsid w:val="000B526C"/>
    <w:rsid w:val="000B5778"/>
    <w:rsid w:val="000F4DB1"/>
    <w:rsid w:val="000F5EC5"/>
    <w:rsid w:val="000F632B"/>
    <w:rsid w:val="0010476D"/>
    <w:rsid w:val="0010673E"/>
    <w:rsid w:val="00115CE9"/>
    <w:rsid w:val="00117461"/>
    <w:rsid w:val="0013065D"/>
    <w:rsid w:val="0013700F"/>
    <w:rsid w:val="00141E7F"/>
    <w:rsid w:val="00142D3F"/>
    <w:rsid w:val="001500B8"/>
    <w:rsid w:val="001556E3"/>
    <w:rsid w:val="00160E3E"/>
    <w:rsid w:val="001714C4"/>
    <w:rsid w:val="00177073"/>
    <w:rsid w:val="001771C8"/>
    <w:rsid w:val="001800FC"/>
    <w:rsid w:val="00181B46"/>
    <w:rsid w:val="0018316F"/>
    <w:rsid w:val="001869D8"/>
    <w:rsid w:val="0019171F"/>
    <w:rsid w:val="00192CA5"/>
    <w:rsid w:val="001976A4"/>
    <w:rsid w:val="001B7096"/>
    <w:rsid w:val="001C2C0F"/>
    <w:rsid w:val="001C3B65"/>
    <w:rsid w:val="001C4226"/>
    <w:rsid w:val="001C48AD"/>
    <w:rsid w:val="001D663B"/>
    <w:rsid w:val="001D7A4D"/>
    <w:rsid w:val="001F0F09"/>
    <w:rsid w:val="001F34C6"/>
    <w:rsid w:val="00211205"/>
    <w:rsid w:val="00212727"/>
    <w:rsid w:val="00213A39"/>
    <w:rsid w:val="00217D73"/>
    <w:rsid w:val="00220C80"/>
    <w:rsid w:val="00222C27"/>
    <w:rsid w:val="00223835"/>
    <w:rsid w:val="0022522A"/>
    <w:rsid w:val="00225AF3"/>
    <w:rsid w:val="00243A21"/>
    <w:rsid w:val="00255838"/>
    <w:rsid w:val="00256B8E"/>
    <w:rsid w:val="002648C3"/>
    <w:rsid w:val="0027097E"/>
    <w:rsid w:val="00287896"/>
    <w:rsid w:val="00290A03"/>
    <w:rsid w:val="00293486"/>
    <w:rsid w:val="00293AFE"/>
    <w:rsid w:val="002A3191"/>
    <w:rsid w:val="002A53CE"/>
    <w:rsid w:val="002B4B77"/>
    <w:rsid w:val="002C7F4B"/>
    <w:rsid w:val="002D4C71"/>
    <w:rsid w:val="002E29FF"/>
    <w:rsid w:val="002E69ED"/>
    <w:rsid w:val="00300F74"/>
    <w:rsid w:val="00302027"/>
    <w:rsid w:val="00311241"/>
    <w:rsid w:val="0032179F"/>
    <w:rsid w:val="00321A88"/>
    <w:rsid w:val="00330553"/>
    <w:rsid w:val="00335588"/>
    <w:rsid w:val="00336738"/>
    <w:rsid w:val="00336910"/>
    <w:rsid w:val="003371D5"/>
    <w:rsid w:val="00351649"/>
    <w:rsid w:val="00352B44"/>
    <w:rsid w:val="00354B13"/>
    <w:rsid w:val="00356527"/>
    <w:rsid w:val="00361DBF"/>
    <w:rsid w:val="00361F99"/>
    <w:rsid w:val="003664EE"/>
    <w:rsid w:val="00370D6F"/>
    <w:rsid w:val="003800EC"/>
    <w:rsid w:val="0038529B"/>
    <w:rsid w:val="00386C2C"/>
    <w:rsid w:val="00387954"/>
    <w:rsid w:val="003A36D7"/>
    <w:rsid w:val="003A6475"/>
    <w:rsid w:val="003C1600"/>
    <w:rsid w:val="003C2005"/>
    <w:rsid w:val="003C6698"/>
    <w:rsid w:val="003D1AF7"/>
    <w:rsid w:val="003D57DE"/>
    <w:rsid w:val="003D598A"/>
    <w:rsid w:val="00404BE0"/>
    <w:rsid w:val="004071CB"/>
    <w:rsid w:val="00414942"/>
    <w:rsid w:val="0041531A"/>
    <w:rsid w:val="004160D1"/>
    <w:rsid w:val="00423D7C"/>
    <w:rsid w:val="00432559"/>
    <w:rsid w:val="00434690"/>
    <w:rsid w:val="004423C6"/>
    <w:rsid w:val="00445194"/>
    <w:rsid w:val="0045174E"/>
    <w:rsid w:val="00453BA3"/>
    <w:rsid w:val="0045614F"/>
    <w:rsid w:val="004576BF"/>
    <w:rsid w:val="00464571"/>
    <w:rsid w:val="0046792A"/>
    <w:rsid w:val="00472C37"/>
    <w:rsid w:val="00473CAB"/>
    <w:rsid w:val="00473CEE"/>
    <w:rsid w:val="00476EF1"/>
    <w:rsid w:val="00481469"/>
    <w:rsid w:val="004827CB"/>
    <w:rsid w:val="00485D38"/>
    <w:rsid w:val="004A0B39"/>
    <w:rsid w:val="004A5405"/>
    <w:rsid w:val="004A7CFB"/>
    <w:rsid w:val="004B093A"/>
    <w:rsid w:val="004B1150"/>
    <w:rsid w:val="004B11FE"/>
    <w:rsid w:val="004B2FD5"/>
    <w:rsid w:val="004C29FD"/>
    <w:rsid w:val="004E10BF"/>
    <w:rsid w:val="004E1722"/>
    <w:rsid w:val="004E3A11"/>
    <w:rsid w:val="004E3FEB"/>
    <w:rsid w:val="004F0E2B"/>
    <w:rsid w:val="004F1122"/>
    <w:rsid w:val="00502BD5"/>
    <w:rsid w:val="00504728"/>
    <w:rsid w:val="00506B24"/>
    <w:rsid w:val="005171ED"/>
    <w:rsid w:val="00520146"/>
    <w:rsid w:val="0052592F"/>
    <w:rsid w:val="00531A91"/>
    <w:rsid w:val="005324EC"/>
    <w:rsid w:val="00537609"/>
    <w:rsid w:val="00537E85"/>
    <w:rsid w:val="00537FE0"/>
    <w:rsid w:val="0054476C"/>
    <w:rsid w:val="00565B52"/>
    <w:rsid w:val="0058072F"/>
    <w:rsid w:val="005965AD"/>
    <w:rsid w:val="005A2BAD"/>
    <w:rsid w:val="005C1775"/>
    <w:rsid w:val="005C57A9"/>
    <w:rsid w:val="005C57CE"/>
    <w:rsid w:val="005C5A6F"/>
    <w:rsid w:val="005D1F63"/>
    <w:rsid w:val="005D72CD"/>
    <w:rsid w:val="005D7756"/>
    <w:rsid w:val="005E0420"/>
    <w:rsid w:val="005E11AD"/>
    <w:rsid w:val="005E55B9"/>
    <w:rsid w:val="005E70FA"/>
    <w:rsid w:val="005F4483"/>
    <w:rsid w:val="005F68C3"/>
    <w:rsid w:val="00607D1B"/>
    <w:rsid w:val="00610765"/>
    <w:rsid w:val="006221B1"/>
    <w:rsid w:val="00625F80"/>
    <w:rsid w:val="006305DD"/>
    <w:rsid w:val="00631676"/>
    <w:rsid w:val="006406EE"/>
    <w:rsid w:val="006438EF"/>
    <w:rsid w:val="00643E7D"/>
    <w:rsid w:val="00650DB5"/>
    <w:rsid w:val="0065140F"/>
    <w:rsid w:val="006525D3"/>
    <w:rsid w:val="006530D0"/>
    <w:rsid w:val="00657637"/>
    <w:rsid w:val="0066217E"/>
    <w:rsid w:val="006660A7"/>
    <w:rsid w:val="00674579"/>
    <w:rsid w:val="00675B5F"/>
    <w:rsid w:val="00675C29"/>
    <w:rsid w:val="006830B6"/>
    <w:rsid w:val="006857DB"/>
    <w:rsid w:val="00686D42"/>
    <w:rsid w:val="00690E32"/>
    <w:rsid w:val="00695FB1"/>
    <w:rsid w:val="006964A1"/>
    <w:rsid w:val="0069720C"/>
    <w:rsid w:val="006A527C"/>
    <w:rsid w:val="006B7B48"/>
    <w:rsid w:val="006C2818"/>
    <w:rsid w:val="006D00AD"/>
    <w:rsid w:val="006E087E"/>
    <w:rsid w:val="006E18DF"/>
    <w:rsid w:val="006E3AB7"/>
    <w:rsid w:val="006E7409"/>
    <w:rsid w:val="00701FDA"/>
    <w:rsid w:val="00704F70"/>
    <w:rsid w:val="007126B5"/>
    <w:rsid w:val="007128D8"/>
    <w:rsid w:val="0071627F"/>
    <w:rsid w:val="0072200D"/>
    <w:rsid w:val="00725612"/>
    <w:rsid w:val="00725B4B"/>
    <w:rsid w:val="0072746F"/>
    <w:rsid w:val="0075276A"/>
    <w:rsid w:val="0075477E"/>
    <w:rsid w:val="007558D1"/>
    <w:rsid w:val="00771322"/>
    <w:rsid w:val="00772D61"/>
    <w:rsid w:val="007763DE"/>
    <w:rsid w:val="0078395C"/>
    <w:rsid w:val="00783DDB"/>
    <w:rsid w:val="00797138"/>
    <w:rsid w:val="007A4517"/>
    <w:rsid w:val="007A473B"/>
    <w:rsid w:val="007A6E05"/>
    <w:rsid w:val="007B0B27"/>
    <w:rsid w:val="007C0328"/>
    <w:rsid w:val="007C572B"/>
    <w:rsid w:val="007D138A"/>
    <w:rsid w:val="007E05E3"/>
    <w:rsid w:val="007E3365"/>
    <w:rsid w:val="007F1CA4"/>
    <w:rsid w:val="007F7C4B"/>
    <w:rsid w:val="008010C3"/>
    <w:rsid w:val="008030D7"/>
    <w:rsid w:val="00804426"/>
    <w:rsid w:val="0080547E"/>
    <w:rsid w:val="008056F2"/>
    <w:rsid w:val="00811474"/>
    <w:rsid w:val="00822E0B"/>
    <w:rsid w:val="00833CF3"/>
    <w:rsid w:val="00841B04"/>
    <w:rsid w:val="0084216F"/>
    <w:rsid w:val="00846615"/>
    <w:rsid w:val="008531B1"/>
    <w:rsid w:val="00861117"/>
    <w:rsid w:val="00867CB8"/>
    <w:rsid w:val="008715EE"/>
    <w:rsid w:val="0088078C"/>
    <w:rsid w:val="00880F97"/>
    <w:rsid w:val="00884531"/>
    <w:rsid w:val="00894C21"/>
    <w:rsid w:val="008966D0"/>
    <w:rsid w:val="008A0846"/>
    <w:rsid w:val="008A16F4"/>
    <w:rsid w:val="008A562A"/>
    <w:rsid w:val="008A7047"/>
    <w:rsid w:val="008A70A4"/>
    <w:rsid w:val="008C0CFB"/>
    <w:rsid w:val="008D7D91"/>
    <w:rsid w:val="008E1F47"/>
    <w:rsid w:val="008E3FFA"/>
    <w:rsid w:val="00901443"/>
    <w:rsid w:val="00902457"/>
    <w:rsid w:val="00906D4C"/>
    <w:rsid w:val="0090774B"/>
    <w:rsid w:val="0091020B"/>
    <w:rsid w:val="009154FA"/>
    <w:rsid w:val="00917FAC"/>
    <w:rsid w:val="00927B4C"/>
    <w:rsid w:val="0093495C"/>
    <w:rsid w:val="0093498D"/>
    <w:rsid w:val="0093630E"/>
    <w:rsid w:val="00946012"/>
    <w:rsid w:val="00961169"/>
    <w:rsid w:val="00963146"/>
    <w:rsid w:val="00964168"/>
    <w:rsid w:val="009646E9"/>
    <w:rsid w:val="009655A2"/>
    <w:rsid w:val="009709B6"/>
    <w:rsid w:val="009858A4"/>
    <w:rsid w:val="00990DE9"/>
    <w:rsid w:val="0099506B"/>
    <w:rsid w:val="009A67E0"/>
    <w:rsid w:val="009B11CB"/>
    <w:rsid w:val="009B1EE9"/>
    <w:rsid w:val="009C1C3D"/>
    <w:rsid w:val="009C3AEC"/>
    <w:rsid w:val="009C5F03"/>
    <w:rsid w:val="009D59E0"/>
    <w:rsid w:val="009E00C3"/>
    <w:rsid w:val="009E2E2C"/>
    <w:rsid w:val="009F5C3F"/>
    <w:rsid w:val="009F79CD"/>
    <w:rsid w:val="00A01A9D"/>
    <w:rsid w:val="00A11207"/>
    <w:rsid w:val="00A2007B"/>
    <w:rsid w:val="00A274C4"/>
    <w:rsid w:val="00A30256"/>
    <w:rsid w:val="00A327DF"/>
    <w:rsid w:val="00A35C01"/>
    <w:rsid w:val="00A36A77"/>
    <w:rsid w:val="00A507E7"/>
    <w:rsid w:val="00A54B08"/>
    <w:rsid w:val="00A62DB4"/>
    <w:rsid w:val="00A715AE"/>
    <w:rsid w:val="00A71658"/>
    <w:rsid w:val="00A75DB9"/>
    <w:rsid w:val="00A85F87"/>
    <w:rsid w:val="00A949A3"/>
    <w:rsid w:val="00A97572"/>
    <w:rsid w:val="00AA019E"/>
    <w:rsid w:val="00AA1970"/>
    <w:rsid w:val="00AB407D"/>
    <w:rsid w:val="00AB5F5A"/>
    <w:rsid w:val="00AB72D0"/>
    <w:rsid w:val="00AB737E"/>
    <w:rsid w:val="00AC020B"/>
    <w:rsid w:val="00AC14FD"/>
    <w:rsid w:val="00AC21E5"/>
    <w:rsid w:val="00AC2D20"/>
    <w:rsid w:val="00AE1331"/>
    <w:rsid w:val="00AE6D36"/>
    <w:rsid w:val="00AF247A"/>
    <w:rsid w:val="00AF274D"/>
    <w:rsid w:val="00AF33BD"/>
    <w:rsid w:val="00B0044F"/>
    <w:rsid w:val="00B033FE"/>
    <w:rsid w:val="00B07F0D"/>
    <w:rsid w:val="00B14D93"/>
    <w:rsid w:val="00B226A4"/>
    <w:rsid w:val="00B272E2"/>
    <w:rsid w:val="00B338AB"/>
    <w:rsid w:val="00B36DC6"/>
    <w:rsid w:val="00B62CD9"/>
    <w:rsid w:val="00B65BD8"/>
    <w:rsid w:val="00B65C93"/>
    <w:rsid w:val="00B66121"/>
    <w:rsid w:val="00B7320A"/>
    <w:rsid w:val="00B83A0E"/>
    <w:rsid w:val="00B91DB4"/>
    <w:rsid w:val="00B93911"/>
    <w:rsid w:val="00BA6F43"/>
    <w:rsid w:val="00BB5F5B"/>
    <w:rsid w:val="00BD0955"/>
    <w:rsid w:val="00BE0E97"/>
    <w:rsid w:val="00BE1F1C"/>
    <w:rsid w:val="00BE5C46"/>
    <w:rsid w:val="00BF7C9F"/>
    <w:rsid w:val="00C11CDA"/>
    <w:rsid w:val="00C14875"/>
    <w:rsid w:val="00C21407"/>
    <w:rsid w:val="00C35B98"/>
    <w:rsid w:val="00C413B3"/>
    <w:rsid w:val="00C431EA"/>
    <w:rsid w:val="00C44763"/>
    <w:rsid w:val="00C45C69"/>
    <w:rsid w:val="00C45DE1"/>
    <w:rsid w:val="00C51444"/>
    <w:rsid w:val="00C57E03"/>
    <w:rsid w:val="00C666C2"/>
    <w:rsid w:val="00C744E9"/>
    <w:rsid w:val="00C8084B"/>
    <w:rsid w:val="00C86334"/>
    <w:rsid w:val="00C91405"/>
    <w:rsid w:val="00C95AE5"/>
    <w:rsid w:val="00CA0DAE"/>
    <w:rsid w:val="00CB433F"/>
    <w:rsid w:val="00CB59E2"/>
    <w:rsid w:val="00CC3682"/>
    <w:rsid w:val="00CC36C7"/>
    <w:rsid w:val="00CC41B8"/>
    <w:rsid w:val="00CC68B5"/>
    <w:rsid w:val="00CC7047"/>
    <w:rsid w:val="00CD4CF0"/>
    <w:rsid w:val="00CD57E2"/>
    <w:rsid w:val="00CE347C"/>
    <w:rsid w:val="00CE3FC6"/>
    <w:rsid w:val="00CF079D"/>
    <w:rsid w:val="00CF697D"/>
    <w:rsid w:val="00D07FB1"/>
    <w:rsid w:val="00D13ECA"/>
    <w:rsid w:val="00D16225"/>
    <w:rsid w:val="00D206D5"/>
    <w:rsid w:val="00D22D6B"/>
    <w:rsid w:val="00D2337A"/>
    <w:rsid w:val="00D246DC"/>
    <w:rsid w:val="00D25619"/>
    <w:rsid w:val="00D315E7"/>
    <w:rsid w:val="00D3512D"/>
    <w:rsid w:val="00D35523"/>
    <w:rsid w:val="00D364F5"/>
    <w:rsid w:val="00D371C2"/>
    <w:rsid w:val="00D405E4"/>
    <w:rsid w:val="00D50CCD"/>
    <w:rsid w:val="00D61CCA"/>
    <w:rsid w:val="00D62D93"/>
    <w:rsid w:val="00D643E7"/>
    <w:rsid w:val="00D64B26"/>
    <w:rsid w:val="00D72234"/>
    <w:rsid w:val="00D73377"/>
    <w:rsid w:val="00D77341"/>
    <w:rsid w:val="00D80C70"/>
    <w:rsid w:val="00D8299C"/>
    <w:rsid w:val="00D86329"/>
    <w:rsid w:val="00D94233"/>
    <w:rsid w:val="00DA28AE"/>
    <w:rsid w:val="00DA45E2"/>
    <w:rsid w:val="00DB0FA0"/>
    <w:rsid w:val="00DB1523"/>
    <w:rsid w:val="00DB35CE"/>
    <w:rsid w:val="00DB412F"/>
    <w:rsid w:val="00DB6B6D"/>
    <w:rsid w:val="00DC330C"/>
    <w:rsid w:val="00DC4753"/>
    <w:rsid w:val="00DC4B3E"/>
    <w:rsid w:val="00DD214A"/>
    <w:rsid w:val="00DD34EC"/>
    <w:rsid w:val="00DE5E19"/>
    <w:rsid w:val="00DE73EB"/>
    <w:rsid w:val="00DF06CE"/>
    <w:rsid w:val="00DF0ACC"/>
    <w:rsid w:val="00DF3A77"/>
    <w:rsid w:val="00DF656A"/>
    <w:rsid w:val="00DF7DE7"/>
    <w:rsid w:val="00E00A7C"/>
    <w:rsid w:val="00E114D7"/>
    <w:rsid w:val="00E133B2"/>
    <w:rsid w:val="00E23F23"/>
    <w:rsid w:val="00E2497F"/>
    <w:rsid w:val="00E24C5E"/>
    <w:rsid w:val="00E35269"/>
    <w:rsid w:val="00E361E8"/>
    <w:rsid w:val="00E41B85"/>
    <w:rsid w:val="00E43D8D"/>
    <w:rsid w:val="00E46834"/>
    <w:rsid w:val="00E476ED"/>
    <w:rsid w:val="00E51B3A"/>
    <w:rsid w:val="00E55052"/>
    <w:rsid w:val="00E72CCF"/>
    <w:rsid w:val="00E80337"/>
    <w:rsid w:val="00E812AE"/>
    <w:rsid w:val="00E8503F"/>
    <w:rsid w:val="00E85FA1"/>
    <w:rsid w:val="00E86DAE"/>
    <w:rsid w:val="00E8749F"/>
    <w:rsid w:val="00E927F7"/>
    <w:rsid w:val="00E9559E"/>
    <w:rsid w:val="00EA0712"/>
    <w:rsid w:val="00EA4104"/>
    <w:rsid w:val="00EA7C98"/>
    <w:rsid w:val="00EB1CEC"/>
    <w:rsid w:val="00EC3EE1"/>
    <w:rsid w:val="00EC78AA"/>
    <w:rsid w:val="00ED0771"/>
    <w:rsid w:val="00ED1E80"/>
    <w:rsid w:val="00EE0444"/>
    <w:rsid w:val="00EE0D90"/>
    <w:rsid w:val="00EE325E"/>
    <w:rsid w:val="00EE4ABE"/>
    <w:rsid w:val="00EF045B"/>
    <w:rsid w:val="00F009D2"/>
    <w:rsid w:val="00F10E0D"/>
    <w:rsid w:val="00F13617"/>
    <w:rsid w:val="00F13B95"/>
    <w:rsid w:val="00F15201"/>
    <w:rsid w:val="00F25325"/>
    <w:rsid w:val="00F4063F"/>
    <w:rsid w:val="00F443F2"/>
    <w:rsid w:val="00F4560B"/>
    <w:rsid w:val="00F53926"/>
    <w:rsid w:val="00F57CC1"/>
    <w:rsid w:val="00F60469"/>
    <w:rsid w:val="00F65DB3"/>
    <w:rsid w:val="00F70501"/>
    <w:rsid w:val="00F764B0"/>
    <w:rsid w:val="00F82B34"/>
    <w:rsid w:val="00F83B54"/>
    <w:rsid w:val="00F91750"/>
    <w:rsid w:val="00F91C8D"/>
    <w:rsid w:val="00F92BFA"/>
    <w:rsid w:val="00F936E4"/>
    <w:rsid w:val="00FB3099"/>
    <w:rsid w:val="00FB7DA7"/>
    <w:rsid w:val="00FC179C"/>
    <w:rsid w:val="00FC2258"/>
    <w:rsid w:val="00FC4FCA"/>
    <w:rsid w:val="00FD14BD"/>
    <w:rsid w:val="00FD662D"/>
    <w:rsid w:val="00FD7D54"/>
    <w:rsid w:val="00FE001A"/>
    <w:rsid w:val="00FF4660"/>
    <w:rsid w:val="00FF5799"/>
    <w:rsid w:val="00FF5B36"/>
    <w:rsid w:val="01404D25"/>
    <w:rsid w:val="021AB5B0"/>
    <w:rsid w:val="02C2F529"/>
    <w:rsid w:val="03892808"/>
    <w:rsid w:val="045EC58A"/>
    <w:rsid w:val="05248FA2"/>
    <w:rsid w:val="0579C549"/>
    <w:rsid w:val="093236AD"/>
    <w:rsid w:val="0ABF5CB3"/>
    <w:rsid w:val="110DEC53"/>
    <w:rsid w:val="13A73958"/>
    <w:rsid w:val="1610B9B5"/>
    <w:rsid w:val="206C2B3C"/>
    <w:rsid w:val="2207FB9D"/>
    <w:rsid w:val="224C5F34"/>
    <w:rsid w:val="2311FB67"/>
    <w:rsid w:val="2370E229"/>
    <w:rsid w:val="2458BB87"/>
    <w:rsid w:val="24ADCBC8"/>
    <w:rsid w:val="257F03A8"/>
    <w:rsid w:val="26DB6CC0"/>
    <w:rsid w:val="2D0C742A"/>
    <w:rsid w:val="2D70B999"/>
    <w:rsid w:val="2E647C8C"/>
    <w:rsid w:val="2F147780"/>
    <w:rsid w:val="2F487101"/>
    <w:rsid w:val="32442ABC"/>
    <w:rsid w:val="33E7E8A3"/>
    <w:rsid w:val="38BB59C6"/>
    <w:rsid w:val="3C90C271"/>
    <w:rsid w:val="40C66BAB"/>
    <w:rsid w:val="42F5B56A"/>
    <w:rsid w:val="44A15D3E"/>
    <w:rsid w:val="4599DCCE"/>
    <w:rsid w:val="473AAA43"/>
    <w:rsid w:val="49157926"/>
    <w:rsid w:val="492B4784"/>
    <w:rsid w:val="4DFEB8A7"/>
    <w:rsid w:val="511D310C"/>
    <w:rsid w:val="52B9016D"/>
    <w:rsid w:val="53B2833E"/>
    <w:rsid w:val="58149E26"/>
    <w:rsid w:val="58266B8F"/>
    <w:rsid w:val="5B2EB012"/>
    <w:rsid w:val="5E56E228"/>
    <w:rsid w:val="61D24AE9"/>
    <w:rsid w:val="641AC1F1"/>
    <w:rsid w:val="645CE129"/>
    <w:rsid w:val="68C19487"/>
    <w:rsid w:val="6A8CEEFB"/>
    <w:rsid w:val="6D260A6B"/>
    <w:rsid w:val="6DEA9B12"/>
    <w:rsid w:val="6E03F706"/>
    <w:rsid w:val="6EDD2FDB"/>
    <w:rsid w:val="6EEC7274"/>
    <w:rsid w:val="701D3E0A"/>
    <w:rsid w:val="70310992"/>
    <w:rsid w:val="755BB3F8"/>
    <w:rsid w:val="75F5E08E"/>
    <w:rsid w:val="76667439"/>
    <w:rsid w:val="766EC56B"/>
    <w:rsid w:val="7A89EA68"/>
    <w:rsid w:val="7AD4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BA9B0"/>
  <w15:docId w15:val="{65BA9EA5-4E97-49A6-84CD-5F7CF628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4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4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4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4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4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4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styleId="Paragraphedeliste">
    <w:name w:val="List Paragraph"/>
    <w:aliases w:val="Level 1 Puce,Paragraphe de liste1,Liste niveau 1,Paragraphe de liste2,Paragraphe de liste num,Paragraphe de liste 1,Puce focus,Tab n1,Legende,texte de base,normal"/>
    <w:basedOn w:val="Normal"/>
    <w:link w:val="ParagraphedelisteCar"/>
    <w:uiPriority w:val="99"/>
    <w:qFormat/>
    <w:rsid w:val="003800EC"/>
    <w:pPr>
      <w:ind w:left="720"/>
      <w:contextualSpacing/>
    </w:pPr>
  </w:style>
  <w:style w:type="paragraph" w:styleId="Rvision">
    <w:name w:val="Revision"/>
    <w:hidden/>
    <w:uiPriority w:val="99"/>
    <w:semiHidden/>
    <w:rsid w:val="00DF7DE7"/>
    <w:rPr>
      <w:rFonts w:ascii="Times New (W1)" w:hAnsi="Times New (W1)"/>
      <w:sz w:val="24"/>
      <w:szCs w:val="24"/>
    </w:rPr>
  </w:style>
  <w:style w:type="paragraph" w:customStyle="1" w:styleId="CarCar1">
    <w:name w:val="Car Car1"/>
    <w:basedOn w:val="Normal"/>
    <w:rsid w:val="00DC4B3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10">
    <w:name w:val="Car Car10"/>
    <w:basedOn w:val="Normal"/>
    <w:rsid w:val="00A949A3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NBT">
    <w:name w:val="CANBT"/>
    <w:basedOn w:val="Normal"/>
    <w:rsid w:val="00BD0955"/>
    <w:pPr>
      <w:widowControl w:val="0"/>
      <w:suppressAutoHyphens/>
      <w:spacing w:after="120"/>
    </w:pPr>
    <w:rPr>
      <w:rFonts w:ascii="Verdana" w:hAnsi="Verdana"/>
      <w:sz w:val="20"/>
      <w:szCs w:val="20"/>
      <w:lang w:eastAsia="zh-CN"/>
    </w:rPr>
  </w:style>
  <w:style w:type="character" w:customStyle="1" w:styleId="ParagraphedelisteCar">
    <w:name w:val="Paragraphe de liste Car"/>
    <w:aliases w:val="Level 1 Puce Car,Paragraphe de liste1 Car,Liste niveau 1 Car,Paragraphe de liste2 Car,Paragraphe de liste num Car,Paragraphe de liste 1 Car,Puce focus Car,Tab n1 Car,Legende Car,texte de base Car,normal Car"/>
    <w:link w:val="Paragraphedeliste"/>
    <w:uiPriority w:val="99"/>
    <w:rsid w:val="00FF5799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3480CF83380949B16AA09C607B36BA" ma:contentTypeVersion="2" ma:contentTypeDescription="Crée un document." ma:contentTypeScope="" ma:versionID="ab4662d2d49218fa5763b403db14fe75">
  <xsd:schema xmlns:xsd="http://www.w3.org/2001/XMLSchema" xmlns:xs="http://www.w3.org/2001/XMLSchema" xmlns:p="http://schemas.microsoft.com/office/2006/metadata/properties" xmlns:ns2="d6c62711-8ffb-4b3e-b330-e3d636834485" targetNamespace="http://schemas.microsoft.com/office/2006/metadata/properties" ma:root="true" ma:fieldsID="3503cfd6c045a8223aff2f57100994ec" ns2:_="">
    <xsd:import namespace="d6c62711-8ffb-4b3e-b330-e3d6368344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62711-8ffb-4b3e-b330-e3d6368344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D3BA2-3265-4F0A-84E1-AE0FEA273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4906E-249A-4109-B233-A25CFACD6E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29664A-649F-40A2-8C83-A1E963024F0F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d6c62711-8ffb-4b3e-b330-e3d63683448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35DE04-6747-48D5-8825-D33DDEA6F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c62711-8ffb-4b3e-b330-e3d636834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280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CROCHOT Sandra</cp:lastModifiedBy>
  <cp:revision>11</cp:revision>
  <cp:lastPrinted>2024-02-23T09:27:00Z</cp:lastPrinted>
  <dcterms:created xsi:type="dcterms:W3CDTF">2025-01-20T13:06:00Z</dcterms:created>
  <dcterms:modified xsi:type="dcterms:W3CDTF">2025-04-01T13:23:00Z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0x010100563480CF83380949B16AA09C607B36BA</vt:lpwstr>
  </property>
</Properties>
</file>