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27A344B1" w14:textId="77777777" w:rsidR="00964D67" w:rsidRPr="00B031B3" w:rsidRDefault="00964D67" w:rsidP="00964D67">
      <w:pPr>
        <w:jc w:val="both"/>
        <w:rPr>
          <w:color w:val="FF0000"/>
        </w:rPr>
      </w:pPr>
      <w:r>
        <w:t xml:space="preserve">La présente consultation a pour objet la fourniture, l’installation et la mise en service de 2 </w:t>
      </w:r>
      <w:proofErr w:type="spellStart"/>
      <w:r>
        <w:t>girostockeurs</w:t>
      </w:r>
      <w:proofErr w:type="spellEnd"/>
      <w:r>
        <w:t xml:space="preserve"> pour le laboratoire IH-DEL de l’EFS Bordeaux Pellegrin.</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C9EAB25" w:rsidR="00A9775B" w:rsidRPr="00A0262D" w:rsidRDefault="00A9775B" w:rsidP="00A9775B">
      <w:pPr>
        <w:tabs>
          <w:tab w:val="left" w:pos="426"/>
        </w:tabs>
        <w:suppressAutoHyphens w:val="0"/>
        <w:spacing w:before="60"/>
        <w:jc w:val="both"/>
        <w:rPr>
          <w:rFonts w:ascii="Arial" w:hAnsi="Arial" w:cs="Arial"/>
          <w:lang w:eastAsia="fr-FR" w:bidi="ml"/>
        </w:rPr>
      </w:pPr>
      <w:r w:rsidRPr="00A0262D">
        <w:rPr>
          <w:rFonts w:ascii="Arial" w:hAnsi="Arial" w:cs="Arial"/>
          <w:lang w:eastAsia="fr-FR" w:bidi="ml"/>
        </w:rPr>
        <w:t xml:space="preserve">Le (s) </w:t>
      </w:r>
      <w:r w:rsidR="005A5FCD" w:rsidRPr="00A0262D">
        <w:rPr>
          <w:rFonts w:ascii="Arial" w:hAnsi="Arial" w:cs="Arial"/>
          <w:lang w:eastAsia="fr-FR" w:bidi="ml"/>
        </w:rPr>
        <w:t>code</w:t>
      </w:r>
      <w:r w:rsidRPr="00A0262D">
        <w:rPr>
          <w:rFonts w:ascii="Arial" w:hAnsi="Arial" w:cs="Arial"/>
          <w:lang w:eastAsia="fr-FR" w:bidi="ml"/>
        </w:rPr>
        <w:t xml:space="preserve"> (s) CPV des fournitures et services du marché </w:t>
      </w:r>
      <w:r w:rsidR="00661A97" w:rsidRPr="00A0262D">
        <w:rPr>
          <w:rFonts w:ascii="Arial" w:hAnsi="Arial" w:cs="Arial"/>
          <w:lang w:eastAsia="fr-FR" w:bidi="ml"/>
        </w:rPr>
        <w:t>public est (</w:t>
      </w:r>
      <w:r w:rsidRPr="00A0262D">
        <w:rPr>
          <w:rFonts w:ascii="Arial" w:hAnsi="Arial" w:cs="Arial"/>
          <w:lang w:eastAsia="fr-FR" w:bidi="ml"/>
        </w:rPr>
        <w:t>sont</w:t>
      </w:r>
      <w:r w:rsidR="00661A97" w:rsidRPr="00A0262D">
        <w:rPr>
          <w:rFonts w:ascii="Arial" w:hAnsi="Arial" w:cs="Arial"/>
          <w:lang w:eastAsia="fr-FR" w:bidi="ml"/>
        </w:rPr>
        <w:t>)</w:t>
      </w:r>
      <w:r w:rsidRPr="00A0262D">
        <w:rPr>
          <w:rFonts w:ascii="Arial" w:hAnsi="Arial" w:cs="Arial"/>
          <w:lang w:eastAsia="fr-FR" w:bidi="ml"/>
        </w:rPr>
        <w:t xml:space="preserve"> le</w:t>
      </w:r>
      <w:r w:rsidR="00661A97" w:rsidRPr="00A0262D">
        <w:rPr>
          <w:rFonts w:ascii="Arial" w:hAnsi="Arial" w:cs="Arial"/>
          <w:lang w:eastAsia="fr-FR" w:bidi="ml"/>
        </w:rPr>
        <w:t>(</w:t>
      </w:r>
      <w:r w:rsidRPr="00A0262D">
        <w:rPr>
          <w:rFonts w:ascii="Arial" w:hAnsi="Arial" w:cs="Arial"/>
          <w:lang w:eastAsia="fr-FR" w:bidi="ml"/>
        </w:rPr>
        <w:t>s</w:t>
      </w:r>
      <w:r w:rsidR="00661A97" w:rsidRPr="00A0262D">
        <w:rPr>
          <w:rFonts w:ascii="Arial" w:hAnsi="Arial" w:cs="Arial"/>
          <w:lang w:eastAsia="fr-FR" w:bidi="ml"/>
        </w:rPr>
        <w:t>)</w:t>
      </w:r>
      <w:r w:rsidRPr="00A0262D">
        <w:rPr>
          <w:rFonts w:ascii="Arial" w:hAnsi="Arial" w:cs="Arial"/>
          <w:lang w:eastAsia="fr-FR" w:bidi="ml"/>
        </w:rPr>
        <w:t xml:space="preserve"> suivant</w:t>
      </w:r>
      <w:r w:rsidR="00661A97" w:rsidRPr="00A0262D">
        <w:rPr>
          <w:rFonts w:ascii="Arial" w:hAnsi="Arial" w:cs="Arial"/>
          <w:lang w:eastAsia="fr-FR" w:bidi="ml"/>
        </w:rPr>
        <w:t>(</w:t>
      </w:r>
      <w:r w:rsidRPr="00A0262D">
        <w:rPr>
          <w:rFonts w:ascii="Arial" w:hAnsi="Arial" w:cs="Arial"/>
          <w:lang w:eastAsia="fr-FR" w:bidi="ml"/>
        </w:rPr>
        <w:t>s</w:t>
      </w:r>
      <w:r w:rsidR="00661A97" w:rsidRPr="00A0262D">
        <w:rPr>
          <w:rFonts w:ascii="Arial" w:hAnsi="Arial" w:cs="Arial"/>
          <w:lang w:eastAsia="fr-FR" w:bidi="ml"/>
        </w:rPr>
        <w:t>)</w:t>
      </w:r>
      <w:r w:rsidRPr="00A0262D">
        <w:rPr>
          <w:rFonts w:ascii="Arial" w:hAnsi="Arial" w:cs="Arial"/>
          <w:lang w:eastAsia="fr-FR" w:bidi="ml"/>
        </w:rPr>
        <w:t> :</w:t>
      </w:r>
    </w:p>
    <w:p w14:paraId="6A34C9C1" w14:textId="50DA4649" w:rsidR="00A9775B" w:rsidRDefault="00A9775B" w:rsidP="00A9775B">
      <w:pPr>
        <w:tabs>
          <w:tab w:val="left" w:pos="426"/>
          <w:tab w:val="left" w:pos="851"/>
        </w:tabs>
        <w:suppressAutoHyphens w:val="0"/>
        <w:jc w:val="both"/>
        <w:rPr>
          <w:rFonts w:ascii="Arial" w:hAnsi="Arial" w:cs="Arial"/>
          <w:lang w:eastAsia="fr-FR" w:bidi="ml"/>
        </w:rPr>
      </w:pPr>
    </w:p>
    <w:tbl>
      <w:tblPr>
        <w:tblStyle w:val="Grilledutableau"/>
        <w:tblW w:w="0" w:type="auto"/>
        <w:tblLook w:val="04A0" w:firstRow="1" w:lastRow="0" w:firstColumn="1" w:lastColumn="0" w:noHBand="0" w:noVBand="1"/>
      </w:tblPr>
      <w:tblGrid>
        <w:gridCol w:w="2122"/>
        <w:gridCol w:w="5528"/>
      </w:tblGrid>
      <w:tr w:rsidR="006574C7" w14:paraId="523CA10A" w14:textId="77777777" w:rsidTr="00A0262D">
        <w:trPr>
          <w:trHeight w:val="426"/>
        </w:trPr>
        <w:tc>
          <w:tcPr>
            <w:tcW w:w="2122" w:type="dxa"/>
            <w:shd w:val="clear" w:color="auto" w:fill="D9D9D9" w:themeFill="background1" w:themeFillShade="D9"/>
            <w:vAlign w:val="center"/>
          </w:tcPr>
          <w:p w14:paraId="6AF06813" w14:textId="05322BF7" w:rsidR="006574C7" w:rsidRPr="006574C7" w:rsidRDefault="006574C7" w:rsidP="006574C7">
            <w:pPr>
              <w:tabs>
                <w:tab w:val="left" w:pos="426"/>
                <w:tab w:val="left" w:pos="851"/>
              </w:tabs>
              <w:suppressAutoHyphens w:val="0"/>
              <w:jc w:val="center"/>
              <w:rPr>
                <w:rFonts w:ascii="Arial" w:hAnsi="Arial" w:cs="Arial"/>
                <w:b/>
                <w:lang w:eastAsia="fr-FR" w:bidi="ml"/>
              </w:rPr>
            </w:pPr>
            <w:r w:rsidRPr="006574C7">
              <w:rPr>
                <w:rFonts w:ascii="Arial" w:hAnsi="Arial" w:cs="Arial"/>
                <w:b/>
                <w:lang w:eastAsia="fr-FR" w:bidi="ml"/>
              </w:rPr>
              <w:t>Code CPV</w:t>
            </w:r>
          </w:p>
        </w:tc>
        <w:tc>
          <w:tcPr>
            <w:tcW w:w="5528" w:type="dxa"/>
            <w:shd w:val="clear" w:color="auto" w:fill="D9D9D9" w:themeFill="background1" w:themeFillShade="D9"/>
            <w:vAlign w:val="center"/>
          </w:tcPr>
          <w:p w14:paraId="23D58ADA" w14:textId="48A5520E" w:rsidR="006574C7" w:rsidRPr="006574C7" w:rsidRDefault="006574C7" w:rsidP="006574C7">
            <w:pPr>
              <w:tabs>
                <w:tab w:val="left" w:pos="426"/>
                <w:tab w:val="left" w:pos="851"/>
              </w:tabs>
              <w:suppressAutoHyphens w:val="0"/>
              <w:jc w:val="center"/>
              <w:rPr>
                <w:rFonts w:ascii="Arial" w:hAnsi="Arial" w:cs="Arial"/>
                <w:b/>
                <w:lang w:eastAsia="fr-FR" w:bidi="ml"/>
              </w:rPr>
            </w:pPr>
            <w:r w:rsidRPr="006574C7">
              <w:rPr>
                <w:rFonts w:ascii="Arial" w:hAnsi="Arial" w:cs="Arial"/>
                <w:b/>
                <w:lang w:eastAsia="fr-FR" w:bidi="ml"/>
              </w:rPr>
              <w:t>Désignation</w:t>
            </w:r>
          </w:p>
        </w:tc>
      </w:tr>
      <w:tr w:rsidR="006574C7" w14:paraId="646D76A1" w14:textId="77777777" w:rsidTr="00A0262D">
        <w:trPr>
          <w:trHeight w:val="262"/>
        </w:trPr>
        <w:tc>
          <w:tcPr>
            <w:tcW w:w="2122" w:type="dxa"/>
            <w:vAlign w:val="center"/>
          </w:tcPr>
          <w:p w14:paraId="7AFAE049" w14:textId="39A52DD5" w:rsidR="006574C7" w:rsidRDefault="006574C7" w:rsidP="006574C7">
            <w:pPr>
              <w:tabs>
                <w:tab w:val="left" w:pos="426"/>
                <w:tab w:val="left" w:pos="851"/>
              </w:tabs>
              <w:suppressAutoHyphens w:val="0"/>
              <w:jc w:val="center"/>
              <w:rPr>
                <w:rFonts w:ascii="Arial" w:hAnsi="Arial" w:cs="Arial"/>
                <w:lang w:eastAsia="fr-FR" w:bidi="ml"/>
              </w:rPr>
            </w:pPr>
            <w:r>
              <w:rPr>
                <w:rFonts w:ascii="Arial" w:hAnsi="Arial" w:cs="Arial"/>
                <w:lang w:eastAsia="fr-FR" w:bidi="ml"/>
              </w:rPr>
              <w:t>42418400-3</w:t>
            </w:r>
          </w:p>
        </w:tc>
        <w:tc>
          <w:tcPr>
            <w:tcW w:w="5528" w:type="dxa"/>
            <w:vAlign w:val="center"/>
          </w:tcPr>
          <w:p w14:paraId="057B40B1" w14:textId="1E41E757" w:rsidR="006574C7" w:rsidRDefault="006574C7" w:rsidP="006574C7">
            <w:pPr>
              <w:tabs>
                <w:tab w:val="left" w:pos="426"/>
                <w:tab w:val="left" w:pos="851"/>
              </w:tabs>
              <w:suppressAutoHyphens w:val="0"/>
              <w:rPr>
                <w:rFonts w:ascii="Arial" w:hAnsi="Arial" w:cs="Arial"/>
                <w:lang w:eastAsia="fr-FR" w:bidi="ml"/>
              </w:rPr>
            </w:pPr>
            <w:r>
              <w:rPr>
                <w:rFonts w:ascii="Arial" w:hAnsi="Arial" w:cs="Arial"/>
                <w:lang w:eastAsia="fr-FR" w:bidi="ml"/>
              </w:rPr>
              <w:t>Carrousels de stockage et de recherche</w:t>
            </w:r>
          </w:p>
        </w:tc>
      </w:tr>
      <w:tr w:rsidR="006574C7" w14:paraId="7BF3EBF8" w14:textId="77777777" w:rsidTr="00A0262D">
        <w:trPr>
          <w:trHeight w:val="309"/>
        </w:trPr>
        <w:tc>
          <w:tcPr>
            <w:tcW w:w="2122" w:type="dxa"/>
            <w:vAlign w:val="center"/>
          </w:tcPr>
          <w:p w14:paraId="566CDE65" w14:textId="0B4BDBDE" w:rsidR="006574C7" w:rsidRDefault="00A0262D" w:rsidP="006574C7">
            <w:pPr>
              <w:tabs>
                <w:tab w:val="left" w:pos="426"/>
                <w:tab w:val="left" w:pos="851"/>
              </w:tabs>
              <w:suppressAutoHyphens w:val="0"/>
              <w:jc w:val="center"/>
              <w:rPr>
                <w:rFonts w:ascii="Arial" w:hAnsi="Arial" w:cs="Arial"/>
                <w:lang w:eastAsia="fr-FR" w:bidi="ml"/>
              </w:rPr>
            </w:pPr>
            <w:r>
              <w:rPr>
                <w:rFonts w:ascii="Arial" w:hAnsi="Arial" w:cs="Arial"/>
                <w:lang w:eastAsia="fr-FR" w:bidi="ml"/>
              </w:rPr>
              <w:t>51500000-7</w:t>
            </w:r>
          </w:p>
        </w:tc>
        <w:tc>
          <w:tcPr>
            <w:tcW w:w="5528" w:type="dxa"/>
            <w:vAlign w:val="center"/>
          </w:tcPr>
          <w:p w14:paraId="299CB5B7" w14:textId="0E8A4F36" w:rsidR="006574C7" w:rsidRDefault="00A667E7" w:rsidP="00A0262D">
            <w:pPr>
              <w:tabs>
                <w:tab w:val="left" w:pos="426"/>
                <w:tab w:val="left" w:pos="851"/>
              </w:tabs>
              <w:suppressAutoHyphens w:val="0"/>
              <w:rPr>
                <w:rFonts w:ascii="Arial" w:hAnsi="Arial" w:cs="Arial"/>
                <w:lang w:eastAsia="fr-FR" w:bidi="ml"/>
              </w:rPr>
            </w:pPr>
            <w:r>
              <w:rPr>
                <w:rFonts w:ascii="Arial" w:hAnsi="Arial" w:cs="Arial"/>
                <w:lang w:eastAsia="fr-FR" w:bidi="ml"/>
              </w:rPr>
              <w:t>Service</w:t>
            </w:r>
            <w:r w:rsidR="00A0262D">
              <w:rPr>
                <w:rFonts w:ascii="Arial" w:hAnsi="Arial" w:cs="Arial"/>
                <w:lang w:eastAsia="fr-FR" w:bidi="ml"/>
              </w:rPr>
              <w:t>s</w:t>
            </w:r>
            <w:r>
              <w:rPr>
                <w:rFonts w:ascii="Arial" w:hAnsi="Arial" w:cs="Arial"/>
                <w:lang w:eastAsia="fr-FR" w:bidi="ml"/>
              </w:rPr>
              <w:t xml:space="preserve"> d’installation </w:t>
            </w:r>
            <w:r w:rsidR="00A0262D">
              <w:rPr>
                <w:rFonts w:ascii="Arial" w:hAnsi="Arial" w:cs="Arial"/>
                <w:lang w:eastAsia="fr-FR" w:bidi="ml"/>
              </w:rPr>
              <w:t>de machines et d’équipements</w:t>
            </w:r>
          </w:p>
        </w:tc>
      </w:tr>
    </w:tbl>
    <w:p w14:paraId="60C74326" w14:textId="77777777" w:rsidR="006574C7" w:rsidRPr="00A9775B" w:rsidRDefault="006574C7"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E67F470" w14:textId="3EB4C881" w:rsidR="007C0BF5" w:rsidRPr="00AA346A" w:rsidRDefault="00AA346A" w:rsidP="007C0BF5">
      <w:pPr>
        <w:tabs>
          <w:tab w:val="left" w:pos="426"/>
          <w:tab w:val="left" w:pos="851"/>
        </w:tabs>
        <w:suppressAutoHyphens w:val="0"/>
        <w:contextualSpacing/>
        <w:jc w:val="both"/>
        <w:rPr>
          <w:rFonts w:ascii="Arial" w:hAnsi="Arial" w:cs="Arial"/>
          <w:color w:val="0000FF"/>
          <w:lang w:eastAsia="fr-FR" w:bidi="ml"/>
        </w:rPr>
      </w:pPr>
      <w:r w:rsidRPr="00AA346A">
        <w:rPr>
          <w:rStyle w:val="ilfuvd"/>
          <w:rFonts w:ascii="Arial" w:hAnsi="Arial" w:cs="Arial"/>
          <w:bCs/>
          <w:color w:val="222222"/>
        </w:rPr>
        <w:t>La forme du marché est indiquée à l’article 3.4 du CCAP.</w:t>
      </w:r>
    </w:p>
    <w:p w14:paraId="6A34C9CB" w14:textId="77777777" w:rsidR="009B1CD0" w:rsidRDefault="009B1CD0" w:rsidP="00710FD6">
      <w:pPr>
        <w:tabs>
          <w:tab w:val="left" w:pos="426"/>
          <w:tab w:val="left" w:pos="851"/>
        </w:tabs>
        <w:jc w:val="both"/>
        <w:rPr>
          <w:rFonts w:ascii="Arial" w:hAnsi="Arial" w:cs="Arial"/>
        </w:rPr>
      </w:pPr>
    </w:p>
    <w:p w14:paraId="6A34C9D0" w14:textId="3E273BDF" w:rsidR="009B1CD0" w:rsidRPr="00AA346A" w:rsidRDefault="009B1CD0" w:rsidP="00AA346A">
      <w:pPr>
        <w:tabs>
          <w:tab w:val="left" w:pos="426"/>
          <w:tab w:val="left" w:pos="851"/>
        </w:tabs>
        <w:jc w:val="both"/>
        <w:rPr>
          <w:rFonts w:ascii="Arial" w:hAnsi="Arial" w:cs="Arial"/>
          <w:b/>
          <w:i/>
          <w:sz w:val="18"/>
          <w:szCs w:val="18"/>
        </w:rPr>
      </w:pPr>
      <w:proofErr w:type="gramStart"/>
      <w:r w:rsidRPr="00AA346A">
        <w:rPr>
          <w:rFonts w:ascii="Wingdings" w:eastAsia="Wingdings" w:hAnsi="Wingdings" w:cs="Wingdings"/>
          <w:b/>
          <w:color w:val="66CCFF"/>
          <w:spacing w:val="-10"/>
        </w:rPr>
        <w:t></w:t>
      </w:r>
      <w:r w:rsidRPr="00AA346A">
        <w:rPr>
          <w:rFonts w:ascii="Arial" w:eastAsia="Arial" w:hAnsi="Arial" w:cs="Arial"/>
          <w:b/>
          <w:spacing w:val="-10"/>
        </w:rPr>
        <w:t xml:space="preserve">  </w:t>
      </w:r>
      <w:r w:rsidR="004D4DC6" w:rsidRPr="00AA346A">
        <w:rPr>
          <w:rFonts w:ascii="Arial" w:eastAsia="Arial" w:hAnsi="Arial" w:cs="Arial"/>
          <w:b/>
          <w:spacing w:val="-10"/>
        </w:rPr>
        <w:t>A</w:t>
      </w:r>
      <w:proofErr w:type="gramEnd"/>
      <w:r w:rsidR="005B6C8F" w:rsidRPr="00AA346A">
        <w:rPr>
          <w:rFonts w:ascii="Arial" w:eastAsia="Arial" w:hAnsi="Arial" w:cs="Arial"/>
          <w:b/>
          <w:spacing w:val="-10"/>
        </w:rPr>
        <w:t>4</w:t>
      </w:r>
      <w:r w:rsidR="004D4DC6" w:rsidRPr="00AA346A">
        <w:rPr>
          <w:rFonts w:ascii="Arial" w:eastAsia="Arial" w:hAnsi="Arial" w:cs="Arial"/>
          <w:b/>
          <w:spacing w:val="-10"/>
        </w:rPr>
        <w:t xml:space="preserve"> - </w:t>
      </w:r>
      <w:r w:rsidRPr="00AA346A">
        <w:rPr>
          <w:rFonts w:ascii="Arial" w:hAnsi="Arial" w:cs="Arial"/>
          <w:b/>
        </w:rPr>
        <w:t>Cet acte d'engagement correspond</w:t>
      </w:r>
      <w:r w:rsidR="00AA346A" w:rsidRPr="00AA346A">
        <w:rPr>
          <w:rFonts w:ascii="Arial" w:hAnsi="Arial" w:cs="Arial"/>
          <w:b/>
        </w:rPr>
        <w:t xml:space="preserve"> </w:t>
      </w:r>
      <w:r w:rsidRPr="00AA346A">
        <w:rPr>
          <w:b/>
        </w:rPr>
        <w:t xml:space="preserve">à l’ensemble du marché </w:t>
      </w:r>
      <w:r w:rsidR="00661A97" w:rsidRPr="00AA346A">
        <w:rPr>
          <w:b/>
        </w:rPr>
        <w:t>public</w:t>
      </w:r>
      <w:r w:rsidR="00B05C4B" w:rsidRPr="00AA346A">
        <w:rPr>
          <w:b/>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2ACD3CA" w:rsidR="009B1CD0" w:rsidRPr="00AA346A" w:rsidRDefault="00AA346A"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536E3">
        <w:fldChar w:fldCharType="separate"/>
      </w:r>
      <w:r>
        <w:fldChar w:fldCharType="end"/>
      </w:r>
      <w:r w:rsidR="00EC4A56" w:rsidRPr="00AA346A">
        <w:rPr>
          <w:rFonts w:ascii="Arial" w:hAnsi="Arial" w:cs="Arial"/>
        </w:rPr>
        <w:t xml:space="preserve"> CCAP</w:t>
      </w:r>
    </w:p>
    <w:p w14:paraId="6A34C9EA" w14:textId="3F653663" w:rsidR="009B1CD0" w:rsidRPr="00AA346A" w:rsidRDefault="00AA346A"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536E3">
        <w:fldChar w:fldCharType="separate"/>
      </w:r>
      <w:r>
        <w:fldChar w:fldCharType="end"/>
      </w:r>
      <w:r w:rsidR="009B1CD0" w:rsidRPr="00AA346A">
        <w:rPr>
          <w:rFonts w:ascii="Arial" w:hAnsi="Arial" w:cs="Arial"/>
        </w:rPr>
        <w:t xml:space="preserve"> CCAG </w:t>
      </w:r>
      <w:r>
        <w:rPr>
          <w:rFonts w:ascii="Arial" w:hAnsi="Arial" w:cs="Arial"/>
        </w:rPr>
        <w:t>approuvé par arrêté du 30 mars 20</w:t>
      </w:r>
      <w:r w:rsidR="00A667E7">
        <w:rPr>
          <w:rFonts w:ascii="Arial" w:hAnsi="Arial" w:cs="Arial"/>
        </w:rPr>
        <w:t>21</w:t>
      </w:r>
    </w:p>
    <w:p w14:paraId="6A34C9EB" w14:textId="6954E2BE" w:rsidR="009B1CD0" w:rsidRPr="00AA346A" w:rsidRDefault="00AA346A"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536E3">
        <w:fldChar w:fldCharType="separate"/>
      </w:r>
      <w:r>
        <w:fldChar w:fldCharType="end"/>
      </w:r>
      <w:r w:rsidR="009B1CD0" w:rsidRPr="00AA346A">
        <w:rPr>
          <w:rFonts w:ascii="Arial" w:hAnsi="Arial" w:cs="Arial"/>
        </w:rPr>
        <w:t xml:space="preserve"> CCTP </w:t>
      </w:r>
      <w:r w:rsidR="006536E3">
        <w:rPr>
          <w:rFonts w:ascii="Arial" w:hAnsi="Arial" w:cs="Arial"/>
        </w:rPr>
        <w:t>et ses annexes</w:t>
      </w:r>
      <w:bookmarkStart w:id="0" w:name="_GoBack"/>
      <w:bookmarkEnd w:id="0"/>
    </w:p>
    <w:p w14:paraId="6A34C9EC" w14:textId="77777777" w:rsidR="009B1CD0" w:rsidRPr="00AA346A" w:rsidRDefault="007D7A65" w:rsidP="00710FD6">
      <w:pPr>
        <w:tabs>
          <w:tab w:val="left" w:pos="851"/>
        </w:tabs>
        <w:spacing w:before="120"/>
        <w:ind w:left="1135" w:hanging="284"/>
        <w:jc w:val="both"/>
        <w:rPr>
          <w:rFonts w:ascii="Arial" w:hAnsi="Arial" w:cs="Arial"/>
        </w:rPr>
      </w:pPr>
      <w:r w:rsidRPr="00AA346A">
        <w:fldChar w:fldCharType="begin">
          <w:ffData>
            <w:name w:val=""/>
            <w:enabled/>
            <w:calcOnExit w:val="0"/>
            <w:checkBox>
              <w:size w:val="20"/>
              <w:default w:val="0"/>
            </w:checkBox>
          </w:ffData>
        </w:fldChar>
      </w:r>
      <w:r w:rsidRPr="00AA346A">
        <w:instrText xml:space="preserve"> FORMCHECKBOX </w:instrText>
      </w:r>
      <w:r w:rsidR="006536E3">
        <w:fldChar w:fldCharType="separate"/>
      </w:r>
      <w:r w:rsidRPr="00AA346A">
        <w:fldChar w:fldCharType="end"/>
      </w:r>
      <w:r w:rsidR="009B1CD0" w:rsidRPr="00AA346A">
        <w:rPr>
          <w:rFonts w:ascii="Arial" w:hAnsi="Arial" w:cs="Arial"/>
        </w:rPr>
        <w:t xml:space="preserve"> Autres</w:t>
      </w:r>
      <w:proofErr w:type="gramStart"/>
      <w:r w:rsidR="009B1CD0" w:rsidRPr="00AA346A">
        <w:rPr>
          <w:rFonts w:ascii="Arial" w:hAnsi="Arial" w:cs="Arial"/>
        </w:rPr>
        <w:t> :…</w:t>
      </w:r>
      <w:proofErr w:type="gramEnd"/>
      <w:r w:rsidR="009B1CD0" w:rsidRPr="00AA346A">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536E3">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536E3">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B" w14:textId="6866FCD0" w:rsidR="00A9775B" w:rsidRPr="00AA346A" w:rsidRDefault="00A9775B" w:rsidP="00AA346A">
      <w:pPr>
        <w:suppressAutoHyphens w:val="0"/>
        <w:jc w:val="both"/>
        <w:rPr>
          <w:rFonts w:ascii="Arial" w:hAnsi="Arial" w:cs="Arial"/>
          <w:lang w:eastAsia="fr-FR" w:bidi="ml"/>
        </w:rPr>
      </w:pPr>
      <w:r w:rsidRPr="00AA346A">
        <w:rPr>
          <w:rFonts w:ascii="Arial" w:hAnsi="Arial" w:cs="Arial"/>
          <w:lang w:eastAsia="fr-FR" w:bidi="ml"/>
        </w:rPr>
        <w:t xml:space="preserve">Le </w:t>
      </w:r>
      <w:r w:rsidR="00B05C4B" w:rsidRPr="00AA346A">
        <w:rPr>
          <w:rFonts w:ascii="Arial" w:hAnsi="Arial" w:cs="Arial"/>
          <w:lang w:eastAsia="fr-FR" w:bidi="ml"/>
        </w:rPr>
        <w:t>soumissionnaire</w:t>
      </w:r>
      <w:r w:rsidRPr="00AA346A">
        <w:rPr>
          <w:rFonts w:ascii="Arial" w:hAnsi="Arial" w:cs="Arial"/>
          <w:lang w:eastAsia="fr-FR" w:bidi="ml"/>
        </w:rPr>
        <w:t xml:space="preserve"> s’engage sur la base de</w:t>
      </w:r>
      <w:r w:rsidR="00AA346A" w:rsidRPr="00AA346A">
        <w:rPr>
          <w:rFonts w:ascii="Arial" w:hAnsi="Arial" w:cs="Arial"/>
          <w:lang w:eastAsia="fr-FR" w:bidi="ml"/>
        </w:rPr>
        <w:t xml:space="preserve"> l’offre financière basée sur </w:t>
      </w:r>
      <w:r w:rsidR="00B05C4B" w:rsidRPr="00AA346A">
        <w:rPr>
          <w:rFonts w:ascii="Arial" w:hAnsi="Arial" w:cs="Arial"/>
          <w:lang w:eastAsia="fr-FR" w:bidi="ml"/>
        </w:rPr>
        <w:t>les</w:t>
      </w:r>
      <w:r w:rsidRPr="00AA346A">
        <w:rPr>
          <w:rFonts w:ascii="Arial" w:hAnsi="Arial" w:cs="Arial"/>
          <w:lang w:eastAsia="fr-FR" w:bidi="ml"/>
        </w:rPr>
        <w:t xml:space="preserve"> prix indiqués dans l’annexe financi</w:t>
      </w:r>
      <w:r w:rsidR="00AA346A">
        <w:rPr>
          <w:rFonts w:ascii="Arial" w:hAnsi="Arial" w:cs="Arial"/>
          <w:lang w:eastAsia="fr-FR" w:bidi="ml"/>
        </w:rPr>
        <w:t>ère jointe au présent document.</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lastRenderedPageBreak/>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536E3">
        <w:rPr>
          <w:lang w:eastAsia="fr-FR" w:bidi="ml"/>
        </w:rPr>
      </w:r>
      <w:r w:rsidR="006536E3">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536E3">
        <w:rPr>
          <w:lang w:eastAsia="fr-FR" w:bidi="ml"/>
        </w:rPr>
      </w:r>
      <w:r w:rsidR="006536E3">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D23F88">
        <w:rPr>
          <w:lang w:eastAsia="fr-FR" w:bidi="ml"/>
        </w:rPr>
        <w:t xml:space="preserve">Le </w:t>
      </w:r>
      <w:r w:rsidR="00EC4741" w:rsidRPr="00D23F88">
        <w:rPr>
          <w:lang w:eastAsia="fr-FR" w:bidi="ml"/>
        </w:rPr>
        <w:t>soumissionnaire</w:t>
      </w:r>
      <w:r w:rsidRPr="00D23F88">
        <w:rPr>
          <w:lang w:eastAsia="fr-FR" w:bidi="ml"/>
        </w:rPr>
        <w:t xml:space="preserve"> indique le taux de TVA applicable aux </w:t>
      </w:r>
      <w:r w:rsidR="00EC4741" w:rsidRPr="00D23F88">
        <w:rPr>
          <w:lang w:eastAsia="fr-FR" w:bidi="ml"/>
        </w:rPr>
        <w:t>fournitures/services o</w:t>
      </w:r>
      <w:r w:rsidRPr="00D23F88">
        <w:rPr>
          <w:lang w:eastAsia="fr-FR" w:bidi="ml"/>
        </w:rPr>
        <w:t>bjets du marché</w:t>
      </w:r>
      <w:r w:rsidR="00EC4741" w:rsidRPr="00D23F88">
        <w:rPr>
          <w:lang w:eastAsia="fr-FR" w:bidi="ml"/>
        </w:rPr>
        <w:t xml:space="preserve"> publics</w:t>
      </w:r>
      <w:r w:rsidRPr="00D23F88">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536E3">
        <w:rPr>
          <w:rFonts w:ascii="Arial" w:hAnsi="Arial" w:cs="Arial"/>
          <w:lang w:eastAsia="fr-FR" w:bidi="ml"/>
        </w:rPr>
      </w:r>
      <w:r w:rsidR="006536E3">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536E3">
        <w:rPr>
          <w:rFonts w:ascii="Arial" w:hAnsi="Arial" w:cs="Arial"/>
          <w:lang w:eastAsia="fr-FR" w:bidi="ml"/>
        </w:rPr>
      </w:r>
      <w:r w:rsidR="006536E3">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536E3">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536E3">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A" w14:textId="43D004B8" w:rsidR="009B1CD0" w:rsidRPr="00EC4741" w:rsidRDefault="009B1CD0" w:rsidP="00D23F88">
      <w:pPr>
        <w:tabs>
          <w:tab w:val="left" w:pos="576"/>
          <w:tab w:val="left" w:pos="851"/>
        </w:tabs>
        <w:jc w:val="both"/>
        <w:rPr>
          <w:rFonts w:ascii="Arial" w:hAnsi="Arial" w:cs="Arial"/>
          <w:b/>
          <w:color w:val="0000FF"/>
        </w:rPr>
      </w:pPr>
      <w:r>
        <w:rPr>
          <w:rFonts w:ascii="Arial" w:hAnsi="Arial" w:cs="Arial"/>
        </w:rPr>
        <w:t xml:space="preserve">La durée du marché </w:t>
      </w:r>
      <w:r w:rsidR="00EC4741">
        <w:rPr>
          <w:rFonts w:ascii="Arial" w:hAnsi="Arial" w:cs="Arial"/>
        </w:rPr>
        <w:t>public</w:t>
      </w:r>
      <w:r>
        <w:rPr>
          <w:rFonts w:ascii="Arial" w:hAnsi="Arial" w:cs="Arial"/>
        </w:rPr>
        <w:t xml:space="preserve"> est </w:t>
      </w:r>
      <w:r w:rsidR="00D23F88">
        <w:rPr>
          <w:rFonts w:ascii="Arial" w:hAnsi="Arial" w:cs="Arial"/>
        </w:rPr>
        <w:t>indiquée à l’article 3.5 du CCAP</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157EFC1" w:rsidR="00AE1C9C" w:rsidRPr="00D23F88" w:rsidRDefault="00AE1C9C" w:rsidP="00AE1C9C">
      <w:pPr>
        <w:tabs>
          <w:tab w:val="left" w:pos="426"/>
        </w:tabs>
        <w:suppressAutoHyphens w:val="0"/>
        <w:jc w:val="both"/>
        <w:rPr>
          <w:b/>
          <w:bCs/>
          <w:lang w:eastAsia="fr-FR" w:bidi="ml"/>
        </w:rPr>
      </w:pPr>
      <w:r w:rsidRPr="00D23F88">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536E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536E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082D1F7D"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D23F88">
        <w:rPr>
          <w:rFonts w:ascii="Arial" w:hAnsi="Arial" w:cs="Arial"/>
          <w:b/>
          <w:bCs/>
          <w:color w:val="FF0000"/>
        </w:rPr>
        <w:t>nvaq-</w:t>
      </w:r>
      <w:r w:rsidRPr="006E639A">
        <w:rPr>
          <w:rFonts w:ascii="Arial" w:hAnsi="Arial" w:cs="Arial"/>
          <w:b/>
          <w:bCs/>
          <w:color w:val="FF0000"/>
        </w:rPr>
        <w:t>marches</w:t>
      </w:r>
      <w:r w:rsidR="00D23F88">
        <w:rPr>
          <w:rFonts w:ascii="Arial" w:hAnsi="Arial" w:cs="Arial"/>
          <w:b/>
          <w:bCs/>
          <w:color w:val="FF0000"/>
        </w:rPr>
        <w:t>-</w:t>
      </w:r>
      <w:r w:rsidRPr="006E639A">
        <w:rPr>
          <w:rFonts w:ascii="Arial" w:hAnsi="Arial" w:cs="Arial"/>
          <w:b/>
          <w:bCs/>
          <w:color w:val="FF0000"/>
        </w:rPr>
        <w:t>publics</w:t>
      </w:r>
      <w:r w:rsidR="00D23F88">
        <w:rPr>
          <w:rFonts w:ascii="Arial" w:hAnsi="Arial" w:cs="Arial"/>
          <w:b/>
          <w:bCs/>
          <w:color w:val="FF0000"/>
        </w:rPr>
        <w:t>.al</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53824FCD" w:rsidR="009B1CD0" w:rsidRDefault="009B1CD0" w:rsidP="009B45B9">
      <w:pPr>
        <w:pStyle w:val="Titre1"/>
        <w:tabs>
          <w:tab w:val="left" w:pos="851"/>
        </w:tabs>
        <w:ind w:left="0"/>
        <w:jc w:val="both"/>
        <w:rPr>
          <w:rFonts w:ascii="Arial" w:hAnsi="Arial" w:cs="Arial"/>
          <w:b w:val="0"/>
          <w:bCs/>
          <w:i/>
          <w:iCs/>
          <w:color w:val="FF0000"/>
          <w:sz w:val="18"/>
          <w:szCs w:val="18"/>
        </w:rPr>
      </w:pPr>
    </w:p>
    <w:p w14:paraId="493C3B0C" w14:textId="77777777" w:rsidR="003B6465" w:rsidRPr="003B6465" w:rsidRDefault="003B6465" w:rsidP="003B6465"/>
    <w:p w14:paraId="3F58294A" w14:textId="77777777" w:rsidR="003B6465" w:rsidRPr="00262F2E" w:rsidRDefault="003B6465" w:rsidP="003B6465">
      <w:pPr>
        <w:pStyle w:val="En-tte"/>
        <w:jc w:val="center"/>
        <w:rPr>
          <w:rFonts w:ascii="Arial" w:hAnsi="Arial" w:cs="Arial"/>
          <w:b/>
          <w:lang w:bidi="ml"/>
        </w:rPr>
      </w:pPr>
      <w:r w:rsidRPr="00262F2E">
        <w:rPr>
          <w:rFonts w:ascii="Arial" w:hAnsi="Arial" w:cs="Arial"/>
          <w:b/>
          <w:lang w:bidi="ml"/>
        </w:rPr>
        <w:t>Etablissement Français du Sang Nouvelle-Aquitaine</w:t>
      </w:r>
    </w:p>
    <w:p w14:paraId="3434C41D" w14:textId="77777777" w:rsidR="003B6465" w:rsidRPr="00262F2E" w:rsidRDefault="003B6465" w:rsidP="003B6465">
      <w:pPr>
        <w:pStyle w:val="En-tte"/>
        <w:jc w:val="center"/>
        <w:rPr>
          <w:rFonts w:ascii="Arial" w:hAnsi="Arial" w:cs="Arial"/>
          <w:lang w:bidi="ml"/>
        </w:rPr>
      </w:pPr>
      <w:r w:rsidRPr="00262F2E">
        <w:rPr>
          <w:rFonts w:ascii="Arial" w:hAnsi="Arial" w:cs="Arial"/>
          <w:lang w:bidi="ml"/>
        </w:rPr>
        <w:t>Service Achats-Marchés publics</w:t>
      </w:r>
    </w:p>
    <w:p w14:paraId="67546A45" w14:textId="77777777" w:rsidR="003B6465" w:rsidRPr="00262F2E" w:rsidRDefault="003B6465" w:rsidP="003B6465">
      <w:pPr>
        <w:pStyle w:val="En-tte"/>
        <w:jc w:val="center"/>
        <w:rPr>
          <w:rFonts w:ascii="Arial" w:hAnsi="Arial" w:cs="Arial"/>
          <w:lang w:bidi="ml"/>
        </w:rPr>
      </w:pPr>
      <w:proofErr w:type="spellStart"/>
      <w:r w:rsidRPr="00262F2E">
        <w:rPr>
          <w:rFonts w:ascii="Arial" w:hAnsi="Arial" w:cs="Arial"/>
          <w:lang w:bidi="ml"/>
        </w:rPr>
        <w:t>Enora</w:t>
      </w:r>
      <w:proofErr w:type="spellEnd"/>
      <w:r w:rsidRPr="00262F2E">
        <w:rPr>
          <w:rFonts w:ascii="Arial" w:hAnsi="Arial" w:cs="Arial"/>
          <w:lang w:bidi="ml"/>
        </w:rPr>
        <w:t xml:space="preserve"> Park Bâtiment 4 – 198, avenue du Haut Lévêque – CS 20020</w:t>
      </w:r>
    </w:p>
    <w:p w14:paraId="2C7DBBD3" w14:textId="77777777" w:rsidR="003B6465" w:rsidRPr="00262F2E" w:rsidRDefault="003B6465" w:rsidP="003B6465">
      <w:pPr>
        <w:pStyle w:val="En-tte"/>
        <w:jc w:val="center"/>
        <w:rPr>
          <w:rFonts w:ascii="Arial" w:hAnsi="Arial" w:cs="Arial"/>
          <w:lang w:bidi="ml"/>
        </w:rPr>
      </w:pPr>
      <w:r w:rsidRPr="00262F2E">
        <w:rPr>
          <w:rFonts w:ascii="Arial" w:hAnsi="Arial" w:cs="Arial"/>
          <w:lang w:bidi="ml"/>
        </w:rPr>
        <w:t>33 615 PESSAC Cedex</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7AF70BE7" w14:textId="77777777" w:rsidR="003B6465" w:rsidRPr="003B6465" w:rsidRDefault="003B6465" w:rsidP="003B6465">
      <w:pPr>
        <w:tabs>
          <w:tab w:val="left" w:pos="851"/>
        </w:tabs>
        <w:jc w:val="both"/>
        <w:rPr>
          <w:rFonts w:cs="Kartika"/>
          <w:lang w:eastAsia="fr-FR" w:bidi="ml"/>
        </w:rPr>
      </w:pPr>
      <w:r w:rsidRPr="003B6465">
        <w:rPr>
          <w:rFonts w:cs="Kartika"/>
          <w:lang w:eastAsia="fr-FR" w:bidi="ml"/>
        </w:rPr>
        <w:t>Monsieur le Directeur de l’Établissement de Transfusion Sanguine Nouvelle-Aquitaine.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54D57DEB" w:rsidR="009B1CD0" w:rsidRDefault="009B1CD0" w:rsidP="009B45B9">
      <w:pPr>
        <w:tabs>
          <w:tab w:val="left" w:pos="851"/>
        </w:tabs>
        <w:jc w:val="both"/>
        <w:rPr>
          <w:rFonts w:ascii="Arial" w:hAnsi="Arial" w:cs="Arial"/>
          <w:i/>
          <w:color w:val="FF0000"/>
          <w:sz w:val="18"/>
          <w:szCs w:val="18"/>
        </w:rPr>
      </w:pPr>
    </w:p>
    <w:p w14:paraId="1D4C793D" w14:textId="77777777" w:rsidR="003B6465" w:rsidRPr="002D03BB" w:rsidRDefault="003B6465" w:rsidP="009B45B9">
      <w:pPr>
        <w:tabs>
          <w:tab w:val="left" w:pos="851"/>
        </w:tabs>
        <w:jc w:val="both"/>
        <w:rPr>
          <w:rFonts w:ascii="Arial" w:hAnsi="Arial" w:cs="Arial"/>
        </w:rPr>
      </w:pPr>
    </w:p>
    <w:p w14:paraId="3E680E71" w14:textId="77777777" w:rsidR="003B6465" w:rsidRPr="003B6465" w:rsidRDefault="003B6465" w:rsidP="003B6465">
      <w:pPr>
        <w:tabs>
          <w:tab w:val="left" w:pos="2679"/>
        </w:tabs>
        <w:jc w:val="both"/>
        <w:rPr>
          <w:rFonts w:ascii="Arial" w:hAnsi="Arial" w:cs="Arial"/>
        </w:rPr>
      </w:pPr>
      <w:r w:rsidRPr="003B6465">
        <w:rPr>
          <w:rFonts w:ascii="Arial" w:hAnsi="Arial" w:cs="Arial"/>
        </w:rPr>
        <w:t>Monsieur le Directeur de l’Établissement de Transfusion Sanguine Nouvelle-Aquitaine.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5DD7CB82" w14:textId="77777777" w:rsidR="003B6465" w:rsidRPr="003B6465" w:rsidRDefault="003B6465" w:rsidP="003B6465">
      <w:pPr>
        <w:tabs>
          <w:tab w:val="left" w:pos="2679"/>
        </w:tabs>
        <w:jc w:val="both"/>
        <w:rPr>
          <w:rFonts w:ascii="Arial" w:hAnsi="Arial" w:cs="Arial"/>
        </w:rPr>
      </w:pPr>
      <w:r w:rsidRPr="003B6465">
        <w:rPr>
          <w:rFonts w:ascii="Arial" w:hAnsi="Arial" w:cs="Arial"/>
        </w:rPr>
        <w:t>Monsieur le Directeur de l’Établissement de Transfusion Sanguine Nouvelle-Aquitaine.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117"/>
        <w:gridCol w:w="4252"/>
        <w:gridCol w:w="2264"/>
        <w:gridCol w:w="1859"/>
      </w:tblGrid>
      <w:tr w:rsidR="00E67E3B" w:rsidRPr="00EA4CE6" w14:paraId="6A34CBA2" w14:textId="77777777" w:rsidTr="003B6465">
        <w:trPr>
          <w:trHeight w:val="505"/>
        </w:trPr>
        <w:tc>
          <w:tcPr>
            <w:tcW w:w="211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5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22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4" w14:textId="77777777" w:rsidTr="003B6465">
        <w:trPr>
          <w:trHeight w:val="584"/>
        </w:trPr>
        <w:tc>
          <w:tcPr>
            <w:tcW w:w="21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proofErr w:type="spellStart"/>
            <w:r w:rsidRPr="001A3AC9">
              <w:rPr>
                <w:rFonts w:ascii="Arial" w:hAnsi="Arial" w:cs="Arial"/>
                <w:color w:val="000000" w:themeColor="dark1"/>
                <w:kern w:val="24"/>
                <w:lang w:eastAsia="fr-FR"/>
              </w:rPr>
              <w:t>Enora</w:t>
            </w:r>
            <w:proofErr w:type="spellEnd"/>
            <w:r w:rsidRPr="001A3AC9">
              <w:rPr>
                <w:rFonts w:ascii="Arial" w:hAnsi="Arial" w:cs="Arial"/>
                <w:color w:val="000000" w:themeColor="dark1"/>
                <w:kern w:val="24"/>
                <w:lang w:eastAsia="fr-FR"/>
              </w:rPr>
              <w:t xml:space="preserve"> Park – Bâtiment 4 – 198 avenue du Haut Lévêque – CS 20020 – 33615 PESSAC Cedex</w:t>
            </w:r>
          </w:p>
        </w:tc>
        <w:tc>
          <w:tcPr>
            <w:tcW w:w="22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2021" w:type="dxa"/>
              <w:tblBorders>
                <w:top w:val="nil"/>
                <w:left w:val="nil"/>
                <w:bottom w:val="nil"/>
                <w:right w:val="nil"/>
              </w:tblBorders>
              <w:tblLook w:val="0000" w:firstRow="0" w:lastRow="0" w:firstColumn="0" w:lastColumn="0" w:noHBand="0" w:noVBand="0"/>
            </w:tblPr>
            <w:tblGrid>
              <w:gridCol w:w="2021"/>
            </w:tblGrid>
            <w:tr w:rsidR="00BD479D" w14:paraId="18F5F1B5" w14:textId="77777777" w:rsidTr="003B6465">
              <w:trPr>
                <w:trHeight w:val="270"/>
              </w:trPr>
              <w:tc>
                <w:tcPr>
                  <w:tcW w:w="0" w:type="auto"/>
                </w:tcPr>
                <w:p w14:paraId="18EB6106" w14:textId="5740F128"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w:t>
                  </w:r>
                  <w:r w:rsidR="003B6465">
                    <w:rPr>
                      <w:rFonts w:ascii="Arial" w:hAnsi="Arial" w:cs="Arial"/>
                      <w:color w:val="000000" w:themeColor="dark1"/>
                      <w:kern w:val="24"/>
                      <w:lang w:eastAsia="fr-FR"/>
                    </w:rPr>
                    <w:t> </w:t>
                  </w:r>
                  <w:r w:rsidRPr="00BD479D">
                    <w:rPr>
                      <w:rFonts w:ascii="Arial" w:hAnsi="Arial" w:cs="Arial"/>
                      <w:color w:val="000000" w:themeColor="dark1"/>
                      <w:kern w:val="24"/>
                      <w:lang w:eastAsia="fr-FR"/>
                    </w:rPr>
                    <w:t>822</w:t>
                  </w:r>
                  <w:r w:rsidR="003B6465">
                    <w:rPr>
                      <w:rFonts w:ascii="Arial" w:hAnsi="Arial" w:cs="Arial"/>
                      <w:color w:val="000000" w:themeColor="dark1"/>
                      <w:kern w:val="24"/>
                      <w:lang w:eastAsia="fr-FR"/>
                    </w:rPr>
                    <w:t> </w:t>
                  </w:r>
                  <w:r w:rsidRPr="00BD479D">
                    <w:rPr>
                      <w:rFonts w:ascii="Arial" w:hAnsi="Arial" w:cs="Arial"/>
                      <w:color w:val="000000" w:themeColor="dark1"/>
                      <w:kern w:val="24"/>
                      <w:lang w:eastAsia="fr-FR"/>
                    </w:rPr>
                    <w:t>852</w:t>
                  </w:r>
                  <w:r w:rsidR="003B6465">
                    <w:rPr>
                      <w:rFonts w:ascii="Arial" w:hAnsi="Arial" w:cs="Arial"/>
                      <w:color w:val="000000" w:themeColor="dark1"/>
                      <w:kern w:val="24"/>
                      <w:lang w:eastAsia="fr-FR"/>
                    </w:rPr>
                    <w:t xml:space="preserve"> </w:t>
                  </w:r>
                  <w:r w:rsidRPr="00BD479D">
                    <w:rPr>
                      <w:rFonts w:ascii="Arial" w:hAnsi="Arial" w:cs="Arial"/>
                      <w:color w:val="000000" w:themeColor="dark1"/>
                      <w:kern w:val="24"/>
                      <w:lang w:eastAsia="fr-FR"/>
                    </w:rPr>
                    <w:t>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421F3B0D" w14:textId="77777777" w:rsidR="003B6465" w:rsidRPr="003B6465" w:rsidRDefault="003B6465" w:rsidP="003B6465">
      <w:pPr>
        <w:tabs>
          <w:tab w:val="left" w:pos="426"/>
          <w:tab w:val="left" w:pos="851"/>
        </w:tabs>
        <w:suppressAutoHyphens w:val="0"/>
        <w:jc w:val="both"/>
        <w:rPr>
          <w:rFonts w:ascii="Arial" w:hAnsi="Arial" w:cs="Arial"/>
        </w:rPr>
      </w:pPr>
      <w:r w:rsidRPr="003B6465">
        <w:rPr>
          <w:rFonts w:ascii="Arial" w:hAnsi="Arial" w:cs="Arial"/>
        </w:rPr>
        <w:t>Madame l’Agent Comptable secondaire de l’ETS Nouvelle-Aquitaine (adresse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5CBA855"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2F588F6C" w14:textId="1A2CCFB2" w:rsidR="00293BCF" w:rsidRPr="003B6465" w:rsidRDefault="003B6465" w:rsidP="003B6465">
      <w:pPr>
        <w:suppressAutoHyphens w:val="0"/>
        <w:rPr>
          <w:rFonts w:ascii="Arial" w:hAnsi="Arial" w:cs="Arial"/>
          <w:b/>
          <w:bCs/>
          <w:sz w:val="22"/>
          <w:szCs w:val="22"/>
          <w:lang w:eastAsia="fr-FR" w:bidi="ml"/>
        </w:rPr>
      </w:pPr>
      <w:r>
        <w:rPr>
          <w:rFonts w:ascii="Arial" w:hAnsi="Arial" w:cs="Arial"/>
          <w:b/>
          <w:bCs/>
          <w:sz w:val="22"/>
          <w:szCs w:val="22"/>
          <w:lang w:eastAsia="fr-FR" w:bidi="ml"/>
        </w:rPr>
        <w:t xml:space="preserve">La présente offre est acceptée </w:t>
      </w:r>
      <w:r w:rsidR="00791F91" w:rsidRPr="003B6465">
        <w:rPr>
          <w:rFonts w:ascii="Arial" w:hAnsi="Arial" w:cs="Arial"/>
          <w:b/>
          <w:bCs/>
          <w:sz w:val="22"/>
          <w:szCs w:val="22"/>
          <w:lang w:eastAsia="fr-FR" w:bidi="ml"/>
        </w:rPr>
        <w:t xml:space="preserve">en ce qui concerne la totalité du marché </w:t>
      </w:r>
      <w:r w:rsidR="002D03BB" w:rsidRPr="003B6465">
        <w:rPr>
          <w:rFonts w:ascii="Arial" w:hAnsi="Arial" w:cs="Arial"/>
          <w:b/>
          <w:bCs/>
          <w:sz w:val="22"/>
          <w:szCs w:val="22"/>
          <w:lang w:eastAsia="fr-FR" w:bidi="ml"/>
        </w:rPr>
        <w:t>public</w:t>
      </w:r>
      <w:r w:rsidR="00791F91" w:rsidRPr="00791F91">
        <w:rPr>
          <w:rFonts w:ascii="Arial" w:hAnsi="Arial" w:cs="Arial"/>
          <w:lang w:eastAsia="fr-FR" w:bidi="ml"/>
        </w:rPr>
        <w:t xml:space="preserve"> </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536E3">
        <w:rPr>
          <w:rFonts w:ascii="Arial" w:hAnsi="Arial" w:cs="Arial"/>
          <w:lang w:eastAsia="fr-FR" w:bidi="ml"/>
        </w:rPr>
      </w:r>
      <w:r w:rsidR="006536E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536E3">
        <w:rPr>
          <w:rFonts w:ascii="Arial" w:hAnsi="Arial" w:cs="Arial"/>
          <w:lang w:eastAsia="fr-FR" w:bidi="ml"/>
        </w:rPr>
      </w:r>
      <w:r w:rsidR="006536E3">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536E3">
        <w:rPr>
          <w:rFonts w:ascii="Arial" w:hAnsi="Arial" w:cs="Arial"/>
          <w:lang w:eastAsia="fr-FR" w:bidi="ml"/>
        </w:rPr>
      </w:r>
      <w:r w:rsidR="006536E3">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536E3">
        <w:rPr>
          <w:rFonts w:ascii="Arial" w:hAnsi="Arial" w:cs="Arial"/>
          <w:lang w:eastAsia="fr-FR" w:bidi="ml"/>
        </w:rPr>
      </w:r>
      <w:r w:rsidR="006536E3">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439D4D11"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 xml:space="preserve">A : </w:t>
      </w:r>
      <w:r w:rsidR="003B6465">
        <w:rPr>
          <w:rFonts w:ascii="Arial" w:hAnsi="Arial" w:cs="Arial"/>
          <w:lang w:eastAsia="fr-FR" w:bidi="ml"/>
        </w:rPr>
        <w:t>Pessac</w:t>
      </w:r>
      <w:r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7" w14:textId="77777777" w:rsidR="00791F91" w:rsidRPr="00791F91" w:rsidRDefault="00791F91" w:rsidP="00791F91">
      <w:pPr>
        <w:suppressAutoHyphens w:val="0"/>
        <w:jc w:val="both"/>
        <w:rPr>
          <w:lang w:eastAsia="fr-FR" w:bidi="ml"/>
        </w:rPr>
      </w:pPr>
    </w:p>
    <w:p w14:paraId="6A34CC4A" w14:textId="72940B9A" w:rsidR="002C2CA3" w:rsidRDefault="002C2CA3" w:rsidP="003B6465">
      <w:pPr>
        <w:suppressAutoHyphens w:val="0"/>
        <w:rPr>
          <w:lang w:eastAsia="fr-FR" w:bidi="ml"/>
        </w:rPr>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CE5DEA" w:rsidRDefault="00CE5DEA">
      <w:r>
        <w:separator/>
      </w:r>
    </w:p>
  </w:endnote>
  <w:endnote w:type="continuationSeparator" w:id="0">
    <w:p w14:paraId="18DFDB6D" w14:textId="77777777" w:rsidR="00CE5DEA" w:rsidRDefault="00CE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E5DEA" w14:paraId="6A34CC92" w14:textId="77777777" w:rsidTr="00B141CA">
      <w:trPr>
        <w:tblHeader/>
      </w:trPr>
      <w:tc>
        <w:tcPr>
          <w:tcW w:w="3048" w:type="dxa"/>
          <w:shd w:val="clear" w:color="auto" w:fill="66CCFF"/>
        </w:tcPr>
        <w:p w14:paraId="6A34CC8C" w14:textId="6159D42F" w:rsidR="00CE5DEA" w:rsidRPr="005A5FCD" w:rsidRDefault="00CE5DEA"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7162666" w:rsidR="00CE5DEA" w:rsidRDefault="00D23F88" w:rsidP="00B05C4B">
          <w:pPr>
            <w:jc w:val="center"/>
            <w:rPr>
              <w:rFonts w:ascii="Arial" w:hAnsi="Arial" w:cs="Arial"/>
              <w:b/>
            </w:rPr>
          </w:pPr>
          <w:r>
            <w:rPr>
              <w:rFonts w:ascii="Arial" w:hAnsi="Arial" w:cs="Arial"/>
              <w:b/>
              <w:i/>
            </w:rPr>
            <w:t>2024/EFS-NVAQ/374</w:t>
          </w:r>
        </w:p>
      </w:tc>
      <w:tc>
        <w:tcPr>
          <w:tcW w:w="896" w:type="dxa"/>
          <w:shd w:val="clear" w:color="auto" w:fill="66CCFF"/>
        </w:tcPr>
        <w:p w14:paraId="6A34CC8E" w14:textId="77777777" w:rsidR="00CE5DEA" w:rsidRDefault="00CE5DEA">
          <w:pPr>
            <w:tabs>
              <w:tab w:val="center" w:pos="1366"/>
              <w:tab w:val="right" w:pos="2733"/>
            </w:tabs>
          </w:pPr>
          <w:r>
            <w:rPr>
              <w:rFonts w:ascii="Arial" w:hAnsi="Arial" w:cs="Arial"/>
              <w:b/>
            </w:rPr>
            <w:t xml:space="preserve">Page : </w:t>
          </w:r>
        </w:p>
      </w:tc>
      <w:tc>
        <w:tcPr>
          <w:tcW w:w="567" w:type="dxa"/>
          <w:shd w:val="clear" w:color="auto" w:fill="66CCFF"/>
        </w:tcPr>
        <w:p w14:paraId="6A34CC8F" w14:textId="551BFC69" w:rsidR="00CE5DEA" w:rsidRDefault="00CE5DE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536E3">
            <w:rPr>
              <w:rStyle w:val="Numrodepage"/>
              <w:rFonts w:cs="Arial"/>
              <w:b/>
              <w:noProof/>
            </w:rPr>
            <w:t>7</w:t>
          </w:r>
          <w:r>
            <w:rPr>
              <w:rStyle w:val="Numrodepage"/>
              <w:rFonts w:cs="Arial"/>
              <w:b/>
            </w:rPr>
            <w:fldChar w:fldCharType="end"/>
          </w:r>
        </w:p>
      </w:tc>
      <w:tc>
        <w:tcPr>
          <w:tcW w:w="165" w:type="dxa"/>
          <w:shd w:val="clear" w:color="auto" w:fill="66CCFF"/>
        </w:tcPr>
        <w:p w14:paraId="6A34CC90" w14:textId="77777777" w:rsidR="00CE5DEA" w:rsidRDefault="00CE5DEA">
          <w:pPr>
            <w:jc w:val="center"/>
          </w:pPr>
          <w:r>
            <w:rPr>
              <w:rFonts w:ascii="Arial" w:hAnsi="Arial" w:cs="Arial"/>
              <w:b/>
            </w:rPr>
            <w:t>/</w:t>
          </w:r>
        </w:p>
      </w:tc>
      <w:tc>
        <w:tcPr>
          <w:tcW w:w="544" w:type="dxa"/>
          <w:shd w:val="clear" w:color="auto" w:fill="66CCFF"/>
        </w:tcPr>
        <w:p w14:paraId="6A34CC91" w14:textId="208F99C4" w:rsidR="00CE5DEA" w:rsidRDefault="00CE5DE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36E3">
            <w:rPr>
              <w:rStyle w:val="Numrodepage"/>
              <w:rFonts w:cs="Arial"/>
              <w:b/>
              <w:noProof/>
            </w:rPr>
            <w:t>7</w:t>
          </w:r>
          <w:r>
            <w:rPr>
              <w:rStyle w:val="Numrodepage"/>
              <w:rFonts w:cs="Arial"/>
              <w:b/>
            </w:rPr>
            <w:fldChar w:fldCharType="end"/>
          </w:r>
        </w:p>
      </w:tc>
    </w:tr>
  </w:tbl>
  <w:p w14:paraId="6A34CC93" w14:textId="77777777" w:rsidR="00CE5DEA" w:rsidRDefault="00CE5DE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CE5DEA" w:rsidRDefault="00CE5DEA">
      <w:r>
        <w:separator/>
      </w:r>
    </w:p>
  </w:footnote>
  <w:footnote w:type="continuationSeparator" w:id="0">
    <w:p w14:paraId="1D586A46" w14:textId="77777777" w:rsidR="00CE5DEA" w:rsidRDefault="00CE5DEA">
      <w:r>
        <w:continuationSeparator/>
      </w:r>
    </w:p>
  </w:footnote>
  <w:footnote w:id="1">
    <w:p w14:paraId="6A34CC94" w14:textId="77777777" w:rsidR="00CE5DEA" w:rsidRDefault="00CE5DE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B6465"/>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536E3"/>
    <w:rsid w:val="006574C7"/>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64D67"/>
    <w:rsid w:val="009737B4"/>
    <w:rsid w:val="00983BB6"/>
    <w:rsid w:val="00983FF3"/>
    <w:rsid w:val="009A6717"/>
    <w:rsid w:val="009A70DA"/>
    <w:rsid w:val="009B1CD0"/>
    <w:rsid w:val="009B45B9"/>
    <w:rsid w:val="009C4D62"/>
    <w:rsid w:val="00A0262D"/>
    <w:rsid w:val="00A109CB"/>
    <w:rsid w:val="00A14E5B"/>
    <w:rsid w:val="00A53DA8"/>
    <w:rsid w:val="00A57DD1"/>
    <w:rsid w:val="00A60584"/>
    <w:rsid w:val="00A667E7"/>
    <w:rsid w:val="00A8760E"/>
    <w:rsid w:val="00A9775B"/>
    <w:rsid w:val="00AA05C7"/>
    <w:rsid w:val="00AA346A"/>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5DEA"/>
    <w:rsid w:val="00CE7CB8"/>
    <w:rsid w:val="00D0068B"/>
    <w:rsid w:val="00D23F88"/>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574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3db10a5d-558e-4c80-b55c-f43536d34388"/>
    <ds:schemaRef ds:uri="http://purl.org/dc/dcmitype/"/>
    <ds:schemaRef ds:uri="8cabc909-925b-4993-810a-c39a03b082db"/>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schemas.microsoft.com/sharepoint/v3"/>
    <ds:schemaRef ds:uri="http://purl.org/dc/terms/"/>
    <ds:schemaRef ds:uri="http://purl.org/dc/elements/1.1/"/>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11B72879-3156-4CDC-AF2B-F13410C35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122</TotalTime>
  <Pages>7</Pages>
  <Words>1583</Words>
  <Characters>8707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DE-PORTBAIL Violaine</cp:lastModifiedBy>
  <cp:revision>7</cp:revision>
  <cp:lastPrinted>2016-04-08T14:31:00Z</cp:lastPrinted>
  <dcterms:created xsi:type="dcterms:W3CDTF">2025-01-30T10:56:00Z</dcterms:created>
  <dcterms:modified xsi:type="dcterms:W3CDTF">2025-04-16T14:11:00Z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