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AED53B" w14:textId="215292D2" w:rsidR="00AC4A40" w:rsidRDefault="00AC4A40" w:rsidP="00FD62D4">
      <w:pPr>
        <w:pStyle w:val="Titreannexe"/>
      </w:pPr>
      <w:r>
        <w:t>Annexe au CCAP</w:t>
      </w:r>
      <w:r w:rsidR="005A2E5C">
        <w:t xml:space="preserve"> </w:t>
      </w:r>
      <w:r w:rsidR="00F259C2">
        <w:t xml:space="preserve">du marché </w:t>
      </w:r>
      <w:bookmarkStart w:id="0" w:name="_GoBack"/>
      <w:bookmarkEnd w:id="0"/>
      <w:r w:rsidR="005A2E5C">
        <w:t>n°2025-06</w:t>
      </w:r>
    </w:p>
    <w:p w14:paraId="47C7BFE2" w14:textId="789971C7" w:rsidR="00EF7C14" w:rsidRDefault="00FD62D4" w:rsidP="00FD62D4">
      <w:pPr>
        <w:pStyle w:val="Titreannexe"/>
      </w:pPr>
      <w:r w:rsidRPr="00FD62D4">
        <w:t xml:space="preserve">Utilisation des résultats </w:t>
      </w:r>
      <w:r w:rsidR="00152EBB">
        <w:t>de l’Accord-cadre</w:t>
      </w:r>
      <w:r w:rsidRPr="00FD62D4">
        <w:t xml:space="preserve"> - Cession des droits</w:t>
      </w:r>
    </w:p>
    <w:p w14:paraId="3BEBBDFE" w14:textId="77777777" w:rsidR="00FD62D4" w:rsidRPr="00FD62D4" w:rsidRDefault="00FD62D4" w:rsidP="00FD62D4">
      <w:pPr>
        <w:pStyle w:val="Titreannexe"/>
      </w:pPr>
    </w:p>
    <w:p w14:paraId="5A4E0073" w14:textId="3B7427C2" w:rsidR="00E128D3" w:rsidRPr="00FD62D4" w:rsidRDefault="00FD62D4" w:rsidP="00FD62D4">
      <w:pPr>
        <w:pStyle w:val="Sommaire"/>
      </w:pPr>
      <w:r w:rsidRPr="00FD62D4">
        <w:t>SOMMAIRE</w:t>
      </w:r>
    </w:p>
    <w:p w14:paraId="2721AA7C" w14:textId="40464AA0" w:rsidR="005D0BE8" w:rsidRDefault="00790BE6">
      <w:pPr>
        <w:pStyle w:val="TM1"/>
        <w:rPr>
          <w:rFonts w:asciiTheme="minorHAnsi" w:eastAsiaTheme="minorEastAsia" w:hAnsiTheme="minorHAnsi" w:cstheme="minorBidi"/>
          <w:b w:val="0"/>
          <w:sz w:val="22"/>
          <w:szCs w:val="22"/>
          <w:lang w:eastAsia="fr-FR"/>
        </w:rPr>
      </w:pPr>
      <w:r>
        <w:fldChar w:fldCharType="begin"/>
      </w:r>
      <w:r>
        <w:instrText xml:space="preserve"> TOC \o "1-3" \h \z \t "Titre;1" </w:instrText>
      </w:r>
      <w:r>
        <w:fldChar w:fldCharType="separate"/>
      </w:r>
      <w:hyperlink w:anchor="_Toc193202973" w:history="1">
        <w:r w:rsidR="005D0BE8" w:rsidRPr="002071E8">
          <w:rPr>
            <w:rStyle w:val="Lienhypertexte"/>
          </w:rPr>
          <w:t>Préambule</w:t>
        </w:r>
        <w:r w:rsidR="005D0BE8">
          <w:rPr>
            <w:webHidden/>
          </w:rPr>
          <w:tab/>
        </w:r>
        <w:r w:rsidR="005D0BE8">
          <w:rPr>
            <w:webHidden/>
          </w:rPr>
          <w:tab/>
        </w:r>
        <w:r w:rsidR="005D0BE8">
          <w:rPr>
            <w:webHidden/>
          </w:rPr>
          <w:fldChar w:fldCharType="begin"/>
        </w:r>
        <w:r w:rsidR="005D0BE8">
          <w:rPr>
            <w:webHidden/>
          </w:rPr>
          <w:instrText xml:space="preserve"> PAGEREF _Toc193202973 \h </w:instrText>
        </w:r>
        <w:r w:rsidR="005D0BE8">
          <w:rPr>
            <w:webHidden/>
          </w:rPr>
        </w:r>
        <w:r w:rsidR="005D0BE8">
          <w:rPr>
            <w:webHidden/>
          </w:rPr>
          <w:fldChar w:fldCharType="separate"/>
        </w:r>
        <w:r w:rsidR="005D0BE8">
          <w:rPr>
            <w:webHidden/>
          </w:rPr>
          <w:t>2</w:t>
        </w:r>
        <w:r w:rsidR="005D0BE8">
          <w:rPr>
            <w:webHidden/>
          </w:rPr>
          <w:fldChar w:fldCharType="end"/>
        </w:r>
      </w:hyperlink>
    </w:p>
    <w:p w14:paraId="51963049" w14:textId="1E7B5A85" w:rsidR="005D0BE8" w:rsidRDefault="00F259C2">
      <w:pPr>
        <w:pStyle w:val="TM1"/>
        <w:rPr>
          <w:rFonts w:asciiTheme="minorHAnsi" w:eastAsiaTheme="minorEastAsia" w:hAnsiTheme="minorHAnsi" w:cstheme="minorBidi"/>
          <w:b w:val="0"/>
          <w:sz w:val="22"/>
          <w:szCs w:val="22"/>
          <w:lang w:eastAsia="fr-FR"/>
        </w:rPr>
      </w:pPr>
      <w:hyperlink w:anchor="_Toc193202974" w:history="1">
        <w:r w:rsidR="005D0BE8" w:rsidRPr="002071E8">
          <w:rPr>
            <w:rStyle w:val="Lienhypertexte"/>
          </w:rPr>
          <w:t>Article 1 -</w:t>
        </w:r>
        <w:r w:rsidR="005D0BE8">
          <w:rPr>
            <w:rFonts w:asciiTheme="minorHAnsi" w:eastAsiaTheme="minorEastAsia" w:hAnsiTheme="minorHAnsi" w:cstheme="minorBidi"/>
            <w:b w:val="0"/>
            <w:sz w:val="22"/>
            <w:szCs w:val="22"/>
            <w:lang w:eastAsia="fr-FR"/>
          </w:rPr>
          <w:tab/>
        </w:r>
        <w:r w:rsidR="005D0BE8" w:rsidRPr="002071E8">
          <w:rPr>
            <w:rStyle w:val="Lienhypertexte"/>
          </w:rPr>
          <w:t>Définitions</w:t>
        </w:r>
        <w:r w:rsidR="005D0BE8">
          <w:rPr>
            <w:webHidden/>
          </w:rPr>
          <w:tab/>
        </w:r>
        <w:r w:rsidR="005D0BE8">
          <w:rPr>
            <w:webHidden/>
          </w:rPr>
          <w:fldChar w:fldCharType="begin"/>
        </w:r>
        <w:r w:rsidR="005D0BE8">
          <w:rPr>
            <w:webHidden/>
          </w:rPr>
          <w:instrText xml:space="preserve"> PAGEREF _Toc193202974 \h </w:instrText>
        </w:r>
        <w:r w:rsidR="005D0BE8">
          <w:rPr>
            <w:webHidden/>
          </w:rPr>
        </w:r>
        <w:r w:rsidR="005D0BE8">
          <w:rPr>
            <w:webHidden/>
          </w:rPr>
          <w:fldChar w:fldCharType="separate"/>
        </w:r>
        <w:r w:rsidR="005D0BE8">
          <w:rPr>
            <w:webHidden/>
          </w:rPr>
          <w:t>4</w:t>
        </w:r>
        <w:r w:rsidR="005D0BE8">
          <w:rPr>
            <w:webHidden/>
          </w:rPr>
          <w:fldChar w:fldCharType="end"/>
        </w:r>
      </w:hyperlink>
    </w:p>
    <w:p w14:paraId="09C7472D" w14:textId="43CAD854" w:rsidR="005D0BE8" w:rsidRDefault="00F259C2">
      <w:pPr>
        <w:pStyle w:val="TM2"/>
        <w:rPr>
          <w:rFonts w:asciiTheme="minorHAnsi" w:eastAsiaTheme="minorEastAsia" w:hAnsiTheme="minorHAnsi" w:cstheme="minorBidi"/>
          <w:sz w:val="22"/>
          <w:szCs w:val="22"/>
          <w:lang w:eastAsia="fr-FR"/>
        </w:rPr>
      </w:pPr>
      <w:hyperlink w:anchor="_Toc193202975" w:history="1">
        <w:r w:rsidR="005D0BE8" w:rsidRPr="002071E8">
          <w:rPr>
            <w:rStyle w:val="Lienhypertexte"/>
            <w14:scene3d>
              <w14:camera w14:prst="orthographicFront"/>
              <w14:lightRig w14:rig="threePt" w14:dir="t">
                <w14:rot w14:lat="0" w14:lon="0" w14:rev="0"/>
              </w14:lightRig>
            </w14:scene3d>
          </w:rPr>
          <w:t>1.1</w:t>
        </w:r>
        <w:r w:rsidR="005D0BE8">
          <w:rPr>
            <w:rFonts w:asciiTheme="minorHAnsi" w:eastAsiaTheme="minorEastAsia" w:hAnsiTheme="minorHAnsi" w:cstheme="minorBidi"/>
            <w:sz w:val="22"/>
            <w:szCs w:val="22"/>
            <w:lang w:eastAsia="fr-FR"/>
          </w:rPr>
          <w:tab/>
        </w:r>
        <w:r w:rsidR="005D0BE8" w:rsidRPr="002071E8">
          <w:rPr>
            <w:rStyle w:val="Lienhypertexte"/>
          </w:rPr>
          <w:t>Résultats</w:t>
        </w:r>
        <w:r w:rsidR="005D0BE8">
          <w:rPr>
            <w:webHidden/>
          </w:rPr>
          <w:tab/>
        </w:r>
        <w:r w:rsidR="005D0BE8">
          <w:rPr>
            <w:webHidden/>
          </w:rPr>
          <w:fldChar w:fldCharType="begin"/>
        </w:r>
        <w:r w:rsidR="005D0BE8">
          <w:rPr>
            <w:webHidden/>
          </w:rPr>
          <w:instrText xml:space="preserve"> PAGEREF _Toc193202975 \h </w:instrText>
        </w:r>
        <w:r w:rsidR="005D0BE8">
          <w:rPr>
            <w:webHidden/>
          </w:rPr>
        </w:r>
        <w:r w:rsidR="005D0BE8">
          <w:rPr>
            <w:webHidden/>
          </w:rPr>
          <w:fldChar w:fldCharType="separate"/>
        </w:r>
        <w:r w:rsidR="005D0BE8">
          <w:rPr>
            <w:webHidden/>
          </w:rPr>
          <w:t>4</w:t>
        </w:r>
        <w:r w:rsidR="005D0BE8">
          <w:rPr>
            <w:webHidden/>
          </w:rPr>
          <w:fldChar w:fldCharType="end"/>
        </w:r>
      </w:hyperlink>
    </w:p>
    <w:p w14:paraId="3D0236FB" w14:textId="41B9F43B" w:rsidR="005D0BE8" w:rsidRDefault="00F259C2">
      <w:pPr>
        <w:pStyle w:val="TM2"/>
        <w:rPr>
          <w:rFonts w:asciiTheme="minorHAnsi" w:eastAsiaTheme="minorEastAsia" w:hAnsiTheme="minorHAnsi" w:cstheme="minorBidi"/>
          <w:sz w:val="22"/>
          <w:szCs w:val="22"/>
          <w:lang w:eastAsia="fr-FR"/>
        </w:rPr>
      </w:pPr>
      <w:hyperlink w:anchor="_Toc193202976" w:history="1">
        <w:r w:rsidR="005D0BE8" w:rsidRPr="002071E8">
          <w:rPr>
            <w:rStyle w:val="Lienhypertexte"/>
            <w14:scene3d>
              <w14:camera w14:prst="orthographicFront"/>
              <w14:lightRig w14:rig="threePt" w14:dir="t">
                <w14:rot w14:lat="0" w14:lon="0" w14:rev="0"/>
              </w14:lightRig>
            </w14:scene3d>
          </w:rPr>
          <w:t>1.2</w:t>
        </w:r>
        <w:r w:rsidR="005D0BE8">
          <w:rPr>
            <w:rFonts w:asciiTheme="minorHAnsi" w:eastAsiaTheme="minorEastAsia" w:hAnsiTheme="minorHAnsi" w:cstheme="minorBidi"/>
            <w:sz w:val="22"/>
            <w:szCs w:val="22"/>
            <w:lang w:eastAsia="fr-FR"/>
          </w:rPr>
          <w:tab/>
        </w:r>
        <w:r w:rsidR="005D0BE8" w:rsidRPr="002071E8">
          <w:rPr>
            <w:rStyle w:val="Lienhypertexte"/>
          </w:rPr>
          <w:t>Documentation technique</w:t>
        </w:r>
        <w:r w:rsidR="005D0BE8">
          <w:rPr>
            <w:webHidden/>
          </w:rPr>
          <w:tab/>
        </w:r>
        <w:r w:rsidR="005D0BE8">
          <w:rPr>
            <w:webHidden/>
          </w:rPr>
          <w:fldChar w:fldCharType="begin"/>
        </w:r>
        <w:r w:rsidR="005D0BE8">
          <w:rPr>
            <w:webHidden/>
          </w:rPr>
          <w:instrText xml:space="preserve"> PAGEREF _Toc193202976 \h </w:instrText>
        </w:r>
        <w:r w:rsidR="005D0BE8">
          <w:rPr>
            <w:webHidden/>
          </w:rPr>
        </w:r>
        <w:r w:rsidR="005D0BE8">
          <w:rPr>
            <w:webHidden/>
          </w:rPr>
          <w:fldChar w:fldCharType="separate"/>
        </w:r>
        <w:r w:rsidR="005D0BE8">
          <w:rPr>
            <w:webHidden/>
          </w:rPr>
          <w:t>4</w:t>
        </w:r>
        <w:r w:rsidR="005D0BE8">
          <w:rPr>
            <w:webHidden/>
          </w:rPr>
          <w:fldChar w:fldCharType="end"/>
        </w:r>
      </w:hyperlink>
    </w:p>
    <w:p w14:paraId="1904066A" w14:textId="211CB0C5" w:rsidR="005D0BE8" w:rsidRDefault="00F259C2">
      <w:pPr>
        <w:pStyle w:val="TM2"/>
        <w:rPr>
          <w:rFonts w:asciiTheme="minorHAnsi" w:eastAsiaTheme="minorEastAsia" w:hAnsiTheme="minorHAnsi" w:cstheme="minorBidi"/>
          <w:sz w:val="22"/>
          <w:szCs w:val="22"/>
          <w:lang w:eastAsia="fr-FR"/>
        </w:rPr>
      </w:pPr>
      <w:hyperlink w:anchor="_Toc193202977" w:history="1">
        <w:r w:rsidR="005D0BE8" w:rsidRPr="002071E8">
          <w:rPr>
            <w:rStyle w:val="Lienhypertexte"/>
            <w:rFonts w:eastAsia="Calibri"/>
            <w14:scene3d>
              <w14:camera w14:prst="orthographicFront"/>
              <w14:lightRig w14:rig="threePt" w14:dir="t">
                <w14:rot w14:lat="0" w14:lon="0" w14:rev="0"/>
              </w14:lightRig>
            </w14:scene3d>
          </w:rPr>
          <w:t>1.3</w:t>
        </w:r>
        <w:r w:rsidR="005D0BE8">
          <w:rPr>
            <w:rFonts w:asciiTheme="minorHAnsi" w:eastAsiaTheme="minorEastAsia" w:hAnsiTheme="minorHAnsi" w:cstheme="minorBidi"/>
            <w:sz w:val="22"/>
            <w:szCs w:val="22"/>
            <w:lang w:eastAsia="fr-FR"/>
          </w:rPr>
          <w:tab/>
        </w:r>
        <w:r w:rsidR="005D0BE8" w:rsidRPr="002071E8">
          <w:rPr>
            <w:rStyle w:val="Lienhypertexte"/>
            <w:rFonts w:eastAsia="Calibri"/>
          </w:rPr>
          <w:t xml:space="preserve">Connaissances antérieures du Titulaire ou de tiers utilisées par le Titulaire du marché pour réaliser les prestations objets </w:t>
        </w:r>
        <w:r w:rsidR="00152EBB">
          <w:rPr>
            <w:rStyle w:val="Lienhypertexte"/>
            <w:rFonts w:eastAsia="Calibri"/>
          </w:rPr>
          <w:t>de l’Accord-cadre</w:t>
        </w:r>
        <w:r w:rsidR="005D0BE8">
          <w:rPr>
            <w:webHidden/>
          </w:rPr>
          <w:tab/>
        </w:r>
        <w:r w:rsidR="005D0BE8">
          <w:rPr>
            <w:webHidden/>
          </w:rPr>
          <w:fldChar w:fldCharType="begin"/>
        </w:r>
        <w:r w:rsidR="005D0BE8">
          <w:rPr>
            <w:webHidden/>
          </w:rPr>
          <w:instrText xml:space="preserve"> PAGEREF _Toc193202977 \h </w:instrText>
        </w:r>
        <w:r w:rsidR="005D0BE8">
          <w:rPr>
            <w:webHidden/>
          </w:rPr>
        </w:r>
        <w:r w:rsidR="005D0BE8">
          <w:rPr>
            <w:webHidden/>
          </w:rPr>
          <w:fldChar w:fldCharType="separate"/>
        </w:r>
        <w:r w:rsidR="005D0BE8">
          <w:rPr>
            <w:webHidden/>
          </w:rPr>
          <w:t>5</w:t>
        </w:r>
        <w:r w:rsidR="005D0BE8">
          <w:rPr>
            <w:webHidden/>
          </w:rPr>
          <w:fldChar w:fldCharType="end"/>
        </w:r>
      </w:hyperlink>
    </w:p>
    <w:p w14:paraId="4A76D212" w14:textId="3390EB6F" w:rsidR="005D0BE8" w:rsidRDefault="00F259C2">
      <w:pPr>
        <w:pStyle w:val="TM2"/>
        <w:rPr>
          <w:rFonts w:asciiTheme="minorHAnsi" w:eastAsiaTheme="minorEastAsia" w:hAnsiTheme="minorHAnsi" w:cstheme="minorBidi"/>
          <w:sz w:val="22"/>
          <w:szCs w:val="22"/>
          <w:lang w:eastAsia="fr-FR"/>
        </w:rPr>
      </w:pPr>
      <w:hyperlink w:anchor="_Toc193202978" w:history="1">
        <w:r w:rsidR="005D0BE8" w:rsidRPr="002071E8">
          <w:rPr>
            <w:rStyle w:val="Lienhypertexte"/>
            <w:rFonts w:eastAsia="Calibri"/>
            <w14:scene3d>
              <w14:camera w14:prst="orthographicFront"/>
              <w14:lightRig w14:rig="threePt" w14:dir="t">
                <w14:rot w14:lat="0" w14:lon="0" w14:rev="0"/>
              </w14:lightRig>
            </w14:scene3d>
          </w:rPr>
          <w:t>1.4</w:t>
        </w:r>
        <w:r w:rsidR="005D0BE8">
          <w:rPr>
            <w:rFonts w:asciiTheme="minorHAnsi" w:eastAsiaTheme="minorEastAsia" w:hAnsiTheme="minorHAnsi" w:cstheme="minorBidi"/>
            <w:sz w:val="22"/>
            <w:szCs w:val="22"/>
            <w:lang w:eastAsia="fr-FR"/>
          </w:rPr>
          <w:tab/>
        </w:r>
        <w:r w:rsidR="005D0BE8" w:rsidRPr="002071E8">
          <w:rPr>
            <w:rStyle w:val="Lienhypertexte"/>
            <w:rFonts w:eastAsia="Calibri"/>
          </w:rPr>
          <w:t xml:space="preserve">Signes distinctifs et Contenus du pouvoir adjudicateur utilisés par le Titulaire </w:t>
        </w:r>
        <w:r w:rsidR="00152EBB">
          <w:rPr>
            <w:rStyle w:val="Lienhypertexte"/>
            <w:rFonts w:eastAsia="Calibri"/>
          </w:rPr>
          <w:t>de l’Accord-cadre</w:t>
        </w:r>
        <w:r w:rsidR="005D0BE8" w:rsidRPr="002071E8">
          <w:rPr>
            <w:rStyle w:val="Lienhypertexte"/>
            <w:rFonts w:eastAsia="Calibri"/>
          </w:rPr>
          <w:t xml:space="preserve"> pour réaliser les prestations objet </w:t>
        </w:r>
        <w:r w:rsidR="00152EBB">
          <w:rPr>
            <w:rStyle w:val="Lienhypertexte"/>
            <w:rFonts w:eastAsia="Calibri"/>
          </w:rPr>
          <w:t>de l’Accord-cadre</w:t>
        </w:r>
        <w:r w:rsidR="005D0BE8">
          <w:rPr>
            <w:webHidden/>
          </w:rPr>
          <w:tab/>
        </w:r>
        <w:r w:rsidR="005D0BE8">
          <w:rPr>
            <w:webHidden/>
          </w:rPr>
          <w:fldChar w:fldCharType="begin"/>
        </w:r>
        <w:r w:rsidR="005D0BE8">
          <w:rPr>
            <w:webHidden/>
          </w:rPr>
          <w:instrText xml:space="preserve"> PAGEREF _Toc193202978 \h </w:instrText>
        </w:r>
        <w:r w:rsidR="005D0BE8">
          <w:rPr>
            <w:webHidden/>
          </w:rPr>
        </w:r>
        <w:r w:rsidR="005D0BE8">
          <w:rPr>
            <w:webHidden/>
          </w:rPr>
          <w:fldChar w:fldCharType="separate"/>
        </w:r>
        <w:r w:rsidR="005D0BE8">
          <w:rPr>
            <w:webHidden/>
          </w:rPr>
          <w:t>5</w:t>
        </w:r>
        <w:r w:rsidR="005D0BE8">
          <w:rPr>
            <w:webHidden/>
          </w:rPr>
          <w:fldChar w:fldCharType="end"/>
        </w:r>
      </w:hyperlink>
    </w:p>
    <w:p w14:paraId="4B65D3E8" w14:textId="486CF653" w:rsidR="005D0BE8" w:rsidRDefault="00F259C2">
      <w:pPr>
        <w:pStyle w:val="TM2"/>
        <w:rPr>
          <w:rFonts w:asciiTheme="minorHAnsi" w:eastAsiaTheme="minorEastAsia" w:hAnsiTheme="minorHAnsi" w:cstheme="minorBidi"/>
          <w:sz w:val="22"/>
          <w:szCs w:val="22"/>
          <w:lang w:eastAsia="fr-FR"/>
        </w:rPr>
      </w:pPr>
      <w:hyperlink w:anchor="_Toc193202979" w:history="1">
        <w:r w:rsidR="005D0BE8" w:rsidRPr="002071E8">
          <w:rPr>
            <w:rStyle w:val="Lienhypertexte"/>
            <w:rFonts w:eastAsia="Calibri"/>
            <w14:scene3d>
              <w14:camera w14:prst="orthographicFront"/>
              <w14:lightRig w14:rig="threePt" w14:dir="t">
                <w14:rot w14:lat="0" w14:lon="0" w14:rev="0"/>
              </w14:lightRig>
            </w14:scene3d>
          </w:rPr>
          <w:t>1.5</w:t>
        </w:r>
        <w:r w:rsidR="005D0BE8">
          <w:rPr>
            <w:rFonts w:asciiTheme="minorHAnsi" w:eastAsiaTheme="minorEastAsia" w:hAnsiTheme="minorHAnsi" w:cstheme="minorBidi"/>
            <w:sz w:val="22"/>
            <w:szCs w:val="22"/>
            <w:lang w:eastAsia="fr-FR"/>
          </w:rPr>
          <w:tab/>
        </w:r>
        <w:r w:rsidR="005D0BE8" w:rsidRPr="002071E8">
          <w:rPr>
            <w:rStyle w:val="Lienhypertexte"/>
            <w:rFonts w:eastAsia="Calibri"/>
          </w:rPr>
          <w:t>Licence</w:t>
        </w:r>
        <w:r w:rsidR="005D0BE8">
          <w:rPr>
            <w:webHidden/>
          </w:rPr>
          <w:tab/>
        </w:r>
        <w:r w:rsidR="005D0BE8">
          <w:rPr>
            <w:webHidden/>
          </w:rPr>
          <w:fldChar w:fldCharType="begin"/>
        </w:r>
        <w:r w:rsidR="005D0BE8">
          <w:rPr>
            <w:webHidden/>
          </w:rPr>
          <w:instrText xml:space="preserve"> PAGEREF _Toc193202979 \h </w:instrText>
        </w:r>
        <w:r w:rsidR="005D0BE8">
          <w:rPr>
            <w:webHidden/>
          </w:rPr>
        </w:r>
        <w:r w:rsidR="005D0BE8">
          <w:rPr>
            <w:webHidden/>
          </w:rPr>
          <w:fldChar w:fldCharType="separate"/>
        </w:r>
        <w:r w:rsidR="005D0BE8">
          <w:rPr>
            <w:webHidden/>
          </w:rPr>
          <w:t>5</w:t>
        </w:r>
        <w:r w:rsidR="005D0BE8">
          <w:rPr>
            <w:webHidden/>
          </w:rPr>
          <w:fldChar w:fldCharType="end"/>
        </w:r>
      </w:hyperlink>
    </w:p>
    <w:p w14:paraId="1C7F3D2E" w14:textId="3D33758B" w:rsidR="005D0BE8" w:rsidRDefault="00F259C2">
      <w:pPr>
        <w:pStyle w:val="TM1"/>
        <w:rPr>
          <w:rFonts w:asciiTheme="minorHAnsi" w:eastAsiaTheme="minorEastAsia" w:hAnsiTheme="minorHAnsi" w:cstheme="minorBidi"/>
          <w:b w:val="0"/>
          <w:sz w:val="22"/>
          <w:szCs w:val="22"/>
          <w:lang w:eastAsia="fr-FR"/>
        </w:rPr>
      </w:pPr>
      <w:hyperlink w:anchor="_Toc193202980" w:history="1">
        <w:r w:rsidR="005D0BE8" w:rsidRPr="002071E8">
          <w:rPr>
            <w:rStyle w:val="Lienhypertexte"/>
          </w:rPr>
          <w:t>Article 2 -</w:t>
        </w:r>
        <w:r w:rsidR="005D0BE8">
          <w:rPr>
            <w:rFonts w:asciiTheme="minorHAnsi" w:eastAsiaTheme="minorEastAsia" w:hAnsiTheme="minorHAnsi" w:cstheme="minorBidi"/>
            <w:b w:val="0"/>
            <w:sz w:val="22"/>
            <w:szCs w:val="22"/>
            <w:lang w:eastAsia="fr-FR"/>
          </w:rPr>
          <w:tab/>
        </w:r>
        <w:r w:rsidR="005D0BE8" w:rsidRPr="002071E8">
          <w:rPr>
            <w:rStyle w:val="Lienhypertexte"/>
          </w:rPr>
          <w:t>Régime juridique des Résultats</w:t>
        </w:r>
        <w:r w:rsidR="005D0BE8">
          <w:rPr>
            <w:webHidden/>
          </w:rPr>
          <w:tab/>
        </w:r>
        <w:r w:rsidR="005D0BE8">
          <w:rPr>
            <w:webHidden/>
          </w:rPr>
          <w:fldChar w:fldCharType="begin"/>
        </w:r>
        <w:r w:rsidR="005D0BE8">
          <w:rPr>
            <w:webHidden/>
          </w:rPr>
          <w:instrText xml:space="preserve"> PAGEREF _Toc193202980 \h </w:instrText>
        </w:r>
        <w:r w:rsidR="005D0BE8">
          <w:rPr>
            <w:webHidden/>
          </w:rPr>
        </w:r>
        <w:r w:rsidR="005D0BE8">
          <w:rPr>
            <w:webHidden/>
          </w:rPr>
          <w:fldChar w:fldCharType="separate"/>
        </w:r>
        <w:r w:rsidR="005D0BE8">
          <w:rPr>
            <w:webHidden/>
          </w:rPr>
          <w:t>6</w:t>
        </w:r>
        <w:r w:rsidR="005D0BE8">
          <w:rPr>
            <w:webHidden/>
          </w:rPr>
          <w:fldChar w:fldCharType="end"/>
        </w:r>
      </w:hyperlink>
    </w:p>
    <w:p w14:paraId="585AD5A4" w14:textId="2FB5F87F" w:rsidR="005D0BE8" w:rsidRDefault="00F259C2">
      <w:pPr>
        <w:pStyle w:val="TM2"/>
        <w:rPr>
          <w:rFonts w:asciiTheme="minorHAnsi" w:eastAsiaTheme="minorEastAsia" w:hAnsiTheme="minorHAnsi" w:cstheme="minorBidi"/>
          <w:sz w:val="22"/>
          <w:szCs w:val="22"/>
          <w:lang w:eastAsia="fr-FR"/>
        </w:rPr>
      </w:pPr>
      <w:hyperlink w:anchor="_Toc193202981" w:history="1">
        <w:r w:rsidR="005D0BE8" w:rsidRPr="002071E8">
          <w:rPr>
            <w:rStyle w:val="Lienhypertexte"/>
            <w14:scene3d>
              <w14:camera w14:prst="orthographicFront"/>
              <w14:lightRig w14:rig="threePt" w14:dir="t">
                <w14:rot w14:lat="0" w14:lon="0" w14:rev="0"/>
              </w14:lightRig>
            </w14:scene3d>
          </w:rPr>
          <w:t>2.1</w:t>
        </w:r>
        <w:r w:rsidR="005D0BE8">
          <w:rPr>
            <w:rFonts w:asciiTheme="minorHAnsi" w:eastAsiaTheme="minorEastAsia" w:hAnsiTheme="minorHAnsi" w:cstheme="minorBidi"/>
            <w:sz w:val="22"/>
            <w:szCs w:val="22"/>
            <w:lang w:eastAsia="fr-FR"/>
          </w:rPr>
          <w:tab/>
        </w:r>
        <w:r w:rsidR="005D0BE8" w:rsidRPr="002071E8">
          <w:rPr>
            <w:rStyle w:val="Lienhypertexte"/>
          </w:rPr>
          <w:t>Droits du pouvoir adjudicateur</w:t>
        </w:r>
        <w:r w:rsidR="005D0BE8">
          <w:rPr>
            <w:webHidden/>
          </w:rPr>
          <w:tab/>
        </w:r>
        <w:r w:rsidR="005D0BE8">
          <w:rPr>
            <w:webHidden/>
          </w:rPr>
          <w:fldChar w:fldCharType="begin"/>
        </w:r>
        <w:r w:rsidR="005D0BE8">
          <w:rPr>
            <w:webHidden/>
          </w:rPr>
          <w:instrText xml:space="preserve"> PAGEREF _Toc193202981 \h </w:instrText>
        </w:r>
        <w:r w:rsidR="005D0BE8">
          <w:rPr>
            <w:webHidden/>
          </w:rPr>
        </w:r>
        <w:r w:rsidR="005D0BE8">
          <w:rPr>
            <w:webHidden/>
          </w:rPr>
          <w:fldChar w:fldCharType="separate"/>
        </w:r>
        <w:r w:rsidR="005D0BE8">
          <w:rPr>
            <w:webHidden/>
          </w:rPr>
          <w:t>6</w:t>
        </w:r>
        <w:r w:rsidR="005D0BE8">
          <w:rPr>
            <w:webHidden/>
          </w:rPr>
          <w:fldChar w:fldCharType="end"/>
        </w:r>
      </w:hyperlink>
    </w:p>
    <w:p w14:paraId="2FC2DCCE" w14:textId="7F6DEC8D" w:rsidR="005D0BE8" w:rsidRDefault="00F259C2">
      <w:pPr>
        <w:pStyle w:val="TM2"/>
        <w:rPr>
          <w:rFonts w:asciiTheme="minorHAnsi" w:eastAsiaTheme="minorEastAsia" w:hAnsiTheme="minorHAnsi" w:cstheme="minorBidi"/>
          <w:sz w:val="22"/>
          <w:szCs w:val="22"/>
          <w:lang w:eastAsia="fr-FR"/>
        </w:rPr>
      </w:pPr>
      <w:hyperlink w:anchor="_Toc193202982" w:history="1">
        <w:r w:rsidR="005D0BE8" w:rsidRPr="002071E8">
          <w:rPr>
            <w:rStyle w:val="Lienhypertexte"/>
            <w14:scene3d>
              <w14:camera w14:prst="orthographicFront"/>
              <w14:lightRig w14:rig="threePt" w14:dir="t">
                <w14:rot w14:lat="0" w14:lon="0" w14:rev="0"/>
              </w14:lightRig>
            </w14:scene3d>
          </w:rPr>
          <w:t>2.2</w:t>
        </w:r>
        <w:r w:rsidR="005D0BE8">
          <w:rPr>
            <w:rFonts w:asciiTheme="minorHAnsi" w:eastAsiaTheme="minorEastAsia" w:hAnsiTheme="minorHAnsi" w:cstheme="minorBidi"/>
            <w:sz w:val="22"/>
            <w:szCs w:val="22"/>
            <w:lang w:eastAsia="fr-FR"/>
          </w:rPr>
          <w:tab/>
        </w:r>
        <w:r w:rsidR="005D0BE8" w:rsidRPr="002071E8">
          <w:rPr>
            <w:rStyle w:val="Lienhypertexte"/>
          </w:rPr>
          <w:t>Droits et devoirs du Titulaire</w:t>
        </w:r>
        <w:r w:rsidR="005D0BE8">
          <w:rPr>
            <w:webHidden/>
          </w:rPr>
          <w:tab/>
        </w:r>
        <w:r w:rsidR="005D0BE8">
          <w:rPr>
            <w:webHidden/>
          </w:rPr>
          <w:fldChar w:fldCharType="begin"/>
        </w:r>
        <w:r w:rsidR="005D0BE8">
          <w:rPr>
            <w:webHidden/>
          </w:rPr>
          <w:instrText xml:space="preserve"> PAGEREF _Toc193202982 \h </w:instrText>
        </w:r>
        <w:r w:rsidR="005D0BE8">
          <w:rPr>
            <w:webHidden/>
          </w:rPr>
        </w:r>
        <w:r w:rsidR="005D0BE8">
          <w:rPr>
            <w:webHidden/>
          </w:rPr>
          <w:fldChar w:fldCharType="separate"/>
        </w:r>
        <w:r w:rsidR="005D0BE8">
          <w:rPr>
            <w:webHidden/>
          </w:rPr>
          <w:t>9</w:t>
        </w:r>
        <w:r w:rsidR="005D0BE8">
          <w:rPr>
            <w:webHidden/>
          </w:rPr>
          <w:fldChar w:fldCharType="end"/>
        </w:r>
      </w:hyperlink>
    </w:p>
    <w:p w14:paraId="619D97B6" w14:textId="30031F62" w:rsidR="005D0BE8" w:rsidRDefault="00F259C2">
      <w:pPr>
        <w:pStyle w:val="TM1"/>
        <w:rPr>
          <w:rFonts w:asciiTheme="minorHAnsi" w:eastAsiaTheme="minorEastAsia" w:hAnsiTheme="minorHAnsi" w:cstheme="minorBidi"/>
          <w:b w:val="0"/>
          <w:sz w:val="22"/>
          <w:szCs w:val="22"/>
          <w:lang w:eastAsia="fr-FR"/>
        </w:rPr>
      </w:pPr>
      <w:hyperlink w:anchor="_Toc193202983" w:history="1">
        <w:r w:rsidR="005D0BE8" w:rsidRPr="002071E8">
          <w:rPr>
            <w:rStyle w:val="Lienhypertexte"/>
            <w:rFonts w:eastAsia="Calibri"/>
          </w:rPr>
          <w:t>Article 3 -</w:t>
        </w:r>
        <w:r w:rsidR="005D0BE8">
          <w:rPr>
            <w:rFonts w:asciiTheme="minorHAnsi" w:eastAsiaTheme="minorEastAsia" w:hAnsiTheme="minorHAnsi" w:cstheme="minorBidi"/>
            <w:b w:val="0"/>
            <w:sz w:val="22"/>
            <w:szCs w:val="22"/>
            <w:lang w:eastAsia="fr-FR"/>
          </w:rPr>
          <w:tab/>
        </w:r>
        <w:r w:rsidR="005D0BE8" w:rsidRPr="002071E8">
          <w:rPr>
            <w:rStyle w:val="Lienhypertexte"/>
            <w:rFonts w:eastAsia="Calibri"/>
          </w:rPr>
          <w:t>Régime juridique des Connaissances antérieures</w:t>
        </w:r>
        <w:r w:rsidR="005D0BE8">
          <w:rPr>
            <w:webHidden/>
          </w:rPr>
          <w:tab/>
        </w:r>
        <w:r w:rsidR="005D0BE8">
          <w:rPr>
            <w:webHidden/>
          </w:rPr>
          <w:fldChar w:fldCharType="begin"/>
        </w:r>
        <w:r w:rsidR="005D0BE8">
          <w:rPr>
            <w:webHidden/>
          </w:rPr>
          <w:instrText xml:space="preserve"> PAGEREF _Toc193202983 \h </w:instrText>
        </w:r>
        <w:r w:rsidR="005D0BE8">
          <w:rPr>
            <w:webHidden/>
          </w:rPr>
        </w:r>
        <w:r w:rsidR="005D0BE8">
          <w:rPr>
            <w:webHidden/>
          </w:rPr>
          <w:fldChar w:fldCharType="separate"/>
        </w:r>
        <w:r w:rsidR="005D0BE8">
          <w:rPr>
            <w:webHidden/>
          </w:rPr>
          <w:t>10</w:t>
        </w:r>
        <w:r w:rsidR="005D0BE8">
          <w:rPr>
            <w:webHidden/>
          </w:rPr>
          <w:fldChar w:fldCharType="end"/>
        </w:r>
      </w:hyperlink>
    </w:p>
    <w:p w14:paraId="75D208E4" w14:textId="3C2977C2" w:rsidR="005D0BE8" w:rsidRDefault="00F259C2">
      <w:pPr>
        <w:pStyle w:val="TM1"/>
        <w:rPr>
          <w:rFonts w:asciiTheme="minorHAnsi" w:eastAsiaTheme="minorEastAsia" w:hAnsiTheme="minorHAnsi" w:cstheme="minorBidi"/>
          <w:b w:val="0"/>
          <w:sz w:val="22"/>
          <w:szCs w:val="22"/>
          <w:lang w:eastAsia="fr-FR"/>
        </w:rPr>
      </w:pPr>
      <w:hyperlink w:anchor="_Toc193202984" w:history="1">
        <w:r w:rsidR="005D0BE8" w:rsidRPr="002071E8">
          <w:rPr>
            <w:rStyle w:val="Lienhypertexte"/>
          </w:rPr>
          <w:t>Article 4 -</w:t>
        </w:r>
        <w:r w:rsidR="005D0BE8">
          <w:rPr>
            <w:rFonts w:asciiTheme="minorHAnsi" w:eastAsiaTheme="minorEastAsia" w:hAnsiTheme="minorHAnsi" w:cstheme="minorBidi"/>
            <w:b w:val="0"/>
            <w:sz w:val="22"/>
            <w:szCs w:val="22"/>
            <w:lang w:eastAsia="fr-FR"/>
          </w:rPr>
          <w:tab/>
        </w:r>
        <w:r w:rsidR="005D0BE8" w:rsidRPr="002071E8">
          <w:rPr>
            <w:rStyle w:val="Lienhypertexte"/>
          </w:rPr>
          <w:t>Garantie de jouissance paisible</w:t>
        </w:r>
        <w:r w:rsidR="005D0BE8">
          <w:rPr>
            <w:webHidden/>
          </w:rPr>
          <w:tab/>
        </w:r>
        <w:r w:rsidR="005D0BE8">
          <w:rPr>
            <w:webHidden/>
          </w:rPr>
          <w:fldChar w:fldCharType="begin"/>
        </w:r>
        <w:r w:rsidR="005D0BE8">
          <w:rPr>
            <w:webHidden/>
          </w:rPr>
          <w:instrText xml:space="preserve"> PAGEREF _Toc193202984 \h </w:instrText>
        </w:r>
        <w:r w:rsidR="005D0BE8">
          <w:rPr>
            <w:webHidden/>
          </w:rPr>
        </w:r>
        <w:r w:rsidR="005D0BE8">
          <w:rPr>
            <w:webHidden/>
          </w:rPr>
          <w:fldChar w:fldCharType="separate"/>
        </w:r>
        <w:r w:rsidR="005D0BE8">
          <w:rPr>
            <w:webHidden/>
          </w:rPr>
          <w:t>11</w:t>
        </w:r>
        <w:r w:rsidR="005D0BE8">
          <w:rPr>
            <w:webHidden/>
          </w:rPr>
          <w:fldChar w:fldCharType="end"/>
        </w:r>
      </w:hyperlink>
    </w:p>
    <w:p w14:paraId="15AC02A0" w14:textId="239E35C3" w:rsidR="005D0BE8" w:rsidRDefault="00F259C2">
      <w:pPr>
        <w:pStyle w:val="TM1"/>
        <w:rPr>
          <w:rFonts w:asciiTheme="minorHAnsi" w:eastAsiaTheme="minorEastAsia" w:hAnsiTheme="minorHAnsi" w:cstheme="minorBidi"/>
          <w:b w:val="0"/>
          <w:sz w:val="22"/>
          <w:szCs w:val="22"/>
          <w:lang w:eastAsia="fr-FR"/>
        </w:rPr>
      </w:pPr>
      <w:hyperlink w:anchor="_Toc193202985" w:history="1">
        <w:r w:rsidR="005D0BE8" w:rsidRPr="002071E8">
          <w:rPr>
            <w:rStyle w:val="Lienhypertexte"/>
            <w:rFonts w:eastAsia="Calibri"/>
          </w:rPr>
          <w:t>Article 5 -</w:t>
        </w:r>
        <w:r w:rsidR="005D0BE8">
          <w:rPr>
            <w:rFonts w:asciiTheme="minorHAnsi" w:eastAsiaTheme="minorEastAsia" w:hAnsiTheme="minorHAnsi" w:cstheme="minorBidi"/>
            <w:b w:val="0"/>
            <w:sz w:val="22"/>
            <w:szCs w:val="22"/>
            <w:lang w:eastAsia="fr-FR"/>
          </w:rPr>
          <w:tab/>
        </w:r>
        <w:r w:rsidR="005D0BE8" w:rsidRPr="002071E8">
          <w:rPr>
            <w:rStyle w:val="Lienhypertexte"/>
            <w:rFonts w:eastAsia="Calibri"/>
          </w:rPr>
          <w:t xml:space="preserve">Effets de la cessation </w:t>
        </w:r>
        <w:r w:rsidR="00152EBB">
          <w:rPr>
            <w:rStyle w:val="Lienhypertexte"/>
            <w:rFonts w:eastAsia="Calibri"/>
          </w:rPr>
          <w:t>de l’Accord-cadre</w:t>
        </w:r>
        <w:r w:rsidR="005D0BE8">
          <w:rPr>
            <w:webHidden/>
          </w:rPr>
          <w:tab/>
        </w:r>
        <w:r w:rsidR="005D0BE8">
          <w:rPr>
            <w:webHidden/>
          </w:rPr>
          <w:fldChar w:fldCharType="begin"/>
        </w:r>
        <w:r w:rsidR="005D0BE8">
          <w:rPr>
            <w:webHidden/>
          </w:rPr>
          <w:instrText xml:space="preserve"> PAGEREF _Toc193202985 \h </w:instrText>
        </w:r>
        <w:r w:rsidR="005D0BE8">
          <w:rPr>
            <w:webHidden/>
          </w:rPr>
        </w:r>
        <w:r w:rsidR="005D0BE8">
          <w:rPr>
            <w:webHidden/>
          </w:rPr>
          <w:fldChar w:fldCharType="separate"/>
        </w:r>
        <w:r w:rsidR="005D0BE8">
          <w:rPr>
            <w:webHidden/>
          </w:rPr>
          <w:t>12</w:t>
        </w:r>
        <w:r w:rsidR="005D0BE8">
          <w:rPr>
            <w:webHidden/>
          </w:rPr>
          <w:fldChar w:fldCharType="end"/>
        </w:r>
      </w:hyperlink>
    </w:p>
    <w:p w14:paraId="02ED67E8" w14:textId="079A29E7" w:rsidR="005D0BE8" w:rsidRDefault="00F259C2">
      <w:pPr>
        <w:pStyle w:val="TM1"/>
        <w:rPr>
          <w:rFonts w:asciiTheme="minorHAnsi" w:eastAsiaTheme="minorEastAsia" w:hAnsiTheme="minorHAnsi" w:cstheme="minorBidi"/>
          <w:b w:val="0"/>
          <w:sz w:val="22"/>
          <w:szCs w:val="22"/>
          <w:lang w:eastAsia="fr-FR"/>
        </w:rPr>
      </w:pPr>
      <w:hyperlink w:anchor="_Toc193202986" w:history="1">
        <w:r w:rsidR="005D0BE8" w:rsidRPr="002071E8">
          <w:rPr>
            <w:rStyle w:val="Lienhypertexte"/>
          </w:rPr>
          <w:t>Article 6 -</w:t>
        </w:r>
        <w:r w:rsidR="005D0BE8">
          <w:rPr>
            <w:rFonts w:asciiTheme="minorHAnsi" w:eastAsiaTheme="minorEastAsia" w:hAnsiTheme="minorHAnsi" w:cstheme="minorBidi"/>
            <w:b w:val="0"/>
            <w:sz w:val="22"/>
            <w:szCs w:val="22"/>
            <w:lang w:eastAsia="fr-FR"/>
          </w:rPr>
          <w:tab/>
        </w:r>
        <w:r w:rsidR="005D0BE8" w:rsidRPr="002071E8">
          <w:rPr>
            <w:rStyle w:val="Lienhypertexte"/>
          </w:rPr>
          <w:t>Prix de la cession des droits de propriété intellectuelle</w:t>
        </w:r>
        <w:r w:rsidR="005D0BE8">
          <w:rPr>
            <w:webHidden/>
          </w:rPr>
          <w:tab/>
        </w:r>
        <w:r w:rsidR="005D0BE8">
          <w:rPr>
            <w:webHidden/>
          </w:rPr>
          <w:fldChar w:fldCharType="begin"/>
        </w:r>
        <w:r w:rsidR="005D0BE8">
          <w:rPr>
            <w:webHidden/>
          </w:rPr>
          <w:instrText xml:space="preserve"> PAGEREF _Toc193202986 \h </w:instrText>
        </w:r>
        <w:r w:rsidR="005D0BE8">
          <w:rPr>
            <w:webHidden/>
          </w:rPr>
        </w:r>
        <w:r w:rsidR="005D0BE8">
          <w:rPr>
            <w:webHidden/>
          </w:rPr>
          <w:fldChar w:fldCharType="separate"/>
        </w:r>
        <w:r w:rsidR="005D0BE8">
          <w:rPr>
            <w:webHidden/>
          </w:rPr>
          <w:t>12</w:t>
        </w:r>
        <w:r w:rsidR="005D0BE8">
          <w:rPr>
            <w:webHidden/>
          </w:rPr>
          <w:fldChar w:fldCharType="end"/>
        </w:r>
      </w:hyperlink>
    </w:p>
    <w:p w14:paraId="32ACD9D2" w14:textId="479B2D32" w:rsidR="00E128D3" w:rsidRDefault="00790BE6" w:rsidP="00790BE6">
      <w:pPr>
        <w:pStyle w:val="Corpsdetexte"/>
      </w:pPr>
      <w:r>
        <w:fldChar w:fldCharType="end"/>
      </w:r>
    </w:p>
    <w:p w14:paraId="47B8B665" w14:textId="77777777" w:rsidR="00790BE6" w:rsidRDefault="00790BE6">
      <w:pPr>
        <w:suppressAutoHyphens w:val="0"/>
        <w:spacing w:before="0" w:after="200" w:line="276" w:lineRule="auto"/>
        <w:jc w:val="left"/>
        <w:rPr>
          <w:b/>
          <w:sz w:val="24"/>
          <w:szCs w:val="24"/>
        </w:rPr>
      </w:pPr>
      <w:bookmarkStart w:id="1" w:name="_Toc193129021"/>
      <w:r>
        <w:br w:type="page"/>
      </w:r>
    </w:p>
    <w:p w14:paraId="2C2D1226" w14:textId="2DB3044D" w:rsidR="005B614D" w:rsidRPr="005B614D" w:rsidRDefault="005B614D" w:rsidP="002C73BA">
      <w:pPr>
        <w:pStyle w:val="Titre"/>
      </w:pPr>
      <w:bookmarkStart w:id="2" w:name="_Toc193202973"/>
      <w:r w:rsidRPr="005B614D">
        <w:lastRenderedPageBreak/>
        <w:t>Préambule</w:t>
      </w:r>
      <w:bookmarkEnd w:id="1"/>
      <w:bookmarkEnd w:id="2"/>
    </w:p>
    <w:p w14:paraId="6403E456" w14:textId="22AC3FF1" w:rsidR="00D628C7" w:rsidRDefault="0038542D" w:rsidP="002C73BA">
      <w:pPr>
        <w:pStyle w:val="Corpsdetexte10"/>
      </w:pPr>
      <w:r>
        <w:t xml:space="preserve">Le pouvoir adjudicateur </w:t>
      </w:r>
      <w:r w:rsidR="00BD4A2E">
        <w:t>confie au</w:t>
      </w:r>
      <w:r>
        <w:t xml:space="preserve"> </w:t>
      </w:r>
      <w:r w:rsidR="005D0BE8">
        <w:t>Titulaire</w:t>
      </w:r>
      <w:r>
        <w:t xml:space="preserve"> </w:t>
      </w:r>
      <w:r w:rsidR="00152EBB">
        <w:t>de l’Accord-cadre</w:t>
      </w:r>
      <w:r w:rsidR="00BD4A2E">
        <w:t xml:space="preserve"> </w:t>
      </w:r>
      <w:r w:rsidR="005D0BE8">
        <w:t xml:space="preserve">(dénommé dans le présent document « Titulaire ») </w:t>
      </w:r>
      <w:r w:rsidR="00BD4A2E">
        <w:t xml:space="preserve">la </w:t>
      </w:r>
      <w:r w:rsidR="005D0BE8" w:rsidRPr="005D0BE8">
        <w:t xml:space="preserve">production de parcours de formation sur des sujets variés de la cybersécurité et </w:t>
      </w:r>
      <w:r w:rsidR="005D0BE8">
        <w:t xml:space="preserve">leur </w:t>
      </w:r>
      <w:r w:rsidR="005D0BE8" w:rsidRPr="005D0BE8">
        <w:t xml:space="preserve">hébergement de ces parcours sur une plateforme de formation en ligne dénommée « </w:t>
      </w:r>
      <w:proofErr w:type="spellStart"/>
      <w:r w:rsidR="005D0BE8" w:rsidRPr="005D0BE8">
        <w:t>SecNumacadémie</w:t>
      </w:r>
      <w:proofErr w:type="spellEnd"/>
      <w:r w:rsidR="005D0BE8" w:rsidRPr="005D0BE8">
        <w:t xml:space="preserve"> »</w:t>
      </w:r>
      <w:r w:rsidR="005D0BE8">
        <w:t xml:space="preserve"> (</w:t>
      </w:r>
      <w:proofErr w:type="spellStart"/>
      <w:r w:rsidR="005D0BE8">
        <w:t>dénomé</w:t>
      </w:r>
      <w:proofErr w:type="spellEnd"/>
      <w:r w:rsidR="005D0BE8">
        <w:t xml:space="preserve"> dans le présent document « Marché »</w:t>
      </w:r>
      <w:r w:rsidR="00BD4A2E">
        <w:t>).</w:t>
      </w:r>
    </w:p>
    <w:p w14:paraId="1AFA6511" w14:textId="2015AA3B" w:rsidR="00D628C7" w:rsidRDefault="00D628C7" w:rsidP="002C73BA">
      <w:pPr>
        <w:pStyle w:val="Corpsdetexte10"/>
      </w:pPr>
      <w:r w:rsidRPr="00D628C7">
        <w:t>La réalisation de ces parcours de formation en ligne est un moyen d’atteindre un objectif : faire monter en compétence cyber les bénéficiaires de l’ANSSI, sensibiliser le grand public aux problématiques de la cybersécurité, mais également aider les agents d’entités privées et publiques à mieux comprendre les enjeux de la cybersécurité.</w:t>
      </w:r>
    </w:p>
    <w:p w14:paraId="652E1750" w14:textId="734DB9D5" w:rsidR="006062E5" w:rsidRDefault="006062E5" w:rsidP="002C73BA">
      <w:pPr>
        <w:pStyle w:val="Corpsdetexte10"/>
      </w:pPr>
      <w:r>
        <w:t xml:space="preserve">Les prestations suivantes seront réalisées par le </w:t>
      </w:r>
      <w:r w:rsidR="005D0BE8">
        <w:t>Titulaire</w:t>
      </w:r>
      <w:r>
        <w:t xml:space="preserve"> : </w:t>
      </w:r>
    </w:p>
    <w:p w14:paraId="3441580B" w14:textId="53D95F48" w:rsidR="006062E5" w:rsidRDefault="006062E5" w:rsidP="002C73BA">
      <w:pPr>
        <w:pStyle w:val="Corpsdetexte1"/>
      </w:pPr>
      <w:proofErr w:type="gramStart"/>
      <w:r w:rsidRPr="00D628C7">
        <w:rPr>
          <w:b/>
        </w:rPr>
        <w:t>ingénierie</w:t>
      </w:r>
      <w:proofErr w:type="gramEnd"/>
      <w:r w:rsidRPr="00D628C7">
        <w:rPr>
          <w:b/>
        </w:rPr>
        <w:t xml:space="preserve"> pédagogique</w:t>
      </w:r>
      <w:r w:rsidRPr="00AB40F2">
        <w:t xml:space="preserve"> (adaptation des contenus et réalisation de vidéos)</w:t>
      </w:r>
      <w:r>
        <w:t xml:space="preserve"> ; </w:t>
      </w:r>
    </w:p>
    <w:p w14:paraId="49DB5AC3" w14:textId="1C9DCD45" w:rsidR="006062E5" w:rsidRDefault="00D628C7" w:rsidP="002C73BA">
      <w:pPr>
        <w:pStyle w:val="Corpsdetexte1"/>
      </w:pPr>
      <w:proofErr w:type="gramStart"/>
      <w:r>
        <w:rPr>
          <w:b/>
        </w:rPr>
        <w:t>h</w:t>
      </w:r>
      <w:r w:rsidRPr="00D628C7">
        <w:rPr>
          <w:b/>
        </w:rPr>
        <w:t>ébergement</w:t>
      </w:r>
      <w:proofErr w:type="gramEnd"/>
      <w:r w:rsidR="006062E5" w:rsidRPr="00D628C7">
        <w:rPr>
          <w:b/>
        </w:rPr>
        <w:t xml:space="preserve"> et maintenance</w:t>
      </w:r>
      <w:r w:rsidR="006062E5" w:rsidRPr="00AB40F2">
        <w:t xml:space="preserve"> de la solution durant quatre ans ;</w:t>
      </w:r>
      <w:r w:rsidR="006062E5">
        <w:t xml:space="preserve"> </w:t>
      </w:r>
    </w:p>
    <w:p w14:paraId="7F35D097" w14:textId="045BAED5" w:rsidR="006062E5" w:rsidRDefault="006062E5" w:rsidP="002C73BA">
      <w:pPr>
        <w:pStyle w:val="Corpsdetexte1"/>
      </w:pPr>
      <w:proofErr w:type="gramStart"/>
      <w:r w:rsidRPr="00D628C7">
        <w:rPr>
          <w:b/>
        </w:rPr>
        <w:t>soutien</w:t>
      </w:r>
      <w:proofErr w:type="gramEnd"/>
      <w:r w:rsidRPr="00D628C7">
        <w:rPr>
          <w:b/>
        </w:rPr>
        <w:t xml:space="preserve"> à la communication</w:t>
      </w:r>
      <w:r w:rsidRPr="00AB40F2">
        <w:t xml:space="preserve">, sous pilotage de l’ANSSI, sur la mise en place de ces </w:t>
      </w:r>
      <w:r>
        <w:t xml:space="preserve">parcours </w:t>
      </w:r>
      <w:r w:rsidRPr="00AB40F2">
        <w:t>de formation ;</w:t>
      </w:r>
    </w:p>
    <w:p w14:paraId="4E902452" w14:textId="4C4EDED2" w:rsidR="006062E5" w:rsidRPr="003B7AF2" w:rsidRDefault="006062E5" w:rsidP="002C73BA">
      <w:pPr>
        <w:pStyle w:val="Corpsdetexte1"/>
      </w:pPr>
      <w:proofErr w:type="gramStart"/>
      <w:r w:rsidRPr="001410BB">
        <w:rPr>
          <w:b/>
        </w:rPr>
        <w:t>ajout</w:t>
      </w:r>
      <w:proofErr w:type="gramEnd"/>
      <w:r w:rsidRPr="00AB40F2">
        <w:t xml:space="preserve">, au fil de l’eau, </w:t>
      </w:r>
      <w:r w:rsidRPr="001410BB">
        <w:rPr>
          <w:b/>
        </w:rPr>
        <w:t>de parcours de formation additionnels</w:t>
      </w:r>
      <w:r>
        <w:t xml:space="preserve"> </w:t>
      </w:r>
      <w:r w:rsidRPr="001410BB">
        <w:rPr>
          <w:b/>
        </w:rPr>
        <w:t>(ou modules)</w:t>
      </w:r>
      <w:r>
        <w:t xml:space="preserve"> </w:t>
      </w:r>
      <w:r w:rsidRPr="00AB40F2">
        <w:t>durant toute la durée du contrat, sur des thématiques variées d’actualités, dont le contenu technique sera préparé par les agents de l’ANSSI.</w:t>
      </w:r>
    </w:p>
    <w:p w14:paraId="062A7E98" w14:textId="12656EBF" w:rsidR="00303F68" w:rsidRPr="00E44DA1" w:rsidRDefault="00303F68" w:rsidP="002C73BA">
      <w:pPr>
        <w:pStyle w:val="Corpsdetexte10"/>
      </w:pPr>
      <w:bookmarkStart w:id="3" w:name="_Toc378150200"/>
      <w:bookmarkStart w:id="4" w:name="_Toc379885882"/>
      <w:r w:rsidRPr="00E44DA1">
        <w:t xml:space="preserve">Le pouvoir adjudicateur sera lui-même </w:t>
      </w:r>
      <w:r w:rsidR="005D0BE8">
        <w:t>Titulaire</w:t>
      </w:r>
      <w:r w:rsidRPr="00E44DA1">
        <w:t xml:space="preserve"> des droits de propriété intellectuelle. En aucun cas, les</w:t>
      </w:r>
      <w:r>
        <w:t xml:space="preserve"> </w:t>
      </w:r>
      <w:r w:rsidRPr="00132A57">
        <w:t xml:space="preserve">contenus réalisés ne seront soumis à des droits de propriété intellectuelle tiers. </w:t>
      </w:r>
      <w:r w:rsidRPr="00E44DA1">
        <w:t xml:space="preserve">Les parcours de formation à la sécurité des systèmes d’information auront vocation à être diffusés gratuitement et très largement. Il est donc très important que les modules réalisés puissent être exploités sans aucune limitation technique ou juridique. A cette fin, le pouvoir adjudicateur disposera de l’ensemble des droits permettant d’utiliser, d’exploiter, de diffuser ou de modifier les modules, ceci incluant notamment le droit de les publier en tant que documents publics sous une licence libre permettant l’exploitation par des acteurs publics ou privés, en l’occurrence la licence ouverte Etalab 2.0 (voir </w:t>
      </w:r>
      <w:hyperlink r:id="rId8" w:history="1">
        <w:r w:rsidRPr="00E44DA1">
          <w:rPr>
            <w:color w:val="0000FF"/>
            <w:u w:val="single"/>
          </w:rPr>
          <w:t>Licence Ouverte Version 2.0</w:t>
        </w:r>
      </w:hyperlink>
      <w:r w:rsidRPr="00E44DA1">
        <w:t>).</w:t>
      </w:r>
    </w:p>
    <w:p w14:paraId="29126FA5" w14:textId="02948404" w:rsidR="00FB7697" w:rsidRDefault="00303F68" w:rsidP="002C73BA">
      <w:pPr>
        <w:pStyle w:val="Corpsdetexte10"/>
      </w:pPr>
      <w:r w:rsidRPr="00E44DA1">
        <w:t xml:space="preserve">Par ailleurs, l’ensemble des images et des illustrations utilisées dans le déploiement des modules de formations dans le cadre </w:t>
      </w:r>
      <w:r w:rsidR="00152EBB">
        <w:t>de l’Accord-cadre</w:t>
      </w:r>
      <w:r w:rsidRPr="00E44DA1">
        <w:t>, devra être libre de droit. Cela signifie, en particulier, qu’elles pourront être réutilisées, par tous, sans contrainte particulière.</w:t>
      </w:r>
      <w:r w:rsidRPr="00303F68">
        <w:t xml:space="preserve"> </w:t>
      </w:r>
      <w:r w:rsidR="00645C33">
        <w:t xml:space="preserve">Le </w:t>
      </w:r>
      <w:r w:rsidR="005D0BE8">
        <w:t>Titulaire</w:t>
      </w:r>
      <w:r w:rsidR="00645C33">
        <w:t xml:space="preserve"> s’engage donc</w:t>
      </w:r>
      <w:r w:rsidR="0038542D">
        <w:t xml:space="preserve"> </w:t>
      </w:r>
      <w:r w:rsidR="003011BD">
        <w:t xml:space="preserve">à </w:t>
      </w:r>
      <w:r w:rsidR="003F6519">
        <w:t xml:space="preserve">utiliser des contenus (audio, son, image, etc.) et/ou composants (logiciels, bases de </w:t>
      </w:r>
      <w:r w:rsidR="004760D7">
        <w:t>données</w:t>
      </w:r>
      <w:r w:rsidR="003F6519">
        <w:t xml:space="preserve"> qui soient compatibles avec le régime juridique défini pour les Résultats</w:t>
      </w:r>
      <w:r w:rsidR="00645C33">
        <w:t>,</w:t>
      </w:r>
      <w:r w:rsidR="003011BD">
        <w:t xml:space="preserve"> que l’ANSSI souhaite diffuser </w:t>
      </w:r>
      <w:r w:rsidR="00FB7697" w:rsidRPr="00FB7697">
        <w:t xml:space="preserve">très largement. </w:t>
      </w:r>
    </w:p>
    <w:p w14:paraId="280F8298" w14:textId="77777777" w:rsidR="00303F68" w:rsidRPr="00303F68" w:rsidRDefault="00303F68" w:rsidP="002C73BA">
      <w:pPr>
        <w:pStyle w:val="Corpsdetexte10"/>
      </w:pPr>
      <w:r w:rsidRPr="00303F68">
        <w:t xml:space="preserve">Les contenus des modules seront exportables dans un format utilisable par toute plateforme d’enseignement à distance : sous un format standard récent (SCORM ou équivalent). En conséquence, ceux-ci ne doivent pas faire appel à des techniques spécifiques, à un type de matériel ou à un fournisseur, entraînant par la suite le paiement de droits de licences ou d’auteurs ou d’utilisation de brevet. </w:t>
      </w:r>
    </w:p>
    <w:p w14:paraId="3863FE4C" w14:textId="2586CBE2" w:rsidR="00791A05" w:rsidRDefault="00303F68" w:rsidP="002C73BA">
      <w:pPr>
        <w:pStyle w:val="Corpsdetexte10"/>
      </w:pPr>
      <w:r w:rsidRPr="00303F68">
        <w:t xml:space="preserve">Le </w:t>
      </w:r>
      <w:r w:rsidR="005D0BE8">
        <w:t>Titulaire</w:t>
      </w:r>
      <w:r w:rsidRPr="00303F68">
        <w:t xml:space="preserve"> présentera les formats d’échange des contenus des modules qu’il propose au pouvoir adjudicateur. De plus, le pouvoir adjudicateur devra pouvoir disposer de :</w:t>
      </w:r>
    </w:p>
    <w:p w14:paraId="4211105A" w14:textId="5FFE843A" w:rsidR="001B57EF" w:rsidRPr="002C73BA" w:rsidRDefault="001B57EF" w:rsidP="002C73BA">
      <w:pPr>
        <w:pStyle w:val="Corpsdetexte1"/>
      </w:pPr>
      <w:proofErr w:type="gramStart"/>
      <w:r w:rsidRPr="002C73BA">
        <w:t>l’ensemble</w:t>
      </w:r>
      <w:proofErr w:type="gramEnd"/>
      <w:r w:rsidRPr="002C73BA">
        <w:t xml:space="preserve"> des animations en motion design,</w:t>
      </w:r>
    </w:p>
    <w:p w14:paraId="2061615F" w14:textId="7F54C5D8" w:rsidR="00303F68" w:rsidRDefault="001B57EF" w:rsidP="002C73BA">
      <w:pPr>
        <w:pStyle w:val="Corpsdetexte1"/>
      </w:pPr>
      <w:proofErr w:type="gramStart"/>
      <w:r>
        <w:t>l’ensemble</w:t>
      </w:r>
      <w:proofErr w:type="gramEnd"/>
      <w:r>
        <w:t xml:space="preserve"> des projets de montage et des projets d’effets spéciaux</w:t>
      </w:r>
      <w:r w:rsidR="00B664E7">
        <w:t>.</w:t>
      </w:r>
    </w:p>
    <w:p w14:paraId="1D2C5B7B" w14:textId="77777777" w:rsidR="00877D8B" w:rsidRDefault="00877D8B" w:rsidP="00303F68">
      <w:pPr>
        <w:pStyle w:val="svt10"/>
      </w:pPr>
    </w:p>
    <w:p w14:paraId="26E488F3" w14:textId="0E1DD601" w:rsidR="002C73BA" w:rsidRDefault="00303F68" w:rsidP="00292A2E">
      <w:pPr>
        <w:pStyle w:val="Corpsdetexte10"/>
      </w:pPr>
      <w:r>
        <w:lastRenderedPageBreak/>
        <w:t xml:space="preserve">À l’issue </w:t>
      </w:r>
      <w:r w:rsidR="00152EBB">
        <w:t>de l’Accord-cadre</w:t>
      </w:r>
      <w:r>
        <w:t xml:space="preserve"> et notamment de la prestation d’hébergement, si le </w:t>
      </w:r>
      <w:r w:rsidR="00B051AD">
        <w:t>M</w:t>
      </w:r>
      <w:r>
        <w:t>arché n’est pas résilié de manière anticipée, l’ANSSI souhaite pouvoir confier à tout tiers l’hébergement des contenus.</w:t>
      </w:r>
      <w:bookmarkEnd w:id="3"/>
      <w:bookmarkEnd w:id="4"/>
    </w:p>
    <w:p w14:paraId="2717AFC9" w14:textId="77777777" w:rsidR="00292A2E" w:rsidRDefault="00292A2E" w:rsidP="00292A2E">
      <w:pPr>
        <w:pStyle w:val="Corpsdetexte10"/>
      </w:pPr>
    </w:p>
    <w:p w14:paraId="49BB50A7" w14:textId="7087AF8F" w:rsidR="001B048C" w:rsidRDefault="00292A2E" w:rsidP="00292A2E">
      <w:pPr>
        <w:pStyle w:val="Titreannexe"/>
        <w:pBdr>
          <w:top w:val="single" w:sz="4" w:space="1" w:color="auto"/>
        </w:pBdr>
        <w:rPr>
          <w:noProof/>
        </w:rPr>
      </w:pPr>
      <w:r>
        <w:rPr>
          <w:noProof/>
        </w:rPr>
        <w:t>Sch</w:t>
      </w:r>
      <w:r w:rsidR="002C73BA">
        <w:rPr>
          <w:noProof/>
        </w:rPr>
        <w:t>éma contractuel</w:t>
      </w:r>
    </w:p>
    <w:p w14:paraId="15DDF7B7" w14:textId="0DFB11A3" w:rsidR="002C73BA" w:rsidRDefault="005D0BE8" w:rsidP="003B03EB">
      <w:pPr>
        <w:pStyle w:val="Corpsdetexte"/>
        <w:pBdr>
          <w:top w:val="single" w:sz="4" w:space="1" w:color="auto"/>
          <w:left w:val="single" w:sz="4" w:space="4" w:color="auto"/>
          <w:bottom w:val="single" w:sz="4" w:space="1" w:color="auto"/>
          <w:right w:val="single" w:sz="4" w:space="4" w:color="auto"/>
        </w:pBdr>
        <w:jc w:val="center"/>
      </w:pPr>
      <w:r>
        <w:t>P</w:t>
      </w:r>
      <w:r w:rsidRPr="005D0BE8">
        <w:t xml:space="preserve">roduction de parcours de formation sur des sujets variés de la cybersécurité et à l’hébergement de ces parcours sur une plateforme de formation en ligne dénommée « </w:t>
      </w:r>
      <w:proofErr w:type="spellStart"/>
      <w:r w:rsidRPr="005D0BE8">
        <w:t>SecNumacadémie</w:t>
      </w:r>
      <w:proofErr w:type="spellEnd"/>
      <w:r w:rsidRPr="005D0BE8">
        <w:t xml:space="preserve"> ».</w:t>
      </w:r>
    </w:p>
    <w:p w14:paraId="59A493A5" w14:textId="04AE2C7F" w:rsidR="0089133B" w:rsidRDefault="00292A2E" w:rsidP="008C0A7F">
      <w:pPr>
        <w:pStyle w:val="Corpsdetexte"/>
      </w:pPr>
      <w:r>
        <w:rPr>
          <w:noProof/>
          <w:lang w:eastAsia="fr-FR"/>
        </w:rPr>
        <mc:AlternateContent>
          <mc:Choice Requires="wps">
            <w:drawing>
              <wp:anchor distT="45720" distB="45720" distL="114300" distR="114300" simplePos="0" relativeHeight="251676672" behindDoc="0" locked="0" layoutInCell="1" allowOverlap="1" wp14:anchorId="13717DBA" wp14:editId="09B52CE4">
                <wp:simplePos x="0" y="0"/>
                <wp:positionH relativeFrom="column">
                  <wp:posOffset>3867150</wp:posOffset>
                </wp:positionH>
                <wp:positionV relativeFrom="paragraph">
                  <wp:posOffset>6344920</wp:posOffset>
                </wp:positionV>
                <wp:extent cx="2019300" cy="870585"/>
                <wp:effectExtent l="0" t="0" r="19050" b="19050"/>
                <wp:wrapSquare wrapText="bothSides"/>
                <wp:docPr id="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870585"/>
                        </a:xfrm>
                        <a:prstGeom prst="rect">
                          <a:avLst/>
                        </a:prstGeom>
                        <a:solidFill>
                          <a:srgbClr val="FFFFFF"/>
                        </a:solidFill>
                        <a:ln w="19050">
                          <a:solidFill>
                            <a:srgbClr val="000000"/>
                          </a:solidFill>
                          <a:miter lim="800000"/>
                          <a:headEnd/>
                          <a:tailEnd/>
                        </a:ln>
                      </wps:spPr>
                      <wps:txbx>
                        <w:txbxContent>
                          <w:p w14:paraId="58AA1B0B" w14:textId="3A657994" w:rsidR="00234320" w:rsidRPr="003554FA" w:rsidRDefault="00292A2E" w:rsidP="005D0BE8">
                            <w:pPr>
                              <w:pStyle w:val="Titreschma"/>
                              <w:numPr>
                                <w:ilvl w:val="0"/>
                                <w:numId w:val="35"/>
                              </w:numPr>
                              <w:ind w:left="284" w:hanging="284"/>
                              <w:jc w:val="both"/>
                              <w:rPr>
                                <w:color w:val="auto"/>
                              </w:rPr>
                            </w:pPr>
                            <w:r>
                              <w:rPr>
                                <w:color w:val="auto"/>
                              </w:rPr>
                              <w:t>Hébergement de la plateforme de diffusion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717DBA" id="_x0000_t202" coordsize="21600,21600" o:spt="202" path="m,l,21600r21600,l21600,xe">
                <v:stroke joinstyle="miter"/>
                <v:path gradientshapeok="t" o:connecttype="rect"/>
              </v:shapetype>
              <v:shape id="Zone de texte 2" o:spid="_x0000_s1026" type="#_x0000_t202" style="position:absolute;left:0;text-align:left;margin-left:304.5pt;margin-top:499.6pt;width:159pt;height:68.5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zofJgIAAEsEAAAOAAAAZHJzL2Uyb0RvYy54bWysVE2P0zAQvSPxHyzfadLSsm3UdLV0KUJa&#10;PqSFCzfXdhoL22Nst8ny6xk72VK+LogcLI9n/Dzz3kzW173R5CR9UGBrOp2UlEjLQSh7qOmnj7tn&#10;S0pCZFYwDVbW9EEGer15+mTduUrOoAUtpCcIYkPVuZq2MbqqKAJvpWFhAk5adDbgDYto+kMhPOsQ&#10;3ehiVpYvig68cB64DAFPbwcn3WT8ppE8vm+aICPRNcXcYl59XvdpLTZrVh08c63iYxrsH7IwTFl8&#10;9Ax1yyIjR69+gzKKewjQxAkHU0DTKC5zDVjNtPylmvuWOZlrQXKCO9MU/h8sf3f64IkSqN2MEssM&#10;avQZlSJCkij7KMkscdS5UGHovcPg2L+EHuNzvcHdAf8SiIVty+xB3ngPXSuZwByn6WZxcXXACQlk&#10;370FgW+xY4QM1DfeJAKREoLoqNXDWR/Mg3A8RIpWz0t0cfQtr8rFcpGfYNXjbedDfC3BkLSpqUf9&#10;Mzo73YWYsmHVY0h6LIBWYqe0zoY/7LfakxPDXtnlb0T/KUxb0mFtq3JRDgz8FaPM358wjIrY9VoZ&#10;LOMcxKrE2ysrck9GpvSwx5y1HYlM3A0sxn7fj8LsQTwgpR6G7sZpxE0L/hslHXZ2TcPXI/OSEv3G&#10;oiyr6XyeRiEb88XVDA1/6dlfepjlCFXTSMmw3cY8PokxCzcoX6Mys0nnIZMxV+zYTPg4XWkkLu0c&#10;9eMfsPkOAAD//wMAUEsDBBQABgAIAAAAIQAiWqIW3wAAAAwBAAAPAAAAZHJzL2Rvd25yZXYueG1s&#10;TI/BTsMwDIbvSLxDZKTdWLpulKU0ndAkemYbiGvahKaicaom67q3x5zY0fan399f7GbXs8mMofMo&#10;YbVMgBlsvO6wlfBxenvcAgtRoVa9RyPhagLsyvu7QuXaX/BgpmNsGYVgyJUEG+OQcx4aa5wKSz8Y&#10;pNu3H52KNI4t16O6ULjreZokGXeqQ/pg1WD21jQ/x7OT8BS+3jfTte5su/2seDW7w+ZUSbl4mF9f&#10;gEUzx38Y/vRJHUpyqv0ZdWC9hCwR1CVKEEKkwIgQ6TNtakJX62wNvCz4bYnyFwAA//8DAFBLAQIt&#10;ABQABgAIAAAAIQC2gziS/gAAAOEBAAATAAAAAAAAAAAAAAAAAAAAAABbQ29udGVudF9UeXBlc10u&#10;eG1sUEsBAi0AFAAGAAgAAAAhADj9If/WAAAAlAEAAAsAAAAAAAAAAAAAAAAALwEAAF9yZWxzLy5y&#10;ZWxzUEsBAi0AFAAGAAgAAAAhAG+DOh8mAgAASwQAAA4AAAAAAAAAAAAAAAAALgIAAGRycy9lMm9E&#10;b2MueG1sUEsBAi0AFAAGAAgAAAAhACJaohbfAAAADAEAAA8AAAAAAAAAAAAAAAAAgAQAAGRycy9k&#10;b3ducmV2LnhtbFBLBQYAAAAABAAEAPMAAACMBQAAAAA=&#10;" strokeweight="1.5pt">
                <v:textbox>
                  <w:txbxContent>
                    <w:p w14:paraId="58AA1B0B" w14:textId="3A657994" w:rsidR="00234320" w:rsidRPr="003554FA" w:rsidRDefault="00292A2E" w:rsidP="005D0BE8">
                      <w:pPr>
                        <w:pStyle w:val="Titreschma"/>
                        <w:numPr>
                          <w:ilvl w:val="0"/>
                          <w:numId w:val="35"/>
                        </w:numPr>
                        <w:ind w:left="284" w:hanging="284"/>
                        <w:jc w:val="both"/>
                        <w:rPr>
                          <w:color w:val="auto"/>
                        </w:rPr>
                      </w:pPr>
                      <w:r>
                        <w:rPr>
                          <w:color w:val="auto"/>
                        </w:rPr>
                        <w:t>Hébergement de la plateforme de diffusion</w:t>
                      </w:r>
                    </w:p>
                  </w:txbxContent>
                </v:textbox>
                <w10:wrap type="square"/>
              </v:shape>
            </w:pict>
          </mc:Fallback>
        </mc:AlternateContent>
      </w:r>
      <w:r>
        <w:rPr>
          <w:noProof/>
          <w:lang w:eastAsia="fr-FR"/>
        </w:rPr>
        <mc:AlternateContent>
          <mc:Choice Requires="wps">
            <w:drawing>
              <wp:anchor distT="0" distB="0" distL="114300" distR="114300" simplePos="0" relativeHeight="251655165" behindDoc="0" locked="0" layoutInCell="1" allowOverlap="1" wp14:anchorId="0F3207E7" wp14:editId="14014E45">
                <wp:simplePos x="0" y="0"/>
                <wp:positionH relativeFrom="column">
                  <wp:posOffset>251460</wp:posOffset>
                </wp:positionH>
                <wp:positionV relativeFrom="paragraph">
                  <wp:posOffset>2169794</wp:posOffset>
                </wp:positionV>
                <wp:extent cx="3619500" cy="4631055"/>
                <wp:effectExtent l="38100" t="38100" r="19050" b="17145"/>
                <wp:wrapNone/>
                <wp:docPr id="25" name="Connecteur droit avec flèche 25"/>
                <wp:cNvGraphicFramePr/>
                <a:graphic xmlns:a="http://schemas.openxmlformats.org/drawingml/2006/main">
                  <a:graphicData uri="http://schemas.microsoft.com/office/word/2010/wordprocessingShape">
                    <wps:wsp>
                      <wps:cNvCnPr/>
                      <wps:spPr>
                        <a:xfrm flipH="1" flipV="1">
                          <a:off x="0" y="0"/>
                          <a:ext cx="3619500" cy="4631055"/>
                        </a:xfrm>
                        <a:prstGeom prst="straightConnector1">
                          <a:avLst/>
                        </a:prstGeom>
                        <a:ln w="2222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46AE993" id="_x0000_t32" coordsize="21600,21600" o:spt="32" o:oned="t" path="m,l21600,21600e" filled="f">
                <v:path arrowok="t" fillok="f" o:connecttype="none"/>
                <o:lock v:ext="edit" shapetype="t"/>
              </v:shapetype>
              <v:shape id="Connecteur droit avec flèche 25" o:spid="_x0000_s1026" type="#_x0000_t32" style="position:absolute;margin-left:19.8pt;margin-top:170.85pt;width:285pt;height:364.65pt;flip:x y;z-index:2516551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Ih7+QEAACsEAAAOAAAAZHJzL2Uyb0RvYy54bWysU8uu0zAQ3SPxD5b3NGkvraBqehe9PBYI&#10;Kl57X2fcWHJsazy3af+I/+DHGDttQICQQGTh+DHnzJzj8eb21DtxBEw2+EbOZ7UU4HVorT808tPH&#10;l0+eSZFI+Va54KGRZ0jydvv40WaIa1iELrgWUDCJT+shNrIjiuuqSrqDXqVZiOD50ATsFfESD1WL&#10;amD23lWLul5VQ8A2YtCQEu/ejYdyW/iNAU3vjElAwjWSa6MyYhnv81htN2p9QBU7qy9lqH+oolfW&#10;c9KJ6k6REg9of6HqrcaQgqGZDn0VjLEaigZWM69/UvOhUxGKFjYnxcmm9P9o9dvjHoVtG7lYSuFV&#10;z3e0C96zcfCAosVgSagjaGHc1y98K4Lj2LQhpjVjd36Pl1WKe8wOnAz2HGzja+4HWWaf8yyfsV5x&#10;KuafJ/PhRELz5s1q/nxZ8x1pPnu6upnXy5KpGikzPGKiVxB6kSeNTITKHjq61BtwTKKObxJxUQy8&#10;AjLYeTGwSv6WpRZS1r3wraBzZM2EVvmDg6yNgc7zL2scVZUZnR2MRO/BsGVc85iwNCvsHIqj4jZT&#10;WoOn+cTE0RlmrHMTsC4l/BF4ic9QKI38N+AJUTIHTxO4tz7g77LT6VqyGeOvDoy6swX3oT2X+y7W&#10;cEcWry6vJ7f8j+sC//7Gt98AAAD//wMAUEsDBBQABgAIAAAAIQBgqfzs3gAAAAsBAAAPAAAAZHJz&#10;L2Rvd25yZXYueG1sTI/BTsMwDIbvSLxDZCQuiCWFqdtK0wmQuCBx6GD3rAlNReOEJl27t8c7jZNl&#10;+9Pvz+V2dj07miF2HiVkCwHMYON1h62Er8+3+zWwmBRq1Xs0Ek4mwra6vipVof2EtTnuUssoBGOh&#10;JNiUQsF5bKxxKi58MEi7bz84lagdWq4HNVG46/mDEDl3qkO6YFUwr9Y0P7vRSbgbQ1j6j/mk8fcF&#10;p/1G1bZ+l/L2Zn5+ApbMnC4wnPVJHSpyOvgRdWS9hMdNTiTVZbYCRkAuzpMDkWKVCeBVyf//UP0B&#10;AAD//wMAUEsBAi0AFAAGAAgAAAAhALaDOJL+AAAA4QEAABMAAAAAAAAAAAAAAAAAAAAAAFtDb250&#10;ZW50X1R5cGVzXS54bWxQSwECLQAUAAYACAAAACEAOP0h/9YAAACUAQAACwAAAAAAAAAAAAAAAAAv&#10;AQAAX3JlbHMvLnJlbHNQSwECLQAUAAYACAAAACEAIZSIe/kBAAArBAAADgAAAAAAAAAAAAAAAAAu&#10;AgAAZHJzL2Uyb0RvYy54bWxQSwECLQAUAAYACAAAACEAYKn87N4AAAALAQAADwAAAAAAAAAAAAAA&#10;AABTBAAAZHJzL2Rvd25yZXYueG1sUEsFBgAAAAAEAAQA8wAAAF4FAAAAAA==&#10;" strokecolor="#4579b8 [3044]" strokeweight="1.75pt">
                <v:stroke endarrow="block"/>
              </v:shape>
            </w:pict>
          </mc:Fallback>
        </mc:AlternateContent>
      </w:r>
      <w:r>
        <w:rPr>
          <w:noProof/>
          <w:lang w:eastAsia="fr-FR"/>
        </w:rPr>
        <mc:AlternateContent>
          <mc:Choice Requires="wps">
            <w:drawing>
              <wp:anchor distT="0" distB="0" distL="114300" distR="114300" simplePos="0" relativeHeight="251696128" behindDoc="0" locked="0" layoutInCell="1" allowOverlap="1" wp14:anchorId="4AB2A69C" wp14:editId="16889EAE">
                <wp:simplePos x="0" y="0"/>
                <wp:positionH relativeFrom="column">
                  <wp:posOffset>4871085</wp:posOffset>
                </wp:positionH>
                <wp:positionV relativeFrom="paragraph">
                  <wp:posOffset>5974715</wp:posOffset>
                </wp:positionV>
                <wp:extent cx="0" cy="376555"/>
                <wp:effectExtent l="76200" t="0" r="95250" b="61595"/>
                <wp:wrapNone/>
                <wp:docPr id="7" name="Connecteur droit avec flèche 7"/>
                <wp:cNvGraphicFramePr/>
                <a:graphic xmlns:a="http://schemas.openxmlformats.org/drawingml/2006/main">
                  <a:graphicData uri="http://schemas.microsoft.com/office/word/2010/wordprocessingShape">
                    <wps:wsp>
                      <wps:cNvCnPr/>
                      <wps:spPr>
                        <a:xfrm>
                          <a:off x="0" y="0"/>
                          <a:ext cx="0" cy="376555"/>
                        </a:xfrm>
                        <a:prstGeom prst="straightConnector1">
                          <a:avLst/>
                        </a:prstGeom>
                        <a:ln w="2222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894CAB" id="Connecteur droit avec flèche 7" o:spid="_x0000_s1026" type="#_x0000_t32" style="position:absolute;margin-left:383.55pt;margin-top:470.45pt;width:0;height:29.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2Lo5AEAAA4EAAAOAAAAZHJzL2Uyb0RvYy54bWysU9uO0zAQfUfiHyy/07RF3aKq6T50gRcE&#10;FZcP8DrjxpJjW+PZpv0j/oMfY+ykWQQIaVfkwfHtnJlzZry9PXdOnACTDb6Wi9lcCvA6NNYfa/nt&#10;67tXb6RIpHyjXPBQywskebt7+WLbxw0sQxtcAyiYxKdNH2vZEsVNVSXdQqfSLETwfGgCdop4iceq&#10;QdUze+eq5Xx+U/UBm4hBQ0q8ezccyl3hNwY0fTImAQlXS86NyohlvM9jtduqzRFVbK0e01DPyKJT&#10;1nPQiepOkRIPaP+g6qzGkIKhmQ5dFYyxGooGVrOY/6bmS6siFC1sToqTTen/0eqPpwMK29RyLYVX&#10;HZdoH7xn3+ABRYPBklAn0MK4H9+5KGKdLetj2jBy7w84rlI8YNZ/NtjlPysT52LzZbIZziT0sKl5&#10;9/X6ZrVaZbrqERcx0XsInciTWiZCZY8tjTkFXBSX1elDogF4BeSgzou+lkv+VuUaKeve+kbQJbIu&#10;Qqv80cEY0XkOnIUMqZcZXRwMRJ/BsCuc7BCw9CPsHYqT4k5SWoOnxcTEtzPMWOcm4Lyk8E/geD9D&#10;ofTqU8ATokQOniZwZ33Av0Wn8zVlM9y/OjDozhbch+ZSilqs4aYr1RkfSO7qX9cF/viMdz8BAAD/&#10;/wMAUEsDBBQABgAIAAAAIQAH6vRo3gAAAAwBAAAPAAAAZHJzL2Rvd25yZXYueG1sTI/BSsNAEIbv&#10;gu+wjODN7rZoa9Nsigg9CYJpwOs0O01isrMhu03i27viwR5n5uOf70/3s+3ESINvHGtYLhQI4tKZ&#10;hisNxfHw8AzCB2SDnWPS8E0e9tntTYqJcRN/0JiHSsQQ9glqqEPoEyl9WZNFv3A9cbyd3WAxxHGo&#10;pBlwiuG2kyul1tJiw/FDjT291lS2+cVqyOWk3g9fRd+02I7H/O2pGD97re/v5pcdiEBz+IfhVz+q&#10;QxadTu7CxotOw2a9WUZUw/ZRbUFE4m9ziqhSagUyS+V1iewHAAD//wMAUEsBAi0AFAAGAAgAAAAh&#10;ALaDOJL+AAAA4QEAABMAAAAAAAAAAAAAAAAAAAAAAFtDb250ZW50X1R5cGVzXS54bWxQSwECLQAU&#10;AAYACAAAACEAOP0h/9YAAACUAQAACwAAAAAAAAAAAAAAAAAvAQAAX3JlbHMvLnJlbHNQSwECLQAU&#10;AAYACAAAACEAdPdi6OQBAAAOBAAADgAAAAAAAAAAAAAAAAAuAgAAZHJzL2Uyb0RvYy54bWxQSwEC&#10;LQAUAAYACAAAACEAB+r0aN4AAAAMAQAADwAAAAAAAAAAAAAAAAA+BAAAZHJzL2Rvd25yZXYueG1s&#10;UEsFBgAAAAAEAAQA8wAAAEkFAAAAAA==&#10;" strokecolor="#4579b8 [3044]" strokeweight="1.75pt">
                <v:stroke endarrow="block"/>
              </v:shape>
            </w:pict>
          </mc:Fallback>
        </mc:AlternateContent>
      </w:r>
      <w:r>
        <w:rPr>
          <w:noProof/>
          <w:lang w:eastAsia="fr-FR"/>
        </w:rPr>
        <mc:AlternateContent>
          <mc:Choice Requires="wps">
            <w:drawing>
              <wp:anchor distT="0" distB="0" distL="114300" distR="114300" simplePos="0" relativeHeight="251657215" behindDoc="0" locked="0" layoutInCell="1" allowOverlap="1" wp14:anchorId="7CF48F51" wp14:editId="3BAE3BDB">
                <wp:simplePos x="0" y="0"/>
                <wp:positionH relativeFrom="column">
                  <wp:posOffset>575310</wp:posOffset>
                </wp:positionH>
                <wp:positionV relativeFrom="paragraph">
                  <wp:posOffset>2166621</wp:posOffset>
                </wp:positionV>
                <wp:extent cx="3819525" cy="2743200"/>
                <wp:effectExtent l="0" t="0" r="66675" b="57150"/>
                <wp:wrapNone/>
                <wp:docPr id="18" name="Connecteur droit avec flèche 18"/>
                <wp:cNvGraphicFramePr/>
                <a:graphic xmlns:a="http://schemas.openxmlformats.org/drawingml/2006/main">
                  <a:graphicData uri="http://schemas.microsoft.com/office/word/2010/wordprocessingShape">
                    <wps:wsp>
                      <wps:cNvCnPr/>
                      <wps:spPr>
                        <a:xfrm>
                          <a:off x="0" y="0"/>
                          <a:ext cx="3819525" cy="2743200"/>
                        </a:xfrm>
                        <a:prstGeom prst="straightConnector1">
                          <a:avLst/>
                        </a:prstGeom>
                        <a:ln w="22225">
                          <a:solidFill>
                            <a:srgbClr val="C0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DED62FC" id="Connecteur droit avec flèche 18" o:spid="_x0000_s1026" type="#_x0000_t32" style="position:absolute;margin-left:45.3pt;margin-top:170.6pt;width:300.75pt;height:3in;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BQrAgIAAEsEAAAOAAAAZHJzL2Uyb0RvYy54bWysVEuS0zAQ3VPFHVTaEzsZAkMqziwyDBsK&#10;pvgcQJFbtqr0q5YmTm7EPbgYLdnx8F1A4YViWf1ev37dyvbmZA07AkbtXcOXi5ozcNK32nUN//zp&#10;7tk1ZzEJ1wrjHTT8DJHf7J4+2Q5hAyvfe9MCMiJxcTOEhvcphU1VRdmDFXHhAzg6VB6tSLTFrmpR&#10;DMRuTbWq6xfV4LEN6CXESF9vx0O+K/xKgUzvlYqQmGk4aUtlxbIe8lrttmLToQi9lpMM8Q8qrNCO&#10;ks5UtyIJ9oD6FyqrJfroVVpIbyuvlJZQaqBqlvVP1XzsRYBSC5kTw2xT/H+08t3xHpluqXfUKScs&#10;9WjvnSPj4AFZi14nJo4gmTJfv1BXGMWRaUOIG8Lu3T1OuxjuMTtwUmjzL9XGTsXo82w0nBKT9PHq&#10;evlqvVpzJuls9fL5FbUys1aP8IAxvQFvWX5peEwodNenSZvHZbFbHN/GNAIvgJzbODYQMT3rEha9&#10;0e2dNiYfRuwOe4PsKGgm9nV+ptw/hCWhzWvXsnQO5ElCLVxnYIo0jsRmD8aqy1s6GxiTfwBFllKd&#10;o8gyzDCnFFKCS8uZiaIzTJG8GViPsvMt+BNwis9QKIP+N+AZUTJ7l2aw1c7j77Kn00WyGuMvDox1&#10;ZwsOvj2XeSjW0MSWjk63K1+J7/cF/vgfsPsGAAD//wMAUEsDBBQABgAIAAAAIQCKn5/C3QAAAAoB&#10;AAAPAAAAZHJzL2Rvd25yZXYueG1sTI9LS8UwEIX3gv8hjOBGvEl7pbW104sK7vUq6HJuG5tiHiVJ&#10;H/5740qXw/k455vmsBnNFunD6CxCthPApO1cP9oB4e316foWWIhke9LOSoRvGeDQnp81VPdutS9y&#10;OcaBpRIbakJQMU4156FT0lDYuUnalH06byim0w+897SmcqN5LkTBDY02LSia5KOS3ddxNgjL6MVw&#10;pR/ePyoqRVDl8zy7FfHyYru/AxblFv9g+NVP6tAmp5ObbR+YRqhEkUiE/U2WA0tAUeUZsBNCWe5z&#10;4G3D/7/Q/gAAAP//AwBQSwECLQAUAAYACAAAACEAtoM4kv4AAADhAQAAEwAAAAAAAAAAAAAAAAAA&#10;AAAAW0NvbnRlbnRfVHlwZXNdLnhtbFBLAQItABQABgAIAAAAIQA4/SH/1gAAAJQBAAALAAAAAAAA&#10;AAAAAAAAAC8BAABfcmVscy8ucmVsc1BLAQItABQABgAIAAAAIQAkbBQrAgIAAEsEAAAOAAAAAAAA&#10;AAAAAAAAAC4CAABkcnMvZTJvRG9jLnhtbFBLAQItABQABgAIAAAAIQCKn5/C3QAAAAoBAAAPAAAA&#10;AAAAAAAAAAAAAFwEAABkcnMvZG93bnJldi54bWxQSwUGAAAAAAQABADzAAAAZgUAAAAA&#10;" strokecolor="#c00000" strokeweight="1.75pt">
                <v:stroke endarrow="block"/>
              </v:shape>
            </w:pict>
          </mc:Fallback>
        </mc:AlternateContent>
      </w:r>
      <w:r>
        <w:rPr>
          <w:noProof/>
          <w:lang w:eastAsia="fr-FR"/>
        </w:rPr>
        <mc:AlternateContent>
          <mc:Choice Requires="wps">
            <w:drawing>
              <wp:anchor distT="45720" distB="45720" distL="114300" distR="114300" simplePos="0" relativeHeight="251685888" behindDoc="0" locked="0" layoutInCell="1" allowOverlap="1" wp14:anchorId="2D2DE32B" wp14:editId="4541D5D5">
                <wp:simplePos x="0" y="0"/>
                <wp:positionH relativeFrom="column">
                  <wp:posOffset>3881120</wp:posOffset>
                </wp:positionH>
                <wp:positionV relativeFrom="paragraph">
                  <wp:posOffset>4914265</wp:posOffset>
                </wp:positionV>
                <wp:extent cx="2019300" cy="1052195"/>
                <wp:effectExtent l="0" t="0" r="19050" b="14605"/>
                <wp:wrapSquare wrapText="bothSides"/>
                <wp:docPr id="2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1052195"/>
                        </a:xfrm>
                        <a:prstGeom prst="rect">
                          <a:avLst/>
                        </a:prstGeom>
                        <a:solidFill>
                          <a:srgbClr val="FFFFFF"/>
                        </a:solidFill>
                        <a:ln w="19050">
                          <a:solidFill>
                            <a:srgbClr val="000000"/>
                          </a:solidFill>
                          <a:miter lim="800000"/>
                          <a:headEnd/>
                          <a:tailEnd/>
                        </a:ln>
                      </wps:spPr>
                      <wps:txbx>
                        <w:txbxContent>
                          <w:p w14:paraId="07B5062D" w14:textId="68B5AD15" w:rsidR="00945DD9" w:rsidRPr="003554FA" w:rsidRDefault="00945DD9" w:rsidP="005D0BE8">
                            <w:pPr>
                              <w:pStyle w:val="Titreschma"/>
                              <w:numPr>
                                <w:ilvl w:val="0"/>
                                <w:numId w:val="34"/>
                              </w:numPr>
                              <w:ind w:left="284" w:hanging="284"/>
                              <w:jc w:val="both"/>
                              <w:rPr>
                                <w:color w:val="auto"/>
                              </w:rPr>
                            </w:pPr>
                            <w:r w:rsidRPr="003554FA">
                              <w:rPr>
                                <w:color w:val="auto"/>
                              </w:rPr>
                              <w:t>Intégration des modules de formation dans une plateforme de diffusion en vue de les diffuser aux apprenants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2DE32B" id="_x0000_s1027" type="#_x0000_t202" style="position:absolute;left:0;text-align:left;margin-left:305.6pt;margin-top:386.95pt;width:159pt;height:82.8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0IRKQIAAFMEAAAOAAAAZHJzL2Uyb0RvYy54bWysVE2P0zAQvSPxHyzfadLSwjZqulq6FCEt&#10;H9LChZtjO42F7TG226T8esZOt1u+LogcLNszfvPmzUxW14PR5CB9UGBrOp2UlEjLQSi7q+nnT9tn&#10;V5SEyKxgGqys6VEGer1++mTVu0rOoAMtpCcIYkPVu5p2MbqqKALvpGFhAk5aNLbgDYt49LtCeNYj&#10;utHFrCxfFD144TxwGQLe3o5Gus74bSt5/NC2QUaia4rcYl59Xpu0FusVq3aeuU7xEw32DywMUxaD&#10;nqFuWWRk79VvUEZxDwHaOOFgCmhbxWXOAbOZlr9kc98xJ3MuKE5wZ5nC/4Pl7w8fPVGipjOUxzKD&#10;NfqClSJCkiiHKMksadS7UKHrvUPnOLyCAWud8w3uDvjXQCxsOmZ38sZ76DvJBHKcppfFxdMRJySQ&#10;pn8HAmOxfYQMNLTeJAFREoLoSOZ4rg/yIBwvUaLl8xJNHG3TcjGbLhc5Bqsenjsf4hsJhqRNTT02&#10;QIZnh7sQEx1WPbikaAG0EluldT74XbPRnhwYNss2fyf0n9y0JT2GX5aLcpTgrxhl/v6EYVTEttfK&#10;1PTq7MSqJNxrK3JTRqb0uEfO2p6UTOKNMsahGXLhssxJ5QbEEaX1MHY5TiVuOvDfKemxw2savu2Z&#10;l5TotxbLs5zO52kk8mG+eJkawF9amksLsxyhahopGbebmMcoCWfhBsvYqizwI5MTZezcrPtpytJo&#10;XJ6z1+O/YP0DAAD//wMAUEsDBBQABgAIAAAAIQCmtrp+3gAAAAsBAAAPAAAAZHJzL2Rvd25yZXYu&#10;eG1sTI9NT4NAEIbvJv6HzZh4swu00oIsjTGRs201Xhd2BCI7S9gtpf/e8aS3+XjyzjPFfrGDmHHy&#10;vSMF8SoCgdQ401Or4P30+rAD4YMmowdHqOCKHvbl7U2hc+MudMD5GFrBIeRzraALYcyl9E2HVvuV&#10;G5F49+UmqwO3UyvNpC8cbgeZRFEqre6JL3R6xJcOm+/j2Sp49J9vm/la9127+6hktdjD5lQpdX+3&#10;PD+BCLiEPxh+9VkdSnaq3ZmMF4OCNI4TRhVst+sMBBNZkvGk5mKdpSDLQv7/ofwBAAD//wMAUEsB&#10;Ai0AFAAGAAgAAAAhALaDOJL+AAAA4QEAABMAAAAAAAAAAAAAAAAAAAAAAFtDb250ZW50X1R5cGVz&#10;XS54bWxQSwECLQAUAAYACAAAACEAOP0h/9YAAACUAQAACwAAAAAAAAAAAAAAAAAvAQAAX3JlbHMv&#10;LnJlbHNQSwECLQAUAAYACAAAACEAKENCESkCAABTBAAADgAAAAAAAAAAAAAAAAAuAgAAZHJzL2Uy&#10;b0RvYy54bWxQSwECLQAUAAYACAAAACEApra6ft4AAAALAQAADwAAAAAAAAAAAAAAAACDBAAAZHJz&#10;L2Rvd25yZXYueG1sUEsFBgAAAAAEAAQA8wAAAI4FAAAAAA==&#10;" strokeweight="1.5pt">
                <v:textbox>
                  <w:txbxContent>
                    <w:p w14:paraId="07B5062D" w14:textId="68B5AD15" w:rsidR="00945DD9" w:rsidRPr="003554FA" w:rsidRDefault="00945DD9" w:rsidP="005D0BE8">
                      <w:pPr>
                        <w:pStyle w:val="Titreschma"/>
                        <w:numPr>
                          <w:ilvl w:val="0"/>
                          <w:numId w:val="34"/>
                        </w:numPr>
                        <w:ind w:left="284" w:hanging="284"/>
                        <w:jc w:val="both"/>
                        <w:rPr>
                          <w:color w:val="auto"/>
                        </w:rPr>
                      </w:pPr>
                      <w:r w:rsidRPr="003554FA">
                        <w:rPr>
                          <w:color w:val="auto"/>
                        </w:rPr>
                        <w:t>Intégration des modules de formation dans une plateforme de diffusion en vue de les diffuser aux apprenants</w:t>
                      </w:r>
                    </w:p>
                  </w:txbxContent>
                </v:textbox>
                <w10:wrap type="square"/>
              </v:shape>
            </w:pict>
          </mc:Fallback>
        </mc:AlternateContent>
      </w:r>
      <w:r w:rsidR="00C87243">
        <w:rPr>
          <w:noProof/>
          <w:lang w:eastAsia="fr-FR"/>
        </w:rPr>
        <mc:AlternateContent>
          <mc:Choice Requires="wps">
            <w:drawing>
              <wp:anchor distT="0" distB="0" distL="114300" distR="114300" simplePos="0" relativeHeight="251697152" behindDoc="0" locked="0" layoutInCell="1" allowOverlap="1" wp14:anchorId="4D109155" wp14:editId="23646421">
                <wp:simplePos x="0" y="0"/>
                <wp:positionH relativeFrom="column">
                  <wp:posOffset>4899660</wp:posOffset>
                </wp:positionH>
                <wp:positionV relativeFrom="paragraph">
                  <wp:posOffset>3999865</wp:posOffset>
                </wp:positionV>
                <wp:extent cx="0" cy="914400"/>
                <wp:effectExtent l="76200" t="0" r="57150" b="57150"/>
                <wp:wrapNone/>
                <wp:docPr id="10" name="Connecteur droit avec flèche 10"/>
                <wp:cNvGraphicFramePr/>
                <a:graphic xmlns:a="http://schemas.openxmlformats.org/drawingml/2006/main">
                  <a:graphicData uri="http://schemas.microsoft.com/office/word/2010/wordprocessingShape">
                    <wps:wsp>
                      <wps:cNvCnPr/>
                      <wps:spPr>
                        <a:xfrm>
                          <a:off x="0" y="0"/>
                          <a:ext cx="0" cy="914400"/>
                        </a:xfrm>
                        <a:prstGeom prst="straightConnector1">
                          <a:avLst/>
                        </a:prstGeom>
                        <a:ln w="2222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2B84C6F" id="Connecteur droit avec flèche 10" o:spid="_x0000_s1026" type="#_x0000_t32" style="position:absolute;margin-left:385.8pt;margin-top:314.95pt;width:0;height:1in;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ev5AEAABAEAAAOAAAAZHJzL2Uyb0RvYy54bWysU0uOEzEQ3SNxB8t70p1oQBClM4sMsEEQ&#10;8TmAx11OW/JP5Zp0ciPuwcUou5MeBAgJRC/c/tR7Ve+5vLk9eSeOgNnG0MnlopUCgo69DYdOfvn8&#10;5tlLKTKp0CsXA3TyDFnebp8+2YxpDas4RNcDCiYJeT2mTg5Ead00WQ/gVV7EBIEPTUSviJd4aHpU&#10;I7N716za9kUzRuwTRg058+7ddCi3ld8Y0PTBmAwkXCe5Nqoj1vG+jM12o9YHVGmw+lKG+ocqvLKB&#10;k85Ud4qUeED7C5W3GmOOhhY6+iYaYzVUDaxm2f6k5tOgElQtbE5Os035/9Hq98c9Ctvz3bE9QXm+&#10;o10MgY2DBxQ9RktCHUEL47595VsRHMemjSmvGbsLe7ysctpjceBk0Jc/axOnavR5NhpOJPS0qXn3&#10;1fLmpq10zSMuYaa3EL0ok05mQmUPA12KirisPqvju0ycmYFXQEnqghg7ueLveQ0jZd3r0As6JxZG&#10;aFU4OCgCGOgC/4qQqfQ6o7ODiegjGPaFi50S1o6EnUNxVNxLSmsItJyZOLrAjHVuBra1hD8CL/EF&#10;CrVb/wY8I2rmGGgGexsi/i47na4lmyn+6sCku1hwH/tzvdRqDbdd9eryREpf/7iu8MeHvP0OAAD/&#10;/wMAUEsDBBQABgAIAAAAIQCb8vf03gAAAAsBAAAPAAAAZHJzL2Rvd25yZXYueG1sTI9NT4NAEIbv&#10;Jv6HzZh4s0trpEJZGmPSk4mJlMTrFEagsLMbdgv4793Gg97m48k7z2T7RQ9iotF1hhWsVxEI4srU&#10;HTcKyuPh4RmE88g1DoZJwTc52Oe3NxmmtZn5g6bCNyKEsEtRQeu9TaV0VUsa3cpY4rD7MqNGH9qx&#10;kfWIcwjXg9xEUSw1dhwutGjptaWqLy5aQSHn6P1wLm3XYz8di7encvq0St3fLS87EJ4W/wfDVT+o&#10;Qx6cTubCtRODgu12HQdUQbxJEhCB+J2crsVjAjLP5P8f8h8AAAD//wMAUEsBAi0AFAAGAAgAAAAh&#10;ALaDOJL+AAAA4QEAABMAAAAAAAAAAAAAAAAAAAAAAFtDb250ZW50X1R5cGVzXS54bWxQSwECLQAU&#10;AAYACAAAACEAOP0h/9YAAACUAQAACwAAAAAAAAAAAAAAAAAvAQAAX3JlbHMvLnJlbHNQSwECLQAU&#10;AAYACAAAACEAG/mXr+QBAAAQBAAADgAAAAAAAAAAAAAAAAAuAgAAZHJzL2Uyb0RvYy54bWxQSwEC&#10;LQAUAAYACAAAACEAm/L39N4AAAALAQAADwAAAAAAAAAAAAAAAAA+BAAAZHJzL2Rvd25yZXYueG1s&#10;UEsFBgAAAAAEAAQA8wAAAEkFAAAAAA==&#10;" strokecolor="#4579b8 [3044]" strokeweight="1.75pt">
                <v:stroke endarrow="block"/>
              </v:shape>
            </w:pict>
          </mc:Fallback>
        </mc:AlternateContent>
      </w:r>
      <w:r w:rsidR="007505D0">
        <w:rPr>
          <w:noProof/>
          <w:lang w:eastAsia="fr-FR"/>
        </w:rPr>
        <mc:AlternateContent>
          <mc:Choice Requires="wps">
            <w:drawing>
              <wp:anchor distT="45720" distB="45720" distL="114300" distR="114300" simplePos="0" relativeHeight="251671552" behindDoc="0" locked="0" layoutInCell="1" allowOverlap="1" wp14:anchorId="0904CE8C" wp14:editId="65BAC846">
                <wp:simplePos x="0" y="0"/>
                <wp:positionH relativeFrom="column">
                  <wp:posOffset>1965960</wp:posOffset>
                </wp:positionH>
                <wp:positionV relativeFrom="paragraph">
                  <wp:posOffset>3352165</wp:posOffset>
                </wp:positionV>
                <wp:extent cx="1517650" cy="638175"/>
                <wp:effectExtent l="0" t="0" r="25400" b="28575"/>
                <wp:wrapSquare wrapText="bothSides"/>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7650" cy="638175"/>
                        </a:xfrm>
                        <a:prstGeom prst="rect">
                          <a:avLst/>
                        </a:prstGeom>
                        <a:solidFill>
                          <a:srgbClr val="FFFFFF"/>
                        </a:solidFill>
                        <a:ln w="19050">
                          <a:solidFill>
                            <a:srgbClr val="000000"/>
                          </a:solidFill>
                          <a:prstDash val="dash"/>
                          <a:miter lim="800000"/>
                          <a:headEnd/>
                          <a:tailEnd/>
                        </a:ln>
                      </wps:spPr>
                      <wps:txbx>
                        <w:txbxContent>
                          <w:p w14:paraId="4FF9DB85" w14:textId="0D64CED7" w:rsidR="00276FD0" w:rsidRPr="00276FD0" w:rsidRDefault="00276FD0" w:rsidP="007505D0">
                            <w:pPr>
                              <w:pStyle w:val="Corpsdetexteschma"/>
                              <w:jc w:val="both"/>
                              <w:rPr>
                                <w:sz w:val="20"/>
                              </w:rPr>
                            </w:pPr>
                            <w:r w:rsidRPr="00553BB4">
                              <w:t>Mise à disposition des signes distinctifs de l’ANSSI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04CE8C" id="_x0000_s1028" type="#_x0000_t202" style="position:absolute;left:0;text-align:left;margin-left:154.8pt;margin-top:263.95pt;width:119.5pt;height:50.2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HOkMwIAAGkEAAAOAAAAZHJzL2Uyb0RvYy54bWysVE2P0zAQvSPxHyzfadrSz6jpamkpQlo+&#10;pIULt6ntNBaOJ9huk91fz9jplvIhDogcLLszfvPmPU9XN11t2Ek5r9EWfDQYcqasQKntoeCfP+1e&#10;LDjzAawEg1YV/EF5frN+/mzVNrkaY4VGKscIxPq8bQpehdDkWeZFpWrwA2yUpWCJroZAR3fIpIOW&#10;0GuTjYfDWdaik41DobynX7d9kK8TflkqET6UpVeBmYITt5BWl9Z9XLP1CvKDg6bS4kwD/oFFDdpS&#10;0QvUFgKwo9O/QdVaOPRYhoHAOsOy1EKlHqib0fCXbu4raFTqhcTxzUUm//9gxfvTR8e0LPiSMws1&#10;WfSFjGJSsaC6oNg4StQ2PqfM+4ZyQ/cKO7I6teubOxRfPbO4qcAe1K1z2FYKJFEcxZvZ1dUex0eQ&#10;ffsOJdWCY8AE1JWujvqRIozQyaqHiz3Eg4lYcjqaz6YUEhSbvVyM5tNUAvKn243z4Y3CmsVNwR3Z&#10;n9DhdOdDZAP5U0os5tFoudPGpIM77DfGsRPQU9ml74z+U5qxrCUqyyER+TvGMH1/wogctuCrvpak&#10;XcyCvNaBhsHouuCLy2XIo56vrUwpAbTp99SLsWeBo6a9uqHbd8nOi297lA+kuMP+7dOs0qZC98hZ&#10;S+++4P7bEZzizLy15NpyNJnEQUmHyXQ+poO7juyvI2AFQRU8cNZvNyENV+zG4i25W+okfHwGPZMz&#10;ZXrPyY/z7MWBuT6nrB//EOvvAAAA//8DAFBLAwQUAAYACAAAACEAd3ZGOuIAAAALAQAADwAAAGRy&#10;cy9kb3ducmV2LnhtbEyPwU7DMAyG70i8Q2QkbiylbF1W6k4T0g5MQhMDIY5ZG5qOxqmabOveHnOC&#10;o+1Pv7+/WI6uEyczhNYTwv0kAWGo8nVLDcL72/pOgQhRU607TwbhYgIsy+urQue1P9OrOe1iIziE&#10;Qq4RbIx9LmWorHE6THxviG9ffnA68jg0sh70mcNdJ9MkyaTTLfEHq3vzZE31vTs6hPbyuXlRz9u1&#10;Otj4cZhvM7UKG8Tbm3H1CCKaMf7B8KvP6lCy094fqQ6iQ3hIFhmjCLN0vgDBxGyqeLNHyFI1BVkW&#10;8n+H8gcAAP//AwBQSwECLQAUAAYACAAAACEAtoM4kv4AAADhAQAAEwAAAAAAAAAAAAAAAAAAAAAA&#10;W0NvbnRlbnRfVHlwZXNdLnhtbFBLAQItABQABgAIAAAAIQA4/SH/1gAAAJQBAAALAAAAAAAAAAAA&#10;AAAAAC8BAABfcmVscy8ucmVsc1BLAQItABQABgAIAAAAIQBXoHOkMwIAAGkEAAAOAAAAAAAAAAAA&#10;AAAAAC4CAABkcnMvZTJvRG9jLnhtbFBLAQItABQABgAIAAAAIQB3dkY64gAAAAsBAAAPAAAAAAAA&#10;AAAAAAAAAI0EAABkcnMvZG93bnJldi54bWxQSwUGAAAAAAQABADzAAAAnAUAAAAA&#10;" strokeweight="1.5pt">
                <v:stroke dashstyle="dash"/>
                <v:textbox>
                  <w:txbxContent>
                    <w:p w14:paraId="4FF9DB85" w14:textId="0D64CED7" w:rsidR="00276FD0" w:rsidRPr="00276FD0" w:rsidRDefault="00276FD0" w:rsidP="007505D0">
                      <w:pPr>
                        <w:pStyle w:val="Corpsdetexteschma"/>
                        <w:jc w:val="both"/>
                        <w:rPr>
                          <w:sz w:val="20"/>
                        </w:rPr>
                      </w:pPr>
                      <w:r w:rsidRPr="00553BB4">
                        <w:t>Mise à disposition des signes distinctifs de l’ANSSI</w:t>
                      </w:r>
                    </w:p>
                  </w:txbxContent>
                </v:textbox>
                <w10:wrap type="square"/>
              </v:shape>
            </w:pict>
          </mc:Fallback>
        </mc:AlternateContent>
      </w:r>
      <w:r w:rsidR="007505D0">
        <w:rPr>
          <w:noProof/>
          <w:lang w:eastAsia="fr-FR"/>
        </w:rPr>
        <mc:AlternateContent>
          <mc:Choice Requires="wps">
            <w:drawing>
              <wp:anchor distT="0" distB="0" distL="114300" distR="114300" simplePos="0" relativeHeight="251680768" behindDoc="0" locked="0" layoutInCell="1" allowOverlap="1" wp14:anchorId="584C623B" wp14:editId="7A772CCD">
                <wp:simplePos x="0" y="0"/>
                <wp:positionH relativeFrom="column">
                  <wp:posOffset>765810</wp:posOffset>
                </wp:positionH>
                <wp:positionV relativeFrom="paragraph">
                  <wp:posOffset>2123440</wp:posOffset>
                </wp:positionV>
                <wp:extent cx="4105275" cy="1157605"/>
                <wp:effectExtent l="38100" t="57150" r="28575" b="23495"/>
                <wp:wrapNone/>
                <wp:docPr id="16" name="Connecteur droit avec flèche 16"/>
                <wp:cNvGraphicFramePr/>
                <a:graphic xmlns:a="http://schemas.openxmlformats.org/drawingml/2006/main">
                  <a:graphicData uri="http://schemas.microsoft.com/office/word/2010/wordprocessingShape">
                    <wps:wsp>
                      <wps:cNvCnPr/>
                      <wps:spPr>
                        <a:xfrm flipH="1" flipV="1">
                          <a:off x="0" y="0"/>
                          <a:ext cx="4105275" cy="1157605"/>
                        </a:xfrm>
                        <a:prstGeom prst="straightConnector1">
                          <a:avLst/>
                        </a:prstGeom>
                        <a:ln w="22225">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EE5AE1C" id="Connecteur droit avec flèche 16" o:spid="_x0000_s1026" type="#_x0000_t32" style="position:absolute;margin-left:60.3pt;margin-top:167.2pt;width:323.25pt;height:91.15pt;flip:x 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3Sw9wEAACsEAAAOAAAAZHJzL2Uyb0RvYy54bWysU8uu0zAQ3SPxD5b3NElFe1HV9C56eSwQ&#10;VFxg7+uMG0t+aezbtH/Ef/BjjJ00IEBIILKw7HjOmTlnxtvbszXsBBi1dy1vFjVn4KTvtDu2/NPH&#10;V89ecBaTcJ0w3kHLLxD57e7pk+0QNrD0vTcdICMSFzdDaHmfUthUVZQ9WBEXPoCjS+XRikRHPFYd&#10;ioHYramWdb2uBo9dQC8hRvp7N17yXeFXCmR6r1SExEzLqbZUVizrQ16r3VZsjihCr+VUhviHKqzQ&#10;jpLOVHciCfaI+hcqqyX66FVaSG8rr5SWUDSQmqb+Sc19LwIULWRODLNN8f/RynenAzLdUe/WnDlh&#10;qUd77xwZB4/IOvQ6MXECyZT5+oW6wiiOTBtC3BB27w44nWI4YHbgrNBSsA5viJOX3ee8y3ekl52L&#10;+ZfZfDgnJunn86ZeLW9WnEm6a5rVzbpe5UzVSJnhAWN6Dd6yvGl5TCj0sU9TvR7HJOL0NqYReAVk&#10;sHFsaPmSvlWpJQltXrqOpUsgzQm1cEcDU0bjKHHWOKoqu3QxMBJ9AEWWUc1jwjKssDfIToLGTEgJ&#10;LjUzE0VnmNLGzMC6lPBH4BSfoVAG+W/AM6Jk9i7NYKudx99lT+dryWqMvzow6s4WPPjuUvpdrKGJ&#10;LN2ZXk8e+R/PBf79je++AQAA//8DAFBLAwQUAAYACAAAACEABi3knd8AAAALAQAADwAAAGRycy9k&#10;b3ducmV2LnhtbEyPwU7DMBBE70j8g7VIXBB10oakhDgVIHFB4pBC7268xBHx2sROk/495gTH0T7N&#10;vK12ixnYCUffWxKQrhJgSK1VPXUCPt5fbrfAfJCk5GAJBZzRw66+vKhkqexMDZ72oWOxhHwpBegQ&#10;XMm5bzUa6VfWIcXbpx2NDDGOHVejnGO5Gfg6SXJuZE9xQUuHzxrbr/1kBNxMzmX2bTkr+n6i+XAv&#10;G928CnF9tTw+AAu4hD8YfvWjOtTR6WgnUp4NMa+TPKICNpssAxaJIi9SYEcBd2leAK8r/v+H+gcA&#10;AP//AwBQSwECLQAUAAYACAAAACEAtoM4kv4AAADhAQAAEwAAAAAAAAAAAAAAAAAAAAAAW0NvbnRl&#10;bnRfVHlwZXNdLnhtbFBLAQItABQABgAIAAAAIQA4/SH/1gAAAJQBAAALAAAAAAAAAAAAAAAAAC8B&#10;AABfcmVscy8ucmVsc1BLAQItABQABgAIAAAAIQB9A3Sw9wEAACsEAAAOAAAAAAAAAAAAAAAAAC4C&#10;AABkcnMvZTJvRG9jLnhtbFBLAQItABQABgAIAAAAIQAGLeSd3wAAAAsBAAAPAAAAAAAAAAAAAAAA&#10;AFEEAABkcnMvZG93bnJldi54bWxQSwUGAAAAAAQABADzAAAAXQUAAAAA&#10;" strokecolor="#4579b8 [3044]" strokeweight="1.75pt">
                <v:stroke endarrow="block"/>
              </v:shape>
            </w:pict>
          </mc:Fallback>
        </mc:AlternateContent>
      </w:r>
      <w:r w:rsidR="00CD6091">
        <w:rPr>
          <w:noProof/>
          <w:lang w:eastAsia="fr-FR"/>
        </w:rPr>
        <mc:AlternateContent>
          <mc:Choice Requires="wps">
            <w:drawing>
              <wp:anchor distT="45720" distB="45720" distL="114300" distR="114300" simplePos="0" relativeHeight="251691008" behindDoc="0" locked="0" layoutInCell="1" allowOverlap="1" wp14:anchorId="79C9BFA4" wp14:editId="1770E17F">
                <wp:simplePos x="0" y="0"/>
                <wp:positionH relativeFrom="column">
                  <wp:posOffset>3890010</wp:posOffset>
                </wp:positionH>
                <wp:positionV relativeFrom="page">
                  <wp:posOffset>5562600</wp:posOffset>
                </wp:positionV>
                <wp:extent cx="1975485" cy="990600"/>
                <wp:effectExtent l="0" t="0" r="24765" b="19050"/>
                <wp:wrapSquare wrapText="bothSides"/>
                <wp:docPr id="2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5485" cy="990600"/>
                        </a:xfrm>
                        <a:prstGeom prst="rect">
                          <a:avLst/>
                        </a:prstGeom>
                        <a:solidFill>
                          <a:srgbClr val="FFFFFF"/>
                        </a:solidFill>
                        <a:ln w="19050">
                          <a:solidFill>
                            <a:srgbClr val="000000"/>
                          </a:solidFill>
                          <a:miter lim="800000"/>
                          <a:headEnd/>
                          <a:tailEnd/>
                        </a:ln>
                      </wps:spPr>
                      <wps:txbx>
                        <w:txbxContent>
                          <w:p w14:paraId="257135B9" w14:textId="6F5FC4E0" w:rsidR="00441675" w:rsidRPr="003554FA" w:rsidRDefault="00CD6091" w:rsidP="005D0BE8">
                            <w:pPr>
                              <w:pStyle w:val="Titreschma"/>
                              <w:numPr>
                                <w:ilvl w:val="0"/>
                                <w:numId w:val="37"/>
                              </w:numPr>
                              <w:ind w:left="284" w:hanging="284"/>
                              <w:jc w:val="both"/>
                              <w:rPr>
                                <w:color w:val="auto"/>
                              </w:rPr>
                            </w:pPr>
                            <w:r w:rsidRPr="003554FA">
                              <w:rPr>
                                <w:color w:val="auto"/>
                              </w:rPr>
                              <w:t>Conception des modules de formation et des éléments de communication (les Résultats)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C9BFA4" id="_x0000_s1029" type="#_x0000_t202" style="position:absolute;left:0;text-align:left;margin-left:306.3pt;margin-top:438pt;width:155.55pt;height:78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c6gKwIAAFIEAAAOAAAAZHJzL2Uyb0RvYy54bWysVE2P2jAQvVfqf7B8LwkUdiEirLZsqSpt&#10;P6RtL70Z2yFWbY9rG5LdX9+xAxRt20vVHCwPHj+/eW+G5U1vNDlIHxTYmo5HJSXSchDK7mr69cvm&#10;1ZySEJkVTIOVNX2Ugd6sXr5Ydq6SE2hBC+kJgthQda6mbYyuKorAW2lYGIGTFg8b8IZFDP2uEJ51&#10;iG50MSnLq6IDL5wHLkPAX++GQ7rK+E0jefzUNEFGomuK3GJefV63aS1WS1btPHOt4kca7B9YGKYs&#10;PnqGumORkb1Xv0EZxT0EaOKIgymgaRSXuQasZlw+q+ahZU7mWlCc4M4yhf8Hyz8ePnuiRE0nU0os&#10;M+jRN3SKCEmi7KMkk6RR50KFqQ8Ok2P/Bnr0Otcb3D3w74FYWLfM7uSt99C1kgnkOE43i4urA05I&#10;INvuAwh8i+0jZKC+8SYJiJIQREevHs/+IA/C05OL69l0PqOE49liUV6V2cCCVafbzof4ToIhaVNT&#10;j/5ndHa4DzGxYdUpJT0WQCuxUVrnwO+2a+3JgWGvbPKXC3iWpi3pEpVyVg4K/BWjzN+fMIyK2PVa&#10;mZrOz0msSrq9tSL3ZGRKD3vkrO1RyKTdoGLst3327fXJny2IR1TWw9DkOJS4acE/UdJhg9c0/Ngz&#10;LynR7y26sxhPp2kicjCdXU8w8Jcn28sTZjlC1TRSMmzXMU9REs7CLbrYqCxwsntgcqSMjZt1Pw5Z&#10;mozLOGf9+itY/QQAAP//AwBQSwMEFAAGAAgAAAAhABh/r5DfAAAADAEAAA8AAABkcnMvZG93bnJl&#10;di54bWxMj8FOwzAQRO9I/IO1SNyo3bSkaYhTISRypi2oVyde4ojYjmI3Tf+e5USPq32aeVPsZtuz&#10;CcfQeSdhuRDA0DVed66V8Hl8f8qAhaicVr13KOGKAXbl/V2hcu0vbo/TIbaMQlzIlQQT45BzHhqD&#10;VoWFH9DR79uPVkU6x5brUV0o3PY8ESLlVnWOGowa8M1g83M4WwnP4fSxnq51Z9rsq+LVbPfrYyXl&#10;48P8+gIs4hz/YfjTJ3Uoyan2Z6cD6yWkyyQlVEK2SWkUEdtktQFWEypWiQBeFvx2RPkLAAD//wMA&#10;UEsBAi0AFAAGAAgAAAAhALaDOJL+AAAA4QEAABMAAAAAAAAAAAAAAAAAAAAAAFtDb250ZW50X1R5&#10;cGVzXS54bWxQSwECLQAUAAYACAAAACEAOP0h/9YAAACUAQAACwAAAAAAAAAAAAAAAAAvAQAAX3Jl&#10;bHMvLnJlbHNQSwECLQAUAAYACAAAACEAJgHOoCsCAABSBAAADgAAAAAAAAAAAAAAAAAuAgAAZHJz&#10;L2Uyb0RvYy54bWxQSwECLQAUAAYACAAAACEAGH+vkN8AAAAMAQAADwAAAAAAAAAAAAAAAACFBAAA&#10;ZHJzL2Rvd25yZXYueG1sUEsFBgAAAAAEAAQA8wAAAJEFAAAAAA==&#10;" strokeweight="1.5pt">
                <v:textbox>
                  <w:txbxContent>
                    <w:p w14:paraId="257135B9" w14:textId="6F5FC4E0" w:rsidR="00441675" w:rsidRPr="003554FA" w:rsidRDefault="00CD6091" w:rsidP="005D0BE8">
                      <w:pPr>
                        <w:pStyle w:val="Titreschma"/>
                        <w:numPr>
                          <w:ilvl w:val="0"/>
                          <w:numId w:val="37"/>
                        </w:numPr>
                        <w:ind w:left="284" w:hanging="284"/>
                        <w:jc w:val="both"/>
                        <w:rPr>
                          <w:color w:val="auto"/>
                        </w:rPr>
                      </w:pPr>
                      <w:r w:rsidRPr="003554FA">
                        <w:rPr>
                          <w:color w:val="auto"/>
                        </w:rPr>
                        <w:t>Conception des modules de formation et des éléments de communication (les Résultats)</w:t>
                      </w:r>
                    </w:p>
                  </w:txbxContent>
                </v:textbox>
                <w10:wrap type="square" anchory="page"/>
              </v:shape>
            </w:pict>
          </mc:Fallback>
        </mc:AlternateContent>
      </w:r>
      <w:r w:rsidR="000B303E">
        <w:rPr>
          <w:noProof/>
          <w:lang w:eastAsia="fr-FR"/>
        </w:rPr>
        <mc:AlternateContent>
          <mc:Choice Requires="wps">
            <w:drawing>
              <wp:anchor distT="45720" distB="45720" distL="114300" distR="114300" simplePos="0" relativeHeight="251695104" behindDoc="0" locked="0" layoutInCell="1" allowOverlap="1" wp14:anchorId="608252B9" wp14:editId="6080FB3E">
                <wp:simplePos x="0" y="0"/>
                <wp:positionH relativeFrom="column">
                  <wp:posOffset>1251585</wp:posOffset>
                </wp:positionH>
                <wp:positionV relativeFrom="paragraph">
                  <wp:posOffset>1894840</wp:posOffset>
                </wp:positionV>
                <wp:extent cx="2733675" cy="1404620"/>
                <wp:effectExtent l="0" t="0" r="28575" b="10795"/>
                <wp:wrapNone/>
                <wp:docPr id="1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3675" cy="1404620"/>
                        </a:xfrm>
                        <a:prstGeom prst="rect">
                          <a:avLst/>
                        </a:prstGeom>
                        <a:solidFill>
                          <a:srgbClr val="FFFFFF"/>
                        </a:solidFill>
                        <a:ln w="19050">
                          <a:solidFill>
                            <a:srgbClr val="000000"/>
                          </a:solidFill>
                          <a:prstDash val="dash"/>
                          <a:miter lim="800000"/>
                          <a:headEnd/>
                          <a:tailEnd/>
                        </a:ln>
                      </wps:spPr>
                      <wps:txbx>
                        <w:txbxContent>
                          <w:p w14:paraId="4DEFB397" w14:textId="039C77AB" w:rsidR="00A96E14" w:rsidRPr="003B03EB" w:rsidRDefault="00A96E14" w:rsidP="007505D0">
                            <w:pPr>
                              <w:pStyle w:val="Corpsdetexteschma"/>
                              <w:jc w:val="both"/>
                            </w:pPr>
                            <w:r w:rsidRPr="003B03EB">
                              <w:t>Licence d’utilisation des contenus de l’ANSSI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08252B9" id="_x0000_s1030" type="#_x0000_t202" style="position:absolute;left:0;text-align:left;margin-left:98.55pt;margin-top:149.2pt;width:215.25pt;height:110.6pt;z-index:2516951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QkLOAIAAGsEAAAOAAAAZHJzL2Uyb0RvYy54bWysVE1v2zAMvQ/YfxB0X+yk+WiNOEWXLMOA&#10;7gPodtmNluRYmCxpkhI7/fWj5DQNuu0yzAdBEqnHx0fSy9u+VeQgnJdGl3Q8yikRmhku9a6k375u&#10;31xT4gNoDspoUdKj8PR29frVsrOFmJjGKC4cQRDti86WtAnBFlnmWSNa8CNjhUZjbVwLAY9ul3EH&#10;HaK3Kpvk+TzrjOPWGSa8x9vNYKSrhF/XgoXPde1FIKqkyC2k1aW1imu2WkKxc2AbyU404B9YtCA1&#10;Bj1DbSAA2Tv5G1QrmTPe1GHETJuZupZMpBwwm3H+IpuHBqxIuaA43p5l8v8Pln06fHFEcqzdjBIN&#10;LdboO1aKcEGC6IMgk6hRZ32Brg8WnUP/1vTon/L19t6wH55os25A78Sdc6ZrBHDkOI4vs4unA46P&#10;IFX30XCMBftgElBfuzYKiJIQRMdaHc/1QR6E4eVkcXU1XyBPhrbxNJ/OJ6mCGRRPz63z4b0wLYmb&#10;kjpsgAQPh3sfIh0onlxiNG+U5FupVDq4XbVWjhwAm2WbvpTBCzelSYfhb/JZPkjwV4w8fX/CiBw2&#10;4JshFsdd9IKilQHHQcm2pNfnx1BEQd9pnlwCSDXsMRelTwpHUQd5Q1/1qaDTCBnVrww/ouTODN2P&#10;04qbxrhHSjrs/JL6n3twghL1QWPZbsbTaRyVdJjOFqgxcZeW6tICmiFUSQMlw3Yd0nglQe0dlncr&#10;k/DPTE6UsaNTPU7TF0fm8py8nv8Rq18AAAD//wMAUEsDBBQABgAIAAAAIQDXyOoQ4AAAAAsBAAAP&#10;AAAAZHJzL2Rvd25yZXYueG1sTI9BT4NAEIXvJv6HzZh4swtEaUGWxtgYlYOJtd637BRI2VnCbin6&#10;6x1PenyZL+99U6xn24sJR985UhAvIhBItTMdNQp2H083KxA+aDK6d4QKvtDDury8KHRu3JnecdqG&#10;RnAJ+VwraEMYcil93aLVfuEGJL4d3Gh14Dg20oz6zOW2l0kUpdLqjnih1QM+tlgftyer4LtK/Rse&#10;ji/Va7XD508/bTbJpNT11fxwDyLgHP5g+NVndSjZae9OZLzoOWfLmFEFSba6BcFEmixTEHsFd3GW&#10;giwL+f+H8gcAAP//AwBQSwECLQAUAAYACAAAACEAtoM4kv4AAADhAQAAEwAAAAAAAAAAAAAAAAAA&#10;AAAAW0NvbnRlbnRfVHlwZXNdLnhtbFBLAQItABQABgAIAAAAIQA4/SH/1gAAAJQBAAALAAAAAAAA&#10;AAAAAAAAAC8BAABfcmVscy8ucmVsc1BLAQItABQABgAIAAAAIQC7CQkLOAIAAGsEAAAOAAAAAAAA&#10;AAAAAAAAAC4CAABkcnMvZTJvRG9jLnhtbFBLAQItABQABgAIAAAAIQDXyOoQ4AAAAAsBAAAPAAAA&#10;AAAAAAAAAAAAAJIEAABkcnMvZG93bnJldi54bWxQSwUGAAAAAAQABADzAAAAnwUAAAAA&#10;" strokeweight="1.5pt">
                <v:stroke dashstyle="dash"/>
                <v:textbox style="mso-fit-shape-to-text:t">
                  <w:txbxContent>
                    <w:p w14:paraId="4DEFB397" w14:textId="039C77AB" w:rsidR="00A96E14" w:rsidRPr="003B03EB" w:rsidRDefault="00A96E14" w:rsidP="007505D0">
                      <w:pPr>
                        <w:pStyle w:val="Corpsdetexteschma"/>
                        <w:jc w:val="both"/>
                      </w:pPr>
                      <w:r w:rsidRPr="003B03EB">
                        <w:t>Licence d’utilisation des contenus de l’ANSSI</w:t>
                      </w:r>
                    </w:p>
                  </w:txbxContent>
                </v:textbox>
              </v:shape>
            </w:pict>
          </mc:Fallback>
        </mc:AlternateContent>
      </w:r>
      <w:r w:rsidR="000B303E">
        <w:rPr>
          <w:noProof/>
          <w:lang w:eastAsia="fr-FR"/>
        </w:rPr>
        <mc:AlternateContent>
          <mc:Choice Requires="wps">
            <w:drawing>
              <wp:anchor distT="45720" distB="45720" distL="114300" distR="114300" simplePos="0" relativeHeight="251674624" behindDoc="0" locked="0" layoutInCell="1" allowOverlap="1" wp14:anchorId="296744CD" wp14:editId="341C0469">
                <wp:simplePos x="0" y="0"/>
                <wp:positionH relativeFrom="column">
                  <wp:posOffset>4039870</wp:posOffset>
                </wp:positionH>
                <wp:positionV relativeFrom="paragraph">
                  <wp:posOffset>515620</wp:posOffset>
                </wp:positionV>
                <wp:extent cx="2791460" cy="180340"/>
                <wp:effectExtent l="0" t="0" r="8890" b="0"/>
                <wp:wrapSquare wrapText="bothSides"/>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1460" cy="180340"/>
                        </a:xfrm>
                        <a:prstGeom prst="rect">
                          <a:avLst/>
                        </a:prstGeom>
                        <a:solidFill>
                          <a:srgbClr val="FFFFFF"/>
                        </a:solidFill>
                        <a:ln w="9525">
                          <a:noFill/>
                          <a:miter lim="800000"/>
                          <a:headEnd/>
                          <a:tailEnd/>
                        </a:ln>
                      </wps:spPr>
                      <wps:txbx>
                        <w:txbxContent>
                          <w:p w14:paraId="429B2812" w14:textId="50D22172" w:rsidR="00326865" w:rsidRDefault="003268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96744CD" id="_x0000_s1031" type="#_x0000_t202" style="position:absolute;left:0;text-align:left;margin-left:318.1pt;margin-top:40.6pt;width:219.8pt;height:14.2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p4dJgIAACgEAAAOAAAAZHJzL2Uyb0RvYy54bWysU02P2yAQvVfqf0DcG3802c1acVbbbFNV&#10;2n5I2156w4BjVMxQILF3f30HnKTR9lbVB8R4hseb94bV7dhrcpDOKzA1LWY5JdJwEMrsavr92/bN&#10;khIfmBFMg5E1fZKe3q5fv1oNtpIldKCFdARBjK8GW9MuBFtlmeed7JmfgZUGky24ngUM3S4Tjg2I&#10;3uuszPOrbAAnrAMuvce/91OSrhN+20oevrStl4HomiK3kFaX1iau2XrFqp1jtlP8SIP9A4ueKYOX&#10;nqHuWWBk79RfUL3iDjy0Ycahz6BtFZepB+ymyF9089gxK1MvKI63Z5n8/4Plnw9fHVECvSsoMaxH&#10;j36gU0RIEuQYJCmjRoP1FZY+WiwO4zsYsT716+0D8J+eGNh0zOzknXMwdJIJ5FjEk9nF0QnHR5Bm&#10;+AQC72L7AAlobF0fBURJCKKjV09nf5AH4fizvL4p5leY4pgrlvnbeTIwY9XptHU+fJDQk7ipqUP/&#10;Ezo7PPgQ2bDqVBIv86CV2CqtU+B2zUY7cmA4K9v0pQZelGlDhpreLMpFQjYQz6cx6lXAWdaqr+ky&#10;j980XVGN90akksCUnvbIRJujPFGRSZswNmNyY3FSvQHxhHo5mEYXnxpuOnDPlAw4tjX1v/bMSUr0&#10;R4Oao0AoCgkpmC+uSwzcZaa5zDDDEaqmgZJpuwnpbUQ5DNyhN61KskUTJyZHyjiOSc3j04nzfhmn&#10;qj8PfP0bAAD//wMAUEsDBBQABgAIAAAAIQAOzayi3wAAAAsBAAAPAAAAZHJzL2Rvd25yZXYueG1s&#10;TI/BTsMwEETvSPyDtUhcEHVaqNOGOBUggbi29AM2sZtExOsodpv079mc4LS7mtHsm3w3uU5c7BBa&#10;TxqWiwSEpcqblmoNx++Pxw2IEJEMdp6shqsNsCtub3LMjB9pby+HWAsOoZChhibGPpMyVI11GBa+&#10;t8TayQ8OI59DLc2AI4e7Tq6SREmHLfGHBnv73tjq53B2Gk5f48N6O5af8Zjun9Ubtmnpr1rf302v&#10;LyCineKfGWZ8RoeCmUp/JhNEp0E9qRVbNWyWPGdDkq65TDlvWwWyyOX/DsUvAAAA//8DAFBLAQIt&#10;ABQABgAIAAAAIQC2gziS/gAAAOEBAAATAAAAAAAAAAAAAAAAAAAAAABbQ29udGVudF9UeXBlc10u&#10;eG1sUEsBAi0AFAAGAAgAAAAhADj9If/WAAAAlAEAAAsAAAAAAAAAAAAAAAAALwEAAF9yZWxzLy5y&#10;ZWxzUEsBAi0AFAAGAAgAAAAhADmenh0mAgAAKAQAAA4AAAAAAAAAAAAAAAAALgIAAGRycy9lMm9E&#10;b2MueG1sUEsBAi0AFAAGAAgAAAAhAA7NrKLfAAAACwEAAA8AAAAAAAAAAAAAAAAAgAQAAGRycy9k&#10;b3ducmV2LnhtbFBLBQYAAAAABAAEAPMAAACMBQAAAAA=&#10;" stroked="f">
                <v:textbox>
                  <w:txbxContent>
                    <w:p w14:paraId="429B2812" w14:textId="50D22172" w:rsidR="00326865" w:rsidRDefault="00326865"/>
                  </w:txbxContent>
                </v:textbox>
                <w10:wrap type="square"/>
              </v:shape>
            </w:pict>
          </mc:Fallback>
        </mc:AlternateContent>
      </w:r>
      <w:r w:rsidR="003B03EB">
        <w:rPr>
          <w:noProof/>
          <w:lang w:eastAsia="fr-FR"/>
        </w:rPr>
        <mc:AlternateContent>
          <mc:Choice Requires="wps">
            <w:drawing>
              <wp:anchor distT="0" distB="0" distL="114300" distR="114300" simplePos="0" relativeHeight="251653115" behindDoc="0" locked="0" layoutInCell="1" allowOverlap="1" wp14:anchorId="35C4B4EA" wp14:editId="5AF6D112">
                <wp:simplePos x="0" y="0"/>
                <wp:positionH relativeFrom="column">
                  <wp:posOffset>-521335</wp:posOffset>
                </wp:positionH>
                <wp:positionV relativeFrom="paragraph">
                  <wp:posOffset>1463040</wp:posOffset>
                </wp:positionV>
                <wp:extent cx="1629998" cy="708408"/>
                <wp:effectExtent l="0" t="0" r="27940" b="15875"/>
                <wp:wrapNone/>
                <wp:docPr id="27" name="Ellipse 27"/>
                <wp:cNvGraphicFramePr/>
                <a:graphic xmlns:a="http://schemas.openxmlformats.org/drawingml/2006/main">
                  <a:graphicData uri="http://schemas.microsoft.com/office/word/2010/wordprocessingShape">
                    <wps:wsp>
                      <wps:cNvSpPr/>
                      <wps:spPr>
                        <a:xfrm>
                          <a:off x="0" y="0"/>
                          <a:ext cx="1629998" cy="708408"/>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3116D1B8" id="Ellipse 27" o:spid="_x0000_s1026" style="position:absolute;margin-left:-41.05pt;margin-top:115.2pt;width:128.35pt;height:55.8pt;z-index:2516531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8FodAIAADwFAAAOAAAAZHJzL2Uyb0RvYy54bWysVE1vGyEQvVfqf0Dcm11bzoetrCMraapK&#10;UWI1qXImLGSRgKGAvXZ/fQdYb6Ik6qGqDxiYmTczb99wfrEzmmyFDwpsQydHNSXCcmiVfW7oz4fr&#10;L2eUhMhsyzRY0dC9CPRi+fnTee8WYgod6FZ4giA2LHrX0C5Gt6iqwDthWDgCJywaJXjDIh79c9V6&#10;1iO60dW0rk+qHnzrPHARAt5eFSNdZnwpBY93UgYRiW4o1hbz6vP6lNZqec4Wz565TvGhDPYPVRim&#10;LCYdoa5YZGTj1Tsoo7iHADIecTAVSKm4yD1gN5P6TTf3HXMi94LkBDfSFP4fLL/drj1RbUOnp5RY&#10;ZvAbfdVauSAI3iA9vQsL9Lp3az+cAm5TrzvpTfrHLsguU7ofKRW7SDheTk6m8/kcRcDRdlqfzeqz&#10;BFq9RDsf4jcBhqRNQ0VJnslk25sQi/fBC0NTQaWEvIt7LVIV2v4QEjvBpNMcnTUkLrUnW4Zfn3Eu&#10;bJwUU8daUa6Pa/wNJY0RucAMmJCl0nrEHgCSPt9jl1oH/xQqsgTH4PpvhZXgMSJnBhvHYKMs+I8A&#10;NHY1ZC7+B5IKNYmlJ2j3+J09lAEIjl8rpPuGhbhmHhWPs4FTHO9wkRr6hsKwo6QD//uj++SPQkQr&#10;JT1OUEPDrw3zghL93aJE55PZLI1cPsyOT6d48K8tT68tdmMuAT/TBN8Lx/M2+Ud92EoP5hGHfZWy&#10;oolZjrkbyqM/HC5jmWx8LrhYrbIbjplj8cbeO57AE6tJSw+7R+bdoLmIar2Fw7SxxRvdFd8UaWG1&#10;iSBVFuULrwPfOKJZOMNzkt6A1+fs9fLoLf8AAAD//wMAUEsDBBQABgAIAAAAIQAetjJ44wAAAAsB&#10;AAAPAAAAZHJzL2Rvd25yZXYueG1sTI/BTsMwEETvSPyDtUhcUGs3jUIVsqkoUrnAAQoIuLnxkkTE&#10;6xC7beDrcU9wXM3TzNtiOdpO7GnwrWOE2VSBIK6cablGeH5aTxYgfNBsdOeYEL7Jw7I8PSl0btyB&#10;H2m/CbWIJexzjdCE0OdS+qohq/3U9cQx+3CD1SGeQy3NoA+x3HYyUSqTVrccFxrd001D1edmZxHe&#10;s/WKs4e7C77vfbV6udU/b69fiOdn4/UViEBj+IPhqB/VoYxOW7dj40WHMFkks4giJHOVgjgSl2kG&#10;YoswTxMFsizk/x/KXwAAAP//AwBQSwECLQAUAAYACAAAACEAtoM4kv4AAADhAQAAEwAAAAAAAAAA&#10;AAAAAAAAAAAAW0NvbnRlbnRfVHlwZXNdLnhtbFBLAQItABQABgAIAAAAIQA4/SH/1gAAAJQBAAAL&#10;AAAAAAAAAAAAAAAAAC8BAABfcmVscy8ucmVsc1BLAQItABQABgAIAAAAIQDZR8FodAIAADwFAAAO&#10;AAAAAAAAAAAAAAAAAC4CAABkcnMvZTJvRG9jLnhtbFBLAQItABQABgAIAAAAIQAetjJ44wAAAAsB&#10;AAAPAAAAAAAAAAAAAAAAAM4EAABkcnMvZG93bnJldi54bWxQSwUGAAAAAAQABADzAAAA3gUAAAAA&#10;" fillcolor="#4f81bd [3204]" strokecolor="#243f60 [1604]" strokeweight="2pt"/>
            </w:pict>
          </mc:Fallback>
        </mc:AlternateContent>
      </w:r>
      <w:r w:rsidR="00A205CC">
        <w:rPr>
          <w:noProof/>
          <w:lang w:eastAsia="fr-FR"/>
        </w:rPr>
        <mc:AlternateContent>
          <mc:Choice Requires="wps">
            <w:drawing>
              <wp:anchor distT="45720" distB="45720" distL="114300" distR="114300" simplePos="0" relativeHeight="251664384" behindDoc="0" locked="0" layoutInCell="1" allowOverlap="1" wp14:anchorId="393138D5" wp14:editId="3D52E2A5">
                <wp:simplePos x="0" y="0"/>
                <wp:positionH relativeFrom="column">
                  <wp:posOffset>-5715</wp:posOffset>
                </wp:positionH>
                <wp:positionV relativeFrom="paragraph">
                  <wp:posOffset>1599565</wp:posOffset>
                </wp:positionV>
                <wp:extent cx="655320" cy="314325"/>
                <wp:effectExtent l="0" t="0" r="11430" b="28575"/>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 cy="314325"/>
                        </a:xfrm>
                        <a:prstGeom prst="rect">
                          <a:avLst/>
                        </a:prstGeom>
                        <a:solidFill>
                          <a:srgbClr val="FFFFFF"/>
                        </a:solidFill>
                        <a:ln w="9525">
                          <a:solidFill>
                            <a:schemeClr val="tx1"/>
                          </a:solidFill>
                          <a:miter lim="800000"/>
                          <a:headEnd/>
                          <a:tailEnd/>
                        </a:ln>
                      </wps:spPr>
                      <wps:txbx>
                        <w:txbxContent>
                          <w:p w14:paraId="5E439197" w14:textId="0B66999E" w:rsidR="00577DBF" w:rsidRPr="000B303E" w:rsidRDefault="00577DBF" w:rsidP="000B303E">
                            <w:pPr>
                              <w:pStyle w:val="Corpsdetexteschma"/>
                              <w:jc w:val="center"/>
                              <w:rPr>
                                <w:color w:val="auto"/>
                              </w:rPr>
                            </w:pPr>
                            <w:r w:rsidRPr="000B303E">
                              <w:rPr>
                                <w:color w:val="auto"/>
                              </w:rPr>
                              <w:t>ANSSI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3138D5" id="_x0000_s1032" type="#_x0000_t202" style="position:absolute;left:0;text-align:left;margin-left:-.45pt;margin-top:125.95pt;width:51.6pt;height:24.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FP+LQIAAE4EAAAOAAAAZHJzL2Uyb0RvYy54bWysVE2P2yAQvVfqf0DcG+e7u1ac1TbbVJW2&#10;H9K2l94w4BgVGAokdvrrO+BsNt29VfUBATO8efNmxqub3mhykD4osBWdjMaUSMtBKLur6Pdv2zdX&#10;lITIrGAarKzoUQZ6s379atW5Uk6hBS2kJwhiQ9m5irYxurIoAm+lYWEETlo0NuANi3j0u0J41iG6&#10;0cV0PF4WHXjhPHAZAt7eDUa6zvhNI3n80jRBRqIritxiXn1e67QW6xUrd565VvETDfYPLAxTFoOe&#10;oe5YZGTv1Qsoo7iHAE0ccTAFNI3iMueA2UzGz7J5aJmTORcUJ7izTOH/wfLPh6+eKFHRGSWWGSzR&#10;DywUEZJE2UdJpkmizoUSPR8c+sb+HfRY6pxucPfAfwZiYdMyu5O33kPXSiaQ4iS9LC6eDjghgdTd&#10;JxAYi+0jZKC+8Sbph4oQRMdSHc/lQR6E4+VysZhN0cLRNJvMZ9NFjsDKx8fOh/hBgiFpU1GP1c/g&#10;7HAfYiLDykeXFCuAVmKrtM4Hv6s32pMDw07Z5u+E/pebtqSr6PUCY7+ESE0rzyCxHxR4FsioiB2v&#10;lano1Th9KQwrk2jvrcj7yJQe9shY25OKSbhBwtjXfa7ZMr1NCtcgjiirh6HBcSBx04L/TUmHzV3R&#10;8GvPvKREf7RYmuvJfJ6mIR/mi7dJVX9pqS8tzHKEqmikZNhuYp6gRNvCLZawUVneJyYnyti0WfXT&#10;gKWpuDxnr6ffwPoPAAAA//8DAFBLAwQUAAYACAAAACEAlOawxd8AAAAJAQAADwAAAGRycy9kb3du&#10;cmV2LnhtbEyPwU7DMBBE70j8g7VI3Fo7KSAI2VSoKOVEpYZKFTc3XpKIeB3Fbhv+HvcEt1nNaOZt&#10;vpxsL040+s4xQjJXIIhrZzpuEHYf5ewRhA+aje4dE8IPeVgW11e5zow785ZOVWhELGGfaYQ2hCGT&#10;0tctWe3nbiCO3pcbrQ7xHBtpRn2O5baXqVIP0uqO40KrB1q1VH9XR4vwtq5fKy+9Ltfb9+FztTel&#10;2RjE25vp5RlEoCn8heGCH9GhiEwHd2TjRY8we4pBhPQ+ieLiq3QB4oCwUMkdyCKX/z8ofgEAAP//&#10;AwBQSwECLQAUAAYACAAAACEAtoM4kv4AAADhAQAAEwAAAAAAAAAAAAAAAAAAAAAAW0NvbnRlbnRf&#10;VHlwZXNdLnhtbFBLAQItABQABgAIAAAAIQA4/SH/1gAAAJQBAAALAAAAAAAAAAAAAAAAAC8BAABf&#10;cmVscy8ucmVsc1BLAQItABQABgAIAAAAIQCYfFP+LQIAAE4EAAAOAAAAAAAAAAAAAAAAAC4CAABk&#10;cnMvZTJvRG9jLnhtbFBLAQItABQABgAIAAAAIQCU5rDF3wAAAAkBAAAPAAAAAAAAAAAAAAAAAIcE&#10;AABkcnMvZG93bnJldi54bWxQSwUGAAAAAAQABADzAAAAkwUAAAAA&#10;" strokecolor="black [3213]">
                <v:textbox>
                  <w:txbxContent>
                    <w:p w14:paraId="5E439197" w14:textId="0B66999E" w:rsidR="00577DBF" w:rsidRPr="000B303E" w:rsidRDefault="00577DBF" w:rsidP="000B303E">
                      <w:pPr>
                        <w:pStyle w:val="Corpsdetexteschma"/>
                        <w:jc w:val="center"/>
                        <w:rPr>
                          <w:color w:val="auto"/>
                        </w:rPr>
                      </w:pPr>
                      <w:r w:rsidRPr="000B303E">
                        <w:rPr>
                          <w:color w:val="auto"/>
                        </w:rPr>
                        <w:t>ANSSI</w:t>
                      </w:r>
                    </w:p>
                  </w:txbxContent>
                </v:textbox>
                <w10:wrap type="square"/>
              </v:shape>
            </w:pict>
          </mc:Fallback>
        </mc:AlternateContent>
      </w:r>
      <w:r w:rsidR="003209C1" w:rsidRPr="00980637">
        <w:rPr>
          <w:rFonts w:eastAsia="Calibri"/>
          <w:noProof/>
          <w:highlight w:val="yellow"/>
        </w:rPr>
        <mc:AlternateContent>
          <mc:Choice Requires="wps">
            <w:drawing>
              <wp:anchor distT="45720" distB="45720" distL="114300" distR="114300" simplePos="0" relativeHeight="251668480" behindDoc="0" locked="0" layoutInCell="1" allowOverlap="1" wp14:anchorId="5E883B24" wp14:editId="3E4A4928">
                <wp:simplePos x="0" y="0"/>
                <wp:positionH relativeFrom="column">
                  <wp:posOffset>1160145</wp:posOffset>
                </wp:positionH>
                <wp:positionV relativeFrom="paragraph">
                  <wp:posOffset>1100455</wp:posOffset>
                </wp:positionV>
                <wp:extent cx="2734310" cy="491490"/>
                <wp:effectExtent l="0" t="0" r="27940" b="22860"/>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4310" cy="491490"/>
                        </a:xfrm>
                        <a:prstGeom prst="rect">
                          <a:avLst/>
                        </a:prstGeom>
                        <a:solidFill>
                          <a:srgbClr val="FFFFFF"/>
                        </a:solidFill>
                        <a:ln w="19050">
                          <a:solidFill>
                            <a:schemeClr val="tx1"/>
                          </a:solidFill>
                          <a:miter lim="800000"/>
                          <a:headEnd/>
                          <a:tailEnd/>
                        </a:ln>
                      </wps:spPr>
                      <wps:txbx>
                        <w:txbxContent>
                          <w:p w14:paraId="23FEEB55" w14:textId="26D0EEFD" w:rsidR="00980637" w:rsidRPr="003B03EB" w:rsidRDefault="00980637" w:rsidP="005D0BE8">
                            <w:pPr>
                              <w:pStyle w:val="Titreschma"/>
                              <w:numPr>
                                <w:ilvl w:val="0"/>
                                <w:numId w:val="36"/>
                              </w:numPr>
                              <w:ind w:left="284" w:hanging="284"/>
                            </w:pPr>
                            <w:r w:rsidRPr="003B03EB">
                              <w:t xml:space="preserve">Fourniture des contenus ANSSI </w:t>
                            </w:r>
                            <w:r w:rsidRPr="007505D0">
                              <w:t>nécessaires</w:t>
                            </w:r>
                            <w:r w:rsidRPr="003B03EB">
                              <w:t xml:space="preserve"> à l’élaboration des résultats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883B24" id="_x0000_s1033" type="#_x0000_t202" style="position:absolute;left:0;text-align:left;margin-left:91.35pt;margin-top:86.65pt;width:215.3pt;height:38.7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DAeMAIAAFAEAAAOAAAAZHJzL2Uyb0RvYy54bWysVE2P2yAQvVfqf0DcGzvZpNlYcVbbbFNV&#10;2n5I2156I4BjVGAokNjbX98BJ2ma3qr6gBhmeMy8N+PlXW80OUgfFNiajkclJdJyEMruavr1y+bV&#10;LSUhMiuYBitr+iwDvVu9fLHsXCUn0IIW0hMEsaHqXE3bGF1VFIG30rAwAictOhvwhkU0/a4QnnWI&#10;bnQxKcvXRQdeOA9choCnD4OTrjJ+00gePzVNkJHommJuMa8+r9u0Fqslq3aeuVbxYxrsH7IwTFl8&#10;9Az1wCIje6/+gjKKewjQxBEHU0DTKC5zDVjNuLyq5qllTuZakJzgzjSF/wfLPx4+e6JETWeUWGZQ&#10;om8oFBGSRNlHSSaJos6FCiOfHMbG/g30KHUuN7hH4N8DsbBumd3Je++hayUTmOI43Swurg44IYFs&#10;uw8g8C22j5CB+sabxB8yQhAdpXo+y4N5EI6Hk/nN9GaMLo6+6WI8XWT9Cladbjsf4jsJhqRNTT3K&#10;n9HZ4THElA2rTiHpsQBaiY3SOht+t11rTw4MW2WTv1zAVZi2pMPaFuWsHBj4AyO1rTyjxH7g4ArC&#10;qIg9r5Wp6W2ZvqELE21vrcgdGZnSwx5T1vbIY6JuIDH22z6rNj/JswXxjMR6GFocRxI3LfiflHTY&#10;3jUNP/bMS0r0e4viIHvTNA/ZmM7mEzT8pWd76WGWI1RNIyXDdh3zDCXeLNyjiI3K/Ca1h0yOKWPb&#10;ZtqPI5bm4tLOUb9/BKtfAAAA//8DAFBLAwQUAAYACAAAACEAjY1+neEAAAALAQAADwAAAGRycy9k&#10;b3ducmV2LnhtbEyPwU7DMBBE70j8g7VI3KjTtDQlxKkQggNChabthZsbL0lEvI5it0n/nu0JbjPa&#10;p9mZbDXaVpyw940jBdNJBAKpdKahSsF+93q3BOGDJqNbR6jgjB5W+fVVplPjBirwtA2V4BDyqVZQ&#10;h9ClUvqyRqv9xHVIfPt2vdWBbV9J0+uBw20r4yhaSKsb4g+17vC5xvJne7QKPl+SDX18UTW8z9/m&#10;56J4GJv9Wqnbm/HpEUTAMfzBcKnP1SHnTgd3JONFy34ZJ4yySGYzEEwsphdxUBDfRwnIPJP/N+S/&#10;AAAA//8DAFBLAQItABQABgAIAAAAIQC2gziS/gAAAOEBAAATAAAAAAAAAAAAAAAAAAAAAABbQ29u&#10;dGVudF9UeXBlc10ueG1sUEsBAi0AFAAGAAgAAAAhADj9If/WAAAAlAEAAAsAAAAAAAAAAAAAAAAA&#10;LwEAAF9yZWxzLy5yZWxzUEsBAi0AFAAGAAgAAAAhAFK4MB4wAgAAUAQAAA4AAAAAAAAAAAAAAAAA&#10;LgIAAGRycy9lMm9Eb2MueG1sUEsBAi0AFAAGAAgAAAAhAI2Nfp3hAAAACwEAAA8AAAAAAAAAAAAA&#10;AAAAigQAAGRycy9kb3ducmV2LnhtbFBLBQYAAAAABAAEAPMAAACYBQAAAAA=&#10;" strokecolor="black [3213]" strokeweight="1.5pt">
                <v:textbox>
                  <w:txbxContent>
                    <w:p w14:paraId="23FEEB55" w14:textId="26D0EEFD" w:rsidR="00980637" w:rsidRPr="003B03EB" w:rsidRDefault="00980637" w:rsidP="005D0BE8">
                      <w:pPr>
                        <w:pStyle w:val="Titreschma"/>
                        <w:numPr>
                          <w:ilvl w:val="0"/>
                          <w:numId w:val="36"/>
                        </w:numPr>
                        <w:ind w:left="284" w:hanging="284"/>
                      </w:pPr>
                      <w:r w:rsidRPr="003B03EB">
                        <w:t xml:space="preserve">Fourniture des contenus ANSSI </w:t>
                      </w:r>
                      <w:r w:rsidRPr="007505D0">
                        <w:t>nécessaires</w:t>
                      </w:r>
                      <w:r w:rsidRPr="003B03EB">
                        <w:t xml:space="preserve"> à l’élaboration des résultats</w:t>
                      </w:r>
                    </w:p>
                  </w:txbxContent>
                </v:textbox>
                <w10:wrap type="square"/>
              </v:shape>
            </w:pict>
          </mc:Fallback>
        </mc:AlternateContent>
      </w:r>
      <w:r w:rsidR="00D46539">
        <w:rPr>
          <w:noProof/>
          <w:lang w:eastAsia="fr-FR"/>
        </w:rPr>
        <mc:AlternateContent>
          <mc:Choice Requires="wps">
            <w:drawing>
              <wp:anchor distT="45720" distB="45720" distL="114300" distR="114300" simplePos="0" relativeHeight="251693056" behindDoc="0" locked="0" layoutInCell="1" allowOverlap="1" wp14:anchorId="709C64CB" wp14:editId="03458340">
                <wp:simplePos x="0" y="0"/>
                <wp:positionH relativeFrom="column">
                  <wp:posOffset>-55880</wp:posOffset>
                </wp:positionH>
                <wp:positionV relativeFrom="page">
                  <wp:posOffset>6693535</wp:posOffset>
                </wp:positionV>
                <wp:extent cx="3544570" cy="3312160"/>
                <wp:effectExtent l="0" t="0" r="17780" b="21590"/>
                <wp:wrapSquare wrapText="bothSides"/>
                <wp:docPr id="2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4570" cy="3312160"/>
                        </a:xfrm>
                        <a:prstGeom prst="rect">
                          <a:avLst/>
                        </a:prstGeom>
                        <a:solidFill>
                          <a:srgbClr val="FFFFFF"/>
                        </a:solidFill>
                        <a:ln w="19050">
                          <a:solidFill>
                            <a:srgbClr val="000000"/>
                          </a:solidFill>
                          <a:prstDash val="dash"/>
                          <a:miter lim="800000"/>
                          <a:headEnd/>
                          <a:tailEnd/>
                        </a:ln>
                      </wps:spPr>
                      <wps:txbx>
                        <w:txbxContent>
                          <w:p w14:paraId="4B58E47A" w14:textId="7C56E242" w:rsidR="00D46539" w:rsidRPr="00851A88" w:rsidRDefault="00D46539" w:rsidP="00851A88">
                            <w:pPr>
                              <w:pStyle w:val="Corpsdetexteschma"/>
                              <w:spacing w:before="120"/>
                              <w:rPr>
                                <w:rFonts w:cs="Arial"/>
                                <w:color w:val="auto"/>
                              </w:rPr>
                            </w:pPr>
                            <w:r w:rsidRPr="00851A88">
                              <w:rPr>
                                <w:rFonts w:cs="Arial"/>
                                <w:color w:val="auto"/>
                              </w:rPr>
                              <w:t xml:space="preserve">A l’issue </w:t>
                            </w:r>
                            <w:r w:rsidR="00152EBB">
                              <w:rPr>
                                <w:rFonts w:cs="Arial"/>
                                <w:color w:val="auto"/>
                              </w:rPr>
                              <w:t>de l’Accord-cadre</w:t>
                            </w:r>
                            <w:r w:rsidRPr="00851A88">
                              <w:rPr>
                                <w:rFonts w:cs="Arial"/>
                                <w:color w:val="auto"/>
                              </w:rPr>
                              <w:t> :</w:t>
                            </w:r>
                          </w:p>
                          <w:p w14:paraId="4AC111FD" w14:textId="3B1D1EBB" w:rsidR="00D46539" w:rsidRPr="00851A88" w:rsidRDefault="00851A88" w:rsidP="00851A88">
                            <w:pPr>
                              <w:pStyle w:val="Corpsdetexteschma"/>
                              <w:spacing w:before="120"/>
                              <w:rPr>
                                <w:rFonts w:cs="Arial"/>
                                <w:color w:val="auto"/>
                              </w:rPr>
                            </w:pPr>
                            <w:r w:rsidRPr="00851A88">
                              <w:rPr>
                                <w:rFonts w:cs="Arial"/>
                                <w:color w:val="auto"/>
                              </w:rPr>
                              <w:t xml:space="preserve">- </w:t>
                            </w:r>
                            <w:r w:rsidR="00D46539" w:rsidRPr="00851A88">
                              <w:rPr>
                                <w:rFonts w:cs="Arial"/>
                                <w:color w:val="auto"/>
                              </w:rPr>
                              <w:t>Restitution des signes distinctifs et contenus du pouvoir adjudicateur</w:t>
                            </w:r>
                            <w:r w:rsidRPr="00851A88">
                              <w:rPr>
                                <w:rFonts w:cs="Arial"/>
                                <w:color w:val="auto"/>
                              </w:rPr>
                              <w:t xml:space="preserve"> (PA)</w:t>
                            </w:r>
                            <w:r w:rsidR="00D46539" w:rsidRPr="00851A88">
                              <w:rPr>
                                <w:rFonts w:cs="Arial"/>
                                <w:color w:val="auto"/>
                              </w:rPr>
                              <w:t xml:space="preserve"> utilisés par le </w:t>
                            </w:r>
                            <w:r w:rsidR="00B051AD">
                              <w:rPr>
                                <w:rFonts w:cs="Arial"/>
                                <w:color w:val="auto"/>
                              </w:rPr>
                              <w:t>T</w:t>
                            </w:r>
                            <w:r w:rsidR="00D46539" w:rsidRPr="00851A88">
                              <w:rPr>
                                <w:rFonts w:cs="Arial"/>
                                <w:color w:val="auto"/>
                              </w:rPr>
                              <w:t xml:space="preserve">itulaire pour réaliser les prestations objet </w:t>
                            </w:r>
                            <w:r w:rsidR="00152EBB">
                              <w:rPr>
                                <w:rFonts w:cs="Arial"/>
                                <w:color w:val="auto"/>
                              </w:rPr>
                              <w:t>de l’Accord-cadre</w:t>
                            </w:r>
                          </w:p>
                          <w:p w14:paraId="31072745" w14:textId="4FCE3037" w:rsidR="00D46539" w:rsidRPr="00851A88" w:rsidRDefault="00851A88" w:rsidP="00851A88">
                            <w:pPr>
                              <w:pStyle w:val="Corpsdetexteschma"/>
                              <w:spacing w:before="120"/>
                              <w:rPr>
                                <w:rFonts w:cs="Arial"/>
                                <w:color w:val="auto"/>
                              </w:rPr>
                            </w:pPr>
                            <w:r w:rsidRPr="00851A88">
                              <w:rPr>
                                <w:rFonts w:cs="Arial"/>
                                <w:color w:val="auto"/>
                              </w:rPr>
                              <w:t xml:space="preserve">- </w:t>
                            </w:r>
                            <w:r w:rsidR="00D46539" w:rsidRPr="00851A88">
                              <w:rPr>
                                <w:rFonts w:cs="Arial"/>
                                <w:color w:val="auto"/>
                              </w:rPr>
                              <w:t>Restitution des sources, documentation, procédures d’installation et de mise à jour des modules</w:t>
                            </w:r>
                          </w:p>
                          <w:p w14:paraId="6DBDE509" w14:textId="199AD641" w:rsidR="00D46539" w:rsidRPr="00851A88" w:rsidRDefault="00D46539" w:rsidP="00851A88">
                            <w:pPr>
                              <w:pStyle w:val="Corpsdetexteschma"/>
                              <w:spacing w:before="120"/>
                              <w:rPr>
                                <w:rFonts w:cs="Arial"/>
                                <w:color w:val="auto"/>
                              </w:rPr>
                            </w:pPr>
                            <w:r w:rsidRPr="00851A88">
                              <w:rPr>
                                <w:rFonts w:cs="Arial"/>
                                <w:color w:val="auto"/>
                              </w:rPr>
                              <w:t>- Cession des droits sur les connaissances antérieures utilisées, pour permettre au PA :</w:t>
                            </w:r>
                          </w:p>
                          <w:p w14:paraId="34613EDA" w14:textId="443A647B" w:rsidR="00D46539" w:rsidRPr="00851A88" w:rsidRDefault="00851A88" w:rsidP="00851A88">
                            <w:pPr>
                              <w:pStyle w:val="Corpsdetexteschma"/>
                              <w:spacing w:before="120"/>
                              <w:ind w:left="284"/>
                              <w:rPr>
                                <w:rFonts w:cs="Arial"/>
                                <w:color w:val="auto"/>
                                <w:szCs w:val="20"/>
                              </w:rPr>
                            </w:pPr>
                            <w:r w:rsidRPr="00851A88">
                              <w:rPr>
                                <w:rFonts w:cs="Arial"/>
                                <w:color w:val="auto"/>
                                <w:szCs w:val="20"/>
                              </w:rPr>
                              <w:t xml:space="preserve">- </w:t>
                            </w:r>
                            <w:r w:rsidR="00D46539" w:rsidRPr="00851A88">
                              <w:rPr>
                                <w:rFonts w:cs="Arial"/>
                                <w:color w:val="auto"/>
                                <w:szCs w:val="20"/>
                              </w:rPr>
                              <w:t>De faire ou faire faire adapter, évoluer, modifier les Résultats</w:t>
                            </w:r>
                          </w:p>
                          <w:p w14:paraId="603A3B8D" w14:textId="5D801C51" w:rsidR="00D46539" w:rsidRPr="00851A88" w:rsidRDefault="00851A88" w:rsidP="00851A88">
                            <w:pPr>
                              <w:pStyle w:val="Corpsdetexteschma"/>
                              <w:spacing w:before="120"/>
                              <w:ind w:left="284"/>
                              <w:rPr>
                                <w:rFonts w:cs="Arial"/>
                                <w:color w:val="auto"/>
                                <w:szCs w:val="20"/>
                              </w:rPr>
                            </w:pPr>
                            <w:r w:rsidRPr="00851A88">
                              <w:rPr>
                                <w:rFonts w:cs="Arial"/>
                                <w:color w:val="auto"/>
                                <w:szCs w:val="20"/>
                              </w:rPr>
                              <w:t xml:space="preserve">- </w:t>
                            </w:r>
                            <w:r w:rsidR="00D46539" w:rsidRPr="00851A88">
                              <w:rPr>
                                <w:rFonts w:cs="Arial"/>
                                <w:color w:val="auto"/>
                                <w:szCs w:val="20"/>
                              </w:rPr>
                              <w:t>D’héberger ou de faire héberger les modules de formation par des tiers</w:t>
                            </w:r>
                          </w:p>
                          <w:p w14:paraId="56B3496E" w14:textId="09B6245D" w:rsidR="00D46539" w:rsidRPr="00851A88" w:rsidRDefault="00851A88" w:rsidP="00292A2E">
                            <w:pPr>
                              <w:pStyle w:val="Corpsdetexteschma"/>
                              <w:spacing w:before="120"/>
                              <w:ind w:left="284"/>
                              <w:rPr>
                                <w:color w:val="auto"/>
                              </w:rPr>
                            </w:pPr>
                            <w:r w:rsidRPr="00851A88">
                              <w:rPr>
                                <w:rFonts w:cs="Arial"/>
                                <w:color w:val="auto"/>
                                <w:szCs w:val="20"/>
                              </w:rPr>
                              <w:t xml:space="preserve">- </w:t>
                            </w:r>
                            <w:r w:rsidR="00D46539" w:rsidRPr="00851A88">
                              <w:rPr>
                                <w:rFonts w:cs="Arial"/>
                                <w:color w:val="auto"/>
                                <w:szCs w:val="20"/>
                              </w:rPr>
                              <w:t xml:space="preserve">De pouvoir en confier la tierce maintenance applicative des Résultats et des connaissances antérieures à tout tiers de son choix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9C64CB" id="_x0000_s1034" type="#_x0000_t202" style="position:absolute;left:0;text-align:left;margin-left:-4.4pt;margin-top:527.05pt;width:279.1pt;height:260.8pt;z-index:2516930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jKINwIAAGsEAAAOAAAAZHJzL2Uyb0RvYy54bWysVE2P0zAQvSPxHyzfadKvpRs1XS0tRUjL&#10;h7Rw4Ta1ncbC8QTbbbL8esZOt1stcEHkYHk84+eZ92ayvOkbw47KeY225ONRzpmyAqW2+5J//bJ9&#10;teDMB7ASDFpV8gfl+c3q5Ytl1xZqgjUaqRwjEOuLri15HUJbZJkXtWrAj7BVlpwVugYCmW6fSQcd&#10;oTcmm+T5Vdahk61Dobyn083g5KuEX1VKhE9V5VVgpuSUW0irS+surtlqCcXeQVtrcUoD/iGLBrSl&#10;R89QGwjADk7/BtVo4dBjFUYCmwyrSguVaqBqxvmzau5raFWqhcjx7Zkm//9gxcfjZ8e0LPmElLLQ&#10;kEbfSCkmFQuqD4pNIkdd6wsKvW8pOPRvsCetU72+vUPx3TOL6xrsXt06h12tQFKO43gzu7g64PgI&#10;sus+oKS34BAwAfWVayKBRAkjdNLq4awP5cEEHU7ns9n8NbkE+abT8WR8lRTMoHi83jof3ilsWNyU&#10;3FEDJHg43vkQ04HiMSS+5tFoudXGJMPtd2vj2BGoWbbpSxU8CzOWdVTcdT7PBwr+ipGn708YMYcN&#10;+Hp4S9IuRkHR6EDjYHRT8sX5MhSR0LdWppAA2gx7qsXYE8OR1IHe0O/6JOgiQkb2dygfiHKHQ/fT&#10;tNKmRveTs446v+T+xwGc4sy8tyTb9Xg2i6OSDOJ7Qoa79OwuPWAFQZU8cDZs1yGNV6zG4i3JW+lE&#10;/FMmp5Spo5Mep+mLI3Npp6inf8TqFwAAAP//AwBQSwMEFAAGAAgAAAAhAIDzB7fiAAAADAEAAA8A&#10;AABkcnMvZG93bnJldi54bWxMj11PwjAUhu9N/A/NMfEOOszGylxHiAkXkhgCGsNlWY/rcG2XtcD4&#10;9x6v9PL9yHueUy5H27ELDqH1TsJsmgBDV3vdukbCx/t6IoCFqJxWnXco4YYBltX9XakK7a9uh5d9&#10;bBiNuFAoCSbGvuA81AatClPfo6Psyw9WRZJDw/WgrjRuO/6UJHNuVevoglE9vhisv/dnK6G9HTZv&#10;4nW7FicTP0/5di5WYSPl48O4egYWcYx/ZfjFJ3SoiOnoz04H1kmYCCKP5CdZOgNGjSxdpMCOZGV5&#10;lgOvSv7/ieoHAAD//wMAUEsBAi0AFAAGAAgAAAAhALaDOJL+AAAA4QEAABMAAAAAAAAAAAAAAAAA&#10;AAAAAFtDb250ZW50X1R5cGVzXS54bWxQSwECLQAUAAYACAAAACEAOP0h/9YAAACUAQAACwAAAAAA&#10;AAAAAAAAAAAvAQAAX3JlbHMvLnJlbHNQSwECLQAUAAYACAAAACEAoz4yiDcCAABrBAAADgAAAAAA&#10;AAAAAAAAAAAuAgAAZHJzL2Uyb0RvYy54bWxQSwECLQAUAAYACAAAACEAgPMHt+IAAAAMAQAADwAA&#10;AAAAAAAAAAAAAACRBAAAZHJzL2Rvd25yZXYueG1sUEsFBgAAAAAEAAQA8wAAAKAFAAAAAA==&#10;" strokeweight="1.5pt">
                <v:stroke dashstyle="dash"/>
                <v:textbox>
                  <w:txbxContent>
                    <w:p w14:paraId="4B58E47A" w14:textId="7C56E242" w:rsidR="00D46539" w:rsidRPr="00851A88" w:rsidRDefault="00D46539" w:rsidP="00851A88">
                      <w:pPr>
                        <w:pStyle w:val="Corpsdetexteschma"/>
                        <w:spacing w:before="120"/>
                        <w:rPr>
                          <w:rFonts w:cs="Arial"/>
                          <w:color w:val="auto"/>
                        </w:rPr>
                      </w:pPr>
                      <w:r w:rsidRPr="00851A88">
                        <w:rPr>
                          <w:rFonts w:cs="Arial"/>
                          <w:color w:val="auto"/>
                        </w:rPr>
                        <w:t xml:space="preserve">A l’issue </w:t>
                      </w:r>
                      <w:r w:rsidR="00152EBB">
                        <w:rPr>
                          <w:rFonts w:cs="Arial"/>
                          <w:color w:val="auto"/>
                        </w:rPr>
                        <w:t>de l’Accord-cadre</w:t>
                      </w:r>
                      <w:r w:rsidRPr="00851A88">
                        <w:rPr>
                          <w:rFonts w:cs="Arial"/>
                          <w:color w:val="auto"/>
                        </w:rPr>
                        <w:t> :</w:t>
                      </w:r>
                    </w:p>
                    <w:p w14:paraId="4AC111FD" w14:textId="3B1D1EBB" w:rsidR="00D46539" w:rsidRPr="00851A88" w:rsidRDefault="00851A88" w:rsidP="00851A88">
                      <w:pPr>
                        <w:pStyle w:val="Corpsdetexteschma"/>
                        <w:spacing w:before="120"/>
                        <w:rPr>
                          <w:rFonts w:cs="Arial"/>
                          <w:color w:val="auto"/>
                        </w:rPr>
                      </w:pPr>
                      <w:r w:rsidRPr="00851A88">
                        <w:rPr>
                          <w:rFonts w:cs="Arial"/>
                          <w:color w:val="auto"/>
                        </w:rPr>
                        <w:t xml:space="preserve">- </w:t>
                      </w:r>
                      <w:r w:rsidR="00D46539" w:rsidRPr="00851A88">
                        <w:rPr>
                          <w:rFonts w:cs="Arial"/>
                          <w:color w:val="auto"/>
                        </w:rPr>
                        <w:t>Restitution des signes distinctifs et contenus du pouvoir adjudicateur</w:t>
                      </w:r>
                      <w:r w:rsidRPr="00851A88">
                        <w:rPr>
                          <w:rFonts w:cs="Arial"/>
                          <w:color w:val="auto"/>
                        </w:rPr>
                        <w:t xml:space="preserve"> (PA)</w:t>
                      </w:r>
                      <w:r w:rsidR="00D46539" w:rsidRPr="00851A88">
                        <w:rPr>
                          <w:rFonts w:cs="Arial"/>
                          <w:color w:val="auto"/>
                        </w:rPr>
                        <w:t xml:space="preserve"> utilisés par le </w:t>
                      </w:r>
                      <w:r w:rsidR="00B051AD">
                        <w:rPr>
                          <w:rFonts w:cs="Arial"/>
                          <w:color w:val="auto"/>
                        </w:rPr>
                        <w:t>T</w:t>
                      </w:r>
                      <w:r w:rsidR="00D46539" w:rsidRPr="00851A88">
                        <w:rPr>
                          <w:rFonts w:cs="Arial"/>
                          <w:color w:val="auto"/>
                        </w:rPr>
                        <w:t xml:space="preserve">itulaire pour réaliser les prestations objet </w:t>
                      </w:r>
                      <w:r w:rsidR="00152EBB">
                        <w:rPr>
                          <w:rFonts w:cs="Arial"/>
                          <w:color w:val="auto"/>
                        </w:rPr>
                        <w:t>de l’Accord-cadre</w:t>
                      </w:r>
                    </w:p>
                    <w:p w14:paraId="31072745" w14:textId="4FCE3037" w:rsidR="00D46539" w:rsidRPr="00851A88" w:rsidRDefault="00851A88" w:rsidP="00851A88">
                      <w:pPr>
                        <w:pStyle w:val="Corpsdetexteschma"/>
                        <w:spacing w:before="120"/>
                        <w:rPr>
                          <w:rFonts w:cs="Arial"/>
                          <w:color w:val="auto"/>
                        </w:rPr>
                      </w:pPr>
                      <w:r w:rsidRPr="00851A88">
                        <w:rPr>
                          <w:rFonts w:cs="Arial"/>
                          <w:color w:val="auto"/>
                        </w:rPr>
                        <w:t xml:space="preserve">- </w:t>
                      </w:r>
                      <w:r w:rsidR="00D46539" w:rsidRPr="00851A88">
                        <w:rPr>
                          <w:rFonts w:cs="Arial"/>
                          <w:color w:val="auto"/>
                        </w:rPr>
                        <w:t>Restitution des sources, documentation, procédures d’installation et de mise à jour des modules</w:t>
                      </w:r>
                    </w:p>
                    <w:p w14:paraId="6DBDE509" w14:textId="199AD641" w:rsidR="00D46539" w:rsidRPr="00851A88" w:rsidRDefault="00D46539" w:rsidP="00851A88">
                      <w:pPr>
                        <w:pStyle w:val="Corpsdetexteschma"/>
                        <w:spacing w:before="120"/>
                        <w:rPr>
                          <w:rFonts w:cs="Arial"/>
                          <w:color w:val="auto"/>
                        </w:rPr>
                      </w:pPr>
                      <w:r w:rsidRPr="00851A88">
                        <w:rPr>
                          <w:rFonts w:cs="Arial"/>
                          <w:color w:val="auto"/>
                        </w:rPr>
                        <w:t>- Cession des droits sur les connaissances antérieures utilisées, pour permettre au PA :</w:t>
                      </w:r>
                    </w:p>
                    <w:p w14:paraId="34613EDA" w14:textId="443A647B" w:rsidR="00D46539" w:rsidRPr="00851A88" w:rsidRDefault="00851A88" w:rsidP="00851A88">
                      <w:pPr>
                        <w:pStyle w:val="Corpsdetexteschma"/>
                        <w:spacing w:before="120"/>
                        <w:ind w:left="284"/>
                        <w:rPr>
                          <w:rFonts w:cs="Arial"/>
                          <w:color w:val="auto"/>
                          <w:szCs w:val="20"/>
                        </w:rPr>
                      </w:pPr>
                      <w:r w:rsidRPr="00851A88">
                        <w:rPr>
                          <w:rFonts w:cs="Arial"/>
                          <w:color w:val="auto"/>
                          <w:szCs w:val="20"/>
                        </w:rPr>
                        <w:t xml:space="preserve">- </w:t>
                      </w:r>
                      <w:r w:rsidR="00D46539" w:rsidRPr="00851A88">
                        <w:rPr>
                          <w:rFonts w:cs="Arial"/>
                          <w:color w:val="auto"/>
                          <w:szCs w:val="20"/>
                        </w:rPr>
                        <w:t>De faire ou faire faire adapter, évoluer, modifier les Résultats</w:t>
                      </w:r>
                    </w:p>
                    <w:p w14:paraId="603A3B8D" w14:textId="5D801C51" w:rsidR="00D46539" w:rsidRPr="00851A88" w:rsidRDefault="00851A88" w:rsidP="00851A88">
                      <w:pPr>
                        <w:pStyle w:val="Corpsdetexteschma"/>
                        <w:spacing w:before="120"/>
                        <w:ind w:left="284"/>
                        <w:rPr>
                          <w:rFonts w:cs="Arial"/>
                          <w:color w:val="auto"/>
                          <w:szCs w:val="20"/>
                        </w:rPr>
                      </w:pPr>
                      <w:r w:rsidRPr="00851A88">
                        <w:rPr>
                          <w:rFonts w:cs="Arial"/>
                          <w:color w:val="auto"/>
                          <w:szCs w:val="20"/>
                        </w:rPr>
                        <w:t xml:space="preserve">- </w:t>
                      </w:r>
                      <w:r w:rsidR="00D46539" w:rsidRPr="00851A88">
                        <w:rPr>
                          <w:rFonts w:cs="Arial"/>
                          <w:color w:val="auto"/>
                          <w:szCs w:val="20"/>
                        </w:rPr>
                        <w:t>D’héberger ou de faire héberger les modules de formation par des tiers</w:t>
                      </w:r>
                    </w:p>
                    <w:p w14:paraId="56B3496E" w14:textId="09B6245D" w:rsidR="00D46539" w:rsidRPr="00851A88" w:rsidRDefault="00851A88" w:rsidP="00292A2E">
                      <w:pPr>
                        <w:pStyle w:val="Corpsdetexteschma"/>
                        <w:spacing w:before="120"/>
                        <w:ind w:left="284"/>
                        <w:rPr>
                          <w:color w:val="auto"/>
                        </w:rPr>
                      </w:pPr>
                      <w:r w:rsidRPr="00851A88">
                        <w:rPr>
                          <w:rFonts w:cs="Arial"/>
                          <w:color w:val="auto"/>
                          <w:szCs w:val="20"/>
                        </w:rPr>
                        <w:t xml:space="preserve">- </w:t>
                      </w:r>
                      <w:r w:rsidR="00D46539" w:rsidRPr="00851A88">
                        <w:rPr>
                          <w:rFonts w:cs="Arial"/>
                          <w:color w:val="auto"/>
                          <w:szCs w:val="20"/>
                        </w:rPr>
                        <w:t xml:space="preserve">De pouvoir en confier la tierce maintenance applicative des Résultats et des connaissances antérieures à tout tiers de son choix </w:t>
                      </w:r>
                    </w:p>
                  </w:txbxContent>
                </v:textbox>
                <w10:wrap type="square" anchory="page"/>
              </v:shape>
            </w:pict>
          </mc:Fallback>
        </mc:AlternateContent>
      </w:r>
      <w:r w:rsidR="00B46E77">
        <w:rPr>
          <w:noProof/>
          <w:lang w:eastAsia="fr-FR"/>
        </w:rPr>
        <mc:AlternateContent>
          <mc:Choice Requires="wps">
            <w:drawing>
              <wp:anchor distT="0" distB="0" distL="114300" distR="114300" simplePos="0" relativeHeight="251654140" behindDoc="0" locked="0" layoutInCell="1" allowOverlap="1" wp14:anchorId="5723699B" wp14:editId="41531898">
                <wp:simplePos x="0" y="0"/>
                <wp:positionH relativeFrom="column">
                  <wp:posOffset>3989933</wp:posOffset>
                </wp:positionH>
                <wp:positionV relativeFrom="paragraph">
                  <wp:posOffset>1437724</wp:posOffset>
                </wp:positionV>
                <wp:extent cx="1587260" cy="708408"/>
                <wp:effectExtent l="0" t="0" r="13335" b="15875"/>
                <wp:wrapNone/>
                <wp:docPr id="26" name="Ellipse 26"/>
                <wp:cNvGraphicFramePr/>
                <a:graphic xmlns:a="http://schemas.openxmlformats.org/drawingml/2006/main">
                  <a:graphicData uri="http://schemas.microsoft.com/office/word/2010/wordprocessingShape">
                    <wps:wsp>
                      <wps:cNvSpPr/>
                      <wps:spPr>
                        <a:xfrm>
                          <a:off x="0" y="0"/>
                          <a:ext cx="1587260" cy="708408"/>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1D4047AB" id="Ellipse 26" o:spid="_x0000_s1026" style="position:absolute;margin-left:314.15pt;margin-top:113.2pt;width:125pt;height:55.8pt;z-index:2516541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DxsdAIAADwFAAAOAAAAZHJzL2Uyb0RvYy54bWysVFFPGzEMfp+0/xDlfdy1KtBVXFEFY5qE&#10;oAImnkMu4SIlcZakvXa/fk5yPRCgPUy7h5wT25/tL3bOzndGk63wQYFt6OSopkRYDq2yzw39+XD1&#10;ZU5JiMy2TIMVDd2LQM+Xnz+d9W4hptCBboUnCGLDoncN7WJ0i6oKvBOGhSNwwqJSgjcs4tY/V61n&#10;PaIbXU3r+qTqwbfOAxch4OllUdJlxpdS8HgrZRCR6IZibjGvPq9Paa2WZ2zx7JnrFB/SYP+QhWHK&#10;YtAR6pJFRjZevYMyinsIIOMRB1OBlIqLXANWM6nfVHPfMSdyLUhOcCNN4f/B8pvt2hPVNnR6Qoll&#10;Bu/om9bKBUHwBOnpXVig1b1b+2EXUEy17qQ36Y9VkF2mdD9SKnaRcDycHM9PpyfIPEfdaT2f1fME&#10;Wr14Ox/idwGGJKGhogTPZLLtdYjF+mCFrimhkkKW4l6LlIW2d0JiJRh0mr1zD4kL7cmW4e0zzoWN&#10;k6LqWCvK8XGN35DS6JETzIAJWSqtR+wBIPXne+yS62CfXEVuwdG5/ltixXn0yJHBxtHZKAv+IwCN&#10;VQ2Ri/2BpEJNYukJ2j3es4cyAMHxK4V0X7MQ18xjx+MN4RTHW1ykhr6hMEiUdOB/f3Se7LERUUtJ&#10;jxPU0PBrw7ygRP+w2KJfJ7NZGrm8mR2fTnHjX2ueXmvsxlwAXtME3wvHs5jsoz6I0oN5xGFfpaio&#10;YpZj7Iby6A+bi1gmG58LLlarbIZj5li8tveOJ/DEauqlh90j827ouYjdegOHaWOLN31XbJOnhdUm&#10;glS5KV94HfjGEc2NMzwn6Q14vc9WL4/e8g8AAAD//wMAUEsDBBQABgAIAAAAIQAUkob64gAAAAsB&#10;AAAPAAAAZHJzL2Rvd25yZXYueG1sTI/BTsMwDIbvSLxDZCQuiKW0KFSl7sSQxgUOY4CAW9aYtqJx&#10;SpNthacnO8HR9qff31/OJ9uLHY2+c4xwMUtAENfOdNwgPD8tz3MQPmg2undMCN/kYV4dH5W6MG7P&#10;j7Rbh0bEEPaFRmhDGAopfd2S1X7mBuJ4+3Cj1SGOYyPNqPcx3PYyTRIlre44fmj1QLct1Z/rrUV4&#10;V8sFq9X9GT8Mvl683Omft9cvxNOT6eYaRKAp/MFw0I/qUEWnjduy8aJHUGmeRRQhTdUliEjkV4fN&#10;BiHL8gRkVcr/HapfAAAA//8DAFBLAQItABQABgAIAAAAIQC2gziS/gAAAOEBAAATAAAAAAAAAAAA&#10;AAAAAAAAAABbQ29udGVudF9UeXBlc10ueG1sUEsBAi0AFAAGAAgAAAAhADj9If/WAAAAlAEAAAsA&#10;AAAAAAAAAAAAAAAALwEAAF9yZWxzLy5yZWxzUEsBAi0AFAAGAAgAAAAhANyUPGx0AgAAPAUAAA4A&#10;AAAAAAAAAAAAAAAALgIAAGRycy9lMm9Eb2MueG1sUEsBAi0AFAAGAAgAAAAhABSShvriAAAACwEA&#10;AA8AAAAAAAAAAAAAAAAAzgQAAGRycy9kb3ducmV2LnhtbFBLBQYAAAAABAAEAPMAAADdBQAAAAA=&#10;" fillcolor="#4f81bd [3204]" strokecolor="#243f60 [1604]" strokeweight="2pt"/>
            </w:pict>
          </mc:Fallback>
        </mc:AlternateContent>
      </w:r>
      <w:r w:rsidR="007C12D8">
        <w:rPr>
          <w:noProof/>
          <w:lang w:eastAsia="fr-FR"/>
        </w:rPr>
        <mc:AlternateContent>
          <mc:Choice Requires="wps">
            <w:drawing>
              <wp:anchor distT="0" distB="0" distL="114300" distR="114300" simplePos="0" relativeHeight="251656190" behindDoc="0" locked="0" layoutInCell="1" allowOverlap="1" wp14:anchorId="0E2C5425" wp14:editId="18C69D7B">
                <wp:simplePos x="0" y="0"/>
                <wp:positionH relativeFrom="column">
                  <wp:posOffset>5965382</wp:posOffset>
                </wp:positionH>
                <wp:positionV relativeFrom="paragraph">
                  <wp:posOffset>3809988</wp:posOffset>
                </wp:positionV>
                <wp:extent cx="534358" cy="3139392"/>
                <wp:effectExtent l="0" t="0" r="18415" b="23495"/>
                <wp:wrapNone/>
                <wp:docPr id="22" name="Rectangle 22"/>
                <wp:cNvGraphicFramePr/>
                <a:graphic xmlns:a="http://schemas.openxmlformats.org/drawingml/2006/main">
                  <a:graphicData uri="http://schemas.microsoft.com/office/word/2010/wordprocessingShape">
                    <wps:wsp>
                      <wps:cNvSpPr/>
                      <wps:spPr>
                        <a:xfrm>
                          <a:off x="0" y="0"/>
                          <a:ext cx="534358" cy="313939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35C013" id="Rectangle 22" o:spid="_x0000_s1026" style="position:absolute;margin-left:469.7pt;margin-top:300pt;width:42.1pt;height:247.2pt;z-index:2516561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gXvdgIAADsFAAAOAAAAZHJzL2Uyb0RvYy54bWysVE1PGzEQvVfqf7B8L5vPFiI2KAJRVUIQ&#10;ARVn47WzK9ked+xkk/76jr2bBQHqoWoOjscz88bz9o3PL/bWsJ3C0IAr+fhkxJlyEqrGbUr+8/H6&#10;yylnIQpXCQNOlfygAr9Yfv503vqFmkANplLICMSFRetLXsfoF0URZK2sCCfglSOnBrQikombokLR&#10;Ero1xWQ0+lq0gJVHkCoEOr3qnHyZ8bVWMt5pHVRkpuR0t5hXzOtzWovluVhsUPi6kf01xD/cworG&#10;UdEB6kpEwbbYvIOyjUQIoOOJBFuA1o1UuQfqZjx6081DLbzKvRA5wQ80hf8HK293a2RNVfLJhDMn&#10;LH2je2JNuI1RjM6IoNaHBcU9+DX2VqBt6nav0aZ/6oPtM6mHgVS1j0zS4Xw6m85JBZJc0/H0bHqW&#10;QYuXbI8hfldgWdqUHKl85lLsbkKkihR6DCEj3aarn3fxYFS6gnH3SlMjVHGSs7OE1KVBthP08YWU&#10;ysVx56pFpbrj+Yh+qUkqMmRkKwMmZN0YM2D3AEme77E7mD4+paqswCF59LeLdclDRq4MLg7JtnGA&#10;HwEY6qqv3MUfSeqoSSw9Q3Wgz4zQ6T94ed0Q1zcixLVAEjyNBg1xvKNFG2hLDv2Osxrw90fnKZ50&#10;SF7OWhqgkodfW4GKM/PDkULPxrNZmrhszObfJmTga8/za4/b2kugzzSm58LLvE3x0Ry3GsE+0ayv&#10;UlVyCSepdsllxKNxGbvBptdCqtUqh9GUeRFv3IOXCTyxmrT0uH8S6HvBRZLqLRyHTSze6K6LTZkO&#10;VtsIusmifOG155smNAunf03SE/DazlEvb97yDwAAAP//AwBQSwMEFAAGAAgAAAAhAA8GVpXgAAAA&#10;DQEAAA8AAABkcnMvZG93bnJldi54bWxMj0FOwzAQRfdI3MEaJHbUbhuFJI1TISSExAbRcgA3niaB&#10;eBzZThM4Pc6K7mY0T3/eL/ez6dkFne8sSVivBDCk2uqOGgmfx5eHDJgPirTqLaGEH/Swr25vSlVo&#10;O9EHXg6hYTGEfKEktCEMBee+btEov7IDUrydrTMqxNU1XDs1xXDT840QKTeqo/ihVQM+t1h/H0Yj&#10;wa7fw9txSkbCyb1m3Vfd/z5mUt7fzU87YAHn8A/Doh/VoYpOJzuS9qyXkG/zJKISUiFiqYUQm20K&#10;7LRMeZIAr0p+3aL6AwAA//8DAFBLAQItABQABgAIAAAAIQC2gziS/gAAAOEBAAATAAAAAAAAAAAA&#10;AAAAAAAAAABbQ29udGVudF9UeXBlc10ueG1sUEsBAi0AFAAGAAgAAAAhADj9If/WAAAAlAEAAAsA&#10;AAAAAAAAAAAAAAAALwEAAF9yZWxzLy5yZWxzUEsBAi0AFAAGAAgAAAAhAN+mBe92AgAAOwUAAA4A&#10;AAAAAAAAAAAAAAAALgIAAGRycy9lMm9Eb2MueG1sUEsBAi0AFAAGAAgAAAAhAA8GVpXgAAAADQEA&#10;AA8AAAAAAAAAAAAAAAAA0AQAAGRycy9kb3ducmV2LnhtbFBLBQYAAAAABAAEAPMAAADdBQAAAAA=&#10;" fillcolor="#4f81bd [3204]" strokecolor="#243f60 [1604]" strokeweight="2pt"/>
            </w:pict>
          </mc:Fallback>
        </mc:AlternateContent>
      </w:r>
      <w:r w:rsidR="007C12D8">
        <w:rPr>
          <w:noProof/>
          <w:lang w:eastAsia="fr-FR"/>
        </w:rPr>
        <mc:AlternateContent>
          <mc:Choice Requires="wps">
            <w:drawing>
              <wp:anchor distT="45720" distB="45720" distL="114300" distR="114300" simplePos="0" relativeHeight="251687936" behindDoc="0" locked="0" layoutInCell="1" allowOverlap="1" wp14:anchorId="41960783" wp14:editId="04BC043C">
                <wp:simplePos x="0" y="0"/>
                <wp:positionH relativeFrom="column">
                  <wp:posOffset>6094490</wp:posOffset>
                </wp:positionH>
                <wp:positionV relativeFrom="paragraph">
                  <wp:posOffset>4272735</wp:posOffset>
                </wp:positionV>
                <wp:extent cx="301625" cy="1404620"/>
                <wp:effectExtent l="0" t="0" r="22225" b="18415"/>
                <wp:wrapSquare wrapText="bothSides"/>
                <wp:docPr id="2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1404620"/>
                        </a:xfrm>
                        <a:prstGeom prst="rect">
                          <a:avLst/>
                        </a:prstGeom>
                        <a:solidFill>
                          <a:srgbClr val="FFFFFF"/>
                        </a:solidFill>
                        <a:ln w="9525">
                          <a:solidFill>
                            <a:srgbClr val="000000"/>
                          </a:solidFill>
                          <a:miter lim="800000"/>
                          <a:headEnd/>
                          <a:tailEnd/>
                        </a:ln>
                      </wps:spPr>
                      <wps:txbx>
                        <w:txbxContent>
                          <w:p w14:paraId="3E78BC21" w14:textId="56736F71" w:rsidR="007C12D8" w:rsidRDefault="007C12D8">
                            <w:r>
                              <w:t>PRESTATIONS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1960783" id="_x0000_s1035" type="#_x0000_t202" style="position:absolute;left:0;text-align:left;margin-left:479.9pt;margin-top:336.45pt;width:23.75pt;height:110.6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r1KQIAAFEEAAAOAAAAZHJzL2Uyb0RvYy54bWysVE2P0zAQvSPxHyzfaZLSlm3UdLV0KUJa&#10;PqSFC7eJ4zQW/sJ2m5Rfz9hpS7UgDogcLH+Mn9+8N5PV7aAkOXDnhdEVLSY5JVwz0wi9q+iXz9sX&#10;N5T4ALoBaTSv6JF7ert+/mzV25JPTWdkwx1BEO3L3la0C8GWWeZZxxX4ibFc42FrnIKAS7fLGgc9&#10;oiuZTfN8kfXGNdYZxr3H3fvxkK4TfttyFj62reeByIoit5BGl8Y6jtl6BeXOge0EO9GAf2ChQGh8&#10;9AJ1DwHI3onfoJRgznjThgkzKjNtKxhPOWA2Rf4km8cOLE+5oDjeXmTy/w+WfTh8ckQ0FZ0WlGhQ&#10;6NFXdIo0nAQ+BE6mUaPe+hJDHy0Gh+G1GdDrlK+3D4Z980SbTQd6x++cM33HoUGORbyZXV0dcXwE&#10;qfv3psG3YB9MAhpap6KAKAlBdPTqePEHeRCGmy/zYjGdU8LwqJjls8U0GZhBeb5tnQ9vuVEkTirq&#10;0P+EDocHHyIbKM8h8TFvpGi2Qsq0cLt6Ix05ANbKNn0pgSdhUpO+oss5Evk7RJ6+P0EoEbDopVAV&#10;vbkEQRlle6ObVJIBhBznSFnqk45RulHEMNRDsm15tqc2zRGFdWascexJnHTG/aCkx/quqP++B8cp&#10;ke80mrMsZrPYEGkxm79CKYm7PqmvT0AzhKpooGScbkJqoqSAvUMTtyLpG90emZwoY90m2U89Fhvj&#10;ep2ifv0J1j8BAAD//wMAUEsDBBQABgAIAAAAIQCef+Kc4gAAAAwBAAAPAAAAZHJzL2Rvd25yZXYu&#10;eG1sTI/NTsMwEITvSLyDtUjcqN1CfxKyqRBVz7QFqerNibdx1NgOsZumPD3uCY6jGc18ky0H07Ce&#10;Ol87izAeCWBkS6dqWyF8fa6fFsB8kFbJxllCuJKHZX5/l8lUuYvdUr8LFYsl1qcSQYfQppz7UpOR&#10;fuRastE7us7IEGVXcdXJSyw3DZ8IMeNG1jYuaNnSu6bytDsbBL/afLflcVOctLr+fKz6ablfHxAf&#10;H4a3V2CBhvAXhht+RIc8MhXubJVnDUIyTSJ6QJjNJwmwW0KI+TOwAmGRvIyB5xn/fyL/BQAA//8D&#10;AFBLAQItABQABgAIAAAAIQC2gziS/gAAAOEBAAATAAAAAAAAAAAAAAAAAAAAAABbQ29udGVudF9U&#10;eXBlc10ueG1sUEsBAi0AFAAGAAgAAAAhADj9If/WAAAAlAEAAAsAAAAAAAAAAAAAAAAALwEAAF9y&#10;ZWxzLy5yZWxzUEsBAi0AFAAGAAgAAAAhAF8auvUpAgAAUQQAAA4AAAAAAAAAAAAAAAAALgIAAGRy&#10;cy9lMm9Eb2MueG1sUEsBAi0AFAAGAAgAAAAhAJ5/4pziAAAADAEAAA8AAAAAAAAAAAAAAAAAgwQA&#10;AGRycy9kb3ducmV2LnhtbFBLBQYAAAAABAAEAPMAAACSBQAAAAA=&#10;">
                <v:textbox style="mso-fit-shape-to-text:t">
                  <w:txbxContent>
                    <w:p w14:paraId="3E78BC21" w14:textId="56736F71" w:rsidR="007C12D8" w:rsidRDefault="007C12D8">
                      <w:r>
                        <w:t>PRESTATIONS</w:t>
                      </w:r>
                    </w:p>
                  </w:txbxContent>
                </v:textbox>
                <w10:wrap type="square"/>
              </v:shape>
            </w:pict>
          </mc:Fallback>
        </mc:AlternateContent>
      </w:r>
      <w:r w:rsidR="00A96E14">
        <w:rPr>
          <w:noProof/>
          <w:lang w:eastAsia="fr-FR"/>
        </w:rPr>
        <mc:AlternateContent>
          <mc:Choice Requires="wps">
            <w:drawing>
              <wp:anchor distT="45720" distB="45720" distL="114300" distR="114300" simplePos="0" relativeHeight="251682816" behindDoc="0" locked="0" layoutInCell="1" allowOverlap="1" wp14:anchorId="167C292F" wp14:editId="1374EB1C">
                <wp:simplePos x="0" y="0"/>
                <wp:positionH relativeFrom="column">
                  <wp:posOffset>1547998</wp:posOffset>
                </wp:positionH>
                <wp:positionV relativeFrom="paragraph">
                  <wp:posOffset>2463656</wp:posOffset>
                </wp:positionV>
                <wp:extent cx="2992755" cy="1404620"/>
                <wp:effectExtent l="0" t="0" r="17145" b="24765"/>
                <wp:wrapSquare wrapText="bothSides"/>
                <wp:docPr id="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2755" cy="1404620"/>
                        </a:xfrm>
                        <a:prstGeom prst="rect">
                          <a:avLst/>
                        </a:prstGeom>
                        <a:solidFill>
                          <a:srgbClr val="FFFFFF"/>
                        </a:solidFill>
                        <a:ln w="19050">
                          <a:solidFill>
                            <a:srgbClr val="000000"/>
                          </a:solidFill>
                          <a:prstDash val="dash"/>
                          <a:miter lim="800000"/>
                          <a:headEnd/>
                          <a:tailEnd/>
                        </a:ln>
                      </wps:spPr>
                      <wps:txbx>
                        <w:txbxContent>
                          <w:p w14:paraId="438E2FC0" w14:textId="08DD471A" w:rsidR="00A96E14" w:rsidRPr="000B303E" w:rsidRDefault="00A96E14" w:rsidP="007505D0">
                            <w:pPr>
                              <w:pStyle w:val="Corpsdetexteschma"/>
                              <w:jc w:val="both"/>
                              <w:rPr>
                                <w:color w:val="00B0F0"/>
                              </w:rPr>
                            </w:pPr>
                            <w:r w:rsidRPr="000B303E">
                              <w:rPr>
                                <w:color w:val="00B0F0"/>
                              </w:rPr>
                              <w:t xml:space="preserve">Cession à titre non exclusif des droits de PI sur les Résultats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67C292F" id="_x0000_s1036" type="#_x0000_t202" style="position:absolute;left:0;text-align:left;margin-left:121.9pt;margin-top:194pt;width:235.65pt;height:110.6pt;z-index:2516828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iEgNwIAAGwEAAAOAAAAZHJzL2Uyb0RvYy54bWysVE1v2zAMvQ/YfxB0X+wYSdMYcYouWYYB&#10;3QfQ7bIbLcmxMFnSJCV29+tLyWkadNtlmA+CJFKP5HukVzdDp8hROC+Nruh0klMiNDNc6n1Fv33d&#10;vbmmxAfQHJTRoqIPwtOb9etXq96WojCtUVw4giDal72taBuCLbPMs1Z04CfGCo3GxrgOAh7dPuMO&#10;ekTvVFbk+VXWG8etM0x4j7fb0UjXCb9pBAufm8aLQFRFMbeQVpfWOq7ZegXl3oFtJTulAf+QRQdS&#10;Y9Az1BYCkIOTv0F1kjnjTRMmzHSZaRrJRKoBq5nmL6q5b8GKVAuS4+2ZJv//YNmn4xdHJEftFpRo&#10;6FCj76gU4YIEMQRBishRb32JrvcWncPw1gzon+r19s6wH55os2lB78Wtc6ZvBXDMcRpfZhdPRxwf&#10;Qer+o+EYCw7BJKChcV0kECkhiI5aPZz1wTwIw8tiuSwW8zklDG3TWT67KpKCGZRPz63z4b0wHYmb&#10;ijpsgAQPxzsfYjpQPrnEaN4oyXdSqXRw+3qjHDkCNssufamCF25Kkx7DL/N5PlLwV4w8fX/CiDls&#10;wbdjLI676AVlJwOOg5JdRa/Pj6GMhL7TPLkEkGrcYy1KnxiOpI70hqEeRkETN5H+2vAH5NyZsf1x&#10;XHHTGveLkh5bv6L+5wGcoER90KjbcjqbxVlJh9l8gSQTd2mpLy2gGUJVNFAybjchzVdi1N6ivjuZ&#10;mH/O5JQztnQS5DR+cWYuz8nr+SexfgQAAP//AwBQSwMEFAAGAAgAAAAhAE2AHabhAAAACwEAAA8A&#10;AABkcnMvZG93bnJldi54bWxMj0FPg0AUhO8m/ofNM/FmF6giIo/G2BiVg4m13rfsK5Cyu4TdUvTX&#10;+zzpcTKTmW+K1Wx6MdHoO2cR4kUEgmztdGcbhO3H01UGwgdlteqdJYQv8rAqz88KlWt3su80bUIj&#10;uMT6XCG0IQy5lL5uySi/cANZ9vZuNCqwHBupR3XictPLJIpSaVRneaFVAz22VB82R4PwXaX+jfaH&#10;l+q12tLzp5/W62RCvLyYH+5BBJrDXxh+8RkdSmbauaPVXvQIyfWS0QPCMsv4FCdu45sYxA4hje4S&#10;kGUh/38ofwAAAP//AwBQSwECLQAUAAYACAAAACEAtoM4kv4AAADhAQAAEwAAAAAAAAAAAAAAAAAA&#10;AAAAW0NvbnRlbnRfVHlwZXNdLnhtbFBLAQItABQABgAIAAAAIQA4/SH/1gAAAJQBAAALAAAAAAAA&#10;AAAAAAAAAC8BAABfcmVscy8ucmVsc1BLAQItABQABgAIAAAAIQBpbiEgNwIAAGwEAAAOAAAAAAAA&#10;AAAAAAAAAC4CAABkcnMvZTJvRG9jLnhtbFBLAQItABQABgAIAAAAIQBNgB2m4QAAAAsBAAAPAAAA&#10;AAAAAAAAAAAAAJEEAABkcnMvZG93bnJldi54bWxQSwUGAAAAAAQABADzAAAAnwUAAAAA&#10;" strokeweight="1.5pt">
                <v:stroke dashstyle="dash"/>
                <v:textbox style="mso-fit-shape-to-text:t">
                  <w:txbxContent>
                    <w:p w14:paraId="438E2FC0" w14:textId="08DD471A" w:rsidR="00A96E14" w:rsidRPr="000B303E" w:rsidRDefault="00A96E14" w:rsidP="007505D0">
                      <w:pPr>
                        <w:pStyle w:val="Corpsdetexteschma"/>
                        <w:jc w:val="both"/>
                        <w:rPr>
                          <w:color w:val="00B0F0"/>
                        </w:rPr>
                      </w:pPr>
                      <w:r w:rsidRPr="000B303E">
                        <w:rPr>
                          <w:color w:val="00B0F0"/>
                        </w:rPr>
                        <w:t xml:space="preserve">Cession à titre non exclusif des droits de PI sur les Résultats </w:t>
                      </w:r>
                    </w:p>
                  </w:txbxContent>
                </v:textbox>
                <w10:wrap type="square"/>
              </v:shape>
            </w:pict>
          </mc:Fallback>
        </mc:AlternateContent>
      </w:r>
      <w:r w:rsidR="006B107C">
        <w:rPr>
          <w:rFonts w:eastAsia="Calibri"/>
          <w:noProof/>
        </w:rPr>
        <mc:AlternateContent>
          <mc:Choice Requires="wps">
            <w:drawing>
              <wp:anchor distT="0" distB="0" distL="114300" distR="114300" simplePos="0" relativeHeight="251669504" behindDoc="0" locked="0" layoutInCell="1" allowOverlap="1" wp14:anchorId="1301FA46" wp14:editId="2D9E264F">
                <wp:simplePos x="0" y="0"/>
                <wp:positionH relativeFrom="column">
                  <wp:posOffset>1065159</wp:posOffset>
                </wp:positionH>
                <wp:positionV relativeFrom="paragraph">
                  <wp:posOffset>1847850</wp:posOffset>
                </wp:positionV>
                <wp:extent cx="2924175" cy="0"/>
                <wp:effectExtent l="38100" t="76200" r="28575" b="133350"/>
                <wp:wrapNone/>
                <wp:docPr id="8" name="Connecteur droit avec flèche 8"/>
                <wp:cNvGraphicFramePr/>
                <a:graphic xmlns:a="http://schemas.openxmlformats.org/drawingml/2006/main">
                  <a:graphicData uri="http://schemas.microsoft.com/office/word/2010/wordprocessingShape">
                    <wps:wsp>
                      <wps:cNvCnPr/>
                      <wps:spPr>
                        <a:xfrm>
                          <a:off x="0" y="0"/>
                          <a:ext cx="2924175" cy="0"/>
                        </a:xfrm>
                        <a:prstGeom prst="straightConnector1">
                          <a:avLst/>
                        </a:prstGeom>
                        <a:ln cmpd="sng">
                          <a:tailEnd type="triangle"/>
                        </a:ln>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shape w14:anchorId="01EB2841" id="Connecteur droit avec flèche 8" o:spid="_x0000_s1026" type="#_x0000_t32" style="position:absolute;margin-left:83.85pt;margin-top:145.5pt;width:230.25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ixr5wEAABAEAAAOAAAAZHJzL2Uyb0RvYy54bWysU0uOEzEQ3SNxB8t70knEZ4jSmUUG2CAY&#10;MXAAj7vcbck/lWvyuRH34GKU3Z0eBAgkxMbfeq/qPZe31yfvxAEw2xhauVospYCgY2dD38ovn98+&#10;u5IikwqdcjFAK8+Q5fXu6ZPtMW1gHYfoOkDBJCFvjqmVA1HaNE3WA3iVFzFB4EsT0SviLfZNh+rI&#10;7N416+XyZXOM2CWMGnLm05vxUu4qvzGg6aMxGUi4VnJtVEes430Zm91WbXpUabB6KkP9QxVe2cBJ&#10;Z6obRUo8oP2FyluNMUdDCx19E42xGqoGVrNa/qTmblAJqhY2J6fZpvz/aPWHwy0K27WSHyooz0+0&#10;jyGwb/CAosNoSagDaGHct6/8KOKqWHZMecPIfbjFaZfTLRb9J4O+zKxMnKrN59lmOJHQfLh+vX6+&#10;evVCCn25ax6BCTO9g+hFWbQyEyrbDzQVFXFVbVaH95k4NQMvgJLVBaF9YjE59DWOlHVvQifonFgZ&#10;oVWhd1AkMNIFnoqUsfi6orODkekTGPallFuZakfC3qE4KO4lpTUEWs9MHF1gxjo3A5d/B07xBQq1&#10;W2fwqPOPWWdEzRwDzWBvQ8TfZafTairZjPEXB0bdxYL72J3rs1ZruO2qV9MXKX39477CHz/y7jsA&#10;AAD//wMAUEsDBBQABgAIAAAAIQARjcAM2wAAAAsBAAAPAAAAZHJzL2Rvd25yZXYueG1sTI/NTsMw&#10;EITvSLyDtUjcqFNLJGmIU1UguPfv7sbbJCJep7HbBp6eRUKix5n9NDtTLifXiwuOofOkYT5LQCDV&#10;3nbUaNht359yECEasqb3hBq+MMCyur8rTWH9ldZ42cRGcAiFwmhoYxwKKUPdojNh5gckvh396Exk&#10;OTbSjubK4a6XKklS6UxH/KE1A762WH9uzk6DX6tFJMpIZdPuucv3328fp63Wjw/T6gVExCn+w/Bb&#10;n6tDxZ0O/kw2iJ51mmWMalCLOY9iIlW5AnH4c2RVytsN1Q8AAAD//wMAUEsBAi0AFAAGAAgAAAAh&#10;ALaDOJL+AAAA4QEAABMAAAAAAAAAAAAAAAAAAAAAAFtDb250ZW50X1R5cGVzXS54bWxQSwECLQAU&#10;AAYACAAAACEAOP0h/9YAAACUAQAACwAAAAAAAAAAAAAAAAAvAQAAX3JlbHMvLnJlbHNQSwECLQAU&#10;AAYACAAAACEAs34sa+cBAAAQBAAADgAAAAAAAAAAAAAAAAAuAgAAZHJzL2Uyb0RvYy54bWxQSwEC&#10;LQAUAAYACAAAACEAEY3ADNsAAAALAQAADwAAAAAAAAAAAAAAAABBBAAAZHJzL2Rvd25yZXYueG1s&#10;UEsFBgAAAAAEAAQA8wAAAEkFAAAAAA==&#10;" strokecolor="#c0504d [3205]" strokeweight="2pt">
                <v:stroke endarrow="block"/>
                <v:shadow on="t" color="black" opacity="24903f" origin=",.5" offset="0,.55556mm"/>
              </v:shape>
            </w:pict>
          </mc:Fallback>
        </mc:AlternateContent>
      </w:r>
      <w:r w:rsidR="006B107C">
        <w:rPr>
          <w:noProof/>
          <w:lang w:eastAsia="fr-FR"/>
        </w:rPr>
        <mc:AlternateContent>
          <mc:Choice Requires="wps">
            <w:drawing>
              <wp:anchor distT="0" distB="0" distL="114300" distR="114300" simplePos="0" relativeHeight="251677696" behindDoc="0" locked="0" layoutInCell="1" allowOverlap="1" wp14:anchorId="32644BE4" wp14:editId="1A219387">
                <wp:simplePos x="0" y="0"/>
                <wp:positionH relativeFrom="column">
                  <wp:posOffset>4866640</wp:posOffset>
                </wp:positionH>
                <wp:positionV relativeFrom="paragraph">
                  <wp:posOffset>2144766</wp:posOffset>
                </wp:positionV>
                <wp:extent cx="0" cy="1137600"/>
                <wp:effectExtent l="76200" t="0" r="57150" b="62865"/>
                <wp:wrapNone/>
                <wp:docPr id="14" name="Connecteur droit avec flèche 14"/>
                <wp:cNvGraphicFramePr/>
                <a:graphic xmlns:a="http://schemas.openxmlformats.org/drawingml/2006/main">
                  <a:graphicData uri="http://schemas.microsoft.com/office/word/2010/wordprocessingShape">
                    <wps:wsp>
                      <wps:cNvCnPr/>
                      <wps:spPr>
                        <a:xfrm>
                          <a:off x="0" y="0"/>
                          <a:ext cx="0" cy="1137600"/>
                        </a:xfrm>
                        <a:prstGeom prst="straightConnector1">
                          <a:avLst/>
                        </a:prstGeom>
                        <a:ln w="22225">
                          <a:headEnd w="lg" len="med"/>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72CF1841" id="Connecteur droit avec flèche 14" o:spid="_x0000_s1026" type="#_x0000_t32" style="position:absolute;margin-left:383.2pt;margin-top:168.9pt;width:0;height:89.5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XpE9gEAAC4EAAAOAAAAZHJzL2Uyb0RvYy54bWysU82O0zAQviPxDpbvNEmBBVVN99AFLghW&#10;LDyA1x4nlvynsbdp34j34MUYO20WAUICkYNjj+ebme+b8fb66Cw7ACYTfM+7VcsZeBmU8UPPv3x+&#10;++w1ZykLr4QNHnp+gsSvd0+fbKe4gXUYg1WAjIL4tJliz8ec46ZpkhzBibQKETxd6oBOZDri0CgU&#10;E0V3tlm37VUzBVQRg4SUyHozX/Jdja81yPxR6wSZ2Z5TbbmuWNf7sja7rdgMKOJo5LkM8Q9VOGE8&#10;JV1C3Ygs2AOaX0I5IzGkoPNKBtcErY2EyoHYdO1PbO5GEaFyIXFSXGRK/y+s/HC4RWYU9e4FZ144&#10;6tE+eE/CwQMyhcFkJg4gmbbfvlJXGPmRaFNMG8Lu/S2eTyneYlHgqNGVP3Fjxyr0aREajpnJ2SjJ&#10;2nXPX121tQnNIzBiyu8gOFY2PU8ZhRnGfK4qYFeFFof3KVNqAl4AJav1bOr5mr6X1W0Eod54VYx2&#10;4MwCTakDNfc9C2PLZT5Fop3RCD9YKHcU1Xr6FZozsbrLJwtzlk+gSTWiMldT5xX2FtlB0KQJKcHn&#10;bolE3gWmjbULsK31/RF49i9QqLP8N+AFUTMHnxewMz7g77Ln46VkPftfFJh5FwnugzrVlldpaCir&#10;VucHVKb+x3OFPz7z3XcAAAD//wMAUEsDBBQABgAIAAAAIQAfuiIm3gAAAAsBAAAPAAAAZHJzL2Rv&#10;d25yZXYueG1sTI/BTsMwDIbvSLxDZCRuLB1jHZS602DiBELaygNkjWmqNk7VpGt5e4I4wNH2p9/f&#10;n29n24kzDb5xjLBcJCCIK6cbrhE+ypebexA+KNaqc0wIX+RhW1xe5CrTbuIDnY+hFjGEfaYQTAh9&#10;JqWvDFnlF64njrdPN1gV4jjUUg9qiuG2k7dJkkqrGo4fjOrp2VDVHkeL0E47t27f92X5ujdj+dY9&#10;mT4cEK+v5t0jiEBz+IPhRz+qQxGdTm5k7UWHsEnTu4girFab2CESv5sTwnqZPoAscvm/Q/ENAAD/&#10;/wMAUEsBAi0AFAAGAAgAAAAhALaDOJL+AAAA4QEAABMAAAAAAAAAAAAAAAAAAAAAAFtDb250ZW50&#10;X1R5cGVzXS54bWxQSwECLQAUAAYACAAAACEAOP0h/9YAAACUAQAACwAAAAAAAAAAAAAAAAAvAQAA&#10;X3JlbHMvLnJlbHNQSwECLQAUAAYACAAAACEADHl6RPYBAAAuBAAADgAAAAAAAAAAAAAAAAAuAgAA&#10;ZHJzL2Uyb0RvYy54bWxQSwECLQAUAAYACAAAACEAH7oiJt4AAAALAQAADwAAAAAAAAAAAAAAAABQ&#10;BAAAZHJzL2Rvd25yZXYueG1sUEsFBgAAAAAEAAQA8wAAAFsFAAAAAA==&#10;" strokecolor="#4579b8 [3044]" strokeweight="1.75pt">
                <v:stroke startarrowwidth="wide" endarrow="block"/>
              </v:shape>
            </w:pict>
          </mc:Fallback>
        </mc:AlternateContent>
      </w:r>
      <w:r w:rsidR="00BE2109">
        <w:rPr>
          <w:noProof/>
        </w:rPr>
        <mc:AlternateContent>
          <mc:Choice Requires="wps">
            <w:drawing>
              <wp:anchor distT="45720" distB="45720" distL="114300" distR="114300" simplePos="0" relativeHeight="251666432" behindDoc="0" locked="0" layoutInCell="1" allowOverlap="1" wp14:anchorId="2CEEB137" wp14:editId="6A5AA53C">
                <wp:simplePos x="0" y="0"/>
                <wp:positionH relativeFrom="column">
                  <wp:posOffset>4342501</wp:posOffset>
                </wp:positionH>
                <wp:positionV relativeFrom="paragraph">
                  <wp:posOffset>1616075</wp:posOffset>
                </wp:positionV>
                <wp:extent cx="939800" cy="1404620"/>
                <wp:effectExtent l="0" t="0" r="12700" b="20320"/>
                <wp:wrapSquare wrapText="bothSides"/>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800" cy="1404620"/>
                        </a:xfrm>
                        <a:prstGeom prst="rect">
                          <a:avLst/>
                        </a:prstGeom>
                        <a:solidFill>
                          <a:srgbClr val="FFFFFF"/>
                        </a:solidFill>
                        <a:ln w="9525">
                          <a:solidFill>
                            <a:srgbClr val="000000"/>
                          </a:solidFill>
                          <a:miter lim="800000"/>
                          <a:headEnd/>
                          <a:tailEnd/>
                        </a:ln>
                      </wps:spPr>
                      <wps:txbx>
                        <w:txbxContent>
                          <w:p w14:paraId="2441044C" w14:textId="375A914D" w:rsidR="00FF305D" w:rsidRPr="00851A88" w:rsidRDefault="00FF305D" w:rsidP="000B303E">
                            <w:pPr>
                              <w:pStyle w:val="Corpsdetexteschma"/>
                              <w:jc w:val="center"/>
                              <w:rPr>
                                <w:color w:val="auto"/>
                              </w:rPr>
                            </w:pPr>
                            <w:r w:rsidRPr="00851A88">
                              <w:rPr>
                                <w:color w:val="auto"/>
                              </w:rPr>
                              <w:t>TITULAIRE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CEEB137" id="_x0000_s1037" type="#_x0000_t202" style="position:absolute;left:0;text-align:left;margin-left:341.95pt;margin-top:127.25pt;width:74pt;height:110.6pt;z-index:25166643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q97KwIAAFEEAAAOAAAAZHJzL2Uyb0RvYy54bWysVE1v2zAMvQ/YfxB0X2xnTtcYcYouXYYB&#10;3QfQ7bKbLMuxMEnUJCV2++tHyWkadNtlmA4CZVJP5HukV1ejVuQgnJdgalrMckqE4dBKs6vpt6/b&#10;V5eU+MBMyxQYUdN74enV+uWL1WArMYceVCscQRDjq8HWtA/BVlnmeS808zOwwqCzA6dZwKPbZa1j&#10;A6Jrlc3z/CIbwLXWARfe49ebyUnXCb/rBA+fu86LQFRNMbeQdpf2Ju7ZesWqnWO2l/yYBvuHLDST&#10;Bh89Qd2wwMjeyd+gtOQOPHRhxkFn0HWSi1QDVlPkz6q565kVqRYkx9sTTf7/wfJPhy+OyLamJSWG&#10;aZToOwpFWkGCGIMg80jRYH2FkXcWY8P4FkaUOpXr7S3wH54Y2PTM7MS1czD0grWYYhFvZmdXJxwf&#10;QZrhI7T4FtsHSEBj53TkDxkhiI5S3Z/kwTwIx4/L18vLHD0cXUWZlxfzpF/Gqsfb1vnwXoAm0aip&#10;Q/kTOjvc+hCzYdVjSHzMg5LtViqVDm7XbJQjB4atsk0rFfAsTBkyYCqL+WIi4K8QeVp/gtAyYM8r&#10;qWuK9eCKQayKtL0zbbIDk2qyMWVljjxG6iYSw9iMSbUisRxJbqC9R2YdTD2OM4lGD+6BkgH7u6b+&#10;5545QYn6YFCdZVGWcSDSoVy8QS6JO/c05x5mOELVNFAymZuQhigRZ69Rxa1MBD9lcswZ+zbxfpyx&#10;OBjn5xT19CdY/wIAAP//AwBQSwMEFAAGAAgAAAAhAFOgsZzfAAAACwEAAA8AAABkcnMvZG93bnJl&#10;di54bWxMj8FuwjAMhu+T9g6RJ+2CRgolULqmaEPitBMdu4cmtNUap0sClLefd2JH278+f3+xGW3P&#10;LsaHzqGE2TQBZrB2usNGwuFz95IBC1GhVr1DI+FmAmzKx4dC5dpdcW8uVWwYQTDkSkIb45BzHurW&#10;WBWmbjBIt5PzVkUafcO1V1eC257Pk2TJreqQPrRqMNvW1N/V2UpY/lTp5ONLT3B/27372gq9PQgp&#10;n5/Gt1dg0YzxHoY/fVKHkpyO7ow6sJ4YWbqmqIS5WAhglMjSGW2OEhYrsQJeFvx/h/IXAAD//wMA&#10;UEsBAi0AFAAGAAgAAAAhALaDOJL+AAAA4QEAABMAAAAAAAAAAAAAAAAAAAAAAFtDb250ZW50X1R5&#10;cGVzXS54bWxQSwECLQAUAAYACAAAACEAOP0h/9YAAACUAQAACwAAAAAAAAAAAAAAAAAvAQAAX3Jl&#10;bHMvLnJlbHNQSwECLQAUAAYACAAAACEAvVKveysCAABRBAAADgAAAAAAAAAAAAAAAAAuAgAAZHJz&#10;L2Uyb0RvYy54bWxQSwECLQAUAAYACAAAACEAU6CxnN8AAAALAQAADwAAAAAAAAAAAAAAAACFBAAA&#10;ZHJzL2Rvd25yZXYueG1sUEsFBgAAAAAEAAQA8wAAAJEFAAAAAA==&#10;">
                <v:textbox style="mso-fit-shape-to-text:t">
                  <w:txbxContent>
                    <w:p w14:paraId="2441044C" w14:textId="375A914D" w:rsidR="00FF305D" w:rsidRPr="00851A88" w:rsidRDefault="00FF305D" w:rsidP="000B303E">
                      <w:pPr>
                        <w:pStyle w:val="Corpsdetexteschma"/>
                        <w:jc w:val="center"/>
                        <w:rPr>
                          <w:color w:val="auto"/>
                        </w:rPr>
                      </w:pPr>
                      <w:r w:rsidRPr="00851A88">
                        <w:rPr>
                          <w:color w:val="auto"/>
                        </w:rPr>
                        <w:t>TITULAIRE</w:t>
                      </w:r>
                    </w:p>
                  </w:txbxContent>
                </v:textbox>
                <w10:wrap type="square"/>
              </v:shape>
            </w:pict>
          </mc:Fallback>
        </mc:AlternateContent>
      </w:r>
      <w:r w:rsidR="0089133B">
        <w:br w:type="page"/>
      </w:r>
    </w:p>
    <w:p w14:paraId="19C10593" w14:textId="24D97F73" w:rsidR="0061609F" w:rsidRPr="00644031" w:rsidRDefault="0061609F" w:rsidP="000B303E">
      <w:pPr>
        <w:pStyle w:val="Titre1"/>
        <w:numPr>
          <w:ilvl w:val="0"/>
          <w:numId w:val="5"/>
        </w:numPr>
      </w:pPr>
      <w:bookmarkStart w:id="5" w:name="_Toc193129022"/>
      <w:bookmarkStart w:id="6" w:name="_Toc193202974"/>
      <w:r w:rsidRPr="00644031">
        <w:lastRenderedPageBreak/>
        <w:t>Définitions</w:t>
      </w:r>
      <w:bookmarkEnd w:id="5"/>
      <w:bookmarkEnd w:id="6"/>
    </w:p>
    <w:p w14:paraId="1CFF89B5" w14:textId="77777777" w:rsidR="00862005" w:rsidRPr="00862005" w:rsidRDefault="00020DDF" w:rsidP="00CF0750">
      <w:pPr>
        <w:pStyle w:val="Titre2"/>
      </w:pPr>
      <w:bookmarkStart w:id="7" w:name="_Toc193129023"/>
      <w:bookmarkStart w:id="8" w:name="_Ref193191689"/>
      <w:bookmarkStart w:id="9" w:name="_Toc193202975"/>
      <w:r>
        <w:t>R</w:t>
      </w:r>
      <w:r w:rsidR="00862005" w:rsidRPr="00862005">
        <w:t>ésultats</w:t>
      </w:r>
      <w:bookmarkEnd w:id="7"/>
      <w:bookmarkEnd w:id="8"/>
      <w:bookmarkEnd w:id="9"/>
      <w:r w:rsidR="00862005" w:rsidRPr="00862005">
        <w:t xml:space="preserve"> </w:t>
      </w:r>
    </w:p>
    <w:p w14:paraId="1252AC2A" w14:textId="3F486FE6" w:rsidR="00673869" w:rsidRDefault="00862005" w:rsidP="00CF0750">
      <w:pPr>
        <w:pStyle w:val="Corpsdetexte20"/>
      </w:pPr>
      <w:r w:rsidRPr="00862005">
        <w:t>E</w:t>
      </w:r>
      <w:r w:rsidR="0061609F" w:rsidRPr="00862005">
        <w:t>n complément de l’ar</w:t>
      </w:r>
      <w:r w:rsidR="00F01A24" w:rsidRPr="00862005">
        <w:t xml:space="preserve">ticle </w:t>
      </w:r>
      <w:r w:rsidR="00C25A9E">
        <w:t>43.</w:t>
      </w:r>
      <w:r w:rsidR="0061609F" w:rsidRPr="00862005">
        <w:t xml:space="preserve">1 du </w:t>
      </w:r>
      <w:r w:rsidR="00C25A9E" w:rsidRPr="00C25A9E">
        <w:t xml:space="preserve">cahier des clauses administratives générales applicables aux marchés publics de techniques de l'information et de la communication </w:t>
      </w:r>
      <w:r w:rsidR="00C25A9E">
        <w:t>(</w:t>
      </w:r>
      <w:r w:rsidR="00FD5FF0">
        <w:t xml:space="preserve">dénommé dans le présent document </w:t>
      </w:r>
      <w:r w:rsidR="0096196E">
        <w:t>« </w:t>
      </w:r>
      <w:r w:rsidR="0061609F" w:rsidRPr="00862005">
        <w:t>C</w:t>
      </w:r>
      <w:r w:rsidR="00F01A24" w:rsidRPr="00862005">
        <w:t>CAG</w:t>
      </w:r>
      <w:r w:rsidR="00FD5FF0">
        <w:t>/</w:t>
      </w:r>
      <w:r w:rsidR="00F01A24" w:rsidRPr="00862005">
        <w:t>TIC</w:t>
      </w:r>
      <w:r w:rsidR="0096196E">
        <w:t> »</w:t>
      </w:r>
      <w:r w:rsidR="00C25A9E">
        <w:t>)</w:t>
      </w:r>
      <w:r w:rsidR="0061609F" w:rsidRPr="00862005">
        <w:t>, les Résultats désignent</w:t>
      </w:r>
      <w:r w:rsidR="004C3E6A" w:rsidRPr="004C3E6A">
        <w:t xml:space="preserve"> </w:t>
      </w:r>
      <w:r w:rsidR="004C3E6A" w:rsidRPr="00672EA8">
        <w:rPr>
          <w:b/>
        </w:rPr>
        <w:t xml:space="preserve">tous les livrables et éléments résultant des opérations réalisées par le </w:t>
      </w:r>
      <w:r w:rsidR="005D0BE8">
        <w:rPr>
          <w:b/>
        </w:rPr>
        <w:t>Titulaire</w:t>
      </w:r>
      <w:r w:rsidR="004C3E6A" w:rsidRPr="00672EA8">
        <w:rPr>
          <w:b/>
        </w:rPr>
        <w:t xml:space="preserve"> </w:t>
      </w:r>
      <w:r w:rsidR="004C3E6A">
        <w:t>et notamment</w:t>
      </w:r>
      <w:r w:rsidR="00673869">
        <w:t xml:space="preserve"> : </w:t>
      </w:r>
    </w:p>
    <w:p w14:paraId="08A37EB5" w14:textId="694251F4" w:rsidR="00673869" w:rsidRPr="00020DDF" w:rsidRDefault="00EC349F" w:rsidP="00AC5B8B">
      <w:pPr>
        <w:pStyle w:val="Corpsdetexte2"/>
      </w:pPr>
      <w:proofErr w:type="gramStart"/>
      <w:r w:rsidRPr="00020DDF">
        <w:t>les</w:t>
      </w:r>
      <w:proofErr w:type="gramEnd"/>
      <w:r w:rsidRPr="00020DDF">
        <w:t xml:space="preserve"> modules de formation </w:t>
      </w:r>
      <w:r w:rsidR="00AA0A5A" w:rsidRPr="00020DDF">
        <w:t xml:space="preserve">réalisés par le </w:t>
      </w:r>
      <w:r w:rsidR="005D0BE8">
        <w:t>Titulaire</w:t>
      </w:r>
      <w:r w:rsidR="00AA0A5A" w:rsidRPr="00020DDF">
        <w:t xml:space="preserve"> </w:t>
      </w:r>
      <w:r w:rsidR="00673869" w:rsidRPr="00020DDF">
        <w:t xml:space="preserve">dans le cadre de l’exécution </w:t>
      </w:r>
      <w:r w:rsidR="00152EBB">
        <w:t>de l’Accord-cadre</w:t>
      </w:r>
      <w:r w:rsidR="00673869" w:rsidRPr="00020DDF">
        <w:t xml:space="preserve"> </w:t>
      </w:r>
      <w:r w:rsidR="00AA0A5A" w:rsidRPr="00020DDF">
        <w:t>et qui comprennent</w:t>
      </w:r>
      <w:r w:rsidR="00673869" w:rsidRPr="00020DDF">
        <w:t xml:space="preserve"> : </w:t>
      </w:r>
    </w:p>
    <w:p w14:paraId="0340A91E" w14:textId="7A7FD8C1" w:rsidR="00673869" w:rsidRPr="00AC5B8B" w:rsidRDefault="00EC349F" w:rsidP="00AC5B8B">
      <w:pPr>
        <w:pStyle w:val="Corpsdetexte30"/>
      </w:pPr>
      <w:proofErr w:type="gramStart"/>
      <w:r w:rsidRPr="00AC5B8B">
        <w:t>tout</w:t>
      </w:r>
      <w:proofErr w:type="gramEnd"/>
      <w:r w:rsidRPr="00AC5B8B">
        <w:t xml:space="preserve"> contenu audiovisuel, multimédia, graphique, vidéo, musical et sonore</w:t>
      </w:r>
      <w:r w:rsidR="00BB2F6D" w:rsidRPr="00AC5B8B">
        <w:t> ;</w:t>
      </w:r>
    </w:p>
    <w:p w14:paraId="62A4A2B0" w14:textId="101BBE56" w:rsidR="00673869" w:rsidRPr="00AC5B8B" w:rsidRDefault="00AA70E9" w:rsidP="00AC5B8B">
      <w:pPr>
        <w:pStyle w:val="Corpsdetexte30"/>
      </w:pPr>
      <w:proofErr w:type="gramStart"/>
      <w:r w:rsidRPr="00AC5B8B">
        <w:t>les</w:t>
      </w:r>
      <w:proofErr w:type="gramEnd"/>
      <w:r w:rsidRPr="00AC5B8B">
        <w:t xml:space="preserve"> </w:t>
      </w:r>
      <w:r w:rsidR="00645C33" w:rsidRPr="00AC5B8B">
        <w:t xml:space="preserve">résultats de </w:t>
      </w:r>
      <w:r w:rsidR="00673869" w:rsidRPr="00AC5B8B">
        <w:t>l’ingénierie pédagogique (</w:t>
      </w:r>
      <w:r w:rsidR="00924424" w:rsidRPr="00AC5B8B">
        <w:t xml:space="preserve">scénarisation du contenu, adaptation au  </w:t>
      </w:r>
      <w:r w:rsidR="00476AE7" w:rsidRPr="00AC5B8B">
        <w:t>n</w:t>
      </w:r>
      <w:r w:rsidR="00924424" w:rsidRPr="00AC5B8B">
        <w:t>umérique des documents</w:t>
      </w:r>
      <w:r w:rsidR="00C167D4" w:rsidRPr="00AC5B8B">
        <w:t xml:space="preserve"> ANSSI</w:t>
      </w:r>
      <w:r w:rsidR="00924424" w:rsidRPr="00AC5B8B">
        <w:t xml:space="preserve">, création des activités pédagogiques, des </w:t>
      </w:r>
      <w:r w:rsidR="00673869" w:rsidRPr="00AC5B8B">
        <w:t>exercices, tests d’évaluation, correction, solutions, etc.)</w:t>
      </w:r>
      <w:r w:rsidR="00AC5B8B">
        <w:t> ;</w:t>
      </w:r>
    </w:p>
    <w:p w14:paraId="61021C05" w14:textId="3867268D" w:rsidR="00345ED2" w:rsidRPr="00AC5B8B" w:rsidRDefault="00F82B42" w:rsidP="00AC5B8B">
      <w:pPr>
        <w:pStyle w:val="Corpsdetexte30"/>
      </w:pPr>
      <w:proofErr w:type="gramStart"/>
      <w:r w:rsidRPr="00AC5B8B">
        <w:t>les</w:t>
      </w:r>
      <w:proofErr w:type="gramEnd"/>
      <w:r w:rsidRPr="00AC5B8B">
        <w:t xml:space="preserve"> L</w:t>
      </w:r>
      <w:r w:rsidR="004C3E6A" w:rsidRPr="00AC5B8B">
        <w:t xml:space="preserve">ogiciels spécifiquement développés par le </w:t>
      </w:r>
      <w:r w:rsidR="005D0BE8">
        <w:t>Titulaire</w:t>
      </w:r>
      <w:r w:rsidRPr="00AC5B8B">
        <w:t xml:space="preserve"> (qui comprennent </w:t>
      </w:r>
      <w:r w:rsidR="00C715BA" w:rsidRPr="00AC5B8B">
        <w:t xml:space="preserve">notamment les scripts ainsi que les bibliothèques nécessaires </w:t>
      </w:r>
      <w:r w:rsidR="00645C33" w:rsidRPr="00AC5B8B">
        <w:t>pour</w:t>
      </w:r>
      <w:r w:rsidR="00C715BA" w:rsidRPr="00AC5B8B">
        <w:t xml:space="preserve"> adapter le</w:t>
      </w:r>
      <w:r w:rsidR="00E50039" w:rsidRPr="00AC5B8B">
        <w:t>s</w:t>
      </w:r>
      <w:r w:rsidR="00C715BA" w:rsidRPr="00AC5B8B">
        <w:t xml:space="preserve"> contenu</w:t>
      </w:r>
      <w:r w:rsidR="00E50039" w:rsidRPr="00AC5B8B">
        <w:t>s</w:t>
      </w:r>
      <w:r w:rsidR="00C715BA" w:rsidRPr="00AC5B8B">
        <w:t xml:space="preserve"> </w:t>
      </w:r>
      <w:r w:rsidR="00645C33" w:rsidRPr="00AC5B8B">
        <w:t>d</w:t>
      </w:r>
      <w:r w:rsidR="00E50039" w:rsidRPr="00AC5B8B">
        <w:t>es</w:t>
      </w:r>
      <w:r w:rsidR="00645C33" w:rsidRPr="00AC5B8B">
        <w:t xml:space="preserve"> MOOC </w:t>
      </w:r>
      <w:r w:rsidR="00C715BA" w:rsidRPr="00AC5B8B">
        <w:t>à la plateforme</w:t>
      </w:r>
      <w:r w:rsidR="00645C33" w:rsidRPr="00AC5B8B">
        <w:t xml:space="preserve"> de dif</w:t>
      </w:r>
      <w:r w:rsidR="00AA70E9" w:rsidRPr="00AC5B8B">
        <w:t>f</w:t>
      </w:r>
      <w:r w:rsidR="00645C33" w:rsidRPr="00AC5B8B">
        <w:t>usion</w:t>
      </w:r>
      <w:r w:rsidR="00C715BA" w:rsidRPr="00AC5B8B">
        <w:t xml:space="preserve">), </w:t>
      </w:r>
      <w:r w:rsidR="004C3E6A" w:rsidRPr="00AC5B8B">
        <w:t>ainsi que toutes les bases de données que celui-ci pourrait réaliser ;</w:t>
      </w:r>
      <w:r w:rsidR="00345ED2" w:rsidRPr="00AC5B8B">
        <w:t xml:space="preserve"> </w:t>
      </w:r>
    </w:p>
    <w:p w14:paraId="28F9D3BE" w14:textId="213035F6" w:rsidR="004C3E6A" w:rsidRPr="00AC5B8B" w:rsidRDefault="00345ED2" w:rsidP="00AC5B8B">
      <w:pPr>
        <w:pStyle w:val="Corpsdetexte30"/>
      </w:pPr>
      <w:proofErr w:type="gramStart"/>
      <w:r w:rsidRPr="00AC5B8B">
        <w:t>la</w:t>
      </w:r>
      <w:proofErr w:type="gramEnd"/>
      <w:r w:rsidRPr="00AC5B8B">
        <w:t xml:space="preserve"> documentation technique afférente à l’utilisation des Résultats </w:t>
      </w:r>
      <w:r w:rsidR="00FB7697" w:rsidRPr="00AC5B8B">
        <w:t>telle que définie</w:t>
      </w:r>
      <w:r w:rsidR="00476AE7" w:rsidRPr="00AC5B8B">
        <w:t xml:space="preserve"> ci-après</w:t>
      </w:r>
      <w:r w:rsidR="00AC5B8B">
        <w:t> ;</w:t>
      </w:r>
    </w:p>
    <w:p w14:paraId="133CF765" w14:textId="5754C4BD" w:rsidR="005929E2" w:rsidRDefault="00673869" w:rsidP="00AC5B8B">
      <w:pPr>
        <w:pStyle w:val="Corpsdetexte2"/>
      </w:pPr>
      <w:proofErr w:type="gramStart"/>
      <w:r>
        <w:t>les</w:t>
      </w:r>
      <w:proofErr w:type="gramEnd"/>
      <w:r>
        <w:t xml:space="preserve"> éléments de communication afférents aux modules de formation (ex : vidéo de présentation, communiqués de presse, etc.)</w:t>
      </w:r>
    </w:p>
    <w:p w14:paraId="24EB893A" w14:textId="7C40402D" w:rsidR="004C3E6A" w:rsidRPr="00020DDF" w:rsidRDefault="004C3E6A" w:rsidP="00020DDF">
      <w:pPr>
        <w:pStyle w:val="Titre2"/>
      </w:pPr>
      <w:bookmarkStart w:id="10" w:name="_Toc193129024"/>
      <w:bookmarkStart w:id="11" w:name="_Toc193202976"/>
      <w:r w:rsidRPr="00020DDF">
        <w:t>Documentation technique</w:t>
      </w:r>
      <w:bookmarkEnd w:id="10"/>
      <w:bookmarkEnd w:id="11"/>
      <w:r w:rsidRPr="00020DDF">
        <w:t xml:space="preserve"> </w:t>
      </w:r>
    </w:p>
    <w:p w14:paraId="7AFC3E00" w14:textId="659D8AB0" w:rsidR="00D86D48" w:rsidRDefault="00672EA8" w:rsidP="00CF0750">
      <w:pPr>
        <w:pStyle w:val="Corpsdetexte20"/>
      </w:pPr>
      <w:r>
        <w:t>Au sens du présent article, la D</w:t>
      </w:r>
      <w:r w:rsidR="004C3E6A">
        <w:t>ocumentation technique désigne toute documentation se rapportant aux Résultats ou aux Connaissances antérieures et en particulier, sans que cette liste soit limitative :</w:t>
      </w:r>
    </w:p>
    <w:p w14:paraId="39E36E3A" w14:textId="7FEFA066" w:rsidR="00D86D48" w:rsidRDefault="004C3E6A" w:rsidP="00AC5B8B">
      <w:pPr>
        <w:pStyle w:val="Corpsdetexte2"/>
      </w:pPr>
      <w:proofErr w:type="gramStart"/>
      <w:r>
        <w:t>le</w:t>
      </w:r>
      <w:proofErr w:type="gramEnd"/>
      <w:r>
        <w:t xml:space="preserve"> descriptif détaillé des environn</w:t>
      </w:r>
      <w:r w:rsidR="00287F27">
        <w:t>ements techniques matériels et L</w:t>
      </w:r>
      <w:r>
        <w:t>ogiciels de développement, d'intégration et, le cas échéant, de fonctionnement ainsi que les documentations techniques de développement et de maintenance correspondantes ;</w:t>
      </w:r>
    </w:p>
    <w:p w14:paraId="65087405" w14:textId="0F5B9640" w:rsidR="004C3E6A" w:rsidRDefault="004C3E6A" w:rsidP="00AC5B8B">
      <w:pPr>
        <w:pStyle w:val="Corpsdetexte2"/>
      </w:pPr>
      <w:proofErr w:type="gramStart"/>
      <w:r>
        <w:t>les</w:t>
      </w:r>
      <w:proofErr w:type="gramEnd"/>
      <w:r>
        <w:t xml:space="preserve"> procédures de </w:t>
      </w:r>
      <w:r w:rsidR="00FB7697">
        <w:t>déploiement</w:t>
      </w:r>
      <w:r>
        <w:t xml:space="preserve"> </w:t>
      </w:r>
      <w:r w:rsidR="00F82B42">
        <w:t xml:space="preserve">des environnements techniques </w:t>
      </w:r>
      <w:r w:rsidR="00C715BA">
        <w:t>tels que scripts ou bibli</w:t>
      </w:r>
      <w:r w:rsidR="00645C33">
        <w:t>othèques nécessaires pour</w:t>
      </w:r>
      <w:r w:rsidR="00C715BA">
        <w:t xml:space="preserve"> adapter le</w:t>
      </w:r>
      <w:r w:rsidR="00E50039">
        <w:t>s</w:t>
      </w:r>
      <w:r w:rsidR="00C715BA">
        <w:t xml:space="preserve"> contenu</w:t>
      </w:r>
      <w:r w:rsidR="00E50039">
        <w:t>s</w:t>
      </w:r>
      <w:r w:rsidR="00C715BA">
        <w:t xml:space="preserve"> </w:t>
      </w:r>
      <w:r w:rsidR="00645C33">
        <w:t>d</w:t>
      </w:r>
      <w:r w:rsidR="00E50039">
        <w:t>es</w:t>
      </w:r>
      <w:r w:rsidR="00645C33">
        <w:t xml:space="preserve"> MOOC </w:t>
      </w:r>
      <w:r w:rsidR="00C715BA">
        <w:t>à la plateforme</w:t>
      </w:r>
      <w:r w:rsidR="00645C33">
        <w:t xml:space="preserve"> de diffusion </w:t>
      </w:r>
      <w:r>
        <w:t>;</w:t>
      </w:r>
    </w:p>
    <w:p w14:paraId="1057D290" w14:textId="1243197F" w:rsidR="004C3E6A" w:rsidRDefault="004C3E6A" w:rsidP="00AC5B8B">
      <w:pPr>
        <w:pStyle w:val="Corpsdetexte2"/>
      </w:pPr>
      <w:proofErr w:type="gramStart"/>
      <w:r>
        <w:t>la</w:t>
      </w:r>
      <w:proofErr w:type="gramEnd"/>
      <w:r>
        <w:t xml:space="preserve"> documentation de conception</w:t>
      </w:r>
      <w:r w:rsidR="00645C33">
        <w:t xml:space="preserve"> des Logiciels et bases de données</w:t>
      </w:r>
      <w:r>
        <w:t xml:space="preserve"> et les documentations techniques associées telles que les dossiers techniques de conception, les dossiers d’études techniques, les dossiers de spécifications</w:t>
      </w:r>
      <w:r w:rsidR="00E50039">
        <w:t xml:space="preserve">, </w:t>
      </w:r>
      <w:r>
        <w:t>les schémas de base de données, modèles conceptuels et physiques de données ;</w:t>
      </w:r>
    </w:p>
    <w:p w14:paraId="1435A3A0" w14:textId="36088D79" w:rsidR="004C3E6A" w:rsidRDefault="004C3E6A" w:rsidP="00AC5B8B">
      <w:pPr>
        <w:pStyle w:val="Corpsdetexte2"/>
      </w:pPr>
      <w:proofErr w:type="gramStart"/>
      <w:r>
        <w:t>les</w:t>
      </w:r>
      <w:proofErr w:type="gramEnd"/>
      <w:r>
        <w:t xml:space="preserve"> dossiers d’études techniques, de paramétrage, d’installation, de co</w:t>
      </w:r>
      <w:r w:rsidR="00476AE7">
        <w:t xml:space="preserve">nfiguration,  d'exploitation, </w:t>
      </w:r>
      <w:r>
        <w:t>de maintenance</w:t>
      </w:r>
      <w:r w:rsidR="00476AE7">
        <w:t xml:space="preserve"> et de mise à jour</w:t>
      </w:r>
      <w:r>
        <w:t xml:space="preserve">,  </w:t>
      </w:r>
    </w:p>
    <w:p w14:paraId="68D2E546" w14:textId="77777777" w:rsidR="004C3E6A" w:rsidRDefault="004C3E6A" w:rsidP="00AC5B8B">
      <w:pPr>
        <w:pStyle w:val="Corpsdetexte2"/>
      </w:pPr>
      <w:proofErr w:type="gramStart"/>
      <w:r>
        <w:t>les</w:t>
      </w:r>
      <w:proofErr w:type="gramEnd"/>
      <w:r>
        <w:t xml:space="preserve"> standards de programmation et de documentation, les dossiers et plans de test ;</w:t>
      </w:r>
    </w:p>
    <w:p w14:paraId="7DB29873" w14:textId="4A21CE97" w:rsidR="004C3E6A" w:rsidRDefault="004C3E6A" w:rsidP="00AC5B8B">
      <w:pPr>
        <w:pStyle w:val="Corpsdetexte2"/>
      </w:pPr>
      <w:proofErr w:type="gramStart"/>
      <w:r>
        <w:t>la</w:t>
      </w:r>
      <w:proofErr w:type="gramEnd"/>
      <w:r>
        <w:t xml:space="preserve"> documentation préalable à la conception </w:t>
      </w:r>
      <w:r w:rsidR="00476AE7">
        <w:t xml:space="preserve">éventuelle </w:t>
      </w:r>
      <w:r w:rsidR="00F82B42">
        <w:t>des L</w:t>
      </w:r>
      <w:r>
        <w:t xml:space="preserve">ogiciels </w:t>
      </w:r>
      <w:r w:rsidR="00476AE7">
        <w:t xml:space="preserve">spécifiques développés par le </w:t>
      </w:r>
      <w:r w:rsidR="005D0BE8">
        <w:t>Titulaire</w:t>
      </w:r>
      <w:r w:rsidR="00476AE7">
        <w:t xml:space="preserve"> </w:t>
      </w:r>
      <w:r>
        <w:t>telle que notamment le cahier des charges et le document de présentation des besoins sta</w:t>
      </w:r>
      <w:r w:rsidR="00F82B42">
        <w:t>ndards liés à l’utilisation des L</w:t>
      </w:r>
      <w:r>
        <w:t>ogiciel</w:t>
      </w:r>
      <w:r w:rsidR="00F82B42">
        <w:t>s</w:t>
      </w:r>
      <w:r>
        <w:t xml:space="preserve"> ; </w:t>
      </w:r>
    </w:p>
    <w:p w14:paraId="478F74CE" w14:textId="616774CC" w:rsidR="004C3E6A" w:rsidRDefault="004C3E6A" w:rsidP="00AC5B8B">
      <w:pPr>
        <w:pStyle w:val="Corpsdetexte2"/>
      </w:pPr>
      <w:proofErr w:type="gramStart"/>
      <w:r>
        <w:lastRenderedPageBreak/>
        <w:t>la</w:t>
      </w:r>
      <w:proofErr w:type="gramEnd"/>
      <w:r>
        <w:t xml:space="preserve"> documentation d’utilisation (manuel de l’utilisateur, aide en ligne) ;</w:t>
      </w:r>
    </w:p>
    <w:p w14:paraId="6580D495" w14:textId="77777777" w:rsidR="004C3E6A" w:rsidRDefault="004C3E6A" w:rsidP="00AC5B8B">
      <w:pPr>
        <w:pStyle w:val="Corpsdetexte2"/>
      </w:pPr>
      <w:proofErr w:type="gramStart"/>
      <w:r>
        <w:t>la</w:t>
      </w:r>
      <w:proofErr w:type="gramEnd"/>
      <w:r>
        <w:t xml:space="preserve"> documentation d’installation, d’exploitation, de maintenance ;</w:t>
      </w:r>
    </w:p>
    <w:p w14:paraId="1A68387D" w14:textId="0D750BAA" w:rsidR="004C3E6A" w:rsidRDefault="004C3E6A" w:rsidP="00AC5B8B">
      <w:pPr>
        <w:pStyle w:val="Corpsdetexte2"/>
      </w:pPr>
      <w:proofErr w:type="gramStart"/>
      <w:r>
        <w:t>et</w:t>
      </w:r>
      <w:proofErr w:type="gramEnd"/>
      <w:r>
        <w:t xml:space="preserve"> de manière générale tout élément permettant au pouvoir adjudicateur d'utiliser, d'exploiter</w:t>
      </w:r>
      <w:r w:rsidR="00476AE7">
        <w:t>, d’archiver</w:t>
      </w:r>
      <w:r>
        <w:t xml:space="preserve"> et de maintenir le</w:t>
      </w:r>
      <w:r w:rsidR="00F82B42">
        <w:t>s L</w:t>
      </w:r>
      <w:r>
        <w:t>ogiciel</w:t>
      </w:r>
      <w:r w:rsidR="00287F27">
        <w:t>s</w:t>
      </w:r>
      <w:r>
        <w:t>, seul ou par le biais d'un tiers prestataire</w:t>
      </w:r>
      <w:r w:rsidR="00C715BA">
        <w:t xml:space="preserve"> qu'il désignera le cas échéant ;</w:t>
      </w:r>
    </w:p>
    <w:p w14:paraId="2B4BDD84" w14:textId="35698408" w:rsidR="004C3E6A" w:rsidRDefault="004C3E6A" w:rsidP="00CF0750">
      <w:pPr>
        <w:pStyle w:val="Corpsdetexte20"/>
      </w:pPr>
      <w:r>
        <w:t>La Documentation technique est fournie de préférence sur support magnétique, optique ou supports de stockage électronique (clés USB, SSD).</w:t>
      </w:r>
    </w:p>
    <w:p w14:paraId="187DDD15" w14:textId="2C633E93" w:rsidR="00020DDF" w:rsidRDefault="005929E2" w:rsidP="003D7D4F">
      <w:pPr>
        <w:pStyle w:val="Titre2"/>
        <w:rPr>
          <w:rFonts w:eastAsia="Calibri"/>
        </w:rPr>
      </w:pPr>
      <w:bookmarkStart w:id="12" w:name="_Toc193129025"/>
      <w:bookmarkStart w:id="13" w:name="_Ref193191618"/>
      <w:bookmarkStart w:id="14" w:name="_Ref193191620"/>
      <w:bookmarkStart w:id="15" w:name="_Ref193191629"/>
      <w:bookmarkStart w:id="16" w:name="_Ref193191631"/>
      <w:bookmarkStart w:id="17" w:name="_Ref193191651"/>
      <w:bookmarkStart w:id="18" w:name="_Toc193202977"/>
      <w:r w:rsidRPr="006D1681">
        <w:rPr>
          <w:rFonts w:eastAsia="Calibri"/>
        </w:rPr>
        <w:t>Connaissances antérieures</w:t>
      </w:r>
      <w:r w:rsidRPr="00862005">
        <w:rPr>
          <w:rFonts w:eastAsia="Calibri"/>
        </w:rPr>
        <w:t xml:space="preserve"> du </w:t>
      </w:r>
      <w:r w:rsidR="005D0BE8">
        <w:rPr>
          <w:rFonts w:eastAsia="Calibri"/>
        </w:rPr>
        <w:t>Titulaire</w:t>
      </w:r>
      <w:r w:rsidRPr="00862005">
        <w:rPr>
          <w:rFonts w:eastAsia="Calibri"/>
        </w:rPr>
        <w:t xml:space="preserve"> ou de </w:t>
      </w:r>
      <w:proofErr w:type="gramStart"/>
      <w:r w:rsidRPr="00862005">
        <w:rPr>
          <w:rFonts w:eastAsia="Calibri"/>
        </w:rPr>
        <w:t>tiers</w:t>
      </w:r>
      <w:r w:rsidRPr="005929E2">
        <w:rPr>
          <w:rFonts w:eastAsia="Calibri"/>
        </w:rPr>
        <w:t xml:space="preserve"> utilisées</w:t>
      </w:r>
      <w:proofErr w:type="gramEnd"/>
      <w:r w:rsidRPr="005929E2">
        <w:rPr>
          <w:rFonts w:eastAsia="Calibri"/>
        </w:rPr>
        <w:t xml:space="preserve"> par le </w:t>
      </w:r>
      <w:r w:rsidR="005D0BE8">
        <w:rPr>
          <w:rFonts w:eastAsia="Calibri"/>
        </w:rPr>
        <w:t>Titulaire</w:t>
      </w:r>
      <w:r w:rsidRPr="005929E2">
        <w:rPr>
          <w:rFonts w:eastAsia="Calibri"/>
        </w:rPr>
        <w:t xml:space="preserve"> </w:t>
      </w:r>
      <w:r w:rsidR="00152EBB">
        <w:rPr>
          <w:rFonts w:eastAsia="Calibri"/>
        </w:rPr>
        <w:t>de l’Accord-cadre</w:t>
      </w:r>
      <w:r w:rsidRPr="005929E2">
        <w:rPr>
          <w:rFonts w:eastAsia="Calibri"/>
        </w:rPr>
        <w:t xml:space="preserve"> pour réaliser les prestations objets </w:t>
      </w:r>
      <w:r w:rsidR="00152EBB">
        <w:rPr>
          <w:rFonts w:eastAsia="Calibri"/>
        </w:rPr>
        <w:t>de l’Accord-cadre</w:t>
      </w:r>
      <w:bookmarkEnd w:id="12"/>
      <w:bookmarkEnd w:id="13"/>
      <w:bookmarkEnd w:id="14"/>
      <w:bookmarkEnd w:id="15"/>
      <w:bookmarkEnd w:id="16"/>
      <w:bookmarkEnd w:id="17"/>
      <w:bookmarkEnd w:id="18"/>
    </w:p>
    <w:p w14:paraId="2F973716" w14:textId="04C3906A" w:rsidR="005929E2" w:rsidRPr="005929E2" w:rsidRDefault="005929E2" w:rsidP="00CF0750">
      <w:pPr>
        <w:pStyle w:val="Corpsdetexte20"/>
        <w:rPr>
          <w:rFonts w:eastAsia="Calibri"/>
        </w:rPr>
      </w:pPr>
      <w:r w:rsidRPr="005929E2">
        <w:rPr>
          <w:rFonts w:eastAsia="Calibri"/>
        </w:rPr>
        <w:t xml:space="preserve">En complément des dispositions de l’article </w:t>
      </w:r>
      <w:r w:rsidR="00C25A9E">
        <w:rPr>
          <w:rFonts w:eastAsia="Calibri"/>
        </w:rPr>
        <w:t>43.</w:t>
      </w:r>
      <w:r w:rsidRPr="005929E2">
        <w:rPr>
          <w:rFonts w:eastAsia="Calibri"/>
        </w:rPr>
        <w:t>3 du CCAG</w:t>
      </w:r>
      <w:r w:rsidR="00FD5FF0">
        <w:rPr>
          <w:rFonts w:eastAsia="Calibri"/>
        </w:rPr>
        <w:t>/</w:t>
      </w:r>
      <w:r w:rsidRPr="005929E2">
        <w:rPr>
          <w:rFonts w:eastAsia="Calibri"/>
        </w:rPr>
        <w:t xml:space="preserve">TIC, les connaissances antérieures du </w:t>
      </w:r>
      <w:r w:rsidR="005D0BE8">
        <w:rPr>
          <w:rFonts w:eastAsia="Calibri"/>
        </w:rPr>
        <w:t>Titulaire</w:t>
      </w:r>
      <w:r w:rsidRPr="00862005">
        <w:rPr>
          <w:rFonts w:eastAsia="Calibri"/>
        </w:rPr>
        <w:t xml:space="preserve"> ou de tiers désignent tous les éléments tels que notamment </w:t>
      </w:r>
      <w:r w:rsidR="005C0929" w:rsidRPr="00862005">
        <w:rPr>
          <w:rFonts w:eastAsia="Calibri"/>
        </w:rPr>
        <w:t>contenus</w:t>
      </w:r>
      <w:r w:rsidRPr="00862005">
        <w:rPr>
          <w:rFonts w:eastAsia="Calibri"/>
        </w:rPr>
        <w:t xml:space="preserve"> </w:t>
      </w:r>
      <w:r w:rsidR="005C0929" w:rsidRPr="00862005">
        <w:rPr>
          <w:rFonts w:eastAsia="Calibri"/>
        </w:rPr>
        <w:t xml:space="preserve">et méthodes </w:t>
      </w:r>
      <w:r w:rsidRPr="00862005">
        <w:rPr>
          <w:rFonts w:eastAsia="Calibri"/>
        </w:rPr>
        <w:t>pédagogique</w:t>
      </w:r>
      <w:r w:rsidR="005C0929" w:rsidRPr="00862005">
        <w:rPr>
          <w:rFonts w:eastAsia="Calibri"/>
        </w:rPr>
        <w:t>s</w:t>
      </w:r>
      <w:r w:rsidRPr="00862005">
        <w:rPr>
          <w:rFonts w:eastAsia="Calibri"/>
        </w:rPr>
        <w:t>, textes, vidéos, musiques, sons, photographies</w:t>
      </w:r>
      <w:r w:rsidR="005C0929" w:rsidRPr="00862005">
        <w:rPr>
          <w:rFonts w:eastAsia="Calibri"/>
        </w:rPr>
        <w:t>,</w:t>
      </w:r>
      <w:r w:rsidR="002E5BA3">
        <w:rPr>
          <w:rFonts w:eastAsia="Calibri"/>
        </w:rPr>
        <w:t xml:space="preserve"> </w:t>
      </w:r>
      <w:r w:rsidR="003F6519">
        <w:rPr>
          <w:rFonts w:eastAsia="Calibri"/>
        </w:rPr>
        <w:t>logiciels</w:t>
      </w:r>
      <w:r w:rsidR="00D00ADF">
        <w:rPr>
          <w:rFonts w:eastAsia="Calibri"/>
        </w:rPr>
        <w:t xml:space="preserve"> ainsi que</w:t>
      </w:r>
      <w:r w:rsidR="003F6519">
        <w:rPr>
          <w:rFonts w:eastAsia="Calibri"/>
        </w:rPr>
        <w:t xml:space="preserve"> </w:t>
      </w:r>
      <w:r w:rsidR="003F6519" w:rsidRPr="003F6519">
        <w:rPr>
          <w:rFonts w:eastAsia="MS Mincho"/>
        </w:rPr>
        <w:t>leurs mises à jour ou leurs nouvelles versions et/ou bases de données</w:t>
      </w:r>
      <w:r w:rsidR="003F6519">
        <w:rPr>
          <w:rFonts w:eastAsia="MS Mincho"/>
        </w:rPr>
        <w:t xml:space="preserve"> </w:t>
      </w:r>
      <w:r w:rsidRPr="00862005">
        <w:rPr>
          <w:rFonts w:eastAsia="Calibri"/>
        </w:rPr>
        <w:t>susceptibles d’être incorporés dan</w:t>
      </w:r>
      <w:r w:rsidR="00672EA8">
        <w:rPr>
          <w:rFonts w:eastAsia="Calibri"/>
        </w:rPr>
        <w:t>s les Résultats</w:t>
      </w:r>
      <w:r w:rsidR="006D1681">
        <w:rPr>
          <w:rFonts w:eastAsia="Calibri"/>
        </w:rPr>
        <w:t xml:space="preserve"> </w:t>
      </w:r>
      <w:r w:rsidR="00672EA8">
        <w:rPr>
          <w:rFonts w:eastAsia="Calibri"/>
        </w:rPr>
        <w:t>ainsi que la D</w:t>
      </w:r>
      <w:r w:rsidR="009A1B7B">
        <w:rPr>
          <w:rFonts w:eastAsia="Calibri"/>
        </w:rPr>
        <w:t>ocumentation technique,</w:t>
      </w:r>
      <w:r w:rsidR="006D1681">
        <w:rPr>
          <w:rFonts w:eastAsia="Calibri"/>
        </w:rPr>
        <w:t xml:space="preserve"> </w:t>
      </w:r>
      <w:r w:rsidRPr="005929E2">
        <w:rPr>
          <w:rFonts w:eastAsia="Calibri"/>
        </w:rPr>
        <w:t xml:space="preserve">que le </w:t>
      </w:r>
      <w:r w:rsidR="005D0BE8">
        <w:rPr>
          <w:rFonts w:eastAsia="Calibri"/>
        </w:rPr>
        <w:t>Titulaire</w:t>
      </w:r>
      <w:r w:rsidRPr="005929E2">
        <w:rPr>
          <w:rFonts w:eastAsia="Calibri"/>
        </w:rPr>
        <w:t xml:space="preserve"> utilise dans le cadre de l’exécution des prestations objet </w:t>
      </w:r>
      <w:r w:rsidR="00152EBB">
        <w:rPr>
          <w:rFonts w:eastAsia="Calibri"/>
        </w:rPr>
        <w:t>de l’Accord-cadre</w:t>
      </w:r>
      <w:r w:rsidRPr="005929E2">
        <w:rPr>
          <w:rFonts w:eastAsia="Calibri"/>
        </w:rPr>
        <w:t xml:space="preserve"> et :</w:t>
      </w:r>
    </w:p>
    <w:p w14:paraId="57291345" w14:textId="4343B290" w:rsidR="005929E2" w:rsidRPr="005929E2" w:rsidRDefault="005929E2" w:rsidP="00AC5B8B">
      <w:pPr>
        <w:pStyle w:val="Corpsdetexte2"/>
        <w:rPr>
          <w:rFonts w:eastAsia="Calibri"/>
        </w:rPr>
      </w:pPr>
      <w:proofErr w:type="gramStart"/>
      <w:r w:rsidRPr="005929E2">
        <w:rPr>
          <w:rFonts w:eastAsia="Calibri"/>
        </w:rPr>
        <w:t>qui</w:t>
      </w:r>
      <w:proofErr w:type="gramEnd"/>
      <w:r w:rsidRPr="005929E2">
        <w:rPr>
          <w:rFonts w:eastAsia="Calibri"/>
        </w:rPr>
        <w:t xml:space="preserve"> existent au jour de la notification </w:t>
      </w:r>
      <w:r w:rsidR="00152EBB">
        <w:rPr>
          <w:rFonts w:eastAsia="Calibri"/>
        </w:rPr>
        <w:t>de l’Accord-cadre</w:t>
      </w:r>
      <w:r w:rsidRPr="005929E2">
        <w:rPr>
          <w:rFonts w:eastAsia="Calibri"/>
        </w:rPr>
        <w:t xml:space="preserve"> et qui appartiennent au </w:t>
      </w:r>
      <w:r w:rsidR="005D0BE8">
        <w:rPr>
          <w:rFonts w:eastAsia="Calibri"/>
        </w:rPr>
        <w:t>Titulaire</w:t>
      </w:r>
      <w:r w:rsidRPr="00862005">
        <w:rPr>
          <w:rFonts w:eastAsia="Calibri"/>
        </w:rPr>
        <w:t xml:space="preserve"> </w:t>
      </w:r>
      <w:r w:rsidR="009A1B7B">
        <w:rPr>
          <w:rFonts w:eastAsia="Calibri"/>
        </w:rPr>
        <w:t xml:space="preserve">ou à des tiers ; </w:t>
      </w:r>
    </w:p>
    <w:p w14:paraId="5DD51475" w14:textId="77777777" w:rsidR="005929E2" w:rsidRPr="005929E2" w:rsidRDefault="00020DDF" w:rsidP="00020DDF">
      <w:pPr>
        <w:pStyle w:val="svt20"/>
        <w:rPr>
          <w:rFonts w:eastAsia="Calibri"/>
        </w:rPr>
      </w:pPr>
      <w:proofErr w:type="gramStart"/>
      <w:r>
        <w:rPr>
          <w:rFonts w:eastAsia="Calibri"/>
        </w:rPr>
        <w:t>ou</w:t>
      </w:r>
      <w:proofErr w:type="gramEnd"/>
    </w:p>
    <w:p w14:paraId="527EB6E7" w14:textId="29853858" w:rsidR="005929E2" w:rsidRPr="005929E2" w:rsidRDefault="005929E2" w:rsidP="00AC5B8B">
      <w:pPr>
        <w:pStyle w:val="Corpsdetexte2"/>
        <w:rPr>
          <w:rFonts w:eastAsia="Calibri"/>
        </w:rPr>
      </w:pPr>
      <w:proofErr w:type="gramStart"/>
      <w:r w:rsidRPr="005929E2">
        <w:rPr>
          <w:rFonts w:eastAsia="Calibri"/>
        </w:rPr>
        <w:t>qui</w:t>
      </w:r>
      <w:proofErr w:type="gramEnd"/>
      <w:r w:rsidRPr="005929E2">
        <w:rPr>
          <w:rFonts w:eastAsia="Calibri"/>
        </w:rPr>
        <w:t xml:space="preserve"> existent au jour de la notification </w:t>
      </w:r>
      <w:r w:rsidR="00152EBB">
        <w:rPr>
          <w:rFonts w:eastAsia="Calibri"/>
        </w:rPr>
        <w:t>de l’Accord-cadre</w:t>
      </w:r>
      <w:r w:rsidRPr="005929E2">
        <w:rPr>
          <w:rFonts w:eastAsia="Calibri"/>
        </w:rPr>
        <w:t xml:space="preserve"> ou sont créés postérieurement, et dont le</w:t>
      </w:r>
      <w:r w:rsidR="005C0929" w:rsidRPr="00862005">
        <w:rPr>
          <w:rFonts w:eastAsia="Calibri"/>
        </w:rPr>
        <w:t>s droits (propriété intellectuelle, savoir-faire)</w:t>
      </w:r>
      <w:r w:rsidRPr="00862005">
        <w:rPr>
          <w:rFonts w:eastAsia="Calibri"/>
        </w:rPr>
        <w:t xml:space="preserve"> appartiennent à des tiers.</w:t>
      </w:r>
    </w:p>
    <w:p w14:paraId="623B930F" w14:textId="61633B21" w:rsidR="00020DDF" w:rsidRDefault="00672EA8" w:rsidP="003D7D4F">
      <w:pPr>
        <w:pStyle w:val="Titre2"/>
        <w:rPr>
          <w:rFonts w:eastAsia="Calibri"/>
        </w:rPr>
      </w:pPr>
      <w:bookmarkStart w:id="19" w:name="_Toc193129026"/>
      <w:bookmarkStart w:id="20" w:name="_Toc193202978"/>
      <w:r>
        <w:rPr>
          <w:rFonts w:eastAsia="Calibri"/>
        </w:rPr>
        <w:t>Signes distinctifs et C</w:t>
      </w:r>
      <w:r w:rsidR="0069797D">
        <w:rPr>
          <w:rFonts w:eastAsia="Calibri"/>
        </w:rPr>
        <w:t>ontenus</w:t>
      </w:r>
      <w:r w:rsidR="005929E2" w:rsidRPr="005929E2">
        <w:rPr>
          <w:rFonts w:eastAsia="Calibri"/>
        </w:rPr>
        <w:t xml:space="preserve"> </w:t>
      </w:r>
      <w:r w:rsidR="005929E2" w:rsidRPr="00862005">
        <w:rPr>
          <w:rFonts w:eastAsia="Calibri"/>
        </w:rPr>
        <w:t xml:space="preserve">du pouvoir adjudicateur </w:t>
      </w:r>
      <w:r w:rsidR="00F82B42">
        <w:rPr>
          <w:rFonts w:eastAsia="Calibri"/>
        </w:rPr>
        <w:t>utilisé</w:t>
      </w:r>
      <w:r w:rsidR="005929E2" w:rsidRPr="005929E2">
        <w:rPr>
          <w:rFonts w:eastAsia="Calibri"/>
        </w:rPr>
        <w:t xml:space="preserve">s par le </w:t>
      </w:r>
      <w:r w:rsidR="005D0BE8">
        <w:rPr>
          <w:rFonts w:eastAsia="Calibri"/>
        </w:rPr>
        <w:t>Titulaire</w:t>
      </w:r>
      <w:r w:rsidR="005929E2" w:rsidRPr="005929E2">
        <w:rPr>
          <w:rFonts w:eastAsia="Calibri"/>
        </w:rPr>
        <w:t xml:space="preserve"> </w:t>
      </w:r>
      <w:r w:rsidR="00152EBB">
        <w:rPr>
          <w:rFonts w:eastAsia="Calibri"/>
        </w:rPr>
        <w:t>de l’Accord-cadre</w:t>
      </w:r>
      <w:r w:rsidR="005929E2" w:rsidRPr="005929E2">
        <w:rPr>
          <w:rFonts w:eastAsia="Calibri"/>
        </w:rPr>
        <w:t xml:space="preserve"> pour réaliser les prestations objet </w:t>
      </w:r>
      <w:r w:rsidR="00152EBB">
        <w:rPr>
          <w:rFonts w:eastAsia="Calibri"/>
        </w:rPr>
        <w:t>de l’Accord-cadre</w:t>
      </w:r>
      <w:bookmarkEnd w:id="19"/>
      <w:bookmarkEnd w:id="20"/>
    </w:p>
    <w:p w14:paraId="228589CE" w14:textId="5A6E2219" w:rsidR="00E5583B" w:rsidRDefault="00020DDF" w:rsidP="00CF0750">
      <w:pPr>
        <w:pStyle w:val="Corpsdetexte20"/>
        <w:rPr>
          <w:rFonts w:eastAsia="Calibri"/>
        </w:rPr>
      </w:pPr>
      <w:r>
        <w:rPr>
          <w:rFonts w:eastAsia="Calibri"/>
        </w:rPr>
        <w:t xml:space="preserve">Les </w:t>
      </w:r>
      <w:r w:rsidRPr="00020DDF">
        <w:rPr>
          <w:rFonts w:eastAsia="Calibri"/>
        </w:rPr>
        <w:t xml:space="preserve">Signes distinctifs et Contenus du pouvoir adjudicateur utilisés par le </w:t>
      </w:r>
      <w:r w:rsidR="005D0BE8">
        <w:rPr>
          <w:rFonts w:eastAsia="Calibri"/>
        </w:rPr>
        <w:t>Titulaire</w:t>
      </w:r>
      <w:r w:rsidRPr="00020DDF">
        <w:rPr>
          <w:rFonts w:eastAsia="Calibri"/>
        </w:rPr>
        <w:t xml:space="preserve"> </w:t>
      </w:r>
      <w:r w:rsidR="00152EBB" w:rsidRPr="00152EBB">
        <w:rPr>
          <w:rFonts w:eastAsia="Calibri"/>
        </w:rPr>
        <w:t xml:space="preserve">de l’Accord-cadre </w:t>
      </w:r>
      <w:r w:rsidRPr="00020DDF">
        <w:rPr>
          <w:rFonts w:eastAsia="Calibri"/>
        </w:rPr>
        <w:t xml:space="preserve">pour réaliser les prestations objet </w:t>
      </w:r>
      <w:r w:rsidR="00152EBB">
        <w:rPr>
          <w:rFonts w:eastAsia="Calibri"/>
        </w:rPr>
        <w:t>de l’Accord-cadre</w:t>
      </w:r>
      <w:r>
        <w:rPr>
          <w:rFonts w:eastAsia="Calibri"/>
        </w:rPr>
        <w:t xml:space="preserve"> </w:t>
      </w:r>
      <w:r w:rsidR="005C0929" w:rsidRPr="00862005">
        <w:rPr>
          <w:rFonts w:eastAsia="Calibri"/>
        </w:rPr>
        <w:t xml:space="preserve">désignent tous les éléments </w:t>
      </w:r>
      <w:r w:rsidR="0069797D" w:rsidRPr="005929E2">
        <w:rPr>
          <w:rFonts w:eastAsia="Calibri"/>
        </w:rPr>
        <w:t xml:space="preserve">qui existent au jour de la notification </w:t>
      </w:r>
      <w:r w:rsidR="00152EBB">
        <w:rPr>
          <w:rFonts w:eastAsia="Calibri"/>
        </w:rPr>
        <w:t>de l’Accord-cadre</w:t>
      </w:r>
      <w:r w:rsidR="0069797D" w:rsidRPr="005929E2">
        <w:rPr>
          <w:rFonts w:eastAsia="Calibri"/>
        </w:rPr>
        <w:t xml:space="preserve"> et qui appartiennent au </w:t>
      </w:r>
      <w:r w:rsidR="0069797D" w:rsidRPr="00862005">
        <w:rPr>
          <w:rFonts w:eastAsia="Calibri"/>
        </w:rPr>
        <w:t xml:space="preserve">pouvoir adjudicateur </w:t>
      </w:r>
      <w:r w:rsidR="0069797D" w:rsidRPr="005929E2">
        <w:rPr>
          <w:rFonts w:eastAsia="Calibri"/>
        </w:rPr>
        <w:t>ou sont créés postérieurement</w:t>
      </w:r>
      <w:r w:rsidR="0069797D">
        <w:rPr>
          <w:rFonts w:eastAsia="Calibri"/>
        </w:rPr>
        <w:t xml:space="preserve"> par ce dernier</w:t>
      </w:r>
      <w:r w:rsidR="00965C76" w:rsidRPr="00965C76">
        <w:rPr>
          <w:rFonts w:eastAsia="Calibri"/>
        </w:rPr>
        <w:t xml:space="preserve"> </w:t>
      </w:r>
      <w:r w:rsidR="00965C76">
        <w:rPr>
          <w:rFonts w:eastAsia="Calibri"/>
        </w:rPr>
        <w:t xml:space="preserve">et </w:t>
      </w:r>
      <w:r w:rsidR="00965C76" w:rsidRPr="00965C76">
        <w:rPr>
          <w:rFonts w:eastAsia="Calibri"/>
        </w:rPr>
        <w:t xml:space="preserve">mis à la disposition du </w:t>
      </w:r>
      <w:r w:rsidR="005D0BE8">
        <w:rPr>
          <w:rFonts w:eastAsia="Calibri"/>
        </w:rPr>
        <w:t>Titulaire</w:t>
      </w:r>
      <w:r w:rsidR="00965C76" w:rsidRPr="00965C76">
        <w:rPr>
          <w:rFonts w:eastAsia="Calibri"/>
        </w:rPr>
        <w:t xml:space="preserve"> pour réaliser l’objet </w:t>
      </w:r>
      <w:r w:rsidR="00152EBB">
        <w:rPr>
          <w:rFonts w:eastAsia="Calibri"/>
        </w:rPr>
        <w:t>de l’Accord-cadre</w:t>
      </w:r>
      <w:r w:rsidR="0069797D">
        <w:rPr>
          <w:rFonts w:eastAsia="Calibri"/>
        </w:rPr>
        <w:t>,</w:t>
      </w:r>
      <w:r w:rsidR="0069797D" w:rsidRPr="00862005">
        <w:rPr>
          <w:rFonts w:eastAsia="Calibri"/>
        </w:rPr>
        <w:t xml:space="preserve"> </w:t>
      </w:r>
      <w:r w:rsidR="005C0929" w:rsidRPr="00862005">
        <w:rPr>
          <w:rFonts w:eastAsia="Calibri"/>
        </w:rPr>
        <w:t>tels que notamment</w:t>
      </w:r>
      <w:r w:rsidR="00E5583B">
        <w:rPr>
          <w:rFonts w:eastAsia="Calibri"/>
        </w:rPr>
        <w:t xml:space="preserve"> : </w:t>
      </w:r>
    </w:p>
    <w:p w14:paraId="78047821" w14:textId="2C6F6428" w:rsidR="00E5583B" w:rsidRDefault="00E5583B" w:rsidP="00AC5B8B">
      <w:pPr>
        <w:pStyle w:val="Corpsdetexte2"/>
        <w:rPr>
          <w:rFonts w:eastAsia="Calibri"/>
        </w:rPr>
      </w:pPr>
      <w:proofErr w:type="gramStart"/>
      <w:r>
        <w:rPr>
          <w:rFonts w:eastAsia="Calibri"/>
        </w:rPr>
        <w:t>marques</w:t>
      </w:r>
      <w:proofErr w:type="gramEnd"/>
      <w:r>
        <w:rPr>
          <w:rFonts w:eastAsia="Calibri"/>
        </w:rPr>
        <w:t>, signes distinctifs, charte graphique, noms de domaine détenus par le pouvoir adjudicateur</w:t>
      </w:r>
      <w:r w:rsidR="001B048C">
        <w:rPr>
          <w:rFonts w:eastAsia="Calibri"/>
        </w:rPr>
        <w:t xml:space="preserve"> et transmis au </w:t>
      </w:r>
      <w:r w:rsidR="005D0BE8">
        <w:rPr>
          <w:rFonts w:eastAsia="Calibri"/>
        </w:rPr>
        <w:t>Titulaire</w:t>
      </w:r>
      <w:r w:rsidR="001B048C">
        <w:rPr>
          <w:rFonts w:eastAsia="Calibri"/>
        </w:rPr>
        <w:t xml:space="preserve"> à la réunion de lancement</w:t>
      </w:r>
      <w:r>
        <w:rPr>
          <w:rFonts w:eastAsia="Calibri"/>
        </w:rPr>
        <w:t xml:space="preserve">, </w:t>
      </w:r>
    </w:p>
    <w:p w14:paraId="5E817117" w14:textId="66100BD4" w:rsidR="00E5583B" w:rsidRPr="0066794E" w:rsidRDefault="0069797D" w:rsidP="00AC5B8B">
      <w:pPr>
        <w:pStyle w:val="Corpsdetexte2"/>
        <w:rPr>
          <w:rFonts w:eastAsia="Calibri"/>
        </w:rPr>
      </w:pPr>
      <w:proofErr w:type="gramStart"/>
      <w:r w:rsidRPr="0066794E">
        <w:rPr>
          <w:rFonts w:eastAsia="Calibri"/>
        </w:rPr>
        <w:t>supports</w:t>
      </w:r>
      <w:proofErr w:type="gramEnd"/>
      <w:r w:rsidRPr="0066794E">
        <w:rPr>
          <w:rFonts w:eastAsia="Calibri"/>
        </w:rPr>
        <w:t xml:space="preserve"> de cours, guides, notes techniques, fiches, bonnes pratiques</w:t>
      </w:r>
      <w:r w:rsidR="0044108E" w:rsidRPr="0066794E">
        <w:rPr>
          <w:rFonts w:eastAsia="Calibri"/>
        </w:rPr>
        <w:t xml:space="preserve">, </w:t>
      </w:r>
      <w:r w:rsidR="00892E1A" w:rsidRPr="0066794E">
        <w:rPr>
          <w:rFonts w:eastAsia="Calibri"/>
        </w:rPr>
        <w:t xml:space="preserve">exercices, </w:t>
      </w:r>
      <w:r w:rsidR="0044108E" w:rsidRPr="0066794E">
        <w:rPr>
          <w:rFonts w:eastAsia="Calibri"/>
        </w:rPr>
        <w:t>logiciels et documentation technique</w:t>
      </w:r>
      <w:r w:rsidR="00345ED2" w:rsidRPr="0066794E">
        <w:rPr>
          <w:rFonts w:eastAsia="Calibri"/>
        </w:rPr>
        <w:t xml:space="preserve">, </w:t>
      </w:r>
      <w:r w:rsidR="00FB7697" w:rsidRPr="0066794E">
        <w:rPr>
          <w:rFonts w:eastAsia="Calibri"/>
        </w:rPr>
        <w:t>contenus de toute nature</w:t>
      </w:r>
      <w:r w:rsidR="001B048C" w:rsidRPr="0066794E">
        <w:rPr>
          <w:rFonts w:eastAsia="Calibri"/>
        </w:rPr>
        <w:t xml:space="preserve"> tels que définis dans le </w:t>
      </w:r>
      <w:r w:rsidR="00AC5B8B" w:rsidRPr="0066794E">
        <w:rPr>
          <w:rFonts w:eastAsia="Calibri"/>
        </w:rPr>
        <w:t xml:space="preserve">cahier des clauses techniques particulières </w:t>
      </w:r>
      <w:r w:rsidR="001B048C" w:rsidRPr="0066794E">
        <w:rPr>
          <w:rFonts w:eastAsia="Calibri"/>
        </w:rPr>
        <w:t>n° 20</w:t>
      </w:r>
      <w:r w:rsidR="006D1681" w:rsidRPr="0066794E">
        <w:rPr>
          <w:rFonts w:eastAsia="Calibri"/>
        </w:rPr>
        <w:t>25</w:t>
      </w:r>
      <w:r w:rsidR="001B048C" w:rsidRPr="0066794E">
        <w:rPr>
          <w:rFonts w:eastAsia="Calibri"/>
        </w:rPr>
        <w:t>/</w:t>
      </w:r>
      <w:r w:rsidR="0066794E" w:rsidRPr="0066794E">
        <w:rPr>
          <w:rFonts w:eastAsia="Calibri"/>
        </w:rPr>
        <w:t>06</w:t>
      </w:r>
      <w:r w:rsidR="001B048C" w:rsidRPr="0066794E">
        <w:rPr>
          <w:rFonts w:eastAsia="Calibri"/>
        </w:rPr>
        <w:t xml:space="preserve"> du </w:t>
      </w:r>
      <w:r w:rsidR="0066794E" w:rsidRPr="0066794E">
        <w:rPr>
          <w:rFonts w:eastAsia="Calibri"/>
        </w:rPr>
        <w:t>25</w:t>
      </w:r>
      <w:r w:rsidR="001B048C" w:rsidRPr="0066794E">
        <w:rPr>
          <w:rFonts w:eastAsia="Calibri"/>
        </w:rPr>
        <w:t>/</w:t>
      </w:r>
      <w:r w:rsidR="0066794E" w:rsidRPr="0066794E">
        <w:rPr>
          <w:rFonts w:eastAsia="Calibri"/>
        </w:rPr>
        <w:t>03/</w:t>
      </w:r>
      <w:r w:rsidR="006D1681" w:rsidRPr="0066794E">
        <w:rPr>
          <w:rFonts w:eastAsia="Calibri"/>
        </w:rPr>
        <w:t>2025</w:t>
      </w:r>
      <w:r w:rsidR="0096196E" w:rsidRPr="0066794E">
        <w:rPr>
          <w:rFonts w:eastAsia="Calibri"/>
        </w:rPr>
        <w:t xml:space="preserve"> (dénommée dans le présent document « CCTP »)</w:t>
      </w:r>
      <w:r w:rsidR="0059726B" w:rsidRPr="0066794E">
        <w:rPr>
          <w:rFonts w:eastAsia="Calibri"/>
        </w:rPr>
        <w:t>.</w:t>
      </w:r>
    </w:p>
    <w:p w14:paraId="26DC56CC" w14:textId="77777777" w:rsidR="00CD2603" w:rsidRDefault="00CD2603" w:rsidP="00CD2603">
      <w:pPr>
        <w:pStyle w:val="Titre2"/>
        <w:rPr>
          <w:rFonts w:eastAsia="Calibri"/>
        </w:rPr>
      </w:pPr>
      <w:bookmarkStart w:id="21" w:name="_Toc193129027"/>
      <w:bookmarkStart w:id="22" w:name="_Toc193202979"/>
      <w:r>
        <w:rPr>
          <w:rFonts w:eastAsia="Calibri"/>
        </w:rPr>
        <w:t>Licence</w:t>
      </w:r>
      <w:bookmarkEnd w:id="21"/>
      <w:bookmarkEnd w:id="22"/>
    </w:p>
    <w:p w14:paraId="6DFAA8F9" w14:textId="3F621C73" w:rsidR="00CD2603" w:rsidRDefault="00CD2603" w:rsidP="00CF0750">
      <w:pPr>
        <w:pStyle w:val="Corpsdetexte20"/>
      </w:pPr>
      <w:r>
        <w:t xml:space="preserve">Le </w:t>
      </w:r>
      <w:r w:rsidR="005D0BE8">
        <w:t>Titulaire</w:t>
      </w:r>
      <w:r>
        <w:t xml:space="preserve"> s’engage à diffuser les parcours de formations (Résultats </w:t>
      </w:r>
      <w:r w:rsidR="00152EBB">
        <w:t>de l’Accord-cadre</w:t>
      </w:r>
      <w:r>
        <w:t xml:space="preserve">, Contenus pédagogiques à l’exclusion des logiciels, bases de données et Signes distinctifs) sous la </w:t>
      </w:r>
      <w:r w:rsidRPr="00CD2603">
        <w:rPr>
          <w:b/>
        </w:rPr>
        <w:t>Lice</w:t>
      </w:r>
      <w:r w:rsidR="00055C7B">
        <w:rPr>
          <w:b/>
        </w:rPr>
        <w:t xml:space="preserve">nce </w:t>
      </w:r>
      <w:r w:rsidR="000A5ACC">
        <w:rPr>
          <w:b/>
        </w:rPr>
        <w:t>Ouverte 2.0 (Etalab).</w:t>
      </w:r>
    </w:p>
    <w:p w14:paraId="443142A1" w14:textId="73FFD4FF" w:rsidR="00055C7B" w:rsidRDefault="00CD2603" w:rsidP="00CF0750">
      <w:pPr>
        <w:pStyle w:val="Corpsdetexte20"/>
      </w:pPr>
      <w:r w:rsidRPr="00CD2603">
        <w:rPr>
          <w:b/>
          <w:u w:val="single"/>
        </w:rPr>
        <w:lastRenderedPageBreak/>
        <w:t>Définition</w:t>
      </w:r>
      <w:r>
        <w:t xml:space="preserve"> : la Licence désigne la </w:t>
      </w:r>
      <w:r w:rsidR="000B69EF">
        <w:t>L</w:t>
      </w:r>
      <w:r>
        <w:t>icen</w:t>
      </w:r>
      <w:r w:rsidR="00055C7B">
        <w:t>ce</w:t>
      </w:r>
      <w:r w:rsidR="000B69EF">
        <w:t>-</w:t>
      </w:r>
      <w:r w:rsidR="000A5ACC">
        <w:t>Ouverte 2.0 (Etalab</w:t>
      </w:r>
      <w:proofErr w:type="gramStart"/>
      <w:r w:rsidR="000A5ACC">
        <w:t>).</w:t>
      </w:r>
      <w:r w:rsidR="00055C7B">
        <w:t>.</w:t>
      </w:r>
      <w:proofErr w:type="gramEnd"/>
      <w:r>
        <w:t xml:space="preserve"> Cette licence permet à tout</w:t>
      </w:r>
      <w:r w:rsidR="000B69EF">
        <w:t xml:space="preserve"> </w:t>
      </w:r>
      <w:r w:rsidR="000A5ACC">
        <w:t xml:space="preserve">utilisateur </w:t>
      </w:r>
      <w:r>
        <w:t xml:space="preserve">ayant accès aux programmes pédagogiques d’exploiter ces programmes sous toute forme (support papier, sites Internet, etc.) à la condition </w:t>
      </w:r>
      <w:r w:rsidR="000A5ACC">
        <w:t>qu’il mentionne la paternité de l’information notamment le nom de l’auteur, de la licence et la date de la dernière mise à jour de l’information réutilisée. Ce dernier est libre de réutiliser l’information (i)</w:t>
      </w:r>
      <w:r w:rsidR="000B69EF">
        <w:t xml:space="preserve">, </w:t>
      </w:r>
      <w:r w:rsidR="000A5ACC">
        <w:t>de la reproduire et la copier, (ii) de l’adapter, la modifier, l’extraire et la transformer pour créer des informations dérivées, des produits ou des services, (iii) de la communiquer, la diffuser, la redistribuer, la publier et la transmettre, (iv) de l’exploiter à titre commercial, par exemple en la combinant avec d’autres informations ou en l’incluant dans son propre produit ou application.</w:t>
      </w:r>
    </w:p>
    <w:p w14:paraId="49352656" w14:textId="77777777" w:rsidR="00477CE3" w:rsidRPr="004F6D21" w:rsidRDefault="00477CE3" w:rsidP="00644031">
      <w:pPr>
        <w:pStyle w:val="Titre1"/>
      </w:pPr>
      <w:bookmarkStart w:id="23" w:name="_Toc193129028"/>
      <w:bookmarkStart w:id="24" w:name="_Toc193202980"/>
      <w:r w:rsidRPr="004F6D21">
        <w:t>Régime juridique des Résultats</w:t>
      </w:r>
      <w:bookmarkEnd w:id="23"/>
      <w:bookmarkEnd w:id="24"/>
      <w:r w:rsidRPr="004F6D21">
        <w:t xml:space="preserve"> </w:t>
      </w:r>
    </w:p>
    <w:p w14:paraId="170C9640" w14:textId="77777777" w:rsidR="00345ED2" w:rsidRPr="00020DDF" w:rsidRDefault="00345ED2" w:rsidP="005D0BE8">
      <w:pPr>
        <w:pStyle w:val="Titre2"/>
        <w:numPr>
          <w:ilvl w:val="1"/>
          <w:numId w:val="38"/>
        </w:numPr>
      </w:pPr>
      <w:bookmarkStart w:id="25" w:name="_Toc193129029"/>
      <w:bookmarkStart w:id="26" w:name="_Toc193202981"/>
      <w:r w:rsidRPr="00020DDF">
        <w:t>Droits du pouvoir adjudicateur</w:t>
      </w:r>
      <w:bookmarkEnd w:id="25"/>
      <w:bookmarkEnd w:id="26"/>
    </w:p>
    <w:p w14:paraId="58ECC308" w14:textId="7C11B23B" w:rsidR="00477CE3" w:rsidRPr="00862005" w:rsidRDefault="00C25A9E" w:rsidP="00CF0750">
      <w:pPr>
        <w:pStyle w:val="Corpsdetexte20"/>
      </w:pPr>
      <w:r w:rsidRPr="00C25A9E">
        <w:t>L</w:t>
      </w:r>
      <w:r w:rsidR="00477CE3" w:rsidRPr="00C25A9E">
        <w:t xml:space="preserve">’article </w:t>
      </w:r>
      <w:r w:rsidRPr="00C25A9E">
        <w:t>46</w:t>
      </w:r>
      <w:r w:rsidR="00477CE3" w:rsidRPr="00C25A9E">
        <w:t xml:space="preserve"> du CCAG</w:t>
      </w:r>
      <w:r w:rsidR="00FD5FF0">
        <w:t>/</w:t>
      </w:r>
      <w:r w:rsidR="00477CE3" w:rsidRPr="00C25A9E">
        <w:t>TIC s’applique, sous réserve des dérogations et particularités ci-après.</w:t>
      </w:r>
    </w:p>
    <w:p w14:paraId="0E02E313" w14:textId="77777777" w:rsidR="005B756B" w:rsidRPr="00AC5B8B" w:rsidRDefault="009639F7" w:rsidP="00AC5B8B">
      <w:pPr>
        <w:pStyle w:val="Corpsdetexte20"/>
        <w:rPr>
          <w:b/>
        </w:rPr>
      </w:pPr>
      <w:r w:rsidRPr="00AC5B8B">
        <w:rPr>
          <w:b/>
        </w:rPr>
        <w:t xml:space="preserve">Les </w:t>
      </w:r>
      <w:r w:rsidR="00477CE3" w:rsidRPr="00AC5B8B">
        <w:rPr>
          <w:b/>
        </w:rPr>
        <w:t>Résultats sont cédés</w:t>
      </w:r>
      <w:r w:rsidR="00C07B62" w:rsidRPr="00AC5B8B">
        <w:rPr>
          <w:b/>
        </w:rPr>
        <w:t xml:space="preserve"> </w:t>
      </w:r>
      <w:r w:rsidR="005B756B" w:rsidRPr="00AC5B8B">
        <w:rPr>
          <w:b/>
          <w:u w:val="single"/>
        </w:rPr>
        <w:t xml:space="preserve">à titre </w:t>
      </w:r>
      <w:r w:rsidR="00FB7697" w:rsidRPr="00AC5B8B">
        <w:rPr>
          <w:b/>
          <w:u w:val="single"/>
        </w:rPr>
        <w:t xml:space="preserve">non </w:t>
      </w:r>
      <w:r w:rsidR="005B756B" w:rsidRPr="00AC5B8B">
        <w:rPr>
          <w:b/>
          <w:u w:val="single"/>
        </w:rPr>
        <w:t>exclusif</w:t>
      </w:r>
      <w:r w:rsidR="00C07B62" w:rsidRPr="00AC5B8B">
        <w:rPr>
          <w:b/>
          <w:u w:val="single"/>
        </w:rPr>
        <w:t xml:space="preserve"> </w:t>
      </w:r>
      <w:r w:rsidR="00477CE3" w:rsidRPr="00AC5B8B">
        <w:rPr>
          <w:b/>
        </w:rPr>
        <w:t>au Pouvoir adjudicateur</w:t>
      </w:r>
      <w:r w:rsidR="00BC7836" w:rsidRPr="00AC5B8B">
        <w:rPr>
          <w:b/>
        </w:rPr>
        <w:t xml:space="preserve"> de manière à ce que ce dernier puisse les diffuser le plus largement possible</w:t>
      </w:r>
      <w:r w:rsidR="005B756B" w:rsidRPr="00AC5B8B">
        <w:rPr>
          <w:b/>
        </w:rPr>
        <w:t>.</w:t>
      </w:r>
      <w:r w:rsidR="00477CE3" w:rsidRPr="00AC5B8B">
        <w:rPr>
          <w:b/>
        </w:rPr>
        <w:t xml:space="preserve"> </w:t>
      </w:r>
    </w:p>
    <w:p w14:paraId="1FCE093A" w14:textId="0C8CA934" w:rsidR="00477CE3" w:rsidRPr="00862005" w:rsidRDefault="00477CE3" w:rsidP="00AC5B8B">
      <w:pPr>
        <w:pStyle w:val="Corpsdetexte20"/>
      </w:pPr>
      <w:r w:rsidRPr="00862005">
        <w:t>La cession intervient de plein droit et automatiquement, au fur et à mesure de la réalisation des Résultats</w:t>
      </w:r>
      <w:r w:rsidR="00476AE7">
        <w:t xml:space="preserve"> et selon l’échéancier </w:t>
      </w:r>
      <w:r w:rsidR="007943EA">
        <w:rPr>
          <w:rFonts w:eastAsia="Calibri"/>
        </w:rPr>
        <w:t xml:space="preserve">défini dans le </w:t>
      </w:r>
      <w:r w:rsidR="00AC5B8B" w:rsidRPr="00AC5B8B">
        <w:rPr>
          <w:rFonts w:eastAsia="Calibri"/>
        </w:rPr>
        <w:t>CCTP</w:t>
      </w:r>
      <w:r w:rsidRPr="00AC5B8B">
        <w:t>.</w:t>
      </w:r>
    </w:p>
    <w:p w14:paraId="3E44A7D3" w14:textId="02180542" w:rsidR="005B756B" w:rsidRPr="005B756B" w:rsidRDefault="005B756B" w:rsidP="00AC5B8B">
      <w:pPr>
        <w:pStyle w:val="Corpsdetexte20"/>
      </w:pPr>
      <w:r w:rsidRPr="005B756B">
        <w:t xml:space="preserve">Ces droits d'exploitation comprennent l'ensemble des droits patrimoniaux de reproduction et de représentation, d'adaptation, d'arrangement, de transformation, de </w:t>
      </w:r>
      <w:proofErr w:type="gramStart"/>
      <w:r w:rsidRPr="005B756B">
        <w:t>traduction afférents</w:t>
      </w:r>
      <w:proofErr w:type="gramEnd"/>
      <w:r w:rsidRPr="005B756B">
        <w:t xml:space="preserve"> aux </w:t>
      </w:r>
      <w:r w:rsidR="00BC7836">
        <w:t>Résultats</w:t>
      </w:r>
      <w:r w:rsidRPr="005B756B">
        <w:t xml:space="preserve">, pour les modes d’exploitation définis </w:t>
      </w:r>
      <w:r w:rsidR="008E6AAC">
        <w:t xml:space="preserve">dans le cadre </w:t>
      </w:r>
      <w:r w:rsidR="00152EBB">
        <w:t>de l’Accord-cadre</w:t>
      </w:r>
      <w:r w:rsidR="008E6AAC">
        <w:t xml:space="preserve">, </w:t>
      </w:r>
      <w:r w:rsidRPr="005B756B">
        <w:t xml:space="preserve">sans aucune restriction ni réserve. </w:t>
      </w:r>
    </w:p>
    <w:p w14:paraId="6AE71481" w14:textId="77777777" w:rsidR="005B756B" w:rsidRPr="005B756B" w:rsidRDefault="005B756B" w:rsidP="00AC5B8B">
      <w:pPr>
        <w:pStyle w:val="Corpsdetexte2"/>
      </w:pPr>
      <w:r w:rsidRPr="00345ED2">
        <w:rPr>
          <w:b/>
        </w:rPr>
        <w:t>Le droit de reproduction</w:t>
      </w:r>
      <w:r w:rsidRPr="005B756B">
        <w:t xml:space="preserve"> comprend notamment le droit de reproduire ou de faire reproduire, d’enregistrer ou de faire enregistrer, d’adapter ou de faire adapter, sans limitation de nombre les </w:t>
      </w:r>
      <w:r w:rsidR="00BC7836" w:rsidRPr="00AA0A5A">
        <w:rPr>
          <w:bCs/>
        </w:rPr>
        <w:t>Résultats</w:t>
      </w:r>
      <w:r w:rsidRPr="005B756B">
        <w:t xml:space="preserve"> : </w:t>
      </w:r>
    </w:p>
    <w:p w14:paraId="3E0A8450" w14:textId="77777777" w:rsidR="005B756B" w:rsidRPr="005B756B" w:rsidRDefault="005B756B" w:rsidP="00AC5B8B">
      <w:pPr>
        <w:pStyle w:val="Corpsdetexte30"/>
      </w:pPr>
      <w:proofErr w:type="gramStart"/>
      <w:r w:rsidRPr="005B756B">
        <w:t>par</w:t>
      </w:r>
      <w:proofErr w:type="gramEnd"/>
      <w:r w:rsidRPr="005B756B">
        <w:t xml:space="preserve"> tous moyens et tous procédés techniques connus ou inconnus à ce jour qu’ils soient notamment analogiques, magnétiques, numériques ou optiques tels que notamment par voie d’imprimerie, de photocopie, de numérisation, de scan, de téléchargement et tout autre procédé de reproduction ;</w:t>
      </w:r>
    </w:p>
    <w:p w14:paraId="3482B6D2" w14:textId="7B0ADB0D" w:rsidR="00345ED2" w:rsidRDefault="005B756B" w:rsidP="00AC5B8B">
      <w:pPr>
        <w:pStyle w:val="Corpsdetexte30"/>
      </w:pPr>
      <w:r w:rsidRPr="005B756B">
        <w:t xml:space="preserve">sur tous supports connus ou inconnus à ce jour qu’ils soient notamment analogiques, magnétiques, numériques, ou optiques tels que notamment les supports papier, les films tous </w:t>
      </w:r>
      <w:proofErr w:type="spellStart"/>
      <w:r w:rsidRPr="005B756B">
        <w:t>millimétrages</w:t>
      </w:r>
      <w:proofErr w:type="spellEnd"/>
      <w:r w:rsidRPr="005B756B">
        <w:t xml:space="preserve">, ainsi que les CD, CD-Rom, CDR, CD-RW, CDI, DVD, DVD-Rom, DVD-R, DVD-RW, vidéodisques, disques blu-ray, périphériques de stockage de masse notamment clés USB, disques durs, amovibles ou non, serveurs internes, serveurs externes fonctionnant notamment en informatique en nuage (ou cloud </w:t>
      </w:r>
      <w:proofErr w:type="spellStart"/>
      <w:r w:rsidRPr="005B756B">
        <w:t>computing</w:t>
      </w:r>
      <w:proofErr w:type="spellEnd"/>
      <w:r w:rsidRPr="005B756B">
        <w:t>), cartes à mémoire, lecteurs numériques, assistants personnels, téléphones mobiles, livres numériques, tablettes tactiles.</w:t>
      </w:r>
    </w:p>
    <w:p w14:paraId="15AC7441" w14:textId="7EFD2632" w:rsidR="00345ED2" w:rsidRDefault="005B756B" w:rsidP="00AC5B8B">
      <w:pPr>
        <w:pStyle w:val="Corpsdetexte30"/>
      </w:pPr>
      <w:r w:rsidRPr="005B756B">
        <w:t>Le droit de reproduction comprend le droit de modifier, mixer, assembler, modéliser, monter, transcrire, arranger et numériser les </w:t>
      </w:r>
      <w:r w:rsidR="00AA0A5A" w:rsidRPr="00345ED2">
        <w:rPr>
          <w:bCs/>
        </w:rPr>
        <w:t>Résultats</w:t>
      </w:r>
      <w:r w:rsidRPr="00345ED2">
        <w:rPr>
          <w:bCs/>
        </w:rPr>
        <w:t>, en tout ou partie</w:t>
      </w:r>
      <w:r w:rsidRPr="005B756B">
        <w:t xml:space="preserve"> et la représentation de tout ou partie des </w:t>
      </w:r>
      <w:r w:rsidR="00AA0A5A">
        <w:t>Résultats</w:t>
      </w:r>
      <w:r w:rsidRPr="005B756B">
        <w:t xml:space="preserve"> sur tous supports connus ou inconnus, actuels et futurs. Les adaptations ou modifications apportées aux </w:t>
      </w:r>
      <w:r w:rsidR="00AA0A5A">
        <w:t>Résultats</w:t>
      </w:r>
      <w:r w:rsidRPr="005B756B">
        <w:t xml:space="preserve"> ont notamment pour objectif d’améliorer l’accessibilité </w:t>
      </w:r>
      <w:r w:rsidR="005E027C">
        <w:t>des Résultats</w:t>
      </w:r>
      <w:r w:rsidR="00AA70E9">
        <w:t xml:space="preserve">, </w:t>
      </w:r>
      <w:r w:rsidR="009F6EA6">
        <w:t>l’</w:t>
      </w:r>
      <w:r w:rsidR="00AA70E9">
        <w:t xml:space="preserve">amélioration ou </w:t>
      </w:r>
      <w:r w:rsidR="00645C33">
        <w:t>la mi</w:t>
      </w:r>
      <w:r w:rsidR="00AA70E9">
        <w:t>s</w:t>
      </w:r>
      <w:r w:rsidR="00645C33">
        <w:t>e à jour</w:t>
      </w:r>
      <w:r w:rsidR="009F6EA6">
        <w:t xml:space="preserve"> d</w:t>
      </w:r>
      <w:r w:rsidR="00F754B2">
        <w:t>es</w:t>
      </w:r>
      <w:r w:rsidR="009F6EA6">
        <w:t xml:space="preserve"> MOOC</w:t>
      </w:r>
      <w:r w:rsidR="005E027C">
        <w:t>.</w:t>
      </w:r>
    </w:p>
    <w:p w14:paraId="13F48C8D" w14:textId="77777777" w:rsidR="005B756B" w:rsidRPr="005B756B" w:rsidRDefault="00345ED2" w:rsidP="00AC5B8B">
      <w:pPr>
        <w:pStyle w:val="Corpsdetexte2"/>
      </w:pPr>
      <w:r w:rsidRPr="00345ED2">
        <w:rPr>
          <w:b/>
        </w:rPr>
        <w:lastRenderedPageBreak/>
        <w:t>Le droit de communication/diffusion</w:t>
      </w:r>
      <w:r w:rsidR="005B756B" w:rsidRPr="005B756B">
        <w:t xml:space="preserve"> comprend notamment le droit de communiquer au public, d’exposer, de représenter ou de faire représenter les </w:t>
      </w:r>
      <w:r w:rsidR="009A5747" w:rsidRPr="00345ED2">
        <w:rPr>
          <w:bCs/>
        </w:rPr>
        <w:t>Résultats</w:t>
      </w:r>
      <w:r w:rsidR="005B756B" w:rsidRPr="005B756B">
        <w:t>, ensemble ou séparément :</w:t>
      </w:r>
    </w:p>
    <w:p w14:paraId="27C0B3C6" w14:textId="77777777" w:rsidR="005B756B" w:rsidRPr="005B756B" w:rsidRDefault="005B756B" w:rsidP="00AC5B8B">
      <w:pPr>
        <w:pStyle w:val="Corpsdetexte30"/>
      </w:pPr>
      <w:proofErr w:type="gramStart"/>
      <w:r w:rsidRPr="005B756B">
        <w:t>par</w:t>
      </w:r>
      <w:proofErr w:type="gramEnd"/>
      <w:r w:rsidRPr="005B756B">
        <w:t xml:space="preserve"> tous moyens et tous procédés techniques connus et inconnus à ce jour qu’ils soient notamment analogiques, optiques, magnétiques, vidéographiques ou numériques ; </w:t>
      </w:r>
    </w:p>
    <w:p w14:paraId="26BD6F66" w14:textId="77777777" w:rsidR="005B756B" w:rsidRPr="005B756B" w:rsidRDefault="005B756B" w:rsidP="00AC5B8B">
      <w:pPr>
        <w:pStyle w:val="Corpsdetexte30"/>
      </w:pPr>
      <w:r w:rsidRPr="005B756B">
        <w:t>sur tous réseaux informatiques, numériques, télématiques et de télécommunication notamment en vue de l’exploitation sur réseau hors ligne ou en ligne ou tel qu’Internet, intranet, téléphonie mobile (notamment WAP, IMOD, Internet mobile, etc.), et/ou flux de syndication de contenus tel que le RSS, RSS2, ATOM, etc., via des serveurs internes, serveurs externes (fonctionnant notamment en informatique en nuage), cartes à mémoire, lecteurs numériques, assistants personnels, téléphones mobiles, livres numériques, tablettes tactiles et tout autre procédé analogue existant ou à venir qu’il soit informatique, numérique, télématique ou de télécommunication ;</w:t>
      </w:r>
    </w:p>
    <w:p w14:paraId="4C6765EF" w14:textId="77777777" w:rsidR="005B756B" w:rsidRPr="00AC5B8B" w:rsidRDefault="005B756B" w:rsidP="00AC5B8B">
      <w:pPr>
        <w:pStyle w:val="Corpsdetexte31"/>
      </w:pPr>
      <w:r w:rsidRPr="00FD5FF0">
        <w:t>Le droit de représentation comprend également le droit de mettre ou de faire mettre en circulation les originaux</w:t>
      </w:r>
      <w:r w:rsidRPr="00AC5B8B">
        <w:t>, doubles ou copies, en version physique et/ou version numérique pour toute mise à disposition et communication au public.</w:t>
      </w:r>
    </w:p>
    <w:p w14:paraId="35BE5F69" w14:textId="77777777" w:rsidR="005B756B" w:rsidRPr="005B756B" w:rsidRDefault="005B756B" w:rsidP="00AC5B8B">
      <w:pPr>
        <w:pStyle w:val="Corpsdetexte20"/>
      </w:pPr>
      <w:r w:rsidRPr="005B756B">
        <w:t xml:space="preserve">Dans tous les cas, les </w:t>
      </w:r>
      <w:r w:rsidR="009A5747">
        <w:t xml:space="preserve">Résultats </w:t>
      </w:r>
      <w:r w:rsidRPr="005B756B">
        <w:t xml:space="preserve">pourront avoir été préalablement reproduits dans les conditions définies au </w:t>
      </w:r>
      <w:r w:rsidRPr="006F2721">
        <w:t>paragrap</w:t>
      </w:r>
      <w:r w:rsidR="005E027C" w:rsidRPr="006F2721">
        <w:t>he 2.1</w:t>
      </w:r>
      <w:r w:rsidRPr="006F2721">
        <w:t xml:space="preserve"> relatif</w:t>
      </w:r>
      <w:r w:rsidRPr="005B756B">
        <w:t xml:space="preserve"> au droit de reproduction.</w:t>
      </w:r>
    </w:p>
    <w:p w14:paraId="635F13F6" w14:textId="77777777" w:rsidR="005B756B" w:rsidRPr="00AC5B8B" w:rsidRDefault="008E6AAC" w:rsidP="00AC5B8B">
      <w:pPr>
        <w:pStyle w:val="Corpsdetexte20"/>
        <w:rPr>
          <w:b/>
        </w:rPr>
      </w:pPr>
      <w:r w:rsidRPr="00AC5B8B">
        <w:rPr>
          <w:b/>
        </w:rPr>
        <w:t xml:space="preserve">La </w:t>
      </w:r>
      <w:r w:rsidR="005B756B" w:rsidRPr="00AC5B8B">
        <w:rPr>
          <w:b/>
        </w:rPr>
        <w:t xml:space="preserve">cession comprend également : </w:t>
      </w:r>
    </w:p>
    <w:p w14:paraId="518DB5E2" w14:textId="77777777" w:rsidR="005B756B" w:rsidRPr="005B756B" w:rsidRDefault="005B756B" w:rsidP="00AC5B8B">
      <w:pPr>
        <w:pStyle w:val="Corpsdetexte2"/>
      </w:pPr>
      <w:proofErr w:type="gramStart"/>
      <w:r w:rsidRPr="005B756B">
        <w:t>le</w:t>
      </w:r>
      <w:proofErr w:type="gramEnd"/>
      <w:r w:rsidRPr="005B756B">
        <w:t xml:space="preserve"> droit d’inclure les </w:t>
      </w:r>
      <w:r w:rsidR="005E027C">
        <w:rPr>
          <w:bCs/>
        </w:rPr>
        <w:t xml:space="preserve">Résultats </w:t>
      </w:r>
      <w:r w:rsidRPr="005B756B">
        <w:t>en tout ou partie dans toute œuvre de l’esprit (œuvres multimédia interactives ou non, vidéo, etc.), base</w:t>
      </w:r>
      <w:r w:rsidR="00287F27">
        <w:t>s</w:t>
      </w:r>
      <w:r w:rsidRPr="005B756B">
        <w:t xml:space="preserve"> de données ou tout autre programme inf</w:t>
      </w:r>
      <w:r w:rsidR="005E027C">
        <w:t>ormatique, et notamment dans des formations</w:t>
      </w:r>
      <w:r w:rsidRPr="005B756B">
        <w:t xml:space="preserve"> ;</w:t>
      </w:r>
    </w:p>
    <w:p w14:paraId="4487800F" w14:textId="77777777" w:rsidR="005B756B" w:rsidRPr="005B756B" w:rsidRDefault="005B756B" w:rsidP="00AC5B8B">
      <w:pPr>
        <w:pStyle w:val="Corpsdetexte2"/>
      </w:pPr>
      <w:proofErr w:type="gramStart"/>
      <w:r w:rsidRPr="005B756B">
        <w:t>le</w:t>
      </w:r>
      <w:proofErr w:type="gramEnd"/>
      <w:r w:rsidRPr="005B756B">
        <w:t xml:space="preserve"> droit de traduire, en toute langue, les </w:t>
      </w:r>
      <w:r w:rsidR="008E6AAC">
        <w:t xml:space="preserve">Résultats, réaliser des sous-titres en toutes langues et toute adaptation permettant l’accès en langue des </w:t>
      </w:r>
      <w:r w:rsidR="006F53A2">
        <w:t xml:space="preserve">signes </w:t>
      </w:r>
      <w:r w:rsidR="006F53A2" w:rsidRPr="005B756B">
        <w:t>;</w:t>
      </w:r>
    </w:p>
    <w:p w14:paraId="1D489AF0" w14:textId="77777777" w:rsidR="00BB2F6D" w:rsidRDefault="005B756B" w:rsidP="00AC5B8B">
      <w:pPr>
        <w:pStyle w:val="Corpsdetexte2"/>
      </w:pPr>
      <w:proofErr w:type="gramStart"/>
      <w:r w:rsidRPr="005B756B">
        <w:t>le</w:t>
      </w:r>
      <w:proofErr w:type="gramEnd"/>
      <w:r w:rsidRPr="005B756B">
        <w:t xml:space="preserve"> droit d’accorder à des tiers, tant en France qu’à l’étranger, toutes les autorisations de reproduire et de représenter, de publier et d’exploiter</w:t>
      </w:r>
      <w:r w:rsidR="006F53A2">
        <w:t xml:space="preserve"> les Résultats</w:t>
      </w:r>
      <w:r w:rsidR="00F82B42">
        <w:t> ;</w:t>
      </w:r>
    </w:p>
    <w:p w14:paraId="056CBAB7" w14:textId="77777777" w:rsidR="00BB2F6D" w:rsidRDefault="00477CE3" w:rsidP="00AC5B8B">
      <w:pPr>
        <w:pStyle w:val="Corpsdetexte2"/>
      </w:pPr>
      <w:proofErr w:type="gramStart"/>
      <w:r w:rsidRPr="00862005">
        <w:t>le</w:t>
      </w:r>
      <w:proofErr w:type="gramEnd"/>
      <w:r w:rsidRPr="00862005">
        <w:t xml:space="preserve"> droit de reproduction et utilisation pour quelque usage que ce soit, par quelque procédé que ce soit, sur tout support actuel ou futur et, sans limitation de nombre tel que papier, électronique,  magnétique, optique, vidéographique ou autre, pour toute exploitation, y compris en réseau ;</w:t>
      </w:r>
    </w:p>
    <w:p w14:paraId="3743A392" w14:textId="77777777" w:rsidR="00477CE3" w:rsidRPr="00862005" w:rsidRDefault="00477CE3" w:rsidP="00AC5B8B">
      <w:pPr>
        <w:pStyle w:val="Corpsdetexte2"/>
      </w:pPr>
      <w:proofErr w:type="gramStart"/>
      <w:r w:rsidRPr="00862005">
        <w:t>le</w:t>
      </w:r>
      <w:proofErr w:type="gramEnd"/>
      <w:r w:rsidRPr="00862005">
        <w:t xml:space="preserve"> droit de représentation et de diffusion, auprès de tout public, directement ou indirectement, de quelque façon que ce soit, sur quelque support, réseau que ce soit, édition ;</w:t>
      </w:r>
    </w:p>
    <w:p w14:paraId="38E6EE82" w14:textId="45561704" w:rsidR="005E027C" w:rsidRDefault="00477CE3" w:rsidP="00AC5B8B">
      <w:pPr>
        <w:pStyle w:val="Corpsdetexte2"/>
      </w:pPr>
      <w:proofErr w:type="gramStart"/>
      <w:r w:rsidRPr="00862005">
        <w:t>le</w:t>
      </w:r>
      <w:proofErr w:type="gramEnd"/>
      <w:r w:rsidRPr="00862005">
        <w:t xml:space="preserve"> droit d’adaptation, entendu comme le droit de modifier, d’arranger, </w:t>
      </w:r>
      <w:r w:rsidR="00F31430">
        <w:t>d’</w:t>
      </w:r>
      <w:r w:rsidRPr="00862005">
        <w:t xml:space="preserve">assembler, </w:t>
      </w:r>
      <w:r w:rsidR="00F31430">
        <w:t xml:space="preserve">ou de </w:t>
      </w:r>
      <w:r w:rsidRPr="00862005">
        <w:t>transcri</w:t>
      </w:r>
      <w:r w:rsidR="00F82B42">
        <w:t>re tout ou partie des Résultats ;</w:t>
      </w:r>
    </w:p>
    <w:p w14:paraId="0E58BC3C" w14:textId="41E4A638" w:rsidR="00477CE3" w:rsidRDefault="00F82B42" w:rsidP="00AC5B8B">
      <w:pPr>
        <w:pStyle w:val="Corpsdetexte2"/>
      </w:pPr>
      <w:r>
        <w:lastRenderedPageBreak/>
        <w:t xml:space="preserve">le droit à l’issue </w:t>
      </w:r>
      <w:r w:rsidR="00152EBB">
        <w:t>de l’Accord-cadre</w:t>
      </w:r>
      <w:r w:rsidR="00345ED2">
        <w:t xml:space="preserve"> </w:t>
      </w:r>
      <w:r>
        <w:t xml:space="preserve">pour quelque cause que ce soit </w:t>
      </w:r>
      <w:r w:rsidR="00345ED2">
        <w:t xml:space="preserve">ou au plus tard à l’issue de la période d’hébergement des Résultats prévue dans le </w:t>
      </w:r>
      <w:r w:rsidR="00B051AD">
        <w:t>M</w:t>
      </w:r>
      <w:r w:rsidR="00345ED2">
        <w:t xml:space="preserve">arché </w:t>
      </w:r>
      <w:r w:rsidR="00645C33">
        <w:t>de réaliser</w:t>
      </w:r>
      <w:r w:rsidR="00345ED2">
        <w:t xml:space="preserve"> ou</w:t>
      </w:r>
      <w:r w:rsidR="00477CE3" w:rsidRPr="00862005">
        <w:t xml:space="preserve"> faire </w:t>
      </w:r>
      <w:r w:rsidR="00645C33">
        <w:t>réaliser</w:t>
      </w:r>
      <w:r w:rsidR="00476AE7">
        <w:t xml:space="preserve"> </w:t>
      </w:r>
      <w:r w:rsidR="00477CE3" w:rsidRPr="00862005">
        <w:t xml:space="preserve">la </w:t>
      </w:r>
      <w:r w:rsidR="00345ED2">
        <w:t xml:space="preserve">tierce </w:t>
      </w:r>
      <w:r w:rsidR="00477CE3" w:rsidRPr="00862005">
        <w:t xml:space="preserve">maintenance </w:t>
      </w:r>
      <w:r w:rsidR="00345ED2">
        <w:t>applicative (</w:t>
      </w:r>
      <w:r w:rsidR="00477CE3" w:rsidRPr="00862005">
        <w:t>préventive, corrective, adaptative et évolutive</w:t>
      </w:r>
      <w:r w:rsidR="00345ED2">
        <w:t>)</w:t>
      </w:r>
      <w:r>
        <w:t xml:space="preserve"> des L</w:t>
      </w:r>
      <w:r w:rsidR="005E027C">
        <w:t xml:space="preserve">ogiciels </w:t>
      </w:r>
      <w:r w:rsidR="00345ED2">
        <w:t xml:space="preserve">et bases de données </w:t>
      </w:r>
      <w:r w:rsidR="005E027C">
        <w:t xml:space="preserve">développés spécifiquement dans le cadre </w:t>
      </w:r>
      <w:r w:rsidR="00152EBB">
        <w:t>de l’Accord-cadre</w:t>
      </w:r>
      <w:r w:rsidR="005E027C">
        <w:t xml:space="preserve"> par le </w:t>
      </w:r>
      <w:r w:rsidR="005D0BE8">
        <w:t>Titulaire</w:t>
      </w:r>
      <w:r w:rsidR="00477CE3" w:rsidRPr="00862005">
        <w:t>, d’en réaliser de nouvelles versions ou de nouveaux développements, de le</w:t>
      </w:r>
      <w:r w:rsidR="00476AE7">
        <w:t>s</w:t>
      </w:r>
      <w:r w:rsidR="00477CE3" w:rsidRPr="00862005">
        <w:t xml:space="preserve"> traduire en toute langue, transcrire dans tout langage de programmation, porter sur toute configuration, interfacer avec tout logiciel, base de données, produit informatique, d’en réutiliser les algorithmes à toutes fins, d'en intégrer tout ou partie vers ou dans des œuvres existantes ou à venir, et ce sur tous supports connu</w:t>
      </w:r>
      <w:r w:rsidR="00F31430">
        <w:t>s</w:t>
      </w:r>
      <w:r w:rsidR="00477CE3" w:rsidRPr="00862005">
        <w:t xml:space="preserve"> ou inconnu</w:t>
      </w:r>
      <w:r w:rsidR="00F31430">
        <w:t>s</w:t>
      </w:r>
      <w:r w:rsidR="00477CE3" w:rsidRPr="00862005">
        <w:t xml:space="preserve"> à ce jour, de manière directe ou indirecte ;</w:t>
      </w:r>
    </w:p>
    <w:p w14:paraId="7D39F673" w14:textId="7C928A13" w:rsidR="00287F27" w:rsidRDefault="00F82B42" w:rsidP="00AC5B8B">
      <w:pPr>
        <w:pStyle w:val="Corpsdetexte2"/>
      </w:pPr>
      <w:proofErr w:type="gramStart"/>
      <w:r>
        <w:t>le</w:t>
      </w:r>
      <w:proofErr w:type="gramEnd"/>
      <w:r>
        <w:t xml:space="preserve"> droit à l’issue </w:t>
      </w:r>
      <w:r w:rsidR="00152EBB">
        <w:t>de l’Accord-cadre</w:t>
      </w:r>
      <w:r>
        <w:t xml:space="preserve"> pour quelque cause que ce soit ou au plus tard à l’issue de la période d’hébergement des Résultats, de publier</w:t>
      </w:r>
      <w:r w:rsidR="00287F27">
        <w:t xml:space="preserve"> </w:t>
      </w:r>
      <w:r>
        <w:t>ou faire publier le</w:t>
      </w:r>
      <w:r w:rsidR="00287F27">
        <w:t xml:space="preserve">s Résultats </w:t>
      </w:r>
      <w:r w:rsidR="007943EA">
        <w:t>dans le</w:t>
      </w:r>
      <w:r w:rsidR="00B31668">
        <w:t>s</w:t>
      </w:r>
      <w:r w:rsidR="007943EA">
        <w:t xml:space="preserve"> conditions de la Licence </w:t>
      </w:r>
      <w:r>
        <w:t>sur toute pl</w:t>
      </w:r>
      <w:r w:rsidR="00287F27">
        <w:t>ateforme de formation, notamment :</w:t>
      </w:r>
    </w:p>
    <w:p w14:paraId="33B0A3DF" w14:textId="2BC7F1A1" w:rsidR="00477CE3" w:rsidRPr="00862005" w:rsidRDefault="00477CE3" w:rsidP="00AC5B8B">
      <w:pPr>
        <w:pStyle w:val="Corpsdetexte30"/>
      </w:pPr>
      <w:r w:rsidRPr="00862005">
        <w:t>le droit de sous-licencier ou sous-traiter à tout tiers en tout ou partie, sous quelque forme que ce soit par tout type de contrat, et notamment par voie de licence, de contrat de prestation de service, sous toute form</w:t>
      </w:r>
      <w:r w:rsidR="00287F27">
        <w:t xml:space="preserve">e, tout ou partie des droits </w:t>
      </w:r>
      <w:r w:rsidRPr="00862005">
        <w:t>cédés, à</w:t>
      </w:r>
      <w:r w:rsidR="00287F27">
        <w:t xml:space="preserve"> titre temporaire ou définitif et à titre gratuit</w:t>
      </w:r>
      <w:r w:rsidRPr="00862005">
        <w:t>,</w:t>
      </w:r>
      <w:r w:rsidRPr="00287F27">
        <w:rPr>
          <w:rFonts w:cs="Arial"/>
        </w:rPr>
        <w:t xml:space="preserve"> l</w:t>
      </w:r>
      <w:r w:rsidRPr="00862005">
        <w:t>a mise à disposition sous forme de service externalisé (telle que SAAS,</w:t>
      </w:r>
      <w:r w:rsidR="00E25586">
        <w:t xml:space="preserve"> IAAS, PAAS,</w:t>
      </w:r>
      <w:r w:rsidRPr="00862005">
        <w:t xml:space="preserve"> ASP, infogérance, etc.), selon tout mode ou réseau de distribution (par exemple, VAR, OEM, etc.), en tout ou partie, associé ou non à d’autres logiciels ou d’autres produits de nature différente, par tout procédé et sur tout support</w:t>
      </w:r>
      <w:r w:rsidR="00AC5B8B">
        <w:t> ;</w:t>
      </w:r>
    </w:p>
    <w:p w14:paraId="1A8B72DD" w14:textId="77777777" w:rsidR="00477CE3" w:rsidRPr="00862005" w:rsidRDefault="00AA70E9" w:rsidP="00AC5B8B">
      <w:pPr>
        <w:pStyle w:val="Corpsdetexte2"/>
      </w:pPr>
      <w:proofErr w:type="gramStart"/>
      <w:r>
        <w:t>le</w:t>
      </w:r>
      <w:proofErr w:type="gramEnd"/>
      <w:r>
        <w:t xml:space="preserve"> droit de distribution à des tiers.</w:t>
      </w:r>
    </w:p>
    <w:p w14:paraId="65F4C2F1" w14:textId="77777777" w:rsidR="00477CE3" w:rsidRPr="00862005" w:rsidRDefault="00477CE3" w:rsidP="00AC5B8B">
      <w:pPr>
        <w:pStyle w:val="Corpsdetexte20"/>
      </w:pPr>
      <w:r w:rsidRPr="00862005">
        <w:t>Pour l'ensemble des droits susvisés, sont compris les modes d’exploitation pour tous les vecteurs, médias, techniques ou supports de communication, de toute nature, connus ou inconnus, et notamment :</w:t>
      </w:r>
    </w:p>
    <w:p w14:paraId="79E77E33" w14:textId="77777777" w:rsidR="00477CE3" w:rsidRPr="00862005" w:rsidRDefault="00477CE3" w:rsidP="00790BE6">
      <w:pPr>
        <w:pStyle w:val="Corpsdetexte2"/>
      </w:pPr>
      <w:proofErr w:type="gramStart"/>
      <w:r w:rsidRPr="00862005">
        <w:t>la</w:t>
      </w:r>
      <w:proofErr w:type="gramEnd"/>
      <w:r w:rsidRPr="00862005">
        <w:t xml:space="preserve"> diffusion directe ou indirecte par tout moyen électronique, de télécommunication et de communication électronique, satellitaire ou par câble, </w:t>
      </w:r>
    </w:p>
    <w:p w14:paraId="40E164E3" w14:textId="77777777" w:rsidR="00477CE3" w:rsidRPr="00862005" w:rsidRDefault="00477CE3" w:rsidP="00790BE6">
      <w:pPr>
        <w:pStyle w:val="Corpsdetexte2"/>
      </w:pPr>
      <w:proofErr w:type="gramStart"/>
      <w:r w:rsidRPr="00862005">
        <w:t>les</w:t>
      </w:r>
      <w:proofErr w:type="gramEnd"/>
      <w:r w:rsidRPr="00862005">
        <w:t xml:space="preserve"> réseaux intranet et internet ;</w:t>
      </w:r>
    </w:p>
    <w:p w14:paraId="21E823C5" w14:textId="77777777" w:rsidR="00477CE3" w:rsidRPr="00862005" w:rsidRDefault="00477CE3" w:rsidP="00790BE6">
      <w:pPr>
        <w:pStyle w:val="Corpsdetexte2"/>
      </w:pPr>
      <w:proofErr w:type="gramStart"/>
      <w:r w:rsidRPr="00862005">
        <w:t>les</w:t>
      </w:r>
      <w:proofErr w:type="gramEnd"/>
      <w:r w:rsidRPr="00862005">
        <w:t xml:space="preserve"> réseaux de téléphonie fixe ou mobile ;</w:t>
      </w:r>
    </w:p>
    <w:p w14:paraId="61B10518" w14:textId="77777777" w:rsidR="00477CE3" w:rsidRPr="00862005" w:rsidRDefault="00477CE3" w:rsidP="00790BE6">
      <w:pPr>
        <w:pStyle w:val="Corpsdetexte2"/>
      </w:pPr>
      <w:proofErr w:type="gramStart"/>
      <w:r w:rsidRPr="00862005">
        <w:t>toute</w:t>
      </w:r>
      <w:proofErr w:type="gramEnd"/>
      <w:r w:rsidRPr="00862005">
        <w:t xml:space="preserve"> technologie client-serveur, client-léger, client-lourd, nuage de données ;</w:t>
      </w:r>
    </w:p>
    <w:p w14:paraId="5F1D6353" w14:textId="77777777" w:rsidR="00477CE3" w:rsidRPr="00862005" w:rsidRDefault="00477CE3" w:rsidP="00790BE6">
      <w:pPr>
        <w:pStyle w:val="Corpsdetexte2"/>
      </w:pPr>
      <w:proofErr w:type="gramStart"/>
      <w:r w:rsidRPr="00862005">
        <w:t>les</w:t>
      </w:r>
      <w:proofErr w:type="gramEnd"/>
      <w:r w:rsidRPr="00862005">
        <w:t xml:space="preserve"> supports de toute nature, papier, électronique, magnétique, optique, disque, réseau, disquette, </w:t>
      </w:r>
      <w:r w:rsidR="00E25586">
        <w:t xml:space="preserve">clés USB, </w:t>
      </w:r>
      <w:r w:rsidRPr="00862005">
        <w:t>DVD, CDV, CD Rom, CD Worm, ordinateurs, smartphones, tablettes numériques.</w:t>
      </w:r>
    </w:p>
    <w:p w14:paraId="05785FCA" w14:textId="77777777" w:rsidR="00477CE3" w:rsidRPr="00862005" w:rsidRDefault="00477CE3" w:rsidP="00AC5B8B">
      <w:pPr>
        <w:pStyle w:val="Corpsdetexte20"/>
      </w:pPr>
      <w:r w:rsidRPr="00862005">
        <w:t xml:space="preserve">Cette cession est effective tant pour la France que pour l'étranger et pour toute la durée de protection des Résultats par le droit d'auteur. </w:t>
      </w:r>
    </w:p>
    <w:p w14:paraId="75FF8CCA" w14:textId="3B6CB56C" w:rsidR="00477CE3" w:rsidRPr="00862005" w:rsidRDefault="00FD5FF0" w:rsidP="00AC5B8B">
      <w:pPr>
        <w:pStyle w:val="Corpsdetexte20"/>
      </w:pPr>
      <w:r>
        <w:t xml:space="preserve">En application de </w:t>
      </w:r>
      <w:r w:rsidRPr="00862005">
        <w:t xml:space="preserve">l’article </w:t>
      </w:r>
      <w:r>
        <w:t>46.1.2</w:t>
      </w:r>
      <w:r w:rsidRPr="00862005">
        <w:t xml:space="preserve"> </w:t>
      </w:r>
      <w:r>
        <w:t xml:space="preserve">du CCAG/TIC, </w:t>
      </w:r>
      <w:r w:rsidR="00287F27">
        <w:t xml:space="preserve">les </w:t>
      </w:r>
      <w:r>
        <w:t xml:space="preserve">codes source des </w:t>
      </w:r>
      <w:r w:rsidR="00287F27">
        <w:t>L</w:t>
      </w:r>
      <w:r w:rsidR="005E027C">
        <w:t xml:space="preserve">ogiciels développés par le </w:t>
      </w:r>
      <w:r w:rsidR="005D0BE8">
        <w:t>Titulaire</w:t>
      </w:r>
      <w:r w:rsidR="005E027C">
        <w:t xml:space="preserve"> spécifiquement dans le cadre </w:t>
      </w:r>
      <w:r w:rsidR="00152EBB">
        <w:t>de l’Accord-cadre</w:t>
      </w:r>
      <w:r>
        <w:t xml:space="preserve"> ne sont pas considérés comme confidentiels</w:t>
      </w:r>
      <w:r w:rsidR="00477CE3" w:rsidRPr="00862005">
        <w:rPr>
          <w:b/>
        </w:rPr>
        <w:t>.</w:t>
      </w:r>
    </w:p>
    <w:p w14:paraId="67C91B5D" w14:textId="3996A4F2" w:rsidR="00477CE3" w:rsidRPr="00AC5B8B" w:rsidRDefault="00477CE3" w:rsidP="00AC5B8B">
      <w:pPr>
        <w:pStyle w:val="Corpsdetexte20"/>
        <w:rPr>
          <w:b/>
        </w:rPr>
      </w:pPr>
      <w:r w:rsidRPr="00AC5B8B">
        <w:rPr>
          <w:b/>
        </w:rPr>
        <w:t>Cette cession permet au Pouvoir adjudica</w:t>
      </w:r>
      <w:r w:rsidR="00EA02EF" w:rsidRPr="00AC5B8B">
        <w:rPr>
          <w:b/>
        </w:rPr>
        <w:t>teur de mettre à disposition de</w:t>
      </w:r>
      <w:r w:rsidRPr="00AC5B8B">
        <w:rPr>
          <w:b/>
        </w:rPr>
        <w:t xml:space="preserve"> tiers les Résultats </w:t>
      </w:r>
      <w:r w:rsidR="007943EA" w:rsidRPr="00AC5B8B">
        <w:rPr>
          <w:b/>
        </w:rPr>
        <w:t xml:space="preserve">sous le régime de la Licence </w:t>
      </w:r>
      <w:r w:rsidR="003A4400" w:rsidRPr="00AC5B8B">
        <w:rPr>
          <w:b/>
        </w:rPr>
        <w:t xml:space="preserve">sans aucune restriction ni réserve, y compris à l’échéance </w:t>
      </w:r>
      <w:r w:rsidR="00152EBB">
        <w:rPr>
          <w:b/>
        </w:rPr>
        <w:t>de l’Accord-cadre</w:t>
      </w:r>
      <w:r w:rsidR="003A4400" w:rsidRPr="00AC5B8B">
        <w:rPr>
          <w:b/>
        </w:rPr>
        <w:t>.</w:t>
      </w:r>
    </w:p>
    <w:p w14:paraId="292BB3E6" w14:textId="4071EC08" w:rsidR="00345ED2" w:rsidRPr="00A453C5" w:rsidRDefault="004F6D21" w:rsidP="00A453C5">
      <w:pPr>
        <w:pStyle w:val="Titre2"/>
      </w:pPr>
      <w:bookmarkStart w:id="27" w:name="_Toc193129030"/>
      <w:bookmarkStart w:id="28" w:name="_Toc193202982"/>
      <w:r w:rsidRPr="00A453C5">
        <w:lastRenderedPageBreak/>
        <w:t xml:space="preserve">Droits et devoirs du </w:t>
      </w:r>
      <w:r w:rsidR="005D0BE8">
        <w:t>Titulaire</w:t>
      </w:r>
      <w:bookmarkEnd w:id="27"/>
      <w:bookmarkEnd w:id="28"/>
    </w:p>
    <w:p w14:paraId="0CA154BA" w14:textId="28AB0893" w:rsidR="004F6D21" w:rsidRDefault="004F6D21" w:rsidP="00AC5B8B">
      <w:pPr>
        <w:pStyle w:val="Corpsdetexte20"/>
      </w:pPr>
      <w:r>
        <w:t>Le pouvoir adjudicateur concède, à titre non exclusif</w:t>
      </w:r>
      <w:r w:rsidR="00287F27">
        <w:t>,</w:t>
      </w:r>
      <w:r>
        <w:t xml:space="preserve"> au </w:t>
      </w:r>
      <w:r w:rsidR="005D0BE8">
        <w:t>Titulaire</w:t>
      </w:r>
      <w:r>
        <w:t xml:space="preserve"> le droit de reproduire et de communiquer au public les Résultats ainsi que</w:t>
      </w:r>
      <w:r w:rsidR="00EA02EF">
        <w:t xml:space="preserve"> les</w:t>
      </w:r>
      <w:r>
        <w:t xml:space="preserve"> </w:t>
      </w:r>
      <w:r w:rsidR="00465A64">
        <w:t>S</w:t>
      </w:r>
      <w:r>
        <w:t>ignes dist</w:t>
      </w:r>
      <w:r w:rsidR="00943030">
        <w:t xml:space="preserve">inctifs </w:t>
      </w:r>
      <w:r w:rsidR="00EA02EF">
        <w:t xml:space="preserve">et Contenus </w:t>
      </w:r>
      <w:r w:rsidR="003A4400">
        <w:t xml:space="preserve">dans les conditions définies ci-après </w:t>
      </w:r>
      <w:r w:rsidRPr="00943030">
        <w:rPr>
          <w:b/>
        </w:rPr>
        <w:t>à la seule fin de les exploiter dans le cadre de la plateforme</w:t>
      </w:r>
      <w:r w:rsidR="00287F27">
        <w:rPr>
          <w:b/>
        </w:rPr>
        <w:t xml:space="preserve"> de diffusion </w:t>
      </w:r>
      <w:r w:rsidR="00465A64">
        <w:t>à l’exclusion de toute autre mode d’exploitation</w:t>
      </w:r>
      <w:r w:rsidR="00943030">
        <w:t xml:space="preserve">. </w:t>
      </w:r>
    </w:p>
    <w:p w14:paraId="243C12B4" w14:textId="0EA781F0" w:rsidR="00465A64" w:rsidRDefault="00465A64" w:rsidP="00AC5B8B">
      <w:pPr>
        <w:pStyle w:val="Corpsdetexte20"/>
      </w:pPr>
      <w:r>
        <w:t xml:space="preserve">La présente licence d’utilisation des Résultats, des </w:t>
      </w:r>
      <w:r w:rsidR="00EA02EF">
        <w:t xml:space="preserve">Signes </w:t>
      </w:r>
      <w:r>
        <w:t xml:space="preserve">distinctifs </w:t>
      </w:r>
      <w:r w:rsidR="00EA02EF">
        <w:t xml:space="preserve">et Contenus </w:t>
      </w:r>
      <w:r>
        <w:t>sera résilié</w:t>
      </w:r>
      <w:r w:rsidR="006F53A2">
        <w:t>e</w:t>
      </w:r>
      <w:r>
        <w:t xml:space="preserve"> de plein droit à l’issue </w:t>
      </w:r>
      <w:r w:rsidR="00152EBB">
        <w:t>de l’Accord-cadre</w:t>
      </w:r>
      <w:r>
        <w:t>, pour quelque cause que ce soit.</w:t>
      </w:r>
    </w:p>
    <w:p w14:paraId="2FA64089" w14:textId="77777777" w:rsidR="004F187D" w:rsidRDefault="004F187D" w:rsidP="00AC5B8B">
      <w:pPr>
        <w:pStyle w:val="Corpsdetexte20"/>
      </w:pPr>
      <w:r w:rsidRPr="00672EA8">
        <w:rPr>
          <w:b/>
        </w:rPr>
        <w:t>L’ANSSI s’engage à obtenir l’autorisation des aute</w:t>
      </w:r>
      <w:r w:rsidR="006F53A2">
        <w:rPr>
          <w:b/>
        </w:rPr>
        <w:t>urs des c</w:t>
      </w:r>
      <w:r w:rsidRPr="00672EA8">
        <w:rPr>
          <w:b/>
        </w:rPr>
        <w:t>ontenus pédagogiques pour reproduire et diffuser ces derniers sur la plateforme dans les conditions définies ci-après</w:t>
      </w:r>
      <w:r>
        <w:t xml:space="preserve"> ; </w:t>
      </w:r>
    </w:p>
    <w:p w14:paraId="180683A4" w14:textId="21106814" w:rsidR="0056456B" w:rsidRDefault="0056456B" w:rsidP="00AC5B8B">
      <w:pPr>
        <w:pStyle w:val="Corpsdetexte20"/>
      </w:pPr>
      <w:r>
        <w:t xml:space="preserve">Le </w:t>
      </w:r>
      <w:r w:rsidR="005D0BE8">
        <w:t>Titulaire</w:t>
      </w:r>
      <w:r>
        <w:t xml:space="preserve"> s’engage à diffuser les</w:t>
      </w:r>
      <w:r w:rsidR="00672EA8">
        <w:t xml:space="preserve"> parcours de formations (R</w:t>
      </w:r>
      <w:r w:rsidR="00251EAF">
        <w:t xml:space="preserve">ésultats </w:t>
      </w:r>
      <w:r w:rsidR="00152EBB">
        <w:t>de l’Accord-cadre</w:t>
      </w:r>
      <w:r w:rsidR="00465A64">
        <w:t>,</w:t>
      </w:r>
      <w:r w:rsidR="00EA02EF">
        <w:t xml:space="preserve"> c</w:t>
      </w:r>
      <w:r w:rsidR="00251EAF">
        <w:t>ontenus pédagogiques</w:t>
      </w:r>
      <w:r w:rsidR="00672EA8">
        <w:t xml:space="preserve"> à l’exclusion des logiciels,</w:t>
      </w:r>
      <w:r w:rsidR="00251EAF">
        <w:t xml:space="preserve"> bases de données</w:t>
      </w:r>
      <w:r w:rsidR="00EA02EF">
        <w:t xml:space="preserve">, documentation technique et </w:t>
      </w:r>
      <w:r w:rsidR="00672EA8">
        <w:t>Signes distinctifs</w:t>
      </w:r>
      <w:r w:rsidR="00251EAF">
        <w:t xml:space="preserve">) </w:t>
      </w:r>
      <w:r w:rsidRPr="00672EA8">
        <w:t xml:space="preserve">sous la </w:t>
      </w:r>
      <w:r w:rsidR="007943EA">
        <w:t>L</w:t>
      </w:r>
      <w:r w:rsidRPr="00672EA8">
        <w:t xml:space="preserve">icence. </w:t>
      </w:r>
      <w:r w:rsidR="00F31430">
        <w:t>Cette licence permet à tout utilisateur ayant accès aux programmes pédagogiques d’exploiter ces programmes sous toute forme (support papier, sites Internet, etc.) à la condition qu’il mentionne la paternité de l’information notamment le nom de l’auteur, de la licence et la date de la dernière mise à jour de l’information réutilisée. Ce dernier est libre de réutiliser l’information (i), de la reproduire et la copier, (ii) de l’adapter, la modifier, l’extraire et la transformer pour créer des informations dérivées, des produits ou des services, (iii) de la communiquer, la diffuser, la redistribuer, la publier et la transmettre, (iv) de l’exploiter à titre commercial, par exemple en la combinant avec d’autres informations ou en l’incluant dans son propre produit ou application.</w:t>
      </w:r>
    </w:p>
    <w:p w14:paraId="4CF4E313" w14:textId="1D696113" w:rsidR="0056456B" w:rsidRPr="004F187D" w:rsidRDefault="00251EAF" w:rsidP="00AC5B8B">
      <w:pPr>
        <w:pStyle w:val="Corpsdetexte20"/>
        <w:rPr>
          <w:rFonts w:eastAsiaTheme="minorHAnsi"/>
          <w:lang w:eastAsia="en-US"/>
        </w:rPr>
      </w:pPr>
      <w:r w:rsidRPr="00251EAF">
        <w:rPr>
          <w:rFonts w:eastAsiaTheme="minorHAnsi"/>
          <w:lang w:eastAsia="en-US"/>
        </w:rPr>
        <w:t xml:space="preserve">Le </w:t>
      </w:r>
      <w:r w:rsidR="005D0BE8">
        <w:rPr>
          <w:rFonts w:eastAsiaTheme="minorHAnsi"/>
          <w:lang w:eastAsia="en-US"/>
        </w:rPr>
        <w:t>Titulaire</w:t>
      </w:r>
      <w:r w:rsidR="0056456B" w:rsidRPr="00251EAF">
        <w:rPr>
          <w:rFonts w:eastAsiaTheme="minorHAnsi"/>
          <w:lang w:eastAsia="en-US"/>
        </w:rPr>
        <w:t xml:space="preserve"> s’engage à mentionner sur </w:t>
      </w:r>
      <w:r w:rsidRPr="00672EA8">
        <w:rPr>
          <w:rFonts w:eastAsiaTheme="minorHAnsi"/>
          <w:lang w:eastAsia="en-US"/>
        </w:rPr>
        <w:t xml:space="preserve">les parcours de formations </w:t>
      </w:r>
      <w:r w:rsidR="0056456B" w:rsidRPr="00251EAF">
        <w:rPr>
          <w:rFonts w:eastAsiaTheme="minorHAnsi"/>
          <w:lang w:eastAsia="en-US"/>
        </w:rPr>
        <w:t xml:space="preserve">le nom de l’ensemble des auteurs. </w:t>
      </w:r>
    </w:p>
    <w:p w14:paraId="69B82817" w14:textId="03AA8EA6" w:rsidR="00A30FFE" w:rsidRPr="00790BE6" w:rsidRDefault="00A30FFE" w:rsidP="00790BE6">
      <w:pPr>
        <w:pStyle w:val="Corpsdetexte20"/>
        <w:rPr>
          <w:rFonts w:eastAsia="Calibri"/>
          <w:b/>
          <w:u w:val="single"/>
        </w:rPr>
      </w:pPr>
      <w:r w:rsidRPr="00790BE6">
        <w:rPr>
          <w:rFonts w:eastAsia="Calibri"/>
          <w:b/>
          <w:u w:val="single"/>
        </w:rPr>
        <w:t>Propriété et usage de</w:t>
      </w:r>
      <w:r w:rsidR="004F187D" w:rsidRPr="00790BE6">
        <w:rPr>
          <w:rFonts w:eastAsia="Calibri"/>
          <w:b/>
          <w:u w:val="single"/>
        </w:rPr>
        <w:t xml:space="preserve">s Signes </w:t>
      </w:r>
      <w:r w:rsidRPr="00790BE6">
        <w:rPr>
          <w:rFonts w:eastAsia="Calibri"/>
          <w:b/>
          <w:u w:val="single"/>
        </w:rPr>
        <w:t>distinctifs</w:t>
      </w:r>
      <w:r w:rsidR="00A31E44" w:rsidRPr="00790BE6">
        <w:rPr>
          <w:rFonts w:eastAsia="Calibri"/>
          <w:b/>
          <w:u w:val="single"/>
        </w:rPr>
        <w:t xml:space="preserve">, </w:t>
      </w:r>
      <w:r w:rsidR="004F187D" w:rsidRPr="00790BE6">
        <w:rPr>
          <w:rFonts w:eastAsia="Calibri"/>
          <w:b/>
          <w:u w:val="single"/>
        </w:rPr>
        <w:t xml:space="preserve">Marque(s), nom(s) de domaine </w:t>
      </w:r>
      <w:r w:rsidR="00F92E27" w:rsidRPr="00790BE6">
        <w:rPr>
          <w:rFonts w:eastAsia="Calibri"/>
          <w:b/>
          <w:u w:val="single"/>
        </w:rPr>
        <w:t>et Contenus</w:t>
      </w:r>
      <w:r w:rsidR="004F187D" w:rsidRPr="00790BE6">
        <w:rPr>
          <w:rFonts w:eastAsia="Calibri"/>
          <w:b/>
          <w:u w:val="single"/>
        </w:rPr>
        <w:t>.</w:t>
      </w:r>
    </w:p>
    <w:p w14:paraId="58E6F28A" w14:textId="60CD6827" w:rsidR="00A30FFE" w:rsidRPr="00A30FFE" w:rsidRDefault="00A30FFE" w:rsidP="00AC5B8B">
      <w:pPr>
        <w:pStyle w:val="Corpsdetexte20"/>
        <w:rPr>
          <w:rFonts w:eastAsia="Calibri"/>
        </w:rPr>
      </w:pPr>
      <w:r>
        <w:rPr>
          <w:rFonts w:eastAsia="Calibri"/>
        </w:rPr>
        <w:t xml:space="preserve">Le </w:t>
      </w:r>
      <w:r w:rsidR="005D0BE8">
        <w:rPr>
          <w:rFonts w:eastAsia="Calibri"/>
        </w:rPr>
        <w:t>Titulaire</w:t>
      </w:r>
      <w:r w:rsidRPr="00A30FFE">
        <w:rPr>
          <w:rFonts w:eastAsia="Calibri"/>
        </w:rPr>
        <w:t xml:space="preserve"> reconnaît sans restriction ni réserve, le droit de propriété du </w:t>
      </w:r>
      <w:r w:rsidR="00C60D8E">
        <w:rPr>
          <w:rFonts w:eastAsia="Calibri"/>
        </w:rPr>
        <w:t>Pouvoir adjudicateur</w:t>
      </w:r>
      <w:r w:rsidRPr="00A30FFE">
        <w:rPr>
          <w:rFonts w:eastAsia="Calibri"/>
        </w:rPr>
        <w:t xml:space="preserve"> sur </w:t>
      </w:r>
      <w:r w:rsidR="004F187D">
        <w:rPr>
          <w:rFonts w:eastAsia="Calibri"/>
        </w:rPr>
        <w:t>les S</w:t>
      </w:r>
      <w:r w:rsidR="003A4400">
        <w:rPr>
          <w:rFonts w:eastAsia="Calibri"/>
        </w:rPr>
        <w:t>ignes distinctifs</w:t>
      </w:r>
      <w:r w:rsidR="00F92E27">
        <w:rPr>
          <w:rFonts w:eastAsia="Calibri"/>
        </w:rPr>
        <w:t xml:space="preserve"> et Contenus</w:t>
      </w:r>
      <w:r w:rsidRPr="00A30FFE">
        <w:rPr>
          <w:rFonts w:eastAsia="Calibri"/>
        </w:rPr>
        <w:t xml:space="preserve">, et s'interdit d'en faire </w:t>
      </w:r>
      <w:r w:rsidR="00FD5FF0" w:rsidRPr="00A30FFE">
        <w:rPr>
          <w:rFonts w:eastAsia="Calibri"/>
        </w:rPr>
        <w:t>quel qu’usage</w:t>
      </w:r>
      <w:r w:rsidRPr="00A30FFE">
        <w:rPr>
          <w:rFonts w:eastAsia="Calibri"/>
        </w:rPr>
        <w:t xml:space="preserve"> que ce soit, </w:t>
      </w:r>
      <w:r w:rsidR="003A4400">
        <w:rPr>
          <w:rFonts w:eastAsia="Calibri"/>
        </w:rPr>
        <w:t xml:space="preserve">dans des conditions qui ne seraient pas validées par le pouvoir adjudicateur </w:t>
      </w:r>
      <w:r w:rsidRPr="00A30FFE">
        <w:rPr>
          <w:rFonts w:eastAsia="Calibri"/>
        </w:rPr>
        <w:t xml:space="preserve">tant pendant la durée </w:t>
      </w:r>
      <w:r w:rsidR="00152EBB">
        <w:rPr>
          <w:rFonts w:eastAsia="Calibri"/>
        </w:rPr>
        <w:t>de l’Accord-cadre</w:t>
      </w:r>
      <w:r w:rsidRPr="00A30FFE">
        <w:rPr>
          <w:rFonts w:eastAsia="Calibri"/>
        </w:rPr>
        <w:t xml:space="preserve"> qu'après son expiration, si ce n'est pour les besoins et dans les limites de la licence qui lui est concédée dans le cadre </w:t>
      </w:r>
      <w:r w:rsidR="00152EBB">
        <w:rPr>
          <w:rFonts w:eastAsia="Calibri"/>
        </w:rPr>
        <w:t>de l’Accord-cadre</w:t>
      </w:r>
      <w:r w:rsidRPr="00A30FFE">
        <w:rPr>
          <w:rFonts w:eastAsia="Calibri"/>
        </w:rPr>
        <w:t xml:space="preserve">. Le </w:t>
      </w:r>
      <w:r w:rsidR="00B051AD">
        <w:rPr>
          <w:rFonts w:eastAsia="Calibri"/>
        </w:rPr>
        <w:t>M</w:t>
      </w:r>
      <w:r w:rsidR="003A4400">
        <w:rPr>
          <w:rFonts w:eastAsia="Calibri"/>
        </w:rPr>
        <w:t>arché</w:t>
      </w:r>
      <w:r w:rsidR="003A4400" w:rsidRPr="00A30FFE">
        <w:rPr>
          <w:rFonts w:eastAsia="Calibri"/>
        </w:rPr>
        <w:t xml:space="preserve"> </w:t>
      </w:r>
      <w:r w:rsidRPr="00A30FFE">
        <w:rPr>
          <w:rFonts w:eastAsia="Calibri"/>
        </w:rPr>
        <w:t xml:space="preserve">ne confère au </w:t>
      </w:r>
      <w:r w:rsidR="005D0BE8">
        <w:rPr>
          <w:rFonts w:eastAsia="Calibri"/>
        </w:rPr>
        <w:t>Titulaire</w:t>
      </w:r>
      <w:r w:rsidRPr="00A30FFE">
        <w:rPr>
          <w:rFonts w:eastAsia="Calibri"/>
        </w:rPr>
        <w:t xml:space="preserve"> aucun droit à l'usage </w:t>
      </w:r>
      <w:r w:rsidR="00465A64">
        <w:rPr>
          <w:rFonts w:eastAsia="Calibri"/>
        </w:rPr>
        <w:t xml:space="preserve">des </w:t>
      </w:r>
      <w:r w:rsidR="004F187D">
        <w:rPr>
          <w:rFonts w:eastAsia="Calibri"/>
        </w:rPr>
        <w:t>Signes distinctifs</w:t>
      </w:r>
      <w:r w:rsidR="00F92E27">
        <w:rPr>
          <w:rFonts w:eastAsia="Calibri"/>
        </w:rPr>
        <w:t xml:space="preserve"> et Contenus</w:t>
      </w:r>
      <w:r w:rsidRPr="00A30FFE">
        <w:rPr>
          <w:rFonts w:eastAsia="Calibri"/>
        </w:rPr>
        <w:t>, de</w:t>
      </w:r>
      <w:r w:rsidR="004F187D">
        <w:rPr>
          <w:rFonts w:eastAsia="Calibri"/>
        </w:rPr>
        <w:t>s</w:t>
      </w:r>
      <w:r w:rsidRPr="00A30FFE">
        <w:rPr>
          <w:rFonts w:eastAsia="Calibri"/>
        </w:rPr>
        <w:t xml:space="preserve"> variantes </w:t>
      </w:r>
      <w:r w:rsidR="004F187D">
        <w:rPr>
          <w:rFonts w:eastAsia="Calibri"/>
        </w:rPr>
        <w:t>de la Marque et de(s) nom(s) de domaine ainsi que d</w:t>
      </w:r>
      <w:r w:rsidRPr="00A30FFE">
        <w:rPr>
          <w:rFonts w:eastAsia="Calibri"/>
        </w:rPr>
        <w:t xml:space="preserve">es symboles </w:t>
      </w:r>
      <w:r w:rsidR="004F187D">
        <w:rPr>
          <w:rFonts w:eastAsia="Calibri"/>
        </w:rPr>
        <w:t xml:space="preserve">de la Marque </w:t>
      </w:r>
      <w:r w:rsidR="00465A64">
        <w:rPr>
          <w:rFonts w:eastAsia="Calibri"/>
        </w:rPr>
        <w:t xml:space="preserve">que ce soit </w:t>
      </w:r>
      <w:r w:rsidRPr="00A30FFE">
        <w:rPr>
          <w:rFonts w:eastAsia="Calibri"/>
        </w:rPr>
        <w:t>à titre de dénomination sociale, de nom commercial</w:t>
      </w:r>
      <w:r w:rsidR="003A4400">
        <w:rPr>
          <w:rFonts w:eastAsia="Calibri"/>
        </w:rPr>
        <w:t>, nom de domaine</w:t>
      </w:r>
      <w:r w:rsidRPr="00A30FFE">
        <w:rPr>
          <w:rFonts w:eastAsia="Calibri"/>
        </w:rPr>
        <w:t xml:space="preserve"> ou d'enseigne.</w:t>
      </w:r>
    </w:p>
    <w:p w14:paraId="2EF37F76" w14:textId="76219298" w:rsidR="00A30FFE" w:rsidRDefault="00A30FFE" w:rsidP="00AC5B8B">
      <w:pPr>
        <w:pStyle w:val="Corpsdetexte20"/>
        <w:rPr>
          <w:rFonts w:eastAsia="Calibri"/>
        </w:rPr>
      </w:pPr>
      <w:r w:rsidRPr="00A30FFE">
        <w:rPr>
          <w:rFonts w:eastAsia="Calibri"/>
        </w:rPr>
        <w:t xml:space="preserve">Tant pendant la durée </w:t>
      </w:r>
      <w:r w:rsidR="00152EBB">
        <w:rPr>
          <w:rFonts w:eastAsia="Calibri"/>
        </w:rPr>
        <w:t>de l’Accord-cadre</w:t>
      </w:r>
      <w:r w:rsidRPr="00A30FFE">
        <w:rPr>
          <w:rFonts w:eastAsia="Calibri"/>
        </w:rPr>
        <w:t xml:space="preserve"> qu'après sa cessation pour quelle que cause que ce soit, le </w:t>
      </w:r>
      <w:r w:rsidR="005D0BE8">
        <w:rPr>
          <w:rFonts w:eastAsia="Calibri"/>
        </w:rPr>
        <w:t>Titulaire</w:t>
      </w:r>
      <w:r w:rsidRPr="00A30FFE">
        <w:rPr>
          <w:rFonts w:eastAsia="Calibri"/>
        </w:rPr>
        <w:t xml:space="preserve"> s'engage à ne pas déposer</w:t>
      </w:r>
      <w:r w:rsidR="004F187D">
        <w:rPr>
          <w:rFonts w:eastAsia="Calibri"/>
        </w:rPr>
        <w:t xml:space="preserve"> </w:t>
      </w:r>
      <w:r w:rsidR="00465A64">
        <w:rPr>
          <w:rFonts w:eastAsia="Calibri"/>
        </w:rPr>
        <w:t xml:space="preserve">de </w:t>
      </w:r>
      <w:r w:rsidR="004F187D">
        <w:rPr>
          <w:rFonts w:eastAsia="Calibri"/>
        </w:rPr>
        <w:t>marques identiques ou similaires à c</w:t>
      </w:r>
      <w:r w:rsidR="00465A64">
        <w:rPr>
          <w:rFonts w:eastAsia="Calibri"/>
        </w:rPr>
        <w:t>elles</w:t>
      </w:r>
      <w:r w:rsidR="004F187D">
        <w:rPr>
          <w:rFonts w:eastAsia="Calibri"/>
        </w:rPr>
        <w:t xml:space="preserve"> de l’ANSSI, </w:t>
      </w:r>
      <w:r w:rsidRPr="00A30FFE">
        <w:rPr>
          <w:rFonts w:eastAsia="Calibri"/>
        </w:rPr>
        <w:t>dans le Territoire ou dans les pays où celle-ci ne serait pas enregistrée ou déposée</w:t>
      </w:r>
      <w:r w:rsidR="006F53A2">
        <w:rPr>
          <w:rFonts w:eastAsia="Calibri"/>
        </w:rPr>
        <w:t xml:space="preserve"> </w:t>
      </w:r>
      <w:r w:rsidR="00465A64">
        <w:rPr>
          <w:rFonts w:eastAsia="Calibri"/>
        </w:rPr>
        <w:t>ainsi que des</w:t>
      </w:r>
      <w:r w:rsidRPr="00A30FFE">
        <w:rPr>
          <w:rFonts w:eastAsia="Calibri"/>
        </w:rPr>
        <w:t xml:space="preserve"> marque</w:t>
      </w:r>
      <w:r w:rsidR="005B0EA3">
        <w:rPr>
          <w:rFonts w:eastAsia="Calibri"/>
        </w:rPr>
        <w:t>s</w:t>
      </w:r>
      <w:r w:rsidRPr="00A30FFE">
        <w:rPr>
          <w:rFonts w:eastAsia="Calibri"/>
        </w:rPr>
        <w:t xml:space="preserve"> similaire</w:t>
      </w:r>
      <w:r w:rsidR="005B0EA3">
        <w:rPr>
          <w:rFonts w:eastAsia="Calibri"/>
        </w:rPr>
        <w:t>s</w:t>
      </w:r>
      <w:r w:rsidRPr="00A30FFE">
        <w:rPr>
          <w:rFonts w:eastAsia="Calibri"/>
        </w:rPr>
        <w:t>, dérivée</w:t>
      </w:r>
      <w:r w:rsidR="005B0EA3">
        <w:rPr>
          <w:rFonts w:eastAsia="Calibri"/>
        </w:rPr>
        <w:t>s</w:t>
      </w:r>
      <w:r w:rsidRPr="00A30FFE">
        <w:rPr>
          <w:rFonts w:eastAsia="Calibri"/>
        </w:rPr>
        <w:t xml:space="preserve"> ou composite</w:t>
      </w:r>
      <w:r w:rsidR="005B0EA3">
        <w:rPr>
          <w:rFonts w:eastAsia="Calibri"/>
        </w:rPr>
        <w:t>s</w:t>
      </w:r>
      <w:r w:rsidRPr="00A30FFE">
        <w:rPr>
          <w:rFonts w:eastAsia="Calibri"/>
        </w:rPr>
        <w:t>, pour quelque typ</w:t>
      </w:r>
      <w:r w:rsidR="006F53A2">
        <w:rPr>
          <w:rFonts w:eastAsia="Calibri"/>
        </w:rPr>
        <w:t>e de produit ou de service</w:t>
      </w:r>
      <w:r w:rsidRPr="00A30FFE">
        <w:rPr>
          <w:rFonts w:eastAsia="Calibri"/>
        </w:rPr>
        <w:t xml:space="preserve"> que ce soit.</w:t>
      </w:r>
    </w:p>
    <w:p w14:paraId="4E6D97DA" w14:textId="3CBADA31" w:rsidR="004F187D" w:rsidRPr="00A30FFE" w:rsidRDefault="004F187D" w:rsidP="00AC5B8B">
      <w:pPr>
        <w:pStyle w:val="Corpsdetexte20"/>
        <w:rPr>
          <w:rFonts w:eastAsia="Calibri"/>
        </w:rPr>
      </w:pPr>
      <w:r w:rsidRPr="00A30FFE">
        <w:rPr>
          <w:rFonts w:eastAsia="Calibri"/>
        </w:rPr>
        <w:t xml:space="preserve">Tant pendant la durée </w:t>
      </w:r>
      <w:r w:rsidR="00152EBB">
        <w:rPr>
          <w:rFonts w:eastAsia="Calibri"/>
        </w:rPr>
        <w:t>de l’Accord-cadre</w:t>
      </w:r>
      <w:r w:rsidRPr="00A30FFE">
        <w:rPr>
          <w:rFonts w:eastAsia="Calibri"/>
        </w:rPr>
        <w:t xml:space="preserve"> qu'après sa cessation pour quelle que cause que ce soit, le </w:t>
      </w:r>
      <w:r w:rsidR="005D0BE8">
        <w:rPr>
          <w:rFonts w:eastAsia="Calibri"/>
        </w:rPr>
        <w:t>Titulaire</w:t>
      </w:r>
      <w:r w:rsidRPr="00A30FFE">
        <w:rPr>
          <w:rFonts w:eastAsia="Calibri"/>
        </w:rPr>
        <w:t xml:space="preserve"> s'engage à ne pas déposer</w:t>
      </w:r>
      <w:r>
        <w:rPr>
          <w:rFonts w:eastAsia="Calibri"/>
        </w:rPr>
        <w:t xml:space="preserve"> de noms de domaine identiques ou similaires à ceux de l’ANSSI</w:t>
      </w:r>
      <w:r w:rsidRPr="00A30FFE">
        <w:rPr>
          <w:rFonts w:eastAsia="Calibri"/>
        </w:rPr>
        <w:t>.</w:t>
      </w:r>
    </w:p>
    <w:p w14:paraId="5D6752B2" w14:textId="650E434E" w:rsidR="00A30FFE" w:rsidRPr="00A30FFE" w:rsidRDefault="00A30FFE" w:rsidP="00AC5B8B">
      <w:pPr>
        <w:pStyle w:val="Corpsdetexte20"/>
        <w:rPr>
          <w:rFonts w:eastAsia="Calibri"/>
        </w:rPr>
      </w:pPr>
      <w:r w:rsidRPr="00A30FFE">
        <w:rPr>
          <w:rFonts w:eastAsia="Calibri"/>
        </w:rPr>
        <w:t xml:space="preserve">Le </w:t>
      </w:r>
      <w:r w:rsidR="005D0BE8">
        <w:rPr>
          <w:rFonts w:eastAsia="Calibri"/>
        </w:rPr>
        <w:t>Titulaire</w:t>
      </w:r>
      <w:r w:rsidRPr="00A30FFE">
        <w:rPr>
          <w:rFonts w:eastAsia="Calibri"/>
        </w:rPr>
        <w:t xml:space="preserve"> s'engage également à ne pas prêter son concours, directement ou indirectement, à toute personne ou entité qui agirait de la sorte.</w:t>
      </w:r>
    </w:p>
    <w:p w14:paraId="5FDC61F6" w14:textId="75038E65" w:rsidR="00A30FFE" w:rsidRPr="00A30FFE" w:rsidRDefault="00A30FFE" w:rsidP="00AC5B8B">
      <w:pPr>
        <w:pStyle w:val="Corpsdetexte20"/>
        <w:rPr>
          <w:rFonts w:eastAsia="Calibri"/>
        </w:rPr>
      </w:pPr>
      <w:r w:rsidRPr="00A30FFE">
        <w:rPr>
          <w:rFonts w:eastAsia="Calibri"/>
        </w:rPr>
        <w:lastRenderedPageBreak/>
        <w:t xml:space="preserve">Le </w:t>
      </w:r>
      <w:r w:rsidR="00B051AD">
        <w:rPr>
          <w:rFonts w:eastAsia="Calibri"/>
        </w:rPr>
        <w:t>M</w:t>
      </w:r>
      <w:r w:rsidR="003A4400">
        <w:rPr>
          <w:rFonts w:eastAsia="Calibri"/>
        </w:rPr>
        <w:t>arché</w:t>
      </w:r>
      <w:r w:rsidR="003A4400" w:rsidRPr="00A30FFE">
        <w:rPr>
          <w:rFonts w:eastAsia="Calibri"/>
        </w:rPr>
        <w:t xml:space="preserve"> </w:t>
      </w:r>
      <w:r w:rsidRPr="00A30FFE">
        <w:rPr>
          <w:rFonts w:eastAsia="Calibri"/>
        </w:rPr>
        <w:t xml:space="preserve">ne saurait conférer au </w:t>
      </w:r>
      <w:r w:rsidR="005D0BE8">
        <w:rPr>
          <w:rFonts w:eastAsia="Calibri"/>
        </w:rPr>
        <w:t>Titulaire</w:t>
      </w:r>
      <w:r w:rsidRPr="00A30FFE">
        <w:rPr>
          <w:rFonts w:eastAsia="Calibri"/>
        </w:rPr>
        <w:t xml:space="preserve"> aucun autre droit sur </w:t>
      </w:r>
      <w:r w:rsidR="004F187D">
        <w:rPr>
          <w:rFonts w:eastAsia="Calibri"/>
        </w:rPr>
        <w:t xml:space="preserve">les Signes distinctifs </w:t>
      </w:r>
      <w:r w:rsidR="00F92E27">
        <w:rPr>
          <w:rFonts w:eastAsia="Calibri"/>
        </w:rPr>
        <w:t xml:space="preserve">et Contenus </w:t>
      </w:r>
      <w:r w:rsidR="004F187D">
        <w:rPr>
          <w:rFonts w:eastAsia="Calibri"/>
        </w:rPr>
        <w:t xml:space="preserve">autres </w:t>
      </w:r>
      <w:r w:rsidRPr="00A30FFE">
        <w:rPr>
          <w:rFonts w:eastAsia="Calibri"/>
        </w:rPr>
        <w:t xml:space="preserve">que ceux définis </w:t>
      </w:r>
      <w:r w:rsidR="006F53A2">
        <w:rPr>
          <w:rFonts w:eastAsia="Calibri"/>
        </w:rPr>
        <w:t xml:space="preserve">dans le </w:t>
      </w:r>
      <w:r w:rsidR="00B051AD">
        <w:rPr>
          <w:rFonts w:eastAsia="Calibri"/>
        </w:rPr>
        <w:t>M</w:t>
      </w:r>
      <w:r w:rsidR="003A4400">
        <w:rPr>
          <w:rFonts w:eastAsia="Calibri"/>
        </w:rPr>
        <w:t>arché</w:t>
      </w:r>
      <w:r w:rsidRPr="00A30FFE">
        <w:rPr>
          <w:rFonts w:eastAsia="Calibri"/>
        </w:rPr>
        <w:t>.</w:t>
      </w:r>
    </w:p>
    <w:p w14:paraId="24A6F867" w14:textId="3984FAE9" w:rsidR="00A30FFE" w:rsidRPr="00A30FFE" w:rsidRDefault="00A30FFE" w:rsidP="00AC5B8B">
      <w:pPr>
        <w:pStyle w:val="Corpsdetexte20"/>
        <w:rPr>
          <w:rFonts w:eastAsia="Calibri"/>
        </w:rPr>
      </w:pPr>
      <w:r w:rsidRPr="00A30FFE">
        <w:rPr>
          <w:rFonts w:eastAsia="Calibri"/>
        </w:rPr>
        <w:t xml:space="preserve">Si le </w:t>
      </w:r>
      <w:r w:rsidR="005D0BE8">
        <w:rPr>
          <w:rFonts w:eastAsia="Calibri"/>
        </w:rPr>
        <w:t>Titulaire</w:t>
      </w:r>
      <w:r w:rsidRPr="00A30FFE">
        <w:rPr>
          <w:rFonts w:eastAsia="Calibri"/>
        </w:rPr>
        <w:t xml:space="preserve"> est poursuivi pour contrefaçon du fait de l'exploitation </w:t>
      </w:r>
      <w:r w:rsidR="006F53A2">
        <w:rPr>
          <w:rFonts w:eastAsia="Calibri"/>
        </w:rPr>
        <w:t>des S</w:t>
      </w:r>
      <w:r w:rsidR="00B54262">
        <w:rPr>
          <w:rFonts w:eastAsia="Calibri"/>
        </w:rPr>
        <w:t>ignes distinctifs</w:t>
      </w:r>
      <w:r w:rsidRPr="00A30FFE">
        <w:rPr>
          <w:rFonts w:eastAsia="Calibri"/>
        </w:rPr>
        <w:t xml:space="preserve"> </w:t>
      </w:r>
      <w:r w:rsidR="00F92E27">
        <w:rPr>
          <w:rFonts w:eastAsia="Calibri"/>
        </w:rPr>
        <w:t xml:space="preserve">et Contenus </w:t>
      </w:r>
      <w:r w:rsidR="003A4400">
        <w:rPr>
          <w:rFonts w:eastAsia="Calibri"/>
        </w:rPr>
        <w:t xml:space="preserve">non conforme aux conditions posées dans le cadre </w:t>
      </w:r>
      <w:r w:rsidR="00152EBB">
        <w:rPr>
          <w:rFonts w:eastAsia="Calibri"/>
        </w:rPr>
        <w:t>de l’Accord-cadre</w:t>
      </w:r>
      <w:r w:rsidRPr="00A30FFE">
        <w:rPr>
          <w:rFonts w:eastAsia="Calibri"/>
        </w:rPr>
        <w:t xml:space="preserve">, il en informera sans délai le </w:t>
      </w:r>
      <w:r w:rsidR="00C60D8E">
        <w:rPr>
          <w:rFonts w:eastAsia="Calibri"/>
        </w:rPr>
        <w:t>Pouvoir adjudicateur</w:t>
      </w:r>
      <w:r w:rsidRPr="00A30FFE">
        <w:rPr>
          <w:rFonts w:eastAsia="Calibri"/>
        </w:rPr>
        <w:t>.</w:t>
      </w:r>
      <w:r w:rsidR="003A4400">
        <w:rPr>
          <w:rFonts w:eastAsia="Calibri"/>
        </w:rPr>
        <w:t xml:space="preserve"> </w:t>
      </w:r>
      <w:r w:rsidRPr="00A30FFE">
        <w:rPr>
          <w:rFonts w:eastAsia="Calibri"/>
        </w:rPr>
        <w:t xml:space="preserve">Tous les frais exposés pour sa défense, ainsi que le paiement de dommages et intérêts éventuels à des tiers, seront à la charge exclusive du </w:t>
      </w:r>
      <w:r>
        <w:rPr>
          <w:rFonts w:eastAsia="Calibri"/>
        </w:rPr>
        <w:t>Titulaire</w:t>
      </w:r>
      <w:r w:rsidRPr="00A30FFE">
        <w:rPr>
          <w:rFonts w:eastAsia="Calibri"/>
        </w:rPr>
        <w:t>, sauf accord contraire que les Parties pourraient conclure au cas par cas.</w:t>
      </w:r>
    </w:p>
    <w:p w14:paraId="34945FAF" w14:textId="0AD34BEC" w:rsidR="00A30FFE" w:rsidRPr="00A30FFE" w:rsidRDefault="00A30FFE" w:rsidP="00AC5B8B">
      <w:pPr>
        <w:pStyle w:val="Corpsdetexte20"/>
        <w:rPr>
          <w:rFonts w:eastAsia="Calibri"/>
        </w:rPr>
      </w:pPr>
      <w:r w:rsidRPr="00A30FFE">
        <w:rPr>
          <w:rFonts w:eastAsia="Calibri"/>
        </w:rPr>
        <w:t xml:space="preserve">Le </w:t>
      </w:r>
      <w:r w:rsidR="005D0BE8">
        <w:rPr>
          <w:rFonts w:eastAsia="Calibri"/>
        </w:rPr>
        <w:t>Titulaire</w:t>
      </w:r>
      <w:r w:rsidRPr="00A30FFE">
        <w:rPr>
          <w:rFonts w:eastAsia="Calibri"/>
        </w:rPr>
        <w:t xml:space="preserve"> informera le </w:t>
      </w:r>
      <w:r w:rsidR="00C60D8E">
        <w:rPr>
          <w:rFonts w:eastAsia="Calibri"/>
        </w:rPr>
        <w:t>Pouvoir adjudicateur</w:t>
      </w:r>
      <w:r w:rsidRPr="00A30FFE">
        <w:rPr>
          <w:rFonts w:eastAsia="Calibri"/>
        </w:rPr>
        <w:t xml:space="preserve"> de toute atteinte aux droits de ce dernier sur la Marque</w:t>
      </w:r>
      <w:r w:rsidR="00B54262" w:rsidRPr="00B54262">
        <w:rPr>
          <w:rFonts w:eastAsia="Calibri"/>
        </w:rPr>
        <w:t xml:space="preserve"> </w:t>
      </w:r>
      <w:r w:rsidR="00B54262">
        <w:rPr>
          <w:rFonts w:eastAsia="Calibri"/>
        </w:rPr>
        <w:t>et autres signes distinctifs</w:t>
      </w:r>
      <w:r w:rsidRPr="00A30FFE">
        <w:rPr>
          <w:rFonts w:eastAsia="Calibri"/>
        </w:rPr>
        <w:t>, et en particulier de tous actes de contrefaçon, de concurrence déloyale, de parasitisme ou d'importation parallèle.</w:t>
      </w:r>
    </w:p>
    <w:p w14:paraId="3B27955D" w14:textId="77777777" w:rsidR="00A30FFE" w:rsidRPr="00747FEB" w:rsidRDefault="00A30FFE" w:rsidP="00AC5B8B">
      <w:pPr>
        <w:pStyle w:val="Corpsdetexte20"/>
        <w:rPr>
          <w:rFonts w:eastAsia="Calibri"/>
        </w:rPr>
      </w:pPr>
      <w:r w:rsidRPr="00747FEB">
        <w:rPr>
          <w:rFonts w:eastAsia="Calibri"/>
        </w:rPr>
        <w:t xml:space="preserve">Le </w:t>
      </w:r>
      <w:r w:rsidR="00C60D8E" w:rsidRPr="00747FEB">
        <w:rPr>
          <w:rFonts w:eastAsia="Calibri"/>
        </w:rPr>
        <w:t>Pouvoir adjudicateur</w:t>
      </w:r>
      <w:r w:rsidRPr="00747FEB">
        <w:rPr>
          <w:rFonts w:eastAsia="Calibri"/>
        </w:rPr>
        <w:t xml:space="preserve"> restera seul maître de la décision finale sur les actions à entreprendre contre les faits allégués de contrefaçon, de concurrence déloyale, parasitisme ou d'importation parallèle.</w:t>
      </w:r>
    </w:p>
    <w:p w14:paraId="7899F3FD" w14:textId="0FCC2B03" w:rsidR="00A30FFE" w:rsidRPr="00747FEB" w:rsidRDefault="00A30FFE" w:rsidP="00AC5B8B">
      <w:pPr>
        <w:pStyle w:val="Corpsdetexte20"/>
        <w:rPr>
          <w:rFonts w:eastAsia="Calibri"/>
        </w:rPr>
      </w:pPr>
      <w:r w:rsidRPr="00747FEB">
        <w:rPr>
          <w:rFonts w:eastAsia="Calibri"/>
        </w:rPr>
        <w:t xml:space="preserve">Le </w:t>
      </w:r>
      <w:r w:rsidR="005D0BE8">
        <w:rPr>
          <w:rStyle w:val="svt2Car1"/>
          <w:rFonts w:eastAsia="Calibri"/>
          <w:bCs/>
        </w:rPr>
        <w:t>Titulaire</w:t>
      </w:r>
      <w:r w:rsidRPr="00747FEB">
        <w:rPr>
          <w:rStyle w:val="svt2Car1"/>
          <w:rFonts w:eastAsia="Calibri"/>
          <w:bCs/>
        </w:rPr>
        <w:t xml:space="preserve"> ne pourra jamais introduire une telle action sans l'accord préalable et écrit du </w:t>
      </w:r>
      <w:r w:rsidR="00C60D8E" w:rsidRPr="00747FEB">
        <w:rPr>
          <w:rStyle w:val="svt2Car1"/>
          <w:rFonts w:eastAsia="Calibri"/>
          <w:bCs/>
        </w:rPr>
        <w:t>Pouvoir</w:t>
      </w:r>
      <w:r w:rsidR="00C60D8E" w:rsidRPr="00747FEB">
        <w:rPr>
          <w:rFonts w:eastAsia="Calibri"/>
        </w:rPr>
        <w:t xml:space="preserve"> adjudicateur</w:t>
      </w:r>
      <w:r w:rsidRPr="00747FEB">
        <w:rPr>
          <w:rFonts w:eastAsia="Calibri"/>
        </w:rPr>
        <w:t>.</w:t>
      </w:r>
    </w:p>
    <w:p w14:paraId="45321DA2" w14:textId="18E810E1" w:rsidR="00A30FFE" w:rsidRPr="00747FEB" w:rsidRDefault="00A30FFE" w:rsidP="00AC5B8B">
      <w:pPr>
        <w:pStyle w:val="Corpsdetexte20"/>
        <w:rPr>
          <w:rFonts w:eastAsia="Calibri"/>
        </w:rPr>
      </w:pPr>
      <w:r w:rsidRPr="00747FEB">
        <w:rPr>
          <w:rFonts w:eastAsia="Calibri"/>
        </w:rPr>
        <w:t xml:space="preserve">Le </w:t>
      </w:r>
      <w:r w:rsidR="005D0BE8">
        <w:rPr>
          <w:rFonts w:eastAsia="Calibri"/>
        </w:rPr>
        <w:t>Titulaire</w:t>
      </w:r>
      <w:r w:rsidRPr="00747FEB">
        <w:rPr>
          <w:rFonts w:eastAsia="Calibri"/>
        </w:rPr>
        <w:t xml:space="preserve"> prêtera toute l'assistance nécessaire au </w:t>
      </w:r>
      <w:r w:rsidR="00C60D8E" w:rsidRPr="00747FEB">
        <w:rPr>
          <w:rFonts w:eastAsia="Calibri"/>
        </w:rPr>
        <w:t>Pouvoir adjudicateur</w:t>
      </w:r>
      <w:r w:rsidRPr="00747FEB">
        <w:rPr>
          <w:rFonts w:eastAsia="Calibri"/>
        </w:rPr>
        <w:t>, dans le cadre des actions judiciaires requises.</w:t>
      </w:r>
    </w:p>
    <w:p w14:paraId="2EA798E8" w14:textId="77777777" w:rsidR="00A30FFE" w:rsidRPr="00747FEB" w:rsidRDefault="00A30FFE" w:rsidP="00AC5B8B">
      <w:pPr>
        <w:pStyle w:val="Corpsdetexte20"/>
        <w:rPr>
          <w:rFonts w:eastAsia="Calibri"/>
        </w:rPr>
      </w:pPr>
      <w:r w:rsidRPr="00747FEB">
        <w:rPr>
          <w:rFonts w:eastAsia="Calibri"/>
        </w:rPr>
        <w:t xml:space="preserve">Le </w:t>
      </w:r>
      <w:r w:rsidR="00C60D8E" w:rsidRPr="00747FEB">
        <w:rPr>
          <w:rFonts w:eastAsia="Calibri"/>
        </w:rPr>
        <w:t>Pouvoir adjudicateur</w:t>
      </w:r>
      <w:r w:rsidRPr="00747FEB">
        <w:rPr>
          <w:rFonts w:eastAsia="Calibri"/>
        </w:rPr>
        <w:t xml:space="preserve"> supportera seul tous les frais nécessaires à ces actions judiciaires.</w:t>
      </w:r>
    </w:p>
    <w:p w14:paraId="6EA1D9F0" w14:textId="77777777" w:rsidR="00A30FFE" w:rsidRDefault="00A30FFE" w:rsidP="00AC5B8B">
      <w:pPr>
        <w:pStyle w:val="Corpsdetexte20"/>
        <w:rPr>
          <w:rFonts w:eastAsia="Calibri"/>
        </w:rPr>
      </w:pPr>
      <w:r w:rsidRPr="00A30FFE">
        <w:rPr>
          <w:rFonts w:eastAsia="Calibri"/>
        </w:rPr>
        <w:t xml:space="preserve">Les gains et dommages et intérêts recouvrés par le </w:t>
      </w:r>
      <w:r w:rsidR="00C60D8E">
        <w:rPr>
          <w:rFonts w:eastAsia="Calibri"/>
        </w:rPr>
        <w:t>Pouvoir adjudicateur</w:t>
      </w:r>
      <w:r w:rsidRPr="00A30FFE">
        <w:rPr>
          <w:rFonts w:eastAsia="Calibri"/>
        </w:rPr>
        <w:t xml:space="preserve"> résultant d'actions judiciaires bénéficieront au </w:t>
      </w:r>
      <w:r w:rsidR="00C60D8E">
        <w:rPr>
          <w:rFonts w:eastAsia="Calibri"/>
        </w:rPr>
        <w:t>Pouvoir adjudicateur</w:t>
      </w:r>
      <w:r w:rsidRPr="00A30FFE">
        <w:rPr>
          <w:rFonts w:eastAsia="Calibri"/>
        </w:rPr>
        <w:t xml:space="preserve"> exclusivement, sauf accord contraire conclu entre les Parties au cas par cas.</w:t>
      </w:r>
    </w:p>
    <w:p w14:paraId="5232CE56" w14:textId="77777777" w:rsidR="009A1B7B" w:rsidRPr="004F6D21" w:rsidRDefault="009A1B7B" w:rsidP="00644031">
      <w:pPr>
        <w:pStyle w:val="Titre1"/>
        <w:rPr>
          <w:rFonts w:eastAsia="Calibri"/>
        </w:rPr>
      </w:pPr>
      <w:bookmarkStart w:id="29" w:name="_Toc193129031"/>
      <w:bookmarkStart w:id="30" w:name="_Toc193202983"/>
      <w:r w:rsidRPr="009A1B7B">
        <w:rPr>
          <w:rFonts w:eastAsia="Calibri"/>
        </w:rPr>
        <w:t>Régime juridique des Connaissances antérieures</w:t>
      </w:r>
      <w:bookmarkEnd w:id="29"/>
      <w:bookmarkEnd w:id="30"/>
      <w:r w:rsidRPr="009A1B7B">
        <w:rPr>
          <w:rFonts w:eastAsia="Calibri"/>
        </w:rPr>
        <w:t xml:space="preserve"> </w:t>
      </w:r>
    </w:p>
    <w:p w14:paraId="0222A6B7" w14:textId="1C063B1B" w:rsidR="002E5BA3" w:rsidRDefault="009A1B7B" w:rsidP="00790BE6">
      <w:pPr>
        <w:pStyle w:val="Corpsdetexte10"/>
        <w:rPr>
          <w:b/>
        </w:rPr>
      </w:pPr>
      <w:r w:rsidRPr="009A1B7B">
        <w:t xml:space="preserve">Si dans le cadre des prestations objet </w:t>
      </w:r>
      <w:r w:rsidR="00152EBB">
        <w:t>de l’Accord-cadre</w:t>
      </w:r>
      <w:r w:rsidRPr="009A1B7B">
        <w:t xml:space="preserve">, le </w:t>
      </w:r>
      <w:r w:rsidR="005D0BE8">
        <w:t>Titulaire</w:t>
      </w:r>
      <w:r w:rsidRPr="009A1B7B">
        <w:t xml:space="preserve"> </w:t>
      </w:r>
      <w:r w:rsidR="00152EBB">
        <w:t>de l’Accord-cadre</w:t>
      </w:r>
      <w:r w:rsidRPr="009A1B7B">
        <w:t xml:space="preserve"> utilise </w:t>
      </w:r>
      <w:r w:rsidR="006F53A2">
        <w:t xml:space="preserve">des </w:t>
      </w:r>
      <w:r w:rsidR="00B54262">
        <w:t>connaissances</w:t>
      </w:r>
      <w:r>
        <w:t xml:space="preserve"> antérieures y inclus </w:t>
      </w:r>
      <w:r w:rsidRPr="009A1B7B">
        <w:t xml:space="preserve">des composants logiciels </w:t>
      </w:r>
      <w:r>
        <w:t xml:space="preserve">ou des bases de données </w:t>
      </w:r>
      <w:r w:rsidRPr="009A1B7B">
        <w:t>qui peuvent recevoir la qualification de Connaissances antérieures au sens de l’article</w:t>
      </w:r>
      <w:r w:rsidR="0096196E">
        <w:t xml:space="preserve"> </w:t>
      </w:r>
      <w:r w:rsidR="0096196E">
        <w:fldChar w:fldCharType="begin"/>
      </w:r>
      <w:r w:rsidR="0096196E">
        <w:instrText xml:space="preserve"> REF _Ref193191651 \r \h </w:instrText>
      </w:r>
      <w:r w:rsidR="0096196E">
        <w:fldChar w:fldCharType="separate"/>
      </w:r>
      <w:r w:rsidR="00B051AD">
        <w:t>1.3</w:t>
      </w:r>
      <w:r w:rsidR="0096196E">
        <w:fldChar w:fldCharType="end"/>
      </w:r>
      <w:r w:rsidRPr="009A1B7B">
        <w:t xml:space="preserve">, </w:t>
      </w:r>
      <w:r w:rsidRPr="009A1B7B">
        <w:rPr>
          <w:b/>
        </w:rPr>
        <w:t>il s’engage à ne pas utiliser</w:t>
      </w:r>
      <w:r>
        <w:rPr>
          <w:b/>
        </w:rPr>
        <w:t xml:space="preserve"> de connaissances antérieures soumises à un régime juridique</w:t>
      </w:r>
      <w:r w:rsidRPr="009A1B7B">
        <w:rPr>
          <w:b/>
        </w:rPr>
        <w:t xml:space="preserve"> ou à des conditions d’exploitation qui ne sont pas compatibles avec les </w:t>
      </w:r>
      <w:r>
        <w:rPr>
          <w:b/>
        </w:rPr>
        <w:t>Résultats</w:t>
      </w:r>
      <w:r w:rsidR="00B54262">
        <w:rPr>
          <w:b/>
        </w:rPr>
        <w:t xml:space="preserve"> notamment si ces connaissances antérieures sont indissociables des Résul</w:t>
      </w:r>
      <w:r w:rsidR="00B12B87">
        <w:rPr>
          <w:b/>
        </w:rPr>
        <w:t>t</w:t>
      </w:r>
      <w:r w:rsidR="00B54262">
        <w:rPr>
          <w:b/>
        </w:rPr>
        <w:t>ats</w:t>
      </w:r>
      <w:r w:rsidRPr="009A1B7B">
        <w:rPr>
          <w:b/>
        </w:rPr>
        <w:t xml:space="preserve">. </w:t>
      </w:r>
    </w:p>
    <w:p w14:paraId="06627C6C" w14:textId="0C1A16C6" w:rsidR="002E5BA3" w:rsidRPr="002E5BA3" w:rsidRDefault="002E5BA3" w:rsidP="00790BE6">
      <w:pPr>
        <w:pStyle w:val="Corpsdetexte10"/>
        <w:rPr>
          <w:b/>
        </w:rPr>
      </w:pPr>
      <w:r w:rsidRPr="002E5BA3">
        <w:t xml:space="preserve">Le </w:t>
      </w:r>
      <w:r w:rsidR="005D0BE8">
        <w:t>Titulaire</w:t>
      </w:r>
      <w:r w:rsidRPr="002E5BA3">
        <w:t xml:space="preserve"> </w:t>
      </w:r>
      <w:r w:rsidR="00152EBB">
        <w:t>de l’Accord-cadre</w:t>
      </w:r>
      <w:r w:rsidRPr="002E5BA3">
        <w:t xml:space="preserve"> doit faire en sorte que les Connaissances antérieures soient parfaitement identifiables et séparables techniquement des </w:t>
      </w:r>
      <w:r w:rsidR="00E25586">
        <w:t xml:space="preserve">Résultats </w:t>
      </w:r>
      <w:r w:rsidRPr="002E5BA3">
        <w:t>(c'est-à-dire qu'elles figurent dans des documents et fichiers sources distincts).</w:t>
      </w:r>
    </w:p>
    <w:p w14:paraId="0B4BE8B9" w14:textId="6F379D41" w:rsidR="002E5BA3" w:rsidRPr="00790BE6" w:rsidRDefault="002E5BA3" w:rsidP="00790BE6">
      <w:pPr>
        <w:pStyle w:val="Corpsdetexte10"/>
        <w:rPr>
          <w:b/>
        </w:rPr>
      </w:pPr>
      <w:r w:rsidRPr="00790BE6">
        <w:rPr>
          <w:b/>
        </w:rPr>
        <w:t>Dans l’hypothèse où les Connaissances antérieures serai</w:t>
      </w:r>
      <w:r w:rsidR="00E25586" w:rsidRPr="00790BE6">
        <w:rPr>
          <w:b/>
        </w:rPr>
        <w:t>ent indissociables des Résultats</w:t>
      </w:r>
      <w:r w:rsidRPr="00790BE6">
        <w:rPr>
          <w:b/>
        </w:rPr>
        <w:t>, par dérogation</w:t>
      </w:r>
      <w:r w:rsidR="00FD5FF0">
        <w:rPr>
          <w:b/>
        </w:rPr>
        <w:t xml:space="preserve"> aux articles</w:t>
      </w:r>
      <w:r w:rsidRPr="00790BE6">
        <w:rPr>
          <w:b/>
        </w:rPr>
        <w:t xml:space="preserve"> </w:t>
      </w:r>
      <w:r w:rsidR="00FD5FF0">
        <w:rPr>
          <w:b/>
        </w:rPr>
        <w:t>44 et 45</w:t>
      </w:r>
      <w:r w:rsidRPr="00790BE6">
        <w:rPr>
          <w:b/>
        </w:rPr>
        <w:t xml:space="preserve"> du CCAG</w:t>
      </w:r>
      <w:r w:rsidR="0032454E" w:rsidRPr="00790BE6">
        <w:rPr>
          <w:b/>
        </w:rPr>
        <w:t>/</w:t>
      </w:r>
      <w:r w:rsidRPr="00790BE6">
        <w:rPr>
          <w:b/>
        </w:rPr>
        <w:t xml:space="preserve">TIC, le </w:t>
      </w:r>
      <w:r w:rsidR="005D0BE8">
        <w:rPr>
          <w:b/>
        </w:rPr>
        <w:t>Titulaire</w:t>
      </w:r>
      <w:r w:rsidRPr="00790BE6">
        <w:rPr>
          <w:b/>
        </w:rPr>
        <w:t xml:space="preserve"> </w:t>
      </w:r>
      <w:r w:rsidR="00152EBB">
        <w:rPr>
          <w:b/>
        </w:rPr>
        <w:t>de l’Accord-cadre</w:t>
      </w:r>
      <w:r w:rsidRPr="00790BE6">
        <w:rPr>
          <w:b/>
        </w:rPr>
        <w:t xml:space="preserve"> cède à titre non exclusif au pouvoir adjudicateur des droits identiques à ceux qu’il cède sur les Résultats, tels que détaillés à l’article </w:t>
      </w:r>
      <w:r w:rsidR="0096196E">
        <w:rPr>
          <w:b/>
        </w:rPr>
        <w:fldChar w:fldCharType="begin"/>
      </w:r>
      <w:r w:rsidR="0096196E">
        <w:rPr>
          <w:b/>
        </w:rPr>
        <w:instrText xml:space="preserve"> REF _Ref193191689 \r \h </w:instrText>
      </w:r>
      <w:r w:rsidR="0096196E">
        <w:rPr>
          <w:b/>
        </w:rPr>
      </w:r>
      <w:r w:rsidR="0096196E">
        <w:rPr>
          <w:b/>
        </w:rPr>
        <w:fldChar w:fldCharType="separate"/>
      </w:r>
      <w:r w:rsidR="00B051AD">
        <w:rPr>
          <w:b/>
        </w:rPr>
        <w:t>1.1</w:t>
      </w:r>
      <w:r w:rsidR="0096196E">
        <w:rPr>
          <w:b/>
        </w:rPr>
        <w:fldChar w:fldCharType="end"/>
      </w:r>
      <w:r w:rsidR="0096196E">
        <w:rPr>
          <w:b/>
        </w:rPr>
        <w:t xml:space="preserve"> </w:t>
      </w:r>
      <w:r w:rsidRPr="00790BE6">
        <w:rPr>
          <w:b/>
        </w:rPr>
        <w:t xml:space="preserve">ci-dessus. </w:t>
      </w:r>
      <w:r w:rsidR="005F35AD" w:rsidRPr="00790BE6">
        <w:rPr>
          <w:b/>
        </w:rPr>
        <w:t>Il s’engage à ne pas utiliser de Connaissances antérieures indissociables soumis à une licence ou à des conditions d’exploitation qui ne sont pas compatibles avec l</w:t>
      </w:r>
      <w:r w:rsidR="00C07B62" w:rsidRPr="00790BE6">
        <w:rPr>
          <w:b/>
        </w:rPr>
        <w:t>a diffusion sous l</w:t>
      </w:r>
      <w:r w:rsidR="005F35AD" w:rsidRPr="00790BE6">
        <w:rPr>
          <w:b/>
        </w:rPr>
        <w:t xml:space="preserve">a </w:t>
      </w:r>
      <w:r w:rsidR="007943EA" w:rsidRPr="00790BE6">
        <w:rPr>
          <w:b/>
        </w:rPr>
        <w:t>Licence.</w:t>
      </w:r>
    </w:p>
    <w:p w14:paraId="7A2BAF20" w14:textId="77777777" w:rsidR="009A1B7B" w:rsidRPr="009A1B7B" w:rsidRDefault="009A1B7B" w:rsidP="00790BE6">
      <w:pPr>
        <w:pStyle w:val="Corpsdetexte10"/>
      </w:pPr>
      <w:r w:rsidRPr="009A1B7B">
        <w:t xml:space="preserve">Cette cession des droits sur les Connaissances antérieures est effective tant pour la France que pour l'étranger et pour toute la durée de protection par le droit d'auteur. </w:t>
      </w:r>
    </w:p>
    <w:p w14:paraId="78EA5CD4" w14:textId="77777777" w:rsidR="009A1B7B" w:rsidRPr="009A1B7B" w:rsidRDefault="009A1B7B" w:rsidP="00790BE6">
      <w:pPr>
        <w:pStyle w:val="Corpsdetexte10"/>
        <w:rPr>
          <w:rFonts w:eastAsia="Calibri"/>
        </w:rPr>
      </w:pPr>
      <w:r w:rsidRPr="009A1B7B">
        <w:rPr>
          <w:rFonts w:eastAsia="Calibri"/>
        </w:rPr>
        <w:t xml:space="preserve">Les codes sources des logiciels qui peuvent recevoir la qualification de Connaissances antérieures indissociables ainsi que la Documentation technique sont livrés simultanément à la remise du code objet (code exécutable). </w:t>
      </w:r>
    </w:p>
    <w:p w14:paraId="51F83437" w14:textId="54E54AB5" w:rsidR="009A1B7B" w:rsidRPr="00790BE6" w:rsidRDefault="009A1B7B" w:rsidP="00790BE6">
      <w:pPr>
        <w:pStyle w:val="Corpsdetexte10"/>
        <w:rPr>
          <w:rFonts w:eastAsia="Calibri"/>
          <w:b/>
        </w:rPr>
      </w:pPr>
      <w:r w:rsidRPr="00790BE6">
        <w:rPr>
          <w:rFonts w:eastAsia="Calibri"/>
          <w:b/>
        </w:rPr>
        <w:lastRenderedPageBreak/>
        <w:t xml:space="preserve">Le </w:t>
      </w:r>
      <w:r w:rsidR="005D0BE8">
        <w:rPr>
          <w:rFonts w:eastAsia="Calibri"/>
          <w:b/>
        </w:rPr>
        <w:t>Titulaire</w:t>
      </w:r>
      <w:r w:rsidRPr="00790BE6">
        <w:rPr>
          <w:rFonts w:eastAsia="Calibri"/>
          <w:b/>
        </w:rPr>
        <w:t xml:space="preserve"> </w:t>
      </w:r>
      <w:r w:rsidR="00152EBB">
        <w:rPr>
          <w:rFonts w:eastAsia="Calibri"/>
          <w:b/>
        </w:rPr>
        <w:t>de l’Accord-cadre</w:t>
      </w:r>
      <w:r w:rsidRPr="00790BE6">
        <w:rPr>
          <w:rFonts w:eastAsia="Calibri"/>
          <w:b/>
        </w:rPr>
        <w:t xml:space="preserve"> est seul responsable de l’analyse et du respect des dispositions des licences/conditions d’exploitation couvrant les Connaissances antérieures intégrées dans les </w:t>
      </w:r>
      <w:r w:rsidR="00E25586" w:rsidRPr="00790BE6">
        <w:rPr>
          <w:rFonts w:eastAsia="Calibri"/>
          <w:b/>
        </w:rPr>
        <w:t>Résultats.</w:t>
      </w:r>
    </w:p>
    <w:p w14:paraId="39F7FDEB" w14:textId="4F079E28" w:rsidR="00F33C07" w:rsidRDefault="009A1B7B" w:rsidP="00790BE6">
      <w:pPr>
        <w:pStyle w:val="Corpsdetexte10"/>
        <w:rPr>
          <w:rFonts w:eastAsia="Calibri"/>
        </w:rPr>
      </w:pPr>
      <w:r w:rsidRPr="009A1B7B">
        <w:rPr>
          <w:rFonts w:eastAsia="Calibri"/>
        </w:rPr>
        <w:t xml:space="preserve">Le </w:t>
      </w:r>
      <w:r w:rsidR="005D0BE8">
        <w:rPr>
          <w:rFonts w:eastAsia="Calibri"/>
        </w:rPr>
        <w:t>Titulaire</w:t>
      </w:r>
      <w:r w:rsidRPr="009A1B7B">
        <w:rPr>
          <w:rFonts w:eastAsia="Calibri"/>
        </w:rPr>
        <w:t xml:space="preserve"> </w:t>
      </w:r>
      <w:r w:rsidR="00152EBB">
        <w:rPr>
          <w:rFonts w:eastAsia="Calibri"/>
        </w:rPr>
        <w:t>de l’Accord-cadre</w:t>
      </w:r>
      <w:r w:rsidRPr="009A1B7B">
        <w:rPr>
          <w:rFonts w:eastAsia="Calibri"/>
        </w:rPr>
        <w:t xml:space="preserve"> s’engage à communiquer au pouvoir adjudicateur </w:t>
      </w:r>
      <w:r w:rsidRPr="009A1B7B">
        <w:rPr>
          <w:rFonts w:eastAsia="Calibri"/>
          <w:u w:val="single"/>
        </w:rPr>
        <w:t>au fur et à mesure</w:t>
      </w:r>
      <w:r w:rsidRPr="009A1B7B">
        <w:rPr>
          <w:rFonts w:eastAsia="Calibri"/>
        </w:rPr>
        <w:t xml:space="preserve"> de l’exécution </w:t>
      </w:r>
      <w:r w:rsidR="00152EBB">
        <w:rPr>
          <w:rFonts w:eastAsia="Calibri"/>
        </w:rPr>
        <w:t>de l’Accord-cadre</w:t>
      </w:r>
      <w:r w:rsidRPr="009A1B7B">
        <w:rPr>
          <w:rFonts w:eastAsia="Calibri"/>
        </w:rPr>
        <w:t xml:space="preserve"> un rapport constitué de la liste complète des </w:t>
      </w:r>
      <w:r>
        <w:rPr>
          <w:rFonts w:eastAsia="Calibri"/>
        </w:rPr>
        <w:t>connaissances antérieures</w:t>
      </w:r>
      <w:r w:rsidRPr="009A1B7B">
        <w:rPr>
          <w:rFonts w:eastAsia="Calibri"/>
        </w:rPr>
        <w:t xml:space="preserve"> utilisé</w:t>
      </w:r>
      <w:r>
        <w:rPr>
          <w:rFonts w:eastAsia="Calibri"/>
        </w:rPr>
        <w:t>e</w:t>
      </w:r>
      <w:r w:rsidRPr="009A1B7B">
        <w:rPr>
          <w:rFonts w:eastAsia="Calibri"/>
        </w:rPr>
        <w:t>s en précisant pour chacun</w:t>
      </w:r>
      <w:r>
        <w:rPr>
          <w:rFonts w:eastAsia="Calibri"/>
        </w:rPr>
        <w:t>e d'elles</w:t>
      </w:r>
      <w:r w:rsidRPr="009A1B7B">
        <w:rPr>
          <w:rFonts w:eastAsia="Calibri"/>
        </w:rPr>
        <w:t xml:space="preserve"> les informations suivantes : </w:t>
      </w:r>
    </w:p>
    <w:p w14:paraId="79D4F556" w14:textId="4EF76DE7" w:rsidR="00F33C07" w:rsidRPr="00F33C07" w:rsidRDefault="009A1B7B" w:rsidP="00790BE6">
      <w:pPr>
        <w:pStyle w:val="Corpsdetexte1"/>
        <w:rPr>
          <w:rFonts w:eastAsia="Calibri"/>
        </w:rPr>
      </w:pPr>
      <w:proofErr w:type="gramStart"/>
      <w:r w:rsidRPr="009A1B7B">
        <w:rPr>
          <w:rFonts w:eastAsia="Calibri"/>
        </w:rPr>
        <w:t>nom</w:t>
      </w:r>
      <w:proofErr w:type="gramEnd"/>
      <w:r w:rsidRPr="009A1B7B">
        <w:rPr>
          <w:rFonts w:eastAsia="Calibri"/>
        </w:rPr>
        <w:t xml:space="preserve"> du composant, nom du ou des auteurs, source (site Internet par exemple) et licence (régime juridique). </w:t>
      </w:r>
      <w:r w:rsidR="00F33C07" w:rsidRPr="00F33C07">
        <w:rPr>
          <w:rFonts w:eastAsia="Calibri"/>
        </w:rPr>
        <w:t xml:space="preserve">Le Titulaire s’engage à communiquer au Pouvoir adjudicateur, au fur et à mesure de l’exécution </w:t>
      </w:r>
      <w:r w:rsidR="00152EBB">
        <w:rPr>
          <w:rFonts w:eastAsia="Calibri"/>
        </w:rPr>
        <w:t>de l’Accord-cadre</w:t>
      </w:r>
      <w:r w:rsidR="00F33C07" w:rsidRPr="00F33C07">
        <w:rPr>
          <w:rFonts w:eastAsia="Calibri"/>
        </w:rPr>
        <w:t xml:space="preserve"> : </w:t>
      </w:r>
    </w:p>
    <w:p w14:paraId="79D4E3B1" w14:textId="77777777" w:rsidR="00F33C07" w:rsidRPr="00F33C07" w:rsidRDefault="00F33C07" w:rsidP="00790BE6">
      <w:pPr>
        <w:pStyle w:val="Corpsdetexte1"/>
        <w:rPr>
          <w:rFonts w:eastAsia="Calibri"/>
          <w:bCs/>
          <w:lang w:val="fr-CA"/>
        </w:rPr>
      </w:pPr>
      <w:proofErr w:type="gramStart"/>
      <w:r w:rsidRPr="00F33C07">
        <w:rPr>
          <w:rFonts w:eastAsia="Calibri"/>
        </w:rPr>
        <w:t>les</w:t>
      </w:r>
      <w:proofErr w:type="gramEnd"/>
      <w:r w:rsidRPr="00F33C07">
        <w:rPr>
          <w:rFonts w:eastAsia="Calibri"/>
        </w:rPr>
        <w:t xml:space="preserve"> contrats relatifs à la cession des droits afférents aux Connaissances antérieures, y incluent les annexes financières, notamment pour permettre au Pouvoir adjudicateur de procéder à toute extension / prolongation. </w:t>
      </w:r>
    </w:p>
    <w:p w14:paraId="772FFC73" w14:textId="77777777" w:rsidR="00BC7836" w:rsidRPr="002E5BA3" w:rsidRDefault="00BC7836" w:rsidP="00644031">
      <w:pPr>
        <w:pStyle w:val="Titre1"/>
      </w:pPr>
      <w:bookmarkStart w:id="31" w:name="_Toc193129032"/>
      <w:bookmarkStart w:id="32" w:name="_Toc193202984"/>
      <w:r w:rsidRPr="002E5BA3">
        <w:t>Garantie de jouissance paisible</w:t>
      </w:r>
      <w:bookmarkEnd w:id="31"/>
      <w:bookmarkEnd w:id="32"/>
      <w:r w:rsidRPr="002E5BA3">
        <w:t xml:space="preserve"> </w:t>
      </w:r>
    </w:p>
    <w:p w14:paraId="06F4D16D" w14:textId="5D96A327" w:rsidR="00BC7836" w:rsidRPr="00BC7836" w:rsidRDefault="00BC7836" w:rsidP="00AC5B8B">
      <w:pPr>
        <w:pStyle w:val="Corpsdetexte10"/>
      </w:pPr>
      <w:r w:rsidRPr="00BC7836">
        <w:t xml:space="preserve">La garantie de jouissance paisible sur les Résultats est soumise aux conditions de l’article </w:t>
      </w:r>
      <w:r w:rsidR="00FD5FF0">
        <w:t>46</w:t>
      </w:r>
      <w:r w:rsidR="00B62CE6">
        <w:t xml:space="preserve"> du CCAG/TIC</w:t>
      </w:r>
      <w:r w:rsidRPr="00BC7836">
        <w:t>.</w:t>
      </w:r>
    </w:p>
    <w:p w14:paraId="7912E9A2" w14:textId="4A109B89" w:rsidR="00BC7836" w:rsidRPr="00BC7836" w:rsidRDefault="0067209C" w:rsidP="00AC5B8B">
      <w:pPr>
        <w:pStyle w:val="Corpsdetexte10"/>
      </w:pPr>
      <w:r>
        <w:t xml:space="preserve">En complément de l’article </w:t>
      </w:r>
      <w:r w:rsidR="00FD5FF0">
        <w:t>46</w:t>
      </w:r>
      <w:r w:rsidR="00B62CE6">
        <w:t xml:space="preserve"> du CCAG/TIC</w:t>
      </w:r>
      <w:r w:rsidR="00BC7836" w:rsidRPr="00BC7836">
        <w:t xml:space="preserve">, le </w:t>
      </w:r>
      <w:r w:rsidR="00B051AD">
        <w:t>T</w:t>
      </w:r>
      <w:r w:rsidR="00BC7836" w:rsidRPr="00BC7836">
        <w:t>itulaire certifie détenir les droits d’exploitation afférents aux Connaissances antérieures y compris les logiciels préexistants, ou que celles-ci sont sous un régime de licence compatible avec les</w:t>
      </w:r>
      <w:r w:rsidR="00D00ADF">
        <w:t xml:space="preserve"> droits prévus à l’article</w:t>
      </w:r>
      <w:r w:rsidR="00FD5FF0">
        <w:t> </w:t>
      </w:r>
      <w:r w:rsidR="007943EA">
        <w:t>2</w:t>
      </w:r>
      <w:r w:rsidR="00D00ADF">
        <w:t xml:space="preserve"> et notamment</w:t>
      </w:r>
      <w:r w:rsidR="00BC7836" w:rsidRPr="00BC7836">
        <w:t xml:space="preserve"> afin de permettre au pouvoir adjudicateur de mettre</w:t>
      </w:r>
      <w:r w:rsidR="00D00ADF">
        <w:t xml:space="preserve"> les Résultats </w:t>
      </w:r>
      <w:r w:rsidR="00BC7836" w:rsidRPr="00BC7836">
        <w:t xml:space="preserve">à disposition de tiers </w:t>
      </w:r>
      <w:r w:rsidR="00251EAF">
        <w:t>d</w:t>
      </w:r>
      <w:r w:rsidR="00D00ADF">
        <w:t xml:space="preserve">ans les conditions posées par cet </w:t>
      </w:r>
      <w:r w:rsidR="00FD5FF0">
        <w:t>article.</w:t>
      </w:r>
    </w:p>
    <w:p w14:paraId="6599DE0A" w14:textId="0B3B440B" w:rsidR="00BC7836" w:rsidRPr="00BC7836" w:rsidRDefault="00BC7836" w:rsidP="00AC5B8B">
      <w:pPr>
        <w:pStyle w:val="Corpsdetexte10"/>
      </w:pPr>
      <w:r w:rsidRPr="00BC7836">
        <w:t xml:space="preserve">Si les Connaissances antérieures sont des logiciels libres, le </w:t>
      </w:r>
      <w:r w:rsidR="00B051AD">
        <w:t>T</w:t>
      </w:r>
      <w:r w:rsidRPr="00BC7836">
        <w:t>itulaire s’engage à ce que les licences qui gouvernent ces connaissances antérieures permettent au pouvoir adjudicateur de mettre à dis</w:t>
      </w:r>
      <w:r w:rsidR="00D00ADF">
        <w:t xml:space="preserve">position de tiers les Résultats sous </w:t>
      </w:r>
      <w:r w:rsidR="001F5657">
        <w:t>Licence.</w:t>
      </w:r>
    </w:p>
    <w:p w14:paraId="5AE81EF1" w14:textId="1B622A56" w:rsidR="00BC7836" w:rsidRPr="00BC7836" w:rsidRDefault="00BC7836" w:rsidP="00AC5B8B">
      <w:pPr>
        <w:pStyle w:val="Corpsdetexte10"/>
      </w:pPr>
      <w:r w:rsidRPr="00BC7836">
        <w:t xml:space="preserve">Le </w:t>
      </w:r>
      <w:r w:rsidR="00B051AD">
        <w:t>T</w:t>
      </w:r>
      <w:r w:rsidRPr="00BC7836">
        <w:t>itulaire garantit le pouvoir adjudicateur contre tous recours de tiers du fait du non-respect des droits et obligations posés dans les licences qui gouvernent les Connaissances antérieures. Il s’engage à ce que les licences gouvernant les composants intégrés aux Logiciels soient compatibles avec</w:t>
      </w:r>
      <w:r w:rsidR="00112699" w:rsidRPr="00112699">
        <w:t xml:space="preserve"> </w:t>
      </w:r>
      <w:r w:rsidR="00112699">
        <w:t xml:space="preserve">le régime de la </w:t>
      </w:r>
      <w:r w:rsidR="00112699" w:rsidRPr="00BC7836">
        <w:t>Licence</w:t>
      </w:r>
      <w:r w:rsidR="007943EA">
        <w:t>.</w:t>
      </w:r>
    </w:p>
    <w:p w14:paraId="15F7E051" w14:textId="77777777" w:rsidR="00112699" w:rsidRPr="00251EAF" w:rsidRDefault="00112699" w:rsidP="00AC5B8B">
      <w:pPr>
        <w:pStyle w:val="Corpsdetexte10"/>
      </w:pPr>
      <w:r>
        <w:t>I</w:t>
      </w:r>
      <w:r w:rsidRPr="00251EAF">
        <w:t>l garantit qu’il dispose des éventuelles autorisations nécessaires à la reproduction et à la diffusion des contenus reproduits dans l</w:t>
      </w:r>
      <w:r w:rsidR="00D67E97">
        <w:t xml:space="preserve">es Résultats </w:t>
      </w:r>
      <w:r w:rsidRPr="00251EAF">
        <w:t>(œuvres de l’esprit, personne photographiée, etc.), que ce soit notamment au titre du droit d’auteur et du droit à l’image des personnes et s’engage, sur simple demande, à les communiquer au Pouvoir adjudicateur.</w:t>
      </w:r>
    </w:p>
    <w:p w14:paraId="616531F4" w14:textId="673B2AB2" w:rsidR="00251EAF" w:rsidRPr="00BC7836" w:rsidRDefault="00BC7836" w:rsidP="00AC5B8B">
      <w:pPr>
        <w:pStyle w:val="Corpsdetexte10"/>
      </w:pPr>
      <w:r w:rsidRPr="00BC7836">
        <w:t xml:space="preserve">Sur simple demande, le </w:t>
      </w:r>
      <w:r w:rsidR="00B051AD">
        <w:t>T</w:t>
      </w:r>
      <w:r w:rsidRPr="00BC7836">
        <w:t xml:space="preserve">itulaire s’engage, à ses frais, à remplacer la Connaissance antérieure qui ne permettrait pas au pouvoir adjudicateur de diffuser et de mettre à disposition </w:t>
      </w:r>
      <w:r w:rsidR="00112699">
        <w:t>les R</w:t>
      </w:r>
      <w:r w:rsidR="00251EAF">
        <w:t xml:space="preserve">ésultats dans les conditions définies à l’article </w:t>
      </w:r>
      <w:r w:rsidR="00251EAF" w:rsidRPr="001F5657">
        <w:t>2.2</w:t>
      </w:r>
      <w:r w:rsidR="00112699" w:rsidRPr="001F5657">
        <w:t>.</w:t>
      </w:r>
    </w:p>
    <w:p w14:paraId="023A5621" w14:textId="06EF2738" w:rsidR="00F33C07" w:rsidRPr="00251EAF" w:rsidRDefault="00251EAF" w:rsidP="00AC5B8B">
      <w:pPr>
        <w:pStyle w:val="Corpsdetexte10"/>
      </w:pPr>
      <w:r w:rsidRPr="00BC7836">
        <w:t xml:space="preserve">Le </w:t>
      </w:r>
      <w:r w:rsidR="005D0BE8">
        <w:t>Titulaire</w:t>
      </w:r>
      <w:r w:rsidRPr="00BC7836">
        <w:t xml:space="preserve"> </w:t>
      </w:r>
      <w:r w:rsidRPr="00251EAF">
        <w:t xml:space="preserve">garantit au Pouvoir adjudicateur la jouissance paisible des droits cédés dans le cadre </w:t>
      </w:r>
      <w:r w:rsidR="00152EBB">
        <w:t>de l’Accord-cadre</w:t>
      </w:r>
      <w:r w:rsidRPr="00251EAF">
        <w:t xml:space="preserve">. </w:t>
      </w:r>
    </w:p>
    <w:p w14:paraId="1306E677" w14:textId="77777777" w:rsidR="00BC7836" w:rsidRDefault="00251EAF" w:rsidP="00AC5B8B">
      <w:pPr>
        <w:pStyle w:val="Corpsdetexte10"/>
      </w:pPr>
      <w:r w:rsidRPr="00251EAF">
        <w:t>Il s’engage à respecter les droits de pro</w:t>
      </w:r>
      <w:r w:rsidR="00747FEB">
        <w:t>priété intellectuelle de tiers.</w:t>
      </w:r>
    </w:p>
    <w:p w14:paraId="0AC418BC" w14:textId="77777777" w:rsidR="00747FEB" w:rsidRDefault="00747FEB" w:rsidP="0032454E">
      <w:pPr>
        <w:pStyle w:val="svt10"/>
      </w:pPr>
    </w:p>
    <w:p w14:paraId="1FF5A2F0" w14:textId="7DCB4FF0" w:rsidR="00747FEB" w:rsidRDefault="00747FEB" w:rsidP="0032454E">
      <w:pPr>
        <w:pStyle w:val="svt10"/>
      </w:pPr>
    </w:p>
    <w:p w14:paraId="7BC6B1B1" w14:textId="77777777" w:rsidR="00B051AD" w:rsidRDefault="00B051AD" w:rsidP="0032454E">
      <w:pPr>
        <w:pStyle w:val="svt10"/>
      </w:pPr>
    </w:p>
    <w:p w14:paraId="2D78A555" w14:textId="77777777" w:rsidR="00747FEB" w:rsidRDefault="00747FEB" w:rsidP="0032454E">
      <w:pPr>
        <w:pStyle w:val="svt10"/>
      </w:pPr>
    </w:p>
    <w:p w14:paraId="086B870C" w14:textId="2F3A73AB" w:rsidR="00B54262" w:rsidRPr="002E5BA3" w:rsidRDefault="00B54262" w:rsidP="00644031">
      <w:pPr>
        <w:pStyle w:val="Titre1"/>
        <w:rPr>
          <w:rFonts w:eastAsia="Calibri"/>
        </w:rPr>
      </w:pPr>
      <w:bookmarkStart w:id="33" w:name="_Toc193129033"/>
      <w:bookmarkStart w:id="34" w:name="_Toc193202985"/>
      <w:r w:rsidRPr="00112699">
        <w:rPr>
          <w:rFonts w:eastAsia="Calibri"/>
        </w:rPr>
        <w:lastRenderedPageBreak/>
        <w:t xml:space="preserve">Effets de la cessation </w:t>
      </w:r>
      <w:r w:rsidR="00152EBB">
        <w:rPr>
          <w:rFonts w:eastAsia="Calibri"/>
        </w:rPr>
        <w:t>de l’Accord-cadre</w:t>
      </w:r>
      <w:bookmarkEnd w:id="33"/>
      <w:bookmarkEnd w:id="34"/>
    </w:p>
    <w:p w14:paraId="202890AF" w14:textId="5252C3C2" w:rsidR="00B54262" w:rsidRDefault="00B54262" w:rsidP="00AC5B8B">
      <w:pPr>
        <w:pStyle w:val="Corpsdetexte10"/>
        <w:rPr>
          <w:rFonts w:eastAsia="Calibri"/>
        </w:rPr>
      </w:pPr>
      <w:r w:rsidRPr="003A4400">
        <w:rPr>
          <w:rFonts w:eastAsia="Calibri"/>
        </w:rPr>
        <w:t xml:space="preserve">Dans tous les cas de cessation </w:t>
      </w:r>
      <w:r w:rsidR="00152EBB">
        <w:rPr>
          <w:rFonts w:eastAsia="Calibri"/>
        </w:rPr>
        <w:t>de l’Accord-cadre</w:t>
      </w:r>
      <w:r w:rsidRPr="003A4400">
        <w:rPr>
          <w:rFonts w:eastAsia="Calibri"/>
        </w:rPr>
        <w:t xml:space="preserve">, pour quelle que cause que ce soit, le </w:t>
      </w:r>
      <w:r w:rsidR="005D0BE8">
        <w:rPr>
          <w:rFonts w:eastAsia="Calibri"/>
        </w:rPr>
        <w:t>Titulaire</w:t>
      </w:r>
      <w:r>
        <w:rPr>
          <w:rFonts w:eastAsia="Calibri"/>
        </w:rPr>
        <w:t xml:space="preserve"> </w:t>
      </w:r>
      <w:r w:rsidRPr="003A4400">
        <w:rPr>
          <w:rFonts w:eastAsia="Calibri"/>
        </w:rPr>
        <w:t xml:space="preserve">cessera </w:t>
      </w:r>
      <w:r w:rsidRPr="00E83E1D">
        <w:rPr>
          <w:rFonts w:eastAsia="Calibri"/>
          <w:b/>
        </w:rPr>
        <w:t>immédiatement</w:t>
      </w:r>
      <w:r w:rsidRPr="003A4400">
        <w:rPr>
          <w:rFonts w:eastAsia="Calibri"/>
        </w:rPr>
        <w:t xml:space="preserve"> de faire quelque u</w:t>
      </w:r>
      <w:r>
        <w:rPr>
          <w:rFonts w:eastAsia="Calibri"/>
        </w:rPr>
        <w:t>sage que ce soit de la Marque, signes distinctifs</w:t>
      </w:r>
      <w:r w:rsidR="00584E6F">
        <w:rPr>
          <w:rFonts w:eastAsia="Calibri"/>
        </w:rPr>
        <w:t>, logiciels, bases de données</w:t>
      </w:r>
      <w:r>
        <w:rPr>
          <w:rFonts w:eastAsia="Calibri"/>
        </w:rPr>
        <w:t xml:space="preserve"> et autres co</w:t>
      </w:r>
      <w:r w:rsidR="00584E6F">
        <w:rPr>
          <w:rFonts w:eastAsia="Calibri"/>
        </w:rPr>
        <w:t xml:space="preserve">ntenus </w:t>
      </w:r>
      <w:r>
        <w:rPr>
          <w:rFonts w:eastAsia="Calibri"/>
        </w:rPr>
        <w:t>du pouvoir adjudicateur.</w:t>
      </w:r>
    </w:p>
    <w:p w14:paraId="4F433B53" w14:textId="6E0B580D" w:rsidR="000C7447" w:rsidRDefault="00B54262" w:rsidP="00AC5B8B">
      <w:pPr>
        <w:pStyle w:val="Corpsdetexte10"/>
        <w:rPr>
          <w:rFonts w:eastAsia="Calibri"/>
        </w:rPr>
      </w:pPr>
      <w:r w:rsidRPr="003A4400">
        <w:rPr>
          <w:rFonts w:eastAsia="Calibri"/>
        </w:rPr>
        <w:t xml:space="preserve">Dès la cessation </w:t>
      </w:r>
      <w:r w:rsidR="00152EBB">
        <w:rPr>
          <w:rFonts w:eastAsia="Calibri"/>
        </w:rPr>
        <w:t>de l’Accord-cadre</w:t>
      </w:r>
      <w:r w:rsidRPr="003A4400">
        <w:rPr>
          <w:rFonts w:eastAsia="Calibri"/>
        </w:rPr>
        <w:t xml:space="preserve">, pour quelle que cause que ce soit, le </w:t>
      </w:r>
      <w:r w:rsidR="005D0BE8">
        <w:rPr>
          <w:rFonts w:eastAsia="Calibri"/>
        </w:rPr>
        <w:t>Titulaire</w:t>
      </w:r>
      <w:r w:rsidRPr="003A4400">
        <w:rPr>
          <w:rFonts w:eastAsia="Calibri"/>
        </w:rPr>
        <w:t xml:space="preserve"> devra retourner immédiatement au</w:t>
      </w:r>
      <w:r w:rsidRPr="00B54262">
        <w:rPr>
          <w:rFonts w:eastAsia="Calibri"/>
        </w:rPr>
        <w:t xml:space="preserve"> </w:t>
      </w:r>
      <w:r>
        <w:rPr>
          <w:rFonts w:eastAsia="Calibri"/>
        </w:rPr>
        <w:t>pouvoir adjudicateur</w:t>
      </w:r>
      <w:r w:rsidR="000C7447">
        <w:rPr>
          <w:rFonts w:eastAsia="Calibri"/>
        </w:rPr>
        <w:t> </w:t>
      </w:r>
      <w:r w:rsidR="00E83E1D">
        <w:rPr>
          <w:rFonts w:eastAsia="Calibri"/>
        </w:rPr>
        <w:t>puis détruire</w:t>
      </w:r>
      <w:r w:rsidR="001F5657">
        <w:rPr>
          <w:rFonts w:eastAsia="Calibri"/>
        </w:rPr>
        <w:t> :</w:t>
      </w:r>
    </w:p>
    <w:p w14:paraId="6147D05E" w14:textId="77777777" w:rsidR="00B54262" w:rsidRDefault="00B54262" w:rsidP="0032454E">
      <w:pPr>
        <w:pStyle w:val="svt1"/>
        <w:rPr>
          <w:rFonts w:eastAsia="Calibri"/>
        </w:rPr>
      </w:pPr>
      <w:proofErr w:type="gramStart"/>
      <w:r w:rsidRPr="000C7447">
        <w:rPr>
          <w:rFonts w:eastAsia="Calibri"/>
        </w:rPr>
        <w:t>tous</w:t>
      </w:r>
      <w:proofErr w:type="gramEnd"/>
      <w:r w:rsidRPr="000C7447">
        <w:rPr>
          <w:rFonts w:eastAsia="Calibri"/>
        </w:rPr>
        <w:t xml:space="preserve"> les </w:t>
      </w:r>
      <w:r w:rsidR="00D00ADF">
        <w:rPr>
          <w:rFonts w:eastAsia="Calibri"/>
        </w:rPr>
        <w:t xml:space="preserve">Signes </w:t>
      </w:r>
      <w:r w:rsidRPr="000C7447">
        <w:rPr>
          <w:rFonts w:eastAsia="Calibri"/>
        </w:rPr>
        <w:t xml:space="preserve">distinctifs </w:t>
      </w:r>
      <w:r w:rsidR="00D00ADF">
        <w:rPr>
          <w:rFonts w:eastAsia="Calibri"/>
        </w:rPr>
        <w:t xml:space="preserve">et Contenus </w:t>
      </w:r>
      <w:r w:rsidRPr="000C7447">
        <w:rPr>
          <w:rFonts w:eastAsia="Calibri"/>
        </w:rPr>
        <w:t>appartenant au pouvoir adjudicateur, ainsi que les supports de communication</w:t>
      </w:r>
      <w:r w:rsidR="000C7447">
        <w:rPr>
          <w:rFonts w:eastAsia="Calibri"/>
        </w:rPr>
        <w:t xml:space="preserve"> ; </w:t>
      </w:r>
    </w:p>
    <w:p w14:paraId="1B119199" w14:textId="77777777" w:rsidR="000C7447" w:rsidRDefault="000C7447" w:rsidP="0032454E">
      <w:pPr>
        <w:pStyle w:val="svt1"/>
        <w:rPr>
          <w:rFonts w:eastAsia="Calibri"/>
        </w:rPr>
      </w:pPr>
      <w:proofErr w:type="gramStart"/>
      <w:r>
        <w:rPr>
          <w:rFonts w:eastAsia="Calibri"/>
        </w:rPr>
        <w:t>les</w:t>
      </w:r>
      <w:proofErr w:type="gramEnd"/>
      <w:r>
        <w:rPr>
          <w:rFonts w:eastAsia="Calibri"/>
        </w:rPr>
        <w:t xml:space="preserve"> données à </w:t>
      </w:r>
      <w:r w:rsidR="001F5657">
        <w:rPr>
          <w:rFonts w:eastAsia="Calibri"/>
        </w:rPr>
        <w:t>caractère personnel collectées,</w:t>
      </w:r>
    </w:p>
    <w:p w14:paraId="0C0B6032" w14:textId="77777777" w:rsidR="000C7447" w:rsidRDefault="000C7447" w:rsidP="0032454E">
      <w:pPr>
        <w:pStyle w:val="svt1"/>
        <w:rPr>
          <w:rFonts w:eastAsia="Calibri"/>
        </w:rPr>
      </w:pPr>
      <w:proofErr w:type="gramStart"/>
      <w:r>
        <w:rPr>
          <w:rFonts w:eastAsia="Calibri"/>
        </w:rPr>
        <w:t>les</w:t>
      </w:r>
      <w:proofErr w:type="gramEnd"/>
      <w:r>
        <w:rPr>
          <w:rFonts w:eastAsia="Calibri"/>
        </w:rPr>
        <w:t xml:space="preserve"> bases de données réalisées, </w:t>
      </w:r>
    </w:p>
    <w:p w14:paraId="2B7607D3" w14:textId="77777777" w:rsidR="00450240" w:rsidRDefault="000C7447" w:rsidP="0032454E">
      <w:pPr>
        <w:pStyle w:val="svt1"/>
        <w:rPr>
          <w:rFonts w:eastAsia="Calibri"/>
        </w:rPr>
      </w:pPr>
      <w:proofErr w:type="gramStart"/>
      <w:r>
        <w:rPr>
          <w:rFonts w:eastAsia="Calibri"/>
        </w:rPr>
        <w:t>les</w:t>
      </w:r>
      <w:proofErr w:type="gramEnd"/>
      <w:r>
        <w:rPr>
          <w:rFonts w:eastAsia="Calibri"/>
        </w:rPr>
        <w:t xml:space="preserve"> historiques des statistiques, </w:t>
      </w:r>
    </w:p>
    <w:p w14:paraId="6A170330" w14:textId="77777777" w:rsidR="00450240" w:rsidRPr="00450240" w:rsidRDefault="00450240" w:rsidP="0032454E">
      <w:pPr>
        <w:pStyle w:val="svt1"/>
        <w:rPr>
          <w:color w:val="4F81BD" w:themeColor="accent1"/>
        </w:rPr>
      </w:pPr>
      <w:r w:rsidRPr="00450240">
        <w:rPr>
          <w:rFonts w:eastAsia="Calibri"/>
        </w:rPr>
        <w:t>Restitution des sources, documentation, procédures d’installation et de mise à jour des modules et le cas échéant de la plateforme</w:t>
      </w:r>
      <w:r>
        <w:rPr>
          <w:color w:val="4F81BD" w:themeColor="accent1"/>
        </w:rPr>
        <w:t xml:space="preserve"> </w:t>
      </w:r>
    </w:p>
    <w:p w14:paraId="0FE24AF7" w14:textId="129BE39D" w:rsidR="000C7447" w:rsidRPr="000C7447" w:rsidRDefault="000C7447" w:rsidP="0032454E">
      <w:pPr>
        <w:pStyle w:val="svt1"/>
        <w:rPr>
          <w:rFonts w:eastAsia="Calibri"/>
        </w:rPr>
      </w:pPr>
      <w:proofErr w:type="gramStart"/>
      <w:r>
        <w:rPr>
          <w:rFonts w:eastAsia="Calibri"/>
        </w:rPr>
        <w:t>et</w:t>
      </w:r>
      <w:proofErr w:type="gramEnd"/>
      <w:r>
        <w:rPr>
          <w:rFonts w:eastAsia="Calibri"/>
        </w:rPr>
        <w:t xml:space="preserve"> plus généralement toutes les </w:t>
      </w:r>
      <w:r w:rsidR="00F30E47">
        <w:rPr>
          <w:rFonts w:eastAsia="Calibri"/>
        </w:rPr>
        <w:t xml:space="preserve">informations, données et documentations </w:t>
      </w:r>
      <w:r w:rsidR="00450240">
        <w:rPr>
          <w:rFonts w:eastAsia="Calibri"/>
        </w:rPr>
        <w:t>nécessaires</w:t>
      </w:r>
      <w:r>
        <w:rPr>
          <w:rFonts w:eastAsia="Calibri"/>
        </w:rPr>
        <w:t xml:space="preserve"> à une gestion optimale par le pouvoir adjudicateur des Résultats à l’issu</w:t>
      </w:r>
      <w:r w:rsidR="00F30E47">
        <w:rPr>
          <w:rFonts w:eastAsia="Calibri"/>
        </w:rPr>
        <w:t>e</w:t>
      </w:r>
      <w:r w:rsidR="0032454E">
        <w:rPr>
          <w:rFonts w:eastAsia="Calibri"/>
        </w:rPr>
        <w:t xml:space="preserve"> </w:t>
      </w:r>
      <w:r w:rsidR="00152EBB">
        <w:rPr>
          <w:rFonts w:eastAsia="Calibri"/>
        </w:rPr>
        <w:t>de l’Accord-cadre</w:t>
      </w:r>
      <w:r w:rsidR="0032454E">
        <w:rPr>
          <w:rFonts w:eastAsia="Calibri"/>
        </w:rPr>
        <w:t>.</w:t>
      </w:r>
    </w:p>
    <w:p w14:paraId="7762A93D" w14:textId="77777777" w:rsidR="00BC7836" w:rsidRPr="00BC7836" w:rsidRDefault="00BC7836" w:rsidP="00AC5B8B">
      <w:pPr>
        <w:pStyle w:val="Corpsdetexte10"/>
      </w:pPr>
      <w:r w:rsidRPr="00BC7836">
        <w:t xml:space="preserve">Les données et métadonnées qui sont transférées, exploitées, traitées, hébergées, stockées, générées dans les </w:t>
      </w:r>
      <w:r w:rsidR="003F6519">
        <w:t xml:space="preserve">Résultats </w:t>
      </w:r>
      <w:r w:rsidRPr="00BC7836">
        <w:t xml:space="preserve">sont et demeurent la propriété exclusive du Pouvoir adjudicateur. </w:t>
      </w:r>
    </w:p>
    <w:p w14:paraId="1F037C41" w14:textId="77777777" w:rsidR="00BC7836" w:rsidRPr="00BC7836" w:rsidRDefault="00BC7836" w:rsidP="00AC5B8B">
      <w:pPr>
        <w:pStyle w:val="Corpsdetexte10"/>
      </w:pPr>
      <w:r w:rsidRPr="00BC7836">
        <w:t xml:space="preserve">L’accès aux données et métadonnées est réservé exclusivement au Pouvoir adjudicateur. </w:t>
      </w:r>
    </w:p>
    <w:p w14:paraId="63C27D16" w14:textId="23FD1789" w:rsidR="00BC7836" w:rsidRDefault="00BC7836" w:rsidP="00AC5B8B">
      <w:pPr>
        <w:pStyle w:val="Corpsdetexte10"/>
      </w:pPr>
      <w:r w:rsidRPr="00BC7836">
        <w:t xml:space="preserve">Le </w:t>
      </w:r>
      <w:r w:rsidR="005D0BE8">
        <w:t>Titulaire</w:t>
      </w:r>
      <w:r w:rsidRPr="00BC7836">
        <w:t xml:space="preserve"> prendra toute mesure nécessaire pour garantir l’exclusivité de cet accès.</w:t>
      </w:r>
    </w:p>
    <w:p w14:paraId="3745AD07" w14:textId="77777777" w:rsidR="00BC7836" w:rsidRPr="002E5BA3" w:rsidRDefault="00BC7836" w:rsidP="00644031">
      <w:pPr>
        <w:pStyle w:val="Titre1"/>
      </w:pPr>
      <w:bookmarkStart w:id="35" w:name="_Toc193129034"/>
      <w:bookmarkStart w:id="36" w:name="_Toc193202986"/>
      <w:r w:rsidRPr="002E5BA3">
        <w:t>Prix de la cession des droits de propriété intellectuelle</w:t>
      </w:r>
      <w:bookmarkEnd w:id="35"/>
      <w:bookmarkEnd w:id="36"/>
    </w:p>
    <w:p w14:paraId="070BBEF0" w14:textId="7DDFF098" w:rsidR="00BC7836" w:rsidRPr="00BC7836" w:rsidRDefault="00BC7836" w:rsidP="00AC5B8B">
      <w:pPr>
        <w:pStyle w:val="Corpsdetexte10"/>
      </w:pPr>
      <w:r w:rsidRPr="00BC7836">
        <w:t xml:space="preserve">Dans le cadre </w:t>
      </w:r>
      <w:r w:rsidR="00152EBB">
        <w:t>de l’Accord-cadre</w:t>
      </w:r>
      <w:r w:rsidRPr="00BC7836">
        <w:t xml:space="preserve">, la cession des droits de propriété intellectuelle est comprise dans le prix </w:t>
      </w:r>
      <w:r w:rsidR="00152EBB">
        <w:t>de l’Accord-cadre</w:t>
      </w:r>
      <w:r w:rsidRPr="00BC7836">
        <w:t xml:space="preserve"> et ne donne pas lieu à un complément de prix.</w:t>
      </w:r>
    </w:p>
    <w:sectPr w:rsidR="00BC7836" w:rsidRPr="00BC7836" w:rsidSect="00FD62D4">
      <w:pgSz w:w="11906" w:h="16838" w:code="9"/>
      <w:pgMar w:top="1418" w:right="1134" w:bottom="1418"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224405" w14:textId="77777777" w:rsidR="00C26B0D" w:rsidRDefault="00C26B0D" w:rsidP="0089260D">
      <w:r>
        <w:separator/>
      </w:r>
    </w:p>
  </w:endnote>
  <w:endnote w:type="continuationSeparator" w:id="0">
    <w:p w14:paraId="68AC1CF2" w14:textId="77777777" w:rsidR="00C26B0D" w:rsidRDefault="00C26B0D" w:rsidP="00892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w:panose1 w:val="02000000000000000000"/>
    <w:charset w:val="00"/>
    <w:family w:val="auto"/>
    <w:pitch w:val="variable"/>
    <w:sig w:usb0="0000000F"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Gras">
    <w:panose1 w:val="020B0704020202020204"/>
    <w:charset w:val="00"/>
    <w:family w:val="swiss"/>
    <w:pitch w:val="default"/>
  </w:font>
  <w:font w:name="Bitstream Vera Sans">
    <w:altName w:val="Malgun Gothic"/>
    <w:charset w:val="00"/>
    <w:family w:val="swiss"/>
    <w:pitch w:val="variable"/>
    <w:sig w:usb0="00000003"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sig w:usb0="E0000AFF" w:usb1="500078FF" w:usb2="00000021"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BF3D77" w14:textId="77777777" w:rsidR="00C26B0D" w:rsidRDefault="00C26B0D" w:rsidP="0089260D">
      <w:r>
        <w:separator/>
      </w:r>
    </w:p>
  </w:footnote>
  <w:footnote w:type="continuationSeparator" w:id="0">
    <w:p w14:paraId="199B2E10" w14:textId="77777777" w:rsidR="00C26B0D" w:rsidRDefault="00C26B0D" w:rsidP="008926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AA48AC6"/>
    <w:lvl w:ilvl="0">
      <w:start w:val="1"/>
      <w:numFmt w:val="decimal"/>
      <w:pStyle w:val="Enumration"/>
      <w:lvlText w:val="%1."/>
      <w:lvlJc w:val="left"/>
      <w:pPr>
        <w:tabs>
          <w:tab w:val="num" w:pos="720"/>
        </w:tabs>
        <w:ind w:left="720" w:hanging="360"/>
      </w:pPr>
    </w:lvl>
  </w:abstractNum>
  <w:abstractNum w:abstractNumId="1" w15:restartNumberingAfterBreak="0">
    <w:nsid w:val="0000000F"/>
    <w:multiLevelType w:val="singleLevel"/>
    <w:tmpl w:val="CF0A5EDA"/>
    <w:lvl w:ilvl="0">
      <w:start w:val="1"/>
      <w:numFmt w:val="bullet"/>
      <w:pStyle w:val="Tableau"/>
      <w:lvlText w:val="-"/>
      <w:lvlJc w:val="left"/>
      <w:pPr>
        <w:ind w:left="360" w:hanging="360"/>
      </w:pPr>
      <w:rPr>
        <w:rFonts w:ascii="Times New Roman" w:hAnsi="Times New Roman" w:cs="Times New Roman" w:hint="default"/>
      </w:rPr>
    </w:lvl>
  </w:abstractNum>
  <w:abstractNum w:abstractNumId="2" w15:restartNumberingAfterBreak="0">
    <w:nsid w:val="0BDC2DA0"/>
    <w:multiLevelType w:val="hybridMultilevel"/>
    <w:tmpl w:val="6CBC01DA"/>
    <w:lvl w:ilvl="0" w:tplc="4970A5AE">
      <w:start w:val="1"/>
      <w:numFmt w:val="decimal"/>
      <w:pStyle w:val="ESType-1"/>
      <w:lvlText w:val="[ES-T1_%1]"/>
      <w:lvlJc w:val="left"/>
      <w:pPr>
        <w:ind w:left="1058" w:hanging="360"/>
      </w:pPr>
      <w:rPr>
        <w:rFonts w:ascii="Times New Roman" w:hAnsi="Times New Roman" w:cs="OpenSymbol" w:hint="default"/>
        <w:b/>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3" w15:restartNumberingAfterBreak="0">
    <w:nsid w:val="0EEE7CEB"/>
    <w:multiLevelType w:val="hybridMultilevel"/>
    <w:tmpl w:val="39EA3EE4"/>
    <w:lvl w:ilvl="0" w:tplc="2A28BD04">
      <w:start w:val="1"/>
      <w:numFmt w:val="decimal"/>
      <w:pStyle w:val="Titreannex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472E13"/>
    <w:multiLevelType w:val="hybridMultilevel"/>
    <w:tmpl w:val="F760D0F2"/>
    <w:lvl w:ilvl="0" w:tplc="3870A4C2">
      <w:start w:val="2"/>
      <w:numFmt w:val="bullet"/>
      <w:lvlText w:val="-"/>
      <w:lvlJc w:val="left"/>
      <w:pPr>
        <w:tabs>
          <w:tab w:val="num" w:pos="720"/>
        </w:tabs>
        <w:ind w:left="720" w:hanging="360"/>
      </w:pPr>
      <w:rPr>
        <w:rFonts w:ascii="Times New Roman" w:eastAsia="Times New Roman" w:hAnsi="Times New Roman" w:cs="Times New Roman" w:hint="default"/>
      </w:rPr>
    </w:lvl>
    <w:lvl w:ilvl="1" w:tplc="88AEE0AC">
      <w:numFmt w:val="bullet"/>
      <w:pStyle w:val="Tiret2"/>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A10256"/>
    <w:multiLevelType w:val="hybridMultilevel"/>
    <w:tmpl w:val="BD0AB062"/>
    <w:lvl w:ilvl="0" w:tplc="2C1CBDE6">
      <w:start w:val="6"/>
      <w:numFmt w:val="bullet"/>
      <w:pStyle w:val="corpsdetextealina"/>
      <w:lvlText w:val="-"/>
      <w:lvlJc w:val="left"/>
      <w:pPr>
        <w:tabs>
          <w:tab w:val="num" w:pos="582"/>
        </w:tabs>
        <w:ind w:left="582" w:hanging="360"/>
      </w:pPr>
      <w:rPr>
        <w:rFonts w:ascii="Times New Roman" w:eastAsia="Times New Roman" w:hAnsi="Times New Roman" w:cs="Times New Roman" w:hint="default"/>
      </w:rPr>
    </w:lvl>
    <w:lvl w:ilvl="1" w:tplc="C92AF32E" w:tentative="1">
      <w:start w:val="1"/>
      <w:numFmt w:val="bullet"/>
      <w:lvlText w:val="o"/>
      <w:lvlJc w:val="left"/>
      <w:pPr>
        <w:tabs>
          <w:tab w:val="num" w:pos="1302"/>
        </w:tabs>
        <w:ind w:left="1302" w:hanging="360"/>
      </w:pPr>
      <w:rPr>
        <w:rFonts w:ascii="Courier New" w:hAnsi="Courier New" w:hint="default"/>
      </w:rPr>
    </w:lvl>
    <w:lvl w:ilvl="2" w:tplc="F1C25AC0" w:tentative="1">
      <w:start w:val="1"/>
      <w:numFmt w:val="bullet"/>
      <w:lvlText w:val=""/>
      <w:lvlJc w:val="left"/>
      <w:pPr>
        <w:tabs>
          <w:tab w:val="num" w:pos="2022"/>
        </w:tabs>
        <w:ind w:left="2022" w:hanging="360"/>
      </w:pPr>
      <w:rPr>
        <w:rFonts w:ascii="Wingdings" w:hAnsi="Wingdings" w:hint="default"/>
      </w:rPr>
    </w:lvl>
    <w:lvl w:ilvl="3" w:tplc="D662E79A" w:tentative="1">
      <w:start w:val="1"/>
      <w:numFmt w:val="bullet"/>
      <w:lvlText w:val=""/>
      <w:lvlJc w:val="left"/>
      <w:pPr>
        <w:tabs>
          <w:tab w:val="num" w:pos="2742"/>
        </w:tabs>
        <w:ind w:left="2742" w:hanging="360"/>
      </w:pPr>
      <w:rPr>
        <w:rFonts w:ascii="Symbol" w:hAnsi="Symbol" w:hint="default"/>
      </w:rPr>
    </w:lvl>
    <w:lvl w:ilvl="4" w:tplc="B17423BA" w:tentative="1">
      <w:start w:val="1"/>
      <w:numFmt w:val="bullet"/>
      <w:lvlText w:val="o"/>
      <w:lvlJc w:val="left"/>
      <w:pPr>
        <w:tabs>
          <w:tab w:val="num" w:pos="3462"/>
        </w:tabs>
        <w:ind w:left="3462" w:hanging="360"/>
      </w:pPr>
      <w:rPr>
        <w:rFonts w:ascii="Courier New" w:hAnsi="Courier New" w:hint="default"/>
      </w:rPr>
    </w:lvl>
    <w:lvl w:ilvl="5" w:tplc="162CEE84" w:tentative="1">
      <w:start w:val="1"/>
      <w:numFmt w:val="bullet"/>
      <w:lvlText w:val=""/>
      <w:lvlJc w:val="left"/>
      <w:pPr>
        <w:tabs>
          <w:tab w:val="num" w:pos="4182"/>
        </w:tabs>
        <w:ind w:left="4182" w:hanging="360"/>
      </w:pPr>
      <w:rPr>
        <w:rFonts w:ascii="Wingdings" w:hAnsi="Wingdings" w:hint="default"/>
      </w:rPr>
    </w:lvl>
    <w:lvl w:ilvl="6" w:tplc="D7BAAFF6" w:tentative="1">
      <w:start w:val="1"/>
      <w:numFmt w:val="bullet"/>
      <w:lvlText w:val=""/>
      <w:lvlJc w:val="left"/>
      <w:pPr>
        <w:tabs>
          <w:tab w:val="num" w:pos="4902"/>
        </w:tabs>
        <w:ind w:left="4902" w:hanging="360"/>
      </w:pPr>
      <w:rPr>
        <w:rFonts w:ascii="Symbol" w:hAnsi="Symbol" w:hint="default"/>
      </w:rPr>
    </w:lvl>
    <w:lvl w:ilvl="7" w:tplc="E9AE37EC" w:tentative="1">
      <w:start w:val="1"/>
      <w:numFmt w:val="bullet"/>
      <w:lvlText w:val="o"/>
      <w:lvlJc w:val="left"/>
      <w:pPr>
        <w:tabs>
          <w:tab w:val="num" w:pos="5622"/>
        </w:tabs>
        <w:ind w:left="5622" w:hanging="360"/>
      </w:pPr>
      <w:rPr>
        <w:rFonts w:ascii="Courier New" w:hAnsi="Courier New" w:hint="default"/>
      </w:rPr>
    </w:lvl>
    <w:lvl w:ilvl="8" w:tplc="9FA64EF4" w:tentative="1">
      <w:start w:val="1"/>
      <w:numFmt w:val="bullet"/>
      <w:lvlText w:val=""/>
      <w:lvlJc w:val="left"/>
      <w:pPr>
        <w:tabs>
          <w:tab w:val="num" w:pos="6342"/>
        </w:tabs>
        <w:ind w:left="6342" w:hanging="360"/>
      </w:pPr>
      <w:rPr>
        <w:rFonts w:ascii="Wingdings" w:hAnsi="Wingdings" w:hint="default"/>
      </w:rPr>
    </w:lvl>
  </w:abstractNum>
  <w:abstractNum w:abstractNumId="6" w15:restartNumberingAfterBreak="0">
    <w:nsid w:val="1A56135B"/>
    <w:multiLevelType w:val="hybridMultilevel"/>
    <w:tmpl w:val="108C2346"/>
    <w:lvl w:ilvl="0" w:tplc="A11E6A42">
      <w:start w:val="2"/>
      <w:numFmt w:val="bullet"/>
      <w:pStyle w:val="Tiret1"/>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64E7F"/>
    <w:multiLevelType w:val="hybridMultilevel"/>
    <w:tmpl w:val="1492A5D0"/>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BD3D92"/>
    <w:multiLevelType w:val="hybridMultilevel"/>
    <w:tmpl w:val="538C8AE4"/>
    <w:lvl w:ilvl="0" w:tplc="2FF2E7E2">
      <w:start w:val="3"/>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9" w15:restartNumberingAfterBreak="0">
    <w:nsid w:val="1E357D7D"/>
    <w:multiLevelType w:val="hybridMultilevel"/>
    <w:tmpl w:val="A3081466"/>
    <w:lvl w:ilvl="0" w:tplc="F9EA090A">
      <w:start w:val="1"/>
      <w:numFmt w:val="decimal"/>
      <w:pStyle w:val="ESType-3"/>
      <w:lvlText w:val="[ES-T3_%1]"/>
      <w:lvlJc w:val="left"/>
      <w:pPr>
        <w:ind w:left="1854" w:hanging="360"/>
      </w:pPr>
      <w:rPr>
        <w:rFonts w:ascii="Times New Roman" w:hAnsi="Times New Roman" w:cs="OpenSymbol" w:hint="default"/>
        <w:b/>
      </w:r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10" w15:restartNumberingAfterBreak="0">
    <w:nsid w:val="26CE695E"/>
    <w:multiLevelType w:val="hybridMultilevel"/>
    <w:tmpl w:val="75523F10"/>
    <w:lvl w:ilvl="0" w:tplc="84E48B0E">
      <w:start w:val="1"/>
      <w:numFmt w:val="bullet"/>
      <w:pStyle w:val="svt2"/>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1" w15:restartNumberingAfterBreak="0">
    <w:nsid w:val="29AF5E1A"/>
    <w:multiLevelType w:val="multilevel"/>
    <w:tmpl w:val="4714573E"/>
    <w:lvl w:ilvl="0">
      <w:start w:val="1"/>
      <w:numFmt w:val="bullet"/>
      <w:pStyle w:val="Corpsdetexte4"/>
      <w:lvlText w:val="-"/>
      <w:lvlJc w:val="left"/>
      <w:pPr>
        <w:tabs>
          <w:tab w:val="num" w:pos="360"/>
        </w:tabs>
        <w:ind w:left="360" w:hanging="360"/>
      </w:pPr>
      <w:rPr>
        <w:rFonts w:ascii="Times New Roman" w:hAnsi="Times New Roman" w:cs="Times New Roman" w:hint="default"/>
        <w:b/>
        <w:sz w:val="20"/>
      </w:rPr>
    </w:lvl>
    <w:lvl w:ilvl="1">
      <w:start w:val="1"/>
      <w:numFmt w:val="bullet"/>
      <w:lvlText w:val="o"/>
      <w:lvlJc w:val="left"/>
      <w:pPr>
        <w:tabs>
          <w:tab w:val="num" w:pos="1080"/>
        </w:tabs>
        <w:ind w:left="1080" w:hanging="360"/>
      </w:pPr>
      <w:rPr>
        <w:rFonts w:ascii="Courier New" w:hAnsi="Courier New" w:cs="Courier New" w:hint="default"/>
        <w:b/>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b/>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b/>
      </w:rPr>
    </w:lvl>
    <w:lvl w:ilvl="8">
      <w:start w:val="1"/>
      <w:numFmt w:val="bullet"/>
      <w:lvlText w:val=""/>
      <w:lvlJc w:val="left"/>
      <w:pPr>
        <w:tabs>
          <w:tab w:val="num" w:pos="6120"/>
        </w:tabs>
        <w:ind w:left="6120" w:hanging="360"/>
      </w:pPr>
      <w:rPr>
        <w:rFonts w:ascii="Wingdings" w:hAnsi="Wingdings" w:cs="Wingdings" w:hint="default"/>
      </w:rPr>
    </w:lvl>
  </w:abstractNum>
  <w:abstractNum w:abstractNumId="12" w15:restartNumberingAfterBreak="0">
    <w:nsid w:val="2E2B619F"/>
    <w:multiLevelType w:val="hybridMultilevel"/>
    <w:tmpl w:val="73087210"/>
    <w:lvl w:ilvl="0" w:tplc="32A8DEE6">
      <w:start w:val="1"/>
      <w:numFmt w:val="lowerLetter"/>
      <w:pStyle w:val="Titreannexe2"/>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3" w15:restartNumberingAfterBreak="0">
    <w:nsid w:val="2EF11AB6"/>
    <w:multiLevelType w:val="hybridMultilevel"/>
    <w:tmpl w:val="FB14E234"/>
    <w:lvl w:ilvl="0" w:tplc="79FADB08">
      <w:start w:val="1"/>
      <w:numFmt w:val="decimal"/>
      <w:pStyle w:val="Numrotation"/>
      <w:lvlText w:val="%1."/>
      <w:lvlJc w:val="left"/>
      <w:pPr>
        <w:tabs>
          <w:tab w:val="num" w:pos="2203"/>
        </w:tabs>
        <w:ind w:left="2203" w:hanging="360"/>
      </w:pPr>
      <w:rPr>
        <w:rFonts w:hint="default"/>
      </w:rPr>
    </w:lvl>
    <w:lvl w:ilvl="1" w:tplc="040C0003">
      <w:start w:val="1"/>
      <w:numFmt w:val="bullet"/>
      <w:lvlText w:val="o"/>
      <w:lvlJc w:val="left"/>
      <w:pPr>
        <w:tabs>
          <w:tab w:val="num" w:pos="2923"/>
        </w:tabs>
        <w:ind w:left="2923" w:hanging="360"/>
      </w:pPr>
      <w:rPr>
        <w:rFonts w:ascii="Courier New" w:hAnsi="Courier New" w:hint="default"/>
      </w:rPr>
    </w:lvl>
    <w:lvl w:ilvl="2" w:tplc="040C0005">
      <w:start w:val="1"/>
      <w:numFmt w:val="bullet"/>
      <w:lvlText w:val=""/>
      <w:lvlJc w:val="left"/>
      <w:pPr>
        <w:tabs>
          <w:tab w:val="num" w:pos="3643"/>
        </w:tabs>
        <w:ind w:left="3643" w:hanging="360"/>
      </w:pPr>
      <w:rPr>
        <w:rFonts w:ascii="Wingdings" w:hAnsi="Wingdings" w:hint="default"/>
      </w:rPr>
    </w:lvl>
    <w:lvl w:ilvl="3" w:tplc="040C0001" w:tentative="1">
      <w:start w:val="1"/>
      <w:numFmt w:val="bullet"/>
      <w:lvlText w:val=""/>
      <w:lvlJc w:val="left"/>
      <w:pPr>
        <w:tabs>
          <w:tab w:val="num" w:pos="4363"/>
        </w:tabs>
        <w:ind w:left="4363" w:hanging="360"/>
      </w:pPr>
      <w:rPr>
        <w:rFonts w:ascii="Symbol" w:hAnsi="Symbol" w:hint="default"/>
      </w:rPr>
    </w:lvl>
    <w:lvl w:ilvl="4" w:tplc="040C0003" w:tentative="1">
      <w:start w:val="1"/>
      <w:numFmt w:val="bullet"/>
      <w:lvlText w:val="o"/>
      <w:lvlJc w:val="left"/>
      <w:pPr>
        <w:tabs>
          <w:tab w:val="num" w:pos="5083"/>
        </w:tabs>
        <w:ind w:left="5083" w:hanging="360"/>
      </w:pPr>
      <w:rPr>
        <w:rFonts w:ascii="Courier New" w:hAnsi="Courier New" w:hint="default"/>
      </w:rPr>
    </w:lvl>
    <w:lvl w:ilvl="5" w:tplc="040C0005" w:tentative="1">
      <w:start w:val="1"/>
      <w:numFmt w:val="bullet"/>
      <w:lvlText w:val=""/>
      <w:lvlJc w:val="left"/>
      <w:pPr>
        <w:tabs>
          <w:tab w:val="num" w:pos="5803"/>
        </w:tabs>
        <w:ind w:left="5803" w:hanging="360"/>
      </w:pPr>
      <w:rPr>
        <w:rFonts w:ascii="Wingdings" w:hAnsi="Wingdings" w:hint="default"/>
      </w:rPr>
    </w:lvl>
    <w:lvl w:ilvl="6" w:tplc="040C0001" w:tentative="1">
      <w:start w:val="1"/>
      <w:numFmt w:val="bullet"/>
      <w:lvlText w:val=""/>
      <w:lvlJc w:val="left"/>
      <w:pPr>
        <w:tabs>
          <w:tab w:val="num" w:pos="6523"/>
        </w:tabs>
        <w:ind w:left="6523" w:hanging="360"/>
      </w:pPr>
      <w:rPr>
        <w:rFonts w:ascii="Symbol" w:hAnsi="Symbol" w:hint="default"/>
      </w:rPr>
    </w:lvl>
    <w:lvl w:ilvl="7" w:tplc="040C0003" w:tentative="1">
      <w:start w:val="1"/>
      <w:numFmt w:val="bullet"/>
      <w:lvlText w:val="o"/>
      <w:lvlJc w:val="left"/>
      <w:pPr>
        <w:tabs>
          <w:tab w:val="num" w:pos="7243"/>
        </w:tabs>
        <w:ind w:left="7243" w:hanging="360"/>
      </w:pPr>
      <w:rPr>
        <w:rFonts w:ascii="Courier New" w:hAnsi="Courier New" w:hint="default"/>
      </w:rPr>
    </w:lvl>
    <w:lvl w:ilvl="8" w:tplc="040C0005" w:tentative="1">
      <w:start w:val="1"/>
      <w:numFmt w:val="bullet"/>
      <w:lvlText w:val=""/>
      <w:lvlJc w:val="left"/>
      <w:pPr>
        <w:tabs>
          <w:tab w:val="num" w:pos="7963"/>
        </w:tabs>
        <w:ind w:left="7963" w:hanging="360"/>
      </w:pPr>
      <w:rPr>
        <w:rFonts w:ascii="Wingdings" w:hAnsi="Wingdings" w:hint="default"/>
      </w:rPr>
    </w:lvl>
  </w:abstractNum>
  <w:abstractNum w:abstractNumId="14" w15:restartNumberingAfterBreak="0">
    <w:nsid w:val="2F5F7EA6"/>
    <w:multiLevelType w:val="hybridMultilevel"/>
    <w:tmpl w:val="E3444624"/>
    <w:lvl w:ilvl="0" w:tplc="201049CA">
      <w:start w:val="1"/>
      <w:numFmt w:val="bullet"/>
      <w:pStyle w:val="Corpsdetexte2"/>
      <w:lvlText w:val="o"/>
      <w:lvlJc w:val="left"/>
      <w:pPr>
        <w:tabs>
          <w:tab w:val="num" w:pos="6946"/>
        </w:tabs>
        <w:ind w:left="6946" w:hanging="283"/>
      </w:pPr>
      <w:rPr>
        <w:rFonts w:ascii="Courier New" w:hAnsi="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C810A5"/>
    <w:multiLevelType w:val="hybridMultilevel"/>
    <w:tmpl w:val="08F27A5A"/>
    <w:lvl w:ilvl="0" w:tplc="56187134">
      <w:start w:val="1"/>
      <w:numFmt w:val="decimal"/>
      <w:pStyle w:val="Titreschm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21512AB"/>
    <w:multiLevelType w:val="hybridMultilevel"/>
    <w:tmpl w:val="199E44E4"/>
    <w:lvl w:ilvl="0" w:tplc="51021E2C">
      <w:start w:val="1"/>
      <w:numFmt w:val="bullet"/>
      <w:pStyle w:val="Tableaupuce"/>
      <w:lvlText w:val=""/>
      <w:lvlJc w:val="left"/>
      <w:pPr>
        <w:ind w:left="38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E91ACB"/>
    <w:multiLevelType w:val="hybridMultilevel"/>
    <w:tmpl w:val="A0EE5258"/>
    <w:lvl w:ilvl="0" w:tplc="040C0001">
      <w:start w:val="1"/>
      <w:numFmt w:val="bullet"/>
      <w:lvlText w:val=""/>
      <w:lvlJc w:val="left"/>
      <w:pPr>
        <w:tabs>
          <w:tab w:val="num" w:pos="720"/>
        </w:tabs>
        <w:ind w:left="720" w:hanging="360"/>
      </w:pPr>
      <w:rPr>
        <w:rFonts w:ascii="Symbol" w:hAnsi="Symbol" w:hint="default"/>
      </w:rPr>
    </w:lvl>
    <w:lvl w:ilvl="1" w:tplc="4AD09D34">
      <w:start w:val="1"/>
      <w:numFmt w:val="bullet"/>
      <w:pStyle w:val="Corpsdetexte3"/>
      <w:lvlText w:val="o"/>
      <w:lvlJc w:val="left"/>
      <w:pPr>
        <w:tabs>
          <w:tab w:val="num" w:pos="1440"/>
        </w:tabs>
        <w:ind w:left="1440" w:hanging="360"/>
      </w:pPr>
      <w:rPr>
        <w:rFonts w:ascii="Courier New" w:hAnsi="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6C4CC6"/>
    <w:multiLevelType w:val="hybridMultilevel"/>
    <w:tmpl w:val="9912B0C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CB82F71"/>
    <w:multiLevelType w:val="hybridMultilevel"/>
    <w:tmpl w:val="3214789A"/>
    <w:lvl w:ilvl="0" w:tplc="F3325A84">
      <w:start w:val="1"/>
      <w:numFmt w:val="bullet"/>
      <w:pStyle w:val="svt3"/>
      <w:lvlText w:val="o"/>
      <w:lvlJc w:val="left"/>
      <w:pPr>
        <w:ind w:left="1919"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084"/>
        </w:tabs>
        <w:ind w:left="2084" w:hanging="284"/>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632784"/>
    <w:multiLevelType w:val="hybridMultilevel"/>
    <w:tmpl w:val="AB381400"/>
    <w:lvl w:ilvl="0" w:tplc="B74A1C58">
      <w:start w:val="1"/>
      <w:numFmt w:val="bullet"/>
      <w:pStyle w:val="Tableau1"/>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1" w15:restartNumberingAfterBreak="0">
    <w:nsid w:val="53714E8E"/>
    <w:multiLevelType w:val="hybridMultilevel"/>
    <w:tmpl w:val="1C487F8A"/>
    <w:lvl w:ilvl="0" w:tplc="3064E1DC">
      <w:numFmt w:val="bullet"/>
      <w:pStyle w:val="svt4"/>
      <w:lvlText w:val="-"/>
      <w:lvlJc w:val="left"/>
      <w:pPr>
        <w:ind w:left="2061" w:hanging="360"/>
      </w:pPr>
      <w:rPr>
        <w:rFonts w:ascii="Times New Roman" w:eastAsia="Times New Roman" w:hAnsi="Times New Roman" w:cs="Times New Roman" w:hint="default"/>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22" w15:restartNumberingAfterBreak="0">
    <w:nsid w:val="57F22970"/>
    <w:multiLevelType w:val="hybridMultilevel"/>
    <w:tmpl w:val="AA4EEF92"/>
    <w:lvl w:ilvl="0" w:tplc="8AD0BCF6">
      <w:start w:val="1"/>
      <w:numFmt w:val="decimal"/>
      <w:pStyle w:val="EXG1"/>
      <w:lvlText w:val="[EXG_%1]"/>
      <w:lvlJc w:val="left"/>
      <w:pPr>
        <w:ind w:left="360" w:hanging="360"/>
      </w:pPr>
      <w:rPr>
        <w:rFonts w:ascii="Marianne" w:hAnsi="Marianne" w:cs="OpenSymbol" w:hint="default"/>
        <w:b/>
      </w:rPr>
    </w:lvl>
    <w:lvl w:ilvl="1" w:tplc="040C0019">
      <w:start w:val="1"/>
      <w:numFmt w:val="lowerLetter"/>
      <w:lvlText w:val="%2."/>
      <w:lvlJc w:val="left"/>
      <w:pPr>
        <w:ind w:left="1490" w:hanging="357"/>
      </w:pPr>
      <w:rPr>
        <w:rFonts w:hint="default"/>
      </w:rPr>
    </w:lvl>
    <w:lvl w:ilvl="2" w:tplc="040C001B">
      <w:start w:val="1"/>
      <w:numFmt w:val="lowerRoman"/>
      <w:lvlText w:val="%3."/>
      <w:lvlJc w:val="right"/>
      <w:pPr>
        <w:ind w:left="742" w:hanging="180"/>
      </w:pPr>
    </w:lvl>
    <w:lvl w:ilvl="3" w:tplc="040C000F">
      <w:start w:val="1"/>
      <w:numFmt w:val="decimal"/>
      <w:lvlText w:val="%4."/>
      <w:lvlJc w:val="left"/>
      <w:pPr>
        <w:ind w:left="1462" w:hanging="360"/>
      </w:pPr>
    </w:lvl>
    <w:lvl w:ilvl="4" w:tplc="040C0019" w:tentative="1">
      <w:start w:val="1"/>
      <w:numFmt w:val="lowerLetter"/>
      <w:lvlText w:val="%5."/>
      <w:lvlJc w:val="left"/>
      <w:pPr>
        <w:ind w:left="2182" w:hanging="360"/>
      </w:pPr>
    </w:lvl>
    <w:lvl w:ilvl="5" w:tplc="040C001B" w:tentative="1">
      <w:start w:val="1"/>
      <w:numFmt w:val="lowerRoman"/>
      <w:lvlText w:val="%6."/>
      <w:lvlJc w:val="right"/>
      <w:pPr>
        <w:ind w:left="2902" w:hanging="180"/>
      </w:pPr>
    </w:lvl>
    <w:lvl w:ilvl="6" w:tplc="040C000F" w:tentative="1">
      <w:start w:val="1"/>
      <w:numFmt w:val="decimal"/>
      <w:lvlText w:val="%7."/>
      <w:lvlJc w:val="left"/>
      <w:pPr>
        <w:ind w:left="3622" w:hanging="360"/>
      </w:pPr>
    </w:lvl>
    <w:lvl w:ilvl="7" w:tplc="040C0019" w:tentative="1">
      <w:start w:val="1"/>
      <w:numFmt w:val="lowerLetter"/>
      <w:lvlText w:val="%8."/>
      <w:lvlJc w:val="left"/>
      <w:pPr>
        <w:ind w:left="4342" w:hanging="360"/>
      </w:pPr>
    </w:lvl>
    <w:lvl w:ilvl="8" w:tplc="040C001B" w:tentative="1">
      <w:start w:val="1"/>
      <w:numFmt w:val="lowerRoman"/>
      <w:lvlText w:val="%9."/>
      <w:lvlJc w:val="right"/>
      <w:pPr>
        <w:ind w:left="5062" w:hanging="180"/>
      </w:pPr>
    </w:lvl>
  </w:abstractNum>
  <w:abstractNum w:abstractNumId="23" w15:restartNumberingAfterBreak="0">
    <w:nsid w:val="58405B7C"/>
    <w:multiLevelType w:val="multilevel"/>
    <w:tmpl w:val="C08E88D0"/>
    <w:lvl w:ilvl="0">
      <w:start w:val="1"/>
      <w:numFmt w:val="decimal"/>
      <w:pStyle w:val="Titre1"/>
      <w:lvlText w:val="Article %1 - "/>
      <w:lvlJc w:val="left"/>
      <w:pPr>
        <w:tabs>
          <w:tab w:val="num" w:pos="1134"/>
        </w:tabs>
        <w:ind w:left="1134" w:hanging="113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itre2"/>
      <w:lvlText w:val="%1.%2"/>
      <w:lvlJc w:val="left"/>
      <w:pPr>
        <w:tabs>
          <w:tab w:val="num" w:pos="1276"/>
        </w:tabs>
        <w:ind w:left="1276" w:hanging="425"/>
      </w:pPr>
      <w:rPr>
        <w:rFonts w:ascii="Marianne" w:hAnsi="Marianne"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tabs>
          <w:tab w:val="num" w:pos="3828"/>
        </w:tabs>
        <w:ind w:left="3828" w:hanging="567"/>
      </w:pPr>
      <w:rPr>
        <w:rFonts w:hint="default"/>
      </w:rPr>
    </w:lvl>
    <w:lvl w:ilvl="3">
      <w:start w:val="1"/>
      <w:numFmt w:val="decimal"/>
      <w:lvlText w:val="%1.%2.%3.%4"/>
      <w:lvlJc w:val="left"/>
      <w:pPr>
        <w:tabs>
          <w:tab w:val="num" w:pos="2126"/>
        </w:tabs>
        <w:ind w:left="2126" w:hanging="708"/>
      </w:pPr>
      <w:rPr>
        <w:rFonts w:hint="default"/>
      </w:rPr>
    </w:lvl>
    <w:lvl w:ilvl="4">
      <w:start w:val="1"/>
      <w:numFmt w:val="none"/>
      <w:suff w:val="nothing"/>
      <w:lvlText w:val=""/>
      <w:lvlJc w:val="left"/>
      <w:pPr>
        <w:ind w:left="1985" w:hanging="284"/>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4" w15:restartNumberingAfterBreak="0">
    <w:nsid w:val="5C4D36AD"/>
    <w:multiLevelType w:val="hybridMultilevel"/>
    <w:tmpl w:val="C25E3D06"/>
    <w:lvl w:ilvl="0" w:tplc="9946AB9C">
      <w:start w:val="1"/>
      <w:numFmt w:val="decimal"/>
      <w:pStyle w:val="Corpsdetexte2Enumration"/>
      <w:lvlText w:val="%1."/>
      <w:lvlJc w:val="left"/>
      <w:pPr>
        <w:ind w:left="1494"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5" w15:restartNumberingAfterBreak="0">
    <w:nsid w:val="63992E2F"/>
    <w:multiLevelType w:val="multilevel"/>
    <w:tmpl w:val="CC682FDE"/>
    <w:lvl w:ilvl="0">
      <w:start w:val="1"/>
      <w:numFmt w:val="bullet"/>
      <w:lvlText w:val=""/>
      <w:lvlJc w:val="left"/>
      <w:pPr>
        <w:tabs>
          <w:tab w:val="num" w:pos="1049"/>
        </w:tabs>
        <w:ind w:left="1049" w:hanging="340"/>
      </w:pPr>
      <w:rPr>
        <w:rFonts w:ascii="Wingdings" w:hAnsi="Wingdings" w:hint="default"/>
      </w:rPr>
    </w:lvl>
    <w:lvl w:ilvl="1">
      <w:start w:val="1"/>
      <w:numFmt w:val="bullet"/>
      <w:pStyle w:val="Corpsdetexte5bis"/>
      <w:lvlText w:val=""/>
      <w:lvlJc w:val="left"/>
      <w:pPr>
        <w:tabs>
          <w:tab w:val="num" w:pos="1503"/>
        </w:tabs>
        <w:ind w:left="1503" w:hanging="227"/>
      </w:pPr>
      <w:rPr>
        <w:rFonts w:ascii="Wingdings" w:hAnsi="Wingdings" w:hint="default"/>
      </w:rPr>
    </w:lvl>
    <w:lvl w:ilvl="2">
      <w:start w:val="1"/>
      <w:numFmt w:val="bullet"/>
      <w:lvlText w:val=""/>
      <w:lvlJc w:val="left"/>
      <w:pPr>
        <w:tabs>
          <w:tab w:val="num" w:pos="2127"/>
        </w:tabs>
        <w:ind w:left="2127" w:hanging="284"/>
      </w:pPr>
      <w:rPr>
        <w:rFonts w:ascii="Wingdings" w:hAnsi="Wingdings" w:hint="default"/>
      </w:rPr>
    </w:lvl>
    <w:lvl w:ilvl="3">
      <w:start w:val="1"/>
      <w:numFmt w:val="bullet"/>
      <w:lvlText w:val=""/>
      <w:lvlJc w:val="left"/>
      <w:pPr>
        <w:tabs>
          <w:tab w:val="num" w:pos="2637"/>
        </w:tabs>
        <w:ind w:left="2637" w:hanging="227"/>
      </w:pPr>
      <w:rPr>
        <w:rFonts w:ascii="Symbol" w:hAnsi="Symbol" w:hint="default"/>
        <w:sz w:val="22"/>
        <w:szCs w:val="22"/>
      </w:rPr>
    </w:lvl>
    <w:lvl w:ilvl="4">
      <w:start w:val="1"/>
      <w:numFmt w:val="bullet"/>
      <w:lvlText w:val=""/>
      <w:lvlJc w:val="left"/>
      <w:pPr>
        <w:tabs>
          <w:tab w:val="num" w:pos="1375"/>
        </w:tabs>
        <w:ind w:left="1375" w:hanging="360"/>
      </w:pPr>
      <w:rPr>
        <w:rFonts w:ascii="Symbol" w:hAnsi="Symbol" w:hint="default"/>
      </w:rPr>
    </w:lvl>
    <w:lvl w:ilvl="5">
      <w:start w:val="1"/>
      <w:numFmt w:val="bullet"/>
      <w:lvlText w:val=""/>
      <w:lvlJc w:val="left"/>
      <w:pPr>
        <w:tabs>
          <w:tab w:val="num" w:pos="1735"/>
        </w:tabs>
        <w:ind w:left="1735" w:hanging="360"/>
      </w:pPr>
      <w:rPr>
        <w:rFonts w:ascii="Wingdings" w:hAnsi="Wingdings" w:hint="default"/>
      </w:rPr>
    </w:lvl>
    <w:lvl w:ilvl="6">
      <w:start w:val="1"/>
      <w:numFmt w:val="bullet"/>
      <w:lvlText w:val=""/>
      <w:lvlJc w:val="left"/>
      <w:pPr>
        <w:tabs>
          <w:tab w:val="num" w:pos="2095"/>
        </w:tabs>
        <w:ind w:left="2095" w:hanging="360"/>
      </w:pPr>
      <w:rPr>
        <w:rFonts w:ascii="Wingdings" w:hAnsi="Wingdings" w:hint="default"/>
      </w:rPr>
    </w:lvl>
    <w:lvl w:ilvl="7">
      <w:start w:val="1"/>
      <w:numFmt w:val="bullet"/>
      <w:lvlText w:val=""/>
      <w:lvlJc w:val="left"/>
      <w:pPr>
        <w:tabs>
          <w:tab w:val="num" w:pos="2455"/>
        </w:tabs>
        <w:ind w:left="2455" w:hanging="360"/>
      </w:pPr>
      <w:rPr>
        <w:rFonts w:ascii="Symbol" w:hAnsi="Symbol" w:hint="default"/>
      </w:rPr>
    </w:lvl>
    <w:lvl w:ilvl="8">
      <w:start w:val="1"/>
      <w:numFmt w:val="bullet"/>
      <w:lvlText w:val=""/>
      <w:lvlJc w:val="left"/>
      <w:pPr>
        <w:tabs>
          <w:tab w:val="num" w:pos="2815"/>
        </w:tabs>
        <w:ind w:left="2815" w:hanging="360"/>
      </w:pPr>
      <w:rPr>
        <w:rFonts w:ascii="Symbol" w:hAnsi="Symbol" w:hint="default"/>
      </w:rPr>
    </w:lvl>
  </w:abstractNum>
  <w:abstractNum w:abstractNumId="26" w15:restartNumberingAfterBreak="0">
    <w:nsid w:val="65E974EB"/>
    <w:multiLevelType w:val="multilevel"/>
    <w:tmpl w:val="50BC92F4"/>
    <w:lvl w:ilvl="0">
      <w:start w:val="1"/>
      <w:numFmt w:val="decimal"/>
      <w:lvlText w:val="Article %1 - "/>
      <w:lvlJc w:val="left"/>
      <w:pPr>
        <w:tabs>
          <w:tab w:val="num" w:pos="1134"/>
        </w:tabs>
        <w:ind w:left="1134" w:hanging="1134"/>
      </w:pPr>
      <w:rPr>
        <w:rFonts w:hint="default"/>
      </w:rPr>
    </w:lvl>
    <w:lvl w:ilvl="1">
      <w:start w:val="1"/>
      <w:numFmt w:val="decimal"/>
      <w:lvlText w:val="%1.%2"/>
      <w:lvlJc w:val="left"/>
      <w:pPr>
        <w:tabs>
          <w:tab w:val="num" w:pos="1134"/>
        </w:tabs>
        <w:ind w:left="1134" w:hanging="425"/>
      </w:pPr>
      <w:rPr>
        <w:rFonts w:hint="default"/>
      </w:rPr>
    </w:lvl>
    <w:lvl w:ilvl="2">
      <w:start w:val="1"/>
      <w:numFmt w:val="bullet"/>
      <w:pStyle w:val="svt5"/>
      <w:lvlText w:val="▪"/>
      <w:lvlJc w:val="left"/>
      <w:pPr>
        <w:tabs>
          <w:tab w:val="num" w:pos="2126"/>
        </w:tabs>
        <w:ind w:left="2126" w:hanging="283"/>
      </w:pPr>
      <w:rPr>
        <w:rFonts w:ascii="Bookman Old Style" w:hAnsi="Bookman Old Style" w:cs="Times New Roman" w:hint="default"/>
      </w:rPr>
    </w:lvl>
    <w:lvl w:ilvl="3">
      <w:start w:val="1"/>
      <w:numFmt w:val="decimal"/>
      <w:lvlText w:val="%1.%2.%3.%4"/>
      <w:lvlJc w:val="left"/>
      <w:pPr>
        <w:tabs>
          <w:tab w:val="num" w:pos="2126"/>
        </w:tabs>
        <w:ind w:left="2126" w:hanging="708"/>
      </w:pPr>
      <w:rPr>
        <w:rFonts w:hint="default"/>
      </w:rPr>
    </w:lvl>
    <w:lvl w:ilvl="4">
      <w:start w:val="1"/>
      <w:numFmt w:val="none"/>
      <w:suff w:val="nothing"/>
      <w:lvlText w:val=""/>
      <w:lvlJc w:val="left"/>
      <w:pPr>
        <w:ind w:left="1985" w:hanging="284"/>
      </w:pPr>
      <w:rPr>
        <w:rFonts w:hint="default"/>
      </w:rPr>
    </w:lvl>
    <w:lvl w:ilvl="5">
      <w:start w:val="1"/>
      <w:numFmt w:val="none"/>
      <w:lvlText w:val="%1.%2.%3.%4.%5.%6"/>
      <w:lvlJc w:val="left"/>
      <w:pPr>
        <w:tabs>
          <w:tab w:val="num" w:pos="1152"/>
        </w:tabs>
        <w:ind w:left="1152" w:hanging="1152"/>
      </w:pPr>
      <w:rPr>
        <w:rFonts w:hint="default"/>
      </w:rPr>
    </w:lvl>
    <w:lvl w:ilvl="6">
      <w:start w:val="1"/>
      <w:numFmt w:val="none"/>
      <w:lvlText w:val="%1.%2.%3.%4.%5.%6.%7"/>
      <w:lvlJc w:val="left"/>
      <w:pPr>
        <w:tabs>
          <w:tab w:val="num" w:pos="1296"/>
        </w:tabs>
        <w:ind w:left="1296" w:hanging="1296"/>
      </w:pPr>
      <w:rPr>
        <w:rFonts w:hint="default"/>
      </w:rPr>
    </w:lvl>
    <w:lvl w:ilvl="7">
      <w:start w:val="1"/>
      <w:numFmt w:val="none"/>
      <w:lvlText w:val="%1.%2.%3.%4.%5.%6.%7.%8"/>
      <w:lvlJc w:val="left"/>
      <w:pPr>
        <w:tabs>
          <w:tab w:val="num" w:pos="1440"/>
        </w:tabs>
        <w:ind w:left="1440" w:hanging="1440"/>
      </w:pPr>
      <w:rPr>
        <w:rFonts w:hint="default"/>
      </w:rPr>
    </w:lvl>
    <w:lvl w:ilvl="8">
      <w:start w:val="1"/>
      <w:numFmt w:val="none"/>
      <w:lvlText w:val="%1.%2.%3.%4.%5.%6.%7.%8.%9"/>
      <w:lvlJc w:val="left"/>
      <w:pPr>
        <w:tabs>
          <w:tab w:val="num" w:pos="1584"/>
        </w:tabs>
        <w:ind w:left="1584" w:hanging="1584"/>
      </w:pPr>
      <w:rPr>
        <w:rFonts w:hint="default"/>
      </w:rPr>
    </w:lvl>
  </w:abstractNum>
  <w:abstractNum w:abstractNumId="27" w15:restartNumberingAfterBreak="0">
    <w:nsid w:val="6842739D"/>
    <w:multiLevelType w:val="hybridMultilevel"/>
    <w:tmpl w:val="E46A7BDC"/>
    <w:lvl w:ilvl="0" w:tplc="2CAAF660">
      <w:start w:val="1"/>
      <w:numFmt w:val="bullet"/>
      <w:pStyle w:val="Corpsdetexte1"/>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8" w15:restartNumberingAfterBreak="0">
    <w:nsid w:val="68CD5916"/>
    <w:multiLevelType w:val="hybridMultilevel"/>
    <w:tmpl w:val="E2128530"/>
    <w:lvl w:ilvl="0" w:tplc="786419BC">
      <w:numFmt w:val="bullet"/>
      <w:pStyle w:val="Tableautexteretrai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0D5AD0"/>
    <w:multiLevelType w:val="hybridMultilevel"/>
    <w:tmpl w:val="A22E591E"/>
    <w:lvl w:ilvl="0" w:tplc="1E18EF7E">
      <w:start w:val="1"/>
      <w:numFmt w:val="bullet"/>
      <w:pStyle w:val="svt1"/>
      <w:lvlText w:val=""/>
      <w:lvlJc w:val="left"/>
      <w:pPr>
        <w:tabs>
          <w:tab w:val="num" w:pos="992"/>
        </w:tabs>
        <w:ind w:left="992" w:hanging="283"/>
      </w:pPr>
      <w:rPr>
        <w:rFonts w:ascii="Symbol" w:hAnsi="Symbol" w:hint="default"/>
        <w:sz w:val="22"/>
        <w:szCs w:val="22"/>
      </w:rPr>
    </w:lvl>
    <w:lvl w:ilvl="1" w:tplc="040C0003" w:tentative="1">
      <w:start w:val="1"/>
      <w:numFmt w:val="bullet"/>
      <w:lvlText w:val="o"/>
      <w:lvlJc w:val="left"/>
      <w:pPr>
        <w:tabs>
          <w:tab w:val="num" w:pos="2149"/>
        </w:tabs>
        <w:ind w:left="2149" w:hanging="360"/>
      </w:pPr>
      <w:rPr>
        <w:rFonts w:ascii="Courier New" w:hAnsi="Courier New" w:cs="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30" w15:restartNumberingAfterBreak="0">
    <w:nsid w:val="6FFD00F9"/>
    <w:multiLevelType w:val="hybridMultilevel"/>
    <w:tmpl w:val="8BEA085E"/>
    <w:lvl w:ilvl="0" w:tplc="40D81AA2">
      <w:start w:val="1"/>
      <w:numFmt w:val="decimal"/>
      <w:pStyle w:val="ESType-2"/>
      <w:lvlText w:val="[ES-T2_%1]"/>
      <w:lvlJc w:val="left"/>
      <w:pPr>
        <w:ind w:left="1418" w:hanging="360"/>
      </w:pPr>
      <w:rPr>
        <w:rFonts w:ascii="Times New Roman" w:hAnsi="Times New Roman" w:cs="OpenSymbol" w:hint="default"/>
        <w:b/>
      </w:rPr>
    </w:lvl>
    <w:lvl w:ilvl="1" w:tplc="040C0019" w:tentative="1">
      <w:start w:val="1"/>
      <w:numFmt w:val="lowerLetter"/>
      <w:lvlText w:val="%2."/>
      <w:lvlJc w:val="left"/>
      <w:pPr>
        <w:ind w:left="2138" w:hanging="360"/>
      </w:pPr>
    </w:lvl>
    <w:lvl w:ilvl="2" w:tplc="040C001B" w:tentative="1">
      <w:start w:val="1"/>
      <w:numFmt w:val="lowerRoman"/>
      <w:lvlText w:val="%3."/>
      <w:lvlJc w:val="right"/>
      <w:pPr>
        <w:ind w:left="2858" w:hanging="180"/>
      </w:pPr>
    </w:lvl>
    <w:lvl w:ilvl="3" w:tplc="040C000F" w:tentative="1">
      <w:start w:val="1"/>
      <w:numFmt w:val="decimal"/>
      <w:lvlText w:val="%4."/>
      <w:lvlJc w:val="left"/>
      <w:pPr>
        <w:ind w:left="3578" w:hanging="360"/>
      </w:pPr>
    </w:lvl>
    <w:lvl w:ilvl="4" w:tplc="040C0019" w:tentative="1">
      <w:start w:val="1"/>
      <w:numFmt w:val="lowerLetter"/>
      <w:lvlText w:val="%5."/>
      <w:lvlJc w:val="left"/>
      <w:pPr>
        <w:ind w:left="4298" w:hanging="360"/>
      </w:pPr>
    </w:lvl>
    <w:lvl w:ilvl="5" w:tplc="040C001B" w:tentative="1">
      <w:start w:val="1"/>
      <w:numFmt w:val="lowerRoman"/>
      <w:lvlText w:val="%6."/>
      <w:lvlJc w:val="right"/>
      <w:pPr>
        <w:ind w:left="5018" w:hanging="180"/>
      </w:pPr>
    </w:lvl>
    <w:lvl w:ilvl="6" w:tplc="040C000F" w:tentative="1">
      <w:start w:val="1"/>
      <w:numFmt w:val="decimal"/>
      <w:lvlText w:val="%7."/>
      <w:lvlJc w:val="left"/>
      <w:pPr>
        <w:ind w:left="5738" w:hanging="360"/>
      </w:pPr>
    </w:lvl>
    <w:lvl w:ilvl="7" w:tplc="040C0019" w:tentative="1">
      <w:start w:val="1"/>
      <w:numFmt w:val="lowerLetter"/>
      <w:lvlText w:val="%8."/>
      <w:lvlJc w:val="left"/>
      <w:pPr>
        <w:ind w:left="6458" w:hanging="360"/>
      </w:pPr>
    </w:lvl>
    <w:lvl w:ilvl="8" w:tplc="040C001B" w:tentative="1">
      <w:start w:val="1"/>
      <w:numFmt w:val="lowerRoman"/>
      <w:lvlText w:val="%9."/>
      <w:lvlJc w:val="right"/>
      <w:pPr>
        <w:ind w:left="7178" w:hanging="180"/>
      </w:pPr>
    </w:lvl>
  </w:abstractNum>
  <w:abstractNum w:abstractNumId="31" w15:restartNumberingAfterBreak="0">
    <w:nsid w:val="721604EE"/>
    <w:multiLevelType w:val="multilevel"/>
    <w:tmpl w:val="FFC4911A"/>
    <w:lvl w:ilvl="0">
      <w:start w:val="1"/>
      <w:numFmt w:val="decimal"/>
      <w:lvlText w:val="Article %1 - "/>
      <w:lvlJc w:val="left"/>
      <w:pPr>
        <w:tabs>
          <w:tab w:val="num" w:pos="1134"/>
        </w:tabs>
        <w:ind w:left="1134" w:hanging="1134"/>
      </w:pPr>
      <w:rPr>
        <w:rFonts w:hint="default"/>
      </w:rPr>
    </w:lvl>
    <w:lvl w:ilvl="1">
      <w:start w:val="1"/>
      <w:numFmt w:val="decimal"/>
      <w:lvlText w:val="%1.%2"/>
      <w:lvlJc w:val="left"/>
      <w:pPr>
        <w:tabs>
          <w:tab w:val="num" w:pos="1134"/>
        </w:tabs>
        <w:ind w:left="1134" w:hanging="425"/>
      </w:pPr>
      <w:rPr>
        <w:rFonts w:hint="default"/>
      </w:rPr>
    </w:lvl>
    <w:lvl w:ilvl="2">
      <w:start w:val="1"/>
      <w:numFmt w:val="decimal"/>
      <w:lvlText w:val="%1.%2.%3"/>
      <w:lvlJc w:val="left"/>
      <w:pPr>
        <w:tabs>
          <w:tab w:val="num" w:pos="3828"/>
        </w:tabs>
        <w:ind w:left="3828" w:hanging="567"/>
      </w:pPr>
      <w:rPr>
        <w:rFonts w:hint="default"/>
      </w:rPr>
    </w:lvl>
    <w:lvl w:ilvl="3">
      <w:start w:val="1"/>
      <w:numFmt w:val="decimal"/>
      <w:pStyle w:val="Titre4"/>
      <w:lvlText w:val="%1.%2.%3.%4"/>
      <w:lvlJc w:val="left"/>
      <w:pPr>
        <w:tabs>
          <w:tab w:val="num" w:pos="2126"/>
        </w:tabs>
        <w:ind w:left="2126" w:hanging="708"/>
      </w:pPr>
      <w:rPr>
        <w:rFonts w:hint="default"/>
      </w:rPr>
    </w:lvl>
    <w:lvl w:ilvl="4">
      <w:start w:val="1"/>
      <w:numFmt w:val="none"/>
      <w:pStyle w:val="Titre5"/>
      <w:suff w:val="nothing"/>
      <w:lvlText w:val=""/>
      <w:lvlJc w:val="left"/>
      <w:pPr>
        <w:ind w:left="1985" w:hanging="284"/>
      </w:pPr>
      <w:rPr>
        <w:rFonts w:hint="default"/>
      </w:rPr>
    </w:lvl>
    <w:lvl w:ilvl="5">
      <w:start w:val="1"/>
      <w:numFmt w:val="none"/>
      <w:lvlText w:val="%1.%2.%3.%4.%5.%6"/>
      <w:lvlJc w:val="left"/>
      <w:pPr>
        <w:tabs>
          <w:tab w:val="num" w:pos="1152"/>
        </w:tabs>
        <w:ind w:left="1152" w:hanging="1152"/>
      </w:pPr>
      <w:rPr>
        <w:rFonts w:hint="default"/>
      </w:rPr>
    </w:lvl>
    <w:lvl w:ilvl="6">
      <w:start w:val="1"/>
      <w:numFmt w:val="none"/>
      <w:lvlText w:val="%1.%2.%3.%4.%5.%6.%7"/>
      <w:lvlJc w:val="left"/>
      <w:pPr>
        <w:tabs>
          <w:tab w:val="num" w:pos="1296"/>
        </w:tabs>
        <w:ind w:left="1296" w:hanging="1296"/>
      </w:pPr>
      <w:rPr>
        <w:rFonts w:hint="default"/>
      </w:rPr>
    </w:lvl>
    <w:lvl w:ilvl="7">
      <w:start w:val="1"/>
      <w:numFmt w:val="none"/>
      <w:lvlText w:val="%1.%2.%3.%4.%5.%6.%7.%8"/>
      <w:lvlJc w:val="left"/>
      <w:pPr>
        <w:tabs>
          <w:tab w:val="num" w:pos="1440"/>
        </w:tabs>
        <w:ind w:left="1440" w:hanging="1440"/>
      </w:pPr>
      <w:rPr>
        <w:rFonts w:hint="default"/>
      </w:rPr>
    </w:lvl>
    <w:lvl w:ilvl="8">
      <w:start w:val="1"/>
      <w:numFmt w:val="none"/>
      <w:lvlText w:val="%1.%2.%3.%4.%5.%6.%7.%8.%9"/>
      <w:lvlJc w:val="left"/>
      <w:pPr>
        <w:tabs>
          <w:tab w:val="num" w:pos="1584"/>
        </w:tabs>
        <w:ind w:left="1584" w:hanging="1584"/>
      </w:pPr>
      <w:rPr>
        <w:rFonts w:hint="default"/>
      </w:rPr>
    </w:lvl>
  </w:abstractNum>
  <w:abstractNum w:abstractNumId="32" w15:restartNumberingAfterBreak="0">
    <w:nsid w:val="76A444E3"/>
    <w:multiLevelType w:val="hybridMultilevel"/>
    <w:tmpl w:val="B76A130E"/>
    <w:lvl w:ilvl="0" w:tplc="7A242EAE">
      <w:start w:val="1"/>
      <w:numFmt w:val="bullet"/>
      <w:pStyle w:val="Corpsdetexte30"/>
      <w:lvlText w:val=""/>
      <w:lvlJc w:val="left"/>
      <w:pPr>
        <w:ind w:left="1800" w:hanging="360"/>
      </w:pPr>
      <w:rPr>
        <w:rFonts w:ascii="Wingdings" w:hAnsi="Wingdings" w:cs="Wingdings"/>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3" w15:restartNumberingAfterBreak="0">
    <w:nsid w:val="77943FC4"/>
    <w:multiLevelType w:val="hybridMultilevel"/>
    <w:tmpl w:val="8CC4A484"/>
    <w:lvl w:ilvl="0" w:tplc="6B26E940">
      <w:start w:val="1"/>
      <w:numFmt w:val="bullet"/>
      <w:pStyle w:val="Pucesretrait1"/>
      <w:lvlText w:val=""/>
      <w:lvlJc w:val="left"/>
      <w:pPr>
        <w:tabs>
          <w:tab w:val="num" w:pos="1211"/>
        </w:tabs>
        <w:ind w:left="1211"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AB65C91"/>
    <w:multiLevelType w:val="hybridMultilevel"/>
    <w:tmpl w:val="02E0A6BE"/>
    <w:lvl w:ilvl="0" w:tplc="0900C660">
      <w:start w:val="4"/>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5" w15:restartNumberingAfterBreak="0">
    <w:nsid w:val="7C3E3CF0"/>
    <w:multiLevelType w:val="hybridMultilevel"/>
    <w:tmpl w:val="4A7279CC"/>
    <w:lvl w:ilvl="0" w:tplc="E496F66A">
      <w:numFmt w:val="bullet"/>
      <w:pStyle w:val="Ss"/>
      <w:lvlText w:val="-"/>
      <w:lvlJc w:val="left"/>
      <w:pPr>
        <w:tabs>
          <w:tab w:val="num" w:pos="1069"/>
        </w:tabs>
        <w:ind w:left="1069" w:hanging="360"/>
      </w:pPr>
      <w:rPr>
        <w:rFonts w:ascii="Times New Roman" w:eastAsia="Times New Roman" w:hAnsi="Times New Roman" w:cs="Times New Roman" w:hint="default"/>
      </w:rPr>
    </w:lvl>
    <w:lvl w:ilvl="1" w:tplc="040C0003" w:tentative="1">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num w:numId="1">
    <w:abstractNumId w:val="5"/>
  </w:num>
  <w:num w:numId="2">
    <w:abstractNumId w:val="6"/>
  </w:num>
  <w:num w:numId="3">
    <w:abstractNumId w:val="4"/>
  </w:num>
  <w:num w:numId="4">
    <w:abstractNumId w:val="17"/>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num>
  <w:num w:numId="7">
    <w:abstractNumId w:val="14"/>
  </w:num>
  <w:num w:numId="8">
    <w:abstractNumId w:val="24"/>
  </w:num>
  <w:num w:numId="9">
    <w:abstractNumId w:val="32"/>
  </w:num>
  <w:num w:numId="10">
    <w:abstractNumId w:val="21"/>
  </w:num>
  <w:num w:numId="11">
    <w:abstractNumId w:val="11"/>
  </w:num>
  <w:num w:numId="12">
    <w:abstractNumId w:val="25"/>
  </w:num>
  <w:num w:numId="13">
    <w:abstractNumId w:val="29"/>
  </w:num>
  <w:num w:numId="14">
    <w:abstractNumId w:val="19"/>
  </w:num>
  <w:num w:numId="15">
    <w:abstractNumId w:val="10"/>
  </w:num>
  <w:num w:numId="16">
    <w:abstractNumId w:val="26"/>
  </w:num>
  <w:num w:numId="17">
    <w:abstractNumId w:val="1"/>
  </w:num>
  <w:num w:numId="18">
    <w:abstractNumId w:val="20"/>
  </w:num>
  <w:num w:numId="19">
    <w:abstractNumId w:val="0"/>
    <w:lvlOverride w:ilvl="0">
      <w:startOverride w:val="1"/>
    </w:lvlOverride>
  </w:num>
  <w:num w:numId="20">
    <w:abstractNumId w:val="2"/>
  </w:num>
  <w:num w:numId="21">
    <w:abstractNumId w:val="30"/>
  </w:num>
  <w:num w:numId="22">
    <w:abstractNumId w:val="9"/>
  </w:num>
  <w:num w:numId="23">
    <w:abstractNumId w:val="22"/>
  </w:num>
  <w:num w:numId="24">
    <w:abstractNumId w:val="13"/>
  </w:num>
  <w:num w:numId="25">
    <w:abstractNumId w:val="33"/>
  </w:num>
  <w:num w:numId="26">
    <w:abstractNumId w:val="35"/>
  </w:num>
  <w:num w:numId="27">
    <w:abstractNumId w:val="16"/>
  </w:num>
  <w:num w:numId="28">
    <w:abstractNumId w:val="28"/>
  </w:num>
  <w:num w:numId="29">
    <w:abstractNumId w:val="23"/>
    <w:lvlOverride w:ilvl="0">
      <w:lvl w:ilvl="0">
        <w:start w:val="1"/>
        <w:numFmt w:val="decimal"/>
        <w:pStyle w:val="Titre1"/>
        <w:lvlText w:val="Article %1 - "/>
        <w:lvlJc w:val="left"/>
        <w:pPr>
          <w:tabs>
            <w:tab w:val="num" w:pos="1134"/>
          </w:tabs>
          <w:ind w:left="1134" w:hanging="1134"/>
        </w:pPr>
        <w:rPr>
          <w:rFonts w:cs="Times New Roman" w:hint="default"/>
          <w:b/>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lvlRestart w:val="0"/>
        <w:pStyle w:val="Titre2"/>
        <w:lvlText w:val="%1.%2"/>
        <w:lvlJc w:val="left"/>
        <w:pPr>
          <w:tabs>
            <w:tab w:val="num" w:pos="1276"/>
          </w:tabs>
          <w:ind w:left="1276" w:hanging="425"/>
        </w:pPr>
        <w:rPr>
          <w:rFonts w:cs="Times New Roman"/>
          <w:b/>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Titre3"/>
        <w:lvlText w:val="%1.%2.%3"/>
        <w:lvlJc w:val="left"/>
        <w:pPr>
          <w:tabs>
            <w:tab w:val="num" w:pos="3828"/>
          </w:tabs>
          <w:ind w:left="3828" w:hanging="567"/>
        </w:pPr>
        <w:rPr>
          <w:rFonts w:hint="default"/>
        </w:rPr>
      </w:lvl>
    </w:lvlOverride>
    <w:lvlOverride w:ilvl="3">
      <w:lvl w:ilvl="3">
        <w:start w:val="1"/>
        <w:numFmt w:val="decimal"/>
        <w:lvlText w:val="%1.%2.%3.%4"/>
        <w:lvlJc w:val="left"/>
        <w:pPr>
          <w:tabs>
            <w:tab w:val="num" w:pos="2126"/>
          </w:tabs>
          <w:ind w:left="2126" w:hanging="708"/>
        </w:pPr>
        <w:rPr>
          <w:rFonts w:hint="default"/>
        </w:rPr>
      </w:lvl>
    </w:lvlOverride>
    <w:lvlOverride w:ilvl="4">
      <w:lvl w:ilvl="4">
        <w:start w:val="1"/>
        <w:numFmt w:val="none"/>
        <w:suff w:val="nothing"/>
        <w:lvlText w:val=""/>
        <w:lvlJc w:val="left"/>
        <w:pPr>
          <w:ind w:left="1985" w:hanging="284"/>
        </w:pPr>
        <w:rPr>
          <w:rFonts w:hint="default"/>
        </w:rPr>
      </w:lvl>
    </w:lvlOverride>
    <w:lvlOverride w:ilvl="5">
      <w:lvl w:ilvl="5">
        <w:start w:val="1"/>
        <w:numFmt w:val="none"/>
        <w:suff w:val="nothing"/>
        <w:lvlText w:val=""/>
        <w:lvlJc w:val="left"/>
        <w:pPr>
          <w:ind w:left="1152" w:hanging="1152"/>
        </w:pPr>
        <w:rPr>
          <w:rFonts w:hint="default"/>
        </w:rPr>
      </w:lvl>
    </w:lvlOverride>
    <w:lvlOverride w:ilvl="6">
      <w:lvl w:ilvl="6">
        <w:start w:val="1"/>
        <w:numFmt w:val="none"/>
        <w:suff w:val="nothing"/>
        <w:lvlText w:val=""/>
        <w:lvlJc w:val="left"/>
        <w:pPr>
          <w:ind w:left="1296" w:hanging="1296"/>
        </w:pPr>
        <w:rPr>
          <w:rFonts w:hint="default"/>
        </w:rPr>
      </w:lvl>
    </w:lvlOverride>
    <w:lvlOverride w:ilvl="7">
      <w:lvl w:ilvl="7">
        <w:start w:val="1"/>
        <w:numFmt w:val="none"/>
        <w:suff w:val="nothing"/>
        <w:lvlText w:val=""/>
        <w:lvlJc w:val="left"/>
        <w:pPr>
          <w:ind w:left="1440" w:hanging="1440"/>
        </w:pPr>
        <w:rPr>
          <w:rFonts w:hint="default"/>
        </w:rPr>
      </w:lvl>
    </w:lvlOverride>
    <w:lvlOverride w:ilvl="8">
      <w:lvl w:ilvl="8">
        <w:start w:val="1"/>
        <w:numFmt w:val="none"/>
        <w:suff w:val="nothing"/>
        <w:lvlText w:val=""/>
        <w:lvlJc w:val="left"/>
        <w:pPr>
          <w:ind w:left="1584" w:hanging="1584"/>
        </w:pPr>
        <w:rPr>
          <w:rFonts w:hint="default"/>
        </w:rPr>
      </w:lvl>
    </w:lvlOverride>
  </w:num>
  <w:num w:numId="30">
    <w:abstractNumId w:val="31"/>
  </w:num>
  <w:num w:numId="31">
    <w:abstractNumId w:val="3"/>
  </w:num>
  <w:num w:numId="32">
    <w:abstractNumId w:val="12"/>
  </w:num>
  <w:num w:numId="33">
    <w:abstractNumId w:val="15"/>
  </w:num>
  <w:num w:numId="34">
    <w:abstractNumId w:val="8"/>
  </w:num>
  <w:num w:numId="35">
    <w:abstractNumId w:val="34"/>
  </w:num>
  <w:num w:numId="36">
    <w:abstractNumId w:val="18"/>
  </w:num>
  <w:num w:numId="37">
    <w:abstractNumId w:val="7"/>
  </w:num>
  <w:num w:numId="38">
    <w:abstractNumId w:val="23"/>
    <w:lvlOverride w:ilvl="0">
      <w:startOverride w:val="1"/>
      <w:lvl w:ilvl="0">
        <w:start w:val="1"/>
        <w:numFmt w:val="decimal"/>
        <w:pStyle w:val="Titre1"/>
        <w:lvlText w:val="Article %1 - "/>
        <w:lvlJc w:val="left"/>
        <w:pPr>
          <w:tabs>
            <w:tab w:val="num" w:pos="1134"/>
          </w:tabs>
          <w:ind w:left="1134" w:hanging="1134"/>
        </w:pPr>
        <w:rPr>
          <w:rFonts w:cs="Times New Roman" w:hint="default"/>
          <w:b/>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Override>
    <w:lvlOverride w:ilvl="1">
      <w:startOverride w:val="1"/>
      <w:lvl w:ilvl="1">
        <w:start w:val="1"/>
        <w:numFmt w:val="decimal"/>
        <w:lvlRestart w:val="0"/>
        <w:pStyle w:val="Titre2"/>
        <w:lvlText w:val="%1.%2"/>
        <w:lvlJc w:val="left"/>
        <w:pPr>
          <w:tabs>
            <w:tab w:val="num" w:pos="1276"/>
          </w:tabs>
          <w:ind w:left="1276" w:hanging="425"/>
        </w:pPr>
        <w:rPr>
          <w:rFonts w:cs="Times New Roman"/>
          <w:b/>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startOverride w:val="1"/>
      <w:lvl w:ilvl="2">
        <w:start w:val="1"/>
        <w:numFmt w:val="decimal"/>
        <w:pStyle w:val="Titre3"/>
        <w:lvlText w:val="%1.%2.%3"/>
        <w:lvlJc w:val="left"/>
        <w:pPr>
          <w:tabs>
            <w:tab w:val="num" w:pos="3828"/>
          </w:tabs>
          <w:ind w:left="3828" w:hanging="567"/>
        </w:pPr>
        <w:rPr>
          <w:rFonts w:hint="default"/>
        </w:rPr>
      </w:lvl>
    </w:lvlOverride>
    <w:lvlOverride w:ilvl="3">
      <w:startOverride w:val="1"/>
      <w:lvl w:ilvl="3">
        <w:start w:val="1"/>
        <w:numFmt w:val="decimal"/>
        <w:lvlText w:val="%1.%2.%3.%4"/>
        <w:lvlJc w:val="left"/>
        <w:pPr>
          <w:tabs>
            <w:tab w:val="num" w:pos="2126"/>
          </w:tabs>
          <w:ind w:left="2126" w:hanging="708"/>
        </w:pPr>
        <w:rPr>
          <w:rFonts w:hint="default"/>
        </w:rPr>
      </w:lvl>
    </w:lvlOverride>
    <w:lvlOverride w:ilvl="4">
      <w:startOverride w:val="1"/>
      <w:lvl w:ilvl="4">
        <w:start w:val="1"/>
        <w:numFmt w:val="none"/>
        <w:suff w:val="nothing"/>
        <w:lvlText w:val=""/>
        <w:lvlJc w:val="left"/>
        <w:pPr>
          <w:ind w:left="1985" w:hanging="284"/>
        </w:pPr>
        <w:rPr>
          <w:rFonts w:hint="default"/>
        </w:rPr>
      </w:lvl>
    </w:lvlOverride>
    <w:lvlOverride w:ilvl="5">
      <w:startOverride w:val="1"/>
      <w:lvl w:ilvl="5">
        <w:start w:val="1"/>
        <w:numFmt w:val="none"/>
        <w:suff w:val="nothing"/>
        <w:lvlText w:val=""/>
        <w:lvlJc w:val="left"/>
        <w:pPr>
          <w:ind w:left="1152" w:hanging="1152"/>
        </w:pPr>
        <w:rPr>
          <w:rFonts w:hint="default"/>
        </w:rPr>
      </w:lvl>
    </w:lvlOverride>
    <w:lvlOverride w:ilvl="6">
      <w:startOverride w:val="1"/>
      <w:lvl w:ilvl="6">
        <w:start w:val="1"/>
        <w:numFmt w:val="none"/>
        <w:suff w:val="nothing"/>
        <w:lvlText w:val=""/>
        <w:lvlJc w:val="left"/>
        <w:pPr>
          <w:ind w:left="1296" w:hanging="1296"/>
        </w:pPr>
        <w:rPr>
          <w:rFonts w:hint="default"/>
        </w:rPr>
      </w:lvl>
    </w:lvlOverride>
    <w:lvlOverride w:ilvl="7">
      <w:startOverride w:val="1"/>
      <w:lvl w:ilvl="7">
        <w:start w:val="1"/>
        <w:numFmt w:val="none"/>
        <w:suff w:val="nothing"/>
        <w:lvlText w:val=""/>
        <w:lvlJc w:val="left"/>
        <w:pPr>
          <w:ind w:left="1440" w:hanging="1440"/>
        </w:pPr>
        <w:rPr>
          <w:rFonts w:hint="default"/>
        </w:rPr>
      </w:lvl>
    </w:lvlOverride>
    <w:lvlOverride w:ilvl="8">
      <w:startOverride w:val="1"/>
      <w:lvl w:ilvl="8">
        <w:start w:val="1"/>
        <w:numFmt w:val="none"/>
        <w:suff w:val="nothing"/>
        <w:lvlText w:val=""/>
        <w:lvlJc w:val="left"/>
        <w:pPr>
          <w:ind w:left="1584" w:hanging="1584"/>
        </w:pPr>
        <w:rPr>
          <w:rFonts w:hint="default"/>
        </w:rPr>
      </w:lvl>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C14"/>
    <w:rsid w:val="00020DDF"/>
    <w:rsid w:val="0004114D"/>
    <w:rsid w:val="00054814"/>
    <w:rsid w:val="00055C7B"/>
    <w:rsid w:val="00083406"/>
    <w:rsid w:val="00093F7F"/>
    <w:rsid w:val="000A5ACC"/>
    <w:rsid w:val="000B303E"/>
    <w:rsid w:val="000B69EF"/>
    <w:rsid w:val="000C7447"/>
    <w:rsid w:val="00112699"/>
    <w:rsid w:val="00132A57"/>
    <w:rsid w:val="001410BB"/>
    <w:rsid w:val="001443A4"/>
    <w:rsid w:val="00152EBB"/>
    <w:rsid w:val="001821CE"/>
    <w:rsid w:val="00194A8F"/>
    <w:rsid w:val="001B03CA"/>
    <w:rsid w:val="001B048C"/>
    <w:rsid w:val="001B57EF"/>
    <w:rsid w:val="001C59F3"/>
    <w:rsid w:val="001C73BC"/>
    <w:rsid w:val="001E7D60"/>
    <w:rsid w:val="001F5657"/>
    <w:rsid w:val="00234320"/>
    <w:rsid w:val="00251EAF"/>
    <w:rsid w:val="00254C33"/>
    <w:rsid w:val="00264027"/>
    <w:rsid w:val="00276FD0"/>
    <w:rsid w:val="00287F27"/>
    <w:rsid w:val="00292A2E"/>
    <w:rsid w:val="002957B4"/>
    <w:rsid w:val="002B086A"/>
    <w:rsid w:val="002C73BA"/>
    <w:rsid w:val="002E5BA3"/>
    <w:rsid w:val="002F4171"/>
    <w:rsid w:val="003011BD"/>
    <w:rsid w:val="00303F68"/>
    <w:rsid w:val="003209C1"/>
    <w:rsid w:val="0032364A"/>
    <w:rsid w:val="0032454E"/>
    <w:rsid w:val="00326865"/>
    <w:rsid w:val="00345ED2"/>
    <w:rsid w:val="003554FA"/>
    <w:rsid w:val="00357B47"/>
    <w:rsid w:val="00377C04"/>
    <w:rsid w:val="00384D81"/>
    <w:rsid w:val="0038542D"/>
    <w:rsid w:val="0039595B"/>
    <w:rsid w:val="003A3820"/>
    <w:rsid w:val="003A4400"/>
    <w:rsid w:val="003B03EB"/>
    <w:rsid w:val="003C3D8E"/>
    <w:rsid w:val="003C4189"/>
    <w:rsid w:val="003D7785"/>
    <w:rsid w:val="003D7D4F"/>
    <w:rsid w:val="003F4ADB"/>
    <w:rsid w:val="003F6519"/>
    <w:rsid w:val="0043387A"/>
    <w:rsid w:val="0044108E"/>
    <w:rsid w:val="00441675"/>
    <w:rsid w:val="00450240"/>
    <w:rsid w:val="00465A64"/>
    <w:rsid w:val="00470F27"/>
    <w:rsid w:val="004760D7"/>
    <w:rsid w:val="00476AE7"/>
    <w:rsid w:val="00477CE3"/>
    <w:rsid w:val="00494EF8"/>
    <w:rsid w:val="004C3415"/>
    <w:rsid w:val="004C3E6A"/>
    <w:rsid w:val="004D2960"/>
    <w:rsid w:val="004D4584"/>
    <w:rsid w:val="004F10E8"/>
    <w:rsid w:val="004F187D"/>
    <w:rsid w:val="004F6D21"/>
    <w:rsid w:val="00504CCF"/>
    <w:rsid w:val="00513F96"/>
    <w:rsid w:val="00514D64"/>
    <w:rsid w:val="00553BB4"/>
    <w:rsid w:val="00555697"/>
    <w:rsid w:val="0056456B"/>
    <w:rsid w:val="0057530B"/>
    <w:rsid w:val="00577DBF"/>
    <w:rsid w:val="00584E6F"/>
    <w:rsid w:val="005929E2"/>
    <w:rsid w:val="0059726B"/>
    <w:rsid w:val="005A2E5C"/>
    <w:rsid w:val="005B0EA3"/>
    <w:rsid w:val="005B614D"/>
    <w:rsid w:val="005B756B"/>
    <w:rsid w:val="005C0929"/>
    <w:rsid w:val="005D0BE8"/>
    <w:rsid w:val="005E027C"/>
    <w:rsid w:val="005E4BE3"/>
    <w:rsid w:val="005F35AD"/>
    <w:rsid w:val="006062E5"/>
    <w:rsid w:val="0061609F"/>
    <w:rsid w:val="006236EA"/>
    <w:rsid w:val="00644031"/>
    <w:rsid w:val="00645C33"/>
    <w:rsid w:val="0066794E"/>
    <w:rsid w:val="0067209C"/>
    <w:rsid w:val="00672EA8"/>
    <w:rsid w:val="00673869"/>
    <w:rsid w:val="0069797D"/>
    <w:rsid w:val="006B107C"/>
    <w:rsid w:val="006D133A"/>
    <w:rsid w:val="006D1681"/>
    <w:rsid w:val="006D6EE4"/>
    <w:rsid w:val="006F2721"/>
    <w:rsid w:val="006F53A2"/>
    <w:rsid w:val="00704199"/>
    <w:rsid w:val="00721B80"/>
    <w:rsid w:val="00747FEB"/>
    <w:rsid w:val="007505D0"/>
    <w:rsid w:val="00790BE6"/>
    <w:rsid w:val="00791A05"/>
    <w:rsid w:val="007922F4"/>
    <w:rsid w:val="007943EA"/>
    <w:rsid w:val="007A540D"/>
    <w:rsid w:val="007C12D8"/>
    <w:rsid w:val="007F10E7"/>
    <w:rsid w:val="0082463B"/>
    <w:rsid w:val="00851A88"/>
    <w:rsid w:val="00862005"/>
    <w:rsid w:val="008674D7"/>
    <w:rsid w:val="00877D8B"/>
    <w:rsid w:val="0089133B"/>
    <w:rsid w:val="008920D8"/>
    <w:rsid w:val="0089260D"/>
    <w:rsid w:val="00892E1A"/>
    <w:rsid w:val="008C0A7F"/>
    <w:rsid w:val="008E6AAC"/>
    <w:rsid w:val="00905783"/>
    <w:rsid w:val="009064A3"/>
    <w:rsid w:val="00924424"/>
    <w:rsid w:val="00943030"/>
    <w:rsid w:val="00945DD9"/>
    <w:rsid w:val="00946748"/>
    <w:rsid w:val="0096196E"/>
    <w:rsid w:val="009639F7"/>
    <w:rsid w:val="00965C76"/>
    <w:rsid w:val="00980637"/>
    <w:rsid w:val="009A021B"/>
    <w:rsid w:val="009A1B7B"/>
    <w:rsid w:val="009A36E4"/>
    <w:rsid w:val="009A5747"/>
    <w:rsid w:val="009A6332"/>
    <w:rsid w:val="009C1457"/>
    <w:rsid w:val="009E5150"/>
    <w:rsid w:val="009F6EA6"/>
    <w:rsid w:val="00A06DB2"/>
    <w:rsid w:val="00A205CC"/>
    <w:rsid w:val="00A30FFE"/>
    <w:rsid w:val="00A31E44"/>
    <w:rsid w:val="00A453C5"/>
    <w:rsid w:val="00A47517"/>
    <w:rsid w:val="00A6199F"/>
    <w:rsid w:val="00A948D7"/>
    <w:rsid w:val="00A96E14"/>
    <w:rsid w:val="00AA0A5A"/>
    <w:rsid w:val="00AA4D56"/>
    <w:rsid w:val="00AA70E9"/>
    <w:rsid w:val="00AC4A40"/>
    <w:rsid w:val="00AC5B8B"/>
    <w:rsid w:val="00B051AD"/>
    <w:rsid w:val="00B12B87"/>
    <w:rsid w:val="00B31668"/>
    <w:rsid w:val="00B4497C"/>
    <w:rsid w:val="00B46E77"/>
    <w:rsid w:val="00B50556"/>
    <w:rsid w:val="00B53A0A"/>
    <w:rsid w:val="00B54262"/>
    <w:rsid w:val="00B6070A"/>
    <w:rsid w:val="00B62CE6"/>
    <w:rsid w:val="00B664E7"/>
    <w:rsid w:val="00B9200A"/>
    <w:rsid w:val="00BB2F6D"/>
    <w:rsid w:val="00BC7836"/>
    <w:rsid w:val="00BD4A2E"/>
    <w:rsid w:val="00BE04F6"/>
    <w:rsid w:val="00BE2109"/>
    <w:rsid w:val="00BF1AEB"/>
    <w:rsid w:val="00BF7CB6"/>
    <w:rsid w:val="00C07B62"/>
    <w:rsid w:val="00C11B9D"/>
    <w:rsid w:val="00C167D4"/>
    <w:rsid w:val="00C25A9E"/>
    <w:rsid w:val="00C26B0D"/>
    <w:rsid w:val="00C60D8E"/>
    <w:rsid w:val="00C715BA"/>
    <w:rsid w:val="00C742CF"/>
    <w:rsid w:val="00C87243"/>
    <w:rsid w:val="00CA4196"/>
    <w:rsid w:val="00CC73D2"/>
    <w:rsid w:val="00CD16E0"/>
    <w:rsid w:val="00CD2603"/>
    <w:rsid w:val="00CD6091"/>
    <w:rsid w:val="00CF0750"/>
    <w:rsid w:val="00CF466D"/>
    <w:rsid w:val="00D00ADF"/>
    <w:rsid w:val="00D3537C"/>
    <w:rsid w:val="00D45AFE"/>
    <w:rsid w:val="00D46539"/>
    <w:rsid w:val="00D628C7"/>
    <w:rsid w:val="00D67E97"/>
    <w:rsid w:val="00D768B0"/>
    <w:rsid w:val="00D86D48"/>
    <w:rsid w:val="00DA6C65"/>
    <w:rsid w:val="00DC095D"/>
    <w:rsid w:val="00DF0D51"/>
    <w:rsid w:val="00DF7371"/>
    <w:rsid w:val="00E128D3"/>
    <w:rsid w:val="00E25586"/>
    <w:rsid w:val="00E44DA1"/>
    <w:rsid w:val="00E50039"/>
    <w:rsid w:val="00E5583B"/>
    <w:rsid w:val="00E67254"/>
    <w:rsid w:val="00E83E1D"/>
    <w:rsid w:val="00E8637D"/>
    <w:rsid w:val="00EA02EF"/>
    <w:rsid w:val="00EA6E13"/>
    <w:rsid w:val="00EC349F"/>
    <w:rsid w:val="00EF7C14"/>
    <w:rsid w:val="00F01A24"/>
    <w:rsid w:val="00F14582"/>
    <w:rsid w:val="00F259C2"/>
    <w:rsid w:val="00F30E47"/>
    <w:rsid w:val="00F31430"/>
    <w:rsid w:val="00F33C07"/>
    <w:rsid w:val="00F57131"/>
    <w:rsid w:val="00F754B2"/>
    <w:rsid w:val="00F81BE2"/>
    <w:rsid w:val="00F82B42"/>
    <w:rsid w:val="00F8514C"/>
    <w:rsid w:val="00F92E27"/>
    <w:rsid w:val="00FB7697"/>
    <w:rsid w:val="00FD5FF0"/>
    <w:rsid w:val="00FD62D4"/>
    <w:rsid w:val="00FF30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EB95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AC5B8B"/>
    <w:pPr>
      <w:suppressAutoHyphens/>
      <w:spacing w:before="120" w:after="0" w:line="240" w:lineRule="auto"/>
      <w:jc w:val="both"/>
    </w:pPr>
    <w:rPr>
      <w:rFonts w:ascii="Marianne" w:eastAsia="Times New Roman" w:hAnsi="Marianne" w:cs="Times New Roman"/>
      <w:sz w:val="20"/>
      <w:szCs w:val="20"/>
      <w:lang w:eastAsia="ar-SA"/>
    </w:rPr>
  </w:style>
  <w:style w:type="paragraph" w:styleId="Titre1">
    <w:name w:val="heading 1"/>
    <w:basedOn w:val="Corpsdetexte"/>
    <w:next w:val="Corpsdetexte1"/>
    <w:link w:val="Titre1Car"/>
    <w:qFormat/>
    <w:rsid w:val="00FD62D4"/>
    <w:pPr>
      <w:numPr>
        <w:numId w:val="29"/>
      </w:numPr>
      <w:tabs>
        <w:tab w:val="left" w:pos="1276"/>
      </w:tabs>
      <w:spacing w:before="300"/>
      <w:outlineLvl w:val="0"/>
    </w:pPr>
    <w:rPr>
      <w:b/>
      <w:snapToGrid w:val="0"/>
      <w:color w:val="000000"/>
      <w:sz w:val="24"/>
      <w:szCs w:val="24"/>
    </w:rPr>
  </w:style>
  <w:style w:type="paragraph" w:styleId="Titre2">
    <w:name w:val="heading 2"/>
    <w:basedOn w:val="Corpsdetexte"/>
    <w:next w:val="Corpsdetexte2"/>
    <w:link w:val="Titre2Car"/>
    <w:qFormat/>
    <w:rsid w:val="00FD62D4"/>
    <w:pPr>
      <w:keepNext/>
      <w:numPr>
        <w:ilvl w:val="1"/>
        <w:numId w:val="29"/>
      </w:numPr>
      <w:spacing w:before="240"/>
      <w:outlineLvl w:val="1"/>
    </w:pPr>
    <w:rPr>
      <w:b/>
    </w:rPr>
  </w:style>
  <w:style w:type="paragraph" w:styleId="Titre3">
    <w:name w:val="heading 3"/>
    <w:basedOn w:val="Titre2"/>
    <w:next w:val="Normal"/>
    <w:link w:val="Titre3Car"/>
    <w:qFormat/>
    <w:rsid w:val="00FD62D4"/>
    <w:pPr>
      <w:numPr>
        <w:ilvl w:val="2"/>
      </w:numPr>
      <w:tabs>
        <w:tab w:val="clear" w:pos="3828"/>
        <w:tab w:val="left" w:pos="1843"/>
      </w:tabs>
      <w:spacing w:before="180"/>
      <w:outlineLvl w:val="2"/>
    </w:pPr>
    <w:rPr>
      <w:b w:val="0"/>
      <w:i/>
    </w:rPr>
  </w:style>
  <w:style w:type="paragraph" w:styleId="Titre4">
    <w:name w:val="heading 4"/>
    <w:aliases w:val="Ref Heading 1,rh1,Heading sql,H4,Titre 41,t4.T4"/>
    <w:basedOn w:val="Normal"/>
    <w:next w:val="Normal"/>
    <w:link w:val="Titre4Car"/>
    <w:qFormat/>
    <w:rsid w:val="00FD62D4"/>
    <w:pPr>
      <w:numPr>
        <w:ilvl w:val="3"/>
        <w:numId w:val="30"/>
      </w:numPr>
      <w:outlineLvl w:val="3"/>
    </w:pPr>
    <w:rPr>
      <w:u w:val="single"/>
    </w:rPr>
  </w:style>
  <w:style w:type="paragraph" w:styleId="Titre5">
    <w:name w:val="heading 5"/>
    <w:aliases w:val="H5,Titre niveau 5,Bloc,Bloc1,Bloc2,Bloc3,Bloc4,DO NOT USE_h5,Block Label"/>
    <w:basedOn w:val="Normal"/>
    <w:next w:val="Normal"/>
    <w:link w:val="Titre5Car"/>
    <w:qFormat/>
    <w:rsid w:val="00FD62D4"/>
    <w:pPr>
      <w:keepNext/>
      <w:numPr>
        <w:ilvl w:val="4"/>
        <w:numId w:val="30"/>
      </w:numPr>
      <w:jc w:val="left"/>
      <w:outlineLvl w:val="4"/>
    </w:pPr>
    <w:rPr>
      <w:b/>
      <w:smallCaps/>
      <w:szCs w:val="22"/>
      <w:u w:val="single"/>
    </w:rPr>
  </w:style>
  <w:style w:type="paragraph" w:styleId="Titre6">
    <w:name w:val="heading 6"/>
    <w:basedOn w:val="Normal"/>
    <w:next w:val="Normal"/>
    <w:link w:val="Titre6Car"/>
    <w:qFormat/>
    <w:rsid w:val="00FD62D4"/>
    <w:pPr>
      <w:tabs>
        <w:tab w:val="num" w:pos="1152"/>
      </w:tabs>
      <w:spacing w:before="240"/>
      <w:ind w:left="1152" w:hanging="1152"/>
      <w:jc w:val="left"/>
      <w:outlineLvl w:val="5"/>
    </w:pPr>
    <w:rPr>
      <w:b/>
      <w:bCs/>
      <w:szCs w:val="22"/>
    </w:rPr>
  </w:style>
  <w:style w:type="paragraph" w:styleId="Titre7">
    <w:name w:val="heading 7"/>
    <w:basedOn w:val="Normal"/>
    <w:next w:val="Normal"/>
    <w:link w:val="Titre7Car"/>
    <w:qFormat/>
    <w:rsid w:val="00FD62D4"/>
    <w:pPr>
      <w:tabs>
        <w:tab w:val="num" w:pos="1296"/>
      </w:tabs>
      <w:spacing w:before="240"/>
      <w:ind w:left="1296" w:hanging="1296"/>
      <w:jc w:val="left"/>
      <w:outlineLvl w:val="6"/>
    </w:pPr>
    <w:rPr>
      <w:sz w:val="24"/>
      <w:szCs w:val="24"/>
    </w:rPr>
  </w:style>
  <w:style w:type="paragraph" w:styleId="Titre8">
    <w:name w:val="heading 8"/>
    <w:basedOn w:val="Normal"/>
    <w:next w:val="Normal"/>
    <w:link w:val="Titre8Car"/>
    <w:qFormat/>
    <w:rsid w:val="00FD62D4"/>
    <w:pPr>
      <w:tabs>
        <w:tab w:val="num" w:pos="1440"/>
      </w:tabs>
      <w:spacing w:before="240"/>
      <w:ind w:left="1440" w:hanging="1440"/>
      <w:jc w:val="left"/>
      <w:outlineLvl w:val="7"/>
    </w:pPr>
    <w:rPr>
      <w:i/>
      <w:iCs/>
      <w:sz w:val="24"/>
      <w:szCs w:val="24"/>
    </w:rPr>
  </w:style>
  <w:style w:type="paragraph" w:styleId="Titre9">
    <w:name w:val="heading 9"/>
    <w:basedOn w:val="Normal"/>
    <w:next w:val="Normal"/>
    <w:link w:val="Titre9Car"/>
    <w:qFormat/>
    <w:rsid w:val="00FD62D4"/>
    <w:pPr>
      <w:tabs>
        <w:tab w:val="num" w:pos="1584"/>
      </w:tabs>
      <w:spacing w:before="240"/>
      <w:ind w:left="1584" w:hanging="1584"/>
      <w:jc w:val="left"/>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1"/>
    <w:qFormat/>
    <w:rsid w:val="00FD62D4"/>
    <w:pPr>
      <w:suppressAutoHyphens w:val="0"/>
      <w:spacing w:before="0" w:after="200" w:line="276" w:lineRule="auto"/>
      <w:ind w:left="708"/>
      <w:jc w:val="left"/>
    </w:pPr>
    <w:rPr>
      <w:rFonts w:ascii="Calibri" w:eastAsia="Calibri" w:hAnsi="Calibri"/>
      <w:szCs w:val="22"/>
      <w:lang w:eastAsia="en-US"/>
    </w:rPr>
  </w:style>
  <w:style w:type="character" w:styleId="Marquedecommentaire">
    <w:name w:val="annotation reference"/>
    <w:uiPriority w:val="99"/>
    <w:rsid w:val="00FD62D4"/>
    <w:rPr>
      <w:sz w:val="16"/>
      <w:szCs w:val="16"/>
    </w:rPr>
  </w:style>
  <w:style w:type="paragraph" w:styleId="Commentaire">
    <w:name w:val="annotation text"/>
    <w:basedOn w:val="Normal"/>
    <w:link w:val="CommentaireCar"/>
    <w:uiPriority w:val="99"/>
    <w:rsid w:val="00FD62D4"/>
  </w:style>
  <w:style w:type="character" w:customStyle="1" w:styleId="CommentaireCar">
    <w:name w:val="Commentaire Car"/>
    <w:link w:val="Commentaire"/>
    <w:uiPriority w:val="99"/>
    <w:rsid w:val="00FD62D4"/>
    <w:rPr>
      <w:rFonts w:ascii="Marianne" w:eastAsia="Times New Roman" w:hAnsi="Marianne" w:cs="Times New Roman"/>
      <w:sz w:val="20"/>
      <w:szCs w:val="20"/>
      <w:lang w:eastAsia="ar-SA"/>
    </w:rPr>
  </w:style>
  <w:style w:type="paragraph" w:styleId="Objetducommentaire">
    <w:name w:val="annotation subject"/>
    <w:basedOn w:val="Commentaire2"/>
    <w:next w:val="Commentaire2"/>
    <w:link w:val="ObjetducommentaireCar"/>
    <w:rsid w:val="00FD62D4"/>
    <w:rPr>
      <w:b/>
      <w:bCs/>
    </w:rPr>
  </w:style>
  <w:style w:type="character" w:customStyle="1" w:styleId="ObjetducommentaireCar">
    <w:name w:val="Objet du commentaire Car"/>
    <w:link w:val="Objetducommentaire"/>
    <w:rsid w:val="00FD62D4"/>
    <w:rPr>
      <w:rFonts w:ascii="Marianne" w:eastAsia="Times New Roman" w:hAnsi="Marianne" w:cs="Times New Roman"/>
      <w:b/>
      <w:bCs/>
      <w:sz w:val="20"/>
      <w:szCs w:val="20"/>
      <w:lang w:eastAsia="ar-SA"/>
    </w:rPr>
  </w:style>
  <w:style w:type="paragraph" w:styleId="Textedebulles">
    <w:name w:val="Balloon Text"/>
    <w:basedOn w:val="Normal"/>
    <w:link w:val="TextedebullesCar"/>
    <w:rsid w:val="00FD62D4"/>
    <w:rPr>
      <w:rFonts w:ascii="Tahoma" w:hAnsi="Tahoma" w:cs="Tahoma"/>
      <w:sz w:val="16"/>
      <w:szCs w:val="16"/>
    </w:rPr>
  </w:style>
  <w:style w:type="character" w:customStyle="1" w:styleId="TextedebullesCar">
    <w:name w:val="Texte de bulles Car"/>
    <w:link w:val="Textedebulles"/>
    <w:rsid w:val="005B614D"/>
    <w:rPr>
      <w:rFonts w:ascii="Tahoma" w:eastAsia="Times New Roman" w:hAnsi="Tahoma" w:cs="Tahoma"/>
      <w:sz w:val="16"/>
      <w:szCs w:val="16"/>
      <w:lang w:eastAsia="ar-SA"/>
    </w:rPr>
  </w:style>
  <w:style w:type="paragraph" w:styleId="En-tte">
    <w:name w:val="header"/>
    <w:basedOn w:val="Normal"/>
    <w:link w:val="En-tteCar"/>
    <w:rsid w:val="00FD62D4"/>
    <w:pPr>
      <w:jc w:val="center"/>
    </w:pPr>
    <w:rPr>
      <w:bCs/>
      <w:sz w:val="24"/>
      <w:szCs w:val="24"/>
    </w:rPr>
  </w:style>
  <w:style w:type="character" w:customStyle="1" w:styleId="En-tteCar">
    <w:name w:val="En-tête Car"/>
    <w:basedOn w:val="Policepardfaut"/>
    <w:link w:val="En-tte"/>
    <w:rsid w:val="00FD62D4"/>
    <w:rPr>
      <w:rFonts w:ascii="Marianne" w:eastAsia="Times New Roman" w:hAnsi="Marianne" w:cs="Times New Roman"/>
      <w:bCs/>
      <w:sz w:val="24"/>
      <w:szCs w:val="24"/>
      <w:lang w:eastAsia="ar-SA"/>
    </w:rPr>
  </w:style>
  <w:style w:type="paragraph" w:styleId="Pieddepage">
    <w:name w:val="footer"/>
    <w:basedOn w:val="Normal"/>
    <w:link w:val="PieddepageCar"/>
    <w:rsid w:val="00FD62D4"/>
    <w:pPr>
      <w:tabs>
        <w:tab w:val="center" w:pos="4536"/>
        <w:tab w:val="right" w:pos="9072"/>
      </w:tabs>
      <w:spacing w:before="0"/>
      <w:jc w:val="right"/>
    </w:pPr>
    <w:rPr>
      <w:spacing w:val="30"/>
      <w:sz w:val="13"/>
      <w:szCs w:val="13"/>
    </w:rPr>
  </w:style>
  <w:style w:type="character" w:customStyle="1" w:styleId="PieddepageCar">
    <w:name w:val="Pied de page Car"/>
    <w:basedOn w:val="Policepardfaut"/>
    <w:link w:val="Pieddepage"/>
    <w:rsid w:val="00FD62D4"/>
    <w:rPr>
      <w:rFonts w:ascii="Marianne" w:eastAsia="Times New Roman" w:hAnsi="Marianne" w:cs="Times New Roman"/>
      <w:spacing w:val="30"/>
      <w:sz w:val="13"/>
      <w:szCs w:val="13"/>
      <w:lang w:eastAsia="ar-SA"/>
    </w:rPr>
  </w:style>
  <w:style w:type="paragraph" w:styleId="Notedebasdepage">
    <w:name w:val="footnote text"/>
    <w:basedOn w:val="Normal"/>
    <w:link w:val="NotedebasdepageCar"/>
    <w:rsid w:val="00FD62D4"/>
    <w:pPr>
      <w:tabs>
        <w:tab w:val="left" w:pos="142"/>
      </w:tabs>
      <w:autoSpaceDE w:val="0"/>
      <w:spacing w:before="0"/>
      <w:ind w:left="142" w:hanging="142"/>
    </w:pPr>
    <w:rPr>
      <w:sz w:val="16"/>
      <w:szCs w:val="16"/>
    </w:rPr>
  </w:style>
  <w:style w:type="character" w:customStyle="1" w:styleId="NotedebasdepageCar">
    <w:name w:val="Note de bas de page Car"/>
    <w:basedOn w:val="Policepardfaut"/>
    <w:link w:val="Notedebasdepage"/>
    <w:rsid w:val="00FD62D4"/>
    <w:rPr>
      <w:rFonts w:ascii="Marianne" w:eastAsia="Times New Roman" w:hAnsi="Marianne" w:cs="Times New Roman"/>
      <w:sz w:val="16"/>
      <w:szCs w:val="16"/>
      <w:lang w:eastAsia="ar-SA"/>
    </w:rPr>
  </w:style>
  <w:style w:type="character" w:styleId="Appelnotedebasdep">
    <w:name w:val="footnote reference"/>
    <w:rsid w:val="00FD62D4"/>
    <w:rPr>
      <w:vertAlign w:val="superscript"/>
    </w:rPr>
  </w:style>
  <w:style w:type="paragraph" w:styleId="Corpsdetexte">
    <w:name w:val="Body Text"/>
    <w:basedOn w:val="Normal"/>
    <w:link w:val="CorpsdetexteCar"/>
    <w:rsid w:val="00FD62D4"/>
    <w:pPr>
      <w:keepLines/>
    </w:pPr>
  </w:style>
  <w:style w:type="character" w:customStyle="1" w:styleId="CorpsdetexteCar">
    <w:name w:val="Corps de texte Car"/>
    <w:link w:val="Corpsdetexte"/>
    <w:rsid w:val="00FD62D4"/>
    <w:rPr>
      <w:rFonts w:ascii="Marianne" w:eastAsia="Times New Roman" w:hAnsi="Marianne" w:cs="Times New Roman"/>
      <w:sz w:val="20"/>
      <w:szCs w:val="20"/>
      <w:lang w:eastAsia="ar-SA"/>
    </w:rPr>
  </w:style>
  <w:style w:type="paragraph" w:customStyle="1" w:styleId="Corpsdetexte0">
    <w:name w:val="§ Corps de texte"/>
    <w:basedOn w:val="Corpsdetexte1"/>
    <w:rsid w:val="00FD62D4"/>
    <w:pPr>
      <w:tabs>
        <w:tab w:val="left" w:pos="284"/>
      </w:tabs>
      <w:ind w:left="284"/>
    </w:pPr>
  </w:style>
  <w:style w:type="paragraph" w:customStyle="1" w:styleId="Corpsdetexte1">
    <w:name w:val="§ Corps de texte 1"/>
    <w:basedOn w:val="Normal"/>
    <w:rsid w:val="002C73BA"/>
    <w:pPr>
      <w:keepLines/>
      <w:numPr>
        <w:numId w:val="6"/>
      </w:numPr>
      <w:tabs>
        <w:tab w:val="left" w:pos="1134"/>
      </w:tabs>
      <w:ind w:left="1134" w:hanging="283"/>
    </w:pPr>
  </w:style>
  <w:style w:type="paragraph" w:customStyle="1" w:styleId="Corpsdetexte2">
    <w:name w:val="§ Corps de texte 2"/>
    <w:basedOn w:val="Corpsdetexte0"/>
    <w:rsid w:val="00AC5B8B"/>
    <w:pPr>
      <w:numPr>
        <w:numId w:val="7"/>
      </w:numPr>
      <w:tabs>
        <w:tab w:val="clear" w:pos="284"/>
        <w:tab w:val="clear" w:pos="1134"/>
        <w:tab w:val="clear" w:pos="6946"/>
        <w:tab w:val="left" w:pos="1560"/>
      </w:tabs>
      <w:suppressAutoHyphens w:val="0"/>
      <w:ind w:left="1560"/>
    </w:pPr>
    <w:rPr>
      <w:snapToGrid w:val="0"/>
      <w:lang w:eastAsia="fr-FR"/>
    </w:rPr>
  </w:style>
  <w:style w:type="paragraph" w:customStyle="1" w:styleId="AnnexeNote">
    <w:name w:val="Annexe Note"/>
    <w:basedOn w:val="Normal"/>
    <w:rsid w:val="00FD62D4"/>
    <w:pPr>
      <w:suppressAutoHyphens w:val="0"/>
      <w:jc w:val="center"/>
    </w:pPr>
    <w:rPr>
      <w:b/>
      <w:sz w:val="24"/>
      <w:u w:val="single"/>
      <w:lang w:eastAsia="fr-FR"/>
    </w:rPr>
  </w:style>
  <w:style w:type="character" w:styleId="Appeldenotedefin">
    <w:name w:val="endnote reference"/>
    <w:rsid w:val="00FD62D4"/>
    <w:rPr>
      <w:i/>
      <w:position w:val="0"/>
      <w:sz w:val="22"/>
      <w:vertAlign w:val="baseline"/>
    </w:rPr>
  </w:style>
  <w:style w:type="paragraph" w:customStyle="1" w:styleId="CarCar">
    <w:name w:val="Car Car"/>
    <w:basedOn w:val="Normal"/>
    <w:rsid w:val="005B614D"/>
    <w:pPr>
      <w:spacing w:after="160" w:line="240" w:lineRule="exact"/>
      <w:jc w:val="left"/>
    </w:pPr>
    <w:rPr>
      <w:rFonts w:ascii="Verdana" w:hAnsi="Verdana" w:cs="Verdana"/>
      <w:lang w:val="en-US" w:eastAsia="en-US"/>
    </w:rPr>
  </w:style>
  <w:style w:type="paragraph" w:customStyle="1" w:styleId="svt20">
    <w:name w:val="svt2"/>
    <w:basedOn w:val="Normal"/>
    <w:link w:val="svt2Car1"/>
    <w:rsid w:val="00FD62D4"/>
    <w:pPr>
      <w:ind w:left="1134"/>
    </w:pPr>
    <w:rPr>
      <w:bCs/>
    </w:rPr>
  </w:style>
  <w:style w:type="character" w:customStyle="1" w:styleId="svt2Car1">
    <w:name w:val="svt2 Car1"/>
    <w:link w:val="svt20"/>
    <w:rsid w:val="00FD62D4"/>
    <w:rPr>
      <w:rFonts w:ascii="Marianne" w:eastAsia="Times New Roman" w:hAnsi="Marianne" w:cs="Times New Roman"/>
      <w:bCs/>
      <w:sz w:val="20"/>
      <w:szCs w:val="20"/>
      <w:lang w:eastAsia="ar-SA"/>
    </w:rPr>
  </w:style>
  <w:style w:type="paragraph" w:customStyle="1" w:styleId="Corpsdetexte10">
    <w:name w:val="Corps de texte 1"/>
    <w:basedOn w:val="Normal"/>
    <w:rsid w:val="00FD62D4"/>
    <w:pPr>
      <w:keepLines/>
      <w:ind w:left="851"/>
    </w:pPr>
    <w:rPr>
      <w:bCs/>
      <w:lang w:eastAsia="fr-FR"/>
    </w:rPr>
  </w:style>
  <w:style w:type="paragraph" w:styleId="Corpsdetexte20">
    <w:name w:val="Body Text 2"/>
    <w:basedOn w:val="Corpsdetexte10"/>
    <w:link w:val="Corpsdetexte2Car"/>
    <w:rsid w:val="00FD62D4"/>
    <w:pPr>
      <w:ind w:left="1276"/>
    </w:pPr>
  </w:style>
  <w:style w:type="character" w:customStyle="1" w:styleId="Corpsdetexte2Car">
    <w:name w:val="Corps de texte 2 Car"/>
    <w:link w:val="Corpsdetexte20"/>
    <w:rsid w:val="00FD62D4"/>
    <w:rPr>
      <w:rFonts w:ascii="Marianne" w:eastAsia="Times New Roman" w:hAnsi="Marianne" w:cs="Times New Roman"/>
      <w:bCs/>
      <w:sz w:val="20"/>
      <w:szCs w:val="20"/>
      <w:lang w:eastAsia="fr-FR"/>
    </w:rPr>
  </w:style>
  <w:style w:type="paragraph" w:styleId="Corpsdetexte31">
    <w:name w:val="Body Text 3"/>
    <w:basedOn w:val="Normal"/>
    <w:link w:val="Corpsdetexte3Car"/>
    <w:uiPriority w:val="99"/>
    <w:unhideWhenUsed/>
    <w:rsid w:val="00FD62D4"/>
    <w:pPr>
      <w:keepLines/>
      <w:ind w:left="1559"/>
    </w:pPr>
  </w:style>
  <w:style w:type="character" w:customStyle="1" w:styleId="Corpsdetexte3Car">
    <w:name w:val="Corps de texte 3 Car"/>
    <w:basedOn w:val="Policepardfaut"/>
    <w:link w:val="Corpsdetexte31"/>
    <w:uiPriority w:val="99"/>
    <w:rsid w:val="00FD62D4"/>
    <w:rPr>
      <w:rFonts w:ascii="Marianne" w:eastAsia="Times New Roman" w:hAnsi="Marianne" w:cs="Times New Roman"/>
      <w:sz w:val="20"/>
      <w:szCs w:val="20"/>
      <w:lang w:eastAsia="ar-SA"/>
    </w:rPr>
  </w:style>
  <w:style w:type="paragraph" w:customStyle="1" w:styleId="corpsdetextealina">
    <w:name w:val="corps de texte alinéa"/>
    <w:basedOn w:val="Corpsdetexte"/>
    <w:rsid w:val="005B614D"/>
    <w:pPr>
      <w:numPr>
        <w:numId w:val="1"/>
      </w:numPr>
    </w:pPr>
  </w:style>
  <w:style w:type="paragraph" w:customStyle="1" w:styleId="destinataire">
    <w:name w:val="destinataire"/>
    <w:basedOn w:val="Corpsdetexte"/>
    <w:rsid w:val="005B614D"/>
    <w:pPr>
      <w:spacing w:before="320" w:after="120"/>
    </w:pPr>
    <w:rPr>
      <w:b/>
      <w:bCs/>
      <w:u w:val="single"/>
    </w:rPr>
  </w:style>
  <w:style w:type="paragraph" w:customStyle="1" w:styleId="Enumration">
    <w:name w:val="Enumération"/>
    <w:basedOn w:val="Corpsdetexte"/>
    <w:link w:val="EnumrationCar"/>
    <w:qFormat/>
    <w:rsid w:val="00FD62D4"/>
    <w:pPr>
      <w:numPr>
        <w:numId w:val="19"/>
      </w:numPr>
      <w:tabs>
        <w:tab w:val="left" w:pos="1418"/>
        <w:tab w:val="center" w:pos="7938"/>
      </w:tabs>
      <w:suppressAutoHyphens w:val="0"/>
    </w:pPr>
  </w:style>
  <w:style w:type="character" w:customStyle="1" w:styleId="EnumrationCar">
    <w:name w:val="Enumération Car"/>
    <w:link w:val="Enumration"/>
    <w:rsid w:val="00FD62D4"/>
    <w:rPr>
      <w:rFonts w:ascii="Marianne" w:eastAsia="Times New Roman" w:hAnsi="Marianne" w:cs="Times New Roman"/>
      <w:sz w:val="20"/>
      <w:szCs w:val="20"/>
      <w:lang w:eastAsia="ar-SA"/>
    </w:rPr>
  </w:style>
  <w:style w:type="paragraph" w:styleId="Explorateurdedocuments">
    <w:name w:val="Document Map"/>
    <w:basedOn w:val="Normal"/>
    <w:link w:val="ExplorateurdedocumentsCar"/>
    <w:rsid w:val="00FD62D4"/>
    <w:pPr>
      <w:shd w:val="clear" w:color="auto" w:fill="000080"/>
    </w:pPr>
    <w:rPr>
      <w:rFonts w:ascii="Tahoma" w:hAnsi="Tahoma" w:cs="Tahoma"/>
    </w:rPr>
  </w:style>
  <w:style w:type="character" w:customStyle="1" w:styleId="ExplorateurdedocumentsCar">
    <w:name w:val="Explorateur de documents Car"/>
    <w:link w:val="Explorateurdedocuments"/>
    <w:rsid w:val="00FD62D4"/>
    <w:rPr>
      <w:rFonts w:ascii="Tahoma" w:eastAsia="Times New Roman" w:hAnsi="Tahoma" w:cs="Tahoma"/>
      <w:sz w:val="20"/>
      <w:szCs w:val="20"/>
      <w:shd w:val="clear" w:color="auto" w:fill="000080"/>
      <w:lang w:eastAsia="ar-SA"/>
    </w:rPr>
  </w:style>
  <w:style w:type="table" w:styleId="Grilledutableau">
    <w:name w:val="Table Grid"/>
    <w:basedOn w:val="TableauNormal"/>
    <w:uiPriority w:val="39"/>
    <w:rsid w:val="00FD62D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FD62D4"/>
    <w:rPr>
      <w:color w:val="0000FF"/>
      <w:u w:val="single"/>
    </w:rPr>
  </w:style>
  <w:style w:type="character" w:styleId="Lienhypertextesuivivisit">
    <w:name w:val="FollowedHyperlink"/>
    <w:rsid w:val="00FD62D4"/>
    <w:rPr>
      <w:color w:val="800080"/>
      <w:u w:val="single"/>
    </w:rPr>
  </w:style>
  <w:style w:type="paragraph" w:customStyle="1" w:styleId="ministre">
    <w:name w:val="ministère"/>
    <w:basedOn w:val="Corpsdetexte"/>
    <w:rsid w:val="005B614D"/>
    <w:rPr>
      <w:u w:val="single"/>
    </w:rPr>
  </w:style>
  <w:style w:type="paragraph" w:styleId="Notedefin">
    <w:name w:val="endnote text"/>
    <w:basedOn w:val="Normal"/>
    <w:link w:val="NotedefinCar"/>
    <w:rsid w:val="00FD62D4"/>
    <w:pPr>
      <w:spacing w:before="0"/>
      <w:jc w:val="left"/>
    </w:pPr>
  </w:style>
  <w:style w:type="character" w:customStyle="1" w:styleId="NotedefinCar">
    <w:name w:val="Note de fin Car"/>
    <w:link w:val="Notedefin"/>
    <w:rsid w:val="00FD62D4"/>
    <w:rPr>
      <w:rFonts w:ascii="Marianne" w:eastAsia="Times New Roman" w:hAnsi="Marianne" w:cs="Times New Roman"/>
      <w:sz w:val="20"/>
      <w:szCs w:val="20"/>
      <w:lang w:eastAsia="ar-SA"/>
    </w:rPr>
  </w:style>
  <w:style w:type="character" w:styleId="Numrodepage">
    <w:name w:val="page number"/>
    <w:rsid w:val="00FD62D4"/>
  </w:style>
  <w:style w:type="paragraph" w:customStyle="1" w:styleId="Objet">
    <w:name w:val="Objet"/>
    <w:basedOn w:val="Normal"/>
    <w:rsid w:val="005B614D"/>
    <w:pPr>
      <w:tabs>
        <w:tab w:val="left" w:pos="1418"/>
      </w:tabs>
      <w:ind w:left="1701" w:hanging="1701"/>
    </w:pPr>
  </w:style>
  <w:style w:type="paragraph" w:customStyle="1" w:styleId="Paragraphestandard">
    <w:name w:val="Paragraphe standard"/>
    <w:basedOn w:val="Corpsdetexte"/>
    <w:link w:val="ParagraphestandardCar"/>
    <w:qFormat/>
    <w:rsid w:val="005B614D"/>
  </w:style>
  <w:style w:type="character" w:customStyle="1" w:styleId="ParagraphestandardCar">
    <w:name w:val="Paragraphe standard Car"/>
    <w:link w:val="Paragraphestandard"/>
    <w:rsid w:val="005B614D"/>
    <w:rPr>
      <w:rFonts w:ascii="Times New Roman" w:eastAsia="Times New Roman" w:hAnsi="Times New Roman" w:cs="Times New Roman"/>
      <w:sz w:val="24"/>
      <w:szCs w:val="20"/>
      <w:lang w:eastAsia="fr-FR"/>
    </w:rPr>
  </w:style>
  <w:style w:type="paragraph" w:customStyle="1" w:styleId="Rfrences1religne">
    <w:name w:val="Références (1ère ligne)"/>
    <w:basedOn w:val="Objet"/>
    <w:rsid w:val="005B614D"/>
    <w:pPr>
      <w:tabs>
        <w:tab w:val="left" w:pos="1701"/>
        <w:tab w:val="left" w:pos="1985"/>
      </w:tabs>
      <w:ind w:left="1985" w:hanging="1985"/>
    </w:pPr>
  </w:style>
  <w:style w:type="paragraph" w:customStyle="1" w:styleId="Rfrencessuivantes">
    <w:name w:val="Références suivantes"/>
    <w:basedOn w:val="Rfrences1religne"/>
    <w:rsid w:val="005B614D"/>
    <w:pPr>
      <w:spacing w:before="60"/>
      <w:ind w:hanging="284"/>
    </w:pPr>
  </w:style>
  <w:style w:type="paragraph" w:customStyle="1" w:styleId="svt10">
    <w:name w:val="svt1"/>
    <w:basedOn w:val="Normal"/>
    <w:link w:val="svt1Car1"/>
    <w:rsid w:val="00FD62D4"/>
    <w:pPr>
      <w:ind w:left="709"/>
    </w:pPr>
  </w:style>
  <w:style w:type="character" w:customStyle="1" w:styleId="svt1Car1">
    <w:name w:val="svt1 Car1"/>
    <w:link w:val="svt10"/>
    <w:rsid w:val="00FD62D4"/>
    <w:rPr>
      <w:rFonts w:ascii="Marianne" w:eastAsia="Times New Roman" w:hAnsi="Marianne" w:cs="Times New Roman"/>
      <w:sz w:val="20"/>
      <w:szCs w:val="20"/>
      <w:lang w:eastAsia="ar-SA"/>
    </w:rPr>
  </w:style>
  <w:style w:type="paragraph" w:customStyle="1" w:styleId="Tableausigle">
    <w:name w:val="Tableau sigle"/>
    <w:basedOn w:val="Tableau0"/>
    <w:rsid w:val="00FD62D4"/>
    <w:rPr>
      <w:b/>
      <w:bCs/>
    </w:rPr>
  </w:style>
  <w:style w:type="paragraph" w:customStyle="1" w:styleId="Tiret1">
    <w:name w:val="Tiret 1"/>
    <w:basedOn w:val="Corpsdetexte"/>
    <w:rsid w:val="005B614D"/>
    <w:pPr>
      <w:numPr>
        <w:numId w:val="2"/>
      </w:numPr>
    </w:pPr>
  </w:style>
  <w:style w:type="paragraph" w:customStyle="1" w:styleId="Tiret2">
    <w:name w:val="Tiret 2"/>
    <w:basedOn w:val="Corpsdetexte"/>
    <w:rsid w:val="005B614D"/>
    <w:pPr>
      <w:numPr>
        <w:ilvl w:val="1"/>
        <w:numId w:val="3"/>
      </w:numPr>
    </w:pPr>
  </w:style>
  <w:style w:type="character" w:customStyle="1" w:styleId="Titre1Car">
    <w:name w:val="Titre 1 Car"/>
    <w:basedOn w:val="Policepardfaut"/>
    <w:link w:val="Titre1"/>
    <w:rsid w:val="00FD62D4"/>
    <w:rPr>
      <w:rFonts w:ascii="Marianne" w:eastAsia="Times New Roman" w:hAnsi="Marianne" w:cs="Times New Roman"/>
      <w:b/>
      <w:snapToGrid w:val="0"/>
      <w:color w:val="000000"/>
      <w:sz w:val="24"/>
      <w:szCs w:val="24"/>
      <w:lang w:eastAsia="ar-SA"/>
    </w:rPr>
  </w:style>
  <w:style w:type="character" w:customStyle="1" w:styleId="Titre2Car">
    <w:name w:val="Titre 2 Car"/>
    <w:basedOn w:val="Policepardfaut"/>
    <w:link w:val="Titre2"/>
    <w:rsid w:val="00FD62D4"/>
    <w:rPr>
      <w:rFonts w:ascii="Marianne" w:eastAsia="Times New Roman" w:hAnsi="Marianne" w:cs="Times New Roman"/>
      <w:b/>
      <w:sz w:val="20"/>
      <w:szCs w:val="20"/>
      <w:lang w:eastAsia="ar-SA"/>
    </w:rPr>
  </w:style>
  <w:style w:type="character" w:customStyle="1" w:styleId="Titre3Car">
    <w:name w:val="Titre 3 Car"/>
    <w:basedOn w:val="Policepardfaut"/>
    <w:link w:val="Titre3"/>
    <w:rsid w:val="00FD62D4"/>
    <w:rPr>
      <w:rFonts w:ascii="Marianne" w:eastAsia="Times New Roman" w:hAnsi="Marianne" w:cs="Times New Roman"/>
      <w:i/>
      <w:sz w:val="20"/>
      <w:szCs w:val="20"/>
      <w:lang w:eastAsia="ar-SA"/>
    </w:rPr>
  </w:style>
  <w:style w:type="character" w:customStyle="1" w:styleId="Titre4Car">
    <w:name w:val="Titre 4 Car"/>
    <w:aliases w:val="Ref Heading 1 Car,rh1 Car,Heading sql Car,H4 Car,Titre 41 Car,t4.T4 Car"/>
    <w:basedOn w:val="Policepardfaut"/>
    <w:link w:val="Titre4"/>
    <w:rsid w:val="00FD62D4"/>
    <w:rPr>
      <w:rFonts w:ascii="Marianne" w:eastAsia="Times New Roman" w:hAnsi="Marianne" w:cs="Times New Roman"/>
      <w:sz w:val="20"/>
      <w:szCs w:val="20"/>
      <w:u w:val="single"/>
      <w:lang w:eastAsia="ar-SA"/>
    </w:rPr>
  </w:style>
  <w:style w:type="character" w:customStyle="1" w:styleId="Titre5Car">
    <w:name w:val="Titre 5 Car"/>
    <w:aliases w:val="H5 Car,Titre niveau 5 Car,Bloc Car,Bloc1 Car,Bloc2 Car,Bloc3 Car,Bloc4 Car,DO NOT USE_h5 Car,Block Label Car"/>
    <w:basedOn w:val="Policepardfaut"/>
    <w:link w:val="Titre5"/>
    <w:rsid w:val="00FD62D4"/>
    <w:rPr>
      <w:rFonts w:ascii="Marianne" w:eastAsia="Times New Roman" w:hAnsi="Marianne" w:cs="Times New Roman"/>
      <w:b/>
      <w:smallCaps/>
      <w:sz w:val="20"/>
      <w:u w:val="single"/>
      <w:lang w:eastAsia="ar-SA"/>
    </w:rPr>
  </w:style>
  <w:style w:type="character" w:customStyle="1" w:styleId="Titre6Car">
    <w:name w:val="Titre 6 Car"/>
    <w:basedOn w:val="Policepardfaut"/>
    <w:link w:val="Titre6"/>
    <w:rsid w:val="005B614D"/>
    <w:rPr>
      <w:rFonts w:ascii="Marianne" w:eastAsia="Times New Roman" w:hAnsi="Marianne" w:cs="Times New Roman"/>
      <w:b/>
      <w:bCs/>
      <w:sz w:val="20"/>
      <w:lang w:eastAsia="ar-SA"/>
    </w:rPr>
  </w:style>
  <w:style w:type="character" w:customStyle="1" w:styleId="Titre7Car">
    <w:name w:val="Titre 7 Car"/>
    <w:basedOn w:val="Policepardfaut"/>
    <w:link w:val="Titre7"/>
    <w:rsid w:val="005B614D"/>
    <w:rPr>
      <w:rFonts w:ascii="Marianne" w:eastAsia="Times New Roman" w:hAnsi="Marianne" w:cs="Times New Roman"/>
      <w:sz w:val="24"/>
      <w:szCs w:val="24"/>
      <w:lang w:eastAsia="ar-SA"/>
    </w:rPr>
  </w:style>
  <w:style w:type="character" w:customStyle="1" w:styleId="Titre8Car">
    <w:name w:val="Titre 8 Car"/>
    <w:basedOn w:val="Policepardfaut"/>
    <w:link w:val="Titre8"/>
    <w:rsid w:val="005B614D"/>
    <w:rPr>
      <w:rFonts w:ascii="Marianne" w:eastAsia="Times New Roman" w:hAnsi="Marianne" w:cs="Times New Roman"/>
      <w:i/>
      <w:iCs/>
      <w:sz w:val="24"/>
      <w:szCs w:val="24"/>
      <w:lang w:eastAsia="ar-SA"/>
    </w:rPr>
  </w:style>
  <w:style w:type="character" w:customStyle="1" w:styleId="Titre9Car">
    <w:name w:val="Titre 9 Car"/>
    <w:basedOn w:val="Policepardfaut"/>
    <w:link w:val="Titre9"/>
    <w:rsid w:val="005B614D"/>
    <w:rPr>
      <w:rFonts w:ascii="Arial" w:eastAsia="Times New Roman" w:hAnsi="Arial" w:cs="Arial"/>
      <w:sz w:val="20"/>
      <w:lang w:eastAsia="ar-SA"/>
    </w:rPr>
  </w:style>
  <w:style w:type="paragraph" w:customStyle="1" w:styleId="titrenote">
    <w:name w:val="titre note"/>
    <w:basedOn w:val="Normal"/>
    <w:rsid w:val="00FD62D4"/>
    <w:pPr>
      <w:suppressAutoHyphens w:val="0"/>
      <w:jc w:val="center"/>
    </w:pPr>
    <w:rPr>
      <w:rFonts w:ascii="Arial" w:hAnsi="Arial"/>
      <w:b/>
      <w:bCs/>
      <w:sz w:val="26"/>
      <w:lang w:eastAsia="fr-FR"/>
    </w:rPr>
  </w:style>
  <w:style w:type="paragraph" w:styleId="TM1">
    <w:name w:val="toc 1"/>
    <w:basedOn w:val="Normal"/>
    <w:next w:val="Normal"/>
    <w:uiPriority w:val="39"/>
    <w:rsid w:val="00FD62D4"/>
    <w:pPr>
      <w:tabs>
        <w:tab w:val="right" w:leader="dot" w:pos="9638"/>
      </w:tabs>
      <w:spacing w:before="300"/>
      <w:ind w:left="1418" w:hanging="1418"/>
    </w:pPr>
    <w:rPr>
      <w:b/>
      <w:noProof/>
      <w:sz w:val="24"/>
      <w:szCs w:val="24"/>
      <w14:scene3d>
        <w14:camera w14:prst="orthographicFront"/>
        <w14:lightRig w14:rig="threePt" w14:dir="t">
          <w14:rot w14:lat="0" w14:lon="0" w14:rev="0"/>
        </w14:lightRig>
      </w14:scene3d>
    </w:rPr>
  </w:style>
  <w:style w:type="paragraph" w:styleId="TM2">
    <w:name w:val="toc 2"/>
    <w:basedOn w:val="Normal"/>
    <w:next w:val="Normal"/>
    <w:uiPriority w:val="39"/>
    <w:rsid w:val="00FD62D4"/>
    <w:pPr>
      <w:tabs>
        <w:tab w:val="left" w:pos="1701"/>
        <w:tab w:val="right" w:leader="dot" w:pos="9639"/>
      </w:tabs>
      <w:spacing w:before="240"/>
      <w:ind w:left="1276" w:hanging="425"/>
    </w:pPr>
    <w:rPr>
      <w:noProof/>
    </w:rPr>
  </w:style>
  <w:style w:type="paragraph" w:styleId="TM3">
    <w:name w:val="toc 3"/>
    <w:basedOn w:val="Normal"/>
    <w:next w:val="Normal"/>
    <w:uiPriority w:val="39"/>
    <w:rsid w:val="00FD62D4"/>
    <w:pPr>
      <w:tabs>
        <w:tab w:val="left" w:pos="2410"/>
        <w:tab w:val="right" w:leader="dot" w:pos="9639"/>
      </w:tabs>
      <w:spacing w:before="180"/>
      <w:ind w:left="1843" w:hanging="567"/>
    </w:pPr>
    <w:rPr>
      <w:i/>
      <w:noProof/>
    </w:rPr>
  </w:style>
  <w:style w:type="paragraph" w:styleId="TM4">
    <w:name w:val="toc 4"/>
    <w:basedOn w:val="Normal"/>
    <w:next w:val="Normal"/>
    <w:uiPriority w:val="39"/>
    <w:rsid w:val="00FD62D4"/>
    <w:pPr>
      <w:tabs>
        <w:tab w:val="right" w:leader="dot" w:pos="9639"/>
      </w:tabs>
      <w:spacing w:before="0"/>
      <w:ind w:left="2410" w:hanging="709"/>
    </w:pPr>
    <w:rPr>
      <w:szCs w:val="22"/>
    </w:rPr>
  </w:style>
  <w:style w:type="paragraph" w:styleId="TM5">
    <w:name w:val="toc 5"/>
    <w:basedOn w:val="Normal"/>
    <w:next w:val="Normal"/>
    <w:uiPriority w:val="39"/>
    <w:rsid w:val="00FD62D4"/>
    <w:pPr>
      <w:tabs>
        <w:tab w:val="right" w:leader="dot" w:pos="9639"/>
      </w:tabs>
      <w:spacing w:before="0"/>
      <w:ind w:left="2410"/>
    </w:pPr>
    <w:rPr>
      <w:smallCaps/>
    </w:rPr>
  </w:style>
  <w:style w:type="paragraph" w:styleId="TM6">
    <w:name w:val="toc 6"/>
    <w:basedOn w:val="Normal"/>
    <w:next w:val="Normal"/>
    <w:uiPriority w:val="39"/>
    <w:rsid w:val="00FD62D4"/>
    <w:pPr>
      <w:tabs>
        <w:tab w:val="right" w:leader="dot" w:pos="10205"/>
      </w:tabs>
      <w:ind w:left="1200" w:right="-1"/>
    </w:pPr>
  </w:style>
  <w:style w:type="paragraph" w:styleId="TM7">
    <w:name w:val="toc 7"/>
    <w:basedOn w:val="Normal"/>
    <w:next w:val="Normal"/>
    <w:uiPriority w:val="39"/>
    <w:rsid w:val="00FD62D4"/>
    <w:pPr>
      <w:tabs>
        <w:tab w:val="right" w:leader="dot" w:pos="10205"/>
      </w:tabs>
      <w:ind w:left="1440" w:right="-1"/>
    </w:pPr>
  </w:style>
  <w:style w:type="paragraph" w:styleId="TM8">
    <w:name w:val="toc 8"/>
    <w:basedOn w:val="Normal"/>
    <w:next w:val="Normal"/>
    <w:uiPriority w:val="39"/>
    <w:rsid w:val="00FD62D4"/>
    <w:pPr>
      <w:tabs>
        <w:tab w:val="right" w:leader="dot" w:pos="10205"/>
      </w:tabs>
      <w:ind w:left="1680" w:right="-1"/>
    </w:pPr>
  </w:style>
  <w:style w:type="paragraph" w:styleId="TM9">
    <w:name w:val="toc 9"/>
    <w:basedOn w:val="Normal"/>
    <w:next w:val="Normal"/>
    <w:uiPriority w:val="39"/>
    <w:rsid w:val="00FD62D4"/>
    <w:pPr>
      <w:tabs>
        <w:tab w:val="right" w:leader="dot" w:pos="10205"/>
      </w:tabs>
      <w:ind w:left="1920" w:right="-1"/>
    </w:pPr>
  </w:style>
  <w:style w:type="paragraph" w:customStyle="1" w:styleId="Corpsdetexte5">
    <w:name w:val="% Corps de texte"/>
    <w:basedOn w:val="Normal"/>
    <w:rsid w:val="00020DDF"/>
    <w:pPr>
      <w:tabs>
        <w:tab w:val="num" w:pos="720"/>
      </w:tabs>
      <w:ind w:left="720" w:hanging="360"/>
    </w:pPr>
  </w:style>
  <w:style w:type="paragraph" w:customStyle="1" w:styleId="Corpsdetexte3">
    <w:name w:val="% Corps de texte 3"/>
    <w:basedOn w:val="Normal"/>
    <w:rsid w:val="00020DDF"/>
    <w:pPr>
      <w:numPr>
        <w:ilvl w:val="1"/>
        <w:numId w:val="4"/>
      </w:numPr>
      <w:tabs>
        <w:tab w:val="left" w:pos="1276"/>
      </w:tabs>
      <w:suppressAutoHyphens w:val="0"/>
      <w:ind w:right="284"/>
      <w:jc w:val="left"/>
    </w:pPr>
    <w:rPr>
      <w:sz w:val="24"/>
      <w:lang w:eastAsia="fr-FR"/>
    </w:rPr>
  </w:style>
  <w:style w:type="paragraph" w:customStyle="1" w:styleId="lot-normal">
    <w:name w:val="§lot - normal"/>
    <w:basedOn w:val="Normal"/>
    <w:next w:val="Normal"/>
    <w:rsid w:val="00FD62D4"/>
    <w:pPr>
      <w:tabs>
        <w:tab w:val="left" w:pos="284"/>
      </w:tabs>
      <w:ind w:left="1134" w:hanging="1134"/>
    </w:pPr>
  </w:style>
  <w:style w:type="paragraph" w:customStyle="1" w:styleId="lot-svt2">
    <w:name w:val="§ lot - svt2"/>
    <w:basedOn w:val="lot-normal"/>
    <w:rsid w:val="00FD62D4"/>
    <w:pPr>
      <w:tabs>
        <w:tab w:val="clear" w:pos="284"/>
        <w:tab w:val="left" w:pos="1560"/>
        <w:tab w:val="left" w:pos="2552"/>
      </w:tabs>
      <w:ind w:left="0" w:firstLine="0"/>
    </w:pPr>
  </w:style>
  <w:style w:type="paragraph" w:customStyle="1" w:styleId="normal0">
    <w:name w:val="§ normal"/>
    <w:basedOn w:val="Normal"/>
    <w:next w:val="Normal"/>
    <w:rsid w:val="00FD62D4"/>
    <w:pPr>
      <w:tabs>
        <w:tab w:val="left" w:pos="284"/>
        <w:tab w:val="num" w:pos="360"/>
      </w:tabs>
      <w:ind w:left="360" w:hanging="360"/>
    </w:pPr>
  </w:style>
  <w:style w:type="paragraph" w:customStyle="1" w:styleId="svt30">
    <w:name w:val="svt3"/>
    <w:basedOn w:val="Normal"/>
    <w:link w:val="svt3Car1"/>
    <w:rsid w:val="00FD62D4"/>
    <w:pPr>
      <w:ind w:left="1559"/>
    </w:pPr>
  </w:style>
  <w:style w:type="character" w:customStyle="1" w:styleId="svt3Car1">
    <w:name w:val="svt3 Car1"/>
    <w:link w:val="svt30"/>
    <w:rsid w:val="00FD62D4"/>
    <w:rPr>
      <w:rFonts w:ascii="Marianne" w:eastAsia="Times New Roman" w:hAnsi="Marianne" w:cs="Times New Roman"/>
      <w:sz w:val="20"/>
      <w:szCs w:val="20"/>
      <w:lang w:eastAsia="ar-SA"/>
    </w:rPr>
  </w:style>
  <w:style w:type="paragraph" w:customStyle="1" w:styleId="svt40">
    <w:name w:val="svt4"/>
    <w:basedOn w:val="svt30"/>
    <w:link w:val="svt4Car1"/>
    <w:rsid w:val="00FD62D4"/>
    <w:pPr>
      <w:ind w:left="1843"/>
    </w:pPr>
  </w:style>
  <w:style w:type="character" w:customStyle="1" w:styleId="svt4Car1">
    <w:name w:val="svt4 Car1"/>
    <w:link w:val="svt40"/>
    <w:rsid w:val="00FD62D4"/>
    <w:rPr>
      <w:rFonts w:ascii="Marianne" w:eastAsia="Times New Roman" w:hAnsi="Marianne" w:cs="Times New Roman"/>
      <w:sz w:val="20"/>
      <w:szCs w:val="20"/>
      <w:lang w:eastAsia="ar-SA"/>
    </w:rPr>
  </w:style>
  <w:style w:type="paragraph" w:customStyle="1" w:styleId="svt50">
    <w:name w:val="svt5"/>
    <w:basedOn w:val="svt40"/>
    <w:rsid w:val="00FD62D4"/>
  </w:style>
  <w:style w:type="paragraph" w:customStyle="1" w:styleId="svt51">
    <w:name w:val="§ svt 5"/>
    <w:basedOn w:val="svt50"/>
    <w:rsid w:val="00FD62D4"/>
    <w:pPr>
      <w:ind w:left="0"/>
    </w:pPr>
  </w:style>
  <w:style w:type="paragraph" w:customStyle="1" w:styleId="svt1">
    <w:name w:val="§ svt1"/>
    <w:basedOn w:val="svt10"/>
    <w:next w:val="svt10"/>
    <w:rsid w:val="00FD62D4"/>
    <w:pPr>
      <w:numPr>
        <w:numId w:val="13"/>
      </w:numPr>
    </w:pPr>
  </w:style>
  <w:style w:type="paragraph" w:customStyle="1" w:styleId="svt3">
    <w:name w:val="§ svt3"/>
    <w:basedOn w:val="svt30"/>
    <w:next w:val="svt30"/>
    <w:rsid w:val="00FD62D4"/>
    <w:pPr>
      <w:numPr>
        <w:numId w:val="14"/>
      </w:numPr>
      <w:tabs>
        <w:tab w:val="left" w:pos="1843"/>
      </w:tabs>
    </w:pPr>
  </w:style>
  <w:style w:type="paragraph" w:customStyle="1" w:styleId="svt2">
    <w:name w:val="§ svt2"/>
    <w:basedOn w:val="svt3"/>
    <w:next w:val="svt20"/>
    <w:link w:val="svt2Car"/>
    <w:rsid w:val="00FD62D4"/>
    <w:pPr>
      <w:numPr>
        <w:numId w:val="15"/>
      </w:numPr>
      <w:tabs>
        <w:tab w:val="clear" w:pos="1843"/>
      </w:tabs>
    </w:pPr>
  </w:style>
  <w:style w:type="paragraph" w:customStyle="1" w:styleId="svt4">
    <w:name w:val="§ svt4"/>
    <w:basedOn w:val="svt40"/>
    <w:rsid w:val="00FD62D4"/>
    <w:pPr>
      <w:numPr>
        <w:numId w:val="10"/>
      </w:numPr>
    </w:pPr>
  </w:style>
  <w:style w:type="paragraph" w:customStyle="1" w:styleId="svt5">
    <w:name w:val="§ svt5"/>
    <w:basedOn w:val="svt40"/>
    <w:rsid w:val="00FD62D4"/>
    <w:pPr>
      <w:numPr>
        <w:ilvl w:val="2"/>
        <w:numId w:val="16"/>
      </w:numPr>
    </w:pPr>
  </w:style>
  <w:style w:type="paragraph" w:customStyle="1" w:styleId="svt6">
    <w:name w:val="§ svt6"/>
    <w:basedOn w:val="Normal"/>
    <w:rsid w:val="00FD62D4"/>
    <w:pPr>
      <w:tabs>
        <w:tab w:val="num" w:pos="1474"/>
      </w:tabs>
      <w:ind w:left="1474" w:hanging="340"/>
    </w:pPr>
  </w:style>
  <w:style w:type="paragraph" w:customStyle="1" w:styleId="tableau2">
    <w:name w:val="§ tableau"/>
    <w:basedOn w:val="Normal"/>
    <w:rsid w:val="00020DDF"/>
    <w:pPr>
      <w:keepNext/>
      <w:snapToGrid w:val="0"/>
      <w:ind w:right="113"/>
      <w:jc w:val="left"/>
    </w:pPr>
  </w:style>
  <w:style w:type="paragraph" w:customStyle="1" w:styleId="lot-svt20">
    <w:name w:val="§lot - svt2"/>
    <w:basedOn w:val="svt2"/>
    <w:next w:val="svt20"/>
    <w:rsid w:val="00FD62D4"/>
    <w:pPr>
      <w:numPr>
        <w:numId w:val="0"/>
      </w:numPr>
      <w:tabs>
        <w:tab w:val="left" w:pos="1701"/>
      </w:tabs>
      <w:ind w:left="3969" w:hanging="2693"/>
      <w:jc w:val="left"/>
    </w:pPr>
  </w:style>
  <w:style w:type="paragraph" w:customStyle="1" w:styleId="lot-svt1">
    <w:name w:val="§lot - svt1"/>
    <w:basedOn w:val="lot-svt20"/>
    <w:rsid w:val="00FD62D4"/>
    <w:pPr>
      <w:tabs>
        <w:tab w:val="clear" w:pos="1701"/>
        <w:tab w:val="left" w:pos="1134"/>
      </w:tabs>
      <w:ind w:left="2268" w:hanging="1417"/>
    </w:pPr>
  </w:style>
  <w:style w:type="paragraph" w:customStyle="1" w:styleId="lot-svt3">
    <w:name w:val="§lot - svt3"/>
    <w:basedOn w:val="svt30"/>
    <w:next w:val="svt30"/>
    <w:rsid w:val="00FD62D4"/>
    <w:pPr>
      <w:tabs>
        <w:tab w:val="left" w:pos="2410"/>
      </w:tabs>
      <w:ind w:left="3261" w:hanging="1134"/>
    </w:pPr>
  </w:style>
  <w:style w:type="paragraph" w:customStyle="1" w:styleId="tableau3">
    <w:name w:val="§tableau"/>
    <w:rsid w:val="00020DDF"/>
    <w:pPr>
      <w:tabs>
        <w:tab w:val="left" w:pos="497"/>
      </w:tabs>
      <w:suppressAutoHyphens/>
      <w:spacing w:before="120" w:after="0" w:line="240" w:lineRule="auto"/>
      <w:ind w:left="567" w:hanging="360"/>
    </w:pPr>
    <w:rPr>
      <w:rFonts w:ascii="Times New Roman" w:eastAsia="Arial" w:hAnsi="Times New Roman" w:cs="Times New Roman"/>
      <w:sz w:val="24"/>
      <w:szCs w:val="20"/>
      <w:lang w:eastAsia="ar-SA"/>
    </w:rPr>
  </w:style>
  <w:style w:type="character" w:customStyle="1" w:styleId="Absatz-Standardschriftart">
    <w:name w:val="Absatz-Standardschriftart"/>
    <w:rsid w:val="00FD62D4"/>
  </w:style>
  <w:style w:type="paragraph" w:styleId="Titre">
    <w:name w:val="Title"/>
    <w:basedOn w:val="Normal"/>
    <w:next w:val="Normal"/>
    <w:link w:val="TitreCar"/>
    <w:qFormat/>
    <w:rsid w:val="00FD62D4"/>
    <w:pPr>
      <w:keepLines/>
      <w:spacing w:before="300"/>
      <w:jc w:val="left"/>
    </w:pPr>
    <w:rPr>
      <w:b/>
      <w:sz w:val="24"/>
      <w:szCs w:val="24"/>
    </w:rPr>
  </w:style>
  <w:style w:type="character" w:customStyle="1" w:styleId="TitreCar">
    <w:name w:val="Titre Car"/>
    <w:link w:val="Titre"/>
    <w:rsid w:val="00FD62D4"/>
    <w:rPr>
      <w:rFonts w:ascii="Marianne" w:eastAsia="Times New Roman" w:hAnsi="Marianne" w:cs="Times New Roman"/>
      <w:b/>
      <w:sz w:val="24"/>
      <w:szCs w:val="24"/>
      <w:lang w:eastAsia="ar-SA"/>
    </w:rPr>
  </w:style>
  <w:style w:type="paragraph" w:styleId="Sous-titre">
    <w:name w:val="Subtitle"/>
    <w:basedOn w:val="Normal"/>
    <w:next w:val="Corpsdetexte"/>
    <w:link w:val="Sous-titreCar"/>
    <w:uiPriority w:val="11"/>
    <w:qFormat/>
    <w:rsid w:val="00FD62D4"/>
    <w:pPr>
      <w:spacing w:before="0"/>
      <w:jc w:val="left"/>
    </w:pPr>
    <w:rPr>
      <w:sz w:val="28"/>
      <w:szCs w:val="24"/>
    </w:rPr>
  </w:style>
  <w:style w:type="character" w:customStyle="1" w:styleId="Sous-titreCar">
    <w:name w:val="Sous-titre Car"/>
    <w:link w:val="Sous-titre"/>
    <w:uiPriority w:val="11"/>
    <w:rsid w:val="00FD62D4"/>
    <w:rPr>
      <w:rFonts w:ascii="Marianne" w:eastAsia="Times New Roman" w:hAnsi="Marianne" w:cs="Times New Roman"/>
      <w:sz w:val="28"/>
      <w:szCs w:val="24"/>
      <w:lang w:eastAsia="ar-SA"/>
    </w:rPr>
  </w:style>
  <w:style w:type="paragraph" w:customStyle="1" w:styleId="Annexe">
    <w:name w:val="Annexe"/>
    <w:basedOn w:val="Titre"/>
    <w:link w:val="AnnexeCar"/>
    <w:qFormat/>
    <w:rsid w:val="00FD62D4"/>
    <w:rPr>
      <w:u w:val="single"/>
    </w:rPr>
  </w:style>
  <w:style w:type="character" w:customStyle="1" w:styleId="AnnexeCar">
    <w:name w:val="Annexe Car"/>
    <w:link w:val="Annexe"/>
    <w:rsid w:val="00FD62D4"/>
    <w:rPr>
      <w:rFonts w:ascii="Marianne" w:eastAsia="Times New Roman" w:hAnsi="Marianne" w:cs="Times New Roman"/>
      <w:b/>
      <w:sz w:val="24"/>
      <w:szCs w:val="24"/>
      <w:u w:val="single"/>
      <w:lang w:eastAsia="ar-SA"/>
    </w:rPr>
  </w:style>
  <w:style w:type="character" w:customStyle="1" w:styleId="Appelnotedebasdep1">
    <w:name w:val="Appel note de bas de p.1"/>
    <w:rsid w:val="00FD62D4"/>
    <w:rPr>
      <w:vertAlign w:val="superscript"/>
    </w:rPr>
  </w:style>
  <w:style w:type="character" w:customStyle="1" w:styleId="Caractredenotedefin">
    <w:name w:val="Caractère de note de fin"/>
    <w:rsid w:val="00FD62D4"/>
    <w:rPr>
      <w:i/>
      <w:position w:val="0"/>
      <w:sz w:val="22"/>
      <w:vertAlign w:val="baseline"/>
    </w:rPr>
  </w:style>
  <w:style w:type="character" w:customStyle="1" w:styleId="Caractresdenotedebasdepage">
    <w:name w:val="Caractères de note de bas de page"/>
    <w:rsid w:val="00FD62D4"/>
    <w:rPr>
      <w:vertAlign w:val="superscript"/>
    </w:rPr>
  </w:style>
  <w:style w:type="character" w:customStyle="1" w:styleId="Caractresdenotedefin">
    <w:name w:val="Caractères de note de fin"/>
    <w:rsid w:val="00FD62D4"/>
    <w:rPr>
      <w:vertAlign w:val="superscript"/>
    </w:rPr>
  </w:style>
  <w:style w:type="character" w:customStyle="1" w:styleId="Caractresdenumrotation">
    <w:name w:val="Caractères de numérotation"/>
    <w:rsid w:val="00FD62D4"/>
  </w:style>
  <w:style w:type="paragraph" w:customStyle="1" w:styleId="CD">
    <w:name w:val="CD"/>
    <w:basedOn w:val="Titre4"/>
    <w:rsid w:val="00FD62D4"/>
    <w:pPr>
      <w:keepNext/>
      <w:numPr>
        <w:ilvl w:val="0"/>
        <w:numId w:val="0"/>
      </w:numPr>
      <w:spacing w:before="200"/>
      <w:jc w:val="center"/>
    </w:pPr>
    <w:rPr>
      <w:rFonts w:ascii="Helvetica" w:hAnsi="Helvetica"/>
      <w:caps/>
      <w:color w:val="FF0000"/>
      <w:u w:val="none"/>
    </w:rPr>
  </w:style>
  <w:style w:type="paragraph" w:styleId="Citation">
    <w:name w:val="Quote"/>
    <w:basedOn w:val="Normal"/>
    <w:link w:val="CitationCar"/>
    <w:qFormat/>
    <w:rsid w:val="00FD62D4"/>
    <w:pPr>
      <w:spacing w:after="283"/>
      <w:ind w:left="567" w:right="567"/>
    </w:pPr>
  </w:style>
  <w:style w:type="character" w:customStyle="1" w:styleId="CitationCar">
    <w:name w:val="Citation Car"/>
    <w:basedOn w:val="Policepardfaut"/>
    <w:link w:val="Citation"/>
    <w:rsid w:val="00020DDF"/>
    <w:rPr>
      <w:rFonts w:ascii="Marianne" w:eastAsia="Times New Roman" w:hAnsi="Marianne" w:cs="Times New Roman"/>
      <w:sz w:val="20"/>
      <w:szCs w:val="20"/>
      <w:lang w:eastAsia="ar-SA"/>
    </w:rPr>
  </w:style>
  <w:style w:type="paragraph" w:customStyle="1" w:styleId="Commentaire1">
    <w:name w:val="Commentaire1"/>
    <w:basedOn w:val="Normal"/>
    <w:rsid w:val="00FD62D4"/>
  </w:style>
  <w:style w:type="paragraph" w:customStyle="1" w:styleId="Commentaire2">
    <w:name w:val="Commentaire2"/>
    <w:basedOn w:val="Normal"/>
    <w:rsid w:val="00FD62D4"/>
  </w:style>
  <w:style w:type="paragraph" w:customStyle="1" w:styleId="Contenudecadre">
    <w:name w:val="Contenu de cadre"/>
    <w:basedOn w:val="Normal"/>
    <w:qFormat/>
    <w:rsid w:val="00FD62D4"/>
  </w:style>
  <w:style w:type="paragraph" w:customStyle="1" w:styleId="Contenudetableau">
    <w:name w:val="Contenu de tableau"/>
    <w:basedOn w:val="Normal"/>
    <w:rsid w:val="00FD62D4"/>
    <w:pPr>
      <w:suppressLineNumbers/>
    </w:pPr>
  </w:style>
  <w:style w:type="paragraph" w:customStyle="1" w:styleId="Contenuducadre">
    <w:name w:val="Contenu du cadre"/>
    <w:basedOn w:val="Normal"/>
    <w:rsid w:val="00FD62D4"/>
  </w:style>
  <w:style w:type="paragraph" w:customStyle="1" w:styleId="CorpsdetexteIntitul">
    <w:name w:val="Corps de texte Intitulé"/>
    <w:basedOn w:val="Normal"/>
    <w:rsid w:val="00FD62D4"/>
    <w:rPr>
      <w:b/>
    </w:rPr>
  </w:style>
  <w:style w:type="paragraph" w:customStyle="1" w:styleId="Description">
    <w:name w:val="Description"/>
    <w:basedOn w:val="svt20"/>
    <w:rsid w:val="00FD62D4"/>
    <w:pPr>
      <w:tabs>
        <w:tab w:val="left" w:pos="4820"/>
      </w:tabs>
      <w:ind w:left="5103" w:hanging="3969"/>
    </w:pPr>
  </w:style>
  <w:style w:type="paragraph" w:customStyle="1" w:styleId="EG">
    <w:name w:val="EG"/>
    <w:basedOn w:val="Normal"/>
    <w:rsid w:val="00FD62D4"/>
    <w:pPr>
      <w:tabs>
        <w:tab w:val="num" w:pos="1854"/>
        <w:tab w:val="left" w:pos="2127"/>
      </w:tabs>
      <w:ind w:left="1134"/>
    </w:pPr>
  </w:style>
  <w:style w:type="character" w:customStyle="1" w:styleId="EGCar">
    <w:name w:val="EG Car"/>
    <w:rsid w:val="00FD62D4"/>
    <w:rPr>
      <w:sz w:val="22"/>
      <w:lang w:val="fr-FR" w:eastAsia="ar-SA" w:bidi="ar-SA"/>
    </w:rPr>
  </w:style>
  <w:style w:type="paragraph" w:customStyle="1" w:styleId="ES">
    <w:name w:val="ES"/>
    <w:basedOn w:val="Corpsdetexte"/>
    <w:link w:val="ESCar"/>
    <w:rsid w:val="00FD62D4"/>
    <w:pPr>
      <w:tabs>
        <w:tab w:val="num" w:pos="1429"/>
        <w:tab w:val="left" w:pos="2410"/>
      </w:tabs>
      <w:ind w:left="1559"/>
    </w:pPr>
  </w:style>
  <w:style w:type="character" w:customStyle="1" w:styleId="ESCar">
    <w:name w:val="ES Car"/>
    <w:link w:val="ES"/>
    <w:rsid w:val="00FD62D4"/>
    <w:rPr>
      <w:rFonts w:ascii="Marianne" w:eastAsia="Times New Roman" w:hAnsi="Marianne" w:cs="Times New Roman"/>
      <w:sz w:val="20"/>
      <w:szCs w:val="20"/>
      <w:lang w:eastAsia="ar-SA"/>
    </w:rPr>
  </w:style>
  <w:style w:type="paragraph" w:customStyle="1" w:styleId="ESType-1">
    <w:name w:val="ES_Type-1"/>
    <w:basedOn w:val="ES"/>
    <w:link w:val="ESType-1Car"/>
    <w:qFormat/>
    <w:rsid w:val="00FD62D4"/>
    <w:pPr>
      <w:numPr>
        <w:numId w:val="20"/>
      </w:numPr>
      <w:tabs>
        <w:tab w:val="left" w:pos="1843"/>
      </w:tabs>
    </w:pPr>
  </w:style>
  <w:style w:type="character" w:customStyle="1" w:styleId="ESType-1Car">
    <w:name w:val="ES_Type-1 Car"/>
    <w:link w:val="ESType-1"/>
    <w:rsid w:val="00FD62D4"/>
    <w:rPr>
      <w:rFonts w:ascii="Marianne" w:eastAsia="Times New Roman" w:hAnsi="Marianne" w:cs="Times New Roman"/>
      <w:sz w:val="20"/>
      <w:szCs w:val="20"/>
      <w:lang w:eastAsia="ar-SA"/>
    </w:rPr>
  </w:style>
  <w:style w:type="paragraph" w:customStyle="1" w:styleId="ESType-2">
    <w:name w:val="ES_Type-2"/>
    <w:basedOn w:val="ESType-1"/>
    <w:link w:val="ESType-2Car"/>
    <w:qFormat/>
    <w:rsid w:val="00FD62D4"/>
    <w:pPr>
      <w:numPr>
        <w:numId w:val="21"/>
      </w:numPr>
    </w:pPr>
  </w:style>
  <w:style w:type="character" w:customStyle="1" w:styleId="ESType-2Car">
    <w:name w:val="ES_Type-2 Car"/>
    <w:link w:val="ESType-2"/>
    <w:rsid w:val="00FD62D4"/>
    <w:rPr>
      <w:rFonts w:ascii="Marianne" w:eastAsia="Times New Roman" w:hAnsi="Marianne" w:cs="Times New Roman"/>
      <w:sz w:val="20"/>
      <w:szCs w:val="20"/>
      <w:lang w:eastAsia="ar-SA"/>
    </w:rPr>
  </w:style>
  <w:style w:type="paragraph" w:customStyle="1" w:styleId="ESType-3">
    <w:name w:val="ES_Type-3"/>
    <w:basedOn w:val="ES"/>
    <w:link w:val="ESType-3Car"/>
    <w:qFormat/>
    <w:rsid w:val="00FD62D4"/>
    <w:pPr>
      <w:numPr>
        <w:numId w:val="22"/>
      </w:numPr>
      <w:tabs>
        <w:tab w:val="left" w:pos="1843"/>
      </w:tabs>
    </w:pPr>
  </w:style>
  <w:style w:type="character" w:customStyle="1" w:styleId="ESType-3Car">
    <w:name w:val="ES_Type-3 Car"/>
    <w:link w:val="ESType-3"/>
    <w:rsid w:val="00FD62D4"/>
    <w:rPr>
      <w:rFonts w:ascii="Marianne" w:eastAsia="Times New Roman" w:hAnsi="Marianne" w:cs="Times New Roman"/>
      <w:sz w:val="20"/>
      <w:szCs w:val="20"/>
      <w:lang w:eastAsia="ar-SA"/>
    </w:rPr>
  </w:style>
  <w:style w:type="paragraph" w:customStyle="1" w:styleId="ET">
    <w:name w:val="ET"/>
    <w:basedOn w:val="Normal"/>
    <w:rsid w:val="00FD62D4"/>
    <w:pPr>
      <w:spacing w:after="120"/>
    </w:pPr>
    <w:rPr>
      <w:b/>
      <w:bCs/>
    </w:rPr>
  </w:style>
  <w:style w:type="paragraph" w:customStyle="1" w:styleId="EXG1">
    <w:name w:val="EXG_1"/>
    <w:basedOn w:val="EG"/>
    <w:link w:val="EXG1Car"/>
    <w:qFormat/>
    <w:rsid w:val="00FD62D4"/>
    <w:pPr>
      <w:keepLines/>
      <w:numPr>
        <w:numId w:val="23"/>
      </w:numPr>
      <w:tabs>
        <w:tab w:val="clear" w:pos="2127"/>
        <w:tab w:val="left" w:pos="2410"/>
      </w:tabs>
    </w:pPr>
  </w:style>
  <w:style w:type="character" w:customStyle="1" w:styleId="EXG1Car">
    <w:name w:val="EXG_1 Car"/>
    <w:link w:val="EXG1"/>
    <w:rsid w:val="00FD62D4"/>
    <w:rPr>
      <w:rFonts w:ascii="Marianne" w:eastAsia="Times New Roman" w:hAnsi="Marianne" w:cs="Times New Roman"/>
      <w:sz w:val="20"/>
      <w:szCs w:val="20"/>
      <w:lang w:eastAsia="ar-SA"/>
    </w:rPr>
  </w:style>
  <w:style w:type="paragraph" w:customStyle="1" w:styleId="Explorateurdedocument">
    <w:name w:val="Explorateur de document"/>
    <w:basedOn w:val="Normal"/>
    <w:rsid w:val="00FD62D4"/>
    <w:pPr>
      <w:shd w:val="clear" w:color="auto" w:fill="000080"/>
    </w:pPr>
    <w:rPr>
      <w:rFonts w:ascii="Tahoma" w:hAnsi="Tahoma" w:cs="Tahoma"/>
    </w:rPr>
  </w:style>
  <w:style w:type="paragraph" w:customStyle="1" w:styleId="Explorateurdedocument1">
    <w:name w:val="Explorateur de document1"/>
    <w:basedOn w:val="Normal"/>
    <w:rsid w:val="00FD62D4"/>
    <w:pPr>
      <w:shd w:val="clear" w:color="auto" w:fill="000080"/>
    </w:pPr>
    <w:rPr>
      <w:rFonts w:ascii="Tahoma" w:hAnsi="Tahoma"/>
    </w:rPr>
  </w:style>
  <w:style w:type="paragraph" w:customStyle="1" w:styleId="Fiche">
    <w:name w:val="Fiche"/>
    <w:basedOn w:val="Corpsdetexte"/>
    <w:rsid w:val="00FD62D4"/>
    <w:pPr>
      <w:tabs>
        <w:tab w:val="center" w:pos="2268"/>
        <w:tab w:val="center" w:pos="7938"/>
      </w:tabs>
      <w:spacing w:before="0" w:line="480" w:lineRule="auto"/>
    </w:pPr>
  </w:style>
  <w:style w:type="paragraph" w:customStyle="1" w:styleId="Flche">
    <w:name w:val="Flèche"/>
    <w:basedOn w:val="svt3"/>
    <w:rsid w:val="00FD62D4"/>
    <w:pPr>
      <w:numPr>
        <w:numId w:val="0"/>
      </w:numPr>
    </w:pPr>
  </w:style>
  <w:style w:type="paragraph" w:customStyle="1" w:styleId="Fournitureenentre">
    <w:name w:val="Fourniture en entrée"/>
    <w:basedOn w:val="Normal"/>
    <w:rsid w:val="00FD62D4"/>
    <w:pPr>
      <w:keepNext/>
      <w:widowControl w:val="0"/>
      <w:tabs>
        <w:tab w:val="num" w:pos="567"/>
      </w:tabs>
      <w:spacing w:after="120" w:line="360" w:lineRule="atLeast"/>
      <w:ind w:left="567" w:hanging="567"/>
      <w:textAlignment w:val="baseline"/>
    </w:pPr>
    <w:rPr>
      <w:rFonts w:ascii="Bookman Old Style" w:hAnsi="Bookman Old Style"/>
      <w:b/>
      <w:bCs/>
      <w:sz w:val="19"/>
      <w:szCs w:val="19"/>
    </w:rPr>
  </w:style>
  <w:style w:type="paragraph" w:customStyle="1" w:styleId="Fournitureensortie">
    <w:name w:val="Fourniture en sortie"/>
    <w:basedOn w:val="Fournitureenentre"/>
    <w:rsid w:val="00FD62D4"/>
    <w:pPr>
      <w:tabs>
        <w:tab w:val="clear" w:pos="567"/>
        <w:tab w:val="num" w:pos="360"/>
      </w:tabs>
      <w:bidi/>
      <w:ind w:left="0" w:right="284" w:firstLine="0"/>
      <w:jc w:val="right"/>
    </w:pPr>
  </w:style>
  <w:style w:type="paragraph" w:customStyle="1" w:styleId="Index">
    <w:name w:val="Index"/>
    <w:basedOn w:val="Normal"/>
    <w:rsid w:val="00FD62D4"/>
    <w:pPr>
      <w:suppressLineNumbers/>
    </w:pPr>
  </w:style>
  <w:style w:type="paragraph" w:styleId="Index1">
    <w:name w:val="index 1"/>
    <w:basedOn w:val="Normal"/>
    <w:next w:val="Normal"/>
    <w:rsid w:val="00FD62D4"/>
    <w:pPr>
      <w:ind w:left="240" w:hanging="240"/>
    </w:pPr>
  </w:style>
  <w:style w:type="paragraph" w:styleId="Index2">
    <w:name w:val="index 2"/>
    <w:basedOn w:val="Normal"/>
    <w:next w:val="Normal"/>
    <w:rsid w:val="00FD62D4"/>
    <w:pPr>
      <w:ind w:left="480" w:hanging="240"/>
    </w:pPr>
  </w:style>
  <w:style w:type="paragraph" w:styleId="Index3">
    <w:name w:val="index 3"/>
    <w:basedOn w:val="Normal"/>
    <w:next w:val="Normal"/>
    <w:rsid w:val="00FD62D4"/>
    <w:pPr>
      <w:ind w:left="720" w:hanging="240"/>
    </w:pPr>
  </w:style>
  <w:style w:type="paragraph" w:styleId="Index4">
    <w:name w:val="index 4"/>
    <w:basedOn w:val="Normal"/>
    <w:next w:val="Normal"/>
    <w:autoRedefine/>
    <w:rsid w:val="00FD62D4"/>
    <w:pPr>
      <w:ind w:left="960" w:hanging="240"/>
    </w:pPr>
  </w:style>
  <w:style w:type="paragraph" w:customStyle="1" w:styleId="Index41">
    <w:name w:val="Index 41"/>
    <w:basedOn w:val="Normal"/>
    <w:next w:val="Normal"/>
    <w:rsid w:val="00FD62D4"/>
    <w:pPr>
      <w:ind w:left="960" w:hanging="240"/>
    </w:pPr>
  </w:style>
  <w:style w:type="paragraph" w:styleId="Index5">
    <w:name w:val="index 5"/>
    <w:basedOn w:val="Normal"/>
    <w:next w:val="Normal"/>
    <w:autoRedefine/>
    <w:rsid w:val="00FD62D4"/>
    <w:pPr>
      <w:ind w:left="1200" w:hanging="240"/>
    </w:pPr>
  </w:style>
  <w:style w:type="paragraph" w:customStyle="1" w:styleId="Index51">
    <w:name w:val="Index 51"/>
    <w:basedOn w:val="Normal"/>
    <w:next w:val="Normal"/>
    <w:rsid w:val="00FD62D4"/>
    <w:pPr>
      <w:ind w:left="1200" w:hanging="240"/>
    </w:pPr>
  </w:style>
  <w:style w:type="paragraph" w:styleId="Index6">
    <w:name w:val="index 6"/>
    <w:basedOn w:val="Normal"/>
    <w:next w:val="Normal"/>
    <w:autoRedefine/>
    <w:rsid w:val="00FD62D4"/>
    <w:pPr>
      <w:ind w:left="1440" w:hanging="240"/>
    </w:pPr>
  </w:style>
  <w:style w:type="paragraph" w:customStyle="1" w:styleId="Index61">
    <w:name w:val="Index 61"/>
    <w:basedOn w:val="Normal"/>
    <w:next w:val="Normal"/>
    <w:rsid w:val="00FD62D4"/>
    <w:pPr>
      <w:ind w:left="1440" w:hanging="240"/>
    </w:pPr>
  </w:style>
  <w:style w:type="paragraph" w:styleId="Index7">
    <w:name w:val="index 7"/>
    <w:basedOn w:val="Normal"/>
    <w:next w:val="Normal"/>
    <w:autoRedefine/>
    <w:rsid w:val="00FD62D4"/>
    <w:pPr>
      <w:ind w:left="1680" w:hanging="240"/>
    </w:pPr>
  </w:style>
  <w:style w:type="paragraph" w:customStyle="1" w:styleId="Index71">
    <w:name w:val="Index 71"/>
    <w:basedOn w:val="Normal"/>
    <w:next w:val="Normal"/>
    <w:rsid w:val="00FD62D4"/>
    <w:pPr>
      <w:ind w:left="1680" w:hanging="240"/>
    </w:pPr>
  </w:style>
  <w:style w:type="paragraph" w:styleId="Index8">
    <w:name w:val="index 8"/>
    <w:basedOn w:val="Normal"/>
    <w:next w:val="Normal"/>
    <w:autoRedefine/>
    <w:rsid w:val="00FD62D4"/>
    <w:pPr>
      <w:ind w:left="1920" w:hanging="240"/>
    </w:pPr>
  </w:style>
  <w:style w:type="paragraph" w:customStyle="1" w:styleId="Index81">
    <w:name w:val="Index 81"/>
    <w:basedOn w:val="Normal"/>
    <w:next w:val="Normal"/>
    <w:rsid w:val="00FD62D4"/>
    <w:pPr>
      <w:ind w:left="1920" w:hanging="240"/>
    </w:pPr>
  </w:style>
  <w:style w:type="paragraph" w:styleId="Index9">
    <w:name w:val="index 9"/>
    <w:basedOn w:val="Normal"/>
    <w:next w:val="Normal"/>
    <w:autoRedefine/>
    <w:rsid w:val="00FD62D4"/>
    <w:pPr>
      <w:ind w:left="2160" w:hanging="240"/>
    </w:pPr>
  </w:style>
  <w:style w:type="paragraph" w:customStyle="1" w:styleId="Index91">
    <w:name w:val="Index 91"/>
    <w:basedOn w:val="Normal"/>
    <w:next w:val="Normal"/>
    <w:rsid w:val="00FD62D4"/>
    <w:pPr>
      <w:ind w:left="2160" w:hanging="240"/>
    </w:pPr>
  </w:style>
  <w:style w:type="paragraph" w:customStyle="1" w:styleId="Intitul1repage">
    <w:name w:val="Intitulé 1ère page"/>
    <w:basedOn w:val="Normal"/>
    <w:rsid w:val="00FD62D4"/>
    <w:rPr>
      <w:b/>
      <w:sz w:val="26"/>
      <w:szCs w:val="26"/>
      <w:u w:val="single"/>
    </w:rPr>
  </w:style>
  <w:style w:type="paragraph" w:customStyle="1" w:styleId="IntitulDocument">
    <w:name w:val="Intitulé Document"/>
    <w:basedOn w:val="Normal"/>
    <w:rsid w:val="00FD62D4"/>
    <w:pPr>
      <w:pBdr>
        <w:top w:val="single" w:sz="8" w:space="1" w:color="000000"/>
        <w:left w:val="single" w:sz="8" w:space="1" w:color="000000"/>
        <w:bottom w:val="single" w:sz="8" w:space="1" w:color="000000"/>
        <w:right w:val="single" w:sz="8" w:space="1" w:color="000000"/>
      </w:pBdr>
      <w:shd w:val="clear" w:color="auto" w:fill="E5E5E5"/>
      <w:tabs>
        <w:tab w:val="left" w:pos="1134"/>
      </w:tabs>
      <w:jc w:val="center"/>
    </w:pPr>
    <w:rPr>
      <w:b/>
      <w:sz w:val="32"/>
      <w:szCs w:val="32"/>
    </w:rPr>
  </w:style>
  <w:style w:type="paragraph" w:customStyle="1" w:styleId="IntitulAnnexe">
    <w:name w:val="Intitulé Annexe"/>
    <w:basedOn w:val="IntitulDocument"/>
    <w:rsid w:val="00FD62D4"/>
    <w:rPr>
      <w:sz w:val="40"/>
      <w:szCs w:val="40"/>
    </w:rPr>
  </w:style>
  <w:style w:type="paragraph" w:customStyle="1" w:styleId="IntitulSommaire">
    <w:name w:val="Intitulé Sommaire"/>
    <w:basedOn w:val="Normal"/>
    <w:rsid w:val="00FD62D4"/>
    <w:pPr>
      <w:pageBreakBefore/>
      <w:jc w:val="center"/>
    </w:pPr>
    <w:rPr>
      <w:b/>
      <w:bCs/>
      <w:sz w:val="26"/>
      <w:szCs w:val="26"/>
      <w:u w:val="single"/>
    </w:rPr>
  </w:style>
  <w:style w:type="paragraph" w:styleId="Lgende">
    <w:name w:val="caption"/>
    <w:basedOn w:val="Normal"/>
    <w:next w:val="Normal"/>
    <w:uiPriority w:val="35"/>
    <w:unhideWhenUsed/>
    <w:qFormat/>
    <w:rsid w:val="00FD62D4"/>
    <w:pPr>
      <w:suppressAutoHyphens w:val="0"/>
      <w:spacing w:before="0" w:after="200" w:line="276" w:lineRule="auto"/>
      <w:jc w:val="left"/>
    </w:pPr>
    <w:rPr>
      <w:rFonts w:ascii="Calibri" w:eastAsia="Calibri" w:hAnsi="Calibri"/>
      <w:b/>
      <w:bCs/>
      <w:lang w:eastAsia="fr-FR"/>
    </w:rPr>
  </w:style>
  <w:style w:type="paragraph" w:customStyle="1" w:styleId="Lgende1">
    <w:name w:val="Légende1"/>
    <w:basedOn w:val="Normal"/>
    <w:next w:val="Normal"/>
    <w:rsid w:val="00FD62D4"/>
    <w:rPr>
      <w:b/>
      <w:bCs/>
    </w:rPr>
  </w:style>
  <w:style w:type="paragraph" w:customStyle="1" w:styleId="Lgende2">
    <w:name w:val="Légende2"/>
    <w:basedOn w:val="Normal"/>
    <w:next w:val="Normal"/>
    <w:rsid w:val="00FD62D4"/>
    <w:pPr>
      <w:spacing w:after="120"/>
      <w:jc w:val="center"/>
    </w:pPr>
    <w:rPr>
      <w:b/>
      <w:bCs/>
    </w:rPr>
  </w:style>
  <w:style w:type="paragraph" w:customStyle="1" w:styleId="Lgende3">
    <w:name w:val="Légende3"/>
    <w:basedOn w:val="Normal"/>
    <w:rsid w:val="00FD62D4"/>
    <w:pPr>
      <w:suppressLineNumbers/>
      <w:spacing w:after="120"/>
    </w:pPr>
    <w:rPr>
      <w:rFonts w:cs="Tahoma"/>
      <w:i/>
      <w:iCs/>
      <w:sz w:val="24"/>
      <w:szCs w:val="24"/>
    </w:rPr>
  </w:style>
  <w:style w:type="paragraph" w:styleId="Liste">
    <w:name w:val="List"/>
    <w:basedOn w:val="Normal"/>
    <w:rsid w:val="00FD62D4"/>
  </w:style>
  <w:style w:type="paragraph" w:styleId="Listepuces2">
    <w:name w:val="List Bullet 2"/>
    <w:basedOn w:val="Normal"/>
    <w:autoRedefine/>
    <w:rsid w:val="00FD62D4"/>
    <w:pPr>
      <w:suppressAutoHyphens w:val="0"/>
      <w:spacing w:after="120"/>
      <w:ind w:left="720"/>
      <w:jc w:val="left"/>
    </w:pPr>
    <w:rPr>
      <w:color w:val="000000"/>
      <w:sz w:val="24"/>
      <w:szCs w:val="24"/>
      <w:lang w:eastAsia="fr-FR"/>
    </w:rPr>
  </w:style>
  <w:style w:type="character" w:customStyle="1" w:styleId="Marquedecommentaire1">
    <w:name w:val="Marque de commentaire1"/>
    <w:rsid w:val="00FD62D4"/>
    <w:rPr>
      <w:sz w:val="16"/>
      <w:szCs w:val="16"/>
    </w:rPr>
  </w:style>
  <w:style w:type="character" w:customStyle="1" w:styleId="Marquedecommentaire2">
    <w:name w:val="Marque de commentaire2"/>
    <w:rsid w:val="00FD62D4"/>
    <w:rPr>
      <w:sz w:val="16"/>
      <w:szCs w:val="16"/>
    </w:rPr>
  </w:style>
  <w:style w:type="paragraph" w:customStyle="1" w:styleId="NOK">
    <w:name w:val="NOK"/>
    <w:basedOn w:val="Normal"/>
    <w:rsid w:val="00FD62D4"/>
    <w:pPr>
      <w:ind w:left="1276" w:right="567"/>
    </w:pPr>
    <w:rPr>
      <w:rFonts w:ascii="Arial" w:hAnsi="Arial"/>
      <w:i/>
      <w:color w:val="FF0000"/>
      <w:szCs w:val="24"/>
    </w:rPr>
  </w:style>
  <w:style w:type="paragraph" w:customStyle="1" w:styleId="Normalenretrait">
    <w:name w:val="Normal en retrait"/>
    <w:basedOn w:val="Normal"/>
    <w:rsid w:val="00FD62D4"/>
    <w:pPr>
      <w:spacing w:before="0"/>
      <w:ind w:left="567" w:firstLine="284"/>
    </w:pPr>
  </w:style>
  <w:style w:type="character" w:customStyle="1" w:styleId="Policepardfaut2">
    <w:name w:val="Police par défaut2"/>
    <w:rsid w:val="00FD62D4"/>
  </w:style>
  <w:style w:type="paragraph" w:customStyle="1" w:styleId="P1">
    <w:name w:val="P1"/>
    <w:basedOn w:val="Normal"/>
    <w:rsid w:val="00FD62D4"/>
    <w:pPr>
      <w:spacing w:before="240"/>
      <w:ind w:left="284"/>
    </w:pPr>
    <w:rPr>
      <w:rFonts w:ascii="Arial" w:hAnsi="Arial"/>
    </w:rPr>
  </w:style>
  <w:style w:type="paragraph" w:customStyle="1" w:styleId="Point">
    <w:name w:val="Point"/>
    <w:basedOn w:val="svt20"/>
    <w:rsid w:val="00FD62D4"/>
    <w:pPr>
      <w:ind w:left="1418" w:hanging="284"/>
    </w:pPr>
    <w:rPr>
      <w:i/>
    </w:rPr>
  </w:style>
  <w:style w:type="character" w:customStyle="1" w:styleId="Policepardfaut1">
    <w:name w:val="Police par défaut1"/>
    <w:rsid w:val="00FD62D4"/>
  </w:style>
  <w:style w:type="character" w:customStyle="1" w:styleId="Policepardfaut3">
    <w:name w:val="Police par défaut3"/>
    <w:rsid w:val="00FD62D4"/>
  </w:style>
  <w:style w:type="character" w:customStyle="1" w:styleId="Policepardfaut4">
    <w:name w:val="Police par défaut4"/>
    <w:rsid w:val="00FD62D4"/>
  </w:style>
  <w:style w:type="character" w:customStyle="1" w:styleId="Puces">
    <w:name w:val="Puces"/>
    <w:rsid w:val="00FD62D4"/>
    <w:rPr>
      <w:rFonts w:ascii="OpenSymbol" w:eastAsia="OpenSymbol" w:hAnsi="OpenSymbol" w:cs="OpenSymbol"/>
    </w:rPr>
  </w:style>
  <w:style w:type="paragraph" w:customStyle="1" w:styleId="Recommandation">
    <w:name w:val="Recommandation"/>
    <w:basedOn w:val="Normal"/>
    <w:rsid w:val="00FD62D4"/>
    <w:pPr>
      <w:pBdr>
        <w:top w:val="single" w:sz="8" w:space="1" w:color="000000"/>
        <w:left w:val="single" w:sz="8" w:space="0" w:color="000000"/>
        <w:bottom w:val="single" w:sz="8" w:space="1" w:color="000000"/>
        <w:right w:val="single" w:sz="8" w:space="4" w:color="000000"/>
      </w:pBdr>
      <w:shd w:val="clear" w:color="auto" w:fill="FFFF00"/>
      <w:spacing w:before="240" w:after="120"/>
      <w:ind w:left="1560"/>
    </w:pPr>
    <w:rPr>
      <w:b/>
      <w:bCs/>
      <w:color w:val="000000"/>
      <w:sz w:val="24"/>
      <w:szCs w:val="24"/>
    </w:rPr>
  </w:style>
  <w:style w:type="paragraph" w:customStyle="1" w:styleId="Rpertoire">
    <w:name w:val="Répertoire"/>
    <w:basedOn w:val="Normal"/>
    <w:rsid w:val="00FD62D4"/>
    <w:pPr>
      <w:suppressLineNumbers/>
    </w:pPr>
    <w:rPr>
      <w:rFonts w:cs="Tahoma"/>
    </w:rPr>
  </w:style>
  <w:style w:type="paragraph" w:styleId="Retraitcorpsdetexte">
    <w:name w:val="Body Text Indent"/>
    <w:basedOn w:val="Normal"/>
    <w:link w:val="RetraitcorpsdetexteCar"/>
    <w:rsid w:val="00FD62D4"/>
    <w:pPr>
      <w:suppressAutoHyphens w:val="0"/>
      <w:spacing w:before="0"/>
      <w:ind w:left="2127" w:hanging="2127"/>
      <w:jc w:val="left"/>
    </w:pPr>
    <w:rPr>
      <w:lang w:eastAsia="fr-FR"/>
    </w:rPr>
  </w:style>
  <w:style w:type="character" w:customStyle="1" w:styleId="RetraitcorpsdetexteCar">
    <w:name w:val="Retrait corps de texte Car"/>
    <w:basedOn w:val="Policepardfaut"/>
    <w:link w:val="Retraitcorpsdetexte"/>
    <w:rsid w:val="00FD62D4"/>
    <w:rPr>
      <w:rFonts w:ascii="Marianne" w:eastAsia="Times New Roman" w:hAnsi="Marianne" w:cs="Times New Roman"/>
      <w:sz w:val="20"/>
      <w:szCs w:val="20"/>
      <w:lang w:eastAsia="fr-FR"/>
    </w:rPr>
  </w:style>
  <w:style w:type="paragraph" w:customStyle="1" w:styleId="Retraitnormal1">
    <w:name w:val="Retrait normal1"/>
    <w:basedOn w:val="Normal"/>
    <w:rsid w:val="00FD62D4"/>
    <w:pPr>
      <w:ind w:left="709"/>
    </w:pPr>
  </w:style>
  <w:style w:type="paragraph" w:customStyle="1" w:styleId="RetraitStandard">
    <w:name w:val="Retrait Standard"/>
    <w:basedOn w:val="Normal"/>
    <w:rsid w:val="00FD62D4"/>
    <w:pPr>
      <w:keepLines/>
      <w:spacing w:before="0" w:after="170"/>
      <w:ind w:left="567"/>
    </w:pPr>
    <w:rPr>
      <w:rFonts w:ascii="Arial" w:hAnsi="Arial"/>
      <w:sz w:val="24"/>
      <w:szCs w:val="24"/>
    </w:rPr>
  </w:style>
  <w:style w:type="paragraph" w:styleId="Salutations">
    <w:name w:val="Salutation"/>
    <w:basedOn w:val="Normal"/>
    <w:next w:val="Normal"/>
    <w:link w:val="SalutationsCar"/>
    <w:rsid w:val="00FD62D4"/>
    <w:pPr>
      <w:jc w:val="left"/>
    </w:pPr>
    <w:rPr>
      <w:sz w:val="24"/>
      <w:szCs w:val="24"/>
    </w:rPr>
  </w:style>
  <w:style w:type="character" w:customStyle="1" w:styleId="SalutationsCar">
    <w:name w:val="Salutations Car"/>
    <w:basedOn w:val="Policepardfaut"/>
    <w:link w:val="Salutations"/>
    <w:rsid w:val="00FD62D4"/>
    <w:rPr>
      <w:rFonts w:ascii="Marianne" w:eastAsia="Times New Roman" w:hAnsi="Marianne" w:cs="Times New Roman"/>
      <w:sz w:val="24"/>
      <w:szCs w:val="24"/>
      <w:lang w:eastAsia="ar-SA"/>
    </w:rPr>
  </w:style>
  <w:style w:type="paragraph" w:customStyle="1" w:styleId="Salutations1">
    <w:name w:val="Salutations1"/>
    <w:basedOn w:val="Normal"/>
    <w:next w:val="Normal"/>
    <w:rsid w:val="00FD62D4"/>
    <w:pPr>
      <w:jc w:val="left"/>
    </w:pPr>
    <w:rPr>
      <w:sz w:val="24"/>
      <w:szCs w:val="24"/>
    </w:rPr>
  </w:style>
  <w:style w:type="paragraph" w:customStyle="1" w:styleId="StyleEGNonGras">
    <w:name w:val="Style EG + Non Gras"/>
    <w:basedOn w:val="EG"/>
    <w:rsid w:val="00FD62D4"/>
    <w:rPr>
      <w:b/>
    </w:rPr>
  </w:style>
  <w:style w:type="character" w:customStyle="1" w:styleId="Stylepersonneldecomposition">
    <w:name w:val="Style personnel de composition"/>
    <w:rsid w:val="00FD62D4"/>
    <w:rPr>
      <w:rFonts w:ascii="Arial" w:hAnsi="Arial" w:cs="Arial"/>
      <w:color w:val="000000"/>
      <w:sz w:val="20"/>
    </w:rPr>
  </w:style>
  <w:style w:type="paragraph" w:customStyle="1" w:styleId="styletableau">
    <w:name w:val="style tableau"/>
    <w:basedOn w:val="Normal"/>
    <w:rsid w:val="00FD62D4"/>
    <w:pPr>
      <w:spacing w:before="100" w:after="100"/>
      <w:ind w:left="113" w:right="113"/>
      <w:jc w:val="left"/>
    </w:pPr>
  </w:style>
  <w:style w:type="paragraph" w:customStyle="1" w:styleId="Style1">
    <w:name w:val="Style1"/>
    <w:basedOn w:val="Normal"/>
    <w:rsid w:val="00FD62D4"/>
    <w:pPr>
      <w:tabs>
        <w:tab w:val="left" w:pos="1985"/>
      </w:tabs>
      <w:suppressAutoHyphens w:val="0"/>
      <w:spacing w:before="0"/>
      <w:ind w:left="284" w:right="283" w:firstLine="1417"/>
    </w:pPr>
    <w:rPr>
      <w:color w:val="000000"/>
      <w:sz w:val="24"/>
      <w:szCs w:val="24"/>
      <w:lang w:eastAsia="fr-FR"/>
    </w:rPr>
  </w:style>
  <w:style w:type="character" w:customStyle="1" w:styleId="svt1Car">
    <w:name w:val="svt1 Car"/>
    <w:rsid w:val="00FD62D4"/>
    <w:rPr>
      <w:sz w:val="22"/>
      <w:lang w:val="fr-FR" w:eastAsia="ar-SA" w:bidi="ar-SA"/>
    </w:rPr>
  </w:style>
  <w:style w:type="character" w:customStyle="1" w:styleId="svt2Car0">
    <w:name w:val="svt2 Car"/>
    <w:rsid w:val="00FD62D4"/>
    <w:rPr>
      <w:bCs/>
      <w:sz w:val="22"/>
      <w:lang w:val="fr-FR" w:eastAsia="ar-SA" w:bidi="ar-SA"/>
    </w:rPr>
  </w:style>
  <w:style w:type="paragraph" w:customStyle="1" w:styleId="svt3-x">
    <w:name w:val="svt3 - x)"/>
    <w:basedOn w:val="svt30"/>
    <w:rsid w:val="00FD62D4"/>
    <w:pPr>
      <w:tabs>
        <w:tab w:val="left" w:pos="1843"/>
      </w:tabs>
      <w:ind w:left="1843" w:hanging="283"/>
    </w:pPr>
  </w:style>
  <w:style w:type="character" w:customStyle="1" w:styleId="svt3Car">
    <w:name w:val="svt3 Car"/>
    <w:rsid w:val="00FD62D4"/>
    <w:rPr>
      <w:sz w:val="22"/>
      <w:lang w:val="fr-FR" w:eastAsia="ar-SA" w:bidi="ar-SA"/>
    </w:rPr>
  </w:style>
  <w:style w:type="paragraph" w:customStyle="1" w:styleId="svt3point">
    <w:name w:val="svt3 point"/>
    <w:basedOn w:val="svt30"/>
    <w:rsid w:val="00FD62D4"/>
    <w:pPr>
      <w:tabs>
        <w:tab w:val="num" w:pos="1843"/>
      </w:tabs>
      <w:ind w:left="1843" w:hanging="283"/>
    </w:pPr>
  </w:style>
  <w:style w:type="paragraph" w:customStyle="1" w:styleId="svt3bis">
    <w:name w:val="svt3bis"/>
    <w:basedOn w:val="Normal"/>
    <w:rsid w:val="00FD62D4"/>
    <w:pPr>
      <w:suppressAutoHyphens w:val="0"/>
      <w:ind w:left="1985"/>
    </w:pPr>
    <w:rPr>
      <w:rFonts w:eastAsia="Calibri"/>
      <w:szCs w:val="22"/>
      <w:lang w:eastAsia="fr-FR"/>
    </w:rPr>
  </w:style>
  <w:style w:type="character" w:customStyle="1" w:styleId="svt4Car">
    <w:name w:val="svt4 Car"/>
    <w:rsid w:val="00FD62D4"/>
  </w:style>
  <w:style w:type="paragraph" w:customStyle="1" w:styleId="T1">
    <w:name w:val="T 1"/>
    <w:basedOn w:val="Normal"/>
    <w:rsid w:val="00FD62D4"/>
    <w:pPr>
      <w:tabs>
        <w:tab w:val="left" w:pos="993"/>
      </w:tabs>
      <w:spacing w:before="240"/>
      <w:ind w:left="567"/>
    </w:pPr>
    <w:rPr>
      <w:rFonts w:ascii="Arial" w:hAnsi="Arial"/>
    </w:rPr>
  </w:style>
  <w:style w:type="paragraph" w:customStyle="1" w:styleId="T10">
    <w:name w:val="T1"/>
    <w:basedOn w:val="P1"/>
    <w:rsid w:val="00FD62D4"/>
    <w:rPr>
      <w:rFonts w:ascii="Arial Gras" w:hAnsi="Arial Gras"/>
      <w:b/>
      <w:sz w:val="24"/>
    </w:rPr>
  </w:style>
  <w:style w:type="paragraph" w:styleId="Tabledesillustrations">
    <w:name w:val="table of figures"/>
    <w:basedOn w:val="Normal"/>
    <w:next w:val="Normal"/>
    <w:uiPriority w:val="99"/>
    <w:unhideWhenUsed/>
    <w:rsid w:val="00FD62D4"/>
  </w:style>
  <w:style w:type="paragraph" w:customStyle="1" w:styleId="Tabledesmatiresniveau10">
    <w:name w:val="Table des matières niveau 10"/>
    <w:basedOn w:val="Index"/>
    <w:rsid w:val="00FD62D4"/>
    <w:pPr>
      <w:tabs>
        <w:tab w:val="right" w:leader="dot" w:pos="7090"/>
      </w:tabs>
      <w:ind w:left="2547"/>
    </w:pPr>
  </w:style>
  <w:style w:type="paragraph" w:customStyle="1" w:styleId="Tableau0">
    <w:name w:val="Tableau"/>
    <w:basedOn w:val="Paragraphedeliste"/>
    <w:rsid w:val="00FD62D4"/>
    <w:pPr>
      <w:spacing w:before="20" w:after="20" w:line="240" w:lineRule="auto"/>
      <w:ind w:left="0"/>
      <w:jc w:val="both"/>
    </w:pPr>
    <w:rPr>
      <w:rFonts w:ascii="Times New Roman" w:hAnsi="Times New Roman"/>
      <w:szCs w:val="20"/>
    </w:rPr>
  </w:style>
  <w:style w:type="paragraph" w:customStyle="1" w:styleId="Tableau10">
    <w:name w:val="Tableau 1"/>
    <w:basedOn w:val="Normal"/>
    <w:rsid w:val="00FD62D4"/>
  </w:style>
  <w:style w:type="paragraph" w:customStyle="1" w:styleId="Tableau20">
    <w:name w:val="Tableau 2"/>
    <w:basedOn w:val="Normal"/>
    <w:rsid w:val="00FD62D4"/>
    <w:pPr>
      <w:spacing w:before="20" w:after="20"/>
      <w:ind w:left="1738" w:hanging="1418"/>
      <w:jc w:val="left"/>
    </w:pPr>
    <w:rPr>
      <w:rFonts w:ascii="Bookman Old Style" w:hAnsi="Bookman Old Style"/>
    </w:rPr>
  </w:style>
  <w:style w:type="paragraph" w:customStyle="1" w:styleId="Tableaucentr">
    <w:name w:val="Tableau centré"/>
    <w:basedOn w:val="Corpsdetexte"/>
    <w:rsid w:val="00FD62D4"/>
    <w:pPr>
      <w:widowControl w:val="0"/>
      <w:spacing w:before="60"/>
      <w:jc w:val="center"/>
      <w:textAlignment w:val="baseline"/>
    </w:pPr>
    <w:rPr>
      <w:lang w:eastAsia="fr-FR"/>
    </w:rPr>
  </w:style>
  <w:style w:type="paragraph" w:customStyle="1" w:styleId="Tableauchiffre">
    <w:name w:val="Tableau chiffre"/>
    <w:basedOn w:val="Normal"/>
    <w:rsid w:val="00FD62D4"/>
    <w:pPr>
      <w:tabs>
        <w:tab w:val="right" w:pos="1843"/>
      </w:tabs>
      <w:ind w:right="113"/>
      <w:jc w:val="right"/>
    </w:pPr>
  </w:style>
  <w:style w:type="paragraph" w:customStyle="1" w:styleId="Tableaupuce">
    <w:name w:val="Tableau puce"/>
    <w:basedOn w:val="Tableautexte"/>
    <w:rsid w:val="00FD62D4"/>
    <w:pPr>
      <w:framePr w:wrap="around"/>
      <w:numPr>
        <w:numId w:val="27"/>
      </w:numPr>
      <w:jc w:val="left"/>
      <w:textAlignment w:val="baseline"/>
    </w:pPr>
  </w:style>
  <w:style w:type="paragraph" w:customStyle="1" w:styleId="Tableautexte">
    <w:name w:val="Tableau texte"/>
    <w:basedOn w:val="Corpsdetexte"/>
    <w:rsid w:val="00FD62D4"/>
    <w:pPr>
      <w:framePr w:hSpace="141" w:wrap="around" w:vAnchor="text" w:hAnchor="text" w:x="-23" w:y="1"/>
      <w:spacing w:before="60"/>
      <w:ind w:left="28" w:right="28"/>
      <w:suppressOverlap/>
    </w:pPr>
    <w:rPr>
      <w:sz w:val="18"/>
      <w:szCs w:val="18"/>
      <w:lang w:eastAsia="fr-FR"/>
    </w:rPr>
  </w:style>
  <w:style w:type="paragraph" w:customStyle="1" w:styleId="Tableautitre">
    <w:name w:val="Tableau titre"/>
    <w:basedOn w:val="Normal"/>
    <w:rsid w:val="00FD62D4"/>
    <w:pPr>
      <w:keepLines/>
      <w:spacing w:before="60"/>
      <w:jc w:val="center"/>
    </w:pPr>
    <w:rPr>
      <w:b/>
      <w:bCs/>
    </w:rPr>
  </w:style>
  <w:style w:type="paragraph" w:customStyle="1" w:styleId="Tableautitre2">
    <w:name w:val="Tableau titre 2"/>
    <w:basedOn w:val="Tableautitre"/>
    <w:rsid w:val="00FD62D4"/>
    <w:pPr>
      <w:jc w:val="left"/>
    </w:pPr>
  </w:style>
  <w:style w:type="paragraph" w:customStyle="1" w:styleId="Textedebulles1">
    <w:name w:val="Texte de bulles1"/>
    <w:basedOn w:val="Normal"/>
    <w:rsid w:val="00FD62D4"/>
    <w:rPr>
      <w:rFonts w:ascii="Tahoma" w:hAnsi="Tahoma" w:cs="Tahoma"/>
      <w:sz w:val="16"/>
    </w:rPr>
  </w:style>
  <w:style w:type="paragraph" w:customStyle="1" w:styleId="Texteprformat">
    <w:name w:val="Texte préformaté"/>
    <w:basedOn w:val="Normal"/>
    <w:qFormat/>
    <w:rsid w:val="00FD62D4"/>
    <w:pPr>
      <w:spacing w:before="0"/>
    </w:pPr>
  </w:style>
  <w:style w:type="paragraph" w:customStyle="1" w:styleId="Titreannexe">
    <w:name w:val="Titre annexe"/>
    <w:basedOn w:val="Annexetitre"/>
    <w:rsid w:val="00FD62D4"/>
    <w:pPr>
      <w:spacing w:before="240"/>
    </w:pPr>
    <w:rPr>
      <w:sz w:val="26"/>
      <w:szCs w:val="26"/>
    </w:rPr>
  </w:style>
  <w:style w:type="paragraph" w:customStyle="1" w:styleId="Titredetableau">
    <w:name w:val="Titre de tableau"/>
    <w:basedOn w:val="Contenudetableau"/>
    <w:rsid w:val="00FD62D4"/>
    <w:pPr>
      <w:jc w:val="center"/>
    </w:pPr>
    <w:rPr>
      <w:b/>
      <w:bCs/>
    </w:rPr>
  </w:style>
  <w:style w:type="paragraph" w:styleId="Titreindex">
    <w:name w:val="index heading"/>
    <w:basedOn w:val="Normal"/>
    <w:next w:val="Index1"/>
    <w:rsid w:val="00FD62D4"/>
  </w:style>
  <w:style w:type="paragraph" w:customStyle="1" w:styleId="Titre10">
    <w:name w:val="Titre1"/>
    <w:basedOn w:val="Normal"/>
    <w:next w:val="Normal"/>
    <w:rsid w:val="00FD62D4"/>
    <w:pPr>
      <w:keepNext/>
      <w:spacing w:before="240" w:after="120"/>
    </w:pPr>
    <w:rPr>
      <w:rFonts w:ascii="Bitstream Vera Sans" w:eastAsia="Bitstream Vera Sans" w:hAnsi="Bitstream Vera Sans" w:cs="Bitstream Vera Sans"/>
      <w:sz w:val="28"/>
      <w:szCs w:val="28"/>
    </w:rPr>
  </w:style>
  <w:style w:type="paragraph" w:customStyle="1" w:styleId="Titre20">
    <w:name w:val="Titre2"/>
    <w:basedOn w:val="Normal"/>
    <w:next w:val="Corpsdetexte"/>
    <w:rsid w:val="00FD62D4"/>
    <w:pPr>
      <w:keepNext/>
      <w:spacing w:before="240" w:after="120"/>
    </w:pPr>
    <w:rPr>
      <w:rFonts w:ascii="Arial" w:eastAsia="Bitstream Vera Sans" w:hAnsi="Arial" w:cs="Bitstream Vera Sans"/>
      <w:sz w:val="28"/>
      <w:szCs w:val="28"/>
    </w:rPr>
  </w:style>
  <w:style w:type="paragraph" w:customStyle="1" w:styleId="Titre30">
    <w:name w:val="Titre3"/>
    <w:basedOn w:val="Normal"/>
    <w:next w:val="Corpsdetexte"/>
    <w:rsid w:val="00FD62D4"/>
    <w:pPr>
      <w:keepNext/>
      <w:spacing w:before="240" w:after="120"/>
    </w:pPr>
    <w:rPr>
      <w:rFonts w:ascii="Arial" w:eastAsia="MS Mincho" w:hAnsi="Arial" w:cs="Tahoma"/>
      <w:sz w:val="28"/>
      <w:szCs w:val="28"/>
    </w:rPr>
  </w:style>
  <w:style w:type="paragraph" w:customStyle="1" w:styleId="Titre40">
    <w:name w:val="Titre4"/>
    <w:basedOn w:val="Normal"/>
    <w:next w:val="Sous-titre"/>
    <w:link w:val="Titre4Car0"/>
    <w:rsid w:val="00FD62D4"/>
    <w:pPr>
      <w:spacing w:before="360" w:after="240"/>
    </w:pPr>
    <w:rPr>
      <w:rFonts w:cs="Arial"/>
      <w:b/>
      <w:bCs/>
      <w:kern w:val="1"/>
      <w:szCs w:val="22"/>
    </w:rPr>
  </w:style>
  <w:style w:type="character" w:customStyle="1" w:styleId="Titre4Car0">
    <w:name w:val="Titre4 Car"/>
    <w:link w:val="Titre40"/>
    <w:rsid w:val="00FD62D4"/>
    <w:rPr>
      <w:rFonts w:ascii="Marianne" w:eastAsia="Times New Roman" w:hAnsi="Marianne" w:cs="Arial"/>
      <w:b/>
      <w:bCs/>
      <w:kern w:val="1"/>
      <w:sz w:val="20"/>
      <w:lang w:eastAsia="ar-SA"/>
    </w:rPr>
  </w:style>
  <w:style w:type="character" w:styleId="lev">
    <w:name w:val="Strong"/>
    <w:uiPriority w:val="22"/>
    <w:qFormat/>
    <w:rsid w:val="00FD62D4"/>
  </w:style>
  <w:style w:type="paragraph" w:customStyle="1" w:styleId="Corpsdetexte2Enumration">
    <w:name w:val="§ Corps de texte 2 Enumération"/>
    <w:basedOn w:val="svt20"/>
    <w:rsid w:val="00FD62D4"/>
    <w:pPr>
      <w:numPr>
        <w:numId w:val="8"/>
      </w:numPr>
      <w:tabs>
        <w:tab w:val="left" w:pos="1418"/>
      </w:tabs>
    </w:pPr>
  </w:style>
  <w:style w:type="paragraph" w:customStyle="1" w:styleId="Corpsdetexte30">
    <w:name w:val="§ Corps de texte 3"/>
    <w:basedOn w:val="Normal"/>
    <w:qFormat/>
    <w:rsid w:val="00AC5B8B"/>
    <w:pPr>
      <w:numPr>
        <w:numId w:val="9"/>
      </w:numPr>
      <w:tabs>
        <w:tab w:val="left" w:pos="1843"/>
      </w:tabs>
      <w:ind w:left="1843" w:right="-1" w:hanging="283"/>
    </w:pPr>
    <w:rPr>
      <w:lang w:eastAsia="fr-FR"/>
    </w:rPr>
  </w:style>
  <w:style w:type="paragraph" w:customStyle="1" w:styleId="Corpsdetexte4">
    <w:name w:val="§ Corps de texte 4"/>
    <w:basedOn w:val="svt4"/>
    <w:rsid w:val="00FD62D4"/>
    <w:pPr>
      <w:numPr>
        <w:numId w:val="11"/>
      </w:numPr>
      <w:tabs>
        <w:tab w:val="clear" w:pos="360"/>
        <w:tab w:val="num" w:pos="2127"/>
      </w:tabs>
    </w:pPr>
  </w:style>
  <w:style w:type="paragraph" w:customStyle="1" w:styleId="Corpsdetexte5bis">
    <w:name w:val="§ Corps de texte 5bis"/>
    <w:basedOn w:val="Corpsdetexte0"/>
    <w:rsid w:val="00FD62D4"/>
    <w:pPr>
      <w:numPr>
        <w:ilvl w:val="1"/>
        <w:numId w:val="12"/>
      </w:numPr>
      <w:tabs>
        <w:tab w:val="clear" w:pos="284"/>
        <w:tab w:val="left" w:pos="1418"/>
      </w:tabs>
      <w:suppressAutoHyphens w:val="0"/>
    </w:pPr>
    <w:rPr>
      <w:bCs/>
      <w:snapToGrid w:val="0"/>
      <w:szCs w:val="22"/>
      <w:lang w:eastAsia="fr-FR"/>
    </w:rPr>
  </w:style>
  <w:style w:type="character" w:customStyle="1" w:styleId="svt2Car">
    <w:name w:val="§ svt2 Car"/>
    <w:link w:val="svt2"/>
    <w:rsid w:val="00FD62D4"/>
    <w:rPr>
      <w:rFonts w:ascii="Marianne" w:eastAsia="Times New Roman" w:hAnsi="Marianne" w:cs="Times New Roman"/>
      <w:sz w:val="20"/>
      <w:szCs w:val="20"/>
      <w:lang w:eastAsia="ar-SA"/>
    </w:rPr>
  </w:style>
  <w:style w:type="paragraph" w:customStyle="1" w:styleId="Tableau">
    <w:name w:val="§ Tableau"/>
    <w:basedOn w:val="Normal"/>
    <w:next w:val="Corpsdetexte"/>
    <w:rsid w:val="00FD62D4"/>
    <w:pPr>
      <w:keepNext/>
      <w:numPr>
        <w:numId w:val="17"/>
      </w:numPr>
      <w:snapToGrid w:val="0"/>
    </w:pPr>
  </w:style>
  <w:style w:type="paragraph" w:customStyle="1" w:styleId="Tableau1">
    <w:name w:val="§ Tableau 1"/>
    <w:basedOn w:val="Tableau"/>
    <w:rsid w:val="00FD62D4"/>
    <w:pPr>
      <w:numPr>
        <w:numId w:val="18"/>
      </w:numPr>
      <w:spacing w:before="20"/>
    </w:pPr>
  </w:style>
  <w:style w:type="character" w:customStyle="1" w:styleId="Ancredenotedebasdepage">
    <w:name w:val="Ancre de note de bas de page"/>
    <w:rsid w:val="00FD62D4"/>
    <w:rPr>
      <w:vertAlign w:val="superscript"/>
    </w:rPr>
  </w:style>
  <w:style w:type="character" w:customStyle="1" w:styleId="Ancredenotedefin">
    <w:name w:val="Ancre de note de fin"/>
    <w:rsid w:val="00FD62D4"/>
    <w:rPr>
      <w:vertAlign w:val="superscript"/>
    </w:rPr>
  </w:style>
  <w:style w:type="paragraph" w:customStyle="1" w:styleId="Annexenumrotation">
    <w:name w:val="Annexe numérotation"/>
    <w:basedOn w:val="Normal"/>
    <w:rsid w:val="00FD62D4"/>
    <w:pPr>
      <w:spacing w:before="240"/>
      <w:jc w:val="center"/>
    </w:pPr>
    <w:rPr>
      <w:rFonts w:cs="Arial"/>
      <w:b/>
      <w:sz w:val="26"/>
      <w:szCs w:val="26"/>
      <w:u w:val="single"/>
      <w:lang w:eastAsia="fr-FR"/>
    </w:rPr>
  </w:style>
  <w:style w:type="paragraph" w:customStyle="1" w:styleId="Annexetitre">
    <w:name w:val="Annexe titre"/>
    <w:basedOn w:val="Titre"/>
    <w:link w:val="AnnexetitreCar"/>
    <w:qFormat/>
    <w:rsid w:val="00FD62D4"/>
    <w:pPr>
      <w:tabs>
        <w:tab w:val="left" w:pos="1134"/>
      </w:tabs>
      <w:jc w:val="center"/>
    </w:pPr>
  </w:style>
  <w:style w:type="character" w:customStyle="1" w:styleId="AnnexetitreCar">
    <w:name w:val="Annexe titre Car"/>
    <w:link w:val="Annexetitre"/>
    <w:rsid w:val="00FD62D4"/>
    <w:rPr>
      <w:rFonts w:ascii="Marianne" w:eastAsia="Times New Roman" w:hAnsi="Marianne" w:cs="Times New Roman"/>
      <w:b/>
      <w:sz w:val="24"/>
      <w:szCs w:val="24"/>
      <w:lang w:eastAsia="ar-SA"/>
    </w:rPr>
  </w:style>
  <w:style w:type="paragraph" w:customStyle="1" w:styleId="AnnexeTitre0">
    <w:name w:val="Annexe Titre"/>
    <w:basedOn w:val="Titre"/>
    <w:link w:val="AnnexeTitreCar0"/>
    <w:qFormat/>
    <w:rsid w:val="00FD62D4"/>
    <w:pPr>
      <w:spacing w:before="240"/>
      <w:jc w:val="center"/>
    </w:pPr>
    <w:rPr>
      <w:b w:val="0"/>
      <w:sz w:val="26"/>
      <w:szCs w:val="26"/>
    </w:rPr>
  </w:style>
  <w:style w:type="character" w:customStyle="1" w:styleId="AnnexeTitreCar0">
    <w:name w:val="Annexe Titre Car"/>
    <w:link w:val="AnnexeTitre0"/>
    <w:rsid w:val="00FD62D4"/>
    <w:rPr>
      <w:rFonts w:ascii="Marianne" w:eastAsia="Times New Roman" w:hAnsi="Marianne" w:cs="Times New Roman"/>
      <w:sz w:val="26"/>
      <w:szCs w:val="26"/>
      <w:lang w:eastAsia="ar-SA"/>
    </w:rPr>
  </w:style>
  <w:style w:type="paragraph" w:customStyle="1" w:styleId="Code">
    <w:name w:val="Code"/>
    <w:basedOn w:val="Normal"/>
    <w:qFormat/>
    <w:rsid w:val="00FD62D4"/>
    <w:pPr>
      <w:pBdr>
        <w:top w:val="single" w:sz="4" w:space="1" w:color="00000A"/>
        <w:left w:val="single" w:sz="4" w:space="10" w:color="00000A"/>
        <w:bottom w:val="single" w:sz="4" w:space="1" w:color="00000A"/>
        <w:right w:val="single" w:sz="4" w:space="0" w:color="00000A"/>
      </w:pBdr>
      <w:tabs>
        <w:tab w:val="left" w:pos="2552"/>
        <w:tab w:val="left" w:pos="3119"/>
        <w:tab w:val="left" w:pos="4962"/>
        <w:tab w:val="left" w:pos="5387"/>
        <w:tab w:val="left" w:pos="6237"/>
      </w:tabs>
      <w:spacing w:before="20" w:after="20"/>
      <w:ind w:left="1985" w:right="284"/>
      <w:jc w:val="left"/>
      <w:textAlignment w:val="baseline"/>
    </w:pPr>
    <w:rPr>
      <w:rFonts w:ascii="Courier New" w:hAnsi="Courier New" w:cs="Courier New"/>
      <w:sz w:val="19"/>
      <w:szCs w:val="19"/>
    </w:rPr>
  </w:style>
  <w:style w:type="paragraph" w:customStyle="1" w:styleId="Corpsdetexte2Intitul">
    <w:name w:val="Corps de texte 2 Intitulé"/>
    <w:basedOn w:val="Corpsdetexte20"/>
    <w:rsid w:val="00FD62D4"/>
    <w:rPr>
      <w:b/>
      <w:smallCaps/>
      <w:u w:val="single"/>
    </w:rPr>
  </w:style>
  <w:style w:type="paragraph" w:customStyle="1" w:styleId="Corpsdetexte40">
    <w:name w:val="Corps de texte 4"/>
    <w:basedOn w:val="svt40"/>
    <w:rsid w:val="00FD62D4"/>
  </w:style>
  <w:style w:type="paragraph" w:customStyle="1" w:styleId="Corpsdetextetitre">
    <w:name w:val="Corps de texte titre"/>
    <w:basedOn w:val="Corpsdetexte"/>
    <w:rsid w:val="00FD62D4"/>
    <w:rPr>
      <w:b/>
    </w:rPr>
  </w:style>
  <w:style w:type="paragraph" w:customStyle="1" w:styleId="Default">
    <w:name w:val="Default"/>
    <w:rsid w:val="00FD62D4"/>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E1">
    <w:name w:val="E1"/>
    <w:basedOn w:val="P1"/>
    <w:rsid w:val="00FD62D4"/>
    <w:pPr>
      <w:tabs>
        <w:tab w:val="num" w:pos="360"/>
        <w:tab w:val="num" w:pos="993"/>
      </w:tabs>
      <w:spacing w:before="0"/>
      <w:ind w:left="993" w:hanging="284"/>
    </w:pPr>
    <w:rPr>
      <w:rFonts w:ascii="Bookman Old Style" w:hAnsi="Bookman Old Style"/>
    </w:rPr>
  </w:style>
  <w:style w:type="paragraph" w:customStyle="1" w:styleId="EGT">
    <w:name w:val="EGT"/>
    <w:basedOn w:val="EG"/>
    <w:qFormat/>
    <w:rsid w:val="00FD62D4"/>
    <w:pPr>
      <w:tabs>
        <w:tab w:val="left" w:pos="2268"/>
      </w:tabs>
    </w:pPr>
  </w:style>
  <w:style w:type="paragraph" w:styleId="En-ttedetabledesmatires">
    <w:name w:val="TOC Heading"/>
    <w:basedOn w:val="Titre1"/>
    <w:next w:val="Normal"/>
    <w:uiPriority w:val="39"/>
    <w:qFormat/>
    <w:rsid w:val="00FD62D4"/>
    <w:pPr>
      <w:keepNext/>
      <w:numPr>
        <w:numId w:val="0"/>
      </w:numPr>
      <w:suppressAutoHyphens w:val="0"/>
      <w:spacing w:before="480" w:line="276" w:lineRule="auto"/>
      <w:jc w:val="left"/>
      <w:outlineLvl w:val="9"/>
    </w:pPr>
    <w:rPr>
      <w:rFonts w:ascii="Cambria" w:hAnsi="Cambria"/>
      <w:bCs/>
      <w:snapToGrid/>
      <w:color w:val="365F91"/>
      <w:sz w:val="28"/>
      <w:szCs w:val="28"/>
      <w:lang w:eastAsia="fr-FR"/>
    </w:rPr>
  </w:style>
  <w:style w:type="paragraph" w:customStyle="1" w:styleId="Exigencesvt4">
    <w:name w:val="Exigence svt4"/>
    <w:basedOn w:val="Normal"/>
    <w:qFormat/>
    <w:rsid w:val="00FD62D4"/>
    <w:pPr>
      <w:pBdr>
        <w:top w:val="single" w:sz="4" w:space="1" w:color="00000A"/>
        <w:left w:val="single" w:sz="4" w:space="5" w:color="00000A"/>
        <w:bottom w:val="single" w:sz="4" w:space="1" w:color="00000A"/>
        <w:right w:val="single" w:sz="4" w:space="5" w:color="00000A"/>
      </w:pBdr>
      <w:shd w:val="clear" w:color="auto" w:fill="FFFFFF"/>
      <w:ind w:left="1701"/>
      <w:textAlignment w:val="baseline"/>
    </w:pPr>
    <w:rPr>
      <w:bCs/>
      <w:color w:val="000000"/>
    </w:rPr>
  </w:style>
  <w:style w:type="paragraph" w:customStyle="1" w:styleId="Exigencesvt3">
    <w:name w:val="Exigence svt3"/>
    <w:basedOn w:val="Exigencesvt4"/>
    <w:qFormat/>
    <w:rsid w:val="00FD62D4"/>
    <w:pPr>
      <w:ind w:left="1560"/>
    </w:pPr>
  </w:style>
  <w:style w:type="paragraph" w:customStyle="1" w:styleId="Exigencesvt2">
    <w:name w:val="Exigence svt2"/>
    <w:basedOn w:val="Exigencesvt3"/>
    <w:qFormat/>
    <w:rsid w:val="00FD62D4"/>
    <w:pPr>
      <w:ind w:left="1134"/>
    </w:pPr>
  </w:style>
  <w:style w:type="paragraph" w:customStyle="1" w:styleId="Figure">
    <w:name w:val="Figure"/>
    <w:basedOn w:val="svt40"/>
    <w:qFormat/>
    <w:rsid w:val="00FD62D4"/>
    <w:pPr>
      <w:spacing w:after="180"/>
      <w:jc w:val="center"/>
    </w:pPr>
  </w:style>
  <w:style w:type="paragraph" w:customStyle="1" w:styleId="Formulefinale">
    <w:name w:val="Formule finale"/>
    <w:basedOn w:val="Normal"/>
    <w:rsid w:val="00FD62D4"/>
    <w:pPr>
      <w:jc w:val="left"/>
    </w:pPr>
    <w:rPr>
      <w:sz w:val="24"/>
      <w:szCs w:val="24"/>
    </w:rPr>
  </w:style>
  <w:style w:type="character" w:customStyle="1" w:styleId="LienInternet">
    <w:name w:val="Lien Internet"/>
    <w:basedOn w:val="Policepardfaut"/>
    <w:uiPriority w:val="99"/>
    <w:unhideWhenUsed/>
    <w:rsid w:val="00FD62D4"/>
    <w:rPr>
      <w:color w:val="0000FF" w:themeColor="hyperlink"/>
      <w:u w:val="single"/>
    </w:rPr>
  </w:style>
  <w:style w:type="character" w:customStyle="1" w:styleId="ListLabel1">
    <w:name w:val="ListLabel 1"/>
    <w:qFormat/>
    <w:rsid w:val="00FD62D4"/>
    <w:rPr>
      <w:rFonts w:cs="Courier New"/>
      <w:b/>
    </w:rPr>
  </w:style>
  <w:style w:type="character" w:customStyle="1" w:styleId="ListLabel10">
    <w:name w:val="ListLabel 10"/>
    <w:qFormat/>
    <w:rsid w:val="00FD62D4"/>
    <w:rPr>
      <w:bCs w:val="0"/>
      <w:i/>
      <w:iCs w:val="0"/>
      <w:caps w:val="0"/>
      <w:smallCaps w:val="0"/>
      <w:strike w:val="0"/>
      <w:dstrike w:val="0"/>
      <w:vanish w:val="0"/>
      <w:color w:val="000000"/>
      <w:spacing w:val="0"/>
      <w:position w:val="0"/>
      <w:sz w:val="22"/>
      <w:u w:val="none"/>
      <w:vertAlign w:val="baseline"/>
      <w:em w:val="none"/>
    </w:rPr>
  </w:style>
  <w:style w:type="character" w:customStyle="1" w:styleId="ListLabel11">
    <w:name w:val="ListLabel 11"/>
    <w:qFormat/>
    <w:rsid w:val="00FD62D4"/>
    <w:rPr>
      <w:rFonts w:cs="Symbol"/>
    </w:rPr>
  </w:style>
  <w:style w:type="character" w:customStyle="1" w:styleId="ListLabel12">
    <w:name w:val="ListLabel 12"/>
    <w:qFormat/>
    <w:rsid w:val="00FD62D4"/>
    <w:rPr>
      <w:rFonts w:cs="Times New Roman"/>
      <w:b/>
      <w:sz w:val="20"/>
    </w:rPr>
  </w:style>
  <w:style w:type="character" w:customStyle="1" w:styleId="ListLabel13">
    <w:name w:val="ListLabel 13"/>
    <w:qFormat/>
    <w:rsid w:val="00FD62D4"/>
    <w:rPr>
      <w:rFonts w:cs="Courier New"/>
      <w:b/>
    </w:rPr>
  </w:style>
  <w:style w:type="character" w:customStyle="1" w:styleId="ListLabel14">
    <w:name w:val="ListLabel 14"/>
    <w:qFormat/>
    <w:rsid w:val="00FD62D4"/>
    <w:rPr>
      <w:rFonts w:cs="Wingdings"/>
    </w:rPr>
  </w:style>
  <w:style w:type="character" w:customStyle="1" w:styleId="ListLabel15">
    <w:name w:val="ListLabel 15"/>
    <w:qFormat/>
    <w:rsid w:val="00FD62D4"/>
    <w:rPr>
      <w:rFonts w:cs="Symbol"/>
    </w:rPr>
  </w:style>
  <w:style w:type="character" w:customStyle="1" w:styleId="ListLabel16">
    <w:name w:val="ListLabel 16"/>
    <w:qFormat/>
    <w:rsid w:val="00FD62D4"/>
    <w:rPr>
      <w:b/>
      <w:bCs/>
      <w:i w:val="0"/>
      <w:iCs w:val="0"/>
      <w:caps w:val="0"/>
      <w:smallCaps w:val="0"/>
      <w:strike w:val="0"/>
      <w:dstrike w:val="0"/>
      <w:color w:val="00000A"/>
      <w:spacing w:val="0"/>
      <w:w w:val="100"/>
      <w:sz w:val="22"/>
      <w:szCs w:val="22"/>
      <w:u w:val="none"/>
      <w:effect w:val="none"/>
      <w:em w:val="none"/>
    </w:rPr>
  </w:style>
  <w:style w:type="character" w:customStyle="1" w:styleId="ListLabel17">
    <w:name w:val="ListLabel 17"/>
    <w:qFormat/>
    <w:rsid w:val="00FD62D4"/>
    <w:rPr>
      <w:bCs w:val="0"/>
      <w:i/>
      <w:iCs w:val="0"/>
      <w:caps w:val="0"/>
      <w:smallCaps w:val="0"/>
      <w:strike w:val="0"/>
      <w:dstrike w:val="0"/>
      <w:vanish w:val="0"/>
      <w:color w:val="000000"/>
      <w:spacing w:val="0"/>
      <w:position w:val="0"/>
      <w:sz w:val="22"/>
      <w:u w:val="none"/>
      <w:vertAlign w:val="baseline"/>
      <w:em w:val="none"/>
    </w:rPr>
  </w:style>
  <w:style w:type="character" w:customStyle="1" w:styleId="ListLabel18">
    <w:name w:val="ListLabel 18"/>
    <w:qFormat/>
    <w:rsid w:val="00FD62D4"/>
    <w:rPr>
      <w:rFonts w:cs="Times New Roman"/>
      <w:b/>
      <w:sz w:val="20"/>
    </w:rPr>
  </w:style>
  <w:style w:type="character" w:customStyle="1" w:styleId="ListLabel19">
    <w:name w:val="ListLabel 19"/>
    <w:qFormat/>
    <w:rsid w:val="00FD62D4"/>
    <w:rPr>
      <w:rFonts w:cs="Courier New"/>
      <w:b/>
    </w:rPr>
  </w:style>
  <w:style w:type="character" w:customStyle="1" w:styleId="ListLabel2">
    <w:name w:val="ListLabel 2"/>
    <w:qFormat/>
    <w:rsid w:val="00FD62D4"/>
    <w:rPr>
      <w:rFonts w:eastAsia="Times New Roman" w:cs="Times New Roman"/>
      <w:b/>
      <w:sz w:val="20"/>
    </w:rPr>
  </w:style>
  <w:style w:type="character" w:customStyle="1" w:styleId="ListLabel20">
    <w:name w:val="ListLabel 20"/>
    <w:qFormat/>
    <w:rsid w:val="00FD62D4"/>
    <w:rPr>
      <w:rFonts w:cs="Wingdings"/>
    </w:rPr>
  </w:style>
  <w:style w:type="character" w:customStyle="1" w:styleId="ListLabel21">
    <w:name w:val="ListLabel 21"/>
    <w:qFormat/>
    <w:rsid w:val="00FD62D4"/>
    <w:rPr>
      <w:rFonts w:cs="Symbol"/>
    </w:rPr>
  </w:style>
  <w:style w:type="character" w:customStyle="1" w:styleId="ListLabel22">
    <w:name w:val="ListLabel 22"/>
    <w:qFormat/>
    <w:rsid w:val="00FD62D4"/>
    <w:rPr>
      <w:b/>
      <w:bCs/>
      <w:i w:val="0"/>
      <w:iCs w:val="0"/>
      <w:caps w:val="0"/>
      <w:smallCaps w:val="0"/>
      <w:strike w:val="0"/>
      <w:dstrike w:val="0"/>
      <w:color w:val="00000A"/>
      <w:spacing w:val="0"/>
      <w:w w:val="100"/>
      <w:sz w:val="22"/>
      <w:szCs w:val="22"/>
      <w:u w:val="none"/>
      <w:effect w:val="none"/>
      <w:em w:val="none"/>
    </w:rPr>
  </w:style>
  <w:style w:type="character" w:customStyle="1" w:styleId="ListLabel23">
    <w:name w:val="ListLabel 23"/>
    <w:qFormat/>
    <w:rsid w:val="00FD62D4"/>
    <w:rPr>
      <w:bCs w:val="0"/>
      <w:i/>
      <w:iCs w:val="0"/>
      <w:caps w:val="0"/>
      <w:smallCaps w:val="0"/>
      <w:strike w:val="0"/>
      <w:dstrike w:val="0"/>
      <w:vanish w:val="0"/>
      <w:color w:val="000000"/>
      <w:spacing w:val="0"/>
      <w:position w:val="0"/>
      <w:sz w:val="22"/>
      <w:u w:val="none"/>
      <w:vertAlign w:val="baseline"/>
      <w:em w:val="none"/>
    </w:rPr>
  </w:style>
  <w:style w:type="character" w:customStyle="1" w:styleId="ListLabel24">
    <w:name w:val="ListLabel 24"/>
    <w:qFormat/>
    <w:rsid w:val="00FD62D4"/>
    <w:rPr>
      <w:rFonts w:cs="Times New Roman"/>
      <w:b/>
      <w:sz w:val="20"/>
    </w:rPr>
  </w:style>
  <w:style w:type="character" w:customStyle="1" w:styleId="ListLabel25">
    <w:name w:val="ListLabel 25"/>
    <w:qFormat/>
    <w:rsid w:val="00FD62D4"/>
    <w:rPr>
      <w:rFonts w:cs="Courier New"/>
      <w:b/>
    </w:rPr>
  </w:style>
  <w:style w:type="character" w:customStyle="1" w:styleId="ListLabel26">
    <w:name w:val="ListLabel 26"/>
    <w:qFormat/>
    <w:rsid w:val="00FD62D4"/>
    <w:rPr>
      <w:rFonts w:cs="Wingdings"/>
    </w:rPr>
  </w:style>
  <w:style w:type="character" w:customStyle="1" w:styleId="ListLabel27">
    <w:name w:val="ListLabel 27"/>
    <w:qFormat/>
    <w:rsid w:val="00FD62D4"/>
    <w:rPr>
      <w:rFonts w:cs="Courier New"/>
    </w:rPr>
  </w:style>
  <w:style w:type="character" w:customStyle="1" w:styleId="ListLabel28">
    <w:name w:val="ListLabel 28"/>
    <w:qFormat/>
    <w:rsid w:val="00FD62D4"/>
    <w:rPr>
      <w:rFonts w:eastAsia="Times New Roman" w:cs="Times New Roman"/>
    </w:rPr>
  </w:style>
  <w:style w:type="character" w:customStyle="1" w:styleId="ListLabel29">
    <w:name w:val="ListLabel 29"/>
    <w:qFormat/>
    <w:rsid w:val="00FD62D4"/>
    <w:rPr>
      <w:rFonts w:cs="Symbol"/>
    </w:rPr>
  </w:style>
  <w:style w:type="character" w:customStyle="1" w:styleId="ListLabel3">
    <w:name w:val="ListLabel 3"/>
    <w:qFormat/>
    <w:rsid w:val="00FD62D4"/>
    <w:rPr>
      <w:sz w:val="22"/>
      <w:szCs w:val="22"/>
    </w:rPr>
  </w:style>
  <w:style w:type="character" w:customStyle="1" w:styleId="ListLabel30">
    <w:name w:val="ListLabel 30"/>
    <w:qFormat/>
    <w:rsid w:val="00FD62D4"/>
    <w:rPr>
      <w:b/>
      <w:bCs/>
      <w:i w:val="0"/>
      <w:iCs w:val="0"/>
      <w:caps w:val="0"/>
      <w:smallCaps w:val="0"/>
      <w:strike w:val="0"/>
      <w:dstrike w:val="0"/>
      <w:color w:val="00000A"/>
      <w:spacing w:val="0"/>
      <w:w w:val="100"/>
      <w:sz w:val="22"/>
      <w:szCs w:val="22"/>
      <w:u w:val="none"/>
      <w:effect w:val="none"/>
      <w:em w:val="none"/>
    </w:rPr>
  </w:style>
  <w:style w:type="character" w:customStyle="1" w:styleId="ListLabel31">
    <w:name w:val="ListLabel 31"/>
    <w:qFormat/>
    <w:rsid w:val="00FD62D4"/>
    <w:rPr>
      <w:bCs w:val="0"/>
      <w:i/>
      <w:iCs w:val="0"/>
      <w:caps w:val="0"/>
      <w:smallCaps w:val="0"/>
      <w:strike w:val="0"/>
      <w:dstrike w:val="0"/>
      <w:vanish w:val="0"/>
      <w:color w:val="000000"/>
      <w:spacing w:val="0"/>
      <w:position w:val="0"/>
      <w:sz w:val="22"/>
      <w:u w:val="none"/>
      <w:vertAlign w:val="baseline"/>
      <w:em w:val="none"/>
    </w:rPr>
  </w:style>
  <w:style w:type="character" w:customStyle="1" w:styleId="ListLabel32">
    <w:name w:val="ListLabel 32"/>
    <w:qFormat/>
    <w:rsid w:val="00FD62D4"/>
    <w:rPr>
      <w:rFonts w:cs="Times New Roman"/>
      <w:b/>
      <w:sz w:val="20"/>
    </w:rPr>
  </w:style>
  <w:style w:type="character" w:customStyle="1" w:styleId="ListLabel33">
    <w:name w:val="ListLabel 33"/>
    <w:qFormat/>
    <w:rsid w:val="00FD62D4"/>
    <w:rPr>
      <w:rFonts w:cs="Courier New"/>
      <w:b/>
    </w:rPr>
  </w:style>
  <w:style w:type="character" w:customStyle="1" w:styleId="ListLabel34">
    <w:name w:val="ListLabel 34"/>
    <w:qFormat/>
    <w:rsid w:val="00FD62D4"/>
    <w:rPr>
      <w:rFonts w:cs="Wingdings"/>
    </w:rPr>
  </w:style>
  <w:style w:type="character" w:customStyle="1" w:styleId="ListLabel35">
    <w:name w:val="ListLabel 35"/>
    <w:qFormat/>
    <w:rsid w:val="00FD62D4"/>
    <w:rPr>
      <w:rFonts w:cs="Courier New"/>
    </w:rPr>
  </w:style>
  <w:style w:type="character" w:customStyle="1" w:styleId="ListLabel4">
    <w:name w:val="ListLabel 4"/>
    <w:qFormat/>
    <w:rsid w:val="00FD62D4"/>
    <w:rPr>
      <w:rFonts w:cs="Times New Roman"/>
      <w:b/>
      <w:bCs w:val="0"/>
      <w:i w:val="0"/>
      <w:iCs w:val="0"/>
      <w:caps w:val="0"/>
      <w:smallCaps w:val="0"/>
      <w:strike w:val="0"/>
      <w:dstrike w:val="0"/>
      <w:vanish w:val="0"/>
      <w:color w:val="000000"/>
      <w:spacing w:val="0"/>
      <w:position w:val="0"/>
      <w:sz w:val="22"/>
      <w:u w:val="none"/>
      <w:effect w:val="none"/>
      <w:vertAlign w:val="baseline"/>
      <w:em w:val="none"/>
    </w:rPr>
  </w:style>
  <w:style w:type="character" w:customStyle="1" w:styleId="ListLabel5">
    <w:name w:val="ListLabel 5"/>
    <w:qFormat/>
    <w:rsid w:val="00FD62D4"/>
    <w:rPr>
      <w:rFonts w:cs="Times New Roman"/>
      <w:b/>
      <w:bCs w:val="0"/>
      <w:i w:val="0"/>
      <w:iCs w:val="0"/>
      <w:caps w:val="0"/>
      <w:smallCaps w:val="0"/>
      <w:strike w:val="0"/>
      <w:dstrike w:val="0"/>
      <w:vanish w:val="0"/>
      <w:color w:val="000000"/>
      <w:spacing w:val="0"/>
      <w:position w:val="0"/>
      <w:sz w:val="22"/>
      <w:u w:val="none"/>
      <w:effect w:val="none"/>
      <w:vertAlign w:val="baseline"/>
      <w:em w:val="none"/>
    </w:rPr>
  </w:style>
  <w:style w:type="character" w:customStyle="1" w:styleId="ListLabel6">
    <w:name w:val="ListLabel 6"/>
    <w:qFormat/>
    <w:rsid w:val="00FD62D4"/>
    <w:rPr>
      <w:b/>
      <w:i w:val="0"/>
    </w:rPr>
  </w:style>
  <w:style w:type="character" w:customStyle="1" w:styleId="ListLabel7">
    <w:name w:val="ListLabel 7"/>
    <w:qFormat/>
    <w:rsid w:val="00FD62D4"/>
    <w:rPr>
      <w:b/>
      <w:bCs/>
      <w:i w:val="0"/>
      <w:iCs w:val="0"/>
      <w:caps w:val="0"/>
      <w:smallCaps w:val="0"/>
      <w:strike w:val="0"/>
      <w:dstrike w:val="0"/>
      <w:color w:val="00000A"/>
      <w:spacing w:val="0"/>
      <w:w w:val="100"/>
      <w:sz w:val="22"/>
      <w:szCs w:val="22"/>
      <w:u w:val="none"/>
      <w:effect w:val="none"/>
      <w:em w:val="none"/>
    </w:rPr>
  </w:style>
  <w:style w:type="character" w:customStyle="1" w:styleId="ListLabel8">
    <w:name w:val="ListLabel 8"/>
    <w:qFormat/>
    <w:rsid w:val="00FD62D4"/>
    <w:rPr>
      <w:bCs w:val="0"/>
      <w:i/>
      <w:iCs w:val="0"/>
      <w:caps w:val="0"/>
      <w:smallCaps w:val="0"/>
      <w:strike w:val="0"/>
      <w:dstrike w:val="0"/>
      <w:vanish w:val="0"/>
      <w:color w:val="000000"/>
      <w:spacing w:val="0"/>
      <w:position w:val="0"/>
      <w:sz w:val="22"/>
      <w:u w:val="none"/>
      <w:vertAlign w:val="baseline"/>
      <w:em w:val="none"/>
    </w:rPr>
  </w:style>
  <w:style w:type="character" w:customStyle="1" w:styleId="ListLabel9">
    <w:name w:val="ListLabel 9"/>
    <w:qFormat/>
    <w:rsid w:val="00FD62D4"/>
    <w:rPr>
      <w:b/>
      <w:bCs/>
      <w:i w:val="0"/>
      <w:iCs w:val="0"/>
      <w:caps w:val="0"/>
      <w:smallCaps w:val="0"/>
      <w:strike w:val="0"/>
      <w:dstrike w:val="0"/>
      <w:color w:val="00000A"/>
      <w:spacing w:val="0"/>
      <w:w w:val="100"/>
      <w:sz w:val="22"/>
      <w:szCs w:val="22"/>
      <w:u w:val="none"/>
      <w:effect w:val="none"/>
      <w:em w:val="none"/>
    </w:rPr>
  </w:style>
  <w:style w:type="paragraph" w:customStyle="1" w:styleId="Livrable1">
    <w:name w:val="Livrable1"/>
    <w:basedOn w:val="svt10"/>
    <w:qFormat/>
    <w:rsid w:val="00FD62D4"/>
    <w:pPr>
      <w:ind w:left="993" w:hanging="284"/>
    </w:pPr>
  </w:style>
  <w:style w:type="paragraph" w:customStyle="1" w:styleId="Livrable2">
    <w:name w:val="Livrable2"/>
    <w:basedOn w:val="svt20"/>
    <w:qFormat/>
    <w:rsid w:val="00FD62D4"/>
    <w:pPr>
      <w:tabs>
        <w:tab w:val="left" w:pos="1418"/>
      </w:tabs>
      <w:ind w:left="1418" w:hanging="425"/>
    </w:pPr>
  </w:style>
  <w:style w:type="paragraph" w:customStyle="1" w:styleId="MarianneIntituls">
    <w:name w:val="Marianne_Intitulés"/>
    <w:basedOn w:val="Normal"/>
    <w:rsid w:val="00FD62D4"/>
    <w:pPr>
      <w:spacing w:before="0"/>
      <w:jc w:val="left"/>
    </w:pPr>
    <w:rPr>
      <w:rFonts w:cs="Arial"/>
      <w:iCs/>
      <w:szCs w:val="24"/>
    </w:rPr>
  </w:style>
  <w:style w:type="paragraph" w:customStyle="1" w:styleId="MarianneChrono">
    <w:name w:val="Marianne_Chrono"/>
    <w:basedOn w:val="MarianneIntituls"/>
    <w:rsid w:val="00FD62D4"/>
    <w:pPr>
      <w:spacing w:before="120"/>
    </w:pPr>
  </w:style>
  <w:style w:type="paragraph" w:customStyle="1" w:styleId="MarianneEn-tte">
    <w:name w:val="Marianne_En-tête"/>
    <w:basedOn w:val="Normal"/>
    <w:rsid w:val="00FD62D4"/>
    <w:pPr>
      <w:spacing w:before="0"/>
      <w:ind w:left="2126" w:right="-85"/>
      <w:jc w:val="right"/>
    </w:pPr>
    <w:rPr>
      <w:rFonts w:cs="Arial"/>
      <w:b/>
      <w:sz w:val="24"/>
      <w:szCs w:val="24"/>
    </w:rPr>
  </w:style>
  <w:style w:type="character" w:styleId="Mentionnonrsolue">
    <w:name w:val="Unresolved Mention"/>
    <w:basedOn w:val="Policepardfaut"/>
    <w:uiPriority w:val="99"/>
    <w:semiHidden/>
    <w:unhideWhenUsed/>
    <w:rsid w:val="00FD62D4"/>
    <w:rPr>
      <w:color w:val="605E5C"/>
      <w:shd w:val="clear" w:color="auto" w:fill="E1DFDD"/>
    </w:rPr>
  </w:style>
  <w:style w:type="paragraph" w:styleId="NormalWeb">
    <w:name w:val="Normal (Web)"/>
    <w:basedOn w:val="Normal"/>
    <w:uiPriority w:val="99"/>
    <w:semiHidden/>
    <w:unhideWhenUsed/>
    <w:rsid w:val="00FD62D4"/>
    <w:pPr>
      <w:spacing w:before="280" w:after="280"/>
      <w:jc w:val="left"/>
    </w:pPr>
    <w:rPr>
      <w:sz w:val="24"/>
      <w:szCs w:val="24"/>
      <w:lang w:eastAsia="zh-CN"/>
    </w:rPr>
  </w:style>
  <w:style w:type="paragraph" w:customStyle="1" w:styleId="Numrotation">
    <w:name w:val="Numérotation"/>
    <w:basedOn w:val="Normal"/>
    <w:link w:val="NumrotationCar"/>
    <w:qFormat/>
    <w:rsid w:val="00FD62D4"/>
    <w:pPr>
      <w:numPr>
        <w:numId w:val="24"/>
      </w:numPr>
      <w:suppressAutoHyphens w:val="0"/>
    </w:pPr>
    <w:rPr>
      <w:szCs w:val="22"/>
      <w:lang w:eastAsia="fr-FR"/>
    </w:rPr>
  </w:style>
  <w:style w:type="character" w:customStyle="1" w:styleId="NumrotationCar">
    <w:name w:val="Numérotation Car"/>
    <w:link w:val="Numrotation"/>
    <w:rsid w:val="00FD62D4"/>
    <w:rPr>
      <w:rFonts w:ascii="Marianne" w:eastAsia="Times New Roman" w:hAnsi="Marianne" w:cs="Times New Roman"/>
      <w:sz w:val="20"/>
      <w:lang w:eastAsia="fr-FR"/>
    </w:rPr>
  </w:style>
  <w:style w:type="numbering" w:customStyle="1" w:styleId="Numrotation3">
    <w:name w:val="Numérotation 3"/>
    <w:rsid w:val="00FD62D4"/>
  </w:style>
  <w:style w:type="paragraph" w:customStyle="1" w:styleId="Para">
    <w:name w:val="Para"/>
    <w:qFormat/>
    <w:rsid w:val="00FD62D4"/>
    <w:pPr>
      <w:tabs>
        <w:tab w:val="left" w:pos="0"/>
        <w:tab w:val="left" w:pos="1440"/>
        <w:tab w:val="left" w:pos="2880"/>
        <w:tab w:val="left" w:pos="4320"/>
      </w:tabs>
      <w:suppressAutoHyphens/>
      <w:spacing w:before="106" w:after="144" w:line="278" w:lineRule="atLeast"/>
      <w:ind w:left="720"/>
    </w:pPr>
    <w:rPr>
      <w:rFonts w:ascii="Times" w:eastAsia="Times New Roman" w:hAnsi="Times" w:cs="Times"/>
      <w:color w:val="00000A"/>
      <w:lang w:val="en-US"/>
    </w:rPr>
  </w:style>
  <w:style w:type="paragraph" w:customStyle="1" w:styleId="PieddepagePremier">
    <w:name w:val="Pied de page Premier"/>
    <w:basedOn w:val="Pieddepage"/>
    <w:qFormat/>
    <w:rsid w:val="00FD62D4"/>
    <w:pPr>
      <w:jc w:val="center"/>
    </w:pPr>
  </w:style>
  <w:style w:type="paragraph" w:customStyle="1" w:styleId="Pucesretrait1">
    <w:name w:val="Puces retrait 1"/>
    <w:basedOn w:val="Normal"/>
    <w:rsid w:val="00FD62D4"/>
    <w:pPr>
      <w:numPr>
        <w:numId w:val="25"/>
      </w:numPr>
      <w:suppressAutoHyphens w:val="0"/>
      <w:spacing w:before="0"/>
      <w:jc w:val="left"/>
    </w:pPr>
    <w:rPr>
      <w:sz w:val="26"/>
      <w:lang w:eastAsia="fr-FR"/>
    </w:rPr>
  </w:style>
  <w:style w:type="paragraph" w:customStyle="1" w:styleId="Quotations">
    <w:name w:val="Quotations"/>
    <w:basedOn w:val="Normal"/>
    <w:qFormat/>
    <w:rsid w:val="00FD62D4"/>
  </w:style>
  <w:style w:type="paragraph" w:styleId="Retraitnormal">
    <w:name w:val="Normal Indent"/>
    <w:basedOn w:val="Normal"/>
    <w:qFormat/>
    <w:rsid w:val="00FD62D4"/>
    <w:pPr>
      <w:ind w:left="709"/>
    </w:pPr>
  </w:style>
  <w:style w:type="paragraph" w:styleId="Rvision">
    <w:name w:val="Revision"/>
    <w:qFormat/>
    <w:rsid w:val="00FD62D4"/>
    <w:pPr>
      <w:suppressAutoHyphens/>
      <w:spacing w:after="0" w:line="240" w:lineRule="auto"/>
    </w:pPr>
    <w:rPr>
      <w:rFonts w:ascii="Times New Roman" w:eastAsia="Times New Roman" w:hAnsi="Times New Roman" w:cs="Times New Roman"/>
      <w:color w:val="00000A"/>
      <w:szCs w:val="20"/>
      <w:lang w:eastAsia="ar-SA"/>
    </w:rPr>
  </w:style>
  <w:style w:type="character" w:customStyle="1" w:styleId="SalutationsCar1">
    <w:name w:val="Salutations Car1"/>
    <w:basedOn w:val="Policepardfaut"/>
    <w:uiPriority w:val="99"/>
    <w:semiHidden/>
    <w:rsid w:val="00FD62D4"/>
    <w:rPr>
      <w:rFonts w:ascii="Marianne" w:hAnsi="Marianne"/>
      <w:lang w:eastAsia="ar-SA"/>
    </w:rPr>
  </w:style>
  <w:style w:type="character" w:customStyle="1" w:styleId="Sautdindex">
    <w:name w:val="Saut d'index"/>
    <w:qFormat/>
    <w:rsid w:val="00FD62D4"/>
  </w:style>
  <w:style w:type="paragraph" w:customStyle="1" w:styleId="Sommaire">
    <w:name w:val="Sommaire"/>
    <w:basedOn w:val="CorpsdetexteIntitul"/>
    <w:rsid w:val="00FD62D4"/>
    <w:pPr>
      <w:jc w:val="center"/>
    </w:pPr>
    <w:rPr>
      <w:sz w:val="26"/>
      <w:szCs w:val="26"/>
      <w:u w:val="single"/>
    </w:rPr>
  </w:style>
  <w:style w:type="paragraph" w:customStyle="1" w:styleId="Ss">
    <w:name w:val="Ss"/>
    <w:basedOn w:val="svt10"/>
    <w:rsid w:val="00FD62D4"/>
    <w:pPr>
      <w:numPr>
        <w:numId w:val="26"/>
      </w:numPr>
    </w:pPr>
  </w:style>
  <w:style w:type="paragraph" w:customStyle="1" w:styleId="Standard">
    <w:name w:val="Standard"/>
    <w:rsid w:val="00FD62D4"/>
    <w:pPr>
      <w:widowControl w:val="0"/>
      <w:suppressAutoHyphens/>
      <w:autoSpaceDN w:val="0"/>
      <w:spacing w:after="0" w:line="240" w:lineRule="auto"/>
      <w:textAlignment w:val="baseline"/>
    </w:pPr>
    <w:rPr>
      <w:rFonts w:ascii="Liberation Serif" w:eastAsia="Bitstream Vera Sans" w:hAnsi="Liberation Serif" w:cs="Bitstream Vera Sans"/>
      <w:kern w:val="3"/>
      <w:sz w:val="24"/>
      <w:szCs w:val="24"/>
      <w:lang w:eastAsia="zh-CN" w:bidi="hi-IN"/>
    </w:rPr>
  </w:style>
  <w:style w:type="paragraph" w:customStyle="1" w:styleId="svy3">
    <w:name w:val="svy3"/>
    <w:basedOn w:val="Normal"/>
    <w:qFormat/>
    <w:rsid w:val="00FD62D4"/>
    <w:pPr>
      <w:spacing w:before="204" w:after="243" w:line="239" w:lineRule="exact"/>
      <w:ind w:left="144" w:right="144" w:firstLine="288"/>
      <w:textAlignment w:val="baseline"/>
    </w:pPr>
    <w:rPr>
      <w:sz w:val="21"/>
      <w:szCs w:val="21"/>
    </w:rPr>
  </w:style>
  <w:style w:type="paragraph" w:customStyle="1" w:styleId="Tabledesmatiresniveau1">
    <w:name w:val="Table des matières niveau 1"/>
    <w:basedOn w:val="Normal"/>
    <w:autoRedefine/>
    <w:rsid w:val="00FD62D4"/>
    <w:pPr>
      <w:tabs>
        <w:tab w:val="right" w:leader="dot" w:pos="9639"/>
      </w:tabs>
      <w:spacing w:before="300"/>
      <w:ind w:left="1134" w:hanging="1134"/>
      <w:jc w:val="left"/>
    </w:pPr>
    <w:rPr>
      <w:b/>
      <w:szCs w:val="22"/>
    </w:rPr>
  </w:style>
  <w:style w:type="paragraph" w:customStyle="1" w:styleId="Tabledesmatiresniveau2">
    <w:name w:val="Table des matières niveau 2"/>
    <w:basedOn w:val="Normal"/>
    <w:autoRedefine/>
    <w:rsid w:val="00FD62D4"/>
    <w:pPr>
      <w:tabs>
        <w:tab w:val="left" w:pos="1701"/>
        <w:tab w:val="right" w:leader="dot" w:pos="9639"/>
      </w:tabs>
      <w:spacing w:before="240"/>
      <w:ind w:left="1134" w:hanging="425"/>
    </w:pPr>
    <w:rPr>
      <w:szCs w:val="22"/>
    </w:rPr>
  </w:style>
  <w:style w:type="paragraph" w:customStyle="1" w:styleId="Tabledesmatiresniveau3">
    <w:name w:val="Table des matières niveau 3"/>
    <w:basedOn w:val="Normal"/>
    <w:autoRedefine/>
    <w:rsid w:val="00FD62D4"/>
    <w:pPr>
      <w:tabs>
        <w:tab w:val="left" w:pos="1701"/>
        <w:tab w:val="right" w:leader="dot" w:pos="9639"/>
      </w:tabs>
      <w:spacing w:before="180"/>
      <w:ind w:left="1134"/>
    </w:pPr>
    <w:rPr>
      <w:i/>
      <w:szCs w:val="22"/>
    </w:rPr>
  </w:style>
  <w:style w:type="paragraph" w:customStyle="1" w:styleId="Tabledesmatiresniveau4">
    <w:name w:val="Table des matières niveau 4"/>
    <w:basedOn w:val="Normal"/>
    <w:autoRedefine/>
    <w:rsid w:val="00FD62D4"/>
    <w:pPr>
      <w:tabs>
        <w:tab w:val="left" w:pos="2410"/>
        <w:tab w:val="right" w:leader="dot" w:pos="9639"/>
      </w:tabs>
      <w:spacing w:before="0"/>
      <w:ind w:left="1701"/>
    </w:pPr>
    <w:rPr>
      <w:szCs w:val="22"/>
    </w:rPr>
  </w:style>
  <w:style w:type="paragraph" w:customStyle="1" w:styleId="Tabledesmatiresniveau5">
    <w:name w:val="Table des matières niveau 5"/>
    <w:basedOn w:val="Normal"/>
    <w:autoRedefine/>
    <w:rsid w:val="00FD62D4"/>
    <w:pPr>
      <w:tabs>
        <w:tab w:val="right" w:leader="dot" w:pos="9639"/>
      </w:tabs>
      <w:spacing w:before="20" w:after="20"/>
      <w:ind w:left="1985"/>
    </w:pPr>
    <w:rPr>
      <w:sz w:val="18"/>
      <w:szCs w:val="18"/>
    </w:rPr>
  </w:style>
  <w:style w:type="paragraph" w:customStyle="1" w:styleId="Tabledesmatiresniveau6">
    <w:name w:val="Table des matières niveau 6"/>
    <w:basedOn w:val="Normal"/>
    <w:autoRedefine/>
    <w:rsid w:val="00FD62D4"/>
    <w:pPr>
      <w:tabs>
        <w:tab w:val="right" w:leader="dot" w:pos="10205"/>
      </w:tabs>
      <w:ind w:left="1200"/>
    </w:pPr>
  </w:style>
  <w:style w:type="paragraph" w:customStyle="1" w:styleId="Tabledesmatiresniveau7">
    <w:name w:val="Table des matières niveau 7"/>
    <w:basedOn w:val="Normal"/>
    <w:autoRedefine/>
    <w:rsid w:val="00FD62D4"/>
    <w:pPr>
      <w:tabs>
        <w:tab w:val="right" w:leader="dot" w:pos="10205"/>
      </w:tabs>
      <w:ind w:left="1440"/>
    </w:pPr>
  </w:style>
  <w:style w:type="paragraph" w:customStyle="1" w:styleId="Tabledesmatiresniveau8">
    <w:name w:val="Table des matières niveau 8"/>
    <w:basedOn w:val="Normal"/>
    <w:autoRedefine/>
    <w:rsid w:val="00FD62D4"/>
    <w:pPr>
      <w:tabs>
        <w:tab w:val="right" w:leader="dot" w:pos="10205"/>
      </w:tabs>
      <w:ind w:left="1680"/>
    </w:pPr>
  </w:style>
  <w:style w:type="paragraph" w:customStyle="1" w:styleId="Tabledesmatiresniveau9">
    <w:name w:val="Table des matières niveau 9"/>
    <w:basedOn w:val="Normal"/>
    <w:autoRedefine/>
    <w:rsid w:val="00FD62D4"/>
    <w:pPr>
      <w:tabs>
        <w:tab w:val="right" w:leader="dot" w:pos="10205"/>
      </w:tabs>
      <w:ind w:left="1920"/>
    </w:pPr>
  </w:style>
  <w:style w:type="table" w:customStyle="1" w:styleId="TableauGrille1Clair1">
    <w:name w:val="Tableau Grille 1 Clair1"/>
    <w:basedOn w:val="TableauNormal"/>
    <w:uiPriority w:val="46"/>
    <w:rsid w:val="00FD62D4"/>
    <w:pPr>
      <w:spacing w:after="0" w:line="240" w:lineRule="auto"/>
    </w:pPr>
    <w:rPr>
      <w:rFonts w:ascii="Calibri" w:eastAsia="Calibri" w:hAnsi="Calibri" w:cs="Times New Roman"/>
      <w:lang w:val="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Tableauobjet">
    <w:name w:val="Tableau objet"/>
    <w:basedOn w:val="Tableau0"/>
    <w:rsid w:val="00FD62D4"/>
    <w:pPr>
      <w:jc w:val="center"/>
    </w:pPr>
    <w:rPr>
      <w:b/>
    </w:rPr>
  </w:style>
  <w:style w:type="paragraph" w:customStyle="1" w:styleId="Tableautexteretrait">
    <w:name w:val="Tableau texte retrait"/>
    <w:basedOn w:val="Tableautexte"/>
    <w:rsid w:val="00FD62D4"/>
    <w:pPr>
      <w:framePr w:wrap="around"/>
      <w:numPr>
        <w:numId w:val="28"/>
      </w:numPr>
    </w:pPr>
    <w:rPr>
      <w:lang w:val="en-US"/>
    </w:rPr>
  </w:style>
  <w:style w:type="paragraph" w:customStyle="1" w:styleId="Tableaupuce2">
    <w:name w:val="Tableau puce 2"/>
    <w:basedOn w:val="Tableautexteretrait"/>
    <w:rsid w:val="00FD62D4"/>
    <w:pPr>
      <w:framePr w:wrap="around"/>
      <w:ind w:left="284" w:right="142" w:hanging="142"/>
      <w:jc w:val="left"/>
    </w:pPr>
  </w:style>
  <w:style w:type="paragraph" w:customStyle="1" w:styleId="Tableaurf">
    <w:name w:val="Tableau réf"/>
    <w:basedOn w:val="Tableaucentr"/>
    <w:rsid w:val="00FD62D4"/>
    <w:pPr>
      <w:framePr w:wrap="around" w:hAnchor="text"/>
    </w:pPr>
    <w:rPr>
      <w:b/>
    </w:rPr>
  </w:style>
  <w:style w:type="paragraph" w:customStyle="1" w:styleId="Tableauthme">
    <w:name w:val="Tableau thème"/>
    <w:basedOn w:val="Normal"/>
    <w:rsid w:val="00FD62D4"/>
    <w:pPr>
      <w:ind w:left="57" w:right="57"/>
      <w:jc w:val="left"/>
    </w:pPr>
    <w:rPr>
      <w:rFonts w:eastAsia="Calibri"/>
      <w:b/>
      <w:bCs/>
    </w:rPr>
  </w:style>
  <w:style w:type="paragraph" w:customStyle="1" w:styleId="Tableautitre1">
    <w:name w:val="Tableau titre 1"/>
    <w:basedOn w:val="Tableautitre"/>
    <w:rsid w:val="00FD62D4"/>
    <w:pPr>
      <w:jc w:val="both"/>
    </w:pPr>
  </w:style>
  <w:style w:type="paragraph" w:customStyle="1" w:styleId="Titreannexe1">
    <w:name w:val="Titre annexe 1"/>
    <w:basedOn w:val="Titre1"/>
    <w:rsid w:val="00FD62D4"/>
    <w:pPr>
      <w:numPr>
        <w:numId w:val="31"/>
      </w:numPr>
      <w:tabs>
        <w:tab w:val="left" w:pos="426"/>
      </w:tabs>
    </w:pPr>
  </w:style>
  <w:style w:type="paragraph" w:customStyle="1" w:styleId="Titreannexe2">
    <w:name w:val="Titre annexe 2"/>
    <w:basedOn w:val="Titre3"/>
    <w:rsid w:val="00FD62D4"/>
    <w:pPr>
      <w:numPr>
        <w:ilvl w:val="0"/>
        <w:numId w:val="32"/>
      </w:numPr>
    </w:pPr>
  </w:style>
  <w:style w:type="paragraph" w:customStyle="1" w:styleId="Titreprincipal">
    <w:name w:val="Titre principal"/>
    <w:basedOn w:val="Normal"/>
    <w:rsid w:val="00FD62D4"/>
    <w:pPr>
      <w:spacing w:before="360" w:after="240"/>
      <w:outlineLvl w:val="0"/>
    </w:pPr>
    <w:rPr>
      <w:rFonts w:cs="Arial"/>
      <w:b/>
      <w:bCs/>
      <w:szCs w:val="22"/>
    </w:rPr>
  </w:style>
  <w:style w:type="paragraph" w:customStyle="1" w:styleId="Corpsdetexteschma">
    <w:name w:val="Corps de texte schéma"/>
    <w:basedOn w:val="Normal"/>
    <w:rsid w:val="003B03EB"/>
    <w:pPr>
      <w:spacing w:before="0"/>
      <w:jc w:val="left"/>
    </w:pPr>
    <w:rPr>
      <w:color w:val="C00000"/>
      <w:sz w:val="18"/>
      <w:szCs w:val="18"/>
    </w:rPr>
  </w:style>
  <w:style w:type="paragraph" w:customStyle="1" w:styleId="Titreschma">
    <w:name w:val="Titre schéma"/>
    <w:basedOn w:val="Corpsdetexteschma"/>
    <w:rsid w:val="007505D0"/>
    <w:pPr>
      <w:numPr>
        <w:numId w:val="33"/>
      </w:numPr>
      <w:ind w:left="284"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10977">
      <w:bodyDiv w:val="1"/>
      <w:marLeft w:val="0"/>
      <w:marRight w:val="0"/>
      <w:marTop w:val="0"/>
      <w:marBottom w:val="0"/>
      <w:divBdr>
        <w:top w:val="none" w:sz="0" w:space="0" w:color="auto"/>
        <w:left w:val="none" w:sz="0" w:space="0" w:color="auto"/>
        <w:bottom w:val="none" w:sz="0" w:space="0" w:color="auto"/>
        <w:right w:val="none" w:sz="0" w:space="0" w:color="auto"/>
      </w:divBdr>
    </w:div>
    <w:div w:id="151609258">
      <w:bodyDiv w:val="1"/>
      <w:marLeft w:val="0"/>
      <w:marRight w:val="0"/>
      <w:marTop w:val="0"/>
      <w:marBottom w:val="0"/>
      <w:divBdr>
        <w:top w:val="none" w:sz="0" w:space="0" w:color="auto"/>
        <w:left w:val="none" w:sz="0" w:space="0" w:color="auto"/>
        <w:bottom w:val="none" w:sz="0" w:space="0" w:color="auto"/>
        <w:right w:val="none" w:sz="0" w:space="0" w:color="auto"/>
      </w:divBdr>
    </w:div>
    <w:div w:id="456066048">
      <w:bodyDiv w:val="1"/>
      <w:marLeft w:val="0"/>
      <w:marRight w:val="0"/>
      <w:marTop w:val="0"/>
      <w:marBottom w:val="0"/>
      <w:divBdr>
        <w:top w:val="none" w:sz="0" w:space="0" w:color="auto"/>
        <w:left w:val="none" w:sz="0" w:space="0" w:color="auto"/>
        <w:bottom w:val="none" w:sz="0" w:space="0" w:color="auto"/>
        <w:right w:val="none" w:sz="0" w:space="0" w:color="auto"/>
      </w:divBdr>
    </w:div>
    <w:div w:id="487016626">
      <w:bodyDiv w:val="1"/>
      <w:marLeft w:val="0"/>
      <w:marRight w:val="0"/>
      <w:marTop w:val="0"/>
      <w:marBottom w:val="0"/>
      <w:divBdr>
        <w:top w:val="none" w:sz="0" w:space="0" w:color="auto"/>
        <w:left w:val="none" w:sz="0" w:space="0" w:color="auto"/>
        <w:bottom w:val="none" w:sz="0" w:space="0" w:color="auto"/>
        <w:right w:val="none" w:sz="0" w:space="0" w:color="auto"/>
      </w:divBdr>
    </w:div>
    <w:div w:id="534541758">
      <w:bodyDiv w:val="1"/>
      <w:marLeft w:val="0"/>
      <w:marRight w:val="0"/>
      <w:marTop w:val="0"/>
      <w:marBottom w:val="0"/>
      <w:divBdr>
        <w:top w:val="none" w:sz="0" w:space="0" w:color="auto"/>
        <w:left w:val="none" w:sz="0" w:space="0" w:color="auto"/>
        <w:bottom w:val="none" w:sz="0" w:space="0" w:color="auto"/>
        <w:right w:val="none" w:sz="0" w:space="0" w:color="auto"/>
      </w:divBdr>
    </w:div>
    <w:div w:id="540242396">
      <w:bodyDiv w:val="1"/>
      <w:marLeft w:val="0"/>
      <w:marRight w:val="0"/>
      <w:marTop w:val="0"/>
      <w:marBottom w:val="0"/>
      <w:divBdr>
        <w:top w:val="none" w:sz="0" w:space="0" w:color="auto"/>
        <w:left w:val="none" w:sz="0" w:space="0" w:color="auto"/>
        <w:bottom w:val="none" w:sz="0" w:space="0" w:color="auto"/>
        <w:right w:val="none" w:sz="0" w:space="0" w:color="auto"/>
      </w:divBdr>
    </w:div>
    <w:div w:id="713457417">
      <w:bodyDiv w:val="1"/>
      <w:marLeft w:val="0"/>
      <w:marRight w:val="0"/>
      <w:marTop w:val="0"/>
      <w:marBottom w:val="0"/>
      <w:divBdr>
        <w:top w:val="none" w:sz="0" w:space="0" w:color="auto"/>
        <w:left w:val="none" w:sz="0" w:space="0" w:color="auto"/>
        <w:bottom w:val="none" w:sz="0" w:space="0" w:color="auto"/>
        <w:right w:val="none" w:sz="0" w:space="0" w:color="auto"/>
      </w:divBdr>
    </w:div>
    <w:div w:id="1184319929">
      <w:bodyDiv w:val="1"/>
      <w:marLeft w:val="0"/>
      <w:marRight w:val="0"/>
      <w:marTop w:val="0"/>
      <w:marBottom w:val="0"/>
      <w:divBdr>
        <w:top w:val="none" w:sz="0" w:space="0" w:color="auto"/>
        <w:left w:val="none" w:sz="0" w:space="0" w:color="auto"/>
        <w:bottom w:val="none" w:sz="0" w:space="0" w:color="auto"/>
        <w:right w:val="none" w:sz="0" w:space="0" w:color="auto"/>
      </w:divBdr>
    </w:div>
    <w:div w:id="1209144893">
      <w:bodyDiv w:val="1"/>
      <w:marLeft w:val="0"/>
      <w:marRight w:val="0"/>
      <w:marTop w:val="0"/>
      <w:marBottom w:val="0"/>
      <w:divBdr>
        <w:top w:val="none" w:sz="0" w:space="0" w:color="auto"/>
        <w:left w:val="none" w:sz="0" w:space="0" w:color="auto"/>
        <w:bottom w:val="none" w:sz="0" w:space="0" w:color="auto"/>
        <w:right w:val="none" w:sz="0" w:space="0" w:color="auto"/>
      </w:divBdr>
    </w:div>
    <w:div w:id="1275988581">
      <w:bodyDiv w:val="1"/>
      <w:marLeft w:val="0"/>
      <w:marRight w:val="0"/>
      <w:marTop w:val="0"/>
      <w:marBottom w:val="0"/>
      <w:divBdr>
        <w:top w:val="none" w:sz="0" w:space="0" w:color="auto"/>
        <w:left w:val="none" w:sz="0" w:space="0" w:color="auto"/>
        <w:bottom w:val="none" w:sz="0" w:space="0" w:color="auto"/>
        <w:right w:val="none" w:sz="0" w:space="0" w:color="auto"/>
      </w:divBdr>
    </w:div>
    <w:div w:id="1388069929">
      <w:bodyDiv w:val="1"/>
      <w:marLeft w:val="0"/>
      <w:marRight w:val="0"/>
      <w:marTop w:val="0"/>
      <w:marBottom w:val="0"/>
      <w:divBdr>
        <w:top w:val="none" w:sz="0" w:space="0" w:color="auto"/>
        <w:left w:val="none" w:sz="0" w:space="0" w:color="auto"/>
        <w:bottom w:val="none" w:sz="0" w:space="0" w:color="auto"/>
        <w:right w:val="none" w:sz="0" w:space="0" w:color="auto"/>
      </w:divBdr>
    </w:div>
    <w:div w:id="1403798269">
      <w:bodyDiv w:val="1"/>
      <w:marLeft w:val="0"/>
      <w:marRight w:val="0"/>
      <w:marTop w:val="0"/>
      <w:marBottom w:val="0"/>
      <w:divBdr>
        <w:top w:val="none" w:sz="0" w:space="0" w:color="auto"/>
        <w:left w:val="none" w:sz="0" w:space="0" w:color="auto"/>
        <w:bottom w:val="none" w:sz="0" w:space="0" w:color="auto"/>
        <w:right w:val="none" w:sz="0" w:space="0" w:color="auto"/>
      </w:divBdr>
    </w:div>
    <w:div w:id="1565069773">
      <w:bodyDiv w:val="1"/>
      <w:marLeft w:val="0"/>
      <w:marRight w:val="0"/>
      <w:marTop w:val="0"/>
      <w:marBottom w:val="0"/>
      <w:divBdr>
        <w:top w:val="none" w:sz="0" w:space="0" w:color="auto"/>
        <w:left w:val="none" w:sz="0" w:space="0" w:color="auto"/>
        <w:bottom w:val="none" w:sz="0" w:space="0" w:color="auto"/>
        <w:right w:val="none" w:sz="0" w:space="0" w:color="auto"/>
      </w:divBdr>
    </w:div>
    <w:div w:id="157046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lab.gouv.fr/wp-content/uploads/2017/04/ETALAB-Licence-Ouverte-v2.0.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19C57-578D-44C7-BF94-DA1D9BA69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4756</Words>
  <Characters>26158</Characters>
  <Application>Microsoft Office Word</Application>
  <DocSecurity>0</DocSecurity>
  <Lines>217</Lines>
  <Paragraphs>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2025-03-17T17:40:00Z</dcterms:created>
  <dcterms:modified xsi:type="dcterms:W3CDTF">2025-04-02T11:34:00Z</dcterms:modified>
</cp:coreProperties>
</file>