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29FBCA" w14:textId="77777777" w:rsidR="000C3C8E" w:rsidRPr="00215C5D" w:rsidRDefault="000C3C8E" w:rsidP="000C3C8E">
      <w:pPr>
        <w:spacing w:line="276" w:lineRule="auto"/>
        <w:jc w:val="center"/>
        <w:rPr>
          <w:rFonts w:ascii="Calibri" w:hAnsi="Calibri" w:cs="Calibri"/>
          <w:b/>
          <w:bCs/>
          <w:color w:val="333399"/>
          <w:sz w:val="16"/>
          <w:szCs w:val="16"/>
        </w:rPr>
      </w:pPr>
    </w:p>
    <w:p w14:paraId="361F5A1B" w14:textId="31B2FBB3" w:rsidR="000C3C8E" w:rsidRDefault="000C3C8E" w:rsidP="000C3C8E">
      <w:pPr>
        <w:spacing w:line="276" w:lineRule="auto"/>
        <w:jc w:val="center"/>
        <w:rPr>
          <w:rFonts w:ascii="Calibri" w:hAnsi="Calibri" w:cs="Calibri"/>
          <w:b/>
          <w:bCs/>
          <w:color w:val="333399"/>
          <w:sz w:val="16"/>
          <w:szCs w:val="16"/>
        </w:rPr>
      </w:pPr>
    </w:p>
    <w:p w14:paraId="3A6EC008" w14:textId="4E1CA792" w:rsidR="00215C5D" w:rsidRDefault="00215C5D" w:rsidP="000C3C8E">
      <w:pPr>
        <w:spacing w:line="276" w:lineRule="auto"/>
        <w:jc w:val="center"/>
        <w:rPr>
          <w:rFonts w:ascii="Calibri" w:hAnsi="Calibri" w:cs="Calibri"/>
          <w:b/>
          <w:bCs/>
          <w:color w:val="333399"/>
          <w:sz w:val="16"/>
          <w:szCs w:val="16"/>
        </w:rPr>
      </w:pPr>
    </w:p>
    <w:p w14:paraId="3C556A73" w14:textId="3E78E883" w:rsidR="00215C5D" w:rsidRDefault="00215C5D" w:rsidP="000C3C8E">
      <w:pPr>
        <w:spacing w:line="276" w:lineRule="auto"/>
        <w:jc w:val="center"/>
        <w:rPr>
          <w:rFonts w:ascii="Calibri" w:hAnsi="Calibri" w:cs="Calibri"/>
          <w:b/>
          <w:bCs/>
          <w:color w:val="333399"/>
          <w:sz w:val="16"/>
          <w:szCs w:val="16"/>
        </w:rPr>
      </w:pPr>
    </w:p>
    <w:p w14:paraId="3F7CBF15" w14:textId="6BFB6678" w:rsidR="00215C5D" w:rsidRDefault="00215C5D" w:rsidP="000C3C8E">
      <w:pPr>
        <w:spacing w:line="276" w:lineRule="auto"/>
        <w:jc w:val="center"/>
        <w:rPr>
          <w:rFonts w:ascii="Calibri" w:hAnsi="Calibri" w:cs="Calibri"/>
          <w:b/>
          <w:bCs/>
          <w:color w:val="333399"/>
          <w:sz w:val="16"/>
          <w:szCs w:val="16"/>
        </w:rPr>
      </w:pPr>
    </w:p>
    <w:p w14:paraId="269709DF" w14:textId="78785AEF" w:rsidR="00215C5D" w:rsidRDefault="00215C5D" w:rsidP="000C3C8E">
      <w:pPr>
        <w:spacing w:line="276" w:lineRule="auto"/>
        <w:jc w:val="center"/>
        <w:rPr>
          <w:rFonts w:ascii="Calibri" w:hAnsi="Calibri" w:cs="Calibri"/>
          <w:b/>
          <w:bCs/>
          <w:color w:val="333399"/>
          <w:sz w:val="16"/>
          <w:szCs w:val="16"/>
        </w:rPr>
      </w:pPr>
    </w:p>
    <w:p w14:paraId="3C4587F9" w14:textId="78010F03" w:rsidR="00215C5D" w:rsidRDefault="00215C5D" w:rsidP="000C3C8E">
      <w:pPr>
        <w:spacing w:line="276" w:lineRule="auto"/>
        <w:jc w:val="center"/>
        <w:rPr>
          <w:rFonts w:ascii="Calibri" w:hAnsi="Calibri" w:cs="Calibri"/>
          <w:b/>
          <w:bCs/>
          <w:color w:val="333399"/>
          <w:sz w:val="16"/>
          <w:szCs w:val="16"/>
        </w:rPr>
      </w:pPr>
    </w:p>
    <w:p w14:paraId="5BA9D701" w14:textId="7BB620A1" w:rsidR="00215C5D" w:rsidRDefault="00215C5D" w:rsidP="000C3C8E">
      <w:pPr>
        <w:spacing w:line="276" w:lineRule="auto"/>
        <w:jc w:val="center"/>
        <w:rPr>
          <w:rFonts w:ascii="Calibri" w:hAnsi="Calibri" w:cs="Calibri"/>
          <w:b/>
          <w:bCs/>
          <w:color w:val="333399"/>
          <w:sz w:val="16"/>
          <w:szCs w:val="16"/>
        </w:rPr>
      </w:pPr>
    </w:p>
    <w:p w14:paraId="150EB082" w14:textId="77777777" w:rsidR="00215C5D" w:rsidRPr="00215C5D" w:rsidRDefault="00215C5D" w:rsidP="000C3C8E">
      <w:pPr>
        <w:spacing w:line="276" w:lineRule="auto"/>
        <w:jc w:val="center"/>
        <w:rPr>
          <w:rFonts w:ascii="Calibri" w:hAnsi="Calibri" w:cs="Calibri"/>
          <w:b/>
          <w:bCs/>
          <w:color w:val="333399"/>
          <w:sz w:val="16"/>
          <w:szCs w:val="16"/>
        </w:rPr>
      </w:pPr>
    </w:p>
    <w:p w14:paraId="2E565E56" w14:textId="77777777" w:rsidR="000C3C8E" w:rsidRPr="00215C5D" w:rsidRDefault="000C3C8E" w:rsidP="000C3C8E">
      <w:pPr>
        <w:spacing w:line="276" w:lineRule="auto"/>
        <w:jc w:val="center"/>
        <w:rPr>
          <w:rFonts w:ascii="Calibri" w:hAnsi="Calibri" w:cs="Calibri"/>
          <w:b/>
          <w:bCs/>
          <w:color w:val="333399"/>
          <w:sz w:val="16"/>
          <w:szCs w:val="16"/>
        </w:rPr>
      </w:pPr>
    </w:p>
    <w:p w14:paraId="28B45853" w14:textId="77D80AB3" w:rsidR="000C3C8E" w:rsidRDefault="000C3C8E" w:rsidP="000C3C8E">
      <w:pPr>
        <w:spacing w:line="276" w:lineRule="auto"/>
        <w:jc w:val="center"/>
        <w:rPr>
          <w:rFonts w:ascii="Calibri" w:hAnsi="Calibri" w:cs="Calibri"/>
          <w:b/>
          <w:bCs/>
          <w:color w:val="333399"/>
          <w:sz w:val="44"/>
          <w:szCs w:val="44"/>
        </w:rPr>
      </w:pPr>
      <w:r>
        <w:rPr>
          <w:rFonts w:ascii="Calibri" w:hAnsi="Calibri" w:cs="Calibri"/>
          <w:b/>
          <w:bCs/>
          <w:color w:val="333399"/>
          <w:sz w:val="44"/>
          <w:szCs w:val="44"/>
        </w:rPr>
        <w:t>C</w:t>
      </w:r>
      <w:r w:rsidR="002573D0" w:rsidRPr="000C3C8E">
        <w:rPr>
          <w:rFonts w:ascii="Calibri" w:hAnsi="Calibri" w:cs="Calibri"/>
          <w:b/>
          <w:bCs/>
          <w:color w:val="333399"/>
          <w:sz w:val="44"/>
          <w:szCs w:val="44"/>
        </w:rPr>
        <w:t>ahier de</w:t>
      </w:r>
      <w:r w:rsidR="00F155D8" w:rsidRPr="000C3C8E">
        <w:rPr>
          <w:rFonts w:ascii="Calibri" w:hAnsi="Calibri" w:cs="Calibri"/>
          <w:b/>
          <w:bCs/>
          <w:color w:val="333399"/>
          <w:sz w:val="44"/>
          <w:szCs w:val="44"/>
        </w:rPr>
        <w:t>s</w:t>
      </w:r>
      <w:r w:rsidR="002573D0" w:rsidRPr="000C3C8E">
        <w:rPr>
          <w:rFonts w:ascii="Calibri" w:hAnsi="Calibri" w:cs="Calibri"/>
          <w:b/>
          <w:bCs/>
          <w:color w:val="333399"/>
          <w:sz w:val="44"/>
          <w:szCs w:val="44"/>
        </w:rPr>
        <w:t xml:space="preserve"> Clauses </w:t>
      </w:r>
      <w:r w:rsidR="00793108" w:rsidRPr="000C3C8E">
        <w:rPr>
          <w:rFonts w:ascii="Calibri" w:hAnsi="Calibri" w:cs="Calibri"/>
          <w:b/>
          <w:bCs/>
          <w:color w:val="333399"/>
          <w:sz w:val="44"/>
          <w:szCs w:val="44"/>
        </w:rPr>
        <w:t xml:space="preserve">Techniques </w:t>
      </w:r>
      <w:r w:rsidR="002573D0" w:rsidRPr="000C3C8E">
        <w:rPr>
          <w:rFonts w:ascii="Calibri" w:hAnsi="Calibri" w:cs="Calibri"/>
          <w:b/>
          <w:bCs/>
          <w:color w:val="333399"/>
          <w:sz w:val="44"/>
          <w:szCs w:val="44"/>
        </w:rPr>
        <w:t>Particulières</w:t>
      </w:r>
    </w:p>
    <w:p w14:paraId="7CBEFAB4" w14:textId="6B2FED6D" w:rsidR="002573D0" w:rsidRPr="000C3C8E" w:rsidRDefault="000C3C8E" w:rsidP="000C3C8E">
      <w:pPr>
        <w:spacing w:line="276" w:lineRule="auto"/>
        <w:jc w:val="center"/>
        <w:rPr>
          <w:rFonts w:ascii="Calibri" w:hAnsi="Calibri" w:cs="Calibri"/>
          <w:b/>
          <w:bCs/>
          <w:color w:val="333399"/>
          <w:sz w:val="44"/>
          <w:szCs w:val="44"/>
        </w:rPr>
      </w:pPr>
      <w:r>
        <w:rPr>
          <w:rFonts w:ascii="Calibri" w:hAnsi="Calibri" w:cs="Calibri"/>
          <w:b/>
          <w:bCs/>
          <w:color w:val="333399"/>
          <w:sz w:val="44"/>
          <w:szCs w:val="44"/>
        </w:rPr>
        <w:t>(</w:t>
      </w:r>
      <w:r w:rsidR="002573D0" w:rsidRPr="000C3C8E">
        <w:rPr>
          <w:rFonts w:ascii="Calibri" w:hAnsi="Calibri" w:cs="Calibri"/>
          <w:b/>
          <w:bCs/>
          <w:color w:val="333399"/>
          <w:sz w:val="44"/>
          <w:szCs w:val="44"/>
        </w:rPr>
        <w:t>CC</w:t>
      </w:r>
      <w:r w:rsidR="00793108" w:rsidRPr="000C3C8E">
        <w:rPr>
          <w:rFonts w:ascii="Calibri" w:hAnsi="Calibri" w:cs="Calibri"/>
          <w:b/>
          <w:bCs/>
          <w:color w:val="333399"/>
          <w:sz w:val="44"/>
          <w:szCs w:val="44"/>
        </w:rPr>
        <w:t>TP</w:t>
      </w:r>
      <w:r w:rsidR="002573D0" w:rsidRPr="000C3C8E">
        <w:rPr>
          <w:rFonts w:ascii="Calibri" w:hAnsi="Calibri" w:cs="Calibri"/>
          <w:b/>
          <w:bCs/>
          <w:color w:val="333399"/>
          <w:sz w:val="44"/>
          <w:szCs w:val="44"/>
        </w:rPr>
        <w:t>)</w:t>
      </w:r>
    </w:p>
    <w:p w14:paraId="5EFAEE57" w14:textId="77777777" w:rsidR="002573D0" w:rsidRPr="00B57CDA" w:rsidRDefault="002573D0" w:rsidP="002573D0">
      <w:pPr>
        <w:tabs>
          <w:tab w:val="left" w:pos="3544"/>
          <w:tab w:val="left" w:pos="3828"/>
        </w:tabs>
        <w:spacing w:line="240" w:lineRule="atLeast"/>
        <w:jc w:val="both"/>
        <w:rPr>
          <w:rFonts w:ascii="Book Antiqua" w:hAnsi="Book Antiqua"/>
        </w:rPr>
      </w:pPr>
    </w:p>
    <w:p w14:paraId="215BF43C" w14:textId="77777777" w:rsidR="000C3C8E" w:rsidRPr="000C3C8E" w:rsidRDefault="000C3C8E" w:rsidP="000C3C8E">
      <w:pPr>
        <w:pBdr>
          <w:top w:val="single" w:sz="4" w:space="1" w:color="auto"/>
          <w:left w:val="single" w:sz="4" w:space="4" w:color="auto"/>
          <w:bottom w:val="single" w:sz="4" w:space="12" w:color="auto"/>
          <w:right w:val="single" w:sz="4" w:space="4" w:color="auto"/>
        </w:pBdr>
        <w:shd w:val="pct15" w:color="auto" w:fill="auto"/>
        <w:jc w:val="center"/>
        <w:rPr>
          <w:rFonts w:ascii="Calibri" w:hAnsi="Calibri" w:cs="Calibri"/>
          <w:b/>
          <w:bCs/>
          <w:color w:val="333399"/>
        </w:rPr>
      </w:pPr>
      <w:r w:rsidRPr="000C3C8E">
        <w:rPr>
          <w:rFonts w:ascii="Calibri" w:hAnsi="Calibri" w:cs="Calibri"/>
          <w:b/>
          <w:bCs/>
          <w:color w:val="333399"/>
        </w:rPr>
        <w:t>ORGANISME :</w:t>
      </w:r>
    </w:p>
    <w:p w14:paraId="5FB57484" w14:textId="77777777" w:rsidR="000C3C8E" w:rsidRPr="000C3C8E" w:rsidRDefault="000C3C8E" w:rsidP="000C3C8E">
      <w:pPr>
        <w:pBdr>
          <w:top w:val="single" w:sz="4" w:space="1" w:color="auto"/>
          <w:left w:val="single" w:sz="4" w:space="4" w:color="auto"/>
          <w:bottom w:val="single" w:sz="4" w:space="12" w:color="auto"/>
          <w:right w:val="single" w:sz="4" w:space="4" w:color="auto"/>
        </w:pBdr>
        <w:shd w:val="pct15" w:color="auto" w:fill="auto"/>
        <w:spacing w:before="240" w:line="360" w:lineRule="auto"/>
        <w:jc w:val="center"/>
        <w:rPr>
          <w:rFonts w:ascii="Calibri" w:hAnsi="Calibri" w:cs="Calibri"/>
          <w:b/>
          <w:bCs/>
          <w:color w:val="333399"/>
        </w:rPr>
      </w:pPr>
      <w:r w:rsidRPr="000C3C8E">
        <w:rPr>
          <w:rFonts w:ascii="Calibri" w:hAnsi="Calibri" w:cs="Calibri"/>
          <w:b/>
          <w:bCs/>
          <w:color w:val="333399"/>
        </w:rPr>
        <w:t>CAISSE PRIMAIRE D’ASSURANCE MALADIE DE SEINE ET MARNE</w:t>
      </w:r>
    </w:p>
    <w:p w14:paraId="4F43DA2C" w14:textId="77777777" w:rsidR="000C3C8E" w:rsidRPr="000C3C8E" w:rsidRDefault="000C3C8E" w:rsidP="000C3C8E">
      <w:pPr>
        <w:pBdr>
          <w:top w:val="single" w:sz="4" w:space="1" w:color="auto"/>
          <w:left w:val="single" w:sz="4" w:space="4" w:color="auto"/>
          <w:bottom w:val="single" w:sz="4" w:space="12" w:color="auto"/>
          <w:right w:val="single" w:sz="4" w:space="4" w:color="auto"/>
        </w:pBdr>
        <w:shd w:val="pct15" w:color="auto" w:fill="auto"/>
        <w:spacing w:line="360" w:lineRule="auto"/>
        <w:jc w:val="center"/>
        <w:rPr>
          <w:rFonts w:ascii="Calibri" w:hAnsi="Calibri" w:cs="Calibri"/>
          <w:b/>
          <w:bCs/>
          <w:color w:val="333399"/>
        </w:rPr>
      </w:pPr>
      <w:r w:rsidRPr="000C3C8E">
        <w:rPr>
          <w:rFonts w:ascii="Calibri" w:hAnsi="Calibri" w:cs="Calibri"/>
          <w:b/>
          <w:bCs/>
          <w:color w:val="333399"/>
        </w:rPr>
        <w:t>(CPAM 77)</w:t>
      </w:r>
    </w:p>
    <w:p w14:paraId="7915AB3D" w14:textId="77777777" w:rsidR="000C3C8E" w:rsidRPr="000C3C8E" w:rsidRDefault="000C3C8E" w:rsidP="000C3C8E">
      <w:pPr>
        <w:pBdr>
          <w:top w:val="single" w:sz="4" w:space="1" w:color="auto"/>
          <w:left w:val="single" w:sz="4" w:space="4" w:color="auto"/>
          <w:bottom w:val="single" w:sz="4" w:space="12" w:color="auto"/>
          <w:right w:val="single" w:sz="4" w:space="4" w:color="auto"/>
        </w:pBdr>
        <w:shd w:val="pct15" w:color="auto" w:fill="auto"/>
        <w:jc w:val="center"/>
        <w:rPr>
          <w:rFonts w:ascii="Calibri" w:hAnsi="Calibri" w:cs="Calibri"/>
          <w:b/>
          <w:bCs/>
          <w:color w:val="333399"/>
        </w:rPr>
      </w:pPr>
      <w:r w:rsidRPr="000C3C8E">
        <w:rPr>
          <w:rFonts w:ascii="Calibri" w:hAnsi="Calibri" w:cs="Calibri"/>
          <w:b/>
          <w:bCs/>
          <w:color w:val="333399"/>
        </w:rPr>
        <w:t>Rue des Meuniers</w:t>
      </w:r>
    </w:p>
    <w:p w14:paraId="4F573A85" w14:textId="77777777" w:rsidR="000C3C8E" w:rsidRPr="000C3C8E" w:rsidRDefault="000C3C8E" w:rsidP="000C3C8E">
      <w:pPr>
        <w:pBdr>
          <w:top w:val="single" w:sz="4" w:space="1" w:color="auto"/>
          <w:left w:val="single" w:sz="4" w:space="4" w:color="auto"/>
          <w:bottom w:val="single" w:sz="4" w:space="12" w:color="auto"/>
          <w:right w:val="single" w:sz="4" w:space="4" w:color="auto"/>
        </w:pBdr>
        <w:shd w:val="pct15" w:color="auto" w:fill="auto"/>
        <w:jc w:val="center"/>
        <w:rPr>
          <w:rFonts w:ascii="Calibri" w:hAnsi="Calibri" w:cs="Calibri"/>
          <w:b/>
          <w:bCs/>
          <w:color w:val="333399"/>
        </w:rPr>
      </w:pPr>
      <w:r w:rsidRPr="000C3C8E">
        <w:rPr>
          <w:rFonts w:ascii="Calibri" w:hAnsi="Calibri" w:cs="Calibri"/>
          <w:b/>
          <w:bCs/>
          <w:color w:val="333399"/>
        </w:rPr>
        <w:t xml:space="preserve">77950 RUBELLES </w:t>
      </w:r>
    </w:p>
    <w:p w14:paraId="606CE7CA" w14:textId="77777777" w:rsidR="000C3C8E" w:rsidRPr="000C3C8E" w:rsidRDefault="000C3C8E" w:rsidP="000C3C8E">
      <w:pPr>
        <w:pBdr>
          <w:top w:val="single" w:sz="4" w:space="1" w:color="auto"/>
          <w:left w:val="single" w:sz="4" w:space="4" w:color="auto"/>
          <w:bottom w:val="single" w:sz="4" w:space="12" w:color="auto"/>
          <w:right w:val="single" w:sz="4" w:space="4" w:color="auto"/>
        </w:pBdr>
        <w:shd w:val="pct15" w:color="auto" w:fill="auto"/>
        <w:jc w:val="center"/>
        <w:rPr>
          <w:rFonts w:ascii="Calibri" w:hAnsi="Calibri" w:cs="Calibri"/>
          <w:b/>
          <w:bCs/>
          <w:color w:val="333399"/>
        </w:rPr>
      </w:pPr>
      <w:r w:rsidRPr="000C3C8E">
        <w:rPr>
          <w:rFonts w:ascii="Calibri" w:hAnsi="Calibri" w:cs="Calibri"/>
          <w:b/>
          <w:bCs/>
          <w:color w:val="333399"/>
        </w:rPr>
        <w:t>France</w:t>
      </w:r>
    </w:p>
    <w:p w14:paraId="145C3BD7" w14:textId="266B249A" w:rsidR="000C3C8E" w:rsidRPr="00323856" w:rsidRDefault="000C3C8E" w:rsidP="000C3C8E">
      <w:pPr>
        <w:ind w:right="284"/>
        <w:rPr>
          <w:rFonts w:asciiTheme="minorHAnsi" w:hAnsiTheme="minorHAnsi" w:cstheme="minorHAnsi"/>
        </w:rPr>
      </w:pPr>
    </w:p>
    <w:p w14:paraId="31705603" w14:textId="77777777" w:rsidR="000C3C8E" w:rsidRPr="000C3C8E" w:rsidRDefault="000C3C8E" w:rsidP="000C3C8E">
      <w:pPr>
        <w:pBdr>
          <w:top w:val="single" w:sz="4" w:space="2" w:color="auto"/>
          <w:left w:val="single" w:sz="4" w:space="4" w:color="auto"/>
          <w:bottom w:val="single" w:sz="4" w:space="12" w:color="auto"/>
          <w:right w:val="single" w:sz="4" w:space="4" w:color="auto"/>
        </w:pBdr>
        <w:shd w:val="pct15" w:color="auto" w:fill="auto"/>
        <w:spacing w:after="100" w:afterAutospacing="1"/>
        <w:jc w:val="center"/>
        <w:rPr>
          <w:rFonts w:asciiTheme="minorHAnsi" w:hAnsiTheme="minorHAnsi" w:cstheme="minorHAnsi"/>
          <w:b/>
          <w:bCs/>
          <w:color w:val="333399"/>
        </w:rPr>
      </w:pPr>
      <w:r w:rsidRPr="000C3C8E">
        <w:rPr>
          <w:rFonts w:asciiTheme="minorHAnsi" w:hAnsiTheme="minorHAnsi" w:cstheme="minorHAnsi"/>
          <w:b/>
          <w:bCs/>
          <w:color w:val="333399"/>
        </w:rPr>
        <w:t>Objet du marché :</w:t>
      </w:r>
    </w:p>
    <w:p w14:paraId="3DA07FB1" w14:textId="24B61047" w:rsidR="000C3C8E" w:rsidRPr="000C3C8E" w:rsidRDefault="000C3C8E" w:rsidP="000C3C8E">
      <w:pPr>
        <w:pBdr>
          <w:top w:val="single" w:sz="4" w:space="2" w:color="auto"/>
          <w:left w:val="single" w:sz="4" w:space="4" w:color="auto"/>
          <w:bottom w:val="single" w:sz="4" w:space="12" w:color="auto"/>
          <w:right w:val="single" w:sz="4" w:space="4" w:color="auto"/>
        </w:pBdr>
        <w:shd w:val="pct15" w:color="auto" w:fill="auto"/>
        <w:spacing w:after="100" w:afterAutospacing="1"/>
        <w:jc w:val="center"/>
        <w:rPr>
          <w:rFonts w:asciiTheme="minorHAnsi" w:hAnsiTheme="minorHAnsi" w:cstheme="minorHAnsi"/>
          <w:b/>
          <w:bCs/>
          <w:color w:val="333399"/>
        </w:rPr>
      </w:pPr>
      <w:r>
        <w:rPr>
          <w:rFonts w:asciiTheme="minorHAnsi" w:hAnsiTheme="minorHAnsi" w:cstheme="minorHAnsi"/>
          <w:b/>
          <w:bCs/>
          <w:color w:val="333399"/>
        </w:rPr>
        <w:t xml:space="preserve">Actions de prévention bucco-dentaire dans les écoles maternelles de Seine et Marne </w:t>
      </w:r>
    </w:p>
    <w:p w14:paraId="514F7188" w14:textId="3A530FBA" w:rsidR="000C3C8E" w:rsidRPr="000C3C8E" w:rsidRDefault="00215C5D" w:rsidP="000C3C8E">
      <w:pPr>
        <w:pBdr>
          <w:top w:val="single" w:sz="4" w:space="2" w:color="auto"/>
          <w:left w:val="single" w:sz="4" w:space="4" w:color="auto"/>
          <w:bottom w:val="single" w:sz="4" w:space="12" w:color="auto"/>
          <w:right w:val="single" w:sz="4" w:space="4" w:color="auto"/>
        </w:pBdr>
        <w:shd w:val="pct15" w:color="auto" w:fill="auto"/>
        <w:spacing w:after="100" w:afterAutospacing="1"/>
        <w:jc w:val="center"/>
        <w:rPr>
          <w:rFonts w:asciiTheme="minorHAnsi" w:hAnsiTheme="minorHAnsi" w:cstheme="minorHAnsi"/>
          <w:b/>
          <w:bCs/>
          <w:color w:val="333399"/>
        </w:rPr>
      </w:pPr>
      <w:r>
        <w:rPr>
          <w:rFonts w:asciiTheme="minorHAnsi" w:hAnsiTheme="minorHAnsi" w:cstheme="minorHAnsi"/>
          <w:b/>
          <w:bCs/>
          <w:color w:val="333399"/>
        </w:rPr>
        <w:t>Accord-cadre</w:t>
      </w:r>
      <w:r w:rsidRPr="000C3C8E">
        <w:rPr>
          <w:rFonts w:asciiTheme="minorHAnsi" w:hAnsiTheme="minorHAnsi" w:cstheme="minorHAnsi"/>
          <w:b/>
          <w:bCs/>
          <w:color w:val="333399"/>
        </w:rPr>
        <w:t xml:space="preserve"> </w:t>
      </w:r>
      <w:r w:rsidR="000C3C8E" w:rsidRPr="000C3C8E">
        <w:rPr>
          <w:rFonts w:asciiTheme="minorHAnsi" w:hAnsiTheme="minorHAnsi" w:cstheme="minorHAnsi"/>
          <w:b/>
          <w:bCs/>
          <w:color w:val="333399"/>
        </w:rPr>
        <w:t xml:space="preserve">n° </w:t>
      </w:r>
      <w:r w:rsidR="00755975">
        <w:rPr>
          <w:rFonts w:asciiTheme="minorHAnsi" w:hAnsiTheme="minorHAnsi" w:cstheme="minorHAnsi"/>
          <w:b/>
          <w:bCs/>
          <w:color w:val="333399"/>
        </w:rPr>
        <w:t>2025.PA.001</w:t>
      </w:r>
    </w:p>
    <w:p w14:paraId="408066DF" w14:textId="77777777" w:rsidR="002B0CA0" w:rsidRPr="00B57CDA" w:rsidRDefault="002B0CA0" w:rsidP="002B0CA0">
      <w:pPr>
        <w:tabs>
          <w:tab w:val="left" w:pos="3544"/>
          <w:tab w:val="left" w:pos="3828"/>
        </w:tabs>
        <w:spacing w:line="240" w:lineRule="atLeast"/>
        <w:jc w:val="both"/>
        <w:rPr>
          <w:rFonts w:ascii="Book Antiqua" w:hAnsi="Book Antiqua"/>
        </w:rPr>
      </w:pPr>
    </w:p>
    <w:p w14:paraId="20CFCD59" w14:textId="10ED607F" w:rsidR="000C3C8E" w:rsidRPr="00B57CDA" w:rsidRDefault="000C3C8E" w:rsidP="002B0CA0">
      <w:pPr>
        <w:tabs>
          <w:tab w:val="left" w:pos="1418"/>
          <w:tab w:val="left" w:pos="3544"/>
          <w:tab w:val="left" w:pos="3686"/>
        </w:tabs>
        <w:spacing w:line="240" w:lineRule="atLeast"/>
        <w:jc w:val="both"/>
        <w:rPr>
          <w:rFonts w:ascii="Book Antiqua" w:hAnsi="Book Antiqua"/>
          <w:sz w:val="22"/>
          <w:szCs w:val="22"/>
        </w:rPr>
      </w:pPr>
    </w:p>
    <w:p w14:paraId="0309F26C" w14:textId="77777777" w:rsidR="007A0305" w:rsidRPr="00B57CDA" w:rsidRDefault="007A0305" w:rsidP="00A95754">
      <w:pPr>
        <w:tabs>
          <w:tab w:val="left" w:pos="1418"/>
          <w:tab w:val="left" w:pos="2160"/>
          <w:tab w:val="left" w:pos="3544"/>
          <w:tab w:val="left" w:pos="3686"/>
        </w:tabs>
        <w:spacing w:line="240" w:lineRule="atLeast"/>
        <w:jc w:val="both"/>
        <w:rPr>
          <w:rFonts w:ascii="Book Antiqua" w:hAnsi="Book Antiqua"/>
          <w:sz w:val="22"/>
          <w:szCs w:val="22"/>
        </w:rPr>
      </w:pPr>
    </w:p>
    <w:p w14:paraId="287ED799" w14:textId="77777777" w:rsidR="007A0305" w:rsidRPr="00B57CDA" w:rsidRDefault="007A0305" w:rsidP="007A0305">
      <w:pPr>
        <w:pStyle w:val="Corpsdetexte"/>
        <w:ind w:left="2340" w:hanging="2340"/>
        <w:rPr>
          <w:sz w:val="22"/>
          <w:szCs w:val="22"/>
        </w:rPr>
      </w:pPr>
    </w:p>
    <w:p w14:paraId="2521C56D" w14:textId="77777777" w:rsidR="002B0CA0" w:rsidRPr="00B57CDA" w:rsidRDefault="002B0CA0" w:rsidP="002B0CA0">
      <w:pPr>
        <w:pStyle w:val="Corpsdetexte"/>
        <w:rPr>
          <w:sz w:val="22"/>
          <w:szCs w:val="22"/>
        </w:rPr>
      </w:pPr>
    </w:p>
    <w:p w14:paraId="1B9FACF5" w14:textId="77777777" w:rsidR="002B0CA0" w:rsidRPr="00B57CDA" w:rsidRDefault="002B0CA0" w:rsidP="000E316E">
      <w:pPr>
        <w:tabs>
          <w:tab w:val="left" w:pos="3544"/>
          <w:tab w:val="left" w:pos="3828"/>
        </w:tabs>
        <w:ind w:left="3827" w:right="-113" w:hanging="3827"/>
        <w:jc w:val="both"/>
        <w:rPr>
          <w:rFonts w:ascii="Book Antiqua" w:hAnsi="Book Antiqua"/>
          <w:sz w:val="22"/>
          <w:szCs w:val="22"/>
        </w:rPr>
      </w:pPr>
    </w:p>
    <w:p w14:paraId="3B61C93D" w14:textId="77777777" w:rsidR="007A0305" w:rsidRPr="00B57CDA" w:rsidRDefault="007A0305" w:rsidP="007A0305">
      <w:pPr>
        <w:tabs>
          <w:tab w:val="left" w:pos="2340"/>
          <w:tab w:val="left" w:pos="3544"/>
        </w:tabs>
        <w:spacing w:line="240" w:lineRule="atLeast"/>
        <w:ind w:left="2340" w:right="-113" w:hanging="2340"/>
        <w:jc w:val="both"/>
        <w:rPr>
          <w:rFonts w:ascii="Book Antiqua" w:hAnsi="Book Antiqua"/>
          <w:b/>
        </w:rPr>
      </w:pPr>
    </w:p>
    <w:p w14:paraId="31720912" w14:textId="77777777" w:rsidR="002B0CA0" w:rsidRPr="00B57CDA" w:rsidRDefault="002B0CA0" w:rsidP="002B0CA0">
      <w:pPr>
        <w:tabs>
          <w:tab w:val="left" w:pos="3544"/>
          <w:tab w:val="left" w:pos="3828"/>
        </w:tabs>
        <w:spacing w:line="240" w:lineRule="atLeast"/>
        <w:jc w:val="both"/>
        <w:rPr>
          <w:rFonts w:ascii="Book Antiqua" w:hAnsi="Book Antiqua"/>
          <w:sz w:val="22"/>
          <w:szCs w:val="22"/>
        </w:rPr>
      </w:pPr>
    </w:p>
    <w:p w14:paraId="7ED2BE31" w14:textId="77777777" w:rsidR="002B0CA0" w:rsidRPr="00B57CDA" w:rsidRDefault="002B0CA0" w:rsidP="002B0CA0">
      <w:pPr>
        <w:spacing w:line="240" w:lineRule="atLeast"/>
        <w:jc w:val="both"/>
        <w:rPr>
          <w:rFonts w:ascii="Book Antiqua" w:hAnsi="Book Antiqua"/>
          <w:sz w:val="22"/>
          <w:szCs w:val="22"/>
        </w:rPr>
      </w:pPr>
    </w:p>
    <w:p w14:paraId="75D76904" w14:textId="77777777" w:rsidR="002B0CA0" w:rsidRPr="00B57CDA" w:rsidRDefault="002B0CA0" w:rsidP="002B0CA0">
      <w:pPr>
        <w:spacing w:line="240" w:lineRule="atLeast"/>
        <w:jc w:val="both"/>
        <w:rPr>
          <w:rFonts w:ascii="Book Antiqua" w:hAnsi="Book Antiqua"/>
          <w:sz w:val="22"/>
          <w:szCs w:val="22"/>
        </w:rPr>
      </w:pPr>
    </w:p>
    <w:p w14:paraId="63E4AB2C" w14:textId="77777777" w:rsidR="002B0CA0" w:rsidRPr="00B57CDA" w:rsidRDefault="002B0CA0" w:rsidP="002B0CA0">
      <w:pPr>
        <w:spacing w:line="240" w:lineRule="atLeast"/>
        <w:jc w:val="both"/>
        <w:rPr>
          <w:rFonts w:ascii="Book Antiqua" w:hAnsi="Book Antiqua"/>
          <w:sz w:val="22"/>
          <w:szCs w:val="22"/>
        </w:rPr>
      </w:pPr>
    </w:p>
    <w:p w14:paraId="2D079B14" w14:textId="77777777" w:rsidR="00813563" w:rsidRPr="00B57CDA" w:rsidRDefault="002B0CA0">
      <w:pPr>
        <w:rPr>
          <w:rFonts w:ascii="Book Antiqua" w:hAnsi="Book Antiqua"/>
        </w:rPr>
      </w:pPr>
      <w:r w:rsidRPr="00B57CDA">
        <w:rPr>
          <w:rFonts w:ascii="Book Antiqua" w:hAnsi="Book Antiqua"/>
          <w:sz w:val="22"/>
          <w:szCs w:val="22"/>
        </w:rPr>
        <w:br w:type="page"/>
      </w:r>
    </w:p>
    <w:p w14:paraId="7CAD4165" w14:textId="765EB3F5" w:rsidR="005D4983" w:rsidRPr="00B57CDA" w:rsidRDefault="005D4983" w:rsidP="000C3C8E">
      <w:pPr>
        <w:rPr>
          <w:rFonts w:ascii="Book Antiqua" w:hAnsi="Book Antiqua"/>
          <w:i/>
          <w:sz w:val="22"/>
          <w:szCs w:val="22"/>
        </w:rPr>
      </w:pPr>
    </w:p>
    <w:p w14:paraId="1DB2C956" w14:textId="77777777" w:rsidR="005D4983" w:rsidRPr="000C3C8E" w:rsidRDefault="005D4983" w:rsidP="000C3C8E">
      <w:pPr>
        <w:pBdr>
          <w:top w:val="single" w:sz="8" w:space="10" w:color="943634"/>
          <w:left w:val="single" w:sz="8" w:space="10" w:color="943634"/>
          <w:bottom w:val="single" w:sz="8" w:space="10" w:color="943634"/>
          <w:right w:val="single" w:sz="8" w:space="31" w:color="943634"/>
        </w:pBdr>
        <w:shd w:val="clear" w:color="auto" w:fill="002060"/>
        <w:spacing w:before="140" w:after="100" w:afterAutospacing="1" w:line="276" w:lineRule="auto"/>
        <w:ind w:right="708"/>
        <w:jc w:val="center"/>
        <w:rPr>
          <w:rFonts w:ascii="Calibri" w:hAnsi="Calibri"/>
          <w:b/>
          <w:color w:val="FFFFFF"/>
          <w:sz w:val="32"/>
          <w:szCs w:val="32"/>
        </w:rPr>
      </w:pPr>
      <w:r w:rsidRPr="000C3C8E">
        <w:rPr>
          <w:rFonts w:ascii="Calibri" w:hAnsi="Calibri"/>
          <w:b/>
          <w:color w:val="FFFFFF"/>
          <w:sz w:val="32"/>
          <w:szCs w:val="32"/>
        </w:rPr>
        <w:t>SOMMAIRE</w:t>
      </w:r>
    </w:p>
    <w:p w14:paraId="671BD47D" w14:textId="145F8179" w:rsidR="00077BD1" w:rsidRDefault="00077BD1" w:rsidP="008410A3">
      <w:pPr>
        <w:rPr>
          <w:rFonts w:ascii="Book Antiqua" w:hAnsi="Book Antiqua"/>
        </w:rPr>
      </w:pPr>
    </w:p>
    <w:sdt>
      <w:sdtPr>
        <w:rPr>
          <w:rFonts w:ascii="Times New Roman" w:eastAsia="Times New Roman" w:hAnsi="Times New Roman" w:cs="Times New Roman"/>
          <w:color w:val="auto"/>
          <w:sz w:val="24"/>
          <w:szCs w:val="24"/>
        </w:rPr>
        <w:id w:val="-1711257233"/>
        <w:docPartObj>
          <w:docPartGallery w:val="Table of Contents"/>
          <w:docPartUnique/>
        </w:docPartObj>
      </w:sdtPr>
      <w:sdtEndPr>
        <w:rPr>
          <w:b/>
          <w:bCs/>
        </w:rPr>
      </w:sdtEndPr>
      <w:sdtContent>
        <w:p w14:paraId="6B2D6DB9" w14:textId="3D65F99B" w:rsidR="00077BD1" w:rsidRPr="00077BD1" w:rsidRDefault="00077BD1">
          <w:pPr>
            <w:pStyle w:val="En-ttedetabledesmatires"/>
            <w:rPr>
              <w:color w:val="FFFFFF" w:themeColor="background1"/>
              <w:sz w:val="16"/>
              <w:szCs w:val="16"/>
            </w:rPr>
          </w:pPr>
        </w:p>
        <w:p w14:paraId="244A746F" w14:textId="78E0F6AD" w:rsidR="000A2B02" w:rsidRPr="00174D8B" w:rsidRDefault="00077BD1">
          <w:pPr>
            <w:pStyle w:val="TM1"/>
            <w:rPr>
              <w:rFonts w:asciiTheme="minorHAnsi" w:eastAsiaTheme="minorEastAsia" w:hAnsiTheme="minorHAnsi" w:cstheme="minorHAnsi"/>
              <w:noProof/>
            </w:rPr>
          </w:pPr>
          <w:r w:rsidRPr="00077BD1">
            <w:rPr>
              <w:rFonts w:ascii="Calibri" w:hAnsi="Calibri" w:cs="Calibri"/>
            </w:rPr>
            <w:fldChar w:fldCharType="begin"/>
          </w:r>
          <w:r w:rsidRPr="00174D8B">
            <w:rPr>
              <w:rFonts w:ascii="Calibri" w:hAnsi="Calibri" w:cs="Calibri"/>
            </w:rPr>
            <w:instrText xml:space="preserve"> TOC \o "1-1" \h \z \u </w:instrText>
          </w:r>
          <w:r w:rsidRPr="00077BD1">
            <w:rPr>
              <w:rFonts w:ascii="Calibri" w:hAnsi="Calibri" w:cs="Calibri"/>
            </w:rPr>
            <w:fldChar w:fldCharType="separate"/>
          </w:r>
          <w:hyperlink w:anchor="_Toc193273411" w:history="1">
            <w:r w:rsidR="000A2B02" w:rsidRPr="00174D8B">
              <w:rPr>
                <w:rStyle w:val="Lienhypertexte"/>
                <w:rFonts w:asciiTheme="minorHAnsi" w:hAnsiTheme="minorHAnsi" w:cstheme="minorHAnsi"/>
                <w:b/>
                <w:bCs/>
                <w:caps/>
                <w:noProof/>
                <w:kern w:val="32"/>
              </w:rPr>
              <w:t>ARTICLE 1</w:t>
            </w:r>
            <w:r w:rsidR="000A2B02" w:rsidRPr="00174D8B">
              <w:rPr>
                <w:rFonts w:asciiTheme="minorHAnsi" w:eastAsiaTheme="minorEastAsia" w:hAnsiTheme="minorHAnsi" w:cstheme="minorHAnsi"/>
                <w:noProof/>
              </w:rPr>
              <w:tab/>
            </w:r>
            <w:r w:rsidR="000A2B02" w:rsidRPr="00174D8B">
              <w:rPr>
                <w:rStyle w:val="Lienhypertexte"/>
                <w:rFonts w:asciiTheme="minorHAnsi" w:hAnsiTheme="minorHAnsi" w:cstheme="minorHAnsi"/>
                <w:b/>
                <w:bCs/>
                <w:caps/>
                <w:noProof/>
                <w:kern w:val="32"/>
              </w:rPr>
              <w:t>: dispositions generales</w:t>
            </w:r>
            <w:r w:rsidR="000A2B02" w:rsidRPr="00174D8B">
              <w:rPr>
                <w:rFonts w:asciiTheme="minorHAnsi" w:hAnsiTheme="minorHAnsi" w:cstheme="minorHAnsi"/>
                <w:noProof/>
                <w:webHidden/>
              </w:rPr>
              <w:tab/>
            </w:r>
            <w:r w:rsidR="000A2B02" w:rsidRPr="00174D8B">
              <w:rPr>
                <w:rFonts w:asciiTheme="minorHAnsi" w:hAnsiTheme="minorHAnsi" w:cstheme="minorHAnsi"/>
                <w:noProof/>
                <w:webHidden/>
              </w:rPr>
              <w:fldChar w:fldCharType="begin"/>
            </w:r>
            <w:r w:rsidR="000A2B02" w:rsidRPr="00174D8B">
              <w:rPr>
                <w:rFonts w:asciiTheme="minorHAnsi" w:hAnsiTheme="minorHAnsi" w:cstheme="minorHAnsi"/>
                <w:noProof/>
                <w:webHidden/>
              </w:rPr>
              <w:instrText xml:space="preserve"> PAGEREF _Toc193273411 \h </w:instrText>
            </w:r>
            <w:r w:rsidR="000A2B02" w:rsidRPr="00174D8B">
              <w:rPr>
                <w:rFonts w:asciiTheme="minorHAnsi" w:hAnsiTheme="minorHAnsi" w:cstheme="minorHAnsi"/>
                <w:noProof/>
                <w:webHidden/>
              </w:rPr>
            </w:r>
            <w:r w:rsidR="000A2B02" w:rsidRPr="00174D8B">
              <w:rPr>
                <w:rFonts w:asciiTheme="minorHAnsi" w:hAnsiTheme="minorHAnsi" w:cstheme="minorHAnsi"/>
                <w:noProof/>
                <w:webHidden/>
              </w:rPr>
              <w:fldChar w:fldCharType="separate"/>
            </w:r>
            <w:r w:rsidR="000A2B02" w:rsidRPr="00174D8B">
              <w:rPr>
                <w:rFonts w:asciiTheme="minorHAnsi" w:hAnsiTheme="minorHAnsi" w:cstheme="minorHAnsi"/>
                <w:noProof/>
                <w:webHidden/>
              </w:rPr>
              <w:t>3</w:t>
            </w:r>
            <w:r w:rsidR="000A2B02" w:rsidRPr="00174D8B">
              <w:rPr>
                <w:rFonts w:asciiTheme="minorHAnsi" w:hAnsiTheme="minorHAnsi" w:cstheme="minorHAnsi"/>
                <w:noProof/>
                <w:webHidden/>
              </w:rPr>
              <w:fldChar w:fldCharType="end"/>
            </w:r>
          </w:hyperlink>
        </w:p>
        <w:p w14:paraId="57618111" w14:textId="35A502DA" w:rsidR="000A2B02" w:rsidRPr="00174D8B" w:rsidRDefault="00321C91">
          <w:pPr>
            <w:pStyle w:val="TM1"/>
            <w:rPr>
              <w:rFonts w:asciiTheme="minorHAnsi" w:eastAsiaTheme="minorEastAsia" w:hAnsiTheme="minorHAnsi" w:cstheme="minorHAnsi"/>
              <w:noProof/>
            </w:rPr>
          </w:pPr>
          <w:hyperlink w:anchor="_Toc193273412" w:history="1">
            <w:r w:rsidR="000A2B02" w:rsidRPr="00174D8B">
              <w:rPr>
                <w:rStyle w:val="Lienhypertexte"/>
                <w:rFonts w:asciiTheme="minorHAnsi" w:hAnsiTheme="minorHAnsi" w:cstheme="minorHAnsi"/>
                <w:b/>
                <w:bCs/>
                <w:caps/>
                <w:noProof/>
                <w:kern w:val="32"/>
              </w:rPr>
              <w:t>ARTICLE 2</w:t>
            </w:r>
            <w:r w:rsidR="000A2B02" w:rsidRPr="00174D8B">
              <w:rPr>
                <w:rFonts w:asciiTheme="minorHAnsi" w:eastAsiaTheme="minorEastAsia" w:hAnsiTheme="minorHAnsi" w:cstheme="minorHAnsi"/>
                <w:noProof/>
              </w:rPr>
              <w:tab/>
            </w:r>
            <w:r w:rsidR="000A2B02" w:rsidRPr="00174D8B">
              <w:rPr>
                <w:rStyle w:val="Lienhypertexte"/>
                <w:rFonts w:asciiTheme="minorHAnsi" w:hAnsiTheme="minorHAnsi" w:cstheme="minorHAnsi"/>
                <w:b/>
                <w:bCs/>
                <w:caps/>
                <w:noProof/>
                <w:kern w:val="32"/>
              </w:rPr>
              <w:t>: objet de l’accord-cadre</w:t>
            </w:r>
            <w:r w:rsidR="000A2B02" w:rsidRPr="00174D8B">
              <w:rPr>
                <w:rFonts w:asciiTheme="minorHAnsi" w:hAnsiTheme="minorHAnsi" w:cstheme="minorHAnsi"/>
                <w:noProof/>
                <w:webHidden/>
              </w:rPr>
              <w:tab/>
            </w:r>
            <w:r w:rsidR="000A2B02" w:rsidRPr="00174D8B">
              <w:rPr>
                <w:rFonts w:asciiTheme="minorHAnsi" w:hAnsiTheme="minorHAnsi" w:cstheme="minorHAnsi"/>
                <w:noProof/>
                <w:webHidden/>
              </w:rPr>
              <w:fldChar w:fldCharType="begin"/>
            </w:r>
            <w:r w:rsidR="000A2B02" w:rsidRPr="00174D8B">
              <w:rPr>
                <w:rFonts w:asciiTheme="minorHAnsi" w:hAnsiTheme="minorHAnsi" w:cstheme="minorHAnsi"/>
                <w:noProof/>
                <w:webHidden/>
              </w:rPr>
              <w:instrText xml:space="preserve"> PAGEREF _Toc193273412 \h </w:instrText>
            </w:r>
            <w:r w:rsidR="000A2B02" w:rsidRPr="00174D8B">
              <w:rPr>
                <w:rFonts w:asciiTheme="minorHAnsi" w:hAnsiTheme="minorHAnsi" w:cstheme="minorHAnsi"/>
                <w:noProof/>
                <w:webHidden/>
              </w:rPr>
            </w:r>
            <w:r w:rsidR="000A2B02" w:rsidRPr="00174D8B">
              <w:rPr>
                <w:rFonts w:asciiTheme="minorHAnsi" w:hAnsiTheme="minorHAnsi" w:cstheme="minorHAnsi"/>
                <w:noProof/>
                <w:webHidden/>
              </w:rPr>
              <w:fldChar w:fldCharType="separate"/>
            </w:r>
            <w:r w:rsidR="000A2B02" w:rsidRPr="00174D8B">
              <w:rPr>
                <w:rFonts w:asciiTheme="minorHAnsi" w:hAnsiTheme="minorHAnsi" w:cstheme="minorHAnsi"/>
                <w:noProof/>
                <w:webHidden/>
              </w:rPr>
              <w:t>3</w:t>
            </w:r>
            <w:r w:rsidR="000A2B02" w:rsidRPr="00174D8B">
              <w:rPr>
                <w:rFonts w:asciiTheme="minorHAnsi" w:hAnsiTheme="minorHAnsi" w:cstheme="minorHAnsi"/>
                <w:noProof/>
                <w:webHidden/>
              </w:rPr>
              <w:fldChar w:fldCharType="end"/>
            </w:r>
          </w:hyperlink>
        </w:p>
        <w:p w14:paraId="52A15299" w14:textId="593DDD32" w:rsidR="000A2B02" w:rsidRPr="00174D8B" w:rsidRDefault="00321C91">
          <w:pPr>
            <w:pStyle w:val="TM1"/>
            <w:rPr>
              <w:rFonts w:asciiTheme="minorHAnsi" w:eastAsiaTheme="minorEastAsia" w:hAnsiTheme="minorHAnsi" w:cstheme="minorHAnsi"/>
              <w:noProof/>
            </w:rPr>
          </w:pPr>
          <w:hyperlink w:anchor="_Toc193273413" w:history="1">
            <w:r w:rsidR="000A2B02" w:rsidRPr="00174D8B">
              <w:rPr>
                <w:rStyle w:val="Lienhypertexte"/>
                <w:rFonts w:asciiTheme="minorHAnsi" w:hAnsiTheme="minorHAnsi" w:cstheme="minorHAnsi"/>
                <w:b/>
                <w:bCs/>
                <w:caps/>
                <w:noProof/>
                <w:kern w:val="32"/>
              </w:rPr>
              <w:t>ARTICLE 3</w:t>
            </w:r>
            <w:r w:rsidR="000A2B02" w:rsidRPr="00174D8B">
              <w:rPr>
                <w:rFonts w:asciiTheme="minorHAnsi" w:eastAsiaTheme="minorEastAsia" w:hAnsiTheme="minorHAnsi" w:cstheme="minorHAnsi"/>
                <w:noProof/>
              </w:rPr>
              <w:tab/>
            </w:r>
            <w:r w:rsidR="000A2B02" w:rsidRPr="00174D8B">
              <w:rPr>
                <w:rStyle w:val="Lienhypertexte"/>
                <w:rFonts w:asciiTheme="minorHAnsi" w:hAnsiTheme="minorHAnsi" w:cstheme="minorHAnsi"/>
                <w:b/>
                <w:bCs/>
                <w:caps/>
                <w:noProof/>
                <w:kern w:val="32"/>
              </w:rPr>
              <w:t>: Définition des prestations</w:t>
            </w:r>
            <w:r w:rsidR="000A2B02" w:rsidRPr="00174D8B">
              <w:rPr>
                <w:rFonts w:asciiTheme="minorHAnsi" w:hAnsiTheme="minorHAnsi" w:cstheme="minorHAnsi"/>
                <w:noProof/>
                <w:webHidden/>
              </w:rPr>
              <w:tab/>
            </w:r>
            <w:r w:rsidR="000A2B02" w:rsidRPr="00174D8B">
              <w:rPr>
                <w:rFonts w:asciiTheme="minorHAnsi" w:hAnsiTheme="minorHAnsi" w:cstheme="minorHAnsi"/>
                <w:noProof/>
                <w:webHidden/>
              </w:rPr>
              <w:fldChar w:fldCharType="begin"/>
            </w:r>
            <w:r w:rsidR="000A2B02" w:rsidRPr="00174D8B">
              <w:rPr>
                <w:rFonts w:asciiTheme="minorHAnsi" w:hAnsiTheme="minorHAnsi" w:cstheme="minorHAnsi"/>
                <w:noProof/>
                <w:webHidden/>
              </w:rPr>
              <w:instrText xml:space="preserve"> PAGEREF _Toc193273413 \h </w:instrText>
            </w:r>
            <w:r w:rsidR="000A2B02" w:rsidRPr="00174D8B">
              <w:rPr>
                <w:rFonts w:asciiTheme="minorHAnsi" w:hAnsiTheme="minorHAnsi" w:cstheme="minorHAnsi"/>
                <w:noProof/>
                <w:webHidden/>
              </w:rPr>
            </w:r>
            <w:r w:rsidR="000A2B02" w:rsidRPr="00174D8B">
              <w:rPr>
                <w:rFonts w:asciiTheme="minorHAnsi" w:hAnsiTheme="minorHAnsi" w:cstheme="minorHAnsi"/>
                <w:noProof/>
                <w:webHidden/>
              </w:rPr>
              <w:fldChar w:fldCharType="separate"/>
            </w:r>
            <w:r w:rsidR="000A2B02" w:rsidRPr="00174D8B">
              <w:rPr>
                <w:rFonts w:asciiTheme="minorHAnsi" w:hAnsiTheme="minorHAnsi" w:cstheme="minorHAnsi"/>
                <w:noProof/>
                <w:webHidden/>
              </w:rPr>
              <w:t>3</w:t>
            </w:r>
            <w:r w:rsidR="000A2B02" w:rsidRPr="00174D8B">
              <w:rPr>
                <w:rFonts w:asciiTheme="minorHAnsi" w:hAnsiTheme="minorHAnsi" w:cstheme="minorHAnsi"/>
                <w:noProof/>
                <w:webHidden/>
              </w:rPr>
              <w:fldChar w:fldCharType="end"/>
            </w:r>
          </w:hyperlink>
        </w:p>
        <w:p w14:paraId="11EAA73A" w14:textId="6CD3F028" w:rsidR="000A2B02" w:rsidRPr="00174D8B" w:rsidRDefault="00321C91">
          <w:pPr>
            <w:pStyle w:val="TM1"/>
            <w:rPr>
              <w:rFonts w:asciiTheme="minorHAnsi" w:eastAsiaTheme="minorEastAsia" w:hAnsiTheme="minorHAnsi" w:cstheme="minorHAnsi"/>
              <w:noProof/>
            </w:rPr>
          </w:pPr>
          <w:hyperlink w:anchor="_Toc193273414" w:history="1">
            <w:r w:rsidR="000A2B02" w:rsidRPr="00174D8B">
              <w:rPr>
                <w:rStyle w:val="Lienhypertexte"/>
                <w:rFonts w:asciiTheme="minorHAnsi" w:hAnsiTheme="minorHAnsi" w:cstheme="minorHAnsi"/>
                <w:b/>
                <w:bCs/>
                <w:caps/>
                <w:noProof/>
                <w:kern w:val="32"/>
              </w:rPr>
              <w:t>ARTICLE 4</w:t>
            </w:r>
            <w:r w:rsidR="000A2B02" w:rsidRPr="00174D8B">
              <w:rPr>
                <w:rFonts w:asciiTheme="minorHAnsi" w:eastAsiaTheme="minorEastAsia" w:hAnsiTheme="minorHAnsi" w:cstheme="minorHAnsi"/>
                <w:noProof/>
              </w:rPr>
              <w:tab/>
            </w:r>
            <w:r w:rsidR="000A2B02" w:rsidRPr="00174D8B">
              <w:rPr>
                <w:rStyle w:val="Lienhypertexte"/>
                <w:rFonts w:asciiTheme="minorHAnsi" w:hAnsiTheme="minorHAnsi" w:cstheme="minorHAnsi"/>
                <w:b/>
                <w:bCs/>
                <w:caps/>
                <w:noProof/>
                <w:kern w:val="32"/>
              </w:rPr>
              <w:t>: modalites d’execution des prestations</w:t>
            </w:r>
            <w:r w:rsidR="000A2B02" w:rsidRPr="00174D8B">
              <w:rPr>
                <w:rFonts w:asciiTheme="minorHAnsi" w:hAnsiTheme="minorHAnsi" w:cstheme="minorHAnsi"/>
                <w:noProof/>
                <w:webHidden/>
              </w:rPr>
              <w:tab/>
            </w:r>
            <w:r w:rsidR="000A2B02" w:rsidRPr="00174D8B">
              <w:rPr>
                <w:rFonts w:asciiTheme="minorHAnsi" w:hAnsiTheme="minorHAnsi" w:cstheme="minorHAnsi"/>
                <w:noProof/>
                <w:webHidden/>
              </w:rPr>
              <w:fldChar w:fldCharType="begin"/>
            </w:r>
            <w:r w:rsidR="000A2B02" w:rsidRPr="00174D8B">
              <w:rPr>
                <w:rFonts w:asciiTheme="minorHAnsi" w:hAnsiTheme="minorHAnsi" w:cstheme="minorHAnsi"/>
                <w:noProof/>
                <w:webHidden/>
              </w:rPr>
              <w:instrText xml:space="preserve"> PAGEREF _Toc193273414 \h </w:instrText>
            </w:r>
            <w:r w:rsidR="000A2B02" w:rsidRPr="00174D8B">
              <w:rPr>
                <w:rFonts w:asciiTheme="minorHAnsi" w:hAnsiTheme="minorHAnsi" w:cstheme="minorHAnsi"/>
                <w:noProof/>
                <w:webHidden/>
              </w:rPr>
            </w:r>
            <w:r w:rsidR="000A2B02" w:rsidRPr="00174D8B">
              <w:rPr>
                <w:rFonts w:asciiTheme="minorHAnsi" w:hAnsiTheme="minorHAnsi" w:cstheme="minorHAnsi"/>
                <w:noProof/>
                <w:webHidden/>
              </w:rPr>
              <w:fldChar w:fldCharType="separate"/>
            </w:r>
            <w:r w:rsidR="000A2B02" w:rsidRPr="00174D8B">
              <w:rPr>
                <w:rFonts w:asciiTheme="minorHAnsi" w:hAnsiTheme="minorHAnsi" w:cstheme="minorHAnsi"/>
                <w:noProof/>
                <w:webHidden/>
              </w:rPr>
              <w:t>7</w:t>
            </w:r>
            <w:r w:rsidR="000A2B02" w:rsidRPr="00174D8B">
              <w:rPr>
                <w:rFonts w:asciiTheme="minorHAnsi" w:hAnsiTheme="minorHAnsi" w:cstheme="minorHAnsi"/>
                <w:noProof/>
                <w:webHidden/>
              </w:rPr>
              <w:fldChar w:fldCharType="end"/>
            </w:r>
          </w:hyperlink>
        </w:p>
        <w:p w14:paraId="721E2845" w14:textId="776944ED" w:rsidR="000A2B02" w:rsidRPr="00174D8B" w:rsidRDefault="00321C91">
          <w:pPr>
            <w:pStyle w:val="TM1"/>
            <w:rPr>
              <w:rFonts w:asciiTheme="minorHAnsi" w:eastAsiaTheme="minorEastAsia" w:hAnsiTheme="minorHAnsi" w:cstheme="minorHAnsi"/>
              <w:noProof/>
            </w:rPr>
          </w:pPr>
          <w:hyperlink w:anchor="_Toc193273415" w:history="1">
            <w:r w:rsidR="000A2B02" w:rsidRPr="00174D8B">
              <w:rPr>
                <w:rStyle w:val="Lienhypertexte"/>
                <w:rFonts w:asciiTheme="minorHAnsi" w:hAnsiTheme="minorHAnsi" w:cstheme="minorHAnsi"/>
                <w:b/>
                <w:bCs/>
                <w:caps/>
                <w:noProof/>
                <w:kern w:val="32"/>
              </w:rPr>
              <w:t>ARTICLE 5</w:t>
            </w:r>
            <w:r w:rsidR="000A2B02" w:rsidRPr="00174D8B">
              <w:rPr>
                <w:rFonts w:asciiTheme="minorHAnsi" w:eastAsiaTheme="minorEastAsia" w:hAnsiTheme="minorHAnsi" w:cstheme="minorHAnsi"/>
                <w:noProof/>
              </w:rPr>
              <w:tab/>
            </w:r>
            <w:r w:rsidR="000A2B02" w:rsidRPr="00174D8B">
              <w:rPr>
                <w:rStyle w:val="Lienhypertexte"/>
                <w:rFonts w:asciiTheme="minorHAnsi" w:hAnsiTheme="minorHAnsi" w:cstheme="minorHAnsi"/>
                <w:b/>
                <w:bCs/>
                <w:caps/>
                <w:noProof/>
                <w:kern w:val="32"/>
              </w:rPr>
              <w:t>: Engagements du Titulaire</w:t>
            </w:r>
            <w:r w:rsidR="000A2B02" w:rsidRPr="00174D8B">
              <w:rPr>
                <w:rFonts w:asciiTheme="minorHAnsi" w:hAnsiTheme="minorHAnsi" w:cstheme="minorHAnsi"/>
                <w:noProof/>
                <w:webHidden/>
              </w:rPr>
              <w:tab/>
            </w:r>
            <w:r w:rsidR="000A2B02" w:rsidRPr="00174D8B">
              <w:rPr>
                <w:rFonts w:asciiTheme="minorHAnsi" w:hAnsiTheme="minorHAnsi" w:cstheme="minorHAnsi"/>
                <w:noProof/>
                <w:webHidden/>
              </w:rPr>
              <w:fldChar w:fldCharType="begin"/>
            </w:r>
            <w:r w:rsidR="000A2B02" w:rsidRPr="00174D8B">
              <w:rPr>
                <w:rFonts w:asciiTheme="minorHAnsi" w:hAnsiTheme="minorHAnsi" w:cstheme="minorHAnsi"/>
                <w:noProof/>
                <w:webHidden/>
              </w:rPr>
              <w:instrText xml:space="preserve"> PAGEREF _Toc193273415 \h </w:instrText>
            </w:r>
            <w:r w:rsidR="000A2B02" w:rsidRPr="00174D8B">
              <w:rPr>
                <w:rFonts w:asciiTheme="minorHAnsi" w:hAnsiTheme="minorHAnsi" w:cstheme="minorHAnsi"/>
                <w:noProof/>
                <w:webHidden/>
              </w:rPr>
            </w:r>
            <w:r w:rsidR="000A2B02" w:rsidRPr="00174D8B">
              <w:rPr>
                <w:rFonts w:asciiTheme="minorHAnsi" w:hAnsiTheme="minorHAnsi" w:cstheme="minorHAnsi"/>
                <w:noProof/>
                <w:webHidden/>
              </w:rPr>
              <w:fldChar w:fldCharType="separate"/>
            </w:r>
            <w:r w:rsidR="000A2B02" w:rsidRPr="00174D8B">
              <w:rPr>
                <w:rFonts w:asciiTheme="minorHAnsi" w:hAnsiTheme="minorHAnsi" w:cstheme="minorHAnsi"/>
                <w:noProof/>
                <w:webHidden/>
              </w:rPr>
              <w:t>8</w:t>
            </w:r>
            <w:r w:rsidR="000A2B02" w:rsidRPr="00174D8B">
              <w:rPr>
                <w:rFonts w:asciiTheme="minorHAnsi" w:hAnsiTheme="minorHAnsi" w:cstheme="minorHAnsi"/>
                <w:noProof/>
                <w:webHidden/>
              </w:rPr>
              <w:fldChar w:fldCharType="end"/>
            </w:r>
          </w:hyperlink>
        </w:p>
        <w:p w14:paraId="09FBD4DB" w14:textId="21D66C9E" w:rsidR="000A2B02" w:rsidRDefault="00321C91">
          <w:pPr>
            <w:pStyle w:val="TM1"/>
            <w:rPr>
              <w:rFonts w:asciiTheme="minorHAnsi" w:eastAsiaTheme="minorEastAsia" w:hAnsiTheme="minorHAnsi" w:cstheme="minorBidi"/>
              <w:noProof/>
              <w:sz w:val="22"/>
              <w:szCs w:val="22"/>
            </w:rPr>
          </w:pPr>
          <w:hyperlink w:anchor="_Toc193273416" w:history="1">
            <w:r w:rsidR="000A2B02" w:rsidRPr="00174D8B">
              <w:rPr>
                <w:rStyle w:val="Lienhypertexte"/>
                <w:rFonts w:asciiTheme="minorHAnsi" w:hAnsiTheme="minorHAnsi" w:cstheme="minorHAnsi"/>
                <w:b/>
                <w:bCs/>
                <w:caps/>
                <w:noProof/>
                <w:kern w:val="32"/>
              </w:rPr>
              <w:t>ARTICLE 6</w:t>
            </w:r>
            <w:r w:rsidR="000A2B02" w:rsidRPr="00174D8B">
              <w:rPr>
                <w:rFonts w:asciiTheme="minorHAnsi" w:eastAsiaTheme="minorEastAsia" w:hAnsiTheme="minorHAnsi" w:cstheme="minorHAnsi"/>
                <w:noProof/>
              </w:rPr>
              <w:tab/>
            </w:r>
            <w:r w:rsidR="000A2B02" w:rsidRPr="00174D8B">
              <w:rPr>
                <w:rStyle w:val="Lienhypertexte"/>
                <w:rFonts w:asciiTheme="minorHAnsi" w:hAnsiTheme="minorHAnsi" w:cstheme="minorHAnsi"/>
                <w:b/>
                <w:bCs/>
                <w:caps/>
                <w:noProof/>
                <w:kern w:val="32"/>
              </w:rPr>
              <w:t>: Contrôle des prestations realisees</w:t>
            </w:r>
            <w:r w:rsidR="000A2B02" w:rsidRPr="00174D8B">
              <w:rPr>
                <w:rFonts w:asciiTheme="minorHAnsi" w:hAnsiTheme="minorHAnsi" w:cstheme="minorHAnsi"/>
                <w:noProof/>
                <w:webHidden/>
              </w:rPr>
              <w:tab/>
            </w:r>
            <w:r w:rsidR="000A2B02" w:rsidRPr="00174D8B">
              <w:rPr>
                <w:rFonts w:asciiTheme="minorHAnsi" w:hAnsiTheme="minorHAnsi" w:cstheme="minorHAnsi"/>
                <w:noProof/>
                <w:webHidden/>
              </w:rPr>
              <w:fldChar w:fldCharType="begin"/>
            </w:r>
            <w:r w:rsidR="000A2B02" w:rsidRPr="00174D8B">
              <w:rPr>
                <w:rFonts w:asciiTheme="minorHAnsi" w:hAnsiTheme="minorHAnsi" w:cstheme="minorHAnsi"/>
                <w:noProof/>
                <w:webHidden/>
              </w:rPr>
              <w:instrText xml:space="preserve"> PAGEREF _Toc193273416 \h </w:instrText>
            </w:r>
            <w:r w:rsidR="000A2B02" w:rsidRPr="00174D8B">
              <w:rPr>
                <w:rFonts w:asciiTheme="minorHAnsi" w:hAnsiTheme="minorHAnsi" w:cstheme="minorHAnsi"/>
                <w:noProof/>
                <w:webHidden/>
              </w:rPr>
            </w:r>
            <w:r w:rsidR="000A2B02" w:rsidRPr="00174D8B">
              <w:rPr>
                <w:rFonts w:asciiTheme="minorHAnsi" w:hAnsiTheme="minorHAnsi" w:cstheme="minorHAnsi"/>
                <w:noProof/>
                <w:webHidden/>
              </w:rPr>
              <w:fldChar w:fldCharType="separate"/>
            </w:r>
            <w:r w:rsidR="000A2B02" w:rsidRPr="00174D8B">
              <w:rPr>
                <w:rFonts w:asciiTheme="minorHAnsi" w:hAnsiTheme="minorHAnsi" w:cstheme="minorHAnsi"/>
                <w:noProof/>
                <w:webHidden/>
              </w:rPr>
              <w:t>9</w:t>
            </w:r>
            <w:r w:rsidR="000A2B02" w:rsidRPr="00174D8B">
              <w:rPr>
                <w:rFonts w:asciiTheme="minorHAnsi" w:hAnsiTheme="minorHAnsi" w:cstheme="minorHAnsi"/>
                <w:noProof/>
                <w:webHidden/>
              </w:rPr>
              <w:fldChar w:fldCharType="end"/>
            </w:r>
          </w:hyperlink>
        </w:p>
        <w:p w14:paraId="48D7332A" w14:textId="25E02DD1" w:rsidR="00077BD1" w:rsidRDefault="00077BD1">
          <w:r w:rsidRPr="00077BD1">
            <w:rPr>
              <w:rFonts w:ascii="Calibri" w:hAnsi="Calibri" w:cs="Calibri"/>
              <w:sz w:val="22"/>
              <w:szCs w:val="22"/>
            </w:rPr>
            <w:fldChar w:fldCharType="end"/>
          </w:r>
        </w:p>
      </w:sdtContent>
    </w:sdt>
    <w:p w14:paraId="2EF6C5B1" w14:textId="31849CEB" w:rsidR="00077BD1" w:rsidRDefault="00077BD1" w:rsidP="008410A3">
      <w:pPr>
        <w:rPr>
          <w:rFonts w:ascii="Book Antiqua" w:hAnsi="Book Antiqua"/>
        </w:rPr>
      </w:pPr>
    </w:p>
    <w:p w14:paraId="4784C12E" w14:textId="06626EE1" w:rsidR="00077BD1" w:rsidRDefault="00077BD1" w:rsidP="008410A3">
      <w:pPr>
        <w:rPr>
          <w:rFonts w:ascii="Book Antiqua" w:hAnsi="Book Antiqua"/>
        </w:rPr>
      </w:pPr>
    </w:p>
    <w:p w14:paraId="09444FA6" w14:textId="5F368742" w:rsidR="00077BD1" w:rsidRDefault="00077BD1" w:rsidP="008410A3">
      <w:pPr>
        <w:rPr>
          <w:rFonts w:ascii="Book Antiqua" w:hAnsi="Book Antiqua"/>
        </w:rPr>
      </w:pPr>
    </w:p>
    <w:p w14:paraId="49EFC66B" w14:textId="291C94DE" w:rsidR="00077BD1" w:rsidRDefault="00077BD1" w:rsidP="008410A3">
      <w:pPr>
        <w:rPr>
          <w:rFonts w:ascii="Book Antiqua" w:hAnsi="Book Antiqua"/>
        </w:rPr>
      </w:pPr>
    </w:p>
    <w:p w14:paraId="4887C69D" w14:textId="34C75ADD" w:rsidR="00077BD1" w:rsidRDefault="00077BD1" w:rsidP="008410A3">
      <w:pPr>
        <w:rPr>
          <w:rFonts w:ascii="Book Antiqua" w:hAnsi="Book Antiqua"/>
        </w:rPr>
      </w:pPr>
    </w:p>
    <w:p w14:paraId="5EF5A5DA" w14:textId="7484DF59" w:rsidR="00077BD1" w:rsidRDefault="00077BD1" w:rsidP="008410A3">
      <w:pPr>
        <w:rPr>
          <w:rFonts w:ascii="Book Antiqua" w:hAnsi="Book Antiqua"/>
        </w:rPr>
      </w:pPr>
    </w:p>
    <w:p w14:paraId="2879605B" w14:textId="6F06DF6D" w:rsidR="00077BD1" w:rsidRDefault="00077BD1" w:rsidP="008410A3">
      <w:pPr>
        <w:rPr>
          <w:rFonts w:ascii="Book Antiqua" w:hAnsi="Book Antiqua"/>
        </w:rPr>
      </w:pPr>
    </w:p>
    <w:p w14:paraId="75B64B89" w14:textId="63F0D728" w:rsidR="00077BD1" w:rsidRDefault="00077BD1" w:rsidP="008410A3">
      <w:pPr>
        <w:rPr>
          <w:rFonts w:ascii="Book Antiqua" w:hAnsi="Book Antiqua"/>
        </w:rPr>
      </w:pPr>
    </w:p>
    <w:p w14:paraId="297B06B4" w14:textId="23C8A1B1" w:rsidR="00077BD1" w:rsidRDefault="00077BD1" w:rsidP="008410A3">
      <w:pPr>
        <w:rPr>
          <w:rFonts w:ascii="Book Antiqua" w:hAnsi="Book Antiqua"/>
        </w:rPr>
      </w:pPr>
    </w:p>
    <w:p w14:paraId="62EFCB15" w14:textId="55834C42" w:rsidR="00077BD1" w:rsidRDefault="00077BD1" w:rsidP="008410A3">
      <w:pPr>
        <w:rPr>
          <w:rFonts w:ascii="Book Antiqua" w:hAnsi="Book Antiqua"/>
        </w:rPr>
      </w:pPr>
    </w:p>
    <w:p w14:paraId="2911583E" w14:textId="669D9DD4" w:rsidR="00077BD1" w:rsidRDefault="00077BD1" w:rsidP="008410A3">
      <w:pPr>
        <w:rPr>
          <w:rFonts w:ascii="Book Antiqua" w:hAnsi="Book Antiqua"/>
        </w:rPr>
      </w:pPr>
    </w:p>
    <w:p w14:paraId="47BCAE26" w14:textId="44208F0C" w:rsidR="00077BD1" w:rsidRDefault="00077BD1" w:rsidP="008410A3">
      <w:pPr>
        <w:rPr>
          <w:rFonts w:ascii="Book Antiqua" w:hAnsi="Book Antiqua"/>
        </w:rPr>
      </w:pPr>
    </w:p>
    <w:p w14:paraId="301C9827" w14:textId="3CA12E64" w:rsidR="00077BD1" w:rsidRDefault="00077BD1" w:rsidP="008410A3">
      <w:pPr>
        <w:rPr>
          <w:rFonts w:ascii="Book Antiqua" w:hAnsi="Book Antiqua"/>
        </w:rPr>
      </w:pPr>
    </w:p>
    <w:p w14:paraId="0E7D8A4C" w14:textId="77777777" w:rsidR="00077BD1" w:rsidRDefault="00077BD1" w:rsidP="008410A3">
      <w:pPr>
        <w:rPr>
          <w:rFonts w:ascii="Book Antiqua" w:hAnsi="Book Antiqua"/>
        </w:rPr>
      </w:pPr>
    </w:p>
    <w:p w14:paraId="4E85D3CA" w14:textId="378B5302" w:rsidR="00077BD1" w:rsidRDefault="00077BD1" w:rsidP="008410A3">
      <w:pPr>
        <w:rPr>
          <w:rFonts w:ascii="Book Antiqua" w:hAnsi="Book Antiqua"/>
        </w:rPr>
      </w:pPr>
    </w:p>
    <w:p w14:paraId="76FC574E" w14:textId="1241E205" w:rsidR="00077BD1" w:rsidRDefault="00077BD1" w:rsidP="008410A3">
      <w:pPr>
        <w:rPr>
          <w:rFonts w:ascii="Book Antiqua" w:hAnsi="Book Antiqua"/>
        </w:rPr>
      </w:pPr>
    </w:p>
    <w:p w14:paraId="04888A86" w14:textId="04673B0E" w:rsidR="00077BD1" w:rsidRDefault="00077BD1" w:rsidP="008410A3">
      <w:pPr>
        <w:rPr>
          <w:rFonts w:ascii="Book Antiqua" w:hAnsi="Book Antiqua"/>
        </w:rPr>
      </w:pPr>
    </w:p>
    <w:p w14:paraId="07514143" w14:textId="662CB14E" w:rsidR="00077BD1" w:rsidRDefault="00077BD1">
      <w:pPr>
        <w:rPr>
          <w:rFonts w:ascii="Book Antiqua" w:hAnsi="Book Antiqua"/>
        </w:rPr>
      </w:pPr>
      <w:r>
        <w:rPr>
          <w:rFonts w:ascii="Book Antiqua" w:hAnsi="Book Antiqua"/>
        </w:rPr>
        <w:br w:type="page"/>
      </w:r>
    </w:p>
    <w:p w14:paraId="42C466F4" w14:textId="1D8B2AF2" w:rsidR="00B410F9" w:rsidRPr="00B410F9" w:rsidRDefault="00215C5D" w:rsidP="00755975">
      <w:pPr>
        <w:keepNext/>
        <w:numPr>
          <w:ilvl w:val="0"/>
          <w:numId w:val="2"/>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outlineLvl w:val="0"/>
        <w:rPr>
          <w:rFonts w:asciiTheme="minorHAnsi" w:hAnsiTheme="minorHAnsi" w:cstheme="minorHAnsi"/>
          <w:b/>
          <w:bCs/>
          <w:caps/>
          <w:color w:val="002060"/>
          <w:kern w:val="32"/>
        </w:rPr>
      </w:pPr>
      <w:r>
        <w:rPr>
          <w:rFonts w:asciiTheme="minorHAnsi" w:hAnsiTheme="minorHAnsi" w:cstheme="minorHAnsi"/>
          <w:b/>
          <w:bCs/>
          <w:caps/>
          <w:color w:val="002060"/>
          <w:kern w:val="32"/>
        </w:rPr>
        <w:lastRenderedPageBreak/>
        <w:t> </w:t>
      </w:r>
      <w:bookmarkStart w:id="0" w:name="_Toc193273411"/>
      <w:r>
        <w:rPr>
          <w:rFonts w:asciiTheme="minorHAnsi" w:hAnsiTheme="minorHAnsi" w:cstheme="minorHAnsi"/>
          <w:b/>
          <w:bCs/>
          <w:caps/>
          <w:color w:val="002060"/>
          <w:kern w:val="32"/>
        </w:rPr>
        <w:t xml:space="preserve">: </w:t>
      </w:r>
      <w:r w:rsidR="00B410F9">
        <w:rPr>
          <w:rFonts w:asciiTheme="minorHAnsi" w:hAnsiTheme="minorHAnsi" w:cstheme="minorHAnsi"/>
          <w:b/>
          <w:bCs/>
          <w:caps/>
          <w:color w:val="002060"/>
          <w:kern w:val="32"/>
        </w:rPr>
        <w:t>dispositions generales</w:t>
      </w:r>
      <w:bookmarkEnd w:id="0"/>
    </w:p>
    <w:p w14:paraId="75D2D1BD" w14:textId="30673087" w:rsidR="00877BB0" w:rsidRPr="000C3C8E" w:rsidRDefault="00B410F9" w:rsidP="00877BB0">
      <w:pPr>
        <w:numPr>
          <w:ilvl w:val="12"/>
          <w:numId w:val="0"/>
        </w:numPr>
        <w:tabs>
          <w:tab w:val="num" w:pos="0"/>
        </w:tabs>
        <w:jc w:val="both"/>
        <w:rPr>
          <w:rFonts w:asciiTheme="minorHAnsi" w:hAnsiTheme="minorHAnsi" w:cstheme="minorHAnsi"/>
          <w:sz w:val="22"/>
          <w:szCs w:val="22"/>
        </w:rPr>
      </w:pPr>
      <w:r w:rsidRPr="000C3C8E">
        <w:rPr>
          <w:rFonts w:asciiTheme="minorHAnsi" w:hAnsiTheme="minorHAnsi" w:cstheme="minorHAnsi"/>
          <w:sz w:val="22"/>
          <w:szCs w:val="22"/>
        </w:rPr>
        <w:t>L</w:t>
      </w:r>
      <w:r>
        <w:rPr>
          <w:rFonts w:asciiTheme="minorHAnsi" w:hAnsiTheme="minorHAnsi" w:cstheme="minorHAnsi"/>
          <w:sz w:val="22"/>
          <w:szCs w:val="22"/>
        </w:rPr>
        <w:t>’A</w:t>
      </w:r>
      <w:r w:rsidRPr="000C3C8E">
        <w:rPr>
          <w:rFonts w:asciiTheme="minorHAnsi" w:hAnsiTheme="minorHAnsi" w:cstheme="minorHAnsi"/>
          <w:sz w:val="22"/>
          <w:szCs w:val="22"/>
        </w:rPr>
        <w:t>ssurance</w:t>
      </w:r>
      <w:r w:rsidR="00877BB0" w:rsidRPr="000C3C8E">
        <w:rPr>
          <w:rFonts w:asciiTheme="minorHAnsi" w:hAnsiTheme="minorHAnsi" w:cstheme="minorHAnsi"/>
          <w:sz w:val="22"/>
          <w:szCs w:val="22"/>
        </w:rPr>
        <w:t xml:space="preserve"> </w:t>
      </w:r>
      <w:r>
        <w:rPr>
          <w:rFonts w:asciiTheme="minorHAnsi" w:hAnsiTheme="minorHAnsi" w:cstheme="minorHAnsi"/>
          <w:sz w:val="22"/>
          <w:szCs w:val="22"/>
        </w:rPr>
        <w:t>M</w:t>
      </w:r>
      <w:r w:rsidR="00877BB0" w:rsidRPr="000C3C8E">
        <w:rPr>
          <w:rFonts w:asciiTheme="minorHAnsi" w:hAnsiTheme="minorHAnsi" w:cstheme="minorHAnsi"/>
          <w:sz w:val="22"/>
          <w:szCs w:val="22"/>
        </w:rPr>
        <w:t xml:space="preserve">aladie a fait de la </w:t>
      </w:r>
      <w:r w:rsidR="00EE38BE" w:rsidRPr="000C3C8E">
        <w:rPr>
          <w:rFonts w:asciiTheme="minorHAnsi" w:hAnsiTheme="minorHAnsi" w:cstheme="minorHAnsi"/>
          <w:sz w:val="22"/>
          <w:szCs w:val="22"/>
        </w:rPr>
        <w:t>p</w:t>
      </w:r>
      <w:r w:rsidR="00877BB0" w:rsidRPr="000C3C8E">
        <w:rPr>
          <w:rFonts w:asciiTheme="minorHAnsi" w:hAnsiTheme="minorHAnsi" w:cstheme="minorHAnsi"/>
          <w:sz w:val="22"/>
          <w:szCs w:val="22"/>
        </w:rPr>
        <w:t xml:space="preserve">révention </w:t>
      </w:r>
      <w:r w:rsidR="00EE38BE" w:rsidRPr="000C3C8E">
        <w:rPr>
          <w:rFonts w:asciiTheme="minorHAnsi" w:hAnsiTheme="minorHAnsi" w:cstheme="minorHAnsi"/>
          <w:sz w:val="22"/>
          <w:szCs w:val="22"/>
        </w:rPr>
        <w:t>b</w:t>
      </w:r>
      <w:r w:rsidR="00877BB0" w:rsidRPr="000C3C8E">
        <w:rPr>
          <w:rFonts w:asciiTheme="minorHAnsi" w:hAnsiTheme="minorHAnsi" w:cstheme="minorHAnsi"/>
          <w:sz w:val="22"/>
          <w:szCs w:val="22"/>
        </w:rPr>
        <w:t xml:space="preserve">ucco-dentaire, un des axes majeurs de ses actions en matière de </w:t>
      </w:r>
      <w:r w:rsidR="00EE38BE" w:rsidRPr="000C3C8E">
        <w:rPr>
          <w:rFonts w:asciiTheme="minorHAnsi" w:hAnsiTheme="minorHAnsi" w:cstheme="minorHAnsi"/>
          <w:sz w:val="22"/>
          <w:szCs w:val="22"/>
        </w:rPr>
        <w:t>s</w:t>
      </w:r>
      <w:r w:rsidR="00877BB0" w:rsidRPr="000C3C8E">
        <w:rPr>
          <w:rFonts w:asciiTheme="minorHAnsi" w:hAnsiTheme="minorHAnsi" w:cstheme="minorHAnsi"/>
          <w:sz w:val="22"/>
          <w:szCs w:val="22"/>
        </w:rPr>
        <w:t xml:space="preserve">anté </w:t>
      </w:r>
      <w:r w:rsidR="00EE38BE" w:rsidRPr="000C3C8E">
        <w:rPr>
          <w:rFonts w:asciiTheme="minorHAnsi" w:hAnsiTheme="minorHAnsi" w:cstheme="minorHAnsi"/>
          <w:sz w:val="22"/>
          <w:szCs w:val="22"/>
        </w:rPr>
        <w:t>p</w:t>
      </w:r>
      <w:r w:rsidR="00877BB0" w:rsidRPr="000C3C8E">
        <w:rPr>
          <w:rFonts w:asciiTheme="minorHAnsi" w:hAnsiTheme="minorHAnsi" w:cstheme="minorHAnsi"/>
          <w:sz w:val="22"/>
          <w:szCs w:val="22"/>
        </w:rPr>
        <w:t>ublique depuis de nombreuses années.</w:t>
      </w:r>
    </w:p>
    <w:p w14:paraId="2E4A3466" w14:textId="4C07E5EE" w:rsidR="00877BB0" w:rsidRPr="000C3C8E" w:rsidRDefault="00877BB0" w:rsidP="00B410F9">
      <w:pPr>
        <w:tabs>
          <w:tab w:val="num" w:pos="0"/>
        </w:tabs>
        <w:spacing w:before="240"/>
        <w:jc w:val="both"/>
        <w:rPr>
          <w:rFonts w:asciiTheme="minorHAnsi" w:hAnsiTheme="minorHAnsi" w:cstheme="minorHAnsi"/>
          <w:sz w:val="22"/>
          <w:szCs w:val="22"/>
        </w:rPr>
      </w:pPr>
      <w:r w:rsidRPr="000C3C8E">
        <w:rPr>
          <w:rFonts w:asciiTheme="minorHAnsi" w:hAnsiTheme="minorHAnsi" w:cstheme="minorHAnsi"/>
          <w:sz w:val="22"/>
          <w:szCs w:val="22"/>
        </w:rPr>
        <w:t xml:space="preserve">Le programme « M’T Dents » est, depuis 2007, l’un des programmes phares de la politique </w:t>
      </w:r>
      <w:r w:rsidR="00C41AFB" w:rsidRPr="000C3C8E">
        <w:rPr>
          <w:rFonts w:asciiTheme="minorHAnsi" w:hAnsiTheme="minorHAnsi" w:cstheme="minorHAnsi"/>
          <w:sz w:val="22"/>
          <w:szCs w:val="22"/>
        </w:rPr>
        <w:t>de prévention menée par la C</w:t>
      </w:r>
      <w:r w:rsidR="0006595B">
        <w:rPr>
          <w:rFonts w:asciiTheme="minorHAnsi" w:hAnsiTheme="minorHAnsi" w:cstheme="minorHAnsi"/>
          <w:sz w:val="22"/>
          <w:szCs w:val="22"/>
        </w:rPr>
        <w:t>NAM</w:t>
      </w:r>
      <w:r w:rsidRPr="000C3C8E">
        <w:rPr>
          <w:rFonts w:asciiTheme="minorHAnsi" w:hAnsiTheme="minorHAnsi" w:cstheme="minorHAnsi"/>
          <w:sz w:val="22"/>
          <w:szCs w:val="22"/>
        </w:rPr>
        <w:t>.</w:t>
      </w:r>
    </w:p>
    <w:p w14:paraId="0D70B87F" w14:textId="70170F19" w:rsidR="00877BB0" w:rsidRPr="000C3C8E" w:rsidRDefault="00877BB0" w:rsidP="00B410F9">
      <w:pPr>
        <w:tabs>
          <w:tab w:val="num" w:pos="0"/>
        </w:tabs>
        <w:spacing w:before="240"/>
        <w:jc w:val="both"/>
        <w:rPr>
          <w:rFonts w:asciiTheme="minorHAnsi" w:hAnsiTheme="minorHAnsi" w:cstheme="minorHAnsi"/>
          <w:sz w:val="22"/>
          <w:szCs w:val="22"/>
        </w:rPr>
      </w:pPr>
      <w:r w:rsidRPr="000C3C8E">
        <w:rPr>
          <w:rFonts w:asciiTheme="minorHAnsi" w:hAnsiTheme="minorHAnsi" w:cstheme="minorHAnsi"/>
          <w:sz w:val="22"/>
          <w:szCs w:val="22"/>
        </w:rPr>
        <w:t>Afin d’accompagner ce programme intégralement pris en charge par l’</w:t>
      </w:r>
      <w:r w:rsidR="00B410F9">
        <w:rPr>
          <w:rFonts w:asciiTheme="minorHAnsi" w:hAnsiTheme="minorHAnsi" w:cstheme="minorHAnsi"/>
          <w:sz w:val="22"/>
          <w:szCs w:val="22"/>
        </w:rPr>
        <w:t>A</w:t>
      </w:r>
      <w:r w:rsidRPr="000C3C8E">
        <w:rPr>
          <w:rFonts w:asciiTheme="minorHAnsi" w:hAnsiTheme="minorHAnsi" w:cstheme="minorHAnsi"/>
          <w:sz w:val="22"/>
          <w:szCs w:val="22"/>
        </w:rPr>
        <w:t xml:space="preserve">ssurance </w:t>
      </w:r>
      <w:r w:rsidR="00B410F9">
        <w:rPr>
          <w:rFonts w:asciiTheme="minorHAnsi" w:hAnsiTheme="minorHAnsi" w:cstheme="minorHAnsi"/>
          <w:sz w:val="22"/>
          <w:szCs w:val="22"/>
        </w:rPr>
        <w:t>M</w:t>
      </w:r>
      <w:r w:rsidRPr="000C3C8E">
        <w:rPr>
          <w:rFonts w:asciiTheme="minorHAnsi" w:hAnsiTheme="minorHAnsi" w:cstheme="minorHAnsi"/>
          <w:sz w:val="22"/>
          <w:szCs w:val="22"/>
        </w:rPr>
        <w:t>aladie, la C</w:t>
      </w:r>
      <w:r w:rsidR="00B410F9">
        <w:rPr>
          <w:rFonts w:asciiTheme="minorHAnsi" w:hAnsiTheme="minorHAnsi" w:cstheme="minorHAnsi"/>
          <w:sz w:val="22"/>
          <w:szCs w:val="22"/>
        </w:rPr>
        <w:t>PAM</w:t>
      </w:r>
      <w:r w:rsidRPr="000C3C8E">
        <w:rPr>
          <w:rFonts w:asciiTheme="minorHAnsi" w:hAnsiTheme="minorHAnsi" w:cstheme="minorHAnsi"/>
          <w:sz w:val="22"/>
          <w:szCs w:val="22"/>
        </w:rPr>
        <w:t xml:space="preserve"> de Seine-et-Marne a fait le choix de déléguer à un prestataire la mission de sensibilisation, d’information collective de santé bucco-dentaire auprès des enfants scolarisés en classe de </w:t>
      </w:r>
      <w:r w:rsidR="00B410F9">
        <w:rPr>
          <w:rFonts w:asciiTheme="minorHAnsi" w:hAnsiTheme="minorHAnsi" w:cstheme="minorHAnsi"/>
          <w:sz w:val="22"/>
          <w:szCs w:val="22"/>
        </w:rPr>
        <w:t>g</w:t>
      </w:r>
      <w:r w:rsidR="00BB7025" w:rsidRPr="000C3C8E">
        <w:rPr>
          <w:rFonts w:asciiTheme="minorHAnsi" w:hAnsiTheme="minorHAnsi" w:cstheme="minorHAnsi"/>
          <w:sz w:val="22"/>
          <w:szCs w:val="22"/>
        </w:rPr>
        <w:t>randes sections de</w:t>
      </w:r>
      <w:r w:rsidR="00EE38BE" w:rsidRPr="000C3C8E">
        <w:rPr>
          <w:rFonts w:asciiTheme="minorHAnsi" w:hAnsiTheme="minorHAnsi" w:cstheme="minorHAnsi"/>
          <w:sz w:val="22"/>
          <w:szCs w:val="22"/>
        </w:rPr>
        <w:t xml:space="preserve"> </w:t>
      </w:r>
      <w:r w:rsidRPr="000C3C8E">
        <w:rPr>
          <w:rFonts w:asciiTheme="minorHAnsi" w:hAnsiTheme="minorHAnsi" w:cstheme="minorHAnsi"/>
          <w:sz w:val="22"/>
          <w:szCs w:val="22"/>
        </w:rPr>
        <w:t>maternelle, ainsi que l’action de dépistage individuel en milieu scolaire, complétant les séances de sensibilisation collective</w:t>
      </w:r>
      <w:r w:rsidR="00B410F9">
        <w:rPr>
          <w:rFonts w:asciiTheme="minorHAnsi" w:hAnsiTheme="minorHAnsi" w:cstheme="minorHAnsi"/>
          <w:sz w:val="22"/>
          <w:szCs w:val="22"/>
        </w:rPr>
        <w:t>.</w:t>
      </w:r>
      <w:r w:rsidRPr="000C3C8E">
        <w:rPr>
          <w:rFonts w:asciiTheme="minorHAnsi" w:hAnsiTheme="minorHAnsi" w:cstheme="minorHAnsi"/>
          <w:sz w:val="22"/>
          <w:szCs w:val="22"/>
        </w:rPr>
        <w:t xml:space="preserve"> </w:t>
      </w:r>
      <w:r w:rsidR="00A44EC6" w:rsidRPr="000C3C8E">
        <w:rPr>
          <w:rFonts w:asciiTheme="minorHAnsi" w:hAnsiTheme="minorHAnsi" w:cstheme="minorHAnsi"/>
          <w:sz w:val="22"/>
          <w:szCs w:val="22"/>
        </w:rPr>
        <w:t>L</w:t>
      </w:r>
      <w:r w:rsidRPr="000C3C8E">
        <w:rPr>
          <w:rFonts w:asciiTheme="minorHAnsi" w:hAnsiTheme="minorHAnsi" w:cstheme="minorHAnsi"/>
          <w:sz w:val="22"/>
          <w:szCs w:val="22"/>
        </w:rPr>
        <w:t>e volet dépistage sur place ne peut être effectué que par un chirurgien-dentiste.</w:t>
      </w:r>
    </w:p>
    <w:p w14:paraId="51223BE5" w14:textId="786A718C" w:rsidR="00B410F9" w:rsidRDefault="00877BB0" w:rsidP="00B410F9">
      <w:pPr>
        <w:tabs>
          <w:tab w:val="num" w:pos="0"/>
        </w:tabs>
        <w:spacing w:before="240"/>
        <w:jc w:val="both"/>
        <w:rPr>
          <w:rFonts w:asciiTheme="minorHAnsi" w:hAnsiTheme="minorHAnsi" w:cstheme="minorHAnsi"/>
          <w:b/>
          <w:sz w:val="22"/>
          <w:szCs w:val="22"/>
        </w:rPr>
      </w:pPr>
      <w:r w:rsidRPr="000C3C8E">
        <w:rPr>
          <w:rFonts w:asciiTheme="minorHAnsi" w:hAnsiTheme="minorHAnsi" w:cstheme="minorHAnsi"/>
          <w:sz w:val="22"/>
          <w:szCs w:val="22"/>
        </w:rPr>
        <w:t xml:space="preserve">Au vu de la spécificité de la prestation, le </w:t>
      </w:r>
      <w:r w:rsidR="00B410F9">
        <w:rPr>
          <w:rFonts w:asciiTheme="minorHAnsi" w:hAnsiTheme="minorHAnsi" w:cstheme="minorHAnsi"/>
          <w:sz w:val="22"/>
          <w:szCs w:val="22"/>
        </w:rPr>
        <w:t>titulaire</w:t>
      </w:r>
      <w:r w:rsidR="00B410F9" w:rsidRPr="000C3C8E">
        <w:rPr>
          <w:rFonts w:asciiTheme="minorHAnsi" w:hAnsiTheme="minorHAnsi" w:cstheme="minorHAnsi"/>
          <w:sz w:val="22"/>
          <w:szCs w:val="22"/>
        </w:rPr>
        <w:t xml:space="preserve"> </w:t>
      </w:r>
      <w:r w:rsidRPr="000C3C8E">
        <w:rPr>
          <w:rFonts w:asciiTheme="minorHAnsi" w:hAnsiTheme="minorHAnsi" w:cstheme="minorHAnsi"/>
          <w:sz w:val="22"/>
          <w:szCs w:val="22"/>
        </w:rPr>
        <w:t>peut êtr</w:t>
      </w:r>
      <w:r w:rsidR="00EE38BE" w:rsidRPr="000C3C8E">
        <w:rPr>
          <w:rFonts w:asciiTheme="minorHAnsi" w:hAnsiTheme="minorHAnsi" w:cstheme="minorHAnsi"/>
          <w:sz w:val="22"/>
          <w:szCs w:val="22"/>
        </w:rPr>
        <w:t xml:space="preserve">e </w:t>
      </w:r>
      <w:r w:rsidRPr="000C3C8E">
        <w:rPr>
          <w:rFonts w:asciiTheme="minorHAnsi" w:hAnsiTheme="minorHAnsi" w:cstheme="minorHAnsi"/>
          <w:sz w:val="22"/>
          <w:szCs w:val="22"/>
        </w:rPr>
        <w:t>une collectivité territoriale, une association, un centre de santé, un centre d’examen de santé ou encore une université d’odontologie.</w:t>
      </w:r>
      <w:r w:rsidR="00D15A31" w:rsidRPr="000C3C8E">
        <w:rPr>
          <w:rFonts w:asciiTheme="minorHAnsi" w:hAnsiTheme="minorHAnsi" w:cstheme="minorHAnsi"/>
          <w:sz w:val="22"/>
          <w:szCs w:val="22"/>
        </w:rPr>
        <w:t>..</w:t>
      </w:r>
    </w:p>
    <w:p w14:paraId="0A7DD9A5" w14:textId="1FD6110D" w:rsidR="00B410F9" w:rsidRPr="00B410F9" w:rsidRDefault="00215C5D" w:rsidP="00755975">
      <w:pPr>
        <w:keepNext/>
        <w:numPr>
          <w:ilvl w:val="0"/>
          <w:numId w:val="2"/>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outlineLvl w:val="0"/>
        <w:rPr>
          <w:rFonts w:asciiTheme="minorHAnsi" w:hAnsiTheme="minorHAnsi" w:cstheme="minorHAnsi"/>
          <w:b/>
          <w:bCs/>
          <w:caps/>
          <w:color w:val="002060"/>
          <w:kern w:val="32"/>
        </w:rPr>
      </w:pPr>
      <w:r>
        <w:rPr>
          <w:rFonts w:asciiTheme="minorHAnsi" w:hAnsiTheme="minorHAnsi" w:cstheme="minorHAnsi"/>
          <w:b/>
          <w:bCs/>
          <w:caps/>
          <w:color w:val="002060"/>
          <w:kern w:val="32"/>
        </w:rPr>
        <w:t> </w:t>
      </w:r>
      <w:bookmarkStart w:id="1" w:name="_Toc193273412"/>
      <w:r>
        <w:rPr>
          <w:rFonts w:asciiTheme="minorHAnsi" w:hAnsiTheme="minorHAnsi" w:cstheme="minorHAnsi"/>
          <w:b/>
          <w:bCs/>
          <w:caps/>
          <w:color w:val="002060"/>
          <w:kern w:val="32"/>
        </w:rPr>
        <w:t xml:space="preserve">: </w:t>
      </w:r>
      <w:r w:rsidR="00B410F9">
        <w:rPr>
          <w:rFonts w:asciiTheme="minorHAnsi" w:hAnsiTheme="minorHAnsi" w:cstheme="minorHAnsi"/>
          <w:b/>
          <w:bCs/>
          <w:caps/>
          <w:color w:val="002060"/>
          <w:kern w:val="32"/>
        </w:rPr>
        <w:t>objet de l’accord-cadre</w:t>
      </w:r>
      <w:bookmarkEnd w:id="1"/>
    </w:p>
    <w:p w14:paraId="29D7D1A3" w14:textId="53D264C1" w:rsidR="005D4983" w:rsidRPr="00B57CDA" w:rsidRDefault="00B410F9" w:rsidP="0075775E">
      <w:pPr>
        <w:jc w:val="both"/>
        <w:rPr>
          <w:rFonts w:ascii="Book Antiqua" w:hAnsi="Book Antiqua" w:cs="Arial"/>
          <w:sz w:val="22"/>
          <w:szCs w:val="22"/>
        </w:rPr>
      </w:pPr>
      <w:r w:rsidRPr="00F20E8C">
        <w:rPr>
          <w:rFonts w:asciiTheme="minorHAnsi" w:hAnsiTheme="minorHAnsi" w:cstheme="minorHAnsi"/>
          <w:sz w:val="22"/>
          <w:szCs w:val="22"/>
        </w:rPr>
        <w:t>Le présent accord-cadre a pour objet la mise</w:t>
      </w:r>
      <w:r w:rsidRPr="00F20E8C">
        <w:rPr>
          <w:rFonts w:asciiTheme="minorHAnsi" w:hAnsiTheme="minorHAnsi" w:cstheme="minorHAnsi"/>
          <w:b/>
          <w:sz w:val="22"/>
          <w:szCs w:val="22"/>
        </w:rPr>
        <w:t xml:space="preserve"> </w:t>
      </w:r>
      <w:r w:rsidRPr="00F20E8C">
        <w:rPr>
          <w:rFonts w:asciiTheme="minorHAnsi" w:hAnsiTheme="minorHAnsi" w:cstheme="minorHAnsi"/>
          <w:sz w:val="22"/>
          <w:szCs w:val="22"/>
        </w:rPr>
        <w:t xml:space="preserve">en œuvre d’actions de </w:t>
      </w:r>
      <w:r w:rsidR="000C07CD">
        <w:rPr>
          <w:rFonts w:asciiTheme="minorHAnsi" w:hAnsiTheme="minorHAnsi" w:cstheme="minorHAnsi"/>
          <w:sz w:val="22"/>
          <w:szCs w:val="22"/>
        </w:rPr>
        <w:t>prévention bucco-dentaire</w:t>
      </w:r>
      <w:r w:rsidR="00D32BC7">
        <w:rPr>
          <w:rFonts w:asciiTheme="minorHAnsi" w:hAnsiTheme="minorHAnsi" w:cstheme="minorHAnsi"/>
          <w:sz w:val="22"/>
          <w:szCs w:val="22"/>
        </w:rPr>
        <w:t xml:space="preserve"> (sensibilisation, dépistage)</w:t>
      </w:r>
      <w:r w:rsidRPr="00F20E8C">
        <w:rPr>
          <w:rFonts w:asciiTheme="minorHAnsi" w:hAnsiTheme="minorHAnsi" w:cstheme="minorHAnsi"/>
          <w:sz w:val="22"/>
          <w:szCs w:val="22"/>
        </w:rPr>
        <w:t xml:space="preserve"> </w:t>
      </w:r>
      <w:r w:rsidR="0097243E">
        <w:rPr>
          <w:rFonts w:asciiTheme="minorHAnsi" w:hAnsiTheme="minorHAnsi" w:cstheme="minorHAnsi"/>
          <w:sz w:val="22"/>
          <w:szCs w:val="22"/>
        </w:rPr>
        <w:t xml:space="preserve">auprès </w:t>
      </w:r>
      <w:r w:rsidRPr="00F20E8C">
        <w:rPr>
          <w:rFonts w:asciiTheme="minorHAnsi" w:hAnsiTheme="minorHAnsi" w:cstheme="minorHAnsi"/>
          <w:sz w:val="22"/>
          <w:szCs w:val="22"/>
        </w:rPr>
        <w:t>des enfants de grandes sections de maternelle en zones défavorisées en Seine-et-Marne sur des communes où le recours aux soins dentaires est faible</w:t>
      </w:r>
      <w:r w:rsidR="00077BD1">
        <w:rPr>
          <w:rFonts w:asciiTheme="minorHAnsi" w:hAnsiTheme="minorHAnsi" w:cstheme="minorHAnsi"/>
          <w:sz w:val="22"/>
          <w:szCs w:val="22"/>
        </w:rPr>
        <w:t>.</w:t>
      </w:r>
    </w:p>
    <w:p w14:paraId="5AC4AAC6" w14:textId="060EE81E" w:rsidR="008F1C55" w:rsidRPr="00F20E8C" w:rsidRDefault="00215C5D" w:rsidP="00755975">
      <w:pPr>
        <w:keepNext/>
        <w:numPr>
          <w:ilvl w:val="0"/>
          <w:numId w:val="2"/>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outlineLvl w:val="0"/>
        <w:rPr>
          <w:rFonts w:asciiTheme="minorHAnsi" w:hAnsiTheme="minorHAnsi" w:cstheme="minorHAnsi"/>
          <w:b/>
          <w:bCs/>
          <w:caps/>
          <w:color w:val="002060"/>
          <w:kern w:val="32"/>
        </w:rPr>
      </w:pPr>
      <w:r>
        <w:rPr>
          <w:rFonts w:asciiTheme="minorHAnsi" w:hAnsiTheme="minorHAnsi" w:cstheme="minorHAnsi"/>
          <w:b/>
          <w:bCs/>
          <w:caps/>
          <w:color w:val="002060"/>
          <w:kern w:val="32"/>
        </w:rPr>
        <w:t> </w:t>
      </w:r>
      <w:bookmarkStart w:id="2" w:name="_Toc193273413"/>
      <w:r>
        <w:rPr>
          <w:rFonts w:asciiTheme="minorHAnsi" w:hAnsiTheme="minorHAnsi" w:cstheme="minorHAnsi"/>
          <w:b/>
          <w:bCs/>
          <w:caps/>
          <w:color w:val="002060"/>
          <w:kern w:val="32"/>
        </w:rPr>
        <w:t xml:space="preserve">: </w:t>
      </w:r>
      <w:r w:rsidR="008F1C55" w:rsidRPr="00F20E8C">
        <w:rPr>
          <w:rFonts w:asciiTheme="minorHAnsi" w:hAnsiTheme="minorHAnsi" w:cstheme="minorHAnsi"/>
          <w:b/>
          <w:bCs/>
          <w:caps/>
          <w:color w:val="002060"/>
          <w:kern w:val="32"/>
        </w:rPr>
        <w:t>Définition de</w:t>
      </w:r>
      <w:r w:rsidR="00877BB0" w:rsidRPr="00F20E8C">
        <w:rPr>
          <w:rFonts w:asciiTheme="minorHAnsi" w:hAnsiTheme="minorHAnsi" w:cstheme="minorHAnsi"/>
          <w:b/>
          <w:bCs/>
          <w:caps/>
          <w:color w:val="002060"/>
          <w:kern w:val="32"/>
        </w:rPr>
        <w:t xml:space="preserve">s </w:t>
      </w:r>
      <w:r w:rsidR="008F1C55" w:rsidRPr="00F20E8C">
        <w:rPr>
          <w:rFonts w:asciiTheme="minorHAnsi" w:hAnsiTheme="minorHAnsi" w:cstheme="minorHAnsi"/>
          <w:b/>
          <w:bCs/>
          <w:caps/>
          <w:color w:val="002060"/>
          <w:kern w:val="32"/>
        </w:rPr>
        <w:t>prestation</w:t>
      </w:r>
      <w:r w:rsidR="00877BB0" w:rsidRPr="00F20E8C">
        <w:rPr>
          <w:rFonts w:asciiTheme="minorHAnsi" w:hAnsiTheme="minorHAnsi" w:cstheme="minorHAnsi"/>
          <w:b/>
          <w:bCs/>
          <w:caps/>
          <w:color w:val="002060"/>
          <w:kern w:val="32"/>
        </w:rPr>
        <w:t>s</w:t>
      </w:r>
      <w:bookmarkEnd w:id="2"/>
      <w:r w:rsidR="00877BB0" w:rsidRPr="00F20E8C">
        <w:rPr>
          <w:rFonts w:asciiTheme="minorHAnsi" w:hAnsiTheme="minorHAnsi" w:cstheme="minorHAnsi"/>
          <w:b/>
          <w:bCs/>
          <w:caps/>
          <w:color w:val="002060"/>
          <w:kern w:val="32"/>
        </w:rPr>
        <w:t xml:space="preserve"> </w:t>
      </w:r>
    </w:p>
    <w:p w14:paraId="45D85495" w14:textId="354A7BEE" w:rsidR="003877E6" w:rsidRPr="00077BD1" w:rsidRDefault="00F20E8C" w:rsidP="00077BD1">
      <w:pPr>
        <w:jc w:val="both"/>
        <w:rPr>
          <w:rFonts w:asciiTheme="minorHAnsi" w:hAnsiTheme="minorHAnsi" w:cstheme="minorHAnsi"/>
          <w:sz w:val="22"/>
          <w:szCs w:val="22"/>
        </w:rPr>
      </w:pPr>
      <w:r w:rsidRPr="00077BD1">
        <w:rPr>
          <w:rFonts w:asciiTheme="minorHAnsi" w:hAnsiTheme="minorHAnsi" w:cstheme="minorHAnsi"/>
          <w:sz w:val="22"/>
          <w:szCs w:val="22"/>
        </w:rPr>
        <w:t xml:space="preserve">Les prestations confiées au titulaire consistent à la réalisation auprès des enfants scolarisés en grande section de maternelle, </w:t>
      </w:r>
      <w:r w:rsidRPr="00F75EA3">
        <w:rPr>
          <w:rFonts w:asciiTheme="minorHAnsi" w:hAnsiTheme="minorHAnsi" w:cstheme="minorHAnsi"/>
          <w:sz w:val="22"/>
          <w:szCs w:val="22"/>
        </w:rPr>
        <w:t>de</w:t>
      </w:r>
      <w:r w:rsidRPr="00077BD1">
        <w:rPr>
          <w:rFonts w:asciiTheme="minorHAnsi" w:hAnsiTheme="minorHAnsi" w:cstheme="minorHAnsi"/>
          <w:sz w:val="22"/>
          <w:szCs w:val="22"/>
        </w:rPr>
        <w:t xml:space="preserve"> séances de :</w:t>
      </w:r>
    </w:p>
    <w:p w14:paraId="016CE4D1" w14:textId="0D7D6D86" w:rsidR="00F20E8C" w:rsidRPr="00077BD1" w:rsidRDefault="00F20E8C" w:rsidP="00077BD1">
      <w:pPr>
        <w:jc w:val="both"/>
        <w:rPr>
          <w:rFonts w:asciiTheme="minorHAnsi" w:hAnsiTheme="minorHAnsi" w:cstheme="minorHAnsi"/>
          <w:sz w:val="22"/>
          <w:szCs w:val="22"/>
        </w:rPr>
      </w:pPr>
    </w:p>
    <w:p w14:paraId="1FDF6A86" w14:textId="1B02D2A6" w:rsidR="00F20E8C" w:rsidRPr="00077BD1" w:rsidRDefault="00F20E8C" w:rsidP="00755975">
      <w:pPr>
        <w:pStyle w:val="Paragraphedeliste"/>
        <w:numPr>
          <w:ilvl w:val="0"/>
          <w:numId w:val="3"/>
        </w:numPr>
        <w:jc w:val="both"/>
        <w:rPr>
          <w:rFonts w:asciiTheme="minorHAnsi" w:hAnsiTheme="minorHAnsi" w:cstheme="minorHAnsi"/>
          <w:sz w:val="22"/>
          <w:szCs w:val="22"/>
        </w:rPr>
      </w:pPr>
      <w:r w:rsidRPr="00077BD1">
        <w:rPr>
          <w:rFonts w:asciiTheme="minorHAnsi" w:hAnsiTheme="minorHAnsi" w:cstheme="minorHAnsi"/>
          <w:sz w:val="22"/>
          <w:szCs w:val="22"/>
        </w:rPr>
        <w:t>Sensibilisation à l’hygiène bucco-dentaire,</w:t>
      </w:r>
    </w:p>
    <w:p w14:paraId="6B2459A4" w14:textId="3393799E" w:rsidR="00F20E8C" w:rsidRDefault="00F20E8C" w:rsidP="000A2B02">
      <w:pPr>
        <w:pStyle w:val="Paragraphedeliste"/>
        <w:numPr>
          <w:ilvl w:val="0"/>
          <w:numId w:val="3"/>
        </w:numPr>
        <w:rPr>
          <w:rFonts w:asciiTheme="minorHAnsi" w:hAnsiTheme="minorHAnsi" w:cstheme="minorHAnsi"/>
          <w:sz w:val="22"/>
          <w:szCs w:val="22"/>
        </w:rPr>
      </w:pPr>
      <w:r w:rsidRPr="00077BD1">
        <w:rPr>
          <w:rFonts w:asciiTheme="minorHAnsi" w:hAnsiTheme="minorHAnsi" w:cstheme="minorHAnsi"/>
          <w:sz w:val="22"/>
          <w:szCs w:val="22"/>
        </w:rPr>
        <w:t>Sensibilisation à l’hygiène bucco-dentaire accompagnée d’un dépistage bucco-dentaire individuel</w:t>
      </w:r>
    </w:p>
    <w:p w14:paraId="384EE10B" w14:textId="77777777" w:rsidR="00F20E8C" w:rsidRDefault="00F20E8C" w:rsidP="00F20E8C">
      <w:pPr>
        <w:jc w:val="both"/>
        <w:rPr>
          <w:rFonts w:asciiTheme="minorHAnsi" w:hAnsiTheme="minorHAnsi" w:cstheme="minorHAnsi"/>
          <w:sz w:val="22"/>
          <w:szCs w:val="22"/>
        </w:rPr>
      </w:pPr>
    </w:p>
    <w:p w14:paraId="6EE6D765" w14:textId="7916DD0B" w:rsidR="00F20E8C" w:rsidRDefault="00F20E8C" w:rsidP="002A3971">
      <w:pPr>
        <w:rPr>
          <w:rFonts w:ascii="Book Antiqua" w:hAnsi="Book Antiqua"/>
          <w:sz w:val="22"/>
          <w:szCs w:val="22"/>
        </w:rPr>
      </w:pPr>
      <w:r>
        <w:rPr>
          <w:rFonts w:asciiTheme="minorHAnsi" w:hAnsiTheme="minorHAnsi" w:cstheme="minorHAnsi"/>
          <w:sz w:val="22"/>
          <w:szCs w:val="22"/>
        </w:rPr>
        <w:t>Chacune de ces prestations sont décrites ci-après.</w:t>
      </w:r>
    </w:p>
    <w:p w14:paraId="4A711F8C" w14:textId="1A556D66" w:rsidR="00F20E8C" w:rsidRPr="00F20E8C" w:rsidRDefault="00F20E8C" w:rsidP="00755975">
      <w:pPr>
        <w:keepNext/>
        <w:numPr>
          <w:ilvl w:val="1"/>
          <w:numId w:val="2"/>
        </w:numPr>
        <w:spacing w:before="240" w:after="120" w:line="240" w:lineRule="exact"/>
        <w:jc w:val="both"/>
        <w:outlineLvl w:val="1"/>
        <w:rPr>
          <w:rFonts w:asciiTheme="minorHAnsi" w:hAnsiTheme="minorHAnsi" w:cstheme="minorHAnsi"/>
          <w:b/>
          <w:bCs/>
          <w:iCs/>
        </w:rPr>
      </w:pPr>
      <w:r w:rsidRPr="00F20E8C">
        <w:rPr>
          <w:rFonts w:asciiTheme="minorHAnsi" w:hAnsiTheme="minorHAnsi" w:cstheme="minorHAnsi"/>
          <w:b/>
          <w:bCs/>
          <w:iCs/>
        </w:rPr>
        <w:t>Séance de sensibilisation à l</w:t>
      </w:r>
      <w:r>
        <w:rPr>
          <w:rFonts w:asciiTheme="minorHAnsi" w:hAnsiTheme="minorHAnsi" w:cstheme="minorHAnsi"/>
          <w:b/>
          <w:bCs/>
          <w:iCs/>
        </w:rPr>
        <w:t>’hygiène bucco-dentaire</w:t>
      </w:r>
    </w:p>
    <w:p w14:paraId="19A8F7D4" w14:textId="77777777" w:rsidR="00E32EFD" w:rsidRDefault="00E32EFD" w:rsidP="00F20E8C">
      <w:pPr>
        <w:jc w:val="both"/>
        <w:rPr>
          <w:rFonts w:ascii="Calibri" w:hAnsi="Calibri" w:cs="Calibri"/>
          <w:sz w:val="22"/>
          <w:szCs w:val="22"/>
        </w:rPr>
      </w:pPr>
    </w:p>
    <w:p w14:paraId="6695E077" w14:textId="5E1F2D6B" w:rsidR="00E32EFD" w:rsidRPr="00755975" w:rsidRDefault="00E32EFD" w:rsidP="00755975">
      <w:pPr>
        <w:jc w:val="both"/>
        <w:rPr>
          <w:rFonts w:ascii="Calibri" w:hAnsi="Calibri" w:cs="Calibri"/>
          <w:sz w:val="22"/>
          <w:szCs w:val="22"/>
        </w:rPr>
      </w:pPr>
      <w:r>
        <w:rPr>
          <w:rFonts w:ascii="Calibri" w:hAnsi="Calibri" w:cs="Calibri"/>
          <w:sz w:val="22"/>
          <w:szCs w:val="22"/>
        </w:rPr>
        <w:t>L</w:t>
      </w:r>
      <w:r w:rsidRPr="00755975">
        <w:rPr>
          <w:rFonts w:ascii="Calibri" w:hAnsi="Calibri" w:cs="Calibri"/>
          <w:sz w:val="22"/>
          <w:szCs w:val="22"/>
        </w:rPr>
        <w:t>a liste des écoles sélectionnées qui seront à contacter</w:t>
      </w:r>
      <w:r w:rsidR="00DB1662">
        <w:rPr>
          <w:rFonts w:ascii="Calibri" w:hAnsi="Calibri" w:cs="Calibri"/>
          <w:sz w:val="22"/>
          <w:szCs w:val="22"/>
        </w:rPr>
        <w:t xml:space="preserve"> sera</w:t>
      </w:r>
      <w:r>
        <w:rPr>
          <w:rFonts w:ascii="Calibri" w:hAnsi="Calibri" w:cs="Calibri"/>
          <w:sz w:val="22"/>
          <w:szCs w:val="22"/>
        </w:rPr>
        <w:t xml:space="preserve"> </w:t>
      </w:r>
      <w:r w:rsidR="00EE5967">
        <w:rPr>
          <w:rFonts w:ascii="Calibri" w:hAnsi="Calibri" w:cs="Calibri"/>
          <w:sz w:val="22"/>
          <w:szCs w:val="22"/>
        </w:rPr>
        <w:t>tran</w:t>
      </w:r>
      <w:r w:rsidR="00924EAB">
        <w:rPr>
          <w:rFonts w:ascii="Calibri" w:hAnsi="Calibri" w:cs="Calibri"/>
          <w:sz w:val="22"/>
          <w:szCs w:val="22"/>
        </w:rPr>
        <w:t>s</w:t>
      </w:r>
      <w:r w:rsidR="00EE5967">
        <w:rPr>
          <w:rFonts w:ascii="Calibri" w:hAnsi="Calibri" w:cs="Calibri"/>
          <w:sz w:val="22"/>
          <w:szCs w:val="22"/>
        </w:rPr>
        <w:t>mis</w:t>
      </w:r>
      <w:r w:rsidR="00DB1662">
        <w:rPr>
          <w:rFonts w:ascii="Calibri" w:hAnsi="Calibri" w:cs="Calibri"/>
          <w:sz w:val="22"/>
          <w:szCs w:val="22"/>
        </w:rPr>
        <w:t>e</w:t>
      </w:r>
      <w:r w:rsidR="00924EAB">
        <w:rPr>
          <w:rFonts w:ascii="Calibri" w:hAnsi="Calibri" w:cs="Calibri"/>
          <w:sz w:val="22"/>
          <w:szCs w:val="22"/>
        </w:rPr>
        <w:t xml:space="preserve"> par le service prévention de </w:t>
      </w:r>
      <w:r w:rsidR="00755975">
        <w:rPr>
          <w:rFonts w:ascii="Calibri" w:hAnsi="Calibri" w:cs="Calibri"/>
          <w:sz w:val="22"/>
          <w:szCs w:val="22"/>
        </w:rPr>
        <w:t xml:space="preserve">la </w:t>
      </w:r>
      <w:r>
        <w:rPr>
          <w:rFonts w:ascii="Calibri" w:hAnsi="Calibri" w:cs="Calibri"/>
          <w:sz w:val="22"/>
          <w:szCs w:val="22"/>
        </w:rPr>
        <w:t>CPAM</w:t>
      </w:r>
      <w:r w:rsidR="00EE5967">
        <w:rPr>
          <w:rFonts w:ascii="Calibri" w:hAnsi="Calibri" w:cs="Calibri"/>
          <w:sz w:val="22"/>
          <w:szCs w:val="22"/>
        </w:rPr>
        <w:t>77</w:t>
      </w:r>
      <w:r>
        <w:rPr>
          <w:rFonts w:ascii="Calibri" w:hAnsi="Calibri" w:cs="Calibri"/>
          <w:sz w:val="22"/>
          <w:szCs w:val="22"/>
        </w:rPr>
        <w:t xml:space="preserve"> </w:t>
      </w:r>
      <w:r w:rsidR="00924EAB">
        <w:rPr>
          <w:rFonts w:ascii="Calibri" w:hAnsi="Calibri" w:cs="Calibri"/>
          <w:sz w:val="22"/>
          <w:szCs w:val="22"/>
        </w:rPr>
        <w:t xml:space="preserve">par mail </w:t>
      </w:r>
      <w:r>
        <w:rPr>
          <w:rFonts w:ascii="Calibri" w:hAnsi="Calibri" w:cs="Calibri"/>
          <w:sz w:val="22"/>
          <w:szCs w:val="22"/>
        </w:rPr>
        <w:t>en septembre de l’année scolaire en cours.</w:t>
      </w:r>
      <w:r w:rsidR="00766848">
        <w:rPr>
          <w:rFonts w:ascii="Calibri" w:hAnsi="Calibri" w:cs="Calibri"/>
          <w:sz w:val="22"/>
          <w:szCs w:val="22"/>
        </w:rPr>
        <w:t xml:space="preserve"> </w:t>
      </w:r>
    </w:p>
    <w:p w14:paraId="2DCAE917" w14:textId="77777777" w:rsidR="00E32EFD" w:rsidRDefault="00E32EFD" w:rsidP="00F20E8C">
      <w:pPr>
        <w:jc w:val="both"/>
        <w:rPr>
          <w:rFonts w:ascii="Calibri" w:hAnsi="Calibri" w:cs="Calibri"/>
          <w:sz w:val="22"/>
          <w:szCs w:val="22"/>
        </w:rPr>
      </w:pPr>
    </w:p>
    <w:p w14:paraId="047FC364" w14:textId="5E8EF7F2" w:rsidR="00BF1D2A" w:rsidRPr="00F20E8C" w:rsidRDefault="00C44447" w:rsidP="00F20E8C">
      <w:pPr>
        <w:jc w:val="both"/>
        <w:rPr>
          <w:rFonts w:ascii="Calibri" w:hAnsi="Calibri" w:cs="Calibri"/>
          <w:sz w:val="22"/>
          <w:szCs w:val="22"/>
        </w:rPr>
      </w:pPr>
      <w:r w:rsidRPr="00F20E8C">
        <w:rPr>
          <w:rFonts w:ascii="Calibri" w:hAnsi="Calibri" w:cs="Calibri"/>
          <w:sz w:val="22"/>
          <w:szCs w:val="22"/>
        </w:rPr>
        <w:t xml:space="preserve">Cette phase de sensibilisation à la prévention dentaire </w:t>
      </w:r>
      <w:r w:rsidR="00BF1D2A" w:rsidRPr="00F20E8C">
        <w:rPr>
          <w:rFonts w:ascii="Calibri" w:hAnsi="Calibri" w:cs="Calibri"/>
          <w:sz w:val="22"/>
          <w:szCs w:val="22"/>
        </w:rPr>
        <w:t>doit :</w:t>
      </w:r>
    </w:p>
    <w:p w14:paraId="347774F9" w14:textId="77777777" w:rsidR="00BF1D2A" w:rsidRPr="00F20E8C" w:rsidRDefault="00BF1D2A" w:rsidP="00F20E8C">
      <w:pPr>
        <w:jc w:val="both"/>
        <w:rPr>
          <w:rFonts w:ascii="Calibri" w:hAnsi="Calibri" w:cs="Calibri"/>
          <w:sz w:val="22"/>
          <w:szCs w:val="22"/>
        </w:rPr>
      </w:pPr>
    </w:p>
    <w:p w14:paraId="65CF3D49" w14:textId="77777777" w:rsidR="00C44447" w:rsidRPr="00F20E8C" w:rsidRDefault="00BF1D2A" w:rsidP="00755975">
      <w:pPr>
        <w:pStyle w:val="Paragraphedeliste"/>
        <w:numPr>
          <w:ilvl w:val="0"/>
          <w:numId w:val="4"/>
        </w:numPr>
        <w:jc w:val="both"/>
        <w:rPr>
          <w:rFonts w:ascii="Calibri" w:hAnsi="Calibri" w:cs="Calibri"/>
          <w:sz w:val="22"/>
          <w:szCs w:val="22"/>
        </w:rPr>
      </w:pPr>
      <w:r w:rsidRPr="00F20E8C">
        <w:rPr>
          <w:rFonts w:ascii="Calibri" w:hAnsi="Calibri" w:cs="Calibri"/>
          <w:sz w:val="22"/>
          <w:szCs w:val="22"/>
        </w:rPr>
        <w:t xml:space="preserve">Prévoir </w:t>
      </w:r>
      <w:r w:rsidR="00C44447" w:rsidRPr="00F20E8C">
        <w:rPr>
          <w:rFonts w:ascii="Calibri" w:hAnsi="Calibri" w:cs="Calibri"/>
          <w:sz w:val="22"/>
          <w:szCs w:val="22"/>
        </w:rPr>
        <w:t>une séance préparatoire avec les enseignants, les directeurs d’établis</w:t>
      </w:r>
      <w:r w:rsidR="00325E82" w:rsidRPr="00F20E8C">
        <w:rPr>
          <w:rFonts w:ascii="Calibri" w:hAnsi="Calibri" w:cs="Calibri"/>
          <w:sz w:val="22"/>
          <w:szCs w:val="22"/>
        </w:rPr>
        <w:t xml:space="preserve">sements et la médecine scolaire. Les sujets évoqués lors de cette séance sont : le </w:t>
      </w:r>
      <w:r w:rsidR="00C44447" w:rsidRPr="00F20E8C">
        <w:rPr>
          <w:rFonts w:ascii="Calibri" w:hAnsi="Calibri" w:cs="Calibri"/>
          <w:sz w:val="22"/>
          <w:szCs w:val="22"/>
        </w:rPr>
        <w:t xml:space="preserve">calendrier des interventions, </w:t>
      </w:r>
      <w:r w:rsidR="00325E82" w:rsidRPr="00F20E8C">
        <w:rPr>
          <w:rFonts w:ascii="Calibri" w:hAnsi="Calibri" w:cs="Calibri"/>
          <w:sz w:val="22"/>
          <w:szCs w:val="22"/>
        </w:rPr>
        <w:t xml:space="preserve">la </w:t>
      </w:r>
      <w:r w:rsidR="00C44447" w:rsidRPr="00F20E8C">
        <w:rPr>
          <w:rFonts w:ascii="Calibri" w:hAnsi="Calibri" w:cs="Calibri"/>
          <w:sz w:val="22"/>
          <w:szCs w:val="22"/>
        </w:rPr>
        <w:t xml:space="preserve">définition des modalités d’information des parents, </w:t>
      </w:r>
      <w:r w:rsidR="00D1025D" w:rsidRPr="00F20E8C">
        <w:rPr>
          <w:rFonts w:ascii="Calibri" w:hAnsi="Calibri" w:cs="Calibri"/>
          <w:sz w:val="22"/>
          <w:szCs w:val="22"/>
        </w:rPr>
        <w:t>les outils utilisés</w:t>
      </w:r>
      <w:r w:rsidRPr="00F20E8C">
        <w:rPr>
          <w:rFonts w:ascii="Calibri" w:hAnsi="Calibri" w:cs="Calibri"/>
          <w:sz w:val="22"/>
          <w:szCs w:val="22"/>
        </w:rPr>
        <w:t>.</w:t>
      </w:r>
      <w:r w:rsidR="00C44447" w:rsidRPr="00F20E8C">
        <w:rPr>
          <w:rFonts w:ascii="Calibri" w:hAnsi="Calibri" w:cs="Calibri"/>
          <w:sz w:val="22"/>
          <w:szCs w:val="22"/>
        </w:rPr>
        <w:t xml:space="preserve"> </w:t>
      </w:r>
      <w:r w:rsidRPr="00F20E8C">
        <w:rPr>
          <w:rFonts w:ascii="Calibri" w:hAnsi="Calibri" w:cs="Calibri"/>
          <w:sz w:val="22"/>
          <w:szCs w:val="22"/>
        </w:rPr>
        <w:t>C</w:t>
      </w:r>
      <w:r w:rsidR="00C44447" w:rsidRPr="00F20E8C">
        <w:rPr>
          <w:rFonts w:ascii="Calibri" w:hAnsi="Calibri" w:cs="Calibri"/>
          <w:sz w:val="22"/>
          <w:szCs w:val="22"/>
        </w:rPr>
        <w:t xml:space="preserve">ette phase </w:t>
      </w:r>
      <w:r w:rsidRPr="00F20E8C">
        <w:rPr>
          <w:rFonts w:ascii="Calibri" w:hAnsi="Calibri" w:cs="Calibri"/>
          <w:sz w:val="22"/>
          <w:szCs w:val="22"/>
        </w:rPr>
        <w:t>permet</w:t>
      </w:r>
      <w:r w:rsidR="00C44447" w:rsidRPr="00F20E8C">
        <w:rPr>
          <w:rFonts w:ascii="Calibri" w:hAnsi="Calibri" w:cs="Calibri"/>
          <w:sz w:val="22"/>
          <w:szCs w:val="22"/>
        </w:rPr>
        <w:t xml:space="preserve"> de relayer ensuite ces messages dans la durée. </w:t>
      </w:r>
    </w:p>
    <w:p w14:paraId="70AB3D5D" w14:textId="68DACA70" w:rsidR="00C44447" w:rsidRPr="00B57CDA" w:rsidRDefault="00C44447" w:rsidP="00215C5D">
      <w:pPr>
        <w:tabs>
          <w:tab w:val="left" w:pos="720"/>
        </w:tabs>
        <w:spacing w:before="240"/>
        <w:jc w:val="both"/>
        <w:rPr>
          <w:rFonts w:ascii="Book Antiqua" w:hAnsi="Book Antiqua"/>
        </w:rPr>
      </w:pPr>
      <w:r w:rsidRPr="00F3431B">
        <w:rPr>
          <w:rFonts w:ascii="Calibri" w:hAnsi="Calibri" w:cs="Calibri"/>
          <w:i/>
          <w:sz w:val="22"/>
          <w:szCs w:val="22"/>
        </w:rPr>
        <w:lastRenderedPageBreak/>
        <w:t>La médecine scolaire (infirmières scolaires notamment) constitue un lien privilégié avec les parents pour les relances éventuelles des enfants n’ayant pas effectué leur E</w:t>
      </w:r>
      <w:r w:rsidR="003275CA" w:rsidRPr="00F3431B">
        <w:rPr>
          <w:rFonts w:ascii="Calibri" w:hAnsi="Calibri" w:cs="Calibri"/>
          <w:i/>
          <w:sz w:val="22"/>
          <w:szCs w:val="22"/>
        </w:rPr>
        <w:t xml:space="preserve">xamen </w:t>
      </w:r>
      <w:r w:rsidRPr="00F3431B">
        <w:rPr>
          <w:rFonts w:ascii="Calibri" w:hAnsi="Calibri" w:cs="Calibri"/>
          <w:i/>
          <w:sz w:val="22"/>
          <w:szCs w:val="22"/>
        </w:rPr>
        <w:t>B</w:t>
      </w:r>
      <w:r w:rsidR="004223D5" w:rsidRPr="00F3431B">
        <w:rPr>
          <w:rFonts w:ascii="Calibri" w:hAnsi="Calibri" w:cs="Calibri"/>
          <w:i/>
          <w:sz w:val="22"/>
          <w:szCs w:val="22"/>
        </w:rPr>
        <w:t>ucco-</w:t>
      </w:r>
      <w:r w:rsidRPr="00F3431B">
        <w:rPr>
          <w:rFonts w:ascii="Calibri" w:hAnsi="Calibri" w:cs="Calibri"/>
          <w:i/>
          <w:sz w:val="22"/>
          <w:szCs w:val="22"/>
        </w:rPr>
        <w:t>D</w:t>
      </w:r>
      <w:r w:rsidR="003275CA" w:rsidRPr="00F3431B">
        <w:rPr>
          <w:rFonts w:ascii="Calibri" w:hAnsi="Calibri" w:cs="Calibri"/>
          <w:i/>
          <w:sz w:val="22"/>
          <w:szCs w:val="22"/>
        </w:rPr>
        <w:t>entaire</w:t>
      </w:r>
      <w:r w:rsidRPr="00F3431B">
        <w:rPr>
          <w:rFonts w:ascii="Calibri" w:hAnsi="Calibri" w:cs="Calibri"/>
          <w:i/>
          <w:sz w:val="22"/>
          <w:szCs w:val="22"/>
        </w:rPr>
        <w:t xml:space="preserve"> ou leurs soins consécutifs. </w:t>
      </w:r>
    </w:p>
    <w:p w14:paraId="55F4D60E" w14:textId="09319E7E" w:rsidR="00E33097" w:rsidRPr="00F3431B" w:rsidRDefault="001A3ABB" w:rsidP="00755975">
      <w:pPr>
        <w:pStyle w:val="Paragraphedeliste"/>
        <w:numPr>
          <w:ilvl w:val="0"/>
          <w:numId w:val="4"/>
        </w:numPr>
        <w:spacing w:before="240" w:after="240"/>
        <w:ind w:left="714" w:hanging="357"/>
        <w:jc w:val="both"/>
        <w:rPr>
          <w:rFonts w:ascii="Calibri" w:hAnsi="Calibri" w:cs="Calibri"/>
          <w:sz w:val="22"/>
          <w:szCs w:val="22"/>
        </w:rPr>
      </w:pPr>
      <w:r w:rsidRPr="00F20E8C">
        <w:rPr>
          <w:rFonts w:ascii="Calibri" w:hAnsi="Calibri" w:cs="Calibri"/>
          <w:sz w:val="22"/>
          <w:szCs w:val="22"/>
        </w:rPr>
        <w:t>I</w:t>
      </w:r>
      <w:r w:rsidR="004642B5" w:rsidRPr="00F20E8C">
        <w:rPr>
          <w:rFonts w:ascii="Calibri" w:hAnsi="Calibri" w:cs="Calibri"/>
          <w:sz w:val="22"/>
          <w:szCs w:val="22"/>
        </w:rPr>
        <w:t xml:space="preserve">ntervenir, dans la mesure du possible, </w:t>
      </w:r>
      <w:r w:rsidR="00E32EFD">
        <w:rPr>
          <w:rFonts w:ascii="Calibri" w:hAnsi="Calibri" w:cs="Calibri"/>
          <w:sz w:val="22"/>
          <w:szCs w:val="22"/>
        </w:rPr>
        <w:t>au cours du 1</w:t>
      </w:r>
      <w:r w:rsidR="00E32EFD" w:rsidRPr="00755975">
        <w:rPr>
          <w:rFonts w:ascii="Calibri" w:hAnsi="Calibri" w:cs="Calibri"/>
          <w:sz w:val="22"/>
          <w:szCs w:val="22"/>
          <w:vertAlign w:val="superscript"/>
        </w:rPr>
        <w:t>er</w:t>
      </w:r>
      <w:r w:rsidR="00E32EFD">
        <w:rPr>
          <w:rFonts w:ascii="Calibri" w:hAnsi="Calibri" w:cs="Calibri"/>
          <w:sz w:val="22"/>
          <w:szCs w:val="22"/>
        </w:rPr>
        <w:t xml:space="preserve"> ou 2</w:t>
      </w:r>
      <w:r w:rsidR="00E32EFD" w:rsidRPr="00755975">
        <w:rPr>
          <w:rFonts w:ascii="Calibri" w:hAnsi="Calibri" w:cs="Calibri"/>
          <w:sz w:val="22"/>
          <w:szCs w:val="22"/>
          <w:vertAlign w:val="superscript"/>
        </w:rPr>
        <w:t>ème</w:t>
      </w:r>
      <w:r w:rsidR="00E32EFD">
        <w:rPr>
          <w:rFonts w:ascii="Calibri" w:hAnsi="Calibri" w:cs="Calibri"/>
          <w:sz w:val="22"/>
          <w:szCs w:val="22"/>
        </w:rPr>
        <w:t xml:space="preserve"> trimestre </w:t>
      </w:r>
      <w:r w:rsidR="004642B5" w:rsidRPr="00F20E8C">
        <w:rPr>
          <w:rFonts w:ascii="Calibri" w:hAnsi="Calibri" w:cs="Calibri"/>
          <w:sz w:val="22"/>
          <w:szCs w:val="22"/>
        </w:rPr>
        <w:t>de façon à permettre aux enfants de réaliser leur E</w:t>
      </w:r>
      <w:r w:rsidR="003275CA" w:rsidRPr="00F20E8C">
        <w:rPr>
          <w:rFonts w:ascii="Calibri" w:hAnsi="Calibri" w:cs="Calibri"/>
          <w:sz w:val="22"/>
          <w:szCs w:val="22"/>
        </w:rPr>
        <w:t xml:space="preserve">xamen </w:t>
      </w:r>
      <w:r w:rsidR="00F3431B" w:rsidRPr="00F20E8C">
        <w:rPr>
          <w:rFonts w:ascii="Calibri" w:hAnsi="Calibri" w:cs="Calibri"/>
          <w:sz w:val="22"/>
          <w:szCs w:val="22"/>
        </w:rPr>
        <w:t>Bucco-Dentaire</w:t>
      </w:r>
      <w:r w:rsidR="00F3431B">
        <w:rPr>
          <w:rFonts w:ascii="Calibri" w:hAnsi="Calibri" w:cs="Calibri"/>
          <w:sz w:val="22"/>
          <w:szCs w:val="22"/>
        </w:rPr>
        <w:t xml:space="preserve"> (EBD)</w:t>
      </w:r>
      <w:r w:rsidR="004642B5" w:rsidRPr="00F20E8C">
        <w:rPr>
          <w:rFonts w:ascii="Calibri" w:hAnsi="Calibri" w:cs="Calibri"/>
          <w:sz w:val="22"/>
          <w:szCs w:val="22"/>
        </w:rPr>
        <w:t xml:space="preserve"> et </w:t>
      </w:r>
      <w:r w:rsidR="00D32BC7">
        <w:rPr>
          <w:rFonts w:ascii="Calibri" w:hAnsi="Calibri" w:cs="Calibri"/>
          <w:sz w:val="22"/>
          <w:szCs w:val="22"/>
        </w:rPr>
        <w:t xml:space="preserve">les </w:t>
      </w:r>
      <w:r w:rsidR="004642B5" w:rsidRPr="00F20E8C">
        <w:rPr>
          <w:rFonts w:ascii="Calibri" w:hAnsi="Calibri" w:cs="Calibri"/>
          <w:sz w:val="22"/>
          <w:szCs w:val="22"/>
        </w:rPr>
        <w:t>soins de suite éventuels avant les vacances scolaires d’été</w:t>
      </w:r>
      <w:r w:rsidR="00D32BC7">
        <w:rPr>
          <w:rFonts w:ascii="Calibri" w:hAnsi="Calibri" w:cs="Calibri"/>
          <w:sz w:val="22"/>
          <w:szCs w:val="22"/>
        </w:rPr>
        <w:t xml:space="preserve"> de l’année N+1</w:t>
      </w:r>
      <w:r w:rsidR="004642B5" w:rsidRPr="00F20E8C">
        <w:rPr>
          <w:rFonts w:ascii="Calibri" w:hAnsi="Calibri" w:cs="Calibri"/>
          <w:sz w:val="22"/>
          <w:szCs w:val="22"/>
        </w:rPr>
        <w:t>.</w:t>
      </w:r>
    </w:p>
    <w:p w14:paraId="150E545F" w14:textId="01308862" w:rsidR="004642B5" w:rsidRPr="00F3431B" w:rsidRDefault="007844BF" w:rsidP="00755975">
      <w:pPr>
        <w:pStyle w:val="Paragraphedeliste"/>
        <w:numPr>
          <w:ilvl w:val="0"/>
          <w:numId w:val="4"/>
        </w:numPr>
        <w:spacing w:before="240" w:after="240"/>
        <w:jc w:val="both"/>
        <w:rPr>
          <w:rFonts w:ascii="Calibri" w:hAnsi="Calibri" w:cs="Calibri"/>
          <w:sz w:val="22"/>
          <w:szCs w:val="22"/>
        </w:rPr>
      </w:pPr>
      <w:r w:rsidRPr="00F20E8C">
        <w:rPr>
          <w:rFonts w:ascii="Calibri" w:hAnsi="Calibri" w:cs="Calibri"/>
          <w:sz w:val="22"/>
          <w:szCs w:val="22"/>
        </w:rPr>
        <w:t>Etre d’un</w:t>
      </w:r>
      <w:r w:rsidR="001A3ABB" w:rsidRPr="00F20E8C">
        <w:rPr>
          <w:rFonts w:ascii="Calibri" w:hAnsi="Calibri" w:cs="Calibri"/>
          <w:sz w:val="22"/>
          <w:szCs w:val="22"/>
        </w:rPr>
        <w:t xml:space="preserve">e </w:t>
      </w:r>
      <w:r w:rsidR="004642B5" w:rsidRPr="00F20E8C">
        <w:rPr>
          <w:rFonts w:ascii="Calibri" w:hAnsi="Calibri" w:cs="Calibri"/>
          <w:sz w:val="22"/>
          <w:szCs w:val="22"/>
        </w:rPr>
        <w:t>durée d’une heure environ</w:t>
      </w:r>
      <w:r w:rsidRPr="00F20E8C">
        <w:rPr>
          <w:rFonts w:ascii="Calibri" w:hAnsi="Calibri" w:cs="Calibri"/>
          <w:sz w:val="22"/>
          <w:szCs w:val="22"/>
        </w:rPr>
        <w:t>,</w:t>
      </w:r>
      <w:r w:rsidR="004642B5" w:rsidRPr="00F20E8C">
        <w:rPr>
          <w:rFonts w:ascii="Calibri" w:hAnsi="Calibri" w:cs="Calibri"/>
          <w:sz w:val="22"/>
          <w:szCs w:val="22"/>
        </w:rPr>
        <w:t xml:space="preserve"> </w:t>
      </w:r>
      <w:r w:rsidRPr="00F20E8C">
        <w:rPr>
          <w:rFonts w:ascii="Calibri" w:hAnsi="Calibri" w:cs="Calibri"/>
          <w:sz w:val="22"/>
          <w:szCs w:val="22"/>
        </w:rPr>
        <w:t>l’objectif étant d’</w:t>
      </w:r>
      <w:r w:rsidR="004642B5" w:rsidRPr="00F20E8C">
        <w:rPr>
          <w:rFonts w:ascii="Calibri" w:hAnsi="Calibri" w:cs="Calibri"/>
          <w:sz w:val="22"/>
          <w:szCs w:val="22"/>
        </w:rPr>
        <w:t>apporter des connaissances</w:t>
      </w:r>
      <w:r w:rsidRPr="00F20E8C">
        <w:rPr>
          <w:rFonts w:ascii="Calibri" w:hAnsi="Calibri" w:cs="Calibri"/>
          <w:sz w:val="22"/>
          <w:szCs w:val="22"/>
        </w:rPr>
        <w:t>,</w:t>
      </w:r>
      <w:r w:rsidR="004642B5" w:rsidRPr="00F20E8C">
        <w:rPr>
          <w:rFonts w:ascii="Calibri" w:hAnsi="Calibri" w:cs="Calibri"/>
          <w:sz w:val="22"/>
          <w:szCs w:val="22"/>
        </w:rPr>
        <w:t xml:space="preserve"> </w:t>
      </w:r>
      <w:r w:rsidRPr="00F20E8C">
        <w:rPr>
          <w:rFonts w:ascii="Calibri" w:hAnsi="Calibri" w:cs="Calibri"/>
          <w:sz w:val="22"/>
          <w:szCs w:val="22"/>
        </w:rPr>
        <w:t xml:space="preserve">dans un langage adapté au niveau scolaire des enfants </w:t>
      </w:r>
      <w:r w:rsidR="004642B5" w:rsidRPr="00F20E8C">
        <w:rPr>
          <w:rFonts w:ascii="Calibri" w:hAnsi="Calibri" w:cs="Calibri"/>
          <w:sz w:val="22"/>
          <w:szCs w:val="22"/>
        </w:rPr>
        <w:t xml:space="preserve">sur la santé bucco-dentaire et </w:t>
      </w:r>
      <w:r w:rsidRPr="00F20E8C">
        <w:rPr>
          <w:rFonts w:ascii="Calibri" w:hAnsi="Calibri" w:cs="Calibri"/>
          <w:sz w:val="22"/>
          <w:szCs w:val="22"/>
        </w:rPr>
        <w:t>ainsi pouvoir améliorer</w:t>
      </w:r>
      <w:r w:rsidR="004642B5" w:rsidRPr="00F20E8C">
        <w:rPr>
          <w:rFonts w:ascii="Calibri" w:hAnsi="Calibri" w:cs="Calibri"/>
          <w:sz w:val="22"/>
          <w:szCs w:val="22"/>
        </w:rPr>
        <w:t xml:space="preserve"> les comport</w:t>
      </w:r>
      <w:r w:rsidRPr="00F20E8C">
        <w:rPr>
          <w:rFonts w:ascii="Calibri" w:hAnsi="Calibri" w:cs="Calibri"/>
          <w:sz w:val="22"/>
          <w:szCs w:val="22"/>
        </w:rPr>
        <w:t>ements d’hygiène bucco-dentaire.</w:t>
      </w:r>
    </w:p>
    <w:p w14:paraId="61C77230" w14:textId="14472756" w:rsidR="004642B5" w:rsidRPr="00F20E8C" w:rsidRDefault="004A4CDC" w:rsidP="00755975">
      <w:pPr>
        <w:pStyle w:val="Paragraphedeliste"/>
        <w:numPr>
          <w:ilvl w:val="0"/>
          <w:numId w:val="4"/>
        </w:numPr>
        <w:spacing w:before="240" w:after="240"/>
        <w:jc w:val="both"/>
        <w:rPr>
          <w:rFonts w:ascii="Calibri" w:hAnsi="Calibri" w:cs="Calibri"/>
          <w:sz w:val="22"/>
          <w:szCs w:val="22"/>
        </w:rPr>
      </w:pPr>
      <w:r>
        <w:rPr>
          <w:rFonts w:ascii="Calibri" w:hAnsi="Calibri" w:cs="Calibri"/>
          <w:sz w:val="22"/>
          <w:szCs w:val="22"/>
        </w:rPr>
        <w:t xml:space="preserve">Développe </w:t>
      </w:r>
      <w:r w:rsidR="004642B5" w:rsidRPr="00F20E8C">
        <w:rPr>
          <w:rFonts w:ascii="Calibri" w:hAnsi="Calibri" w:cs="Calibri"/>
          <w:sz w:val="22"/>
          <w:szCs w:val="22"/>
        </w:rPr>
        <w:t>les messages su</w:t>
      </w:r>
      <w:r w:rsidR="00A44EC6" w:rsidRPr="00F20E8C">
        <w:rPr>
          <w:rFonts w:ascii="Calibri" w:hAnsi="Calibri" w:cs="Calibri"/>
          <w:sz w:val="22"/>
          <w:szCs w:val="22"/>
        </w:rPr>
        <w:t>r</w:t>
      </w:r>
      <w:r w:rsidR="004642B5" w:rsidRPr="00F20E8C">
        <w:rPr>
          <w:rFonts w:ascii="Calibri" w:hAnsi="Calibri" w:cs="Calibri"/>
          <w:sz w:val="22"/>
          <w:szCs w:val="22"/>
        </w:rPr>
        <w:t xml:space="preserve"> : </w:t>
      </w:r>
    </w:p>
    <w:p w14:paraId="3B7485B0" w14:textId="63510BE4" w:rsidR="004642B5" w:rsidRPr="00F20E8C" w:rsidRDefault="00F3431B" w:rsidP="00755975">
      <w:pPr>
        <w:pStyle w:val="Paragraphedeliste"/>
        <w:numPr>
          <w:ilvl w:val="1"/>
          <w:numId w:val="4"/>
        </w:numPr>
        <w:spacing w:before="240" w:after="240"/>
        <w:jc w:val="both"/>
        <w:rPr>
          <w:rFonts w:ascii="Calibri" w:hAnsi="Calibri" w:cs="Calibri"/>
          <w:sz w:val="22"/>
          <w:szCs w:val="22"/>
        </w:rPr>
      </w:pPr>
      <w:r w:rsidRPr="00F20E8C">
        <w:rPr>
          <w:rFonts w:ascii="Calibri" w:hAnsi="Calibri" w:cs="Calibri"/>
          <w:sz w:val="22"/>
          <w:szCs w:val="22"/>
        </w:rPr>
        <w:t>La</w:t>
      </w:r>
      <w:r w:rsidR="001A3ABB" w:rsidRPr="00F20E8C">
        <w:rPr>
          <w:rFonts w:ascii="Calibri" w:hAnsi="Calibri" w:cs="Calibri"/>
          <w:sz w:val="22"/>
          <w:szCs w:val="22"/>
        </w:rPr>
        <w:t xml:space="preserve"> </w:t>
      </w:r>
      <w:r w:rsidR="004642B5" w:rsidRPr="00F20E8C">
        <w:rPr>
          <w:rFonts w:ascii="Calibri" w:hAnsi="Calibri" w:cs="Calibri"/>
          <w:sz w:val="22"/>
          <w:szCs w:val="22"/>
        </w:rPr>
        <w:t xml:space="preserve">nécessité </w:t>
      </w:r>
      <w:r w:rsidR="00D32BC7">
        <w:rPr>
          <w:rFonts w:ascii="Calibri" w:hAnsi="Calibri" w:cs="Calibri"/>
          <w:sz w:val="22"/>
          <w:szCs w:val="22"/>
        </w:rPr>
        <w:t>d’un suivi</w:t>
      </w:r>
      <w:r w:rsidR="004642B5" w:rsidRPr="00F20E8C">
        <w:rPr>
          <w:rFonts w:ascii="Calibri" w:hAnsi="Calibri" w:cs="Calibri"/>
          <w:sz w:val="22"/>
          <w:szCs w:val="22"/>
        </w:rPr>
        <w:t xml:space="preserve"> </w:t>
      </w:r>
      <w:r w:rsidR="00551358" w:rsidRPr="00F20E8C">
        <w:rPr>
          <w:rFonts w:ascii="Calibri" w:hAnsi="Calibri" w:cs="Calibri"/>
          <w:sz w:val="22"/>
          <w:szCs w:val="22"/>
        </w:rPr>
        <w:t>annuel</w:t>
      </w:r>
      <w:r w:rsidR="004642B5" w:rsidRPr="00F20E8C">
        <w:rPr>
          <w:rFonts w:ascii="Calibri" w:hAnsi="Calibri" w:cs="Calibri"/>
          <w:sz w:val="22"/>
          <w:szCs w:val="22"/>
        </w:rPr>
        <w:t xml:space="preserve"> de </w:t>
      </w:r>
      <w:r w:rsidR="00D32BC7">
        <w:rPr>
          <w:rFonts w:ascii="Calibri" w:hAnsi="Calibri" w:cs="Calibri"/>
          <w:sz w:val="22"/>
          <w:szCs w:val="22"/>
        </w:rPr>
        <w:t>l’enfant chez un chirurgien-dentiste</w:t>
      </w:r>
      <w:r w:rsidR="001A3ABB" w:rsidRPr="00F20E8C">
        <w:rPr>
          <w:rFonts w:ascii="Calibri" w:hAnsi="Calibri" w:cs="Calibri"/>
          <w:sz w:val="22"/>
          <w:szCs w:val="22"/>
        </w:rPr>
        <w:t xml:space="preserve"> et </w:t>
      </w:r>
      <w:r w:rsidR="007844BF" w:rsidRPr="00F20E8C">
        <w:rPr>
          <w:rFonts w:ascii="Calibri" w:hAnsi="Calibri" w:cs="Calibri"/>
          <w:sz w:val="22"/>
          <w:szCs w:val="22"/>
        </w:rPr>
        <w:t xml:space="preserve">les </w:t>
      </w:r>
      <w:r w:rsidR="001A3ABB" w:rsidRPr="00F20E8C">
        <w:rPr>
          <w:rFonts w:ascii="Calibri" w:hAnsi="Calibri" w:cs="Calibri"/>
          <w:sz w:val="22"/>
          <w:szCs w:val="22"/>
        </w:rPr>
        <w:t xml:space="preserve">explications sur </w:t>
      </w:r>
      <w:r w:rsidR="004642B5" w:rsidRPr="00F20E8C">
        <w:rPr>
          <w:rFonts w:ascii="Calibri" w:hAnsi="Calibri" w:cs="Calibri"/>
          <w:sz w:val="22"/>
          <w:szCs w:val="22"/>
        </w:rPr>
        <w:t>l’Examen Bucco-Dentaire,</w:t>
      </w:r>
    </w:p>
    <w:p w14:paraId="00397A26" w14:textId="42ACFC80" w:rsidR="004642B5" w:rsidRPr="00F20E8C" w:rsidRDefault="00F3431B" w:rsidP="00755975">
      <w:pPr>
        <w:pStyle w:val="Paragraphedeliste"/>
        <w:numPr>
          <w:ilvl w:val="1"/>
          <w:numId w:val="4"/>
        </w:numPr>
        <w:spacing w:before="240" w:after="240"/>
        <w:jc w:val="both"/>
        <w:rPr>
          <w:rFonts w:ascii="Calibri" w:hAnsi="Calibri" w:cs="Calibri"/>
          <w:sz w:val="22"/>
          <w:szCs w:val="22"/>
        </w:rPr>
      </w:pPr>
      <w:r w:rsidRPr="00F20E8C">
        <w:rPr>
          <w:rFonts w:ascii="Calibri" w:hAnsi="Calibri" w:cs="Calibri"/>
          <w:sz w:val="22"/>
          <w:szCs w:val="22"/>
        </w:rPr>
        <w:t>L’importance</w:t>
      </w:r>
      <w:r w:rsidR="004642B5" w:rsidRPr="00F20E8C">
        <w:rPr>
          <w:rFonts w:ascii="Calibri" w:hAnsi="Calibri" w:cs="Calibri"/>
          <w:sz w:val="22"/>
          <w:szCs w:val="22"/>
        </w:rPr>
        <w:t xml:space="preserve"> de l’hygiène bucco-dentaire (gestuelle du brossage, plaque dentaire)</w:t>
      </w:r>
      <w:r w:rsidR="00A44EC6" w:rsidRPr="00F20E8C">
        <w:rPr>
          <w:rFonts w:ascii="Calibri" w:hAnsi="Calibri" w:cs="Calibri"/>
          <w:sz w:val="22"/>
          <w:szCs w:val="22"/>
        </w:rPr>
        <w:t>,</w:t>
      </w:r>
    </w:p>
    <w:p w14:paraId="380FA2AD" w14:textId="1E70B2C3" w:rsidR="004642B5" w:rsidRPr="00F20E8C" w:rsidRDefault="00F3431B" w:rsidP="00755975">
      <w:pPr>
        <w:pStyle w:val="Paragraphedeliste"/>
        <w:numPr>
          <w:ilvl w:val="1"/>
          <w:numId w:val="4"/>
        </w:numPr>
        <w:spacing w:before="240" w:after="240"/>
        <w:jc w:val="both"/>
        <w:rPr>
          <w:rFonts w:ascii="Calibri" w:hAnsi="Calibri" w:cs="Calibri"/>
          <w:sz w:val="22"/>
          <w:szCs w:val="22"/>
        </w:rPr>
      </w:pPr>
      <w:r w:rsidRPr="00F20E8C">
        <w:rPr>
          <w:rFonts w:ascii="Calibri" w:hAnsi="Calibri" w:cs="Calibri"/>
          <w:sz w:val="22"/>
          <w:szCs w:val="22"/>
        </w:rPr>
        <w:t>L’impact</w:t>
      </w:r>
      <w:r w:rsidR="004642B5" w:rsidRPr="00F20E8C">
        <w:rPr>
          <w:rFonts w:ascii="Calibri" w:hAnsi="Calibri" w:cs="Calibri"/>
          <w:sz w:val="22"/>
          <w:szCs w:val="22"/>
        </w:rPr>
        <w:t xml:space="preserve"> de </w:t>
      </w:r>
      <w:r w:rsidRPr="00F20E8C">
        <w:rPr>
          <w:rFonts w:ascii="Calibri" w:hAnsi="Calibri" w:cs="Calibri"/>
          <w:sz w:val="22"/>
          <w:szCs w:val="22"/>
        </w:rPr>
        <w:t>l’alimentation sur</w:t>
      </w:r>
      <w:r w:rsidR="004642B5" w:rsidRPr="00F20E8C">
        <w:rPr>
          <w:rFonts w:ascii="Calibri" w:hAnsi="Calibri" w:cs="Calibri"/>
          <w:sz w:val="22"/>
          <w:szCs w:val="22"/>
        </w:rPr>
        <w:t xml:space="preserve"> la santé bucco-dentaire (réduction du grignotage, limitation de la consommation de sucres</w:t>
      </w:r>
      <w:r w:rsidR="00ED7D14" w:rsidRPr="00F20E8C">
        <w:rPr>
          <w:rFonts w:ascii="Calibri" w:hAnsi="Calibri" w:cs="Calibri"/>
          <w:sz w:val="22"/>
          <w:szCs w:val="22"/>
        </w:rPr>
        <w:t xml:space="preserve"> </w:t>
      </w:r>
      <w:r w:rsidR="004642B5" w:rsidRPr="00F20E8C">
        <w:rPr>
          <w:rFonts w:ascii="Calibri" w:hAnsi="Calibri" w:cs="Calibri"/>
          <w:sz w:val="22"/>
          <w:szCs w:val="22"/>
        </w:rPr>
        <w:t>: sodas, apports équilibrés), comportements alimentaires qui favorisent le surpoids et l’obésité et sont néfastes pour la santé bucco-dentaire</w:t>
      </w:r>
      <w:r w:rsidR="00A44EC6" w:rsidRPr="00F20E8C">
        <w:rPr>
          <w:rFonts w:ascii="Calibri" w:hAnsi="Calibri" w:cs="Calibri"/>
          <w:sz w:val="22"/>
          <w:szCs w:val="22"/>
        </w:rPr>
        <w:t>.</w:t>
      </w:r>
    </w:p>
    <w:p w14:paraId="258FEADC" w14:textId="6959BADC" w:rsidR="00F6691D" w:rsidRPr="00F3431B" w:rsidRDefault="00F3431B" w:rsidP="00755975">
      <w:pPr>
        <w:pStyle w:val="Paragraphedeliste"/>
        <w:numPr>
          <w:ilvl w:val="1"/>
          <w:numId w:val="4"/>
        </w:numPr>
        <w:spacing w:before="240" w:after="240"/>
        <w:jc w:val="both"/>
        <w:rPr>
          <w:rFonts w:ascii="Calibri" w:hAnsi="Calibri" w:cs="Calibri"/>
          <w:sz w:val="22"/>
          <w:szCs w:val="22"/>
        </w:rPr>
      </w:pPr>
      <w:r w:rsidRPr="00F20E8C">
        <w:rPr>
          <w:rFonts w:ascii="Calibri" w:hAnsi="Calibri" w:cs="Calibri"/>
          <w:sz w:val="22"/>
          <w:szCs w:val="22"/>
        </w:rPr>
        <w:t>Le</w:t>
      </w:r>
      <w:r w:rsidR="001A3ABB" w:rsidRPr="00F20E8C">
        <w:rPr>
          <w:rFonts w:ascii="Calibri" w:hAnsi="Calibri" w:cs="Calibri"/>
          <w:sz w:val="22"/>
          <w:szCs w:val="22"/>
        </w:rPr>
        <w:t xml:space="preserve"> </w:t>
      </w:r>
      <w:r w:rsidR="004642B5" w:rsidRPr="00F20E8C">
        <w:rPr>
          <w:rFonts w:ascii="Calibri" w:hAnsi="Calibri" w:cs="Calibri"/>
          <w:sz w:val="22"/>
          <w:szCs w:val="22"/>
        </w:rPr>
        <w:t>rôle du fluor (dentifrice fluoré).</w:t>
      </w:r>
    </w:p>
    <w:p w14:paraId="1D31CF6B" w14:textId="77777777" w:rsidR="004642B5" w:rsidRPr="00F20E8C" w:rsidRDefault="004642B5" w:rsidP="00755975">
      <w:pPr>
        <w:pStyle w:val="Paragraphedeliste"/>
        <w:numPr>
          <w:ilvl w:val="0"/>
          <w:numId w:val="4"/>
        </w:numPr>
        <w:jc w:val="both"/>
        <w:rPr>
          <w:rFonts w:ascii="Calibri" w:hAnsi="Calibri" w:cs="Calibri"/>
          <w:sz w:val="22"/>
          <w:szCs w:val="22"/>
        </w:rPr>
      </w:pPr>
      <w:r w:rsidRPr="00F20E8C">
        <w:rPr>
          <w:rFonts w:ascii="Calibri" w:hAnsi="Calibri" w:cs="Calibri"/>
          <w:sz w:val="22"/>
          <w:szCs w:val="22"/>
        </w:rPr>
        <w:t xml:space="preserve">Insister sur l’apparition des dents de 6 ans. </w:t>
      </w:r>
    </w:p>
    <w:p w14:paraId="6362F089" w14:textId="517D9F73" w:rsidR="00F3431B" w:rsidRPr="00F3431B" w:rsidRDefault="00F3431B" w:rsidP="00F3431B">
      <w:pPr>
        <w:jc w:val="both"/>
        <w:rPr>
          <w:rFonts w:ascii="Calibri" w:hAnsi="Calibri" w:cs="Calibri"/>
          <w:sz w:val="22"/>
          <w:szCs w:val="22"/>
        </w:rPr>
      </w:pPr>
    </w:p>
    <w:p w14:paraId="2EC59FA3" w14:textId="766F93CD" w:rsidR="00E32EFD" w:rsidRDefault="00BF1D2A" w:rsidP="00F3431B">
      <w:pPr>
        <w:jc w:val="both"/>
        <w:rPr>
          <w:rFonts w:ascii="Calibri" w:hAnsi="Calibri" w:cs="Calibri"/>
          <w:sz w:val="22"/>
          <w:szCs w:val="22"/>
        </w:rPr>
      </w:pPr>
      <w:r w:rsidRPr="00F3431B">
        <w:rPr>
          <w:rFonts w:ascii="Calibri" w:hAnsi="Calibri" w:cs="Calibri"/>
          <w:sz w:val="22"/>
          <w:szCs w:val="22"/>
        </w:rPr>
        <w:t>P</w:t>
      </w:r>
      <w:r w:rsidR="00F143D3" w:rsidRPr="00F3431B">
        <w:rPr>
          <w:rFonts w:ascii="Calibri" w:hAnsi="Calibri" w:cs="Calibri"/>
          <w:sz w:val="22"/>
          <w:szCs w:val="22"/>
        </w:rPr>
        <w:t>our la mise en œuvre de cette phase</w:t>
      </w:r>
      <w:r w:rsidRPr="00F3431B">
        <w:rPr>
          <w:rFonts w:ascii="Calibri" w:hAnsi="Calibri" w:cs="Calibri"/>
          <w:sz w:val="22"/>
          <w:szCs w:val="22"/>
        </w:rPr>
        <w:t xml:space="preserve"> il faut prévoir : </w:t>
      </w:r>
    </w:p>
    <w:p w14:paraId="586AA1C1" w14:textId="4A30E96F" w:rsidR="00E32EFD" w:rsidRPr="00755975" w:rsidRDefault="00E32EFD" w:rsidP="00EE5967">
      <w:pPr>
        <w:jc w:val="both"/>
        <w:rPr>
          <w:rFonts w:ascii="Calibri" w:hAnsi="Calibri" w:cs="Calibri"/>
          <w:sz w:val="22"/>
          <w:szCs w:val="22"/>
        </w:rPr>
      </w:pPr>
    </w:p>
    <w:p w14:paraId="23A4DA7F" w14:textId="20925D01" w:rsidR="004642B5" w:rsidRPr="00F20E8C" w:rsidRDefault="00BB03EF" w:rsidP="00755975">
      <w:pPr>
        <w:pStyle w:val="Paragraphedeliste"/>
        <w:numPr>
          <w:ilvl w:val="0"/>
          <w:numId w:val="4"/>
        </w:numPr>
        <w:jc w:val="both"/>
        <w:rPr>
          <w:rFonts w:ascii="Calibri" w:hAnsi="Calibri" w:cs="Calibri"/>
          <w:sz w:val="22"/>
          <w:szCs w:val="22"/>
        </w:rPr>
      </w:pPr>
      <w:r w:rsidRPr="00755975">
        <w:rPr>
          <w:rFonts w:ascii="Calibri" w:hAnsi="Calibri" w:cs="Calibri"/>
          <w:sz w:val="22"/>
          <w:szCs w:val="22"/>
        </w:rPr>
        <w:t>Des</w:t>
      </w:r>
      <w:r w:rsidR="004642B5" w:rsidRPr="00755975">
        <w:rPr>
          <w:rFonts w:ascii="Calibri" w:hAnsi="Calibri" w:cs="Calibri"/>
          <w:sz w:val="22"/>
          <w:szCs w:val="22"/>
        </w:rPr>
        <w:t xml:space="preserve"> outils spécifiques fournis par la C</w:t>
      </w:r>
      <w:r w:rsidR="00F75EA3" w:rsidRPr="00755975">
        <w:rPr>
          <w:rFonts w:ascii="Calibri" w:hAnsi="Calibri" w:cs="Calibri"/>
          <w:sz w:val="22"/>
          <w:szCs w:val="22"/>
        </w:rPr>
        <w:t>NAM</w:t>
      </w:r>
      <w:r w:rsidR="00924EAB">
        <w:rPr>
          <w:rFonts w:ascii="Calibri" w:hAnsi="Calibri" w:cs="Calibri"/>
          <w:sz w:val="22"/>
          <w:szCs w:val="22"/>
        </w:rPr>
        <w:t xml:space="preserve"> et mis à disposition par le service prévention de</w:t>
      </w:r>
      <w:r w:rsidR="00EE5967">
        <w:rPr>
          <w:rFonts w:ascii="Calibri" w:hAnsi="Calibri" w:cs="Calibri"/>
          <w:sz w:val="22"/>
          <w:szCs w:val="22"/>
        </w:rPr>
        <w:t xml:space="preserve"> </w:t>
      </w:r>
      <w:r w:rsidR="0097243E">
        <w:rPr>
          <w:rFonts w:ascii="Calibri" w:hAnsi="Calibri" w:cs="Calibri"/>
          <w:sz w:val="22"/>
          <w:szCs w:val="22"/>
        </w:rPr>
        <w:t xml:space="preserve">la </w:t>
      </w:r>
      <w:r w:rsidR="00EE5967">
        <w:rPr>
          <w:rFonts w:ascii="Calibri" w:hAnsi="Calibri" w:cs="Calibri"/>
          <w:sz w:val="22"/>
          <w:szCs w:val="22"/>
        </w:rPr>
        <w:t>CPAM77 en septembre</w:t>
      </w:r>
      <w:r w:rsidR="0097243E">
        <w:rPr>
          <w:rFonts w:ascii="Calibri" w:hAnsi="Calibri" w:cs="Calibri"/>
          <w:sz w:val="22"/>
          <w:szCs w:val="22"/>
        </w:rPr>
        <w:t xml:space="preserve"> de l’année N</w:t>
      </w:r>
      <w:r w:rsidR="00755975">
        <w:rPr>
          <w:rFonts w:ascii="Calibri" w:hAnsi="Calibri" w:cs="Calibri"/>
          <w:sz w:val="22"/>
          <w:szCs w:val="22"/>
        </w:rPr>
        <w:t>.</w:t>
      </w:r>
      <w:r>
        <w:rPr>
          <w:rFonts w:ascii="Calibri" w:hAnsi="Calibri" w:cs="Calibri"/>
          <w:sz w:val="22"/>
          <w:szCs w:val="22"/>
        </w:rPr>
        <w:t xml:space="preserve">, </w:t>
      </w:r>
      <w:r w:rsidR="001A3ABB" w:rsidRPr="00F20E8C">
        <w:rPr>
          <w:rFonts w:ascii="Calibri" w:hAnsi="Calibri" w:cs="Calibri"/>
          <w:sz w:val="22"/>
          <w:szCs w:val="22"/>
        </w:rPr>
        <w:t>l</w:t>
      </w:r>
      <w:r w:rsidR="004642B5" w:rsidRPr="00F20E8C">
        <w:rPr>
          <w:rFonts w:ascii="Calibri" w:hAnsi="Calibri" w:cs="Calibri"/>
          <w:sz w:val="22"/>
          <w:szCs w:val="22"/>
        </w:rPr>
        <w:t>a remise d’une brosse à de</w:t>
      </w:r>
      <w:r w:rsidR="00874418" w:rsidRPr="00F20E8C">
        <w:rPr>
          <w:rFonts w:ascii="Calibri" w:hAnsi="Calibri" w:cs="Calibri"/>
          <w:sz w:val="22"/>
          <w:szCs w:val="22"/>
        </w:rPr>
        <w:t>nts adaptée à l’âge de la cible</w:t>
      </w:r>
      <w:r w:rsidR="00551358" w:rsidRPr="00F20E8C">
        <w:rPr>
          <w:rFonts w:ascii="Calibri" w:hAnsi="Calibri" w:cs="Calibri"/>
          <w:sz w:val="22"/>
          <w:szCs w:val="22"/>
        </w:rPr>
        <w:t xml:space="preserve"> (5/6 ans)</w:t>
      </w:r>
      <w:r w:rsidR="00874418" w:rsidRPr="00F20E8C">
        <w:rPr>
          <w:rFonts w:ascii="Calibri" w:hAnsi="Calibri" w:cs="Calibri"/>
          <w:sz w:val="22"/>
          <w:szCs w:val="22"/>
        </w:rPr>
        <w:t>, accompagnée d’une explication orale sur son u</w:t>
      </w:r>
      <w:r w:rsidR="0084497B" w:rsidRPr="00F20E8C">
        <w:rPr>
          <w:rFonts w:ascii="Calibri" w:hAnsi="Calibri" w:cs="Calibri"/>
          <w:sz w:val="22"/>
          <w:szCs w:val="22"/>
        </w:rPr>
        <w:t>t</w:t>
      </w:r>
      <w:r w:rsidR="004A4CDC">
        <w:rPr>
          <w:rFonts w:ascii="Calibri" w:hAnsi="Calibri" w:cs="Calibri"/>
          <w:sz w:val="22"/>
          <w:szCs w:val="22"/>
        </w:rPr>
        <w:t>ilisation.</w:t>
      </w:r>
    </w:p>
    <w:p w14:paraId="065F0BF6" w14:textId="757C1BB7" w:rsidR="004642B5" w:rsidRPr="00F20E8C" w:rsidRDefault="00551358" w:rsidP="00755975">
      <w:pPr>
        <w:pStyle w:val="Paragraphedeliste"/>
        <w:numPr>
          <w:ilvl w:val="0"/>
          <w:numId w:val="4"/>
        </w:numPr>
        <w:jc w:val="both"/>
        <w:rPr>
          <w:rFonts w:ascii="Calibri" w:hAnsi="Calibri" w:cs="Calibri"/>
          <w:sz w:val="22"/>
          <w:szCs w:val="22"/>
        </w:rPr>
      </w:pPr>
      <w:r w:rsidRPr="00F20E8C">
        <w:rPr>
          <w:rFonts w:ascii="Calibri" w:hAnsi="Calibri" w:cs="Calibri"/>
          <w:sz w:val="22"/>
          <w:szCs w:val="22"/>
        </w:rPr>
        <w:t>La remise d’un courrier aux parents des enfants n’ayant pas bénéficié de l’EBD avant la séance de sensibilisation qui vise à leur rappeler la nécessité de consulter tous les ans le chirurgien-dentiste pour la santé de leur enfant e</w:t>
      </w:r>
      <w:r w:rsidR="00085DCD" w:rsidRPr="00F20E8C">
        <w:rPr>
          <w:rFonts w:ascii="Calibri" w:hAnsi="Calibri" w:cs="Calibri"/>
          <w:sz w:val="22"/>
          <w:szCs w:val="22"/>
        </w:rPr>
        <w:t>t le fait que le rendez-vous « </w:t>
      </w:r>
      <w:r w:rsidRPr="00F20E8C">
        <w:rPr>
          <w:rFonts w:ascii="Calibri" w:hAnsi="Calibri" w:cs="Calibri"/>
          <w:sz w:val="22"/>
          <w:szCs w:val="22"/>
        </w:rPr>
        <w:t xml:space="preserve">M’T dents tous les ans » </w:t>
      </w:r>
      <w:r w:rsidR="003D2EF5">
        <w:rPr>
          <w:rFonts w:ascii="Calibri" w:hAnsi="Calibri" w:cs="Calibri"/>
          <w:sz w:val="22"/>
          <w:szCs w:val="22"/>
        </w:rPr>
        <w:t xml:space="preserve">est </w:t>
      </w:r>
      <w:r w:rsidR="00953DF7">
        <w:rPr>
          <w:rFonts w:ascii="Calibri" w:hAnsi="Calibri" w:cs="Calibri"/>
          <w:sz w:val="22"/>
          <w:szCs w:val="22"/>
        </w:rPr>
        <w:t>sans avance de frais</w:t>
      </w:r>
      <w:r w:rsidR="00755975" w:rsidRPr="00755975">
        <w:rPr>
          <w:rFonts w:ascii="Calibri" w:hAnsi="Calibri" w:cs="Calibri"/>
          <w:sz w:val="22"/>
          <w:szCs w:val="22"/>
        </w:rPr>
        <w:t xml:space="preserve"> </w:t>
      </w:r>
      <w:r w:rsidR="00953DF7" w:rsidRPr="00755975">
        <w:rPr>
          <w:rFonts w:ascii="Calibri" w:hAnsi="Calibri" w:cs="Calibri"/>
          <w:sz w:val="22"/>
          <w:szCs w:val="22"/>
        </w:rPr>
        <w:t>(</w:t>
      </w:r>
      <w:r w:rsidR="00EE5967">
        <w:rPr>
          <w:rFonts w:ascii="Calibri" w:hAnsi="Calibri" w:cs="Calibri"/>
          <w:sz w:val="22"/>
          <w:szCs w:val="22"/>
        </w:rPr>
        <w:t>avec un tiers-payant partagé entre l’assurance maladie et les complémentaires santé</w:t>
      </w:r>
      <w:r w:rsidR="00953DF7">
        <w:rPr>
          <w:rFonts w:ascii="Calibri" w:hAnsi="Calibri" w:cs="Calibri"/>
          <w:sz w:val="22"/>
          <w:szCs w:val="22"/>
        </w:rPr>
        <w:t>)</w:t>
      </w:r>
      <w:r w:rsidR="00EE5967">
        <w:rPr>
          <w:rFonts w:ascii="Calibri" w:hAnsi="Calibri" w:cs="Calibri"/>
          <w:sz w:val="22"/>
          <w:szCs w:val="22"/>
        </w:rPr>
        <w:t>.</w:t>
      </w:r>
    </w:p>
    <w:p w14:paraId="075A9D55" w14:textId="77777777" w:rsidR="00551358" w:rsidRDefault="00551358" w:rsidP="00551358">
      <w:pPr>
        <w:pStyle w:val="Paragraphedeliste"/>
        <w:tabs>
          <w:tab w:val="left" w:pos="0"/>
          <w:tab w:val="left" w:pos="993"/>
        </w:tabs>
        <w:ind w:left="1560"/>
        <w:jc w:val="both"/>
        <w:rPr>
          <w:rFonts w:ascii="Book Antiqua" w:hAnsi="Book Antiqua"/>
          <w:sz w:val="22"/>
          <w:szCs w:val="22"/>
        </w:rPr>
      </w:pPr>
    </w:p>
    <w:p w14:paraId="3A528BDD" w14:textId="3D82940F" w:rsidR="004642B5" w:rsidRPr="00755975" w:rsidRDefault="00C42929" w:rsidP="00F3431B">
      <w:pPr>
        <w:jc w:val="both"/>
        <w:rPr>
          <w:rFonts w:asciiTheme="minorHAnsi" w:hAnsiTheme="minorHAnsi" w:cstheme="minorHAnsi"/>
          <w:sz w:val="22"/>
          <w:szCs w:val="22"/>
        </w:rPr>
      </w:pPr>
      <w:r>
        <w:rPr>
          <w:rFonts w:asciiTheme="minorHAnsi" w:hAnsiTheme="minorHAnsi" w:cstheme="minorHAnsi"/>
          <w:sz w:val="22"/>
          <w:szCs w:val="22"/>
        </w:rPr>
        <w:t>A</w:t>
      </w:r>
      <w:r w:rsidR="004642B5" w:rsidRPr="00755975">
        <w:rPr>
          <w:rFonts w:asciiTheme="minorHAnsi" w:hAnsiTheme="minorHAnsi" w:cstheme="minorHAnsi"/>
          <w:sz w:val="22"/>
          <w:szCs w:val="22"/>
        </w:rPr>
        <w:t xml:space="preserve"> noter, les enfants relevant de l’AME</w:t>
      </w:r>
      <w:r w:rsidR="00551358" w:rsidRPr="00755975">
        <w:rPr>
          <w:rFonts w:asciiTheme="minorHAnsi" w:hAnsiTheme="minorHAnsi" w:cstheme="minorHAnsi"/>
          <w:sz w:val="22"/>
          <w:szCs w:val="22"/>
        </w:rPr>
        <w:t xml:space="preserve"> ou du statut de migrant de passage</w:t>
      </w:r>
      <w:r w:rsidR="004642B5" w:rsidRPr="00755975">
        <w:rPr>
          <w:rFonts w:asciiTheme="minorHAnsi" w:hAnsiTheme="minorHAnsi" w:cstheme="minorHAnsi"/>
          <w:sz w:val="22"/>
          <w:szCs w:val="22"/>
        </w:rPr>
        <w:t xml:space="preserve"> ne peuvent bénéficier des programmes de prévention</w:t>
      </w:r>
      <w:r w:rsidR="00A67DD9" w:rsidRPr="00755975">
        <w:rPr>
          <w:rFonts w:asciiTheme="minorHAnsi" w:hAnsiTheme="minorHAnsi" w:cstheme="minorHAnsi"/>
          <w:sz w:val="22"/>
          <w:szCs w:val="22"/>
        </w:rPr>
        <w:t>.</w:t>
      </w:r>
    </w:p>
    <w:p w14:paraId="0BCC69CA" w14:textId="77777777" w:rsidR="00A67DD9" w:rsidRPr="00755975" w:rsidRDefault="00A67DD9" w:rsidP="004642B5">
      <w:pPr>
        <w:ind w:left="570"/>
        <w:jc w:val="both"/>
        <w:rPr>
          <w:rFonts w:asciiTheme="minorHAnsi" w:hAnsiTheme="minorHAnsi" w:cstheme="minorHAnsi"/>
          <w:sz w:val="22"/>
          <w:szCs w:val="22"/>
        </w:rPr>
      </w:pPr>
    </w:p>
    <w:p w14:paraId="613B1476" w14:textId="726C01AC" w:rsidR="00E33097" w:rsidRPr="00B57CDA" w:rsidRDefault="00487CCC" w:rsidP="00755975">
      <w:pPr>
        <w:jc w:val="both"/>
        <w:rPr>
          <w:rFonts w:ascii="Book Antiqua" w:hAnsi="Book Antiqua"/>
          <w:strike/>
          <w:sz w:val="22"/>
          <w:szCs w:val="22"/>
        </w:rPr>
      </w:pPr>
      <w:r>
        <w:rPr>
          <w:rFonts w:asciiTheme="minorHAnsi" w:hAnsiTheme="minorHAnsi" w:cstheme="minorHAnsi"/>
          <w:sz w:val="22"/>
          <w:szCs w:val="22"/>
        </w:rPr>
        <w:t>Pour assurer le bon déroulement des séances, le service prévention de la cpam77 transmet au Titulaire u</w:t>
      </w:r>
      <w:r w:rsidR="00A67DD9" w:rsidRPr="00755975">
        <w:rPr>
          <w:rFonts w:asciiTheme="minorHAnsi" w:hAnsiTheme="minorHAnsi" w:cstheme="minorHAnsi"/>
          <w:sz w:val="22"/>
          <w:szCs w:val="22"/>
        </w:rPr>
        <w:t>n</w:t>
      </w:r>
      <w:r w:rsidR="00CC6453" w:rsidRPr="00755975">
        <w:rPr>
          <w:rFonts w:asciiTheme="minorHAnsi" w:hAnsiTheme="minorHAnsi" w:cstheme="minorHAnsi"/>
          <w:sz w:val="22"/>
          <w:szCs w:val="22"/>
        </w:rPr>
        <w:t>e liste nominative des enfants</w:t>
      </w:r>
      <w:r>
        <w:rPr>
          <w:rFonts w:asciiTheme="minorHAnsi" w:hAnsiTheme="minorHAnsi" w:cstheme="minorHAnsi"/>
          <w:sz w:val="22"/>
          <w:szCs w:val="22"/>
        </w:rPr>
        <w:t xml:space="preserve">, permettant </w:t>
      </w:r>
      <w:r w:rsidR="00755975">
        <w:rPr>
          <w:rFonts w:asciiTheme="minorHAnsi" w:hAnsiTheme="minorHAnsi" w:cstheme="minorHAnsi"/>
          <w:sz w:val="22"/>
          <w:szCs w:val="22"/>
        </w:rPr>
        <w:t>d’</w:t>
      </w:r>
      <w:r w:rsidR="00755975" w:rsidRPr="00755975">
        <w:rPr>
          <w:rFonts w:asciiTheme="minorHAnsi" w:hAnsiTheme="minorHAnsi" w:cstheme="minorHAnsi"/>
          <w:sz w:val="22"/>
          <w:szCs w:val="22"/>
        </w:rPr>
        <w:t>identifier</w:t>
      </w:r>
      <w:r w:rsidR="00A67DD9" w:rsidRPr="00755975">
        <w:rPr>
          <w:rFonts w:asciiTheme="minorHAnsi" w:hAnsiTheme="minorHAnsi" w:cstheme="minorHAnsi"/>
          <w:sz w:val="22"/>
          <w:szCs w:val="22"/>
        </w:rPr>
        <w:t xml:space="preserve"> chaque enfant</w:t>
      </w:r>
      <w:r>
        <w:rPr>
          <w:rFonts w:asciiTheme="minorHAnsi" w:hAnsiTheme="minorHAnsi" w:cstheme="minorHAnsi"/>
          <w:sz w:val="22"/>
          <w:szCs w:val="22"/>
        </w:rPr>
        <w:t xml:space="preserve"> par école et par classe. Cette liste est incluse dans la pochette accompagnant les courriers à remettre à chaque enfant en septembre de l’année N</w:t>
      </w:r>
      <w:r w:rsidR="0075775E">
        <w:rPr>
          <w:rFonts w:asciiTheme="minorHAnsi" w:hAnsiTheme="minorHAnsi" w:cstheme="minorHAnsi"/>
          <w:sz w:val="22"/>
          <w:szCs w:val="22"/>
        </w:rPr>
        <w:t>.</w:t>
      </w:r>
    </w:p>
    <w:p w14:paraId="328CCB22" w14:textId="39C61FE8" w:rsidR="00ED7D14" w:rsidRPr="00F3431B" w:rsidRDefault="00DA215D" w:rsidP="00755975">
      <w:pPr>
        <w:keepNext/>
        <w:numPr>
          <w:ilvl w:val="1"/>
          <w:numId w:val="2"/>
        </w:numPr>
        <w:tabs>
          <w:tab w:val="clear" w:pos="576"/>
          <w:tab w:val="num" w:pos="426"/>
        </w:tabs>
        <w:spacing w:before="240" w:after="120" w:line="240" w:lineRule="exact"/>
        <w:jc w:val="both"/>
        <w:outlineLvl w:val="1"/>
        <w:rPr>
          <w:rFonts w:asciiTheme="minorHAnsi" w:hAnsiTheme="minorHAnsi" w:cstheme="minorHAnsi"/>
          <w:b/>
          <w:bCs/>
          <w:iCs/>
        </w:rPr>
      </w:pPr>
      <w:r w:rsidRPr="00F3431B">
        <w:rPr>
          <w:rFonts w:asciiTheme="minorHAnsi" w:hAnsiTheme="minorHAnsi" w:cstheme="minorHAnsi"/>
          <w:b/>
          <w:bCs/>
          <w:iCs/>
        </w:rPr>
        <w:t xml:space="preserve">Séances de sensibilisation </w:t>
      </w:r>
      <w:r w:rsidR="00BB2C82" w:rsidRPr="00F3431B">
        <w:rPr>
          <w:rFonts w:asciiTheme="minorHAnsi" w:hAnsiTheme="minorHAnsi" w:cstheme="minorHAnsi"/>
          <w:b/>
          <w:bCs/>
          <w:iCs/>
        </w:rPr>
        <w:t>accompagnées</w:t>
      </w:r>
      <w:r w:rsidR="009441FA" w:rsidRPr="00F3431B">
        <w:rPr>
          <w:rFonts w:asciiTheme="minorHAnsi" w:hAnsiTheme="minorHAnsi" w:cstheme="minorHAnsi"/>
          <w:b/>
          <w:bCs/>
          <w:iCs/>
        </w:rPr>
        <w:t xml:space="preserve"> d’un</w:t>
      </w:r>
      <w:r w:rsidRPr="00F3431B">
        <w:rPr>
          <w:rFonts w:asciiTheme="minorHAnsi" w:hAnsiTheme="minorHAnsi" w:cstheme="minorHAnsi"/>
          <w:b/>
          <w:bCs/>
          <w:iCs/>
        </w:rPr>
        <w:t xml:space="preserve"> d</w:t>
      </w:r>
      <w:r w:rsidR="00ED7D14" w:rsidRPr="00F3431B">
        <w:rPr>
          <w:rFonts w:asciiTheme="minorHAnsi" w:hAnsiTheme="minorHAnsi" w:cstheme="minorHAnsi"/>
          <w:b/>
          <w:bCs/>
          <w:iCs/>
        </w:rPr>
        <w:t>épistage bucco-dentaire</w:t>
      </w:r>
      <w:r w:rsidR="00F3431B">
        <w:rPr>
          <w:rFonts w:asciiTheme="minorHAnsi" w:hAnsiTheme="minorHAnsi" w:cstheme="minorHAnsi"/>
          <w:b/>
          <w:bCs/>
          <w:iCs/>
        </w:rPr>
        <w:t xml:space="preserve"> individuel</w:t>
      </w:r>
      <w:r w:rsidRPr="00F3431B">
        <w:rPr>
          <w:rFonts w:asciiTheme="minorHAnsi" w:hAnsiTheme="minorHAnsi" w:cstheme="minorHAnsi"/>
          <w:b/>
          <w:bCs/>
          <w:iCs/>
        </w:rPr>
        <w:t>.</w:t>
      </w:r>
      <w:r w:rsidR="00DD4C54" w:rsidRPr="00F3431B">
        <w:rPr>
          <w:rFonts w:asciiTheme="minorHAnsi" w:hAnsiTheme="minorHAnsi" w:cstheme="minorHAnsi"/>
          <w:b/>
          <w:bCs/>
          <w:iCs/>
        </w:rPr>
        <w:t xml:space="preserve"> </w:t>
      </w:r>
    </w:p>
    <w:p w14:paraId="31C73849" w14:textId="71FA5AFC" w:rsidR="00191EE9" w:rsidRPr="00F3431B" w:rsidRDefault="00191EE9" w:rsidP="00F3431B">
      <w:pPr>
        <w:spacing w:after="60"/>
        <w:jc w:val="both"/>
        <w:rPr>
          <w:rFonts w:ascii="Calibri" w:hAnsi="Calibri" w:cs="Calibri"/>
          <w:sz w:val="22"/>
          <w:szCs w:val="22"/>
        </w:rPr>
      </w:pPr>
      <w:r w:rsidRPr="00F3431B">
        <w:rPr>
          <w:rFonts w:ascii="Calibri" w:hAnsi="Calibri" w:cs="Calibri"/>
          <w:sz w:val="22"/>
          <w:szCs w:val="22"/>
        </w:rPr>
        <w:t>Cette phase de sensibilisation</w:t>
      </w:r>
      <w:r w:rsidR="001312EA" w:rsidRPr="00F3431B">
        <w:rPr>
          <w:rFonts w:ascii="Calibri" w:hAnsi="Calibri" w:cs="Calibri"/>
          <w:sz w:val="22"/>
          <w:szCs w:val="22"/>
        </w:rPr>
        <w:t xml:space="preserve"> </w:t>
      </w:r>
      <w:r w:rsidR="00F83F5C" w:rsidRPr="00F3431B">
        <w:rPr>
          <w:rFonts w:ascii="Calibri" w:hAnsi="Calibri" w:cs="Calibri"/>
          <w:sz w:val="22"/>
          <w:szCs w:val="22"/>
        </w:rPr>
        <w:t xml:space="preserve">et de dépistage </w:t>
      </w:r>
      <w:r w:rsidR="001312EA" w:rsidRPr="00F3431B">
        <w:rPr>
          <w:rFonts w:ascii="Calibri" w:hAnsi="Calibri" w:cs="Calibri"/>
          <w:sz w:val="22"/>
          <w:szCs w:val="22"/>
        </w:rPr>
        <w:t xml:space="preserve">à la prévention dentaire doit </w:t>
      </w:r>
      <w:r w:rsidR="00ED7D14" w:rsidRPr="00F3431B">
        <w:rPr>
          <w:rFonts w:ascii="Calibri" w:hAnsi="Calibri" w:cs="Calibri"/>
          <w:sz w:val="22"/>
          <w:szCs w:val="22"/>
        </w:rPr>
        <w:t>i</w:t>
      </w:r>
      <w:r w:rsidRPr="00F3431B">
        <w:rPr>
          <w:rFonts w:ascii="Calibri" w:hAnsi="Calibri" w:cs="Calibri"/>
          <w:sz w:val="22"/>
          <w:szCs w:val="22"/>
        </w:rPr>
        <w:t xml:space="preserve">ntervenir, dans la mesure du possible, </w:t>
      </w:r>
      <w:r w:rsidR="00D1025D" w:rsidRPr="00F3431B">
        <w:rPr>
          <w:rFonts w:ascii="Calibri" w:hAnsi="Calibri" w:cs="Calibri"/>
          <w:sz w:val="22"/>
          <w:szCs w:val="22"/>
          <w:u w:val="single"/>
        </w:rPr>
        <w:t>avant le 31 décembre de l’année N</w:t>
      </w:r>
      <w:r w:rsidRPr="00F3431B">
        <w:rPr>
          <w:rFonts w:ascii="Calibri" w:hAnsi="Calibri" w:cs="Calibri"/>
          <w:sz w:val="22"/>
          <w:szCs w:val="22"/>
          <w:u w:val="single"/>
        </w:rPr>
        <w:t xml:space="preserve"> </w:t>
      </w:r>
      <w:r w:rsidRPr="00F3431B">
        <w:rPr>
          <w:rFonts w:ascii="Calibri" w:hAnsi="Calibri" w:cs="Calibri"/>
          <w:sz w:val="22"/>
          <w:szCs w:val="22"/>
        </w:rPr>
        <w:t>de façon à permettre aux enfants de réaliser leurs soins de suite éventuels avant les vacances scolaires d’été</w:t>
      </w:r>
      <w:r w:rsidR="0080158D">
        <w:rPr>
          <w:rFonts w:ascii="Calibri" w:hAnsi="Calibri" w:cs="Calibri"/>
          <w:sz w:val="22"/>
          <w:szCs w:val="22"/>
        </w:rPr>
        <w:t xml:space="preserve"> de l’année N+1</w:t>
      </w:r>
      <w:r w:rsidRPr="00F3431B">
        <w:rPr>
          <w:rFonts w:ascii="Calibri" w:hAnsi="Calibri" w:cs="Calibri"/>
          <w:sz w:val="22"/>
          <w:szCs w:val="22"/>
        </w:rPr>
        <w:t>.</w:t>
      </w:r>
    </w:p>
    <w:p w14:paraId="42C70EE1" w14:textId="77777777" w:rsidR="001312EA" w:rsidRPr="00F3431B" w:rsidRDefault="00191EE9" w:rsidP="00F3431B">
      <w:pPr>
        <w:tabs>
          <w:tab w:val="left" w:pos="360"/>
          <w:tab w:val="left" w:pos="540"/>
          <w:tab w:val="left" w:pos="900"/>
        </w:tabs>
        <w:jc w:val="both"/>
        <w:rPr>
          <w:rFonts w:ascii="Calibri" w:hAnsi="Calibri" w:cs="Calibri"/>
          <w:sz w:val="22"/>
          <w:szCs w:val="22"/>
        </w:rPr>
      </w:pPr>
      <w:r w:rsidRPr="00F3431B">
        <w:rPr>
          <w:rFonts w:ascii="Calibri" w:hAnsi="Calibri" w:cs="Calibri"/>
          <w:sz w:val="22"/>
          <w:szCs w:val="22"/>
        </w:rPr>
        <w:t xml:space="preserve">En complément de la séance de sensibilisation et en fonction du contexte local (importance des réseaux d’éducation prioritaires renforcés), la mise en place d’un dépistage bucco-dentaire en milieu scolaire </w:t>
      </w:r>
      <w:r w:rsidR="00C83612" w:rsidRPr="00F3431B">
        <w:rPr>
          <w:rFonts w:ascii="Calibri" w:hAnsi="Calibri" w:cs="Calibri"/>
          <w:sz w:val="22"/>
          <w:szCs w:val="22"/>
        </w:rPr>
        <w:t>est</w:t>
      </w:r>
      <w:r w:rsidRPr="00F3431B">
        <w:rPr>
          <w:rFonts w:ascii="Calibri" w:hAnsi="Calibri" w:cs="Calibri"/>
          <w:sz w:val="22"/>
          <w:szCs w:val="22"/>
        </w:rPr>
        <w:t xml:space="preserve"> organisée par le </w:t>
      </w:r>
      <w:r w:rsidR="00C83612" w:rsidRPr="00F3431B">
        <w:rPr>
          <w:rFonts w:ascii="Calibri" w:hAnsi="Calibri" w:cs="Calibri"/>
          <w:sz w:val="22"/>
          <w:szCs w:val="22"/>
        </w:rPr>
        <w:t>Titulaire</w:t>
      </w:r>
      <w:r w:rsidRPr="00F3431B">
        <w:rPr>
          <w:rFonts w:ascii="Calibri" w:hAnsi="Calibri" w:cs="Calibri"/>
          <w:sz w:val="22"/>
          <w:szCs w:val="22"/>
        </w:rPr>
        <w:t>.</w:t>
      </w:r>
    </w:p>
    <w:p w14:paraId="7F3B52AD" w14:textId="6DE82D15" w:rsidR="007B0DAB" w:rsidRDefault="007B0DAB" w:rsidP="00164AC6">
      <w:pPr>
        <w:tabs>
          <w:tab w:val="left" w:pos="900"/>
        </w:tabs>
        <w:jc w:val="both"/>
        <w:rPr>
          <w:rFonts w:asciiTheme="minorHAnsi" w:hAnsiTheme="minorHAnsi" w:cstheme="minorHAnsi"/>
          <w:sz w:val="22"/>
          <w:szCs w:val="22"/>
        </w:rPr>
      </w:pPr>
    </w:p>
    <w:p w14:paraId="7F166953" w14:textId="276077A8" w:rsidR="00C42929" w:rsidRDefault="00C42929" w:rsidP="00164AC6">
      <w:pPr>
        <w:tabs>
          <w:tab w:val="left" w:pos="900"/>
        </w:tabs>
        <w:jc w:val="both"/>
        <w:rPr>
          <w:rFonts w:asciiTheme="minorHAnsi" w:hAnsiTheme="minorHAnsi" w:cstheme="minorHAnsi"/>
          <w:sz w:val="22"/>
          <w:szCs w:val="22"/>
        </w:rPr>
      </w:pPr>
    </w:p>
    <w:p w14:paraId="3ADB319D" w14:textId="77777777" w:rsidR="00C42929" w:rsidRPr="00164AC6" w:rsidRDefault="00C42929" w:rsidP="00164AC6">
      <w:pPr>
        <w:tabs>
          <w:tab w:val="left" w:pos="900"/>
        </w:tabs>
        <w:jc w:val="both"/>
        <w:rPr>
          <w:rFonts w:asciiTheme="minorHAnsi" w:hAnsiTheme="minorHAnsi" w:cstheme="minorHAnsi"/>
          <w:sz w:val="22"/>
          <w:szCs w:val="22"/>
        </w:rPr>
      </w:pPr>
    </w:p>
    <w:p w14:paraId="3D703E48" w14:textId="503A0A7B" w:rsidR="00164AC6" w:rsidRPr="00164AC6" w:rsidRDefault="00F83F5C" w:rsidP="00164AC6">
      <w:pPr>
        <w:jc w:val="both"/>
        <w:rPr>
          <w:rFonts w:asciiTheme="minorHAnsi" w:hAnsiTheme="minorHAnsi" w:cstheme="minorHAnsi"/>
          <w:sz w:val="22"/>
          <w:szCs w:val="22"/>
        </w:rPr>
      </w:pPr>
      <w:r w:rsidRPr="00164AC6">
        <w:rPr>
          <w:rFonts w:asciiTheme="minorHAnsi" w:hAnsiTheme="minorHAnsi" w:cstheme="minorHAnsi"/>
          <w:sz w:val="22"/>
          <w:szCs w:val="22"/>
        </w:rPr>
        <w:lastRenderedPageBreak/>
        <w:t xml:space="preserve">Ce dépistage, réalisé à l’école doit : </w:t>
      </w:r>
    </w:p>
    <w:p w14:paraId="1B9E6094" w14:textId="77777777" w:rsidR="00F83F5C" w:rsidRPr="00164AC6" w:rsidRDefault="00F83F5C" w:rsidP="00755975">
      <w:pPr>
        <w:pStyle w:val="Paragraphedeliste"/>
        <w:numPr>
          <w:ilvl w:val="0"/>
          <w:numId w:val="4"/>
        </w:numPr>
        <w:spacing w:before="240" w:after="240"/>
        <w:jc w:val="both"/>
        <w:rPr>
          <w:rFonts w:ascii="Calibri" w:hAnsi="Calibri" w:cs="Calibri"/>
          <w:sz w:val="22"/>
          <w:szCs w:val="22"/>
        </w:rPr>
      </w:pPr>
      <w:r w:rsidRPr="00164AC6">
        <w:rPr>
          <w:rFonts w:ascii="Calibri" w:hAnsi="Calibri" w:cs="Calibri"/>
          <w:sz w:val="22"/>
          <w:szCs w:val="22"/>
        </w:rPr>
        <w:t>être effectué par un chirurgien-dentiste (libéral, salarié, étudiant en chirurgie-dentaire...),</w:t>
      </w:r>
    </w:p>
    <w:p w14:paraId="643B2CD6" w14:textId="6CCCE2C9" w:rsidR="00F83F5C" w:rsidRPr="000A2B02" w:rsidRDefault="000A2B02" w:rsidP="000A2B02">
      <w:pPr>
        <w:pStyle w:val="Paragraphedeliste"/>
        <w:numPr>
          <w:ilvl w:val="0"/>
          <w:numId w:val="4"/>
        </w:numPr>
        <w:spacing w:before="240" w:after="240"/>
        <w:jc w:val="both"/>
        <w:rPr>
          <w:rFonts w:ascii="Calibri" w:hAnsi="Calibri" w:cs="Calibri"/>
          <w:sz w:val="22"/>
          <w:szCs w:val="22"/>
        </w:rPr>
      </w:pPr>
      <w:r>
        <w:rPr>
          <w:rFonts w:ascii="Calibri" w:hAnsi="Calibri" w:cs="Calibri"/>
          <w:sz w:val="22"/>
          <w:szCs w:val="22"/>
        </w:rPr>
        <w:t xml:space="preserve">être réalisé </w:t>
      </w:r>
      <w:r w:rsidR="00F83F5C" w:rsidRPr="00164AC6">
        <w:rPr>
          <w:rFonts w:ascii="Calibri" w:hAnsi="Calibri" w:cs="Calibri"/>
          <w:sz w:val="22"/>
          <w:szCs w:val="22"/>
        </w:rPr>
        <w:t xml:space="preserve">dans des conditions d’hygiène appropriées, </w:t>
      </w:r>
      <w:r w:rsidR="00F83F5C" w:rsidRPr="000A2B02">
        <w:rPr>
          <w:rFonts w:ascii="Calibri" w:hAnsi="Calibri" w:cs="Calibri"/>
          <w:sz w:val="22"/>
          <w:szCs w:val="22"/>
        </w:rPr>
        <w:t>dans un local mis à disposition afin d’assurer la confidentialité,</w:t>
      </w:r>
    </w:p>
    <w:p w14:paraId="1E7C6F2D" w14:textId="50F523B0" w:rsidR="00164AC6" w:rsidRPr="00164AC6" w:rsidRDefault="00F83F5C" w:rsidP="000A2B02">
      <w:pPr>
        <w:pStyle w:val="Paragraphedeliste"/>
        <w:numPr>
          <w:ilvl w:val="0"/>
          <w:numId w:val="4"/>
        </w:numPr>
        <w:spacing w:before="240" w:after="240"/>
        <w:jc w:val="both"/>
        <w:rPr>
          <w:rFonts w:ascii="Calibri" w:hAnsi="Calibri" w:cs="Calibri"/>
          <w:sz w:val="22"/>
          <w:szCs w:val="22"/>
        </w:rPr>
      </w:pPr>
      <w:r w:rsidRPr="00164AC6">
        <w:rPr>
          <w:rFonts w:ascii="Calibri" w:hAnsi="Calibri" w:cs="Calibri"/>
          <w:sz w:val="22"/>
          <w:szCs w:val="22"/>
        </w:rPr>
        <w:t xml:space="preserve">recueillir l’autorisation des parents </w:t>
      </w:r>
      <w:r w:rsidR="00F441F9" w:rsidRPr="00164AC6">
        <w:rPr>
          <w:rFonts w:ascii="Calibri" w:hAnsi="Calibri" w:cs="Calibri"/>
          <w:sz w:val="22"/>
          <w:szCs w:val="22"/>
        </w:rPr>
        <w:t xml:space="preserve">pour le dépistage individuel de leur enfant et le suivi personnalisé éventuel </w:t>
      </w:r>
      <w:r w:rsidRPr="00164AC6">
        <w:rPr>
          <w:rFonts w:ascii="Calibri" w:hAnsi="Calibri" w:cs="Calibri"/>
          <w:sz w:val="22"/>
          <w:szCs w:val="22"/>
        </w:rPr>
        <w:t>(à partir du formulaire fourni par la C</w:t>
      </w:r>
      <w:r w:rsidR="00164AC6" w:rsidRPr="00164AC6">
        <w:rPr>
          <w:rFonts w:ascii="Calibri" w:hAnsi="Calibri" w:cs="Calibri"/>
          <w:sz w:val="22"/>
          <w:szCs w:val="22"/>
        </w:rPr>
        <w:t>PAM 77</w:t>
      </w:r>
      <w:r w:rsidRPr="00164AC6">
        <w:rPr>
          <w:rFonts w:ascii="Calibri" w:hAnsi="Calibri" w:cs="Calibri"/>
          <w:sz w:val="22"/>
          <w:szCs w:val="22"/>
        </w:rPr>
        <w:t xml:space="preserve"> permettant, de signaler leur position par rapport à la réalisation de ce dépistage), </w:t>
      </w:r>
    </w:p>
    <w:p w14:paraId="4D33ED0D" w14:textId="218FA367" w:rsidR="00F83F5C" w:rsidRPr="00164AC6" w:rsidRDefault="00F441F9" w:rsidP="00164AC6">
      <w:pPr>
        <w:tabs>
          <w:tab w:val="left" w:pos="360"/>
          <w:tab w:val="left" w:pos="540"/>
          <w:tab w:val="left" w:pos="900"/>
        </w:tabs>
        <w:spacing w:before="240"/>
        <w:jc w:val="both"/>
        <w:rPr>
          <w:rFonts w:ascii="Calibri" w:hAnsi="Calibri" w:cs="Calibri"/>
          <w:i/>
          <w:sz w:val="22"/>
          <w:szCs w:val="22"/>
        </w:rPr>
      </w:pPr>
      <w:r w:rsidRPr="00164AC6">
        <w:rPr>
          <w:rFonts w:ascii="Calibri" w:hAnsi="Calibri" w:cs="Calibri"/>
          <w:i/>
          <w:sz w:val="22"/>
          <w:szCs w:val="22"/>
        </w:rPr>
        <w:t>L’autorisation parentale distribuée par l’école aux parents est à remettre à l’enseignant de l’enfant sous pli confidentiel (enveloppe fermée avec logo « M’T dents tous les ans » ou « assurance maladie » (fournit par la CPAM).</w:t>
      </w:r>
    </w:p>
    <w:p w14:paraId="7BD8C4E8" w14:textId="1BE09559" w:rsidR="004E05D5" w:rsidRDefault="00F83F5C" w:rsidP="00755975">
      <w:pPr>
        <w:pStyle w:val="Paragraphedeliste"/>
        <w:numPr>
          <w:ilvl w:val="0"/>
          <w:numId w:val="4"/>
        </w:numPr>
        <w:spacing w:before="240" w:after="240"/>
        <w:jc w:val="both"/>
        <w:rPr>
          <w:rFonts w:asciiTheme="minorHAnsi" w:hAnsiTheme="minorHAnsi" w:cstheme="minorHAnsi"/>
          <w:sz w:val="22"/>
          <w:szCs w:val="22"/>
        </w:rPr>
      </w:pPr>
      <w:r w:rsidRPr="00164AC6">
        <w:rPr>
          <w:rFonts w:ascii="Calibri" w:hAnsi="Calibri" w:cs="Calibri"/>
          <w:sz w:val="22"/>
          <w:szCs w:val="22"/>
        </w:rPr>
        <w:t xml:space="preserve">assurer la transmission, par le chirurgien-dentiste dépisteur, </w:t>
      </w:r>
      <w:r w:rsidR="00F441F9" w:rsidRPr="00A47767">
        <w:rPr>
          <w:rFonts w:ascii="Calibri" w:hAnsi="Calibri" w:cs="Calibri"/>
          <w:b/>
          <w:sz w:val="22"/>
          <w:szCs w:val="22"/>
        </w:rPr>
        <w:t>sous pli confidentiel</w:t>
      </w:r>
      <w:r w:rsidR="00F441F9" w:rsidRPr="00164AC6">
        <w:rPr>
          <w:rFonts w:ascii="Calibri" w:hAnsi="Calibri" w:cs="Calibri"/>
          <w:sz w:val="22"/>
          <w:szCs w:val="22"/>
        </w:rPr>
        <w:t xml:space="preserve"> </w:t>
      </w:r>
      <w:r w:rsidRPr="00A47767">
        <w:rPr>
          <w:rFonts w:ascii="Calibri" w:hAnsi="Calibri" w:cs="Calibri"/>
          <w:sz w:val="22"/>
          <w:szCs w:val="22"/>
          <w:u w:val="single"/>
        </w:rPr>
        <w:t>des fiches de recueil</w:t>
      </w:r>
      <w:r w:rsidRPr="00164AC6">
        <w:rPr>
          <w:rFonts w:ascii="Calibri" w:hAnsi="Calibri" w:cs="Calibri"/>
          <w:sz w:val="22"/>
          <w:szCs w:val="22"/>
        </w:rPr>
        <w:t xml:space="preserve"> de tous les enfants dépistés au </w:t>
      </w:r>
      <w:r w:rsidR="005070BD" w:rsidRPr="00164AC6">
        <w:rPr>
          <w:rFonts w:ascii="Calibri" w:hAnsi="Calibri" w:cs="Calibri"/>
          <w:sz w:val="22"/>
          <w:szCs w:val="22"/>
        </w:rPr>
        <w:t>s</w:t>
      </w:r>
      <w:r w:rsidRPr="00164AC6">
        <w:rPr>
          <w:rFonts w:ascii="Calibri" w:hAnsi="Calibri" w:cs="Calibri"/>
          <w:sz w:val="22"/>
          <w:szCs w:val="22"/>
        </w:rPr>
        <w:t xml:space="preserve">ervice </w:t>
      </w:r>
      <w:r w:rsidR="005070BD" w:rsidRPr="00164AC6">
        <w:rPr>
          <w:rFonts w:ascii="Calibri" w:hAnsi="Calibri" w:cs="Calibri"/>
          <w:sz w:val="22"/>
          <w:szCs w:val="22"/>
        </w:rPr>
        <w:t>m</w:t>
      </w:r>
      <w:r w:rsidRPr="00164AC6">
        <w:rPr>
          <w:rFonts w:ascii="Calibri" w:hAnsi="Calibri" w:cs="Calibri"/>
          <w:sz w:val="22"/>
          <w:szCs w:val="22"/>
        </w:rPr>
        <w:t>édical de la C</w:t>
      </w:r>
      <w:r w:rsidR="00164AC6">
        <w:rPr>
          <w:rFonts w:ascii="Calibri" w:hAnsi="Calibri" w:cs="Calibri"/>
          <w:sz w:val="22"/>
          <w:szCs w:val="22"/>
        </w:rPr>
        <w:t>PAM 77</w:t>
      </w:r>
      <w:r w:rsidR="00F441F9" w:rsidRPr="00164AC6">
        <w:rPr>
          <w:rFonts w:ascii="Calibri" w:hAnsi="Calibri" w:cs="Calibri"/>
          <w:sz w:val="22"/>
          <w:szCs w:val="22"/>
        </w:rPr>
        <w:t xml:space="preserve"> </w:t>
      </w:r>
      <w:r w:rsidR="00F441F9" w:rsidRPr="00A47767">
        <w:rPr>
          <w:rFonts w:ascii="Calibri" w:hAnsi="Calibri" w:cs="Calibri"/>
          <w:b/>
          <w:sz w:val="22"/>
          <w:szCs w:val="22"/>
        </w:rPr>
        <w:t>accompagné</w:t>
      </w:r>
      <w:r w:rsidR="00164AC6" w:rsidRPr="00A47767">
        <w:rPr>
          <w:rFonts w:ascii="Calibri" w:hAnsi="Calibri" w:cs="Calibri"/>
          <w:b/>
          <w:sz w:val="22"/>
          <w:szCs w:val="22"/>
        </w:rPr>
        <w:t>e</w:t>
      </w:r>
      <w:r w:rsidR="00F441F9" w:rsidRPr="00A47767">
        <w:rPr>
          <w:rFonts w:ascii="Calibri" w:hAnsi="Calibri" w:cs="Calibri"/>
          <w:b/>
          <w:sz w:val="22"/>
          <w:szCs w:val="22"/>
        </w:rPr>
        <w:t>s</w:t>
      </w:r>
      <w:r w:rsidR="00F441F9" w:rsidRPr="00164AC6">
        <w:rPr>
          <w:rFonts w:ascii="Calibri" w:hAnsi="Calibri" w:cs="Calibri"/>
          <w:sz w:val="22"/>
          <w:szCs w:val="22"/>
        </w:rPr>
        <w:t xml:space="preserve"> de toutes les </w:t>
      </w:r>
      <w:r w:rsidR="00F441F9" w:rsidRPr="00A47767">
        <w:rPr>
          <w:rFonts w:ascii="Calibri" w:hAnsi="Calibri" w:cs="Calibri"/>
          <w:sz w:val="22"/>
          <w:szCs w:val="22"/>
          <w:u w:val="single"/>
        </w:rPr>
        <w:t>autorisations parentales</w:t>
      </w:r>
      <w:r w:rsidR="00F441F9" w:rsidRPr="00164AC6">
        <w:rPr>
          <w:rFonts w:ascii="Calibri" w:hAnsi="Calibri" w:cs="Calibri"/>
          <w:sz w:val="22"/>
          <w:szCs w:val="22"/>
        </w:rPr>
        <w:t xml:space="preserve"> et de la </w:t>
      </w:r>
      <w:r w:rsidR="00F441F9" w:rsidRPr="00A47767">
        <w:rPr>
          <w:rFonts w:ascii="Calibri" w:hAnsi="Calibri" w:cs="Calibri"/>
          <w:sz w:val="22"/>
          <w:szCs w:val="22"/>
          <w:u w:val="single"/>
        </w:rPr>
        <w:t>fiche d’information par classe</w:t>
      </w:r>
      <w:r w:rsidR="00F441F9" w:rsidRPr="00164AC6">
        <w:rPr>
          <w:rFonts w:ascii="Calibri" w:hAnsi="Calibri" w:cs="Calibri"/>
          <w:sz w:val="22"/>
          <w:szCs w:val="22"/>
        </w:rPr>
        <w:t xml:space="preserve"> (fourni</w:t>
      </w:r>
      <w:r w:rsidR="004E05D5">
        <w:rPr>
          <w:rFonts w:ascii="Calibri" w:hAnsi="Calibri" w:cs="Calibri"/>
          <w:sz w:val="22"/>
          <w:szCs w:val="22"/>
        </w:rPr>
        <w:t>s</w:t>
      </w:r>
      <w:r w:rsidR="00F441F9" w:rsidRPr="00164AC6">
        <w:rPr>
          <w:rFonts w:ascii="Calibri" w:hAnsi="Calibri" w:cs="Calibri"/>
          <w:sz w:val="22"/>
          <w:szCs w:val="22"/>
        </w:rPr>
        <w:t xml:space="preserve"> par la CPAM)</w:t>
      </w:r>
      <w:r w:rsidR="00164AC6">
        <w:rPr>
          <w:rFonts w:ascii="Calibri" w:hAnsi="Calibri" w:cs="Calibri"/>
          <w:sz w:val="22"/>
          <w:szCs w:val="22"/>
        </w:rPr>
        <w:t>,</w:t>
      </w:r>
    </w:p>
    <w:p w14:paraId="390D7ADF" w14:textId="1E2ACF28" w:rsidR="00487CCC" w:rsidRPr="00755975" w:rsidRDefault="00487CCC" w:rsidP="00755975">
      <w:pPr>
        <w:spacing w:before="240" w:after="240"/>
        <w:ind w:left="360"/>
        <w:jc w:val="both"/>
        <w:rPr>
          <w:rFonts w:asciiTheme="minorHAnsi" w:hAnsiTheme="minorHAnsi" w:cstheme="minorHAnsi"/>
          <w:sz w:val="22"/>
          <w:szCs w:val="22"/>
        </w:rPr>
      </w:pPr>
      <w:r w:rsidRPr="00755975">
        <w:rPr>
          <w:rFonts w:asciiTheme="minorHAnsi" w:hAnsiTheme="minorHAnsi" w:cstheme="minorHAnsi"/>
          <w:i/>
          <w:color w:val="002060"/>
          <w:sz w:val="22"/>
          <w:szCs w:val="22"/>
        </w:rPr>
        <w:t>Dans les cas où les demandes d’autorisations parentales sont collées dans les carnets de correspondance des enfants, il convient de les en détacher et de les joindre aux formulaires de dépistage, ce document étant</w:t>
      </w:r>
      <w:r w:rsidRPr="004A4CDC">
        <w:rPr>
          <w:rFonts w:asciiTheme="minorHAnsi" w:hAnsiTheme="minorHAnsi" w:cstheme="minorHAnsi"/>
          <w:i/>
          <w:color w:val="002060"/>
          <w:sz w:val="22"/>
          <w:szCs w:val="22"/>
        </w:rPr>
        <w:t xml:space="preserve"> réglementairement </w:t>
      </w:r>
      <w:r w:rsidRPr="00755975">
        <w:rPr>
          <w:rFonts w:asciiTheme="minorHAnsi" w:hAnsiTheme="minorHAnsi" w:cstheme="minorHAnsi"/>
          <w:i/>
          <w:color w:val="002060"/>
          <w:sz w:val="22"/>
          <w:szCs w:val="22"/>
        </w:rPr>
        <w:t xml:space="preserve">obligatoire pour réaliser la saisie des données médicales et assurer le suivi personnalisé des enfants par les ELSM.   </w:t>
      </w:r>
    </w:p>
    <w:p w14:paraId="31AF0850" w14:textId="39677B96" w:rsidR="00C83612" w:rsidRPr="00164AC6" w:rsidRDefault="00C83612" w:rsidP="00164AC6">
      <w:pPr>
        <w:pStyle w:val="Paragraphedeliste"/>
        <w:ind w:left="0"/>
        <w:jc w:val="both"/>
        <w:rPr>
          <w:rFonts w:asciiTheme="minorHAnsi" w:hAnsiTheme="minorHAnsi" w:cstheme="minorHAnsi"/>
          <w:sz w:val="22"/>
          <w:szCs w:val="22"/>
        </w:rPr>
      </w:pPr>
      <w:r w:rsidRPr="00164AC6">
        <w:rPr>
          <w:rFonts w:asciiTheme="minorHAnsi" w:hAnsiTheme="minorHAnsi" w:cstheme="minorHAnsi"/>
          <w:sz w:val="22"/>
          <w:szCs w:val="22"/>
        </w:rPr>
        <w:t xml:space="preserve">Le </w:t>
      </w:r>
      <w:r w:rsidR="009B2B8F" w:rsidRPr="00164AC6">
        <w:rPr>
          <w:rFonts w:asciiTheme="minorHAnsi" w:hAnsiTheme="minorHAnsi" w:cstheme="minorHAnsi"/>
          <w:sz w:val="22"/>
          <w:szCs w:val="22"/>
        </w:rPr>
        <w:t xml:space="preserve">dépistage bucco-dentaire et </w:t>
      </w:r>
      <w:r w:rsidRPr="00164AC6">
        <w:rPr>
          <w:rFonts w:asciiTheme="minorHAnsi" w:hAnsiTheme="minorHAnsi" w:cstheme="minorHAnsi"/>
          <w:sz w:val="22"/>
          <w:szCs w:val="22"/>
        </w:rPr>
        <w:t>l’</w:t>
      </w:r>
      <w:r w:rsidR="009B2B8F" w:rsidRPr="00164AC6">
        <w:rPr>
          <w:rFonts w:asciiTheme="minorHAnsi" w:hAnsiTheme="minorHAnsi" w:cstheme="minorHAnsi"/>
          <w:sz w:val="22"/>
          <w:szCs w:val="22"/>
        </w:rPr>
        <w:t>entretien motivatio</w:t>
      </w:r>
      <w:r w:rsidRPr="00164AC6">
        <w:rPr>
          <w:rFonts w:asciiTheme="minorHAnsi" w:hAnsiTheme="minorHAnsi" w:cstheme="minorHAnsi"/>
          <w:sz w:val="22"/>
          <w:szCs w:val="22"/>
        </w:rPr>
        <w:t>nnel</w:t>
      </w:r>
      <w:r w:rsidR="009B2B8F" w:rsidRPr="00164AC6">
        <w:rPr>
          <w:rFonts w:asciiTheme="minorHAnsi" w:hAnsiTheme="minorHAnsi" w:cstheme="minorHAnsi"/>
          <w:sz w:val="22"/>
          <w:szCs w:val="22"/>
        </w:rPr>
        <w:t xml:space="preserve"> aux changements</w:t>
      </w:r>
      <w:r w:rsidR="00164AC6">
        <w:rPr>
          <w:rFonts w:asciiTheme="minorHAnsi" w:hAnsiTheme="minorHAnsi" w:cstheme="minorHAnsi"/>
          <w:sz w:val="22"/>
          <w:szCs w:val="22"/>
        </w:rPr>
        <w:t xml:space="preserve"> </w:t>
      </w:r>
      <w:r w:rsidR="009B2B8F" w:rsidRPr="00164AC6">
        <w:rPr>
          <w:rFonts w:asciiTheme="minorHAnsi" w:hAnsiTheme="minorHAnsi" w:cstheme="minorHAnsi"/>
          <w:sz w:val="22"/>
          <w:szCs w:val="22"/>
        </w:rPr>
        <w:t xml:space="preserve">des habitudes de vie auprès des enfants </w:t>
      </w:r>
      <w:r w:rsidRPr="00164AC6">
        <w:rPr>
          <w:rFonts w:asciiTheme="minorHAnsi" w:hAnsiTheme="minorHAnsi" w:cstheme="minorHAnsi"/>
          <w:sz w:val="22"/>
          <w:szCs w:val="22"/>
        </w:rPr>
        <w:t xml:space="preserve">sont réalisés face à face avec le chirurgien-dentiste. </w:t>
      </w:r>
    </w:p>
    <w:p w14:paraId="07618113" w14:textId="633CBBB9" w:rsidR="00191EE9" w:rsidRPr="004A4CDC" w:rsidRDefault="00F83F5C" w:rsidP="00755975">
      <w:pPr>
        <w:jc w:val="both"/>
        <w:rPr>
          <w:rFonts w:asciiTheme="minorHAnsi" w:hAnsiTheme="minorHAnsi" w:cstheme="minorHAnsi"/>
          <w:i/>
          <w:color w:val="002060"/>
          <w:sz w:val="22"/>
          <w:szCs w:val="22"/>
        </w:rPr>
      </w:pPr>
      <w:r w:rsidRPr="004A4CDC">
        <w:rPr>
          <w:rFonts w:asciiTheme="minorHAnsi" w:hAnsiTheme="minorHAnsi" w:cstheme="minorHAnsi"/>
          <w:i/>
          <w:color w:val="002060"/>
          <w:sz w:val="22"/>
          <w:szCs w:val="22"/>
        </w:rPr>
        <w:t>Ce</w:t>
      </w:r>
      <w:r w:rsidR="002576FE" w:rsidRPr="004A4CDC">
        <w:rPr>
          <w:rFonts w:asciiTheme="minorHAnsi" w:hAnsiTheme="minorHAnsi" w:cstheme="minorHAnsi"/>
          <w:i/>
          <w:color w:val="002060"/>
          <w:sz w:val="22"/>
          <w:szCs w:val="22"/>
        </w:rPr>
        <w:t>la</w:t>
      </w:r>
      <w:r w:rsidR="00C83612" w:rsidRPr="004A4CDC">
        <w:rPr>
          <w:rFonts w:asciiTheme="minorHAnsi" w:hAnsiTheme="minorHAnsi" w:cstheme="minorHAnsi"/>
          <w:i/>
          <w:color w:val="002060"/>
          <w:sz w:val="22"/>
          <w:szCs w:val="22"/>
        </w:rPr>
        <w:t xml:space="preserve"> permet de dédramatiser la</w:t>
      </w:r>
      <w:r w:rsidR="002576FE" w:rsidRPr="004A4CDC">
        <w:rPr>
          <w:rFonts w:asciiTheme="minorHAnsi" w:hAnsiTheme="minorHAnsi" w:cstheme="minorHAnsi"/>
          <w:i/>
          <w:color w:val="002060"/>
          <w:sz w:val="22"/>
          <w:szCs w:val="22"/>
        </w:rPr>
        <w:t xml:space="preserve"> </w:t>
      </w:r>
      <w:r w:rsidR="00C83612" w:rsidRPr="004A4CDC">
        <w:rPr>
          <w:rFonts w:asciiTheme="minorHAnsi" w:hAnsiTheme="minorHAnsi" w:cstheme="minorHAnsi"/>
          <w:i/>
          <w:color w:val="002060"/>
          <w:sz w:val="22"/>
          <w:szCs w:val="22"/>
        </w:rPr>
        <w:t>visite au cabinet dentaire et de faciliter, pour les enfants avec besoin de soins, la réalisation des programmes de soins nécessaires.</w:t>
      </w:r>
      <w:r w:rsidR="00BB03EF" w:rsidRPr="004A4CDC">
        <w:rPr>
          <w:rFonts w:asciiTheme="minorHAnsi" w:hAnsiTheme="minorHAnsi" w:cstheme="minorHAnsi"/>
          <w:i/>
          <w:color w:val="002060"/>
          <w:sz w:val="22"/>
          <w:szCs w:val="22"/>
        </w:rPr>
        <w:t xml:space="preserve"> </w:t>
      </w:r>
      <w:r w:rsidR="00191EE9" w:rsidRPr="004A4CDC">
        <w:rPr>
          <w:rFonts w:asciiTheme="minorHAnsi" w:hAnsiTheme="minorHAnsi" w:cstheme="minorHAnsi"/>
          <w:i/>
          <w:color w:val="002060"/>
          <w:sz w:val="22"/>
          <w:szCs w:val="22"/>
        </w:rPr>
        <w:t>«</w:t>
      </w:r>
      <w:r w:rsidR="00BB03EF" w:rsidRPr="004A4CDC">
        <w:rPr>
          <w:rFonts w:asciiTheme="minorHAnsi" w:hAnsiTheme="minorHAnsi" w:cstheme="minorHAnsi"/>
          <w:i/>
          <w:color w:val="002060"/>
          <w:sz w:val="22"/>
          <w:szCs w:val="22"/>
        </w:rPr>
        <w:t xml:space="preserve"> </w:t>
      </w:r>
      <w:r w:rsidR="00191EE9" w:rsidRPr="004A4CDC">
        <w:rPr>
          <w:rFonts w:asciiTheme="minorHAnsi" w:hAnsiTheme="minorHAnsi" w:cstheme="minorHAnsi"/>
          <w:i/>
          <w:color w:val="002060"/>
          <w:sz w:val="22"/>
          <w:szCs w:val="22"/>
        </w:rPr>
        <w:t>L’entretien motivationnel</w:t>
      </w:r>
      <w:r w:rsidR="002576FE" w:rsidRPr="004A4CDC">
        <w:rPr>
          <w:rFonts w:asciiTheme="minorHAnsi" w:hAnsiTheme="minorHAnsi" w:cstheme="minorHAnsi"/>
          <w:i/>
          <w:color w:val="002060"/>
          <w:sz w:val="22"/>
          <w:szCs w:val="22"/>
        </w:rPr>
        <w:t xml:space="preserve"> </w:t>
      </w:r>
      <w:r w:rsidR="00191EE9" w:rsidRPr="004A4CDC">
        <w:rPr>
          <w:rFonts w:asciiTheme="minorHAnsi" w:hAnsiTheme="minorHAnsi" w:cstheme="minorHAnsi"/>
          <w:i/>
          <w:color w:val="002060"/>
          <w:sz w:val="22"/>
          <w:szCs w:val="22"/>
        </w:rPr>
        <w:t>au</w:t>
      </w:r>
      <w:r w:rsidR="00C83612" w:rsidRPr="004A4CDC">
        <w:rPr>
          <w:rFonts w:asciiTheme="minorHAnsi" w:hAnsiTheme="minorHAnsi" w:cstheme="minorHAnsi"/>
          <w:i/>
          <w:color w:val="002060"/>
          <w:sz w:val="22"/>
          <w:szCs w:val="22"/>
        </w:rPr>
        <w:t>x</w:t>
      </w:r>
      <w:r w:rsidR="00191EE9" w:rsidRPr="004A4CDC">
        <w:rPr>
          <w:rFonts w:asciiTheme="minorHAnsi" w:hAnsiTheme="minorHAnsi" w:cstheme="minorHAnsi"/>
          <w:i/>
          <w:color w:val="002060"/>
          <w:sz w:val="22"/>
          <w:szCs w:val="22"/>
        </w:rPr>
        <w:t xml:space="preserve"> changement</w:t>
      </w:r>
      <w:r w:rsidR="00C83612" w:rsidRPr="004A4CDC">
        <w:rPr>
          <w:rFonts w:asciiTheme="minorHAnsi" w:hAnsiTheme="minorHAnsi" w:cstheme="minorHAnsi"/>
          <w:i/>
          <w:color w:val="002060"/>
          <w:sz w:val="22"/>
          <w:szCs w:val="22"/>
        </w:rPr>
        <w:t>s</w:t>
      </w:r>
      <w:r w:rsidR="002576FE" w:rsidRPr="004A4CDC">
        <w:rPr>
          <w:rFonts w:asciiTheme="minorHAnsi" w:hAnsiTheme="minorHAnsi" w:cstheme="minorHAnsi"/>
          <w:i/>
          <w:color w:val="002060"/>
          <w:sz w:val="22"/>
          <w:szCs w:val="22"/>
        </w:rPr>
        <w:t> »</w:t>
      </w:r>
      <w:r w:rsidR="00191EE9" w:rsidRPr="004A4CDC">
        <w:rPr>
          <w:rFonts w:asciiTheme="minorHAnsi" w:hAnsiTheme="minorHAnsi" w:cstheme="minorHAnsi"/>
          <w:i/>
          <w:color w:val="002060"/>
          <w:sz w:val="22"/>
          <w:szCs w:val="22"/>
        </w:rPr>
        <w:t xml:space="preserve"> perm</w:t>
      </w:r>
      <w:r w:rsidR="002576FE" w:rsidRPr="004A4CDC">
        <w:rPr>
          <w:rFonts w:asciiTheme="minorHAnsi" w:hAnsiTheme="minorHAnsi" w:cstheme="minorHAnsi"/>
          <w:i/>
          <w:color w:val="002060"/>
          <w:sz w:val="22"/>
          <w:szCs w:val="22"/>
        </w:rPr>
        <w:t xml:space="preserve">et d’agir à ce niveau et ainsi </w:t>
      </w:r>
      <w:r w:rsidR="00191EE9" w:rsidRPr="004A4CDC">
        <w:rPr>
          <w:rFonts w:asciiTheme="minorHAnsi" w:hAnsiTheme="minorHAnsi" w:cstheme="minorHAnsi"/>
          <w:i/>
          <w:color w:val="002060"/>
          <w:sz w:val="22"/>
          <w:szCs w:val="22"/>
        </w:rPr>
        <w:t xml:space="preserve">favoriser la modification des habitudes de vie (contrôle régulier, hygiène bucco-dentaire, alimentation, dentifrice fluoré). </w:t>
      </w:r>
    </w:p>
    <w:p w14:paraId="42A17704" w14:textId="77777777" w:rsidR="00F83F5C" w:rsidRPr="00164AC6" w:rsidRDefault="00F83F5C" w:rsidP="00C83612">
      <w:pPr>
        <w:tabs>
          <w:tab w:val="left" w:pos="360"/>
          <w:tab w:val="left" w:pos="540"/>
          <w:tab w:val="left" w:pos="709"/>
          <w:tab w:val="left" w:pos="900"/>
        </w:tabs>
        <w:ind w:left="426"/>
        <w:jc w:val="both"/>
        <w:rPr>
          <w:rFonts w:asciiTheme="minorHAnsi" w:hAnsiTheme="minorHAnsi" w:cstheme="minorHAnsi"/>
          <w:sz w:val="22"/>
          <w:szCs w:val="22"/>
        </w:rPr>
      </w:pPr>
    </w:p>
    <w:p w14:paraId="475FA85F" w14:textId="77777777" w:rsidR="00F83F5C" w:rsidRPr="00164AC6" w:rsidRDefault="00F83F5C" w:rsidP="00164AC6">
      <w:pPr>
        <w:tabs>
          <w:tab w:val="left" w:pos="720"/>
        </w:tabs>
        <w:jc w:val="both"/>
        <w:rPr>
          <w:rFonts w:asciiTheme="minorHAnsi" w:hAnsiTheme="minorHAnsi" w:cstheme="minorHAnsi"/>
          <w:sz w:val="22"/>
          <w:szCs w:val="22"/>
        </w:rPr>
      </w:pPr>
      <w:r w:rsidRPr="00164AC6">
        <w:rPr>
          <w:rFonts w:asciiTheme="minorHAnsi" w:hAnsiTheme="minorHAnsi" w:cstheme="minorHAnsi"/>
          <w:b/>
          <w:color w:val="002060"/>
          <w:sz w:val="22"/>
          <w:szCs w:val="22"/>
          <w:u w:val="single"/>
        </w:rPr>
        <w:t>Les enfants sans besoin de soins lors du dépistage</w:t>
      </w:r>
      <w:r w:rsidRPr="00164AC6">
        <w:rPr>
          <w:rFonts w:asciiTheme="minorHAnsi" w:hAnsiTheme="minorHAnsi" w:cstheme="minorHAnsi"/>
          <w:color w:val="002060"/>
          <w:sz w:val="22"/>
          <w:szCs w:val="22"/>
        </w:rPr>
        <w:t xml:space="preserve"> </w:t>
      </w:r>
      <w:r w:rsidRPr="00164AC6">
        <w:rPr>
          <w:rFonts w:asciiTheme="minorHAnsi" w:hAnsiTheme="minorHAnsi" w:cstheme="minorHAnsi"/>
          <w:sz w:val="22"/>
          <w:szCs w:val="22"/>
        </w:rPr>
        <w:t>: ne nécessitent aucun accompagnement ni procédure de relance. Il convient cependant, de rappeler que ce dépistage sur place ne se substitue pas à un contrôle</w:t>
      </w:r>
      <w:r w:rsidR="00F441F9" w:rsidRPr="00164AC6">
        <w:rPr>
          <w:rFonts w:asciiTheme="minorHAnsi" w:hAnsiTheme="minorHAnsi" w:cstheme="minorHAnsi"/>
          <w:sz w:val="22"/>
          <w:szCs w:val="22"/>
        </w:rPr>
        <w:t xml:space="preserve"> annuel</w:t>
      </w:r>
      <w:r w:rsidRPr="00164AC6">
        <w:rPr>
          <w:rFonts w:asciiTheme="minorHAnsi" w:hAnsiTheme="minorHAnsi" w:cstheme="minorHAnsi"/>
          <w:sz w:val="22"/>
          <w:szCs w:val="22"/>
        </w:rPr>
        <w:t xml:space="preserve"> chez le chirurgien-dentiste</w:t>
      </w:r>
      <w:r w:rsidR="00F441F9" w:rsidRPr="00164AC6">
        <w:rPr>
          <w:rFonts w:asciiTheme="minorHAnsi" w:hAnsiTheme="minorHAnsi" w:cstheme="minorHAnsi"/>
          <w:sz w:val="22"/>
          <w:szCs w:val="22"/>
        </w:rPr>
        <w:t xml:space="preserve"> et de la possibilité pour l’enfant de bénéficier du rendez-vous « M’T dents tous les ans ! »</w:t>
      </w:r>
      <w:r w:rsidRPr="00164AC6">
        <w:rPr>
          <w:rFonts w:asciiTheme="minorHAnsi" w:hAnsiTheme="minorHAnsi" w:cstheme="minorHAnsi"/>
          <w:sz w:val="22"/>
          <w:szCs w:val="22"/>
        </w:rPr>
        <w:t xml:space="preserve">. </w:t>
      </w:r>
    </w:p>
    <w:p w14:paraId="3BCB2F23" w14:textId="77777777" w:rsidR="00F83F5C" w:rsidRPr="00164AC6" w:rsidRDefault="00F83F5C" w:rsidP="00F83F5C">
      <w:pPr>
        <w:tabs>
          <w:tab w:val="left" w:pos="360"/>
          <w:tab w:val="left" w:pos="540"/>
          <w:tab w:val="left" w:pos="900"/>
        </w:tabs>
        <w:ind w:left="360"/>
        <w:jc w:val="both"/>
        <w:rPr>
          <w:rFonts w:asciiTheme="minorHAnsi" w:hAnsiTheme="minorHAnsi" w:cstheme="minorHAnsi"/>
          <w:sz w:val="22"/>
          <w:szCs w:val="22"/>
        </w:rPr>
      </w:pPr>
    </w:p>
    <w:p w14:paraId="7CDC1765" w14:textId="77777777" w:rsidR="00F77473" w:rsidRPr="00164AC6" w:rsidRDefault="00F83F5C" w:rsidP="00164AC6">
      <w:pPr>
        <w:pStyle w:val="Paragraphedeliste"/>
        <w:ind w:left="0"/>
        <w:jc w:val="both"/>
        <w:rPr>
          <w:rFonts w:asciiTheme="minorHAnsi" w:hAnsiTheme="minorHAnsi" w:cstheme="minorHAnsi"/>
          <w:sz w:val="22"/>
          <w:szCs w:val="22"/>
        </w:rPr>
      </w:pPr>
      <w:r w:rsidRPr="00164AC6">
        <w:rPr>
          <w:rFonts w:asciiTheme="minorHAnsi" w:hAnsiTheme="minorHAnsi" w:cstheme="minorHAnsi"/>
          <w:b/>
          <w:color w:val="002060"/>
          <w:sz w:val="22"/>
          <w:szCs w:val="22"/>
          <w:u w:val="single"/>
        </w:rPr>
        <w:t>Les enfants avec besoin de soins lors du dépistage</w:t>
      </w:r>
      <w:r w:rsidRPr="00164AC6">
        <w:rPr>
          <w:rFonts w:asciiTheme="minorHAnsi" w:hAnsiTheme="minorHAnsi" w:cstheme="minorHAnsi"/>
          <w:color w:val="002060"/>
          <w:sz w:val="22"/>
          <w:szCs w:val="22"/>
        </w:rPr>
        <w:t xml:space="preserve"> </w:t>
      </w:r>
      <w:r w:rsidRPr="00164AC6">
        <w:rPr>
          <w:rFonts w:asciiTheme="minorHAnsi" w:hAnsiTheme="minorHAnsi" w:cstheme="minorHAnsi"/>
          <w:sz w:val="22"/>
          <w:szCs w:val="22"/>
        </w:rPr>
        <w:t xml:space="preserve">: sont invités à se rendre chez un chirurgien-dentiste. </w:t>
      </w:r>
    </w:p>
    <w:p w14:paraId="227A7B0C" w14:textId="77777777" w:rsidR="00F77473" w:rsidRPr="001466B0" w:rsidRDefault="00F77473" w:rsidP="00DF3181">
      <w:pPr>
        <w:jc w:val="both"/>
        <w:rPr>
          <w:rFonts w:ascii="Calibri" w:hAnsi="Calibri" w:cs="Calibri"/>
          <w:sz w:val="22"/>
          <w:szCs w:val="22"/>
        </w:rPr>
      </w:pPr>
      <w:r w:rsidRPr="001466B0">
        <w:rPr>
          <w:rFonts w:ascii="Calibri" w:hAnsi="Calibri" w:cs="Calibri"/>
          <w:sz w:val="22"/>
          <w:szCs w:val="22"/>
        </w:rPr>
        <w:t xml:space="preserve">Un courrier sera remis à l’enfant pour ses parents à l’issue du dépistage, les informant de l’état bucco-dentaire de leur enfant et en cas de besoin de soins, les incitant à consulter leur chirurgien-dentiste. </w:t>
      </w:r>
    </w:p>
    <w:p w14:paraId="5F5D9EB3" w14:textId="77777777" w:rsidR="00B57CDA" w:rsidRPr="00B57CDA" w:rsidRDefault="00B57CDA" w:rsidP="00DF71A8">
      <w:pPr>
        <w:jc w:val="both"/>
        <w:rPr>
          <w:rFonts w:ascii="Book Antiqua" w:hAnsi="Book Antiqua" w:cs="Calibri"/>
          <w:sz w:val="22"/>
          <w:szCs w:val="22"/>
        </w:rPr>
      </w:pPr>
    </w:p>
    <w:p w14:paraId="259E1B43" w14:textId="741299D2" w:rsidR="00236EC4" w:rsidRPr="001466B0" w:rsidRDefault="007D153D" w:rsidP="00755975">
      <w:pPr>
        <w:keepNext/>
        <w:numPr>
          <w:ilvl w:val="1"/>
          <w:numId w:val="2"/>
        </w:numPr>
        <w:spacing w:before="240" w:after="120" w:line="240" w:lineRule="exact"/>
        <w:jc w:val="both"/>
        <w:outlineLvl w:val="1"/>
        <w:rPr>
          <w:rFonts w:asciiTheme="minorHAnsi" w:hAnsiTheme="minorHAnsi" w:cstheme="minorHAnsi"/>
          <w:b/>
          <w:bCs/>
          <w:iCs/>
        </w:rPr>
      </w:pPr>
      <w:r w:rsidRPr="001466B0">
        <w:rPr>
          <w:rFonts w:asciiTheme="minorHAnsi" w:hAnsiTheme="minorHAnsi" w:cstheme="minorHAnsi"/>
          <w:b/>
          <w:bCs/>
          <w:iCs/>
        </w:rPr>
        <w:t>Fourniture du matériel et c</w:t>
      </w:r>
      <w:r w:rsidR="00236EC4" w:rsidRPr="001466B0">
        <w:rPr>
          <w:rFonts w:asciiTheme="minorHAnsi" w:hAnsiTheme="minorHAnsi" w:cstheme="minorHAnsi"/>
          <w:b/>
          <w:bCs/>
          <w:iCs/>
        </w:rPr>
        <w:t>oût de l’opération par enfant</w:t>
      </w:r>
    </w:p>
    <w:p w14:paraId="71174144" w14:textId="206F91C3" w:rsidR="005E5A2B" w:rsidRPr="001466B0" w:rsidRDefault="005E5A2B" w:rsidP="001466B0">
      <w:pPr>
        <w:spacing w:before="240"/>
        <w:jc w:val="both"/>
        <w:rPr>
          <w:rFonts w:asciiTheme="minorHAnsi" w:hAnsiTheme="minorHAnsi" w:cstheme="minorHAnsi"/>
          <w:sz w:val="22"/>
          <w:szCs w:val="22"/>
        </w:rPr>
      </w:pPr>
      <w:r w:rsidRPr="001466B0">
        <w:rPr>
          <w:rFonts w:asciiTheme="minorHAnsi" w:hAnsiTheme="minorHAnsi" w:cstheme="minorHAnsi"/>
          <w:sz w:val="22"/>
          <w:szCs w:val="22"/>
        </w:rPr>
        <w:t xml:space="preserve">Le Titulaire a à sa charge, la fourniture des brosses à dents, des sondes, des miroirs dentaires stériles et des gants. Pour </w:t>
      </w:r>
      <w:r w:rsidR="001466B0">
        <w:rPr>
          <w:rFonts w:asciiTheme="minorHAnsi" w:hAnsiTheme="minorHAnsi" w:cstheme="minorHAnsi"/>
          <w:sz w:val="22"/>
          <w:szCs w:val="22"/>
        </w:rPr>
        <w:t>des raisons d</w:t>
      </w:r>
      <w:r w:rsidRPr="001466B0">
        <w:rPr>
          <w:rFonts w:asciiTheme="minorHAnsi" w:hAnsiTheme="minorHAnsi" w:cstheme="minorHAnsi"/>
          <w:sz w:val="22"/>
          <w:szCs w:val="22"/>
        </w:rPr>
        <w:t>’hygiène, l’utilisation de ces matériels est à usage unique.</w:t>
      </w:r>
    </w:p>
    <w:p w14:paraId="242FBA20" w14:textId="512FEEA4" w:rsidR="007D153D" w:rsidRDefault="007D153D" w:rsidP="001466B0">
      <w:pPr>
        <w:tabs>
          <w:tab w:val="left" w:pos="0"/>
          <w:tab w:val="left" w:pos="993"/>
        </w:tabs>
        <w:spacing w:before="240"/>
        <w:jc w:val="both"/>
        <w:rPr>
          <w:rFonts w:asciiTheme="minorHAnsi" w:hAnsiTheme="minorHAnsi" w:cstheme="minorHAnsi"/>
          <w:sz w:val="22"/>
          <w:szCs w:val="22"/>
        </w:rPr>
      </w:pPr>
      <w:r w:rsidRPr="001466B0">
        <w:rPr>
          <w:rFonts w:asciiTheme="minorHAnsi" w:hAnsiTheme="minorHAnsi" w:cstheme="minorHAnsi"/>
          <w:sz w:val="22"/>
          <w:szCs w:val="22"/>
        </w:rPr>
        <w:t>Les brosses à dents doivent comporter le</w:t>
      </w:r>
      <w:r w:rsidRPr="001466B0">
        <w:rPr>
          <w:rFonts w:asciiTheme="minorHAnsi" w:hAnsiTheme="minorHAnsi" w:cstheme="minorHAnsi"/>
          <w:sz w:val="22"/>
          <w:szCs w:val="22"/>
          <w:u w:val="single"/>
        </w:rPr>
        <w:t xml:space="preserve"> logo</w:t>
      </w:r>
      <w:r w:rsidR="00BB37C9" w:rsidRPr="001466B0">
        <w:rPr>
          <w:rFonts w:asciiTheme="minorHAnsi" w:hAnsiTheme="minorHAnsi" w:cstheme="minorHAnsi"/>
          <w:sz w:val="22"/>
          <w:szCs w:val="22"/>
          <w:u w:val="single"/>
        </w:rPr>
        <w:t xml:space="preserve"> « M’T</w:t>
      </w:r>
      <w:r w:rsidRPr="001466B0">
        <w:rPr>
          <w:rFonts w:asciiTheme="minorHAnsi" w:hAnsiTheme="minorHAnsi" w:cstheme="minorHAnsi"/>
          <w:sz w:val="22"/>
          <w:szCs w:val="22"/>
          <w:u w:val="single"/>
        </w:rPr>
        <w:t xml:space="preserve"> Dents</w:t>
      </w:r>
      <w:r w:rsidR="00F77473" w:rsidRPr="001466B0">
        <w:rPr>
          <w:rFonts w:asciiTheme="minorHAnsi" w:hAnsiTheme="minorHAnsi" w:cstheme="minorHAnsi"/>
          <w:sz w:val="22"/>
          <w:szCs w:val="22"/>
          <w:u w:val="single"/>
        </w:rPr>
        <w:t xml:space="preserve"> tous les ans </w:t>
      </w:r>
      <w:r w:rsidR="00BB37C9" w:rsidRPr="001466B0">
        <w:rPr>
          <w:rFonts w:asciiTheme="minorHAnsi" w:hAnsiTheme="minorHAnsi" w:cstheme="minorHAnsi"/>
          <w:sz w:val="22"/>
          <w:szCs w:val="22"/>
          <w:u w:val="single"/>
        </w:rPr>
        <w:t>!</w:t>
      </w:r>
      <w:r w:rsidR="00BB37C9" w:rsidRPr="001466B0">
        <w:rPr>
          <w:rFonts w:asciiTheme="minorHAnsi" w:hAnsiTheme="minorHAnsi" w:cstheme="minorHAnsi"/>
          <w:sz w:val="22"/>
          <w:szCs w:val="22"/>
        </w:rPr>
        <w:t xml:space="preserve"> »</w:t>
      </w:r>
      <w:r w:rsidRPr="001466B0">
        <w:rPr>
          <w:rFonts w:asciiTheme="minorHAnsi" w:hAnsiTheme="minorHAnsi" w:cstheme="minorHAnsi"/>
          <w:sz w:val="22"/>
          <w:szCs w:val="22"/>
        </w:rPr>
        <w:t>, signature de la campagne nationale de communication bucco-dentaire.</w:t>
      </w:r>
    </w:p>
    <w:p w14:paraId="3A483B4D" w14:textId="77777777" w:rsidR="00147F03" w:rsidRDefault="00147F03" w:rsidP="00147F03">
      <w:pPr>
        <w:tabs>
          <w:tab w:val="left" w:pos="0"/>
          <w:tab w:val="left" w:pos="720"/>
        </w:tabs>
        <w:ind w:left="570"/>
        <w:jc w:val="both"/>
        <w:rPr>
          <w:rFonts w:ascii="Arial" w:hAnsi="Arial"/>
          <w:color w:val="002060"/>
          <w:sz w:val="20"/>
        </w:rPr>
      </w:pPr>
    </w:p>
    <w:p w14:paraId="662967FF" w14:textId="77777777" w:rsidR="00755975" w:rsidRDefault="00147F03" w:rsidP="001466B0">
      <w:pPr>
        <w:tabs>
          <w:tab w:val="left" w:pos="0"/>
          <w:tab w:val="left" w:pos="993"/>
        </w:tabs>
        <w:spacing w:before="240"/>
        <w:jc w:val="both"/>
        <w:rPr>
          <w:rFonts w:asciiTheme="minorHAnsi" w:hAnsiTheme="minorHAnsi" w:cstheme="minorHAnsi"/>
          <w:i/>
          <w:color w:val="002060"/>
          <w:sz w:val="22"/>
          <w:szCs w:val="22"/>
        </w:rPr>
      </w:pPr>
      <w:r w:rsidRPr="00755975">
        <w:rPr>
          <w:rFonts w:asciiTheme="minorHAnsi" w:hAnsiTheme="minorHAnsi" w:cstheme="minorHAnsi"/>
          <w:i/>
          <w:color w:val="002060"/>
          <w:sz w:val="22"/>
          <w:szCs w:val="22"/>
        </w:rPr>
        <w:lastRenderedPageBreak/>
        <w:t xml:space="preserve">L’achat des brosses à dents doit se faire, après mise en concurrence des fournisseurs : le choix final doit s’effectuer en prenant en compte le meilleur rapport qualité/prix avec présentation des justificatifs et garantie par le fournisseur de la qualité du </w:t>
      </w:r>
      <w:r w:rsidR="00755975" w:rsidRPr="00755975">
        <w:rPr>
          <w:rFonts w:asciiTheme="minorHAnsi" w:hAnsiTheme="minorHAnsi" w:cstheme="minorHAnsi"/>
          <w:i/>
          <w:color w:val="002060"/>
          <w:sz w:val="22"/>
          <w:szCs w:val="22"/>
        </w:rPr>
        <w:t>produit</w:t>
      </w:r>
      <w:r w:rsidR="00755975">
        <w:rPr>
          <w:rFonts w:asciiTheme="minorHAnsi" w:hAnsiTheme="minorHAnsi" w:cstheme="minorHAnsi"/>
          <w:i/>
          <w:color w:val="002060"/>
          <w:sz w:val="22"/>
          <w:szCs w:val="22"/>
        </w:rPr>
        <w:t xml:space="preserve">. </w:t>
      </w:r>
    </w:p>
    <w:p w14:paraId="5604312B" w14:textId="09CBAFF1" w:rsidR="007D153D" w:rsidRDefault="00755975" w:rsidP="001466B0">
      <w:pPr>
        <w:tabs>
          <w:tab w:val="left" w:pos="0"/>
          <w:tab w:val="left" w:pos="993"/>
        </w:tabs>
        <w:spacing w:before="240"/>
        <w:jc w:val="both"/>
        <w:rPr>
          <w:rFonts w:asciiTheme="minorHAnsi" w:hAnsiTheme="minorHAnsi" w:cstheme="minorHAnsi"/>
          <w:sz w:val="22"/>
          <w:szCs w:val="22"/>
        </w:rPr>
      </w:pPr>
      <w:r w:rsidRPr="00755975">
        <w:rPr>
          <w:rFonts w:asciiTheme="minorHAnsi" w:hAnsiTheme="minorHAnsi" w:cstheme="minorHAnsi"/>
          <w:sz w:val="22"/>
          <w:szCs w:val="22"/>
        </w:rPr>
        <w:t>Lors</w:t>
      </w:r>
      <w:r w:rsidR="007D153D" w:rsidRPr="00755975">
        <w:rPr>
          <w:rFonts w:asciiTheme="minorHAnsi" w:hAnsiTheme="minorHAnsi" w:cstheme="minorHAnsi"/>
          <w:sz w:val="22"/>
          <w:szCs w:val="22"/>
        </w:rPr>
        <w:t xml:space="preserve"> </w:t>
      </w:r>
      <w:r w:rsidR="007D153D" w:rsidRPr="001466B0">
        <w:rPr>
          <w:rFonts w:asciiTheme="minorHAnsi" w:hAnsiTheme="minorHAnsi" w:cstheme="minorHAnsi"/>
          <w:sz w:val="22"/>
          <w:szCs w:val="22"/>
        </w:rPr>
        <w:t>de la remise</w:t>
      </w:r>
      <w:r w:rsidR="001466B0">
        <w:rPr>
          <w:rFonts w:asciiTheme="minorHAnsi" w:hAnsiTheme="minorHAnsi" w:cstheme="minorHAnsi"/>
          <w:sz w:val="22"/>
          <w:szCs w:val="22"/>
        </w:rPr>
        <w:t xml:space="preserve"> auprès des enfants</w:t>
      </w:r>
      <w:r w:rsidR="007D153D" w:rsidRPr="001466B0">
        <w:rPr>
          <w:rFonts w:asciiTheme="minorHAnsi" w:hAnsiTheme="minorHAnsi" w:cstheme="minorHAnsi"/>
          <w:sz w:val="22"/>
          <w:szCs w:val="22"/>
        </w:rPr>
        <w:t>, elles doivent être accompagnées d’une explication orale sur leurs utilisations.</w:t>
      </w:r>
    </w:p>
    <w:p w14:paraId="239C0350" w14:textId="77777777" w:rsidR="00315821" w:rsidRDefault="00315821" w:rsidP="00315821">
      <w:pPr>
        <w:tabs>
          <w:tab w:val="left" w:pos="540"/>
          <w:tab w:val="left" w:pos="900"/>
        </w:tabs>
        <w:jc w:val="both"/>
        <w:rPr>
          <w:rFonts w:asciiTheme="minorHAnsi" w:hAnsiTheme="minorHAnsi" w:cstheme="minorHAnsi"/>
          <w:sz w:val="22"/>
          <w:szCs w:val="22"/>
        </w:rPr>
      </w:pPr>
    </w:p>
    <w:p w14:paraId="19462978" w14:textId="5BC20BDD" w:rsidR="00315821" w:rsidRPr="001466B0" w:rsidRDefault="00147F03" w:rsidP="00755975">
      <w:pPr>
        <w:tabs>
          <w:tab w:val="left" w:pos="540"/>
          <w:tab w:val="left" w:pos="900"/>
        </w:tabs>
        <w:jc w:val="both"/>
        <w:rPr>
          <w:rFonts w:asciiTheme="minorHAnsi" w:hAnsiTheme="minorHAnsi" w:cstheme="minorHAnsi"/>
          <w:sz w:val="22"/>
          <w:szCs w:val="22"/>
        </w:rPr>
      </w:pPr>
      <w:r>
        <w:rPr>
          <w:rFonts w:asciiTheme="minorHAnsi" w:hAnsiTheme="minorHAnsi" w:cstheme="minorHAnsi"/>
          <w:sz w:val="22"/>
          <w:szCs w:val="22"/>
        </w:rPr>
        <w:t>A noter que les coûts de l’opération sont fixés par l</w:t>
      </w:r>
      <w:r w:rsidR="00315821">
        <w:rPr>
          <w:rFonts w:asciiTheme="minorHAnsi" w:hAnsiTheme="minorHAnsi" w:cstheme="minorHAnsi"/>
          <w:sz w:val="22"/>
          <w:szCs w:val="22"/>
        </w:rPr>
        <w:t>’</w:t>
      </w:r>
      <w:r w:rsidR="00755975">
        <w:rPr>
          <w:rFonts w:asciiTheme="minorHAnsi" w:hAnsiTheme="minorHAnsi" w:cstheme="minorHAnsi"/>
          <w:sz w:val="22"/>
          <w:szCs w:val="22"/>
        </w:rPr>
        <w:t>A</w:t>
      </w:r>
      <w:r w:rsidR="00315821">
        <w:rPr>
          <w:rFonts w:asciiTheme="minorHAnsi" w:hAnsiTheme="minorHAnsi" w:cstheme="minorHAnsi"/>
          <w:sz w:val="22"/>
          <w:szCs w:val="22"/>
        </w:rPr>
        <w:t xml:space="preserve">ssurance </w:t>
      </w:r>
      <w:r w:rsidR="00755975">
        <w:rPr>
          <w:rFonts w:asciiTheme="minorHAnsi" w:hAnsiTheme="minorHAnsi" w:cstheme="minorHAnsi"/>
          <w:sz w:val="22"/>
          <w:szCs w:val="22"/>
        </w:rPr>
        <w:t>M</w:t>
      </w:r>
      <w:r w:rsidR="00315821">
        <w:rPr>
          <w:rFonts w:asciiTheme="minorHAnsi" w:hAnsiTheme="minorHAnsi" w:cstheme="minorHAnsi"/>
          <w:sz w:val="22"/>
          <w:szCs w:val="22"/>
        </w:rPr>
        <w:t>aladie</w:t>
      </w:r>
      <w:r>
        <w:rPr>
          <w:rFonts w:asciiTheme="minorHAnsi" w:hAnsiTheme="minorHAnsi" w:cstheme="minorHAnsi"/>
          <w:sz w:val="22"/>
          <w:szCs w:val="22"/>
        </w:rPr>
        <w:t xml:space="preserve"> et qu’il </w:t>
      </w:r>
      <w:r w:rsidR="00315821">
        <w:rPr>
          <w:rFonts w:asciiTheme="minorHAnsi" w:hAnsiTheme="minorHAnsi" w:cstheme="minorHAnsi"/>
          <w:sz w:val="22"/>
          <w:szCs w:val="22"/>
        </w:rPr>
        <w:t>n’est pas possible de proposer un prix supérieur</w:t>
      </w:r>
      <w:r w:rsidR="00CE778D">
        <w:rPr>
          <w:rFonts w:asciiTheme="minorHAnsi" w:hAnsiTheme="minorHAnsi" w:cstheme="minorHAnsi"/>
          <w:sz w:val="22"/>
          <w:szCs w:val="22"/>
        </w:rPr>
        <w:t xml:space="preserve">, conformément </w:t>
      </w:r>
      <w:bookmarkStart w:id="3" w:name="_GoBack"/>
      <w:bookmarkEnd w:id="3"/>
      <w:r w:rsidR="00CE778D">
        <w:rPr>
          <w:rFonts w:asciiTheme="minorHAnsi" w:hAnsiTheme="minorHAnsi" w:cstheme="minorHAnsi"/>
          <w:sz w:val="22"/>
          <w:szCs w:val="22"/>
        </w:rPr>
        <w:t>aux cahiers des charges de la Caisse Nationale de l’Assurance Maladie.</w:t>
      </w:r>
    </w:p>
    <w:p w14:paraId="79DF2CC3" w14:textId="77777777" w:rsidR="004F14B8" w:rsidRPr="00B57CDA" w:rsidRDefault="004F14B8" w:rsidP="004F14B8">
      <w:pPr>
        <w:tabs>
          <w:tab w:val="left" w:pos="360"/>
          <w:tab w:val="left" w:pos="540"/>
          <w:tab w:val="left" w:pos="900"/>
        </w:tabs>
        <w:jc w:val="both"/>
        <w:rPr>
          <w:rFonts w:ascii="Book Antiqua" w:hAnsi="Book Antiqua"/>
          <w:b/>
          <w:sz w:val="22"/>
          <w:szCs w:val="22"/>
          <w:u w:val="single"/>
        </w:rPr>
      </w:pPr>
    </w:p>
    <w:p w14:paraId="05A1F7F9" w14:textId="41CC4639" w:rsidR="004F14B8" w:rsidRDefault="004F14B8">
      <w:pPr>
        <w:tabs>
          <w:tab w:val="left" w:pos="540"/>
          <w:tab w:val="left" w:pos="900"/>
        </w:tabs>
        <w:jc w:val="both"/>
        <w:rPr>
          <w:rFonts w:asciiTheme="minorHAnsi" w:hAnsiTheme="minorHAnsi" w:cstheme="minorHAnsi"/>
          <w:sz w:val="22"/>
          <w:szCs w:val="22"/>
        </w:rPr>
      </w:pPr>
      <w:r w:rsidRPr="001C30B8">
        <w:rPr>
          <w:rFonts w:asciiTheme="minorHAnsi" w:hAnsiTheme="minorHAnsi" w:cstheme="minorHAnsi"/>
          <w:sz w:val="22"/>
          <w:szCs w:val="22"/>
        </w:rPr>
        <w:t xml:space="preserve">Le coût de l’opération </w:t>
      </w:r>
      <w:r w:rsidRPr="00755975">
        <w:rPr>
          <w:rFonts w:asciiTheme="minorHAnsi" w:hAnsiTheme="minorHAnsi" w:cstheme="minorHAnsi"/>
          <w:b/>
          <w:sz w:val="22"/>
          <w:szCs w:val="22"/>
        </w:rPr>
        <w:t>par enfant</w:t>
      </w:r>
      <w:r w:rsidRPr="001C30B8">
        <w:rPr>
          <w:rFonts w:asciiTheme="minorHAnsi" w:hAnsiTheme="minorHAnsi" w:cstheme="minorHAnsi"/>
          <w:sz w:val="22"/>
          <w:szCs w:val="22"/>
        </w:rPr>
        <w:t xml:space="preserve"> (séance de sensibilisation collective, supports   pédagogiques, </w:t>
      </w:r>
      <w:r w:rsidR="00E8497C" w:rsidRPr="001C30B8">
        <w:rPr>
          <w:rFonts w:asciiTheme="minorHAnsi" w:hAnsiTheme="minorHAnsi" w:cstheme="minorHAnsi"/>
          <w:sz w:val="22"/>
          <w:szCs w:val="22"/>
        </w:rPr>
        <w:t>fourniture des brosses à dents</w:t>
      </w:r>
      <w:r w:rsidRPr="001C30B8">
        <w:rPr>
          <w:rFonts w:asciiTheme="minorHAnsi" w:hAnsiTheme="minorHAnsi" w:cstheme="minorHAnsi"/>
          <w:sz w:val="22"/>
          <w:szCs w:val="22"/>
        </w:rPr>
        <w:t xml:space="preserve">) ne doit, en aucun cas, dépasser </w:t>
      </w:r>
      <w:r w:rsidRPr="00755975">
        <w:rPr>
          <w:rFonts w:asciiTheme="minorHAnsi" w:hAnsiTheme="minorHAnsi" w:cstheme="minorHAnsi"/>
          <w:b/>
          <w:sz w:val="22"/>
          <w:szCs w:val="22"/>
        </w:rPr>
        <w:t>1</w:t>
      </w:r>
      <w:r w:rsidR="00F77473" w:rsidRPr="00755975">
        <w:rPr>
          <w:rFonts w:asciiTheme="minorHAnsi" w:hAnsiTheme="minorHAnsi" w:cstheme="minorHAnsi"/>
          <w:b/>
          <w:sz w:val="22"/>
          <w:szCs w:val="22"/>
        </w:rPr>
        <w:t>4</w:t>
      </w:r>
      <w:r w:rsidRPr="00755975">
        <w:rPr>
          <w:rFonts w:asciiTheme="minorHAnsi" w:hAnsiTheme="minorHAnsi" w:cstheme="minorHAnsi"/>
          <w:b/>
          <w:sz w:val="22"/>
          <w:szCs w:val="22"/>
        </w:rPr>
        <w:t xml:space="preserve"> € T</w:t>
      </w:r>
      <w:r w:rsidR="000A2B02">
        <w:rPr>
          <w:rFonts w:asciiTheme="minorHAnsi" w:hAnsiTheme="minorHAnsi" w:cstheme="minorHAnsi"/>
          <w:b/>
          <w:sz w:val="22"/>
          <w:szCs w:val="22"/>
        </w:rPr>
        <w:t>TC</w:t>
      </w:r>
      <w:r w:rsidRPr="001C30B8">
        <w:rPr>
          <w:rFonts w:asciiTheme="minorHAnsi" w:hAnsiTheme="minorHAnsi" w:cstheme="minorHAnsi"/>
          <w:sz w:val="22"/>
          <w:szCs w:val="22"/>
        </w:rPr>
        <w:t xml:space="preserve"> toutes sources de financement et acteurs de l’opération confondus.</w:t>
      </w:r>
      <w:r w:rsidR="0080158D">
        <w:rPr>
          <w:rFonts w:asciiTheme="minorHAnsi" w:hAnsiTheme="minorHAnsi" w:cstheme="minorHAnsi"/>
          <w:sz w:val="22"/>
          <w:szCs w:val="22"/>
        </w:rPr>
        <w:t xml:space="preserve"> </w:t>
      </w:r>
    </w:p>
    <w:p w14:paraId="4EE316ED" w14:textId="05D70DCB" w:rsidR="00147F03" w:rsidRDefault="004F14B8">
      <w:pPr>
        <w:spacing w:before="240"/>
        <w:jc w:val="both"/>
        <w:rPr>
          <w:rFonts w:asciiTheme="minorHAnsi" w:hAnsiTheme="minorHAnsi" w:cstheme="minorHAnsi"/>
          <w:sz w:val="22"/>
          <w:szCs w:val="22"/>
        </w:rPr>
      </w:pPr>
      <w:r w:rsidRPr="001C30B8">
        <w:rPr>
          <w:rFonts w:asciiTheme="minorHAnsi" w:hAnsiTheme="minorHAnsi" w:cstheme="minorHAnsi"/>
          <w:sz w:val="22"/>
          <w:szCs w:val="22"/>
        </w:rPr>
        <w:t xml:space="preserve">Le coût de l’opération </w:t>
      </w:r>
      <w:r w:rsidRPr="00755975">
        <w:rPr>
          <w:rFonts w:asciiTheme="minorHAnsi" w:hAnsiTheme="minorHAnsi" w:cstheme="minorHAnsi"/>
          <w:b/>
          <w:sz w:val="22"/>
          <w:szCs w:val="22"/>
        </w:rPr>
        <w:t>par enfant</w:t>
      </w:r>
      <w:r w:rsidRPr="001C30B8">
        <w:rPr>
          <w:rFonts w:asciiTheme="minorHAnsi" w:hAnsiTheme="minorHAnsi" w:cstheme="minorHAnsi"/>
          <w:sz w:val="22"/>
          <w:szCs w:val="22"/>
        </w:rPr>
        <w:t xml:space="preserve"> (séance de sensibilisation collective, supports   pédagogiques, </w:t>
      </w:r>
      <w:r w:rsidR="007D153D" w:rsidRPr="001C30B8">
        <w:rPr>
          <w:rFonts w:asciiTheme="minorHAnsi" w:hAnsiTheme="minorHAnsi" w:cstheme="minorHAnsi"/>
          <w:sz w:val="22"/>
          <w:szCs w:val="22"/>
        </w:rPr>
        <w:t>fourniture de brosses à dents</w:t>
      </w:r>
      <w:r w:rsidR="00A421EE" w:rsidRPr="001C30B8">
        <w:rPr>
          <w:rFonts w:asciiTheme="minorHAnsi" w:hAnsiTheme="minorHAnsi" w:cstheme="minorHAnsi"/>
          <w:sz w:val="22"/>
          <w:szCs w:val="22"/>
        </w:rPr>
        <w:t xml:space="preserve"> avec le marquage</w:t>
      </w:r>
      <w:r w:rsidRPr="001C30B8">
        <w:rPr>
          <w:rFonts w:asciiTheme="minorHAnsi" w:hAnsiTheme="minorHAnsi" w:cstheme="minorHAnsi"/>
          <w:sz w:val="22"/>
          <w:szCs w:val="22"/>
        </w:rPr>
        <w:t>, dépistage bucco-dentaire suivi de</w:t>
      </w:r>
      <w:r w:rsidR="002C7C42" w:rsidRPr="001C30B8">
        <w:rPr>
          <w:rFonts w:asciiTheme="minorHAnsi" w:hAnsiTheme="minorHAnsi" w:cstheme="minorHAnsi"/>
          <w:sz w:val="22"/>
          <w:szCs w:val="22"/>
        </w:rPr>
        <w:t xml:space="preserve"> « l’entretien</w:t>
      </w:r>
      <w:r w:rsidRPr="001C30B8">
        <w:rPr>
          <w:rFonts w:asciiTheme="minorHAnsi" w:hAnsiTheme="minorHAnsi" w:cstheme="minorHAnsi"/>
          <w:sz w:val="22"/>
          <w:szCs w:val="22"/>
        </w:rPr>
        <w:t xml:space="preserve"> </w:t>
      </w:r>
      <w:r w:rsidR="002C7C42" w:rsidRPr="001C30B8">
        <w:rPr>
          <w:rFonts w:asciiTheme="minorHAnsi" w:hAnsiTheme="minorHAnsi" w:cstheme="minorHAnsi"/>
          <w:sz w:val="22"/>
          <w:szCs w:val="22"/>
        </w:rPr>
        <w:t>motivationnel »</w:t>
      </w:r>
      <w:r w:rsidRPr="001C30B8">
        <w:rPr>
          <w:rFonts w:asciiTheme="minorHAnsi" w:hAnsiTheme="minorHAnsi" w:cstheme="minorHAnsi"/>
          <w:sz w:val="22"/>
          <w:szCs w:val="22"/>
        </w:rPr>
        <w:t xml:space="preserve">) ne doit, en aucun cas, dépasser </w:t>
      </w:r>
      <w:r w:rsidRPr="00755975">
        <w:rPr>
          <w:rFonts w:asciiTheme="minorHAnsi" w:hAnsiTheme="minorHAnsi" w:cstheme="minorHAnsi"/>
          <w:b/>
          <w:sz w:val="22"/>
          <w:szCs w:val="22"/>
        </w:rPr>
        <w:t>2</w:t>
      </w:r>
      <w:r w:rsidR="00F77473" w:rsidRPr="00755975">
        <w:rPr>
          <w:rFonts w:asciiTheme="minorHAnsi" w:hAnsiTheme="minorHAnsi" w:cstheme="minorHAnsi"/>
          <w:b/>
          <w:sz w:val="22"/>
          <w:szCs w:val="22"/>
        </w:rPr>
        <w:t>5</w:t>
      </w:r>
      <w:r w:rsidRPr="00755975">
        <w:rPr>
          <w:rFonts w:asciiTheme="minorHAnsi" w:hAnsiTheme="minorHAnsi" w:cstheme="minorHAnsi"/>
          <w:b/>
          <w:sz w:val="22"/>
          <w:szCs w:val="22"/>
        </w:rPr>
        <w:t xml:space="preserve"> € T</w:t>
      </w:r>
      <w:r w:rsidR="000A2B02">
        <w:rPr>
          <w:rFonts w:asciiTheme="minorHAnsi" w:hAnsiTheme="minorHAnsi" w:cstheme="minorHAnsi"/>
          <w:b/>
          <w:sz w:val="22"/>
          <w:szCs w:val="22"/>
        </w:rPr>
        <w:t>TC</w:t>
      </w:r>
      <w:r w:rsidRPr="001C30B8">
        <w:rPr>
          <w:rFonts w:asciiTheme="minorHAnsi" w:hAnsiTheme="minorHAnsi" w:cstheme="minorHAnsi"/>
          <w:sz w:val="22"/>
          <w:szCs w:val="22"/>
        </w:rPr>
        <w:t xml:space="preserve"> toutes sources de financement et acteurs de l’opération confondus. </w:t>
      </w:r>
    </w:p>
    <w:p w14:paraId="2638C976" w14:textId="77777777" w:rsidR="00C42929" w:rsidRDefault="00C42929">
      <w:pPr>
        <w:spacing w:before="240"/>
        <w:jc w:val="both"/>
        <w:rPr>
          <w:rFonts w:asciiTheme="minorHAnsi" w:hAnsiTheme="minorHAnsi" w:cstheme="minorHAnsi"/>
          <w:sz w:val="22"/>
          <w:szCs w:val="22"/>
        </w:rPr>
      </w:pPr>
    </w:p>
    <w:p w14:paraId="562E3E88" w14:textId="32A8D64C" w:rsidR="0075775E" w:rsidRDefault="00147F03" w:rsidP="00940870">
      <w:pPr>
        <w:keepNext/>
        <w:numPr>
          <w:ilvl w:val="1"/>
          <w:numId w:val="2"/>
        </w:numPr>
        <w:spacing w:before="240" w:after="120" w:line="240" w:lineRule="exact"/>
        <w:jc w:val="both"/>
        <w:outlineLvl w:val="1"/>
        <w:rPr>
          <w:rFonts w:asciiTheme="minorHAnsi" w:hAnsiTheme="minorHAnsi" w:cstheme="minorHAnsi"/>
          <w:b/>
          <w:bCs/>
          <w:iCs/>
        </w:rPr>
      </w:pPr>
      <w:r w:rsidRPr="00C42929">
        <w:rPr>
          <w:rFonts w:asciiTheme="minorHAnsi" w:hAnsiTheme="minorHAnsi" w:cstheme="minorHAnsi"/>
          <w:b/>
          <w:bCs/>
          <w:iCs/>
        </w:rPr>
        <w:t>Indemnisation des frais de déplacement des intervenants amenés à sensibiliser et le cas échéant dépister les enfants de grandes sections de maternelle dans les écoles situées en zones-très-sous-dotées</w:t>
      </w:r>
      <w:r w:rsidR="0075775E" w:rsidRPr="00C42929">
        <w:rPr>
          <w:rFonts w:asciiTheme="minorHAnsi" w:hAnsiTheme="minorHAnsi" w:cstheme="minorHAnsi"/>
          <w:b/>
          <w:bCs/>
          <w:iCs/>
        </w:rPr>
        <w:t>.</w:t>
      </w:r>
    </w:p>
    <w:p w14:paraId="1231DEFB" w14:textId="77777777" w:rsidR="00C42929" w:rsidRPr="00C42929" w:rsidRDefault="00C42929" w:rsidP="00C42929">
      <w:pPr>
        <w:keepNext/>
        <w:spacing w:before="240" w:after="120" w:line="240" w:lineRule="exact"/>
        <w:ind w:left="576"/>
        <w:jc w:val="both"/>
        <w:outlineLvl w:val="1"/>
        <w:rPr>
          <w:rFonts w:asciiTheme="minorHAnsi" w:hAnsiTheme="minorHAnsi" w:cstheme="minorHAnsi"/>
          <w:b/>
          <w:bCs/>
          <w:iCs/>
        </w:rPr>
      </w:pPr>
    </w:p>
    <w:p w14:paraId="6BB11C43" w14:textId="08B732DC" w:rsidR="00147F03" w:rsidRPr="0075775E" w:rsidRDefault="00C42929" w:rsidP="00147F03">
      <w:pPr>
        <w:jc w:val="both"/>
        <w:rPr>
          <w:rFonts w:asciiTheme="minorHAnsi" w:hAnsiTheme="minorHAnsi" w:cstheme="minorHAnsi"/>
          <w:color w:val="000000"/>
          <w:sz w:val="22"/>
          <w:szCs w:val="22"/>
        </w:rPr>
      </w:pPr>
      <w:r>
        <w:rPr>
          <w:rFonts w:asciiTheme="minorHAnsi" w:hAnsiTheme="minorHAnsi" w:cstheme="minorHAnsi"/>
          <w:sz w:val="22"/>
          <w:szCs w:val="22"/>
        </w:rPr>
        <w:t xml:space="preserve">1/ </w:t>
      </w:r>
      <w:r w:rsidR="00BB03EF" w:rsidRPr="00C42929">
        <w:rPr>
          <w:rFonts w:asciiTheme="minorHAnsi" w:hAnsiTheme="minorHAnsi" w:cstheme="minorHAnsi"/>
          <w:sz w:val="22"/>
          <w:szCs w:val="22"/>
        </w:rPr>
        <w:t>L</w:t>
      </w:r>
      <w:r w:rsidR="00147F03" w:rsidRPr="00C42929">
        <w:rPr>
          <w:rFonts w:asciiTheme="minorHAnsi" w:hAnsiTheme="minorHAnsi" w:cstheme="minorHAnsi"/>
          <w:sz w:val="22"/>
          <w:szCs w:val="22"/>
        </w:rPr>
        <w:t>’établissement scolaire où sont réalisées les actions se situe en zones très sous dotées (au sens du zonage ARS utilisé pour les versements des aides conventionnelles aux chirurgiens-dentistes - voir le lien vers carto santé pour une vue affinée par territoires</w:t>
      </w:r>
      <w:r w:rsidR="00C96D1D" w:rsidRPr="00C42929">
        <w:rPr>
          <w:rFonts w:asciiTheme="minorHAnsi" w:hAnsiTheme="minorHAnsi" w:cstheme="minorHAnsi"/>
          <w:sz w:val="22"/>
          <w:szCs w:val="22"/>
        </w:rPr>
        <w:t xml:space="preserve"> : </w:t>
      </w:r>
      <w:r w:rsidR="00147F03" w:rsidRPr="00C42929">
        <w:rPr>
          <w:rFonts w:asciiTheme="minorHAnsi" w:hAnsiTheme="minorHAnsi" w:cstheme="minorHAnsi"/>
          <w:sz w:val="22"/>
          <w:szCs w:val="22"/>
        </w:rPr>
        <w:t xml:space="preserve"> </w:t>
      </w:r>
      <w:hyperlink r:id="rId8" w:anchor="c=indicator&amp;i=zonage_conv.z_" w:history="1">
        <w:r w:rsidR="00C96D1D" w:rsidRPr="0075775E">
          <w:rPr>
            <w:rStyle w:val="Lienhypertexte"/>
            <w:rFonts w:asciiTheme="minorHAnsi" w:hAnsiTheme="minorHAnsi" w:cstheme="minorHAnsi"/>
            <w:sz w:val="22"/>
            <w:szCs w:val="22"/>
          </w:rPr>
          <w:t>https://cartosante.atlasante.fr/validation/#c=indicator&amp;i=zonage_conv.z_</w:t>
        </w:r>
      </w:hyperlink>
      <w:r w:rsidR="00C96D1D" w:rsidRPr="0075775E">
        <w:rPr>
          <w:rFonts w:asciiTheme="minorHAnsi" w:hAnsiTheme="minorHAnsi" w:cstheme="minorHAnsi"/>
          <w:color w:val="AD1C82"/>
          <w:sz w:val="22"/>
          <w:szCs w:val="22"/>
        </w:rPr>
        <w:t>...</w:t>
      </w:r>
      <w:r w:rsidR="00C96D1D" w:rsidRPr="0075775E">
        <w:rPr>
          <w:rFonts w:asciiTheme="minorHAnsi" w:hAnsiTheme="minorHAnsi" w:cstheme="minorHAnsi"/>
          <w:color w:val="000000"/>
          <w:sz w:val="22"/>
          <w:szCs w:val="22"/>
        </w:rPr>
        <w:t>)</w:t>
      </w:r>
    </w:p>
    <w:p w14:paraId="54C8916A" w14:textId="77777777" w:rsidR="00147F03" w:rsidRPr="0075775E" w:rsidRDefault="00147F03" w:rsidP="00147F03">
      <w:pPr>
        <w:jc w:val="both"/>
        <w:rPr>
          <w:rFonts w:asciiTheme="minorHAnsi" w:hAnsiTheme="minorHAnsi" w:cstheme="minorHAnsi"/>
          <w:color w:val="002060"/>
          <w:sz w:val="22"/>
          <w:szCs w:val="22"/>
        </w:rPr>
      </w:pPr>
    </w:p>
    <w:p w14:paraId="2E3B327A" w14:textId="2F536867" w:rsidR="00C42929" w:rsidRPr="00C42929" w:rsidRDefault="00C42929" w:rsidP="00147F03">
      <w:pPr>
        <w:jc w:val="both"/>
        <w:rPr>
          <w:rFonts w:asciiTheme="minorHAnsi" w:hAnsiTheme="minorHAnsi" w:cstheme="minorHAnsi"/>
          <w:sz w:val="22"/>
          <w:szCs w:val="22"/>
        </w:rPr>
      </w:pPr>
      <w:r>
        <w:rPr>
          <w:rFonts w:asciiTheme="minorHAnsi" w:hAnsiTheme="minorHAnsi" w:cstheme="minorHAnsi"/>
          <w:sz w:val="22"/>
          <w:szCs w:val="22"/>
        </w:rPr>
        <w:t xml:space="preserve">2/ </w:t>
      </w:r>
      <w:r w:rsidR="003D7B8B" w:rsidRPr="00C42929">
        <w:rPr>
          <w:rFonts w:asciiTheme="minorHAnsi" w:hAnsiTheme="minorHAnsi" w:cstheme="minorHAnsi"/>
          <w:sz w:val="22"/>
          <w:szCs w:val="22"/>
        </w:rPr>
        <w:t>L</w:t>
      </w:r>
      <w:r w:rsidR="00147F03" w:rsidRPr="00C42929">
        <w:rPr>
          <w:rFonts w:asciiTheme="minorHAnsi" w:hAnsiTheme="minorHAnsi" w:cstheme="minorHAnsi"/>
          <w:sz w:val="22"/>
          <w:szCs w:val="22"/>
        </w:rPr>
        <w:t>’indemnisation des frais de déplacement est réalisée :</w:t>
      </w:r>
    </w:p>
    <w:p w14:paraId="26D20559" w14:textId="77777777" w:rsidR="0075775E" w:rsidRPr="00C42929" w:rsidRDefault="0075775E" w:rsidP="00147F03">
      <w:pPr>
        <w:jc w:val="both"/>
        <w:rPr>
          <w:rFonts w:asciiTheme="minorHAnsi" w:hAnsiTheme="minorHAnsi" w:cstheme="minorHAnsi"/>
          <w:sz w:val="22"/>
          <w:szCs w:val="22"/>
        </w:rPr>
      </w:pPr>
    </w:p>
    <w:p w14:paraId="0FA262D9" w14:textId="77777777" w:rsidR="00147F03" w:rsidRPr="00C42929" w:rsidRDefault="00147F03" w:rsidP="00147F03">
      <w:pPr>
        <w:pStyle w:val="Paragraphedeliste"/>
        <w:numPr>
          <w:ilvl w:val="0"/>
          <w:numId w:val="19"/>
        </w:numPr>
        <w:contextualSpacing w:val="0"/>
        <w:jc w:val="both"/>
        <w:rPr>
          <w:rFonts w:asciiTheme="minorHAnsi" w:hAnsiTheme="minorHAnsi" w:cstheme="minorHAnsi"/>
          <w:sz w:val="22"/>
          <w:szCs w:val="22"/>
        </w:rPr>
      </w:pPr>
      <w:r w:rsidRPr="00C42929">
        <w:rPr>
          <w:rFonts w:asciiTheme="minorHAnsi" w:hAnsiTheme="minorHAnsi" w:cstheme="minorHAnsi"/>
          <w:sz w:val="22"/>
          <w:szCs w:val="22"/>
        </w:rPr>
        <w:t>Pour un véhicule : sur la base du tarif kilométrique en vigueur :</w:t>
      </w:r>
    </w:p>
    <w:p w14:paraId="63B6D11B" w14:textId="4E4F04EE" w:rsidR="00147F03" w:rsidRPr="00C42929" w:rsidRDefault="00147F03" w:rsidP="00147F03">
      <w:pPr>
        <w:pStyle w:val="Paragraphedeliste"/>
        <w:jc w:val="both"/>
        <w:rPr>
          <w:rFonts w:asciiTheme="minorHAnsi" w:hAnsiTheme="minorHAnsi" w:cstheme="minorHAnsi"/>
          <w:sz w:val="22"/>
          <w:szCs w:val="22"/>
        </w:rPr>
      </w:pPr>
      <w:r w:rsidRPr="00C42929">
        <w:rPr>
          <w:rFonts w:asciiTheme="minorHAnsi" w:hAnsiTheme="minorHAnsi" w:cstheme="minorHAnsi"/>
          <w:sz w:val="22"/>
          <w:szCs w:val="22"/>
        </w:rPr>
        <w:t xml:space="preserve"> </w:t>
      </w:r>
      <w:hyperlink r:id="rId9" w:history="1">
        <w:r w:rsidRPr="00C42929">
          <w:rPr>
            <w:rFonts w:asciiTheme="minorHAnsi" w:hAnsiTheme="minorHAnsi" w:cstheme="minorHAnsi"/>
            <w:sz w:val="22"/>
            <w:szCs w:val="22"/>
          </w:rPr>
          <w:t>https://www.legifrance.gouv.fr/jorf/id/JORFTEXT000045160753</w:t>
        </w:r>
      </w:hyperlink>
      <w:r w:rsidRPr="00C42929">
        <w:rPr>
          <w:rFonts w:asciiTheme="minorHAnsi" w:hAnsiTheme="minorHAnsi" w:cstheme="minorHAnsi"/>
          <w:sz w:val="22"/>
          <w:szCs w:val="22"/>
        </w:rPr>
        <w:t>) multiplié par la distance (nb de km) parcourue entre le domicile de l’intervenant et l’école. A noter, l’indemnisation des frais de déplacement est limit</w:t>
      </w:r>
      <w:r w:rsidR="00766848" w:rsidRPr="00C42929">
        <w:rPr>
          <w:rFonts w:asciiTheme="minorHAnsi" w:hAnsiTheme="minorHAnsi" w:cstheme="minorHAnsi"/>
          <w:sz w:val="22"/>
          <w:szCs w:val="22"/>
        </w:rPr>
        <w:t>ée à 200</w:t>
      </w:r>
      <w:r w:rsidR="006762FF" w:rsidRPr="00C42929">
        <w:rPr>
          <w:rFonts w:asciiTheme="minorHAnsi" w:hAnsiTheme="minorHAnsi" w:cstheme="minorHAnsi"/>
          <w:sz w:val="22"/>
          <w:szCs w:val="22"/>
        </w:rPr>
        <w:t xml:space="preserve"> </w:t>
      </w:r>
      <w:r w:rsidR="00766848" w:rsidRPr="00C42929">
        <w:rPr>
          <w:rFonts w:asciiTheme="minorHAnsi" w:hAnsiTheme="minorHAnsi" w:cstheme="minorHAnsi"/>
          <w:sz w:val="22"/>
          <w:szCs w:val="22"/>
        </w:rPr>
        <w:t>km</w:t>
      </w:r>
      <w:r w:rsidR="006762FF" w:rsidRPr="00C42929">
        <w:rPr>
          <w:rFonts w:asciiTheme="minorHAnsi" w:hAnsiTheme="minorHAnsi" w:cstheme="minorHAnsi"/>
          <w:sz w:val="22"/>
          <w:szCs w:val="22"/>
        </w:rPr>
        <w:t>s</w:t>
      </w:r>
      <w:r w:rsidR="00766848" w:rsidRPr="00C42929">
        <w:rPr>
          <w:rFonts w:asciiTheme="minorHAnsi" w:hAnsiTheme="minorHAnsi" w:cstheme="minorHAnsi"/>
          <w:sz w:val="22"/>
          <w:szCs w:val="22"/>
        </w:rPr>
        <w:t xml:space="preserve"> maximum aller/retour via le </w:t>
      </w:r>
      <w:r w:rsidR="0075775E" w:rsidRPr="00C42929">
        <w:rPr>
          <w:rFonts w:asciiTheme="minorHAnsi" w:hAnsiTheme="minorHAnsi" w:cstheme="minorHAnsi"/>
          <w:sz w:val="22"/>
          <w:szCs w:val="22"/>
        </w:rPr>
        <w:t>Michelin</w:t>
      </w:r>
      <w:r w:rsidR="00766848" w:rsidRPr="00C42929">
        <w:rPr>
          <w:rFonts w:asciiTheme="minorHAnsi" w:hAnsiTheme="minorHAnsi" w:cstheme="minorHAnsi"/>
          <w:sz w:val="22"/>
          <w:szCs w:val="22"/>
        </w:rPr>
        <w:t xml:space="preserve"> (</w:t>
      </w:r>
      <w:hyperlink r:id="rId10" w:history="1">
        <w:r w:rsidR="00766848" w:rsidRPr="00C42929">
          <w:rPr>
            <w:rFonts w:asciiTheme="minorHAnsi" w:hAnsiTheme="minorHAnsi" w:cstheme="minorHAnsi"/>
            <w:sz w:val="22"/>
            <w:szCs w:val="22"/>
          </w:rPr>
          <w:t>https://www.viamichelin.fr/</w:t>
        </w:r>
      </w:hyperlink>
      <w:r w:rsidR="00766848" w:rsidRPr="00C42929">
        <w:rPr>
          <w:rFonts w:asciiTheme="minorHAnsi" w:hAnsiTheme="minorHAnsi" w:cstheme="minorHAnsi"/>
          <w:sz w:val="22"/>
          <w:szCs w:val="22"/>
        </w:rPr>
        <w:t>)</w:t>
      </w:r>
    </w:p>
    <w:p w14:paraId="7805DFC1" w14:textId="77777777" w:rsidR="0075775E" w:rsidRPr="00C42929" w:rsidRDefault="0075775E" w:rsidP="00147F03">
      <w:pPr>
        <w:pStyle w:val="Paragraphedeliste"/>
        <w:jc w:val="both"/>
        <w:rPr>
          <w:rFonts w:asciiTheme="minorHAnsi" w:hAnsiTheme="minorHAnsi" w:cstheme="minorHAnsi"/>
          <w:sz w:val="22"/>
          <w:szCs w:val="22"/>
        </w:rPr>
      </w:pPr>
    </w:p>
    <w:p w14:paraId="7780F470" w14:textId="5D3B10F6" w:rsidR="00147F03" w:rsidRPr="00C42929" w:rsidRDefault="0075775E" w:rsidP="00147F03">
      <w:pPr>
        <w:pStyle w:val="Paragraphedeliste"/>
        <w:numPr>
          <w:ilvl w:val="0"/>
          <w:numId w:val="19"/>
        </w:numPr>
        <w:contextualSpacing w:val="0"/>
        <w:jc w:val="both"/>
        <w:rPr>
          <w:rFonts w:asciiTheme="minorHAnsi" w:hAnsiTheme="minorHAnsi" w:cstheme="minorHAnsi"/>
          <w:sz w:val="22"/>
          <w:szCs w:val="22"/>
        </w:rPr>
      </w:pPr>
      <w:r w:rsidRPr="00C42929">
        <w:rPr>
          <w:rFonts w:asciiTheme="minorHAnsi" w:hAnsiTheme="minorHAnsi" w:cstheme="minorHAnsi"/>
          <w:sz w:val="22"/>
          <w:szCs w:val="22"/>
        </w:rPr>
        <w:t>Pour</w:t>
      </w:r>
      <w:r w:rsidR="00147F03" w:rsidRPr="00C42929">
        <w:rPr>
          <w:rFonts w:asciiTheme="minorHAnsi" w:hAnsiTheme="minorHAnsi" w:cstheme="minorHAnsi"/>
          <w:sz w:val="22"/>
          <w:szCs w:val="22"/>
        </w:rPr>
        <w:t xml:space="preserve"> les transports en commun (train, bus, métro, RER, tramway, autocar) sur présentation d’un justificatif de trajet (pour le train, indemnisation du billet sur la base d’un billet seconde classe ; pour les autres transports en commun sur présentation du ticket/billet).</w:t>
      </w:r>
    </w:p>
    <w:p w14:paraId="292E61A7" w14:textId="77777777" w:rsidR="00147F03" w:rsidRPr="00C42929" w:rsidRDefault="00147F03" w:rsidP="00147F03">
      <w:pPr>
        <w:jc w:val="both"/>
        <w:rPr>
          <w:rFonts w:asciiTheme="minorHAnsi" w:hAnsiTheme="minorHAnsi" w:cstheme="minorHAnsi"/>
          <w:sz w:val="22"/>
          <w:szCs w:val="22"/>
        </w:rPr>
      </w:pPr>
    </w:p>
    <w:p w14:paraId="73650BF9" w14:textId="54C2C52D" w:rsidR="00147F03" w:rsidRPr="00C42929" w:rsidRDefault="00147F03" w:rsidP="00147F03">
      <w:pPr>
        <w:jc w:val="both"/>
        <w:rPr>
          <w:rFonts w:asciiTheme="minorHAnsi" w:hAnsiTheme="minorHAnsi" w:cstheme="minorHAnsi"/>
          <w:sz w:val="22"/>
          <w:szCs w:val="22"/>
        </w:rPr>
      </w:pPr>
      <w:r w:rsidRPr="00C42929">
        <w:rPr>
          <w:rFonts w:asciiTheme="minorHAnsi" w:hAnsiTheme="minorHAnsi" w:cstheme="minorHAnsi"/>
          <w:sz w:val="22"/>
          <w:szCs w:val="22"/>
        </w:rPr>
        <w:t xml:space="preserve">3/ </w:t>
      </w:r>
      <w:r w:rsidR="003D7B8B" w:rsidRPr="00C42929">
        <w:rPr>
          <w:rFonts w:asciiTheme="minorHAnsi" w:hAnsiTheme="minorHAnsi" w:cstheme="minorHAnsi"/>
          <w:sz w:val="22"/>
          <w:szCs w:val="22"/>
        </w:rPr>
        <w:t>L</w:t>
      </w:r>
      <w:r w:rsidRPr="00C42929">
        <w:rPr>
          <w:rFonts w:asciiTheme="minorHAnsi" w:hAnsiTheme="minorHAnsi" w:cstheme="minorHAnsi"/>
          <w:sz w:val="22"/>
          <w:szCs w:val="22"/>
        </w:rPr>
        <w:t xml:space="preserve">’intervenant doit être un chirurgien-dentiste pour les séances de sensibilisation et dépistage. Pour les séances de sensibilisation seules, l’intervenant peut être d’une autre qualification professionnelle. </w:t>
      </w:r>
    </w:p>
    <w:p w14:paraId="0689342A" w14:textId="77777777" w:rsidR="00147F03" w:rsidRPr="00C42929" w:rsidRDefault="00147F03" w:rsidP="00147F03">
      <w:pPr>
        <w:jc w:val="both"/>
        <w:rPr>
          <w:rFonts w:asciiTheme="minorHAnsi" w:hAnsiTheme="minorHAnsi" w:cstheme="minorHAnsi"/>
          <w:sz w:val="22"/>
          <w:szCs w:val="22"/>
        </w:rPr>
      </w:pPr>
    </w:p>
    <w:p w14:paraId="58A2E787" w14:textId="43DAFEDC" w:rsidR="00147F03" w:rsidRDefault="00C42929" w:rsidP="00147F03">
      <w:pPr>
        <w:jc w:val="both"/>
        <w:rPr>
          <w:rFonts w:asciiTheme="minorHAnsi" w:hAnsiTheme="minorHAnsi" w:cstheme="minorHAnsi"/>
          <w:sz w:val="22"/>
          <w:szCs w:val="22"/>
        </w:rPr>
      </w:pPr>
      <w:r>
        <w:rPr>
          <w:rFonts w:asciiTheme="minorHAnsi" w:hAnsiTheme="minorHAnsi" w:cstheme="minorHAnsi"/>
          <w:sz w:val="22"/>
          <w:szCs w:val="22"/>
        </w:rPr>
        <w:t>4</w:t>
      </w:r>
      <w:r w:rsidR="00147F03" w:rsidRPr="00C42929">
        <w:rPr>
          <w:rFonts w:asciiTheme="minorHAnsi" w:hAnsiTheme="minorHAnsi" w:cstheme="minorHAnsi"/>
          <w:sz w:val="22"/>
          <w:szCs w:val="22"/>
        </w:rPr>
        <w:t xml:space="preserve">/ </w:t>
      </w:r>
      <w:r w:rsidR="003D7B8B" w:rsidRPr="00C42929">
        <w:rPr>
          <w:rFonts w:asciiTheme="minorHAnsi" w:hAnsiTheme="minorHAnsi" w:cstheme="minorHAnsi"/>
          <w:sz w:val="22"/>
          <w:szCs w:val="22"/>
        </w:rPr>
        <w:t>L</w:t>
      </w:r>
      <w:r w:rsidR="00147F03" w:rsidRPr="00C42929">
        <w:rPr>
          <w:rFonts w:asciiTheme="minorHAnsi" w:hAnsiTheme="minorHAnsi" w:cstheme="minorHAnsi"/>
          <w:sz w:val="22"/>
          <w:szCs w:val="22"/>
        </w:rPr>
        <w:t xml:space="preserve">’intervenant doit justifier de ses frais de déplacement : auprès du </w:t>
      </w:r>
      <w:r w:rsidR="00766848" w:rsidRPr="00C42929">
        <w:rPr>
          <w:rFonts w:asciiTheme="minorHAnsi" w:hAnsiTheme="minorHAnsi" w:cstheme="minorHAnsi"/>
          <w:sz w:val="22"/>
          <w:szCs w:val="22"/>
        </w:rPr>
        <w:t>titulaire</w:t>
      </w:r>
      <w:r w:rsidR="00147F03" w:rsidRPr="00C42929">
        <w:rPr>
          <w:rFonts w:asciiTheme="minorHAnsi" w:hAnsiTheme="minorHAnsi" w:cstheme="minorHAnsi"/>
          <w:sz w:val="22"/>
          <w:szCs w:val="22"/>
        </w:rPr>
        <w:t xml:space="preserve"> en transmettant le formulaire </w:t>
      </w:r>
      <w:r w:rsidR="00C96D1D" w:rsidRPr="00C42929">
        <w:rPr>
          <w:rFonts w:asciiTheme="minorHAnsi" w:hAnsiTheme="minorHAnsi" w:cstheme="minorHAnsi"/>
          <w:sz w:val="22"/>
          <w:szCs w:val="22"/>
        </w:rPr>
        <w:t>dédié fournit par la CPAM77</w:t>
      </w:r>
      <w:r w:rsidR="00766848" w:rsidRPr="00C42929">
        <w:rPr>
          <w:rFonts w:asciiTheme="minorHAnsi" w:hAnsiTheme="minorHAnsi" w:cstheme="minorHAnsi"/>
          <w:sz w:val="22"/>
          <w:szCs w:val="22"/>
        </w:rPr>
        <w:t xml:space="preserve"> à la fin des interventions</w:t>
      </w:r>
      <w:r w:rsidR="003D7B8B" w:rsidRPr="00C42929">
        <w:rPr>
          <w:rFonts w:asciiTheme="minorHAnsi" w:hAnsiTheme="minorHAnsi" w:cstheme="minorHAnsi"/>
          <w:sz w:val="22"/>
          <w:szCs w:val="22"/>
        </w:rPr>
        <w:t>.</w:t>
      </w:r>
    </w:p>
    <w:p w14:paraId="2983CCA4" w14:textId="4D4DCF34" w:rsidR="00C42929" w:rsidRDefault="00C42929" w:rsidP="00147F03">
      <w:pPr>
        <w:jc w:val="both"/>
        <w:rPr>
          <w:rFonts w:asciiTheme="minorHAnsi" w:hAnsiTheme="minorHAnsi" w:cstheme="minorHAnsi"/>
          <w:sz w:val="22"/>
          <w:szCs w:val="22"/>
        </w:rPr>
      </w:pPr>
    </w:p>
    <w:p w14:paraId="3D12D110" w14:textId="77777777" w:rsidR="00C42929" w:rsidRPr="00C42929" w:rsidRDefault="00C42929" w:rsidP="00147F03">
      <w:pPr>
        <w:jc w:val="both"/>
        <w:rPr>
          <w:rFonts w:asciiTheme="minorHAnsi" w:hAnsiTheme="minorHAnsi" w:cstheme="minorHAnsi"/>
          <w:sz w:val="22"/>
          <w:szCs w:val="22"/>
        </w:rPr>
      </w:pPr>
    </w:p>
    <w:p w14:paraId="264AC13D" w14:textId="5807DFD7" w:rsidR="00C96D1D" w:rsidRDefault="00C96D1D" w:rsidP="001C30B8">
      <w:pPr>
        <w:spacing w:before="240"/>
        <w:jc w:val="both"/>
        <w:rPr>
          <w:rFonts w:asciiTheme="minorHAnsi" w:hAnsiTheme="minorHAnsi" w:cstheme="minorHAnsi"/>
          <w:b/>
          <w:sz w:val="22"/>
          <w:szCs w:val="22"/>
        </w:rPr>
      </w:pPr>
      <w:r w:rsidRPr="0075775E">
        <w:rPr>
          <w:rFonts w:asciiTheme="minorHAnsi" w:hAnsiTheme="minorHAnsi" w:cstheme="minorHAnsi"/>
          <w:b/>
          <w:sz w:val="22"/>
          <w:szCs w:val="22"/>
        </w:rPr>
        <w:lastRenderedPageBreak/>
        <w:t xml:space="preserve">Procédure à suivre : </w:t>
      </w:r>
    </w:p>
    <w:p w14:paraId="41232EB8" w14:textId="77777777" w:rsidR="003D7B8B" w:rsidRPr="0075775E" w:rsidRDefault="003D7B8B" w:rsidP="000A2B02">
      <w:pPr>
        <w:pStyle w:val="Sansinterligne"/>
      </w:pPr>
    </w:p>
    <w:p w14:paraId="20DCB82D" w14:textId="0E2918E6" w:rsidR="00766848" w:rsidRPr="00C42929" w:rsidRDefault="00766848" w:rsidP="00766848">
      <w:pPr>
        <w:jc w:val="both"/>
        <w:rPr>
          <w:rFonts w:asciiTheme="minorHAnsi" w:hAnsiTheme="minorHAnsi" w:cstheme="minorHAnsi"/>
          <w:sz w:val="22"/>
          <w:szCs w:val="22"/>
        </w:rPr>
      </w:pPr>
      <w:r w:rsidRPr="00C42929">
        <w:rPr>
          <w:rFonts w:asciiTheme="minorHAnsi" w:hAnsiTheme="minorHAnsi" w:cstheme="minorHAnsi"/>
          <w:sz w:val="22"/>
          <w:szCs w:val="22"/>
        </w:rPr>
        <w:t>1/</w:t>
      </w:r>
      <w:r w:rsidR="003D7B8B" w:rsidRPr="00C42929">
        <w:rPr>
          <w:rFonts w:asciiTheme="minorHAnsi" w:hAnsiTheme="minorHAnsi" w:cstheme="minorHAnsi"/>
          <w:sz w:val="22"/>
          <w:szCs w:val="22"/>
        </w:rPr>
        <w:t xml:space="preserve"> A</w:t>
      </w:r>
      <w:r w:rsidRPr="00C42929">
        <w:rPr>
          <w:rFonts w:asciiTheme="minorHAnsi" w:hAnsiTheme="minorHAnsi" w:cstheme="minorHAnsi"/>
          <w:sz w:val="22"/>
          <w:szCs w:val="22"/>
        </w:rPr>
        <w:t xml:space="preserve"> la fin de chaque intervention (les interventions en milieu scolaire se dérouleront majoritairement comme demandé de septembre à décembre mais peuvent, pour certaines, aller exceptionnellement jusqu’en mars de l’année N+1), l’intervenant communiquera au promoteur le formulaire dédié. </w:t>
      </w:r>
    </w:p>
    <w:p w14:paraId="4E924B06" w14:textId="77777777" w:rsidR="00766848" w:rsidRPr="00C42929" w:rsidRDefault="00766848" w:rsidP="00766848">
      <w:pPr>
        <w:jc w:val="both"/>
        <w:rPr>
          <w:rFonts w:asciiTheme="minorHAnsi" w:hAnsiTheme="minorHAnsi" w:cstheme="minorHAnsi"/>
          <w:sz w:val="22"/>
          <w:szCs w:val="22"/>
        </w:rPr>
      </w:pPr>
    </w:p>
    <w:p w14:paraId="7763EEDC" w14:textId="2B6F7FE1" w:rsidR="00766848" w:rsidRPr="00C42929" w:rsidRDefault="00766848" w:rsidP="00766848">
      <w:pPr>
        <w:jc w:val="both"/>
        <w:rPr>
          <w:rFonts w:asciiTheme="minorHAnsi" w:hAnsiTheme="minorHAnsi" w:cstheme="minorHAnsi"/>
          <w:sz w:val="22"/>
          <w:szCs w:val="22"/>
        </w:rPr>
      </w:pPr>
      <w:r w:rsidRPr="00C42929">
        <w:rPr>
          <w:rFonts w:asciiTheme="minorHAnsi" w:hAnsiTheme="minorHAnsi" w:cstheme="minorHAnsi"/>
          <w:sz w:val="22"/>
          <w:szCs w:val="22"/>
        </w:rPr>
        <w:t>2/</w:t>
      </w:r>
      <w:r w:rsidR="0075775E" w:rsidRPr="00C42929">
        <w:rPr>
          <w:rFonts w:asciiTheme="minorHAnsi" w:hAnsiTheme="minorHAnsi" w:cstheme="minorHAnsi"/>
          <w:sz w:val="22"/>
          <w:szCs w:val="22"/>
        </w:rPr>
        <w:t xml:space="preserve"> </w:t>
      </w:r>
      <w:r w:rsidR="003D7B8B" w:rsidRPr="00C42929">
        <w:rPr>
          <w:rFonts w:asciiTheme="minorHAnsi" w:hAnsiTheme="minorHAnsi" w:cstheme="minorHAnsi"/>
          <w:sz w:val="22"/>
          <w:szCs w:val="22"/>
        </w:rPr>
        <w:t>E</w:t>
      </w:r>
      <w:r w:rsidRPr="00C42929">
        <w:rPr>
          <w:rFonts w:asciiTheme="minorHAnsi" w:hAnsiTheme="minorHAnsi" w:cstheme="minorHAnsi"/>
          <w:sz w:val="22"/>
          <w:szCs w:val="22"/>
        </w:rPr>
        <w:t>n mai de l’année N+1, le titulaire effectue la demande à la caisse de rattachement d’une dotation globale au titre de l’indemnisation des frais de déplacement pour l’ensemble de ses intervenants en communiquant à celle-ci le montant global demandé accompagné d’un fichier justifiant des déplacements</w:t>
      </w:r>
      <w:r w:rsidR="003D7B8B" w:rsidRPr="00C42929">
        <w:rPr>
          <w:rFonts w:asciiTheme="minorHAnsi" w:hAnsiTheme="minorHAnsi" w:cstheme="minorHAnsi"/>
          <w:sz w:val="22"/>
          <w:szCs w:val="22"/>
        </w:rPr>
        <w:t>.</w:t>
      </w:r>
    </w:p>
    <w:p w14:paraId="1D4854C7" w14:textId="52162DE9" w:rsidR="00C96D1D" w:rsidRPr="00C42929" w:rsidRDefault="00766848" w:rsidP="001C30B8">
      <w:pPr>
        <w:spacing w:before="240"/>
        <w:jc w:val="both"/>
        <w:rPr>
          <w:rFonts w:asciiTheme="minorHAnsi" w:hAnsiTheme="minorHAnsi" w:cstheme="minorHAnsi"/>
          <w:sz w:val="22"/>
          <w:szCs w:val="22"/>
        </w:rPr>
      </w:pPr>
      <w:r w:rsidRPr="00C42929">
        <w:rPr>
          <w:rFonts w:asciiTheme="minorHAnsi" w:hAnsiTheme="minorHAnsi" w:cstheme="minorHAnsi"/>
          <w:sz w:val="22"/>
          <w:szCs w:val="22"/>
        </w:rPr>
        <w:t xml:space="preserve">3/ </w:t>
      </w:r>
      <w:r w:rsidR="003D7B8B" w:rsidRPr="00C42929">
        <w:rPr>
          <w:rFonts w:asciiTheme="minorHAnsi" w:hAnsiTheme="minorHAnsi" w:cstheme="minorHAnsi"/>
          <w:sz w:val="22"/>
          <w:szCs w:val="22"/>
        </w:rPr>
        <w:t>E</w:t>
      </w:r>
      <w:r w:rsidRPr="00C42929">
        <w:rPr>
          <w:rFonts w:asciiTheme="minorHAnsi" w:hAnsiTheme="minorHAnsi" w:cstheme="minorHAnsi"/>
          <w:sz w:val="22"/>
          <w:szCs w:val="22"/>
        </w:rPr>
        <w:t>n septembre/octobre de l’année N+1, la CPAM</w:t>
      </w:r>
      <w:r w:rsidR="006762FF" w:rsidRPr="00C42929">
        <w:rPr>
          <w:rFonts w:asciiTheme="minorHAnsi" w:hAnsiTheme="minorHAnsi" w:cstheme="minorHAnsi"/>
          <w:sz w:val="22"/>
          <w:szCs w:val="22"/>
        </w:rPr>
        <w:t xml:space="preserve"> </w:t>
      </w:r>
      <w:r w:rsidRPr="00C42929">
        <w:rPr>
          <w:rFonts w:asciiTheme="minorHAnsi" w:hAnsiTheme="minorHAnsi" w:cstheme="minorHAnsi"/>
          <w:sz w:val="22"/>
          <w:szCs w:val="22"/>
        </w:rPr>
        <w:t>77 transmet les dotations afférentes au titulaire pour indemniser ses intervenants.</w:t>
      </w:r>
    </w:p>
    <w:p w14:paraId="70758411" w14:textId="00C441E0" w:rsidR="001466B0" w:rsidRPr="001466B0" w:rsidRDefault="00215C5D" w:rsidP="0075775E">
      <w:pPr>
        <w:keepNext/>
        <w:numPr>
          <w:ilvl w:val="0"/>
          <w:numId w:val="2"/>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outlineLvl w:val="0"/>
        <w:rPr>
          <w:rFonts w:asciiTheme="minorHAnsi" w:hAnsiTheme="minorHAnsi" w:cstheme="minorHAnsi"/>
          <w:b/>
          <w:bCs/>
          <w:caps/>
          <w:color w:val="002060"/>
          <w:kern w:val="32"/>
        </w:rPr>
      </w:pPr>
      <w:r>
        <w:rPr>
          <w:rFonts w:asciiTheme="minorHAnsi" w:hAnsiTheme="minorHAnsi" w:cstheme="minorHAnsi"/>
          <w:b/>
          <w:bCs/>
          <w:caps/>
          <w:color w:val="002060"/>
          <w:kern w:val="32"/>
        </w:rPr>
        <w:t> </w:t>
      </w:r>
      <w:bookmarkStart w:id="4" w:name="_Toc193273414"/>
      <w:r>
        <w:rPr>
          <w:rFonts w:asciiTheme="minorHAnsi" w:hAnsiTheme="minorHAnsi" w:cstheme="minorHAnsi"/>
          <w:b/>
          <w:bCs/>
          <w:caps/>
          <w:color w:val="002060"/>
          <w:kern w:val="32"/>
        </w:rPr>
        <w:t xml:space="preserve">: </w:t>
      </w:r>
      <w:r w:rsidR="001C30B8">
        <w:rPr>
          <w:rFonts w:asciiTheme="minorHAnsi" w:hAnsiTheme="minorHAnsi" w:cstheme="minorHAnsi"/>
          <w:b/>
          <w:bCs/>
          <w:caps/>
          <w:color w:val="002060"/>
          <w:kern w:val="32"/>
        </w:rPr>
        <w:t>mo</w:t>
      </w:r>
      <w:r w:rsidR="00DF71A8">
        <w:rPr>
          <w:rFonts w:asciiTheme="minorHAnsi" w:hAnsiTheme="minorHAnsi" w:cstheme="minorHAnsi"/>
          <w:b/>
          <w:bCs/>
          <w:caps/>
          <w:color w:val="002060"/>
          <w:kern w:val="32"/>
        </w:rPr>
        <w:t>d</w:t>
      </w:r>
      <w:r w:rsidR="001C30B8">
        <w:rPr>
          <w:rFonts w:asciiTheme="minorHAnsi" w:hAnsiTheme="minorHAnsi" w:cstheme="minorHAnsi"/>
          <w:b/>
          <w:bCs/>
          <w:caps/>
          <w:color w:val="002060"/>
          <w:kern w:val="32"/>
        </w:rPr>
        <w:t>alites d’execution des prestation</w:t>
      </w:r>
      <w:r w:rsidR="00DF71A8">
        <w:rPr>
          <w:rFonts w:asciiTheme="minorHAnsi" w:hAnsiTheme="minorHAnsi" w:cstheme="minorHAnsi"/>
          <w:b/>
          <w:bCs/>
          <w:caps/>
          <w:color w:val="002060"/>
          <w:kern w:val="32"/>
        </w:rPr>
        <w:t>s</w:t>
      </w:r>
      <w:bookmarkEnd w:id="4"/>
    </w:p>
    <w:p w14:paraId="480F826B" w14:textId="4381F629" w:rsidR="001620A0" w:rsidRPr="001466B0" w:rsidRDefault="001620A0" w:rsidP="00755975">
      <w:pPr>
        <w:keepNext/>
        <w:numPr>
          <w:ilvl w:val="1"/>
          <w:numId w:val="2"/>
        </w:numPr>
        <w:tabs>
          <w:tab w:val="clear" w:pos="576"/>
          <w:tab w:val="num" w:pos="426"/>
        </w:tabs>
        <w:spacing w:before="240" w:after="120" w:line="240" w:lineRule="exact"/>
        <w:jc w:val="both"/>
        <w:outlineLvl w:val="1"/>
        <w:rPr>
          <w:rFonts w:asciiTheme="minorHAnsi" w:hAnsiTheme="minorHAnsi" w:cstheme="minorHAnsi"/>
          <w:b/>
          <w:bCs/>
          <w:iCs/>
        </w:rPr>
      </w:pPr>
      <w:r w:rsidRPr="001466B0">
        <w:rPr>
          <w:rFonts w:asciiTheme="minorHAnsi" w:hAnsiTheme="minorHAnsi" w:cstheme="minorHAnsi"/>
          <w:b/>
          <w:bCs/>
          <w:iCs/>
        </w:rPr>
        <w:t xml:space="preserve"> - </w:t>
      </w:r>
      <w:r w:rsidR="001C30B8" w:rsidRPr="001466B0">
        <w:rPr>
          <w:rFonts w:asciiTheme="minorHAnsi" w:hAnsiTheme="minorHAnsi" w:cstheme="minorHAnsi"/>
          <w:b/>
          <w:bCs/>
          <w:iCs/>
        </w:rPr>
        <w:t>Planif</w:t>
      </w:r>
      <w:r w:rsidR="001C30B8">
        <w:rPr>
          <w:rFonts w:asciiTheme="minorHAnsi" w:hAnsiTheme="minorHAnsi" w:cstheme="minorHAnsi"/>
          <w:b/>
          <w:bCs/>
          <w:iCs/>
        </w:rPr>
        <w:t xml:space="preserve">ication des </w:t>
      </w:r>
      <w:r w:rsidR="00DA074B">
        <w:rPr>
          <w:rFonts w:asciiTheme="minorHAnsi" w:hAnsiTheme="minorHAnsi" w:cstheme="minorHAnsi"/>
          <w:b/>
          <w:bCs/>
          <w:iCs/>
        </w:rPr>
        <w:t>intervention</w:t>
      </w:r>
      <w:r w:rsidR="001C30B8">
        <w:rPr>
          <w:rFonts w:asciiTheme="minorHAnsi" w:hAnsiTheme="minorHAnsi" w:cstheme="minorHAnsi"/>
          <w:b/>
          <w:bCs/>
          <w:iCs/>
        </w:rPr>
        <w:t>s et lieu d’</w:t>
      </w:r>
      <w:r w:rsidR="00DF71A8">
        <w:rPr>
          <w:rFonts w:asciiTheme="minorHAnsi" w:hAnsiTheme="minorHAnsi" w:cstheme="minorHAnsi"/>
          <w:b/>
          <w:bCs/>
          <w:iCs/>
        </w:rPr>
        <w:t>exécution</w:t>
      </w:r>
    </w:p>
    <w:p w14:paraId="2C02057E" w14:textId="6347A81C" w:rsidR="002F23CC" w:rsidRDefault="002F23CC" w:rsidP="002F23CC">
      <w:pPr>
        <w:tabs>
          <w:tab w:val="num" w:pos="0"/>
          <w:tab w:val="left" w:pos="360"/>
          <w:tab w:val="left" w:pos="1080"/>
        </w:tabs>
        <w:spacing w:before="120"/>
        <w:jc w:val="both"/>
        <w:rPr>
          <w:rFonts w:ascii="Calibri" w:hAnsi="Calibri" w:cs="Calibri"/>
          <w:sz w:val="22"/>
          <w:szCs w:val="22"/>
        </w:rPr>
      </w:pPr>
      <w:r w:rsidRPr="001466B0">
        <w:rPr>
          <w:rFonts w:ascii="Calibri" w:hAnsi="Calibri" w:cs="Calibri"/>
          <w:sz w:val="22"/>
          <w:szCs w:val="22"/>
        </w:rPr>
        <w:t xml:space="preserve">La liste des écoles ciblées </w:t>
      </w:r>
      <w:r>
        <w:rPr>
          <w:rFonts w:ascii="Calibri" w:hAnsi="Calibri" w:cs="Calibri"/>
          <w:sz w:val="22"/>
          <w:szCs w:val="22"/>
        </w:rPr>
        <w:t xml:space="preserve">selon les actions </w:t>
      </w:r>
      <w:r w:rsidRPr="001466B0">
        <w:rPr>
          <w:rFonts w:ascii="Calibri" w:hAnsi="Calibri" w:cs="Calibri"/>
          <w:sz w:val="22"/>
          <w:szCs w:val="22"/>
        </w:rPr>
        <w:t>est transmise au Titulaire après notification du marché</w:t>
      </w:r>
      <w:r>
        <w:rPr>
          <w:rFonts w:ascii="Calibri" w:hAnsi="Calibri" w:cs="Calibri"/>
          <w:sz w:val="22"/>
          <w:szCs w:val="22"/>
        </w:rPr>
        <w:t xml:space="preserve"> par mail en septembre de l’année N</w:t>
      </w:r>
      <w:r w:rsidR="003D7B8B">
        <w:rPr>
          <w:rFonts w:ascii="Calibri" w:hAnsi="Calibri" w:cs="Calibri"/>
          <w:sz w:val="22"/>
          <w:szCs w:val="22"/>
        </w:rPr>
        <w:t>.</w:t>
      </w:r>
    </w:p>
    <w:p w14:paraId="3235B9FE" w14:textId="510C36D6" w:rsidR="002F23CC" w:rsidRDefault="002F23CC" w:rsidP="000A2B02">
      <w:pPr>
        <w:tabs>
          <w:tab w:val="num" w:pos="0"/>
          <w:tab w:val="left" w:pos="360"/>
          <w:tab w:val="left" w:pos="1080"/>
        </w:tabs>
        <w:spacing w:before="120"/>
        <w:jc w:val="both"/>
        <w:rPr>
          <w:rFonts w:ascii="Calibri" w:hAnsi="Calibri" w:cs="Calibri"/>
          <w:sz w:val="22"/>
          <w:szCs w:val="22"/>
        </w:rPr>
      </w:pPr>
      <w:r>
        <w:rPr>
          <w:rFonts w:ascii="Calibri" w:hAnsi="Calibri" w:cs="Calibri"/>
          <w:sz w:val="22"/>
          <w:szCs w:val="22"/>
        </w:rPr>
        <w:t>La liste des écoles sélectionnées changera à chaque rentrée scolaire pendant toute la durée du marché : un bon de commande sera envoyé au titulaire par la CPAM</w:t>
      </w:r>
      <w:r w:rsidR="00915D3A">
        <w:rPr>
          <w:rFonts w:ascii="Calibri" w:hAnsi="Calibri" w:cs="Calibri"/>
          <w:sz w:val="22"/>
          <w:szCs w:val="22"/>
        </w:rPr>
        <w:t xml:space="preserve"> </w:t>
      </w:r>
      <w:r>
        <w:rPr>
          <w:rFonts w:ascii="Calibri" w:hAnsi="Calibri" w:cs="Calibri"/>
          <w:sz w:val="22"/>
          <w:szCs w:val="22"/>
        </w:rPr>
        <w:t xml:space="preserve">77 en mai </w:t>
      </w:r>
      <w:r w:rsidR="007802CB">
        <w:rPr>
          <w:rFonts w:ascii="Calibri" w:hAnsi="Calibri" w:cs="Calibri"/>
          <w:sz w:val="22"/>
          <w:szCs w:val="22"/>
        </w:rPr>
        <w:t xml:space="preserve">de chaque année </w:t>
      </w:r>
      <w:r>
        <w:rPr>
          <w:rFonts w:ascii="Calibri" w:hAnsi="Calibri" w:cs="Calibri"/>
          <w:sz w:val="22"/>
          <w:szCs w:val="22"/>
        </w:rPr>
        <w:t xml:space="preserve">afin de déterminer le </w:t>
      </w:r>
      <w:r w:rsidR="007802CB">
        <w:rPr>
          <w:rFonts w:ascii="Calibri" w:hAnsi="Calibri" w:cs="Calibri"/>
          <w:sz w:val="22"/>
          <w:szCs w:val="22"/>
        </w:rPr>
        <w:t xml:space="preserve">budget et le </w:t>
      </w:r>
      <w:r>
        <w:rPr>
          <w:rFonts w:ascii="Calibri" w:hAnsi="Calibri" w:cs="Calibri"/>
          <w:sz w:val="22"/>
          <w:szCs w:val="22"/>
        </w:rPr>
        <w:t xml:space="preserve">nombre d’enfants </w:t>
      </w:r>
      <w:r w:rsidR="007802CB">
        <w:rPr>
          <w:rFonts w:ascii="Calibri" w:hAnsi="Calibri" w:cs="Calibri"/>
          <w:sz w:val="22"/>
          <w:szCs w:val="22"/>
        </w:rPr>
        <w:t>à</w:t>
      </w:r>
      <w:r>
        <w:rPr>
          <w:rFonts w:ascii="Calibri" w:hAnsi="Calibri" w:cs="Calibri"/>
          <w:sz w:val="22"/>
          <w:szCs w:val="22"/>
        </w:rPr>
        <w:t xml:space="preserve"> sensibil</w:t>
      </w:r>
      <w:r w:rsidR="00953DF7">
        <w:rPr>
          <w:rFonts w:ascii="Calibri" w:hAnsi="Calibri" w:cs="Calibri"/>
          <w:sz w:val="22"/>
          <w:szCs w:val="22"/>
        </w:rPr>
        <w:t>iser</w:t>
      </w:r>
      <w:r>
        <w:rPr>
          <w:rFonts w:ascii="Calibri" w:hAnsi="Calibri" w:cs="Calibri"/>
          <w:sz w:val="22"/>
          <w:szCs w:val="22"/>
        </w:rPr>
        <w:t xml:space="preserve"> </w:t>
      </w:r>
      <w:r w:rsidR="00953DF7">
        <w:rPr>
          <w:rFonts w:ascii="Calibri" w:hAnsi="Calibri" w:cs="Calibri"/>
          <w:sz w:val="22"/>
          <w:szCs w:val="22"/>
        </w:rPr>
        <w:t xml:space="preserve">et </w:t>
      </w:r>
      <w:r w:rsidR="007802CB">
        <w:rPr>
          <w:rFonts w:ascii="Calibri" w:hAnsi="Calibri" w:cs="Calibri"/>
          <w:sz w:val="22"/>
          <w:szCs w:val="22"/>
        </w:rPr>
        <w:t>à dépister</w:t>
      </w:r>
      <w:r w:rsidR="00953DF7">
        <w:rPr>
          <w:rFonts w:ascii="Calibri" w:hAnsi="Calibri" w:cs="Calibri"/>
          <w:sz w:val="22"/>
          <w:szCs w:val="22"/>
        </w:rPr>
        <w:t>.</w:t>
      </w:r>
    </w:p>
    <w:p w14:paraId="42AB5BA7" w14:textId="16F17872" w:rsidR="000B09E1" w:rsidRDefault="000E715A" w:rsidP="000A2B02">
      <w:pPr>
        <w:spacing w:before="240"/>
        <w:jc w:val="both"/>
        <w:rPr>
          <w:rFonts w:ascii="Calibri" w:hAnsi="Calibri" w:cs="Calibri"/>
          <w:sz w:val="22"/>
          <w:szCs w:val="22"/>
        </w:rPr>
      </w:pPr>
      <w:r w:rsidRPr="001466B0">
        <w:rPr>
          <w:rFonts w:ascii="Calibri" w:hAnsi="Calibri" w:cs="Calibri"/>
          <w:sz w:val="22"/>
          <w:szCs w:val="22"/>
        </w:rPr>
        <w:t xml:space="preserve">Le Titulaire </w:t>
      </w:r>
      <w:r w:rsidR="009150D5" w:rsidRPr="001466B0">
        <w:rPr>
          <w:rFonts w:ascii="Calibri" w:hAnsi="Calibri" w:cs="Calibri"/>
          <w:sz w:val="22"/>
          <w:szCs w:val="22"/>
        </w:rPr>
        <w:t>informe</w:t>
      </w:r>
      <w:r w:rsidR="00924EAB">
        <w:rPr>
          <w:rFonts w:ascii="Calibri" w:hAnsi="Calibri" w:cs="Calibri"/>
          <w:sz w:val="22"/>
          <w:szCs w:val="22"/>
        </w:rPr>
        <w:t xml:space="preserve"> par mail</w:t>
      </w:r>
      <w:r w:rsidR="003D7B8B">
        <w:rPr>
          <w:rFonts w:ascii="Calibri" w:hAnsi="Calibri" w:cs="Calibri"/>
          <w:sz w:val="22"/>
          <w:szCs w:val="22"/>
        </w:rPr>
        <w:t xml:space="preserve"> </w:t>
      </w:r>
      <w:r w:rsidR="001466B0">
        <w:rPr>
          <w:rFonts w:ascii="Calibri" w:hAnsi="Calibri" w:cs="Calibri"/>
          <w:sz w:val="22"/>
          <w:szCs w:val="22"/>
        </w:rPr>
        <w:t>le service Prévention de la CPAM 77</w:t>
      </w:r>
      <w:r w:rsidR="009150D5" w:rsidRPr="001466B0">
        <w:rPr>
          <w:rFonts w:ascii="Calibri" w:hAnsi="Calibri" w:cs="Calibri"/>
          <w:sz w:val="22"/>
          <w:szCs w:val="22"/>
        </w:rPr>
        <w:t xml:space="preserve">, des </w:t>
      </w:r>
      <w:r w:rsidR="00BE68D8" w:rsidRPr="001466B0">
        <w:rPr>
          <w:rFonts w:ascii="Calibri" w:hAnsi="Calibri" w:cs="Calibri"/>
          <w:sz w:val="22"/>
          <w:szCs w:val="22"/>
        </w:rPr>
        <w:t>date</w:t>
      </w:r>
      <w:r w:rsidR="009150D5" w:rsidRPr="001466B0">
        <w:rPr>
          <w:rFonts w:ascii="Calibri" w:hAnsi="Calibri" w:cs="Calibri"/>
          <w:sz w:val="22"/>
          <w:szCs w:val="22"/>
        </w:rPr>
        <w:t>s</w:t>
      </w:r>
      <w:r w:rsidR="00BE68D8" w:rsidRPr="001466B0">
        <w:rPr>
          <w:rFonts w:ascii="Calibri" w:hAnsi="Calibri" w:cs="Calibri"/>
          <w:sz w:val="22"/>
          <w:szCs w:val="22"/>
        </w:rPr>
        <w:t xml:space="preserve"> d’intervention</w:t>
      </w:r>
      <w:r w:rsidR="0075775E" w:rsidRPr="001466B0">
        <w:rPr>
          <w:rFonts w:ascii="Calibri" w:hAnsi="Calibri" w:cs="Calibri"/>
          <w:sz w:val="22"/>
          <w:szCs w:val="22"/>
        </w:rPr>
        <w:t>,</w:t>
      </w:r>
      <w:r w:rsidR="00924EAB">
        <w:rPr>
          <w:rFonts w:ascii="Calibri" w:hAnsi="Calibri" w:cs="Calibri"/>
          <w:sz w:val="22"/>
          <w:szCs w:val="22"/>
        </w:rPr>
        <w:t xml:space="preserve"> en envoyant le planning à la fin de chaque mois jusqu’à la fin des planifications.</w:t>
      </w:r>
    </w:p>
    <w:p w14:paraId="42E7DF53" w14:textId="71DA634F" w:rsidR="00A112DF" w:rsidRPr="001466B0" w:rsidRDefault="004F1E51" w:rsidP="000A2B02">
      <w:pPr>
        <w:spacing w:before="240"/>
        <w:jc w:val="both"/>
        <w:rPr>
          <w:rFonts w:ascii="Calibri" w:hAnsi="Calibri" w:cs="Calibri"/>
          <w:sz w:val="22"/>
          <w:szCs w:val="22"/>
        </w:rPr>
      </w:pPr>
      <w:r>
        <w:rPr>
          <w:rFonts w:ascii="Calibri" w:hAnsi="Calibri" w:cs="Calibri"/>
          <w:sz w:val="22"/>
          <w:szCs w:val="22"/>
        </w:rPr>
        <w:t>C</w:t>
      </w:r>
      <w:r w:rsidR="000E715A" w:rsidRPr="000A2B02">
        <w:rPr>
          <w:rFonts w:ascii="Calibri" w:hAnsi="Calibri" w:cs="Calibri"/>
          <w:sz w:val="22"/>
          <w:szCs w:val="22"/>
        </w:rPr>
        <w:t>es interventions</w:t>
      </w:r>
      <w:r w:rsidR="000E715A" w:rsidRPr="001466B0">
        <w:rPr>
          <w:rFonts w:ascii="Calibri" w:hAnsi="Calibri" w:cs="Calibri"/>
          <w:sz w:val="22"/>
          <w:szCs w:val="22"/>
        </w:rPr>
        <w:t xml:space="preserve"> </w:t>
      </w:r>
      <w:r w:rsidR="00B57CDA" w:rsidRPr="001466B0">
        <w:rPr>
          <w:rFonts w:ascii="Calibri" w:hAnsi="Calibri" w:cs="Calibri"/>
          <w:sz w:val="22"/>
          <w:szCs w:val="22"/>
        </w:rPr>
        <w:t>sont</w:t>
      </w:r>
      <w:r w:rsidR="000E715A" w:rsidRPr="001466B0">
        <w:rPr>
          <w:rFonts w:ascii="Calibri" w:hAnsi="Calibri" w:cs="Calibri"/>
          <w:sz w:val="22"/>
          <w:szCs w:val="22"/>
        </w:rPr>
        <w:t xml:space="preserve"> effectuées</w:t>
      </w:r>
      <w:r w:rsidR="005A6B40">
        <w:rPr>
          <w:rFonts w:ascii="Calibri" w:hAnsi="Calibri" w:cs="Calibri"/>
          <w:sz w:val="22"/>
          <w:szCs w:val="22"/>
        </w:rPr>
        <w:t xml:space="preserve"> avant</w:t>
      </w:r>
      <w:r w:rsidR="000E715A" w:rsidRPr="001466B0">
        <w:rPr>
          <w:rFonts w:ascii="Calibri" w:hAnsi="Calibri" w:cs="Calibri"/>
          <w:sz w:val="22"/>
          <w:szCs w:val="22"/>
        </w:rPr>
        <w:t xml:space="preserve"> le </w:t>
      </w:r>
      <w:r w:rsidR="00BE68D8" w:rsidRPr="001466B0">
        <w:rPr>
          <w:rFonts w:ascii="Calibri" w:hAnsi="Calibri" w:cs="Calibri"/>
          <w:sz w:val="22"/>
          <w:szCs w:val="22"/>
        </w:rPr>
        <w:t xml:space="preserve">31 </w:t>
      </w:r>
      <w:r w:rsidR="00CF0815" w:rsidRPr="001466B0">
        <w:rPr>
          <w:rFonts w:ascii="Calibri" w:hAnsi="Calibri" w:cs="Calibri"/>
          <w:sz w:val="22"/>
          <w:szCs w:val="22"/>
        </w:rPr>
        <w:t xml:space="preserve">décembre </w:t>
      </w:r>
      <w:r w:rsidR="00A24670" w:rsidRPr="001466B0">
        <w:rPr>
          <w:rFonts w:ascii="Calibri" w:hAnsi="Calibri" w:cs="Calibri"/>
          <w:sz w:val="22"/>
          <w:szCs w:val="22"/>
        </w:rPr>
        <w:t>de l’année N</w:t>
      </w:r>
      <w:r w:rsidR="00BE68D8" w:rsidRPr="001466B0">
        <w:rPr>
          <w:rFonts w:ascii="Calibri" w:hAnsi="Calibri" w:cs="Calibri"/>
          <w:sz w:val="22"/>
          <w:szCs w:val="22"/>
        </w:rPr>
        <w:t xml:space="preserve"> pour les séances de </w:t>
      </w:r>
      <w:r w:rsidR="00DE6329" w:rsidRPr="001466B0">
        <w:rPr>
          <w:rFonts w:ascii="Calibri" w:hAnsi="Calibri" w:cs="Calibri"/>
          <w:sz w:val="22"/>
          <w:szCs w:val="22"/>
        </w:rPr>
        <w:t>sensibilisation suivies d’un dépistage individuel</w:t>
      </w:r>
      <w:r w:rsidR="00BE68D8" w:rsidRPr="001466B0">
        <w:rPr>
          <w:rFonts w:ascii="Calibri" w:hAnsi="Calibri" w:cs="Calibri"/>
          <w:sz w:val="22"/>
          <w:szCs w:val="22"/>
        </w:rPr>
        <w:t xml:space="preserve">, et avant le 31 </w:t>
      </w:r>
      <w:r w:rsidR="00DE6329" w:rsidRPr="001466B0">
        <w:rPr>
          <w:rFonts w:ascii="Calibri" w:hAnsi="Calibri" w:cs="Calibri"/>
          <w:sz w:val="22"/>
          <w:szCs w:val="22"/>
        </w:rPr>
        <w:t>mars</w:t>
      </w:r>
      <w:r w:rsidR="00BE68D8" w:rsidRPr="001466B0">
        <w:rPr>
          <w:rFonts w:ascii="Calibri" w:hAnsi="Calibri" w:cs="Calibri"/>
          <w:sz w:val="22"/>
          <w:szCs w:val="22"/>
        </w:rPr>
        <w:t xml:space="preserve"> de l’année N</w:t>
      </w:r>
      <w:r w:rsidR="00DE6329" w:rsidRPr="001466B0">
        <w:rPr>
          <w:rFonts w:ascii="Calibri" w:hAnsi="Calibri" w:cs="Calibri"/>
          <w:sz w:val="22"/>
          <w:szCs w:val="22"/>
        </w:rPr>
        <w:t>+1</w:t>
      </w:r>
      <w:r w:rsidR="00BE68D8" w:rsidRPr="001466B0">
        <w:rPr>
          <w:rFonts w:ascii="Calibri" w:hAnsi="Calibri" w:cs="Calibri"/>
          <w:sz w:val="22"/>
          <w:szCs w:val="22"/>
        </w:rPr>
        <w:t xml:space="preserve"> pour les séances de sensibilisation </w:t>
      </w:r>
      <w:r w:rsidR="00DE6329" w:rsidRPr="001466B0">
        <w:rPr>
          <w:rFonts w:ascii="Calibri" w:hAnsi="Calibri" w:cs="Calibri"/>
          <w:sz w:val="22"/>
          <w:szCs w:val="22"/>
        </w:rPr>
        <w:t>seules</w:t>
      </w:r>
      <w:r w:rsidR="00BE68D8" w:rsidRPr="001466B0">
        <w:rPr>
          <w:rFonts w:ascii="Calibri" w:hAnsi="Calibri" w:cs="Calibri"/>
          <w:sz w:val="22"/>
          <w:szCs w:val="22"/>
        </w:rPr>
        <w:t>.</w:t>
      </w:r>
    </w:p>
    <w:p w14:paraId="579486E5" w14:textId="25406575" w:rsidR="00923C26" w:rsidRDefault="00FD1BFF" w:rsidP="00FD1BFF">
      <w:pPr>
        <w:tabs>
          <w:tab w:val="num" w:pos="0"/>
          <w:tab w:val="left" w:pos="360"/>
          <w:tab w:val="left" w:pos="1080"/>
        </w:tabs>
        <w:spacing w:before="120"/>
        <w:jc w:val="both"/>
        <w:rPr>
          <w:rFonts w:ascii="Calibri" w:hAnsi="Calibri" w:cs="Calibri"/>
          <w:sz w:val="22"/>
          <w:szCs w:val="22"/>
        </w:rPr>
      </w:pPr>
      <w:r w:rsidRPr="001466B0">
        <w:rPr>
          <w:rFonts w:ascii="Calibri" w:hAnsi="Calibri" w:cs="Calibri"/>
          <w:sz w:val="22"/>
          <w:szCs w:val="22"/>
        </w:rPr>
        <w:t>En cas de refus de certains établissements</w:t>
      </w:r>
      <w:r w:rsidR="00602E51">
        <w:rPr>
          <w:rFonts w:ascii="Calibri" w:hAnsi="Calibri" w:cs="Calibri"/>
          <w:sz w:val="22"/>
          <w:szCs w:val="22"/>
        </w:rPr>
        <w:t xml:space="preserve"> scolaires</w:t>
      </w:r>
      <w:r w:rsidRPr="001466B0">
        <w:rPr>
          <w:rFonts w:ascii="Calibri" w:hAnsi="Calibri" w:cs="Calibri"/>
          <w:sz w:val="22"/>
          <w:szCs w:val="22"/>
        </w:rPr>
        <w:t xml:space="preserve">, le Titulaire </w:t>
      </w:r>
      <w:r w:rsidR="00923C26">
        <w:rPr>
          <w:rFonts w:ascii="Calibri" w:hAnsi="Calibri" w:cs="Calibri"/>
          <w:sz w:val="22"/>
          <w:szCs w:val="22"/>
        </w:rPr>
        <w:t xml:space="preserve">doit obligatoirement </w:t>
      </w:r>
      <w:r w:rsidRPr="001466B0">
        <w:rPr>
          <w:rFonts w:ascii="Calibri" w:hAnsi="Calibri" w:cs="Calibri"/>
          <w:sz w:val="22"/>
          <w:szCs w:val="22"/>
        </w:rPr>
        <w:t>averti</w:t>
      </w:r>
      <w:r w:rsidR="00923C26">
        <w:rPr>
          <w:rFonts w:ascii="Calibri" w:hAnsi="Calibri" w:cs="Calibri"/>
          <w:sz w:val="22"/>
          <w:szCs w:val="22"/>
        </w:rPr>
        <w:t>r</w:t>
      </w:r>
      <w:r w:rsidRPr="001466B0">
        <w:rPr>
          <w:rFonts w:ascii="Calibri" w:hAnsi="Calibri" w:cs="Calibri"/>
          <w:sz w:val="22"/>
          <w:szCs w:val="22"/>
        </w:rPr>
        <w:t xml:space="preserve"> la C</w:t>
      </w:r>
      <w:r w:rsidR="00602E51">
        <w:rPr>
          <w:rFonts w:ascii="Calibri" w:hAnsi="Calibri" w:cs="Calibri"/>
          <w:sz w:val="22"/>
          <w:szCs w:val="22"/>
        </w:rPr>
        <w:t>PAM77</w:t>
      </w:r>
      <w:r w:rsidR="003D7B8B">
        <w:rPr>
          <w:rFonts w:ascii="Calibri" w:hAnsi="Calibri" w:cs="Calibri"/>
          <w:sz w:val="22"/>
          <w:szCs w:val="22"/>
        </w:rPr>
        <w:t>.</w:t>
      </w:r>
    </w:p>
    <w:p w14:paraId="4B58FC7E" w14:textId="01AE282F" w:rsidR="001C30B8" w:rsidRPr="000A2B02" w:rsidRDefault="00DF71A8" w:rsidP="000A2B02">
      <w:pPr>
        <w:pStyle w:val="Paragraphedeliste"/>
        <w:tabs>
          <w:tab w:val="left" w:pos="360"/>
          <w:tab w:val="left" w:pos="1080"/>
        </w:tabs>
        <w:spacing w:before="120"/>
        <w:jc w:val="both"/>
        <w:rPr>
          <w:rFonts w:asciiTheme="minorHAnsi" w:hAnsiTheme="minorHAnsi" w:cstheme="minorHAnsi"/>
          <w:b/>
          <w:bCs/>
          <w:iCs/>
        </w:rPr>
      </w:pPr>
      <w:r w:rsidRPr="000A2B02">
        <w:rPr>
          <w:rFonts w:asciiTheme="minorHAnsi" w:hAnsiTheme="minorHAnsi" w:cstheme="minorHAnsi"/>
          <w:b/>
          <w:bCs/>
          <w:iCs/>
        </w:rPr>
        <w:t>Evaluation du besoin en prestations de sensibilisation et de dépistage</w:t>
      </w:r>
    </w:p>
    <w:p w14:paraId="5A966E20" w14:textId="3BAED935" w:rsidR="000B09E1" w:rsidRPr="001466B0" w:rsidRDefault="00602E51" w:rsidP="00FD1BFF">
      <w:pPr>
        <w:tabs>
          <w:tab w:val="num" w:pos="0"/>
          <w:tab w:val="left" w:pos="360"/>
          <w:tab w:val="left" w:pos="1080"/>
        </w:tabs>
        <w:spacing w:before="120"/>
        <w:jc w:val="both"/>
        <w:rPr>
          <w:rFonts w:ascii="Calibri" w:hAnsi="Calibri" w:cs="Calibri"/>
          <w:sz w:val="22"/>
          <w:szCs w:val="22"/>
        </w:rPr>
      </w:pPr>
      <w:r>
        <w:rPr>
          <w:rFonts w:ascii="Calibri" w:hAnsi="Calibri" w:cs="Calibri"/>
          <w:sz w:val="22"/>
          <w:szCs w:val="22"/>
        </w:rPr>
        <w:t>A titre indicatif, l</w:t>
      </w:r>
      <w:r w:rsidR="008410A3" w:rsidRPr="001466B0">
        <w:rPr>
          <w:rFonts w:ascii="Calibri" w:hAnsi="Calibri" w:cs="Calibri"/>
          <w:sz w:val="22"/>
          <w:szCs w:val="22"/>
        </w:rPr>
        <w:t>e nombre d’enfants à sensibiliser et</w:t>
      </w:r>
      <w:r>
        <w:rPr>
          <w:rFonts w:ascii="Calibri" w:hAnsi="Calibri" w:cs="Calibri"/>
          <w:sz w:val="22"/>
          <w:szCs w:val="22"/>
        </w:rPr>
        <w:t>/</w:t>
      </w:r>
      <w:r w:rsidR="008410A3" w:rsidRPr="001466B0">
        <w:rPr>
          <w:rFonts w:ascii="Calibri" w:hAnsi="Calibri" w:cs="Calibri"/>
          <w:sz w:val="22"/>
          <w:szCs w:val="22"/>
        </w:rPr>
        <w:t xml:space="preserve">ou à dépister </w:t>
      </w:r>
      <w:r w:rsidR="005E6796" w:rsidRPr="001466B0">
        <w:rPr>
          <w:rFonts w:ascii="Calibri" w:hAnsi="Calibri" w:cs="Calibri"/>
          <w:sz w:val="22"/>
          <w:szCs w:val="22"/>
        </w:rPr>
        <w:t xml:space="preserve">pour la </w:t>
      </w:r>
      <w:r>
        <w:rPr>
          <w:rFonts w:ascii="Calibri" w:hAnsi="Calibri" w:cs="Calibri"/>
          <w:sz w:val="22"/>
          <w:szCs w:val="22"/>
        </w:rPr>
        <w:t>rentrée 2025/2026</w:t>
      </w:r>
      <w:r w:rsidR="005E6796" w:rsidRPr="001466B0">
        <w:rPr>
          <w:rFonts w:ascii="Calibri" w:hAnsi="Calibri" w:cs="Calibri"/>
          <w:sz w:val="22"/>
          <w:szCs w:val="22"/>
        </w:rPr>
        <w:t xml:space="preserve"> </w:t>
      </w:r>
      <w:r w:rsidR="00F312E7" w:rsidRPr="001466B0">
        <w:rPr>
          <w:rFonts w:ascii="Calibri" w:hAnsi="Calibri" w:cs="Calibri"/>
          <w:sz w:val="22"/>
          <w:szCs w:val="22"/>
        </w:rPr>
        <w:t xml:space="preserve">est </w:t>
      </w:r>
      <w:r>
        <w:rPr>
          <w:rFonts w:ascii="Calibri" w:hAnsi="Calibri" w:cs="Calibri"/>
          <w:sz w:val="22"/>
          <w:szCs w:val="22"/>
        </w:rPr>
        <w:t xml:space="preserve">estimé </w:t>
      </w:r>
      <w:r w:rsidR="007F5B21" w:rsidRPr="001466B0">
        <w:rPr>
          <w:rFonts w:ascii="Calibri" w:hAnsi="Calibri" w:cs="Calibri"/>
          <w:sz w:val="22"/>
          <w:szCs w:val="22"/>
        </w:rPr>
        <w:t>à</w:t>
      </w:r>
      <w:r w:rsidR="00F312E7" w:rsidRPr="001466B0">
        <w:rPr>
          <w:rFonts w:ascii="Calibri" w:hAnsi="Calibri" w:cs="Calibri"/>
          <w:sz w:val="22"/>
          <w:szCs w:val="22"/>
        </w:rPr>
        <w:t>:</w:t>
      </w:r>
    </w:p>
    <w:p w14:paraId="580BB490" w14:textId="21F7A9BA" w:rsidR="001D348E" w:rsidRPr="001466B0" w:rsidRDefault="001D348E" w:rsidP="008410A3">
      <w:pPr>
        <w:tabs>
          <w:tab w:val="left" w:pos="360"/>
          <w:tab w:val="num" w:pos="426"/>
          <w:tab w:val="left" w:pos="1080"/>
        </w:tabs>
        <w:spacing w:before="120"/>
        <w:ind w:left="426"/>
        <w:jc w:val="both"/>
        <w:rPr>
          <w:rFonts w:ascii="Calibri" w:hAnsi="Calibri" w:cs="Calibri"/>
          <w:sz w:val="22"/>
          <w:szCs w:val="22"/>
        </w:rPr>
      </w:pPr>
      <w:r w:rsidRPr="001466B0">
        <w:rPr>
          <w:rFonts w:ascii="Calibri" w:hAnsi="Calibri" w:cs="Calibri"/>
          <w:sz w:val="22"/>
          <w:szCs w:val="22"/>
        </w:rPr>
        <w:t>-</w:t>
      </w:r>
      <w:r w:rsidR="00F77473" w:rsidRPr="001466B0">
        <w:rPr>
          <w:rFonts w:ascii="Calibri" w:hAnsi="Calibri" w:cs="Calibri"/>
          <w:sz w:val="22"/>
          <w:szCs w:val="22"/>
        </w:rPr>
        <w:t xml:space="preserve">  </w:t>
      </w:r>
      <w:r w:rsidR="008C57E0" w:rsidRPr="001466B0">
        <w:rPr>
          <w:rFonts w:ascii="Calibri" w:hAnsi="Calibri" w:cs="Calibri"/>
          <w:sz w:val="22"/>
          <w:szCs w:val="22"/>
        </w:rPr>
        <w:t>1</w:t>
      </w:r>
      <w:r w:rsidR="00DD569F" w:rsidRPr="001466B0">
        <w:rPr>
          <w:rFonts w:ascii="Calibri" w:hAnsi="Calibri" w:cs="Calibri"/>
          <w:sz w:val="22"/>
          <w:szCs w:val="22"/>
        </w:rPr>
        <w:t xml:space="preserve"> </w:t>
      </w:r>
      <w:r w:rsidR="008C57E0" w:rsidRPr="001466B0">
        <w:rPr>
          <w:rFonts w:ascii="Calibri" w:hAnsi="Calibri" w:cs="Calibri"/>
          <w:sz w:val="22"/>
          <w:szCs w:val="22"/>
        </w:rPr>
        <w:t>000</w:t>
      </w:r>
      <w:r w:rsidR="00E312E1" w:rsidRPr="001466B0">
        <w:rPr>
          <w:rFonts w:ascii="Calibri" w:hAnsi="Calibri" w:cs="Calibri"/>
          <w:sz w:val="22"/>
          <w:szCs w:val="22"/>
        </w:rPr>
        <w:t xml:space="preserve"> </w:t>
      </w:r>
      <w:r w:rsidR="00D20D3B" w:rsidRPr="001466B0">
        <w:rPr>
          <w:rFonts w:ascii="Calibri" w:hAnsi="Calibri" w:cs="Calibri"/>
          <w:sz w:val="22"/>
          <w:szCs w:val="22"/>
        </w:rPr>
        <w:t>enfants</w:t>
      </w:r>
      <w:r w:rsidR="00E312E1" w:rsidRPr="001466B0">
        <w:rPr>
          <w:rFonts w:ascii="Calibri" w:hAnsi="Calibri" w:cs="Calibri"/>
          <w:sz w:val="22"/>
          <w:szCs w:val="22"/>
        </w:rPr>
        <w:t xml:space="preserve"> </w:t>
      </w:r>
      <w:r w:rsidR="000B09E1" w:rsidRPr="001466B0">
        <w:rPr>
          <w:rFonts w:ascii="Calibri" w:hAnsi="Calibri" w:cs="Calibri"/>
          <w:sz w:val="22"/>
          <w:szCs w:val="22"/>
        </w:rPr>
        <w:t xml:space="preserve">en </w:t>
      </w:r>
      <w:r w:rsidR="00F77473" w:rsidRPr="001466B0">
        <w:rPr>
          <w:rFonts w:ascii="Calibri" w:hAnsi="Calibri" w:cs="Calibri"/>
          <w:sz w:val="22"/>
          <w:szCs w:val="22"/>
        </w:rPr>
        <w:t>Grandes Sections de maternelle</w:t>
      </w:r>
      <w:r w:rsidR="00E312E1" w:rsidRPr="001466B0">
        <w:rPr>
          <w:rFonts w:ascii="Calibri" w:hAnsi="Calibri" w:cs="Calibri"/>
          <w:sz w:val="22"/>
          <w:szCs w:val="22"/>
        </w:rPr>
        <w:t xml:space="preserve"> </w:t>
      </w:r>
      <w:r w:rsidRPr="001466B0">
        <w:rPr>
          <w:rFonts w:ascii="Calibri" w:hAnsi="Calibri" w:cs="Calibri"/>
          <w:sz w:val="22"/>
          <w:szCs w:val="22"/>
        </w:rPr>
        <w:t>pour la sensibilisation</w:t>
      </w:r>
      <w:r w:rsidR="00DE6329" w:rsidRPr="001466B0">
        <w:rPr>
          <w:rFonts w:ascii="Calibri" w:hAnsi="Calibri" w:cs="Calibri"/>
          <w:sz w:val="22"/>
          <w:szCs w:val="22"/>
        </w:rPr>
        <w:t xml:space="preserve"> seule</w:t>
      </w:r>
      <w:r w:rsidR="00DA215D" w:rsidRPr="001466B0">
        <w:rPr>
          <w:rFonts w:ascii="Calibri" w:hAnsi="Calibri" w:cs="Calibri"/>
          <w:sz w:val="22"/>
          <w:szCs w:val="22"/>
        </w:rPr>
        <w:t>,</w:t>
      </w:r>
    </w:p>
    <w:p w14:paraId="541AEA94" w14:textId="77777777" w:rsidR="00191EE9" w:rsidRPr="001466B0" w:rsidRDefault="00F77473" w:rsidP="00F312E7">
      <w:pPr>
        <w:tabs>
          <w:tab w:val="num" w:pos="284"/>
          <w:tab w:val="left" w:pos="1080"/>
        </w:tabs>
        <w:ind w:left="567" w:hanging="142"/>
        <w:jc w:val="both"/>
        <w:rPr>
          <w:rFonts w:ascii="Calibri" w:hAnsi="Calibri" w:cs="Calibri"/>
          <w:sz w:val="22"/>
          <w:szCs w:val="22"/>
        </w:rPr>
      </w:pPr>
      <w:r w:rsidRPr="001466B0">
        <w:rPr>
          <w:rFonts w:ascii="Calibri" w:hAnsi="Calibri" w:cs="Calibri"/>
          <w:sz w:val="22"/>
          <w:szCs w:val="22"/>
        </w:rPr>
        <w:t>- 1 500</w:t>
      </w:r>
      <w:r w:rsidR="00191EE9" w:rsidRPr="001466B0">
        <w:rPr>
          <w:rFonts w:ascii="Calibri" w:hAnsi="Calibri" w:cs="Calibri"/>
          <w:sz w:val="22"/>
          <w:szCs w:val="22"/>
        </w:rPr>
        <w:t xml:space="preserve"> </w:t>
      </w:r>
      <w:r w:rsidR="00D20D3B" w:rsidRPr="001466B0">
        <w:rPr>
          <w:rFonts w:ascii="Calibri" w:hAnsi="Calibri" w:cs="Calibri"/>
          <w:sz w:val="22"/>
          <w:szCs w:val="22"/>
        </w:rPr>
        <w:t>enfants</w:t>
      </w:r>
      <w:r w:rsidR="00191EE9" w:rsidRPr="001466B0">
        <w:rPr>
          <w:rFonts w:ascii="Calibri" w:hAnsi="Calibri" w:cs="Calibri"/>
          <w:sz w:val="22"/>
          <w:szCs w:val="22"/>
        </w:rPr>
        <w:t xml:space="preserve"> e</w:t>
      </w:r>
      <w:r w:rsidR="000B09E1" w:rsidRPr="001466B0">
        <w:rPr>
          <w:rFonts w:ascii="Calibri" w:hAnsi="Calibri" w:cs="Calibri"/>
          <w:sz w:val="22"/>
          <w:szCs w:val="22"/>
        </w:rPr>
        <w:t xml:space="preserve">n </w:t>
      </w:r>
      <w:r w:rsidRPr="001466B0">
        <w:rPr>
          <w:rFonts w:ascii="Calibri" w:hAnsi="Calibri" w:cs="Calibri"/>
          <w:sz w:val="22"/>
          <w:szCs w:val="22"/>
        </w:rPr>
        <w:t>Grandes Sections de maternelle</w:t>
      </w:r>
      <w:r w:rsidR="000B09E1" w:rsidRPr="001466B0">
        <w:rPr>
          <w:rFonts w:ascii="Calibri" w:hAnsi="Calibri" w:cs="Calibri"/>
          <w:sz w:val="22"/>
          <w:szCs w:val="22"/>
        </w:rPr>
        <w:t xml:space="preserve"> </w:t>
      </w:r>
      <w:r w:rsidR="00191EE9" w:rsidRPr="001466B0">
        <w:rPr>
          <w:rFonts w:ascii="Calibri" w:hAnsi="Calibri" w:cs="Calibri"/>
          <w:sz w:val="22"/>
          <w:szCs w:val="22"/>
        </w:rPr>
        <w:t xml:space="preserve">pour </w:t>
      </w:r>
      <w:r w:rsidR="00DA215D" w:rsidRPr="001466B0">
        <w:rPr>
          <w:rFonts w:ascii="Calibri" w:hAnsi="Calibri" w:cs="Calibri"/>
          <w:sz w:val="22"/>
          <w:szCs w:val="22"/>
        </w:rPr>
        <w:t xml:space="preserve">la sensibilisation </w:t>
      </w:r>
      <w:r w:rsidR="00DE6329" w:rsidRPr="001466B0">
        <w:rPr>
          <w:rFonts w:ascii="Calibri" w:hAnsi="Calibri" w:cs="Calibri"/>
          <w:sz w:val="22"/>
          <w:szCs w:val="22"/>
        </w:rPr>
        <w:t>suivi</w:t>
      </w:r>
      <w:r w:rsidRPr="001466B0">
        <w:rPr>
          <w:rFonts w:ascii="Calibri" w:hAnsi="Calibri" w:cs="Calibri"/>
          <w:sz w:val="22"/>
          <w:szCs w:val="22"/>
        </w:rPr>
        <w:t>e</w:t>
      </w:r>
      <w:r w:rsidR="00DE6329" w:rsidRPr="001466B0">
        <w:rPr>
          <w:rFonts w:ascii="Calibri" w:hAnsi="Calibri" w:cs="Calibri"/>
          <w:sz w:val="22"/>
          <w:szCs w:val="22"/>
        </w:rPr>
        <w:t xml:space="preserve"> du dépistage individuel</w:t>
      </w:r>
      <w:r w:rsidR="00DA215D" w:rsidRPr="001466B0">
        <w:rPr>
          <w:rFonts w:ascii="Calibri" w:hAnsi="Calibri" w:cs="Calibri"/>
          <w:sz w:val="22"/>
          <w:szCs w:val="22"/>
        </w:rPr>
        <w:t xml:space="preserve"> bucco-dentaire.</w:t>
      </w:r>
    </w:p>
    <w:p w14:paraId="49EF231D" w14:textId="77777777" w:rsidR="003D7B8B" w:rsidRDefault="003D7B8B" w:rsidP="000A2B02">
      <w:pPr>
        <w:tabs>
          <w:tab w:val="num" w:pos="284"/>
          <w:tab w:val="left" w:pos="1080"/>
        </w:tabs>
        <w:jc w:val="both"/>
        <w:rPr>
          <w:rFonts w:ascii="Calibri" w:hAnsi="Calibri" w:cs="Calibri"/>
          <w:sz w:val="22"/>
          <w:szCs w:val="22"/>
        </w:rPr>
      </w:pPr>
    </w:p>
    <w:p w14:paraId="27A609AE" w14:textId="60E19A73" w:rsidR="005E6796" w:rsidRPr="001466B0" w:rsidRDefault="00602E51" w:rsidP="000A2B02">
      <w:pPr>
        <w:tabs>
          <w:tab w:val="num" w:pos="284"/>
          <w:tab w:val="left" w:pos="1080"/>
        </w:tabs>
        <w:jc w:val="both"/>
        <w:rPr>
          <w:rFonts w:ascii="Calibri" w:hAnsi="Calibri" w:cs="Calibri"/>
          <w:sz w:val="22"/>
          <w:szCs w:val="22"/>
        </w:rPr>
      </w:pPr>
      <w:r>
        <w:rPr>
          <w:rFonts w:ascii="Calibri" w:hAnsi="Calibri" w:cs="Calibri"/>
          <w:sz w:val="22"/>
          <w:szCs w:val="22"/>
        </w:rPr>
        <w:t>Cette indication n’a aucune valeur contractuelle et n’engage pas la CPAM 77 sur un minima.</w:t>
      </w:r>
    </w:p>
    <w:p w14:paraId="3DDAFF5B" w14:textId="77777777" w:rsidR="00CF7FA4" w:rsidRDefault="00CF7FA4" w:rsidP="00602E51">
      <w:pPr>
        <w:rPr>
          <w:rFonts w:asciiTheme="minorHAnsi" w:hAnsiTheme="minorHAnsi" w:cstheme="minorHAnsi"/>
          <w:sz w:val="22"/>
          <w:szCs w:val="22"/>
        </w:rPr>
      </w:pPr>
    </w:p>
    <w:p w14:paraId="1C07D717" w14:textId="703A33A6" w:rsidR="00CF7FA4" w:rsidRDefault="00CF7FA4" w:rsidP="00602E51">
      <w:pPr>
        <w:rPr>
          <w:rFonts w:asciiTheme="minorHAnsi" w:hAnsiTheme="minorHAnsi" w:cstheme="minorHAnsi"/>
          <w:sz w:val="22"/>
          <w:szCs w:val="22"/>
        </w:rPr>
      </w:pPr>
      <w:r>
        <w:rPr>
          <w:rFonts w:asciiTheme="minorHAnsi" w:hAnsiTheme="minorHAnsi" w:cstheme="minorHAnsi"/>
          <w:sz w:val="22"/>
          <w:szCs w:val="22"/>
        </w:rPr>
        <w:t>Par rapport à la liste communiquée par le service prévention de la CPAM</w:t>
      </w:r>
      <w:r w:rsidR="0087065F">
        <w:rPr>
          <w:rFonts w:asciiTheme="minorHAnsi" w:hAnsiTheme="minorHAnsi" w:cstheme="minorHAnsi"/>
          <w:sz w:val="22"/>
          <w:szCs w:val="22"/>
        </w:rPr>
        <w:t xml:space="preserve">77 : </w:t>
      </w:r>
    </w:p>
    <w:p w14:paraId="03DC5B26" w14:textId="77777777" w:rsidR="003D7B8B" w:rsidRDefault="003D7B8B" w:rsidP="00602E51">
      <w:pPr>
        <w:rPr>
          <w:rFonts w:asciiTheme="minorHAnsi" w:hAnsiTheme="minorHAnsi" w:cstheme="minorHAnsi"/>
          <w:sz w:val="22"/>
          <w:szCs w:val="22"/>
        </w:rPr>
      </w:pPr>
    </w:p>
    <w:p w14:paraId="27CE30DA" w14:textId="50746307" w:rsidR="005E6796" w:rsidRPr="000A2B02" w:rsidRDefault="005E6796" w:rsidP="000A2B02">
      <w:pPr>
        <w:pStyle w:val="Paragraphedeliste"/>
        <w:numPr>
          <w:ilvl w:val="0"/>
          <w:numId w:val="4"/>
        </w:numPr>
        <w:rPr>
          <w:rFonts w:asciiTheme="minorHAnsi" w:hAnsiTheme="minorHAnsi" w:cstheme="minorHAnsi"/>
          <w:sz w:val="22"/>
          <w:szCs w:val="22"/>
        </w:rPr>
      </w:pPr>
      <w:r w:rsidRPr="000A2B02">
        <w:rPr>
          <w:rFonts w:asciiTheme="minorHAnsi" w:hAnsiTheme="minorHAnsi" w:cstheme="minorHAnsi"/>
          <w:sz w:val="22"/>
          <w:szCs w:val="22"/>
        </w:rPr>
        <w:t>Le quota des enfants à dépister doit être de 90% au 31 décembre 202</w:t>
      </w:r>
      <w:r w:rsidR="00F77473" w:rsidRPr="000A2B02">
        <w:rPr>
          <w:rFonts w:asciiTheme="minorHAnsi" w:hAnsiTheme="minorHAnsi" w:cstheme="minorHAnsi"/>
          <w:sz w:val="22"/>
          <w:szCs w:val="22"/>
        </w:rPr>
        <w:t>5</w:t>
      </w:r>
      <w:r w:rsidRPr="000A2B02">
        <w:rPr>
          <w:rFonts w:asciiTheme="minorHAnsi" w:hAnsiTheme="minorHAnsi" w:cstheme="minorHAnsi"/>
          <w:sz w:val="22"/>
          <w:szCs w:val="22"/>
        </w:rPr>
        <w:t>.</w:t>
      </w:r>
    </w:p>
    <w:p w14:paraId="2C34F077" w14:textId="76FF4629" w:rsidR="005E6796" w:rsidRPr="000A2B02" w:rsidRDefault="005E6796" w:rsidP="000A2B02">
      <w:pPr>
        <w:pStyle w:val="Paragraphedeliste"/>
        <w:numPr>
          <w:ilvl w:val="0"/>
          <w:numId w:val="4"/>
        </w:numPr>
        <w:rPr>
          <w:rFonts w:asciiTheme="minorHAnsi" w:hAnsiTheme="minorHAnsi" w:cstheme="minorHAnsi"/>
          <w:sz w:val="22"/>
          <w:szCs w:val="22"/>
        </w:rPr>
      </w:pPr>
      <w:r w:rsidRPr="000A2B02">
        <w:rPr>
          <w:rFonts w:asciiTheme="minorHAnsi" w:hAnsiTheme="minorHAnsi" w:cstheme="minorHAnsi"/>
          <w:sz w:val="22"/>
          <w:szCs w:val="22"/>
        </w:rPr>
        <w:t>Le quota des enfants à sensibiliser doit être de 97% au 31 mars 202</w:t>
      </w:r>
      <w:r w:rsidR="00F77473" w:rsidRPr="000A2B02">
        <w:rPr>
          <w:rFonts w:asciiTheme="minorHAnsi" w:hAnsiTheme="minorHAnsi" w:cstheme="minorHAnsi"/>
          <w:sz w:val="22"/>
          <w:szCs w:val="22"/>
        </w:rPr>
        <w:t>6</w:t>
      </w:r>
      <w:r w:rsidRPr="000A2B02">
        <w:rPr>
          <w:rFonts w:asciiTheme="minorHAnsi" w:hAnsiTheme="minorHAnsi" w:cstheme="minorHAnsi"/>
          <w:sz w:val="22"/>
          <w:szCs w:val="22"/>
        </w:rPr>
        <w:t xml:space="preserve">. </w:t>
      </w:r>
    </w:p>
    <w:p w14:paraId="05F9D3D6" w14:textId="77777777" w:rsidR="008410A3" w:rsidRPr="001403D0" w:rsidRDefault="008410A3" w:rsidP="000B09E1">
      <w:pPr>
        <w:tabs>
          <w:tab w:val="num" w:pos="284"/>
          <w:tab w:val="left" w:pos="1080"/>
        </w:tabs>
        <w:ind w:left="425"/>
        <w:jc w:val="both"/>
        <w:rPr>
          <w:rFonts w:ascii="Book Antiqua" w:hAnsi="Book Antiqua" w:cs="Arial"/>
          <w:sz w:val="22"/>
          <w:szCs w:val="22"/>
        </w:rPr>
      </w:pPr>
    </w:p>
    <w:p w14:paraId="5C405A9C" w14:textId="1B9D482A" w:rsidR="006C3122" w:rsidRPr="00602E51" w:rsidRDefault="00F312E7" w:rsidP="006C3122">
      <w:pPr>
        <w:tabs>
          <w:tab w:val="num" w:pos="0"/>
          <w:tab w:val="left" w:pos="360"/>
          <w:tab w:val="left" w:pos="1080"/>
        </w:tabs>
        <w:spacing w:before="120"/>
        <w:jc w:val="both"/>
        <w:rPr>
          <w:rFonts w:asciiTheme="minorHAnsi" w:hAnsiTheme="minorHAnsi" w:cstheme="minorHAnsi"/>
          <w:sz w:val="22"/>
          <w:szCs w:val="22"/>
        </w:rPr>
      </w:pPr>
      <w:r w:rsidRPr="00602E51">
        <w:rPr>
          <w:rFonts w:asciiTheme="minorHAnsi" w:hAnsiTheme="minorHAnsi" w:cstheme="minorHAnsi"/>
          <w:sz w:val="22"/>
          <w:szCs w:val="22"/>
        </w:rPr>
        <w:t xml:space="preserve">Le </w:t>
      </w:r>
      <w:r w:rsidR="006C3122" w:rsidRPr="00602E51">
        <w:rPr>
          <w:rFonts w:asciiTheme="minorHAnsi" w:hAnsiTheme="minorHAnsi" w:cstheme="minorHAnsi"/>
          <w:sz w:val="22"/>
          <w:szCs w:val="22"/>
        </w:rPr>
        <w:t>nombre d’enfant</w:t>
      </w:r>
      <w:r w:rsidRPr="00602E51">
        <w:rPr>
          <w:rFonts w:asciiTheme="minorHAnsi" w:hAnsiTheme="minorHAnsi" w:cstheme="minorHAnsi"/>
          <w:sz w:val="22"/>
          <w:szCs w:val="22"/>
        </w:rPr>
        <w:t xml:space="preserve"> est </w:t>
      </w:r>
      <w:r w:rsidR="008410A3" w:rsidRPr="00602E51">
        <w:rPr>
          <w:rFonts w:asciiTheme="minorHAnsi" w:hAnsiTheme="minorHAnsi" w:cstheme="minorHAnsi"/>
          <w:sz w:val="22"/>
          <w:szCs w:val="22"/>
        </w:rPr>
        <w:t xml:space="preserve">donné à titre indicatif et </w:t>
      </w:r>
      <w:r w:rsidR="00602E51">
        <w:rPr>
          <w:rFonts w:asciiTheme="minorHAnsi" w:hAnsiTheme="minorHAnsi" w:cstheme="minorHAnsi"/>
          <w:sz w:val="22"/>
          <w:szCs w:val="22"/>
        </w:rPr>
        <w:t>sera</w:t>
      </w:r>
      <w:r w:rsidR="008410A3" w:rsidRPr="00602E51">
        <w:rPr>
          <w:rFonts w:asciiTheme="minorHAnsi" w:hAnsiTheme="minorHAnsi" w:cstheme="minorHAnsi"/>
          <w:sz w:val="22"/>
          <w:szCs w:val="22"/>
        </w:rPr>
        <w:t xml:space="preserve"> </w:t>
      </w:r>
      <w:r w:rsidR="007A3BA1" w:rsidRPr="00602E51">
        <w:rPr>
          <w:rFonts w:asciiTheme="minorHAnsi" w:hAnsiTheme="minorHAnsi" w:cstheme="minorHAnsi"/>
          <w:sz w:val="22"/>
          <w:szCs w:val="22"/>
        </w:rPr>
        <w:t xml:space="preserve">déterminé </w:t>
      </w:r>
      <w:r w:rsidR="00602E51">
        <w:rPr>
          <w:rFonts w:asciiTheme="minorHAnsi" w:hAnsiTheme="minorHAnsi" w:cstheme="minorHAnsi"/>
          <w:sz w:val="22"/>
          <w:szCs w:val="22"/>
        </w:rPr>
        <w:t xml:space="preserve">pour chaque année scolaire selon </w:t>
      </w:r>
      <w:r w:rsidR="0075775E">
        <w:rPr>
          <w:rFonts w:asciiTheme="minorHAnsi" w:hAnsiTheme="minorHAnsi" w:cstheme="minorHAnsi"/>
          <w:sz w:val="22"/>
          <w:szCs w:val="22"/>
        </w:rPr>
        <w:t>l</w:t>
      </w:r>
      <w:r w:rsidR="00923C26">
        <w:rPr>
          <w:rFonts w:asciiTheme="minorHAnsi" w:hAnsiTheme="minorHAnsi" w:cstheme="minorHAnsi"/>
          <w:sz w:val="22"/>
          <w:szCs w:val="22"/>
        </w:rPr>
        <w:t>a sélection des écoles.</w:t>
      </w:r>
    </w:p>
    <w:p w14:paraId="2BE0F069" w14:textId="0C290B51" w:rsidR="007B0DAB" w:rsidRPr="00602E51" w:rsidRDefault="006C3122" w:rsidP="007B0DAB">
      <w:pPr>
        <w:tabs>
          <w:tab w:val="num" w:pos="0"/>
          <w:tab w:val="left" w:pos="360"/>
          <w:tab w:val="left" w:pos="1080"/>
        </w:tabs>
        <w:spacing w:before="120"/>
        <w:jc w:val="both"/>
        <w:rPr>
          <w:rFonts w:asciiTheme="minorHAnsi" w:hAnsiTheme="minorHAnsi" w:cstheme="minorHAnsi"/>
          <w:sz w:val="22"/>
          <w:szCs w:val="22"/>
        </w:rPr>
      </w:pPr>
      <w:r w:rsidRPr="00602E51">
        <w:rPr>
          <w:rFonts w:asciiTheme="minorHAnsi" w:hAnsiTheme="minorHAnsi" w:cstheme="minorHAnsi"/>
          <w:sz w:val="22"/>
          <w:szCs w:val="22"/>
        </w:rPr>
        <w:lastRenderedPageBreak/>
        <w:t>Le Titulaire inscrit dans l’Acte d’Engagement, le montant de la prestation ainsi que le nombre d’enfant à sensibiliser et à dépister.</w:t>
      </w:r>
      <w:r w:rsidR="007B0DAB" w:rsidRPr="00602E51">
        <w:rPr>
          <w:rFonts w:asciiTheme="minorHAnsi" w:hAnsiTheme="minorHAnsi" w:cstheme="minorHAnsi"/>
          <w:sz w:val="22"/>
          <w:szCs w:val="22"/>
        </w:rPr>
        <w:t xml:space="preserve"> </w:t>
      </w:r>
    </w:p>
    <w:p w14:paraId="6F73A889" w14:textId="3D6CB879" w:rsidR="007B0DAB" w:rsidRDefault="007B0DAB" w:rsidP="007B0DAB">
      <w:pPr>
        <w:tabs>
          <w:tab w:val="num" w:pos="0"/>
          <w:tab w:val="left" w:pos="360"/>
          <w:tab w:val="left" w:pos="1080"/>
        </w:tabs>
        <w:spacing w:before="120"/>
        <w:jc w:val="both"/>
        <w:rPr>
          <w:rFonts w:asciiTheme="minorHAnsi" w:hAnsiTheme="minorHAnsi" w:cstheme="minorHAnsi"/>
          <w:sz w:val="22"/>
          <w:szCs w:val="22"/>
        </w:rPr>
      </w:pPr>
      <w:r w:rsidRPr="00602E51">
        <w:rPr>
          <w:rFonts w:asciiTheme="minorHAnsi" w:hAnsiTheme="minorHAnsi" w:cstheme="minorHAnsi"/>
          <w:sz w:val="22"/>
          <w:szCs w:val="22"/>
        </w:rPr>
        <w:t>Si le Titulaire ne respecte pas le nombre d’enfant</w:t>
      </w:r>
      <w:r w:rsidR="00602E51">
        <w:rPr>
          <w:rFonts w:asciiTheme="minorHAnsi" w:hAnsiTheme="minorHAnsi" w:cstheme="minorHAnsi"/>
          <w:sz w:val="22"/>
          <w:szCs w:val="22"/>
        </w:rPr>
        <w:t>s</w:t>
      </w:r>
      <w:r w:rsidRPr="00602E51">
        <w:rPr>
          <w:rFonts w:asciiTheme="minorHAnsi" w:hAnsiTheme="minorHAnsi" w:cstheme="minorHAnsi"/>
          <w:sz w:val="22"/>
          <w:szCs w:val="22"/>
        </w:rPr>
        <w:t xml:space="preserve"> à sensibiliser et/ou à dépister, il peut encourir à</w:t>
      </w:r>
      <w:r w:rsidR="00602E51">
        <w:rPr>
          <w:rFonts w:asciiTheme="minorHAnsi" w:hAnsiTheme="minorHAnsi" w:cstheme="minorHAnsi"/>
          <w:sz w:val="22"/>
          <w:szCs w:val="22"/>
        </w:rPr>
        <w:t xml:space="preserve"> l’application </w:t>
      </w:r>
      <w:r w:rsidRPr="00602E51">
        <w:rPr>
          <w:rFonts w:asciiTheme="minorHAnsi" w:hAnsiTheme="minorHAnsi" w:cstheme="minorHAnsi"/>
          <w:sz w:val="22"/>
          <w:szCs w:val="22"/>
        </w:rPr>
        <w:t xml:space="preserve">de pénalités prévues à l’article </w:t>
      </w:r>
      <w:r w:rsidR="000A2B02">
        <w:rPr>
          <w:rFonts w:asciiTheme="minorHAnsi" w:hAnsiTheme="minorHAnsi" w:cstheme="minorHAnsi"/>
          <w:sz w:val="22"/>
          <w:szCs w:val="22"/>
        </w:rPr>
        <w:t>14</w:t>
      </w:r>
      <w:r w:rsidRPr="00602E51">
        <w:rPr>
          <w:rFonts w:asciiTheme="minorHAnsi" w:hAnsiTheme="minorHAnsi" w:cstheme="minorHAnsi"/>
          <w:sz w:val="22"/>
          <w:szCs w:val="22"/>
        </w:rPr>
        <w:t xml:space="preserve"> du CCAP.</w:t>
      </w:r>
    </w:p>
    <w:p w14:paraId="5C15BD84" w14:textId="281C1150" w:rsidR="005E6796" w:rsidRPr="00602E51" w:rsidRDefault="0087065F" w:rsidP="00C23F50">
      <w:pPr>
        <w:tabs>
          <w:tab w:val="num" w:pos="0"/>
          <w:tab w:val="left" w:pos="360"/>
          <w:tab w:val="left" w:pos="1080"/>
        </w:tabs>
        <w:spacing w:before="120"/>
        <w:jc w:val="both"/>
        <w:rPr>
          <w:rFonts w:asciiTheme="minorHAnsi" w:hAnsiTheme="minorHAnsi" w:cstheme="minorHAnsi"/>
          <w:sz w:val="22"/>
          <w:szCs w:val="22"/>
        </w:rPr>
      </w:pPr>
      <w:r>
        <w:rPr>
          <w:rFonts w:asciiTheme="minorHAnsi" w:hAnsiTheme="minorHAnsi" w:cstheme="minorHAnsi"/>
          <w:sz w:val="22"/>
          <w:szCs w:val="22"/>
        </w:rPr>
        <w:t xml:space="preserve">Les pénalités sont appliquées en cas de non-respect du marché par le titulaire. </w:t>
      </w:r>
      <w:r w:rsidRPr="0075775E">
        <w:rPr>
          <w:rFonts w:asciiTheme="minorHAnsi" w:hAnsiTheme="minorHAnsi" w:cstheme="minorHAnsi"/>
          <w:sz w:val="22"/>
          <w:szCs w:val="22"/>
        </w:rPr>
        <w:t>Toutefois, elles ne s’appliquent pas si ce non-respect résulte d’une instruction du service prévention de la CPAM</w:t>
      </w:r>
      <w:r w:rsidR="0075775E">
        <w:rPr>
          <w:rFonts w:asciiTheme="minorHAnsi" w:hAnsiTheme="minorHAnsi" w:cstheme="minorHAnsi"/>
          <w:sz w:val="22"/>
          <w:szCs w:val="22"/>
        </w:rPr>
        <w:t xml:space="preserve"> </w:t>
      </w:r>
      <w:r w:rsidRPr="0075775E">
        <w:rPr>
          <w:rFonts w:asciiTheme="minorHAnsi" w:hAnsiTheme="minorHAnsi" w:cstheme="minorHAnsi"/>
          <w:sz w:val="22"/>
          <w:szCs w:val="22"/>
        </w:rPr>
        <w:t>77</w:t>
      </w:r>
      <w:r>
        <w:rPr>
          <w:rFonts w:asciiTheme="minorHAnsi" w:hAnsiTheme="minorHAnsi" w:cstheme="minorHAnsi"/>
          <w:sz w:val="22"/>
          <w:szCs w:val="22"/>
        </w:rPr>
        <w:t xml:space="preserve"> ou de la C</w:t>
      </w:r>
      <w:r w:rsidR="0075775E">
        <w:rPr>
          <w:rFonts w:asciiTheme="minorHAnsi" w:hAnsiTheme="minorHAnsi" w:cstheme="minorHAnsi"/>
          <w:sz w:val="22"/>
          <w:szCs w:val="22"/>
        </w:rPr>
        <w:t>nam</w:t>
      </w:r>
      <w:r>
        <w:rPr>
          <w:rFonts w:asciiTheme="minorHAnsi" w:hAnsiTheme="minorHAnsi" w:cstheme="minorHAnsi"/>
          <w:sz w:val="22"/>
          <w:szCs w:val="22"/>
        </w:rPr>
        <w:t>.</w:t>
      </w:r>
    </w:p>
    <w:p w14:paraId="29D17CC7" w14:textId="414F969F" w:rsidR="000B09E1" w:rsidRPr="00DF71A8" w:rsidRDefault="00DF71A8" w:rsidP="0075775E">
      <w:pPr>
        <w:keepNext/>
        <w:numPr>
          <w:ilvl w:val="1"/>
          <w:numId w:val="2"/>
        </w:numPr>
        <w:spacing w:before="240" w:after="120" w:line="240" w:lineRule="exact"/>
        <w:jc w:val="both"/>
        <w:outlineLvl w:val="1"/>
        <w:rPr>
          <w:rFonts w:asciiTheme="minorHAnsi" w:hAnsiTheme="minorHAnsi" w:cstheme="minorHAnsi"/>
          <w:b/>
          <w:bCs/>
          <w:iCs/>
        </w:rPr>
      </w:pPr>
      <w:r>
        <w:rPr>
          <w:rFonts w:asciiTheme="minorHAnsi" w:hAnsiTheme="minorHAnsi" w:cstheme="minorHAnsi"/>
          <w:b/>
          <w:bCs/>
          <w:iCs/>
        </w:rPr>
        <w:t>Qualification des i</w:t>
      </w:r>
      <w:r w:rsidR="000B09E1" w:rsidRPr="00DF71A8">
        <w:rPr>
          <w:rFonts w:asciiTheme="minorHAnsi" w:hAnsiTheme="minorHAnsi" w:cstheme="minorHAnsi"/>
          <w:b/>
          <w:bCs/>
          <w:iCs/>
        </w:rPr>
        <w:t>ntervenants des formations</w:t>
      </w:r>
    </w:p>
    <w:p w14:paraId="515D1F4F" w14:textId="1F423418" w:rsidR="000B09E1" w:rsidRDefault="00DF71A8" w:rsidP="000B09E1">
      <w:pPr>
        <w:jc w:val="both"/>
        <w:rPr>
          <w:rFonts w:ascii="Calibri" w:hAnsi="Calibri" w:cs="Calibri"/>
          <w:sz w:val="22"/>
          <w:szCs w:val="22"/>
        </w:rPr>
      </w:pPr>
      <w:r>
        <w:rPr>
          <w:rFonts w:ascii="Calibri" w:hAnsi="Calibri" w:cs="Calibri"/>
          <w:sz w:val="22"/>
          <w:szCs w:val="22"/>
        </w:rPr>
        <w:t>La CPAM 77</w:t>
      </w:r>
      <w:r w:rsidR="000B09E1" w:rsidRPr="0075775E">
        <w:rPr>
          <w:rFonts w:ascii="Calibri" w:hAnsi="Calibri" w:cs="Calibri"/>
          <w:sz w:val="22"/>
          <w:szCs w:val="22"/>
        </w:rPr>
        <w:t xml:space="preserve"> impose que l’intervenant soit : </w:t>
      </w:r>
    </w:p>
    <w:p w14:paraId="49D5372A" w14:textId="77777777" w:rsidR="003D7B8B" w:rsidRPr="0075775E" w:rsidRDefault="003D7B8B" w:rsidP="000B09E1">
      <w:pPr>
        <w:jc w:val="both"/>
        <w:rPr>
          <w:rFonts w:ascii="Calibri" w:hAnsi="Calibri" w:cs="Calibri"/>
          <w:sz w:val="22"/>
          <w:szCs w:val="22"/>
        </w:rPr>
      </w:pPr>
    </w:p>
    <w:p w14:paraId="7C86E945" w14:textId="59E5DB62" w:rsidR="000B09E1" w:rsidRPr="0075775E" w:rsidRDefault="003D7B8B" w:rsidP="0075775E">
      <w:pPr>
        <w:pStyle w:val="Paragraphedeliste"/>
        <w:numPr>
          <w:ilvl w:val="0"/>
          <w:numId w:val="1"/>
        </w:numPr>
        <w:jc w:val="both"/>
        <w:rPr>
          <w:rFonts w:ascii="Calibri" w:hAnsi="Calibri" w:cs="Calibri"/>
          <w:sz w:val="22"/>
          <w:szCs w:val="22"/>
        </w:rPr>
      </w:pPr>
      <w:r w:rsidRPr="0075775E">
        <w:rPr>
          <w:rFonts w:ascii="Calibri" w:hAnsi="Calibri" w:cs="Calibri"/>
          <w:sz w:val="22"/>
          <w:szCs w:val="22"/>
        </w:rPr>
        <w:t>Pour</w:t>
      </w:r>
      <w:r w:rsidR="000B09E1" w:rsidRPr="0075775E">
        <w:rPr>
          <w:rFonts w:ascii="Calibri" w:hAnsi="Calibri" w:cs="Calibri"/>
          <w:sz w:val="22"/>
          <w:szCs w:val="22"/>
        </w:rPr>
        <w:t xml:space="preserve"> les séances de sensibilisation</w:t>
      </w:r>
      <w:r w:rsidR="00DE6329" w:rsidRPr="0075775E">
        <w:rPr>
          <w:rFonts w:ascii="Calibri" w:hAnsi="Calibri" w:cs="Calibri"/>
          <w:sz w:val="22"/>
          <w:szCs w:val="22"/>
        </w:rPr>
        <w:t xml:space="preserve"> seule</w:t>
      </w:r>
      <w:r w:rsidR="00556287" w:rsidRPr="0075775E">
        <w:rPr>
          <w:rFonts w:ascii="Calibri" w:hAnsi="Calibri" w:cs="Calibri"/>
          <w:sz w:val="22"/>
          <w:szCs w:val="22"/>
        </w:rPr>
        <w:t> :</w:t>
      </w:r>
      <w:r w:rsidR="000B09E1" w:rsidRPr="0075775E">
        <w:rPr>
          <w:rFonts w:ascii="Calibri" w:hAnsi="Calibri" w:cs="Calibri"/>
          <w:sz w:val="22"/>
          <w:szCs w:val="22"/>
        </w:rPr>
        <w:t xml:space="preserve"> un chirurgien-dentiste, </w:t>
      </w:r>
      <w:r w:rsidR="00543777" w:rsidRPr="0075775E">
        <w:rPr>
          <w:rFonts w:ascii="Calibri" w:hAnsi="Calibri" w:cs="Calibri"/>
          <w:sz w:val="22"/>
          <w:szCs w:val="22"/>
        </w:rPr>
        <w:t xml:space="preserve">un étudiant en chirurgie dentaire, une assistante dentaire, </w:t>
      </w:r>
      <w:r w:rsidR="000B09E1" w:rsidRPr="0075775E">
        <w:rPr>
          <w:rFonts w:ascii="Calibri" w:hAnsi="Calibri" w:cs="Calibri"/>
          <w:sz w:val="22"/>
          <w:szCs w:val="22"/>
        </w:rPr>
        <w:t>une assistante éducatrice</w:t>
      </w:r>
      <w:r w:rsidR="00543777" w:rsidRPr="0075775E">
        <w:rPr>
          <w:rFonts w:ascii="Calibri" w:hAnsi="Calibri" w:cs="Calibri"/>
          <w:sz w:val="22"/>
          <w:szCs w:val="22"/>
        </w:rPr>
        <w:t xml:space="preserve"> ou un animateur santé</w:t>
      </w:r>
      <w:r w:rsidR="000B09E1" w:rsidRPr="0075775E">
        <w:rPr>
          <w:rFonts w:ascii="Calibri" w:hAnsi="Calibri" w:cs="Calibri"/>
          <w:sz w:val="22"/>
          <w:szCs w:val="22"/>
        </w:rPr>
        <w:t>,</w:t>
      </w:r>
    </w:p>
    <w:p w14:paraId="5EAFF885" w14:textId="51371039" w:rsidR="000B09E1" w:rsidRPr="0075775E" w:rsidRDefault="003D7B8B" w:rsidP="0075775E">
      <w:pPr>
        <w:pStyle w:val="Paragraphedeliste"/>
        <w:numPr>
          <w:ilvl w:val="0"/>
          <w:numId w:val="1"/>
        </w:numPr>
        <w:jc w:val="both"/>
        <w:rPr>
          <w:rFonts w:ascii="Calibri" w:hAnsi="Calibri" w:cs="Calibri"/>
          <w:sz w:val="22"/>
          <w:szCs w:val="22"/>
        </w:rPr>
      </w:pPr>
      <w:r w:rsidRPr="0075775E">
        <w:rPr>
          <w:rFonts w:ascii="Calibri" w:hAnsi="Calibri" w:cs="Calibri"/>
          <w:sz w:val="22"/>
          <w:szCs w:val="22"/>
        </w:rPr>
        <w:t>Pour</w:t>
      </w:r>
      <w:r w:rsidR="000B09E1" w:rsidRPr="0075775E">
        <w:rPr>
          <w:rFonts w:ascii="Calibri" w:hAnsi="Calibri" w:cs="Calibri"/>
          <w:sz w:val="22"/>
          <w:szCs w:val="22"/>
        </w:rPr>
        <w:t xml:space="preserve"> les séances de </w:t>
      </w:r>
      <w:r w:rsidR="00DE6329" w:rsidRPr="0075775E">
        <w:rPr>
          <w:rFonts w:ascii="Calibri" w:hAnsi="Calibri" w:cs="Calibri"/>
          <w:sz w:val="22"/>
          <w:szCs w:val="22"/>
        </w:rPr>
        <w:t xml:space="preserve">sensibilisation suivie d’un </w:t>
      </w:r>
      <w:r w:rsidR="000B09E1" w:rsidRPr="0075775E">
        <w:rPr>
          <w:rFonts w:ascii="Calibri" w:hAnsi="Calibri" w:cs="Calibri"/>
          <w:sz w:val="22"/>
          <w:szCs w:val="22"/>
        </w:rPr>
        <w:t>dé</w:t>
      </w:r>
      <w:r w:rsidR="00543777" w:rsidRPr="0075775E">
        <w:rPr>
          <w:rFonts w:ascii="Calibri" w:hAnsi="Calibri" w:cs="Calibri"/>
          <w:sz w:val="22"/>
          <w:szCs w:val="22"/>
        </w:rPr>
        <w:t>pistage</w:t>
      </w:r>
      <w:r w:rsidR="00556287" w:rsidRPr="0075775E">
        <w:rPr>
          <w:rFonts w:ascii="Calibri" w:hAnsi="Calibri" w:cs="Calibri"/>
          <w:sz w:val="22"/>
          <w:szCs w:val="22"/>
        </w:rPr>
        <w:t> :</w:t>
      </w:r>
      <w:r w:rsidR="00543777" w:rsidRPr="0075775E">
        <w:rPr>
          <w:rFonts w:ascii="Calibri" w:hAnsi="Calibri" w:cs="Calibri"/>
          <w:sz w:val="22"/>
          <w:szCs w:val="22"/>
        </w:rPr>
        <w:t xml:space="preserve"> un chirurgien-dentiste ou un étudiant en chirurgie dentaire.</w:t>
      </w:r>
    </w:p>
    <w:p w14:paraId="1FDDFB48" w14:textId="77777777" w:rsidR="000B09E1" w:rsidRPr="0075775E" w:rsidRDefault="000B09E1" w:rsidP="000B09E1">
      <w:pPr>
        <w:jc w:val="both"/>
        <w:rPr>
          <w:rFonts w:ascii="Calibri" w:hAnsi="Calibri" w:cs="Calibri"/>
          <w:sz w:val="22"/>
          <w:szCs w:val="22"/>
        </w:rPr>
      </w:pPr>
    </w:p>
    <w:p w14:paraId="21FDC164" w14:textId="77777777" w:rsidR="000B09E1" w:rsidRPr="0075775E" w:rsidRDefault="000B09E1" w:rsidP="000B09E1">
      <w:pPr>
        <w:jc w:val="both"/>
        <w:rPr>
          <w:rFonts w:ascii="Calibri" w:hAnsi="Calibri" w:cs="Calibri"/>
          <w:sz w:val="22"/>
          <w:szCs w:val="22"/>
        </w:rPr>
      </w:pPr>
      <w:r w:rsidRPr="0075775E">
        <w:rPr>
          <w:rFonts w:ascii="Calibri" w:hAnsi="Calibri" w:cs="Calibri"/>
          <w:sz w:val="22"/>
          <w:szCs w:val="22"/>
        </w:rPr>
        <w:t xml:space="preserve">Le Titulaire </w:t>
      </w:r>
      <w:r w:rsidR="006C3122" w:rsidRPr="0075775E">
        <w:rPr>
          <w:rFonts w:ascii="Calibri" w:hAnsi="Calibri" w:cs="Calibri"/>
          <w:sz w:val="22"/>
          <w:szCs w:val="22"/>
        </w:rPr>
        <w:t>transmet</w:t>
      </w:r>
      <w:r w:rsidRPr="0075775E">
        <w:rPr>
          <w:rFonts w:ascii="Calibri" w:hAnsi="Calibri" w:cs="Calibri"/>
          <w:sz w:val="22"/>
          <w:szCs w:val="22"/>
        </w:rPr>
        <w:t xml:space="preserve"> lors de la remise de son offr</w:t>
      </w:r>
      <w:r w:rsidR="006C3122" w:rsidRPr="0075775E">
        <w:rPr>
          <w:rFonts w:ascii="Calibri" w:hAnsi="Calibri" w:cs="Calibri"/>
          <w:sz w:val="22"/>
          <w:szCs w:val="22"/>
        </w:rPr>
        <w:t xml:space="preserve">e, dans le mémoire technique, </w:t>
      </w:r>
      <w:r w:rsidRPr="0075775E">
        <w:rPr>
          <w:rFonts w:ascii="Calibri" w:hAnsi="Calibri" w:cs="Calibri"/>
          <w:b/>
          <w:sz w:val="22"/>
          <w:szCs w:val="22"/>
        </w:rPr>
        <w:t>les diplômes</w:t>
      </w:r>
      <w:r w:rsidRPr="0075775E">
        <w:rPr>
          <w:rFonts w:ascii="Calibri" w:hAnsi="Calibri" w:cs="Calibri"/>
          <w:sz w:val="22"/>
          <w:szCs w:val="22"/>
        </w:rPr>
        <w:t xml:space="preserve"> « d’état de docteur en chirurgie dentaire ».</w:t>
      </w:r>
    </w:p>
    <w:p w14:paraId="1EF0D0B4" w14:textId="48ED36AE" w:rsidR="00D819DB" w:rsidRPr="00DF71A8" w:rsidRDefault="00215C5D" w:rsidP="0075775E">
      <w:pPr>
        <w:keepNext/>
        <w:numPr>
          <w:ilvl w:val="0"/>
          <w:numId w:val="2"/>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outlineLvl w:val="0"/>
        <w:rPr>
          <w:rFonts w:asciiTheme="minorHAnsi" w:hAnsiTheme="minorHAnsi" w:cstheme="minorHAnsi"/>
          <w:b/>
          <w:bCs/>
          <w:caps/>
          <w:color w:val="002060"/>
          <w:kern w:val="32"/>
        </w:rPr>
      </w:pPr>
      <w:r>
        <w:rPr>
          <w:rFonts w:asciiTheme="minorHAnsi" w:hAnsiTheme="minorHAnsi" w:cstheme="minorHAnsi"/>
          <w:b/>
          <w:bCs/>
          <w:caps/>
          <w:color w:val="002060"/>
          <w:kern w:val="32"/>
        </w:rPr>
        <w:t> </w:t>
      </w:r>
      <w:bookmarkStart w:id="5" w:name="_Toc193273415"/>
      <w:r>
        <w:rPr>
          <w:rFonts w:asciiTheme="minorHAnsi" w:hAnsiTheme="minorHAnsi" w:cstheme="minorHAnsi"/>
          <w:b/>
          <w:bCs/>
          <w:caps/>
          <w:color w:val="002060"/>
          <w:kern w:val="32"/>
        </w:rPr>
        <w:t xml:space="preserve">: </w:t>
      </w:r>
      <w:r w:rsidR="00624E47" w:rsidRPr="00DF71A8">
        <w:rPr>
          <w:rFonts w:asciiTheme="minorHAnsi" w:hAnsiTheme="minorHAnsi" w:cstheme="minorHAnsi"/>
          <w:b/>
          <w:bCs/>
          <w:caps/>
          <w:color w:val="002060"/>
          <w:kern w:val="32"/>
        </w:rPr>
        <w:t xml:space="preserve">Engagements </w:t>
      </w:r>
      <w:r w:rsidR="0056630C" w:rsidRPr="00DF71A8">
        <w:rPr>
          <w:rFonts w:asciiTheme="minorHAnsi" w:hAnsiTheme="minorHAnsi" w:cstheme="minorHAnsi"/>
          <w:b/>
          <w:bCs/>
          <w:caps/>
          <w:color w:val="002060"/>
          <w:kern w:val="32"/>
        </w:rPr>
        <w:t xml:space="preserve">du </w:t>
      </w:r>
      <w:r w:rsidR="009151BD" w:rsidRPr="00DF71A8">
        <w:rPr>
          <w:rFonts w:asciiTheme="minorHAnsi" w:hAnsiTheme="minorHAnsi" w:cstheme="minorHAnsi"/>
          <w:b/>
          <w:bCs/>
          <w:caps/>
          <w:color w:val="002060"/>
          <w:kern w:val="32"/>
        </w:rPr>
        <w:t>Titulaire</w:t>
      </w:r>
      <w:bookmarkEnd w:id="5"/>
    </w:p>
    <w:p w14:paraId="2218F2EF" w14:textId="6C02B87F" w:rsidR="00115FF3" w:rsidRPr="00DF71A8" w:rsidRDefault="00C05447" w:rsidP="00115FF3">
      <w:pPr>
        <w:jc w:val="both"/>
        <w:rPr>
          <w:rFonts w:asciiTheme="minorHAnsi" w:hAnsiTheme="minorHAnsi" w:cstheme="minorHAnsi"/>
          <w:sz w:val="22"/>
          <w:szCs w:val="22"/>
        </w:rPr>
      </w:pPr>
      <w:r>
        <w:rPr>
          <w:rFonts w:asciiTheme="minorHAnsi" w:hAnsiTheme="minorHAnsi" w:cstheme="minorHAnsi"/>
          <w:sz w:val="22"/>
          <w:szCs w:val="22"/>
        </w:rPr>
        <w:t>L</w:t>
      </w:r>
      <w:r w:rsidR="0056630C" w:rsidRPr="00DF71A8">
        <w:rPr>
          <w:rFonts w:asciiTheme="minorHAnsi" w:hAnsiTheme="minorHAnsi" w:cstheme="minorHAnsi"/>
          <w:sz w:val="22"/>
          <w:szCs w:val="22"/>
        </w:rPr>
        <w:t xml:space="preserve">e </w:t>
      </w:r>
      <w:r w:rsidR="0096004E" w:rsidRPr="00DF71A8">
        <w:rPr>
          <w:rFonts w:asciiTheme="minorHAnsi" w:hAnsiTheme="minorHAnsi" w:cstheme="minorHAnsi"/>
          <w:sz w:val="22"/>
          <w:szCs w:val="22"/>
        </w:rPr>
        <w:t xml:space="preserve">Titulaire </w:t>
      </w:r>
      <w:r w:rsidR="0056630C" w:rsidRPr="00DF71A8">
        <w:rPr>
          <w:rFonts w:asciiTheme="minorHAnsi" w:hAnsiTheme="minorHAnsi" w:cstheme="minorHAnsi"/>
          <w:sz w:val="22"/>
          <w:szCs w:val="22"/>
        </w:rPr>
        <w:t>s’engage </w:t>
      </w:r>
      <w:r w:rsidR="009151BD" w:rsidRPr="00DF71A8">
        <w:rPr>
          <w:rFonts w:asciiTheme="minorHAnsi" w:hAnsiTheme="minorHAnsi" w:cstheme="minorHAnsi"/>
          <w:sz w:val="22"/>
          <w:szCs w:val="22"/>
        </w:rPr>
        <w:t xml:space="preserve">à </w:t>
      </w:r>
      <w:r w:rsidR="00556287" w:rsidRPr="00DF71A8">
        <w:rPr>
          <w:rFonts w:asciiTheme="minorHAnsi" w:hAnsiTheme="minorHAnsi" w:cstheme="minorHAnsi"/>
          <w:sz w:val="22"/>
          <w:szCs w:val="22"/>
        </w:rPr>
        <w:t xml:space="preserve">fournir </w:t>
      </w:r>
      <w:r w:rsidR="00DF71A8">
        <w:rPr>
          <w:rFonts w:asciiTheme="minorHAnsi" w:hAnsiTheme="minorHAnsi" w:cstheme="minorHAnsi"/>
          <w:sz w:val="22"/>
          <w:szCs w:val="22"/>
        </w:rPr>
        <w:t>à la CPAM77</w:t>
      </w:r>
      <w:r w:rsidR="00556287" w:rsidRPr="00DF71A8">
        <w:rPr>
          <w:rFonts w:asciiTheme="minorHAnsi" w:hAnsiTheme="minorHAnsi" w:cstheme="minorHAnsi"/>
          <w:sz w:val="22"/>
          <w:szCs w:val="22"/>
        </w:rPr>
        <w:t xml:space="preserve"> d</w:t>
      </w:r>
      <w:r w:rsidR="00115FF3" w:rsidRPr="00DF71A8">
        <w:rPr>
          <w:rFonts w:asciiTheme="minorHAnsi" w:hAnsiTheme="minorHAnsi" w:cstheme="minorHAnsi"/>
          <w:sz w:val="22"/>
          <w:szCs w:val="22"/>
        </w:rPr>
        <w:t xml:space="preserve">es éléments relatifs aux conditions de réalisation </w:t>
      </w:r>
      <w:r w:rsidR="000542A6" w:rsidRPr="00DF71A8">
        <w:rPr>
          <w:rFonts w:asciiTheme="minorHAnsi" w:hAnsiTheme="minorHAnsi" w:cstheme="minorHAnsi"/>
          <w:sz w:val="22"/>
          <w:szCs w:val="22"/>
        </w:rPr>
        <w:t>des actions</w:t>
      </w:r>
      <w:r w:rsidR="00DF71A8" w:rsidRPr="00C05447">
        <w:rPr>
          <w:rFonts w:asciiTheme="minorHAnsi" w:hAnsiTheme="minorHAnsi" w:cstheme="minorHAnsi"/>
          <w:sz w:val="22"/>
          <w:szCs w:val="22"/>
        </w:rPr>
        <w:t xml:space="preserve">: </w:t>
      </w:r>
    </w:p>
    <w:p w14:paraId="322C762B" w14:textId="6F1888E9" w:rsidR="00115FF3" w:rsidRPr="000A2B02" w:rsidRDefault="00115FF3" w:rsidP="00115FF3">
      <w:pPr>
        <w:numPr>
          <w:ilvl w:val="12"/>
          <w:numId w:val="0"/>
        </w:numPr>
        <w:tabs>
          <w:tab w:val="left" w:pos="0"/>
          <w:tab w:val="left" w:pos="900"/>
        </w:tabs>
        <w:ind w:left="360" w:hanging="360"/>
        <w:jc w:val="both"/>
        <w:rPr>
          <w:rFonts w:asciiTheme="minorHAnsi" w:hAnsiTheme="minorHAnsi" w:cstheme="minorHAnsi"/>
          <w:color w:val="002060"/>
          <w:sz w:val="16"/>
          <w:szCs w:val="16"/>
          <w:u w:val="single"/>
        </w:rPr>
      </w:pPr>
    </w:p>
    <w:p w14:paraId="6EBE2410" w14:textId="04E1985C" w:rsidR="00115FF3" w:rsidRDefault="00DF71A8" w:rsidP="0075775E">
      <w:pPr>
        <w:pStyle w:val="Paragraphedeliste"/>
        <w:numPr>
          <w:ilvl w:val="0"/>
          <w:numId w:val="1"/>
        </w:numPr>
        <w:tabs>
          <w:tab w:val="left" w:pos="0"/>
          <w:tab w:val="left" w:pos="900"/>
        </w:tabs>
        <w:jc w:val="both"/>
        <w:rPr>
          <w:rFonts w:asciiTheme="minorHAnsi" w:hAnsiTheme="minorHAnsi" w:cstheme="minorHAnsi"/>
          <w:b/>
          <w:color w:val="002060"/>
          <w:sz w:val="22"/>
          <w:szCs w:val="22"/>
        </w:rPr>
      </w:pPr>
      <w:r w:rsidRPr="00CA60D3">
        <w:rPr>
          <w:rFonts w:asciiTheme="minorHAnsi" w:hAnsiTheme="minorHAnsi" w:cstheme="minorHAnsi"/>
          <w:b/>
          <w:color w:val="002060"/>
          <w:sz w:val="22"/>
          <w:szCs w:val="22"/>
        </w:rPr>
        <w:t>Du d</w:t>
      </w:r>
      <w:r w:rsidR="00115FF3" w:rsidRPr="00CA60D3">
        <w:rPr>
          <w:rFonts w:asciiTheme="minorHAnsi" w:hAnsiTheme="minorHAnsi" w:cstheme="minorHAnsi"/>
          <w:b/>
          <w:color w:val="002060"/>
          <w:sz w:val="22"/>
          <w:szCs w:val="22"/>
        </w:rPr>
        <w:t>éploiement de l’action</w:t>
      </w:r>
      <w:r w:rsidRPr="00CA60D3">
        <w:rPr>
          <w:rFonts w:asciiTheme="minorHAnsi" w:hAnsiTheme="minorHAnsi" w:cstheme="minorHAnsi"/>
          <w:b/>
          <w:color w:val="002060"/>
          <w:sz w:val="22"/>
          <w:szCs w:val="22"/>
        </w:rPr>
        <w:t xml:space="preserve"> : </w:t>
      </w:r>
    </w:p>
    <w:p w14:paraId="5D9EBD96" w14:textId="77777777" w:rsidR="003D7B8B" w:rsidRPr="000A2B02" w:rsidRDefault="003D7B8B" w:rsidP="000A2B02">
      <w:pPr>
        <w:pStyle w:val="Paragraphedeliste"/>
        <w:tabs>
          <w:tab w:val="left" w:pos="0"/>
          <w:tab w:val="left" w:pos="900"/>
        </w:tabs>
        <w:ind w:left="0"/>
        <w:jc w:val="both"/>
        <w:rPr>
          <w:rFonts w:asciiTheme="minorHAnsi" w:hAnsiTheme="minorHAnsi" w:cstheme="minorHAnsi"/>
          <w:color w:val="002060"/>
          <w:sz w:val="16"/>
          <w:szCs w:val="16"/>
        </w:rPr>
      </w:pPr>
    </w:p>
    <w:p w14:paraId="57196C0C" w14:textId="5330F3A4" w:rsidR="006449F6" w:rsidRPr="00DF71A8" w:rsidRDefault="00C05447" w:rsidP="0075775E">
      <w:pPr>
        <w:pStyle w:val="Paragraphedeliste"/>
        <w:numPr>
          <w:ilvl w:val="0"/>
          <w:numId w:val="5"/>
        </w:numPr>
        <w:tabs>
          <w:tab w:val="left" w:pos="180"/>
        </w:tabs>
        <w:jc w:val="both"/>
        <w:rPr>
          <w:rFonts w:asciiTheme="minorHAnsi" w:hAnsiTheme="minorHAnsi" w:cstheme="minorHAnsi"/>
          <w:sz w:val="22"/>
          <w:szCs w:val="22"/>
        </w:rPr>
      </w:pPr>
      <w:r>
        <w:rPr>
          <w:rFonts w:asciiTheme="minorHAnsi" w:hAnsiTheme="minorHAnsi" w:cstheme="minorHAnsi"/>
          <w:sz w:val="22"/>
          <w:szCs w:val="22"/>
        </w:rPr>
        <w:t>Dans le</w:t>
      </w:r>
      <w:r w:rsidR="006F0585">
        <w:rPr>
          <w:rFonts w:asciiTheme="minorHAnsi" w:hAnsiTheme="minorHAnsi" w:cstheme="minorHAnsi"/>
          <w:sz w:val="22"/>
          <w:szCs w:val="22"/>
        </w:rPr>
        <w:t xml:space="preserve"> cadre du suivi des actions, le titulaire s’engage à transmettre</w:t>
      </w:r>
      <w:r w:rsidR="0075775E">
        <w:rPr>
          <w:rFonts w:asciiTheme="minorHAnsi" w:hAnsiTheme="minorHAnsi" w:cstheme="minorHAnsi"/>
          <w:sz w:val="22"/>
          <w:szCs w:val="22"/>
        </w:rPr>
        <w:t> :</w:t>
      </w:r>
      <w:r w:rsidR="0075775E" w:rsidRPr="00DF71A8">
        <w:rPr>
          <w:rFonts w:asciiTheme="minorHAnsi" w:hAnsiTheme="minorHAnsi" w:cstheme="minorHAnsi"/>
          <w:sz w:val="22"/>
          <w:szCs w:val="22"/>
        </w:rPr>
        <w:t xml:space="preserve"> plannings</w:t>
      </w:r>
      <w:r w:rsidR="006449F6" w:rsidRPr="00DF71A8">
        <w:rPr>
          <w:rFonts w:asciiTheme="minorHAnsi" w:hAnsiTheme="minorHAnsi" w:cstheme="minorHAnsi"/>
          <w:sz w:val="22"/>
          <w:szCs w:val="22"/>
        </w:rPr>
        <w:t xml:space="preserve"> prévisionnels et dates réelles des interventions</w:t>
      </w:r>
      <w:r w:rsidR="0087065F">
        <w:rPr>
          <w:rFonts w:asciiTheme="minorHAnsi" w:hAnsiTheme="minorHAnsi" w:cstheme="minorHAnsi"/>
          <w:sz w:val="22"/>
          <w:szCs w:val="22"/>
        </w:rPr>
        <w:t xml:space="preserve"> à chaque fin de mois jusqu</w:t>
      </w:r>
      <w:r w:rsidR="00652828">
        <w:rPr>
          <w:rFonts w:asciiTheme="minorHAnsi" w:hAnsiTheme="minorHAnsi" w:cstheme="minorHAnsi"/>
          <w:sz w:val="22"/>
          <w:szCs w:val="22"/>
        </w:rPr>
        <w:t>’</w:t>
      </w:r>
      <w:r w:rsidR="0087065F">
        <w:rPr>
          <w:rFonts w:asciiTheme="minorHAnsi" w:hAnsiTheme="minorHAnsi" w:cstheme="minorHAnsi"/>
          <w:sz w:val="22"/>
          <w:szCs w:val="22"/>
        </w:rPr>
        <w:t>à la fin de la programmation des interventions</w:t>
      </w:r>
    </w:p>
    <w:p w14:paraId="0552E340" w14:textId="77777777" w:rsidR="006449F6" w:rsidRPr="00DF71A8" w:rsidRDefault="006449F6" w:rsidP="0075775E">
      <w:pPr>
        <w:pStyle w:val="Paragraphedeliste"/>
        <w:numPr>
          <w:ilvl w:val="0"/>
          <w:numId w:val="5"/>
        </w:numPr>
        <w:tabs>
          <w:tab w:val="left" w:pos="180"/>
        </w:tabs>
        <w:jc w:val="both"/>
        <w:rPr>
          <w:rFonts w:asciiTheme="minorHAnsi" w:hAnsiTheme="minorHAnsi" w:cstheme="minorHAnsi"/>
          <w:sz w:val="22"/>
          <w:szCs w:val="22"/>
        </w:rPr>
      </w:pPr>
      <w:r w:rsidRPr="00DF71A8">
        <w:rPr>
          <w:rFonts w:asciiTheme="minorHAnsi" w:hAnsiTheme="minorHAnsi" w:cstheme="minorHAnsi"/>
          <w:sz w:val="22"/>
          <w:szCs w:val="22"/>
        </w:rPr>
        <w:t>nombre d’établissements et de classes visitées,</w:t>
      </w:r>
    </w:p>
    <w:p w14:paraId="57E4CE63" w14:textId="77777777" w:rsidR="00F77473" w:rsidRPr="00DF71A8" w:rsidRDefault="00F77473" w:rsidP="0075775E">
      <w:pPr>
        <w:pStyle w:val="Paragraphedeliste"/>
        <w:numPr>
          <w:ilvl w:val="0"/>
          <w:numId w:val="5"/>
        </w:numPr>
        <w:tabs>
          <w:tab w:val="left" w:pos="180"/>
        </w:tabs>
        <w:jc w:val="both"/>
        <w:rPr>
          <w:rFonts w:asciiTheme="minorHAnsi" w:hAnsiTheme="minorHAnsi" w:cstheme="minorHAnsi"/>
          <w:sz w:val="22"/>
          <w:szCs w:val="22"/>
        </w:rPr>
      </w:pPr>
      <w:r w:rsidRPr="00DF71A8">
        <w:rPr>
          <w:rFonts w:asciiTheme="minorHAnsi" w:hAnsiTheme="minorHAnsi" w:cstheme="minorHAnsi"/>
          <w:sz w:val="22"/>
          <w:szCs w:val="22"/>
        </w:rPr>
        <w:t>nombre d’enfants sensibilisés (en sensibilisation seule),</w:t>
      </w:r>
    </w:p>
    <w:p w14:paraId="7FCE9862" w14:textId="77777777" w:rsidR="00F77473" w:rsidRPr="00DF71A8" w:rsidRDefault="00F77473" w:rsidP="0075775E">
      <w:pPr>
        <w:pStyle w:val="Paragraphedeliste"/>
        <w:numPr>
          <w:ilvl w:val="0"/>
          <w:numId w:val="5"/>
        </w:numPr>
        <w:tabs>
          <w:tab w:val="left" w:pos="180"/>
        </w:tabs>
        <w:jc w:val="both"/>
        <w:rPr>
          <w:rFonts w:asciiTheme="minorHAnsi" w:hAnsiTheme="minorHAnsi" w:cstheme="minorHAnsi"/>
          <w:sz w:val="22"/>
          <w:szCs w:val="22"/>
        </w:rPr>
      </w:pPr>
      <w:r w:rsidRPr="00DF71A8">
        <w:rPr>
          <w:rFonts w:asciiTheme="minorHAnsi" w:hAnsiTheme="minorHAnsi" w:cstheme="minorHAnsi"/>
          <w:sz w:val="22"/>
          <w:szCs w:val="22"/>
        </w:rPr>
        <w:t xml:space="preserve">nombre d’enfants sensibilisés et dépistés par le chirurgien-dentiste </w:t>
      </w:r>
    </w:p>
    <w:p w14:paraId="33B8E170" w14:textId="77777777" w:rsidR="006449F6" w:rsidRPr="00DF71A8" w:rsidRDefault="006449F6" w:rsidP="0075775E">
      <w:pPr>
        <w:pStyle w:val="Paragraphedeliste"/>
        <w:numPr>
          <w:ilvl w:val="0"/>
          <w:numId w:val="5"/>
        </w:numPr>
        <w:tabs>
          <w:tab w:val="left" w:pos="180"/>
        </w:tabs>
        <w:jc w:val="both"/>
        <w:rPr>
          <w:rFonts w:asciiTheme="minorHAnsi" w:hAnsiTheme="minorHAnsi" w:cstheme="minorHAnsi"/>
          <w:sz w:val="22"/>
          <w:szCs w:val="22"/>
        </w:rPr>
      </w:pPr>
      <w:r w:rsidRPr="00DF71A8">
        <w:rPr>
          <w:rFonts w:asciiTheme="minorHAnsi" w:hAnsiTheme="minorHAnsi" w:cstheme="minorHAnsi"/>
          <w:sz w:val="22"/>
          <w:szCs w:val="22"/>
        </w:rPr>
        <w:t>nombre d’enfants en besoin de soins</w:t>
      </w:r>
    </w:p>
    <w:p w14:paraId="56AD46A6" w14:textId="77777777" w:rsidR="00F77473" w:rsidRPr="00DF71A8" w:rsidRDefault="00F77473" w:rsidP="0075775E">
      <w:pPr>
        <w:pStyle w:val="Paragraphedeliste"/>
        <w:numPr>
          <w:ilvl w:val="0"/>
          <w:numId w:val="5"/>
        </w:numPr>
        <w:tabs>
          <w:tab w:val="left" w:pos="180"/>
        </w:tabs>
        <w:jc w:val="both"/>
        <w:rPr>
          <w:rFonts w:asciiTheme="minorHAnsi" w:hAnsiTheme="minorHAnsi" w:cstheme="minorHAnsi"/>
          <w:sz w:val="22"/>
          <w:szCs w:val="22"/>
        </w:rPr>
      </w:pPr>
      <w:r w:rsidRPr="00DF71A8">
        <w:rPr>
          <w:rFonts w:asciiTheme="minorHAnsi" w:hAnsiTheme="minorHAnsi" w:cstheme="minorHAnsi"/>
          <w:sz w:val="22"/>
          <w:szCs w:val="22"/>
        </w:rPr>
        <w:t>lieu et conditions de réalisation du dépistage</w:t>
      </w:r>
    </w:p>
    <w:p w14:paraId="507C3AA6" w14:textId="77777777" w:rsidR="00F77473" w:rsidRPr="00DF71A8" w:rsidRDefault="00F77473" w:rsidP="0075775E">
      <w:pPr>
        <w:pStyle w:val="Paragraphedeliste"/>
        <w:numPr>
          <w:ilvl w:val="0"/>
          <w:numId w:val="5"/>
        </w:numPr>
        <w:tabs>
          <w:tab w:val="left" w:pos="180"/>
        </w:tabs>
        <w:jc w:val="both"/>
        <w:rPr>
          <w:rFonts w:asciiTheme="minorHAnsi" w:hAnsiTheme="minorHAnsi" w:cstheme="minorHAnsi"/>
          <w:sz w:val="22"/>
          <w:szCs w:val="22"/>
        </w:rPr>
      </w:pPr>
      <w:r w:rsidRPr="00DF71A8">
        <w:rPr>
          <w:rFonts w:asciiTheme="minorHAnsi" w:hAnsiTheme="minorHAnsi" w:cstheme="minorHAnsi"/>
          <w:sz w:val="22"/>
          <w:szCs w:val="22"/>
        </w:rPr>
        <w:t>état bucco-dentaire des enfants examinés via les fiches de dépistage</w:t>
      </w:r>
    </w:p>
    <w:p w14:paraId="48E2E52B" w14:textId="77777777" w:rsidR="00F77473" w:rsidRPr="00DF71A8" w:rsidRDefault="00F77473" w:rsidP="0075775E">
      <w:pPr>
        <w:pStyle w:val="Paragraphedeliste"/>
        <w:numPr>
          <w:ilvl w:val="0"/>
          <w:numId w:val="5"/>
        </w:numPr>
        <w:tabs>
          <w:tab w:val="left" w:pos="180"/>
        </w:tabs>
        <w:jc w:val="both"/>
        <w:rPr>
          <w:rFonts w:asciiTheme="minorHAnsi" w:hAnsiTheme="minorHAnsi" w:cstheme="minorHAnsi"/>
          <w:sz w:val="22"/>
          <w:szCs w:val="22"/>
        </w:rPr>
      </w:pPr>
      <w:r w:rsidRPr="00DF71A8">
        <w:rPr>
          <w:rFonts w:asciiTheme="minorHAnsi" w:hAnsiTheme="minorHAnsi" w:cstheme="minorHAnsi"/>
          <w:sz w:val="22"/>
          <w:szCs w:val="22"/>
        </w:rPr>
        <w:t xml:space="preserve">modalités de relance </w:t>
      </w:r>
    </w:p>
    <w:p w14:paraId="437E8DEB" w14:textId="77777777" w:rsidR="00115FF3" w:rsidRPr="00CA60D3" w:rsidRDefault="00115FF3" w:rsidP="00115FF3">
      <w:pPr>
        <w:numPr>
          <w:ilvl w:val="12"/>
          <w:numId w:val="0"/>
        </w:numPr>
        <w:tabs>
          <w:tab w:val="left" w:pos="0"/>
          <w:tab w:val="left" w:pos="900"/>
        </w:tabs>
        <w:jc w:val="both"/>
        <w:rPr>
          <w:rFonts w:ascii="Book Antiqua" w:hAnsi="Book Antiqua"/>
          <w:sz w:val="22"/>
          <w:szCs w:val="22"/>
          <w:u w:val="single"/>
        </w:rPr>
      </w:pPr>
    </w:p>
    <w:p w14:paraId="69174E67" w14:textId="1919FB06" w:rsidR="00115FF3" w:rsidRPr="00CA60D3" w:rsidRDefault="000E4701" w:rsidP="0075775E">
      <w:pPr>
        <w:pStyle w:val="Paragraphedeliste"/>
        <w:numPr>
          <w:ilvl w:val="0"/>
          <w:numId w:val="1"/>
        </w:numPr>
        <w:tabs>
          <w:tab w:val="left" w:pos="0"/>
          <w:tab w:val="left" w:pos="900"/>
        </w:tabs>
        <w:jc w:val="both"/>
        <w:rPr>
          <w:rFonts w:asciiTheme="minorHAnsi" w:hAnsiTheme="minorHAnsi" w:cstheme="minorHAnsi"/>
          <w:b/>
          <w:color w:val="002060"/>
          <w:sz w:val="22"/>
          <w:szCs w:val="22"/>
        </w:rPr>
      </w:pPr>
      <w:r>
        <w:rPr>
          <w:rFonts w:asciiTheme="minorHAnsi" w:hAnsiTheme="minorHAnsi" w:cstheme="minorHAnsi"/>
          <w:b/>
          <w:color w:val="002060"/>
          <w:sz w:val="22"/>
          <w:szCs w:val="22"/>
        </w:rPr>
        <w:t>Du c</w:t>
      </w:r>
      <w:r w:rsidR="00115FF3" w:rsidRPr="00CA60D3">
        <w:rPr>
          <w:rFonts w:asciiTheme="minorHAnsi" w:hAnsiTheme="minorHAnsi" w:cstheme="minorHAnsi"/>
          <w:b/>
          <w:color w:val="002060"/>
          <w:sz w:val="22"/>
          <w:szCs w:val="22"/>
        </w:rPr>
        <w:t xml:space="preserve">oût de la mise en œuvre de l’action </w:t>
      </w:r>
    </w:p>
    <w:p w14:paraId="3E27C40C" w14:textId="77777777" w:rsidR="00115FF3" w:rsidRPr="00B57CDA" w:rsidRDefault="00115FF3" w:rsidP="00115FF3">
      <w:pPr>
        <w:numPr>
          <w:ilvl w:val="12"/>
          <w:numId w:val="0"/>
        </w:numPr>
        <w:tabs>
          <w:tab w:val="left" w:pos="0"/>
          <w:tab w:val="left" w:pos="900"/>
        </w:tabs>
        <w:ind w:left="360" w:hanging="360"/>
        <w:jc w:val="both"/>
        <w:rPr>
          <w:rFonts w:ascii="Book Antiqua" w:hAnsi="Book Antiqua"/>
          <w:sz w:val="22"/>
          <w:szCs w:val="22"/>
        </w:rPr>
      </w:pPr>
    </w:p>
    <w:p w14:paraId="1698D927" w14:textId="33CC74F5" w:rsidR="00115FF3" w:rsidRPr="00CA60D3" w:rsidRDefault="00CA60D3" w:rsidP="002A1A94">
      <w:pPr>
        <w:pStyle w:val="Paragraphedeliste"/>
        <w:numPr>
          <w:ilvl w:val="0"/>
          <w:numId w:val="6"/>
        </w:numPr>
        <w:tabs>
          <w:tab w:val="left" w:pos="180"/>
        </w:tabs>
        <w:jc w:val="both"/>
        <w:rPr>
          <w:rFonts w:ascii="Calibri" w:hAnsi="Calibri" w:cs="Calibri"/>
          <w:sz w:val="22"/>
          <w:szCs w:val="22"/>
        </w:rPr>
      </w:pPr>
      <w:r w:rsidRPr="00CA60D3">
        <w:rPr>
          <w:rFonts w:ascii="Calibri" w:hAnsi="Calibri" w:cs="Calibri"/>
          <w:sz w:val="22"/>
          <w:szCs w:val="22"/>
        </w:rPr>
        <w:t>Montant</w:t>
      </w:r>
      <w:r w:rsidR="00115FF3" w:rsidRPr="00CA60D3">
        <w:rPr>
          <w:rFonts w:ascii="Calibri" w:hAnsi="Calibri" w:cs="Calibri"/>
          <w:sz w:val="22"/>
          <w:szCs w:val="22"/>
        </w:rPr>
        <w:t xml:space="preserve"> des dépenses de mise en œuvre de l’action,</w:t>
      </w:r>
      <w:r w:rsidR="00F77473" w:rsidRPr="00CA60D3">
        <w:rPr>
          <w:rFonts w:ascii="Calibri" w:hAnsi="Calibri" w:cs="Calibri"/>
          <w:sz w:val="22"/>
          <w:szCs w:val="22"/>
        </w:rPr>
        <w:t xml:space="preserve"> </w:t>
      </w:r>
      <w:r w:rsidR="002A1A94" w:rsidRPr="002A1A94">
        <w:rPr>
          <w:rFonts w:ascii="Calibri" w:hAnsi="Calibri" w:cs="Calibri"/>
          <w:sz w:val="22"/>
          <w:szCs w:val="22"/>
        </w:rPr>
        <w:t>(montant détai</w:t>
      </w:r>
      <w:r w:rsidR="002A1A94">
        <w:rPr>
          <w:rFonts w:ascii="Calibri" w:hAnsi="Calibri" w:cs="Calibri"/>
          <w:sz w:val="22"/>
          <w:szCs w:val="22"/>
        </w:rPr>
        <w:t xml:space="preserve">llé par poste de dépenses : </w:t>
      </w:r>
      <w:r w:rsidR="002A1A94" w:rsidRPr="002A1A94">
        <w:rPr>
          <w:rFonts w:ascii="Calibri" w:hAnsi="Calibri" w:cs="Calibri"/>
          <w:sz w:val="22"/>
          <w:szCs w:val="22"/>
        </w:rPr>
        <w:t>actions d’informations / dépenses d</w:t>
      </w:r>
      <w:r w:rsidR="004F1E51">
        <w:rPr>
          <w:rFonts w:ascii="Calibri" w:hAnsi="Calibri" w:cs="Calibri"/>
          <w:sz w:val="22"/>
          <w:szCs w:val="22"/>
        </w:rPr>
        <w:t>e personnel / kits de brossage)</w:t>
      </w:r>
      <w:r w:rsidR="002A1A94" w:rsidRPr="002A1A94">
        <w:rPr>
          <w:rFonts w:ascii="Calibri" w:hAnsi="Calibri" w:cs="Calibri"/>
          <w:sz w:val="22"/>
          <w:szCs w:val="22"/>
        </w:rPr>
        <w:t>,</w:t>
      </w:r>
    </w:p>
    <w:p w14:paraId="00CF6A04" w14:textId="265E1AD5" w:rsidR="00115FF3" w:rsidRPr="00CA60D3" w:rsidRDefault="00CA60D3" w:rsidP="0075775E">
      <w:pPr>
        <w:pStyle w:val="Paragraphedeliste"/>
        <w:numPr>
          <w:ilvl w:val="0"/>
          <w:numId w:val="6"/>
        </w:numPr>
        <w:tabs>
          <w:tab w:val="left" w:pos="180"/>
        </w:tabs>
        <w:spacing w:before="240"/>
        <w:jc w:val="both"/>
        <w:rPr>
          <w:rFonts w:ascii="Calibri" w:hAnsi="Calibri" w:cs="Calibri"/>
          <w:sz w:val="22"/>
          <w:szCs w:val="22"/>
        </w:rPr>
      </w:pPr>
      <w:r w:rsidRPr="00CA60D3">
        <w:rPr>
          <w:rFonts w:ascii="Calibri" w:hAnsi="Calibri" w:cs="Calibri"/>
          <w:sz w:val="22"/>
          <w:szCs w:val="22"/>
        </w:rPr>
        <w:t>Nombre</w:t>
      </w:r>
      <w:r w:rsidR="00115FF3" w:rsidRPr="00CA60D3">
        <w:rPr>
          <w:rFonts w:ascii="Calibri" w:hAnsi="Calibri" w:cs="Calibri"/>
          <w:sz w:val="22"/>
          <w:szCs w:val="22"/>
        </w:rPr>
        <w:t xml:space="preserve"> et nature des actions relais mises en</w:t>
      </w:r>
      <w:r w:rsidR="00FF256E" w:rsidRPr="00CA60D3">
        <w:rPr>
          <w:rFonts w:ascii="Calibri" w:hAnsi="Calibri" w:cs="Calibri"/>
          <w:sz w:val="22"/>
          <w:szCs w:val="22"/>
        </w:rPr>
        <w:t xml:space="preserve"> place par les personnels de l’é</w:t>
      </w:r>
      <w:r w:rsidR="00115FF3" w:rsidRPr="00CA60D3">
        <w:rPr>
          <w:rFonts w:ascii="Calibri" w:hAnsi="Calibri" w:cs="Calibri"/>
          <w:sz w:val="22"/>
          <w:szCs w:val="22"/>
        </w:rPr>
        <w:t xml:space="preserve">ducation </w:t>
      </w:r>
      <w:r w:rsidR="00FF256E" w:rsidRPr="00CA60D3">
        <w:rPr>
          <w:rFonts w:ascii="Calibri" w:hAnsi="Calibri" w:cs="Calibri"/>
          <w:sz w:val="22"/>
          <w:szCs w:val="22"/>
        </w:rPr>
        <w:t>n</w:t>
      </w:r>
      <w:r w:rsidR="00115FF3" w:rsidRPr="00CA60D3">
        <w:rPr>
          <w:rFonts w:ascii="Calibri" w:hAnsi="Calibri" w:cs="Calibri"/>
          <w:sz w:val="22"/>
          <w:szCs w:val="22"/>
        </w:rPr>
        <w:t>ationale,</w:t>
      </w:r>
    </w:p>
    <w:p w14:paraId="3022BB73" w14:textId="06AF154F" w:rsidR="00115FF3" w:rsidRPr="00CA60D3" w:rsidRDefault="00CA60D3" w:rsidP="0075775E">
      <w:pPr>
        <w:pStyle w:val="Paragraphedeliste"/>
        <w:numPr>
          <w:ilvl w:val="0"/>
          <w:numId w:val="6"/>
        </w:numPr>
        <w:tabs>
          <w:tab w:val="left" w:pos="180"/>
        </w:tabs>
        <w:spacing w:before="240"/>
        <w:jc w:val="both"/>
        <w:rPr>
          <w:rFonts w:ascii="Calibri" w:hAnsi="Calibri" w:cs="Calibri"/>
          <w:spacing w:val="-2"/>
          <w:sz w:val="22"/>
          <w:szCs w:val="22"/>
        </w:rPr>
      </w:pPr>
      <w:r w:rsidRPr="00CA60D3">
        <w:rPr>
          <w:rFonts w:ascii="Calibri" w:hAnsi="Calibri" w:cs="Calibri"/>
          <w:spacing w:val="-2"/>
          <w:sz w:val="22"/>
          <w:szCs w:val="22"/>
        </w:rPr>
        <w:t>Moyens</w:t>
      </w:r>
      <w:r w:rsidR="00115FF3" w:rsidRPr="00CA60D3">
        <w:rPr>
          <w:rFonts w:ascii="Calibri" w:hAnsi="Calibri" w:cs="Calibri"/>
          <w:spacing w:val="-2"/>
          <w:sz w:val="22"/>
          <w:szCs w:val="22"/>
        </w:rPr>
        <w:t xml:space="preserve"> humains utilisés : par catégorie professionnelle, nombre de personnes, qualification, </w:t>
      </w:r>
      <w:r w:rsidR="006449F6" w:rsidRPr="00CA60D3">
        <w:rPr>
          <w:rFonts w:ascii="Calibri" w:hAnsi="Calibri" w:cs="Calibri"/>
          <w:spacing w:val="-2"/>
          <w:sz w:val="22"/>
          <w:szCs w:val="22"/>
        </w:rPr>
        <w:t>montant</w:t>
      </w:r>
      <w:r w:rsidR="004F1E51">
        <w:rPr>
          <w:rFonts w:ascii="Calibri" w:hAnsi="Calibri" w:cs="Calibri"/>
          <w:spacing w:val="-2"/>
          <w:sz w:val="22"/>
          <w:szCs w:val="22"/>
        </w:rPr>
        <w:t xml:space="preserve"> de rémunération de la vacation.</w:t>
      </w:r>
    </w:p>
    <w:p w14:paraId="3E1465DA" w14:textId="77777777" w:rsidR="00CA60D3" w:rsidRPr="00CA60D3" w:rsidRDefault="00CA60D3" w:rsidP="00115FF3">
      <w:pPr>
        <w:numPr>
          <w:ilvl w:val="12"/>
          <w:numId w:val="0"/>
        </w:numPr>
        <w:tabs>
          <w:tab w:val="left" w:pos="0"/>
          <w:tab w:val="left" w:pos="900"/>
        </w:tabs>
        <w:ind w:left="360" w:hanging="360"/>
        <w:jc w:val="both"/>
        <w:rPr>
          <w:rFonts w:ascii="Book Antiqua" w:hAnsi="Book Antiqua"/>
          <w:sz w:val="22"/>
          <w:szCs w:val="22"/>
          <w:u w:val="single"/>
        </w:rPr>
      </w:pPr>
    </w:p>
    <w:p w14:paraId="5DFD3BAB" w14:textId="27356A73" w:rsidR="00115FF3" w:rsidRPr="00CA60D3" w:rsidRDefault="00115FF3" w:rsidP="0075775E">
      <w:pPr>
        <w:pStyle w:val="Paragraphedeliste"/>
        <w:numPr>
          <w:ilvl w:val="0"/>
          <w:numId w:val="1"/>
        </w:numPr>
        <w:tabs>
          <w:tab w:val="left" w:pos="0"/>
          <w:tab w:val="left" w:pos="900"/>
        </w:tabs>
        <w:jc w:val="both"/>
        <w:rPr>
          <w:rFonts w:asciiTheme="minorHAnsi" w:hAnsiTheme="minorHAnsi" w:cstheme="minorHAnsi"/>
          <w:b/>
          <w:color w:val="002060"/>
          <w:sz w:val="22"/>
          <w:szCs w:val="22"/>
        </w:rPr>
      </w:pPr>
      <w:r w:rsidRPr="00CA60D3">
        <w:rPr>
          <w:rFonts w:asciiTheme="minorHAnsi" w:hAnsiTheme="minorHAnsi" w:cstheme="minorHAnsi"/>
          <w:b/>
          <w:color w:val="002060"/>
          <w:sz w:val="22"/>
          <w:szCs w:val="22"/>
        </w:rPr>
        <w:t>- Observations/ Préconisations</w:t>
      </w:r>
    </w:p>
    <w:p w14:paraId="56E6FDB7" w14:textId="77777777" w:rsidR="00115FF3" w:rsidRPr="00CA60D3" w:rsidRDefault="00115FF3" w:rsidP="00CA60D3">
      <w:pPr>
        <w:pStyle w:val="Paragraphedeliste"/>
        <w:tabs>
          <w:tab w:val="left" w:pos="0"/>
          <w:tab w:val="left" w:pos="900"/>
        </w:tabs>
        <w:jc w:val="both"/>
        <w:rPr>
          <w:rFonts w:asciiTheme="minorHAnsi" w:hAnsiTheme="minorHAnsi" w:cstheme="minorHAnsi"/>
          <w:sz w:val="22"/>
          <w:szCs w:val="22"/>
        </w:rPr>
      </w:pPr>
    </w:p>
    <w:p w14:paraId="76A03336" w14:textId="78DA35C6" w:rsidR="00115FF3" w:rsidRPr="000A2B02" w:rsidRDefault="00FF256E" w:rsidP="000A2B02">
      <w:pPr>
        <w:pStyle w:val="Paragraphedeliste"/>
        <w:numPr>
          <w:ilvl w:val="0"/>
          <w:numId w:val="22"/>
        </w:numPr>
        <w:tabs>
          <w:tab w:val="left" w:pos="0"/>
          <w:tab w:val="left" w:pos="900"/>
        </w:tabs>
        <w:jc w:val="both"/>
        <w:rPr>
          <w:rFonts w:ascii="Calibri" w:hAnsi="Calibri" w:cs="Calibri"/>
          <w:sz w:val="22"/>
          <w:szCs w:val="22"/>
        </w:rPr>
      </w:pPr>
      <w:r w:rsidRPr="000A2B02">
        <w:rPr>
          <w:rFonts w:ascii="Calibri" w:hAnsi="Calibri" w:cs="Calibri"/>
          <w:sz w:val="22"/>
          <w:szCs w:val="22"/>
        </w:rPr>
        <w:t>les freins,</w:t>
      </w:r>
    </w:p>
    <w:p w14:paraId="7AD9A7BC" w14:textId="41E87DA2" w:rsidR="00115FF3" w:rsidRPr="000A2B02" w:rsidRDefault="00115FF3" w:rsidP="000A2B02">
      <w:pPr>
        <w:pStyle w:val="Paragraphedeliste"/>
        <w:numPr>
          <w:ilvl w:val="0"/>
          <w:numId w:val="22"/>
        </w:numPr>
        <w:tabs>
          <w:tab w:val="left" w:pos="0"/>
          <w:tab w:val="left" w:pos="900"/>
        </w:tabs>
        <w:jc w:val="both"/>
        <w:rPr>
          <w:rFonts w:ascii="Calibri" w:hAnsi="Calibri" w:cs="Calibri"/>
          <w:sz w:val="22"/>
          <w:szCs w:val="22"/>
        </w:rPr>
      </w:pPr>
      <w:r w:rsidRPr="000A2B02">
        <w:rPr>
          <w:rFonts w:ascii="Calibri" w:hAnsi="Calibri" w:cs="Calibri"/>
          <w:sz w:val="22"/>
          <w:szCs w:val="22"/>
        </w:rPr>
        <w:t>les leviers</w:t>
      </w:r>
      <w:r w:rsidR="00FF256E" w:rsidRPr="000A2B02">
        <w:rPr>
          <w:rFonts w:ascii="Calibri" w:hAnsi="Calibri" w:cs="Calibri"/>
          <w:sz w:val="22"/>
          <w:szCs w:val="22"/>
        </w:rPr>
        <w:t>.</w:t>
      </w:r>
      <w:r w:rsidRPr="000A2B02">
        <w:rPr>
          <w:rFonts w:ascii="Calibri" w:hAnsi="Calibri" w:cs="Calibri"/>
          <w:sz w:val="22"/>
          <w:szCs w:val="22"/>
        </w:rPr>
        <w:t xml:space="preserve">    </w:t>
      </w:r>
    </w:p>
    <w:p w14:paraId="0B04C0B9" w14:textId="77777777" w:rsidR="00356C6B" w:rsidRPr="00CA60D3" w:rsidRDefault="00356C6B" w:rsidP="00CA60D3">
      <w:pPr>
        <w:jc w:val="both"/>
        <w:rPr>
          <w:rFonts w:ascii="Calibri" w:hAnsi="Calibri" w:cs="Calibri"/>
          <w:sz w:val="22"/>
          <w:szCs w:val="22"/>
        </w:rPr>
      </w:pPr>
    </w:p>
    <w:p w14:paraId="731CE314" w14:textId="6051BBEE" w:rsidR="00652828" w:rsidRPr="004F1E51" w:rsidRDefault="00652828" w:rsidP="00652828">
      <w:pPr>
        <w:jc w:val="both"/>
        <w:rPr>
          <w:rFonts w:asciiTheme="minorHAnsi" w:hAnsiTheme="minorHAnsi" w:cstheme="minorHAnsi"/>
          <w:sz w:val="22"/>
          <w:szCs w:val="22"/>
        </w:rPr>
      </w:pPr>
      <w:r w:rsidRPr="004F1E51">
        <w:rPr>
          <w:rFonts w:asciiTheme="minorHAnsi" w:hAnsiTheme="minorHAnsi" w:cstheme="minorHAnsi"/>
          <w:sz w:val="22"/>
          <w:szCs w:val="22"/>
        </w:rPr>
        <w:t>Les données doivent être organisées par école et par classe dans le système d’information du Titulaire qui devra prévoir également les coûts détaillés de l’action afin de pouvoir les fournir sur demande dans le cadre de l’évaluation.</w:t>
      </w:r>
    </w:p>
    <w:p w14:paraId="77C89D59" w14:textId="77777777" w:rsidR="00DD569F" w:rsidRPr="00CA60D3" w:rsidRDefault="00DD569F" w:rsidP="00356C6B">
      <w:pPr>
        <w:pStyle w:val="Paragraphedeliste"/>
        <w:tabs>
          <w:tab w:val="num" w:pos="0"/>
        </w:tabs>
        <w:ind w:left="0"/>
        <w:jc w:val="both"/>
        <w:rPr>
          <w:rFonts w:ascii="Calibri" w:hAnsi="Calibri" w:cs="Calibri"/>
          <w:sz w:val="22"/>
          <w:szCs w:val="22"/>
        </w:rPr>
      </w:pPr>
    </w:p>
    <w:p w14:paraId="66494E39" w14:textId="77777777" w:rsidR="00356C6B" w:rsidRPr="00CA60D3" w:rsidRDefault="00115FF3" w:rsidP="00356C6B">
      <w:pPr>
        <w:pStyle w:val="Paragraphedeliste"/>
        <w:tabs>
          <w:tab w:val="num" w:pos="0"/>
        </w:tabs>
        <w:ind w:left="0"/>
        <w:jc w:val="both"/>
        <w:rPr>
          <w:rFonts w:ascii="Calibri" w:hAnsi="Calibri" w:cs="Calibri"/>
          <w:sz w:val="22"/>
          <w:szCs w:val="22"/>
        </w:rPr>
      </w:pPr>
      <w:r w:rsidRPr="00CA60D3">
        <w:rPr>
          <w:rFonts w:ascii="Calibri" w:hAnsi="Calibri" w:cs="Calibri"/>
          <w:sz w:val="22"/>
          <w:szCs w:val="22"/>
        </w:rPr>
        <w:t xml:space="preserve">A l’issue de l’année scolaire, le </w:t>
      </w:r>
      <w:r w:rsidR="00DD726C" w:rsidRPr="00CA60D3">
        <w:rPr>
          <w:rFonts w:ascii="Calibri" w:hAnsi="Calibri" w:cs="Calibri"/>
          <w:sz w:val="22"/>
          <w:szCs w:val="22"/>
        </w:rPr>
        <w:t>Titulaire</w:t>
      </w:r>
      <w:r w:rsidRPr="00CA60D3">
        <w:rPr>
          <w:rFonts w:ascii="Calibri" w:hAnsi="Calibri" w:cs="Calibri"/>
          <w:sz w:val="22"/>
          <w:szCs w:val="22"/>
        </w:rPr>
        <w:t xml:space="preserve"> fourni</w:t>
      </w:r>
      <w:r w:rsidR="00FF256E" w:rsidRPr="00CA60D3">
        <w:rPr>
          <w:rFonts w:ascii="Calibri" w:hAnsi="Calibri" w:cs="Calibri"/>
          <w:sz w:val="22"/>
          <w:szCs w:val="22"/>
        </w:rPr>
        <w:t>t</w:t>
      </w:r>
      <w:r w:rsidR="00356C6B" w:rsidRPr="00CA60D3">
        <w:rPr>
          <w:rFonts w:ascii="Calibri" w:hAnsi="Calibri" w:cs="Calibri"/>
          <w:sz w:val="22"/>
          <w:szCs w:val="22"/>
        </w:rPr>
        <w:t xml:space="preserve"> : </w:t>
      </w:r>
    </w:p>
    <w:p w14:paraId="254ADA51" w14:textId="493A23AB" w:rsidR="00356C6B" w:rsidRPr="00CA60D3" w:rsidRDefault="00CA60D3" w:rsidP="0075775E">
      <w:pPr>
        <w:pStyle w:val="Paragraphedeliste"/>
        <w:numPr>
          <w:ilvl w:val="0"/>
          <w:numId w:val="7"/>
        </w:numPr>
        <w:spacing w:before="240" w:after="240"/>
        <w:ind w:left="1003" w:hanging="357"/>
        <w:contextualSpacing w:val="0"/>
        <w:jc w:val="both"/>
        <w:rPr>
          <w:rFonts w:ascii="Calibri" w:hAnsi="Calibri" w:cs="Calibri"/>
          <w:sz w:val="22"/>
          <w:szCs w:val="22"/>
        </w:rPr>
      </w:pPr>
      <w:r w:rsidRPr="00CA60D3">
        <w:rPr>
          <w:rFonts w:ascii="Calibri" w:hAnsi="Calibri" w:cs="Calibri"/>
          <w:sz w:val="22"/>
          <w:szCs w:val="22"/>
        </w:rPr>
        <w:t>Un</w:t>
      </w:r>
      <w:r w:rsidR="00115FF3" w:rsidRPr="00CA60D3">
        <w:rPr>
          <w:rFonts w:ascii="Calibri" w:hAnsi="Calibri" w:cs="Calibri"/>
          <w:sz w:val="22"/>
          <w:szCs w:val="22"/>
        </w:rPr>
        <w:t xml:space="preserve"> rapport d’activité (points forts, difficultés rencontrées, solutions mises en œuvre pour les résoudre, écarts constatés par rapport aux objectifs, correctifs </w:t>
      </w:r>
      <w:r w:rsidR="000E4701" w:rsidRPr="00CA60D3">
        <w:rPr>
          <w:rFonts w:ascii="Calibri" w:hAnsi="Calibri" w:cs="Calibri"/>
          <w:sz w:val="22"/>
          <w:szCs w:val="22"/>
        </w:rPr>
        <w:t>apportés...</w:t>
      </w:r>
      <w:r w:rsidR="00115FF3" w:rsidRPr="00CA60D3">
        <w:rPr>
          <w:rFonts w:ascii="Calibri" w:hAnsi="Calibri" w:cs="Calibri"/>
          <w:sz w:val="22"/>
          <w:szCs w:val="22"/>
        </w:rPr>
        <w:t>).</w:t>
      </w:r>
      <w:r w:rsidR="00356C6B" w:rsidRPr="00CA60D3">
        <w:rPr>
          <w:rFonts w:ascii="Calibri" w:hAnsi="Calibri" w:cs="Calibri"/>
          <w:sz w:val="22"/>
          <w:szCs w:val="22"/>
        </w:rPr>
        <w:t xml:space="preserve"> </w:t>
      </w:r>
    </w:p>
    <w:p w14:paraId="43A627B2" w14:textId="4EBE05FC" w:rsidR="009C4FC4" w:rsidRPr="00CA60D3" w:rsidRDefault="00CA60D3" w:rsidP="0075775E">
      <w:pPr>
        <w:pStyle w:val="Paragraphedeliste"/>
        <w:numPr>
          <w:ilvl w:val="0"/>
          <w:numId w:val="7"/>
        </w:numPr>
        <w:spacing w:before="240" w:after="240"/>
        <w:ind w:left="1003" w:hanging="357"/>
        <w:contextualSpacing w:val="0"/>
        <w:jc w:val="both"/>
        <w:rPr>
          <w:rFonts w:ascii="Calibri" w:hAnsi="Calibri" w:cs="Calibri"/>
          <w:sz w:val="22"/>
          <w:szCs w:val="22"/>
        </w:rPr>
      </w:pPr>
      <w:r w:rsidRPr="00CA60D3">
        <w:rPr>
          <w:rFonts w:ascii="Calibri" w:hAnsi="Calibri" w:cs="Calibri"/>
          <w:sz w:val="22"/>
          <w:szCs w:val="22"/>
        </w:rPr>
        <w:t>Un</w:t>
      </w:r>
      <w:r w:rsidR="009C4FC4" w:rsidRPr="00CA60D3">
        <w:rPr>
          <w:rFonts w:ascii="Calibri" w:hAnsi="Calibri" w:cs="Calibri"/>
          <w:sz w:val="22"/>
          <w:szCs w:val="22"/>
        </w:rPr>
        <w:t xml:space="preserve"> bilan d’activité par action qui précise les villes, les écoles, les classes visitées ainsi que les</w:t>
      </w:r>
      <w:r w:rsidR="00356C6B" w:rsidRPr="00CA60D3">
        <w:rPr>
          <w:rFonts w:ascii="Calibri" w:hAnsi="Calibri" w:cs="Calibri"/>
          <w:sz w:val="22"/>
          <w:szCs w:val="22"/>
        </w:rPr>
        <w:t xml:space="preserve"> méthodes et supports utilisés,</w:t>
      </w:r>
    </w:p>
    <w:p w14:paraId="584DC270" w14:textId="45EBE5E2" w:rsidR="009C4FC4" w:rsidRPr="00CA60D3" w:rsidRDefault="00CA60D3" w:rsidP="0075775E">
      <w:pPr>
        <w:pStyle w:val="Paragraphedeliste"/>
        <w:numPr>
          <w:ilvl w:val="0"/>
          <w:numId w:val="7"/>
        </w:numPr>
        <w:spacing w:after="240"/>
        <w:ind w:left="1003" w:hanging="357"/>
        <w:contextualSpacing w:val="0"/>
        <w:jc w:val="both"/>
        <w:rPr>
          <w:rFonts w:ascii="Calibri" w:hAnsi="Calibri" w:cs="Calibri"/>
          <w:sz w:val="22"/>
          <w:szCs w:val="22"/>
        </w:rPr>
      </w:pPr>
      <w:r w:rsidRPr="00CA60D3">
        <w:rPr>
          <w:rFonts w:ascii="Calibri" w:hAnsi="Calibri" w:cs="Calibri"/>
          <w:sz w:val="22"/>
          <w:szCs w:val="22"/>
        </w:rPr>
        <w:t>Un</w:t>
      </w:r>
      <w:r w:rsidR="009C4FC4" w:rsidRPr="00CA60D3">
        <w:rPr>
          <w:rFonts w:ascii="Calibri" w:hAnsi="Calibri" w:cs="Calibri"/>
          <w:sz w:val="22"/>
          <w:szCs w:val="22"/>
        </w:rPr>
        <w:t xml:space="preserve"> planning détaillé des actions mises en œuvre sur l’année scolaire.</w:t>
      </w:r>
    </w:p>
    <w:p w14:paraId="3A29164F" w14:textId="77777777" w:rsidR="009C4FC4" w:rsidRPr="00CA60D3" w:rsidRDefault="009C4FC4" w:rsidP="00FF256E">
      <w:pPr>
        <w:tabs>
          <w:tab w:val="num" w:pos="0"/>
          <w:tab w:val="left" w:pos="1080"/>
        </w:tabs>
        <w:spacing w:before="100" w:beforeAutospacing="1"/>
        <w:jc w:val="both"/>
        <w:rPr>
          <w:rFonts w:ascii="Calibri" w:hAnsi="Calibri" w:cs="Calibri"/>
          <w:sz w:val="22"/>
          <w:szCs w:val="22"/>
        </w:rPr>
      </w:pPr>
      <w:r w:rsidRPr="00CA60D3">
        <w:rPr>
          <w:rFonts w:ascii="Calibri" w:hAnsi="Calibri" w:cs="Calibri"/>
          <w:sz w:val="22"/>
          <w:szCs w:val="22"/>
        </w:rPr>
        <w:t>Le Titulaire explique les écarts et présente les correctifs apportés par rapport au planning prévisionnel.</w:t>
      </w:r>
    </w:p>
    <w:p w14:paraId="5549A373" w14:textId="679C041A" w:rsidR="00142E03" w:rsidRPr="00CA60D3" w:rsidRDefault="00215C5D" w:rsidP="0075775E">
      <w:pPr>
        <w:keepNext/>
        <w:numPr>
          <w:ilvl w:val="0"/>
          <w:numId w:val="2"/>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outlineLvl w:val="0"/>
        <w:rPr>
          <w:rFonts w:asciiTheme="minorHAnsi" w:hAnsiTheme="minorHAnsi" w:cstheme="minorHAnsi"/>
          <w:b/>
          <w:bCs/>
          <w:caps/>
          <w:color w:val="002060"/>
          <w:kern w:val="32"/>
        </w:rPr>
      </w:pPr>
      <w:r>
        <w:rPr>
          <w:rFonts w:asciiTheme="minorHAnsi" w:hAnsiTheme="minorHAnsi" w:cstheme="minorHAnsi"/>
          <w:b/>
          <w:bCs/>
          <w:caps/>
          <w:color w:val="002060"/>
          <w:kern w:val="32"/>
        </w:rPr>
        <w:t> </w:t>
      </w:r>
      <w:bookmarkStart w:id="6" w:name="_Toc193273416"/>
      <w:r>
        <w:rPr>
          <w:rFonts w:asciiTheme="minorHAnsi" w:hAnsiTheme="minorHAnsi" w:cstheme="minorHAnsi"/>
          <w:b/>
          <w:bCs/>
          <w:caps/>
          <w:color w:val="002060"/>
          <w:kern w:val="32"/>
        </w:rPr>
        <w:t xml:space="preserve">: </w:t>
      </w:r>
      <w:r w:rsidR="00142E03" w:rsidRPr="00CA60D3">
        <w:rPr>
          <w:rFonts w:asciiTheme="minorHAnsi" w:hAnsiTheme="minorHAnsi" w:cstheme="minorHAnsi"/>
          <w:b/>
          <w:bCs/>
          <w:caps/>
          <w:color w:val="002060"/>
          <w:kern w:val="32"/>
        </w:rPr>
        <w:t xml:space="preserve">Contrôle </w:t>
      </w:r>
      <w:r w:rsidR="00CA60D3">
        <w:rPr>
          <w:rFonts w:asciiTheme="minorHAnsi" w:hAnsiTheme="minorHAnsi" w:cstheme="minorHAnsi"/>
          <w:b/>
          <w:bCs/>
          <w:caps/>
          <w:color w:val="002060"/>
          <w:kern w:val="32"/>
        </w:rPr>
        <w:t>des prestations realisees</w:t>
      </w:r>
      <w:bookmarkEnd w:id="6"/>
    </w:p>
    <w:p w14:paraId="5CCB4168" w14:textId="56280DE9" w:rsidR="00EF4D38" w:rsidRPr="00CA60D3" w:rsidRDefault="000B4EF5" w:rsidP="0046486C">
      <w:pPr>
        <w:jc w:val="both"/>
        <w:rPr>
          <w:rFonts w:ascii="Calibri" w:hAnsi="Calibri" w:cs="Calibri"/>
          <w:sz w:val="22"/>
          <w:szCs w:val="22"/>
        </w:rPr>
      </w:pPr>
      <w:r>
        <w:rPr>
          <w:rFonts w:ascii="Calibri" w:hAnsi="Calibri" w:cs="Calibri"/>
          <w:sz w:val="22"/>
          <w:szCs w:val="22"/>
        </w:rPr>
        <w:t xml:space="preserve">Dans le cadre de la vérification de mise en œuvre du marché, la </w:t>
      </w:r>
      <w:r w:rsidR="00CA60D3">
        <w:rPr>
          <w:rFonts w:ascii="Calibri" w:hAnsi="Calibri" w:cs="Calibri"/>
          <w:sz w:val="22"/>
          <w:szCs w:val="22"/>
        </w:rPr>
        <w:t>CPAM 77</w:t>
      </w:r>
      <w:r w:rsidR="00DF2F94">
        <w:rPr>
          <w:rFonts w:ascii="Calibri" w:hAnsi="Calibri" w:cs="Calibri"/>
          <w:sz w:val="22"/>
          <w:szCs w:val="22"/>
        </w:rPr>
        <w:t xml:space="preserve"> </w:t>
      </w:r>
      <w:r w:rsidR="00EF4D38" w:rsidRPr="00CA60D3">
        <w:rPr>
          <w:rFonts w:ascii="Calibri" w:hAnsi="Calibri" w:cs="Calibri"/>
          <w:sz w:val="22"/>
          <w:szCs w:val="22"/>
        </w:rPr>
        <w:t>a la faculté, à tout moment</w:t>
      </w:r>
      <w:r w:rsidR="00D2621C" w:rsidRPr="00CA60D3">
        <w:rPr>
          <w:rFonts w:ascii="Calibri" w:hAnsi="Calibri" w:cs="Calibri"/>
          <w:sz w:val="22"/>
          <w:szCs w:val="22"/>
        </w:rPr>
        <w:t>,</w:t>
      </w:r>
      <w:r w:rsidR="00EF4D38" w:rsidRPr="00CA60D3">
        <w:rPr>
          <w:rFonts w:ascii="Calibri" w:hAnsi="Calibri" w:cs="Calibri"/>
          <w:sz w:val="22"/>
          <w:szCs w:val="22"/>
        </w:rPr>
        <w:t> </w:t>
      </w:r>
      <w:r w:rsidR="00D2621C" w:rsidRPr="00CA60D3">
        <w:rPr>
          <w:rFonts w:ascii="Calibri" w:hAnsi="Calibri" w:cs="Calibri"/>
          <w:sz w:val="22"/>
          <w:szCs w:val="22"/>
        </w:rPr>
        <w:t xml:space="preserve">par l’intermédiaire de l’un de ses agents dûment habilité par le </w:t>
      </w:r>
      <w:r w:rsidR="00CA60D3">
        <w:rPr>
          <w:rFonts w:ascii="Calibri" w:hAnsi="Calibri" w:cs="Calibri"/>
          <w:sz w:val="22"/>
          <w:szCs w:val="22"/>
        </w:rPr>
        <w:t>D</w:t>
      </w:r>
      <w:r w:rsidR="00D2621C" w:rsidRPr="00CA60D3">
        <w:rPr>
          <w:rFonts w:ascii="Calibri" w:hAnsi="Calibri" w:cs="Calibri"/>
          <w:sz w:val="22"/>
          <w:szCs w:val="22"/>
        </w:rPr>
        <w:t xml:space="preserve">irecteur </w:t>
      </w:r>
      <w:r w:rsidR="00CA60D3">
        <w:rPr>
          <w:rFonts w:ascii="Calibri" w:hAnsi="Calibri" w:cs="Calibri"/>
          <w:sz w:val="22"/>
          <w:szCs w:val="22"/>
        </w:rPr>
        <w:t>Général de la CPAM 77</w:t>
      </w:r>
      <w:r w:rsidR="00D2621C" w:rsidRPr="00CA60D3">
        <w:rPr>
          <w:rFonts w:ascii="Calibri" w:hAnsi="Calibri" w:cs="Calibri"/>
          <w:sz w:val="22"/>
          <w:szCs w:val="22"/>
        </w:rPr>
        <w:t xml:space="preserve"> </w:t>
      </w:r>
      <w:r w:rsidR="007D153D" w:rsidRPr="00CA60D3">
        <w:rPr>
          <w:rFonts w:ascii="Calibri" w:hAnsi="Calibri" w:cs="Calibri"/>
          <w:sz w:val="22"/>
          <w:szCs w:val="22"/>
        </w:rPr>
        <w:t xml:space="preserve">de </w:t>
      </w:r>
      <w:r w:rsidR="00EF4D38" w:rsidRPr="00CA60D3">
        <w:rPr>
          <w:rFonts w:ascii="Calibri" w:hAnsi="Calibri" w:cs="Calibri"/>
          <w:sz w:val="22"/>
          <w:szCs w:val="22"/>
        </w:rPr>
        <w:t xml:space="preserve">: </w:t>
      </w:r>
    </w:p>
    <w:p w14:paraId="7C991648" w14:textId="77777777" w:rsidR="0065738C" w:rsidRPr="00CA60D3" w:rsidRDefault="0065738C" w:rsidP="0046486C">
      <w:pPr>
        <w:jc w:val="both"/>
        <w:rPr>
          <w:rFonts w:ascii="Calibri" w:hAnsi="Calibri" w:cs="Calibri"/>
          <w:sz w:val="22"/>
          <w:szCs w:val="22"/>
        </w:rPr>
      </w:pPr>
    </w:p>
    <w:p w14:paraId="17F8D0C1" w14:textId="48583D65" w:rsidR="0046486C" w:rsidRPr="00CA60D3" w:rsidRDefault="00CA60D3" w:rsidP="0075775E">
      <w:pPr>
        <w:pStyle w:val="Paragraphedeliste"/>
        <w:numPr>
          <w:ilvl w:val="0"/>
          <w:numId w:val="8"/>
        </w:numPr>
        <w:jc w:val="both"/>
        <w:rPr>
          <w:rFonts w:ascii="Calibri" w:hAnsi="Calibri" w:cs="Calibri"/>
          <w:sz w:val="22"/>
          <w:szCs w:val="22"/>
        </w:rPr>
      </w:pPr>
      <w:r w:rsidRPr="00CA60D3">
        <w:rPr>
          <w:rFonts w:ascii="Calibri" w:hAnsi="Calibri" w:cs="Calibri"/>
          <w:sz w:val="22"/>
          <w:szCs w:val="22"/>
        </w:rPr>
        <w:t>Procéder</w:t>
      </w:r>
      <w:r w:rsidR="0046486C" w:rsidRPr="00CA60D3">
        <w:rPr>
          <w:rFonts w:ascii="Calibri" w:hAnsi="Calibri" w:cs="Calibri"/>
          <w:sz w:val="22"/>
          <w:szCs w:val="22"/>
        </w:rPr>
        <w:t xml:space="preserve"> sur plac</w:t>
      </w:r>
      <w:r w:rsidR="00D2621C" w:rsidRPr="00CA60D3">
        <w:rPr>
          <w:rFonts w:ascii="Calibri" w:hAnsi="Calibri" w:cs="Calibri"/>
          <w:sz w:val="22"/>
          <w:szCs w:val="22"/>
        </w:rPr>
        <w:t>e ou sur pièces</w:t>
      </w:r>
      <w:r w:rsidR="007D153D" w:rsidRPr="00CA60D3">
        <w:rPr>
          <w:rFonts w:ascii="Calibri" w:hAnsi="Calibri" w:cs="Calibri"/>
          <w:sz w:val="22"/>
          <w:szCs w:val="22"/>
        </w:rPr>
        <w:t>,</w:t>
      </w:r>
      <w:r w:rsidR="00D2621C" w:rsidRPr="00CA60D3">
        <w:rPr>
          <w:rFonts w:ascii="Calibri" w:hAnsi="Calibri" w:cs="Calibri"/>
          <w:sz w:val="22"/>
          <w:szCs w:val="22"/>
        </w:rPr>
        <w:t xml:space="preserve"> </w:t>
      </w:r>
      <w:r w:rsidR="007D153D" w:rsidRPr="00CA60D3">
        <w:rPr>
          <w:rFonts w:ascii="Calibri" w:hAnsi="Calibri" w:cs="Calibri"/>
          <w:sz w:val="22"/>
          <w:szCs w:val="22"/>
        </w:rPr>
        <w:t>à</w:t>
      </w:r>
      <w:r w:rsidR="00D2621C" w:rsidRPr="00CA60D3">
        <w:rPr>
          <w:rFonts w:ascii="Calibri" w:hAnsi="Calibri" w:cs="Calibri"/>
          <w:sz w:val="22"/>
          <w:szCs w:val="22"/>
        </w:rPr>
        <w:t xml:space="preserve"> des contrôles. </w:t>
      </w:r>
      <w:r w:rsidR="0046486C" w:rsidRPr="00CA60D3">
        <w:rPr>
          <w:rFonts w:ascii="Calibri" w:hAnsi="Calibri" w:cs="Calibri"/>
          <w:sz w:val="22"/>
          <w:szCs w:val="22"/>
        </w:rPr>
        <w:t>A ce titre, il p</w:t>
      </w:r>
      <w:r w:rsidR="00EF4D38" w:rsidRPr="00CA60D3">
        <w:rPr>
          <w:rFonts w:ascii="Calibri" w:hAnsi="Calibri" w:cs="Calibri"/>
          <w:sz w:val="22"/>
          <w:szCs w:val="22"/>
        </w:rPr>
        <w:t>eut</w:t>
      </w:r>
      <w:r w:rsidR="0046486C" w:rsidRPr="00CA60D3">
        <w:rPr>
          <w:rFonts w:ascii="Calibri" w:hAnsi="Calibri" w:cs="Calibri"/>
          <w:sz w:val="22"/>
          <w:szCs w:val="22"/>
        </w:rPr>
        <w:t xml:space="preserve"> se faire présenter tout document util</w:t>
      </w:r>
      <w:r w:rsidR="00CB44D4" w:rsidRPr="00CA60D3">
        <w:rPr>
          <w:rFonts w:ascii="Calibri" w:hAnsi="Calibri" w:cs="Calibri"/>
          <w:sz w:val="22"/>
          <w:szCs w:val="22"/>
        </w:rPr>
        <w:t xml:space="preserve">e pour mener à bien sa mission </w:t>
      </w:r>
      <w:r w:rsidR="0046486C" w:rsidRPr="00CA60D3">
        <w:rPr>
          <w:rFonts w:ascii="Calibri" w:hAnsi="Calibri" w:cs="Calibri"/>
          <w:sz w:val="22"/>
          <w:szCs w:val="22"/>
        </w:rPr>
        <w:t xml:space="preserve">sans que le </w:t>
      </w:r>
      <w:r w:rsidR="00FF256E" w:rsidRPr="00CA60D3">
        <w:rPr>
          <w:rFonts w:ascii="Calibri" w:hAnsi="Calibri" w:cs="Calibri"/>
          <w:sz w:val="22"/>
          <w:szCs w:val="22"/>
        </w:rPr>
        <w:t>T</w:t>
      </w:r>
      <w:r w:rsidR="00D2621C" w:rsidRPr="00CA60D3">
        <w:rPr>
          <w:rFonts w:ascii="Calibri" w:hAnsi="Calibri" w:cs="Calibri"/>
          <w:sz w:val="22"/>
          <w:szCs w:val="22"/>
        </w:rPr>
        <w:t>itulaire</w:t>
      </w:r>
      <w:r w:rsidR="0046486C" w:rsidRPr="00CA60D3">
        <w:rPr>
          <w:rFonts w:ascii="Calibri" w:hAnsi="Calibri" w:cs="Calibri"/>
          <w:sz w:val="22"/>
          <w:szCs w:val="22"/>
        </w:rPr>
        <w:t xml:space="preserve"> puisse s’y opposer.</w:t>
      </w:r>
    </w:p>
    <w:p w14:paraId="3F6D34AF" w14:textId="77777777" w:rsidR="0046486C" w:rsidRPr="00CA60D3" w:rsidRDefault="0046486C" w:rsidP="0046486C">
      <w:pPr>
        <w:jc w:val="both"/>
        <w:rPr>
          <w:rFonts w:ascii="Calibri" w:hAnsi="Calibri" w:cs="Calibri"/>
          <w:sz w:val="22"/>
          <w:szCs w:val="22"/>
        </w:rPr>
      </w:pPr>
    </w:p>
    <w:p w14:paraId="5B8AFCBB" w14:textId="32253BDE" w:rsidR="00A13F09" w:rsidRDefault="00CA60D3" w:rsidP="0075775E">
      <w:pPr>
        <w:pStyle w:val="Paragraphedeliste"/>
        <w:numPr>
          <w:ilvl w:val="0"/>
          <w:numId w:val="8"/>
        </w:numPr>
        <w:jc w:val="both"/>
        <w:rPr>
          <w:rFonts w:ascii="Calibri" w:hAnsi="Calibri" w:cs="Calibri"/>
          <w:sz w:val="22"/>
          <w:szCs w:val="22"/>
        </w:rPr>
      </w:pPr>
      <w:r w:rsidRPr="00CA60D3">
        <w:rPr>
          <w:rFonts w:ascii="Calibri" w:hAnsi="Calibri" w:cs="Calibri"/>
          <w:sz w:val="22"/>
          <w:szCs w:val="22"/>
        </w:rPr>
        <w:t>Participer</w:t>
      </w:r>
      <w:r w:rsidR="0046486C" w:rsidRPr="00CA60D3">
        <w:rPr>
          <w:rFonts w:ascii="Calibri" w:hAnsi="Calibri" w:cs="Calibri"/>
          <w:sz w:val="22"/>
          <w:szCs w:val="22"/>
        </w:rPr>
        <w:t xml:space="preserve"> </w:t>
      </w:r>
      <w:r w:rsidR="00D2621C" w:rsidRPr="00CA60D3">
        <w:rPr>
          <w:rFonts w:ascii="Calibri" w:hAnsi="Calibri" w:cs="Calibri"/>
          <w:sz w:val="22"/>
          <w:szCs w:val="22"/>
        </w:rPr>
        <w:t>à une séance de sensibilisation.</w:t>
      </w:r>
    </w:p>
    <w:p w14:paraId="4EA2DCC5" w14:textId="77777777" w:rsidR="00C81BDB" w:rsidRPr="00C81BDB" w:rsidRDefault="00C81BDB" w:rsidP="00C81BDB">
      <w:pPr>
        <w:pStyle w:val="Paragraphedeliste"/>
        <w:ind w:left="0"/>
        <w:rPr>
          <w:rFonts w:ascii="Calibri" w:hAnsi="Calibri" w:cs="Calibri"/>
          <w:sz w:val="22"/>
          <w:szCs w:val="22"/>
        </w:rPr>
      </w:pPr>
    </w:p>
    <w:p w14:paraId="7D4214DA" w14:textId="77777777" w:rsidR="00C81BDB" w:rsidRPr="00CA60D3" w:rsidRDefault="00C81BDB" w:rsidP="00C81BDB">
      <w:pPr>
        <w:pStyle w:val="Paragraphedeliste"/>
        <w:ind w:left="0"/>
        <w:jc w:val="both"/>
        <w:rPr>
          <w:rFonts w:ascii="Calibri" w:hAnsi="Calibri" w:cs="Calibri"/>
          <w:sz w:val="22"/>
          <w:szCs w:val="22"/>
        </w:rPr>
      </w:pPr>
    </w:p>
    <w:sectPr w:rsidR="00C81BDB" w:rsidRPr="00CA60D3" w:rsidSect="00B410F9">
      <w:headerReference w:type="default" r:id="rId11"/>
      <w:footerReference w:type="default" r:id="rId12"/>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B9D233" w14:textId="77777777" w:rsidR="00321C91" w:rsidRDefault="00321C91">
      <w:r>
        <w:separator/>
      </w:r>
    </w:p>
  </w:endnote>
  <w:endnote w:type="continuationSeparator" w:id="0">
    <w:p w14:paraId="3BF3DB84" w14:textId="77777777" w:rsidR="00321C91" w:rsidRDefault="00321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Book Antiqua" w:hAnsi="Book Antiqua"/>
        <w:sz w:val="20"/>
      </w:rPr>
      <w:id w:val="-478229641"/>
      <w:docPartObj>
        <w:docPartGallery w:val="Page Numbers (Bottom of Page)"/>
        <w:docPartUnique/>
      </w:docPartObj>
    </w:sdtPr>
    <w:sdtEndPr/>
    <w:sdtContent>
      <w:sdt>
        <w:sdtPr>
          <w:rPr>
            <w:rFonts w:ascii="Book Antiqua" w:hAnsi="Book Antiqua"/>
            <w:sz w:val="20"/>
          </w:rPr>
          <w:id w:val="860082579"/>
          <w:docPartObj>
            <w:docPartGallery w:val="Page Numbers (Top of Page)"/>
            <w:docPartUnique/>
          </w:docPartObj>
        </w:sdtPr>
        <w:sdtEndPr/>
        <w:sdtContent>
          <w:p w14:paraId="36D7AD6E" w14:textId="5B257FE0" w:rsidR="00923C26" w:rsidRPr="00B57CDA" w:rsidRDefault="00923C26" w:rsidP="00077BD1">
            <w:pPr>
              <w:pStyle w:val="Pieddepage"/>
              <w:tabs>
                <w:tab w:val="left" w:pos="7938"/>
              </w:tabs>
              <w:rPr>
                <w:rFonts w:ascii="Book Antiqua" w:hAnsi="Book Antiqua"/>
                <w:sz w:val="20"/>
              </w:rPr>
            </w:pPr>
            <w:r w:rsidRPr="00215C5D">
              <w:rPr>
                <w:rFonts w:asciiTheme="minorHAnsi" w:hAnsiTheme="minorHAnsi" w:cstheme="minorHAnsi"/>
                <w:sz w:val="18"/>
                <w:szCs w:val="18"/>
              </w:rPr>
              <w:t xml:space="preserve">Accord-cadre n° </w:t>
            </w:r>
            <w:r w:rsidR="00755975">
              <w:rPr>
                <w:rFonts w:asciiTheme="minorHAnsi" w:hAnsiTheme="minorHAnsi" w:cstheme="minorHAnsi"/>
                <w:sz w:val="18"/>
                <w:szCs w:val="18"/>
              </w:rPr>
              <w:t>2025.PA.001</w:t>
            </w:r>
            <w:r w:rsidRPr="00215C5D">
              <w:rPr>
                <w:rFonts w:asciiTheme="minorHAnsi" w:hAnsiTheme="minorHAnsi" w:cstheme="minorHAnsi"/>
                <w:sz w:val="18"/>
                <w:szCs w:val="18"/>
              </w:rPr>
              <w:t xml:space="preserve"> -</w:t>
            </w:r>
            <w:r>
              <w:rPr>
                <w:rFonts w:ascii="Book Antiqua" w:hAnsi="Book Antiqua"/>
                <w:sz w:val="20"/>
              </w:rPr>
              <w:t xml:space="preserve"> </w:t>
            </w:r>
            <w:r w:rsidRPr="000C3C8E">
              <w:rPr>
                <w:rFonts w:asciiTheme="minorHAnsi" w:hAnsiTheme="minorHAnsi" w:cstheme="minorHAnsi"/>
                <w:sz w:val="20"/>
              </w:rPr>
              <w:t>CCTP actions de préven</w:t>
            </w:r>
            <w:r w:rsidRPr="00077BD1">
              <w:rPr>
                <w:rFonts w:asciiTheme="minorHAnsi" w:hAnsiTheme="minorHAnsi" w:cstheme="minorHAnsi"/>
                <w:sz w:val="20"/>
              </w:rPr>
              <w:t>tion bucco</w:t>
            </w:r>
            <w:r>
              <w:rPr>
                <w:rFonts w:asciiTheme="minorHAnsi" w:hAnsiTheme="minorHAnsi" w:cstheme="minorHAnsi"/>
                <w:sz w:val="20"/>
              </w:rPr>
              <w:t>-</w:t>
            </w:r>
            <w:r w:rsidRPr="00077BD1">
              <w:rPr>
                <w:rFonts w:asciiTheme="minorHAnsi" w:hAnsiTheme="minorHAnsi" w:cstheme="minorHAnsi"/>
                <w:sz w:val="20"/>
              </w:rPr>
              <w:t>dentaire CPAM</w:t>
            </w:r>
            <w:r w:rsidR="00174D8B">
              <w:rPr>
                <w:rFonts w:asciiTheme="minorHAnsi" w:hAnsiTheme="minorHAnsi" w:cstheme="minorHAnsi"/>
                <w:sz w:val="20"/>
              </w:rPr>
              <w:t xml:space="preserve"> </w:t>
            </w:r>
            <w:r w:rsidRPr="00077BD1">
              <w:rPr>
                <w:rFonts w:asciiTheme="minorHAnsi" w:hAnsiTheme="minorHAnsi" w:cstheme="minorHAnsi"/>
                <w:sz w:val="20"/>
              </w:rPr>
              <w:t>77</w:t>
            </w:r>
            <w:r>
              <w:rPr>
                <w:rFonts w:asciiTheme="minorHAnsi" w:hAnsiTheme="minorHAnsi" w:cstheme="minorHAnsi"/>
                <w:sz w:val="20"/>
              </w:rPr>
              <w:tab/>
            </w:r>
            <w:r>
              <w:rPr>
                <w:rFonts w:asciiTheme="minorHAnsi" w:hAnsiTheme="minorHAnsi" w:cstheme="minorHAnsi"/>
                <w:sz w:val="20"/>
              </w:rPr>
              <w:tab/>
            </w:r>
            <w:r w:rsidRPr="00077BD1">
              <w:rPr>
                <w:rFonts w:ascii="Calibri" w:hAnsi="Calibri" w:cs="Calibri"/>
                <w:sz w:val="18"/>
                <w:szCs w:val="18"/>
              </w:rPr>
              <w:t xml:space="preserve">Page </w:t>
            </w:r>
            <w:r w:rsidRPr="00077BD1">
              <w:rPr>
                <w:rFonts w:ascii="Calibri" w:hAnsi="Calibri" w:cs="Calibri"/>
                <w:bCs/>
                <w:sz w:val="18"/>
                <w:szCs w:val="18"/>
              </w:rPr>
              <w:fldChar w:fldCharType="begin"/>
            </w:r>
            <w:r w:rsidRPr="00077BD1">
              <w:rPr>
                <w:rFonts w:ascii="Calibri" w:hAnsi="Calibri" w:cs="Calibri"/>
                <w:bCs/>
                <w:sz w:val="18"/>
                <w:szCs w:val="18"/>
              </w:rPr>
              <w:instrText>PAGE</w:instrText>
            </w:r>
            <w:r w:rsidRPr="00077BD1">
              <w:rPr>
                <w:rFonts w:ascii="Calibri" w:hAnsi="Calibri" w:cs="Calibri"/>
                <w:bCs/>
                <w:sz w:val="18"/>
                <w:szCs w:val="18"/>
              </w:rPr>
              <w:fldChar w:fldCharType="separate"/>
            </w:r>
            <w:r w:rsidR="00975CAE">
              <w:rPr>
                <w:rFonts w:ascii="Calibri" w:hAnsi="Calibri" w:cs="Calibri"/>
                <w:bCs/>
                <w:noProof/>
                <w:sz w:val="18"/>
                <w:szCs w:val="18"/>
              </w:rPr>
              <w:t>5</w:t>
            </w:r>
            <w:r w:rsidRPr="00077BD1">
              <w:rPr>
                <w:rFonts w:ascii="Calibri" w:hAnsi="Calibri" w:cs="Calibri"/>
                <w:bCs/>
                <w:sz w:val="18"/>
                <w:szCs w:val="18"/>
              </w:rPr>
              <w:fldChar w:fldCharType="end"/>
            </w:r>
            <w:r w:rsidRPr="00077BD1">
              <w:rPr>
                <w:rFonts w:ascii="Calibri" w:hAnsi="Calibri" w:cs="Calibri"/>
                <w:sz w:val="18"/>
                <w:szCs w:val="18"/>
              </w:rPr>
              <w:t xml:space="preserve"> sur </w:t>
            </w:r>
            <w:r w:rsidRPr="00077BD1">
              <w:rPr>
                <w:rFonts w:ascii="Calibri" w:hAnsi="Calibri" w:cs="Calibri"/>
                <w:bCs/>
                <w:sz w:val="18"/>
                <w:szCs w:val="18"/>
              </w:rPr>
              <w:fldChar w:fldCharType="begin"/>
            </w:r>
            <w:r w:rsidRPr="00077BD1">
              <w:rPr>
                <w:rFonts w:ascii="Calibri" w:hAnsi="Calibri" w:cs="Calibri"/>
                <w:bCs/>
                <w:sz w:val="18"/>
                <w:szCs w:val="18"/>
              </w:rPr>
              <w:instrText>NUMPAGES</w:instrText>
            </w:r>
            <w:r w:rsidRPr="00077BD1">
              <w:rPr>
                <w:rFonts w:ascii="Calibri" w:hAnsi="Calibri" w:cs="Calibri"/>
                <w:bCs/>
                <w:sz w:val="18"/>
                <w:szCs w:val="18"/>
              </w:rPr>
              <w:fldChar w:fldCharType="separate"/>
            </w:r>
            <w:r w:rsidR="00975CAE">
              <w:rPr>
                <w:rFonts w:ascii="Calibri" w:hAnsi="Calibri" w:cs="Calibri"/>
                <w:bCs/>
                <w:noProof/>
                <w:sz w:val="18"/>
                <w:szCs w:val="18"/>
              </w:rPr>
              <w:t>9</w:t>
            </w:r>
            <w:r w:rsidRPr="00077BD1">
              <w:rPr>
                <w:rFonts w:ascii="Calibri" w:hAnsi="Calibri" w:cs="Calibri"/>
                <w:bCs/>
                <w:sz w:val="18"/>
                <w:szCs w:val="18"/>
              </w:rPr>
              <w:fldChar w:fldCharType="end"/>
            </w:r>
          </w:p>
        </w:sdtContent>
      </w:sdt>
    </w:sdtContent>
  </w:sdt>
  <w:p w14:paraId="0B251EFE" w14:textId="77777777" w:rsidR="00923C26" w:rsidRPr="00B57CDA" w:rsidRDefault="00923C26" w:rsidP="007A0305">
    <w:pPr>
      <w:pStyle w:val="Pieddepage"/>
      <w:jc w:val="center"/>
      <w:rPr>
        <w:rFonts w:ascii="Book Antiqua" w:hAnsi="Book Antiqua"/>
        <w:sz w:val="2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36E2BC" w14:textId="77777777" w:rsidR="00321C91" w:rsidRDefault="00321C91">
      <w:r>
        <w:separator/>
      </w:r>
    </w:p>
  </w:footnote>
  <w:footnote w:type="continuationSeparator" w:id="0">
    <w:p w14:paraId="5908B054" w14:textId="77777777" w:rsidR="00321C91" w:rsidRDefault="00321C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0EA1F" w14:textId="72762C58" w:rsidR="00923C26" w:rsidRDefault="00923C26">
    <w:pPr>
      <w:pStyle w:val="En-tte"/>
    </w:pPr>
    <w:r>
      <w:rPr>
        <w:noProof/>
      </w:rPr>
      <w:drawing>
        <wp:inline distT="0" distB="0" distL="0" distR="0" wp14:anchorId="3A902AF9" wp14:editId="47CD67CD">
          <wp:extent cx="2603500" cy="792480"/>
          <wp:effectExtent l="0" t="0" r="6350" b="762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03500" cy="79248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84372"/>
    <w:multiLevelType w:val="hybridMultilevel"/>
    <w:tmpl w:val="25522052"/>
    <w:lvl w:ilvl="0" w:tplc="AED80A14">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392257"/>
    <w:multiLevelType w:val="hybridMultilevel"/>
    <w:tmpl w:val="BAC6DF6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0476EC"/>
    <w:multiLevelType w:val="hybridMultilevel"/>
    <w:tmpl w:val="3CDAC8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256809"/>
    <w:multiLevelType w:val="hybridMultilevel"/>
    <w:tmpl w:val="E384BDD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75B2238"/>
    <w:multiLevelType w:val="hybridMultilevel"/>
    <w:tmpl w:val="EC1A4E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B9697D"/>
    <w:multiLevelType w:val="hybridMultilevel"/>
    <w:tmpl w:val="6756D7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1324440"/>
    <w:multiLevelType w:val="multilevel"/>
    <w:tmpl w:val="38EC047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27260B81"/>
    <w:multiLevelType w:val="hybridMultilevel"/>
    <w:tmpl w:val="15BE61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2F7223"/>
    <w:multiLevelType w:val="hybridMultilevel"/>
    <w:tmpl w:val="5C7429DA"/>
    <w:lvl w:ilvl="0" w:tplc="4E60275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5B96DDE"/>
    <w:multiLevelType w:val="hybridMultilevel"/>
    <w:tmpl w:val="5BB002D6"/>
    <w:lvl w:ilvl="0" w:tplc="413646A2">
      <w:start w:val="1"/>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03D16D2"/>
    <w:multiLevelType w:val="multilevel"/>
    <w:tmpl w:val="774C065A"/>
    <w:lvl w:ilvl="0">
      <w:start w:val="1"/>
      <w:numFmt w:val="decimal"/>
      <w:lvlText w:val="ARTICLE %1"/>
      <w:lvlJc w:val="left"/>
      <w:pPr>
        <w:tabs>
          <w:tab w:val="num" w:pos="1440"/>
        </w:tabs>
        <w:ind w:left="432" w:hanging="432"/>
      </w:pPr>
      <w:rPr>
        <w:rFonts w:ascii="Calibri" w:hAnsi="Calibri" w:hint="default"/>
        <w:b/>
        <w:i w:val="0"/>
        <w:sz w:val="24"/>
        <w:szCs w:val="24"/>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74A6465B"/>
    <w:multiLevelType w:val="hybridMultilevel"/>
    <w:tmpl w:val="D1B8F82C"/>
    <w:lvl w:ilvl="0" w:tplc="54A0F522">
      <w:start w:val="3"/>
      <w:numFmt w:val="bullet"/>
      <w:lvlText w:val="-"/>
      <w:lvlJc w:val="left"/>
      <w:pPr>
        <w:tabs>
          <w:tab w:val="num" w:pos="570"/>
        </w:tabs>
        <w:ind w:left="570" w:hanging="286"/>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4CD2EBB"/>
    <w:multiLevelType w:val="hybridMultilevel"/>
    <w:tmpl w:val="CFC8A3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502123D"/>
    <w:multiLevelType w:val="hybridMultilevel"/>
    <w:tmpl w:val="A8AAEAE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7C21E7"/>
    <w:multiLevelType w:val="hybridMultilevel"/>
    <w:tmpl w:val="B53EBE3E"/>
    <w:lvl w:ilvl="0" w:tplc="040C0001">
      <w:start w:val="1"/>
      <w:numFmt w:val="bullet"/>
      <w:lvlText w:val=""/>
      <w:lvlJc w:val="left"/>
      <w:pPr>
        <w:ind w:left="1006" w:hanging="360"/>
      </w:pPr>
      <w:rPr>
        <w:rFonts w:ascii="Symbol" w:hAnsi="Symbol" w:hint="default"/>
      </w:rPr>
    </w:lvl>
    <w:lvl w:ilvl="1" w:tplc="040C0003" w:tentative="1">
      <w:start w:val="1"/>
      <w:numFmt w:val="bullet"/>
      <w:lvlText w:val="o"/>
      <w:lvlJc w:val="left"/>
      <w:pPr>
        <w:ind w:left="1726" w:hanging="360"/>
      </w:pPr>
      <w:rPr>
        <w:rFonts w:ascii="Courier New" w:hAnsi="Courier New" w:cs="Courier New" w:hint="default"/>
      </w:rPr>
    </w:lvl>
    <w:lvl w:ilvl="2" w:tplc="040C0005" w:tentative="1">
      <w:start w:val="1"/>
      <w:numFmt w:val="bullet"/>
      <w:lvlText w:val=""/>
      <w:lvlJc w:val="left"/>
      <w:pPr>
        <w:ind w:left="2446" w:hanging="360"/>
      </w:pPr>
      <w:rPr>
        <w:rFonts w:ascii="Wingdings" w:hAnsi="Wingdings" w:hint="default"/>
      </w:rPr>
    </w:lvl>
    <w:lvl w:ilvl="3" w:tplc="040C0001" w:tentative="1">
      <w:start w:val="1"/>
      <w:numFmt w:val="bullet"/>
      <w:lvlText w:val=""/>
      <w:lvlJc w:val="left"/>
      <w:pPr>
        <w:ind w:left="3166" w:hanging="360"/>
      </w:pPr>
      <w:rPr>
        <w:rFonts w:ascii="Symbol" w:hAnsi="Symbol" w:hint="default"/>
      </w:rPr>
    </w:lvl>
    <w:lvl w:ilvl="4" w:tplc="040C0003" w:tentative="1">
      <w:start w:val="1"/>
      <w:numFmt w:val="bullet"/>
      <w:lvlText w:val="o"/>
      <w:lvlJc w:val="left"/>
      <w:pPr>
        <w:ind w:left="3886" w:hanging="360"/>
      </w:pPr>
      <w:rPr>
        <w:rFonts w:ascii="Courier New" w:hAnsi="Courier New" w:cs="Courier New" w:hint="default"/>
      </w:rPr>
    </w:lvl>
    <w:lvl w:ilvl="5" w:tplc="040C0005" w:tentative="1">
      <w:start w:val="1"/>
      <w:numFmt w:val="bullet"/>
      <w:lvlText w:val=""/>
      <w:lvlJc w:val="left"/>
      <w:pPr>
        <w:ind w:left="4606" w:hanging="360"/>
      </w:pPr>
      <w:rPr>
        <w:rFonts w:ascii="Wingdings" w:hAnsi="Wingdings" w:hint="default"/>
      </w:rPr>
    </w:lvl>
    <w:lvl w:ilvl="6" w:tplc="040C0001" w:tentative="1">
      <w:start w:val="1"/>
      <w:numFmt w:val="bullet"/>
      <w:lvlText w:val=""/>
      <w:lvlJc w:val="left"/>
      <w:pPr>
        <w:ind w:left="5326" w:hanging="360"/>
      </w:pPr>
      <w:rPr>
        <w:rFonts w:ascii="Symbol" w:hAnsi="Symbol" w:hint="default"/>
      </w:rPr>
    </w:lvl>
    <w:lvl w:ilvl="7" w:tplc="040C0003" w:tentative="1">
      <w:start w:val="1"/>
      <w:numFmt w:val="bullet"/>
      <w:lvlText w:val="o"/>
      <w:lvlJc w:val="left"/>
      <w:pPr>
        <w:ind w:left="6046" w:hanging="360"/>
      </w:pPr>
      <w:rPr>
        <w:rFonts w:ascii="Courier New" w:hAnsi="Courier New" w:cs="Courier New" w:hint="default"/>
      </w:rPr>
    </w:lvl>
    <w:lvl w:ilvl="8" w:tplc="040C0005" w:tentative="1">
      <w:start w:val="1"/>
      <w:numFmt w:val="bullet"/>
      <w:lvlText w:val=""/>
      <w:lvlJc w:val="left"/>
      <w:pPr>
        <w:ind w:left="6766" w:hanging="360"/>
      </w:pPr>
      <w:rPr>
        <w:rFonts w:ascii="Wingdings" w:hAnsi="Wingdings" w:hint="default"/>
      </w:rPr>
    </w:lvl>
  </w:abstractNum>
  <w:num w:numId="1">
    <w:abstractNumId w:val="9"/>
  </w:num>
  <w:num w:numId="2">
    <w:abstractNumId w:val="10"/>
  </w:num>
  <w:num w:numId="3">
    <w:abstractNumId w:val="5"/>
  </w:num>
  <w:num w:numId="4">
    <w:abstractNumId w:val="1"/>
  </w:num>
  <w:num w:numId="5">
    <w:abstractNumId w:val="12"/>
  </w:num>
  <w:num w:numId="6">
    <w:abstractNumId w:val="7"/>
  </w:num>
  <w:num w:numId="7">
    <w:abstractNumId w:val="14"/>
  </w:num>
  <w:num w:numId="8">
    <w:abstractNumId w:val="4"/>
  </w:num>
  <w:num w:numId="9">
    <w:abstractNumId w:val="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3"/>
  </w:num>
  <w:num w:numId="19">
    <w:abstractNumId w:val="0"/>
  </w:num>
  <w:num w:numId="20">
    <w:abstractNumId w:val="3"/>
  </w:num>
  <w:num w:numId="21">
    <w:abstractNumId w:val="8"/>
  </w:num>
  <w:num w:numId="2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A7E"/>
    <w:rsid w:val="00005FD0"/>
    <w:rsid w:val="00014269"/>
    <w:rsid w:val="00023D1C"/>
    <w:rsid w:val="00026E9A"/>
    <w:rsid w:val="000311F5"/>
    <w:rsid w:val="00041498"/>
    <w:rsid w:val="00044332"/>
    <w:rsid w:val="00046F1C"/>
    <w:rsid w:val="000542A6"/>
    <w:rsid w:val="00060890"/>
    <w:rsid w:val="00062B4D"/>
    <w:rsid w:val="0006595B"/>
    <w:rsid w:val="00071A34"/>
    <w:rsid w:val="00074D70"/>
    <w:rsid w:val="00077109"/>
    <w:rsid w:val="00077BD1"/>
    <w:rsid w:val="00085DCD"/>
    <w:rsid w:val="000920BC"/>
    <w:rsid w:val="000973A0"/>
    <w:rsid w:val="000A2B02"/>
    <w:rsid w:val="000B09E1"/>
    <w:rsid w:val="000B4EF5"/>
    <w:rsid w:val="000B7F46"/>
    <w:rsid w:val="000C07CD"/>
    <w:rsid w:val="000C3C8E"/>
    <w:rsid w:val="000C5BCC"/>
    <w:rsid w:val="000E316E"/>
    <w:rsid w:val="000E4701"/>
    <w:rsid w:val="000E715A"/>
    <w:rsid w:val="000F3A7E"/>
    <w:rsid w:val="00102FF0"/>
    <w:rsid w:val="001105EE"/>
    <w:rsid w:val="001128EF"/>
    <w:rsid w:val="0011296F"/>
    <w:rsid w:val="00115FF3"/>
    <w:rsid w:val="00117D8E"/>
    <w:rsid w:val="0012395F"/>
    <w:rsid w:val="00123F0C"/>
    <w:rsid w:val="001312EA"/>
    <w:rsid w:val="00133A59"/>
    <w:rsid w:val="001403D0"/>
    <w:rsid w:val="00142E03"/>
    <w:rsid w:val="001466B0"/>
    <w:rsid w:val="00147F03"/>
    <w:rsid w:val="001620A0"/>
    <w:rsid w:val="00164AC6"/>
    <w:rsid w:val="00174D8B"/>
    <w:rsid w:val="00180140"/>
    <w:rsid w:val="0019041D"/>
    <w:rsid w:val="00191EE9"/>
    <w:rsid w:val="00193000"/>
    <w:rsid w:val="001A3ABB"/>
    <w:rsid w:val="001A5C9E"/>
    <w:rsid w:val="001C30B8"/>
    <w:rsid w:val="001C30B9"/>
    <w:rsid w:val="001C565C"/>
    <w:rsid w:val="001C7244"/>
    <w:rsid w:val="001D348E"/>
    <w:rsid w:val="001D3ADC"/>
    <w:rsid w:val="001E7BCC"/>
    <w:rsid w:val="001F2409"/>
    <w:rsid w:val="001F4402"/>
    <w:rsid w:val="00202B6E"/>
    <w:rsid w:val="00210E88"/>
    <w:rsid w:val="00215C5D"/>
    <w:rsid w:val="00236C6D"/>
    <w:rsid w:val="00236EC4"/>
    <w:rsid w:val="002532ED"/>
    <w:rsid w:val="002573D0"/>
    <w:rsid w:val="002576FE"/>
    <w:rsid w:val="00274429"/>
    <w:rsid w:val="002808F2"/>
    <w:rsid w:val="002A1A94"/>
    <w:rsid w:val="002A3971"/>
    <w:rsid w:val="002B0CA0"/>
    <w:rsid w:val="002B3B3D"/>
    <w:rsid w:val="002C14EA"/>
    <w:rsid w:val="002C7C42"/>
    <w:rsid w:val="002D787E"/>
    <w:rsid w:val="002F23CC"/>
    <w:rsid w:val="00304F6B"/>
    <w:rsid w:val="00315821"/>
    <w:rsid w:val="003216D9"/>
    <w:rsid w:val="00321C91"/>
    <w:rsid w:val="00325E82"/>
    <w:rsid w:val="003275CA"/>
    <w:rsid w:val="00333DCC"/>
    <w:rsid w:val="00346B9E"/>
    <w:rsid w:val="00356C6B"/>
    <w:rsid w:val="0036241C"/>
    <w:rsid w:val="00370A81"/>
    <w:rsid w:val="00372E3E"/>
    <w:rsid w:val="00377E83"/>
    <w:rsid w:val="003877E6"/>
    <w:rsid w:val="003B082C"/>
    <w:rsid w:val="003B6B7E"/>
    <w:rsid w:val="003C07E7"/>
    <w:rsid w:val="003C3FC6"/>
    <w:rsid w:val="003D1542"/>
    <w:rsid w:val="003D2EF5"/>
    <w:rsid w:val="003D687D"/>
    <w:rsid w:val="003D7B8B"/>
    <w:rsid w:val="003E1475"/>
    <w:rsid w:val="003F0424"/>
    <w:rsid w:val="00413505"/>
    <w:rsid w:val="0041562A"/>
    <w:rsid w:val="004223D5"/>
    <w:rsid w:val="0042306F"/>
    <w:rsid w:val="004243FF"/>
    <w:rsid w:val="00426F8E"/>
    <w:rsid w:val="00430D8F"/>
    <w:rsid w:val="00451162"/>
    <w:rsid w:val="00452887"/>
    <w:rsid w:val="004606DB"/>
    <w:rsid w:val="00460FD7"/>
    <w:rsid w:val="004642B5"/>
    <w:rsid w:val="0046486C"/>
    <w:rsid w:val="00464C6D"/>
    <w:rsid w:val="004758B7"/>
    <w:rsid w:val="00476CC0"/>
    <w:rsid w:val="00485CC4"/>
    <w:rsid w:val="00487CCC"/>
    <w:rsid w:val="004A4CDC"/>
    <w:rsid w:val="004C1FFE"/>
    <w:rsid w:val="004C31D4"/>
    <w:rsid w:val="004D551D"/>
    <w:rsid w:val="004D56B8"/>
    <w:rsid w:val="004D779E"/>
    <w:rsid w:val="004D77AD"/>
    <w:rsid w:val="004E05D5"/>
    <w:rsid w:val="004E1BB8"/>
    <w:rsid w:val="004F12D9"/>
    <w:rsid w:val="004F14B8"/>
    <w:rsid w:val="004F1E51"/>
    <w:rsid w:val="004F25D6"/>
    <w:rsid w:val="004F5A4F"/>
    <w:rsid w:val="005070BD"/>
    <w:rsid w:val="0051406B"/>
    <w:rsid w:val="00534927"/>
    <w:rsid w:val="00543777"/>
    <w:rsid w:val="00551358"/>
    <w:rsid w:val="0055614C"/>
    <w:rsid w:val="00556287"/>
    <w:rsid w:val="005632F6"/>
    <w:rsid w:val="0056630C"/>
    <w:rsid w:val="00582DA1"/>
    <w:rsid w:val="005A6B40"/>
    <w:rsid w:val="005C2474"/>
    <w:rsid w:val="005C2CD8"/>
    <w:rsid w:val="005C63E7"/>
    <w:rsid w:val="005D2311"/>
    <w:rsid w:val="005D4983"/>
    <w:rsid w:val="005D5C81"/>
    <w:rsid w:val="005E4648"/>
    <w:rsid w:val="005E5A2B"/>
    <w:rsid w:val="005E6796"/>
    <w:rsid w:val="005E7CFF"/>
    <w:rsid w:val="00602E51"/>
    <w:rsid w:val="00604FEF"/>
    <w:rsid w:val="00624E47"/>
    <w:rsid w:val="0062718C"/>
    <w:rsid w:val="00630DBD"/>
    <w:rsid w:val="00631AF3"/>
    <w:rsid w:val="006449F6"/>
    <w:rsid w:val="00646799"/>
    <w:rsid w:val="00647135"/>
    <w:rsid w:val="00652828"/>
    <w:rsid w:val="0065738C"/>
    <w:rsid w:val="00661548"/>
    <w:rsid w:val="006616C4"/>
    <w:rsid w:val="00661EB6"/>
    <w:rsid w:val="006762FF"/>
    <w:rsid w:val="006B7969"/>
    <w:rsid w:val="006C3122"/>
    <w:rsid w:val="006C5F67"/>
    <w:rsid w:val="006C5FD4"/>
    <w:rsid w:val="006E59EE"/>
    <w:rsid w:val="006E7415"/>
    <w:rsid w:val="006F0585"/>
    <w:rsid w:val="006F5864"/>
    <w:rsid w:val="0071016B"/>
    <w:rsid w:val="00722F16"/>
    <w:rsid w:val="00735A84"/>
    <w:rsid w:val="007376F7"/>
    <w:rsid w:val="00755975"/>
    <w:rsid w:val="0075775E"/>
    <w:rsid w:val="00766848"/>
    <w:rsid w:val="0077034D"/>
    <w:rsid w:val="007802CB"/>
    <w:rsid w:val="007844BF"/>
    <w:rsid w:val="00787CE8"/>
    <w:rsid w:val="00793108"/>
    <w:rsid w:val="00793678"/>
    <w:rsid w:val="007979FC"/>
    <w:rsid w:val="007A0305"/>
    <w:rsid w:val="007A3BA1"/>
    <w:rsid w:val="007A6513"/>
    <w:rsid w:val="007B0DAB"/>
    <w:rsid w:val="007B1714"/>
    <w:rsid w:val="007B33F4"/>
    <w:rsid w:val="007B3C68"/>
    <w:rsid w:val="007C76A2"/>
    <w:rsid w:val="007D153D"/>
    <w:rsid w:val="007F5B21"/>
    <w:rsid w:val="0080158D"/>
    <w:rsid w:val="00813563"/>
    <w:rsid w:val="00814ABD"/>
    <w:rsid w:val="00814F74"/>
    <w:rsid w:val="00825EF7"/>
    <w:rsid w:val="00831BEE"/>
    <w:rsid w:val="008410A3"/>
    <w:rsid w:val="0084497B"/>
    <w:rsid w:val="0087065F"/>
    <w:rsid w:val="00873120"/>
    <w:rsid w:val="00874418"/>
    <w:rsid w:val="00877BB0"/>
    <w:rsid w:val="00877C14"/>
    <w:rsid w:val="0088010F"/>
    <w:rsid w:val="008863AF"/>
    <w:rsid w:val="00895821"/>
    <w:rsid w:val="008A1250"/>
    <w:rsid w:val="008A37F0"/>
    <w:rsid w:val="008B2BC0"/>
    <w:rsid w:val="008B6846"/>
    <w:rsid w:val="008C4929"/>
    <w:rsid w:val="008C57E0"/>
    <w:rsid w:val="008D37D2"/>
    <w:rsid w:val="008F1C55"/>
    <w:rsid w:val="0090044E"/>
    <w:rsid w:val="00903198"/>
    <w:rsid w:val="009150D5"/>
    <w:rsid w:val="009151BD"/>
    <w:rsid w:val="00915D3A"/>
    <w:rsid w:val="00916CBB"/>
    <w:rsid w:val="009213EA"/>
    <w:rsid w:val="00923C26"/>
    <w:rsid w:val="00924EAB"/>
    <w:rsid w:val="0093277F"/>
    <w:rsid w:val="00941301"/>
    <w:rsid w:val="009441FA"/>
    <w:rsid w:val="00947C33"/>
    <w:rsid w:val="009525B9"/>
    <w:rsid w:val="009535F8"/>
    <w:rsid w:val="00953DF7"/>
    <w:rsid w:val="0096004E"/>
    <w:rsid w:val="00964786"/>
    <w:rsid w:val="009703D5"/>
    <w:rsid w:val="009706FB"/>
    <w:rsid w:val="0097243E"/>
    <w:rsid w:val="00975CAE"/>
    <w:rsid w:val="009825BF"/>
    <w:rsid w:val="009A478D"/>
    <w:rsid w:val="009A68FD"/>
    <w:rsid w:val="009A701D"/>
    <w:rsid w:val="009B110C"/>
    <w:rsid w:val="009B2B8F"/>
    <w:rsid w:val="009C4FC4"/>
    <w:rsid w:val="009C5C1E"/>
    <w:rsid w:val="009E6F2F"/>
    <w:rsid w:val="009F5B5A"/>
    <w:rsid w:val="00A0682B"/>
    <w:rsid w:val="00A112DF"/>
    <w:rsid w:val="00A13F09"/>
    <w:rsid w:val="00A24670"/>
    <w:rsid w:val="00A3097E"/>
    <w:rsid w:val="00A421EE"/>
    <w:rsid w:val="00A43F56"/>
    <w:rsid w:val="00A44EC6"/>
    <w:rsid w:val="00A47767"/>
    <w:rsid w:val="00A55552"/>
    <w:rsid w:val="00A56FD0"/>
    <w:rsid w:val="00A65B0D"/>
    <w:rsid w:val="00A67DD9"/>
    <w:rsid w:val="00A72E7C"/>
    <w:rsid w:val="00A95754"/>
    <w:rsid w:val="00A95FAB"/>
    <w:rsid w:val="00AA6E3E"/>
    <w:rsid w:val="00AB63E6"/>
    <w:rsid w:val="00B056B4"/>
    <w:rsid w:val="00B17E97"/>
    <w:rsid w:val="00B31E22"/>
    <w:rsid w:val="00B410F9"/>
    <w:rsid w:val="00B533D6"/>
    <w:rsid w:val="00B57CDA"/>
    <w:rsid w:val="00B57EB0"/>
    <w:rsid w:val="00B70848"/>
    <w:rsid w:val="00B75E06"/>
    <w:rsid w:val="00B90729"/>
    <w:rsid w:val="00BA188F"/>
    <w:rsid w:val="00BB03EF"/>
    <w:rsid w:val="00BB0CBC"/>
    <w:rsid w:val="00BB2C82"/>
    <w:rsid w:val="00BB37C9"/>
    <w:rsid w:val="00BB7025"/>
    <w:rsid w:val="00BD3AF4"/>
    <w:rsid w:val="00BE0A68"/>
    <w:rsid w:val="00BE4F24"/>
    <w:rsid w:val="00BE539D"/>
    <w:rsid w:val="00BE5DE4"/>
    <w:rsid w:val="00BE68D8"/>
    <w:rsid w:val="00BF09A7"/>
    <w:rsid w:val="00BF1D2A"/>
    <w:rsid w:val="00BF672C"/>
    <w:rsid w:val="00C05447"/>
    <w:rsid w:val="00C06231"/>
    <w:rsid w:val="00C238A7"/>
    <w:rsid w:val="00C23F50"/>
    <w:rsid w:val="00C37431"/>
    <w:rsid w:val="00C41AFB"/>
    <w:rsid w:val="00C42929"/>
    <w:rsid w:val="00C43F01"/>
    <w:rsid w:val="00C44447"/>
    <w:rsid w:val="00C71370"/>
    <w:rsid w:val="00C75895"/>
    <w:rsid w:val="00C81BDB"/>
    <w:rsid w:val="00C83103"/>
    <w:rsid w:val="00C83612"/>
    <w:rsid w:val="00C84115"/>
    <w:rsid w:val="00C96D1D"/>
    <w:rsid w:val="00CA0EB2"/>
    <w:rsid w:val="00CA5B63"/>
    <w:rsid w:val="00CA60D3"/>
    <w:rsid w:val="00CB44D4"/>
    <w:rsid w:val="00CB466D"/>
    <w:rsid w:val="00CB7841"/>
    <w:rsid w:val="00CC6453"/>
    <w:rsid w:val="00CD2949"/>
    <w:rsid w:val="00CE778D"/>
    <w:rsid w:val="00CF0815"/>
    <w:rsid w:val="00CF37CD"/>
    <w:rsid w:val="00CF7FA4"/>
    <w:rsid w:val="00D013EC"/>
    <w:rsid w:val="00D04A5C"/>
    <w:rsid w:val="00D1025D"/>
    <w:rsid w:val="00D15A31"/>
    <w:rsid w:val="00D20D3B"/>
    <w:rsid w:val="00D2621C"/>
    <w:rsid w:val="00D32BC7"/>
    <w:rsid w:val="00D62AC4"/>
    <w:rsid w:val="00D73B57"/>
    <w:rsid w:val="00D75124"/>
    <w:rsid w:val="00D819DB"/>
    <w:rsid w:val="00D97169"/>
    <w:rsid w:val="00DA074B"/>
    <w:rsid w:val="00DA18AE"/>
    <w:rsid w:val="00DA215D"/>
    <w:rsid w:val="00DB1662"/>
    <w:rsid w:val="00DB2458"/>
    <w:rsid w:val="00DD4C54"/>
    <w:rsid w:val="00DD569F"/>
    <w:rsid w:val="00DD726C"/>
    <w:rsid w:val="00DE0A8C"/>
    <w:rsid w:val="00DE6329"/>
    <w:rsid w:val="00DE7715"/>
    <w:rsid w:val="00DF01F7"/>
    <w:rsid w:val="00DF2F94"/>
    <w:rsid w:val="00DF3181"/>
    <w:rsid w:val="00DF71A8"/>
    <w:rsid w:val="00E034F5"/>
    <w:rsid w:val="00E25788"/>
    <w:rsid w:val="00E269F9"/>
    <w:rsid w:val="00E312E1"/>
    <w:rsid w:val="00E32EFD"/>
    <w:rsid w:val="00E33097"/>
    <w:rsid w:val="00E3683F"/>
    <w:rsid w:val="00E41C51"/>
    <w:rsid w:val="00E42227"/>
    <w:rsid w:val="00E5793B"/>
    <w:rsid w:val="00E73D41"/>
    <w:rsid w:val="00E77436"/>
    <w:rsid w:val="00E8497C"/>
    <w:rsid w:val="00E925B9"/>
    <w:rsid w:val="00E97A85"/>
    <w:rsid w:val="00EB13C5"/>
    <w:rsid w:val="00EB29E4"/>
    <w:rsid w:val="00EC0916"/>
    <w:rsid w:val="00EC4D98"/>
    <w:rsid w:val="00ED1DBF"/>
    <w:rsid w:val="00ED7D14"/>
    <w:rsid w:val="00EE38BE"/>
    <w:rsid w:val="00EE5967"/>
    <w:rsid w:val="00EE5B22"/>
    <w:rsid w:val="00EF0515"/>
    <w:rsid w:val="00EF4D38"/>
    <w:rsid w:val="00EF5E34"/>
    <w:rsid w:val="00EF6CE2"/>
    <w:rsid w:val="00F143D3"/>
    <w:rsid w:val="00F155D8"/>
    <w:rsid w:val="00F20813"/>
    <w:rsid w:val="00F20E8C"/>
    <w:rsid w:val="00F21A3F"/>
    <w:rsid w:val="00F278CC"/>
    <w:rsid w:val="00F312E7"/>
    <w:rsid w:val="00F3431B"/>
    <w:rsid w:val="00F441F9"/>
    <w:rsid w:val="00F604CC"/>
    <w:rsid w:val="00F62E34"/>
    <w:rsid w:val="00F6691D"/>
    <w:rsid w:val="00F74499"/>
    <w:rsid w:val="00F75EA3"/>
    <w:rsid w:val="00F77473"/>
    <w:rsid w:val="00F83F5C"/>
    <w:rsid w:val="00F84B5F"/>
    <w:rsid w:val="00F96D5B"/>
    <w:rsid w:val="00FD1BFF"/>
    <w:rsid w:val="00FD7BBE"/>
    <w:rsid w:val="00FE0DC8"/>
    <w:rsid w:val="00FE101B"/>
    <w:rsid w:val="00FE7758"/>
    <w:rsid w:val="00FF256E"/>
    <w:rsid w:val="00FF4B3E"/>
    <w:rsid w:val="00FF79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4489A2"/>
  <w15:docId w15:val="{A0E01D60-DC00-40B4-9153-78DC04B06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link w:val="Titre1Car"/>
    <w:uiPriority w:val="9"/>
    <w:qFormat/>
    <w:rsid w:val="00D7512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3">
    <w:name w:val="heading 3"/>
    <w:basedOn w:val="Normal"/>
    <w:next w:val="Normal"/>
    <w:qFormat/>
    <w:rsid w:val="005D4983"/>
    <w:pPr>
      <w:keepNext/>
      <w:jc w:val="both"/>
      <w:outlineLvl w:val="2"/>
    </w:pPr>
    <w:rPr>
      <w:rFonts w:ascii="Book Antiqua" w:hAnsi="Book Antiqua"/>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813563"/>
    <w:pPr>
      <w:tabs>
        <w:tab w:val="center" w:pos="4536"/>
        <w:tab w:val="right" w:pos="9072"/>
      </w:tabs>
    </w:pPr>
  </w:style>
  <w:style w:type="paragraph" w:styleId="Pieddepage">
    <w:name w:val="footer"/>
    <w:basedOn w:val="Normal"/>
    <w:link w:val="PieddepageCar"/>
    <w:uiPriority w:val="99"/>
    <w:rsid w:val="00813563"/>
    <w:pPr>
      <w:tabs>
        <w:tab w:val="center" w:pos="4536"/>
        <w:tab w:val="right" w:pos="9072"/>
      </w:tabs>
    </w:pPr>
  </w:style>
  <w:style w:type="character" w:styleId="Numrodepage">
    <w:name w:val="page number"/>
    <w:basedOn w:val="Policepardfaut"/>
    <w:rsid w:val="00813563"/>
  </w:style>
  <w:style w:type="paragraph" w:styleId="Notedebasdepage">
    <w:name w:val="footnote text"/>
    <w:basedOn w:val="Normal"/>
    <w:link w:val="NotedebasdepageCar"/>
    <w:uiPriority w:val="99"/>
    <w:semiHidden/>
    <w:rsid w:val="004758B7"/>
    <w:rPr>
      <w:sz w:val="20"/>
      <w:szCs w:val="20"/>
    </w:rPr>
  </w:style>
  <w:style w:type="character" w:styleId="Appelnotedebasdep">
    <w:name w:val="footnote reference"/>
    <w:uiPriority w:val="99"/>
    <w:semiHidden/>
    <w:rsid w:val="004758B7"/>
    <w:rPr>
      <w:vertAlign w:val="superscript"/>
    </w:rPr>
  </w:style>
  <w:style w:type="paragraph" w:styleId="Corpsdetexte">
    <w:name w:val="Body Text"/>
    <w:basedOn w:val="Normal"/>
    <w:rsid w:val="002B0CA0"/>
    <w:pPr>
      <w:jc w:val="both"/>
    </w:pPr>
    <w:rPr>
      <w:rFonts w:ascii="Book Antiqua" w:hAnsi="Book Antiqua"/>
      <w:szCs w:val="20"/>
    </w:rPr>
  </w:style>
  <w:style w:type="paragraph" w:styleId="Titre">
    <w:name w:val="Title"/>
    <w:basedOn w:val="Normal"/>
    <w:qFormat/>
    <w:rsid w:val="002B0CA0"/>
    <w:pPr>
      <w:spacing w:before="1680" w:after="480"/>
      <w:jc w:val="center"/>
    </w:pPr>
    <w:rPr>
      <w:rFonts w:ascii="Book Antiqua" w:hAnsi="Book Antiqua"/>
      <w:sz w:val="28"/>
      <w:szCs w:val="20"/>
    </w:rPr>
  </w:style>
  <w:style w:type="paragraph" w:customStyle="1" w:styleId="CarCar">
    <w:name w:val="Car Car"/>
    <w:basedOn w:val="Normal"/>
    <w:rsid w:val="005D4983"/>
    <w:pPr>
      <w:spacing w:after="160" w:line="240" w:lineRule="exact"/>
      <w:jc w:val="both"/>
    </w:pPr>
    <w:rPr>
      <w:rFonts w:ascii="Arial" w:hAnsi="Arial"/>
      <w:i/>
      <w:color w:val="333333"/>
      <w:sz w:val="20"/>
      <w:szCs w:val="20"/>
      <w:lang w:val="en-US" w:eastAsia="en-US"/>
    </w:rPr>
  </w:style>
  <w:style w:type="table" w:styleId="Grilledutableau">
    <w:name w:val="Table Grid"/>
    <w:basedOn w:val="TableauNormal"/>
    <w:rsid w:val="00A13F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13F09"/>
    <w:rPr>
      <w:color w:val="0000FF"/>
      <w:u w:val="single"/>
    </w:rPr>
  </w:style>
  <w:style w:type="paragraph" w:customStyle="1" w:styleId="BodyText21">
    <w:name w:val="Body Text 21"/>
    <w:basedOn w:val="Normal"/>
    <w:rsid w:val="009525B9"/>
    <w:pPr>
      <w:ind w:left="1134"/>
      <w:jc w:val="both"/>
    </w:pPr>
    <w:rPr>
      <w:rFonts w:ascii="Book Antiqua" w:hAnsi="Book Antiqua"/>
      <w:sz w:val="22"/>
      <w:szCs w:val="20"/>
    </w:rPr>
  </w:style>
  <w:style w:type="paragraph" w:styleId="Retraitcorpsdetexte">
    <w:name w:val="Body Text Indent"/>
    <w:basedOn w:val="Normal"/>
    <w:rsid w:val="009535F8"/>
    <w:pPr>
      <w:spacing w:after="120"/>
      <w:ind w:left="283"/>
    </w:pPr>
  </w:style>
  <w:style w:type="paragraph" w:styleId="Paragraphedeliste">
    <w:name w:val="List Paragraph"/>
    <w:basedOn w:val="Normal"/>
    <w:uiPriority w:val="34"/>
    <w:qFormat/>
    <w:rsid w:val="00BB0CBC"/>
    <w:pPr>
      <w:ind w:left="720"/>
      <w:contextualSpacing/>
    </w:pPr>
  </w:style>
  <w:style w:type="character" w:customStyle="1" w:styleId="NotedebasdepageCar">
    <w:name w:val="Note de bas de page Car"/>
    <w:basedOn w:val="Policepardfaut"/>
    <w:link w:val="Notedebasdepage"/>
    <w:uiPriority w:val="99"/>
    <w:semiHidden/>
    <w:rsid w:val="004642B5"/>
  </w:style>
  <w:style w:type="paragraph" w:customStyle="1" w:styleId="Default">
    <w:name w:val="Default"/>
    <w:rsid w:val="00EF5E34"/>
    <w:pPr>
      <w:autoSpaceDE w:val="0"/>
      <w:autoSpaceDN w:val="0"/>
      <w:adjustRightInd w:val="0"/>
    </w:pPr>
    <w:rPr>
      <w:rFonts w:ascii="Calibri" w:eastAsia="Calibri" w:hAnsi="Calibri" w:cs="Calibri"/>
      <w:color w:val="000000"/>
      <w:sz w:val="24"/>
      <w:szCs w:val="24"/>
    </w:rPr>
  </w:style>
  <w:style w:type="paragraph" w:customStyle="1" w:styleId="Style1">
    <w:name w:val="Style1"/>
    <w:basedOn w:val="Titre3"/>
    <w:link w:val="Style1Car"/>
    <w:qFormat/>
    <w:rsid w:val="00EF5E34"/>
    <w:pPr>
      <w:keepNext w:val="0"/>
      <w:pBdr>
        <w:top w:val="single" w:sz="6" w:space="2" w:color="4F81BD"/>
      </w:pBdr>
      <w:spacing w:before="300" w:after="100" w:afterAutospacing="1"/>
      <w:jc w:val="left"/>
    </w:pPr>
    <w:rPr>
      <w:rFonts w:ascii="Calibri" w:hAnsi="Calibri"/>
      <w:caps/>
      <w:color w:val="243F60"/>
      <w:spacing w:val="15"/>
      <w:sz w:val="20"/>
      <w:u w:val="none"/>
    </w:rPr>
  </w:style>
  <w:style w:type="character" w:customStyle="1" w:styleId="Style1Car">
    <w:name w:val="Style1 Car"/>
    <w:link w:val="Style1"/>
    <w:rsid w:val="00EF5E34"/>
    <w:rPr>
      <w:rFonts w:ascii="Calibri" w:hAnsi="Calibri"/>
      <w:caps/>
      <w:color w:val="243F60"/>
      <w:spacing w:val="15"/>
    </w:rPr>
  </w:style>
  <w:style w:type="paragraph" w:styleId="Textedebulles">
    <w:name w:val="Balloon Text"/>
    <w:basedOn w:val="Normal"/>
    <w:link w:val="TextedebullesCar"/>
    <w:uiPriority w:val="99"/>
    <w:semiHidden/>
    <w:unhideWhenUsed/>
    <w:rsid w:val="00333DCC"/>
    <w:rPr>
      <w:rFonts w:ascii="Tahoma" w:hAnsi="Tahoma" w:cs="Tahoma"/>
      <w:sz w:val="16"/>
      <w:szCs w:val="16"/>
    </w:rPr>
  </w:style>
  <w:style w:type="character" w:customStyle="1" w:styleId="TextedebullesCar">
    <w:name w:val="Texte de bulles Car"/>
    <w:basedOn w:val="Policepardfaut"/>
    <w:link w:val="Textedebulles"/>
    <w:uiPriority w:val="99"/>
    <w:semiHidden/>
    <w:rsid w:val="00333DCC"/>
    <w:rPr>
      <w:rFonts w:ascii="Tahoma" w:hAnsi="Tahoma" w:cs="Tahoma"/>
      <w:sz w:val="16"/>
      <w:szCs w:val="16"/>
    </w:rPr>
  </w:style>
  <w:style w:type="character" w:customStyle="1" w:styleId="Titre1Car">
    <w:name w:val="Titre 1 Car"/>
    <w:basedOn w:val="Policepardfaut"/>
    <w:link w:val="Titre1"/>
    <w:uiPriority w:val="9"/>
    <w:rsid w:val="00D75124"/>
    <w:rPr>
      <w:rFonts w:asciiTheme="majorHAnsi" w:eastAsiaTheme="majorEastAsia" w:hAnsiTheme="majorHAnsi" w:cstheme="majorBidi"/>
      <w:b/>
      <w:bCs/>
      <w:color w:val="365F91" w:themeColor="accent1" w:themeShade="BF"/>
      <w:sz w:val="28"/>
      <w:szCs w:val="28"/>
    </w:rPr>
  </w:style>
  <w:style w:type="paragraph" w:styleId="Sous-titre">
    <w:name w:val="Subtitle"/>
    <w:basedOn w:val="Normal"/>
    <w:next w:val="Normal"/>
    <w:link w:val="Sous-titreCar"/>
    <w:uiPriority w:val="11"/>
    <w:qFormat/>
    <w:rsid w:val="00D75124"/>
    <w:pPr>
      <w:numPr>
        <w:ilvl w:val="1"/>
      </w:numPr>
    </w:pPr>
    <w:rPr>
      <w:rFonts w:asciiTheme="majorHAnsi" w:eastAsiaTheme="majorEastAsia" w:hAnsiTheme="majorHAnsi" w:cstheme="majorBidi"/>
      <w:i/>
      <w:iCs/>
      <w:color w:val="4F81BD" w:themeColor="accent1"/>
      <w:spacing w:val="15"/>
    </w:rPr>
  </w:style>
  <w:style w:type="character" w:customStyle="1" w:styleId="Sous-titreCar">
    <w:name w:val="Sous-titre Car"/>
    <w:basedOn w:val="Policepardfaut"/>
    <w:link w:val="Sous-titre"/>
    <w:uiPriority w:val="11"/>
    <w:rsid w:val="00D75124"/>
    <w:rPr>
      <w:rFonts w:asciiTheme="majorHAnsi" w:eastAsiaTheme="majorEastAsia" w:hAnsiTheme="majorHAnsi" w:cstheme="majorBidi"/>
      <w:i/>
      <w:iCs/>
      <w:color w:val="4F81BD" w:themeColor="accent1"/>
      <w:spacing w:val="15"/>
      <w:sz w:val="24"/>
      <w:szCs w:val="24"/>
    </w:rPr>
  </w:style>
  <w:style w:type="character" w:styleId="lev">
    <w:name w:val="Strong"/>
    <w:basedOn w:val="Policepardfaut"/>
    <w:uiPriority w:val="22"/>
    <w:qFormat/>
    <w:rsid w:val="00D75124"/>
    <w:rPr>
      <w:b/>
      <w:bCs/>
    </w:rPr>
  </w:style>
  <w:style w:type="paragraph" w:styleId="TM1">
    <w:name w:val="toc 1"/>
    <w:basedOn w:val="Normal"/>
    <w:next w:val="Normal"/>
    <w:autoRedefine/>
    <w:uiPriority w:val="39"/>
    <w:unhideWhenUsed/>
    <w:rsid w:val="00077BD1"/>
    <w:pPr>
      <w:tabs>
        <w:tab w:val="left" w:pos="1320"/>
        <w:tab w:val="right" w:leader="dot" w:pos="9060"/>
      </w:tabs>
      <w:spacing w:before="100" w:beforeAutospacing="1" w:line="276" w:lineRule="auto"/>
    </w:pPr>
  </w:style>
  <w:style w:type="paragraph" w:styleId="TM3">
    <w:name w:val="toc 3"/>
    <w:basedOn w:val="Normal"/>
    <w:next w:val="Normal"/>
    <w:autoRedefine/>
    <w:uiPriority w:val="39"/>
    <w:unhideWhenUsed/>
    <w:rsid w:val="00077BD1"/>
    <w:pPr>
      <w:tabs>
        <w:tab w:val="right" w:leader="dot" w:pos="9398"/>
      </w:tabs>
      <w:spacing w:after="100"/>
      <w:ind w:left="480"/>
    </w:pPr>
  </w:style>
  <w:style w:type="character" w:customStyle="1" w:styleId="PieddepageCar">
    <w:name w:val="Pied de page Car"/>
    <w:basedOn w:val="Policepardfaut"/>
    <w:link w:val="Pieddepage"/>
    <w:uiPriority w:val="99"/>
    <w:rsid w:val="00B57CDA"/>
    <w:rPr>
      <w:sz w:val="24"/>
      <w:szCs w:val="24"/>
    </w:rPr>
  </w:style>
  <w:style w:type="character" w:styleId="Marquedecommentaire">
    <w:name w:val="annotation reference"/>
    <w:basedOn w:val="Policepardfaut"/>
    <w:uiPriority w:val="99"/>
    <w:semiHidden/>
    <w:unhideWhenUsed/>
    <w:rsid w:val="00E925B9"/>
    <w:rPr>
      <w:sz w:val="16"/>
      <w:szCs w:val="16"/>
    </w:rPr>
  </w:style>
  <w:style w:type="paragraph" w:styleId="Commentaire">
    <w:name w:val="annotation text"/>
    <w:basedOn w:val="Normal"/>
    <w:link w:val="CommentaireCar"/>
    <w:uiPriority w:val="99"/>
    <w:semiHidden/>
    <w:unhideWhenUsed/>
    <w:rsid w:val="00E925B9"/>
    <w:rPr>
      <w:sz w:val="20"/>
      <w:szCs w:val="20"/>
    </w:rPr>
  </w:style>
  <w:style w:type="character" w:customStyle="1" w:styleId="CommentaireCar">
    <w:name w:val="Commentaire Car"/>
    <w:basedOn w:val="Policepardfaut"/>
    <w:link w:val="Commentaire"/>
    <w:uiPriority w:val="99"/>
    <w:semiHidden/>
    <w:rsid w:val="00E925B9"/>
  </w:style>
  <w:style w:type="paragraph" w:styleId="Objetducommentaire">
    <w:name w:val="annotation subject"/>
    <w:basedOn w:val="Commentaire"/>
    <w:next w:val="Commentaire"/>
    <w:link w:val="ObjetducommentaireCar"/>
    <w:uiPriority w:val="99"/>
    <w:semiHidden/>
    <w:unhideWhenUsed/>
    <w:rsid w:val="00E925B9"/>
    <w:rPr>
      <w:b/>
      <w:bCs/>
    </w:rPr>
  </w:style>
  <w:style w:type="character" w:customStyle="1" w:styleId="ObjetducommentaireCar">
    <w:name w:val="Objet du commentaire Car"/>
    <w:basedOn w:val="CommentaireCar"/>
    <w:link w:val="Objetducommentaire"/>
    <w:uiPriority w:val="99"/>
    <w:semiHidden/>
    <w:rsid w:val="00E925B9"/>
    <w:rPr>
      <w:b/>
      <w:bCs/>
    </w:rPr>
  </w:style>
  <w:style w:type="paragraph" w:styleId="Rvision">
    <w:name w:val="Revision"/>
    <w:hidden/>
    <w:uiPriority w:val="99"/>
    <w:semiHidden/>
    <w:rsid w:val="00F20E8C"/>
    <w:rPr>
      <w:sz w:val="24"/>
      <w:szCs w:val="24"/>
    </w:rPr>
  </w:style>
  <w:style w:type="paragraph" w:styleId="TM2">
    <w:name w:val="toc 2"/>
    <w:basedOn w:val="Normal"/>
    <w:next w:val="Normal"/>
    <w:autoRedefine/>
    <w:uiPriority w:val="39"/>
    <w:unhideWhenUsed/>
    <w:rsid w:val="00077BD1"/>
    <w:pPr>
      <w:tabs>
        <w:tab w:val="left" w:pos="880"/>
        <w:tab w:val="right" w:leader="dot" w:pos="9060"/>
      </w:tabs>
      <w:spacing w:after="100"/>
      <w:ind w:left="240"/>
    </w:pPr>
  </w:style>
  <w:style w:type="paragraph" w:styleId="En-ttedetabledesmatires">
    <w:name w:val="TOC Heading"/>
    <w:basedOn w:val="Titre1"/>
    <w:next w:val="Normal"/>
    <w:uiPriority w:val="39"/>
    <w:unhideWhenUsed/>
    <w:qFormat/>
    <w:rsid w:val="00077BD1"/>
    <w:pPr>
      <w:spacing w:before="240" w:line="259" w:lineRule="auto"/>
      <w:outlineLvl w:val="9"/>
    </w:pPr>
    <w:rPr>
      <w:b w:val="0"/>
      <w:bCs w:val="0"/>
      <w:sz w:val="32"/>
      <w:szCs w:val="32"/>
    </w:rPr>
  </w:style>
  <w:style w:type="paragraph" w:styleId="Sansinterligne">
    <w:name w:val="No Spacing"/>
    <w:uiPriority w:val="1"/>
    <w:qFormat/>
    <w:rsid w:val="003D7B8B"/>
    <w:rPr>
      <w:sz w:val="24"/>
      <w:szCs w:val="24"/>
    </w:rPr>
  </w:style>
  <w:style w:type="paragraph" w:customStyle="1" w:styleId="CharCharCharCarCharCharCarCharCharCharCarCharChar">
    <w:name w:val="Char Char Char Car Char Char Car Char Char Char Car Char Char"/>
    <w:basedOn w:val="Normal"/>
    <w:semiHidden/>
    <w:rsid w:val="00C81BDB"/>
    <w:pPr>
      <w:spacing w:after="160" w:line="240" w:lineRule="exact"/>
    </w:pPr>
    <w:rPr>
      <w:rFonts w:ascii="Arial" w:hAnsi="Arial"/>
      <w:color w:val="333333"/>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247530">
      <w:bodyDiv w:val="1"/>
      <w:marLeft w:val="0"/>
      <w:marRight w:val="0"/>
      <w:marTop w:val="0"/>
      <w:marBottom w:val="0"/>
      <w:divBdr>
        <w:top w:val="none" w:sz="0" w:space="0" w:color="auto"/>
        <w:left w:val="none" w:sz="0" w:space="0" w:color="auto"/>
        <w:bottom w:val="none" w:sz="0" w:space="0" w:color="auto"/>
        <w:right w:val="none" w:sz="0" w:space="0" w:color="auto"/>
      </w:divBdr>
    </w:div>
    <w:div w:id="771128577">
      <w:bodyDiv w:val="1"/>
      <w:marLeft w:val="0"/>
      <w:marRight w:val="0"/>
      <w:marTop w:val="0"/>
      <w:marBottom w:val="0"/>
      <w:divBdr>
        <w:top w:val="none" w:sz="0" w:space="0" w:color="auto"/>
        <w:left w:val="none" w:sz="0" w:space="0" w:color="auto"/>
        <w:bottom w:val="none" w:sz="0" w:space="0" w:color="auto"/>
        <w:right w:val="none" w:sz="0" w:space="0" w:color="auto"/>
      </w:divBdr>
    </w:div>
    <w:div w:id="1257443939">
      <w:bodyDiv w:val="1"/>
      <w:marLeft w:val="0"/>
      <w:marRight w:val="0"/>
      <w:marTop w:val="0"/>
      <w:marBottom w:val="0"/>
      <w:divBdr>
        <w:top w:val="none" w:sz="0" w:space="0" w:color="auto"/>
        <w:left w:val="none" w:sz="0" w:space="0" w:color="auto"/>
        <w:bottom w:val="none" w:sz="0" w:space="0" w:color="auto"/>
        <w:right w:val="none" w:sz="0" w:space="0" w:color="auto"/>
      </w:divBdr>
    </w:div>
    <w:div w:id="2081321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artosante.atlasante.fr/validatio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viamichelin.fr/" TargetMode="External"/><Relationship Id="rId4" Type="http://schemas.openxmlformats.org/officeDocument/2006/relationships/settings" Target="settings.xml"/><Relationship Id="rId9" Type="http://schemas.openxmlformats.org/officeDocument/2006/relationships/hyperlink" Target="https://www.legifrance.gouv.fr/jorf/id/JORFTEXT000045160753"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9B1872-1AEB-4BC7-A6C7-4EF07CBDE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2835</Words>
  <Characters>15593</Characters>
  <Application>Microsoft Office Word</Application>
  <DocSecurity>0</DocSecurity>
  <Lines>129</Lines>
  <Paragraphs>36</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18392</CharactersWithSpaces>
  <SharedDoc>false</SharedDoc>
  <HLinks>
    <vt:vector size="6" baseType="variant">
      <vt:variant>
        <vt:i4>5111864</vt:i4>
      </vt:variant>
      <vt:variant>
        <vt:i4>0</vt:i4>
      </vt:variant>
      <vt:variant>
        <vt:i4>0</vt:i4>
      </vt:variant>
      <vt:variant>
        <vt:i4>5</vt:i4>
      </vt:variant>
      <vt:variant>
        <vt:lpwstr>mailto:achats.marches@cpam-melun.cnamts.fr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FLORANCE-05015</dc:creator>
  <cp:lastModifiedBy>CHIROL SABRINA (CPAM SEINE-ET-MARNE)</cp:lastModifiedBy>
  <cp:revision>2</cp:revision>
  <cp:lastPrinted>2025-03-11T06:45:00Z</cp:lastPrinted>
  <dcterms:created xsi:type="dcterms:W3CDTF">2025-04-01T13:57:00Z</dcterms:created>
  <dcterms:modified xsi:type="dcterms:W3CDTF">2025-04-01T13:57:00Z</dcterms:modified>
</cp:coreProperties>
</file>