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9B1CD0" w:rsidRDefault="00CE7FEB" w:rsidP="00FE48C9">
            <w:pPr>
              <w:pStyle w:val="En-tte"/>
              <w:jc w:val="center"/>
            </w:pPr>
            <w:r>
              <w:rPr>
                <w:noProof/>
                <w:lang w:eastAsia="fr-FR"/>
              </w:rPr>
              <w:drawing>
                <wp:inline distT="0" distB="0" distL="0" distR="0" wp14:anchorId="24D78CE8">
                  <wp:extent cx="2743200" cy="969645"/>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43200" cy="969645"/>
                          </a:xfrm>
                          <a:prstGeom prst="rect">
                            <a:avLst/>
                          </a:prstGeom>
                          <a:noFill/>
                        </pic:spPr>
                      </pic:pic>
                    </a:graphicData>
                  </a:graphic>
                </wp:inline>
              </w:drawing>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CE7FEB">
        <w:tc>
          <w:tcPr>
            <w:tcW w:w="9002" w:type="dxa"/>
            <w:shd w:val="clear" w:color="auto" w:fill="DEEAF6" w:themeFill="accent1" w:themeFillTint="33"/>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DEEAF6" w:themeFill="accent1" w:themeFillTint="33"/>
          </w:tcPr>
          <w:p w:rsidR="009B1CD0" w:rsidRDefault="009B1CD0" w:rsidP="0083205E">
            <w:pPr>
              <w:pStyle w:val="Titre8"/>
              <w:tabs>
                <w:tab w:val="left" w:pos="851"/>
                <w:tab w:val="right" w:pos="9639"/>
              </w:tabs>
              <w:spacing w:before="120" w:after="120"/>
            </w:pPr>
          </w:p>
        </w:tc>
      </w:tr>
    </w:tbl>
    <w:p w:rsidR="009B1CD0" w:rsidRDefault="009B1CD0" w:rsidP="006C4338">
      <w:pPr>
        <w:tabs>
          <w:tab w:val="left" w:pos="851"/>
        </w:tabs>
      </w:pPr>
    </w:p>
    <w:p w:rsidR="00FE48C9" w:rsidRDefault="00FE48C9" w:rsidP="006C4338">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CE7FEB">
        <w:tc>
          <w:tcPr>
            <w:tcW w:w="10277" w:type="dxa"/>
            <w:shd w:val="clear" w:color="auto" w:fill="DEEAF6" w:themeFill="accent1" w:themeFillTint="33"/>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D401AB" w:rsidRDefault="009B1CD0" w:rsidP="00D401AB">
      <w:pPr>
        <w:pStyle w:val="Paragraphedeliste"/>
        <w:numPr>
          <w:ilvl w:val="0"/>
          <w:numId w:val="8"/>
        </w:numPr>
        <w:tabs>
          <w:tab w:val="left" w:pos="426"/>
          <w:tab w:val="left" w:pos="851"/>
        </w:tabs>
        <w:jc w:val="both"/>
        <w:rPr>
          <w:rFonts w:ascii="Arial" w:hAnsi="Arial" w:cs="Arial"/>
          <w:i/>
          <w:sz w:val="18"/>
          <w:szCs w:val="18"/>
        </w:rPr>
      </w:pPr>
      <w:r w:rsidRPr="00D401AB">
        <w:rPr>
          <w:rFonts w:ascii="Arial" w:hAnsi="Arial" w:cs="Arial"/>
        </w:rPr>
        <w:t xml:space="preserve">Objet </w:t>
      </w:r>
      <w:r w:rsidR="00CD185D" w:rsidRPr="00D401AB">
        <w:rPr>
          <w:rFonts w:ascii="Arial" w:hAnsi="Arial" w:cs="Arial"/>
          <w:bCs/>
        </w:rPr>
        <w:t xml:space="preserve">du marché </w:t>
      </w:r>
      <w:r w:rsidR="00FE48C9" w:rsidRPr="00D401AB">
        <w:rPr>
          <w:rFonts w:ascii="Arial" w:hAnsi="Arial" w:cs="Arial"/>
          <w:bCs/>
        </w:rPr>
        <w:t>public</w:t>
      </w:r>
    </w:p>
    <w:p w:rsidR="009B1CD0" w:rsidRDefault="009B1CD0" w:rsidP="005846FB">
      <w:pPr>
        <w:tabs>
          <w:tab w:val="left" w:pos="426"/>
          <w:tab w:val="left" w:pos="851"/>
        </w:tabs>
        <w:jc w:val="both"/>
        <w:rPr>
          <w:rFonts w:ascii="Arial" w:hAnsi="Arial" w:cs="Arial"/>
        </w:rPr>
      </w:pPr>
    </w:p>
    <w:p w:rsidR="00DC77BA" w:rsidRDefault="00E93B42" w:rsidP="005846FB">
      <w:pPr>
        <w:tabs>
          <w:tab w:val="left" w:pos="426"/>
          <w:tab w:val="left" w:pos="851"/>
        </w:tabs>
        <w:jc w:val="both"/>
        <w:rPr>
          <w:rFonts w:ascii="Arial" w:hAnsi="Arial" w:cs="Times New Roman"/>
          <w:sz w:val="22"/>
          <w:szCs w:val="22"/>
          <w:lang w:eastAsia="fr-FR"/>
        </w:rPr>
      </w:pPr>
      <w:r w:rsidRPr="00E93B42">
        <w:rPr>
          <w:rFonts w:ascii="Arial" w:hAnsi="Arial" w:cs="Times New Roman"/>
          <w:sz w:val="22"/>
          <w:szCs w:val="22"/>
          <w:lang w:eastAsia="fr-FR"/>
        </w:rPr>
        <w:t>Prestations de primo codage et d’optimisation du codage de l’information médicale des séjours en MCO</w:t>
      </w:r>
    </w:p>
    <w:p w:rsidR="00E93B42" w:rsidRDefault="00E93B42" w:rsidP="005846FB">
      <w:pPr>
        <w:tabs>
          <w:tab w:val="left" w:pos="426"/>
          <w:tab w:val="left" w:pos="851"/>
        </w:tabs>
        <w:jc w:val="both"/>
        <w:rPr>
          <w:rFonts w:ascii="Arial" w:hAnsi="Arial" w:cs="Arial"/>
        </w:rPr>
      </w:pPr>
    </w:p>
    <w:p w:rsidR="009B1CD0" w:rsidRPr="00D401AB" w:rsidRDefault="009B1CD0" w:rsidP="00D401AB">
      <w:pPr>
        <w:pStyle w:val="Paragraphedeliste"/>
        <w:numPr>
          <w:ilvl w:val="0"/>
          <w:numId w:val="8"/>
        </w:numPr>
        <w:tabs>
          <w:tab w:val="left" w:pos="426"/>
          <w:tab w:val="left" w:pos="851"/>
        </w:tabs>
        <w:jc w:val="both"/>
        <w:rPr>
          <w:rFonts w:ascii="Arial" w:hAnsi="Arial" w:cs="Arial"/>
          <w:i/>
          <w:sz w:val="18"/>
          <w:szCs w:val="18"/>
        </w:rPr>
      </w:pPr>
      <w:r w:rsidRPr="00D401AB">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Pr="00E93B42" w:rsidRDefault="007521B5" w:rsidP="00E93B42">
      <w:pPr>
        <w:numPr>
          <w:ilvl w:val="0"/>
          <w:numId w:val="5"/>
        </w:numPr>
        <w:tabs>
          <w:tab w:val="left" w:pos="426"/>
          <w:tab w:val="left" w:pos="851"/>
        </w:tabs>
        <w:ind w:left="993"/>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A41FC">
        <w:fldChar w:fldCharType="separate"/>
      </w:r>
      <w:r>
        <w:fldChar w:fldCharType="end"/>
      </w:r>
      <w:r w:rsidR="009B1CD0" w:rsidRPr="00E93B42">
        <w:rPr>
          <w:rFonts w:ascii="Arial" w:hAnsi="Arial" w:cs="Arial"/>
        </w:rPr>
        <w:tab/>
      </w:r>
      <w:r w:rsidR="00E93B42">
        <w:rPr>
          <w:rFonts w:ascii="Arial" w:hAnsi="Arial" w:cs="Arial"/>
        </w:rPr>
        <w:t xml:space="preserve">AU LOT 1 : </w:t>
      </w:r>
      <w:r w:rsidR="00E93B42" w:rsidRPr="00E93B42">
        <w:rPr>
          <w:rFonts w:ascii="Arial" w:hAnsi="Arial" w:cs="Arial"/>
        </w:rPr>
        <w:t>Primo-codage des séjours MCO → Appui à l’établissement pour le codage initial des séjours en Médecine, Chirurgie et Obstétrique (MCO)</w:t>
      </w: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D578F3"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0A41F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0A41F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DC77BA" w:rsidRDefault="00DC77BA"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Tr="00CE7FEB">
        <w:tc>
          <w:tcPr>
            <w:tcW w:w="10277" w:type="dxa"/>
            <w:shd w:val="clear" w:color="auto" w:fill="DEEAF6" w:themeFill="accent1" w:themeFillTint="33"/>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EF7D4E" w:rsidRDefault="005D595B" w:rsidP="00EF7D4E">
      <w:pPr>
        <w:tabs>
          <w:tab w:val="left" w:pos="851"/>
        </w:tabs>
        <w:spacing w:before="120"/>
        <w:ind w:left="1135" w:hanging="284"/>
        <w:jc w:val="both"/>
        <w:rPr>
          <w:rFonts w:ascii="Arial" w:hAnsi="Arial" w:cs="Arial"/>
          <w:lang w:val="en-GB"/>
        </w:rPr>
      </w:pPr>
      <w:r>
        <w:fldChar w:fldCharType="begin">
          <w:ffData>
            <w:name w:val=""/>
            <w:enabled/>
            <w:calcOnExit w:val="0"/>
            <w:checkBox>
              <w:size w:val="20"/>
              <w:default w:val="1"/>
            </w:checkBox>
          </w:ffData>
        </w:fldChar>
      </w:r>
      <w:r>
        <w:instrText xml:space="preserve"> FORMCHECKBOX </w:instrText>
      </w:r>
      <w:r w:rsidR="000A41FC">
        <w:fldChar w:fldCharType="separate"/>
      </w:r>
      <w:r>
        <w:fldChar w:fldCharType="end"/>
      </w:r>
      <w:r w:rsidR="00EF7D4E">
        <w:rPr>
          <w:rFonts w:ascii="Arial" w:hAnsi="Arial" w:cs="Arial"/>
          <w:lang w:val="en-GB"/>
        </w:rPr>
        <w:t xml:space="preserve"> </w:t>
      </w:r>
      <w:r>
        <w:rPr>
          <w:rFonts w:ascii="Arial" w:hAnsi="Arial" w:cs="Arial"/>
          <w:lang w:val="en-GB"/>
        </w:rPr>
        <w:t>CC</w:t>
      </w:r>
      <w:r w:rsidR="00E93B42">
        <w:rPr>
          <w:rFonts w:ascii="Arial" w:hAnsi="Arial" w:cs="Arial"/>
          <w:lang w:val="en-GB"/>
        </w:rPr>
        <w:t>A</w:t>
      </w:r>
      <w:r w:rsidR="00401CF5">
        <w:rPr>
          <w:rFonts w:ascii="Arial" w:hAnsi="Arial" w:cs="Arial"/>
          <w:lang w:val="en-GB"/>
        </w:rPr>
        <w:t>P</w:t>
      </w:r>
      <w:r w:rsidR="00562805">
        <w:rPr>
          <w:rFonts w:ascii="Arial" w:hAnsi="Arial" w:cs="Arial"/>
          <w:lang w:val="en-GB"/>
        </w:rPr>
        <w:t xml:space="preserve"> 2025-008</w:t>
      </w:r>
      <w:r w:rsidR="00401CF5">
        <w:rPr>
          <w:rFonts w:ascii="Arial" w:hAnsi="Arial" w:cs="Arial"/>
          <w:lang w:val="en-GB"/>
        </w:rPr>
        <w:t xml:space="preserve"> “</w:t>
      </w:r>
      <w:proofErr w:type="spellStart"/>
      <w:r w:rsidR="00365ECD" w:rsidRPr="00365ECD">
        <w:rPr>
          <w:rFonts w:ascii="Arial" w:hAnsi="Arial" w:cs="Arial"/>
          <w:lang w:val="en-GB"/>
        </w:rPr>
        <w:t>Prestations</w:t>
      </w:r>
      <w:proofErr w:type="spellEnd"/>
      <w:r w:rsidR="00365ECD" w:rsidRPr="00365ECD">
        <w:rPr>
          <w:rFonts w:ascii="Arial" w:hAnsi="Arial" w:cs="Arial"/>
          <w:lang w:val="en-GB"/>
        </w:rPr>
        <w:t xml:space="preserve"> de primo </w:t>
      </w:r>
      <w:proofErr w:type="spellStart"/>
      <w:r w:rsidR="00365ECD" w:rsidRPr="00365ECD">
        <w:rPr>
          <w:rFonts w:ascii="Arial" w:hAnsi="Arial" w:cs="Arial"/>
          <w:lang w:val="en-GB"/>
        </w:rPr>
        <w:t>codage</w:t>
      </w:r>
      <w:proofErr w:type="spellEnd"/>
      <w:r w:rsidR="00365ECD" w:rsidRPr="00365ECD">
        <w:rPr>
          <w:rFonts w:ascii="Arial" w:hAnsi="Arial" w:cs="Arial"/>
          <w:lang w:val="en-GB"/>
        </w:rPr>
        <w:t xml:space="preserve"> et </w:t>
      </w:r>
      <w:proofErr w:type="spellStart"/>
      <w:r w:rsidR="00365ECD" w:rsidRPr="00365ECD">
        <w:rPr>
          <w:rFonts w:ascii="Arial" w:hAnsi="Arial" w:cs="Arial"/>
          <w:lang w:val="en-GB"/>
        </w:rPr>
        <w:t>d’optimisation</w:t>
      </w:r>
      <w:proofErr w:type="spellEnd"/>
      <w:r w:rsidR="00365ECD" w:rsidRPr="00365ECD">
        <w:rPr>
          <w:rFonts w:ascii="Arial" w:hAnsi="Arial" w:cs="Arial"/>
          <w:lang w:val="en-GB"/>
        </w:rPr>
        <w:t xml:space="preserve"> du </w:t>
      </w:r>
      <w:proofErr w:type="spellStart"/>
      <w:r w:rsidR="00365ECD" w:rsidRPr="00365ECD">
        <w:rPr>
          <w:rFonts w:ascii="Arial" w:hAnsi="Arial" w:cs="Arial"/>
          <w:lang w:val="en-GB"/>
        </w:rPr>
        <w:t>codage</w:t>
      </w:r>
      <w:proofErr w:type="spellEnd"/>
      <w:r w:rsidR="00365ECD" w:rsidRPr="00365ECD">
        <w:rPr>
          <w:rFonts w:ascii="Arial" w:hAnsi="Arial" w:cs="Arial"/>
          <w:lang w:val="en-GB"/>
        </w:rPr>
        <w:t xml:space="preserve"> de </w:t>
      </w:r>
      <w:proofErr w:type="spellStart"/>
      <w:r w:rsidR="00365ECD" w:rsidRPr="00365ECD">
        <w:rPr>
          <w:rFonts w:ascii="Arial" w:hAnsi="Arial" w:cs="Arial"/>
          <w:lang w:val="en-GB"/>
        </w:rPr>
        <w:t>l’information</w:t>
      </w:r>
      <w:proofErr w:type="spellEnd"/>
      <w:r w:rsidR="00365ECD" w:rsidRPr="00365ECD">
        <w:rPr>
          <w:rFonts w:ascii="Arial" w:hAnsi="Arial" w:cs="Arial"/>
          <w:lang w:val="en-GB"/>
        </w:rPr>
        <w:t xml:space="preserve"> </w:t>
      </w:r>
      <w:proofErr w:type="spellStart"/>
      <w:r w:rsidR="00365ECD" w:rsidRPr="00365ECD">
        <w:rPr>
          <w:rFonts w:ascii="Arial" w:hAnsi="Arial" w:cs="Arial"/>
          <w:lang w:val="en-GB"/>
        </w:rPr>
        <w:t>médicale</w:t>
      </w:r>
      <w:proofErr w:type="spellEnd"/>
      <w:r w:rsidR="00365ECD" w:rsidRPr="00365ECD">
        <w:rPr>
          <w:rFonts w:ascii="Arial" w:hAnsi="Arial" w:cs="Arial"/>
          <w:lang w:val="en-GB"/>
        </w:rPr>
        <w:t xml:space="preserve"> des </w:t>
      </w:r>
      <w:proofErr w:type="spellStart"/>
      <w:r w:rsidR="00365ECD" w:rsidRPr="00365ECD">
        <w:rPr>
          <w:rFonts w:ascii="Arial" w:hAnsi="Arial" w:cs="Arial"/>
          <w:lang w:val="en-GB"/>
        </w:rPr>
        <w:t>séjours</w:t>
      </w:r>
      <w:proofErr w:type="spellEnd"/>
      <w:r w:rsidR="00365ECD" w:rsidRPr="00365ECD">
        <w:rPr>
          <w:rFonts w:ascii="Arial" w:hAnsi="Arial" w:cs="Arial"/>
          <w:lang w:val="en-GB"/>
        </w:rPr>
        <w:t xml:space="preserve"> </w:t>
      </w:r>
      <w:proofErr w:type="spellStart"/>
      <w:r w:rsidR="00365ECD" w:rsidRPr="00365ECD">
        <w:rPr>
          <w:rFonts w:ascii="Arial" w:hAnsi="Arial" w:cs="Arial"/>
          <w:lang w:val="en-GB"/>
        </w:rPr>
        <w:t>en</w:t>
      </w:r>
      <w:proofErr w:type="spellEnd"/>
      <w:r w:rsidR="00365ECD" w:rsidRPr="00365ECD">
        <w:rPr>
          <w:rFonts w:ascii="Arial" w:hAnsi="Arial" w:cs="Arial"/>
          <w:lang w:val="en-GB"/>
        </w:rPr>
        <w:t xml:space="preserve"> MCO</w:t>
      </w:r>
      <w:r w:rsidR="00365ECD">
        <w:rPr>
          <w:rFonts w:ascii="Arial" w:hAnsi="Arial" w:cs="Arial"/>
          <w:lang w:val="en-GB"/>
        </w:rPr>
        <w:t>”</w:t>
      </w:r>
    </w:p>
    <w:p w:rsidR="00E93B42" w:rsidRPr="00E93B42" w:rsidRDefault="00E93B42" w:rsidP="00E93B42">
      <w:pPr>
        <w:tabs>
          <w:tab w:val="left" w:pos="851"/>
        </w:tabs>
        <w:spacing w:before="120"/>
        <w:ind w:left="1135" w:hanging="284"/>
        <w:jc w:val="both"/>
        <w:rPr>
          <w:rFonts w:ascii="Arial" w:hAnsi="Arial" w:cs="Arial"/>
          <w:lang w:val="en-GB"/>
        </w:rPr>
      </w:pPr>
      <w:r w:rsidRPr="00E93B42">
        <w:rPr>
          <w:rFonts w:ascii="Arial" w:hAnsi="Arial" w:cs="Arial"/>
        </w:rPr>
        <w:fldChar w:fldCharType="begin">
          <w:ffData>
            <w:name w:val=""/>
            <w:enabled/>
            <w:calcOnExit w:val="0"/>
            <w:checkBox>
              <w:size w:val="20"/>
              <w:default w:val="1"/>
            </w:checkBox>
          </w:ffData>
        </w:fldChar>
      </w:r>
      <w:r w:rsidRPr="00E93B42">
        <w:rPr>
          <w:rFonts w:ascii="Arial" w:hAnsi="Arial" w:cs="Arial"/>
        </w:rPr>
        <w:instrText xml:space="preserve"> FORMCHECKBOX </w:instrText>
      </w:r>
      <w:r w:rsidRPr="00E93B42">
        <w:rPr>
          <w:rFonts w:ascii="Arial" w:hAnsi="Arial" w:cs="Arial"/>
        </w:rPr>
      </w:r>
      <w:r w:rsidRPr="00E93B42">
        <w:rPr>
          <w:rFonts w:ascii="Arial" w:hAnsi="Arial" w:cs="Arial"/>
        </w:rPr>
        <w:fldChar w:fldCharType="separate"/>
      </w:r>
      <w:r w:rsidRPr="00E93B42">
        <w:rPr>
          <w:rFonts w:ascii="Arial" w:hAnsi="Arial" w:cs="Arial"/>
          <w:lang w:val="en-GB"/>
        </w:rPr>
        <w:fldChar w:fldCharType="end"/>
      </w:r>
      <w:r w:rsidRPr="00E93B42">
        <w:rPr>
          <w:rFonts w:ascii="Arial" w:hAnsi="Arial" w:cs="Arial"/>
          <w:lang w:val="en-GB"/>
        </w:rPr>
        <w:t xml:space="preserve"> CC</w:t>
      </w:r>
      <w:r>
        <w:rPr>
          <w:rFonts w:ascii="Arial" w:hAnsi="Arial" w:cs="Arial"/>
          <w:lang w:val="en-GB"/>
        </w:rPr>
        <w:t>T</w:t>
      </w:r>
      <w:r w:rsidRPr="00E93B42">
        <w:rPr>
          <w:rFonts w:ascii="Arial" w:hAnsi="Arial" w:cs="Arial"/>
          <w:lang w:val="en-GB"/>
        </w:rPr>
        <w:t>P</w:t>
      </w:r>
      <w:r w:rsidR="00562805">
        <w:rPr>
          <w:rFonts w:ascii="Arial" w:hAnsi="Arial" w:cs="Arial"/>
          <w:lang w:val="en-GB"/>
        </w:rPr>
        <w:t xml:space="preserve"> 2025-008</w:t>
      </w:r>
      <w:r w:rsidRPr="00E93B42">
        <w:rPr>
          <w:rFonts w:ascii="Arial" w:hAnsi="Arial" w:cs="Arial"/>
          <w:lang w:val="en-GB"/>
        </w:rPr>
        <w:t xml:space="preserve"> “</w:t>
      </w:r>
      <w:proofErr w:type="spellStart"/>
      <w:r w:rsidR="00365ECD" w:rsidRPr="00365ECD">
        <w:rPr>
          <w:rFonts w:ascii="Arial" w:hAnsi="Arial" w:cs="Arial"/>
          <w:lang w:val="en-GB"/>
        </w:rPr>
        <w:t>Prestations</w:t>
      </w:r>
      <w:proofErr w:type="spellEnd"/>
      <w:r w:rsidR="00365ECD" w:rsidRPr="00365ECD">
        <w:rPr>
          <w:rFonts w:ascii="Arial" w:hAnsi="Arial" w:cs="Arial"/>
          <w:lang w:val="en-GB"/>
        </w:rPr>
        <w:t xml:space="preserve"> de primo </w:t>
      </w:r>
      <w:proofErr w:type="spellStart"/>
      <w:r w:rsidR="00365ECD" w:rsidRPr="00365ECD">
        <w:rPr>
          <w:rFonts w:ascii="Arial" w:hAnsi="Arial" w:cs="Arial"/>
          <w:lang w:val="en-GB"/>
        </w:rPr>
        <w:t>codage</w:t>
      </w:r>
      <w:proofErr w:type="spellEnd"/>
      <w:r w:rsidR="00365ECD" w:rsidRPr="00365ECD">
        <w:rPr>
          <w:rFonts w:ascii="Arial" w:hAnsi="Arial" w:cs="Arial"/>
          <w:lang w:val="en-GB"/>
        </w:rPr>
        <w:t xml:space="preserve"> et </w:t>
      </w:r>
      <w:proofErr w:type="spellStart"/>
      <w:r w:rsidR="00365ECD" w:rsidRPr="00365ECD">
        <w:rPr>
          <w:rFonts w:ascii="Arial" w:hAnsi="Arial" w:cs="Arial"/>
          <w:lang w:val="en-GB"/>
        </w:rPr>
        <w:t>d’optimisation</w:t>
      </w:r>
      <w:proofErr w:type="spellEnd"/>
      <w:r w:rsidR="00365ECD" w:rsidRPr="00365ECD">
        <w:rPr>
          <w:rFonts w:ascii="Arial" w:hAnsi="Arial" w:cs="Arial"/>
          <w:lang w:val="en-GB"/>
        </w:rPr>
        <w:t xml:space="preserve"> du </w:t>
      </w:r>
      <w:proofErr w:type="spellStart"/>
      <w:r w:rsidR="00365ECD" w:rsidRPr="00365ECD">
        <w:rPr>
          <w:rFonts w:ascii="Arial" w:hAnsi="Arial" w:cs="Arial"/>
          <w:lang w:val="en-GB"/>
        </w:rPr>
        <w:t>codage</w:t>
      </w:r>
      <w:proofErr w:type="spellEnd"/>
      <w:r w:rsidR="00365ECD" w:rsidRPr="00365ECD">
        <w:rPr>
          <w:rFonts w:ascii="Arial" w:hAnsi="Arial" w:cs="Arial"/>
          <w:lang w:val="en-GB"/>
        </w:rPr>
        <w:t xml:space="preserve"> de </w:t>
      </w:r>
      <w:proofErr w:type="spellStart"/>
      <w:r w:rsidR="00365ECD" w:rsidRPr="00365ECD">
        <w:rPr>
          <w:rFonts w:ascii="Arial" w:hAnsi="Arial" w:cs="Arial"/>
          <w:lang w:val="en-GB"/>
        </w:rPr>
        <w:t>l’information</w:t>
      </w:r>
      <w:proofErr w:type="spellEnd"/>
      <w:r w:rsidR="00365ECD" w:rsidRPr="00365ECD">
        <w:rPr>
          <w:rFonts w:ascii="Arial" w:hAnsi="Arial" w:cs="Arial"/>
          <w:lang w:val="en-GB"/>
        </w:rPr>
        <w:t xml:space="preserve"> </w:t>
      </w:r>
      <w:proofErr w:type="spellStart"/>
      <w:r w:rsidR="00365ECD" w:rsidRPr="00365ECD">
        <w:rPr>
          <w:rFonts w:ascii="Arial" w:hAnsi="Arial" w:cs="Arial"/>
          <w:lang w:val="en-GB"/>
        </w:rPr>
        <w:t>médicale</w:t>
      </w:r>
      <w:proofErr w:type="spellEnd"/>
      <w:r w:rsidR="00365ECD" w:rsidRPr="00365ECD">
        <w:rPr>
          <w:rFonts w:ascii="Arial" w:hAnsi="Arial" w:cs="Arial"/>
          <w:lang w:val="en-GB"/>
        </w:rPr>
        <w:t xml:space="preserve"> des </w:t>
      </w:r>
      <w:proofErr w:type="spellStart"/>
      <w:r w:rsidR="00365ECD" w:rsidRPr="00365ECD">
        <w:rPr>
          <w:rFonts w:ascii="Arial" w:hAnsi="Arial" w:cs="Arial"/>
          <w:lang w:val="en-GB"/>
        </w:rPr>
        <w:t>séjours</w:t>
      </w:r>
      <w:proofErr w:type="spellEnd"/>
      <w:r w:rsidR="00365ECD" w:rsidRPr="00365ECD">
        <w:rPr>
          <w:rFonts w:ascii="Arial" w:hAnsi="Arial" w:cs="Arial"/>
          <w:lang w:val="en-GB"/>
        </w:rPr>
        <w:t xml:space="preserve"> </w:t>
      </w:r>
      <w:proofErr w:type="spellStart"/>
      <w:r w:rsidR="00365ECD" w:rsidRPr="00365ECD">
        <w:rPr>
          <w:rFonts w:ascii="Arial" w:hAnsi="Arial" w:cs="Arial"/>
          <w:lang w:val="en-GB"/>
        </w:rPr>
        <w:t>en</w:t>
      </w:r>
      <w:proofErr w:type="spellEnd"/>
      <w:r w:rsidR="00365ECD" w:rsidRPr="00365ECD">
        <w:rPr>
          <w:rFonts w:ascii="Arial" w:hAnsi="Arial" w:cs="Arial"/>
          <w:lang w:val="en-GB"/>
        </w:rPr>
        <w:t xml:space="preserve"> MCO</w:t>
      </w:r>
      <w:r w:rsidR="00365ECD">
        <w:rPr>
          <w:rFonts w:ascii="Arial" w:hAnsi="Arial" w:cs="Arial"/>
          <w:lang w:val="en-GB"/>
        </w:rPr>
        <w:t>”</w:t>
      </w:r>
    </w:p>
    <w:p w:rsidR="009B1CD0" w:rsidRPr="00CD185D" w:rsidRDefault="0026002F" w:rsidP="00EF7D4E">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0A41FC">
        <w:fldChar w:fldCharType="separate"/>
      </w:r>
      <w:r>
        <w:fldChar w:fldCharType="end"/>
      </w:r>
      <w:r w:rsidR="009B1CD0">
        <w:rPr>
          <w:rFonts w:ascii="Arial" w:hAnsi="Arial" w:cs="Arial"/>
          <w:lang w:val="en-GB"/>
        </w:rPr>
        <w:t xml:space="preserve"> CCAG </w:t>
      </w:r>
      <w:r w:rsidR="00D578F3">
        <w:rPr>
          <w:rFonts w:ascii="Arial" w:hAnsi="Arial" w:cs="Arial"/>
          <w:lang w:val="en-GB"/>
        </w:rPr>
        <w:t>PRESTATIONS INTELLECTUELLES</w:t>
      </w:r>
    </w:p>
    <w:p w:rsidR="009B1CD0" w:rsidRDefault="009B1CD0" w:rsidP="00710FD6">
      <w:pPr>
        <w:tabs>
          <w:tab w:val="left" w:pos="851"/>
        </w:tabs>
        <w:jc w:val="both"/>
        <w:rPr>
          <w:rFonts w:ascii="Arial" w:hAnsi="Arial" w:cs="Arial"/>
        </w:rPr>
      </w:pPr>
    </w:p>
    <w:p w:rsidR="00365ECD" w:rsidRDefault="00365ECD" w:rsidP="00710FD6">
      <w:pPr>
        <w:tabs>
          <w:tab w:val="left" w:pos="851"/>
        </w:tabs>
        <w:jc w:val="both"/>
        <w:rPr>
          <w:rFonts w:ascii="Arial" w:hAnsi="Arial" w:cs="Arial"/>
        </w:rPr>
      </w:pPr>
    </w:p>
    <w:p w:rsidR="00365ECD" w:rsidRDefault="00365ECD" w:rsidP="00710FD6">
      <w:pPr>
        <w:tabs>
          <w:tab w:val="left" w:pos="851"/>
        </w:tabs>
        <w:jc w:val="both"/>
        <w:rPr>
          <w:rFonts w:ascii="Arial" w:hAnsi="Arial" w:cs="Arial"/>
        </w:rPr>
      </w:pPr>
      <w:bookmarkStart w:id="0" w:name="_GoBack"/>
      <w:bookmarkEnd w:id="0"/>
    </w:p>
    <w:p w:rsidR="009B1CD0" w:rsidRDefault="009B1CD0" w:rsidP="00E47798">
      <w:pPr>
        <w:tabs>
          <w:tab w:val="left" w:pos="851"/>
        </w:tabs>
        <w:jc w:val="both"/>
        <w:rPr>
          <w:rFonts w:ascii="Arial" w:hAnsi="Arial" w:cs="Arial"/>
        </w:rPr>
      </w:pPr>
      <w:proofErr w:type="gramStart"/>
      <w:r>
        <w:rPr>
          <w:rFonts w:ascii="Arial" w:hAnsi="Arial" w:cs="Arial"/>
        </w:rPr>
        <w:lastRenderedPageBreak/>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A41FC">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A41F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A41FC">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A41FC">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0A41F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0A41FC">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0A41FC">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A41FC">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6C382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0A41F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 xml:space="preserve">dans l’annexe financière </w:t>
      </w:r>
      <w:r w:rsidR="00030B2D">
        <w:rPr>
          <w:rFonts w:ascii="Arial" w:hAnsi="Arial" w:cs="Arial"/>
        </w:rPr>
        <w:t xml:space="preserve"> </w:t>
      </w:r>
      <w:r w:rsidR="009B1CD0">
        <w:rPr>
          <w:rFonts w:ascii="Arial" w:hAnsi="Arial" w:cs="Arial"/>
        </w:rPr>
        <w:t>jointe au présent document.</w:t>
      </w:r>
    </w:p>
    <w:p w:rsidR="009B1CD0" w:rsidRDefault="009B1CD0"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A41F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A41FC">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Tr="00CE7FE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CE7FE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CE7FEB">
        <w:trPr>
          <w:trHeight w:val="1021"/>
        </w:trPr>
        <w:tc>
          <w:tcPr>
            <w:tcW w:w="4503" w:type="dxa"/>
            <w:tcBorders>
              <w:top w:val="single" w:sz="4" w:space="0" w:color="000000"/>
              <w:left w:val="single" w:sz="4" w:space="0" w:color="000000"/>
            </w:tcBorders>
            <w:shd w:val="clear" w:color="auto" w:fill="DEEAF6" w:themeFill="accent1" w:themeFillTint="33"/>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DEEAF6" w:themeFill="accent1" w:themeFillTint="33"/>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DEEAF6" w:themeFill="accent1" w:themeFillTint="33"/>
          </w:tcPr>
          <w:p w:rsidR="009B1CD0" w:rsidRDefault="009B1CD0" w:rsidP="006F3DF9">
            <w:pPr>
              <w:tabs>
                <w:tab w:val="left" w:pos="851"/>
              </w:tabs>
              <w:snapToGrid w:val="0"/>
              <w:jc w:val="both"/>
              <w:rPr>
                <w:rFonts w:ascii="Arial" w:hAnsi="Arial" w:cs="Arial"/>
              </w:rPr>
            </w:pPr>
          </w:p>
        </w:tc>
      </w:tr>
      <w:tr w:rsidR="00CE7FEB" w:rsidTr="00CE7FEB">
        <w:trPr>
          <w:trHeight w:val="1021"/>
        </w:trPr>
        <w:tc>
          <w:tcPr>
            <w:tcW w:w="4503" w:type="dxa"/>
            <w:tcBorders>
              <w:left w:val="single" w:sz="4" w:space="0" w:color="000000"/>
            </w:tcBorders>
            <w:shd w:val="clear" w:color="auto" w:fill="auto"/>
          </w:tcPr>
          <w:p w:rsidR="00CE7FEB" w:rsidRDefault="00CE7FEB" w:rsidP="00CE7FEB">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CE7FEB" w:rsidRDefault="00CE7FEB" w:rsidP="00CE7FEB">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CE7FEB" w:rsidRDefault="00CE7FEB" w:rsidP="00CE7FEB">
            <w:pPr>
              <w:tabs>
                <w:tab w:val="left" w:pos="851"/>
              </w:tabs>
              <w:snapToGrid w:val="0"/>
              <w:jc w:val="both"/>
              <w:rPr>
                <w:rFonts w:ascii="Arial" w:hAnsi="Arial" w:cs="Arial"/>
              </w:rPr>
            </w:pPr>
          </w:p>
        </w:tc>
      </w:tr>
      <w:tr w:rsidR="00CE7FEB" w:rsidTr="00CE7FEB">
        <w:trPr>
          <w:trHeight w:val="1021"/>
        </w:trPr>
        <w:tc>
          <w:tcPr>
            <w:tcW w:w="4503" w:type="dxa"/>
            <w:tcBorders>
              <w:left w:val="single" w:sz="4" w:space="0" w:color="000000"/>
              <w:bottom w:val="single" w:sz="4" w:space="0" w:color="000000"/>
            </w:tcBorders>
            <w:shd w:val="clear" w:color="auto" w:fill="DEEAF6" w:themeFill="accent1" w:themeFillTint="33"/>
          </w:tcPr>
          <w:p w:rsidR="00CE7FEB" w:rsidRDefault="00CE7FEB" w:rsidP="00CE7FEB">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DEEAF6" w:themeFill="accent1" w:themeFillTint="33"/>
          </w:tcPr>
          <w:p w:rsidR="00CE7FEB" w:rsidRDefault="00CE7FEB" w:rsidP="00CE7FEB">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DEEAF6" w:themeFill="accent1" w:themeFillTint="33"/>
          </w:tcPr>
          <w:p w:rsidR="00CE7FEB" w:rsidRDefault="00CE7FEB" w:rsidP="00CE7FEB">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D401AB">
      <w:pPr>
        <w:pStyle w:val="fcasegauche"/>
        <w:numPr>
          <w:ilvl w:val="0"/>
          <w:numId w:val="8"/>
        </w:numPr>
        <w:tabs>
          <w:tab w:val="left" w:pos="426"/>
          <w:tab w:val="left" w:pos="851"/>
        </w:tabs>
        <w:spacing w:after="0"/>
        <w:jc w:val="left"/>
        <w:rPr>
          <w:rFonts w:ascii="Arial" w:hAnsi="Arial" w:cs="Arial"/>
        </w:rPr>
      </w:pP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D401AB">
      <w:pPr>
        <w:pStyle w:val="fcasegauche"/>
        <w:numPr>
          <w:ilvl w:val="0"/>
          <w:numId w:val="8"/>
        </w:numPr>
        <w:tabs>
          <w:tab w:val="left" w:pos="426"/>
          <w:tab w:val="left" w:pos="851"/>
        </w:tabs>
        <w:spacing w:after="0"/>
        <w:jc w:val="left"/>
        <w:rPr>
          <w:rFonts w:ascii="Arial" w:hAnsi="Arial" w:cs="Arial"/>
          <w:b/>
        </w:rPr>
      </w:pP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A41FC">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0A41FC">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197454" w:rsidP="009B45B9">
      <w:pPr>
        <w:tabs>
          <w:tab w:val="left" w:pos="576"/>
          <w:tab w:val="left" w:pos="851"/>
        </w:tabs>
        <w:jc w:val="both"/>
        <w:rPr>
          <w:rFonts w:ascii="Arial" w:hAnsi="Arial" w:cs="Arial"/>
          <w:i/>
          <w:sz w:val="18"/>
          <w:szCs w:val="18"/>
        </w:rPr>
      </w:pPr>
      <w:r>
        <w:rPr>
          <w:rFonts w:ascii="Arial" w:hAnsi="Arial" w:cs="Arial"/>
        </w:rPr>
        <w:t>La durée du marché e</w:t>
      </w:r>
      <w:r w:rsidR="0063235E">
        <w:rPr>
          <w:rFonts w:ascii="Arial" w:hAnsi="Arial" w:cs="Arial"/>
        </w:rPr>
        <w:t>s</w:t>
      </w:r>
      <w:r>
        <w:rPr>
          <w:rFonts w:ascii="Arial" w:hAnsi="Arial" w:cs="Arial"/>
        </w:rPr>
        <w:t xml:space="preserve">t </w:t>
      </w:r>
      <w:r w:rsidR="00B558D8" w:rsidRPr="00B558D8">
        <w:rPr>
          <w:rFonts w:ascii="Arial" w:hAnsi="Arial" w:cs="Arial"/>
        </w:rPr>
        <w:t xml:space="preserve">de 24 mois </w:t>
      </w:r>
      <w:r w:rsidR="00B558D8">
        <w:rPr>
          <w:rFonts w:ascii="Arial" w:hAnsi="Arial" w:cs="Arial"/>
        </w:rPr>
        <w:t>pour la tranche</w:t>
      </w:r>
      <w:r w:rsidR="00B558D8" w:rsidRPr="00B558D8">
        <w:rPr>
          <w:rFonts w:ascii="Arial" w:hAnsi="Arial" w:cs="Arial"/>
        </w:rPr>
        <w:t xml:space="preserve"> </w:t>
      </w:r>
      <w:proofErr w:type="spellStart"/>
      <w:r w:rsidR="00B558D8" w:rsidRPr="00B558D8">
        <w:rPr>
          <w:rFonts w:ascii="Arial" w:hAnsi="Arial" w:cs="Arial"/>
        </w:rPr>
        <w:t>tranche</w:t>
      </w:r>
      <w:proofErr w:type="spellEnd"/>
      <w:r w:rsidR="00B558D8" w:rsidRPr="00B558D8">
        <w:rPr>
          <w:rFonts w:ascii="Arial" w:hAnsi="Arial" w:cs="Arial"/>
        </w:rPr>
        <w:t xml:space="preserve"> ferme et 120 mois en incluant les deux tranch</w:t>
      </w:r>
      <w:r w:rsidR="00B558D8">
        <w:rPr>
          <w:rFonts w:ascii="Arial" w:hAnsi="Arial" w:cs="Arial"/>
        </w:rPr>
        <w:t xml:space="preserve">es optionnelles </w:t>
      </w:r>
      <w:r w:rsidR="009B1CD0">
        <w:rPr>
          <w:rFonts w:ascii="Arial" w:hAnsi="Arial" w:cs="Arial"/>
        </w:rPr>
        <w:t>à compter de :</w:t>
      </w:r>
    </w:p>
    <w:p w:rsidR="009B1CD0" w:rsidRDefault="009B1CD0" w:rsidP="009B45B9">
      <w:pPr>
        <w:tabs>
          <w:tab w:val="left" w:pos="851"/>
        </w:tabs>
      </w:pPr>
    </w:p>
    <w:p w:rsidR="009B1CD0" w:rsidRDefault="00844DAA" w:rsidP="009B45B9">
      <w:pPr>
        <w:tabs>
          <w:tab w:val="left" w:pos="851"/>
        </w:tabs>
        <w:spacing w:before="120"/>
        <w:ind w:left="567"/>
        <w:jc w:val="both"/>
      </w:pPr>
      <w:r>
        <w:tab/>
      </w:r>
      <w:r w:rsidR="00030B2D">
        <w:fldChar w:fldCharType="begin">
          <w:ffData>
            <w:name w:val=""/>
            <w:enabled/>
            <w:calcOnExit w:val="0"/>
            <w:checkBox>
              <w:size w:val="20"/>
              <w:default w:val="1"/>
            </w:checkBox>
          </w:ffData>
        </w:fldChar>
      </w:r>
      <w:r w:rsidR="00030B2D">
        <w:instrText xml:space="preserve"> FORMCHECKBOX </w:instrText>
      </w:r>
      <w:r w:rsidR="000A41FC">
        <w:fldChar w:fldCharType="separate"/>
      </w:r>
      <w:r w:rsidR="00030B2D">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030B2D">
        <w:fldChar w:fldCharType="begin">
          <w:ffData>
            <w:name w:val=""/>
            <w:enabled/>
            <w:calcOnExit w:val="0"/>
            <w:checkBox>
              <w:size w:val="20"/>
              <w:default w:val="0"/>
            </w:checkBox>
          </w:ffData>
        </w:fldChar>
      </w:r>
      <w:r w:rsidR="00030B2D">
        <w:instrText xml:space="preserve"> FORMCHECKBOX </w:instrText>
      </w:r>
      <w:r w:rsidR="000A41FC">
        <w:fldChar w:fldCharType="separate"/>
      </w:r>
      <w:r w:rsidR="00030B2D">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0A41FC">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E363D0">
        <w:fldChar w:fldCharType="begin">
          <w:ffData>
            <w:name w:val=""/>
            <w:enabled/>
            <w:calcOnExit w:val="0"/>
            <w:checkBox>
              <w:size w:val="20"/>
              <w:default w:val="1"/>
            </w:checkBox>
          </w:ffData>
        </w:fldChar>
      </w:r>
      <w:r w:rsidR="00E363D0">
        <w:instrText xml:space="preserve"> FORMCHECKBOX </w:instrText>
      </w:r>
      <w:r w:rsidR="000A41FC">
        <w:fldChar w:fldCharType="separate"/>
      </w:r>
      <w:r w:rsidR="00E363D0">
        <w:fldChar w:fldCharType="end"/>
      </w:r>
      <w:r>
        <w:tab/>
      </w:r>
      <w:r w:rsidR="009D661E">
        <w:t>Non</w:t>
      </w:r>
      <w:r>
        <w:tab/>
      </w:r>
      <w:r>
        <w:tab/>
      </w:r>
      <w:r>
        <w:tab/>
      </w:r>
      <w:r w:rsidR="009A39DC">
        <w:fldChar w:fldCharType="begin">
          <w:ffData>
            <w:name w:val=""/>
            <w:enabled/>
            <w:calcOnExit w:val="0"/>
            <w:checkBox>
              <w:size w:val="20"/>
              <w:default w:val="0"/>
            </w:checkBox>
          </w:ffData>
        </w:fldChar>
      </w:r>
      <w:r w:rsidR="009A39DC">
        <w:instrText xml:space="preserve"> FORMCHECKBOX </w:instrText>
      </w:r>
      <w:r w:rsidR="000A41FC">
        <w:fldChar w:fldCharType="separate"/>
      </w:r>
      <w:r w:rsidR="009A39DC">
        <w:fldChar w:fldCharType="end"/>
      </w:r>
      <w:r>
        <w:tab/>
      </w:r>
      <w:r w:rsidR="009D661E">
        <w:t>Oui</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Pr="00675844"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p>
    <w:p w:rsidR="009B1CD0" w:rsidRPr="00675844" w:rsidRDefault="009B1CD0" w:rsidP="009B45B9">
      <w:pPr>
        <w:numPr>
          <w:ilvl w:val="0"/>
          <w:numId w:val="2"/>
        </w:numPr>
        <w:tabs>
          <w:tab w:val="left" w:pos="426"/>
          <w:tab w:val="left" w:pos="851"/>
        </w:tabs>
        <w:spacing w:before="120"/>
        <w:ind w:left="924" w:hanging="357"/>
        <w:jc w:val="both"/>
        <w:rPr>
          <w:rFonts w:ascii="Arial" w:hAnsi="Arial" w:cs="Arial"/>
          <w:b/>
        </w:rPr>
      </w:pPr>
      <w:r w:rsidRPr="00675844">
        <w:rPr>
          <w:rFonts w:ascii="Arial" w:hAnsi="Arial" w:cs="Arial"/>
        </w:rPr>
        <w:t xml:space="preserve">Durée des reconductions : </w:t>
      </w:r>
    </w:p>
    <w:p w:rsidR="00197454" w:rsidRDefault="00197454" w:rsidP="00197454">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Tr="00CE7FEB">
        <w:tc>
          <w:tcPr>
            <w:tcW w:w="10419" w:type="dxa"/>
            <w:shd w:val="clear" w:color="auto" w:fill="DEEAF6" w:themeFill="accent1" w:themeFillTint="33"/>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A39DC" w:rsidRDefault="009A39DC" w:rsidP="00332B12">
      <w:pPr>
        <w:pStyle w:val="fcase1ertab"/>
        <w:tabs>
          <w:tab w:val="left" w:pos="851"/>
        </w:tabs>
        <w:ind w:left="0" w:firstLine="0"/>
        <w:rPr>
          <w:rFonts w:ascii="Arial" w:hAnsi="Arial" w:cs="Arial"/>
          <w:b/>
          <w:sz w:val="22"/>
          <w:szCs w:val="22"/>
        </w:rPr>
      </w:pPr>
    </w:p>
    <w:p w:rsidR="009A39DC" w:rsidRDefault="009A39DC" w:rsidP="00332B12">
      <w:pPr>
        <w:pStyle w:val="fcase1ertab"/>
        <w:tabs>
          <w:tab w:val="left" w:pos="851"/>
        </w:tabs>
        <w:ind w:left="0" w:firstLine="0"/>
        <w:rPr>
          <w:rFonts w:ascii="Arial" w:hAnsi="Arial" w:cs="Arial"/>
          <w:b/>
          <w:sz w:val="22"/>
          <w:szCs w:val="22"/>
        </w:rPr>
      </w:pPr>
    </w:p>
    <w:p w:rsidR="009A39DC" w:rsidRDefault="009A39DC"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A41F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A41FC">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A41F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A41F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A41F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A41F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A41F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A41F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A41F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A41F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B558D8" w:rsidRDefault="00B558D8" w:rsidP="009B45B9">
      <w:pPr>
        <w:tabs>
          <w:tab w:val="left" w:pos="851"/>
        </w:tabs>
        <w:ind w:left="1134" w:hanging="850"/>
        <w:rPr>
          <w:rFonts w:ascii="Arial" w:hAnsi="Arial" w:cs="Arial"/>
          <w:i/>
          <w:sz w:val="18"/>
          <w:szCs w:val="18"/>
        </w:rPr>
      </w:pPr>
    </w:p>
    <w:p w:rsidR="00B558D8" w:rsidRDefault="00B558D8" w:rsidP="009B45B9">
      <w:pPr>
        <w:tabs>
          <w:tab w:val="left" w:pos="851"/>
        </w:tabs>
        <w:ind w:left="1134" w:hanging="850"/>
        <w:rPr>
          <w:rFonts w:ascii="Arial" w:hAnsi="Arial" w:cs="Arial"/>
        </w:rPr>
      </w:pPr>
    </w:p>
    <w:p w:rsidR="009B1CD0" w:rsidRDefault="009B1CD0" w:rsidP="006C4338">
      <w:pPr>
        <w:tabs>
          <w:tab w:val="left" w:pos="851"/>
        </w:tabs>
        <w:rPr>
          <w:rFonts w:ascii="Arial" w:hAnsi="Arial" w:cs="Arial"/>
        </w:rPr>
      </w:pPr>
    </w:p>
    <w:p w:rsidR="00E93B42" w:rsidRDefault="00E93B42" w:rsidP="006C4338">
      <w:pPr>
        <w:tabs>
          <w:tab w:val="left" w:pos="851"/>
        </w:tabs>
        <w:rPr>
          <w:rFonts w:ascii="Arial" w:hAnsi="Arial" w:cs="Arial"/>
        </w:rPr>
      </w:pPr>
    </w:p>
    <w:p w:rsidR="00E93B42" w:rsidRDefault="00E93B42" w:rsidP="006C4338">
      <w:pPr>
        <w:tabs>
          <w:tab w:val="left" w:pos="851"/>
        </w:tabs>
        <w:rPr>
          <w:rFonts w:ascii="Arial" w:hAnsi="Arial" w:cs="Arial"/>
        </w:rPr>
      </w:pPr>
    </w:p>
    <w:p w:rsidR="005A3C1A" w:rsidRDefault="005A3C1A" w:rsidP="006C4338">
      <w:pPr>
        <w:tabs>
          <w:tab w:val="left" w:pos="851"/>
        </w:tabs>
        <w:rPr>
          <w:rFonts w:ascii="Arial" w:hAnsi="Arial" w:cs="Arial"/>
        </w:rPr>
      </w:pPr>
    </w:p>
    <w:p w:rsidR="005A3C1A" w:rsidRDefault="005A3C1A"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93B42">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93B42">
        <w:trPr>
          <w:trHeight w:val="1021"/>
        </w:trPr>
        <w:tc>
          <w:tcPr>
            <w:tcW w:w="4644" w:type="dxa"/>
            <w:tcBorders>
              <w:top w:val="single" w:sz="4" w:space="0" w:color="000000"/>
              <w:left w:val="single" w:sz="4" w:space="0" w:color="000000"/>
            </w:tcBorders>
            <w:shd w:val="clear" w:color="auto" w:fill="DEEAF6" w:themeFill="accent1" w:themeFillTint="33"/>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DEEAF6" w:themeFill="accent1" w:themeFillTint="33"/>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DEEAF6" w:themeFill="accent1" w:themeFillTint="33"/>
          </w:tcPr>
          <w:p w:rsidR="00332B12" w:rsidRDefault="00332B12" w:rsidP="00B054DA">
            <w:pPr>
              <w:tabs>
                <w:tab w:val="left" w:pos="851"/>
              </w:tabs>
              <w:snapToGrid w:val="0"/>
              <w:jc w:val="both"/>
              <w:rPr>
                <w:rFonts w:ascii="Arial" w:hAnsi="Arial" w:cs="Arial"/>
                <w:b/>
                <w:bCs/>
              </w:rPr>
            </w:pPr>
          </w:p>
        </w:tc>
      </w:tr>
      <w:tr w:rsidR="00332B12" w:rsidTr="00E93B42">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93B42">
        <w:trPr>
          <w:trHeight w:val="1021"/>
        </w:trPr>
        <w:tc>
          <w:tcPr>
            <w:tcW w:w="4644" w:type="dxa"/>
            <w:tcBorders>
              <w:left w:val="single" w:sz="4" w:space="0" w:color="000000"/>
              <w:bottom w:val="single" w:sz="4" w:space="0" w:color="000000"/>
            </w:tcBorders>
            <w:shd w:val="clear" w:color="auto" w:fill="DEEAF6" w:themeFill="accent1" w:themeFillTint="33"/>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DEEAF6" w:themeFill="accent1" w:themeFillTint="33"/>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DEEAF6" w:themeFill="accent1" w:themeFillTint="33"/>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9A39DC" w:rsidRDefault="009A39DC" w:rsidP="00332B12">
      <w:pPr>
        <w:tabs>
          <w:tab w:val="left" w:pos="851"/>
        </w:tabs>
        <w:jc w:val="both"/>
        <w:rPr>
          <w:rFonts w:ascii="Arial" w:hAnsi="Arial" w:cs="Arial"/>
          <w:sz w:val="18"/>
          <w:szCs w:val="18"/>
        </w:rPr>
      </w:pPr>
    </w:p>
    <w:p w:rsidR="009A39DC" w:rsidRDefault="009A39DC" w:rsidP="00332B12">
      <w:pPr>
        <w:tabs>
          <w:tab w:val="left" w:pos="851"/>
        </w:tabs>
        <w:jc w:val="both"/>
        <w:rPr>
          <w:rFonts w:ascii="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Tr="00B558D8">
        <w:tc>
          <w:tcPr>
            <w:tcW w:w="10277" w:type="dxa"/>
            <w:shd w:val="clear" w:color="auto" w:fill="DEEAF6" w:themeFill="accent1" w:themeFillTint="33"/>
          </w:tcPr>
          <w:p w:rsidR="009B1CD0" w:rsidRDefault="008B2A38" w:rsidP="005A3C1A">
            <w:pPr>
              <w:tabs>
                <w:tab w:val="left" w:pos="-142"/>
                <w:tab w:val="left" w:pos="851"/>
                <w:tab w:val="left" w:pos="4111"/>
              </w:tabs>
              <w:jc w:val="both"/>
            </w:pPr>
            <w:r>
              <w:rPr>
                <w:rFonts w:ascii="Arial" w:hAnsi="Arial" w:cs="Arial"/>
              </w:rPr>
              <w:br w:type="page"/>
            </w:r>
            <w:r w:rsidR="009B1CD0" w:rsidRPr="005A3C1A">
              <w:rPr>
                <w:rFonts w:ascii="Arial" w:hAnsi="Arial" w:cs="Arial"/>
                <w:b/>
                <w:bCs/>
                <w:sz w:val="22"/>
                <w:szCs w:val="22"/>
              </w:rPr>
              <w:t xml:space="preserve">D - Identification </w:t>
            </w:r>
            <w:r w:rsidR="001C40C0" w:rsidRPr="005A3C1A">
              <w:rPr>
                <w:rFonts w:ascii="Arial" w:hAnsi="Arial" w:cs="Arial"/>
                <w:b/>
                <w:bCs/>
                <w:sz w:val="22"/>
                <w:szCs w:val="22"/>
              </w:rPr>
              <w:t>et signature de l’acheteur</w:t>
            </w:r>
          </w:p>
        </w:tc>
      </w:tr>
    </w:tbl>
    <w:p w:rsidR="009B1CD0" w:rsidRDefault="009B1CD0" w:rsidP="006C4338">
      <w:pPr>
        <w:tabs>
          <w:tab w:val="left" w:pos="851"/>
        </w:tabs>
      </w:pPr>
    </w:p>
    <w:p w:rsidR="009B1CD0" w:rsidRDefault="009B1CD0" w:rsidP="006C4338">
      <w:pPr>
        <w:tabs>
          <w:tab w:val="left" w:pos="851"/>
        </w:tabs>
      </w:pPr>
    </w:p>
    <w:p w:rsidR="009B1CD0" w:rsidRDefault="009B1CD0" w:rsidP="00D401AB">
      <w:pPr>
        <w:pStyle w:val="Titre1"/>
        <w:numPr>
          <w:ilvl w:val="0"/>
          <w:numId w:val="9"/>
        </w:numPr>
        <w:tabs>
          <w:tab w:val="left" w:pos="567"/>
          <w:tab w:val="left" w:pos="851"/>
        </w:tabs>
        <w:jc w:val="both"/>
        <w:rPr>
          <w:rFonts w:ascii="Arial" w:hAnsi="Arial" w:cs="Arial"/>
          <w:b w:val="0"/>
          <w:bCs/>
          <w:i/>
          <w:iCs/>
          <w:sz w:val="18"/>
          <w:szCs w:val="18"/>
        </w:rPr>
      </w:pPr>
      <w:r>
        <w:rPr>
          <w:rFonts w:ascii="Arial" w:hAnsi="Arial" w:cs="Arial"/>
          <w:b w:val="0"/>
          <w:bCs/>
          <w:iCs/>
        </w:rPr>
        <w:t xml:space="preserve">Désignation </w:t>
      </w:r>
      <w:r w:rsidR="001C40C0">
        <w:rPr>
          <w:rFonts w:ascii="Arial" w:hAnsi="Arial" w:cs="Arial"/>
          <w:b w:val="0"/>
          <w:bCs/>
          <w:iCs/>
        </w:rPr>
        <w:t>de l’acheteur</w:t>
      </w:r>
    </w:p>
    <w:p w:rsidR="00CE7FEB" w:rsidRDefault="00CE7FEB" w:rsidP="00CE7FEB"/>
    <w:p w:rsidR="00EF7D4E" w:rsidRDefault="00EF7D4E" w:rsidP="00CE7FEB">
      <w:pPr>
        <w:rPr>
          <w:b/>
        </w:rPr>
      </w:pPr>
      <w:r>
        <w:rPr>
          <w:b/>
        </w:rPr>
        <w:t xml:space="preserve">GHT Union Hospitalière de Cornouaille </w:t>
      </w:r>
    </w:p>
    <w:p w:rsidR="009B1CD0" w:rsidRPr="00CE7FEB" w:rsidRDefault="00EF7D4E" w:rsidP="00CE7FEB">
      <w:pPr>
        <w:rPr>
          <w:b/>
        </w:rPr>
      </w:pPr>
      <w:r>
        <w:rPr>
          <w:b/>
        </w:rPr>
        <w:t xml:space="preserve">Etablissement support : </w:t>
      </w:r>
      <w:r w:rsidR="00CE7FEB" w:rsidRPr="00CE7FEB">
        <w:rPr>
          <w:b/>
        </w:rPr>
        <w:t>Centre Hospitalier de Cornouaille</w:t>
      </w:r>
    </w:p>
    <w:p w:rsidR="009B1CD0" w:rsidRDefault="009B1CD0" w:rsidP="006C4338">
      <w:pPr>
        <w:pStyle w:val="En-tte"/>
        <w:tabs>
          <w:tab w:val="clear" w:pos="4536"/>
          <w:tab w:val="clear" w:pos="9072"/>
          <w:tab w:val="left" w:pos="851"/>
        </w:tabs>
        <w:jc w:val="both"/>
        <w:rPr>
          <w:rFonts w:ascii="Arial" w:hAnsi="Arial" w:cs="Arial"/>
        </w:rPr>
      </w:pPr>
    </w:p>
    <w:p w:rsidR="009B1CD0" w:rsidRDefault="009B1CD0" w:rsidP="006F3DF9">
      <w:pPr>
        <w:pStyle w:val="En-tte"/>
        <w:tabs>
          <w:tab w:val="clear" w:pos="4536"/>
          <w:tab w:val="clear" w:pos="9072"/>
          <w:tab w:val="left" w:pos="851"/>
        </w:tabs>
        <w:jc w:val="both"/>
        <w:rPr>
          <w:rFonts w:ascii="Arial" w:hAnsi="Arial" w:cs="Arial"/>
        </w:rPr>
      </w:pPr>
    </w:p>
    <w:p w:rsidR="009B1CD0" w:rsidRPr="00D401AB" w:rsidRDefault="009B1CD0" w:rsidP="00D401AB">
      <w:pPr>
        <w:pStyle w:val="Paragraphedeliste"/>
        <w:numPr>
          <w:ilvl w:val="0"/>
          <w:numId w:val="9"/>
        </w:numPr>
        <w:tabs>
          <w:tab w:val="left" w:pos="426"/>
          <w:tab w:val="left" w:pos="851"/>
          <w:tab w:val="left" w:pos="5103"/>
        </w:tabs>
        <w:jc w:val="both"/>
        <w:rPr>
          <w:rFonts w:ascii="Arial" w:hAnsi="Arial" w:cs="Arial"/>
          <w:i/>
          <w:sz w:val="18"/>
          <w:szCs w:val="18"/>
        </w:rPr>
      </w:pPr>
      <w:r w:rsidRPr="00D401AB">
        <w:rPr>
          <w:rFonts w:ascii="Arial" w:hAnsi="Arial" w:cs="Arial"/>
        </w:rPr>
        <w:t xml:space="preserve">Nom, prénom, qualité du signataire du marché </w:t>
      </w:r>
      <w:r w:rsidR="003A7270" w:rsidRPr="00D401AB">
        <w:rPr>
          <w:rFonts w:ascii="Arial" w:hAnsi="Arial" w:cs="Arial"/>
        </w:rPr>
        <w:t>public</w:t>
      </w:r>
    </w:p>
    <w:p w:rsidR="009B1CD0" w:rsidRDefault="009B1CD0" w:rsidP="0083205E">
      <w:pPr>
        <w:tabs>
          <w:tab w:val="left" w:pos="851"/>
        </w:tabs>
        <w:jc w:val="both"/>
        <w:rPr>
          <w:rFonts w:ascii="Arial" w:hAnsi="Arial" w:cs="Arial"/>
        </w:rPr>
      </w:pPr>
    </w:p>
    <w:p w:rsidR="009B1CD0" w:rsidRPr="00CE7FEB" w:rsidRDefault="00CE7FEB" w:rsidP="0083205E">
      <w:pPr>
        <w:tabs>
          <w:tab w:val="left" w:pos="851"/>
        </w:tabs>
        <w:jc w:val="both"/>
        <w:rPr>
          <w:rFonts w:ascii="Arial" w:hAnsi="Arial" w:cs="Arial"/>
          <w:b/>
        </w:rPr>
      </w:pPr>
      <w:r w:rsidRPr="00CE7FEB">
        <w:rPr>
          <w:rFonts w:ascii="Arial" w:hAnsi="Arial" w:cs="Arial"/>
          <w:b/>
        </w:rPr>
        <w:t>Directeur du CH de Cornouaille</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Pr="00D401AB" w:rsidRDefault="009B1CD0" w:rsidP="00D401AB">
      <w:pPr>
        <w:pStyle w:val="Paragraphedeliste"/>
        <w:numPr>
          <w:ilvl w:val="0"/>
          <w:numId w:val="9"/>
        </w:numPr>
        <w:tabs>
          <w:tab w:val="left" w:pos="851"/>
        </w:tabs>
        <w:jc w:val="both"/>
        <w:rPr>
          <w:rFonts w:ascii="Arial" w:hAnsi="Arial" w:cs="Arial"/>
          <w:i/>
          <w:sz w:val="18"/>
          <w:szCs w:val="18"/>
        </w:rPr>
      </w:pPr>
      <w:r w:rsidRPr="00D401AB">
        <w:rPr>
          <w:rFonts w:ascii="Arial" w:hAnsi="Arial" w:cs="Arial"/>
        </w:rPr>
        <w:t xml:space="preserve">Personne habilitée à donner les renseignements </w:t>
      </w:r>
      <w:r w:rsidR="009D661E" w:rsidRPr="00D401AB">
        <w:rPr>
          <w:rFonts w:ascii="Arial" w:hAnsi="Arial" w:cs="Arial"/>
        </w:rPr>
        <w:t>prévus à l’</w:t>
      </w:r>
      <w:hyperlink r:id="rId24" w:history="1">
        <w:r w:rsidR="009D661E" w:rsidRPr="00D401AB">
          <w:rPr>
            <w:rStyle w:val="Lienhypertexte"/>
            <w:rFonts w:ascii="Arial" w:hAnsi="Arial" w:cs="Arial"/>
          </w:rPr>
          <w:t>article R. 2191-59</w:t>
        </w:r>
      </w:hyperlink>
      <w:r w:rsidR="009D661E" w:rsidRPr="00D401AB">
        <w:rPr>
          <w:rFonts w:ascii="Arial" w:hAnsi="Arial" w:cs="Arial"/>
        </w:rPr>
        <w:t xml:space="preserve"> du code de la commande publique, auquel renvoie l’</w:t>
      </w:r>
      <w:hyperlink r:id="rId25" w:history="1">
        <w:r w:rsidR="009D661E" w:rsidRPr="00D401AB">
          <w:rPr>
            <w:rStyle w:val="Lienhypertexte"/>
            <w:rFonts w:ascii="Arial" w:hAnsi="Arial" w:cs="Arial"/>
          </w:rPr>
          <w:t>article R. 2391-28</w:t>
        </w:r>
      </w:hyperlink>
      <w:r w:rsidR="009D661E" w:rsidRPr="00D401AB">
        <w:rPr>
          <w:rFonts w:ascii="Arial" w:hAnsi="Arial" w:cs="Arial"/>
        </w:rPr>
        <w:t xml:space="preserve"> du même code</w:t>
      </w:r>
      <w:r w:rsidR="003A7270" w:rsidRPr="00D401AB" w:rsidDel="003A7270">
        <w:rPr>
          <w:rFonts w:ascii="Arial" w:hAnsi="Arial" w:cs="Arial"/>
        </w:rPr>
        <w:t xml:space="preserve"> </w:t>
      </w:r>
      <w:r w:rsidRPr="00D401AB">
        <w:rPr>
          <w:rFonts w:ascii="Arial" w:hAnsi="Arial" w:cs="Arial"/>
        </w:rPr>
        <w:t>(nantissements ou cessions de créances)</w:t>
      </w:r>
    </w:p>
    <w:p w:rsidR="009B1CD0" w:rsidRPr="00CE7FEB" w:rsidRDefault="009B1CD0" w:rsidP="009B45B9">
      <w:pPr>
        <w:tabs>
          <w:tab w:val="left" w:pos="851"/>
        </w:tabs>
        <w:jc w:val="both"/>
        <w:rPr>
          <w:rFonts w:ascii="Arial" w:hAnsi="Arial" w:cs="Arial"/>
          <w:b/>
        </w:rPr>
      </w:pPr>
    </w:p>
    <w:p w:rsidR="001C40C0" w:rsidRPr="00CE7FEB" w:rsidRDefault="00CE7FEB" w:rsidP="009B45B9">
      <w:pPr>
        <w:tabs>
          <w:tab w:val="left" w:pos="851"/>
        </w:tabs>
        <w:jc w:val="both"/>
        <w:rPr>
          <w:rFonts w:ascii="Arial" w:hAnsi="Arial" w:cs="Arial"/>
          <w:b/>
        </w:rPr>
      </w:pPr>
      <w:r w:rsidRPr="00CE7FEB">
        <w:rPr>
          <w:rFonts w:ascii="Arial" w:hAnsi="Arial" w:cs="Arial"/>
          <w:b/>
        </w:rPr>
        <w:t>Directeur du CH de Cornouaille</w:t>
      </w:r>
    </w:p>
    <w:p w:rsidR="001C40C0" w:rsidRDefault="001C40C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Pr="00D401AB" w:rsidRDefault="009B1CD0" w:rsidP="00D401AB">
      <w:pPr>
        <w:pStyle w:val="Paragraphedeliste"/>
        <w:numPr>
          <w:ilvl w:val="0"/>
          <w:numId w:val="9"/>
        </w:numPr>
        <w:tabs>
          <w:tab w:val="left" w:pos="720"/>
          <w:tab w:val="left" w:pos="851"/>
        </w:tabs>
        <w:jc w:val="both"/>
        <w:rPr>
          <w:rFonts w:ascii="Arial" w:hAnsi="Arial" w:cs="Arial"/>
          <w:i/>
          <w:iCs/>
          <w:sz w:val="18"/>
          <w:szCs w:val="18"/>
        </w:rPr>
      </w:pPr>
      <w:r w:rsidRPr="00D401AB">
        <w:rPr>
          <w:rFonts w:ascii="Arial" w:hAnsi="Arial" w:cs="Arial"/>
        </w:rPr>
        <w:t>Désignation, adresse, numéro de téléphone du comptable assignataire</w:t>
      </w:r>
    </w:p>
    <w:p w:rsidR="00CE7FEB" w:rsidRDefault="00CE7FEB" w:rsidP="00CE7FEB">
      <w:pPr>
        <w:pStyle w:val="fcase2metab"/>
        <w:rPr>
          <w:rFonts w:ascii="Arial" w:hAnsi="Arial" w:cs="Arial"/>
        </w:rPr>
      </w:pPr>
    </w:p>
    <w:p w:rsidR="00CE7FEB" w:rsidRPr="00CE7FEB" w:rsidRDefault="00CE7FEB" w:rsidP="00CE7FEB">
      <w:pPr>
        <w:pStyle w:val="fcase2metab"/>
        <w:rPr>
          <w:rFonts w:ascii="Arial" w:hAnsi="Arial" w:cs="Arial"/>
        </w:rPr>
      </w:pPr>
      <w:r w:rsidRPr="00CE7FEB">
        <w:rPr>
          <w:rFonts w:ascii="Arial" w:hAnsi="Arial" w:cs="Arial"/>
        </w:rPr>
        <w:t>Trésorerie principale Quimper Centres Hospitaliers</w:t>
      </w:r>
    </w:p>
    <w:p w:rsidR="00CE7FEB" w:rsidRPr="00CE7FEB" w:rsidRDefault="00CE7FEB" w:rsidP="00CE7FEB">
      <w:pPr>
        <w:pStyle w:val="fcase2metab"/>
        <w:rPr>
          <w:rFonts w:ascii="Arial" w:hAnsi="Arial" w:cs="Arial"/>
        </w:rPr>
      </w:pPr>
      <w:r w:rsidRPr="00CE7FEB">
        <w:rPr>
          <w:rFonts w:ascii="Arial" w:hAnsi="Arial" w:cs="Arial"/>
        </w:rPr>
        <w:t xml:space="preserve">1 Allée du Dr </w:t>
      </w:r>
      <w:proofErr w:type="spellStart"/>
      <w:r w:rsidRPr="00CE7FEB">
        <w:rPr>
          <w:rFonts w:ascii="Arial" w:hAnsi="Arial" w:cs="Arial"/>
        </w:rPr>
        <w:t>Pilven</w:t>
      </w:r>
      <w:proofErr w:type="spellEnd"/>
    </w:p>
    <w:p w:rsidR="009B1CD0" w:rsidRDefault="00CE7FEB" w:rsidP="00CE7FEB">
      <w:pPr>
        <w:pStyle w:val="fcase2metab"/>
        <w:rPr>
          <w:rFonts w:ascii="Arial" w:hAnsi="Arial" w:cs="Arial"/>
        </w:rPr>
      </w:pPr>
      <w:r w:rsidRPr="00CE7FEB">
        <w:rPr>
          <w:rFonts w:ascii="Arial" w:hAnsi="Arial" w:cs="Arial"/>
        </w:rPr>
        <w:t>29107 Quimper cedex</w:t>
      </w:r>
    </w:p>
    <w:p w:rsidR="001C40C0" w:rsidRDefault="001C40C0"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E93B42">
      <w:pPr>
        <w:tabs>
          <w:tab w:val="left" w:pos="851"/>
          <w:tab w:val="left" w:pos="3402"/>
          <w:tab w:val="left" w:pos="6237"/>
          <w:tab w:val="left" w:pos="9072"/>
        </w:tabs>
        <w:jc w:val="both"/>
        <w:rPr>
          <w:rFonts w:ascii="Arial" w:hAnsi="Arial" w:cs="Arial"/>
        </w:rPr>
      </w:pPr>
      <w:r>
        <w:rPr>
          <w:rFonts w:ascii="Arial" w:hAnsi="Arial" w:cs="Arial"/>
          <w:b/>
          <w:caps/>
        </w:rPr>
        <w:t>P</w:t>
      </w:r>
      <w:r>
        <w:rPr>
          <w:rFonts w:ascii="Arial" w:hAnsi="Arial" w:cs="Arial"/>
          <w:b/>
        </w:rPr>
        <w:t xml:space="preserve">our </w:t>
      </w:r>
      <w:r w:rsidR="00CE7FEB">
        <w:rPr>
          <w:rFonts w:ascii="Arial" w:hAnsi="Arial" w:cs="Arial"/>
          <w:b/>
        </w:rPr>
        <w:t>le CH de Cornouaille</w:t>
      </w:r>
      <w:r>
        <w:rPr>
          <w:rFonts w:ascii="Arial" w:hAnsi="Arial" w:cs="Arial"/>
          <w:b/>
        </w:rPr>
        <w:t xml:space="preserve"> :</w:t>
      </w: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1FC" w:rsidRDefault="000A41FC">
      <w:r>
        <w:separator/>
      </w:r>
    </w:p>
  </w:endnote>
  <w:endnote w:type="continuationSeparator" w:id="0">
    <w:p w:rsidR="000A41FC" w:rsidRDefault="000A4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CE7FEB">
      <w:trPr>
        <w:tblHeader/>
      </w:trPr>
      <w:tc>
        <w:tcPr>
          <w:tcW w:w="2906" w:type="dxa"/>
          <w:shd w:val="clear" w:color="auto" w:fill="DEEAF6" w:themeFill="accent1" w:themeFillTint="33"/>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DEEAF6" w:themeFill="accent1" w:themeFillTint="33"/>
        </w:tcPr>
        <w:p w:rsidR="005824AE" w:rsidRPr="00401CF5" w:rsidRDefault="00E93B42" w:rsidP="00FE48C9">
          <w:pPr>
            <w:jc w:val="center"/>
            <w:rPr>
              <w:rFonts w:ascii="Arial" w:hAnsi="Arial" w:cs="Arial"/>
              <w:b/>
            </w:rPr>
          </w:pPr>
          <w:r w:rsidRPr="00E93B42">
            <w:rPr>
              <w:rFonts w:ascii="Arial" w:hAnsi="Arial" w:cs="Arial"/>
              <w:b/>
              <w:sz w:val="16"/>
            </w:rPr>
            <w:t>Prestations de primo codage et d’optimisation du codage de l’information médicale des séjours en MCO</w:t>
          </w:r>
        </w:p>
      </w:tc>
      <w:tc>
        <w:tcPr>
          <w:tcW w:w="896" w:type="dxa"/>
          <w:shd w:val="clear" w:color="auto" w:fill="DEEAF6" w:themeFill="accent1" w:themeFillTint="33"/>
        </w:tcPr>
        <w:p w:rsidR="005824AE" w:rsidRDefault="005824AE">
          <w:pPr>
            <w:tabs>
              <w:tab w:val="center" w:pos="1366"/>
              <w:tab w:val="right" w:pos="2733"/>
            </w:tabs>
          </w:pPr>
          <w:r>
            <w:rPr>
              <w:rFonts w:ascii="Arial" w:hAnsi="Arial" w:cs="Arial"/>
              <w:b/>
            </w:rPr>
            <w:t xml:space="preserve">Page : </w:t>
          </w:r>
        </w:p>
      </w:tc>
      <w:tc>
        <w:tcPr>
          <w:tcW w:w="567" w:type="dxa"/>
          <w:shd w:val="clear" w:color="auto" w:fill="DEEAF6" w:themeFill="accent1" w:themeFillTint="33"/>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65ECD">
            <w:rPr>
              <w:rStyle w:val="Numrodepage"/>
              <w:rFonts w:cs="Arial"/>
              <w:b/>
              <w:noProof/>
            </w:rPr>
            <w:t>5</w:t>
          </w:r>
          <w:r>
            <w:rPr>
              <w:rStyle w:val="Numrodepage"/>
              <w:rFonts w:cs="Arial"/>
              <w:b/>
            </w:rPr>
            <w:fldChar w:fldCharType="end"/>
          </w:r>
        </w:p>
      </w:tc>
      <w:tc>
        <w:tcPr>
          <w:tcW w:w="165" w:type="dxa"/>
          <w:shd w:val="clear" w:color="auto" w:fill="DEEAF6" w:themeFill="accent1" w:themeFillTint="33"/>
        </w:tcPr>
        <w:p w:rsidR="005824AE" w:rsidRDefault="005824AE">
          <w:pPr>
            <w:jc w:val="center"/>
          </w:pPr>
          <w:r>
            <w:rPr>
              <w:rFonts w:ascii="Arial" w:hAnsi="Arial" w:cs="Arial"/>
              <w:b/>
            </w:rPr>
            <w:t>/</w:t>
          </w:r>
        </w:p>
      </w:tc>
      <w:tc>
        <w:tcPr>
          <w:tcW w:w="544" w:type="dxa"/>
          <w:shd w:val="clear" w:color="auto" w:fill="DEEAF6" w:themeFill="accent1" w:themeFillTint="33"/>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65ECD">
            <w:rPr>
              <w:rStyle w:val="Numrodepage"/>
              <w:rFonts w:cs="Arial"/>
              <w:b/>
              <w:noProof/>
            </w:rPr>
            <w:t>5</w:t>
          </w:r>
          <w:r>
            <w:rPr>
              <w:rStyle w:val="Numrodepage"/>
              <w:rFonts w:cs="Arial"/>
              <w:b/>
            </w:rPr>
            <w:fldChar w:fldCharType="end"/>
          </w:r>
        </w:p>
      </w:tc>
    </w:tr>
  </w:tbl>
  <w:p w:rsidR="005824AE" w:rsidRPr="00840934" w:rsidRDefault="005824AE" w:rsidP="006C3823">
    <w:pP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1FC" w:rsidRDefault="000A41FC">
      <w:r>
        <w:separator/>
      </w:r>
    </w:p>
  </w:footnote>
  <w:footnote w:type="continuationSeparator" w:id="0">
    <w:p w:rsidR="000A41FC" w:rsidRDefault="000A41FC">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F733D1E"/>
    <w:multiLevelType w:val="hybridMultilevel"/>
    <w:tmpl w:val="36BE78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BF1B48"/>
    <w:multiLevelType w:val="hybridMultilevel"/>
    <w:tmpl w:val="A21CA1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DD28F0D0"/>
    <w:lvl w:ilvl="0" w:tplc="AE9AB9E2">
      <w:start w:val="1"/>
      <w:numFmt w:val="decimal"/>
      <w:lvlText w:val="%1."/>
      <w:lvlJc w:val="left"/>
      <w:pPr>
        <w:ind w:left="1211" w:hanging="360"/>
      </w:pPr>
      <w:rPr>
        <w:rFonts w:hint="default"/>
      </w:rPr>
    </w:lvl>
    <w:lvl w:ilvl="1" w:tplc="FF4EF69A">
      <w:numFmt w:val="bullet"/>
      <w:lvlText w:val=""/>
      <w:lvlJc w:val="left"/>
      <w:pPr>
        <w:ind w:left="1931" w:hanging="360"/>
      </w:pPr>
      <w:rPr>
        <w:rFonts w:ascii="Wingdings" w:eastAsia="Wingdings" w:hAnsi="Wingdings" w:cs="Wingdings" w:hint="default"/>
        <w:b/>
        <w:color w:val="66CCFF"/>
      </w:r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4A817B21"/>
    <w:multiLevelType w:val="hybridMultilevel"/>
    <w:tmpl w:val="444A1E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5"/>
  </w:num>
  <w:num w:numId="6">
    <w:abstractNumId w:val="8"/>
  </w:num>
  <w:num w:numId="7">
    <w:abstractNumId w:val="4"/>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0EDA"/>
    <w:rsid w:val="00020DA3"/>
    <w:rsid w:val="00030B2D"/>
    <w:rsid w:val="00036500"/>
    <w:rsid w:val="00067F94"/>
    <w:rsid w:val="000A2E05"/>
    <w:rsid w:val="000A41FC"/>
    <w:rsid w:val="000E0020"/>
    <w:rsid w:val="00153AE6"/>
    <w:rsid w:val="00156924"/>
    <w:rsid w:val="00166B56"/>
    <w:rsid w:val="00174505"/>
    <w:rsid w:val="00197454"/>
    <w:rsid w:val="001C40C0"/>
    <w:rsid w:val="001C733C"/>
    <w:rsid w:val="0021527A"/>
    <w:rsid w:val="0021797C"/>
    <w:rsid w:val="00225A1A"/>
    <w:rsid w:val="0026002F"/>
    <w:rsid w:val="002904AF"/>
    <w:rsid w:val="002B7D88"/>
    <w:rsid w:val="002C2CA3"/>
    <w:rsid w:val="002C4B3E"/>
    <w:rsid w:val="002C79D6"/>
    <w:rsid w:val="002E56C1"/>
    <w:rsid w:val="00332B12"/>
    <w:rsid w:val="00354C04"/>
    <w:rsid w:val="00365ECD"/>
    <w:rsid w:val="00366F52"/>
    <w:rsid w:val="00385E76"/>
    <w:rsid w:val="003A7270"/>
    <w:rsid w:val="00401CF5"/>
    <w:rsid w:val="0043706E"/>
    <w:rsid w:val="0044597F"/>
    <w:rsid w:val="004A44D6"/>
    <w:rsid w:val="004A7169"/>
    <w:rsid w:val="004C5755"/>
    <w:rsid w:val="004E75A6"/>
    <w:rsid w:val="004F2FD3"/>
    <w:rsid w:val="00514DAF"/>
    <w:rsid w:val="00532EC7"/>
    <w:rsid w:val="00541CA3"/>
    <w:rsid w:val="005546A9"/>
    <w:rsid w:val="00562805"/>
    <w:rsid w:val="00566809"/>
    <w:rsid w:val="005824AE"/>
    <w:rsid w:val="005846FB"/>
    <w:rsid w:val="00592C87"/>
    <w:rsid w:val="005A05C1"/>
    <w:rsid w:val="005A3C1A"/>
    <w:rsid w:val="005A4A3B"/>
    <w:rsid w:val="005A4CB5"/>
    <w:rsid w:val="005B2316"/>
    <w:rsid w:val="005C6B87"/>
    <w:rsid w:val="005D595B"/>
    <w:rsid w:val="005F0579"/>
    <w:rsid w:val="005F0DCE"/>
    <w:rsid w:val="0061068C"/>
    <w:rsid w:val="0063235E"/>
    <w:rsid w:val="0064560F"/>
    <w:rsid w:val="00660727"/>
    <w:rsid w:val="00662A86"/>
    <w:rsid w:val="00675844"/>
    <w:rsid w:val="006A37B0"/>
    <w:rsid w:val="006B5057"/>
    <w:rsid w:val="006C3823"/>
    <w:rsid w:val="006C4338"/>
    <w:rsid w:val="006F3DF9"/>
    <w:rsid w:val="007060E5"/>
    <w:rsid w:val="00710FD6"/>
    <w:rsid w:val="0071181F"/>
    <w:rsid w:val="00730A78"/>
    <w:rsid w:val="007521B5"/>
    <w:rsid w:val="00757151"/>
    <w:rsid w:val="007909E0"/>
    <w:rsid w:val="0079785C"/>
    <w:rsid w:val="007C3EF5"/>
    <w:rsid w:val="007D4001"/>
    <w:rsid w:val="007D7A65"/>
    <w:rsid w:val="007F68A6"/>
    <w:rsid w:val="0083205E"/>
    <w:rsid w:val="00840934"/>
    <w:rsid w:val="00844DAA"/>
    <w:rsid w:val="008450C7"/>
    <w:rsid w:val="00876A73"/>
    <w:rsid w:val="0089017D"/>
    <w:rsid w:val="008B2A38"/>
    <w:rsid w:val="008D3E27"/>
    <w:rsid w:val="008E728F"/>
    <w:rsid w:val="00930A5C"/>
    <w:rsid w:val="00934503"/>
    <w:rsid w:val="00972598"/>
    <w:rsid w:val="009759C6"/>
    <w:rsid w:val="00983FF3"/>
    <w:rsid w:val="009A39DC"/>
    <w:rsid w:val="009B1CD0"/>
    <w:rsid w:val="009B45B9"/>
    <w:rsid w:val="009C4738"/>
    <w:rsid w:val="009D661E"/>
    <w:rsid w:val="00A0205F"/>
    <w:rsid w:val="00A34D04"/>
    <w:rsid w:val="00AE7831"/>
    <w:rsid w:val="00B02608"/>
    <w:rsid w:val="00B0289C"/>
    <w:rsid w:val="00B054DA"/>
    <w:rsid w:val="00B45A74"/>
    <w:rsid w:val="00B50877"/>
    <w:rsid w:val="00B521B6"/>
    <w:rsid w:val="00B558D8"/>
    <w:rsid w:val="00B87564"/>
    <w:rsid w:val="00BA44E5"/>
    <w:rsid w:val="00BD767E"/>
    <w:rsid w:val="00BE6078"/>
    <w:rsid w:val="00C23457"/>
    <w:rsid w:val="00C25AAB"/>
    <w:rsid w:val="00C630AD"/>
    <w:rsid w:val="00C674A0"/>
    <w:rsid w:val="00C83930"/>
    <w:rsid w:val="00C91060"/>
    <w:rsid w:val="00C911FE"/>
    <w:rsid w:val="00CD185D"/>
    <w:rsid w:val="00CD46CC"/>
    <w:rsid w:val="00CE67FD"/>
    <w:rsid w:val="00CE7FEB"/>
    <w:rsid w:val="00D26AD2"/>
    <w:rsid w:val="00D337D7"/>
    <w:rsid w:val="00D401AB"/>
    <w:rsid w:val="00D412FD"/>
    <w:rsid w:val="00D46BC7"/>
    <w:rsid w:val="00D578F3"/>
    <w:rsid w:val="00D90A00"/>
    <w:rsid w:val="00DC77BA"/>
    <w:rsid w:val="00E03A41"/>
    <w:rsid w:val="00E20DB0"/>
    <w:rsid w:val="00E363D0"/>
    <w:rsid w:val="00E377AA"/>
    <w:rsid w:val="00E47798"/>
    <w:rsid w:val="00E74C76"/>
    <w:rsid w:val="00E93B42"/>
    <w:rsid w:val="00E96FF6"/>
    <w:rsid w:val="00EC0F80"/>
    <w:rsid w:val="00EF7D4E"/>
    <w:rsid w:val="00F8362E"/>
    <w:rsid w:val="00F92811"/>
    <w:rsid w:val="00FA1299"/>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E735DE1"/>
  <w15:chartTrackingRefBased/>
  <w15:docId w15:val="{653D6E4B-6084-4384-9F5F-F9DD1B465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D401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AC6301-A2CA-462D-B7DA-B6B0FAE72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5</Pages>
  <Words>1876</Words>
  <Characters>10323</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12175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 LAY Antoine</cp:lastModifiedBy>
  <cp:revision>6</cp:revision>
  <cp:lastPrinted>2016-11-04T12:53:00Z</cp:lastPrinted>
  <dcterms:created xsi:type="dcterms:W3CDTF">2025-04-04T15:20:00Z</dcterms:created>
  <dcterms:modified xsi:type="dcterms:W3CDTF">2025-04-04T15:28:00Z</dcterms:modified>
</cp:coreProperties>
</file>