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47C" w:rsidRPr="0041747C" w:rsidRDefault="0041747C" w:rsidP="0041747C">
      <w:pPr>
        <w:jc w:val="both"/>
        <w:rPr>
          <w:rFonts w:ascii="Times New Roman" w:hAnsi="Times New Roman" w:cs="Times New Roman"/>
        </w:rPr>
      </w:pPr>
      <w:r w:rsidRPr="0041747C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667302" wp14:editId="7056EFF6">
                <wp:simplePos x="0" y="0"/>
                <wp:positionH relativeFrom="column">
                  <wp:posOffset>-98425</wp:posOffset>
                </wp:positionH>
                <wp:positionV relativeFrom="paragraph">
                  <wp:posOffset>-1270</wp:posOffset>
                </wp:positionV>
                <wp:extent cx="1996440" cy="790575"/>
                <wp:effectExtent l="0" t="0" r="3810" b="952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6440" cy="79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747C" w:rsidRPr="00C354B9" w:rsidRDefault="0041747C" w:rsidP="0041747C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 w:rsidRPr="00C354B9"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:rsidR="0041747C" w:rsidRPr="00C354B9" w:rsidRDefault="0041747C" w:rsidP="0041747C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 w:rsidRPr="00C354B9"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:rsidR="0041747C" w:rsidRPr="00B15586" w:rsidRDefault="0041747C" w:rsidP="0041747C">
                            <w:pPr>
                              <w:pStyle w:val="EMAA22OrigineDivision"/>
                              <w:rPr>
                                <w:color w:val="000000"/>
                              </w:rPr>
                            </w:pPr>
                            <w:r w:rsidRPr="00B15586">
                              <w:rPr>
                                <w:color w:val="000000"/>
                              </w:rPr>
                              <w:t>DA</w:t>
                            </w:r>
                          </w:p>
                          <w:p w:rsidR="0041747C" w:rsidRDefault="0041747C" w:rsidP="004174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6730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7.75pt;margin-top:-.1pt;width:157.2pt;height:62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" stroked="f">
                <v:textbox>
                  <w:txbxContent>
                    <w:p w:rsidR="0041747C" w:rsidRPr="00C354B9" w:rsidRDefault="0041747C" w:rsidP="0041747C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 w:rsidRPr="00C354B9"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:rsidR="0041747C" w:rsidRPr="00C354B9" w:rsidRDefault="0041747C" w:rsidP="0041747C">
                      <w:pPr>
                        <w:pStyle w:val="EMAA21OrigineBureau"/>
                        <w:rPr>
                          <w:sz w:val="18"/>
                        </w:rPr>
                      </w:pPr>
                      <w:r w:rsidRPr="00C354B9">
                        <w:rPr>
                          <w:sz w:val="18"/>
                        </w:rPr>
                        <w:t>DIRECTION GÉNÉRALE</w:t>
                      </w:r>
                    </w:p>
                    <w:p w:rsidR="0041747C" w:rsidRPr="00B15586" w:rsidRDefault="0041747C" w:rsidP="0041747C">
                      <w:pPr>
                        <w:pStyle w:val="EMAA22OrigineDivision"/>
                        <w:rPr>
                          <w:color w:val="000000"/>
                        </w:rPr>
                      </w:pPr>
                      <w:r w:rsidRPr="00B15586">
                        <w:rPr>
                          <w:color w:val="000000"/>
                        </w:rPr>
                        <w:t>DA</w:t>
                      </w:r>
                    </w:p>
                    <w:p w:rsidR="0041747C" w:rsidRDefault="0041747C" w:rsidP="0041747C"/>
                  </w:txbxContent>
                </v:textbox>
              </v:shape>
            </w:pict>
          </mc:Fallback>
        </mc:AlternateContent>
      </w:r>
      <w:r w:rsidRPr="0041747C"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5240A135" wp14:editId="14755D60">
            <wp:simplePos x="0" y="0"/>
            <wp:positionH relativeFrom="column">
              <wp:posOffset>3175</wp:posOffset>
            </wp:positionH>
            <wp:positionV relativeFrom="paragraph">
              <wp:posOffset>-1039495</wp:posOffset>
            </wp:positionV>
            <wp:extent cx="632460" cy="9334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747C" w:rsidRPr="0041747C" w:rsidRDefault="0041747C" w:rsidP="0041747C">
      <w:pPr>
        <w:ind w:left="709"/>
        <w:jc w:val="both"/>
        <w:rPr>
          <w:rFonts w:ascii="Times New Roman" w:hAnsi="Times New Roman" w:cs="Times New Roman"/>
          <w:u w:val="single"/>
        </w:rPr>
      </w:pPr>
    </w:p>
    <w:p w:rsidR="00CB177C" w:rsidRPr="0041747C" w:rsidRDefault="00CB177C" w:rsidP="00CB177C">
      <w:pPr>
        <w:rPr>
          <w:rFonts w:ascii="Times New Roman" w:hAnsi="Times New Roman" w:cs="Times New Roman"/>
        </w:rPr>
      </w:pPr>
    </w:p>
    <w:p w:rsidR="00CB177C" w:rsidRPr="0041747C" w:rsidRDefault="00CB177C" w:rsidP="00CB177C">
      <w:pPr>
        <w:rPr>
          <w:rFonts w:ascii="Times New Roman" w:hAnsi="Times New Roman" w:cs="Times New Roman"/>
        </w:rPr>
      </w:pPr>
    </w:p>
    <w:p w:rsidR="00CB177C" w:rsidRDefault="00CB177C" w:rsidP="00CB177C">
      <w:pPr>
        <w:rPr>
          <w:rFonts w:ascii="Times New Roman" w:hAnsi="Times New Roman" w:cs="Times New Roman"/>
        </w:rPr>
      </w:pPr>
    </w:p>
    <w:p w:rsidR="0041747C" w:rsidRDefault="0041747C" w:rsidP="00CB177C">
      <w:pPr>
        <w:rPr>
          <w:rFonts w:ascii="Times New Roman" w:hAnsi="Times New Roman" w:cs="Times New Roman"/>
        </w:rPr>
      </w:pPr>
    </w:p>
    <w:p w:rsidR="0041747C" w:rsidRDefault="0041747C" w:rsidP="00CB177C">
      <w:pPr>
        <w:rPr>
          <w:rFonts w:ascii="Times New Roman" w:hAnsi="Times New Roman" w:cs="Times New Roman"/>
        </w:rPr>
      </w:pPr>
    </w:p>
    <w:p w:rsidR="0041747C" w:rsidRDefault="0041747C" w:rsidP="00CB177C">
      <w:pPr>
        <w:rPr>
          <w:rFonts w:ascii="Times New Roman" w:hAnsi="Times New Roman" w:cs="Times New Roman"/>
        </w:rPr>
      </w:pPr>
    </w:p>
    <w:p w:rsidR="0041747C" w:rsidRDefault="0041747C" w:rsidP="00CB177C">
      <w:pPr>
        <w:rPr>
          <w:rFonts w:ascii="Times New Roman" w:hAnsi="Times New Roman" w:cs="Times New Roman"/>
        </w:rPr>
      </w:pPr>
    </w:p>
    <w:p w:rsidR="0041747C" w:rsidRDefault="0041747C" w:rsidP="00CB177C">
      <w:pPr>
        <w:rPr>
          <w:rFonts w:ascii="Times New Roman" w:hAnsi="Times New Roman" w:cs="Times New Roman"/>
        </w:rPr>
      </w:pPr>
    </w:p>
    <w:p w:rsidR="0041747C" w:rsidRPr="0041747C" w:rsidRDefault="0041747C" w:rsidP="00CB177C">
      <w:pPr>
        <w:rPr>
          <w:rFonts w:ascii="Times New Roman" w:hAnsi="Times New Roman" w:cs="Times New Roman"/>
        </w:rPr>
      </w:pPr>
    </w:p>
    <w:p w:rsidR="00FD2099" w:rsidRPr="00D554C4" w:rsidRDefault="00FD2099" w:rsidP="00FD2099">
      <w:pPr>
        <w:pBdr>
          <w:top w:val="single" w:sz="4" w:space="1" w:color="auto"/>
          <w:left w:val="single" w:sz="4" w:space="31" w:color="auto"/>
          <w:bottom w:val="single" w:sz="4" w:space="19" w:color="auto"/>
          <w:right w:val="single" w:sz="4" w:space="4" w:color="auto"/>
        </w:pBdr>
        <w:spacing w:after="120"/>
        <w:ind w:left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D2099" w:rsidRPr="00D554C4" w:rsidRDefault="00FD2099" w:rsidP="00FD2099">
      <w:pPr>
        <w:pBdr>
          <w:top w:val="single" w:sz="4" w:space="1" w:color="auto"/>
          <w:left w:val="single" w:sz="4" w:space="31" w:color="auto"/>
          <w:bottom w:val="single" w:sz="4" w:space="19" w:color="auto"/>
          <w:right w:val="single" w:sz="4" w:space="4" w:color="auto"/>
        </w:pBdr>
        <w:spacing w:after="120"/>
        <w:ind w:left="709"/>
        <w:jc w:val="center"/>
        <w:rPr>
          <w:rFonts w:ascii="Times New Roman" w:hAnsi="Times New Roman" w:cs="Times New Roman"/>
          <w:b/>
          <w:i/>
          <w:sz w:val="40"/>
          <w:szCs w:val="32"/>
        </w:rPr>
      </w:pPr>
      <w:r w:rsidRPr="00D554C4">
        <w:rPr>
          <w:rFonts w:ascii="Times New Roman" w:hAnsi="Times New Roman" w:cs="Times New Roman"/>
          <w:b/>
          <w:i/>
          <w:sz w:val="40"/>
          <w:szCs w:val="32"/>
        </w:rPr>
        <w:t>Marché à procédure adaptée</w:t>
      </w:r>
    </w:p>
    <w:p w:rsidR="00FD2099" w:rsidRPr="00D554C4" w:rsidRDefault="00FD2099" w:rsidP="00FD2099">
      <w:pPr>
        <w:pBdr>
          <w:top w:val="single" w:sz="4" w:space="1" w:color="auto"/>
          <w:left w:val="single" w:sz="4" w:space="31" w:color="auto"/>
          <w:bottom w:val="single" w:sz="4" w:space="19" w:color="auto"/>
          <w:right w:val="single" w:sz="4" w:space="4" w:color="auto"/>
        </w:pBdr>
        <w:spacing w:after="120"/>
        <w:ind w:left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554C4">
        <w:rPr>
          <w:rFonts w:ascii="Times New Roman" w:hAnsi="Times New Roman" w:cs="Times New Roman"/>
          <w:b/>
          <w:sz w:val="36"/>
          <w:szCs w:val="36"/>
        </w:rPr>
        <w:t>N°2025-</w:t>
      </w:r>
      <w:r w:rsidRPr="00D554C4">
        <w:rPr>
          <w:rFonts w:ascii="Times New Roman" w:hAnsi="Times New Roman" w:cs="Times New Roman"/>
          <w:sz w:val="36"/>
          <w:szCs w:val="36"/>
        </w:rPr>
        <w:t xml:space="preserve"> </w:t>
      </w:r>
      <w:r w:rsidRPr="00D554C4">
        <w:rPr>
          <w:rFonts w:ascii="Times New Roman" w:hAnsi="Times New Roman" w:cs="Times New Roman"/>
          <w:b/>
          <w:sz w:val="36"/>
          <w:szCs w:val="36"/>
        </w:rPr>
        <w:t>0316/EdA-DA</w:t>
      </w:r>
    </w:p>
    <w:p w:rsidR="00FD2099" w:rsidRPr="00D554C4" w:rsidRDefault="00FD2099" w:rsidP="00FD2099">
      <w:pPr>
        <w:pBdr>
          <w:top w:val="single" w:sz="4" w:space="1" w:color="auto"/>
          <w:left w:val="single" w:sz="4" w:space="31" w:color="auto"/>
          <w:bottom w:val="single" w:sz="4" w:space="19" w:color="auto"/>
          <w:right w:val="single" w:sz="4" w:space="4" w:color="auto"/>
        </w:pBdr>
        <w:spacing w:after="120"/>
        <w:ind w:left="709"/>
        <w:jc w:val="center"/>
        <w:rPr>
          <w:rFonts w:ascii="Times New Roman" w:hAnsi="Times New Roman" w:cs="Times New Roman"/>
          <w:sz w:val="36"/>
          <w:szCs w:val="36"/>
        </w:rPr>
      </w:pPr>
      <w:r w:rsidRPr="00D554C4">
        <w:rPr>
          <w:rFonts w:ascii="Times New Roman" w:hAnsi="Times New Roman" w:cs="Times New Roman"/>
          <w:sz w:val="36"/>
          <w:szCs w:val="36"/>
        </w:rPr>
        <w:t>-</w:t>
      </w:r>
    </w:p>
    <w:p w:rsidR="00230E5C" w:rsidRDefault="00FD2099" w:rsidP="00FD2099">
      <w:pPr>
        <w:pBdr>
          <w:top w:val="single" w:sz="4" w:space="1" w:color="auto"/>
          <w:left w:val="single" w:sz="4" w:space="31" w:color="auto"/>
          <w:bottom w:val="single" w:sz="4" w:space="19" w:color="auto"/>
          <w:right w:val="single" w:sz="4" w:space="4" w:color="auto"/>
        </w:pBdr>
        <w:spacing w:after="120"/>
        <w:ind w:left="709"/>
        <w:jc w:val="center"/>
        <w:rPr>
          <w:rFonts w:ascii="Times New Roman" w:hAnsi="Times New Roman" w:cs="Times New Roman"/>
          <w:i/>
          <w:sz w:val="36"/>
          <w:szCs w:val="40"/>
        </w:rPr>
      </w:pPr>
      <w:r w:rsidRPr="00D554C4">
        <w:rPr>
          <w:rFonts w:ascii="Times New Roman" w:hAnsi="Times New Roman" w:cs="Times New Roman"/>
          <w:i/>
          <w:sz w:val="36"/>
          <w:szCs w:val="40"/>
        </w:rPr>
        <w:t>Mise à disposition de personnel intérimaire sans délégation de recrutement</w:t>
      </w:r>
    </w:p>
    <w:p w:rsidR="00FD2099" w:rsidRDefault="00FD2099" w:rsidP="00FD2099">
      <w:pPr>
        <w:pBdr>
          <w:top w:val="single" w:sz="4" w:space="1" w:color="auto"/>
          <w:left w:val="single" w:sz="4" w:space="31" w:color="auto"/>
          <w:bottom w:val="single" w:sz="4" w:space="19" w:color="auto"/>
          <w:right w:val="single" w:sz="4" w:space="4" w:color="auto"/>
        </w:pBdr>
        <w:spacing w:after="120"/>
        <w:ind w:left="709"/>
        <w:jc w:val="center"/>
        <w:rPr>
          <w:rFonts w:ascii="Times New Roman" w:hAnsi="Times New Roman" w:cs="Times New Roman"/>
          <w:i/>
          <w:sz w:val="36"/>
          <w:szCs w:val="40"/>
        </w:rPr>
      </w:pPr>
      <w:r>
        <w:rPr>
          <w:rFonts w:ascii="Times New Roman" w:hAnsi="Times New Roman" w:cs="Times New Roman"/>
          <w:i/>
          <w:sz w:val="36"/>
          <w:szCs w:val="40"/>
        </w:rPr>
        <w:t>-</w:t>
      </w:r>
    </w:p>
    <w:p w:rsidR="00FD2099" w:rsidRPr="00FD2099" w:rsidRDefault="00FD2099" w:rsidP="00FD2099">
      <w:pPr>
        <w:pBdr>
          <w:top w:val="single" w:sz="4" w:space="1" w:color="auto"/>
          <w:left w:val="single" w:sz="4" w:space="31" w:color="auto"/>
          <w:bottom w:val="single" w:sz="4" w:space="19" w:color="auto"/>
          <w:right w:val="single" w:sz="4" w:space="4" w:color="auto"/>
        </w:pBdr>
        <w:spacing w:after="120"/>
        <w:ind w:left="709"/>
        <w:jc w:val="center"/>
        <w:rPr>
          <w:rFonts w:ascii="Times New Roman" w:hAnsi="Times New Roman" w:cs="Times New Roman"/>
          <w:i/>
          <w:sz w:val="36"/>
          <w:szCs w:val="40"/>
        </w:rPr>
      </w:pPr>
      <w:r w:rsidRPr="00FD2099">
        <w:rPr>
          <w:rFonts w:ascii="Times New Roman" w:hAnsi="Times New Roman" w:cs="Times New Roman"/>
          <w:i/>
          <w:sz w:val="36"/>
          <w:szCs w:val="40"/>
        </w:rPr>
        <w:t>Annexe 5 au CCP – Clause RGPD</w:t>
      </w:r>
    </w:p>
    <w:p w:rsidR="0041747C" w:rsidRPr="0041747C" w:rsidRDefault="0041747C" w:rsidP="00FD2099">
      <w:pPr>
        <w:rPr>
          <w:rFonts w:ascii="Times New Roman" w:hAnsi="Times New Roman" w:cs="Times New Roman"/>
          <w:b/>
          <w:sz w:val="28"/>
        </w:rPr>
      </w:pPr>
    </w:p>
    <w:p w:rsidR="00CB177C" w:rsidRPr="0041747C" w:rsidRDefault="00CB177C" w:rsidP="00CB177C">
      <w:pPr>
        <w:rPr>
          <w:rFonts w:ascii="Times New Roman" w:hAnsi="Times New Roman" w:cs="Times New Roman"/>
        </w:rPr>
      </w:pPr>
      <w:r w:rsidRPr="0041747C"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64C2A" wp14:editId="3854AD51">
                <wp:simplePos x="0" y="0"/>
                <wp:positionH relativeFrom="page">
                  <wp:posOffset>839470</wp:posOffset>
                </wp:positionH>
                <wp:positionV relativeFrom="page">
                  <wp:posOffset>1964690</wp:posOffset>
                </wp:positionV>
                <wp:extent cx="982980" cy="0"/>
                <wp:effectExtent l="0" t="0" r="26670" b="19050"/>
                <wp:wrapNone/>
                <wp:docPr id="5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829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06BE87B" id="Line 3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.1pt,154.7pt" to="143.5pt,15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k8HGAIAADIEAAAOAAAAZHJzL2Uyb0RvYy54bWysU02P2yAQvVfqf0DcE9uJN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" strokeweight=".25pt">
                <w10:wrap anchorx="page" anchory="page"/>
              </v:line>
            </w:pict>
          </mc:Fallback>
        </mc:AlternateContent>
      </w:r>
    </w:p>
    <w:p w:rsidR="00CB177C" w:rsidRPr="0041747C" w:rsidRDefault="00CB177C" w:rsidP="00CB177C">
      <w:pPr>
        <w:rPr>
          <w:rFonts w:ascii="Times New Roman" w:hAnsi="Times New Roman" w:cs="Times New Roman"/>
        </w:rPr>
      </w:pPr>
    </w:p>
    <w:p w:rsidR="00CB177C" w:rsidRDefault="00CB177C" w:rsidP="00635A8A">
      <w:pPr>
        <w:spacing w:beforeLines="60" w:before="144" w:afterLines="60" w:after="144" w:line="252" w:lineRule="exact"/>
        <w:jc w:val="both"/>
        <w:rPr>
          <w:rFonts w:ascii="Times New Roman" w:hAnsi="Times New Roman" w:cs="Times New Roman"/>
          <w:b/>
          <w:smallCaps/>
        </w:rPr>
      </w:pPr>
    </w:p>
    <w:p w:rsidR="0041747C" w:rsidRDefault="0041747C" w:rsidP="00635A8A">
      <w:pPr>
        <w:spacing w:beforeLines="60" w:before="144" w:afterLines="60" w:after="144" w:line="252" w:lineRule="exact"/>
        <w:jc w:val="both"/>
        <w:rPr>
          <w:rFonts w:ascii="Times New Roman" w:hAnsi="Times New Roman" w:cs="Times New Roman"/>
          <w:b/>
          <w:smallCaps/>
        </w:rPr>
      </w:pPr>
    </w:p>
    <w:p w:rsidR="0041747C" w:rsidRDefault="0041747C" w:rsidP="00635A8A">
      <w:pPr>
        <w:spacing w:beforeLines="60" w:before="144" w:afterLines="60" w:after="144" w:line="252" w:lineRule="exact"/>
        <w:jc w:val="both"/>
        <w:rPr>
          <w:rFonts w:ascii="Times New Roman" w:hAnsi="Times New Roman" w:cs="Times New Roman"/>
          <w:b/>
          <w:smallCaps/>
        </w:rPr>
      </w:pPr>
    </w:p>
    <w:p w:rsidR="0041747C" w:rsidRDefault="0041747C" w:rsidP="00635A8A">
      <w:pPr>
        <w:spacing w:beforeLines="60" w:before="144" w:afterLines="60" w:after="144" w:line="252" w:lineRule="exact"/>
        <w:jc w:val="both"/>
        <w:rPr>
          <w:rFonts w:ascii="Times New Roman" w:hAnsi="Times New Roman" w:cs="Times New Roman"/>
          <w:b/>
          <w:smallCaps/>
        </w:rPr>
      </w:pPr>
    </w:p>
    <w:p w:rsidR="0041747C" w:rsidRDefault="0041747C" w:rsidP="00635A8A">
      <w:pPr>
        <w:spacing w:beforeLines="60" w:before="144" w:afterLines="60" w:after="144" w:line="252" w:lineRule="exact"/>
        <w:jc w:val="both"/>
        <w:rPr>
          <w:rFonts w:ascii="Times New Roman" w:hAnsi="Times New Roman" w:cs="Times New Roman"/>
          <w:b/>
          <w:smallCaps/>
        </w:rPr>
      </w:pPr>
    </w:p>
    <w:p w:rsidR="0041747C" w:rsidRDefault="0041747C" w:rsidP="00635A8A">
      <w:pPr>
        <w:spacing w:beforeLines="60" w:before="144" w:afterLines="60" w:after="144" w:line="252" w:lineRule="exact"/>
        <w:jc w:val="both"/>
        <w:rPr>
          <w:rFonts w:ascii="Times New Roman" w:hAnsi="Times New Roman" w:cs="Times New Roman"/>
          <w:b/>
          <w:smallCaps/>
        </w:rPr>
      </w:pPr>
    </w:p>
    <w:p w:rsidR="00443F27" w:rsidRDefault="00443F27" w:rsidP="00443F27">
      <w:pPr>
        <w:spacing w:before="100" w:beforeAutospacing="1" w:after="100" w:afterAutospacing="1" w:line="240" w:lineRule="auto"/>
        <w:outlineLvl w:val="2"/>
        <w:rPr>
          <w:rFonts w:ascii="Times New Roman" w:hAnsi="Times New Roman" w:cs="Times New Roman"/>
          <w:b/>
        </w:rPr>
      </w:pPr>
    </w:p>
    <w:p w:rsidR="00F50DB1" w:rsidRPr="00F50DB1" w:rsidRDefault="00F50DB1" w:rsidP="00F50DB1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lastRenderedPageBreak/>
        <w:t>Contexte général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Dans le cadre du marché portant sur la mise à disposition de personnel intérimaire sans délégation de recrutement pour les besoins du Salon International de l’Aéronautique et de l’Espace 2025, l’Économat des Armées (EdA) est amené à transmettre au titulaire des données à caractère personnel relatives aux intérimaires sélectionnés.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 xml:space="preserve">L’EdA agit en qualité de </w:t>
      </w:r>
      <w:r w:rsidRPr="00FD2099">
        <w:rPr>
          <w:rFonts w:ascii="Times New Roman" w:eastAsia="Times New Roman" w:hAnsi="Times New Roman" w:cs="Times New Roman"/>
          <w:bCs/>
          <w:lang w:eastAsia="fr-FR"/>
        </w:rPr>
        <w:t>responsable du traitement</w:t>
      </w:r>
      <w:r w:rsidRPr="00F50DB1">
        <w:rPr>
          <w:rFonts w:ascii="Times New Roman" w:eastAsia="Times New Roman" w:hAnsi="Times New Roman" w:cs="Times New Roman"/>
          <w:lang w:eastAsia="fr-FR"/>
        </w:rPr>
        <w:t xml:space="preserve"> et le titulaire agit en qualité de </w:t>
      </w:r>
      <w:r w:rsidRPr="00FD2099">
        <w:rPr>
          <w:rFonts w:ascii="Times New Roman" w:eastAsia="Times New Roman" w:hAnsi="Times New Roman" w:cs="Times New Roman"/>
          <w:bCs/>
          <w:lang w:eastAsia="fr-FR"/>
        </w:rPr>
        <w:t>sous-traitant</w:t>
      </w:r>
      <w:r w:rsidRPr="00F50DB1">
        <w:rPr>
          <w:rFonts w:ascii="Times New Roman" w:eastAsia="Times New Roman" w:hAnsi="Times New Roman" w:cs="Times New Roman"/>
          <w:lang w:eastAsia="fr-FR"/>
        </w:rPr>
        <w:t xml:space="preserve"> au sens du Règlement (UE) 2016/679 relatif à la protection des données à caractère personnel (RGPD) et de la loi n°78-17 du 6 janvier 1978 modifiée.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Les présentes clauses ont pour objet de définir les obligations du titulaire en matière de protection des données personnelles.</w:t>
      </w:r>
    </w:p>
    <w:p w:rsidR="00F50DB1" w:rsidRPr="00F50DB1" w:rsidRDefault="00F50DB1" w:rsidP="00FD2099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t>Finalités et nature du traitement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Les données à caractère personnel transmises au titulaire sont traitées aux seules fins de :</w:t>
      </w:r>
    </w:p>
    <w:p w:rsidR="00F50DB1" w:rsidRPr="00F50DB1" w:rsidRDefault="00F50DB1" w:rsidP="00F50DB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Établir les contrats de mission des intérimaires ;</w:t>
      </w:r>
    </w:p>
    <w:p w:rsidR="00F50DB1" w:rsidRPr="00F50DB1" w:rsidRDefault="00F50DB1" w:rsidP="00F50DB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Assurer la gestion administrative, salariale et sociale des intérimaires ;</w:t>
      </w:r>
    </w:p>
    <w:p w:rsidR="00F50DB1" w:rsidRPr="00F50DB1" w:rsidRDefault="00F50DB1" w:rsidP="00F50DB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Respecter les obligations légales et réglementaires liées à l'emploi de personnel temporaire.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Les opérations de traitement incluent notamment la collecte, l’enregistrement, l’organisation, la conservation, la consultation, l’utilisation, la transmission et l’effacement de données.</w:t>
      </w:r>
    </w:p>
    <w:p w:rsidR="00F50DB1" w:rsidRPr="00F50DB1" w:rsidRDefault="00F50DB1" w:rsidP="00FD2099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t>Données concernées et personnes concernées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Les données traitées sont principalement :</w:t>
      </w:r>
    </w:p>
    <w:p w:rsidR="00F50DB1" w:rsidRPr="00F50DB1" w:rsidRDefault="00F50DB1" w:rsidP="00F50DB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Informations d’identification (nom, prénom, date et lieu de naissance, adresse) ;</w:t>
      </w:r>
    </w:p>
    <w:p w:rsidR="00F50DB1" w:rsidRPr="00F50DB1" w:rsidRDefault="00F50DB1" w:rsidP="00F50DB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Données administratives (N° de sécurité sociale, RIB, informations contractuelles) ;</w:t>
      </w:r>
    </w:p>
    <w:p w:rsidR="00F50DB1" w:rsidRPr="00F50DB1" w:rsidRDefault="00F50DB1" w:rsidP="00F50DB1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Données relatives aux horaires et à la gestion des contrats de mission.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 xml:space="preserve">Les personnes concernées sont les </w:t>
      </w:r>
      <w:r w:rsidRPr="00FD2099">
        <w:rPr>
          <w:rFonts w:ascii="Times New Roman" w:eastAsia="Times New Roman" w:hAnsi="Times New Roman" w:cs="Times New Roman"/>
          <w:bCs/>
          <w:lang w:eastAsia="fr-FR"/>
        </w:rPr>
        <w:t>intérimaires sélectionnés par l’EdA</w:t>
      </w:r>
      <w:r w:rsidRPr="00F50DB1">
        <w:rPr>
          <w:rFonts w:ascii="Times New Roman" w:eastAsia="Times New Roman" w:hAnsi="Times New Roman" w:cs="Times New Roman"/>
          <w:lang w:eastAsia="fr-FR"/>
        </w:rPr>
        <w:t>.</w:t>
      </w:r>
    </w:p>
    <w:p w:rsidR="00F50DB1" w:rsidRPr="00F50DB1" w:rsidRDefault="00F50DB1" w:rsidP="00FD2099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t>Engagements du titulaire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 titulaire s’engage à :</w:t>
      </w:r>
    </w:p>
    <w:p w:rsidR="00F50DB1" w:rsidRPr="00F50DB1" w:rsidRDefault="00F50DB1" w:rsidP="00F50DB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Traiter les données uniquement pour l’exécution du présent marché et conformément aux instructions écrites du responsable de traitement ;</w:t>
      </w:r>
    </w:p>
    <w:p w:rsidR="00F50DB1" w:rsidRPr="00F50DB1" w:rsidRDefault="00F50DB1" w:rsidP="00F50DB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Garantir la confidentialité et la sécurité des données traitées ;</w:t>
      </w:r>
    </w:p>
    <w:p w:rsidR="00F50DB1" w:rsidRPr="00F50DB1" w:rsidRDefault="00F50DB1" w:rsidP="00F50DB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Veiller à ce que son personnel autorisé à traiter les données soit soumis à une obligation de confidentialité ;</w:t>
      </w:r>
    </w:p>
    <w:p w:rsidR="00F50DB1" w:rsidRPr="00F50DB1" w:rsidRDefault="00F50DB1" w:rsidP="00F50DB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Ne recourir à un sous-traitant ultérieur pour les traitements qu’avec l’autorisation écrite préalable de l’EdA ;</w:t>
      </w:r>
    </w:p>
    <w:p w:rsidR="00F50DB1" w:rsidRPr="00F50DB1" w:rsidRDefault="00F50DB1" w:rsidP="00F50DB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Tenir un registre des activités de traitement réalisées pour le compte de l’EdA ;</w:t>
      </w:r>
    </w:p>
    <w:p w:rsidR="00F50DB1" w:rsidRDefault="00F50DB1" w:rsidP="00F50DB1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Mettre en œuvre les mesures techniques et organisationnelles appropriées pour assurer la sécurité des données.</w:t>
      </w:r>
    </w:p>
    <w:p w:rsidR="00FD2099" w:rsidRDefault="00FD2099" w:rsidP="00FD20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D2099" w:rsidRPr="00F50DB1" w:rsidRDefault="00FD2099" w:rsidP="00FD209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50DB1" w:rsidRPr="00F50DB1" w:rsidRDefault="00F50DB1" w:rsidP="00FD2099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lastRenderedPageBreak/>
        <w:t>Information des personnes concernées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 titulaire s’assure que les intérimaires sont informés, conformément aux articles 12 à 14 du RGPD, des traitements réalisés, des droits dont ils disposent et des modalités d’exercice de ces droits.</w:t>
      </w:r>
    </w:p>
    <w:p w:rsidR="00F50DB1" w:rsidRPr="00F50DB1" w:rsidRDefault="00F50DB1" w:rsidP="00FD2099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t>Exercice des droits des personnes concernées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 titulaire assiste l’EdA dans l’exercice des droits des personnes concernées :</w:t>
      </w:r>
    </w:p>
    <w:p w:rsidR="00F50DB1" w:rsidRPr="00F50DB1" w:rsidRDefault="00F50DB1" w:rsidP="00F50DB1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Droit d’accès, de rectification, d’effacement et de portabilité ;</w:t>
      </w:r>
    </w:p>
    <w:p w:rsidR="00F50DB1" w:rsidRPr="00F50DB1" w:rsidRDefault="00F50DB1" w:rsidP="00F50DB1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Droit de limitation du traitement ;</w:t>
      </w:r>
    </w:p>
    <w:p w:rsidR="00F50DB1" w:rsidRPr="00F50DB1" w:rsidRDefault="00F50DB1" w:rsidP="00F50DB1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Droit d’opposition.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 titulaire informe sans délai l’EdA de toute demande reçue directement par une personne concernée.</w:t>
      </w:r>
    </w:p>
    <w:p w:rsidR="00F50DB1" w:rsidRPr="00F50DB1" w:rsidRDefault="00F50DB1" w:rsidP="00FD2099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t>Notification des violations de données</w:t>
      </w:r>
    </w:p>
    <w:p w:rsidR="00B30232" w:rsidRPr="00F50DB1" w:rsidRDefault="00F50DB1" w:rsidP="00B3023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 xml:space="preserve">En cas de violation de données à caractère personnel, le titulaire en informe </w:t>
      </w:r>
      <w:bookmarkStart w:id="0" w:name="_GoBack"/>
      <w:r w:rsidRPr="0068589B">
        <w:rPr>
          <w:rFonts w:ascii="Times New Roman" w:eastAsia="Times New Roman" w:hAnsi="Times New Roman" w:cs="Times New Roman"/>
          <w:bCs/>
          <w:lang w:eastAsia="fr-FR"/>
        </w:rPr>
        <w:t>sans délai</w:t>
      </w:r>
      <w:r w:rsidRPr="00F50DB1">
        <w:rPr>
          <w:rFonts w:ascii="Times New Roman" w:eastAsia="Times New Roman" w:hAnsi="Times New Roman" w:cs="Times New Roman"/>
          <w:lang w:eastAsia="fr-FR"/>
        </w:rPr>
        <w:t xml:space="preserve"> </w:t>
      </w:r>
      <w:bookmarkEnd w:id="0"/>
      <w:r w:rsidRPr="00F50DB1">
        <w:rPr>
          <w:rFonts w:ascii="Times New Roman" w:eastAsia="Times New Roman" w:hAnsi="Times New Roman" w:cs="Times New Roman"/>
          <w:lang w:eastAsia="fr-FR"/>
        </w:rPr>
        <w:t>l’EdA, et au plus tard dans un délai de 24 heures après en avoir pris connaissance.</w:t>
      </w:r>
      <w:r w:rsidRPr="00F50DB1">
        <w:rPr>
          <w:rFonts w:ascii="Times New Roman" w:eastAsia="Times New Roman" w:hAnsi="Times New Roman" w:cs="Times New Roman"/>
          <w:lang w:eastAsia="fr-FR"/>
        </w:rPr>
        <w:br/>
        <w:t>Cette notification comprendra, dans la mesure du possible :</w:t>
      </w:r>
    </w:p>
    <w:p w:rsidR="00F50DB1" w:rsidRPr="00F50DB1" w:rsidRDefault="00F50DB1" w:rsidP="00F50DB1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La nature de la violation ;</w:t>
      </w:r>
    </w:p>
    <w:p w:rsidR="00F50DB1" w:rsidRPr="00F50DB1" w:rsidRDefault="00F50DB1" w:rsidP="00F50DB1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Les catégories et le nombre approximatif de personnes concernées ;</w:t>
      </w:r>
    </w:p>
    <w:p w:rsidR="00F50DB1" w:rsidRPr="00F50DB1" w:rsidRDefault="00F50DB1" w:rsidP="00F50DB1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Les catégories et le nombre approximatif d’enregistrements de données concernés ;</w:t>
      </w:r>
    </w:p>
    <w:p w:rsidR="00F50DB1" w:rsidRPr="00F50DB1" w:rsidRDefault="00F50DB1" w:rsidP="00F50DB1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Les conséquences probables de la violation ;</w:t>
      </w:r>
    </w:p>
    <w:p w:rsidR="00F50DB1" w:rsidRPr="00F50DB1" w:rsidRDefault="00F50DB1" w:rsidP="00F50DB1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Les mesures correctives mises en œuvre ou envisagées.</w:t>
      </w:r>
    </w:p>
    <w:p w:rsidR="00F50DB1" w:rsidRPr="00F50DB1" w:rsidRDefault="00F50DB1" w:rsidP="00FD2099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t>Durée de conservation et fin de traitement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À l’issue du marché, le titulaire s’engage à :</w:t>
      </w:r>
    </w:p>
    <w:p w:rsidR="00F50DB1" w:rsidRPr="00F50DB1" w:rsidRDefault="00F50DB1" w:rsidP="00F50DB1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Restituer ou détruire l’ensemble des données à caractère personnel traitées, selon les instructions de l’EdA ;</w:t>
      </w:r>
    </w:p>
    <w:p w:rsidR="00F50DB1" w:rsidRPr="00F50DB1" w:rsidRDefault="00F50DB1" w:rsidP="00F50DB1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 xml:space="preserve">Fournir un </w:t>
      </w:r>
      <w:r w:rsidRPr="00B30232">
        <w:rPr>
          <w:rFonts w:ascii="Times New Roman" w:eastAsia="Times New Roman" w:hAnsi="Times New Roman" w:cs="Times New Roman"/>
          <w:bCs/>
          <w:lang w:eastAsia="fr-FR"/>
        </w:rPr>
        <w:t>certificat de destruction</w:t>
      </w:r>
      <w:r w:rsidRPr="00B30232">
        <w:rPr>
          <w:rFonts w:ascii="Times New Roman" w:eastAsia="Times New Roman" w:hAnsi="Times New Roman" w:cs="Times New Roman"/>
          <w:lang w:eastAsia="fr-FR"/>
        </w:rPr>
        <w:t xml:space="preserve"> le cas échéant.</w:t>
      </w:r>
    </w:p>
    <w:p w:rsidR="00F50DB1" w:rsidRPr="00F50DB1" w:rsidRDefault="00F50DB1" w:rsidP="00FD2099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t>Mesures de sécurité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Le titulaire met en œuvre toutes les mesures techniques et organisationnelles nécessaires pour garantir un niveau de sécurité adapté aux risques liés au traitement des données personnelles, notamment :</w:t>
      </w:r>
    </w:p>
    <w:p w:rsidR="00F50DB1" w:rsidRPr="00F50DB1" w:rsidRDefault="00F50DB1" w:rsidP="00F50DB1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Contrôle des accès aux données ;</w:t>
      </w:r>
    </w:p>
    <w:p w:rsidR="00F50DB1" w:rsidRPr="00F50DB1" w:rsidRDefault="00F50DB1" w:rsidP="00F50DB1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Confidentialité des informations ;</w:t>
      </w:r>
    </w:p>
    <w:p w:rsidR="00F50DB1" w:rsidRPr="00F50DB1" w:rsidRDefault="00F50DB1" w:rsidP="00F50DB1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Protection contre la destruction accidentelle ou illicite, la perte ou la divulgation non autorisée.</w:t>
      </w:r>
    </w:p>
    <w:p w:rsidR="00F50DB1" w:rsidRPr="00F50DB1" w:rsidRDefault="00F50DB1" w:rsidP="00FD2099">
      <w:pPr>
        <w:pStyle w:val="Paragraphedeliste"/>
        <w:numPr>
          <w:ilvl w:val="0"/>
          <w:numId w:val="20"/>
        </w:num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lang w:eastAsia="fr-FR"/>
        </w:rPr>
      </w:pPr>
      <w:r w:rsidRPr="00F50DB1">
        <w:rPr>
          <w:rFonts w:ascii="Times New Roman" w:eastAsia="Times New Roman" w:hAnsi="Times New Roman" w:cs="Times New Roman"/>
          <w:b/>
          <w:bCs/>
          <w:lang w:eastAsia="fr-FR"/>
        </w:rPr>
        <w:t>Audit</w:t>
      </w:r>
    </w:p>
    <w:p w:rsidR="00F50DB1" w:rsidRPr="00F50DB1" w:rsidRDefault="00F50DB1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F50DB1">
        <w:rPr>
          <w:rFonts w:ascii="Times New Roman" w:eastAsia="Times New Roman" w:hAnsi="Times New Roman" w:cs="Times New Roman"/>
          <w:lang w:eastAsia="fr-FR"/>
        </w:rPr>
        <w:t>L’EdA se réserve le droit de procéder à tout moment à un contrôle ou un audit des mesures mises en place par le titulaire pour assurer la protection des données à caractère personnel.</w:t>
      </w:r>
      <w:r w:rsidRPr="00F50DB1">
        <w:rPr>
          <w:rFonts w:ascii="Times New Roman" w:eastAsia="Times New Roman" w:hAnsi="Times New Roman" w:cs="Times New Roman"/>
          <w:lang w:eastAsia="fr-FR"/>
        </w:rPr>
        <w:br/>
        <w:t>Le titulaire facilitera l’exercice de ce droit et apportera toute information utile.</w:t>
      </w:r>
    </w:p>
    <w:p w:rsidR="00443F27" w:rsidRPr="00443F27" w:rsidRDefault="00443F27" w:rsidP="00F50D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1B05D8" w:rsidRPr="00F50DB1" w:rsidRDefault="001B05D8" w:rsidP="00F50DB1">
      <w:pPr>
        <w:jc w:val="both"/>
        <w:rPr>
          <w:rFonts w:ascii="Times New Roman" w:hAnsi="Times New Roman" w:cs="Times New Roman"/>
        </w:rPr>
      </w:pPr>
    </w:p>
    <w:sectPr w:rsidR="001B05D8" w:rsidRPr="00F50D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77C" w:rsidRDefault="00CB177C" w:rsidP="00CB177C">
      <w:pPr>
        <w:spacing w:after="0" w:line="240" w:lineRule="auto"/>
      </w:pPr>
      <w:r>
        <w:separator/>
      </w:r>
    </w:p>
  </w:endnote>
  <w:endnote w:type="continuationSeparator" w:id="0">
    <w:p w:rsidR="00CB177C" w:rsidRDefault="00CB177C" w:rsidP="00CB1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FBA" w:rsidRPr="005D7FBA" w:rsidRDefault="005D7FBA">
    <w:pPr>
      <w:pStyle w:val="Pieddepage"/>
      <w:rPr>
        <w:rFonts w:ascii="Times New Roman" w:hAnsi="Times New Roman" w:cs="Times New Roman"/>
      </w:rPr>
    </w:pPr>
  </w:p>
  <w:p w:rsidR="00AF53A4" w:rsidRPr="005D7FBA" w:rsidRDefault="00AF53A4">
    <w:pPr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FBA" w:rsidRPr="00FD2099" w:rsidRDefault="00FD2099" w:rsidP="00FD2099">
    <w:pPr>
      <w:pStyle w:val="Pieddepage"/>
      <w:jc w:val="center"/>
      <w:rPr>
        <w:rFonts w:ascii="Times New Roman" w:hAnsi="Times New Roman" w:cs="Times New Roman"/>
        <w:i/>
      </w:rPr>
    </w:pPr>
    <w:r w:rsidRPr="00FD2099">
      <w:rPr>
        <w:rFonts w:ascii="Times New Roman" w:hAnsi="Times New Roman" w:cs="Times New Roman"/>
        <w:i/>
      </w:rPr>
      <w:t>MAPA n°2025- 0316/Mise à disposition de personnel intérimaire sans délégation de recrutement</w:t>
    </w:r>
  </w:p>
  <w:p w:rsidR="00FD2099" w:rsidRPr="00FD2099" w:rsidRDefault="00FD2099" w:rsidP="00FD2099">
    <w:pPr>
      <w:pStyle w:val="Pieddepage"/>
      <w:jc w:val="center"/>
      <w:rPr>
        <w:i/>
      </w:rPr>
    </w:pPr>
  </w:p>
  <w:p w:rsidR="00B21644" w:rsidRPr="005D7FBA" w:rsidRDefault="0068589B" w:rsidP="005D7FBA">
    <w:pPr>
      <w:pStyle w:val="Pieddepage"/>
      <w:jc w:val="right"/>
      <w:rPr>
        <w:rFonts w:ascii="Times New Roman" w:hAnsi="Times New Roman" w:cs="Times New Roman"/>
        <w:i/>
      </w:rPr>
    </w:pPr>
    <w:sdt>
      <w:sdtPr>
        <w:rPr>
          <w:rFonts w:ascii="Times New Roman" w:hAnsi="Times New Roman" w:cs="Times New Roman"/>
        </w:rPr>
        <w:id w:val="60677465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D7FBA" w:rsidRPr="005D7FBA">
              <w:rPr>
                <w:rFonts w:ascii="Times New Roman" w:hAnsi="Times New Roman" w:cs="Times New Roman"/>
              </w:rPr>
              <w:t xml:space="preserve">Page </w:t>
            </w:r>
            <w:r w:rsidR="005D7FBA" w:rsidRPr="005D7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5D7FBA" w:rsidRPr="005D7FBA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5D7FBA" w:rsidRPr="005D7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5D7FBA" w:rsidRPr="005D7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="005D7FBA" w:rsidRPr="005D7FBA">
              <w:rPr>
                <w:rFonts w:ascii="Times New Roman" w:hAnsi="Times New Roman" w:cs="Times New Roman"/>
              </w:rPr>
              <w:t xml:space="preserve"> sur </w:t>
            </w:r>
            <w:r w:rsidR="005D7FBA" w:rsidRPr="005D7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5D7FBA" w:rsidRPr="005D7FBA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5D7FBA" w:rsidRPr="005D7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5D7FBA" w:rsidRPr="005D7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99" w:rsidRDefault="00FD20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77C" w:rsidRDefault="00CB177C" w:rsidP="00CB177C">
      <w:pPr>
        <w:spacing w:after="0" w:line="240" w:lineRule="auto"/>
      </w:pPr>
      <w:r>
        <w:separator/>
      </w:r>
    </w:p>
  </w:footnote>
  <w:footnote w:type="continuationSeparator" w:id="0">
    <w:p w:rsidR="00CB177C" w:rsidRDefault="00CB177C" w:rsidP="00CB1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99" w:rsidRDefault="00FD20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FBA" w:rsidRDefault="005D7FBA">
    <w:pPr>
      <w:pStyle w:val="En-tte"/>
    </w:pPr>
  </w:p>
  <w:p w:rsidR="00AF53A4" w:rsidRPr="005D7FBA" w:rsidRDefault="00AF53A4">
    <w:pPr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099" w:rsidRDefault="00FD20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83C2E"/>
    <w:multiLevelType w:val="multilevel"/>
    <w:tmpl w:val="C1AEC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A40F5"/>
    <w:multiLevelType w:val="hybridMultilevel"/>
    <w:tmpl w:val="6B5299F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61C52"/>
    <w:multiLevelType w:val="multilevel"/>
    <w:tmpl w:val="776C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5C07CB"/>
    <w:multiLevelType w:val="multilevel"/>
    <w:tmpl w:val="520E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C12B67"/>
    <w:multiLevelType w:val="multilevel"/>
    <w:tmpl w:val="B75A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A969E3"/>
    <w:multiLevelType w:val="hybridMultilevel"/>
    <w:tmpl w:val="14A69D40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E52095"/>
    <w:multiLevelType w:val="hybridMultilevel"/>
    <w:tmpl w:val="47F87B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D624E"/>
    <w:multiLevelType w:val="multilevel"/>
    <w:tmpl w:val="410A8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A7064F"/>
    <w:multiLevelType w:val="multilevel"/>
    <w:tmpl w:val="4446A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7F4912"/>
    <w:multiLevelType w:val="multilevel"/>
    <w:tmpl w:val="0C56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2D756D"/>
    <w:multiLevelType w:val="multilevel"/>
    <w:tmpl w:val="8056C4D6"/>
    <w:lvl w:ilvl="0">
      <w:start w:val="2"/>
      <w:numFmt w:val="decimal"/>
      <w:lvlText w:val="%1"/>
      <w:lvlJc w:val="left"/>
      <w:pPr>
        <w:ind w:left="942" w:hanging="56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2" w:hanging="56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"/>
      <w:lvlJc w:val="left"/>
      <w:pPr>
        <w:ind w:left="942" w:hanging="284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3605" w:hanging="28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494" w:hanging="28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83" w:hanging="28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71" w:hanging="28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60" w:hanging="28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49" w:hanging="284"/>
      </w:pPr>
      <w:rPr>
        <w:rFonts w:hint="default"/>
        <w:lang w:val="fr-FR" w:eastAsia="en-US" w:bidi="ar-SA"/>
      </w:rPr>
    </w:lvl>
  </w:abstractNum>
  <w:abstractNum w:abstractNumId="11" w15:restartNumberingAfterBreak="0">
    <w:nsid w:val="622F7F99"/>
    <w:multiLevelType w:val="multilevel"/>
    <w:tmpl w:val="EAE05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EF34E5"/>
    <w:multiLevelType w:val="hybridMultilevel"/>
    <w:tmpl w:val="522029D4"/>
    <w:lvl w:ilvl="0" w:tplc="4B44030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92880"/>
    <w:multiLevelType w:val="multilevel"/>
    <w:tmpl w:val="F8AC7BDC"/>
    <w:lvl w:ilvl="0">
      <w:start w:val="2"/>
      <w:numFmt w:val="decimal"/>
      <w:lvlText w:val="%1"/>
      <w:lvlJc w:val="left"/>
      <w:pPr>
        <w:ind w:left="942" w:hanging="567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42" w:hanging="56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fr-FR" w:eastAsia="en-US" w:bidi="ar-SA"/>
      </w:rPr>
    </w:lvl>
    <w:lvl w:ilvl="2">
      <w:numFmt w:val="bullet"/>
      <w:lvlText w:val=""/>
      <w:lvlJc w:val="left"/>
      <w:pPr>
        <w:ind w:left="942" w:hanging="284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3">
      <w:numFmt w:val="bullet"/>
      <w:lvlText w:val="o"/>
      <w:lvlJc w:val="left"/>
      <w:pPr>
        <w:ind w:left="3605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fr-FR" w:eastAsia="en-US" w:bidi="ar-SA"/>
      </w:rPr>
    </w:lvl>
    <w:lvl w:ilvl="4">
      <w:numFmt w:val="bullet"/>
      <w:lvlText w:val="•"/>
      <w:lvlJc w:val="left"/>
      <w:pPr>
        <w:ind w:left="4494" w:hanging="28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83" w:hanging="28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71" w:hanging="28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60" w:hanging="28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049" w:hanging="284"/>
      </w:pPr>
      <w:rPr>
        <w:rFonts w:hint="default"/>
        <w:lang w:val="fr-FR" w:eastAsia="en-US" w:bidi="ar-SA"/>
      </w:rPr>
    </w:lvl>
  </w:abstractNum>
  <w:abstractNum w:abstractNumId="14" w15:restartNumberingAfterBreak="0">
    <w:nsid w:val="71594228"/>
    <w:multiLevelType w:val="multilevel"/>
    <w:tmpl w:val="8960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9B7C56"/>
    <w:multiLevelType w:val="multilevel"/>
    <w:tmpl w:val="8AA2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895B24"/>
    <w:multiLevelType w:val="multilevel"/>
    <w:tmpl w:val="7AEA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E855EB"/>
    <w:multiLevelType w:val="multilevel"/>
    <w:tmpl w:val="AED2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30313A"/>
    <w:multiLevelType w:val="hybridMultilevel"/>
    <w:tmpl w:val="C4C082D0"/>
    <w:lvl w:ilvl="0" w:tplc="EBFCC270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71FD1"/>
    <w:multiLevelType w:val="hybridMultilevel"/>
    <w:tmpl w:val="2DCC5D28"/>
    <w:lvl w:ilvl="0" w:tplc="C9C2B63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3"/>
  </w:num>
  <w:num w:numId="4">
    <w:abstractNumId w:val="18"/>
  </w:num>
  <w:num w:numId="5">
    <w:abstractNumId w:val="6"/>
  </w:num>
  <w:num w:numId="6">
    <w:abstractNumId w:val="12"/>
  </w:num>
  <w:num w:numId="7">
    <w:abstractNumId w:val="0"/>
  </w:num>
  <w:num w:numId="8">
    <w:abstractNumId w:val="15"/>
  </w:num>
  <w:num w:numId="9">
    <w:abstractNumId w:val="17"/>
  </w:num>
  <w:num w:numId="10">
    <w:abstractNumId w:val="16"/>
  </w:num>
  <w:num w:numId="11">
    <w:abstractNumId w:val="8"/>
  </w:num>
  <w:num w:numId="12">
    <w:abstractNumId w:val="5"/>
  </w:num>
  <w:num w:numId="13">
    <w:abstractNumId w:val="7"/>
  </w:num>
  <w:num w:numId="14">
    <w:abstractNumId w:val="4"/>
  </w:num>
  <w:num w:numId="15">
    <w:abstractNumId w:val="3"/>
  </w:num>
  <w:num w:numId="16">
    <w:abstractNumId w:val="2"/>
  </w:num>
  <w:num w:numId="17">
    <w:abstractNumId w:val="11"/>
  </w:num>
  <w:num w:numId="18">
    <w:abstractNumId w:val="9"/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666"/>
    <w:rsid w:val="00017503"/>
    <w:rsid w:val="000316C8"/>
    <w:rsid w:val="00087E35"/>
    <w:rsid w:val="000A5286"/>
    <w:rsid w:val="000C713E"/>
    <w:rsid w:val="001B05D8"/>
    <w:rsid w:val="00230E5C"/>
    <w:rsid w:val="00274B10"/>
    <w:rsid w:val="003468AD"/>
    <w:rsid w:val="003C48B7"/>
    <w:rsid w:val="0041747C"/>
    <w:rsid w:val="00437666"/>
    <w:rsid w:val="00443F27"/>
    <w:rsid w:val="004F37A7"/>
    <w:rsid w:val="005170E3"/>
    <w:rsid w:val="005D7FBA"/>
    <w:rsid w:val="00635A8A"/>
    <w:rsid w:val="0068589B"/>
    <w:rsid w:val="00786B21"/>
    <w:rsid w:val="008F64C2"/>
    <w:rsid w:val="009B28DF"/>
    <w:rsid w:val="00AF53A4"/>
    <w:rsid w:val="00B03FC2"/>
    <w:rsid w:val="00B21644"/>
    <w:rsid w:val="00B30232"/>
    <w:rsid w:val="00B33F21"/>
    <w:rsid w:val="00B64E04"/>
    <w:rsid w:val="00B72F09"/>
    <w:rsid w:val="00B834A8"/>
    <w:rsid w:val="00CB177C"/>
    <w:rsid w:val="00D05336"/>
    <w:rsid w:val="00D0730A"/>
    <w:rsid w:val="00D50C5B"/>
    <w:rsid w:val="00DB2FCD"/>
    <w:rsid w:val="00DC23C3"/>
    <w:rsid w:val="00E35C04"/>
    <w:rsid w:val="00E66C93"/>
    <w:rsid w:val="00EA7769"/>
    <w:rsid w:val="00F50DB1"/>
    <w:rsid w:val="00FD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9BEB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666"/>
  </w:style>
  <w:style w:type="paragraph" w:styleId="Titre2">
    <w:name w:val="heading 2"/>
    <w:basedOn w:val="Normal"/>
    <w:link w:val="Titre2Car"/>
    <w:uiPriority w:val="9"/>
    <w:qFormat/>
    <w:rsid w:val="00443F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43F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 1,Normal bullet 2,Bullet point 1,Bullet list,Bullet 0,Paragraph,Yellow Bullet,Numbered List,Citation List,List Paragraph (numbered (a)),List Paragraph1,Paragraphe de liste PBLH,Figure_name,Equipment,Numbered Indented Text,lp1"/>
    <w:basedOn w:val="Normal"/>
    <w:link w:val="ParagraphedelisteCar"/>
    <w:uiPriority w:val="34"/>
    <w:qFormat/>
    <w:rsid w:val="00437666"/>
    <w:pPr>
      <w:ind w:left="720"/>
      <w:contextualSpacing/>
    </w:pPr>
  </w:style>
  <w:style w:type="character" w:customStyle="1" w:styleId="ParagraphedelisteCar">
    <w:name w:val="Paragraphe de liste Car"/>
    <w:aliases w:val="Bullet 1 Car,Normal bullet 2 Car,Bullet point 1 Car,Bullet list Car,Bullet 0 Car,Paragraph Car,Yellow Bullet Car,Numbered List Car,Citation List Car,List Paragraph (numbered (a)) Car,List Paragraph1 Car,Figure_name Car,lp1 Car"/>
    <w:link w:val="Paragraphedeliste"/>
    <w:uiPriority w:val="34"/>
    <w:qFormat/>
    <w:locked/>
    <w:rsid w:val="00437666"/>
  </w:style>
  <w:style w:type="paragraph" w:styleId="En-tte">
    <w:name w:val="header"/>
    <w:basedOn w:val="Normal"/>
    <w:link w:val="En-tteCar"/>
    <w:uiPriority w:val="99"/>
    <w:unhideWhenUsed/>
    <w:rsid w:val="00CB1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177C"/>
  </w:style>
  <w:style w:type="paragraph" w:styleId="Pieddepage">
    <w:name w:val="footer"/>
    <w:basedOn w:val="Normal"/>
    <w:link w:val="PieddepageCar"/>
    <w:uiPriority w:val="99"/>
    <w:unhideWhenUsed/>
    <w:rsid w:val="00CB1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177C"/>
  </w:style>
  <w:style w:type="paragraph" w:customStyle="1" w:styleId="EMAA21OrigineBureau">
    <w:name w:val="EMAA 21 Origine Bureau"/>
    <w:next w:val="EMAA22OrigineDivision"/>
    <w:rsid w:val="00CB177C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EMAA22OrigineDivision">
    <w:name w:val="EMAA 22 Origine Division"/>
    <w:next w:val="EMAA23OrigineNom"/>
    <w:rsid w:val="00CB177C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EMAA23OrigineNom">
    <w:name w:val="EMAA 23 Origine Nom"/>
    <w:rsid w:val="00CB177C"/>
    <w:pPr>
      <w:spacing w:before="120" w:after="0" w:line="240" w:lineRule="auto"/>
    </w:pPr>
    <w:rPr>
      <w:rFonts w:ascii="Times New Roman" w:eastAsia="Times New Roman" w:hAnsi="Times New Roman" w:cs="Times New Roman"/>
      <w:bCs/>
      <w:iCs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3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3FC2"/>
    <w:rPr>
      <w:rFonts w:ascii="Segoe UI" w:hAnsi="Segoe UI" w:cs="Segoe UI"/>
      <w:sz w:val="18"/>
      <w:szCs w:val="18"/>
    </w:rPr>
  </w:style>
  <w:style w:type="paragraph" w:customStyle="1" w:styleId="EMAA20OrigineEM">
    <w:name w:val="EMAA 20 Origine EM"/>
    <w:next w:val="EMAA21OrigineBureau"/>
    <w:rsid w:val="0041747C"/>
    <w:pPr>
      <w:spacing w:after="0" w:line="240" w:lineRule="auto"/>
    </w:pPr>
    <w:rPr>
      <w:rFonts w:ascii="Arial" w:eastAsia="Times New Roman" w:hAnsi="Arial" w:cs="Times New Roman"/>
      <w:b/>
      <w:bCs/>
      <w:caps/>
      <w:sz w:val="18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43F27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443F27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443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C873F-4C49-48B5-879F-11B8DFC6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2024-08-09T08:19:00Z</dcterms:created>
  <dcterms:modified xsi:type="dcterms:W3CDTF">2025-04-04T08:17:00Z</dcterms:modified>
</cp:coreProperties>
</file>