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48C11" w14:textId="45839FC4" w:rsidR="00A91293" w:rsidRPr="00D07B5D" w:rsidRDefault="00CC6635" w:rsidP="00740830">
      <w:pPr>
        <w:ind w:right="-19" w:firstLine="0"/>
        <w:jc w:val="center"/>
        <w:rPr>
          <w:color w:val="3F3F3F" w:themeColor="text1"/>
          <w:szCs w:val="20"/>
        </w:rPr>
      </w:pPr>
      <w:bookmarkStart w:id="0" w:name="_Hlk161297849"/>
      <w:bookmarkStart w:id="1" w:name="_Hlk116545339"/>
      <w:bookmarkEnd w:id="0"/>
      <w:r w:rsidRPr="00D07B5D">
        <w:rPr>
          <w:noProof/>
          <w:color w:val="3F3F3F" w:themeColor="text1"/>
          <w:szCs w:val="20"/>
        </w:rPr>
        <w:drawing>
          <wp:inline distT="0" distB="0" distL="0" distR="0" wp14:anchorId="6594E9AF" wp14:editId="1CD5C35B">
            <wp:extent cx="3860714" cy="1307805"/>
            <wp:effectExtent l="0" t="0" r="6985" b="698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1">
                      <a:extLst>
                        <a:ext uri="{28A0092B-C50C-407E-A947-70E740481C1C}">
                          <a14:useLocalDpi xmlns:a14="http://schemas.microsoft.com/office/drawing/2010/main" val="0"/>
                        </a:ext>
                      </a:extLst>
                    </a:blip>
                    <a:srcRect l="-683" r="-683"/>
                    <a:stretch/>
                  </pic:blipFill>
                  <pic:spPr>
                    <a:xfrm>
                      <a:off x="0" y="0"/>
                      <a:ext cx="3891361" cy="1318187"/>
                    </a:xfrm>
                    <a:prstGeom prst="rect">
                      <a:avLst/>
                    </a:prstGeom>
                  </pic:spPr>
                </pic:pic>
              </a:graphicData>
            </a:graphic>
          </wp:inline>
        </w:drawing>
      </w:r>
    </w:p>
    <w:p w14:paraId="57F5FE06" w14:textId="77777777" w:rsidR="0027327E" w:rsidRPr="00D07B5D" w:rsidRDefault="0027327E" w:rsidP="00740830">
      <w:pPr>
        <w:ind w:right="-19" w:firstLine="0"/>
        <w:jc w:val="center"/>
        <w:rPr>
          <w:color w:val="3F3F3F" w:themeColor="text1"/>
          <w:szCs w:val="20"/>
        </w:rPr>
      </w:pPr>
    </w:p>
    <w:p w14:paraId="082E4F95" w14:textId="193FF6D8" w:rsidR="00A91293" w:rsidRPr="00D07B5D" w:rsidRDefault="003318D4" w:rsidP="00740830">
      <w:pPr>
        <w:ind w:firstLine="0"/>
        <w:jc w:val="center"/>
        <w:rPr>
          <w:color w:val="3F3F3F" w:themeColor="text1"/>
          <w:sz w:val="22"/>
          <w:szCs w:val="22"/>
        </w:rPr>
      </w:pPr>
      <w:r w:rsidRPr="00D07B5D">
        <w:rPr>
          <w:color w:val="3F3F3F" w:themeColor="text1"/>
          <w:sz w:val="22"/>
          <w:szCs w:val="22"/>
        </w:rPr>
        <w:t>Pôle</w:t>
      </w:r>
      <w:r w:rsidR="00A91293" w:rsidRPr="00D07B5D">
        <w:rPr>
          <w:color w:val="3F3F3F" w:themeColor="text1"/>
          <w:sz w:val="22"/>
          <w:szCs w:val="22"/>
        </w:rPr>
        <w:t xml:space="preserve"> Achats</w:t>
      </w:r>
    </w:p>
    <w:p w14:paraId="73AFADB7" w14:textId="0016887F" w:rsidR="00A91293" w:rsidRPr="00D07B5D" w:rsidRDefault="00A91293" w:rsidP="00740830">
      <w:pPr>
        <w:ind w:firstLine="0"/>
        <w:jc w:val="center"/>
        <w:rPr>
          <w:color w:val="3F3F3F" w:themeColor="text1"/>
          <w:sz w:val="22"/>
          <w:szCs w:val="22"/>
        </w:rPr>
      </w:pPr>
      <w:r w:rsidRPr="00D07B5D">
        <w:rPr>
          <w:color w:val="3F3F3F" w:themeColor="text1"/>
          <w:sz w:val="22"/>
          <w:szCs w:val="22"/>
        </w:rPr>
        <w:t xml:space="preserve">5, </w:t>
      </w:r>
      <w:r w:rsidR="00DE7C09" w:rsidRPr="00D07B5D">
        <w:rPr>
          <w:color w:val="3F3F3F" w:themeColor="text1"/>
          <w:sz w:val="22"/>
          <w:szCs w:val="22"/>
        </w:rPr>
        <w:t>a</w:t>
      </w:r>
      <w:r w:rsidRPr="00D07B5D">
        <w:rPr>
          <w:color w:val="3F3F3F" w:themeColor="text1"/>
          <w:sz w:val="22"/>
          <w:szCs w:val="22"/>
        </w:rPr>
        <w:t xml:space="preserve">llées Antonio Machado </w:t>
      </w:r>
    </w:p>
    <w:p w14:paraId="35A8343A" w14:textId="77777777" w:rsidR="00A91293" w:rsidRPr="00D07B5D" w:rsidRDefault="00A91293" w:rsidP="00740830">
      <w:pPr>
        <w:ind w:firstLine="0"/>
        <w:jc w:val="center"/>
        <w:rPr>
          <w:color w:val="3F3F3F" w:themeColor="text1"/>
          <w:sz w:val="22"/>
          <w:szCs w:val="22"/>
        </w:rPr>
      </w:pPr>
      <w:r w:rsidRPr="00D07B5D">
        <w:rPr>
          <w:color w:val="3F3F3F" w:themeColor="text1"/>
          <w:sz w:val="22"/>
          <w:szCs w:val="22"/>
        </w:rPr>
        <w:t>31058 Toulouse Cedex 9</w:t>
      </w:r>
    </w:p>
    <w:p w14:paraId="10E85A88" w14:textId="77777777" w:rsidR="00A91293" w:rsidRPr="00D07B5D" w:rsidRDefault="00A91293" w:rsidP="00A91293">
      <w:pPr>
        <w:ind w:left="3400" w:right="3360"/>
        <w:rPr>
          <w:color w:val="3F3F3F" w:themeColor="text1"/>
          <w:sz w:val="2"/>
        </w:rPr>
      </w:pPr>
    </w:p>
    <w:p w14:paraId="62311F7B" w14:textId="11918DA0" w:rsidR="00505623" w:rsidRPr="00D07B5D" w:rsidRDefault="00505623" w:rsidP="0065265D">
      <w:pPr>
        <w:ind w:firstLine="0"/>
        <w:jc w:val="center"/>
        <w:rPr>
          <w:b/>
          <w:i/>
          <w:color w:val="000000"/>
          <w:sz w:val="24"/>
        </w:rPr>
      </w:pPr>
    </w:p>
    <w:p w14:paraId="54B4A829" w14:textId="5BCA9C06" w:rsidR="00A91293" w:rsidRPr="00D07B5D" w:rsidRDefault="00A91293" w:rsidP="0065265D">
      <w:pPr>
        <w:ind w:firstLine="0"/>
        <w:jc w:val="center"/>
        <w:rPr>
          <w:b/>
          <w:i/>
          <w:color w:val="000000"/>
          <w:sz w:val="24"/>
        </w:rPr>
      </w:pPr>
    </w:p>
    <w:p w14:paraId="06D06AE6" w14:textId="77777777" w:rsidR="00505623" w:rsidRPr="00D07B5D" w:rsidRDefault="00505623" w:rsidP="0065265D">
      <w:pPr>
        <w:ind w:firstLine="0"/>
        <w:jc w:val="center"/>
        <w:rPr>
          <w:b/>
          <w:i/>
          <w:color w:val="000000"/>
          <w:sz w:val="24"/>
        </w:rPr>
      </w:pPr>
    </w:p>
    <w:bookmarkEnd w:id="1"/>
    <w:p w14:paraId="3FD48775" w14:textId="006237DD" w:rsidR="0079391F" w:rsidRPr="00D07B5D" w:rsidRDefault="0079391F" w:rsidP="0065265D">
      <w:pPr>
        <w:ind w:firstLine="0"/>
        <w:jc w:val="center"/>
        <w:rPr>
          <w:b/>
          <w:caps/>
          <w:color w:val="000000"/>
          <w:sz w:val="24"/>
        </w:rPr>
      </w:pPr>
    </w:p>
    <w:p w14:paraId="5305BDED" w14:textId="1E54001F" w:rsidR="00B444CA" w:rsidRPr="00D07B5D" w:rsidRDefault="00B444CA" w:rsidP="0065265D">
      <w:pPr>
        <w:ind w:firstLine="0"/>
        <w:jc w:val="center"/>
        <w:rPr>
          <w:b/>
          <w:caps/>
          <w:color w:val="000000"/>
          <w:sz w:val="24"/>
        </w:rPr>
      </w:pPr>
    </w:p>
    <w:p w14:paraId="17957104" w14:textId="77777777" w:rsidR="00B444CA" w:rsidRPr="00D07B5D" w:rsidRDefault="00B444CA" w:rsidP="0065265D">
      <w:pPr>
        <w:ind w:firstLine="0"/>
        <w:jc w:val="center"/>
        <w:rPr>
          <w:b/>
          <w:caps/>
          <w:color w:val="000000"/>
          <w:sz w:val="24"/>
        </w:rPr>
      </w:pPr>
    </w:p>
    <w:p w14:paraId="34D42AAE" w14:textId="77777777" w:rsidR="0079391F" w:rsidRPr="00D07B5D" w:rsidRDefault="0079391F" w:rsidP="0065265D">
      <w:pPr>
        <w:ind w:firstLine="0"/>
        <w:jc w:val="center"/>
        <w:rPr>
          <w:b/>
          <w:caps/>
          <w:color w:val="000000"/>
          <w:sz w:val="24"/>
        </w:rPr>
      </w:pPr>
    </w:p>
    <w:p w14:paraId="390B8701" w14:textId="598043FC" w:rsidR="0079391F" w:rsidRPr="00D07B5D" w:rsidRDefault="00D07B5D" w:rsidP="0079391F">
      <w:pPr>
        <w:ind w:firstLine="284"/>
        <w:jc w:val="center"/>
        <w:rPr>
          <w:b/>
          <w:i/>
          <w:color w:val="3F3F3F" w:themeColor="text1"/>
          <w:sz w:val="24"/>
        </w:rPr>
      </w:pPr>
      <w:sdt>
        <w:sdtPr>
          <w:rPr>
            <w:b/>
            <w:bCs/>
            <w:sz w:val="36"/>
            <w:szCs w:val="36"/>
            <w14:textOutline w14:w="0" w14:cap="flat" w14:cmpd="sng" w14:algn="ctr">
              <w14:noFill/>
              <w14:prstDash w14:val="solid"/>
              <w14:round/>
            </w14:textOutline>
          </w:rPr>
          <w:alias w:val="N° du marché"/>
          <w:tag w:val=""/>
          <w:id w:val="784389702"/>
          <w:placeholder>
            <w:docPart w:val="CAFAEACDDE834655B675758D3B8ABF5B"/>
          </w:placeholder>
          <w:dataBinding w:prefixMappings="xmlns:ns0='http://purl.org/dc/elements/1.1/' xmlns:ns1='http://schemas.openxmlformats.org/package/2006/metadata/core-properties' " w:xpath="/ns1:coreProperties[1]/ns1:category[1]" w:storeItemID="{6C3C8BC8-F283-45AE-878A-BAB7291924A1}"/>
          <w:text/>
        </w:sdtPr>
        <w:sdtEndPr/>
        <w:sdtContent>
          <w:r w:rsidR="0019257C" w:rsidRPr="00D07B5D">
            <w:rPr>
              <w:b/>
              <w:bCs/>
              <w:sz w:val="36"/>
              <w:szCs w:val="36"/>
              <w14:textOutline w14:w="0" w14:cap="flat" w14:cmpd="sng" w14:algn="ctr">
                <w14:noFill/>
                <w14:prstDash w14:val="solid"/>
                <w14:round/>
              </w14:textOutline>
            </w:rPr>
            <w:t>AOT 2025ATPS</w:t>
          </w:r>
          <w:r w:rsidR="00333799" w:rsidRPr="00D07B5D">
            <w:rPr>
              <w:b/>
              <w:bCs/>
              <w:sz w:val="36"/>
              <w:szCs w:val="36"/>
              <w14:textOutline w14:w="0" w14:cap="flat" w14:cmpd="sng" w14:algn="ctr">
                <w14:noFill/>
                <w14:prstDash w14:val="solid"/>
                <w14:round/>
              </w14:textOutline>
            </w:rPr>
            <w:t>CON</w:t>
          </w:r>
          <w:r w:rsidR="0019257C" w:rsidRPr="00D07B5D">
            <w:rPr>
              <w:b/>
              <w:bCs/>
              <w:sz w:val="36"/>
              <w:szCs w:val="36"/>
              <w14:textOutline w14:w="0" w14:cap="flat" w14:cmpd="sng" w14:algn="ctr">
                <w14:noFill/>
                <w14:prstDash w14:val="solid"/>
                <w14:round/>
              </w14:textOutline>
            </w:rPr>
            <w:t>017</w:t>
          </w:r>
        </w:sdtContent>
      </w:sdt>
    </w:p>
    <w:p w14:paraId="0F3C43AE" w14:textId="73668576" w:rsidR="00D022A5" w:rsidRPr="00D07B5D" w:rsidRDefault="00D022A5" w:rsidP="00A91293">
      <w:pPr>
        <w:ind w:firstLine="284"/>
        <w:jc w:val="center"/>
        <w:rPr>
          <w:b/>
          <w:i/>
          <w:color w:val="3F3F3F" w:themeColor="text1"/>
          <w:sz w:val="24"/>
        </w:rPr>
      </w:pPr>
    </w:p>
    <w:bookmarkStart w:id="2" w:name="_Hlk171428065"/>
    <w:bookmarkStart w:id="3" w:name="_Hlk194239842"/>
    <w:p w14:paraId="233C26E0" w14:textId="473B753D" w:rsidR="0079391F" w:rsidRPr="00D07B5D" w:rsidRDefault="00D07B5D" w:rsidP="00B444CA">
      <w:pPr>
        <w:tabs>
          <w:tab w:val="left" w:pos="1134"/>
          <w:tab w:val="right" w:pos="3828"/>
        </w:tabs>
        <w:ind w:firstLine="284"/>
        <w:jc w:val="center"/>
        <w:rPr>
          <w:b/>
          <w:bCs/>
          <w:color w:val="3F3F3F" w:themeColor="text1"/>
          <w:sz w:val="32"/>
          <w:szCs w:val="32"/>
          <w14:textOutline w14:w="0" w14:cap="flat" w14:cmpd="sng" w14:algn="ctr">
            <w14:noFill/>
            <w14:prstDash w14:val="solid"/>
            <w14:round/>
          </w14:textOutline>
        </w:rPr>
      </w:pPr>
      <w:sdt>
        <w:sdtPr>
          <w:rPr>
            <w:b/>
            <w:bCs/>
            <w:sz w:val="32"/>
            <w:szCs w:val="32"/>
            <w14:textOutline w14:w="0" w14:cap="flat" w14:cmpd="sng" w14:algn="ctr">
              <w14:noFill/>
              <w14:prstDash w14:val="solid"/>
              <w14:round/>
            </w14:textOutline>
          </w:rPr>
          <w:alias w:val="Objet du marché"/>
          <w:tag w:val=""/>
          <w:id w:val="-335236040"/>
          <w:placeholder>
            <w:docPart w:val="1E50CEDD489D4A058FD4E4160290993F"/>
          </w:placeholder>
          <w:dataBinding w:prefixMappings="xmlns:ns0='http://purl.org/dc/elements/1.1/' xmlns:ns1='http://schemas.openxmlformats.org/package/2006/metadata/core-properties' " w:xpath="/ns1:coreProperties[1]/ns0:description[1]" w:storeItemID="{6C3C8BC8-F283-45AE-878A-BAB7291924A1}"/>
          <w:text w:multiLine="1"/>
        </w:sdtPr>
        <w:sdtEndPr/>
        <w:sdtContent>
          <w:bookmarkEnd w:id="3"/>
          <w:r w:rsidR="0019257C" w:rsidRPr="00D07B5D">
            <w:rPr>
              <w:b/>
              <w:bCs/>
              <w:sz w:val="32"/>
              <w:szCs w:val="32"/>
              <w14:textOutline w14:w="0" w14:cap="flat" w14:cmpd="sng" w14:algn="ctr">
                <w14:noFill/>
                <w14:prstDash w14:val="solid"/>
                <w14:round/>
              </w14:textOutline>
            </w:rPr>
            <w:t>Autorisation d’Occupation Temporaire (AOT) du domaine public visant à l’exploitation de la Cantine culturelle au sein du bâtiment « Philippe Malrieu »</w:t>
          </w:r>
        </w:sdtContent>
      </w:sdt>
      <w:bookmarkEnd w:id="2"/>
    </w:p>
    <w:p w14:paraId="68EC7AF7" w14:textId="77777777" w:rsidR="008350BC" w:rsidRPr="00D07B5D" w:rsidRDefault="008350BC" w:rsidP="0089094C">
      <w:pPr>
        <w:ind w:firstLine="284"/>
        <w:jc w:val="center"/>
        <w:rPr>
          <w:b/>
          <w:i/>
          <w:color w:val="000000"/>
          <w:sz w:val="24"/>
        </w:rPr>
      </w:pPr>
    </w:p>
    <w:p w14:paraId="66212847" w14:textId="77777777" w:rsidR="008350BC" w:rsidRPr="00D07B5D" w:rsidRDefault="008350BC" w:rsidP="0089094C">
      <w:pPr>
        <w:ind w:firstLine="284"/>
        <w:jc w:val="center"/>
        <w:rPr>
          <w:b/>
          <w:i/>
          <w:color w:val="000000"/>
          <w:sz w:val="24"/>
        </w:rPr>
      </w:pPr>
    </w:p>
    <w:p w14:paraId="25B85365" w14:textId="2B640449" w:rsidR="00B444CA" w:rsidRPr="00D07B5D" w:rsidRDefault="00B444CA" w:rsidP="0089094C">
      <w:pPr>
        <w:ind w:firstLine="284"/>
        <w:jc w:val="center"/>
        <w:rPr>
          <w:b/>
          <w:i/>
          <w:color w:val="000000"/>
          <w:sz w:val="24"/>
        </w:rPr>
      </w:pPr>
    </w:p>
    <w:p w14:paraId="37054002" w14:textId="5F755E3F" w:rsidR="00B444CA" w:rsidRPr="00D07B5D" w:rsidRDefault="00B444CA" w:rsidP="0089094C">
      <w:pPr>
        <w:ind w:firstLine="284"/>
        <w:jc w:val="center"/>
        <w:rPr>
          <w:b/>
          <w:i/>
          <w:color w:val="000000"/>
          <w:sz w:val="24"/>
        </w:rPr>
      </w:pPr>
    </w:p>
    <w:p w14:paraId="34AD88B4" w14:textId="77777777" w:rsidR="00B444CA" w:rsidRPr="00D07B5D" w:rsidRDefault="00B444CA" w:rsidP="0089094C">
      <w:pPr>
        <w:ind w:firstLine="284"/>
        <w:jc w:val="center"/>
        <w:rPr>
          <w:b/>
          <w:i/>
          <w:color w:val="000000"/>
          <w:sz w:val="24"/>
        </w:rPr>
      </w:pPr>
    </w:p>
    <w:p w14:paraId="775509C3" w14:textId="5836FAAB" w:rsidR="008350BC" w:rsidRPr="00D07B5D" w:rsidRDefault="00F52022" w:rsidP="00DD4665">
      <w:pPr>
        <w:pStyle w:val="Corpsdetexte"/>
        <w:ind w:firstLine="284"/>
        <w:jc w:val="center"/>
        <w:rPr>
          <w:rFonts w:cs="Arial"/>
          <w:b/>
          <w:bCs/>
          <w:color w:val="000000"/>
          <w:sz w:val="36"/>
          <w:szCs w:val="36"/>
        </w:rPr>
      </w:pPr>
      <w:r w:rsidRPr="00D07B5D">
        <w:rPr>
          <w:rFonts w:cs="Arial"/>
          <w:b/>
          <w:bCs/>
          <w:color w:val="000000"/>
          <w:sz w:val="36"/>
          <w:szCs w:val="36"/>
        </w:rPr>
        <w:t>Cadre de Réponse</w:t>
      </w:r>
    </w:p>
    <w:p w14:paraId="14647F2B" w14:textId="49422B90" w:rsidR="008350BC" w:rsidRPr="00D07B5D" w:rsidRDefault="00F52022" w:rsidP="00DD4665">
      <w:pPr>
        <w:pStyle w:val="Corpsdetexte"/>
        <w:jc w:val="center"/>
        <w:rPr>
          <w:rFonts w:cs="Arial"/>
          <w:b/>
          <w:bCs/>
          <w:color w:val="000000"/>
          <w:sz w:val="36"/>
          <w:szCs w:val="36"/>
        </w:rPr>
      </w:pPr>
      <w:r w:rsidRPr="00D07B5D">
        <w:rPr>
          <w:rFonts w:cs="Arial"/>
          <w:b/>
          <w:bCs/>
          <w:color w:val="000000"/>
          <w:sz w:val="36"/>
          <w:szCs w:val="36"/>
        </w:rPr>
        <w:t>C</w:t>
      </w:r>
      <w:r w:rsidR="008350BC" w:rsidRPr="00D07B5D">
        <w:rPr>
          <w:rFonts w:cs="Arial"/>
          <w:b/>
          <w:bCs/>
          <w:color w:val="000000"/>
          <w:sz w:val="36"/>
          <w:szCs w:val="36"/>
        </w:rPr>
        <w:t>.</w:t>
      </w:r>
      <w:r w:rsidRPr="00D07B5D">
        <w:rPr>
          <w:rFonts w:cs="Arial"/>
          <w:b/>
          <w:bCs/>
          <w:color w:val="000000"/>
          <w:sz w:val="36"/>
          <w:szCs w:val="36"/>
        </w:rPr>
        <w:t>R</w:t>
      </w:r>
      <w:r w:rsidR="008350BC" w:rsidRPr="00D07B5D">
        <w:rPr>
          <w:rFonts w:cs="Arial"/>
          <w:b/>
          <w:bCs/>
          <w:color w:val="000000"/>
          <w:sz w:val="36"/>
          <w:szCs w:val="36"/>
        </w:rPr>
        <w:t>.</w:t>
      </w:r>
    </w:p>
    <w:p w14:paraId="6E6F5BE0" w14:textId="3A205121" w:rsidR="008350BC" w:rsidRPr="00D07B5D" w:rsidRDefault="008350BC" w:rsidP="008350BC">
      <w:pPr>
        <w:rPr>
          <w:color w:val="000000"/>
          <w:sz w:val="24"/>
        </w:rPr>
      </w:pPr>
    </w:p>
    <w:p w14:paraId="4124969D" w14:textId="1120D4F1" w:rsidR="008350BC" w:rsidRPr="00D07B5D" w:rsidRDefault="008350BC" w:rsidP="008350BC">
      <w:pPr>
        <w:rPr>
          <w:color w:val="000000"/>
          <w:sz w:val="24"/>
        </w:rPr>
      </w:pPr>
    </w:p>
    <w:p w14:paraId="3395D22E" w14:textId="15AD0422" w:rsidR="005A2F16" w:rsidRPr="00D07B5D" w:rsidRDefault="005A2F16" w:rsidP="008350BC">
      <w:pPr>
        <w:rPr>
          <w:color w:val="000000"/>
          <w:sz w:val="24"/>
        </w:rPr>
      </w:pPr>
    </w:p>
    <w:p w14:paraId="29844287" w14:textId="51F8F508" w:rsidR="005A2F16" w:rsidRPr="00D07B5D" w:rsidRDefault="005A2F16" w:rsidP="008350BC">
      <w:pPr>
        <w:rPr>
          <w:color w:val="000000"/>
          <w:sz w:val="24"/>
        </w:rPr>
      </w:pPr>
    </w:p>
    <w:p w14:paraId="56DD1264" w14:textId="77777777" w:rsidR="005A2F16" w:rsidRPr="00D07B5D" w:rsidRDefault="005A2F16" w:rsidP="008350BC">
      <w:pPr>
        <w:rPr>
          <w:color w:val="000000"/>
          <w:sz w:val="24"/>
        </w:rPr>
      </w:pPr>
    </w:p>
    <w:p w14:paraId="11594543" w14:textId="4D7EB634" w:rsidR="00D55AEC" w:rsidRPr="00D07B5D" w:rsidRDefault="005A2F16" w:rsidP="005A2F16">
      <w:pPr>
        <w:ind w:firstLine="0"/>
        <w:rPr>
          <w:sz w:val="24"/>
        </w:rPr>
      </w:pPr>
      <w:r w:rsidRPr="00D07B5D">
        <w:rPr>
          <w:sz w:val="24"/>
        </w:rPr>
        <w:t>Nom de la structure candidate</w:t>
      </w:r>
    </w:p>
    <w:p w14:paraId="3CD81526" w14:textId="5F8947F4" w:rsidR="001460B7" w:rsidRPr="00D07B5D" w:rsidRDefault="005A2F16" w:rsidP="005A2F16">
      <w:pPr>
        <w:tabs>
          <w:tab w:val="left" w:leader="dot" w:pos="9072"/>
        </w:tabs>
        <w:ind w:firstLine="0"/>
        <w:rPr>
          <w:sz w:val="24"/>
        </w:rPr>
      </w:pPr>
      <w:r w:rsidRPr="00D07B5D">
        <w:rPr>
          <w:sz w:val="24"/>
        </w:rPr>
        <w:tab/>
      </w:r>
      <w:r w:rsidRPr="00D07B5D">
        <w:rPr>
          <w:sz w:val="24"/>
        </w:rPr>
        <w:tab/>
      </w:r>
      <w:r w:rsidRPr="00D07B5D">
        <w:rPr>
          <w:sz w:val="24"/>
        </w:rPr>
        <w:tab/>
      </w:r>
    </w:p>
    <w:p w14:paraId="2A909D66" w14:textId="08F318CA" w:rsidR="001460B7" w:rsidRPr="00D07B5D" w:rsidRDefault="001460B7" w:rsidP="00505623">
      <w:pPr>
        <w:ind w:firstLine="284"/>
        <w:rPr>
          <w:sz w:val="24"/>
        </w:rPr>
      </w:pPr>
    </w:p>
    <w:p w14:paraId="5E284635" w14:textId="77777777" w:rsidR="001460B7" w:rsidRPr="00D07B5D" w:rsidRDefault="001460B7" w:rsidP="00505623">
      <w:pPr>
        <w:ind w:firstLine="284"/>
        <w:rPr>
          <w:sz w:val="24"/>
        </w:rPr>
      </w:pPr>
    </w:p>
    <w:p w14:paraId="28C2C2D4" w14:textId="77777777" w:rsidR="00D55AEC" w:rsidRPr="00D07B5D" w:rsidRDefault="00D55AEC" w:rsidP="00D55AEC">
      <w:pPr>
        <w:rPr>
          <w:sz w:val="24"/>
        </w:rPr>
      </w:pPr>
    </w:p>
    <w:p w14:paraId="0591FD0F" w14:textId="77777777" w:rsidR="00651F01" w:rsidRPr="00D07B5D" w:rsidRDefault="00651F01">
      <w:pPr>
        <w:widowControl/>
        <w:suppressAutoHyphens w:val="0"/>
        <w:overflowPunct/>
        <w:autoSpaceDE/>
        <w:autoSpaceDN/>
        <w:adjustRightInd/>
        <w:spacing w:after="160" w:line="259" w:lineRule="auto"/>
        <w:jc w:val="left"/>
        <w:textAlignment w:val="auto"/>
        <w:rPr>
          <w:b/>
          <w:sz w:val="40"/>
          <w:szCs w:val="40"/>
        </w:rPr>
        <w:sectPr w:rsidR="00651F01" w:rsidRPr="00D07B5D" w:rsidSect="00B444CA">
          <w:headerReference w:type="default" r:id="rId12"/>
          <w:footerReference w:type="default" r:id="rId13"/>
          <w:footerReference w:type="first" r:id="rId14"/>
          <w:type w:val="continuous"/>
          <w:pgSz w:w="11906" w:h="16838" w:code="9"/>
          <w:pgMar w:top="992" w:right="1418" w:bottom="709" w:left="1418" w:header="284" w:footer="0" w:gutter="0"/>
          <w:cols w:space="708"/>
          <w:vAlign w:val="center"/>
          <w:titlePg/>
          <w:docGrid w:linePitch="360"/>
        </w:sectPr>
      </w:pPr>
    </w:p>
    <w:bookmarkStart w:id="12" w:name="_Toc97645099" w:displacedByCustomXml="next"/>
    <w:bookmarkStart w:id="13" w:name="_Hlk104974280" w:displacedByCustomXml="next"/>
    <w:bookmarkStart w:id="14" w:name="_Hlk104984907" w:displacedByCustomXml="next"/>
    <w:sdt>
      <w:sdtPr>
        <w:rPr>
          <w:rFonts w:ascii="Arial" w:eastAsia="Times New Roman" w:hAnsi="Arial" w:cs="Arial"/>
          <w:color w:val="auto"/>
          <w:sz w:val="20"/>
          <w:szCs w:val="24"/>
        </w:rPr>
        <w:id w:val="1565449565"/>
        <w:docPartObj>
          <w:docPartGallery w:val="Table of Contents"/>
          <w:docPartUnique/>
        </w:docPartObj>
      </w:sdtPr>
      <w:sdtEndPr>
        <w:rPr>
          <w:b/>
          <w:bCs/>
        </w:rPr>
      </w:sdtEndPr>
      <w:sdtContent>
        <w:p w14:paraId="1CD41164" w14:textId="79D655D4" w:rsidR="00727883" w:rsidRPr="00D07B5D" w:rsidRDefault="00727883">
          <w:pPr>
            <w:pStyle w:val="En-ttedetabledesmatires"/>
          </w:pPr>
          <w:r w:rsidRPr="00D07B5D">
            <w:t>Table des matières</w:t>
          </w:r>
        </w:p>
        <w:p w14:paraId="282EDEA3" w14:textId="5F36232F" w:rsidR="00501074" w:rsidRPr="00D07B5D" w:rsidRDefault="00727883">
          <w:pPr>
            <w:pStyle w:val="TM1"/>
            <w:rPr>
              <w:rFonts w:asciiTheme="minorHAnsi" w:eastAsiaTheme="minorEastAsia" w:hAnsiTheme="minorHAnsi" w:cstheme="minorBidi"/>
              <w:b w:val="0"/>
              <w:bCs w:val="0"/>
              <w:color w:val="auto"/>
              <w:sz w:val="22"/>
              <w:szCs w:val="22"/>
              <w:lang w:val="fr-FR"/>
            </w:rPr>
          </w:pPr>
          <w:r w:rsidRPr="00D07B5D">
            <w:fldChar w:fldCharType="begin"/>
          </w:r>
          <w:r w:rsidRPr="00D07B5D">
            <w:instrText xml:space="preserve"> TOC \o "1-3" \h \z \u </w:instrText>
          </w:r>
          <w:r w:rsidRPr="00D07B5D">
            <w:fldChar w:fldCharType="separate"/>
          </w:r>
          <w:hyperlink w:anchor="_Toc194248984" w:history="1">
            <w:r w:rsidR="00501074" w:rsidRPr="00D07B5D">
              <w:rPr>
                <w:rStyle w:val="Lienhypertexte"/>
              </w:rPr>
              <w:t>1.</w:t>
            </w:r>
            <w:r w:rsidR="00501074" w:rsidRPr="00D07B5D">
              <w:rPr>
                <w:rFonts w:asciiTheme="minorHAnsi" w:eastAsiaTheme="minorEastAsia" w:hAnsiTheme="minorHAnsi" w:cstheme="minorBidi"/>
                <w:b w:val="0"/>
                <w:bCs w:val="0"/>
                <w:color w:val="auto"/>
                <w:sz w:val="22"/>
                <w:szCs w:val="22"/>
                <w:lang w:val="fr-FR"/>
              </w:rPr>
              <w:tab/>
            </w:r>
            <w:r w:rsidR="00501074" w:rsidRPr="00D07B5D">
              <w:rPr>
                <w:rStyle w:val="Lienhypertexte"/>
              </w:rPr>
              <w:t>Préambule</w:t>
            </w:r>
            <w:r w:rsidR="00501074" w:rsidRPr="00D07B5D">
              <w:rPr>
                <w:webHidden/>
              </w:rPr>
              <w:tab/>
            </w:r>
            <w:r w:rsidR="00501074" w:rsidRPr="00D07B5D">
              <w:rPr>
                <w:webHidden/>
              </w:rPr>
              <w:fldChar w:fldCharType="begin"/>
            </w:r>
            <w:r w:rsidR="00501074" w:rsidRPr="00D07B5D">
              <w:rPr>
                <w:webHidden/>
              </w:rPr>
              <w:instrText xml:space="preserve"> PAGEREF _Toc194248984 \h </w:instrText>
            </w:r>
            <w:r w:rsidR="00501074" w:rsidRPr="00D07B5D">
              <w:rPr>
                <w:webHidden/>
              </w:rPr>
            </w:r>
            <w:r w:rsidR="00501074" w:rsidRPr="00D07B5D">
              <w:rPr>
                <w:webHidden/>
              </w:rPr>
              <w:fldChar w:fldCharType="separate"/>
            </w:r>
            <w:r w:rsidR="0065265D" w:rsidRPr="00D07B5D">
              <w:rPr>
                <w:webHidden/>
              </w:rPr>
              <w:t>3</w:t>
            </w:r>
            <w:r w:rsidR="00501074" w:rsidRPr="00D07B5D">
              <w:rPr>
                <w:webHidden/>
              </w:rPr>
              <w:fldChar w:fldCharType="end"/>
            </w:r>
          </w:hyperlink>
        </w:p>
        <w:p w14:paraId="291FEEA1" w14:textId="67D2C976" w:rsidR="00501074" w:rsidRPr="00D07B5D" w:rsidRDefault="00D07B5D">
          <w:pPr>
            <w:pStyle w:val="TM1"/>
            <w:rPr>
              <w:rFonts w:asciiTheme="minorHAnsi" w:eastAsiaTheme="minorEastAsia" w:hAnsiTheme="minorHAnsi" w:cstheme="minorBidi"/>
              <w:b w:val="0"/>
              <w:bCs w:val="0"/>
              <w:color w:val="auto"/>
              <w:sz w:val="22"/>
              <w:szCs w:val="22"/>
              <w:lang w:val="fr-FR"/>
            </w:rPr>
          </w:pPr>
          <w:hyperlink w:anchor="_Toc194248985" w:history="1">
            <w:r w:rsidR="00501074" w:rsidRPr="00D07B5D">
              <w:rPr>
                <w:rStyle w:val="Lienhypertexte"/>
              </w:rPr>
              <w:t>2.</w:t>
            </w:r>
            <w:r w:rsidR="00501074" w:rsidRPr="00D07B5D">
              <w:rPr>
                <w:rFonts w:asciiTheme="minorHAnsi" w:eastAsiaTheme="minorEastAsia" w:hAnsiTheme="minorHAnsi" w:cstheme="minorBidi"/>
                <w:b w:val="0"/>
                <w:bCs w:val="0"/>
                <w:color w:val="auto"/>
                <w:sz w:val="22"/>
                <w:szCs w:val="22"/>
                <w:lang w:val="fr-FR"/>
              </w:rPr>
              <w:tab/>
            </w:r>
            <w:r w:rsidR="00501074" w:rsidRPr="00D07B5D">
              <w:rPr>
                <w:rStyle w:val="Lienhypertexte"/>
              </w:rPr>
              <w:t>Cadre réponse</w:t>
            </w:r>
            <w:r w:rsidR="00501074" w:rsidRPr="00D07B5D">
              <w:rPr>
                <w:webHidden/>
              </w:rPr>
              <w:tab/>
            </w:r>
            <w:r w:rsidR="00501074" w:rsidRPr="00D07B5D">
              <w:rPr>
                <w:webHidden/>
              </w:rPr>
              <w:fldChar w:fldCharType="begin"/>
            </w:r>
            <w:r w:rsidR="00501074" w:rsidRPr="00D07B5D">
              <w:rPr>
                <w:webHidden/>
              </w:rPr>
              <w:instrText xml:space="preserve"> PAGEREF _Toc194248985 \h </w:instrText>
            </w:r>
            <w:r w:rsidR="00501074" w:rsidRPr="00D07B5D">
              <w:rPr>
                <w:webHidden/>
              </w:rPr>
            </w:r>
            <w:r w:rsidR="00501074" w:rsidRPr="00D07B5D">
              <w:rPr>
                <w:webHidden/>
              </w:rPr>
              <w:fldChar w:fldCharType="separate"/>
            </w:r>
            <w:r w:rsidR="0065265D" w:rsidRPr="00D07B5D">
              <w:rPr>
                <w:webHidden/>
              </w:rPr>
              <w:t>4</w:t>
            </w:r>
            <w:r w:rsidR="00501074" w:rsidRPr="00D07B5D">
              <w:rPr>
                <w:webHidden/>
              </w:rPr>
              <w:fldChar w:fldCharType="end"/>
            </w:r>
          </w:hyperlink>
        </w:p>
        <w:p w14:paraId="4912610B" w14:textId="1ABB233E" w:rsidR="00501074" w:rsidRPr="00D07B5D" w:rsidRDefault="00D07B5D">
          <w:pPr>
            <w:pStyle w:val="TM2"/>
            <w:tabs>
              <w:tab w:val="left" w:pos="1320"/>
            </w:tabs>
            <w:rPr>
              <w:rFonts w:asciiTheme="minorHAnsi" w:eastAsiaTheme="minorEastAsia" w:hAnsiTheme="minorHAnsi" w:cstheme="minorBidi"/>
              <w:b w:val="0"/>
              <w:bCs w:val="0"/>
              <w:color w:val="auto"/>
              <w:sz w:val="22"/>
              <w:szCs w:val="22"/>
              <w:lang w:val="fr-FR"/>
            </w:rPr>
          </w:pPr>
          <w:hyperlink w:anchor="_Toc194248986" w:history="1">
            <w:r w:rsidR="00501074" w:rsidRPr="00D07B5D">
              <w:rPr>
                <w:rStyle w:val="Lienhypertexte"/>
              </w:rPr>
              <w:t>2.1</w:t>
            </w:r>
            <w:r w:rsidR="00501074" w:rsidRPr="00D07B5D">
              <w:rPr>
                <w:rFonts w:asciiTheme="minorHAnsi" w:eastAsiaTheme="minorEastAsia" w:hAnsiTheme="minorHAnsi" w:cstheme="minorBidi"/>
                <w:b w:val="0"/>
                <w:bCs w:val="0"/>
                <w:color w:val="auto"/>
                <w:sz w:val="22"/>
                <w:szCs w:val="22"/>
                <w:lang w:val="fr-FR"/>
              </w:rPr>
              <w:tab/>
            </w:r>
            <w:r w:rsidR="00501074" w:rsidRPr="00D07B5D">
              <w:rPr>
                <w:rStyle w:val="Lienhypertexte"/>
              </w:rPr>
              <w:t>Organisation de la prestation</w:t>
            </w:r>
            <w:r w:rsidR="00501074" w:rsidRPr="00D07B5D">
              <w:rPr>
                <w:webHidden/>
              </w:rPr>
              <w:tab/>
            </w:r>
            <w:r w:rsidR="00501074" w:rsidRPr="00D07B5D">
              <w:rPr>
                <w:webHidden/>
              </w:rPr>
              <w:fldChar w:fldCharType="begin"/>
            </w:r>
            <w:r w:rsidR="00501074" w:rsidRPr="00D07B5D">
              <w:rPr>
                <w:webHidden/>
              </w:rPr>
              <w:instrText xml:space="preserve"> PAGEREF _Toc194248986 \h </w:instrText>
            </w:r>
            <w:r w:rsidR="00501074" w:rsidRPr="00D07B5D">
              <w:rPr>
                <w:webHidden/>
              </w:rPr>
            </w:r>
            <w:r w:rsidR="00501074" w:rsidRPr="00D07B5D">
              <w:rPr>
                <w:webHidden/>
              </w:rPr>
              <w:fldChar w:fldCharType="separate"/>
            </w:r>
            <w:r w:rsidR="0065265D" w:rsidRPr="00D07B5D">
              <w:rPr>
                <w:webHidden/>
              </w:rPr>
              <w:t>4</w:t>
            </w:r>
            <w:r w:rsidR="00501074" w:rsidRPr="00D07B5D">
              <w:rPr>
                <w:webHidden/>
              </w:rPr>
              <w:fldChar w:fldCharType="end"/>
            </w:r>
          </w:hyperlink>
        </w:p>
        <w:p w14:paraId="6121B291" w14:textId="7B0A5592" w:rsidR="00501074" w:rsidRPr="00D07B5D" w:rsidRDefault="00D07B5D">
          <w:pPr>
            <w:pStyle w:val="TM3"/>
            <w:tabs>
              <w:tab w:val="right" w:leader="dot" w:pos="9060"/>
            </w:tabs>
            <w:rPr>
              <w:rFonts w:asciiTheme="minorHAnsi" w:eastAsiaTheme="minorEastAsia" w:hAnsiTheme="minorHAnsi" w:cstheme="minorBidi"/>
              <w:noProof/>
              <w:color w:val="auto"/>
              <w:sz w:val="22"/>
              <w:szCs w:val="22"/>
            </w:rPr>
          </w:pPr>
          <w:hyperlink w:anchor="_Toc194248987" w:history="1">
            <w:r w:rsidR="00501074" w:rsidRPr="00D07B5D">
              <w:rPr>
                <w:rStyle w:val="Lienhypertexte"/>
                <w:noProof/>
              </w:rPr>
              <w:t>2.1.1 Horaires et jours d’ouvertures proposés (pendant les périodes d’ouverture de l’UT2J</w:t>
            </w:r>
            <w:r w:rsidR="00501074" w:rsidRPr="00D07B5D">
              <w:rPr>
                <w:noProof/>
                <w:webHidden/>
              </w:rPr>
              <w:tab/>
            </w:r>
            <w:r w:rsidR="00501074" w:rsidRPr="00D07B5D">
              <w:rPr>
                <w:noProof/>
                <w:webHidden/>
              </w:rPr>
              <w:fldChar w:fldCharType="begin"/>
            </w:r>
            <w:r w:rsidR="00501074" w:rsidRPr="00D07B5D">
              <w:rPr>
                <w:noProof/>
                <w:webHidden/>
              </w:rPr>
              <w:instrText xml:space="preserve"> PAGEREF _Toc194248987 \h </w:instrText>
            </w:r>
            <w:r w:rsidR="00501074" w:rsidRPr="00D07B5D">
              <w:rPr>
                <w:noProof/>
                <w:webHidden/>
              </w:rPr>
            </w:r>
            <w:r w:rsidR="00501074" w:rsidRPr="00D07B5D">
              <w:rPr>
                <w:noProof/>
                <w:webHidden/>
              </w:rPr>
              <w:fldChar w:fldCharType="separate"/>
            </w:r>
            <w:r w:rsidR="0065265D" w:rsidRPr="00D07B5D">
              <w:rPr>
                <w:noProof/>
                <w:webHidden/>
              </w:rPr>
              <w:t>4</w:t>
            </w:r>
            <w:r w:rsidR="00501074" w:rsidRPr="00D07B5D">
              <w:rPr>
                <w:noProof/>
                <w:webHidden/>
              </w:rPr>
              <w:fldChar w:fldCharType="end"/>
            </w:r>
          </w:hyperlink>
        </w:p>
        <w:p w14:paraId="64CC6121" w14:textId="49FA425F" w:rsidR="00501074" w:rsidRPr="00D07B5D" w:rsidRDefault="00D07B5D">
          <w:pPr>
            <w:pStyle w:val="TM3"/>
            <w:tabs>
              <w:tab w:val="right" w:leader="dot" w:pos="9060"/>
            </w:tabs>
            <w:rPr>
              <w:rFonts w:asciiTheme="minorHAnsi" w:eastAsiaTheme="minorEastAsia" w:hAnsiTheme="minorHAnsi" w:cstheme="minorBidi"/>
              <w:noProof/>
              <w:color w:val="auto"/>
              <w:sz w:val="22"/>
              <w:szCs w:val="22"/>
            </w:rPr>
          </w:pPr>
          <w:hyperlink w:anchor="_Toc194248988" w:history="1">
            <w:r w:rsidR="00501074" w:rsidRPr="00D07B5D">
              <w:rPr>
                <w:rStyle w:val="Lienhypertexte"/>
                <w:noProof/>
              </w:rPr>
              <w:t>2.1.2 Prestations supplémentaires éventuelles proposées</w:t>
            </w:r>
            <w:r w:rsidR="00501074" w:rsidRPr="00D07B5D">
              <w:rPr>
                <w:noProof/>
                <w:webHidden/>
              </w:rPr>
              <w:tab/>
            </w:r>
            <w:r w:rsidR="00501074" w:rsidRPr="00D07B5D">
              <w:rPr>
                <w:noProof/>
                <w:webHidden/>
              </w:rPr>
              <w:fldChar w:fldCharType="begin"/>
            </w:r>
            <w:r w:rsidR="00501074" w:rsidRPr="00D07B5D">
              <w:rPr>
                <w:noProof/>
                <w:webHidden/>
              </w:rPr>
              <w:instrText xml:space="preserve"> PAGEREF _Toc194248988 \h </w:instrText>
            </w:r>
            <w:r w:rsidR="00501074" w:rsidRPr="00D07B5D">
              <w:rPr>
                <w:noProof/>
                <w:webHidden/>
              </w:rPr>
            </w:r>
            <w:r w:rsidR="00501074" w:rsidRPr="00D07B5D">
              <w:rPr>
                <w:noProof/>
                <w:webHidden/>
              </w:rPr>
              <w:fldChar w:fldCharType="separate"/>
            </w:r>
            <w:r w:rsidR="0065265D" w:rsidRPr="00D07B5D">
              <w:rPr>
                <w:noProof/>
                <w:webHidden/>
              </w:rPr>
              <w:t>4</w:t>
            </w:r>
            <w:r w:rsidR="00501074" w:rsidRPr="00D07B5D">
              <w:rPr>
                <w:noProof/>
                <w:webHidden/>
              </w:rPr>
              <w:fldChar w:fldCharType="end"/>
            </w:r>
          </w:hyperlink>
        </w:p>
        <w:p w14:paraId="0FB723E1" w14:textId="116427BD" w:rsidR="00501074" w:rsidRPr="00D07B5D" w:rsidRDefault="00D07B5D">
          <w:pPr>
            <w:pStyle w:val="TM3"/>
            <w:tabs>
              <w:tab w:val="right" w:leader="dot" w:pos="9060"/>
            </w:tabs>
            <w:rPr>
              <w:rFonts w:asciiTheme="minorHAnsi" w:eastAsiaTheme="minorEastAsia" w:hAnsiTheme="minorHAnsi" w:cstheme="minorBidi"/>
              <w:noProof/>
              <w:color w:val="auto"/>
              <w:sz w:val="22"/>
              <w:szCs w:val="22"/>
            </w:rPr>
          </w:pPr>
          <w:hyperlink w:anchor="_Toc194248989" w:history="1">
            <w:r w:rsidR="00501074" w:rsidRPr="00D07B5D">
              <w:rPr>
                <w:rStyle w:val="Lienhypertexte"/>
                <w:noProof/>
              </w:rPr>
              <w:t>2.1.3 Qualité des programmes alimentaires</w:t>
            </w:r>
            <w:r w:rsidR="00501074" w:rsidRPr="00D07B5D">
              <w:rPr>
                <w:noProof/>
                <w:webHidden/>
              </w:rPr>
              <w:tab/>
            </w:r>
            <w:r w:rsidR="00501074" w:rsidRPr="00D07B5D">
              <w:rPr>
                <w:noProof/>
                <w:webHidden/>
              </w:rPr>
              <w:fldChar w:fldCharType="begin"/>
            </w:r>
            <w:r w:rsidR="00501074" w:rsidRPr="00D07B5D">
              <w:rPr>
                <w:noProof/>
                <w:webHidden/>
              </w:rPr>
              <w:instrText xml:space="preserve"> PAGEREF _Toc194248989 \h </w:instrText>
            </w:r>
            <w:r w:rsidR="00501074" w:rsidRPr="00D07B5D">
              <w:rPr>
                <w:noProof/>
                <w:webHidden/>
              </w:rPr>
            </w:r>
            <w:r w:rsidR="00501074" w:rsidRPr="00D07B5D">
              <w:rPr>
                <w:noProof/>
                <w:webHidden/>
              </w:rPr>
              <w:fldChar w:fldCharType="separate"/>
            </w:r>
            <w:r w:rsidR="0065265D" w:rsidRPr="00D07B5D">
              <w:rPr>
                <w:noProof/>
                <w:webHidden/>
              </w:rPr>
              <w:t>4</w:t>
            </w:r>
            <w:r w:rsidR="00501074" w:rsidRPr="00D07B5D">
              <w:rPr>
                <w:noProof/>
                <w:webHidden/>
              </w:rPr>
              <w:fldChar w:fldCharType="end"/>
            </w:r>
          </w:hyperlink>
        </w:p>
        <w:p w14:paraId="7FE82FFF" w14:textId="4261B0D8" w:rsidR="00501074" w:rsidRPr="00D07B5D" w:rsidRDefault="00D07B5D">
          <w:pPr>
            <w:pStyle w:val="TM3"/>
            <w:tabs>
              <w:tab w:val="right" w:leader="dot" w:pos="9060"/>
            </w:tabs>
            <w:rPr>
              <w:rFonts w:asciiTheme="minorHAnsi" w:eastAsiaTheme="minorEastAsia" w:hAnsiTheme="minorHAnsi" w:cstheme="minorBidi"/>
              <w:noProof/>
              <w:color w:val="auto"/>
              <w:sz w:val="22"/>
              <w:szCs w:val="22"/>
            </w:rPr>
          </w:pPr>
          <w:hyperlink w:anchor="_Toc194248990" w:history="1">
            <w:r w:rsidR="00501074" w:rsidRPr="00D07B5D">
              <w:rPr>
                <w:rStyle w:val="Lienhypertexte"/>
                <w:noProof/>
              </w:rPr>
              <w:t>2.1.4 Animations / activités proposées</w:t>
            </w:r>
            <w:r w:rsidR="00501074" w:rsidRPr="00D07B5D">
              <w:rPr>
                <w:noProof/>
                <w:webHidden/>
              </w:rPr>
              <w:tab/>
            </w:r>
            <w:r w:rsidR="00501074" w:rsidRPr="00D07B5D">
              <w:rPr>
                <w:noProof/>
                <w:webHidden/>
              </w:rPr>
              <w:fldChar w:fldCharType="begin"/>
            </w:r>
            <w:r w:rsidR="00501074" w:rsidRPr="00D07B5D">
              <w:rPr>
                <w:noProof/>
                <w:webHidden/>
              </w:rPr>
              <w:instrText xml:space="preserve"> PAGEREF _Toc194248990 \h </w:instrText>
            </w:r>
            <w:r w:rsidR="00501074" w:rsidRPr="00D07B5D">
              <w:rPr>
                <w:noProof/>
                <w:webHidden/>
              </w:rPr>
            </w:r>
            <w:r w:rsidR="00501074" w:rsidRPr="00D07B5D">
              <w:rPr>
                <w:noProof/>
                <w:webHidden/>
              </w:rPr>
              <w:fldChar w:fldCharType="separate"/>
            </w:r>
            <w:r w:rsidR="0065265D" w:rsidRPr="00D07B5D">
              <w:rPr>
                <w:noProof/>
                <w:webHidden/>
              </w:rPr>
              <w:t>4</w:t>
            </w:r>
            <w:r w:rsidR="00501074" w:rsidRPr="00D07B5D">
              <w:rPr>
                <w:noProof/>
                <w:webHidden/>
              </w:rPr>
              <w:fldChar w:fldCharType="end"/>
            </w:r>
          </w:hyperlink>
        </w:p>
        <w:p w14:paraId="098651DC" w14:textId="3BFDECF4" w:rsidR="00501074" w:rsidRPr="00D07B5D" w:rsidRDefault="00D07B5D">
          <w:pPr>
            <w:pStyle w:val="TM2"/>
            <w:tabs>
              <w:tab w:val="left" w:pos="1320"/>
            </w:tabs>
            <w:rPr>
              <w:rFonts w:asciiTheme="minorHAnsi" w:eastAsiaTheme="minorEastAsia" w:hAnsiTheme="minorHAnsi" w:cstheme="minorBidi"/>
              <w:b w:val="0"/>
              <w:bCs w:val="0"/>
              <w:color w:val="auto"/>
              <w:sz w:val="22"/>
              <w:szCs w:val="22"/>
              <w:lang w:val="fr-FR"/>
            </w:rPr>
          </w:pPr>
          <w:hyperlink w:anchor="_Toc194248991" w:history="1">
            <w:r w:rsidR="00501074" w:rsidRPr="00D07B5D">
              <w:rPr>
                <w:rStyle w:val="Lienhypertexte"/>
              </w:rPr>
              <w:t>2.1</w:t>
            </w:r>
            <w:r w:rsidR="00501074" w:rsidRPr="00D07B5D">
              <w:rPr>
                <w:rFonts w:asciiTheme="minorHAnsi" w:eastAsiaTheme="minorEastAsia" w:hAnsiTheme="minorHAnsi" w:cstheme="minorBidi"/>
                <w:b w:val="0"/>
                <w:bCs w:val="0"/>
                <w:color w:val="auto"/>
                <w:sz w:val="22"/>
                <w:szCs w:val="22"/>
                <w:lang w:val="fr-FR"/>
              </w:rPr>
              <w:tab/>
            </w:r>
            <w:r w:rsidR="00501074" w:rsidRPr="00D07B5D">
              <w:rPr>
                <w:rStyle w:val="Lienhypertexte"/>
              </w:rPr>
              <w:t>Personnel dédié à l’exécution de la prestation</w:t>
            </w:r>
            <w:r w:rsidR="00501074" w:rsidRPr="00D07B5D">
              <w:rPr>
                <w:webHidden/>
              </w:rPr>
              <w:tab/>
            </w:r>
            <w:r w:rsidR="00501074" w:rsidRPr="00D07B5D">
              <w:rPr>
                <w:webHidden/>
              </w:rPr>
              <w:fldChar w:fldCharType="begin"/>
            </w:r>
            <w:r w:rsidR="00501074" w:rsidRPr="00D07B5D">
              <w:rPr>
                <w:webHidden/>
              </w:rPr>
              <w:instrText xml:space="preserve"> PAGEREF _Toc194248991 \h </w:instrText>
            </w:r>
            <w:r w:rsidR="00501074" w:rsidRPr="00D07B5D">
              <w:rPr>
                <w:webHidden/>
              </w:rPr>
            </w:r>
            <w:r w:rsidR="00501074" w:rsidRPr="00D07B5D">
              <w:rPr>
                <w:webHidden/>
              </w:rPr>
              <w:fldChar w:fldCharType="separate"/>
            </w:r>
            <w:r w:rsidR="0065265D" w:rsidRPr="00D07B5D">
              <w:rPr>
                <w:webHidden/>
              </w:rPr>
              <w:t>5</w:t>
            </w:r>
            <w:r w:rsidR="00501074" w:rsidRPr="00D07B5D">
              <w:rPr>
                <w:webHidden/>
              </w:rPr>
              <w:fldChar w:fldCharType="end"/>
            </w:r>
          </w:hyperlink>
        </w:p>
        <w:p w14:paraId="00FF2118" w14:textId="75D98054" w:rsidR="00501074" w:rsidRPr="00D07B5D" w:rsidRDefault="00D07B5D">
          <w:pPr>
            <w:pStyle w:val="TM3"/>
            <w:tabs>
              <w:tab w:val="right" w:leader="dot" w:pos="9060"/>
            </w:tabs>
            <w:rPr>
              <w:rFonts w:asciiTheme="minorHAnsi" w:eastAsiaTheme="minorEastAsia" w:hAnsiTheme="minorHAnsi" w:cstheme="minorBidi"/>
              <w:noProof/>
              <w:color w:val="auto"/>
              <w:sz w:val="22"/>
              <w:szCs w:val="22"/>
            </w:rPr>
          </w:pPr>
          <w:hyperlink w:anchor="_Toc194248992" w:history="1">
            <w:r w:rsidR="00501074" w:rsidRPr="00D07B5D">
              <w:rPr>
                <w:rStyle w:val="Lienhypertexte"/>
                <w:noProof/>
              </w:rPr>
              <w:t>2.1.1 Organigramme</w:t>
            </w:r>
            <w:r w:rsidR="00501074" w:rsidRPr="00D07B5D">
              <w:rPr>
                <w:noProof/>
                <w:webHidden/>
              </w:rPr>
              <w:tab/>
            </w:r>
            <w:r w:rsidR="00501074" w:rsidRPr="00D07B5D">
              <w:rPr>
                <w:noProof/>
                <w:webHidden/>
              </w:rPr>
              <w:fldChar w:fldCharType="begin"/>
            </w:r>
            <w:r w:rsidR="00501074" w:rsidRPr="00D07B5D">
              <w:rPr>
                <w:noProof/>
                <w:webHidden/>
              </w:rPr>
              <w:instrText xml:space="preserve"> PAGEREF _Toc194248992 \h </w:instrText>
            </w:r>
            <w:r w:rsidR="00501074" w:rsidRPr="00D07B5D">
              <w:rPr>
                <w:noProof/>
                <w:webHidden/>
              </w:rPr>
            </w:r>
            <w:r w:rsidR="00501074" w:rsidRPr="00D07B5D">
              <w:rPr>
                <w:noProof/>
                <w:webHidden/>
              </w:rPr>
              <w:fldChar w:fldCharType="separate"/>
            </w:r>
            <w:r w:rsidR="0065265D" w:rsidRPr="00D07B5D">
              <w:rPr>
                <w:noProof/>
                <w:webHidden/>
              </w:rPr>
              <w:t>5</w:t>
            </w:r>
            <w:r w:rsidR="00501074" w:rsidRPr="00D07B5D">
              <w:rPr>
                <w:noProof/>
                <w:webHidden/>
              </w:rPr>
              <w:fldChar w:fldCharType="end"/>
            </w:r>
          </w:hyperlink>
        </w:p>
        <w:p w14:paraId="56A543B9" w14:textId="5A8787F7" w:rsidR="00501074" w:rsidRPr="00D07B5D" w:rsidRDefault="00D07B5D">
          <w:pPr>
            <w:pStyle w:val="TM3"/>
            <w:tabs>
              <w:tab w:val="right" w:leader="dot" w:pos="9060"/>
            </w:tabs>
            <w:rPr>
              <w:rFonts w:asciiTheme="minorHAnsi" w:eastAsiaTheme="minorEastAsia" w:hAnsiTheme="minorHAnsi" w:cstheme="minorBidi"/>
              <w:noProof/>
              <w:color w:val="auto"/>
              <w:sz w:val="22"/>
              <w:szCs w:val="22"/>
            </w:rPr>
          </w:pPr>
          <w:hyperlink w:anchor="_Toc194248993" w:history="1">
            <w:r w:rsidR="00501074" w:rsidRPr="00D07B5D">
              <w:rPr>
                <w:rStyle w:val="Lienhypertexte"/>
                <w:noProof/>
              </w:rPr>
              <w:t>2.1.2 Nombre de personnes</w:t>
            </w:r>
            <w:r w:rsidR="00501074" w:rsidRPr="00D07B5D">
              <w:rPr>
                <w:noProof/>
                <w:webHidden/>
              </w:rPr>
              <w:tab/>
            </w:r>
            <w:r w:rsidR="00501074" w:rsidRPr="00D07B5D">
              <w:rPr>
                <w:noProof/>
                <w:webHidden/>
              </w:rPr>
              <w:fldChar w:fldCharType="begin"/>
            </w:r>
            <w:r w:rsidR="00501074" w:rsidRPr="00D07B5D">
              <w:rPr>
                <w:noProof/>
                <w:webHidden/>
              </w:rPr>
              <w:instrText xml:space="preserve"> PAGEREF _Toc194248993 \h </w:instrText>
            </w:r>
            <w:r w:rsidR="00501074" w:rsidRPr="00D07B5D">
              <w:rPr>
                <w:noProof/>
                <w:webHidden/>
              </w:rPr>
            </w:r>
            <w:r w:rsidR="00501074" w:rsidRPr="00D07B5D">
              <w:rPr>
                <w:noProof/>
                <w:webHidden/>
              </w:rPr>
              <w:fldChar w:fldCharType="separate"/>
            </w:r>
            <w:r w:rsidR="0065265D" w:rsidRPr="00D07B5D">
              <w:rPr>
                <w:noProof/>
                <w:webHidden/>
              </w:rPr>
              <w:t>5</w:t>
            </w:r>
            <w:r w:rsidR="00501074" w:rsidRPr="00D07B5D">
              <w:rPr>
                <w:noProof/>
                <w:webHidden/>
              </w:rPr>
              <w:fldChar w:fldCharType="end"/>
            </w:r>
          </w:hyperlink>
        </w:p>
        <w:p w14:paraId="1D23FE48" w14:textId="437A68A9" w:rsidR="00501074" w:rsidRPr="00D07B5D" w:rsidRDefault="00D07B5D">
          <w:pPr>
            <w:pStyle w:val="TM3"/>
            <w:tabs>
              <w:tab w:val="right" w:leader="dot" w:pos="9060"/>
            </w:tabs>
            <w:rPr>
              <w:rFonts w:asciiTheme="minorHAnsi" w:eastAsiaTheme="minorEastAsia" w:hAnsiTheme="minorHAnsi" w:cstheme="minorBidi"/>
              <w:noProof/>
              <w:color w:val="auto"/>
              <w:sz w:val="22"/>
              <w:szCs w:val="22"/>
            </w:rPr>
          </w:pPr>
          <w:hyperlink w:anchor="_Toc194248994" w:history="1">
            <w:r w:rsidR="00501074" w:rsidRPr="00D07B5D">
              <w:rPr>
                <w:rStyle w:val="Lienhypertexte"/>
                <w:noProof/>
              </w:rPr>
              <w:t>2.1.3 Statue des personnels</w:t>
            </w:r>
            <w:r w:rsidR="00501074" w:rsidRPr="00D07B5D">
              <w:rPr>
                <w:noProof/>
                <w:webHidden/>
              </w:rPr>
              <w:tab/>
            </w:r>
            <w:r w:rsidR="00501074" w:rsidRPr="00D07B5D">
              <w:rPr>
                <w:noProof/>
                <w:webHidden/>
              </w:rPr>
              <w:fldChar w:fldCharType="begin"/>
            </w:r>
            <w:r w:rsidR="00501074" w:rsidRPr="00D07B5D">
              <w:rPr>
                <w:noProof/>
                <w:webHidden/>
              </w:rPr>
              <w:instrText xml:space="preserve"> PAGEREF _Toc194248994 \h </w:instrText>
            </w:r>
            <w:r w:rsidR="00501074" w:rsidRPr="00D07B5D">
              <w:rPr>
                <w:noProof/>
                <w:webHidden/>
              </w:rPr>
            </w:r>
            <w:r w:rsidR="00501074" w:rsidRPr="00D07B5D">
              <w:rPr>
                <w:noProof/>
                <w:webHidden/>
              </w:rPr>
              <w:fldChar w:fldCharType="separate"/>
            </w:r>
            <w:r w:rsidR="0065265D" w:rsidRPr="00D07B5D">
              <w:rPr>
                <w:noProof/>
                <w:webHidden/>
              </w:rPr>
              <w:t>5</w:t>
            </w:r>
            <w:r w:rsidR="00501074" w:rsidRPr="00D07B5D">
              <w:rPr>
                <w:noProof/>
                <w:webHidden/>
              </w:rPr>
              <w:fldChar w:fldCharType="end"/>
            </w:r>
          </w:hyperlink>
        </w:p>
        <w:p w14:paraId="08DEC895" w14:textId="16EA14ED" w:rsidR="00501074" w:rsidRPr="00D07B5D" w:rsidRDefault="00D07B5D">
          <w:pPr>
            <w:pStyle w:val="TM3"/>
            <w:tabs>
              <w:tab w:val="right" w:leader="dot" w:pos="9060"/>
            </w:tabs>
            <w:rPr>
              <w:rFonts w:asciiTheme="minorHAnsi" w:eastAsiaTheme="minorEastAsia" w:hAnsiTheme="minorHAnsi" w:cstheme="minorBidi"/>
              <w:noProof/>
              <w:color w:val="auto"/>
              <w:sz w:val="22"/>
              <w:szCs w:val="22"/>
            </w:rPr>
          </w:pPr>
          <w:hyperlink w:anchor="_Toc194248995" w:history="1">
            <w:r w:rsidR="00501074" w:rsidRPr="00D07B5D">
              <w:rPr>
                <w:rStyle w:val="Lienhypertexte"/>
                <w:noProof/>
              </w:rPr>
              <w:t>2.1.4 Organisation</w:t>
            </w:r>
            <w:r w:rsidR="00501074" w:rsidRPr="00D07B5D">
              <w:rPr>
                <w:noProof/>
                <w:webHidden/>
              </w:rPr>
              <w:tab/>
            </w:r>
            <w:r w:rsidR="00501074" w:rsidRPr="00D07B5D">
              <w:rPr>
                <w:noProof/>
                <w:webHidden/>
              </w:rPr>
              <w:fldChar w:fldCharType="begin"/>
            </w:r>
            <w:r w:rsidR="00501074" w:rsidRPr="00D07B5D">
              <w:rPr>
                <w:noProof/>
                <w:webHidden/>
              </w:rPr>
              <w:instrText xml:space="preserve"> PAGEREF _Toc194248995 \h </w:instrText>
            </w:r>
            <w:r w:rsidR="00501074" w:rsidRPr="00D07B5D">
              <w:rPr>
                <w:noProof/>
                <w:webHidden/>
              </w:rPr>
            </w:r>
            <w:r w:rsidR="00501074" w:rsidRPr="00D07B5D">
              <w:rPr>
                <w:noProof/>
                <w:webHidden/>
              </w:rPr>
              <w:fldChar w:fldCharType="separate"/>
            </w:r>
            <w:r w:rsidR="0065265D" w:rsidRPr="00D07B5D">
              <w:rPr>
                <w:noProof/>
                <w:webHidden/>
              </w:rPr>
              <w:t>5</w:t>
            </w:r>
            <w:r w:rsidR="00501074" w:rsidRPr="00D07B5D">
              <w:rPr>
                <w:noProof/>
                <w:webHidden/>
              </w:rPr>
              <w:fldChar w:fldCharType="end"/>
            </w:r>
          </w:hyperlink>
        </w:p>
        <w:p w14:paraId="65C1A6FC" w14:textId="5EFCA0F6" w:rsidR="00501074" w:rsidRPr="00D07B5D" w:rsidRDefault="00D07B5D">
          <w:pPr>
            <w:pStyle w:val="TM3"/>
            <w:tabs>
              <w:tab w:val="right" w:leader="dot" w:pos="9060"/>
            </w:tabs>
            <w:rPr>
              <w:rFonts w:asciiTheme="minorHAnsi" w:eastAsiaTheme="minorEastAsia" w:hAnsiTheme="minorHAnsi" w:cstheme="minorBidi"/>
              <w:noProof/>
              <w:color w:val="auto"/>
              <w:sz w:val="22"/>
              <w:szCs w:val="22"/>
            </w:rPr>
          </w:pPr>
          <w:hyperlink w:anchor="_Toc194248996" w:history="1">
            <w:r w:rsidR="00501074" w:rsidRPr="00D07B5D">
              <w:rPr>
                <w:rStyle w:val="Lienhypertexte"/>
                <w:noProof/>
              </w:rPr>
              <w:t>2.1.5 Autres précisions relatives aux personnels</w:t>
            </w:r>
            <w:r w:rsidR="00501074" w:rsidRPr="00D07B5D">
              <w:rPr>
                <w:noProof/>
                <w:webHidden/>
              </w:rPr>
              <w:tab/>
            </w:r>
            <w:r w:rsidR="00501074" w:rsidRPr="00D07B5D">
              <w:rPr>
                <w:noProof/>
                <w:webHidden/>
              </w:rPr>
              <w:fldChar w:fldCharType="begin"/>
            </w:r>
            <w:r w:rsidR="00501074" w:rsidRPr="00D07B5D">
              <w:rPr>
                <w:noProof/>
                <w:webHidden/>
              </w:rPr>
              <w:instrText xml:space="preserve"> PAGEREF _Toc194248996 \h </w:instrText>
            </w:r>
            <w:r w:rsidR="00501074" w:rsidRPr="00D07B5D">
              <w:rPr>
                <w:noProof/>
                <w:webHidden/>
              </w:rPr>
            </w:r>
            <w:r w:rsidR="00501074" w:rsidRPr="00D07B5D">
              <w:rPr>
                <w:noProof/>
                <w:webHidden/>
              </w:rPr>
              <w:fldChar w:fldCharType="separate"/>
            </w:r>
            <w:r w:rsidR="0065265D" w:rsidRPr="00D07B5D">
              <w:rPr>
                <w:noProof/>
                <w:webHidden/>
              </w:rPr>
              <w:t>5</w:t>
            </w:r>
            <w:r w:rsidR="00501074" w:rsidRPr="00D07B5D">
              <w:rPr>
                <w:noProof/>
                <w:webHidden/>
              </w:rPr>
              <w:fldChar w:fldCharType="end"/>
            </w:r>
          </w:hyperlink>
        </w:p>
        <w:p w14:paraId="51300DDA" w14:textId="543DB89F" w:rsidR="00501074" w:rsidRPr="00D07B5D" w:rsidRDefault="00D07B5D">
          <w:pPr>
            <w:pStyle w:val="TM2"/>
            <w:tabs>
              <w:tab w:val="left" w:pos="1320"/>
            </w:tabs>
            <w:rPr>
              <w:rFonts w:asciiTheme="minorHAnsi" w:eastAsiaTheme="minorEastAsia" w:hAnsiTheme="minorHAnsi" w:cstheme="minorBidi"/>
              <w:b w:val="0"/>
              <w:bCs w:val="0"/>
              <w:color w:val="auto"/>
              <w:sz w:val="22"/>
              <w:szCs w:val="22"/>
              <w:lang w:val="fr-FR"/>
            </w:rPr>
          </w:pPr>
          <w:hyperlink w:anchor="_Toc194248997" w:history="1">
            <w:r w:rsidR="00501074" w:rsidRPr="00D07B5D">
              <w:rPr>
                <w:rStyle w:val="Lienhypertexte"/>
              </w:rPr>
              <w:t>2.2</w:t>
            </w:r>
            <w:r w:rsidR="00501074" w:rsidRPr="00D07B5D">
              <w:rPr>
                <w:rFonts w:asciiTheme="minorHAnsi" w:eastAsiaTheme="minorEastAsia" w:hAnsiTheme="minorHAnsi" w:cstheme="minorBidi"/>
                <w:b w:val="0"/>
                <w:bCs w:val="0"/>
                <w:color w:val="auto"/>
                <w:sz w:val="22"/>
                <w:szCs w:val="22"/>
                <w:lang w:val="fr-FR"/>
              </w:rPr>
              <w:tab/>
            </w:r>
            <w:r w:rsidR="00501074" w:rsidRPr="00D07B5D">
              <w:rPr>
                <w:rStyle w:val="Lienhypertexte"/>
              </w:rPr>
              <w:t>Méthode de production</w:t>
            </w:r>
            <w:r w:rsidR="00501074" w:rsidRPr="00D07B5D">
              <w:rPr>
                <w:webHidden/>
              </w:rPr>
              <w:tab/>
            </w:r>
            <w:r w:rsidR="00501074" w:rsidRPr="00D07B5D">
              <w:rPr>
                <w:webHidden/>
              </w:rPr>
              <w:fldChar w:fldCharType="begin"/>
            </w:r>
            <w:r w:rsidR="00501074" w:rsidRPr="00D07B5D">
              <w:rPr>
                <w:webHidden/>
              </w:rPr>
              <w:instrText xml:space="preserve"> PAGEREF _Toc194248997 \h </w:instrText>
            </w:r>
            <w:r w:rsidR="00501074" w:rsidRPr="00D07B5D">
              <w:rPr>
                <w:webHidden/>
              </w:rPr>
            </w:r>
            <w:r w:rsidR="00501074" w:rsidRPr="00D07B5D">
              <w:rPr>
                <w:webHidden/>
              </w:rPr>
              <w:fldChar w:fldCharType="separate"/>
            </w:r>
            <w:r w:rsidR="0065265D" w:rsidRPr="00D07B5D">
              <w:rPr>
                <w:webHidden/>
              </w:rPr>
              <w:t>6</w:t>
            </w:r>
            <w:r w:rsidR="00501074" w:rsidRPr="00D07B5D">
              <w:rPr>
                <w:webHidden/>
              </w:rPr>
              <w:fldChar w:fldCharType="end"/>
            </w:r>
          </w:hyperlink>
        </w:p>
        <w:p w14:paraId="3B904B26" w14:textId="69CDAFF2" w:rsidR="00501074" w:rsidRPr="00D07B5D" w:rsidRDefault="00D07B5D">
          <w:pPr>
            <w:pStyle w:val="TM3"/>
            <w:tabs>
              <w:tab w:val="right" w:leader="dot" w:pos="9060"/>
            </w:tabs>
            <w:rPr>
              <w:rFonts w:asciiTheme="minorHAnsi" w:eastAsiaTheme="minorEastAsia" w:hAnsiTheme="minorHAnsi" w:cstheme="minorBidi"/>
              <w:noProof/>
              <w:color w:val="auto"/>
              <w:sz w:val="22"/>
              <w:szCs w:val="22"/>
            </w:rPr>
          </w:pPr>
          <w:hyperlink w:anchor="_Toc194248998" w:history="1">
            <w:r w:rsidR="00501074" w:rsidRPr="00D07B5D">
              <w:rPr>
                <w:rStyle w:val="Lienhypertexte"/>
                <w:noProof/>
              </w:rPr>
              <w:t>2.2.1 Aménagement du local</w:t>
            </w:r>
            <w:r w:rsidR="00501074" w:rsidRPr="00D07B5D">
              <w:rPr>
                <w:noProof/>
                <w:webHidden/>
              </w:rPr>
              <w:tab/>
            </w:r>
            <w:r w:rsidR="00501074" w:rsidRPr="00D07B5D">
              <w:rPr>
                <w:noProof/>
                <w:webHidden/>
              </w:rPr>
              <w:fldChar w:fldCharType="begin"/>
            </w:r>
            <w:r w:rsidR="00501074" w:rsidRPr="00D07B5D">
              <w:rPr>
                <w:noProof/>
                <w:webHidden/>
              </w:rPr>
              <w:instrText xml:space="preserve"> PAGEREF _Toc194248998 \h </w:instrText>
            </w:r>
            <w:r w:rsidR="00501074" w:rsidRPr="00D07B5D">
              <w:rPr>
                <w:noProof/>
                <w:webHidden/>
              </w:rPr>
            </w:r>
            <w:r w:rsidR="00501074" w:rsidRPr="00D07B5D">
              <w:rPr>
                <w:noProof/>
                <w:webHidden/>
              </w:rPr>
              <w:fldChar w:fldCharType="separate"/>
            </w:r>
            <w:r w:rsidR="0065265D" w:rsidRPr="00D07B5D">
              <w:rPr>
                <w:noProof/>
                <w:webHidden/>
              </w:rPr>
              <w:t>6</w:t>
            </w:r>
            <w:r w:rsidR="00501074" w:rsidRPr="00D07B5D">
              <w:rPr>
                <w:noProof/>
                <w:webHidden/>
              </w:rPr>
              <w:fldChar w:fldCharType="end"/>
            </w:r>
          </w:hyperlink>
        </w:p>
        <w:p w14:paraId="299FBA50" w14:textId="48FFD43C" w:rsidR="00501074" w:rsidRPr="00D07B5D" w:rsidRDefault="00D07B5D">
          <w:pPr>
            <w:pStyle w:val="TM3"/>
            <w:tabs>
              <w:tab w:val="right" w:leader="dot" w:pos="9060"/>
            </w:tabs>
            <w:rPr>
              <w:rFonts w:asciiTheme="minorHAnsi" w:eastAsiaTheme="minorEastAsia" w:hAnsiTheme="minorHAnsi" w:cstheme="minorBidi"/>
              <w:noProof/>
              <w:color w:val="auto"/>
              <w:sz w:val="22"/>
              <w:szCs w:val="22"/>
            </w:rPr>
          </w:pPr>
          <w:hyperlink w:anchor="_Toc194248999" w:history="1">
            <w:r w:rsidR="00501074" w:rsidRPr="00D07B5D">
              <w:rPr>
                <w:rStyle w:val="Lienhypertexte"/>
                <w:noProof/>
              </w:rPr>
              <w:t>2.2.2 Matériels de cuisson ou de remise en température</w:t>
            </w:r>
            <w:r w:rsidR="00501074" w:rsidRPr="00D07B5D">
              <w:rPr>
                <w:noProof/>
                <w:webHidden/>
              </w:rPr>
              <w:tab/>
            </w:r>
            <w:r w:rsidR="00501074" w:rsidRPr="00D07B5D">
              <w:rPr>
                <w:noProof/>
                <w:webHidden/>
              </w:rPr>
              <w:fldChar w:fldCharType="begin"/>
            </w:r>
            <w:r w:rsidR="00501074" w:rsidRPr="00D07B5D">
              <w:rPr>
                <w:noProof/>
                <w:webHidden/>
              </w:rPr>
              <w:instrText xml:space="preserve"> PAGEREF _Toc194248999 \h </w:instrText>
            </w:r>
            <w:r w:rsidR="00501074" w:rsidRPr="00D07B5D">
              <w:rPr>
                <w:noProof/>
                <w:webHidden/>
              </w:rPr>
            </w:r>
            <w:r w:rsidR="00501074" w:rsidRPr="00D07B5D">
              <w:rPr>
                <w:noProof/>
                <w:webHidden/>
              </w:rPr>
              <w:fldChar w:fldCharType="separate"/>
            </w:r>
            <w:r w:rsidR="0065265D" w:rsidRPr="00D07B5D">
              <w:rPr>
                <w:noProof/>
                <w:webHidden/>
              </w:rPr>
              <w:t>6</w:t>
            </w:r>
            <w:r w:rsidR="00501074" w:rsidRPr="00D07B5D">
              <w:rPr>
                <w:noProof/>
                <w:webHidden/>
              </w:rPr>
              <w:fldChar w:fldCharType="end"/>
            </w:r>
          </w:hyperlink>
        </w:p>
        <w:p w14:paraId="6FBB49CE" w14:textId="0D70E19B" w:rsidR="00501074" w:rsidRPr="00D07B5D" w:rsidRDefault="00D07B5D">
          <w:pPr>
            <w:pStyle w:val="TM3"/>
            <w:tabs>
              <w:tab w:val="right" w:leader="dot" w:pos="9060"/>
            </w:tabs>
            <w:rPr>
              <w:rFonts w:asciiTheme="minorHAnsi" w:eastAsiaTheme="minorEastAsia" w:hAnsiTheme="minorHAnsi" w:cstheme="minorBidi"/>
              <w:noProof/>
              <w:color w:val="auto"/>
              <w:sz w:val="22"/>
              <w:szCs w:val="22"/>
            </w:rPr>
          </w:pPr>
          <w:hyperlink w:anchor="_Toc194249000" w:history="1">
            <w:r w:rsidR="00501074" w:rsidRPr="00D07B5D">
              <w:rPr>
                <w:rStyle w:val="Lienhypertexte"/>
                <w:noProof/>
              </w:rPr>
              <w:t>2.2.3 Autres métériels et équipements</w:t>
            </w:r>
            <w:r w:rsidR="00501074" w:rsidRPr="00D07B5D">
              <w:rPr>
                <w:noProof/>
                <w:webHidden/>
              </w:rPr>
              <w:tab/>
            </w:r>
            <w:r w:rsidR="00501074" w:rsidRPr="00D07B5D">
              <w:rPr>
                <w:noProof/>
                <w:webHidden/>
              </w:rPr>
              <w:fldChar w:fldCharType="begin"/>
            </w:r>
            <w:r w:rsidR="00501074" w:rsidRPr="00D07B5D">
              <w:rPr>
                <w:noProof/>
                <w:webHidden/>
              </w:rPr>
              <w:instrText xml:space="preserve"> PAGEREF _Toc194249000 \h </w:instrText>
            </w:r>
            <w:r w:rsidR="00501074" w:rsidRPr="00D07B5D">
              <w:rPr>
                <w:noProof/>
                <w:webHidden/>
              </w:rPr>
            </w:r>
            <w:r w:rsidR="00501074" w:rsidRPr="00D07B5D">
              <w:rPr>
                <w:noProof/>
                <w:webHidden/>
              </w:rPr>
              <w:fldChar w:fldCharType="separate"/>
            </w:r>
            <w:r w:rsidR="0065265D" w:rsidRPr="00D07B5D">
              <w:rPr>
                <w:noProof/>
                <w:webHidden/>
              </w:rPr>
              <w:t>6</w:t>
            </w:r>
            <w:r w:rsidR="00501074" w:rsidRPr="00D07B5D">
              <w:rPr>
                <w:noProof/>
                <w:webHidden/>
              </w:rPr>
              <w:fldChar w:fldCharType="end"/>
            </w:r>
          </w:hyperlink>
        </w:p>
        <w:p w14:paraId="7F0B4D42" w14:textId="0DE4A10D" w:rsidR="00501074" w:rsidRPr="00D07B5D" w:rsidRDefault="00D07B5D">
          <w:pPr>
            <w:pStyle w:val="TM3"/>
            <w:tabs>
              <w:tab w:val="right" w:leader="dot" w:pos="9060"/>
            </w:tabs>
            <w:rPr>
              <w:rFonts w:asciiTheme="minorHAnsi" w:eastAsiaTheme="minorEastAsia" w:hAnsiTheme="minorHAnsi" w:cstheme="minorBidi"/>
              <w:noProof/>
              <w:color w:val="auto"/>
              <w:sz w:val="22"/>
              <w:szCs w:val="22"/>
            </w:rPr>
          </w:pPr>
          <w:hyperlink w:anchor="_Toc194249001" w:history="1">
            <w:r w:rsidR="00501074" w:rsidRPr="00D07B5D">
              <w:rPr>
                <w:rStyle w:val="Lienhypertexte"/>
                <w:noProof/>
              </w:rPr>
              <w:t>2.2.4 Organisation administrative et financières</w:t>
            </w:r>
            <w:r w:rsidR="00501074" w:rsidRPr="00D07B5D">
              <w:rPr>
                <w:noProof/>
                <w:webHidden/>
              </w:rPr>
              <w:tab/>
            </w:r>
            <w:r w:rsidR="00501074" w:rsidRPr="00D07B5D">
              <w:rPr>
                <w:noProof/>
                <w:webHidden/>
              </w:rPr>
              <w:fldChar w:fldCharType="begin"/>
            </w:r>
            <w:r w:rsidR="00501074" w:rsidRPr="00D07B5D">
              <w:rPr>
                <w:noProof/>
                <w:webHidden/>
              </w:rPr>
              <w:instrText xml:space="preserve"> PAGEREF _Toc194249001 \h </w:instrText>
            </w:r>
            <w:r w:rsidR="00501074" w:rsidRPr="00D07B5D">
              <w:rPr>
                <w:noProof/>
                <w:webHidden/>
              </w:rPr>
            </w:r>
            <w:r w:rsidR="00501074" w:rsidRPr="00D07B5D">
              <w:rPr>
                <w:noProof/>
                <w:webHidden/>
              </w:rPr>
              <w:fldChar w:fldCharType="separate"/>
            </w:r>
            <w:r w:rsidR="0065265D" w:rsidRPr="00D07B5D">
              <w:rPr>
                <w:noProof/>
                <w:webHidden/>
              </w:rPr>
              <w:t>7</w:t>
            </w:r>
            <w:r w:rsidR="00501074" w:rsidRPr="00D07B5D">
              <w:rPr>
                <w:noProof/>
                <w:webHidden/>
              </w:rPr>
              <w:fldChar w:fldCharType="end"/>
            </w:r>
          </w:hyperlink>
        </w:p>
        <w:p w14:paraId="6F9FCCB1" w14:textId="6DE8D304" w:rsidR="00501074" w:rsidRPr="00D07B5D" w:rsidRDefault="00D07B5D">
          <w:pPr>
            <w:pStyle w:val="TM2"/>
            <w:tabs>
              <w:tab w:val="left" w:pos="1320"/>
            </w:tabs>
            <w:rPr>
              <w:rFonts w:asciiTheme="minorHAnsi" w:eastAsiaTheme="minorEastAsia" w:hAnsiTheme="minorHAnsi" w:cstheme="minorBidi"/>
              <w:b w:val="0"/>
              <w:bCs w:val="0"/>
              <w:color w:val="auto"/>
              <w:sz w:val="22"/>
              <w:szCs w:val="22"/>
              <w:lang w:val="fr-FR"/>
            </w:rPr>
          </w:pPr>
          <w:hyperlink w:anchor="_Toc194249002" w:history="1">
            <w:r w:rsidR="00501074" w:rsidRPr="00D07B5D">
              <w:rPr>
                <w:rStyle w:val="Lienhypertexte"/>
              </w:rPr>
              <w:t>2.3</w:t>
            </w:r>
            <w:r w:rsidR="00501074" w:rsidRPr="00D07B5D">
              <w:rPr>
                <w:rFonts w:asciiTheme="minorHAnsi" w:eastAsiaTheme="minorEastAsia" w:hAnsiTheme="minorHAnsi" w:cstheme="minorBidi"/>
                <w:b w:val="0"/>
                <w:bCs w:val="0"/>
                <w:color w:val="auto"/>
                <w:sz w:val="22"/>
                <w:szCs w:val="22"/>
                <w:lang w:val="fr-FR"/>
              </w:rPr>
              <w:tab/>
            </w:r>
            <w:r w:rsidR="00501074" w:rsidRPr="00D07B5D">
              <w:rPr>
                <w:rStyle w:val="Lienhypertexte"/>
              </w:rPr>
              <w:t>Précisions relatives aux achats et à l’approvisionnement</w:t>
            </w:r>
            <w:r w:rsidR="00501074" w:rsidRPr="00D07B5D">
              <w:rPr>
                <w:webHidden/>
              </w:rPr>
              <w:tab/>
            </w:r>
            <w:r w:rsidR="00501074" w:rsidRPr="00D07B5D">
              <w:rPr>
                <w:webHidden/>
              </w:rPr>
              <w:fldChar w:fldCharType="begin"/>
            </w:r>
            <w:r w:rsidR="00501074" w:rsidRPr="00D07B5D">
              <w:rPr>
                <w:webHidden/>
              </w:rPr>
              <w:instrText xml:space="preserve"> PAGEREF _Toc194249002 \h </w:instrText>
            </w:r>
            <w:r w:rsidR="00501074" w:rsidRPr="00D07B5D">
              <w:rPr>
                <w:webHidden/>
              </w:rPr>
            </w:r>
            <w:r w:rsidR="00501074" w:rsidRPr="00D07B5D">
              <w:rPr>
                <w:webHidden/>
              </w:rPr>
              <w:fldChar w:fldCharType="separate"/>
            </w:r>
            <w:r w:rsidR="0065265D" w:rsidRPr="00D07B5D">
              <w:rPr>
                <w:webHidden/>
              </w:rPr>
              <w:t>7</w:t>
            </w:r>
            <w:r w:rsidR="00501074" w:rsidRPr="00D07B5D">
              <w:rPr>
                <w:webHidden/>
              </w:rPr>
              <w:fldChar w:fldCharType="end"/>
            </w:r>
          </w:hyperlink>
        </w:p>
        <w:p w14:paraId="607C9BE8" w14:textId="0F5BAA7A" w:rsidR="00501074" w:rsidRPr="00D07B5D" w:rsidRDefault="00D07B5D">
          <w:pPr>
            <w:pStyle w:val="TM3"/>
            <w:tabs>
              <w:tab w:val="right" w:leader="dot" w:pos="9060"/>
            </w:tabs>
            <w:rPr>
              <w:rFonts w:asciiTheme="minorHAnsi" w:eastAsiaTheme="minorEastAsia" w:hAnsiTheme="minorHAnsi" w:cstheme="minorBidi"/>
              <w:noProof/>
              <w:color w:val="auto"/>
              <w:sz w:val="22"/>
              <w:szCs w:val="22"/>
            </w:rPr>
          </w:pPr>
          <w:hyperlink w:anchor="_Toc194249003" w:history="1">
            <w:r w:rsidR="00501074" w:rsidRPr="00D07B5D">
              <w:rPr>
                <w:rStyle w:val="Lienhypertexte"/>
                <w:noProof/>
              </w:rPr>
              <w:t>2.3.1 Site de production</w:t>
            </w:r>
            <w:r w:rsidR="00501074" w:rsidRPr="00D07B5D">
              <w:rPr>
                <w:noProof/>
                <w:webHidden/>
              </w:rPr>
              <w:tab/>
            </w:r>
            <w:r w:rsidR="00501074" w:rsidRPr="00D07B5D">
              <w:rPr>
                <w:noProof/>
                <w:webHidden/>
              </w:rPr>
              <w:fldChar w:fldCharType="begin"/>
            </w:r>
            <w:r w:rsidR="00501074" w:rsidRPr="00D07B5D">
              <w:rPr>
                <w:noProof/>
                <w:webHidden/>
              </w:rPr>
              <w:instrText xml:space="preserve"> PAGEREF _Toc194249003 \h </w:instrText>
            </w:r>
            <w:r w:rsidR="00501074" w:rsidRPr="00D07B5D">
              <w:rPr>
                <w:noProof/>
                <w:webHidden/>
              </w:rPr>
            </w:r>
            <w:r w:rsidR="00501074" w:rsidRPr="00D07B5D">
              <w:rPr>
                <w:noProof/>
                <w:webHidden/>
              </w:rPr>
              <w:fldChar w:fldCharType="separate"/>
            </w:r>
            <w:r w:rsidR="0065265D" w:rsidRPr="00D07B5D">
              <w:rPr>
                <w:noProof/>
                <w:webHidden/>
              </w:rPr>
              <w:t>7</w:t>
            </w:r>
            <w:r w:rsidR="00501074" w:rsidRPr="00D07B5D">
              <w:rPr>
                <w:noProof/>
                <w:webHidden/>
              </w:rPr>
              <w:fldChar w:fldCharType="end"/>
            </w:r>
          </w:hyperlink>
        </w:p>
        <w:p w14:paraId="27760BFE" w14:textId="1ECD3C6F" w:rsidR="00501074" w:rsidRPr="00D07B5D" w:rsidRDefault="00D07B5D">
          <w:pPr>
            <w:pStyle w:val="TM3"/>
            <w:tabs>
              <w:tab w:val="right" w:leader="dot" w:pos="9060"/>
            </w:tabs>
            <w:rPr>
              <w:rFonts w:asciiTheme="minorHAnsi" w:eastAsiaTheme="minorEastAsia" w:hAnsiTheme="minorHAnsi" w:cstheme="minorBidi"/>
              <w:noProof/>
              <w:color w:val="auto"/>
              <w:sz w:val="22"/>
              <w:szCs w:val="22"/>
            </w:rPr>
          </w:pPr>
          <w:hyperlink w:anchor="_Toc194249004" w:history="1">
            <w:r w:rsidR="00501074" w:rsidRPr="00D07B5D">
              <w:rPr>
                <w:rStyle w:val="Lienhypertexte"/>
                <w:noProof/>
              </w:rPr>
              <w:t>2.3.2 Méthode de production</w:t>
            </w:r>
            <w:r w:rsidR="00501074" w:rsidRPr="00D07B5D">
              <w:rPr>
                <w:noProof/>
                <w:webHidden/>
              </w:rPr>
              <w:tab/>
            </w:r>
            <w:r w:rsidR="00501074" w:rsidRPr="00D07B5D">
              <w:rPr>
                <w:noProof/>
                <w:webHidden/>
              </w:rPr>
              <w:fldChar w:fldCharType="begin"/>
            </w:r>
            <w:r w:rsidR="00501074" w:rsidRPr="00D07B5D">
              <w:rPr>
                <w:noProof/>
                <w:webHidden/>
              </w:rPr>
              <w:instrText xml:space="preserve"> PAGEREF _Toc194249004 \h </w:instrText>
            </w:r>
            <w:r w:rsidR="00501074" w:rsidRPr="00D07B5D">
              <w:rPr>
                <w:noProof/>
                <w:webHidden/>
              </w:rPr>
            </w:r>
            <w:r w:rsidR="00501074" w:rsidRPr="00D07B5D">
              <w:rPr>
                <w:noProof/>
                <w:webHidden/>
              </w:rPr>
              <w:fldChar w:fldCharType="separate"/>
            </w:r>
            <w:r w:rsidR="0065265D" w:rsidRPr="00D07B5D">
              <w:rPr>
                <w:noProof/>
                <w:webHidden/>
              </w:rPr>
              <w:t>7</w:t>
            </w:r>
            <w:r w:rsidR="00501074" w:rsidRPr="00D07B5D">
              <w:rPr>
                <w:noProof/>
                <w:webHidden/>
              </w:rPr>
              <w:fldChar w:fldCharType="end"/>
            </w:r>
          </w:hyperlink>
        </w:p>
        <w:p w14:paraId="76B6DAA6" w14:textId="47CD680D" w:rsidR="00501074" w:rsidRPr="00D07B5D" w:rsidRDefault="00D07B5D">
          <w:pPr>
            <w:pStyle w:val="TM3"/>
            <w:tabs>
              <w:tab w:val="right" w:leader="dot" w:pos="9060"/>
            </w:tabs>
            <w:rPr>
              <w:rFonts w:asciiTheme="minorHAnsi" w:eastAsiaTheme="minorEastAsia" w:hAnsiTheme="minorHAnsi" w:cstheme="minorBidi"/>
              <w:noProof/>
              <w:color w:val="auto"/>
              <w:sz w:val="22"/>
              <w:szCs w:val="22"/>
            </w:rPr>
          </w:pPr>
          <w:hyperlink w:anchor="_Toc194249005" w:history="1">
            <w:r w:rsidR="00501074" w:rsidRPr="00D07B5D">
              <w:rPr>
                <w:rStyle w:val="Lienhypertexte"/>
                <w:noProof/>
              </w:rPr>
              <w:t>2.3.3 Organisation des livraisons</w:t>
            </w:r>
            <w:r w:rsidR="00501074" w:rsidRPr="00D07B5D">
              <w:rPr>
                <w:noProof/>
                <w:webHidden/>
              </w:rPr>
              <w:tab/>
            </w:r>
            <w:r w:rsidR="00501074" w:rsidRPr="00D07B5D">
              <w:rPr>
                <w:noProof/>
                <w:webHidden/>
              </w:rPr>
              <w:fldChar w:fldCharType="begin"/>
            </w:r>
            <w:r w:rsidR="00501074" w:rsidRPr="00D07B5D">
              <w:rPr>
                <w:noProof/>
                <w:webHidden/>
              </w:rPr>
              <w:instrText xml:space="preserve"> PAGEREF _Toc194249005 \h </w:instrText>
            </w:r>
            <w:r w:rsidR="00501074" w:rsidRPr="00D07B5D">
              <w:rPr>
                <w:noProof/>
                <w:webHidden/>
              </w:rPr>
            </w:r>
            <w:r w:rsidR="00501074" w:rsidRPr="00D07B5D">
              <w:rPr>
                <w:noProof/>
                <w:webHidden/>
              </w:rPr>
              <w:fldChar w:fldCharType="separate"/>
            </w:r>
            <w:r w:rsidR="0065265D" w:rsidRPr="00D07B5D">
              <w:rPr>
                <w:noProof/>
                <w:webHidden/>
              </w:rPr>
              <w:t>7</w:t>
            </w:r>
            <w:r w:rsidR="00501074" w:rsidRPr="00D07B5D">
              <w:rPr>
                <w:noProof/>
                <w:webHidden/>
              </w:rPr>
              <w:fldChar w:fldCharType="end"/>
            </w:r>
          </w:hyperlink>
        </w:p>
        <w:p w14:paraId="5FEF082A" w14:textId="3E5ADB2F" w:rsidR="00501074" w:rsidRPr="00D07B5D" w:rsidRDefault="00D07B5D">
          <w:pPr>
            <w:pStyle w:val="TM3"/>
            <w:tabs>
              <w:tab w:val="right" w:leader="dot" w:pos="9060"/>
            </w:tabs>
            <w:rPr>
              <w:rFonts w:asciiTheme="minorHAnsi" w:eastAsiaTheme="minorEastAsia" w:hAnsiTheme="minorHAnsi" w:cstheme="minorBidi"/>
              <w:noProof/>
              <w:color w:val="auto"/>
              <w:sz w:val="22"/>
              <w:szCs w:val="22"/>
            </w:rPr>
          </w:pPr>
          <w:hyperlink w:anchor="_Toc194249006" w:history="1">
            <w:r w:rsidR="00501074" w:rsidRPr="00D07B5D">
              <w:rPr>
                <w:rStyle w:val="Lienhypertexte"/>
                <w:noProof/>
              </w:rPr>
              <w:t>2.3.4 Mise en œuvre de la réglementation sanitaire et hygiène</w:t>
            </w:r>
            <w:r w:rsidR="00501074" w:rsidRPr="00D07B5D">
              <w:rPr>
                <w:noProof/>
                <w:webHidden/>
              </w:rPr>
              <w:tab/>
            </w:r>
            <w:r w:rsidR="00501074" w:rsidRPr="00D07B5D">
              <w:rPr>
                <w:noProof/>
                <w:webHidden/>
              </w:rPr>
              <w:fldChar w:fldCharType="begin"/>
            </w:r>
            <w:r w:rsidR="00501074" w:rsidRPr="00D07B5D">
              <w:rPr>
                <w:noProof/>
                <w:webHidden/>
              </w:rPr>
              <w:instrText xml:space="preserve"> PAGEREF _Toc194249006 \h </w:instrText>
            </w:r>
            <w:r w:rsidR="00501074" w:rsidRPr="00D07B5D">
              <w:rPr>
                <w:noProof/>
                <w:webHidden/>
              </w:rPr>
            </w:r>
            <w:r w:rsidR="00501074" w:rsidRPr="00D07B5D">
              <w:rPr>
                <w:noProof/>
                <w:webHidden/>
              </w:rPr>
              <w:fldChar w:fldCharType="separate"/>
            </w:r>
            <w:r w:rsidR="0065265D" w:rsidRPr="00D07B5D">
              <w:rPr>
                <w:noProof/>
                <w:webHidden/>
              </w:rPr>
              <w:t>8</w:t>
            </w:r>
            <w:r w:rsidR="00501074" w:rsidRPr="00D07B5D">
              <w:rPr>
                <w:noProof/>
                <w:webHidden/>
              </w:rPr>
              <w:fldChar w:fldCharType="end"/>
            </w:r>
          </w:hyperlink>
        </w:p>
        <w:p w14:paraId="701928D1" w14:textId="54DBF772" w:rsidR="00501074" w:rsidRPr="00D07B5D" w:rsidRDefault="00D07B5D">
          <w:pPr>
            <w:pStyle w:val="TM3"/>
            <w:tabs>
              <w:tab w:val="right" w:leader="dot" w:pos="9060"/>
            </w:tabs>
            <w:rPr>
              <w:rFonts w:asciiTheme="minorHAnsi" w:eastAsiaTheme="minorEastAsia" w:hAnsiTheme="minorHAnsi" w:cstheme="minorBidi"/>
              <w:noProof/>
              <w:color w:val="auto"/>
              <w:sz w:val="22"/>
              <w:szCs w:val="22"/>
            </w:rPr>
          </w:pPr>
          <w:hyperlink w:anchor="_Toc194249007" w:history="1">
            <w:r w:rsidR="00501074" w:rsidRPr="00D07B5D">
              <w:rPr>
                <w:rStyle w:val="Lienhypertexte"/>
                <w:noProof/>
              </w:rPr>
              <w:t>2.3.5 Autres précisions</w:t>
            </w:r>
            <w:r w:rsidR="00501074" w:rsidRPr="00D07B5D">
              <w:rPr>
                <w:noProof/>
                <w:webHidden/>
              </w:rPr>
              <w:tab/>
            </w:r>
            <w:r w:rsidR="00501074" w:rsidRPr="00D07B5D">
              <w:rPr>
                <w:noProof/>
                <w:webHidden/>
              </w:rPr>
              <w:fldChar w:fldCharType="begin"/>
            </w:r>
            <w:r w:rsidR="00501074" w:rsidRPr="00D07B5D">
              <w:rPr>
                <w:noProof/>
                <w:webHidden/>
              </w:rPr>
              <w:instrText xml:space="preserve"> PAGEREF _Toc194249007 \h </w:instrText>
            </w:r>
            <w:r w:rsidR="00501074" w:rsidRPr="00D07B5D">
              <w:rPr>
                <w:noProof/>
                <w:webHidden/>
              </w:rPr>
            </w:r>
            <w:r w:rsidR="00501074" w:rsidRPr="00D07B5D">
              <w:rPr>
                <w:noProof/>
                <w:webHidden/>
              </w:rPr>
              <w:fldChar w:fldCharType="separate"/>
            </w:r>
            <w:r w:rsidR="0065265D" w:rsidRPr="00D07B5D">
              <w:rPr>
                <w:noProof/>
                <w:webHidden/>
              </w:rPr>
              <w:t>8</w:t>
            </w:r>
            <w:r w:rsidR="00501074" w:rsidRPr="00D07B5D">
              <w:rPr>
                <w:noProof/>
                <w:webHidden/>
              </w:rPr>
              <w:fldChar w:fldCharType="end"/>
            </w:r>
          </w:hyperlink>
        </w:p>
        <w:p w14:paraId="103FD9E8" w14:textId="34977BC3" w:rsidR="00501074" w:rsidRPr="00D07B5D" w:rsidRDefault="00D07B5D">
          <w:pPr>
            <w:pStyle w:val="TM2"/>
            <w:tabs>
              <w:tab w:val="left" w:pos="1320"/>
            </w:tabs>
            <w:rPr>
              <w:rFonts w:asciiTheme="minorHAnsi" w:eastAsiaTheme="minorEastAsia" w:hAnsiTheme="minorHAnsi" w:cstheme="minorBidi"/>
              <w:b w:val="0"/>
              <w:bCs w:val="0"/>
              <w:color w:val="auto"/>
              <w:sz w:val="22"/>
              <w:szCs w:val="22"/>
              <w:lang w:val="fr-FR"/>
            </w:rPr>
          </w:pPr>
          <w:hyperlink w:anchor="_Toc194249008" w:history="1">
            <w:r w:rsidR="00501074" w:rsidRPr="00D07B5D">
              <w:rPr>
                <w:rStyle w:val="Lienhypertexte"/>
              </w:rPr>
              <w:t>2.4</w:t>
            </w:r>
            <w:r w:rsidR="00501074" w:rsidRPr="00D07B5D">
              <w:rPr>
                <w:rFonts w:asciiTheme="minorHAnsi" w:eastAsiaTheme="minorEastAsia" w:hAnsiTheme="minorHAnsi" w:cstheme="minorBidi"/>
                <w:b w:val="0"/>
                <w:bCs w:val="0"/>
                <w:color w:val="auto"/>
                <w:sz w:val="22"/>
                <w:szCs w:val="22"/>
                <w:lang w:val="fr-FR"/>
              </w:rPr>
              <w:tab/>
            </w:r>
            <w:r w:rsidR="00501074" w:rsidRPr="00D07B5D">
              <w:rPr>
                <w:rStyle w:val="Lienhypertexte"/>
              </w:rPr>
              <w:t>Précisions relatives à la gestion et à la valorisation des déchets</w:t>
            </w:r>
            <w:r w:rsidR="00501074" w:rsidRPr="00D07B5D">
              <w:rPr>
                <w:webHidden/>
              </w:rPr>
              <w:tab/>
            </w:r>
            <w:r w:rsidR="00501074" w:rsidRPr="00D07B5D">
              <w:rPr>
                <w:webHidden/>
              </w:rPr>
              <w:fldChar w:fldCharType="begin"/>
            </w:r>
            <w:r w:rsidR="00501074" w:rsidRPr="00D07B5D">
              <w:rPr>
                <w:webHidden/>
              </w:rPr>
              <w:instrText xml:space="preserve"> PAGEREF _Toc194249008 \h </w:instrText>
            </w:r>
            <w:r w:rsidR="00501074" w:rsidRPr="00D07B5D">
              <w:rPr>
                <w:webHidden/>
              </w:rPr>
            </w:r>
            <w:r w:rsidR="00501074" w:rsidRPr="00D07B5D">
              <w:rPr>
                <w:webHidden/>
              </w:rPr>
              <w:fldChar w:fldCharType="separate"/>
            </w:r>
            <w:r w:rsidR="0065265D" w:rsidRPr="00D07B5D">
              <w:rPr>
                <w:webHidden/>
              </w:rPr>
              <w:t>8</w:t>
            </w:r>
            <w:r w:rsidR="00501074" w:rsidRPr="00D07B5D">
              <w:rPr>
                <w:webHidden/>
              </w:rPr>
              <w:fldChar w:fldCharType="end"/>
            </w:r>
          </w:hyperlink>
        </w:p>
        <w:p w14:paraId="0EABEEAD" w14:textId="7C97560B" w:rsidR="00727883" w:rsidRPr="00D07B5D" w:rsidRDefault="00727883">
          <w:r w:rsidRPr="00D07B5D">
            <w:rPr>
              <w:b/>
              <w:bCs/>
            </w:rPr>
            <w:fldChar w:fldCharType="end"/>
          </w:r>
        </w:p>
      </w:sdtContent>
    </w:sdt>
    <w:p w14:paraId="63890143" w14:textId="77777777" w:rsidR="001E3178" w:rsidRPr="00D07B5D" w:rsidRDefault="001E3178">
      <w:pPr>
        <w:widowControl/>
        <w:suppressAutoHyphens w:val="0"/>
        <w:overflowPunct/>
        <w:autoSpaceDE/>
        <w:autoSpaceDN/>
        <w:adjustRightInd/>
        <w:spacing w:after="160" w:line="259" w:lineRule="auto"/>
        <w:ind w:firstLine="0"/>
        <w:jc w:val="left"/>
        <w:textAlignment w:val="auto"/>
        <w:rPr>
          <w:b/>
          <w:color w:val="00205B"/>
          <w:sz w:val="32"/>
          <w:lang w:val="en-US"/>
        </w:rPr>
      </w:pPr>
      <w:r w:rsidRPr="00D07B5D">
        <w:br w:type="page"/>
      </w:r>
    </w:p>
    <w:p w14:paraId="1A025629" w14:textId="323B591A" w:rsidR="00A451C1" w:rsidRPr="00D07B5D" w:rsidRDefault="00F52022" w:rsidP="000C01D8">
      <w:pPr>
        <w:pStyle w:val="DirectionAchats1Title"/>
      </w:pPr>
      <w:bookmarkStart w:id="15" w:name="_Toc194248984"/>
      <w:bookmarkEnd w:id="13"/>
      <w:bookmarkEnd w:id="12"/>
      <w:proofErr w:type="spellStart"/>
      <w:r w:rsidRPr="00D07B5D">
        <w:lastRenderedPageBreak/>
        <w:t>Préambule</w:t>
      </w:r>
      <w:bookmarkEnd w:id="15"/>
      <w:proofErr w:type="spellEnd"/>
    </w:p>
    <w:p w14:paraId="60A1D331" w14:textId="77777777" w:rsidR="00F52022" w:rsidRPr="00D07B5D" w:rsidRDefault="00F52022" w:rsidP="00F52022">
      <w:pPr>
        <w:spacing w:after="120" w:line="259" w:lineRule="auto"/>
        <w:ind w:firstLine="0"/>
      </w:pPr>
      <w:bookmarkStart w:id="16" w:name="_Hlk176334551"/>
      <w:bookmarkStart w:id="17" w:name="_Hlk100653510"/>
      <w:bookmarkStart w:id="18" w:name="_Toc97645101"/>
      <w:r w:rsidRPr="00D07B5D">
        <w:t>Le cadre de réponse du mémoire technique (</w:t>
      </w:r>
      <w:r w:rsidRPr="00D07B5D">
        <w:rPr>
          <w:szCs w:val="20"/>
        </w:rPr>
        <w:t xml:space="preserve">C.R.M.T.) </w:t>
      </w:r>
      <w:r w:rsidRPr="00D07B5D">
        <w:t>constitue un document obligatoire devant être impérativement complété.</w:t>
      </w:r>
      <w:r w:rsidRPr="00D07B5D">
        <w:rPr>
          <w:szCs w:val="20"/>
        </w:rPr>
        <w:t xml:space="preserve"> </w:t>
      </w:r>
      <w:r w:rsidRPr="00D07B5D">
        <w:t xml:space="preserve">Son objectif est de faciliter le traitement des informations fournies par les candidats dans le cadre de l’analyse des offres, tout en leur permettant </w:t>
      </w:r>
      <w:r w:rsidRPr="00D07B5D">
        <w:rPr>
          <w:szCs w:val="20"/>
        </w:rPr>
        <w:t xml:space="preserve">de </w:t>
      </w:r>
      <w:r w:rsidRPr="00D07B5D">
        <w:rPr>
          <w:bCs/>
          <w:szCs w:val="20"/>
        </w:rPr>
        <w:t>valoriser et</w:t>
      </w:r>
      <w:r w:rsidRPr="00D07B5D">
        <w:rPr>
          <w:szCs w:val="20"/>
        </w:rPr>
        <w:t xml:space="preserve"> </w:t>
      </w:r>
      <w:r w:rsidRPr="00D07B5D">
        <w:rPr>
          <w:bCs/>
          <w:szCs w:val="20"/>
        </w:rPr>
        <w:t>de s’assurer au mieux de la conformité de leur offre</w:t>
      </w:r>
      <w:r w:rsidRPr="00D07B5D">
        <w:rPr>
          <w:szCs w:val="20"/>
        </w:rPr>
        <w:t>.</w:t>
      </w:r>
    </w:p>
    <w:p w14:paraId="3B2FE96D" w14:textId="77777777" w:rsidR="00F52022" w:rsidRPr="00D07B5D" w:rsidRDefault="00F52022" w:rsidP="00F52022">
      <w:pPr>
        <w:spacing w:after="120" w:line="259" w:lineRule="auto"/>
        <w:ind w:firstLine="0"/>
        <w:rPr>
          <w:sz w:val="22"/>
          <w:szCs w:val="22"/>
        </w:rPr>
      </w:pPr>
      <w:r w:rsidRPr="00D07B5D">
        <w:t>En aucun cas cette trame ne doit être modifiée par le candidat.</w:t>
      </w:r>
      <w:r w:rsidRPr="00D07B5D">
        <w:rPr>
          <w:rFonts w:ascii="Arial Narrow" w:hAnsi="Arial Narrow"/>
          <w:sz w:val="22"/>
          <w:szCs w:val="22"/>
        </w:rPr>
        <w:t xml:space="preserve"> </w:t>
      </w:r>
    </w:p>
    <w:p w14:paraId="381AC048" w14:textId="56977A71" w:rsidR="00F52022" w:rsidRPr="00D07B5D" w:rsidRDefault="00F52022" w:rsidP="00F52022">
      <w:pPr>
        <w:spacing w:after="120" w:line="259" w:lineRule="auto"/>
        <w:ind w:firstLine="0"/>
        <w:rPr>
          <w:sz w:val="22"/>
          <w:szCs w:val="22"/>
        </w:rPr>
      </w:pPr>
      <w:r w:rsidRPr="00D07B5D">
        <w:t xml:space="preserve">L’Université Toulouse </w:t>
      </w:r>
      <w:r w:rsidR="00DE7C09" w:rsidRPr="00D07B5D">
        <w:t xml:space="preserve">- </w:t>
      </w:r>
      <w:r w:rsidRPr="00D07B5D">
        <w:t xml:space="preserve">Jean Jaurès n’impose pas de longueur minimum ou maximum pour développer ses propositions. Il est donc libre d’y ajouter des pages de rédaction nécessaires à son développement. Aussi, le candidat peut joindre toute autre pièce qu’il juge nécessaire pour l’analyse et le jugement de son offre. </w:t>
      </w:r>
    </w:p>
    <w:p w14:paraId="754F6125" w14:textId="77777777" w:rsidR="00F52022" w:rsidRPr="00D07B5D" w:rsidRDefault="00F52022" w:rsidP="00F52022">
      <w:pPr>
        <w:spacing w:after="120" w:line="259" w:lineRule="auto"/>
        <w:ind w:firstLine="0"/>
      </w:pPr>
      <w:r w:rsidRPr="00D07B5D">
        <w:rPr>
          <w:noProof/>
        </w:rPr>
        <w:drawing>
          <wp:anchor distT="0" distB="0" distL="114300" distR="114300" simplePos="0" relativeHeight="251667456" behindDoc="1" locked="0" layoutInCell="1" allowOverlap="1" wp14:anchorId="42E09E53" wp14:editId="1919D93E">
            <wp:simplePos x="0" y="0"/>
            <wp:positionH relativeFrom="column">
              <wp:posOffset>-234125</wp:posOffset>
            </wp:positionH>
            <wp:positionV relativeFrom="paragraph">
              <wp:posOffset>6416</wp:posOffset>
            </wp:positionV>
            <wp:extent cx="391795" cy="391795"/>
            <wp:effectExtent l="0" t="0" r="8255" b="8255"/>
            <wp:wrapTight wrapText="bothSides">
              <wp:wrapPolygon edited="0">
                <wp:start x="0" y="0"/>
                <wp:lineTo x="0" y="21005"/>
                <wp:lineTo x="21005" y="21005"/>
                <wp:lineTo x="21005" y="0"/>
                <wp:lineTo x="0" y="0"/>
              </wp:wrapPolygon>
            </wp:wrapTight>
            <wp:docPr id="15" name="Image 15" descr="C:\Users\vgrosdoy\AppData\Local\Microsoft\Windows\INetCache\Content.MSO\71559B0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grosdoy\AppData\Local\Microsoft\Windows\INetCache\Content.MSO\71559B0A.tmp"/>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1795" cy="3917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07B5D">
        <w:t xml:space="preserve">Le C.R.M.T. peut être étendu </w:t>
      </w:r>
      <w:proofErr w:type="gramStart"/>
      <w:r w:rsidRPr="00D07B5D">
        <w:t>ou</w:t>
      </w:r>
      <w:proofErr w:type="gramEnd"/>
      <w:r w:rsidRPr="00D07B5D">
        <w:t xml:space="preserve"> renvoyer à des annexes clairement identifiées. L’occupant peut dans cet espace de rédaction libre, soit rédiger une réponse complète, soit effectuer des renvois précis à son propre mémoire technique détaillé (par un numéro d’annexe, de page…). Dans tous les cas, ce cadre de réponse </w:t>
      </w:r>
      <w:r w:rsidRPr="00D07B5D">
        <w:rPr>
          <w:b/>
          <w:u w:val="single"/>
        </w:rPr>
        <w:t>doit être dûment complété</w:t>
      </w:r>
      <w:r w:rsidRPr="00D07B5D">
        <w:t xml:space="preserve"> aux fins d’analyse de l’offre technique du candidat.</w:t>
      </w:r>
    </w:p>
    <w:p w14:paraId="014EC43A" w14:textId="77777777" w:rsidR="00F52022" w:rsidRPr="00D07B5D" w:rsidRDefault="00F52022" w:rsidP="00F52022">
      <w:pPr>
        <w:spacing w:after="120" w:line="259" w:lineRule="auto"/>
        <w:ind w:firstLine="0"/>
      </w:pPr>
      <w:r w:rsidRPr="00D07B5D">
        <w:t xml:space="preserve">En cas de contradiction entre les réponses données aux questions posées dans le cadre de mémoire technique et les renseignements complémentaires, les réponses données aux questions posées dans le cadre de mémoire technique seront les seules prises en compte. </w:t>
      </w:r>
    </w:p>
    <w:p w14:paraId="45CA9B3E" w14:textId="3A329D2C" w:rsidR="00F52022" w:rsidRPr="00D07B5D" w:rsidRDefault="00F52022" w:rsidP="00F52022">
      <w:pPr>
        <w:spacing w:after="120" w:line="259" w:lineRule="auto"/>
        <w:ind w:firstLine="0"/>
      </w:pPr>
      <w:r w:rsidRPr="00D07B5D">
        <w:t xml:space="preserve">Tout renseignement complémentaire en contradiction avec les réponses apportées ne pourra pas être opposé à l’Université Toulouse </w:t>
      </w:r>
      <w:r w:rsidR="00DE7C09" w:rsidRPr="00D07B5D">
        <w:t xml:space="preserve">- </w:t>
      </w:r>
      <w:r w:rsidRPr="00D07B5D">
        <w:t>Jean Jaurès.</w:t>
      </w:r>
    </w:p>
    <w:p w14:paraId="68EF9EC6" w14:textId="32C08B1F" w:rsidR="00F52022" w:rsidRPr="00D07B5D" w:rsidRDefault="00F52022">
      <w:pPr>
        <w:widowControl/>
        <w:suppressAutoHyphens w:val="0"/>
        <w:overflowPunct/>
        <w:autoSpaceDE/>
        <w:autoSpaceDN/>
        <w:adjustRightInd/>
        <w:spacing w:after="160" w:line="259" w:lineRule="auto"/>
        <w:ind w:firstLine="0"/>
        <w:jc w:val="left"/>
        <w:textAlignment w:val="auto"/>
      </w:pPr>
      <w:r w:rsidRPr="00D07B5D">
        <w:br w:type="page"/>
      </w:r>
    </w:p>
    <w:p w14:paraId="7CA436DD" w14:textId="79FDBA48" w:rsidR="00F52022" w:rsidRPr="00D07B5D" w:rsidRDefault="00F52022" w:rsidP="00F52022">
      <w:pPr>
        <w:pStyle w:val="DirectionAchats1Title"/>
      </w:pPr>
      <w:bookmarkStart w:id="19" w:name="_Toc194248985"/>
      <w:r w:rsidRPr="00D07B5D">
        <w:lastRenderedPageBreak/>
        <w:t xml:space="preserve">Cadre </w:t>
      </w:r>
      <w:r w:rsidR="00DE7C09" w:rsidRPr="00D07B5D">
        <w:t xml:space="preserve">de </w:t>
      </w:r>
      <w:proofErr w:type="spellStart"/>
      <w:r w:rsidRPr="00D07B5D">
        <w:t>réponse</w:t>
      </w:r>
      <w:bookmarkEnd w:id="19"/>
      <w:proofErr w:type="spellEnd"/>
    </w:p>
    <w:p w14:paraId="55BF555F" w14:textId="5A101DCE" w:rsidR="00F52022" w:rsidRPr="00D07B5D" w:rsidRDefault="00F52022" w:rsidP="00F52022">
      <w:pPr>
        <w:ind w:firstLine="0"/>
      </w:pPr>
      <w:bookmarkStart w:id="20" w:name="_Toc189492152"/>
      <w:bookmarkStart w:id="21" w:name="_Toc189492192"/>
      <w:bookmarkStart w:id="22" w:name="_Toc1634514"/>
      <w:bookmarkStart w:id="23" w:name="_Toc107566972"/>
      <w:bookmarkStart w:id="24" w:name="_Toc531855491"/>
      <w:bookmarkEnd w:id="16"/>
      <w:bookmarkEnd w:id="17"/>
      <w:bookmarkEnd w:id="18"/>
      <w:bookmarkEnd w:id="14"/>
      <w:r w:rsidRPr="00D07B5D">
        <w:rPr>
          <w:bCs/>
          <w:noProof/>
        </w:rPr>
        <w:t>L’occupant doit exposer les éléments qualitatifs mis en place pour réaliser l</w:t>
      </w:r>
      <w:r w:rsidRPr="00D07B5D">
        <w:t>a</w:t>
      </w:r>
      <w:r w:rsidRPr="00D07B5D">
        <w:rPr>
          <w:bCs/>
          <w:noProof/>
        </w:rPr>
        <w:t xml:space="preserve"> prestation eu égard aux points ci-après</w:t>
      </w:r>
      <w:r w:rsidRPr="00D07B5D">
        <w:t> :</w:t>
      </w:r>
      <w:bookmarkEnd w:id="20"/>
      <w:bookmarkEnd w:id="21"/>
    </w:p>
    <w:p w14:paraId="37544D37" w14:textId="7102D3FA" w:rsidR="00B852DB" w:rsidRPr="00D07B5D" w:rsidRDefault="00B852DB" w:rsidP="00501074">
      <w:pPr>
        <w:pStyle w:val="DirectionAchats2Title"/>
      </w:pPr>
      <w:bookmarkStart w:id="25" w:name="_Toc194248986"/>
      <w:r w:rsidRPr="00D07B5D">
        <w:t>Organisation de la prestation</w:t>
      </w:r>
      <w:bookmarkEnd w:id="25"/>
    </w:p>
    <w:p w14:paraId="148B13FC" w14:textId="15E04F8C" w:rsidR="00B852DB" w:rsidRPr="00D07B5D" w:rsidRDefault="00B852DB" w:rsidP="00501074">
      <w:pPr>
        <w:pStyle w:val="DirectionAchats3Title"/>
      </w:pPr>
      <w:bookmarkStart w:id="26" w:name="_Toc194248987"/>
      <w:r w:rsidRPr="00D07B5D">
        <w:t>Horaires et jours d’ouvertures proposés (pendant les périodes d’ouverture de l’UT</w:t>
      </w:r>
      <w:r w:rsidR="00501074" w:rsidRPr="00D07B5D">
        <w:t>2J</w:t>
      </w:r>
      <w:bookmarkEnd w:id="26"/>
      <w:r w:rsidR="00DE7C09" w:rsidRPr="00D07B5D">
        <w:t>)</w:t>
      </w:r>
    </w:p>
    <w:p w14:paraId="7D9D6FB6" w14:textId="5146DFBB" w:rsidR="00501074" w:rsidRPr="00D07B5D" w:rsidRDefault="00501074" w:rsidP="00501074">
      <w:pPr>
        <w:tabs>
          <w:tab w:val="left" w:leader="dot" w:pos="9072"/>
        </w:tabs>
        <w:ind w:firstLine="0"/>
      </w:pPr>
      <w:r w:rsidRPr="00D07B5D">
        <w:tab/>
      </w:r>
      <w:r w:rsidRPr="00D07B5D">
        <w:tab/>
      </w:r>
      <w:r w:rsidRPr="00D07B5D">
        <w:tab/>
      </w:r>
      <w:r w:rsidRPr="00D07B5D">
        <w:tab/>
      </w:r>
      <w:r w:rsidRPr="00D07B5D">
        <w:tab/>
      </w:r>
      <w:r w:rsidRPr="00D07B5D">
        <w:tab/>
      </w:r>
      <w:r w:rsidRPr="00D07B5D">
        <w:tab/>
      </w:r>
      <w:r w:rsidRPr="00D07B5D">
        <w:tab/>
      </w:r>
      <w:r w:rsidRPr="00D07B5D">
        <w:tab/>
      </w:r>
      <w:r w:rsidRPr="00D07B5D">
        <w:tab/>
      </w:r>
    </w:p>
    <w:p w14:paraId="12146D30" w14:textId="30BB03D2" w:rsidR="00501074" w:rsidRPr="00D07B5D" w:rsidRDefault="00501074" w:rsidP="00501074">
      <w:pPr>
        <w:pStyle w:val="DirectionAchats3Title"/>
      </w:pPr>
      <w:bookmarkStart w:id="27" w:name="_Toc194248988"/>
      <w:r w:rsidRPr="00D07B5D">
        <w:t>Prestations supplémentaires éventuelles proposées</w:t>
      </w:r>
      <w:bookmarkEnd w:id="27"/>
    </w:p>
    <w:p w14:paraId="34AD7479" w14:textId="77777777" w:rsidR="00501074" w:rsidRPr="00D07B5D" w:rsidRDefault="00501074" w:rsidP="00501074">
      <w:pPr>
        <w:tabs>
          <w:tab w:val="left" w:leader="dot" w:pos="9072"/>
        </w:tabs>
        <w:ind w:firstLine="0"/>
      </w:pPr>
      <w:r w:rsidRPr="00D07B5D">
        <w:tab/>
      </w:r>
      <w:r w:rsidRPr="00D07B5D">
        <w:tab/>
      </w:r>
      <w:r w:rsidRPr="00D07B5D">
        <w:tab/>
      </w:r>
      <w:r w:rsidRPr="00D07B5D">
        <w:tab/>
      </w:r>
      <w:r w:rsidRPr="00D07B5D">
        <w:tab/>
      </w:r>
      <w:r w:rsidRPr="00D07B5D">
        <w:tab/>
      </w:r>
      <w:r w:rsidRPr="00D07B5D">
        <w:tab/>
      </w:r>
      <w:r w:rsidRPr="00D07B5D">
        <w:tab/>
      </w:r>
      <w:r w:rsidRPr="00D07B5D">
        <w:tab/>
      </w:r>
      <w:r w:rsidRPr="00D07B5D">
        <w:tab/>
      </w:r>
    </w:p>
    <w:p w14:paraId="7D5A1BF9" w14:textId="7BB09B10" w:rsidR="00501074" w:rsidRPr="00D07B5D" w:rsidRDefault="00501074" w:rsidP="00501074">
      <w:pPr>
        <w:pStyle w:val="DirectionAchats3Title"/>
      </w:pPr>
      <w:bookmarkStart w:id="28" w:name="_Toc194248989"/>
      <w:r w:rsidRPr="00D07B5D">
        <w:t>Qualité des programmes alimentaires</w:t>
      </w:r>
      <w:bookmarkEnd w:id="28"/>
    </w:p>
    <w:p w14:paraId="04F00D61" w14:textId="77777777" w:rsidR="00501074" w:rsidRPr="00D07B5D" w:rsidRDefault="00501074" w:rsidP="00501074">
      <w:pPr>
        <w:tabs>
          <w:tab w:val="left" w:leader="dot" w:pos="9072"/>
        </w:tabs>
        <w:ind w:firstLine="0"/>
      </w:pPr>
      <w:r w:rsidRPr="00D07B5D">
        <w:tab/>
      </w:r>
      <w:r w:rsidRPr="00D07B5D">
        <w:tab/>
      </w:r>
      <w:r w:rsidRPr="00D07B5D">
        <w:tab/>
      </w:r>
      <w:r w:rsidRPr="00D07B5D">
        <w:tab/>
      </w:r>
      <w:r w:rsidRPr="00D07B5D">
        <w:tab/>
      </w:r>
      <w:r w:rsidRPr="00D07B5D">
        <w:tab/>
      </w:r>
      <w:r w:rsidRPr="00D07B5D">
        <w:tab/>
      </w:r>
      <w:r w:rsidRPr="00D07B5D">
        <w:tab/>
      </w:r>
      <w:r w:rsidRPr="00D07B5D">
        <w:tab/>
      </w:r>
      <w:r w:rsidRPr="00D07B5D">
        <w:tab/>
      </w:r>
    </w:p>
    <w:p w14:paraId="083E07B3" w14:textId="0C9DB6BE" w:rsidR="00501074" w:rsidRPr="00D07B5D" w:rsidRDefault="00501074" w:rsidP="00501074">
      <w:pPr>
        <w:pStyle w:val="DirectionAchats3Title"/>
      </w:pPr>
      <w:bookmarkStart w:id="29" w:name="_Toc194248990"/>
      <w:r w:rsidRPr="00D07B5D">
        <w:t>Animations / activités proposées</w:t>
      </w:r>
      <w:bookmarkEnd w:id="29"/>
    </w:p>
    <w:p w14:paraId="4EBA201D" w14:textId="77777777" w:rsidR="00501074" w:rsidRPr="00D07B5D" w:rsidRDefault="00501074" w:rsidP="00501074">
      <w:pPr>
        <w:tabs>
          <w:tab w:val="left" w:leader="dot" w:pos="9072"/>
        </w:tabs>
        <w:ind w:firstLine="0"/>
      </w:pPr>
      <w:r w:rsidRPr="00D07B5D">
        <w:tab/>
      </w:r>
      <w:r w:rsidRPr="00D07B5D">
        <w:tab/>
      </w:r>
      <w:r w:rsidRPr="00D07B5D">
        <w:tab/>
      </w:r>
      <w:r w:rsidRPr="00D07B5D">
        <w:tab/>
      </w:r>
      <w:r w:rsidRPr="00D07B5D">
        <w:tab/>
      </w:r>
      <w:r w:rsidRPr="00D07B5D">
        <w:tab/>
      </w:r>
      <w:r w:rsidRPr="00D07B5D">
        <w:tab/>
      </w:r>
      <w:r w:rsidRPr="00D07B5D">
        <w:tab/>
      </w:r>
      <w:r w:rsidRPr="00D07B5D">
        <w:tab/>
      </w:r>
      <w:r w:rsidRPr="00D07B5D">
        <w:tab/>
      </w:r>
    </w:p>
    <w:p w14:paraId="33975ADE" w14:textId="231C10FD" w:rsidR="00501074" w:rsidRPr="00D07B5D" w:rsidRDefault="00501074" w:rsidP="00501074">
      <w:pPr>
        <w:pStyle w:val="DirectionAchats2Title"/>
        <w:numPr>
          <w:ilvl w:val="1"/>
          <w:numId w:val="47"/>
        </w:numPr>
      </w:pPr>
      <w:bookmarkStart w:id="30" w:name="_Toc194248991"/>
      <w:r w:rsidRPr="00D07B5D">
        <w:lastRenderedPageBreak/>
        <w:t>Personnel dédié à l’exécution de la prestation</w:t>
      </w:r>
      <w:bookmarkEnd w:id="30"/>
    </w:p>
    <w:p w14:paraId="5085B6B6" w14:textId="77777777" w:rsidR="00501074" w:rsidRPr="00D07B5D" w:rsidRDefault="00501074" w:rsidP="00501074">
      <w:pPr>
        <w:pStyle w:val="DirectionAchats3Title"/>
      </w:pPr>
      <w:bookmarkStart w:id="31" w:name="_Toc194248992"/>
      <w:r w:rsidRPr="00D07B5D">
        <w:t>Organigramme</w:t>
      </w:r>
      <w:bookmarkEnd w:id="31"/>
    </w:p>
    <w:p w14:paraId="34BF4992" w14:textId="77777777" w:rsidR="00501074" w:rsidRPr="00D07B5D" w:rsidRDefault="00501074" w:rsidP="00501074">
      <w:pPr>
        <w:widowControl/>
        <w:tabs>
          <w:tab w:val="left" w:pos="1740"/>
        </w:tabs>
        <w:suppressAutoHyphens w:val="0"/>
        <w:overflowPunct/>
        <w:autoSpaceDE/>
        <w:autoSpaceDN/>
        <w:adjustRightInd/>
        <w:spacing w:line="259" w:lineRule="auto"/>
        <w:ind w:firstLine="0"/>
        <w:jc w:val="left"/>
        <w:textAlignment w:val="auto"/>
      </w:pPr>
      <w:r w:rsidRPr="00D07B5D">
        <w:t>Cet organigramme sera annexé à ce cadre réponse.</w:t>
      </w:r>
    </w:p>
    <w:p w14:paraId="29763DA2" w14:textId="77777777" w:rsidR="00501074" w:rsidRPr="00D07B5D" w:rsidRDefault="00501074" w:rsidP="00501074">
      <w:pPr>
        <w:pStyle w:val="DirectionAchats3Title"/>
      </w:pPr>
      <w:bookmarkStart w:id="32" w:name="_Toc194248993"/>
      <w:r w:rsidRPr="00D07B5D">
        <w:t>Nombre de personnes</w:t>
      </w:r>
      <w:bookmarkEnd w:id="32"/>
    </w:p>
    <w:p w14:paraId="3827304A" w14:textId="77777777" w:rsidR="00501074" w:rsidRPr="00D07B5D" w:rsidRDefault="00501074" w:rsidP="00501074">
      <w:pPr>
        <w:tabs>
          <w:tab w:val="left" w:leader="dot" w:pos="9072"/>
        </w:tabs>
        <w:ind w:firstLine="0"/>
      </w:pPr>
      <w:r w:rsidRPr="00D07B5D">
        <w:tab/>
      </w:r>
      <w:r w:rsidRPr="00D07B5D">
        <w:tab/>
      </w:r>
      <w:r w:rsidRPr="00D07B5D">
        <w:tab/>
      </w:r>
      <w:r w:rsidRPr="00D07B5D">
        <w:tab/>
      </w:r>
      <w:r w:rsidRPr="00D07B5D">
        <w:tab/>
      </w:r>
      <w:r w:rsidRPr="00D07B5D">
        <w:tab/>
      </w:r>
      <w:r w:rsidRPr="00D07B5D">
        <w:tab/>
      </w:r>
      <w:r w:rsidRPr="00D07B5D">
        <w:tab/>
      </w:r>
      <w:r w:rsidRPr="00D07B5D">
        <w:tab/>
      </w:r>
      <w:r w:rsidRPr="00D07B5D">
        <w:tab/>
      </w:r>
    </w:p>
    <w:p w14:paraId="527468D0" w14:textId="32C841CE" w:rsidR="00501074" w:rsidRPr="00D07B5D" w:rsidRDefault="00501074" w:rsidP="00501074">
      <w:pPr>
        <w:pStyle w:val="DirectionAchats3Title"/>
      </w:pPr>
      <w:bookmarkStart w:id="33" w:name="_Toc194248994"/>
      <w:r w:rsidRPr="00D07B5D">
        <w:t>Statu</w:t>
      </w:r>
      <w:r w:rsidR="00DE7C09" w:rsidRPr="00D07B5D">
        <w:t>t</w:t>
      </w:r>
      <w:r w:rsidRPr="00D07B5D">
        <w:t xml:space="preserve"> des personnels</w:t>
      </w:r>
      <w:bookmarkEnd w:id="33"/>
    </w:p>
    <w:p w14:paraId="56E5DCE9" w14:textId="77777777" w:rsidR="00501074" w:rsidRPr="00D07B5D" w:rsidRDefault="00501074" w:rsidP="00501074">
      <w:pPr>
        <w:tabs>
          <w:tab w:val="left" w:leader="dot" w:pos="9072"/>
        </w:tabs>
        <w:spacing w:before="240"/>
        <w:ind w:firstLine="0"/>
      </w:pPr>
      <w:r w:rsidRPr="00D07B5D">
        <w:tab/>
      </w:r>
      <w:r w:rsidRPr="00D07B5D">
        <w:tab/>
      </w:r>
      <w:r w:rsidRPr="00D07B5D">
        <w:tab/>
      </w:r>
      <w:r w:rsidRPr="00D07B5D">
        <w:tab/>
      </w:r>
      <w:r w:rsidRPr="00D07B5D">
        <w:tab/>
      </w:r>
      <w:r w:rsidRPr="00D07B5D">
        <w:tab/>
      </w:r>
      <w:r w:rsidRPr="00D07B5D">
        <w:tab/>
      </w:r>
      <w:r w:rsidRPr="00D07B5D">
        <w:tab/>
      </w:r>
      <w:r w:rsidRPr="00D07B5D">
        <w:tab/>
      </w:r>
      <w:r w:rsidRPr="00D07B5D">
        <w:tab/>
      </w:r>
    </w:p>
    <w:p w14:paraId="4B58BF52" w14:textId="77777777" w:rsidR="00501074" w:rsidRPr="00D07B5D" w:rsidRDefault="00501074" w:rsidP="00501074">
      <w:pPr>
        <w:pStyle w:val="DirectionAchats3Title"/>
      </w:pPr>
      <w:bookmarkStart w:id="34" w:name="_Toc194248995"/>
      <w:r w:rsidRPr="00D07B5D">
        <w:t>Organisation</w:t>
      </w:r>
      <w:bookmarkEnd w:id="34"/>
    </w:p>
    <w:p w14:paraId="26B07D1D" w14:textId="77777777" w:rsidR="00501074" w:rsidRPr="00D07B5D" w:rsidRDefault="00501074" w:rsidP="00501074">
      <w:pPr>
        <w:tabs>
          <w:tab w:val="left" w:leader="dot" w:pos="9072"/>
        </w:tabs>
        <w:spacing w:before="240"/>
        <w:ind w:firstLine="0"/>
      </w:pPr>
      <w:r w:rsidRPr="00D07B5D">
        <w:tab/>
      </w:r>
      <w:r w:rsidRPr="00D07B5D">
        <w:tab/>
      </w:r>
      <w:r w:rsidRPr="00D07B5D">
        <w:tab/>
      </w:r>
      <w:r w:rsidRPr="00D07B5D">
        <w:tab/>
      </w:r>
      <w:r w:rsidRPr="00D07B5D">
        <w:tab/>
      </w:r>
      <w:r w:rsidRPr="00D07B5D">
        <w:tab/>
      </w:r>
      <w:r w:rsidRPr="00D07B5D">
        <w:tab/>
      </w:r>
      <w:r w:rsidRPr="00D07B5D">
        <w:tab/>
      </w:r>
      <w:r w:rsidRPr="00D07B5D">
        <w:tab/>
      </w:r>
      <w:r w:rsidRPr="00D07B5D">
        <w:tab/>
      </w:r>
      <w:r w:rsidRPr="00D07B5D">
        <w:tab/>
      </w:r>
    </w:p>
    <w:p w14:paraId="5BBC9095" w14:textId="77777777" w:rsidR="00501074" w:rsidRPr="00D07B5D" w:rsidRDefault="00501074" w:rsidP="00501074">
      <w:pPr>
        <w:pStyle w:val="DirectionAchats3Title"/>
      </w:pPr>
      <w:bookmarkStart w:id="35" w:name="_Toc194248996"/>
      <w:r w:rsidRPr="00D07B5D">
        <w:t>Autres précisions relatives aux personnels</w:t>
      </w:r>
      <w:bookmarkEnd w:id="35"/>
    </w:p>
    <w:p w14:paraId="6C03962B" w14:textId="77777777" w:rsidR="00501074" w:rsidRPr="00D07B5D" w:rsidRDefault="00501074" w:rsidP="00501074">
      <w:pPr>
        <w:tabs>
          <w:tab w:val="left" w:leader="dot" w:pos="9072"/>
        </w:tabs>
        <w:spacing w:before="240"/>
        <w:ind w:firstLine="0"/>
      </w:pPr>
      <w:r w:rsidRPr="00D07B5D">
        <w:tab/>
      </w:r>
      <w:r w:rsidRPr="00D07B5D">
        <w:tab/>
      </w:r>
      <w:r w:rsidRPr="00D07B5D">
        <w:tab/>
      </w:r>
      <w:r w:rsidRPr="00D07B5D">
        <w:tab/>
      </w:r>
      <w:r w:rsidRPr="00D07B5D">
        <w:tab/>
      </w:r>
      <w:r w:rsidRPr="00D07B5D">
        <w:tab/>
      </w:r>
      <w:r w:rsidRPr="00D07B5D">
        <w:tab/>
      </w:r>
      <w:r w:rsidRPr="00D07B5D">
        <w:tab/>
      </w:r>
      <w:r w:rsidRPr="00D07B5D">
        <w:tab/>
      </w:r>
      <w:r w:rsidRPr="00D07B5D">
        <w:tab/>
      </w:r>
      <w:r w:rsidRPr="00D07B5D">
        <w:tab/>
      </w:r>
    </w:p>
    <w:p w14:paraId="60A4DAFE" w14:textId="77777777" w:rsidR="00501074" w:rsidRPr="00D07B5D" w:rsidRDefault="00501074" w:rsidP="00501074">
      <w:pPr>
        <w:widowControl/>
        <w:suppressAutoHyphens w:val="0"/>
        <w:overflowPunct/>
        <w:autoSpaceDE/>
        <w:autoSpaceDN/>
        <w:adjustRightInd/>
        <w:spacing w:after="160" w:line="259" w:lineRule="auto"/>
        <w:ind w:firstLine="0"/>
        <w:jc w:val="left"/>
        <w:textAlignment w:val="auto"/>
        <w:rPr>
          <w:bCs/>
          <w:color w:val="00205B"/>
          <w:sz w:val="26"/>
          <w:szCs w:val="26"/>
          <w:u w:val="single"/>
        </w:rPr>
      </w:pPr>
      <w:r w:rsidRPr="00D07B5D">
        <w:br w:type="page"/>
      </w:r>
    </w:p>
    <w:p w14:paraId="7AF634EE" w14:textId="485935C6" w:rsidR="00F52022" w:rsidRPr="00D07B5D" w:rsidRDefault="00F52022" w:rsidP="00F52022">
      <w:pPr>
        <w:pStyle w:val="DirectionAchats2Title"/>
      </w:pPr>
      <w:bookmarkStart w:id="36" w:name="_Toc194247219"/>
      <w:bookmarkStart w:id="37" w:name="_Toc194248997"/>
      <w:r w:rsidRPr="00D07B5D">
        <w:lastRenderedPageBreak/>
        <w:t>Méthode de production</w:t>
      </w:r>
      <w:bookmarkEnd w:id="36"/>
      <w:bookmarkEnd w:id="37"/>
    </w:p>
    <w:p w14:paraId="52598F43" w14:textId="77777777" w:rsidR="00F52022" w:rsidRPr="00D07B5D" w:rsidRDefault="00F52022" w:rsidP="00F52022">
      <w:pPr>
        <w:pStyle w:val="DirectionAchats3Title"/>
      </w:pPr>
      <w:bookmarkStart w:id="38" w:name="_Toc194248998"/>
      <w:r w:rsidRPr="00D07B5D">
        <w:t>Aménagement du local</w:t>
      </w:r>
      <w:bookmarkEnd w:id="38"/>
    </w:p>
    <w:p w14:paraId="50D9E078" w14:textId="6F1C5069" w:rsidR="00F52022" w:rsidRPr="00D07B5D" w:rsidRDefault="00B852DB" w:rsidP="00F52022">
      <w:pPr>
        <w:ind w:firstLine="0"/>
      </w:pPr>
      <w:r w:rsidRPr="00D07B5D">
        <w:t>L’occupant détaille son futur aménagement</w:t>
      </w:r>
    </w:p>
    <w:p w14:paraId="2C45CFB8" w14:textId="19F4CBDC" w:rsidR="00B852DB" w:rsidRPr="00D07B5D" w:rsidRDefault="00B852DB" w:rsidP="00B852DB">
      <w:pPr>
        <w:tabs>
          <w:tab w:val="left" w:leader="dot" w:pos="9072"/>
        </w:tabs>
        <w:ind w:firstLine="0"/>
      </w:pPr>
      <w:r w:rsidRPr="00D07B5D">
        <w:tab/>
      </w:r>
      <w:r w:rsidRPr="00D07B5D">
        <w:tab/>
      </w:r>
      <w:r w:rsidRPr="00D07B5D">
        <w:tab/>
      </w:r>
      <w:r w:rsidRPr="00D07B5D">
        <w:tab/>
      </w:r>
      <w:r w:rsidRPr="00D07B5D">
        <w:tab/>
      </w:r>
      <w:r w:rsidRPr="00D07B5D">
        <w:tab/>
      </w:r>
      <w:r w:rsidRPr="00D07B5D">
        <w:tab/>
      </w:r>
      <w:r w:rsidRPr="00D07B5D">
        <w:tab/>
      </w:r>
      <w:r w:rsidRPr="00D07B5D">
        <w:tab/>
      </w:r>
      <w:r w:rsidRPr="00D07B5D">
        <w:tab/>
      </w:r>
    </w:p>
    <w:p w14:paraId="4A68CF02" w14:textId="77777777" w:rsidR="00F52022" w:rsidRPr="00D07B5D" w:rsidRDefault="00F52022" w:rsidP="00B852DB">
      <w:pPr>
        <w:tabs>
          <w:tab w:val="left" w:leader="dot" w:pos="9072"/>
        </w:tabs>
        <w:ind w:firstLine="0"/>
      </w:pPr>
    </w:p>
    <w:p w14:paraId="31DA6960" w14:textId="77777777" w:rsidR="00F52022" w:rsidRPr="00D07B5D" w:rsidRDefault="00F52022" w:rsidP="00F52022">
      <w:pPr>
        <w:pStyle w:val="DirectionAchats3Title"/>
      </w:pPr>
      <w:bookmarkStart w:id="39" w:name="_Toc194248999"/>
      <w:r w:rsidRPr="00D07B5D">
        <w:t>Matériels de cuisson ou de remise en température</w:t>
      </w:r>
      <w:bookmarkEnd w:id="39"/>
    </w:p>
    <w:p w14:paraId="582A825F" w14:textId="21E14F4C" w:rsidR="00DE7C09" w:rsidRPr="00D07B5D" w:rsidRDefault="00F52022" w:rsidP="00DE7C09">
      <w:pPr>
        <w:pStyle w:val="Paragraphedeliste"/>
        <w:ind w:left="0" w:firstLine="0"/>
        <w:rPr>
          <w:b/>
          <w:i/>
        </w:rPr>
      </w:pPr>
      <w:r w:rsidRPr="00D07B5D">
        <w:t>L</w:t>
      </w:r>
      <w:r w:rsidR="00B852DB" w:rsidRPr="00D07B5D">
        <w:t>’occupant</w:t>
      </w:r>
      <w:r w:rsidRPr="00D07B5D">
        <w:t xml:space="preserve"> indique tous les équipements à sa disposition pour réaliser les prestations</w:t>
      </w:r>
      <w:r w:rsidR="00DE7C09" w:rsidRPr="00D07B5D">
        <w:t xml:space="preserve"> </w:t>
      </w:r>
      <w:r w:rsidR="00DE7C09" w:rsidRPr="00D07B5D">
        <w:rPr>
          <w:b/>
          <w:i/>
        </w:rPr>
        <w:t>à condition que leur puissance utile totale soit inférieure ou égale à 20 kW.</w:t>
      </w:r>
    </w:p>
    <w:p w14:paraId="23096610" w14:textId="21C9185E" w:rsidR="00F52022" w:rsidRPr="00D07B5D" w:rsidRDefault="00F52022" w:rsidP="00F52022">
      <w:pPr>
        <w:widowControl/>
        <w:tabs>
          <w:tab w:val="left" w:pos="1740"/>
        </w:tabs>
        <w:suppressAutoHyphens w:val="0"/>
        <w:overflowPunct/>
        <w:autoSpaceDE/>
        <w:autoSpaceDN/>
        <w:adjustRightInd/>
        <w:spacing w:line="259" w:lineRule="auto"/>
        <w:ind w:firstLine="0"/>
        <w:jc w:val="left"/>
        <w:textAlignment w:val="auto"/>
      </w:pPr>
      <w:r w:rsidRPr="00D07B5D">
        <w:t>.</w:t>
      </w:r>
    </w:p>
    <w:p w14:paraId="56AE089B" w14:textId="77777777" w:rsidR="00B852DB" w:rsidRPr="00D07B5D" w:rsidRDefault="00B852DB" w:rsidP="00B852DB">
      <w:pPr>
        <w:tabs>
          <w:tab w:val="left" w:leader="dot" w:pos="9072"/>
        </w:tabs>
        <w:ind w:firstLine="0"/>
      </w:pPr>
      <w:r w:rsidRPr="00D07B5D">
        <w:tab/>
      </w:r>
      <w:r w:rsidRPr="00D07B5D">
        <w:tab/>
      </w:r>
      <w:r w:rsidRPr="00D07B5D">
        <w:tab/>
      </w:r>
      <w:r w:rsidRPr="00D07B5D">
        <w:tab/>
      </w:r>
      <w:r w:rsidRPr="00D07B5D">
        <w:tab/>
      </w:r>
      <w:r w:rsidRPr="00D07B5D">
        <w:tab/>
      </w:r>
      <w:r w:rsidRPr="00D07B5D">
        <w:tab/>
      </w:r>
      <w:r w:rsidRPr="00D07B5D">
        <w:tab/>
      </w:r>
      <w:r w:rsidRPr="00D07B5D">
        <w:tab/>
      </w:r>
      <w:r w:rsidRPr="00D07B5D">
        <w:tab/>
      </w:r>
    </w:p>
    <w:p w14:paraId="6D8D16E5" w14:textId="77777777" w:rsidR="00B852DB" w:rsidRPr="00D07B5D" w:rsidRDefault="00B852DB" w:rsidP="00B852DB">
      <w:pPr>
        <w:tabs>
          <w:tab w:val="left" w:leader="dot" w:pos="9072"/>
        </w:tabs>
        <w:ind w:firstLine="0"/>
      </w:pPr>
      <w:r w:rsidRPr="00D07B5D">
        <w:tab/>
      </w:r>
      <w:r w:rsidRPr="00D07B5D">
        <w:tab/>
      </w:r>
      <w:r w:rsidRPr="00D07B5D">
        <w:tab/>
      </w:r>
      <w:r w:rsidRPr="00D07B5D">
        <w:tab/>
      </w:r>
      <w:r w:rsidRPr="00D07B5D">
        <w:tab/>
      </w:r>
      <w:r w:rsidRPr="00D07B5D">
        <w:tab/>
      </w:r>
      <w:r w:rsidRPr="00D07B5D">
        <w:tab/>
      </w:r>
      <w:r w:rsidRPr="00D07B5D">
        <w:tab/>
      </w:r>
      <w:r w:rsidRPr="00D07B5D">
        <w:tab/>
      </w:r>
      <w:r w:rsidRPr="00D07B5D">
        <w:tab/>
      </w:r>
    </w:p>
    <w:p w14:paraId="081190AA" w14:textId="6B45FF33" w:rsidR="00F52022" w:rsidRPr="00D07B5D" w:rsidRDefault="00F52022" w:rsidP="00F52022">
      <w:pPr>
        <w:pStyle w:val="DirectionAchats3Title"/>
      </w:pPr>
      <w:bookmarkStart w:id="40" w:name="_Toc194249000"/>
      <w:r w:rsidRPr="00D07B5D">
        <w:t xml:space="preserve">Autres </w:t>
      </w:r>
      <w:r w:rsidR="00DE7C09" w:rsidRPr="00D07B5D">
        <w:t>matériels</w:t>
      </w:r>
      <w:r w:rsidRPr="00D07B5D">
        <w:t xml:space="preserve"> et équipements</w:t>
      </w:r>
      <w:bookmarkEnd w:id="40"/>
    </w:p>
    <w:p w14:paraId="24E7707F" w14:textId="77777777" w:rsidR="00F52022" w:rsidRPr="00D07B5D" w:rsidRDefault="00F52022" w:rsidP="00F52022">
      <w:pPr>
        <w:widowControl/>
        <w:tabs>
          <w:tab w:val="left" w:pos="1740"/>
        </w:tabs>
        <w:suppressAutoHyphens w:val="0"/>
        <w:overflowPunct/>
        <w:autoSpaceDE/>
        <w:autoSpaceDN/>
        <w:adjustRightInd/>
        <w:spacing w:line="259" w:lineRule="auto"/>
        <w:ind w:firstLine="0"/>
        <w:jc w:val="left"/>
        <w:textAlignment w:val="auto"/>
      </w:pPr>
      <w:r w:rsidRPr="00D07B5D">
        <w:t>Le candidat indique tous les équipements à sa disposition pour réaliser les prestations.</w:t>
      </w:r>
    </w:p>
    <w:p w14:paraId="163A3FC1" w14:textId="77777777" w:rsidR="00B852DB" w:rsidRPr="00D07B5D" w:rsidRDefault="00F52022" w:rsidP="00B852DB">
      <w:pPr>
        <w:tabs>
          <w:tab w:val="left" w:leader="dot" w:pos="9072"/>
        </w:tabs>
        <w:ind w:firstLine="0"/>
      </w:pPr>
      <w:r w:rsidRPr="00D07B5D">
        <w:t>………………………………………………………………………………………………………………………</w:t>
      </w:r>
      <w:r w:rsidR="00B852DB" w:rsidRPr="00D07B5D">
        <w:tab/>
      </w:r>
      <w:r w:rsidR="00B852DB" w:rsidRPr="00D07B5D">
        <w:tab/>
      </w:r>
      <w:r w:rsidR="00B852DB" w:rsidRPr="00D07B5D">
        <w:tab/>
      </w:r>
      <w:r w:rsidR="00B852DB" w:rsidRPr="00D07B5D">
        <w:tab/>
      </w:r>
      <w:r w:rsidR="00B852DB" w:rsidRPr="00D07B5D">
        <w:tab/>
      </w:r>
      <w:r w:rsidR="00B852DB" w:rsidRPr="00D07B5D">
        <w:tab/>
      </w:r>
      <w:r w:rsidR="00B852DB" w:rsidRPr="00D07B5D">
        <w:tab/>
      </w:r>
      <w:r w:rsidR="00B852DB" w:rsidRPr="00D07B5D">
        <w:tab/>
      </w:r>
      <w:r w:rsidR="00B852DB" w:rsidRPr="00D07B5D">
        <w:tab/>
      </w:r>
      <w:r w:rsidR="00B852DB" w:rsidRPr="00D07B5D">
        <w:tab/>
      </w:r>
    </w:p>
    <w:p w14:paraId="358FD087" w14:textId="77777777" w:rsidR="00501074" w:rsidRPr="00D07B5D" w:rsidRDefault="00501074">
      <w:pPr>
        <w:widowControl/>
        <w:suppressAutoHyphens w:val="0"/>
        <w:overflowPunct/>
        <w:autoSpaceDE/>
        <w:autoSpaceDN/>
        <w:adjustRightInd/>
        <w:spacing w:after="160" w:line="259" w:lineRule="auto"/>
        <w:ind w:firstLine="0"/>
        <w:jc w:val="left"/>
        <w:textAlignment w:val="auto"/>
        <w:rPr>
          <w:rFonts w:eastAsia="Trebuchet MS"/>
          <w:b/>
          <w:color w:val="0092BC"/>
          <w:sz w:val="26"/>
          <w:szCs w:val="26"/>
        </w:rPr>
      </w:pPr>
      <w:r w:rsidRPr="00D07B5D">
        <w:br w:type="page"/>
      </w:r>
    </w:p>
    <w:p w14:paraId="76DD9BCF" w14:textId="775C48B3" w:rsidR="00F52022" w:rsidRPr="00D07B5D" w:rsidRDefault="00F52022" w:rsidP="00F52022">
      <w:pPr>
        <w:pStyle w:val="DirectionAchats3Title"/>
      </w:pPr>
      <w:bookmarkStart w:id="41" w:name="_Toc194249001"/>
      <w:r w:rsidRPr="00D07B5D">
        <w:lastRenderedPageBreak/>
        <w:t>Organisation administrative et financière</w:t>
      </w:r>
      <w:bookmarkEnd w:id="41"/>
    </w:p>
    <w:p w14:paraId="25073AC0" w14:textId="598641E2" w:rsidR="00F52022" w:rsidRPr="00D07B5D" w:rsidRDefault="00B852DB" w:rsidP="00B852DB">
      <w:pPr>
        <w:tabs>
          <w:tab w:val="left" w:leader="dot" w:pos="9072"/>
        </w:tabs>
        <w:spacing w:before="240"/>
        <w:ind w:firstLine="0"/>
      </w:pPr>
      <w:r w:rsidRPr="00D07B5D">
        <w:tab/>
      </w:r>
      <w:r w:rsidRPr="00D07B5D">
        <w:tab/>
      </w:r>
      <w:r w:rsidRPr="00D07B5D">
        <w:tab/>
      </w:r>
      <w:r w:rsidRPr="00D07B5D">
        <w:tab/>
      </w:r>
      <w:r w:rsidRPr="00D07B5D">
        <w:tab/>
      </w:r>
      <w:r w:rsidRPr="00D07B5D">
        <w:tab/>
      </w:r>
      <w:r w:rsidRPr="00D07B5D">
        <w:tab/>
      </w:r>
      <w:r w:rsidRPr="00D07B5D">
        <w:tab/>
      </w:r>
      <w:r w:rsidRPr="00D07B5D">
        <w:tab/>
      </w:r>
      <w:r w:rsidRPr="00D07B5D">
        <w:tab/>
      </w:r>
    </w:p>
    <w:p w14:paraId="4B182E80" w14:textId="456BF7F5" w:rsidR="00F52022" w:rsidRPr="00D07B5D" w:rsidRDefault="00F52022" w:rsidP="00F52022">
      <w:pPr>
        <w:pStyle w:val="DirectionAchats2Title"/>
      </w:pPr>
      <w:bookmarkStart w:id="42" w:name="_Toc194249002"/>
      <w:r w:rsidRPr="00D07B5D">
        <w:t>Précisions relatives aux achats et à l’approvisionnement</w:t>
      </w:r>
      <w:bookmarkEnd w:id="42"/>
      <w:r w:rsidR="00501074" w:rsidRPr="00D07B5D">
        <w:t xml:space="preserve"> </w:t>
      </w:r>
    </w:p>
    <w:p w14:paraId="0394C0FD" w14:textId="20BEA7EA" w:rsidR="00F52022" w:rsidRPr="00D07B5D" w:rsidRDefault="00F52022" w:rsidP="00F52022">
      <w:pPr>
        <w:pStyle w:val="DirectionAchats3Title"/>
      </w:pPr>
      <w:bookmarkStart w:id="43" w:name="_Toc194249003"/>
      <w:r w:rsidRPr="00D07B5D">
        <w:t>Site de prod</w:t>
      </w:r>
      <w:r w:rsidR="00B852DB" w:rsidRPr="00D07B5D">
        <w:t>uc</w:t>
      </w:r>
      <w:r w:rsidRPr="00D07B5D">
        <w:t>tion</w:t>
      </w:r>
      <w:bookmarkEnd w:id="43"/>
    </w:p>
    <w:p w14:paraId="3CB97AE0" w14:textId="198F62A8" w:rsidR="00F52022" w:rsidRPr="00D07B5D" w:rsidRDefault="00B852DB" w:rsidP="00B852DB">
      <w:pPr>
        <w:tabs>
          <w:tab w:val="left" w:leader="dot" w:pos="9072"/>
        </w:tabs>
        <w:spacing w:before="240"/>
        <w:ind w:firstLine="0"/>
      </w:pPr>
      <w:r w:rsidRPr="00D07B5D">
        <w:tab/>
      </w:r>
      <w:r w:rsidRPr="00D07B5D">
        <w:tab/>
      </w:r>
      <w:r w:rsidRPr="00D07B5D">
        <w:tab/>
      </w:r>
      <w:r w:rsidRPr="00D07B5D">
        <w:tab/>
      </w:r>
      <w:r w:rsidRPr="00D07B5D">
        <w:tab/>
      </w:r>
      <w:r w:rsidRPr="00D07B5D">
        <w:tab/>
      </w:r>
      <w:r w:rsidRPr="00D07B5D">
        <w:tab/>
      </w:r>
      <w:r w:rsidRPr="00D07B5D">
        <w:tab/>
      </w:r>
      <w:r w:rsidRPr="00D07B5D">
        <w:tab/>
      </w:r>
      <w:r w:rsidRPr="00D07B5D">
        <w:tab/>
      </w:r>
    </w:p>
    <w:p w14:paraId="586A08C2" w14:textId="79B1EB3D" w:rsidR="00F52022" w:rsidRPr="00D07B5D" w:rsidRDefault="00F52022" w:rsidP="00F52022">
      <w:pPr>
        <w:pStyle w:val="DirectionAchats3Title"/>
      </w:pPr>
      <w:bookmarkStart w:id="44" w:name="_Toc194249004"/>
      <w:r w:rsidRPr="00D07B5D">
        <w:t>Méthode de production</w:t>
      </w:r>
      <w:bookmarkEnd w:id="44"/>
    </w:p>
    <w:p w14:paraId="76DEDD6B" w14:textId="5119EC19" w:rsidR="00F52022" w:rsidRPr="00D07B5D" w:rsidRDefault="00B852DB" w:rsidP="00B852DB">
      <w:pPr>
        <w:tabs>
          <w:tab w:val="left" w:leader="dot" w:pos="9072"/>
        </w:tabs>
        <w:spacing w:before="240"/>
        <w:ind w:firstLine="0"/>
      </w:pPr>
      <w:r w:rsidRPr="00D07B5D">
        <w:tab/>
      </w:r>
      <w:r w:rsidRPr="00D07B5D">
        <w:tab/>
      </w:r>
      <w:r w:rsidRPr="00D07B5D">
        <w:tab/>
      </w:r>
      <w:r w:rsidRPr="00D07B5D">
        <w:tab/>
      </w:r>
      <w:r w:rsidRPr="00D07B5D">
        <w:tab/>
      </w:r>
      <w:r w:rsidRPr="00D07B5D">
        <w:tab/>
      </w:r>
      <w:r w:rsidRPr="00D07B5D">
        <w:tab/>
      </w:r>
      <w:r w:rsidRPr="00D07B5D">
        <w:tab/>
      </w:r>
      <w:r w:rsidRPr="00D07B5D">
        <w:tab/>
      </w:r>
      <w:r w:rsidRPr="00D07B5D">
        <w:tab/>
      </w:r>
      <w:r w:rsidRPr="00D07B5D">
        <w:tab/>
      </w:r>
    </w:p>
    <w:p w14:paraId="586B17AA" w14:textId="28628386" w:rsidR="00F52022" w:rsidRPr="00D07B5D" w:rsidRDefault="00F52022" w:rsidP="00F52022">
      <w:pPr>
        <w:pStyle w:val="DirectionAchats3Title"/>
      </w:pPr>
      <w:bookmarkStart w:id="45" w:name="_Toc194249005"/>
      <w:r w:rsidRPr="00D07B5D">
        <w:t>Organisation des livraisons</w:t>
      </w:r>
      <w:bookmarkEnd w:id="45"/>
    </w:p>
    <w:p w14:paraId="1F77AB3A" w14:textId="675BB034" w:rsidR="00F52022" w:rsidRPr="00D07B5D" w:rsidRDefault="00B852DB" w:rsidP="00B852DB">
      <w:pPr>
        <w:tabs>
          <w:tab w:val="left" w:leader="dot" w:pos="9072"/>
        </w:tabs>
        <w:spacing w:before="240"/>
        <w:ind w:firstLine="0"/>
      </w:pPr>
      <w:r w:rsidRPr="00D07B5D">
        <w:tab/>
      </w:r>
      <w:r w:rsidRPr="00D07B5D">
        <w:tab/>
      </w:r>
      <w:r w:rsidRPr="00D07B5D">
        <w:tab/>
      </w:r>
      <w:r w:rsidRPr="00D07B5D">
        <w:tab/>
      </w:r>
      <w:r w:rsidRPr="00D07B5D">
        <w:tab/>
      </w:r>
      <w:r w:rsidRPr="00D07B5D">
        <w:tab/>
      </w:r>
      <w:r w:rsidRPr="00D07B5D">
        <w:tab/>
      </w:r>
      <w:r w:rsidRPr="00D07B5D">
        <w:tab/>
      </w:r>
      <w:r w:rsidRPr="00D07B5D">
        <w:tab/>
      </w:r>
      <w:r w:rsidRPr="00D07B5D">
        <w:tab/>
      </w:r>
    </w:p>
    <w:p w14:paraId="4923E998" w14:textId="77777777" w:rsidR="00501074" w:rsidRPr="00D07B5D" w:rsidRDefault="00501074">
      <w:pPr>
        <w:widowControl/>
        <w:suppressAutoHyphens w:val="0"/>
        <w:overflowPunct/>
        <w:autoSpaceDE/>
        <w:autoSpaceDN/>
        <w:adjustRightInd/>
        <w:spacing w:after="160" w:line="259" w:lineRule="auto"/>
        <w:ind w:firstLine="0"/>
        <w:jc w:val="left"/>
        <w:textAlignment w:val="auto"/>
        <w:rPr>
          <w:bCs/>
          <w:color w:val="00205B"/>
          <w:sz w:val="26"/>
          <w:szCs w:val="26"/>
          <w:u w:val="single"/>
        </w:rPr>
      </w:pPr>
      <w:r w:rsidRPr="00D07B5D">
        <w:br w:type="page"/>
      </w:r>
    </w:p>
    <w:p w14:paraId="57C7D91D" w14:textId="54D87534" w:rsidR="00F52022" w:rsidRPr="00D07B5D" w:rsidRDefault="00F52022" w:rsidP="00F52022">
      <w:pPr>
        <w:pStyle w:val="DirectionAchats3Title"/>
      </w:pPr>
      <w:bookmarkStart w:id="46" w:name="_Toc194249006"/>
      <w:r w:rsidRPr="00D07B5D">
        <w:lastRenderedPageBreak/>
        <w:t xml:space="preserve">Mise en œuvre de la réglementation sanitaire et </w:t>
      </w:r>
      <w:r w:rsidR="00DE7C09" w:rsidRPr="00D07B5D">
        <w:t>d’</w:t>
      </w:r>
      <w:r w:rsidRPr="00D07B5D">
        <w:t>hygiène</w:t>
      </w:r>
      <w:bookmarkEnd w:id="46"/>
    </w:p>
    <w:p w14:paraId="28E10341" w14:textId="5CD7B937" w:rsidR="00F52022" w:rsidRPr="00D07B5D" w:rsidRDefault="00B852DB" w:rsidP="00B852DB">
      <w:pPr>
        <w:tabs>
          <w:tab w:val="left" w:leader="dot" w:pos="9072"/>
        </w:tabs>
        <w:spacing w:before="240"/>
        <w:ind w:firstLine="0"/>
      </w:pPr>
      <w:r w:rsidRPr="00D07B5D">
        <w:tab/>
      </w:r>
      <w:r w:rsidRPr="00D07B5D">
        <w:tab/>
      </w:r>
      <w:r w:rsidRPr="00D07B5D">
        <w:tab/>
      </w:r>
      <w:r w:rsidRPr="00D07B5D">
        <w:tab/>
      </w:r>
      <w:r w:rsidRPr="00D07B5D">
        <w:tab/>
      </w:r>
      <w:r w:rsidRPr="00D07B5D">
        <w:tab/>
      </w:r>
      <w:r w:rsidRPr="00D07B5D">
        <w:tab/>
      </w:r>
      <w:r w:rsidRPr="00D07B5D">
        <w:tab/>
      </w:r>
      <w:r w:rsidRPr="00D07B5D">
        <w:tab/>
      </w:r>
      <w:r w:rsidRPr="00D07B5D">
        <w:tab/>
      </w:r>
    </w:p>
    <w:p w14:paraId="70A0A9EE" w14:textId="5AE9628C" w:rsidR="00F52022" w:rsidRPr="00D07B5D" w:rsidRDefault="00F52022" w:rsidP="00B852DB">
      <w:pPr>
        <w:pStyle w:val="DirectionAchats3Title"/>
      </w:pPr>
      <w:bookmarkStart w:id="47" w:name="_Toc194249007"/>
      <w:r w:rsidRPr="00D07B5D">
        <w:t>Autres précision</w:t>
      </w:r>
      <w:r w:rsidR="00B852DB" w:rsidRPr="00D07B5D">
        <w:t>s</w:t>
      </w:r>
      <w:bookmarkEnd w:id="47"/>
    </w:p>
    <w:p w14:paraId="5EA3FA62" w14:textId="10F9CBE7" w:rsidR="00F52022" w:rsidRPr="00D07B5D" w:rsidRDefault="00B852DB" w:rsidP="00B852DB">
      <w:pPr>
        <w:tabs>
          <w:tab w:val="left" w:leader="dot" w:pos="9072"/>
        </w:tabs>
        <w:spacing w:before="240"/>
        <w:ind w:firstLine="0"/>
      </w:pPr>
      <w:r w:rsidRPr="00D07B5D">
        <w:tab/>
      </w:r>
      <w:r w:rsidRPr="00D07B5D">
        <w:tab/>
      </w:r>
      <w:r w:rsidRPr="00D07B5D">
        <w:tab/>
      </w:r>
      <w:r w:rsidRPr="00D07B5D">
        <w:tab/>
      </w:r>
      <w:r w:rsidRPr="00D07B5D">
        <w:tab/>
      </w:r>
      <w:r w:rsidRPr="00D07B5D">
        <w:tab/>
      </w:r>
      <w:r w:rsidRPr="00D07B5D">
        <w:tab/>
      </w:r>
      <w:r w:rsidRPr="00D07B5D">
        <w:tab/>
      </w:r>
      <w:r w:rsidRPr="00D07B5D">
        <w:tab/>
      </w:r>
      <w:r w:rsidRPr="00D07B5D">
        <w:tab/>
      </w:r>
    </w:p>
    <w:p w14:paraId="70AF6AD9" w14:textId="510EAF05" w:rsidR="00F52022" w:rsidRPr="00D07B5D" w:rsidRDefault="00501074" w:rsidP="00501074">
      <w:pPr>
        <w:pStyle w:val="DirectionAchats2Title"/>
      </w:pPr>
      <w:bookmarkStart w:id="48" w:name="_Toc194249008"/>
      <w:r w:rsidRPr="00D07B5D">
        <w:t>Précisions relatives à la gestion et à la valorisation des déchets</w:t>
      </w:r>
      <w:bookmarkEnd w:id="48"/>
    </w:p>
    <w:p w14:paraId="02756477" w14:textId="77777777" w:rsidR="00501074" w:rsidRPr="00D07B5D" w:rsidRDefault="00501074" w:rsidP="00501074">
      <w:pPr>
        <w:tabs>
          <w:tab w:val="left" w:leader="dot" w:pos="9072"/>
        </w:tabs>
        <w:spacing w:before="240"/>
        <w:ind w:firstLine="0"/>
      </w:pPr>
      <w:r w:rsidRPr="00D07B5D">
        <w:tab/>
      </w:r>
      <w:r w:rsidRPr="00D07B5D">
        <w:tab/>
      </w:r>
      <w:r w:rsidRPr="00D07B5D">
        <w:tab/>
      </w:r>
      <w:r w:rsidRPr="00D07B5D">
        <w:tab/>
      </w:r>
      <w:r w:rsidRPr="00D07B5D">
        <w:tab/>
      </w:r>
      <w:r w:rsidRPr="00D07B5D">
        <w:tab/>
      </w:r>
      <w:r w:rsidRPr="00D07B5D">
        <w:tab/>
      </w:r>
      <w:r w:rsidRPr="00D07B5D">
        <w:tab/>
      </w:r>
      <w:r w:rsidRPr="00D07B5D">
        <w:tab/>
      </w:r>
      <w:r w:rsidRPr="00D07B5D">
        <w:tab/>
      </w:r>
    </w:p>
    <w:p w14:paraId="05718999" w14:textId="54B26001" w:rsidR="00F52022" w:rsidRPr="00D07B5D" w:rsidRDefault="00F52022" w:rsidP="00F52022"/>
    <w:p w14:paraId="5A19F4F5" w14:textId="30D738BE" w:rsidR="00501074" w:rsidRPr="00D07B5D" w:rsidRDefault="00501074" w:rsidP="00F52022"/>
    <w:p w14:paraId="4BA88D6A" w14:textId="1C4604C9" w:rsidR="00501074" w:rsidRPr="00D07B5D" w:rsidRDefault="00501074" w:rsidP="00F52022"/>
    <w:p w14:paraId="45324E5D" w14:textId="77777777" w:rsidR="00501074" w:rsidRPr="00D07B5D" w:rsidRDefault="00501074" w:rsidP="00F52022"/>
    <w:p w14:paraId="796F2308" w14:textId="6C9BC9F9" w:rsidR="00F52022" w:rsidRPr="00D07B5D" w:rsidRDefault="00F52022" w:rsidP="00F52022"/>
    <w:p w14:paraId="2FA03DC3" w14:textId="1E62F088" w:rsidR="00501074" w:rsidRPr="00F52022" w:rsidRDefault="00501074" w:rsidP="00F52022">
      <w:r w:rsidRPr="00D07B5D">
        <w:t>Date signature et cachet de l’entreprise</w:t>
      </w:r>
    </w:p>
    <w:bookmarkEnd w:id="22"/>
    <w:bookmarkEnd w:id="23"/>
    <w:bookmarkEnd w:id="24"/>
    <w:sectPr w:rsidR="00501074" w:rsidRPr="00F52022" w:rsidSect="00740830">
      <w:pgSz w:w="11906" w:h="16838" w:code="9"/>
      <w:pgMar w:top="1559" w:right="1418" w:bottom="709"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D2EE8" w14:textId="77777777" w:rsidR="00AD74E6" w:rsidRDefault="00AD74E6" w:rsidP="00AF7140">
      <w:r>
        <w:separator/>
      </w:r>
    </w:p>
  </w:endnote>
  <w:endnote w:type="continuationSeparator" w:id="0">
    <w:p w14:paraId="0BC2763A" w14:textId="77777777" w:rsidR="00AD74E6" w:rsidRDefault="00AD74E6" w:rsidP="00AF7140">
      <w:r>
        <w:continuationSeparator/>
      </w:r>
    </w:p>
  </w:endnote>
  <w:endnote w:type="continuationNotice" w:id="1">
    <w:p w14:paraId="651EA858" w14:textId="77777777" w:rsidR="00AD74E6" w:rsidRDefault="00AD74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8238A8" w:rsidRPr="00712002" w14:paraId="5B97CF3A" w14:textId="77777777" w:rsidTr="00712002">
      <w:trPr>
        <w:cantSplit/>
        <w:trHeight w:val="227"/>
        <w:jc w:val="center"/>
      </w:trPr>
      <w:tc>
        <w:tcPr>
          <w:tcW w:w="4361" w:type="dxa"/>
          <w:tcBorders>
            <w:bottom w:val="single" w:sz="4" w:space="0" w:color="0070C0"/>
          </w:tcBorders>
          <w:vAlign w:val="center"/>
        </w:tcPr>
        <w:p w14:paraId="69AE9273" w14:textId="77777777" w:rsidR="008238A8" w:rsidRPr="00712002" w:rsidRDefault="008238A8" w:rsidP="002E092F">
          <w:pPr>
            <w:pStyle w:val="Notedebasdepage"/>
            <w:rPr>
              <w:rFonts w:ascii="Century Gothic" w:hAnsi="Century Gothic"/>
              <w:sz w:val="14"/>
              <w:szCs w:val="14"/>
            </w:rPr>
          </w:pPr>
        </w:p>
      </w:tc>
      <w:tc>
        <w:tcPr>
          <w:tcW w:w="1701" w:type="dxa"/>
          <w:vMerge w:val="restart"/>
          <w:vAlign w:val="center"/>
        </w:tcPr>
        <w:p w14:paraId="693522D6" w14:textId="41C8BE3D" w:rsidR="008238A8" w:rsidRPr="00712002" w:rsidRDefault="00F52022" w:rsidP="006274D7">
          <w:pPr>
            <w:rPr>
              <w:color w:val="0070C0"/>
              <w:sz w:val="14"/>
              <w:szCs w:val="14"/>
            </w:rPr>
          </w:pPr>
          <w:r>
            <w:rPr>
              <w:color w:val="0070C0"/>
              <w:sz w:val="14"/>
              <w:szCs w:val="14"/>
            </w:rPr>
            <w:t>CR</w:t>
          </w:r>
        </w:p>
      </w:tc>
      <w:tc>
        <w:tcPr>
          <w:tcW w:w="4394" w:type="dxa"/>
          <w:tcBorders>
            <w:bottom w:val="single" w:sz="4" w:space="0" w:color="0070C0"/>
          </w:tcBorders>
          <w:vAlign w:val="center"/>
        </w:tcPr>
        <w:p w14:paraId="36865C83" w14:textId="77777777" w:rsidR="008238A8" w:rsidRPr="00712002" w:rsidRDefault="008238A8"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8238A8" w:rsidRPr="00712002" w14:paraId="1D45C552" w14:textId="77777777" w:rsidTr="00712002">
      <w:trPr>
        <w:cantSplit/>
        <w:trHeight w:val="227"/>
        <w:jc w:val="center"/>
      </w:trPr>
      <w:tc>
        <w:tcPr>
          <w:tcW w:w="4361" w:type="dxa"/>
          <w:tcBorders>
            <w:top w:val="single" w:sz="4" w:space="0" w:color="0070C0"/>
          </w:tcBorders>
        </w:tcPr>
        <w:p w14:paraId="69F5C267" w14:textId="77777777" w:rsidR="008238A8" w:rsidRPr="00712002" w:rsidRDefault="008238A8"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142FDD8F" w14:textId="77777777" w:rsidR="008238A8" w:rsidRPr="00712002" w:rsidRDefault="008238A8"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0B537F42" w14:textId="2A8ABE3B" w:rsidR="008238A8" w:rsidRPr="00712002" w:rsidRDefault="008238A8"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000E6EAE">
            <w:rPr>
              <w:b/>
              <w:bCs/>
              <w:noProof/>
              <w:color w:val="0070C0"/>
              <w:sz w:val="14"/>
              <w:szCs w:val="14"/>
            </w:rPr>
            <w:t>8</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000E6EAE">
            <w:rPr>
              <w:b/>
              <w:bCs/>
              <w:noProof/>
              <w:color w:val="0070C0"/>
              <w:sz w:val="14"/>
              <w:szCs w:val="14"/>
            </w:rPr>
            <w:t>9</w:t>
          </w:r>
          <w:r w:rsidRPr="00712002">
            <w:rPr>
              <w:b/>
              <w:bCs/>
              <w:color w:val="0070C0"/>
              <w:sz w:val="14"/>
              <w:szCs w:val="14"/>
            </w:rPr>
            <w:fldChar w:fldCharType="end"/>
          </w:r>
        </w:p>
      </w:tc>
    </w:tr>
  </w:tbl>
  <w:p w14:paraId="18AF9310" w14:textId="77777777" w:rsidR="008238A8" w:rsidRPr="00764726" w:rsidRDefault="008238A8" w:rsidP="00764726">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AA7D4" w14:textId="0A4DCD7B" w:rsidR="008238A8" w:rsidRPr="006274D7" w:rsidRDefault="008238A8" w:rsidP="006274D7">
    <w:pPr>
      <w:pStyle w:val="Pieddepage"/>
      <w:jc w:val="center"/>
      <w:rPr>
        <w:color w:val="0070C0"/>
        <w:sz w:val="12"/>
        <w:szCs w:val="12"/>
      </w:rPr>
    </w:pPr>
    <w:bookmarkStart w:id="10" w:name="_Hlk58664285"/>
    <w:bookmarkStart w:id="11" w:name="_Hlk58664286"/>
    <w:r w:rsidRPr="006274D7">
      <w:rPr>
        <w:color w:val="0070C0"/>
        <w:sz w:val="14"/>
        <w:szCs w:val="14"/>
      </w:rPr>
      <w:t xml:space="preserve">Le présent </w:t>
    </w:r>
    <w:r w:rsidR="00F52022">
      <w:rPr>
        <w:color w:val="0070C0"/>
        <w:sz w:val="14"/>
        <w:szCs w:val="14"/>
      </w:rPr>
      <w:t>CR</w:t>
    </w:r>
    <w:r w:rsidRPr="006274D7">
      <w:rPr>
        <w:color w:val="0070C0"/>
        <w:sz w:val="14"/>
        <w:szCs w:val="14"/>
      </w:rPr>
      <w:t xml:space="preserve"> comporte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sidR="000E6EAE">
      <w:rPr>
        <w:noProof/>
        <w:color w:val="0070C0"/>
        <w:sz w:val="14"/>
        <w:szCs w:val="14"/>
      </w:rPr>
      <w:t>9</w:t>
    </w:r>
    <w:r w:rsidRPr="003A3449">
      <w:rPr>
        <w:color w:val="0070C0"/>
        <w:sz w:val="14"/>
        <w:szCs w:val="14"/>
      </w:rPr>
      <w:fldChar w:fldCharType="end"/>
    </w:r>
    <w:r w:rsidRPr="006274D7">
      <w:rPr>
        <w:color w:val="0070C0"/>
        <w:sz w:val="14"/>
        <w:szCs w:val="14"/>
      </w:rPr>
      <w:t xml:space="preserve"> pages numérotées de 2 à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sidR="000E6EAE">
      <w:rPr>
        <w:noProof/>
        <w:color w:val="0070C0"/>
        <w:sz w:val="14"/>
        <w:szCs w:val="14"/>
      </w:rPr>
      <w:t>9</w:t>
    </w:r>
    <w:r w:rsidRPr="003A3449">
      <w:rPr>
        <w:color w:val="0070C0"/>
        <w:sz w:val="14"/>
        <w:szCs w:val="14"/>
      </w:rPr>
      <w:fldChar w:fldCharType="end"/>
    </w:r>
    <w:r w:rsidRPr="006274D7">
      <w:rPr>
        <w:color w:val="0070C0"/>
        <w:sz w:val="14"/>
        <w:szCs w:val="14"/>
      </w:rPr>
      <w:t xml:space="preserve"> (page en-tête non numérotée)</w:t>
    </w:r>
    <w:bookmarkEnd w:id="10"/>
    <w:bookmarkEnd w:id="11"/>
  </w:p>
  <w:p w14:paraId="342553F9" w14:textId="77777777" w:rsidR="008238A8" w:rsidRPr="006274D7" w:rsidRDefault="008238A8" w:rsidP="006274D7">
    <w:pPr>
      <w:pStyle w:val="Pieddepage"/>
      <w:jc w:val="center"/>
      <w:rPr>
        <w:color w:val="007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B9316" w14:textId="77777777" w:rsidR="00AD74E6" w:rsidRDefault="00AD74E6" w:rsidP="00AF7140">
      <w:r>
        <w:separator/>
      </w:r>
    </w:p>
  </w:footnote>
  <w:footnote w:type="continuationSeparator" w:id="0">
    <w:p w14:paraId="4B2D03EA" w14:textId="77777777" w:rsidR="00AD74E6" w:rsidRDefault="00AD74E6" w:rsidP="00AF7140">
      <w:r>
        <w:continuationSeparator/>
      </w:r>
    </w:p>
  </w:footnote>
  <w:footnote w:type="continuationNotice" w:id="1">
    <w:p w14:paraId="48C3EA31" w14:textId="77777777" w:rsidR="00AD74E6" w:rsidRDefault="00AD74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BC101" w14:textId="18563825" w:rsidR="008238A8" w:rsidRPr="00727883" w:rsidRDefault="008238A8" w:rsidP="0027327E">
    <w:pPr>
      <w:pStyle w:val="En-tte"/>
      <w:ind w:firstLine="0"/>
      <w:jc w:val="center"/>
      <w:rPr>
        <w:b/>
        <w:i/>
        <w:color w:val="0070C0"/>
        <w:sz w:val="16"/>
        <w:szCs w:val="16"/>
      </w:rPr>
    </w:pPr>
    <w:bookmarkStart w:id="4" w:name="_Hlk104973743"/>
    <w:bookmarkStart w:id="5" w:name="_Hlk158901512"/>
    <w:bookmarkStart w:id="6" w:name="_Hlk158901513"/>
    <w:bookmarkStart w:id="7" w:name="_Hlk175728107"/>
    <w:r w:rsidRPr="00727883">
      <w:rPr>
        <w:b/>
        <w:i/>
        <w:noProof/>
        <w:color w:val="0070C0"/>
        <w:sz w:val="16"/>
        <w:szCs w:val="16"/>
      </w:rPr>
      <w:drawing>
        <wp:inline distT="0" distB="0" distL="0" distR="0" wp14:anchorId="543501D5" wp14:editId="1A2734B0">
          <wp:extent cx="1116281" cy="378137"/>
          <wp:effectExtent l="0" t="0" r="8255"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131757" cy="383379"/>
                  </a:xfrm>
                  <a:prstGeom prst="rect">
                    <a:avLst/>
                  </a:prstGeom>
                </pic:spPr>
              </pic:pic>
            </a:graphicData>
          </a:graphic>
        </wp:inline>
      </w:drawing>
    </w:r>
  </w:p>
  <w:bookmarkStart w:id="8" w:name="_Hlk175728127"/>
  <w:bookmarkEnd w:id="4"/>
  <w:bookmarkEnd w:id="5"/>
  <w:bookmarkEnd w:id="6"/>
  <w:p w14:paraId="4E1F351D" w14:textId="787617E7" w:rsidR="008238A8" w:rsidRPr="00727883" w:rsidRDefault="00D07B5D" w:rsidP="00740830">
    <w:pPr>
      <w:tabs>
        <w:tab w:val="left" w:pos="1134"/>
        <w:tab w:val="right" w:pos="3828"/>
      </w:tabs>
      <w:ind w:firstLine="284"/>
      <w:jc w:val="center"/>
      <w:rPr>
        <w:b/>
        <w:bCs/>
        <w:color w:val="3F3F3F" w:themeColor="text1"/>
        <w:sz w:val="16"/>
        <w:szCs w:val="16"/>
        <w14:textOutline w14:w="0" w14:cap="flat" w14:cmpd="sng" w14:algn="ctr">
          <w14:noFill/>
          <w14:prstDash w14:val="solid"/>
          <w14:round/>
        </w14:textOutline>
      </w:rPr>
    </w:pPr>
    <w:sdt>
      <w:sdtPr>
        <w:rPr>
          <w:b/>
          <w:bCs/>
          <w:color w:val="3F3F3F" w:themeColor="text1"/>
          <w:sz w:val="16"/>
          <w:szCs w:val="16"/>
          <w14:textOutline w14:w="0" w14:cap="flat" w14:cmpd="sng" w14:algn="ctr">
            <w14:noFill/>
            <w14:prstDash w14:val="solid"/>
            <w14:round/>
          </w14:textOutline>
        </w:rPr>
        <w:alias w:val="N° du marché"/>
        <w:tag w:val=""/>
        <w:id w:val="990138066"/>
        <w:placeholder>
          <w:docPart w:val="572B3EA02E634A828E143BD8090F99D7"/>
        </w:placeholder>
        <w:dataBinding w:prefixMappings="xmlns:ns0='http://purl.org/dc/elements/1.1/' xmlns:ns1='http://schemas.openxmlformats.org/package/2006/metadata/core-properties' " w:xpath="/ns1:coreProperties[1]/ns1:category[1]" w:storeItemID="{6C3C8BC8-F283-45AE-878A-BAB7291924A1}"/>
        <w:text/>
      </w:sdtPr>
      <w:sdtEndPr/>
      <w:sdtContent>
        <w:r w:rsidR="00333799">
          <w:rPr>
            <w:b/>
            <w:bCs/>
            <w:color w:val="3F3F3F" w:themeColor="text1"/>
            <w:sz w:val="16"/>
            <w:szCs w:val="16"/>
            <w14:textOutline w14:w="0" w14:cap="flat" w14:cmpd="sng" w14:algn="ctr">
              <w14:noFill/>
              <w14:prstDash w14:val="solid"/>
              <w14:round/>
            </w14:textOutline>
          </w:rPr>
          <w:t>AOT 2025ATPSCON017</w:t>
        </w:r>
      </w:sdtContent>
    </w:sdt>
    <w:bookmarkEnd w:id="8"/>
    <w:r w:rsidR="008238A8" w:rsidRPr="00727883">
      <w:rPr>
        <w:b/>
        <w:bCs/>
        <w:color w:val="3F3F3F" w:themeColor="text1"/>
        <w:sz w:val="16"/>
        <w:szCs w:val="16"/>
        <w14:textOutline w14:w="0" w14:cap="flat" w14:cmpd="sng" w14:algn="ctr">
          <w14:noFill/>
          <w14:prstDash w14:val="solid"/>
          <w14:round/>
        </w14:textOutline>
      </w:rPr>
      <w:t xml:space="preserve"> </w:t>
    </w:r>
    <w:bookmarkStart w:id="9" w:name="_Hlk175728139"/>
    <w:sdt>
      <w:sdtPr>
        <w:rPr>
          <w:b/>
          <w:bCs/>
          <w:color w:val="3F3F3F" w:themeColor="text1"/>
          <w:sz w:val="16"/>
          <w:szCs w:val="16"/>
          <w14:textOutline w14:w="0" w14:cap="flat" w14:cmpd="sng" w14:algn="ctr">
            <w14:noFill/>
            <w14:prstDash w14:val="solid"/>
            <w14:round/>
          </w14:textOutline>
        </w:rPr>
        <w:alias w:val="Objet du marché"/>
        <w:tag w:val=""/>
        <w:id w:val="464629060"/>
        <w:placeholder>
          <w:docPart w:val="59EFAC3F40EF4964B07DC191FCB1C95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473C4F">
          <w:rPr>
            <w:b/>
            <w:bCs/>
            <w:color w:val="3F3F3F" w:themeColor="text1"/>
            <w:sz w:val="16"/>
            <w:szCs w:val="16"/>
            <w14:textOutline w14:w="0" w14:cap="flat" w14:cmpd="sng" w14:algn="ctr">
              <w14:noFill/>
              <w14:prstDash w14:val="solid"/>
              <w14:round/>
            </w14:textOutline>
          </w:rPr>
          <w:t>Autorisation d’Occupation Temporaire (AOT) du domaine public visant à l’exploitation de la Cantine culturelle au sein du bâtiment « Philippe Malrieu »</w:t>
        </w:r>
      </w:sdtContent>
    </w:sdt>
    <w:bookmarkEnd w:id="9"/>
  </w:p>
  <w:bookmarkEnd w:id="7"/>
  <w:p w14:paraId="0E550FED" w14:textId="5F0AAC71" w:rsidR="008238A8" w:rsidRPr="00F1761C" w:rsidRDefault="008238A8" w:rsidP="002D5D77">
    <w:pPr>
      <w:pStyle w:val="En-tte"/>
      <w:jc w:val="center"/>
      <w:rPr>
        <w:b/>
        <w:i/>
        <w:color w:val="3F3F3F"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0DD6"/>
    <w:multiLevelType w:val="hybridMultilevel"/>
    <w:tmpl w:val="EC4A8D86"/>
    <w:lvl w:ilvl="0" w:tplc="040C000D">
      <w:start w:val="1"/>
      <w:numFmt w:val="bullet"/>
      <w:lvlText w:val=""/>
      <w:lvlJc w:val="left"/>
      <w:pPr>
        <w:ind w:left="132" w:hanging="360"/>
      </w:pPr>
      <w:rPr>
        <w:rFonts w:ascii="Wingdings" w:hAnsi="Wingdings" w:hint="default"/>
        <w:w w:val="99"/>
        <w:sz w:val="20"/>
        <w:szCs w:val="20"/>
        <w:lang w:val="fr-FR" w:eastAsia="fr-FR" w:bidi="fr-FR"/>
      </w:rPr>
    </w:lvl>
    <w:lvl w:ilvl="1" w:tplc="266E93CA">
      <w:numFmt w:val="bullet"/>
      <w:lvlText w:val="•"/>
      <w:lvlJc w:val="left"/>
      <w:pPr>
        <w:ind w:left="1111" w:hanging="360"/>
      </w:pPr>
      <w:rPr>
        <w:rFonts w:hint="default"/>
        <w:lang w:val="fr-FR" w:eastAsia="fr-FR" w:bidi="fr-FR"/>
      </w:rPr>
    </w:lvl>
    <w:lvl w:ilvl="2" w:tplc="20525640">
      <w:numFmt w:val="bullet"/>
      <w:lvlText w:val="•"/>
      <w:lvlJc w:val="left"/>
      <w:pPr>
        <w:ind w:left="2083" w:hanging="360"/>
      </w:pPr>
      <w:rPr>
        <w:rFonts w:hint="default"/>
        <w:lang w:val="fr-FR" w:eastAsia="fr-FR" w:bidi="fr-FR"/>
      </w:rPr>
    </w:lvl>
    <w:lvl w:ilvl="3" w:tplc="4F667D76">
      <w:numFmt w:val="bullet"/>
      <w:lvlText w:val="•"/>
      <w:lvlJc w:val="left"/>
      <w:pPr>
        <w:ind w:left="3055" w:hanging="360"/>
      </w:pPr>
      <w:rPr>
        <w:rFonts w:hint="default"/>
        <w:lang w:val="fr-FR" w:eastAsia="fr-FR" w:bidi="fr-FR"/>
      </w:rPr>
    </w:lvl>
    <w:lvl w:ilvl="4" w:tplc="9AA6602A">
      <w:numFmt w:val="bullet"/>
      <w:lvlText w:val="•"/>
      <w:lvlJc w:val="left"/>
      <w:pPr>
        <w:ind w:left="4027" w:hanging="360"/>
      </w:pPr>
      <w:rPr>
        <w:rFonts w:hint="default"/>
        <w:lang w:val="fr-FR" w:eastAsia="fr-FR" w:bidi="fr-FR"/>
      </w:rPr>
    </w:lvl>
    <w:lvl w:ilvl="5" w:tplc="C0D6668E">
      <w:numFmt w:val="bullet"/>
      <w:lvlText w:val="•"/>
      <w:lvlJc w:val="left"/>
      <w:pPr>
        <w:ind w:left="4999" w:hanging="360"/>
      </w:pPr>
      <w:rPr>
        <w:rFonts w:hint="default"/>
        <w:lang w:val="fr-FR" w:eastAsia="fr-FR" w:bidi="fr-FR"/>
      </w:rPr>
    </w:lvl>
    <w:lvl w:ilvl="6" w:tplc="DF926F44">
      <w:numFmt w:val="bullet"/>
      <w:lvlText w:val="•"/>
      <w:lvlJc w:val="left"/>
      <w:pPr>
        <w:ind w:left="5971" w:hanging="360"/>
      </w:pPr>
      <w:rPr>
        <w:rFonts w:hint="default"/>
        <w:lang w:val="fr-FR" w:eastAsia="fr-FR" w:bidi="fr-FR"/>
      </w:rPr>
    </w:lvl>
    <w:lvl w:ilvl="7" w:tplc="DB42326C">
      <w:numFmt w:val="bullet"/>
      <w:lvlText w:val="•"/>
      <w:lvlJc w:val="left"/>
      <w:pPr>
        <w:ind w:left="6943" w:hanging="360"/>
      </w:pPr>
      <w:rPr>
        <w:rFonts w:hint="default"/>
        <w:lang w:val="fr-FR" w:eastAsia="fr-FR" w:bidi="fr-FR"/>
      </w:rPr>
    </w:lvl>
    <w:lvl w:ilvl="8" w:tplc="A736550E">
      <w:numFmt w:val="bullet"/>
      <w:lvlText w:val="•"/>
      <w:lvlJc w:val="left"/>
      <w:pPr>
        <w:ind w:left="7915" w:hanging="360"/>
      </w:pPr>
      <w:rPr>
        <w:rFonts w:hint="default"/>
        <w:lang w:val="fr-FR" w:eastAsia="fr-FR" w:bidi="fr-FR"/>
      </w:rPr>
    </w:lvl>
  </w:abstractNum>
  <w:abstractNum w:abstractNumId="1" w15:restartNumberingAfterBreak="0">
    <w:nsid w:val="00E27ECD"/>
    <w:multiLevelType w:val="hybridMultilevel"/>
    <w:tmpl w:val="BE38DF2E"/>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23B38F8"/>
    <w:multiLevelType w:val="hybridMultilevel"/>
    <w:tmpl w:val="77E6579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2D60C2"/>
    <w:multiLevelType w:val="hybridMultilevel"/>
    <w:tmpl w:val="9B5C803A"/>
    <w:lvl w:ilvl="0" w:tplc="BE52022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444E95"/>
    <w:multiLevelType w:val="hybridMultilevel"/>
    <w:tmpl w:val="02920B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4D5006"/>
    <w:multiLevelType w:val="hybridMultilevel"/>
    <w:tmpl w:val="29E0BC18"/>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14F2377F"/>
    <w:multiLevelType w:val="hybridMultilevel"/>
    <w:tmpl w:val="A6A45270"/>
    <w:lvl w:ilvl="0" w:tplc="040C000D">
      <w:start w:val="1"/>
      <w:numFmt w:val="bullet"/>
      <w:lvlText w:val=""/>
      <w:lvlJc w:val="left"/>
      <w:pPr>
        <w:ind w:left="1004" w:hanging="360"/>
      </w:pPr>
      <w:rPr>
        <w:rFonts w:ascii="Wingdings" w:hAnsi="Wingdings"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15:restartNumberingAfterBreak="0">
    <w:nsid w:val="168A5B3B"/>
    <w:multiLevelType w:val="hybridMultilevel"/>
    <w:tmpl w:val="7DE8A986"/>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1A42163D"/>
    <w:multiLevelType w:val="hybridMultilevel"/>
    <w:tmpl w:val="BCEADDF2"/>
    <w:lvl w:ilvl="0" w:tplc="2A22B594">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B4A2185"/>
    <w:multiLevelType w:val="hybridMultilevel"/>
    <w:tmpl w:val="E3E42A18"/>
    <w:lvl w:ilvl="0" w:tplc="2DD46A9A">
      <w:start w:val="1"/>
      <w:numFmt w:val="bullet"/>
      <w:pStyle w:val="listeperso"/>
      <w:lvlText w:val=""/>
      <w:lvlJc w:val="left"/>
      <w:pPr>
        <w:ind w:left="720" w:hanging="360"/>
      </w:pPr>
      <w:rPr>
        <w:rFonts w:ascii="Wingdings 3" w:hAnsi="Wingdings 3" w:hint="default"/>
        <w:b w:val="0"/>
        <w:i w:val="0"/>
        <w:color w:val="FF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6A1891"/>
    <w:multiLevelType w:val="hybridMultilevel"/>
    <w:tmpl w:val="44526BE6"/>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15:restartNumberingAfterBreak="0">
    <w:nsid w:val="23C20BF5"/>
    <w:multiLevelType w:val="hybridMultilevel"/>
    <w:tmpl w:val="B7968658"/>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253E6881"/>
    <w:multiLevelType w:val="hybridMultilevel"/>
    <w:tmpl w:val="B0345842"/>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3" w15:restartNumberingAfterBreak="0">
    <w:nsid w:val="2BA047B9"/>
    <w:multiLevelType w:val="hybridMultilevel"/>
    <w:tmpl w:val="AE22BBCA"/>
    <w:lvl w:ilvl="0" w:tplc="E2F21660">
      <w:start w:val="1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964B52"/>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40A66A20"/>
    <w:multiLevelType w:val="hybridMultilevel"/>
    <w:tmpl w:val="392831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730B49"/>
    <w:multiLevelType w:val="hybridMultilevel"/>
    <w:tmpl w:val="DB8E5A48"/>
    <w:lvl w:ilvl="0" w:tplc="4B6E254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2141F8"/>
    <w:multiLevelType w:val="multilevel"/>
    <w:tmpl w:val="F3F004DE"/>
    <w:styleLink w:val="WW8Num8"/>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49BA1DD3"/>
    <w:multiLevelType w:val="multilevel"/>
    <w:tmpl w:val="B03682C6"/>
    <w:styleLink w:val="CNSbulletlist"/>
    <w:lvl w:ilvl="0">
      <w:start w:val="1"/>
      <w:numFmt w:val="bullet"/>
      <w:pStyle w:val="DirectionAchatsbullet"/>
      <w:lvlText w:val="►"/>
      <w:lvlJc w:val="left"/>
      <w:pPr>
        <w:ind w:left="1440" w:hanging="360"/>
      </w:pPr>
      <w:rPr>
        <w:rFonts w:ascii="Arial" w:hAnsi="Arial" w:hint="default"/>
        <w:color w:val="0092BC"/>
      </w:rPr>
    </w:lvl>
    <w:lvl w:ilvl="1">
      <w:start w:val="1"/>
      <w:numFmt w:val="bullet"/>
      <w:lvlText w:val="‒"/>
      <w:lvlJc w:val="left"/>
      <w:pPr>
        <w:ind w:left="2160" w:hanging="360"/>
      </w:pPr>
      <w:rPr>
        <w:rFonts w:ascii="Courier New" w:hAnsi="Courier New" w:hint="default"/>
        <w:color w:val="0092BC"/>
      </w:rPr>
    </w:lvl>
    <w:lvl w:ilvl="2">
      <w:start w:val="1"/>
      <w:numFmt w:val="bullet"/>
      <w:lvlText w:val="●"/>
      <w:lvlJc w:val="left"/>
      <w:pPr>
        <w:ind w:left="2880" w:hanging="360"/>
      </w:pPr>
      <w:rPr>
        <w:rFonts w:ascii="Arial" w:hAnsi="Arial" w:hint="default"/>
        <w:color w:val="0092BC"/>
      </w:rPr>
    </w:lvl>
    <w:lvl w:ilvl="3">
      <w:start w:val="1"/>
      <w:numFmt w:val="bullet"/>
      <w:lvlText w:val="○"/>
      <w:lvlJc w:val="left"/>
      <w:pPr>
        <w:ind w:left="3600" w:hanging="360"/>
      </w:pPr>
      <w:rPr>
        <w:rFonts w:ascii="Arial" w:hAnsi="Arial" w:hint="default"/>
        <w:color w:val="0092BC"/>
      </w:rPr>
    </w:lvl>
    <w:lvl w:ilvl="4">
      <w:start w:val="1"/>
      <w:numFmt w:val="bullet"/>
      <w:lvlText w:val="‒"/>
      <w:lvlJc w:val="left"/>
      <w:pPr>
        <w:ind w:left="4320" w:hanging="360"/>
      </w:pPr>
      <w:rPr>
        <w:rFonts w:ascii="Courier New" w:hAnsi="Courier New" w:hint="default"/>
        <w:color w:val="0092BC"/>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9" w15:restartNumberingAfterBreak="0">
    <w:nsid w:val="4C4417F8"/>
    <w:multiLevelType w:val="hybridMultilevel"/>
    <w:tmpl w:val="927C3928"/>
    <w:lvl w:ilvl="0" w:tplc="040C000D">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abstractNum w:abstractNumId="20" w15:restartNumberingAfterBreak="0">
    <w:nsid w:val="4EA96247"/>
    <w:multiLevelType w:val="hybridMultilevel"/>
    <w:tmpl w:val="EEA4C15A"/>
    <w:lvl w:ilvl="0" w:tplc="415CCB96">
      <w:start w:val="1"/>
      <w:numFmt w:val="decimal"/>
      <w:lvlText w:val="%1."/>
      <w:lvlJc w:val="left"/>
      <w:pPr>
        <w:ind w:left="851" w:hanging="360"/>
      </w:pPr>
      <w:rPr>
        <w:rFonts w:ascii="Calibri" w:eastAsia="Calibri" w:hAnsi="Calibri" w:cs="Calibri" w:hint="default"/>
        <w:spacing w:val="-1"/>
        <w:w w:val="99"/>
        <w:sz w:val="20"/>
        <w:szCs w:val="20"/>
        <w:lang w:val="fr-FR" w:eastAsia="fr-FR" w:bidi="fr-FR"/>
      </w:rPr>
    </w:lvl>
    <w:lvl w:ilvl="1" w:tplc="BB3EED74">
      <w:start w:val="1"/>
      <w:numFmt w:val="lowerLetter"/>
      <w:lvlText w:val="%2)"/>
      <w:lvlJc w:val="left"/>
      <w:pPr>
        <w:ind w:left="1192" w:hanging="360"/>
      </w:pPr>
      <w:rPr>
        <w:rFonts w:ascii="Calibri" w:eastAsia="Calibri" w:hAnsi="Calibri" w:cs="Calibri" w:hint="default"/>
        <w:w w:val="99"/>
        <w:sz w:val="20"/>
        <w:szCs w:val="20"/>
        <w:lang w:val="fr-FR" w:eastAsia="fr-FR" w:bidi="fr-FR"/>
      </w:rPr>
    </w:lvl>
    <w:lvl w:ilvl="2" w:tplc="0ECE517C">
      <w:numFmt w:val="bullet"/>
      <w:lvlText w:val="•"/>
      <w:lvlJc w:val="left"/>
      <w:pPr>
        <w:ind w:left="2162" w:hanging="360"/>
      </w:pPr>
      <w:rPr>
        <w:rFonts w:hint="default"/>
        <w:lang w:val="fr-FR" w:eastAsia="fr-FR" w:bidi="fr-FR"/>
      </w:rPr>
    </w:lvl>
    <w:lvl w:ilvl="3" w:tplc="9634C6CE">
      <w:numFmt w:val="bullet"/>
      <w:lvlText w:val="•"/>
      <w:lvlJc w:val="left"/>
      <w:pPr>
        <w:ind w:left="3124" w:hanging="360"/>
      </w:pPr>
      <w:rPr>
        <w:rFonts w:hint="default"/>
        <w:lang w:val="fr-FR" w:eastAsia="fr-FR" w:bidi="fr-FR"/>
      </w:rPr>
    </w:lvl>
    <w:lvl w:ilvl="4" w:tplc="454612E8">
      <w:numFmt w:val="bullet"/>
      <w:lvlText w:val="•"/>
      <w:lvlJc w:val="left"/>
      <w:pPr>
        <w:ind w:left="4086" w:hanging="360"/>
      </w:pPr>
      <w:rPr>
        <w:rFonts w:hint="default"/>
        <w:lang w:val="fr-FR" w:eastAsia="fr-FR" w:bidi="fr-FR"/>
      </w:rPr>
    </w:lvl>
    <w:lvl w:ilvl="5" w:tplc="9B489546">
      <w:numFmt w:val="bullet"/>
      <w:lvlText w:val="•"/>
      <w:lvlJc w:val="left"/>
      <w:pPr>
        <w:ind w:left="5048" w:hanging="360"/>
      </w:pPr>
      <w:rPr>
        <w:rFonts w:hint="default"/>
        <w:lang w:val="fr-FR" w:eastAsia="fr-FR" w:bidi="fr-FR"/>
      </w:rPr>
    </w:lvl>
    <w:lvl w:ilvl="6" w:tplc="0FA46F8C">
      <w:numFmt w:val="bullet"/>
      <w:lvlText w:val="•"/>
      <w:lvlJc w:val="left"/>
      <w:pPr>
        <w:ind w:left="6010" w:hanging="360"/>
      </w:pPr>
      <w:rPr>
        <w:rFonts w:hint="default"/>
        <w:lang w:val="fr-FR" w:eastAsia="fr-FR" w:bidi="fr-FR"/>
      </w:rPr>
    </w:lvl>
    <w:lvl w:ilvl="7" w:tplc="CDD4E6D8">
      <w:numFmt w:val="bullet"/>
      <w:lvlText w:val="•"/>
      <w:lvlJc w:val="left"/>
      <w:pPr>
        <w:ind w:left="6972" w:hanging="360"/>
      </w:pPr>
      <w:rPr>
        <w:rFonts w:hint="default"/>
        <w:lang w:val="fr-FR" w:eastAsia="fr-FR" w:bidi="fr-FR"/>
      </w:rPr>
    </w:lvl>
    <w:lvl w:ilvl="8" w:tplc="B21EC9D0">
      <w:numFmt w:val="bullet"/>
      <w:lvlText w:val="•"/>
      <w:lvlJc w:val="left"/>
      <w:pPr>
        <w:ind w:left="7934" w:hanging="360"/>
      </w:pPr>
      <w:rPr>
        <w:rFonts w:hint="default"/>
        <w:lang w:val="fr-FR" w:eastAsia="fr-FR" w:bidi="fr-FR"/>
      </w:rPr>
    </w:lvl>
  </w:abstractNum>
  <w:abstractNum w:abstractNumId="21" w15:restartNumberingAfterBreak="0">
    <w:nsid w:val="5194745D"/>
    <w:multiLevelType w:val="hybridMultilevel"/>
    <w:tmpl w:val="E986429E"/>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558A460E"/>
    <w:multiLevelType w:val="multilevel"/>
    <w:tmpl w:val="ACAE2A02"/>
    <w:lvl w:ilvl="0">
      <w:start w:val="1"/>
      <w:numFmt w:val="decimal"/>
      <w:pStyle w:val="DirectionAchats1Title"/>
      <w:lvlText w:val="%1."/>
      <w:lvlJc w:val="left"/>
      <w:pPr>
        <w:ind w:left="568" w:hanging="284"/>
      </w:pPr>
      <w:rPr>
        <w:rFonts w:hint="default"/>
      </w:rPr>
    </w:lvl>
    <w:lvl w:ilvl="1">
      <w:start w:val="1"/>
      <w:numFmt w:val="decimal"/>
      <w:pStyle w:val="DirectionAchats2Title"/>
      <w:lvlText w:val="%1.%2"/>
      <w:lvlJc w:val="left"/>
      <w:pPr>
        <w:ind w:left="851" w:hanging="283"/>
      </w:pPr>
      <w:rPr>
        <w:rFonts w:hint="default"/>
      </w:rPr>
    </w:lvl>
    <w:lvl w:ilvl="2">
      <w:start w:val="1"/>
      <w:numFmt w:val="decimal"/>
      <w:pStyle w:val="DirectionAchats3Title"/>
      <w:suff w:val="space"/>
      <w:lvlText w:val="%1.%2.%3"/>
      <w:lvlJc w:val="left"/>
      <w:pPr>
        <w:ind w:left="4962" w:hanging="284"/>
      </w:pPr>
      <w:rPr>
        <w:rFonts w:hint="default"/>
      </w:rPr>
    </w:lvl>
    <w:lvl w:ilvl="3">
      <w:start w:val="1"/>
      <w:numFmt w:val="decimal"/>
      <w:pStyle w:val="DirectionAchats4Title"/>
      <w:suff w:val="space"/>
      <w:lvlText w:val="%1.%2.%3.%4"/>
      <w:lvlJc w:val="left"/>
      <w:pPr>
        <w:ind w:left="1134" w:hanging="283"/>
      </w:pPr>
      <w:rPr>
        <w:rFonts w:hint="default"/>
      </w:rPr>
    </w:lvl>
    <w:lvl w:ilvl="4">
      <w:start w:val="1"/>
      <w:numFmt w:val="decimal"/>
      <w:pStyle w:val="DirectionAchats5Title"/>
      <w:lvlText w:val="%1.%2.%3.%4.%5"/>
      <w:lvlJc w:val="left"/>
      <w:pPr>
        <w:ind w:left="1418" w:hanging="284"/>
      </w:pPr>
      <w:rPr>
        <w:rFonts w:hint="default"/>
      </w:rPr>
    </w:lvl>
    <w:lvl w:ilvl="5">
      <w:start w:val="1"/>
      <w:numFmt w:val="bullet"/>
      <w:pStyle w:val="DirectionAchats6Title"/>
      <w:lvlText w:val=""/>
      <w:lvlJc w:val="left"/>
      <w:pPr>
        <w:ind w:left="2160" w:hanging="360"/>
      </w:pPr>
      <w:rPr>
        <w:rFonts w:ascii="Symbol" w:hAnsi="Symbo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6484DA7"/>
    <w:multiLevelType w:val="hybridMultilevel"/>
    <w:tmpl w:val="699017B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8806738"/>
    <w:multiLevelType w:val="multilevel"/>
    <w:tmpl w:val="237CB770"/>
    <w:lvl w:ilvl="0">
      <w:start w:val="1"/>
      <w:numFmt w:val="decimal"/>
      <w:lvlText w:val="%1."/>
      <w:lvlJc w:val="left"/>
      <w:pPr>
        <w:ind w:left="568" w:hanging="284"/>
      </w:pPr>
      <w:rPr>
        <w:rFonts w:hint="default"/>
      </w:rPr>
    </w:lvl>
    <w:lvl w:ilvl="1">
      <w:start w:val="1"/>
      <w:numFmt w:val="decimal"/>
      <w:lvlText w:val="%1.%2"/>
      <w:lvlJc w:val="left"/>
      <w:pPr>
        <w:ind w:left="567" w:hanging="283"/>
      </w:pPr>
      <w:rPr>
        <w:rFonts w:hint="default"/>
      </w:rPr>
    </w:lvl>
    <w:lvl w:ilvl="2">
      <w:start w:val="1"/>
      <w:numFmt w:val="decimal"/>
      <w:suff w:val="space"/>
      <w:lvlText w:val="%1.%2.%3"/>
      <w:lvlJc w:val="left"/>
      <w:pPr>
        <w:ind w:left="4962" w:hanging="284"/>
      </w:pPr>
      <w:rPr>
        <w:rFonts w:hint="default"/>
      </w:rPr>
    </w:lvl>
    <w:lvl w:ilvl="3">
      <w:start w:val="1"/>
      <w:numFmt w:val="decimal"/>
      <w:suff w:val="space"/>
      <w:lvlText w:val="%1.%2.%3.%4"/>
      <w:lvlJc w:val="left"/>
      <w:pPr>
        <w:ind w:left="1134" w:hanging="283"/>
      </w:pPr>
      <w:rPr>
        <w:rFonts w:hint="default"/>
      </w:rPr>
    </w:lvl>
    <w:lvl w:ilvl="4">
      <w:start w:val="1"/>
      <w:numFmt w:val="decimal"/>
      <w:lvlText w:val="%1.%2.%3.%4.%5"/>
      <w:lvlJc w:val="left"/>
      <w:pPr>
        <w:ind w:left="1418" w:hanging="284"/>
      </w:pPr>
      <w:rPr>
        <w:rFonts w:hint="default"/>
      </w:rPr>
    </w:lvl>
    <w:lvl w:ilvl="5">
      <w:start w:val="1"/>
      <w:numFmt w:val="bullet"/>
      <w:lvlText w:val=""/>
      <w:lvlJc w:val="left"/>
      <w:pPr>
        <w:ind w:left="2160" w:hanging="360"/>
      </w:pPr>
      <w:rPr>
        <w:rFonts w:ascii="Wingdings" w:hAnsi="Wingding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BB38EC"/>
    <w:multiLevelType w:val="hybridMultilevel"/>
    <w:tmpl w:val="8098BB18"/>
    <w:lvl w:ilvl="0" w:tplc="10E46C4E">
      <w:numFmt w:val="bullet"/>
      <w:lvlText w:val="-"/>
      <w:lvlJc w:val="left"/>
      <w:pPr>
        <w:ind w:left="644" w:hanging="360"/>
      </w:pPr>
      <w:rPr>
        <w:rFonts w:ascii="Arial" w:eastAsia="Calibri"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6" w15:restartNumberingAfterBreak="0">
    <w:nsid w:val="5A6D5997"/>
    <w:multiLevelType w:val="hybridMultilevel"/>
    <w:tmpl w:val="A0DCAE5A"/>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7" w15:restartNumberingAfterBreak="0">
    <w:nsid w:val="5B023667"/>
    <w:multiLevelType w:val="multilevel"/>
    <w:tmpl w:val="B03682C6"/>
    <w:numStyleLink w:val="CNSbulletlist"/>
  </w:abstractNum>
  <w:abstractNum w:abstractNumId="28" w15:restartNumberingAfterBreak="0">
    <w:nsid w:val="63E34D5F"/>
    <w:multiLevelType w:val="hybridMultilevel"/>
    <w:tmpl w:val="66182DB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E21597"/>
    <w:multiLevelType w:val="multilevel"/>
    <w:tmpl w:val="EA02FE2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0" w15:restartNumberingAfterBreak="0">
    <w:nsid w:val="6B7B0B33"/>
    <w:multiLevelType w:val="hybridMultilevel"/>
    <w:tmpl w:val="8D243DB6"/>
    <w:lvl w:ilvl="0" w:tplc="80604528">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1" w15:restartNumberingAfterBreak="0">
    <w:nsid w:val="6BEF6DCB"/>
    <w:multiLevelType w:val="hybridMultilevel"/>
    <w:tmpl w:val="8E7A8AA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9E4499"/>
    <w:multiLevelType w:val="hybridMultilevel"/>
    <w:tmpl w:val="C01A4318"/>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3" w15:restartNumberingAfterBreak="0">
    <w:nsid w:val="72822532"/>
    <w:multiLevelType w:val="hybridMultilevel"/>
    <w:tmpl w:val="6554D6B8"/>
    <w:lvl w:ilvl="0" w:tplc="E13A15BC">
      <w:numFmt w:val="bullet"/>
      <w:lvlText w:val="-"/>
      <w:lvlJc w:val="left"/>
      <w:pPr>
        <w:ind w:left="132" w:hanging="360"/>
      </w:pPr>
      <w:rPr>
        <w:rFonts w:ascii="Calibri" w:eastAsia="Calibri" w:hAnsi="Calibri" w:cs="Calibri" w:hint="default"/>
        <w:w w:val="99"/>
        <w:sz w:val="20"/>
        <w:szCs w:val="20"/>
        <w:lang w:val="fr-FR" w:eastAsia="fr-FR" w:bidi="fr-FR"/>
      </w:rPr>
    </w:lvl>
    <w:lvl w:ilvl="1" w:tplc="266E93CA">
      <w:numFmt w:val="bullet"/>
      <w:lvlText w:val="•"/>
      <w:lvlJc w:val="left"/>
      <w:pPr>
        <w:ind w:left="1111" w:hanging="360"/>
      </w:pPr>
      <w:rPr>
        <w:rFonts w:hint="default"/>
        <w:lang w:val="fr-FR" w:eastAsia="fr-FR" w:bidi="fr-FR"/>
      </w:rPr>
    </w:lvl>
    <w:lvl w:ilvl="2" w:tplc="20525640">
      <w:numFmt w:val="bullet"/>
      <w:lvlText w:val="•"/>
      <w:lvlJc w:val="left"/>
      <w:pPr>
        <w:ind w:left="2083" w:hanging="360"/>
      </w:pPr>
      <w:rPr>
        <w:rFonts w:hint="default"/>
        <w:lang w:val="fr-FR" w:eastAsia="fr-FR" w:bidi="fr-FR"/>
      </w:rPr>
    </w:lvl>
    <w:lvl w:ilvl="3" w:tplc="4F667D76">
      <w:numFmt w:val="bullet"/>
      <w:lvlText w:val="•"/>
      <w:lvlJc w:val="left"/>
      <w:pPr>
        <w:ind w:left="3055" w:hanging="360"/>
      </w:pPr>
      <w:rPr>
        <w:rFonts w:hint="default"/>
        <w:lang w:val="fr-FR" w:eastAsia="fr-FR" w:bidi="fr-FR"/>
      </w:rPr>
    </w:lvl>
    <w:lvl w:ilvl="4" w:tplc="9AA6602A">
      <w:numFmt w:val="bullet"/>
      <w:lvlText w:val="•"/>
      <w:lvlJc w:val="left"/>
      <w:pPr>
        <w:ind w:left="4027" w:hanging="360"/>
      </w:pPr>
      <w:rPr>
        <w:rFonts w:hint="default"/>
        <w:lang w:val="fr-FR" w:eastAsia="fr-FR" w:bidi="fr-FR"/>
      </w:rPr>
    </w:lvl>
    <w:lvl w:ilvl="5" w:tplc="C0D6668E">
      <w:numFmt w:val="bullet"/>
      <w:lvlText w:val="•"/>
      <w:lvlJc w:val="left"/>
      <w:pPr>
        <w:ind w:left="4999" w:hanging="360"/>
      </w:pPr>
      <w:rPr>
        <w:rFonts w:hint="default"/>
        <w:lang w:val="fr-FR" w:eastAsia="fr-FR" w:bidi="fr-FR"/>
      </w:rPr>
    </w:lvl>
    <w:lvl w:ilvl="6" w:tplc="DF926F44">
      <w:numFmt w:val="bullet"/>
      <w:lvlText w:val="•"/>
      <w:lvlJc w:val="left"/>
      <w:pPr>
        <w:ind w:left="5971" w:hanging="360"/>
      </w:pPr>
      <w:rPr>
        <w:rFonts w:hint="default"/>
        <w:lang w:val="fr-FR" w:eastAsia="fr-FR" w:bidi="fr-FR"/>
      </w:rPr>
    </w:lvl>
    <w:lvl w:ilvl="7" w:tplc="DB42326C">
      <w:numFmt w:val="bullet"/>
      <w:lvlText w:val="•"/>
      <w:lvlJc w:val="left"/>
      <w:pPr>
        <w:ind w:left="6943" w:hanging="360"/>
      </w:pPr>
      <w:rPr>
        <w:rFonts w:hint="default"/>
        <w:lang w:val="fr-FR" w:eastAsia="fr-FR" w:bidi="fr-FR"/>
      </w:rPr>
    </w:lvl>
    <w:lvl w:ilvl="8" w:tplc="A736550E">
      <w:numFmt w:val="bullet"/>
      <w:lvlText w:val="•"/>
      <w:lvlJc w:val="left"/>
      <w:pPr>
        <w:ind w:left="7915" w:hanging="360"/>
      </w:pPr>
      <w:rPr>
        <w:rFonts w:hint="default"/>
        <w:lang w:val="fr-FR" w:eastAsia="fr-FR" w:bidi="fr-FR"/>
      </w:rPr>
    </w:lvl>
  </w:abstractNum>
  <w:abstractNum w:abstractNumId="34" w15:restartNumberingAfterBreak="0">
    <w:nsid w:val="728A783C"/>
    <w:multiLevelType w:val="hybridMultilevel"/>
    <w:tmpl w:val="46A49978"/>
    <w:lvl w:ilvl="0" w:tplc="C5DE7970">
      <w:start w:val="3"/>
      <w:numFmt w:val="bullet"/>
      <w:lvlText w:val="-"/>
      <w:lvlJc w:val="left"/>
      <w:pPr>
        <w:ind w:left="644" w:hanging="360"/>
      </w:pPr>
      <w:rPr>
        <w:rFonts w:ascii="Arial" w:eastAsia="Calibri"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5" w15:restartNumberingAfterBreak="0">
    <w:nsid w:val="72A453FB"/>
    <w:multiLevelType w:val="hybridMultilevel"/>
    <w:tmpl w:val="0E10C228"/>
    <w:lvl w:ilvl="0" w:tplc="426A6528">
      <w:numFmt w:val="bullet"/>
      <w:lvlText w:val="-"/>
      <w:lvlJc w:val="left"/>
      <w:pPr>
        <w:ind w:left="380" w:hanging="360"/>
      </w:pPr>
      <w:rPr>
        <w:rFonts w:ascii="Trebuchet MS" w:eastAsia="Trebuchet MS" w:hAnsi="Trebuchet MS" w:cs="Trebuchet MS" w:hint="default"/>
      </w:rPr>
    </w:lvl>
    <w:lvl w:ilvl="1" w:tplc="040C0003">
      <w:start w:val="1"/>
      <w:numFmt w:val="bullet"/>
      <w:lvlText w:val="o"/>
      <w:lvlJc w:val="left"/>
      <w:pPr>
        <w:ind w:left="1100" w:hanging="360"/>
      </w:pPr>
      <w:rPr>
        <w:rFonts w:ascii="Courier New" w:hAnsi="Courier New" w:cs="Courier New" w:hint="default"/>
      </w:rPr>
    </w:lvl>
    <w:lvl w:ilvl="2" w:tplc="040C0005">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36" w15:restartNumberingAfterBreak="0">
    <w:nsid w:val="73194AB2"/>
    <w:multiLevelType w:val="hybridMultilevel"/>
    <w:tmpl w:val="86609D6C"/>
    <w:lvl w:ilvl="0" w:tplc="040C000D">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7" w15:restartNumberingAfterBreak="0">
    <w:nsid w:val="73B66C27"/>
    <w:multiLevelType w:val="hybridMultilevel"/>
    <w:tmpl w:val="86FE474C"/>
    <w:lvl w:ilvl="0" w:tplc="405C9B70">
      <w:start w:val="9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8" w15:restartNumberingAfterBreak="0">
    <w:nsid w:val="773A3B4B"/>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9" w15:restartNumberingAfterBreak="0">
    <w:nsid w:val="7E78199A"/>
    <w:multiLevelType w:val="hybridMultilevel"/>
    <w:tmpl w:val="AE64BC3A"/>
    <w:lvl w:ilvl="0" w:tplc="A33C9FEA">
      <w:numFmt w:val="bullet"/>
      <w:lvlText w:val="-"/>
      <w:lvlJc w:val="left"/>
      <w:pPr>
        <w:ind w:left="339" w:hanging="106"/>
      </w:pPr>
      <w:rPr>
        <w:rFonts w:ascii="Calibri" w:eastAsia="Calibri" w:hAnsi="Calibri" w:cs="Calibri" w:hint="default"/>
        <w:w w:val="99"/>
        <w:sz w:val="20"/>
        <w:szCs w:val="20"/>
        <w:lang w:val="fr-FR" w:eastAsia="fr-FR" w:bidi="fr-FR"/>
      </w:rPr>
    </w:lvl>
    <w:lvl w:ilvl="1" w:tplc="7CAC4674">
      <w:numFmt w:val="bullet"/>
      <w:lvlText w:val="•"/>
      <w:lvlJc w:val="left"/>
      <w:pPr>
        <w:ind w:left="4280" w:hanging="106"/>
      </w:pPr>
      <w:rPr>
        <w:rFonts w:hint="default"/>
        <w:lang w:val="fr-FR" w:eastAsia="fr-FR" w:bidi="fr-FR"/>
      </w:rPr>
    </w:lvl>
    <w:lvl w:ilvl="2" w:tplc="3DECD606">
      <w:numFmt w:val="bullet"/>
      <w:lvlText w:val="•"/>
      <w:lvlJc w:val="left"/>
      <w:pPr>
        <w:ind w:left="4931" w:hanging="106"/>
      </w:pPr>
      <w:rPr>
        <w:rFonts w:hint="default"/>
        <w:lang w:val="fr-FR" w:eastAsia="fr-FR" w:bidi="fr-FR"/>
      </w:rPr>
    </w:lvl>
    <w:lvl w:ilvl="3" w:tplc="30C8E654">
      <w:numFmt w:val="bullet"/>
      <w:lvlText w:val="•"/>
      <w:lvlJc w:val="left"/>
      <w:pPr>
        <w:ind w:left="5582" w:hanging="106"/>
      </w:pPr>
      <w:rPr>
        <w:rFonts w:hint="default"/>
        <w:lang w:val="fr-FR" w:eastAsia="fr-FR" w:bidi="fr-FR"/>
      </w:rPr>
    </w:lvl>
    <w:lvl w:ilvl="4" w:tplc="E36404F2">
      <w:numFmt w:val="bullet"/>
      <w:lvlText w:val="•"/>
      <w:lvlJc w:val="left"/>
      <w:pPr>
        <w:ind w:left="6233" w:hanging="106"/>
      </w:pPr>
      <w:rPr>
        <w:rFonts w:hint="default"/>
        <w:lang w:val="fr-FR" w:eastAsia="fr-FR" w:bidi="fr-FR"/>
      </w:rPr>
    </w:lvl>
    <w:lvl w:ilvl="5" w:tplc="2228E564">
      <w:numFmt w:val="bullet"/>
      <w:lvlText w:val="•"/>
      <w:lvlJc w:val="left"/>
      <w:pPr>
        <w:ind w:left="6884" w:hanging="106"/>
      </w:pPr>
      <w:rPr>
        <w:rFonts w:hint="default"/>
        <w:lang w:val="fr-FR" w:eastAsia="fr-FR" w:bidi="fr-FR"/>
      </w:rPr>
    </w:lvl>
    <w:lvl w:ilvl="6" w:tplc="F2C29FEE">
      <w:numFmt w:val="bullet"/>
      <w:lvlText w:val="•"/>
      <w:lvlJc w:val="left"/>
      <w:pPr>
        <w:ind w:left="7535" w:hanging="106"/>
      </w:pPr>
      <w:rPr>
        <w:rFonts w:hint="default"/>
        <w:lang w:val="fr-FR" w:eastAsia="fr-FR" w:bidi="fr-FR"/>
      </w:rPr>
    </w:lvl>
    <w:lvl w:ilvl="7" w:tplc="E9F866D6">
      <w:numFmt w:val="bullet"/>
      <w:lvlText w:val="•"/>
      <w:lvlJc w:val="left"/>
      <w:pPr>
        <w:ind w:left="8186" w:hanging="106"/>
      </w:pPr>
      <w:rPr>
        <w:rFonts w:hint="default"/>
        <w:lang w:val="fr-FR" w:eastAsia="fr-FR" w:bidi="fr-FR"/>
      </w:rPr>
    </w:lvl>
    <w:lvl w:ilvl="8" w:tplc="B57846EA">
      <w:numFmt w:val="bullet"/>
      <w:lvlText w:val="•"/>
      <w:lvlJc w:val="left"/>
      <w:pPr>
        <w:ind w:left="8837" w:hanging="106"/>
      </w:pPr>
      <w:rPr>
        <w:rFonts w:hint="default"/>
        <w:lang w:val="fr-FR" w:eastAsia="fr-FR" w:bidi="fr-FR"/>
      </w:rPr>
    </w:lvl>
  </w:abstractNum>
  <w:abstractNum w:abstractNumId="40" w15:restartNumberingAfterBreak="0">
    <w:nsid w:val="7FC6180A"/>
    <w:multiLevelType w:val="hybridMultilevel"/>
    <w:tmpl w:val="B4F6F8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18"/>
  </w:num>
  <w:num w:numId="3">
    <w:abstractNumId w:val="27"/>
  </w:num>
  <w:num w:numId="4">
    <w:abstractNumId w:val="17"/>
  </w:num>
  <w:num w:numId="5">
    <w:abstractNumId w:val="28"/>
  </w:num>
  <w:num w:numId="6">
    <w:abstractNumId w:val="9"/>
  </w:num>
  <w:num w:numId="7">
    <w:abstractNumId w:val="13"/>
  </w:num>
  <w:num w:numId="8">
    <w:abstractNumId w:val="30"/>
  </w:num>
  <w:num w:numId="9">
    <w:abstractNumId w:val="26"/>
  </w:num>
  <w:num w:numId="10">
    <w:abstractNumId w:val="11"/>
  </w:num>
  <w:num w:numId="11">
    <w:abstractNumId w:val="10"/>
  </w:num>
  <w:num w:numId="12">
    <w:abstractNumId w:val="12"/>
  </w:num>
  <w:num w:numId="13">
    <w:abstractNumId w:val="16"/>
  </w:num>
  <w:num w:numId="14">
    <w:abstractNumId w:val="15"/>
  </w:num>
  <w:num w:numId="15">
    <w:abstractNumId w:val="24"/>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31"/>
  </w:num>
  <w:num w:numId="23">
    <w:abstractNumId w:val="32"/>
  </w:num>
  <w:num w:numId="24">
    <w:abstractNumId w:val="25"/>
  </w:num>
  <w:num w:numId="25">
    <w:abstractNumId w:val="6"/>
  </w:num>
  <w:num w:numId="26">
    <w:abstractNumId w:val="39"/>
  </w:num>
  <w:num w:numId="27">
    <w:abstractNumId w:val="29"/>
  </w:num>
  <w:num w:numId="28">
    <w:abstractNumId w:val="35"/>
  </w:num>
  <w:num w:numId="29">
    <w:abstractNumId w:val="19"/>
  </w:num>
  <w:num w:numId="30">
    <w:abstractNumId w:val="3"/>
  </w:num>
  <w:num w:numId="31">
    <w:abstractNumId w:val="38"/>
  </w:num>
  <w:num w:numId="32">
    <w:abstractNumId w:val="1"/>
  </w:num>
  <w:num w:numId="33">
    <w:abstractNumId w:val="14"/>
  </w:num>
  <w:num w:numId="34">
    <w:abstractNumId w:val="5"/>
  </w:num>
  <w:num w:numId="35">
    <w:abstractNumId w:val="4"/>
  </w:num>
  <w:num w:numId="36">
    <w:abstractNumId w:val="21"/>
  </w:num>
  <w:num w:numId="37">
    <w:abstractNumId w:val="7"/>
  </w:num>
  <w:num w:numId="38">
    <w:abstractNumId w:val="2"/>
  </w:num>
  <w:num w:numId="39">
    <w:abstractNumId w:val="33"/>
  </w:num>
  <w:num w:numId="40">
    <w:abstractNumId w:val="0"/>
  </w:num>
  <w:num w:numId="41">
    <w:abstractNumId w:val="20"/>
  </w:num>
  <w:num w:numId="42">
    <w:abstractNumId w:val="23"/>
  </w:num>
  <w:num w:numId="43">
    <w:abstractNumId w:val="36"/>
  </w:num>
  <w:num w:numId="44">
    <w:abstractNumId w:val="37"/>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929"/>
    <w:rsid w:val="000022A7"/>
    <w:rsid w:val="00004030"/>
    <w:rsid w:val="00005FE8"/>
    <w:rsid w:val="00021210"/>
    <w:rsid w:val="00035994"/>
    <w:rsid w:val="00043593"/>
    <w:rsid w:val="00044772"/>
    <w:rsid w:val="00052955"/>
    <w:rsid w:val="00054FED"/>
    <w:rsid w:val="0005720D"/>
    <w:rsid w:val="00064289"/>
    <w:rsid w:val="00070C6F"/>
    <w:rsid w:val="00076BC2"/>
    <w:rsid w:val="00080B0B"/>
    <w:rsid w:val="00083CEB"/>
    <w:rsid w:val="00084E42"/>
    <w:rsid w:val="0008743B"/>
    <w:rsid w:val="00096391"/>
    <w:rsid w:val="00096972"/>
    <w:rsid w:val="000A3A6C"/>
    <w:rsid w:val="000B2D51"/>
    <w:rsid w:val="000B3A1C"/>
    <w:rsid w:val="000B4EB7"/>
    <w:rsid w:val="000C01D8"/>
    <w:rsid w:val="000C04EE"/>
    <w:rsid w:val="000C2819"/>
    <w:rsid w:val="000C40C4"/>
    <w:rsid w:val="000C77F2"/>
    <w:rsid w:val="000D12EC"/>
    <w:rsid w:val="000D164D"/>
    <w:rsid w:val="000D6076"/>
    <w:rsid w:val="000E4C01"/>
    <w:rsid w:val="000E4EC9"/>
    <w:rsid w:val="000E6EAE"/>
    <w:rsid w:val="000F1DCD"/>
    <w:rsid w:val="000F2733"/>
    <w:rsid w:val="000F30F9"/>
    <w:rsid w:val="000F429A"/>
    <w:rsid w:val="0010246F"/>
    <w:rsid w:val="001028A0"/>
    <w:rsid w:val="001175CF"/>
    <w:rsid w:val="00122BF9"/>
    <w:rsid w:val="00123048"/>
    <w:rsid w:val="001241F4"/>
    <w:rsid w:val="001421A0"/>
    <w:rsid w:val="001460B7"/>
    <w:rsid w:val="001467D3"/>
    <w:rsid w:val="001641C2"/>
    <w:rsid w:val="001719A3"/>
    <w:rsid w:val="00173540"/>
    <w:rsid w:val="00177D53"/>
    <w:rsid w:val="001828D1"/>
    <w:rsid w:val="0018517D"/>
    <w:rsid w:val="00187A5D"/>
    <w:rsid w:val="00191F4B"/>
    <w:rsid w:val="0019257C"/>
    <w:rsid w:val="00195EA7"/>
    <w:rsid w:val="00197870"/>
    <w:rsid w:val="001A122B"/>
    <w:rsid w:val="001A4AD5"/>
    <w:rsid w:val="001A5195"/>
    <w:rsid w:val="001A5437"/>
    <w:rsid w:val="001B4A63"/>
    <w:rsid w:val="001B56B9"/>
    <w:rsid w:val="001B6FF8"/>
    <w:rsid w:val="001C295A"/>
    <w:rsid w:val="001C50D3"/>
    <w:rsid w:val="001C6B45"/>
    <w:rsid w:val="001D195C"/>
    <w:rsid w:val="001D23CE"/>
    <w:rsid w:val="001E0D04"/>
    <w:rsid w:val="001E0E31"/>
    <w:rsid w:val="001E3178"/>
    <w:rsid w:val="001E3648"/>
    <w:rsid w:val="001E466B"/>
    <w:rsid w:val="001F2D1C"/>
    <w:rsid w:val="001F508A"/>
    <w:rsid w:val="001F6F6F"/>
    <w:rsid w:val="001F792C"/>
    <w:rsid w:val="00206477"/>
    <w:rsid w:val="00216D50"/>
    <w:rsid w:val="002222CE"/>
    <w:rsid w:val="00222F84"/>
    <w:rsid w:val="00223269"/>
    <w:rsid w:val="00223964"/>
    <w:rsid w:val="00237C68"/>
    <w:rsid w:val="0024134F"/>
    <w:rsid w:val="00242D78"/>
    <w:rsid w:val="00242F98"/>
    <w:rsid w:val="002438AD"/>
    <w:rsid w:val="0025058C"/>
    <w:rsid w:val="002523D4"/>
    <w:rsid w:val="00256081"/>
    <w:rsid w:val="00256AD0"/>
    <w:rsid w:val="0025734B"/>
    <w:rsid w:val="002575B8"/>
    <w:rsid w:val="00272AB4"/>
    <w:rsid w:val="0027327E"/>
    <w:rsid w:val="00274E0C"/>
    <w:rsid w:val="00282F96"/>
    <w:rsid w:val="00283627"/>
    <w:rsid w:val="00287E42"/>
    <w:rsid w:val="00290FDC"/>
    <w:rsid w:val="00295F33"/>
    <w:rsid w:val="002A1A3D"/>
    <w:rsid w:val="002A636F"/>
    <w:rsid w:val="002A6490"/>
    <w:rsid w:val="002A6BB0"/>
    <w:rsid w:val="002B6386"/>
    <w:rsid w:val="002D01DD"/>
    <w:rsid w:val="002D1EB6"/>
    <w:rsid w:val="002D4600"/>
    <w:rsid w:val="002D5D77"/>
    <w:rsid w:val="002E0582"/>
    <w:rsid w:val="002E08DE"/>
    <w:rsid w:val="002E092F"/>
    <w:rsid w:val="002E3C15"/>
    <w:rsid w:val="002E75F2"/>
    <w:rsid w:val="002F05B7"/>
    <w:rsid w:val="002F18A7"/>
    <w:rsid w:val="002F2765"/>
    <w:rsid w:val="002F5DE6"/>
    <w:rsid w:val="002F707B"/>
    <w:rsid w:val="00300EDF"/>
    <w:rsid w:val="00301655"/>
    <w:rsid w:val="00303F74"/>
    <w:rsid w:val="00305988"/>
    <w:rsid w:val="00305A5E"/>
    <w:rsid w:val="003078CC"/>
    <w:rsid w:val="00312E93"/>
    <w:rsid w:val="00314615"/>
    <w:rsid w:val="003174EC"/>
    <w:rsid w:val="00320D6F"/>
    <w:rsid w:val="0032160A"/>
    <w:rsid w:val="00322139"/>
    <w:rsid w:val="0032328D"/>
    <w:rsid w:val="00325A2D"/>
    <w:rsid w:val="00325C48"/>
    <w:rsid w:val="00331349"/>
    <w:rsid w:val="003318D4"/>
    <w:rsid w:val="003318D8"/>
    <w:rsid w:val="003323B9"/>
    <w:rsid w:val="00333799"/>
    <w:rsid w:val="00337F9F"/>
    <w:rsid w:val="00344E64"/>
    <w:rsid w:val="003459EA"/>
    <w:rsid w:val="00351BAD"/>
    <w:rsid w:val="0035326A"/>
    <w:rsid w:val="003578AA"/>
    <w:rsid w:val="003601CD"/>
    <w:rsid w:val="00361560"/>
    <w:rsid w:val="003621B1"/>
    <w:rsid w:val="003676D8"/>
    <w:rsid w:val="0037411A"/>
    <w:rsid w:val="00376B50"/>
    <w:rsid w:val="0037727C"/>
    <w:rsid w:val="00384E4F"/>
    <w:rsid w:val="00391C2F"/>
    <w:rsid w:val="00393D9F"/>
    <w:rsid w:val="003959BD"/>
    <w:rsid w:val="00396318"/>
    <w:rsid w:val="00396BF3"/>
    <w:rsid w:val="003A00C0"/>
    <w:rsid w:val="003A078D"/>
    <w:rsid w:val="003A08C1"/>
    <w:rsid w:val="003A3449"/>
    <w:rsid w:val="003A513C"/>
    <w:rsid w:val="003B368B"/>
    <w:rsid w:val="003B6E71"/>
    <w:rsid w:val="003C0BEB"/>
    <w:rsid w:val="003D75B2"/>
    <w:rsid w:val="003E1D16"/>
    <w:rsid w:val="003E43EF"/>
    <w:rsid w:val="003F34FC"/>
    <w:rsid w:val="003F4F2C"/>
    <w:rsid w:val="00402329"/>
    <w:rsid w:val="004060AC"/>
    <w:rsid w:val="004079E0"/>
    <w:rsid w:val="00410CD8"/>
    <w:rsid w:val="00410ED7"/>
    <w:rsid w:val="004112B4"/>
    <w:rsid w:val="0041370C"/>
    <w:rsid w:val="00414354"/>
    <w:rsid w:val="00416B2B"/>
    <w:rsid w:val="00426B41"/>
    <w:rsid w:val="0042750F"/>
    <w:rsid w:val="00427B3D"/>
    <w:rsid w:val="0043072C"/>
    <w:rsid w:val="00434309"/>
    <w:rsid w:val="004357C2"/>
    <w:rsid w:val="00442B4A"/>
    <w:rsid w:val="00442F0C"/>
    <w:rsid w:val="00445515"/>
    <w:rsid w:val="00450411"/>
    <w:rsid w:val="00451F3C"/>
    <w:rsid w:val="00453082"/>
    <w:rsid w:val="0045356B"/>
    <w:rsid w:val="0045368C"/>
    <w:rsid w:val="004536E9"/>
    <w:rsid w:val="0045444F"/>
    <w:rsid w:val="00460566"/>
    <w:rsid w:val="0046693E"/>
    <w:rsid w:val="0047132E"/>
    <w:rsid w:val="00473C4F"/>
    <w:rsid w:val="004748AF"/>
    <w:rsid w:val="004828CB"/>
    <w:rsid w:val="0048292B"/>
    <w:rsid w:val="0048298A"/>
    <w:rsid w:val="00491CC4"/>
    <w:rsid w:val="004A01FB"/>
    <w:rsid w:val="004A541B"/>
    <w:rsid w:val="004A606B"/>
    <w:rsid w:val="004A6AA6"/>
    <w:rsid w:val="004A6FC8"/>
    <w:rsid w:val="004B08D5"/>
    <w:rsid w:val="004B22C6"/>
    <w:rsid w:val="004B2D7A"/>
    <w:rsid w:val="004B34CC"/>
    <w:rsid w:val="004B3E4E"/>
    <w:rsid w:val="004B66B7"/>
    <w:rsid w:val="004B7CF8"/>
    <w:rsid w:val="004C0AC5"/>
    <w:rsid w:val="004C2FEC"/>
    <w:rsid w:val="004C3573"/>
    <w:rsid w:val="004D405E"/>
    <w:rsid w:val="004D699E"/>
    <w:rsid w:val="004E07BD"/>
    <w:rsid w:val="004E1E5D"/>
    <w:rsid w:val="004E4C1A"/>
    <w:rsid w:val="004E6A32"/>
    <w:rsid w:val="004F1C26"/>
    <w:rsid w:val="004F316F"/>
    <w:rsid w:val="004F472F"/>
    <w:rsid w:val="00501074"/>
    <w:rsid w:val="00505623"/>
    <w:rsid w:val="00507F0D"/>
    <w:rsid w:val="00515964"/>
    <w:rsid w:val="00517885"/>
    <w:rsid w:val="0052091E"/>
    <w:rsid w:val="00523178"/>
    <w:rsid w:val="00527327"/>
    <w:rsid w:val="00527B26"/>
    <w:rsid w:val="00534A7E"/>
    <w:rsid w:val="00534AF1"/>
    <w:rsid w:val="00540F29"/>
    <w:rsid w:val="00541BB8"/>
    <w:rsid w:val="00544632"/>
    <w:rsid w:val="00545021"/>
    <w:rsid w:val="00547440"/>
    <w:rsid w:val="005556D4"/>
    <w:rsid w:val="00556AB5"/>
    <w:rsid w:val="0055784C"/>
    <w:rsid w:val="0056009D"/>
    <w:rsid w:val="0056191E"/>
    <w:rsid w:val="005723A1"/>
    <w:rsid w:val="00581BC2"/>
    <w:rsid w:val="00585ABE"/>
    <w:rsid w:val="00595658"/>
    <w:rsid w:val="00596692"/>
    <w:rsid w:val="00597B16"/>
    <w:rsid w:val="005A2F16"/>
    <w:rsid w:val="005A3280"/>
    <w:rsid w:val="005A328F"/>
    <w:rsid w:val="005A653D"/>
    <w:rsid w:val="005B0F8B"/>
    <w:rsid w:val="005B19DD"/>
    <w:rsid w:val="005B6925"/>
    <w:rsid w:val="005C20A3"/>
    <w:rsid w:val="005C6686"/>
    <w:rsid w:val="005C6E3D"/>
    <w:rsid w:val="005D0536"/>
    <w:rsid w:val="005D0E81"/>
    <w:rsid w:val="005D29D6"/>
    <w:rsid w:val="005D39B1"/>
    <w:rsid w:val="005E45B8"/>
    <w:rsid w:val="005E5625"/>
    <w:rsid w:val="005E7BAE"/>
    <w:rsid w:val="005F1499"/>
    <w:rsid w:val="005F2381"/>
    <w:rsid w:val="005F46C0"/>
    <w:rsid w:val="005F4C25"/>
    <w:rsid w:val="005F5AB5"/>
    <w:rsid w:val="0060516C"/>
    <w:rsid w:val="00605FA2"/>
    <w:rsid w:val="0061029A"/>
    <w:rsid w:val="00613240"/>
    <w:rsid w:val="006135A9"/>
    <w:rsid w:val="00616EDE"/>
    <w:rsid w:val="00620CD4"/>
    <w:rsid w:val="006216C0"/>
    <w:rsid w:val="00622ACA"/>
    <w:rsid w:val="006236A1"/>
    <w:rsid w:val="00623AD1"/>
    <w:rsid w:val="006274D7"/>
    <w:rsid w:val="00632062"/>
    <w:rsid w:val="006329C0"/>
    <w:rsid w:val="0063326C"/>
    <w:rsid w:val="00633C81"/>
    <w:rsid w:val="006340CB"/>
    <w:rsid w:val="0064019B"/>
    <w:rsid w:val="00640289"/>
    <w:rsid w:val="00641929"/>
    <w:rsid w:val="006436D1"/>
    <w:rsid w:val="00644C64"/>
    <w:rsid w:val="00645155"/>
    <w:rsid w:val="00647E2C"/>
    <w:rsid w:val="006512FE"/>
    <w:rsid w:val="00651F01"/>
    <w:rsid w:val="0065265D"/>
    <w:rsid w:val="00656E14"/>
    <w:rsid w:val="006640F4"/>
    <w:rsid w:val="006655DF"/>
    <w:rsid w:val="006713FC"/>
    <w:rsid w:val="00681540"/>
    <w:rsid w:val="00682745"/>
    <w:rsid w:val="00687EA5"/>
    <w:rsid w:val="00694CFA"/>
    <w:rsid w:val="006A25B4"/>
    <w:rsid w:val="006A4A48"/>
    <w:rsid w:val="006A6359"/>
    <w:rsid w:val="006A7C1C"/>
    <w:rsid w:val="006A7EAA"/>
    <w:rsid w:val="006B1165"/>
    <w:rsid w:val="006B680C"/>
    <w:rsid w:val="006C16AD"/>
    <w:rsid w:val="006C2652"/>
    <w:rsid w:val="006C624F"/>
    <w:rsid w:val="006C690F"/>
    <w:rsid w:val="006D3FB2"/>
    <w:rsid w:val="006D7DB1"/>
    <w:rsid w:val="006E02A4"/>
    <w:rsid w:val="006E34E8"/>
    <w:rsid w:val="006E3563"/>
    <w:rsid w:val="006E58BB"/>
    <w:rsid w:val="006F11EA"/>
    <w:rsid w:val="006F402A"/>
    <w:rsid w:val="00700A58"/>
    <w:rsid w:val="007030DE"/>
    <w:rsid w:val="007047D5"/>
    <w:rsid w:val="00707C52"/>
    <w:rsid w:val="00711332"/>
    <w:rsid w:val="00712002"/>
    <w:rsid w:val="00714945"/>
    <w:rsid w:val="00715070"/>
    <w:rsid w:val="007150F3"/>
    <w:rsid w:val="007176A2"/>
    <w:rsid w:val="00723878"/>
    <w:rsid w:val="00724D6D"/>
    <w:rsid w:val="00726E8D"/>
    <w:rsid w:val="00727883"/>
    <w:rsid w:val="007310CD"/>
    <w:rsid w:val="007335DC"/>
    <w:rsid w:val="00733D78"/>
    <w:rsid w:val="0073558D"/>
    <w:rsid w:val="00736ECE"/>
    <w:rsid w:val="007379B1"/>
    <w:rsid w:val="00737AAC"/>
    <w:rsid w:val="00740830"/>
    <w:rsid w:val="00743A13"/>
    <w:rsid w:val="00746308"/>
    <w:rsid w:val="0074783F"/>
    <w:rsid w:val="007544CD"/>
    <w:rsid w:val="0075557D"/>
    <w:rsid w:val="00757651"/>
    <w:rsid w:val="00760CF6"/>
    <w:rsid w:val="00761CFD"/>
    <w:rsid w:val="00764726"/>
    <w:rsid w:val="0078528C"/>
    <w:rsid w:val="00790B94"/>
    <w:rsid w:val="0079391F"/>
    <w:rsid w:val="007A2DE6"/>
    <w:rsid w:val="007A2E3D"/>
    <w:rsid w:val="007A3284"/>
    <w:rsid w:val="007A3FD6"/>
    <w:rsid w:val="007B224F"/>
    <w:rsid w:val="007B4D9B"/>
    <w:rsid w:val="007C5A8E"/>
    <w:rsid w:val="007C6F21"/>
    <w:rsid w:val="007C6FE5"/>
    <w:rsid w:val="007C7568"/>
    <w:rsid w:val="007D46FA"/>
    <w:rsid w:val="007D4D51"/>
    <w:rsid w:val="007D66CD"/>
    <w:rsid w:val="007D6C22"/>
    <w:rsid w:val="007E6A89"/>
    <w:rsid w:val="007E6CC8"/>
    <w:rsid w:val="007F0E45"/>
    <w:rsid w:val="007F3CD2"/>
    <w:rsid w:val="007F5EA4"/>
    <w:rsid w:val="007F63EE"/>
    <w:rsid w:val="007F7DDE"/>
    <w:rsid w:val="00802B07"/>
    <w:rsid w:val="00802E8F"/>
    <w:rsid w:val="00804BC4"/>
    <w:rsid w:val="00813B1E"/>
    <w:rsid w:val="00815D54"/>
    <w:rsid w:val="0081675A"/>
    <w:rsid w:val="00816F7C"/>
    <w:rsid w:val="00822C1E"/>
    <w:rsid w:val="0082309F"/>
    <w:rsid w:val="008238A8"/>
    <w:rsid w:val="00830D49"/>
    <w:rsid w:val="0083410D"/>
    <w:rsid w:val="0083445D"/>
    <w:rsid w:val="008350BC"/>
    <w:rsid w:val="00836351"/>
    <w:rsid w:val="00841EB8"/>
    <w:rsid w:val="00841F77"/>
    <w:rsid w:val="008424F6"/>
    <w:rsid w:val="00842D99"/>
    <w:rsid w:val="0085049D"/>
    <w:rsid w:val="00850684"/>
    <w:rsid w:val="00852C88"/>
    <w:rsid w:val="0085627F"/>
    <w:rsid w:val="00856599"/>
    <w:rsid w:val="008566D4"/>
    <w:rsid w:val="008611A5"/>
    <w:rsid w:val="0086685E"/>
    <w:rsid w:val="008707F6"/>
    <w:rsid w:val="00872BCC"/>
    <w:rsid w:val="00876F30"/>
    <w:rsid w:val="0088584A"/>
    <w:rsid w:val="0088772D"/>
    <w:rsid w:val="0089094C"/>
    <w:rsid w:val="008943E1"/>
    <w:rsid w:val="008A1754"/>
    <w:rsid w:val="008A2FF5"/>
    <w:rsid w:val="008B015D"/>
    <w:rsid w:val="008B055B"/>
    <w:rsid w:val="008B143E"/>
    <w:rsid w:val="008C0CA6"/>
    <w:rsid w:val="008C4307"/>
    <w:rsid w:val="008C44F6"/>
    <w:rsid w:val="008D1818"/>
    <w:rsid w:val="008D1A56"/>
    <w:rsid w:val="008D48C2"/>
    <w:rsid w:val="008D5B88"/>
    <w:rsid w:val="008E11B2"/>
    <w:rsid w:val="008E159C"/>
    <w:rsid w:val="008E3FC5"/>
    <w:rsid w:val="008E4B25"/>
    <w:rsid w:val="008F1712"/>
    <w:rsid w:val="008F25B2"/>
    <w:rsid w:val="00900718"/>
    <w:rsid w:val="00901866"/>
    <w:rsid w:val="00901DB8"/>
    <w:rsid w:val="00910A89"/>
    <w:rsid w:val="00917267"/>
    <w:rsid w:val="009207B2"/>
    <w:rsid w:val="0092294D"/>
    <w:rsid w:val="00924445"/>
    <w:rsid w:val="00927AB6"/>
    <w:rsid w:val="009311A3"/>
    <w:rsid w:val="00933F79"/>
    <w:rsid w:val="009404AB"/>
    <w:rsid w:val="009417FC"/>
    <w:rsid w:val="009432C3"/>
    <w:rsid w:val="009462AD"/>
    <w:rsid w:val="00950C45"/>
    <w:rsid w:val="00951008"/>
    <w:rsid w:val="009517E8"/>
    <w:rsid w:val="00957F62"/>
    <w:rsid w:val="009655F2"/>
    <w:rsid w:val="00966461"/>
    <w:rsid w:val="0096792E"/>
    <w:rsid w:val="00971301"/>
    <w:rsid w:val="00972722"/>
    <w:rsid w:val="00974394"/>
    <w:rsid w:val="00982790"/>
    <w:rsid w:val="009869FC"/>
    <w:rsid w:val="009953BC"/>
    <w:rsid w:val="00997EDA"/>
    <w:rsid w:val="009A2421"/>
    <w:rsid w:val="009A6E31"/>
    <w:rsid w:val="009B2FC5"/>
    <w:rsid w:val="009B320B"/>
    <w:rsid w:val="009B6953"/>
    <w:rsid w:val="009B6C53"/>
    <w:rsid w:val="009C6FA9"/>
    <w:rsid w:val="009C77B1"/>
    <w:rsid w:val="009C7C67"/>
    <w:rsid w:val="009D3E1C"/>
    <w:rsid w:val="009E3EB4"/>
    <w:rsid w:val="009F65E8"/>
    <w:rsid w:val="00A00386"/>
    <w:rsid w:val="00A040FB"/>
    <w:rsid w:val="00A04546"/>
    <w:rsid w:val="00A05257"/>
    <w:rsid w:val="00A07306"/>
    <w:rsid w:val="00A107A9"/>
    <w:rsid w:val="00A10AD4"/>
    <w:rsid w:val="00A12D66"/>
    <w:rsid w:val="00A14342"/>
    <w:rsid w:val="00A219A5"/>
    <w:rsid w:val="00A32D1F"/>
    <w:rsid w:val="00A33157"/>
    <w:rsid w:val="00A4067D"/>
    <w:rsid w:val="00A451C1"/>
    <w:rsid w:val="00A534CD"/>
    <w:rsid w:val="00A53BF1"/>
    <w:rsid w:val="00A545BB"/>
    <w:rsid w:val="00A55B2D"/>
    <w:rsid w:val="00A56918"/>
    <w:rsid w:val="00A56D9B"/>
    <w:rsid w:val="00A63689"/>
    <w:rsid w:val="00A67C89"/>
    <w:rsid w:val="00A703AC"/>
    <w:rsid w:val="00A71147"/>
    <w:rsid w:val="00A91293"/>
    <w:rsid w:val="00A91767"/>
    <w:rsid w:val="00A92782"/>
    <w:rsid w:val="00A94865"/>
    <w:rsid w:val="00AA1821"/>
    <w:rsid w:val="00AA28F6"/>
    <w:rsid w:val="00AA3874"/>
    <w:rsid w:val="00AA4BA2"/>
    <w:rsid w:val="00AB0AED"/>
    <w:rsid w:val="00AB4AA2"/>
    <w:rsid w:val="00AB62BE"/>
    <w:rsid w:val="00AC6037"/>
    <w:rsid w:val="00AD3B8D"/>
    <w:rsid w:val="00AD4381"/>
    <w:rsid w:val="00AD6B1C"/>
    <w:rsid w:val="00AD74E6"/>
    <w:rsid w:val="00AE0AF6"/>
    <w:rsid w:val="00AE3A57"/>
    <w:rsid w:val="00AE5E5F"/>
    <w:rsid w:val="00AE7FE4"/>
    <w:rsid w:val="00AF1C00"/>
    <w:rsid w:val="00AF2F5F"/>
    <w:rsid w:val="00AF3B54"/>
    <w:rsid w:val="00AF6025"/>
    <w:rsid w:val="00AF7140"/>
    <w:rsid w:val="00B00686"/>
    <w:rsid w:val="00B00C08"/>
    <w:rsid w:val="00B03952"/>
    <w:rsid w:val="00B05827"/>
    <w:rsid w:val="00B077A8"/>
    <w:rsid w:val="00B07F92"/>
    <w:rsid w:val="00B13BF5"/>
    <w:rsid w:val="00B20C6D"/>
    <w:rsid w:val="00B23D3C"/>
    <w:rsid w:val="00B36774"/>
    <w:rsid w:val="00B4031E"/>
    <w:rsid w:val="00B41593"/>
    <w:rsid w:val="00B41EF3"/>
    <w:rsid w:val="00B43012"/>
    <w:rsid w:val="00B43D99"/>
    <w:rsid w:val="00B444CA"/>
    <w:rsid w:val="00B467BB"/>
    <w:rsid w:val="00B51090"/>
    <w:rsid w:val="00B60C1A"/>
    <w:rsid w:val="00B62891"/>
    <w:rsid w:val="00B64345"/>
    <w:rsid w:val="00B66FC6"/>
    <w:rsid w:val="00B713E3"/>
    <w:rsid w:val="00B75A02"/>
    <w:rsid w:val="00B80871"/>
    <w:rsid w:val="00B81A4F"/>
    <w:rsid w:val="00B844C2"/>
    <w:rsid w:val="00B852DB"/>
    <w:rsid w:val="00B86275"/>
    <w:rsid w:val="00B8673A"/>
    <w:rsid w:val="00B91B9C"/>
    <w:rsid w:val="00B944C3"/>
    <w:rsid w:val="00BA3150"/>
    <w:rsid w:val="00BB117B"/>
    <w:rsid w:val="00BB7DB6"/>
    <w:rsid w:val="00BC006B"/>
    <w:rsid w:val="00BC4042"/>
    <w:rsid w:val="00BC689D"/>
    <w:rsid w:val="00BD3927"/>
    <w:rsid w:val="00BD59C9"/>
    <w:rsid w:val="00BD7603"/>
    <w:rsid w:val="00BE1CB3"/>
    <w:rsid w:val="00BE2E2A"/>
    <w:rsid w:val="00BE54C5"/>
    <w:rsid w:val="00BF0FFD"/>
    <w:rsid w:val="00BF213E"/>
    <w:rsid w:val="00BF34F6"/>
    <w:rsid w:val="00BF4078"/>
    <w:rsid w:val="00BF4438"/>
    <w:rsid w:val="00C0034F"/>
    <w:rsid w:val="00C00CDC"/>
    <w:rsid w:val="00C023E5"/>
    <w:rsid w:val="00C14087"/>
    <w:rsid w:val="00C145C3"/>
    <w:rsid w:val="00C1495A"/>
    <w:rsid w:val="00C15DC2"/>
    <w:rsid w:val="00C20666"/>
    <w:rsid w:val="00C22476"/>
    <w:rsid w:val="00C236C2"/>
    <w:rsid w:val="00C248D1"/>
    <w:rsid w:val="00C27242"/>
    <w:rsid w:val="00C30354"/>
    <w:rsid w:val="00C42688"/>
    <w:rsid w:val="00C5097B"/>
    <w:rsid w:val="00C5118B"/>
    <w:rsid w:val="00C5639D"/>
    <w:rsid w:val="00C57E06"/>
    <w:rsid w:val="00C61942"/>
    <w:rsid w:val="00C7177F"/>
    <w:rsid w:val="00C7192A"/>
    <w:rsid w:val="00C76F27"/>
    <w:rsid w:val="00C77DED"/>
    <w:rsid w:val="00C80112"/>
    <w:rsid w:val="00C82446"/>
    <w:rsid w:val="00C87654"/>
    <w:rsid w:val="00CA001A"/>
    <w:rsid w:val="00CA186A"/>
    <w:rsid w:val="00CA213D"/>
    <w:rsid w:val="00CA6543"/>
    <w:rsid w:val="00CA67BD"/>
    <w:rsid w:val="00CB6056"/>
    <w:rsid w:val="00CB74E0"/>
    <w:rsid w:val="00CC1F40"/>
    <w:rsid w:val="00CC25E7"/>
    <w:rsid w:val="00CC34B7"/>
    <w:rsid w:val="00CC4AC4"/>
    <w:rsid w:val="00CC643B"/>
    <w:rsid w:val="00CC6635"/>
    <w:rsid w:val="00CD03AC"/>
    <w:rsid w:val="00CD0C5D"/>
    <w:rsid w:val="00CE0AA1"/>
    <w:rsid w:val="00CE420C"/>
    <w:rsid w:val="00CE766B"/>
    <w:rsid w:val="00CF1DD9"/>
    <w:rsid w:val="00D022A5"/>
    <w:rsid w:val="00D07B5D"/>
    <w:rsid w:val="00D11F9B"/>
    <w:rsid w:val="00D208DE"/>
    <w:rsid w:val="00D211A7"/>
    <w:rsid w:val="00D2204C"/>
    <w:rsid w:val="00D228FB"/>
    <w:rsid w:val="00D26B8C"/>
    <w:rsid w:val="00D449D3"/>
    <w:rsid w:val="00D45365"/>
    <w:rsid w:val="00D51257"/>
    <w:rsid w:val="00D5251D"/>
    <w:rsid w:val="00D55AEC"/>
    <w:rsid w:val="00D61501"/>
    <w:rsid w:val="00D62CE3"/>
    <w:rsid w:val="00D650A0"/>
    <w:rsid w:val="00D65CEF"/>
    <w:rsid w:val="00D65F0F"/>
    <w:rsid w:val="00D81A07"/>
    <w:rsid w:val="00D8578A"/>
    <w:rsid w:val="00D861FC"/>
    <w:rsid w:val="00D8756F"/>
    <w:rsid w:val="00D96608"/>
    <w:rsid w:val="00D97216"/>
    <w:rsid w:val="00D9743B"/>
    <w:rsid w:val="00D976A3"/>
    <w:rsid w:val="00DA0F68"/>
    <w:rsid w:val="00DA141F"/>
    <w:rsid w:val="00DA39F7"/>
    <w:rsid w:val="00DA408F"/>
    <w:rsid w:val="00DA5500"/>
    <w:rsid w:val="00DA72E3"/>
    <w:rsid w:val="00DB21C5"/>
    <w:rsid w:val="00DB56EC"/>
    <w:rsid w:val="00DC16C9"/>
    <w:rsid w:val="00DC5DEF"/>
    <w:rsid w:val="00DD0804"/>
    <w:rsid w:val="00DD4665"/>
    <w:rsid w:val="00DE51BE"/>
    <w:rsid w:val="00DE6F6B"/>
    <w:rsid w:val="00DE7C09"/>
    <w:rsid w:val="00DF68B2"/>
    <w:rsid w:val="00DF7365"/>
    <w:rsid w:val="00DF7649"/>
    <w:rsid w:val="00E01253"/>
    <w:rsid w:val="00E0383F"/>
    <w:rsid w:val="00E06D4B"/>
    <w:rsid w:val="00E0794C"/>
    <w:rsid w:val="00E10843"/>
    <w:rsid w:val="00E134A8"/>
    <w:rsid w:val="00E13DE8"/>
    <w:rsid w:val="00E14428"/>
    <w:rsid w:val="00E1472C"/>
    <w:rsid w:val="00E15514"/>
    <w:rsid w:val="00E2088C"/>
    <w:rsid w:val="00E21CC6"/>
    <w:rsid w:val="00E24042"/>
    <w:rsid w:val="00E247AD"/>
    <w:rsid w:val="00E332A0"/>
    <w:rsid w:val="00E34F26"/>
    <w:rsid w:val="00E37A8A"/>
    <w:rsid w:val="00E42CDE"/>
    <w:rsid w:val="00E47AD6"/>
    <w:rsid w:val="00E5036D"/>
    <w:rsid w:val="00E52D7D"/>
    <w:rsid w:val="00E55E91"/>
    <w:rsid w:val="00E5609A"/>
    <w:rsid w:val="00E56968"/>
    <w:rsid w:val="00E627D0"/>
    <w:rsid w:val="00E62980"/>
    <w:rsid w:val="00E64468"/>
    <w:rsid w:val="00E6728A"/>
    <w:rsid w:val="00E72A74"/>
    <w:rsid w:val="00E73026"/>
    <w:rsid w:val="00E75428"/>
    <w:rsid w:val="00E7608C"/>
    <w:rsid w:val="00E76212"/>
    <w:rsid w:val="00E77367"/>
    <w:rsid w:val="00E81A8D"/>
    <w:rsid w:val="00E8275E"/>
    <w:rsid w:val="00E877F8"/>
    <w:rsid w:val="00E92693"/>
    <w:rsid w:val="00E97605"/>
    <w:rsid w:val="00EA54D1"/>
    <w:rsid w:val="00EA5CD1"/>
    <w:rsid w:val="00EA76CA"/>
    <w:rsid w:val="00EB0D8C"/>
    <w:rsid w:val="00EB26B8"/>
    <w:rsid w:val="00EB458D"/>
    <w:rsid w:val="00EC177D"/>
    <w:rsid w:val="00EC6D37"/>
    <w:rsid w:val="00EC7DFF"/>
    <w:rsid w:val="00ED03B2"/>
    <w:rsid w:val="00ED3C74"/>
    <w:rsid w:val="00EE23A8"/>
    <w:rsid w:val="00EE7263"/>
    <w:rsid w:val="00EF16CA"/>
    <w:rsid w:val="00EF3D6B"/>
    <w:rsid w:val="00EF5E73"/>
    <w:rsid w:val="00F07878"/>
    <w:rsid w:val="00F10274"/>
    <w:rsid w:val="00F15FA8"/>
    <w:rsid w:val="00F1675B"/>
    <w:rsid w:val="00F1761C"/>
    <w:rsid w:val="00F22C4C"/>
    <w:rsid w:val="00F25388"/>
    <w:rsid w:val="00F259E1"/>
    <w:rsid w:val="00F350A7"/>
    <w:rsid w:val="00F44C81"/>
    <w:rsid w:val="00F45E4C"/>
    <w:rsid w:val="00F462A4"/>
    <w:rsid w:val="00F47F00"/>
    <w:rsid w:val="00F50927"/>
    <w:rsid w:val="00F50EE5"/>
    <w:rsid w:val="00F52022"/>
    <w:rsid w:val="00F5575E"/>
    <w:rsid w:val="00F62E5D"/>
    <w:rsid w:val="00F67303"/>
    <w:rsid w:val="00F71F76"/>
    <w:rsid w:val="00F830D0"/>
    <w:rsid w:val="00F90138"/>
    <w:rsid w:val="00F91BED"/>
    <w:rsid w:val="00F93E18"/>
    <w:rsid w:val="00F946AA"/>
    <w:rsid w:val="00F947E1"/>
    <w:rsid w:val="00F96858"/>
    <w:rsid w:val="00F96C1B"/>
    <w:rsid w:val="00FA22DF"/>
    <w:rsid w:val="00FA5242"/>
    <w:rsid w:val="00FA671C"/>
    <w:rsid w:val="00FB1C38"/>
    <w:rsid w:val="00FB67B2"/>
    <w:rsid w:val="00FC5D36"/>
    <w:rsid w:val="00FD0C6F"/>
    <w:rsid w:val="00FD2B6F"/>
    <w:rsid w:val="00FD533D"/>
    <w:rsid w:val="00FD6EE3"/>
    <w:rsid w:val="00FD7F50"/>
    <w:rsid w:val="00FE5F7F"/>
    <w:rsid w:val="00FF0637"/>
  </w:rsids>
  <m:mathPr>
    <m:mathFont m:val="Cambria Math"/>
    <m:brkBin m:val="before"/>
    <m:brkBinSub m:val="--"/>
    <m:smallFrac m:val="0"/>
    <m:dispDef/>
    <m:lMargin m:val="0"/>
    <m:rMargin m:val="0"/>
    <m:defJc m:val="centerGroup"/>
    <m:wrapIndent m:val="1440"/>
    <m:intLim m:val="subSup"/>
    <m:naryLim m:val="undOvr"/>
  </m:mathPr>
  <w:themeFontLang w:val="fr-FR"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88E01FE"/>
  <w15:chartTrackingRefBased/>
  <w15:docId w15:val="{5C353E06-C6C2-4FA9-9C10-F5205CBE8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13E"/>
    <w:pPr>
      <w:widowControl w:val="0"/>
      <w:suppressAutoHyphens/>
      <w:overflowPunct w:val="0"/>
      <w:autoSpaceDE w:val="0"/>
      <w:autoSpaceDN w:val="0"/>
      <w:adjustRightInd w:val="0"/>
      <w:spacing w:after="0" w:line="240" w:lineRule="auto"/>
      <w:ind w:firstLine="567"/>
      <w:jc w:val="both"/>
      <w:textAlignment w:val="baseline"/>
    </w:pPr>
    <w:rPr>
      <w:rFonts w:ascii="Arial" w:eastAsia="Times New Roman" w:hAnsi="Arial" w:cs="Arial"/>
      <w:sz w:val="20"/>
      <w:szCs w:val="24"/>
      <w:lang w:val="fr-FR" w:eastAsia="fr-FR"/>
    </w:rPr>
  </w:style>
  <w:style w:type="paragraph" w:styleId="Titre1">
    <w:name w:val="heading 1"/>
    <w:next w:val="Normal"/>
    <w:link w:val="Titre1Car"/>
    <w:autoRedefine/>
    <w:rsid w:val="00FE5F7F"/>
    <w:pPr>
      <w:pageBreakBefore/>
      <w:tabs>
        <w:tab w:val="right" w:pos="9781"/>
      </w:tabs>
      <w:spacing w:before="360" w:after="0" w:line="240" w:lineRule="auto"/>
      <w:jc w:val="center"/>
      <w:outlineLvl w:val="0"/>
    </w:pPr>
    <w:rPr>
      <w:rFonts w:ascii="Century Gothic" w:eastAsia="Times New Roman" w:hAnsi="Century Gothic" w:cs="Times New Roman"/>
      <w:b/>
      <w:bCs/>
      <w:smallCaps/>
      <w:color w:val="000000"/>
      <w:sz w:val="32"/>
      <w:szCs w:val="32"/>
      <w:lang w:val="fr-FR" w:eastAsia="fr-FR"/>
    </w:rPr>
  </w:style>
  <w:style w:type="paragraph" w:styleId="Titre2">
    <w:name w:val="heading 2"/>
    <w:basedOn w:val="Normal"/>
    <w:next w:val="Normal"/>
    <w:link w:val="Titre2Car"/>
    <w:unhideWhenUsed/>
    <w:qFormat/>
    <w:rsid w:val="004A541B"/>
    <w:pPr>
      <w:keepNext/>
      <w:keepLines/>
      <w:spacing w:before="40"/>
      <w:outlineLvl w:val="1"/>
    </w:pPr>
    <w:rPr>
      <w:rFonts w:asciiTheme="majorHAnsi" w:eastAsiaTheme="majorEastAsia" w:hAnsiTheme="majorHAnsi" w:cstheme="majorBidi"/>
      <w:color w:val="BF0017" w:themeColor="accent1" w:themeShade="BF"/>
      <w:sz w:val="26"/>
      <w:szCs w:val="26"/>
    </w:rPr>
  </w:style>
  <w:style w:type="paragraph" w:styleId="Titre3">
    <w:name w:val="heading 3"/>
    <w:basedOn w:val="Normal"/>
    <w:next w:val="Normal"/>
    <w:link w:val="Titre3Car"/>
    <w:uiPriority w:val="9"/>
    <w:semiHidden/>
    <w:unhideWhenUsed/>
    <w:rsid w:val="00EE23A8"/>
    <w:pPr>
      <w:keepNext/>
      <w:keepLines/>
      <w:spacing w:before="40"/>
      <w:outlineLvl w:val="2"/>
    </w:pPr>
    <w:rPr>
      <w:rFonts w:asciiTheme="majorHAnsi" w:eastAsiaTheme="majorEastAsia" w:hAnsiTheme="majorHAnsi" w:cstheme="majorBidi"/>
      <w:color w:val="7F000F" w:themeColor="accent1" w:themeShade="7F"/>
      <w:sz w:val="24"/>
    </w:rPr>
  </w:style>
  <w:style w:type="paragraph" w:styleId="Titre4">
    <w:name w:val="heading 4"/>
    <w:basedOn w:val="Normal"/>
    <w:next w:val="Normal"/>
    <w:link w:val="Titre4Car"/>
    <w:uiPriority w:val="9"/>
    <w:semiHidden/>
    <w:unhideWhenUsed/>
    <w:qFormat/>
    <w:rsid w:val="00070C6F"/>
    <w:pPr>
      <w:keepNext/>
      <w:keepLines/>
      <w:spacing w:before="40"/>
      <w:outlineLvl w:val="3"/>
    </w:pPr>
    <w:rPr>
      <w:rFonts w:asciiTheme="majorHAnsi" w:eastAsiaTheme="majorEastAsia" w:hAnsiTheme="majorHAnsi" w:cstheme="majorBidi"/>
      <w:i/>
      <w:iCs/>
      <w:color w:val="BF0017" w:themeColor="accent1" w:themeShade="BF"/>
    </w:rPr>
  </w:style>
  <w:style w:type="paragraph" w:styleId="Titre6">
    <w:name w:val="heading 6"/>
    <w:basedOn w:val="Normal"/>
    <w:next w:val="Normal"/>
    <w:link w:val="Titre6Car"/>
    <w:uiPriority w:val="9"/>
    <w:semiHidden/>
    <w:unhideWhenUsed/>
    <w:qFormat/>
    <w:rsid w:val="000022A7"/>
    <w:pPr>
      <w:keepNext/>
      <w:keepLines/>
      <w:spacing w:before="40"/>
      <w:outlineLvl w:val="5"/>
    </w:pPr>
    <w:rPr>
      <w:rFonts w:asciiTheme="majorHAnsi" w:eastAsiaTheme="majorEastAsia" w:hAnsiTheme="majorHAnsi" w:cstheme="majorBidi"/>
      <w:color w:val="7F000F" w:themeColor="accent1" w:themeShade="7F"/>
    </w:rPr>
  </w:style>
  <w:style w:type="paragraph" w:styleId="Titre7">
    <w:name w:val="heading 7"/>
    <w:basedOn w:val="Normal"/>
    <w:next w:val="Normal"/>
    <w:link w:val="Titre7Car"/>
    <w:uiPriority w:val="9"/>
    <w:semiHidden/>
    <w:unhideWhenUsed/>
    <w:qFormat/>
    <w:rsid w:val="007F7DDE"/>
    <w:pPr>
      <w:keepNext/>
      <w:keepLines/>
      <w:spacing w:before="40"/>
      <w:outlineLvl w:val="6"/>
    </w:pPr>
    <w:rPr>
      <w:rFonts w:asciiTheme="majorHAnsi" w:eastAsiaTheme="majorEastAsia" w:hAnsiTheme="majorHAnsi" w:cstheme="majorBidi"/>
      <w:i/>
      <w:iCs/>
      <w:color w:val="7F000F"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F7140"/>
    <w:pPr>
      <w:tabs>
        <w:tab w:val="center" w:pos="4536"/>
        <w:tab w:val="right" w:pos="9072"/>
      </w:tabs>
    </w:pPr>
  </w:style>
  <w:style w:type="character" w:customStyle="1" w:styleId="En-tteCar">
    <w:name w:val="En-tête Car"/>
    <w:basedOn w:val="Policepardfaut"/>
    <w:link w:val="En-tte"/>
    <w:uiPriority w:val="99"/>
    <w:rsid w:val="00AF7140"/>
  </w:style>
  <w:style w:type="paragraph" w:styleId="Pieddepage">
    <w:name w:val="footer"/>
    <w:basedOn w:val="Normal"/>
    <w:link w:val="PieddepageCar"/>
    <w:uiPriority w:val="99"/>
    <w:unhideWhenUsed/>
    <w:rsid w:val="00AF7140"/>
    <w:pPr>
      <w:tabs>
        <w:tab w:val="center" w:pos="4536"/>
        <w:tab w:val="right" w:pos="9072"/>
      </w:tabs>
    </w:pPr>
  </w:style>
  <w:style w:type="character" w:customStyle="1" w:styleId="PieddepageCar">
    <w:name w:val="Pied de page Car"/>
    <w:basedOn w:val="Policepardfaut"/>
    <w:link w:val="Pieddepage"/>
    <w:uiPriority w:val="99"/>
    <w:rsid w:val="00AF7140"/>
  </w:style>
  <w:style w:type="paragraph" w:customStyle="1" w:styleId="DirectionAchatsText">
    <w:name w:val="Direction_Achats_Text"/>
    <w:link w:val="DirectionAchatsTextCar"/>
    <w:qFormat/>
    <w:rsid w:val="00C57E06"/>
    <w:pPr>
      <w:keepLines/>
      <w:spacing w:before="120" w:line="276" w:lineRule="auto"/>
      <w:jc w:val="both"/>
    </w:pPr>
    <w:rPr>
      <w:rFonts w:ascii="Avenir Next LT Pro" w:eastAsia="Times New Roman" w:hAnsi="Avenir Next LT Pro" w:cs="Arial"/>
      <w:color w:val="3F3F3F" w:themeColor="text1"/>
      <w:sz w:val="20"/>
      <w:szCs w:val="16"/>
      <w:lang w:val="en-US" w:eastAsia="fr-FR"/>
    </w:rPr>
  </w:style>
  <w:style w:type="paragraph" w:styleId="Sous-titre">
    <w:name w:val="Subtitle"/>
    <w:aliases w:val="Mission"/>
    <w:next w:val="Normal"/>
    <w:link w:val="Sous-titreCar"/>
    <w:rsid w:val="000D12EC"/>
    <w:pPr>
      <w:spacing w:after="0" w:line="240" w:lineRule="auto"/>
      <w:ind w:left="-142"/>
      <w:jc w:val="center"/>
    </w:pPr>
    <w:rPr>
      <w:rFonts w:ascii="Verdana" w:eastAsia="Times New Roman" w:hAnsi="Verdana" w:cs="Times New Roman"/>
      <w:b/>
      <w:noProof/>
      <w:sz w:val="32"/>
      <w:szCs w:val="32"/>
      <w:lang w:val="fr-FR" w:eastAsia="fr-FR"/>
    </w:rPr>
  </w:style>
  <w:style w:type="character" w:customStyle="1" w:styleId="Sous-titreCar">
    <w:name w:val="Sous-titre Car"/>
    <w:aliases w:val="Mission Car"/>
    <w:basedOn w:val="Policepardfaut"/>
    <w:link w:val="Sous-titre"/>
    <w:rsid w:val="000D12EC"/>
    <w:rPr>
      <w:rFonts w:ascii="Verdana" w:eastAsia="Times New Roman" w:hAnsi="Verdana" w:cs="Times New Roman"/>
      <w:b/>
      <w:noProof/>
      <w:sz w:val="32"/>
      <w:szCs w:val="32"/>
      <w:lang w:val="fr-FR" w:eastAsia="fr-FR"/>
    </w:rPr>
  </w:style>
  <w:style w:type="table" w:styleId="Grilledutableau">
    <w:name w:val="Table Grid"/>
    <w:basedOn w:val="TableauNormal"/>
    <w:uiPriority w:val="59"/>
    <w:rsid w:val="00813B1E"/>
    <w:pPr>
      <w:spacing w:after="0" w:line="240" w:lineRule="auto"/>
    </w:pPr>
    <w:rPr>
      <w:rFonts w:ascii="Calibri" w:eastAsia="Calibri" w:hAnsi="Calibri"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FE5F7F"/>
    <w:rPr>
      <w:rFonts w:ascii="Century Gothic" w:eastAsia="Times New Roman" w:hAnsi="Century Gothic" w:cs="Times New Roman"/>
      <w:b/>
      <w:bCs/>
      <w:smallCaps/>
      <w:color w:val="000000"/>
      <w:sz w:val="32"/>
      <w:szCs w:val="32"/>
      <w:lang w:val="fr-FR" w:eastAsia="fr-FR"/>
    </w:rPr>
  </w:style>
  <w:style w:type="paragraph" w:styleId="TM1">
    <w:name w:val="toc 1"/>
    <w:basedOn w:val="Normal"/>
    <w:next w:val="Normal"/>
    <w:autoRedefine/>
    <w:uiPriority w:val="39"/>
    <w:unhideWhenUsed/>
    <w:rsid w:val="007310CD"/>
    <w:pPr>
      <w:tabs>
        <w:tab w:val="left" w:pos="440"/>
        <w:tab w:val="left" w:pos="1100"/>
        <w:tab w:val="right" w:leader="dot" w:pos="9062"/>
      </w:tabs>
      <w:spacing w:after="100"/>
    </w:pPr>
    <w:rPr>
      <w:b/>
      <w:bCs/>
      <w:noProof/>
      <w:color w:val="00205B"/>
      <w:lang w:val="en-GB"/>
    </w:rPr>
  </w:style>
  <w:style w:type="paragraph" w:customStyle="1" w:styleId="DirectionAchats1Title">
    <w:name w:val="Direction_Achats_1 Title"/>
    <w:next w:val="DirectionAchats2Title"/>
    <w:qFormat/>
    <w:rsid w:val="00CE420C"/>
    <w:pPr>
      <w:numPr>
        <w:numId w:val="1"/>
      </w:numPr>
      <w:spacing w:before="160" w:line="240" w:lineRule="auto"/>
      <w:outlineLvl w:val="0"/>
    </w:pPr>
    <w:rPr>
      <w:rFonts w:ascii="Arial" w:eastAsia="Times New Roman" w:hAnsi="Arial" w:cs="Arial"/>
      <w:b/>
      <w:color w:val="00205B"/>
      <w:sz w:val="32"/>
      <w:szCs w:val="24"/>
      <w:lang w:val="en-US" w:eastAsia="fr-FR"/>
    </w:rPr>
  </w:style>
  <w:style w:type="paragraph" w:customStyle="1" w:styleId="DirectionAchats2Title">
    <w:name w:val="Direction_Achats_2 Title"/>
    <w:basedOn w:val="DirectionAchats1Title"/>
    <w:next w:val="DirectionAchats3Title"/>
    <w:link w:val="DirectionAchats2TitleCar"/>
    <w:autoRedefine/>
    <w:qFormat/>
    <w:rsid w:val="003E1D16"/>
    <w:pPr>
      <w:numPr>
        <w:ilvl w:val="1"/>
      </w:numPr>
      <w:spacing w:before="480"/>
      <w:ind w:left="567"/>
      <w:outlineLvl w:val="1"/>
    </w:pPr>
    <w:rPr>
      <w:rFonts w:eastAsia="Trebuchet MS"/>
      <w:color w:val="0092BC"/>
      <w:sz w:val="26"/>
      <w:szCs w:val="26"/>
      <w:lang w:val="fr-FR"/>
    </w:rPr>
  </w:style>
  <w:style w:type="paragraph" w:customStyle="1" w:styleId="DirectionAchats3Title">
    <w:name w:val="Direction_Achats_3 Title"/>
    <w:next w:val="DirectionAchats4Title"/>
    <w:link w:val="DirectionAchats3TitleCar"/>
    <w:autoRedefine/>
    <w:qFormat/>
    <w:rsid w:val="004E6A32"/>
    <w:pPr>
      <w:numPr>
        <w:ilvl w:val="2"/>
        <w:numId w:val="1"/>
      </w:numPr>
      <w:spacing w:before="240" w:after="80"/>
      <w:ind w:left="851"/>
      <w:outlineLvl w:val="2"/>
    </w:pPr>
    <w:rPr>
      <w:rFonts w:ascii="Arial" w:eastAsia="Times New Roman" w:hAnsi="Arial" w:cs="Arial"/>
      <w:bCs/>
      <w:color w:val="00205B"/>
      <w:sz w:val="26"/>
      <w:szCs w:val="26"/>
      <w:u w:val="single"/>
      <w:lang w:val="fr-FR" w:eastAsia="fr-FR"/>
    </w:rPr>
  </w:style>
  <w:style w:type="character" w:customStyle="1" w:styleId="DirectionAchats2TitleCar">
    <w:name w:val="Direction_Achats_2 Title Car"/>
    <w:basedOn w:val="Policepardfaut"/>
    <w:link w:val="DirectionAchats2Title"/>
    <w:rsid w:val="003E1D16"/>
    <w:rPr>
      <w:rFonts w:ascii="Arial" w:eastAsia="Trebuchet MS" w:hAnsi="Arial" w:cs="Arial"/>
      <w:b/>
      <w:color w:val="0092BC"/>
      <w:sz w:val="26"/>
      <w:szCs w:val="26"/>
      <w:lang w:val="fr-FR" w:eastAsia="fr-FR"/>
    </w:rPr>
  </w:style>
  <w:style w:type="paragraph" w:customStyle="1" w:styleId="DirectionAchats4Title">
    <w:name w:val="Direction_Achats_4 Title"/>
    <w:basedOn w:val="DirectionAchats3Title"/>
    <w:next w:val="DirectionAchats5Title"/>
    <w:link w:val="DirectionAchats4TitleCar"/>
    <w:qFormat/>
    <w:rsid w:val="00622ACA"/>
    <w:pPr>
      <w:numPr>
        <w:ilvl w:val="3"/>
      </w:numPr>
      <w:ind w:left="1135" w:hanging="284"/>
      <w:outlineLvl w:val="3"/>
    </w:pPr>
    <w:rPr>
      <w:color w:val="0092BC"/>
    </w:rPr>
  </w:style>
  <w:style w:type="character" w:customStyle="1" w:styleId="DirectionAchats3TitleCar">
    <w:name w:val="Direction_Achats_3 Title Car"/>
    <w:basedOn w:val="Policepardfaut"/>
    <w:link w:val="DirectionAchats3Title"/>
    <w:rsid w:val="004E6A32"/>
    <w:rPr>
      <w:rFonts w:ascii="Arial" w:eastAsia="Times New Roman" w:hAnsi="Arial" w:cs="Arial"/>
      <w:bCs/>
      <w:color w:val="00205B"/>
      <w:sz w:val="26"/>
      <w:szCs w:val="26"/>
      <w:u w:val="single"/>
      <w:lang w:val="fr-FR" w:eastAsia="fr-FR"/>
    </w:rPr>
  </w:style>
  <w:style w:type="paragraph" w:styleId="Paragraphedeliste">
    <w:name w:val="List Paragraph"/>
    <w:aliases w:val="lp1,Liste à puce,Paragraphe de liste 1,Liste 1"/>
    <w:basedOn w:val="Normal"/>
    <w:link w:val="ParagraphedelisteCar"/>
    <w:uiPriority w:val="1"/>
    <w:qFormat/>
    <w:rsid w:val="002575B8"/>
    <w:pPr>
      <w:ind w:left="720"/>
      <w:contextualSpacing/>
    </w:pPr>
  </w:style>
  <w:style w:type="character" w:customStyle="1" w:styleId="DirectionAchats4TitleCar">
    <w:name w:val="Direction_Achats_4 Title Car"/>
    <w:basedOn w:val="DirectionAchats3TitleCar"/>
    <w:link w:val="DirectionAchats4Title"/>
    <w:rsid w:val="00622ACA"/>
    <w:rPr>
      <w:rFonts w:ascii="Arial" w:eastAsia="Times New Roman" w:hAnsi="Arial" w:cs="Arial"/>
      <w:bCs/>
      <w:color w:val="0092BC"/>
      <w:sz w:val="26"/>
      <w:szCs w:val="26"/>
      <w:u w:val="single"/>
      <w:lang w:val="fr-FR" w:eastAsia="fr-FR"/>
    </w:rPr>
  </w:style>
  <w:style w:type="paragraph" w:customStyle="1" w:styleId="DirectionAchats5Title">
    <w:name w:val="Direction_Achats_5 Title"/>
    <w:basedOn w:val="DirectionAchats4Title"/>
    <w:next w:val="DirectionAchatsText"/>
    <w:link w:val="DirectionAchats5TitleCar"/>
    <w:qFormat/>
    <w:rsid w:val="00622ACA"/>
    <w:pPr>
      <w:numPr>
        <w:ilvl w:val="4"/>
      </w:numPr>
    </w:pPr>
    <w:rPr>
      <w:color w:val="00205B"/>
      <w:sz w:val="20"/>
    </w:rPr>
  </w:style>
  <w:style w:type="paragraph" w:customStyle="1" w:styleId="DirectionAchats6Title">
    <w:name w:val="Direction_Achats_6 Title"/>
    <w:basedOn w:val="DirectionAchats5Title"/>
    <w:link w:val="DirectionAchats6TitleCar"/>
    <w:autoRedefine/>
    <w:qFormat/>
    <w:rsid w:val="003174EC"/>
    <w:pPr>
      <w:numPr>
        <w:ilvl w:val="5"/>
      </w:numPr>
    </w:pPr>
    <w:rPr>
      <w:b/>
      <w:bCs w:val="0"/>
      <w:color w:val="FF0000"/>
      <w:u w:val="none"/>
    </w:rPr>
  </w:style>
  <w:style w:type="character" w:customStyle="1" w:styleId="DirectionAchats5TitleCar">
    <w:name w:val="Direction_Achats_5 Title Car"/>
    <w:basedOn w:val="DirectionAchats4TitleCar"/>
    <w:link w:val="DirectionAchats5Title"/>
    <w:rsid w:val="00622ACA"/>
    <w:rPr>
      <w:rFonts w:ascii="Arial" w:eastAsia="Times New Roman" w:hAnsi="Arial" w:cs="Arial"/>
      <w:bCs/>
      <w:color w:val="00205B"/>
      <w:sz w:val="20"/>
      <w:szCs w:val="26"/>
      <w:u w:val="single"/>
      <w:lang w:val="fr-FR" w:eastAsia="fr-FR"/>
    </w:rPr>
  </w:style>
  <w:style w:type="paragraph" w:styleId="Sansinterligne">
    <w:name w:val="No Spacing"/>
    <w:aliases w:val="CNS no interlign"/>
    <w:basedOn w:val="DirectionAchatsText"/>
    <w:next w:val="DirectionAchatsText"/>
    <w:link w:val="SansinterligneCar"/>
    <w:uiPriority w:val="1"/>
    <w:qFormat/>
    <w:rsid w:val="00C5118B"/>
    <w:pPr>
      <w:widowControl w:val="0"/>
      <w:suppressAutoHyphens/>
      <w:overflowPunct w:val="0"/>
      <w:autoSpaceDE w:val="0"/>
      <w:autoSpaceDN w:val="0"/>
      <w:adjustRightInd w:val="0"/>
      <w:spacing w:before="0" w:after="0" w:line="240" w:lineRule="auto"/>
      <w:textAlignment w:val="baseline"/>
    </w:pPr>
    <w:rPr>
      <w:szCs w:val="24"/>
    </w:rPr>
  </w:style>
  <w:style w:type="character" w:customStyle="1" w:styleId="DirectionAchats6TitleCar">
    <w:name w:val="Direction_Achats_6 Title Car"/>
    <w:basedOn w:val="DirectionAchats5TitleCar"/>
    <w:link w:val="DirectionAchats6Title"/>
    <w:rsid w:val="003174EC"/>
    <w:rPr>
      <w:rFonts w:ascii="Arial" w:eastAsia="Times New Roman" w:hAnsi="Arial" w:cs="Arial"/>
      <w:b/>
      <w:bCs w:val="0"/>
      <w:color w:val="FF0000"/>
      <w:sz w:val="20"/>
      <w:szCs w:val="26"/>
      <w:u w:val="single"/>
      <w:lang w:val="fr-FR" w:eastAsia="fr-FR"/>
    </w:rPr>
  </w:style>
  <w:style w:type="character" w:customStyle="1" w:styleId="Titre2Car">
    <w:name w:val="Titre 2 Car"/>
    <w:basedOn w:val="Policepardfaut"/>
    <w:link w:val="Titre2"/>
    <w:uiPriority w:val="9"/>
    <w:rsid w:val="004A541B"/>
    <w:rPr>
      <w:rFonts w:asciiTheme="majorHAnsi" w:eastAsiaTheme="majorEastAsia" w:hAnsiTheme="majorHAnsi" w:cstheme="majorBidi"/>
      <w:color w:val="BF0017" w:themeColor="accent1" w:themeShade="BF"/>
      <w:sz w:val="26"/>
      <w:szCs w:val="26"/>
      <w:lang w:val="fr-FR" w:eastAsia="fr-FR"/>
    </w:rPr>
  </w:style>
  <w:style w:type="character" w:styleId="Accentuationlgre">
    <w:name w:val="Subtle Emphasis"/>
    <w:aliases w:val="Light"/>
    <w:basedOn w:val="Policepardfaut"/>
    <w:uiPriority w:val="19"/>
    <w:qFormat/>
    <w:rsid w:val="004A541B"/>
    <w:rPr>
      <w:i/>
      <w:iCs/>
      <w:color w:val="6F6F6F" w:themeColor="text1" w:themeTint="BF"/>
    </w:rPr>
  </w:style>
  <w:style w:type="character" w:styleId="Accentuationintense">
    <w:name w:val="Intense Emphasis"/>
    <w:aliases w:val="Intense"/>
    <w:uiPriority w:val="21"/>
    <w:qFormat/>
    <w:rsid w:val="004F472F"/>
    <w:rPr>
      <w:b/>
      <w:bCs/>
    </w:rPr>
  </w:style>
  <w:style w:type="paragraph" w:styleId="Citationintense">
    <w:name w:val="Intense Quote"/>
    <w:aliases w:val="Code"/>
    <w:basedOn w:val="DirectionAchatsText"/>
    <w:link w:val="CitationintenseCar"/>
    <w:uiPriority w:val="30"/>
    <w:qFormat/>
    <w:rsid w:val="0096792E"/>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568" w:right="284" w:hanging="284"/>
      <w:jc w:val="left"/>
    </w:pPr>
    <w:rPr>
      <w:rFonts w:ascii="Consolas" w:hAnsi="Consolas" w:cs="Courier New"/>
      <w:noProof/>
      <w:sz w:val="18"/>
      <w:szCs w:val="12"/>
      <w:lang w:val="en-GB"/>
    </w:rPr>
  </w:style>
  <w:style w:type="character" w:customStyle="1" w:styleId="CitationintenseCar">
    <w:name w:val="Citation intense Car"/>
    <w:aliases w:val="Code Car"/>
    <w:basedOn w:val="Policepardfaut"/>
    <w:link w:val="Citationintense"/>
    <w:uiPriority w:val="30"/>
    <w:rsid w:val="0096792E"/>
    <w:rPr>
      <w:rFonts w:ascii="Consolas" w:eastAsia="Times New Roman" w:hAnsi="Consolas" w:cs="Courier New"/>
      <w:noProof/>
      <w:sz w:val="18"/>
      <w:szCs w:val="12"/>
      <w:shd w:val="clear" w:color="auto" w:fill="F2F2F2" w:themeFill="background1" w:themeFillShade="F2"/>
      <w:lang w:eastAsia="fr-FR"/>
    </w:rPr>
  </w:style>
  <w:style w:type="character" w:styleId="Rfrencelgre">
    <w:name w:val="Subtle Reference"/>
    <w:basedOn w:val="Policepardfaut"/>
    <w:uiPriority w:val="31"/>
    <w:rsid w:val="007C5A8E"/>
    <w:rPr>
      <w:smallCaps/>
      <w:color w:val="828282" w:themeColor="text1" w:themeTint="A5"/>
    </w:rPr>
  </w:style>
  <w:style w:type="character" w:styleId="Accentuation">
    <w:name w:val="Emphasis"/>
    <w:aliases w:val="Italic"/>
    <w:basedOn w:val="Policepardfaut"/>
    <w:uiPriority w:val="20"/>
    <w:qFormat/>
    <w:rsid w:val="007C5A8E"/>
    <w:rPr>
      <w:i/>
      <w:iCs/>
    </w:rPr>
  </w:style>
  <w:style w:type="paragraph" w:customStyle="1" w:styleId="DirectionAchatsAlert">
    <w:name w:val="Direction_Achats_Alert"/>
    <w:basedOn w:val="DirectionAchatsText"/>
    <w:next w:val="DirectionAchatsText"/>
    <w:qFormat/>
    <w:rsid w:val="00C27242"/>
    <w:pPr>
      <w:pBdr>
        <w:top w:val="single" w:sz="18" w:space="1" w:color="FF0020"/>
        <w:left w:val="single" w:sz="18" w:space="4" w:color="FF0020"/>
        <w:bottom w:val="single" w:sz="18" w:space="1" w:color="FF0020"/>
        <w:right w:val="single" w:sz="18" w:space="4" w:color="FF0020"/>
      </w:pBdr>
      <w:ind w:left="567" w:hanging="567"/>
    </w:pPr>
  </w:style>
  <w:style w:type="table" w:styleId="Grilledetableauclaire">
    <w:name w:val="Grid Table Light"/>
    <w:basedOn w:val="TableauNormal"/>
    <w:uiPriority w:val="40"/>
    <w:rsid w:val="005B69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gende">
    <w:name w:val="caption"/>
    <w:basedOn w:val="Normal"/>
    <w:next w:val="Normal"/>
    <w:uiPriority w:val="35"/>
    <w:unhideWhenUsed/>
    <w:qFormat/>
    <w:rsid w:val="00B13BF5"/>
    <w:pPr>
      <w:widowControl/>
      <w:spacing w:after="200" w:line="276" w:lineRule="auto"/>
      <w:jc w:val="center"/>
    </w:pPr>
    <w:rPr>
      <w:i/>
      <w:iCs/>
      <w:color w:val="0092BC" w:themeColor="text2"/>
      <w:sz w:val="18"/>
      <w:szCs w:val="18"/>
    </w:rPr>
  </w:style>
  <w:style w:type="paragraph" w:customStyle="1" w:styleId="DirectionAchatsSummary">
    <w:name w:val="Direction_Achats_Summary"/>
    <w:basedOn w:val="Titre1"/>
    <w:link w:val="DirectionAchatsSummaryCar"/>
    <w:qFormat/>
    <w:rsid w:val="002523D4"/>
    <w:pPr>
      <w:spacing w:before="0" w:after="480"/>
    </w:pPr>
    <w:rPr>
      <w:rFonts w:ascii="Avenir Next LT Pro" w:hAnsi="Avenir Next LT Pro"/>
      <w:color w:val="3F3F3F" w:themeColor="text1"/>
      <w:lang w:val="en-US"/>
    </w:rPr>
  </w:style>
  <w:style w:type="paragraph" w:styleId="TM2">
    <w:name w:val="toc 2"/>
    <w:basedOn w:val="Normal"/>
    <w:next w:val="Normal"/>
    <w:autoRedefine/>
    <w:uiPriority w:val="39"/>
    <w:unhideWhenUsed/>
    <w:rsid w:val="00622ACA"/>
    <w:pPr>
      <w:tabs>
        <w:tab w:val="left" w:pos="880"/>
        <w:tab w:val="right" w:leader="dot" w:pos="9062"/>
      </w:tabs>
      <w:spacing w:after="100"/>
      <w:ind w:left="200"/>
    </w:pPr>
    <w:rPr>
      <w:b/>
      <w:bCs/>
      <w:noProof/>
      <w:color w:val="0092BC"/>
      <w:lang w:val="en-GB"/>
    </w:rPr>
  </w:style>
  <w:style w:type="character" w:customStyle="1" w:styleId="DirectionAchatsSummaryCar">
    <w:name w:val="Direction_Achats_Summary Car"/>
    <w:basedOn w:val="Titre1Car"/>
    <w:link w:val="DirectionAchatsSummary"/>
    <w:rsid w:val="002523D4"/>
    <w:rPr>
      <w:rFonts w:ascii="Avenir Next LT Pro" w:eastAsia="Times New Roman" w:hAnsi="Avenir Next LT Pro" w:cs="Times New Roman"/>
      <w:b/>
      <w:bCs/>
      <w:smallCaps/>
      <w:color w:val="3F3F3F" w:themeColor="text1"/>
      <w:sz w:val="32"/>
      <w:szCs w:val="32"/>
      <w:lang w:val="en-US" w:eastAsia="fr-FR"/>
    </w:rPr>
  </w:style>
  <w:style w:type="paragraph" w:styleId="TM3">
    <w:name w:val="toc 3"/>
    <w:basedOn w:val="Normal"/>
    <w:next w:val="Normal"/>
    <w:autoRedefine/>
    <w:uiPriority w:val="39"/>
    <w:unhideWhenUsed/>
    <w:rsid w:val="00622ACA"/>
    <w:pPr>
      <w:spacing w:after="100"/>
      <w:ind w:left="400"/>
    </w:pPr>
    <w:rPr>
      <w:color w:val="00205B"/>
    </w:rPr>
  </w:style>
  <w:style w:type="paragraph" w:styleId="Tabledesillustrations">
    <w:name w:val="table of figures"/>
    <w:basedOn w:val="Lgende"/>
    <w:next w:val="Lgende"/>
    <w:uiPriority w:val="99"/>
    <w:unhideWhenUsed/>
    <w:rsid w:val="00E0794C"/>
    <w:pPr>
      <w:spacing w:after="0"/>
      <w:jc w:val="left"/>
    </w:pPr>
  </w:style>
  <w:style w:type="numbering" w:customStyle="1" w:styleId="CNSbulletlist">
    <w:name w:val="CNS bullet list"/>
    <w:uiPriority w:val="99"/>
    <w:rsid w:val="004748AF"/>
    <w:pPr>
      <w:numPr>
        <w:numId w:val="2"/>
      </w:numPr>
    </w:pPr>
  </w:style>
  <w:style w:type="paragraph" w:customStyle="1" w:styleId="DirectionAchatsbullet">
    <w:name w:val="Direction_Achats_bullet"/>
    <w:basedOn w:val="Normal"/>
    <w:link w:val="DirectionAchatsbulletCar"/>
    <w:qFormat/>
    <w:rsid w:val="004748AF"/>
    <w:pPr>
      <w:numPr>
        <w:numId w:val="3"/>
      </w:numPr>
    </w:pPr>
  </w:style>
  <w:style w:type="character" w:customStyle="1" w:styleId="DirectionAchatsTextCar">
    <w:name w:val="Direction_Achats_Text Car"/>
    <w:basedOn w:val="Policepardfaut"/>
    <w:link w:val="DirectionAchatsText"/>
    <w:rsid w:val="00C57E06"/>
    <w:rPr>
      <w:rFonts w:ascii="Avenir Next LT Pro" w:eastAsia="Times New Roman" w:hAnsi="Avenir Next LT Pro" w:cs="Arial"/>
      <w:color w:val="3F3F3F" w:themeColor="text1"/>
      <w:sz w:val="20"/>
      <w:szCs w:val="16"/>
      <w:lang w:val="en-US" w:eastAsia="fr-FR"/>
    </w:rPr>
  </w:style>
  <w:style w:type="character" w:customStyle="1" w:styleId="DirectionAchatsbulletCar">
    <w:name w:val="Direction_Achats_bullet Car"/>
    <w:basedOn w:val="DirectionAchatsTextCar"/>
    <w:link w:val="DirectionAchatsbullet"/>
    <w:rsid w:val="006135A9"/>
    <w:rPr>
      <w:rFonts w:ascii="Arial" w:eastAsia="Times New Roman" w:hAnsi="Arial" w:cs="Arial"/>
      <w:color w:val="3F3F3F" w:themeColor="text1"/>
      <w:sz w:val="20"/>
      <w:szCs w:val="24"/>
      <w:lang w:val="fr-FR" w:eastAsia="fr-FR"/>
    </w:rPr>
  </w:style>
  <w:style w:type="paragraph" w:customStyle="1" w:styleId="DirectionAchatsImportant">
    <w:name w:val="Direction_Achats_Important"/>
    <w:basedOn w:val="DirectionAchatsText"/>
    <w:next w:val="DirectionAchatsText"/>
    <w:qFormat/>
    <w:rsid w:val="00957F62"/>
    <w:pPr>
      <w:pBdr>
        <w:top w:val="single" w:sz="12" w:space="1" w:color="FFA300"/>
        <w:left w:val="single" w:sz="12" w:space="4" w:color="FFA300"/>
        <w:bottom w:val="single" w:sz="12" w:space="1" w:color="FFA300"/>
        <w:right w:val="single" w:sz="12" w:space="4" w:color="FFA300"/>
      </w:pBdr>
      <w:ind w:left="567" w:hanging="567"/>
    </w:pPr>
  </w:style>
  <w:style w:type="paragraph" w:customStyle="1" w:styleId="DirectionAchatsInfo">
    <w:name w:val="Direction_Achats_Info"/>
    <w:basedOn w:val="DirectionAchatsText"/>
    <w:qFormat/>
    <w:rsid w:val="00957F62"/>
    <w:pPr>
      <w:pBdr>
        <w:top w:val="single" w:sz="8" w:space="1" w:color="71CFEC"/>
        <w:left w:val="single" w:sz="8" w:space="4" w:color="71CFEC"/>
        <w:bottom w:val="single" w:sz="8" w:space="1" w:color="71CFEC"/>
        <w:right w:val="single" w:sz="8" w:space="4" w:color="71CFEC"/>
      </w:pBdr>
      <w:ind w:left="567" w:hanging="567"/>
    </w:pPr>
  </w:style>
  <w:style w:type="character" w:styleId="Lienhypertexte">
    <w:name w:val="Hyperlink"/>
    <w:basedOn w:val="Policepardfaut"/>
    <w:uiPriority w:val="99"/>
    <w:unhideWhenUsed/>
    <w:rsid w:val="00A56918"/>
    <w:rPr>
      <w:color w:val="0092BC" w:themeColor="hyperlink"/>
      <w:u w:val="single"/>
    </w:rPr>
  </w:style>
  <w:style w:type="character" w:customStyle="1" w:styleId="Mentionnonrsolue1">
    <w:name w:val="Mention non résolue1"/>
    <w:basedOn w:val="Policepardfaut"/>
    <w:uiPriority w:val="99"/>
    <w:semiHidden/>
    <w:unhideWhenUsed/>
    <w:rsid w:val="00A56918"/>
    <w:rPr>
      <w:color w:val="605E5C"/>
      <w:shd w:val="clear" w:color="auto" w:fill="E1DFDD"/>
    </w:rPr>
  </w:style>
  <w:style w:type="paragraph" w:styleId="Notedebasdepage">
    <w:name w:val="footnote text"/>
    <w:basedOn w:val="Normal"/>
    <w:link w:val="NotedebasdepageCar"/>
    <w:uiPriority w:val="99"/>
    <w:unhideWhenUsed/>
    <w:rsid w:val="00A56918"/>
    <w:rPr>
      <w:szCs w:val="20"/>
    </w:rPr>
  </w:style>
  <w:style w:type="character" w:customStyle="1" w:styleId="NotedebasdepageCar">
    <w:name w:val="Note de bas de page Car"/>
    <w:basedOn w:val="Policepardfaut"/>
    <w:link w:val="Notedebasdepage"/>
    <w:uiPriority w:val="99"/>
    <w:semiHidden/>
    <w:rsid w:val="00A56918"/>
    <w:rPr>
      <w:rFonts w:ascii="Arial" w:eastAsia="Times New Roman" w:hAnsi="Arial" w:cs="Arial"/>
      <w:sz w:val="20"/>
      <w:szCs w:val="20"/>
      <w:lang w:val="fr-FR" w:eastAsia="fr-FR"/>
    </w:rPr>
  </w:style>
  <w:style w:type="character" w:styleId="Appelnotedebasdep">
    <w:name w:val="footnote reference"/>
    <w:basedOn w:val="Policepardfaut"/>
    <w:uiPriority w:val="99"/>
    <w:semiHidden/>
    <w:unhideWhenUsed/>
    <w:rsid w:val="00A56918"/>
    <w:rPr>
      <w:vertAlign w:val="superscript"/>
    </w:rPr>
  </w:style>
  <w:style w:type="table" w:customStyle="1" w:styleId="CNSTable">
    <w:name w:val="CNS Table"/>
    <w:basedOn w:val="TableauNormal"/>
    <w:uiPriority w:val="99"/>
    <w:rsid w:val="00B41593"/>
    <w:pPr>
      <w:spacing w:after="0" w:line="240" w:lineRule="auto"/>
    </w:pPr>
    <w:rPr>
      <w:rFonts w:ascii="Avenir Next LT Pro" w:hAnsi="Avenir Next LT Pro"/>
      <w:color w:val="3F3F3F" w:themeColor="text1"/>
      <w:sz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pPr>
        <w:jc w:val="center"/>
      </w:pPr>
      <w:rPr>
        <w:rFonts w:ascii="Avenir Next LT Pro" w:hAnsi="Avenir Next LT Pro"/>
        <w:b/>
        <w:color w:val="FFFFFF"/>
      </w:rPr>
      <w:tblPr/>
      <w:tcPr>
        <w:shd w:val="clear" w:color="auto" w:fill="00205B"/>
      </w:tcPr>
    </w:tblStylePr>
    <w:tblStylePr w:type="lastRow">
      <w:rPr>
        <w:rFonts w:ascii="Avenir Next LT Pro" w:hAnsi="Avenir Next LT Pro"/>
        <w:b/>
        <w:color w:val="FFFFFF"/>
      </w:rPr>
      <w:tblPr/>
      <w:tcPr>
        <w:shd w:val="clear" w:color="auto" w:fill="00205B"/>
      </w:tcPr>
    </w:tblStylePr>
    <w:tblStylePr w:type="firstCol">
      <w:rPr>
        <w:rFonts w:ascii="Avenir Next LT Pro" w:hAnsi="Avenir Next LT Pro"/>
        <w:color w:val="FFFFFF"/>
      </w:rPr>
      <w:tblPr/>
      <w:tcPr>
        <w:shd w:val="clear" w:color="auto" w:fill="0092BC"/>
      </w:tcPr>
    </w:tblStylePr>
    <w:tblStylePr w:type="lastCol">
      <w:rPr>
        <w:rFonts w:ascii="Avenir Next LT Pro" w:hAnsi="Avenir Next LT Pro"/>
        <w:b/>
        <w:color w:val="3F3F3F" w:themeColor="text1"/>
      </w:rPr>
      <w:tblPr/>
      <w:tcPr>
        <w:shd w:val="clear" w:color="auto" w:fill="F2F2F2" w:themeFill="background2"/>
      </w:tcPr>
    </w:tblStylePr>
  </w:style>
  <w:style w:type="paragraph" w:customStyle="1" w:styleId="DirectionAchatsdiagram">
    <w:name w:val="Direction_Achats_diagram"/>
    <w:basedOn w:val="DirectionAchatsbullet"/>
    <w:link w:val="DirectionAchatsdiagramCar"/>
    <w:qFormat/>
    <w:rsid w:val="00FC5D36"/>
    <w:pPr>
      <w:keepLines/>
      <w:widowControl/>
      <w:numPr>
        <w:numId w:val="0"/>
      </w:numPr>
      <w:pBdr>
        <w:top w:val="single" w:sz="4" w:space="1" w:color="auto"/>
        <w:left w:val="single" w:sz="4" w:space="4" w:color="auto"/>
        <w:bottom w:val="single" w:sz="4" w:space="1" w:color="auto"/>
        <w:right w:val="single" w:sz="4" w:space="4" w:color="auto"/>
      </w:pBdr>
      <w:suppressAutoHyphens w:val="0"/>
      <w:overflowPunct/>
      <w:autoSpaceDE/>
      <w:autoSpaceDN/>
      <w:adjustRightInd/>
      <w:jc w:val="center"/>
      <w:textAlignment w:val="auto"/>
    </w:pPr>
    <w:rPr>
      <w:color w:val="3F3F3F" w:themeColor="text1"/>
      <w:szCs w:val="16"/>
    </w:rPr>
  </w:style>
  <w:style w:type="character" w:customStyle="1" w:styleId="DirectionAchatsdiagramCar">
    <w:name w:val="Direction_Achats_diagram Car"/>
    <w:basedOn w:val="DirectionAchatsbulletCar"/>
    <w:link w:val="DirectionAchatsdiagram"/>
    <w:rsid w:val="00FC5D36"/>
    <w:rPr>
      <w:rFonts w:ascii="Avenir Next LT Pro" w:eastAsia="Times New Roman" w:hAnsi="Avenir Next LT Pro" w:cs="Arial"/>
      <w:color w:val="3F3F3F" w:themeColor="text1"/>
      <w:sz w:val="20"/>
      <w:szCs w:val="16"/>
      <w:lang w:val="en-US" w:eastAsia="fr-FR"/>
    </w:rPr>
  </w:style>
  <w:style w:type="paragraph" w:styleId="En-ttedetabledesmatires">
    <w:name w:val="TOC Heading"/>
    <w:basedOn w:val="Titre1"/>
    <w:next w:val="Normal"/>
    <w:uiPriority w:val="39"/>
    <w:unhideWhenUsed/>
    <w:qFormat/>
    <w:rsid w:val="00E56968"/>
    <w:pPr>
      <w:keepNext/>
      <w:keepLines/>
      <w:pageBreakBefore w:val="0"/>
      <w:tabs>
        <w:tab w:val="clear" w:pos="9781"/>
      </w:tabs>
      <w:spacing w:before="240" w:line="259" w:lineRule="auto"/>
      <w:jc w:val="left"/>
      <w:outlineLvl w:val="9"/>
    </w:pPr>
    <w:rPr>
      <w:rFonts w:asciiTheme="majorHAnsi" w:eastAsiaTheme="majorEastAsia" w:hAnsiTheme="majorHAnsi" w:cstheme="majorBidi"/>
      <w:b w:val="0"/>
      <w:bCs w:val="0"/>
      <w:smallCaps w:val="0"/>
      <w:color w:val="BF0017" w:themeColor="accent1" w:themeShade="BF"/>
    </w:rPr>
  </w:style>
  <w:style w:type="paragraph" w:styleId="Corpsdetexte">
    <w:name w:val="Body Text"/>
    <w:basedOn w:val="Normal"/>
    <w:link w:val="CorpsdetexteCar"/>
    <w:semiHidden/>
    <w:rsid w:val="00924445"/>
    <w:pPr>
      <w:suppressAutoHyphens w:val="0"/>
      <w:overflowPunct/>
      <w:autoSpaceDE/>
      <w:autoSpaceDN/>
      <w:adjustRightInd/>
      <w:textAlignment w:val="auto"/>
    </w:pPr>
    <w:rPr>
      <w:rFonts w:cs="Times New Roman"/>
      <w:sz w:val="24"/>
      <w:szCs w:val="20"/>
    </w:rPr>
  </w:style>
  <w:style w:type="character" w:customStyle="1" w:styleId="CorpsdetexteCar">
    <w:name w:val="Corps de texte Car"/>
    <w:basedOn w:val="Policepardfaut"/>
    <w:link w:val="Corpsdetexte"/>
    <w:semiHidden/>
    <w:qFormat/>
    <w:rsid w:val="00924445"/>
    <w:rPr>
      <w:rFonts w:ascii="Arial" w:eastAsia="Times New Roman" w:hAnsi="Arial" w:cs="Times New Roman"/>
      <w:sz w:val="24"/>
      <w:szCs w:val="20"/>
      <w:lang w:val="fr-FR" w:eastAsia="fr-FR"/>
    </w:rPr>
  </w:style>
  <w:style w:type="paragraph" w:customStyle="1" w:styleId="Corps">
    <w:name w:val="Corps"/>
    <w:basedOn w:val="Normal"/>
    <w:rsid w:val="00924445"/>
    <w:pPr>
      <w:widowControl/>
      <w:suppressAutoHyphens w:val="0"/>
      <w:overflowPunct/>
      <w:autoSpaceDE/>
      <w:autoSpaceDN/>
      <w:adjustRightInd/>
      <w:ind w:left="28" w:right="79"/>
      <w:textAlignment w:val="auto"/>
    </w:pPr>
    <w:rPr>
      <w:rFonts w:ascii="Thorndale" w:eastAsia="HG Mincho Light J" w:hAnsi="Thorndale"/>
      <w:color w:val="000000"/>
      <w:sz w:val="24"/>
      <w:szCs w:val="20"/>
      <w:lang w:eastAsia="ar-SA"/>
    </w:rPr>
  </w:style>
  <w:style w:type="character" w:customStyle="1" w:styleId="Titre3Car">
    <w:name w:val="Titre 3 Car"/>
    <w:basedOn w:val="Policepardfaut"/>
    <w:link w:val="Titre3"/>
    <w:uiPriority w:val="9"/>
    <w:semiHidden/>
    <w:rsid w:val="00EE23A8"/>
    <w:rPr>
      <w:rFonts w:asciiTheme="majorHAnsi" w:eastAsiaTheme="majorEastAsia" w:hAnsiTheme="majorHAnsi" w:cstheme="majorBidi"/>
      <w:color w:val="7F000F" w:themeColor="accent1" w:themeShade="7F"/>
      <w:sz w:val="24"/>
      <w:szCs w:val="24"/>
      <w:lang w:val="fr-FR" w:eastAsia="fr-FR"/>
    </w:rPr>
  </w:style>
  <w:style w:type="paragraph" w:customStyle="1" w:styleId="Default">
    <w:name w:val="Default"/>
    <w:rsid w:val="00EE23A8"/>
    <w:pPr>
      <w:autoSpaceDE w:val="0"/>
      <w:autoSpaceDN w:val="0"/>
      <w:adjustRightInd w:val="0"/>
      <w:spacing w:after="0" w:line="240" w:lineRule="auto"/>
    </w:pPr>
    <w:rPr>
      <w:rFonts w:ascii="Arial" w:eastAsia="SimSun" w:hAnsi="Arial" w:cs="Arial"/>
      <w:color w:val="000000"/>
      <w:sz w:val="24"/>
      <w:szCs w:val="24"/>
      <w:lang w:val="fr-FR" w:eastAsia="fr-FR"/>
    </w:rPr>
  </w:style>
  <w:style w:type="character" w:customStyle="1" w:styleId="Titre4Car">
    <w:name w:val="Titre 4 Car"/>
    <w:basedOn w:val="Policepardfaut"/>
    <w:link w:val="Titre4"/>
    <w:uiPriority w:val="9"/>
    <w:semiHidden/>
    <w:rsid w:val="00070C6F"/>
    <w:rPr>
      <w:rFonts w:asciiTheme="majorHAnsi" w:eastAsiaTheme="majorEastAsia" w:hAnsiTheme="majorHAnsi" w:cstheme="majorBidi"/>
      <w:i/>
      <w:iCs/>
      <w:color w:val="BF0017" w:themeColor="accent1" w:themeShade="BF"/>
      <w:sz w:val="20"/>
      <w:szCs w:val="24"/>
      <w:lang w:val="fr-FR" w:eastAsia="fr-FR"/>
    </w:rPr>
  </w:style>
  <w:style w:type="character" w:customStyle="1" w:styleId="ParagraphedelisteCar">
    <w:name w:val="Paragraphe de liste Car"/>
    <w:aliases w:val="lp1 Car,Liste à puce Car,Paragraphe de liste 1 Car,Liste 1 Car"/>
    <w:link w:val="Paragraphedeliste"/>
    <w:uiPriority w:val="1"/>
    <w:locked/>
    <w:rsid w:val="005E7BAE"/>
    <w:rPr>
      <w:rFonts w:ascii="Arial" w:eastAsia="Times New Roman" w:hAnsi="Arial" w:cs="Arial"/>
      <w:sz w:val="20"/>
      <w:szCs w:val="24"/>
      <w:lang w:val="fr-FR" w:eastAsia="fr-FR"/>
    </w:rPr>
  </w:style>
  <w:style w:type="paragraph" w:customStyle="1" w:styleId="BodyText212">
    <w:name w:val="Body Text 212"/>
    <w:basedOn w:val="Normal"/>
    <w:rsid w:val="008E159C"/>
    <w:pPr>
      <w:widowControl/>
      <w:suppressAutoHyphens w:val="0"/>
      <w:spacing w:line="240" w:lineRule="exact"/>
      <w:ind w:left="709" w:firstLine="0"/>
    </w:pPr>
    <w:rPr>
      <w:rFonts w:ascii="Times New Roman" w:hAnsi="Times New Roman" w:cs="Times New Roman"/>
      <w:sz w:val="22"/>
      <w:szCs w:val="20"/>
    </w:rPr>
  </w:style>
  <w:style w:type="character" w:customStyle="1" w:styleId="SansinterligneCar">
    <w:name w:val="Sans interligne Car"/>
    <w:aliases w:val="CNS no interlign Car"/>
    <w:basedOn w:val="Policepardfaut"/>
    <w:link w:val="Sansinterligne"/>
    <w:uiPriority w:val="1"/>
    <w:rsid w:val="007030DE"/>
    <w:rPr>
      <w:rFonts w:ascii="Avenir Next LT Pro" w:eastAsia="Times New Roman" w:hAnsi="Avenir Next LT Pro" w:cs="Arial"/>
      <w:color w:val="3F3F3F" w:themeColor="text1"/>
      <w:sz w:val="20"/>
      <w:szCs w:val="24"/>
      <w:lang w:val="en-US" w:eastAsia="fr-FR"/>
    </w:rPr>
  </w:style>
  <w:style w:type="paragraph" w:styleId="Commentaire">
    <w:name w:val="annotation text"/>
    <w:basedOn w:val="Normal"/>
    <w:link w:val="CommentaireCar"/>
    <w:uiPriority w:val="99"/>
    <w:rsid w:val="00300EDF"/>
    <w:pPr>
      <w:widowControl/>
      <w:overflowPunct/>
      <w:autoSpaceDE/>
      <w:adjustRightInd/>
      <w:ind w:firstLine="0"/>
      <w:jc w:val="left"/>
    </w:pPr>
    <w:rPr>
      <w:rFonts w:ascii="Verdana" w:hAnsi="Verdana" w:cs="Verdana"/>
      <w:kern w:val="3"/>
      <w:sz w:val="22"/>
      <w:szCs w:val="20"/>
      <w:lang w:eastAsia="zh-CN"/>
    </w:rPr>
  </w:style>
  <w:style w:type="character" w:customStyle="1" w:styleId="CommentaireCar">
    <w:name w:val="Commentaire Car"/>
    <w:basedOn w:val="Policepardfaut"/>
    <w:link w:val="Commentaire"/>
    <w:uiPriority w:val="99"/>
    <w:rsid w:val="00300EDF"/>
    <w:rPr>
      <w:rFonts w:ascii="Verdana" w:eastAsia="Times New Roman" w:hAnsi="Verdana" w:cs="Verdana"/>
      <w:kern w:val="3"/>
      <w:szCs w:val="20"/>
      <w:lang w:val="fr-FR" w:eastAsia="zh-CN"/>
    </w:rPr>
  </w:style>
  <w:style w:type="numbering" w:customStyle="1" w:styleId="WW8Num8">
    <w:name w:val="WW8Num8"/>
    <w:basedOn w:val="Aucuneliste"/>
    <w:rsid w:val="00300EDF"/>
    <w:pPr>
      <w:numPr>
        <w:numId w:val="4"/>
      </w:numPr>
    </w:pPr>
  </w:style>
  <w:style w:type="character" w:styleId="Marquedecommentaire">
    <w:name w:val="annotation reference"/>
    <w:uiPriority w:val="99"/>
    <w:semiHidden/>
    <w:unhideWhenUsed/>
    <w:rsid w:val="00300EDF"/>
    <w:rPr>
      <w:sz w:val="16"/>
      <w:szCs w:val="16"/>
    </w:rPr>
  </w:style>
  <w:style w:type="paragraph" w:styleId="Textedebulles">
    <w:name w:val="Balloon Text"/>
    <w:basedOn w:val="Normal"/>
    <w:link w:val="TextedebullesCar"/>
    <w:uiPriority w:val="99"/>
    <w:semiHidden/>
    <w:unhideWhenUsed/>
    <w:rsid w:val="00300EDF"/>
    <w:rPr>
      <w:rFonts w:ascii="Segoe UI" w:hAnsi="Segoe UI" w:cs="Segoe UI"/>
      <w:sz w:val="18"/>
      <w:szCs w:val="18"/>
    </w:rPr>
  </w:style>
  <w:style w:type="character" w:customStyle="1" w:styleId="TextedebullesCar">
    <w:name w:val="Texte de bulles Car"/>
    <w:basedOn w:val="Policepardfaut"/>
    <w:link w:val="Textedebulles"/>
    <w:uiPriority w:val="99"/>
    <w:semiHidden/>
    <w:rsid w:val="00300EDF"/>
    <w:rPr>
      <w:rFonts w:ascii="Segoe UI" w:eastAsia="Times New Roman" w:hAnsi="Segoe UI" w:cs="Segoe UI"/>
      <w:sz w:val="18"/>
      <w:szCs w:val="18"/>
      <w:lang w:val="fr-FR" w:eastAsia="fr-FR"/>
    </w:rPr>
  </w:style>
  <w:style w:type="character" w:customStyle="1" w:styleId="Titre7Car">
    <w:name w:val="Titre 7 Car"/>
    <w:basedOn w:val="Policepardfaut"/>
    <w:link w:val="Titre7"/>
    <w:uiPriority w:val="9"/>
    <w:semiHidden/>
    <w:rsid w:val="007F7DDE"/>
    <w:rPr>
      <w:rFonts w:asciiTheme="majorHAnsi" w:eastAsiaTheme="majorEastAsia" w:hAnsiTheme="majorHAnsi" w:cstheme="majorBidi"/>
      <w:i/>
      <w:iCs/>
      <w:color w:val="7F000F" w:themeColor="accent1" w:themeShade="7F"/>
      <w:sz w:val="20"/>
      <w:szCs w:val="24"/>
      <w:lang w:val="fr-FR" w:eastAsia="fr-FR"/>
    </w:rPr>
  </w:style>
  <w:style w:type="paragraph" w:customStyle="1" w:styleId="Standard">
    <w:name w:val="Standard"/>
    <w:rsid w:val="007F7DDE"/>
    <w:pPr>
      <w:suppressAutoHyphens/>
      <w:autoSpaceDN w:val="0"/>
      <w:spacing w:after="0" w:line="240" w:lineRule="auto"/>
      <w:textAlignment w:val="baseline"/>
    </w:pPr>
    <w:rPr>
      <w:rFonts w:ascii="Verdana" w:eastAsia="Times New Roman" w:hAnsi="Verdana" w:cs="Verdana"/>
      <w:kern w:val="3"/>
      <w:sz w:val="20"/>
      <w:szCs w:val="20"/>
      <w:lang w:val="fr-FR" w:eastAsia="zh-CN"/>
    </w:rPr>
  </w:style>
  <w:style w:type="character" w:customStyle="1" w:styleId="Titre6Car">
    <w:name w:val="Titre 6 Car"/>
    <w:basedOn w:val="Policepardfaut"/>
    <w:link w:val="Titre6"/>
    <w:uiPriority w:val="9"/>
    <w:semiHidden/>
    <w:rsid w:val="000022A7"/>
    <w:rPr>
      <w:rFonts w:asciiTheme="majorHAnsi" w:eastAsiaTheme="majorEastAsia" w:hAnsiTheme="majorHAnsi" w:cstheme="majorBidi"/>
      <w:color w:val="7F000F" w:themeColor="accent1" w:themeShade="7F"/>
      <w:sz w:val="20"/>
      <w:szCs w:val="24"/>
      <w:lang w:val="fr-FR" w:eastAsia="fr-FR"/>
    </w:rPr>
  </w:style>
  <w:style w:type="paragraph" w:customStyle="1" w:styleId="ParagrapheIndent2">
    <w:name w:val="ParagrapheIndent2"/>
    <w:basedOn w:val="Normal"/>
    <w:next w:val="Normal"/>
    <w:qFormat/>
    <w:rsid w:val="00BF213E"/>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paragraph" w:customStyle="1" w:styleId="ARTICLE">
    <w:name w:val="ARTICLE"/>
    <w:basedOn w:val="Titre1"/>
    <w:qFormat/>
    <w:rsid w:val="00283627"/>
    <w:pPr>
      <w:keepNext/>
      <w:keepLines/>
      <w:pageBreakBefore w:val="0"/>
      <w:tabs>
        <w:tab w:val="clear" w:pos="9781"/>
      </w:tabs>
      <w:spacing w:before="240" w:after="160"/>
      <w:jc w:val="both"/>
    </w:pPr>
    <w:rPr>
      <w:rFonts w:ascii="Calibri" w:eastAsiaTheme="majorEastAsia" w:hAnsi="Calibri" w:cstheme="majorBidi"/>
      <w:bCs w:val="0"/>
      <w:smallCaps w:val="0"/>
      <w:color w:val="3F3F3F" w:themeColor="text1"/>
      <w:sz w:val="22"/>
      <w:u w:val="single"/>
      <w:lang w:eastAsia="en-US"/>
    </w:rPr>
  </w:style>
  <w:style w:type="character" w:customStyle="1" w:styleId="markedcontent">
    <w:name w:val="markedcontent"/>
    <w:basedOn w:val="Policepardfaut"/>
    <w:rsid w:val="00540F29"/>
  </w:style>
  <w:style w:type="paragraph" w:styleId="Objetducommentaire">
    <w:name w:val="annotation subject"/>
    <w:basedOn w:val="Commentaire"/>
    <w:next w:val="Commentaire"/>
    <w:link w:val="ObjetducommentaireCar"/>
    <w:uiPriority w:val="99"/>
    <w:semiHidden/>
    <w:unhideWhenUsed/>
    <w:rsid w:val="008D1A56"/>
    <w:pPr>
      <w:widowControl w:val="0"/>
      <w:overflowPunct w:val="0"/>
      <w:autoSpaceDE w:val="0"/>
      <w:adjustRightInd w:val="0"/>
      <w:ind w:firstLine="567"/>
      <w:jc w:val="both"/>
    </w:pPr>
    <w:rPr>
      <w:rFonts w:ascii="Arial" w:hAnsi="Arial" w:cs="Arial"/>
      <w:b/>
      <w:bCs/>
      <w:kern w:val="0"/>
      <w:sz w:val="20"/>
      <w:lang w:eastAsia="fr-FR"/>
    </w:rPr>
  </w:style>
  <w:style w:type="character" w:customStyle="1" w:styleId="ObjetducommentaireCar">
    <w:name w:val="Objet du commentaire Car"/>
    <w:basedOn w:val="CommentaireCar"/>
    <w:link w:val="Objetducommentaire"/>
    <w:uiPriority w:val="99"/>
    <w:semiHidden/>
    <w:rsid w:val="008D1A56"/>
    <w:rPr>
      <w:rFonts w:ascii="Arial" w:eastAsia="Times New Roman" w:hAnsi="Arial" w:cs="Arial"/>
      <w:b/>
      <w:bCs/>
      <w:kern w:val="3"/>
      <w:sz w:val="20"/>
      <w:szCs w:val="20"/>
      <w:lang w:val="fr-FR" w:eastAsia="fr-FR"/>
    </w:rPr>
  </w:style>
  <w:style w:type="paragraph" w:customStyle="1" w:styleId="Corpsdetexte21">
    <w:name w:val="Corps de texte 21"/>
    <w:basedOn w:val="Normal"/>
    <w:rsid w:val="0081675A"/>
    <w:pPr>
      <w:suppressAutoHyphens w:val="0"/>
      <w:overflowPunct/>
      <w:autoSpaceDE/>
      <w:autoSpaceDN/>
      <w:adjustRightInd/>
      <w:textAlignment w:val="auto"/>
    </w:pPr>
    <w:rPr>
      <w:rFonts w:ascii="Times New Roman" w:hAnsi="Times New Roman" w:cs="Times New Roman"/>
      <w:sz w:val="24"/>
      <w:szCs w:val="20"/>
    </w:rPr>
  </w:style>
  <w:style w:type="paragraph" w:customStyle="1" w:styleId="Textebrut1">
    <w:name w:val="Texte brut1"/>
    <w:basedOn w:val="Normal"/>
    <w:rsid w:val="00644C64"/>
    <w:pPr>
      <w:suppressAutoHyphens w:val="0"/>
      <w:overflowPunct/>
      <w:autoSpaceDE/>
      <w:autoSpaceDN/>
      <w:adjustRightInd/>
      <w:ind w:firstLine="708"/>
      <w:jc w:val="left"/>
      <w:textAlignment w:val="auto"/>
    </w:pPr>
    <w:rPr>
      <w:rFonts w:ascii="Courier New" w:hAnsi="Courier New" w:cs="Times New Roman"/>
      <w:sz w:val="26"/>
      <w:szCs w:val="20"/>
    </w:rPr>
  </w:style>
  <w:style w:type="paragraph" w:styleId="Corpsdetexte3">
    <w:name w:val="Body Text 3"/>
    <w:basedOn w:val="Normal"/>
    <w:link w:val="Corpsdetexte3Car"/>
    <w:uiPriority w:val="99"/>
    <w:semiHidden/>
    <w:unhideWhenUsed/>
    <w:rsid w:val="00D61501"/>
    <w:pPr>
      <w:overflowPunct/>
      <w:autoSpaceDE/>
      <w:adjustRightInd/>
      <w:spacing w:after="120"/>
      <w:ind w:firstLine="0"/>
      <w:jc w:val="left"/>
    </w:pPr>
    <w:rPr>
      <w:rFonts w:ascii="Times New Roman" w:eastAsia="SimSun" w:hAnsi="Times New Roman" w:cs="Mangal"/>
      <w:kern w:val="3"/>
      <w:sz w:val="16"/>
      <w:szCs w:val="14"/>
      <w:lang w:val="x-none" w:eastAsia="zh-CN" w:bidi="hi-IN"/>
    </w:rPr>
  </w:style>
  <w:style w:type="character" w:customStyle="1" w:styleId="Corpsdetexte3Car">
    <w:name w:val="Corps de texte 3 Car"/>
    <w:basedOn w:val="Policepardfaut"/>
    <w:link w:val="Corpsdetexte3"/>
    <w:uiPriority w:val="99"/>
    <w:semiHidden/>
    <w:rsid w:val="00D61501"/>
    <w:rPr>
      <w:rFonts w:ascii="Times New Roman" w:eastAsia="SimSun" w:hAnsi="Times New Roman" w:cs="Mangal"/>
      <w:kern w:val="3"/>
      <w:sz w:val="16"/>
      <w:szCs w:val="14"/>
      <w:lang w:val="x-none" w:eastAsia="zh-CN" w:bidi="hi-IN"/>
    </w:rPr>
  </w:style>
  <w:style w:type="paragraph" w:customStyle="1" w:styleId="BodyText21">
    <w:name w:val="Body Text 21"/>
    <w:basedOn w:val="Normal"/>
    <w:rsid w:val="00351BAD"/>
    <w:pPr>
      <w:suppressAutoHyphens w:val="0"/>
      <w:overflowPunct/>
      <w:autoSpaceDE/>
      <w:autoSpaceDN/>
      <w:adjustRightInd/>
      <w:ind w:firstLine="0"/>
      <w:textAlignment w:val="auto"/>
    </w:pPr>
    <w:rPr>
      <w:rFonts w:ascii="Times New Roman" w:hAnsi="Times New Roman" w:cs="Times New Roman"/>
      <w:sz w:val="24"/>
    </w:rPr>
  </w:style>
  <w:style w:type="paragraph" w:customStyle="1" w:styleId="listeperso">
    <w:name w:val="liste perso"/>
    <w:basedOn w:val="Normal"/>
    <w:rsid w:val="00AA28F6"/>
    <w:pPr>
      <w:widowControl/>
      <w:numPr>
        <w:numId w:val="6"/>
      </w:numPr>
      <w:suppressAutoHyphens w:val="0"/>
      <w:overflowPunct/>
      <w:autoSpaceDE/>
      <w:autoSpaceDN/>
      <w:adjustRightInd/>
      <w:spacing w:after="120"/>
      <w:ind w:left="714" w:hanging="357"/>
      <w:textAlignment w:val="auto"/>
    </w:pPr>
    <w:rPr>
      <w:rFonts w:ascii="Constantia" w:hAnsi="Constantia" w:cs="Times New Roman"/>
      <w:szCs w:val="20"/>
    </w:rPr>
  </w:style>
  <w:style w:type="character" w:customStyle="1" w:styleId="fontstyle01">
    <w:name w:val="fontstyle01"/>
    <w:basedOn w:val="Policepardfaut"/>
    <w:rsid w:val="0056191E"/>
    <w:rPr>
      <w:rFonts w:ascii="Helvetica" w:hAnsi="Helvetica" w:hint="default"/>
      <w:b w:val="0"/>
      <w:bCs w:val="0"/>
      <w:i w:val="0"/>
      <w:iCs w:val="0"/>
      <w:color w:val="000000"/>
      <w:sz w:val="14"/>
      <w:szCs w:val="14"/>
    </w:rPr>
  </w:style>
  <w:style w:type="character" w:customStyle="1" w:styleId="fontstyle21">
    <w:name w:val="fontstyle21"/>
    <w:basedOn w:val="Policepardfaut"/>
    <w:rsid w:val="00BE1CB3"/>
    <w:rPr>
      <w:rFonts w:ascii="Wingdings" w:hAnsi="Wingdings" w:hint="default"/>
      <w:b w:val="0"/>
      <w:bCs w:val="0"/>
      <w:i w:val="0"/>
      <w:iCs w:val="0"/>
      <w:color w:val="000000"/>
      <w:sz w:val="22"/>
      <w:szCs w:val="22"/>
    </w:rPr>
  </w:style>
  <w:style w:type="character" w:styleId="Textedelespacerserv">
    <w:name w:val="Placeholder Text"/>
    <w:basedOn w:val="Policepardfaut"/>
    <w:uiPriority w:val="99"/>
    <w:semiHidden/>
    <w:rsid w:val="00F96C1B"/>
    <w:rPr>
      <w:color w:val="808080"/>
    </w:rPr>
  </w:style>
  <w:style w:type="table" w:customStyle="1" w:styleId="TableGrid">
    <w:name w:val="TableGrid"/>
    <w:rsid w:val="00096972"/>
    <w:pPr>
      <w:spacing w:after="0" w:line="240" w:lineRule="auto"/>
    </w:pPr>
    <w:rPr>
      <w:rFonts w:eastAsiaTheme="minorEastAsia"/>
      <w:lang w:val="fr-FR" w:eastAsia="fr-FR"/>
    </w:rPr>
    <w:tblPr>
      <w:tblCellMar>
        <w:top w:w="0" w:type="dxa"/>
        <w:left w:w="0" w:type="dxa"/>
        <w:bottom w:w="0" w:type="dxa"/>
        <w:right w:w="0" w:type="dxa"/>
      </w:tblCellMar>
    </w:tblPr>
  </w:style>
  <w:style w:type="paragraph" w:styleId="Corpsdetexte2">
    <w:name w:val="Body Text 2"/>
    <w:basedOn w:val="Normal"/>
    <w:link w:val="Corpsdetexte2Car"/>
    <w:uiPriority w:val="99"/>
    <w:semiHidden/>
    <w:unhideWhenUsed/>
    <w:rsid w:val="00733D78"/>
    <w:pPr>
      <w:widowControl/>
      <w:suppressAutoHyphens w:val="0"/>
      <w:overflowPunct/>
      <w:autoSpaceDE/>
      <w:autoSpaceDN/>
      <w:adjustRightInd/>
      <w:spacing w:after="120" w:line="480" w:lineRule="auto"/>
      <w:ind w:firstLine="284"/>
      <w:textAlignment w:val="auto"/>
    </w:pPr>
    <w:rPr>
      <w:rFonts w:eastAsia="Calibri" w:cs="Times New Roman"/>
      <w:sz w:val="22"/>
      <w:szCs w:val="20"/>
      <w:lang w:eastAsia="en-US"/>
    </w:rPr>
  </w:style>
  <w:style w:type="character" w:customStyle="1" w:styleId="Corpsdetexte2Car">
    <w:name w:val="Corps de texte 2 Car"/>
    <w:basedOn w:val="Policepardfaut"/>
    <w:link w:val="Corpsdetexte2"/>
    <w:uiPriority w:val="99"/>
    <w:semiHidden/>
    <w:rsid w:val="00733D78"/>
    <w:rPr>
      <w:rFonts w:ascii="Arial" w:eastAsia="Calibri" w:hAnsi="Arial" w:cs="Times New Roman"/>
      <w:szCs w:val="20"/>
      <w:lang w:val="fr-FR"/>
    </w:rPr>
  </w:style>
  <w:style w:type="paragraph" w:styleId="Rvision">
    <w:name w:val="Revision"/>
    <w:hidden/>
    <w:uiPriority w:val="99"/>
    <w:semiHidden/>
    <w:rsid w:val="00AD74E6"/>
    <w:pPr>
      <w:spacing w:after="0" w:line="240" w:lineRule="auto"/>
    </w:pPr>
    <w:rPr>
      <w:rFonts w:ascii="Arial" w:eastAsia="Times New Roman" w:hAnsi="Arial" w:cs="Arial"/>
      <w:sz w:val="20"/>
      <w:szCs w:val="24"/>
      <w:lang w:val="fr-FR" w:eastAsia="fr-FR"/>
    </w:rPr>
  </w:style>
  <w:style w:type="paragraph" w:styleId="PrformatHTML">
    <w:name w:val="HTML Preformatted"/>
    <w:basedOn w:val="Normal"/>
    <w:link w:val="PrformatHTMLCar"/>
    <w:uiPriority w:val="99"/>
    <w:semiHidden/>
    <w:unhideWhenUsed/>
    <w:rsid w:val="0064019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autoSpaceDN/>
      <w:adjustRightInd/>
      <w:ind w:firstLine="0"/>
      <w:jc w:val="left"/>
      <w:textAlignment w:val="auto"/>
    </w:pPr>
    <w:rPr>
      <w:rFonts w:ascii="Courier New" w:hAnsi="Courier New" w:cs="Courier New"/>
      <w:szCs w:val="20"/>
    </w:rPr>
  </w:style>
  <w:style w:type="character" w:customStyle="1" w:styleId="PrformatHTMLCar">
    <w:name w:val="Préformaté HTML Car"/>
    <w:basedOn w:val="Policepardfaut"/>
    <w:link w:val="PrformatHTML"/>
    <w:uiPriority w:val="99"/>
    <w:semiHidden/>
    <w:rsid w:val="0064019B"/>
    <w:rPr>
      <w:rFonts w:ascii="Courier New" w:eastAsia="Times New Roman" w:hAnsi="Courier New" w:cs="Courier New"/>
      <w:sz w:val="20"/>
      <w:szCs w:val="20"/>
      <w:lang w:val="fr-FR" w:eastAsia="fr-FR"/>
    </w:rPr>
  </w:style>
  <w:style w:type="character" w:customStyle="1" w:styleId="hgkelc">
    <w:name w:val="hgkelc"/>
    <w:basedOn w:val="Policepardfaut"/>
    <w:rsid w:val="00CC25E7"/>
  </w:style>
  <w:style w:type="character" w:customStyle="1" w:styleId="wpaicg-chat-message">
    <w:name w:val="wpaicg-chat-message"/>
    <w:basedOn w:val="Policepardfaut"/>
    <w:rsid w:val="007C6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56053">
      <w:bodyDiv w:val="1"/>
      <w:marLeft w:val="0"/>
      <w:marRight w:val="0"/>
      <w:marTop w:val="0"/>
      <w:marBottom w:val="0"/>
      <w:divBdr>
        <w:top w:val="none" w:sz="0" w:space="0" w:color="auto"/>
        <w:left w:val="none" w:sz="0" w:space="0" w:color="auto"/>
        <w:bottom w:val="none" w:sz="0" w:space="0" w:color="auto"/>
        <w:right w:val="none" w:sz="0" w:space="0" w:color="auto"/>
      </w:divBdr>
    </w:div>
    <w:div w:id="54746362">
      <w:bodyDiv w:val="1"/>
      <w:marLeft w:val="0"/>
      <w:marRight w:val="0"/>
      <w:marTop w:val="0"/>
      <w:marBottom w:val="0"/>
      <w:divBdr>
        <w:top w:val="none" w:sz="0" w:space="0" w:color="auto"/>
        <w:left w:val="none" w:sz="0" w:space="0" w:color="auto"/>
        <w:bottom w:val="none" w:sz="0" w:space="0" w:color="auto"/>
        <w:right w:val="none" w:sz="0" w:space="0" w:color="auto"/>
      </w:divBdr>
    </w:div>
    <w:div w:id="58288739">
      <w:bodyDiv w:val="1"/>
      <w:marLeft w:val="0"/>
      <w:marRight w:val="0"/>
      <w:marTop w:val="0"/>
      <w:marBottom w:val="0"/>
      <w:divBdr>
        <w:top w:val="none" w:sz="0" w:space="0" w:color="auto"/>
        <w:left w:val="none" w:sz="0" w:space="0" w:color="auto"/>
        <w:bottom w:val="none" w:sz="0" w:space="0" w:color="auto"/>
        <w:right w:val="none" w:sz="0" w:space="0" w:color="auto"/>
      </w:divBdr>
    </w:div>
    <w:div w:id="255747440">
      <w:bodyDiv w:val="1"/>
      <w:marLeft w:val="0"/>
      <w:marRight w:val="0"/>
      <w:marTop w:val="0"/>
      <w:marBottom w:val="0"/>
      <w:divBdr>
        <w:top w:val="none" w:sz="0" w:space="0" w:color="auto"/>
        <w:left w:val="none" w:sz="0" w:space="0" w:color="auto"/>
        <w:bottom w:val="none" w:sz="0" w:space="0" w:color="auto"/>
        <w:right w:val="none" w:sz="0" w:space="0" w:color="auto"/>
      </w:divBdr>
    </w:div>
    <w:div w:id="934090340">
      <w:bodyDiv w:val="1"/>
      <w:marLeft w:val="0"/>
      <w:marRight w:val="0"/>
      <w:marTop w:val="0"/>
      <w:marBottom w:val="0"/>
      <w:divBdr>
        <w:top w:val="none" w:sz="0" w:space="0" w:color="auto"/>
        <w:left w:val="none" w:sz="0" w:space="0" w:color="auto"/>
        <w:bottom w:val="none" w:sz="0" w:space="0" w:color="auto"/>
        <w:right w:val="none" w:sz="0" w:space="0" w:color="auto"/>
      </w:divBdr>
    </w:div>
    <w:div w:id="1278021607">
      <w:bodyDiv w:val="1"/>
      <w:marLeft w:val="0"/>
      <w:marRight w:val="0"/>
      <w:marTop w:val="0"/>
      <w:marBottom w:val="0"/>
      <w:divBdr>
        <w:top w:val="none" w:sz="0" w:space="0" w:color="auto"/>
        <w:left w:val="none" w:sz="0" w:space="0" w:color="auto"/>
        <w:bottom w:val="none" w:sz="0" w:space="0" w:color="auto"/>
        <w:right w:val="none" w:sz="0" w:space="0" w:color="auto"/>
      </w:divBdr>
    </w:div>
    <w:div w:id="1376001917">
      <w:bodyDiv w:val="1"/>
      <w:marLeft w:val="0"/>
      <w:marRight w:val="0"/>
      <w:marTop w:val="0"/>
      <w:marBottom w:val="0"/>
      <w:divBdr>
        <w:top w:val="none" w:sz="0" w:space="0" w:color="auto"/>
        <w:left w:val="none" w:sz="0" w:space="0" w:color="auto"/>
        <w:bottom w:val="none" w:sz="0" w:space="0" w:color="auto"/>
        <w:right w:val="none" w:sz="0" w:space="0" w:color="auto"/>
      </w:divBdr>
    </w:div>
    <w:div w:id="1415854187">
      <w:bodyDiv w:val="1"/>
      <w:marLeft w:val="0"/>
      <w:marRight w:val="0"/>
      <w:marTop w:val="0"/>
      <w:marBottom w:val="0"/>
      <w:divBdr>
        <w:top w:val="none" w:sz="0" w:space="0" w:color="auto"/>
        <w:left w:val="none" w:sz="0" w:space="0" w:color="auto"/>
        <w:bottom w:val="none" w:sz="0" w:space="0" w:color="auto"/>
        <w:right w:val="none" w:sz="0" w:space="0" w:color="auto"/>
      </w:divBdr>
    </w:div>
    <w:div w:id="1425302240">
      <w:bodyDiv w:val="1"/>
      <w:marLeft w:val="0"/>
      <w:marRight w:val="0"/>
      <w:marTop w:val="0"/>
      <w:marBottom w:val="0"/>
      <w:divBdr>
        <w:top w:val="none" w:sz="0" w:space="0" w:color="auto"/>
        <w:left w:val="none" w:sz="0" w:space="0" w:color="auto"/>
        <w:bottom w:val="none" w:sz="0" w:space="0" w:color="auto"/>
        <w:right w:val="none" w:sz="0" w:space="0" w:color="auto"/>
      </w:divBdr>
      <w:divsChild>
        <w:div w:id="1958677821">
          <w:marLeft w:val="0"/>
          <w:marRight w:val="0"/>
          <w:marTop w:val="0"/>
          <w:marBottom w:val="0"/>
          <w:divBdr>
            <w:top w:val="none" w:sz="0" w:space="0" w:color="auto"/>
            <w:left w:val="none" w:sz="0" w:space="0" w:color="auto"/>
            <w:bottom w:val="none" w:sz="0" w:space="0" w:color="auto"/>
            <w:right w:val="none" w:sz="0" w:space="0" w:color="auto"/>
          </w:divBdr>
        </w:div>
        <w:div w:id="1849825274">
          <w:marLeft w:val="0"/>
          <w:marRight w:val="0"/>
          <w:marTop w:val="0"/>
          <w:marBottom w:val="0"/>
          <w:divBdr>
            <w:top w:val="none" w:sz="0" w:space="0" w:color="auto"/>
            <w:left w:val="none" w:sz="0" w:space="0" w:color="auto"/>
            <w:bottom w:val="none" w:sz="0" w:space="0" w:color="auto"/>
            <w:right w:val="none" w:sz="0" w:space="0" w:color="auto"/>
          </w:divBdr>
        </w:div>
      </w:divsChild>
    </w:div>
    <w:div w:id="1510636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2B3EA02E634A828E143BD8090F99D7"/>
        <w:category>
          <w:name w:val="Général"/>
          <w:gallery w:val="placeholder"/>
        </w:category>
        <w:types>
          <w:type w:val="bbPlcHdr"/>
        </w:types>
        <w:behaviors>
          <w:behavior w:val="content"/>
        </w:behaviors>
        <w:guid w:val="{C0D5BD8F-CB8A-4CEF-A4D3-AC16EDFAAC77}"/>
      </w:docPartPr>
      <w:docPartBody>
        <w:p w:rsidR="004E2915" w:rsidRDefault="00420CB4" w:rsidP="00420CB4">
          <w:pPr>
            <w:pStyle w:val="572B3EA02E634A828E143BD8090F99D7"/>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59EFAC3F40EF4964B07DC191FCB1C95A"/>
        <w:category>
          <w:name w:val="Général"/>
          <w:gallery w:val="placeholder"/>
        </w:category>
        <w:types>
          <w:type w:val="bbPlcHdr"/>
        </w:types>
        <w:behaviors>
          <w:behavior w:val="content"/>
        </w:behaviors>
        <w:guid w:val="{4A7C78AD-656C-4246-AB9F-7648FBC1F205}"/>
      </w:docPartPr>
      <w:docPartBody>
        <w:p w:rsidR="004E2915" w:rsidRDefault="00420CB4" w:rsidP="00420CB4">
          <w:pPr>
            <w:pStyle w:val="59EFAC3F40EF4964B07DC191FCB1C95A"/>
          </w:pPr>
          <w:r>
            <w:rPr>
              <w:b/>
              <w:sz w:val="36"/>
              <w:szCs w:val="36"/>
            </w:rPr>
            <w:t>Objet du marché</w:t>
          </w:r>
        </w:p>
      </w:docPartBody>
    </w:docPart>
    <w:docPart>
      <w:docPartPr>
        <w:name w:val="CAFAEACDDE834655B675758D3B8ABF5B"/>
        <w:category>
          <w:name w:val="Général"/>
          <w:gallery w:val="placeholder"/>
        </w:category>
        <w:types>
          <w:type w:val="bbPlcHdr"/>
        </w:types>
        <w:behaviors>
          <w:behavior w:val="content"/>
        </w:behaviors>
        <w:guid w:val="{DD0B95BF-9FB2-4333-9A20-8C65430CEEF3}"/>
      </w:docPartPr>
      <w:docPartBody>
        <w:p w:rsidR="00B52749" w:rsidRDefault="00D513C2" w:rsidP="00D513C2">
          <w:pPr>
            <w:pStyle w:val="CAFAEACDDE834655B675758D3B8ABF5B"/>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1E50CEDD489D4A058FD4E4160290993F"/>
        <w:category>
          <w:name w:val="Général"/>
          <w:gallery w:val="placeholder"/>
        </w:category>
        <w:types>
          <w:type w:val="bbPlcHdr"/>
        </w:types>
        <w:behaviors>
          <w:behavior w:val="content"/>
        </w:behaviors>
        <w:guid w:val="{1D51970A-17AA-445B-AA17-71943AB1C80F}"/>
      </w:docPartPr>
      <w:docPartBody>
        <w:p w:rsidR="00B52749" w:rsidRDefault="00D513C2" w:rsidP="00D513C2">
          <w:pPr>
            <w:pStyle w:val="1E50CEDD489D4A058FD4E4160290993F"/>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00"/>
    <w:rsid w:val="00044A00"/>
    <w:rsid w:val="00102FE5"/>
    <w:rsid w:val="00186800"/>
    <w:rsid w:val="001C7017"/>
    <w:rsid w:val="0032786D"/>
    <w:rsid w:val="00420CB4"/>
    <w:rsid w:val="0047602B"/>
    <w:rsid w:val="004E2915"/>
    <w:rsid w:val="00572670"/>
    <w:rsid w:val="005A3D0B"/>
    <w:rsid w:val="005E306E"/>
    <w:rsid w:val="00675FE1"/>
    <w:rsid w:val="008E4F9C"/>
    <w:rsid w:val="009F74F3"/>
    <w:rsid w:val="00AE6048"/>
    <w:rsid w:val="00B2647A"/>
    <w:rsid w:val="00B52749"/>
    <w:rsid w:val="00D513C2"/>
    <w:rsid w:val="00D51CF4"/>
    <w:rsid w:val="00E0360E"/>
    <w:rsid w:val="00E171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513C2"/>
    <w:rPr>
      <w:color w:val="808080"/>
    </w:rPr>
  </w:style>
  <w:style w:type="paragraph" w:customStyle="1" w:styleId="572B3EA02E634A828E143BD8090F99D7">
    <w:name w:val="572B3EA02E634A828E143BD8090F99D7"/>
    <w:rsid w:val="00420CB4"/>
  </w:style>
  <w:style w:type="paragraph" w:customStyle="1" w:styleId="59EFAC3F40EF4964B07DC191FCB1C95A">
    <w:name w:val="59EFAC3F40EF4964B07DC191FCB1C95A"/>
    <w:rsid w:val="00420CB4"/>
  </w:style>
  <w:style w:type="paragraph" w:customStyle="1" w:styleId="CAFAEACDDE834655B675758D3B8ABF5B">
    <w:name w:val="CAFAEACDDE834655B675758D3B8ABF5B"/>
    <w:rsid w:val="00D513C2"/>
  </w:style>
  <w:style w:type="paragraph" w:customStyle="1" w:styleId="1E50CEDD489D4A058FD4E4160290993F">
    <w:name w:val="1E50CEDD489D4A058FD4E4160290993F"/>
    <w:rsid w:val="00D513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NS 2020">
      <a:dk1>
        <a:srgbClr val="3F3F3F"/>
      </a:dk1>
      <a:lt1>
        <a:sysClr val="window" lastClr="FFFFFF"/>
      </a:lt1>
      <a:dk2>
        <a:srgbClr val="0092BC"/>
      </a:dk2>
      <a:lt2>
        <a:srgbClr val="F2F2F2"/>
      </a:lt2>
      <a:accent1>
        <a:srgbClr val="FF0020"/>
      </a:accent1>
      <a:accent2>
        <a:srgbClr val="AF1685"/>
      </a:accent2>
      <a:accent3>
        <a:srgbClr val="FFA300"/>
      </a:accent3>
      <a:accent4>
        <a:srgbClr val="F69679"/>
      </a:accent4>
      <a:accent5>
        <a:srgbClr val="D291C0"/>
      </a:accent5>
      <a:accent6>
        <a:srgbClr val="FECF8D"/>
      </a:accent6>
      <a:hlink>
        <a:srgbClr val="0092BC"/>
      </a:hlink>
      <a:folHlink>
        <a:srgbClr val="3F3F3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397501F7ED8E444B5E6680F82811F61" ma:contentTypeVersion="10" ma:contentTypeDescription="Crée un document." ma:contentTypeScope="" ma:versionID="2077af0922b2658b05b11ade43b83cf4">
  <xsd:schema xmlns:xsd="http://www.w3.org/2001/XMLSchema" xmlns:xs="http://www.w3.org/2001/XMLSchema" xmlns:p="http://schemas.microsoft.com/office/2006/metadata/properties" xmlns:ns2="d2a90c22-07a9-4ce8-9d34-a022d7d08a53" xmlns:ns3="454fb1f7-2f50-4faf-a430-37a13cc6feef" targetNamespace="http://schemas.microsoft.com/office/2006/metadata/properties" ma:root="true" ma:fieldsID="9ca0a136953a57a0dc5d27647ba213ea" ns2:_="" ns3:_="">
    <xsd:import namespace="d2a90c22-07a9-4ce8-9d34-a022d7d08a53"/>
    <xsd:import namespace="454fb1f7-2f50-4faf-a430-37a13cc6fe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a90c22-07a9-4ce8-9d34-a022d7d08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4fb1f7-2f50-4faf-a430-37a13cc6feef"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FF614E-F23D-48A7-98B1-8580695C08E2}">
  <ds:schemaRefs>
    <ds:schemaRef ds:uri="http://purl.org/dc/terms/"/>
    <ds:schemaRef ds:uri="d2a90c22-07a9-4ce8-9d34-a022d7d08a53"/>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454fb1f7-2f50-4faf-a430-37a13cc6feef"/>
    <ds:schemaRef ds:uri="http://purl.org/dc/elements/1.1/"/>
  </ds:schemaRefs>
</ds:datastoreItem>
</file>

<file path=customXml/itemProps2.xml><?xml version="1.0" encoding="utf-8"?>
<ds:datastoreItem xmlns:ds="http://schemas.openxmlformats.org/officeDocument/2006/customXml" ds:itemID="{A3ECE87C-29C4-4BA2-BB79-CD9D96BD7B72}">
  <ds:schemaRefs>
    <ds:schemaRef ds:uri="http://schemas.openxmlformats.org/officeDocument/2006/bibliography"/>
  </ds:schemaRefs>
</ds:datastoreItem>
</file>

<file path=customXml/itemProps3.xml><?xml version="1.0" encoding="utf-8"?>
<ds:datastoreItem xmlns:ds="http://schemas.openxmlformats.org/officeDocument/2006/customXml" ds:itemID="{2A059C3B-2280-4644-9BC3-8F4AB8AF3D08}">
  <ds:schemaRefs>
    <ds:schemaRef ds:uri="http://schemas.microsoft.com/sharepoint/v3/contenttype/forms"/>
  </ds:schemaRefs>
</ds:datastoreItem>
</file>

<file path=customXml/itemProps4.xml><?xml version="1.0" encoding="utf-8"?>
<ds:datastoreItem xmlns:ds="http://schemas.openxmlformats.org/officeDocument/2006/customXml" ds:itemID="{B8A718BB-5218-4EAC-8E27-A583161E3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a90c22-07a9-4ce8-9d34-a022d7d08a53"/>
    <ds:schemaRef ds:uri="454fb1f7-2f50-4faf-a430-37a13cc6f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8</Pages>
  <Words>944</Words>
  <Characters>5192</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Autorisation d’Occupation Temporaire (AOT) du domaine public visant à l’exploitation de la Cantine culturelle au sein du bâtiment « Philippe Malrieu »</dc:description>
  <cp:lastModifiedBy>sandrine.allaire-grosdoy@i-univ-tlse2.fr</cp:lastModifiedBy>
  <cp:revision>8</cp:revision>
  <cp:lastPrinted>2025-04-04T13:46:00Z</cp:lastPrinted>
  <dcterms:created xsi:type="dcterms:W3CDTF">2025-03-30T15:14:00Z</dcterms:created>
  <dcterms:modified xsi:type="dcterms:W3CDTF">2025-04-09T17:30:00Z</dcterms:modified>
  <cp:category>AOT 2025ATPSCON017</cp:category>
  <cp:contentStatus>13 mai 2025</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Client's name</vt:lpwstr>
  </property>
  <property fmtid="{D5CDD505-2E9C-101B-9397-08002B2CF9AE}" pid="3" name="Sujet">
    <vt:lpwstr>Subject title</vt:lpwstr>
  </property>
  <property fmtid="{D5CDD505-2E9C-101B-9397-08002B2CF9AE}" pid="4" name="Référence">
    <vt:lpwstr>AAAAMMJJ</vt:lpwstr>
  </property>
  <property fmtid="{D5CDD505-2E9C-101B-9397-08002B2CF9AE}" pid="5" name="Titre">
    <vt:lpwstr>Subject Subtitle</vt:lpwstr>
  </property>
  <property fmtid="{D5CDD505-2E9C-101B-9397-08002B2CF9AE}" pid="6" name="Version">
    <vt:lpwstr>1.0</vt:lpwstr>
  </property>
  <property fmtid="{D5CDD505-2E9C-101B-9397-08002B2CF9AE}" pid="7" name="ContentTypeId">
    <vt:lpwstr>0x0101004397501F7ED8E444B5E6680F82811F61</vt:lpwstr>
  </property>
</Properties>
</file>