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743954" w14:textId="77777777" w:rsidR="00D96421" w:rsidRPr="00295CFD" w:rsidRDefault="00D96421" w:rsidP="00830E95">
      <w:pPr>
        <w:jc w:val="both"/>
        <w:rPr>
          <w:rFonts w:ascii="Calibri" w:hAnsi="Calibri"/>
        </w:rPr>
      </w:pPr>
    </w:p>
    <w:tbl>
      <w:tblPr>
        <w:tblpPr w:leftFromText="141" w:rightFromText="141" w:vertAnchor="text" w:horzAnchor="margin" w:tblpXSpec="center" w:tblpY="32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423"/>
      </w:tblGrid>
      <w:tr w:rsidR="00D96421" w:rsidRPr="00295CFD" w14:paraId="63EC1E99" w14:textId="77777777">
        <w:trPr>
          <w:trHeight w:val="167"/>
        </w:trPr>
        <w:tc>
          <w:tcPr>
            <w:tcW w:w="7423" w:type="dxa"/>
          </w:tcPr>
          <w:p w14:paraId="55C813AC" w14:textId="77777777" w:rsidR="00D96421" w:rsidRDefault="00D96421" w:rsidP="00830E95">
            <w:pPr>
              <w:jc w:val="both"/>
              <w:rPr>
                <w:rFonts w:ascii="Calibri" w:hAnsi="Calibri" w:cs="Arial"/>
                <w:b/>
                <w:bCs/>
                <w:sz w:val="32"/>
              </w:rPr>
            </w:pPr>
          </w:p>
          <w:p w14:paraId="4EB36B47" w14:textId="57A55159" w:rsidR="00921F63" w:rsidRPr="00921F63" w:rsidRDefault="00921F63" w:rsidP="00921F63">
            <w:pPr>
              <w:jc w:val="center"/>
              <w:rPr>
                <w:rFonts w:ascii="Calibri" w:hAnsi="Calibri" w:cs="Arial"/>
                <w:b/>
                <w:bCs/>
                <w:sz w:val="32"/>
              </w:rPr>
            </w:pPr>
            <w:r w:rsidRPr="00921F63">
              <w:rPr>
                <w:rFonts w:ascii="Calibri" w:hAnsi="Calibri" w:cs="Arial"/>
                <w:b/>
                <w:bCs/>
                <w:sz w:val="32"/>
              </w:rPr>
              <w:t>Marché n°</w:t>
            </w:r>
            <w:r w:rsidR="00D9305F">
              <w:rPr>
                <w:rFonts w:ascii="Calibri" w:hAnsi="Calibri" w:cs="Arial"/>
                <w:b/>
                <w:bCs/>
                <w:sz w:val="32"/>
              </w:rPr>
              <w:t>2025119</w:t>
            </w:r>
          </w:p>
          <w:p w14:paraId="77A78440" w14:textId="77777777" w:rsidR="00D96421" w:rsidRDefault="00D96421" w:rsidP="007B3587">
            <w:pPr>
              <w:jc w:val="center"/>
              <w:rPr>
                <w:rFonts w:ascii="Calibri" w:hAnsi="Calibri" w:cs="Arial"/>
                <w:b/>
                <w:bCs/>
                <w:sz w:val="32"/>
              </w:rPr>
            </w:pPr>
            <w:r w:rsidRPr="00E00D84">
              <w:rPr>
                <w:rFonts w:ascii="Calibri" w:hAnsi="Calibri" w:cs="Arial"/>
                <w:b/>
                <w:bCs/>
                <w:sz w:val="32"/>
              </w:rPr>
              <w:t>Prestations</w:t>
            </w:r>
            <w:r w:rsidR="0041466B" w:rsidRPr="00E00D84">
              <w:rPr>
                <w:rFonts w:ascii="Calibri" w:hAnsi="Calibri" w:cs="Arial"/>
                <w:b/>
                <w:bCs/>
                <w:sz w:val="32"/>
              </w:rPr>
              <w:t xml:space="preserve"> </w:t>
            </w:r>
            <w:r w:rsidRPr="00E00D84">
              <w:rPr>
                <w:rFonts w:ascii="Calibri" w:hAnsi="Calibri" w:cs="Arial"/>
                <w:b/>
                <w:bCs/>
                <w:sz w:val="32"/>
              </w:rPr>
              <w:t>de Restauration</w:t>
            </w:r>
            <w:r w:rsidR="00483D92">
              <w:rPr>
                <w:rFonts w:ascii="Calibri" w:hAnsi="Calibri" w:cs="Arial"/>
                <w:b/>
                <w:bCs/>
                <w:sz w:val="32"/>
              </w:rPr>
              <w:t xml:space="preserve"> Collective</w:t>
            </w:r>
            <w:r w:rsidR="00E00D84" w:rsidRPr="00E00D84">
              <w:rPr>
                <w:rFonts w:ascii="Calibri" w:hAnsi="Calibri" w:cs="Arial"/>
                <w:b/>
                <w:bCs/>
                <w:sz w:val="32"/>
              </w:rPr>
              <w:t xml:space="preserve"> et de</w:t>
            </w:r>
            <w:r w:rsidR="00E00D84">
              <w:rPr>
                <w:rFonts w:ascii="Calibri" w:hAnsi="Calibri" w:cs="Arial"/>
                <w:b/>
                <w:bCs/>
                <w:sz w:val="32"/>
              </w:rPr>
              <w:t xml:space="preserve"> Traiteur</w:t>
            </w:r>
          </w:p>
          <w:p w14:paraId="70897220" w14:textId="77777777" w:rsidR="00D96421" w:rsidRPr="00295CFD" w:rsidRDefault="00D96421" w:rsidP="00830E95">
            <w:pPr>
              <w:jc w:val="both"/>
              <w:rPr>
                <w:rFonts w:ascii="Calibri" w:hAnsi="Calibri"/>
                <w:sz w:val="32"/>
              </w:rPr>
            </w:pPr>
            <w:r w:rsidRPr="00295CFD">
              <w:rPr>
                <w:rFonts w:ascii="Calibri" w:hAnsi="Calibri"/>
                <w:sz w:val="32"/>
              </w:rPr>
              <w:t xml:space="preserve"> </w:t>
            </w:r>
          </w:p>
        </w:tc>
      </w:tr>
    </w:tbl>
    <w:p w14:paraId="745EBFDA" w14:textId="77777777" w:rsidR="00D96421" w:rsidRPr="00295CFD" w:rsidRDefault="00D96421" w:rsidP="00830E95">
      <w:pPr>
        <w:tabs>
          <w:tab w:val="left" w:pos="1261"/>
        </w:tabs>
        <w:jc w:val="both"/>
        <w:rPr>
          <w:rFonts w:ascii="Calibri" w:hAnsi="Calibri"/>
          <w:sz w:val="36"/>
        </w:rPr>
      </w:pPr>
    </w:p>
    <w:p w14:paraId="71F2FA17" w14:textId="77777777" w:rsidR="00D96421" w:rsidRPr="00295CFD" w:rsidRDefault="00D96421" w:rsidP="00830E95">
      <w:pPr>
        <w:tabs>
          <w:tab w:val="left" w:pos="1261"/>
        </w:tabs>
        <w:jc w:val="both"/>
        <w:rPr>
          <w:rFonts w:ascii="Calibri" w:hAnsi="Calibri"/>
          <w:sz w:val="36"/>
        </w:rPr>
      </w:pPr>
    </w:p>
    <w:p w14:paraId="117133C7" w14:textId="77777777" w:rsidR="00D96421" w:rsidRPr="00295CFD" w:rsidRDefault="00D96421" w:rsidP="00830E95">
      <w:pPr>
        <w:tabs>
          <w:tab w:val="left" w:pos="1261"/>
        </w:tabs>
        <w:jc w:val="both"/>
        <w:rPr>
          <w:rFonts w:ascii="Calibri" w:hAnsi="Calibri"/>
          <w:sz w:val="36"/>
        </w:rPr>
      </w:pPr>
    </w:p>
    <w:p w14:paraId="3EDC10AA" w14:textId="77777777" w:rsidR="00D96421" w:rsidRPr="00295CFD" w:rsidRDefault="00D96421" w:rsidP="00830E95">
      <w:pPr>
        <w:tabs>
          <w:tab w:val="left" w:pos="1261"/>
        </w:tabs>
        <w:jc w:val="both"/>
        <w:rPr>
          <w:rFonts w:ascii="Calibri" w:hAnsi="Calibri"/>
          <w:sz w:val="36"/>
        </w:rPr>
      </w:pPr>
    </w:p>
    <w:p w14:paraId="1B782C84" w14:textId="77777777" w:rsidR="00D96421" w:rsidRPr="00295CFD" w:rsidRDefault="00D96421" w:rsidP="00830E95">
      <w:pPr>
        <w:tabs>
          <w:tab w:val="left" w:pos="1261"/>
        </w:tabs>
        <w:jc w:val="both"/>
        <w:rPr>
          <w:rFonts w:ascii="Calibri" w:hAnsi="Calibri"/>
          <w:sz w:val="36"/>
        </w:rPr>
      </w:pPr>
    </w:p>
    <w:p w14:paraId="6C5086DD" w14:textId="77777777" w:rsidR="00D96421" w:rsidRPr="00295CFD" w:rsidRDefault="00D96421" w:rsidP="00830E95">
      <w:pPr>
        <w:tabs>
          <w:tab w:val="left" w:pos="1261"/>
        </w:tabs>
        <w:jc w:val="both"/>
        <w:rPr>
          <w:rFonts w:ascii="Calibri" w:hAnsi="Calibri"/>
          <w:sz w:val="36"/>
        </w:rPr>
      </w:pPr>
    </w:p>
    <w:p w14:paraId="6852ADFD" w14:textId="77777777" w:rsidR="00D96421" w:rsidRPr="00295CFD" w:rsidRDefault="00D96421" w:rsidP="00830E95">
      <w:pPr>
        <w:tabs>
          <w:tab w:val="left" w:pos="1261"/>
        </w:tabs>
        <w:jc w:val="both"/>
        <w:rPr>
          <w:rFonts w:ascii="Calibri" w:hAnsi="Calibri"/>
          <w:sz w:val="36"/>
        </w:rPr>
      </w:pPr>
    </w:p>
    <w:p w14:paraId="46E9BDB8" w14:textId="77777777" w:rsidR="00D96421" w:rsidRPr="00295CFD" w:rsidRDefault="00D96421" w:rsidP="00830E95">
      <w:pPr>
        <w:tabs>
          <w:tab w:val="left" w:pos="1261"/>
        </w:tabs>
        <w:jc w:val="both"/>
        <w:rPr>
          <w:rFonts w:ascii="Calibri" w:hAnsi="Calibri"/>
          <w:sz w:val="36"/>
        </w:rPr>
      </w:pPr>
    </w:p>
    <w:p w14:paraId="10200A86" w14:textId="77777777" w:rsidR="00D96421" w:rsidRPr="00295CFD" w:rsidRDefault="00D96421" w:rsidP="00830E95">
      <w:pPr>
        <w:tabs>
          <w:tab w:val="left" w:pos="1261"/>
        </w:tabs>
        <w:jc w:val="both"/>
        <w:rPr>
          <w:rFonts w:ascii="Calibri" w:hAnsi="Calibri"/>
          <w:sz w:val="36"/>
        </w:rPr>
      </w:pPr>
    </w:p>
    <w:p w14:paraId="38405F84" w14:textId="77777777" w:rsidR="00D96421" w:rsidRPr="00295CFD" w:rsidRDefault="00D96421" w:rsidP="00830E95">
      <w:pPr>
        <w:tabs>
          <w:tab w:val="left" w:pos="1261"/>
        </w:tabs>
        <w:jc w:val="both"/>
        <w:rPr>
          <w:rFonts w:ascii="Calibri" w:hAnsi="Calibri"/>
          <w:sz w:val="36"/>
        </w:rPr>
      </w:pPr>
    </w:p>
    <w:p w14:paraId="038CD660" w14:textId="77777777" w:rsidR="00921F63" w:rsidRDefault="00921F63" w:rsidP="007B3587">
      <w:pPr>
        <w:tabs>
          <w:tab w:val="left" w:pos="1261"/>
        </w:tabs>
        <w:jc w:val="center"/>
        <w:rPr>
          <w:rFonts w:ascii="Calibri" w:hAnsi="Calibri" w:cs="Arial"/>
          <w:b/>
          <w:bCs/>
          <w:color w:val="000000"/>
          <w:sz w:val="28"/>
          <w:szCs w:val="28"/>
        </w:rPr>
      </w:pPr>
    </w:p>
    <w:p w14:paraId="65B35EC8" w14:textId="77777777" w:rsidR="00921F63" w:rsidRDefault="00921F63" w:rsidP="007B3587">
      <w:pPr>
        <w:tabs>
          <w:tab w:val="left" w:pos="1261"/>
        </w:tabs>
        <w:jc w:val="center"/>
        <w:rPr>
          <w:rFonts w:ascii="Calibri" w:hAnsi="Calibri" w:cs="Arial"/>
          <w:b/>
          <w:bCs/>
          <w:color w:val="000000"/>
          <w:sz w:val="28"/>
          <w:szCs w:val="28"/>
        </w:rPr>
      </w:pPr>
    </w:p>
    <w:p w14:paraId="189D2492" w14:textId="4D08CD28" w:rsidR="00D96421" w:rsidRDefault="00D96421" w:rsidP="007B3587">
      <w:pPr>
        <w:tabs>
          <w:tab w:val="left" w:pos="1261"/>
        </w:tabs>
        <w:jc w:val="center"/>
        <w:rPr>
          <w:rFonts w:ascii="Calibri" w:hAnsi="Calibri" w:cs="Arial"/>
          <w:b/>
          <w:bCs/>
          <w:color w:val="000000"/>
          <w:sz w:val="28"/>
          <w:szCs w:val="28"/>
        </w:rPr>
      </w:pPr>
      <w:r w:rsidRPr="00295CFD">
        <w:rPr>
          <w:rFonts w:ascii="Calibri" w:hAnsi="Calibri" w:cs="Arial"/>
          <w:b/>
          <w:bCs/>
          <w:color w:val="000000"/>
          <w:sz w:val="28"/>
          <w:szCs w:val="28"/>
        </w:rPr>
        <w:t>Cahier des Clauses Techniques</w:t>
      </w:r>
      <w:r w:rsidR="00F233F7">
        <w:rPr>
          <w:rFonts w:ascii="Calibri" w:hAnsi="Calibri" w:cs="Arial"/>
          <w:b/>
          <w:bCs/>
          <w:color w:val="000000"/>
          <w:sz w:val="28"/>
          <w:szCs w:val="28"/>
        </w:rPr>
        <w:t xml:space="preserve"> Particulières</w:t>
      </w:r>
      <w:r w:rsidRPr="00295CFD">
        <w:rPr>
          <w:rFonts w:ascii="Calibri" w:hAnsi="Calibri" w:cs="Arial"/>
          <w:b/>
          <w:bCs/>
          <w:color w:val="000000"/>
          <w:sz w:val="28"/>
          <w:szCs w:val="28"/>
        </w:rPr>
        <w:t xml:space="preserve"> (C.C.T.</w:t>
      </w:r>
      <w:r w:rsidR="00F233F7">
        <w:rPr>
          <w:rFonts w:ascii="Calibri" w:hAnsi="Calibri" w:cs="Arial"/>
          <w:b/>
          <w:bCs/>
          <w:color w:val="000000"/>
          <w:sz w:val="28"/>
          <w:szCs w:val="28"/>
        </w:rPr>
        <w:t>P</w:t>
      </w:r>
      <w:r w:rsidRPr="00295CFD">
        <w:rPr>
          <w:rFonts w:ascii="Calibri" w:hAnsi="Calibri" w:cs="Arial"/>
          <w:b/>
          <w:bCs/>
          <w:color w:val="000000"/>
          <w:sz w:val="28"/>
          <w:szCs w:val="28"/>
        </w:rPr>
        <w:t>)</w:t>
      </w:r>
    </w:p>
    <w:p w14:paraId="5F90B1CE" w14:textId="77777777" w:rsidR="009D1A47" w:rsidRDefault="009D1A47" w:rsidP="007B3587">
      <w:pPr>
        <w:tabs>
          <w:tab w:val="left" w:pos="1261"/>
        </w:tabs>
        <w:jc w:val="center"/>
        <w:rPr>
          <w:rFonts w:ascii="Calibri" w:hAnsi="Calibri" w:cs="Arial"/>
          <w:b/>
          <w:bCs/>
          <w:color w:val="000000"/>
          <w:sz w:val="28"/>
          <w:szCs w:val="28"/>
        </w:rPr>
      </w:pPr>
    </w:p>
    <w:p w14:paraId="4D021197" w14:textId="77777777" w:rsidR="009D1A47" w:rsidRDefault="009D1A47" w:rsidP="007B3587">
      <w:pPr>
        <w:tabs>
          <w:tab w:val="left" w:pos="1261"/>
        </w:tabs>
        <w:jc w:val="center"/>
        <w:rPr>
          <w:rFonts w:ascii="Calibri" w:hAnsi="Calibri" w:cs="Arial"/>
          <w:b/>
          <w:bCs/>
          <w:color w:val="000000"/>
          <w:sz w:val="28"/>
          <w:szCs w:val="28"/>
        </w:rPr>
      </w:pPr>
    </w:p>
    <w:p w14:paraId="63699AF4" w14:textId="77777777" w:rsidR="009D1A47" w:rsidRDefault="009D1A47" w:rsidP="007B3587">
      <w:pPr>
        <w:tabs>
          <w:tab w:val="left" w:pos="1261"/>
        </w:tabs>
        <w:jc w:val="center"/>
        <w:rPr>
          <w:rFonts w:ascii="Calibri" w:hAnsi="Calibri" w:cs="Arial"/>
          <w:b/>
          <w:bCs/>
          <w:color w:val="000000"/>
          <w:sz w:val="28"/>
          <w:szCs w:val="28"/>
        </w:rPr>
      </w:pPr>
    </w:p>
    <w:p w14:paraId="655F1B9D" w14:textId="77777777" w:rsidR="00494BEF" w:rsidRDefault="00494BEF" w:rsidP="00494BEF">
      <w:pPr>
        <w:tabs>
          <w:tab w:val="left" w:pos="1255"/>
        </w:tabs>
        <w:rPr>
          <w:rFonts w:ascii="Calibri" w:hAnsi="Calibri" w:cs="Arial"/>
          <w:b/>
          <w:bCs/>
          <w:color w:val="000000"/>
          <w:sz w:val="28"/>
          <w:szCs w:val="28"/>
        </w:rPr>
      </w:pPr>
    </w:p>
    <w:p w14:paraId="542BD46C" w14:textId="77777777" w:rsidR="00494BEF" w:rsidRDefault="00494BEF" w:rsidP="00494BEF">
      <w:pPr>
        <w:tabs>
          <w:tab w:val="left" w:pos="1255"/>
        </w:tabs>
        <w:rPr>
          <w:rFonts w:ascii="Calibri" w:hAnsi="Calibri" w:cs="Arial"/>
          <w:b/>
          <w:bCs/>
          <w:color w:val="000000"/>
          <w:sz w:val="28"/>
          <w:szCs w:val="28"/>
        </w:rPr>
      </w:pPr>
    </w:p>
    <w:p w14:paraId="62359FB1" w14:textId="6332530A" w:rsidR="00494BEF" w:rsidRDefault="00494BEF" w:rsidP="00494BEF">
      <w:pPr>
        <w:tabs>
          <w:tab w:val="left" w:pos="1255"/>
        </w:tabs>
        <w:rPr>
          <w:rFonts w:ascii="Calibri" w:hAnsi="Calibri" w:cs="Arial"/>
          <w:b/>
          <w:bCs/>
          <w:color w:val="000000"/>
          <w:sz w:val="28"/>
          <w:szCs w:val="28"/>
        </w:rPr>
      </w:pPr>
    </w:p>
    <w:p w14:paraId="2883BB0E" w14:textId="77777777" w:rsidR="00494BEF" w:rsidRDefault="00494BEF" w:rsidP="00494BEF">
      <w:pPr>
        <w:tabs>
          <w:tab w:val="left" w:pos="1255"/>
        </w:tabs>
        <w:rPr>
          <w:rFonts w:ascii="Calibri" w:hAnsi="Calibri" w:cs="Arial"/>
          <w:b/>
          <w:bCs/>
          <w:color w:val="000000"/>
          <w:sz w:val="28"/>
          <w:szCs w:val="28"/>
        </w:rPr>
      </w:pPr>
    </w:p>
    <w:p w14:paraId="3C54DACA" w14:textId="77777777" w:rsidR="00494BEF" w:rsidRDefault="00494BEF" w:rsidP="00494BEF">
      <w:pPr>
        <w:tabs>
          <w:tab w:val="left" w:pos="1255"/>
        </w:tabs>
        <w:rPr>
          <w:rFonts w:ascii="Calibri" w:hAnsi="Calibri" w:cs="Arial"/>
          <w:b/>
          <w:bCs/>
          <w:color w:val="000000"/>
          <w:sz w:val="28"/>
          <w:szCs w:val="28"/>
        </w:rPr>
      </w:pPr>
    </w:p>
    <w:p w14:paraId="07E560A9" w14:textId="77777777" w:rsidR="00494BEF" w:rsidRDefault="00494BEF" w:rsidP="00494BEF">
      <w:pPr>
        <w:tabs>
          <w:tab w:val="left" w:pos="1255"/>
        </w:tabs>
        <w:rPr>
          <w:rFonts w:ascii="Calibri" w:hAnsi="Calibri" w:cs="Arial"/>
          <w:b/>
          <w:bCs/>
          <w:color w:val="000000"/>
          <w:sz w:val="28"/>
          <w:szCs w:val="28"/>
        </w:rPr>
      </w:pPr>
    </w:p>
    <w:p w14:paraId="49B7F537" w14:textId="77777777" w:rsidR="00494BEF" w:rsidRDefault="00494BEF" w:rsidP="00494BEF">
      <w:pPr>
        <w:tabs>
          <w:tab w:val="left" w:pos="1255"/>
        </w:tabs>
        <w:rPr>
          <w:rFonts w:ascii="Calibri" w:hAnsi="Calibri" w:cs="Arial"/>
          <w:b/>
          <w:bCs/>
          <w:color w:val="000000"/>
          <w:sz w:val="28"/>
          <w:szCs w:val="28"/>
        </w:rPr>
      </w:pPr>
    </w:p>
    <w:p w14:paraId="1075F79E" w14:textId="77777777" w:rsidR="00494BEF" w:rsidRDefault="00494BEF" w:rsidP="00494BEF">
      <w:pPr>
        <w:tabs>
          <w:tab w:val="left" w:pos="1255"/>
        </w:tabs>
        <w:rPr>
          <w:rFonts w:ascii="Calibri" w:hAnsi="Calibri" w:cs="Arial"/>
          <w:b/>
          <w:bCs/>
          <w:color w:val="000000"/>
          <w:sz w:val="28"/>
          <w:szCs w:val="28"/>
        </w:rPr>
      </w:pPr>
    </w:p>
    <w:p w14:paraId="2CE3D7ED" w14:textId="77777777" w:rsidR="00494BEF" w:rsidRDefault="00494BEF" w:rsidP="00494BEF">
      <w:pPr>
        <w:tabs>
          <w:tab w:val="left" w:pos="1255"/>
        </w:tabs>
        <w:rPr>
          <w:rFonts w:ascii="Calibri" w:hAnsi="Calibri" w:cs="Arial"/>
          <w:b/>
          <w:bCs/>
          <w:color w:val="000000"/>
          <w:sz w:val="28"/>
          <w:szCs w:val="28"/>
        </w:rPr>
      </w:pPr>
    </w:p>
    <w:p w14:paraId="03190FF0" w14:textId="77777777" w:rsidR="00494BEF" w:rsidRDefault="00494BEF" w:rsidP="00494BEF">
      <w:pPr>
        <w:tabs>
          <w:tab w:val="left" w:pos="1255"/>
        </w:tabs>
        <w:rPr>
          <w:rFonts w:ascii="Calibri" w:hAnsi="Calibri" w:cs="Arial"/>
          <w:b/>
          <w:bCs/>
          <w:color w:val="000000"/>
          <w:sz w:val="28"/>
          <w:szCs w:val="28"/>
        </w:rPr>
      </w:pPr>
    </w:p>
    <w:p w14:paraId="55540E7B" w14:textId="77777777" w:rsidR="00494BEF" w:rsidRDefault="00494BEF" w:rsidP="00494BEF">
      <w:pPr>
        <w:tabs>
          <w:tab w:val="left" w:pos="1255"/>
        </w:tabs>
        <w:rPr>
          <w:rFonts w:ascii="Calibri" w:hAnsi="Calibri" w:cs="Arial"/>
          <w:b/>
          <w:bCs/>
          <w:color w:val="000000"/>
          <w:sz w:val="28"/>
          <w:szCs w:val="28"/>
        </w:rPr>
      </w:pPr>
    </w:p>
    <w:p w14:paraId="717B7FB6" w14:textId="161A2919" w:rsidR="00494BEF" w:rsidRPr="00223202" w:rsidRDefault="00494BEF" w:rsidP="00494BEF">
      <w:pPr>
        <w:tabs>
          <w:tab w:val="left" w:pos="1255"/>
        </w:tabs>
        <w:jc w:val="both"/>
        <w:rPr>
          <w:rFonts w:ascii="Calibri" w:hAnsi="Calibri" w:cs="Arial"/>
          <w:b/>
          <w:bCs/>
          <w:color w:val="000000"/>
          <w:sz w:val="22"/>
          <w:szCs w:val="28"/>
        </w:rPr>
      </w:pPr>
      <w:bookmarkStart w:id="0" w:name="_Hlk193297482"/>
      <w:r w:rsidRPr="00223202">
        <w:rPr>
          <w:rFonts w:ascii="Calibri" w:hAnsi="Calibri" w:cs="Arial"/>
          <w:b/>
          <w:bCs/>
          <w:color w:val="000000"/>
          <w:sz w:val="22"/>
          <w:szCs w:val="28"/>
        </w:rPr>
        <w:t>Annexe 1 : Plans du restaurant ;</w:t>
      </w:r>
    </w:p>
    <w:p w14:paraId="29DF5AA3" w14:textId="27042A84" w:rsidR="00494BEF" w:rsidRPr="00223202" w:rsidRDefault="00494BEF" w:rsidP="00494BEF">
      <w:pPr>
        <w:tabs>
          <w:tab w:val="left" w:pos="1255"/>
        </w:tabs>
        <w:jc w:val="both"/>
        <w:rPr>
          <w:rFonts w:ascii="Calibri" w:hAnsi="Calibri" w:cs="Arial"/>
          <w:b/>
          <w:bCs/>
          <w:color w:val="000000"/>
          <w:sz w:val="22"/>
          <w:szCs w:val="28"/>
        </w:rPr>
      </w:pPr>
      <w:r w:rsidRPr="00223202">
        <w:rPr>
          <w:rFonts w:ascii="Calibri" w:hAnsi="Calibri" w:cs="Arial"/>
          <w:b/>
          <w:bCs/>
          <w:color w:val="000000"/>
          <w:sz w:val="22"/>
          <w:szCs w:val="28"/>
        </w:rPr>
        <w:t>Annexe 2 : Répartition des charges ;</w:t>
      </w:r>
    </w:p>
    <w:p w14:paraId="78A4D9E1" w14:textId="3DC73979" w:rsidR="00494BEF" w:rsidRPr="00223202" w:rsidRDefault="00494BEF" w:rsidP="00494BEF">
      <w:pPr>
        <w:tabs>
          <w:tab w:val="left" w:pos="1255"/>
        </w:tabs>
        <w:jc w:val="both"/>
        <w:rPr>
          <w:rFonts w:ascii="Calibri" w:hAnsi="Calibri" w:cs="Arial"/>
          <w:b/>
          <w:bCs/>
          <w:color w:val="000000"/>
          <w:sz w:val="22"/>
          <w:szCs w:val="28"/>
        </w:rPr>
      </w:pPr>
      <w:r w:rsidRPr="00223202">
        <w:rPr>
          <w:rFonts w:ascii="Calibri" w:hAnsi="Calibri" w:cs="Arial"/>
          <w:b/>
          <w:bCs/>
          <w:color w:val="000000"/>
          <w:sz w:val="22"/>
          <w:szCs w:val="28"/>
        </w:rPr>
        <w:t>Annexe 3 : Spécification qualitative des denrées</w:t>
      </w:r>
      <w:r w:rsidR="00C8359C">
        <w:rPr>
          <w:rFonts w:ascii="Calibri" w:hAnsi="Calibri" w:cs="Arial"/>
          <w:b/>
          <w:bCs/>
          <w:color w:val="000000"/>
          <w:sz w:val="22"/>
          <w:szCs w:val="28"/>
        </w:rPr>
        <w:t xml:space="preserve"> et engagements en alimentation durable</w:t>
      </w:r>
      <w:r w:rsidRPr="00223202">
        <w:rPr>
          <w:rFonts w:ascii="Calibri" w:hAnsi="Calibri" w:cs="Arial"/>
          <w:b/>
          <w:bCs/>
          <w:color w:val="000000"/>
          <w:sz w:val="22"/>
          <w:szCs w:val="28"/>
        </w:rPr>
        <w:t xml:space="preserve"> ;</w:t>
      </w:r>
    </w:p>
    <w:p w14:paraId="77CE5088" w14:textId="53A2C164" w:rsidR="00433846" w:rsidRDefault="00494BEF" w:rsidP="00433846">
      <w:pPr>
        <w:tabs>
          <w:tab w:val="left" w:pos="1255"/>
        </w:tabs>
        <w:jc w:val="both"/>
        <w:rPr>
          <w:rFonts w:ascii="Calibri" w:hAnsi="Calibri" w:cs="Arial"/>
          <w:b/>
          <w:bCs/>
          <w:color w:val="000000"/>
          <w:sz w:val="22"/>
          <w:szCs w:val="28"/>
        </w:rPr>
      </w:pPr>
      <w:r w:rsidRPr="00223202">
        <w:rPr>
          <w:rFonts w:ascii="Calibri" w:hAnsi="Calibri" w:cs="Arial"/>
          <w:b/>
          <w:bCs/>
          <w:color w:val="000000"/>
          <w:sz w:val="22"/>
          <w:szCs w:val="28"/>
        </w:rPr>
        <w:t xml:space="preserve">Annexe </w:t>
      </w:r>
      <w:r w:rsidR="00C8359C">
        <w:rPr>
          <w:rFonts w:ascii="Calibri" w:hAnsi="Calibri" w:cs="Arial"/>
          <w:b/>
          <w:bCs/>
          <w:color w:val="000000"/>
          <w:sz w:val="22"/>
          <w:szCs w:val="28"/>
        </w:rPr>
        <w:t>4</w:t>
      </w:r>
      <w:r w:rsidRPr="00223202">
        <w:rPr>
          <w:rFonts w:ascii="Calibri" w:hAnsi="Calibri" w:cs="Arial"/>
          <w:b/>
          <w:bCs/>
          <w:color w:val="000000"/>
          <w:sz w:val="22"/>
          <w:szCs w:val="28"/>
        </w:rPr>
        <w:t xml:space="preserve"> : </w:t>
      </w:r>
      <w:r w:rsidR="0007779D" w:rsidRPr="00223202">
        <w:rPr>
          <w:rFonts w:ascii="Calibri" w:hAnsi="Calibri" w:cs="Arial"/>
          <w:b/>
          <w:bCs/>
          <w:color w:val="000000"/>
          <w:sz w:val="22"/>
          <w:szCs w:val="28"/>
        </w:rPr>
        <w:t>État</w:t>
      </w:r>
      <w:r w:rsidRPr="00223202">
        <w:rPr>
          <w:rFonts w:ascii="Calibri" w:hAnsi="Calibri" w:cs="Arial"/>
          <w:b/>
          <w:bCs/>
          <w:color w:val="000000"/>
          <w:sz w:val="22"/>
          <w:szCs w:val="28"/>
        </w:rPr>
        <w:t xml:space="preserve"> de reprise du personnel ;</w:t>
      </w:r>
    </w:p>
    <w:p w14:paraId="17DD6FD4" w14:textId="25E1E9A7" w:rsidR="00DA3E0F" w:rsidRDefault="00494BEF" w:rsidP="00433846">
      <w:pPr>
        <w:tabs>
          <w:tab w:val="left" w:pos="1255"/>
        </w:tabs>
        <w:jc w:val="both"/>
        <w:rPr>
          <w:rFonts w:asciiTheme="minorHAnsi" w:hAnsiTheme="minorHAnsi" w:cstheme="minorHAnsi"/>
          <w:b/>
          <w:sz w:val="22"/>
        </w:rPr>
      </w:pPr>
      <w:r w:rsidRPr="00433846">
        <w:rPr>
          <w:rFonts w:asciiTheme="minorHAnsi" w:hAnsiTheme="minorHAnsi" w:cstheme="minorHAnsi"/>
          <w:b/>
          <w:sz w:val="22"/>
        </w:rPr>
        <w:t xml:space="preserve">Annexe </w:t>
      </w:r>
      <w:r w:rsidR="00C8359C">
        <w:rPr>
          <w:rFonts w:asciiTheme="minorHAnsi" w:hAnsiTheme="minorHAnsi" w:cstheme="minorHAnsi"/>
          <w:b/>
          <w:sz w:val="22"/>
        </w:rPr>
        <w:t>5</w:t>
      </w:r>
      <w:r w:rsidRPr="00433846">
        <w:rPr>
          <w:rFonts w:asciiTheme="minorHAnsi" w:hAnsiTheme="minorHAnsi" w:cstheme="minorHAnsi"/>
          <w:b/>
          <w:sz w:val="22"/>
        </w:rPr>
        <w:t xml:space="preserve"> : Liste du matériel </w:t>
      </w:r>
      <w:r w:rsidR="00433846" w:rsidRPr="00433846">
        <w:rPr>
          <w:rFonts w:asciiTheme="minorHAnsi" w:hAnsiTheme="minorHAnsi" w:cstheme="minorHAnsi"/>
          <w:b/>
          <w:sz w:val="22"/>
        </w:rPr>
        <w:t>mis à disposition</w:t>
      </w:r>
    </w:p>
    <w:p w14:paraId="0D1AAEDA" w14:textId="50E37317" w:rsidR="00150EA4" w:rsidRDefault="00150EA4" w:rsidP="00433846">
      <w:pPr>
        <w:tabs>
          <w:tab w:val="left" w:pos="1255"/>
        </w:tabs>
        <w:jc w:val="both"/>
        <w:rPr>
          <w:rFonts w:asciiTheme="minorHAnsi" w:hAnsiTheme="minorHAnsi" w:cstheme="minorHAnsi"/>
          <w:b/>
          <w:sz w:val="22"/>
        </w:rPr>
      </w:pPr>
      <w:r>
        <w:rPr>
          <w:rFonts w:asciiTheme="minorHAnsi" w:hAnsiTheme="minorHAnsi" w:cstheme="minorHAnsi"/>
          <w:b/>
          <w:sz w:val="22"/>
        </w:rPr>
        <w:t xml:space="preserve">Annexe 6 : Données de fréquentation type </w:t>
      </w:r>
    </w:p>
    <w:p w14:paraId="663F8401" w14:textId="1568735B" w:rsidR="00AD7AC2" w:rsidRDefault="00602A90" w:rsidP="00433846">
      <w:pPr>
        <w:tabs>
          <w:tab w:val="left" w:pos="1255"/>
        </w:tabs>
        <w:jc w:val="both"/>
        <w:rPr>
          <w:rFonts w:asciiTheme="minorHAnsi" w:hAnsiTheme="minorHAnsi" w:cstheme="minorHAnsi"/>
          <w:b/>
          <w:sz w:val="22"/>
        </w:rPr>
      </w:pPr>
      <w:r>
        <w:rPr>
          <w:rFonts w:asciiTheme="minorHAnsi" w:hAnsiTheme="minorHAnsi" w:cstheme="minorHAnsi"/>
          <w:b/>
          <w:sz w:val="22"/>
        </w:rPr>
        <w:t>Annexe 7 : Photos du mobilier de pâ</w:t>
      </w:r>
      <w:r w:rsidR="009448CA">
        <w:rPr>
          <w:rFonts w:asciiTheme="minorHAnsi" w:hAnsiTheme="minorHAnsi" w:cstheme="minorHAnsi"/>
          <w:b/>
          <w:sz w:val="22"/>
        </w:rPr>
        <w:t>tisserie</w:t>
      </w:r>
    </w:p>
    <w:p w14:paraId="631E1D88" w14:textId="77777777" w:rsidR="00AD7AC2" w:rsidRDefault="00AD7AC2">
      <w:pPr>
        <w:rPr>
          <w:rFonts w:asciiTheme="minorHAnsi" w:hAnsiTheme="minorHAnsi" w:cstheme="minorHAnsi"/>
          <w:b/>
          <w:sz w:val="22"/>
        </w:rPr>
      </w:pPr>
      <w:r>
        <w:rPr>
          <w:rFonts w:asciiTheme="minorHAnsi" w:hAnsiTheme="minorHAnsi" w:cstheme="minorHAnsi"/>
          <w:b/>
          <w:sz w:val="22"/>
        </w:rPr>
        <w:br w:type="page"/>
      </w:r>
    </w:p>
    <w:bookmarkEnd w:id="0" w:displacedByCustomXml="next"/>
    <w:bookmarkStart w:id="1" w:name="_Toc194063739" w:displacedByCustomXml="next"/>
    <w:sdt>
      <w:sdtPr>
        <w:rPr>
          <w:rFonts w:ascii="Times New Roman" w:hAnsi="Times New Roman"/>
          <w:color w:val="auto"/>
          <w:sz w:val="24"/>
          <w:szCs w:val="24"/>
        </w:rPr>
        <w:id w:val="-220978596"/>
        <w:docPartObj>
          <w:docPartGallery w:val="Table of Contents"/>
          <w:docPartUnique/>
        </w:docPartObj>
      </w:sdtPr>
      <w:sdtEndPr>
        <w:rPr>
          <w:b/>
          <w:bCs/>
        </w:rPr>
      </w:sdtEndPr>
      <w:sdtContent>
        <w:p w14:paraId="119CEFDF" w14:textId="68F42636" w:rsidR="00AD7AC2" w:rsidRDefault="00AD7AC2">
          <w:pPr>
            <w:pStyle w:val="En-ttedetabledesmatires"/>
          </w:pPr>
          <w:r>
            <w:t>Table des matières</w:t>
          </w:r>
        </w:p>
        <w:p w14:paraId="6538AF6A" w14:textId="6C01B8BB" w:rsidR="00526001" w:rsidRDefault="006E3EBA">
          <w:pPr>
            <w:pStyle w:val="TM1"/>
            <w:tabs>
              <w:tab w:val="right" w:leader="dot" w:pos="9062"/>
            </w:tabs>
            <w:rPr>
              <w:rFonts w:eastAsiaTheme="minorEastAsia" w:cstheme="minorBidi"/>
              <w:b w:val="0"/>
              <w:bCs w:val="0"/>
              <w:caps w:val="0"/>
              <w:noProof/>
              <w:kern w:val="2"/>
              <w:sz w:val="24"/>
              <w:szCs w:val="24"/>
              <w14:ligatures w14:val="standardContextual"/>
            </w:rPr>
          </w:pPr>
          <w:r>
            <w:fldChar w:fldCharType="begin"/>
          </w:r>
          <w:r>
            <w:instrText xml:space="preserve"> TOC \o "1-4" \h \z \u </w:instrText>
          </w:r>
          <w:r>
            <w:fldChar w:fldCharType="separate"/>
          </w:r>
          <w:hyperlink w:anchor="_Toc194067307" w:history="1">
            <w:r w:rsidR="00526001" w:rsidRPr="001A17DF">
              <w:rPr>
                <w:rStyle w:val="Lienhypertexte"/>
                <w:rFonts w:ascii="Calibri" w:hAnsi="Calibri" w:cs="Arial"/>
                <w:iCs/>
                <w:noProof/>
              </w:rPr>
              <w:t>Préambule et contexte</w:t>
            </w:r>
            <w:r w:rsidR="00526001">
              <w:rPr>
                <w:noProof/>
                <w:webHidden/>
              </w:rPr>
              <w:tab/>
            </w:r>
            <w:r w:rsidR="00526001">
              <w:rPr>
                <w:noProof/>
                <w:webHidden/>
              </w:rPr>
              <w:fldChar w:fldCharType="begin"/>
            </w:r>
            <w:r w:rsidR="00526001">
              <w:rPr>
                <w:noProof/>
                <w:webHidden/>
              </w:rPr>
              <w:instrText xml:space="preserve"> PAGEREF _Toc194067307 \h </w:instrText>
            </w:r>
            <w:r w:rsidR="00526001">
              <w:rPr>
                <w:noProof/>
                <w:webHidden/>
              </w:rPr>
            </w:r>
            <w:r w:rsidR="00526001">
              <w:rPr>
                <w:noProof/>
                <w:webHidden/>
              </w:rPr>
              <w:fldChar w:fldCharType="separate"/>
            </w:r>
            <w:r w:rsidR="00526001">
              <w:rPr>
                <w:noProof/>
                <w:webHidden/>
              </w:rPr>
              <w:t>4</w:t>
            </w:r>
            <w:r w:rsidR="00526001">
              <w:rPr>
                <w:noProof/>
                <w:webHidden/>
              </w:rPr>
              <w:fldChar w:fldCharType="end"/>
            </w:r>
          </w:hyperlink>
        </w:p>
        <w:p w14:paraId="4AAE6108" w14:textId="128A5C7F" w:rsidR="00526001" w:rsidRDefault="00526001">
          <w:pPr>
            <w:pStyle w:val="TM1"/>
            <w:tabs>
              <w:tab w:val="right" w:leader="dot" w:pos="9062"/>
            </w:tabs>
            <w:rPr>
              <w:rFonts w:eastAsiaTheme="minorEastAsia" w:cstheme="minorBidi"/>
              <w:b w:val="0"/>
              <w:bCs w:val="0"/>
              <w:caps w:val="0"/>
              <w:noProof/>
              <w:kern w:val="2"/>
              <w:sz w:val="24"/>
              <w:szCs w:val="24"/>
              <w14:ligatures w14:val="standardContextual"/>
            </w:rPr>
          </w:pPr>
          <w:hyperlink w:anchor="_Toc194067308" w:history="1">
            <w:r w:rsidRPr="001A17DF">
              <w:rPr>
                <w:rStyle w:val="Lienhypertexte"/>
                <w:rFonts w:ascii="Calibri" w:hAnsi="Calibri" w:cs="Arial"/>
                <w:iCs/>
                <w:noProof/>
              </w:rPr>
              <w:t>1 - Objet</w:t>
            </w:r>
            <w:r>
              <w:rPr>
                <w:noProof/>
                <w:webHidden/>
              </w:rPr>
              <w:tab/>
            </w:r>
            <w:r>
              <w:rPr>
                <w:noProof/>
                <w:webHidden/>
              </w:rPr>
              <w:fldChar w:fldCharType="begin"/>
            </w:r>
            <w:r>
              <w:rPr>
                <w:noProof/>
                <w:webHidden/>
              </w:rPr>
              <w:instrText xml:space="preserve"> PAGEREF _Toc194067308 \h </w:instrText>
            </w:r>
            <w:r>
              <w:rPr>
                <w:noProof/>
                <w:webHidden/>
              </w:rPr>
            </w:r>
            <w:r>
              <w:rPr>
                <w:noProof/>
                <w:webHidden/>
              </w:rPr>
              <w:fldChar w:fldCharType="separate"/>
            </w:r>
            <w:r>
              <w:rPr>
                <w:noProof/>
                <w:webHidden/>
              </w:rPr>
              <w:t>7</w:t>
            </w:r>
            <w:r>
              <w:rPr>
                <w:noProof/>
                <w:webHidden/>
              </w:rPr>
              <w:fldChar w:fldCharType="end"/>
            </w:r>
          </w:hyperlink>
        </w:p>
        <w:p w14:paraId="1ECD3C7C" w14:textId="708706CD" w:rsidR="00526001" w:rsidRDefault="00526001">
          <w:pPr>
            <w:pStyle w:val="TM1"/>
            <w:tabs>
              <w:tab w:val="right" w:leader="dot" w:pos="9062"/>
            </w:tabs>
            <w:rPr>
              <w:rFonts w:eastAsiaTheme="minorEastAsia" w:cstheme="minorBidi"/>
              <w:b w:val="0"/>
              <w:bCs w:val="0"/>
              <w:caps w:val="0"/>
              <w:noProof/>
              <w:kern w:val="2"/>
              <w:sz w:val="24"/>
              <w:szCs w:val="24"/>
              <w14:ligatures w14:val="standardContextual"/>
            </w:rPr>
          </w:pPr>
          <w:hyperlink w:anchor="_Toc194067309" w:history="1">
            <w:r w:rsidRPr="001A17DF">
              <w:rPr>
                <w:rStyle w:val="Lienhypertexte"/>
                <w:rFonts w:ascii="Calibri" w:hAnsi="Calibri" w:cs="Arial"/>
                <w:iCs/>
                <w:noProof/>
              </w:rPr>
              <w:t>2 - Généralités</w:t>
            </w:r>
            <w:r>
              <w:rPr>
                <w:noProof/>
                <w:webHidden/>
              </w:rPr>
              <w:tab/>
            </w:r>
            <w:r>
              <w:rPr>
                <w:noProof/>
                <w:webHidden/>
              </w:rPr>
              <w:fldChar w:fldCharType="begin"/>
            </w:r>
            <w:r>
              <w:rPr>
                <w:noProof/>
                <w:webHidden/>
              </w:rPr>
              <w:instrText xml:space="preserve"> PAGEREF _Toc194067309 \h </w:instrText>
            </w:r>
            <w:r>
              <w:rPr>
                <w:noProof/>
                <w:webHidden/>
              </w:rPr>
            </w:r>
            <w:r>
              <w:rPr>
                <w:noProof/>
                <w:webHidden/>
              </w:rPr>
              <w:fldChar w:fldCharType="separate"/>
            </w:r>
            <w:r>
              <w:rPr>
                <w:noProof/>
                <w:webHidden/>
              </w:rPr>
              <w:t>10</w:t>
            </w:r>
            <w:r>
              <w:rPr>
                <w:noProof/>
                <w:webHidden/>
              </w:rPr>
              <w:fldChar w:fldCharType="end"/>
            </w:r>
          </w:hyperlink>
        </w:p>
        <w:p w14:paraId="42962CF3" w14:textId="303E8FAE" w:rsidR="00526001" w:rsidRDefault="00526001">
          <w:pPr>
            <w:pStyle w:val="TM2"/>
            <w:tabs>
              <w:tab w:val="left" w:pos="960"/>
              <w:tab w:val="right" w:leader="dot" w:pos="9062"/>
            </w:tabs>
            <w:rPr>
              <w:rFonts w:eastAsiaTheme="minorEastAsia" w:cstheme="minorBidi"/>
              <w:smallCaps w:val="0"/>
              <w:noProof/>
              <w:kern w:val="2"/>
              <w:sz w:val="24"/>
              <w:szCs w:val="24"/>
              <w14:ligatures w14:val="standardContextual"/>
            </w:rPr>
          </w:pPr>
          <w:hyperlink w:anchor="_Toc194067310" w:history="1">
            <w:r w:rsidRPr="001A17DF">
              <w:rPr>
                <w:rStyle w:val="Lienhypertexte"/>
                <w:rFonts w:ascii="Calibri" w:hAnsi="Calibri" w:cs="Arial"/>
                <w:b/>
                <w:bCs/>
                <w:noProof/>
              </w:rPr>
              <w:t>2.1</w:t>
            </w:r>
            <w:r>
              <w:rPr>
                <w:rFonts w:eastAsiaTheme="minorEastAsia" w:cstheme="minorBidi"/>
                <w:smallCaps w:val="0"/>
                <w:noProof/>
                <w:kern w:val="2"/>
                <w:sz w:val="24"/>
                <w:szCs w:val="24"/>
                <w14:ligatures w14:val="standardContextual"/>
              </w:rPr>
              <w:tab/>
            </w:r>
            <w:r w:rsidRPr="001A17DF">
              <w:rPr>
                <w:rStyle w:val="Lienhypertexte"/>
                <w:rFonts w:ascii="Calibri" w:hAnsi="Calibri" w:cs="Arial"/>
                <w:b/>
                <w:bCs/>
                <w:noProof/>
              </w:rPr>
              <w:t>Horaires des services inclus au marché</w:t>
            </w:r>
            <w:r>
              <w:rPr>
                <w:noProof/>
                <w:webHidden/>
              </w:rPr>
              <w:tab/>
            </w:r>
            <w:r>
              <w:rPr>
                <w:noProof/>
                <w:webHidden/>
              </w:rPr>
              <w:fldChar w:fldCharType="begin"/>
            </w:r>
            <w:r>
              <w:rPr>
                <w:noProof/>
                <w:webHidden/>
              </w:rPr>
              <w:instrText xml:space="preserve"> PAGEREF _Toc194067310 \h </w:instrText>
            </w:r>
            <w:r>
              <w:rPr>
                <w:noProof/>
                <w:webHidden/>
              </w:rPr>
            </w:r>
            <w:r>
              <w:rPr>
                <w:noProof/>
                <w:webHidden/>
              </w:rPr>
              <w:fldChar w:fldCharType="separate"/>
            </w:r>
            <w:r>
              <w:rPr>
                <w:noProof/>
                <w:webHidden/>
              </w:rPr>
              <w:t>10</w:t>
            </w:r>
            <w:r>
              <w:rPr>
                <w:noProof/>
                <w:webHidden/>
              </w:rPr>
              <w:fldChar w:fldCharType="end"/>
            </w:r>
          </w:hyperlink>
        </w:p>
        <w:p w14:paraId="16474032" w14:textId="2E242C2B" w:rsidR="00526001" w:rsidRDefault="00526001">
          <w:pPr>
            <w:pStyle w:val="TM2"/>
            <w:tabs>
              <w:tab w:val="left" w:pos="960"/>
              <w:tab w:val="right" w:leader="dot" w:pos="9062"/>
            </w:tabs>
            <w:rPr>
              <w:rFonts w:eastAsiaTheme="minorEastAsia" w:cstheme="minorBidi"/>
              <w:smallCaps w:val="0"/>
              <w:noProof/>
              <w:kern w:val="2"/>
              <w:sz w:val="24"/>
              <w:szCs w:val="24"/>
              <w14:ligatures w14:val="standardContextual"/>
            </w:rPr>
          </w:pPr>
          <w:hyperlink w:anchor="_Toc194067311" w:history="1">
            <w:r w:rsidRPr="001A17DF">
              <w:rPr>
                <w:rStyle w:val="Lienhypertexte"/>
                <w:rFonts w:ascii="Calibri" w:hAnsi="Calibri" w:cs="Arial"/>
                <w:b/>
                <w:bCs/>
                <w:noProof/>
              </w:rPr>
              <w:t>2.2</w:t>
            </w:r>
            <w:r>
              <w:rPr>
                <w:rFonts w:eastAsiaTheme="minorEastAsia" w:cstheme="minorBidi"/>
                <w:smallCaps w:val="0"/>
                <w:noProof/>
                <w:kern w:val="2"/>
                <w:sz w:val="24"/>
                <w:szCs w:val="24"/>
                <w14:ligatures w14:val="standardContextual"/>
              </w:rPr>
              <w:tab/>
            </w:r>
            <w:r w:rsidRPr="001A17DF">
              <w:rPr>
                <w:rStyle w:val="Lienhypertexte"/>
                <w:rFonts w:ascii="Calibri" w:hAnsi="Calibri" w:cs="Arial"/>
                <w:b/>
                <w:bCs/>
                <w:noProof/>
              </w:rPr>
              <w:t>Fréquentation</w:t>
            </w:r>
            <w:r>
              <w:rPr>
                <w:noProof/>
                <w:webHidden/>
              </w:rPr>
              <w:tab/>
            </w:r>
            <w:r>
              <w:rPr>
                <w:noProof/>
                <w:webHidden/>
              </w:rPr>
              <w:fldChar w:fldCharType="begin"/>
            </w:r>
            <w:r>
              <w:rPr>
                <w:noProof/>
                <w:webHidden/>
              </w:rPr>
              <w:instrText xml:space="preserve"> PAGEREF _Toc194067311 \h </w:instrText>
            </w:r>
            <w:r>
              <w:rPr>
                <w:noProof/>
                <w:webHidden/>
              </w:rPr>
            </w:r>
            <w:r>
              <w:rPr>
                <w:noProof/>
                <w:webHidden/>
              </w:rPr>
              <w:fldChar w:fldCharType="separate"/>
            </w:r>
            <w:r>
              <w:rPr>
                <w:noProof/>
                <w:webHidden/>
              </w:rPr>
              <w:t>10</w:t>
            </w:r>
            <w:r>
              <w:rPr>
                <w:noProof/>
                <w:webHidden/>
              </w:rPr>
              <w:fldChar w:fldCharType="end"/>
            </w:r>
          </w:hyperlink>
        </w:p>
        <w:p w14:paraId="46767071" w14:textId="318D6100" w:rsidR="00526001" w:rsidRDefault="00526001">
          <w:pPr>
            <w:pStyle w:val="TM2"/>
            <w:tabs>
              <w:tab w:val="left" w:pos="960"/>
              <w:tab w:val="right" w:leader="dot" w:pos="9062"/>
            </w:tabs>
            <w:rPr>
              <w:rFonts w:eastAsiaTheme="minorEastAsia" w:cstheme="minorBidi"/>
              <w:smallCaps w:val="0"/>
              <w:noProof/>
              <w:kern w:val="2"/>
              <w:sz w:val="24"/>
              <w:szCs w:val="24"/>
              <w14:ligatures w14:val="standardContextual"/>
            </w:rPr>
          </w:pPr>
          <w:hyperlink w:anchor="_Toc194067312" w:history="1">
            <w:r w:rsidRPr="001A17DF">
              <w:rPr>
                <w:rStyle w:val="Lienhypertexte"/>
                <w:rFonts w:ascii="Calibri" w:hAnsi="Calibri" w:cs="Arial"/>
                <w:b/>
                <w:bCs/>
                <w:noProof/>
              </w:rPr>
              <w:t>2.3</w:t>
            </w:r>
            <w:r>
              <w:rPr>
                <w:rFonts w:eastAsiaTheme="minorEastAsia" w:cstheme="minorBidi"/>
                <w:smallCaps w:val="0"/>
                <w:noProof/>
                <w:kern w:val="2"/>
                <w:sz w:val="24"/>
                <w:szCs w:val="24"/>
                <w14:ligatures w14:val="standardContextual"/>
              </w:rPr>
              <w:tab/>
            </w:r>
            <w:r w:rsidRPr="001A17DF">
              <w:rPr>
                <w:rStyle w:val="Lienhypertexte"/>
                <w:rFonts w:ascii="Calibri" w:hAnsi="Calibri" w:cs="Arial"/>
                <w:b/>
                <w:bCs/>
                <w:noProof/>
              </w:rPr>
              <w:t>Périmètre des prestations</w:t>
            </w:r>
            <w:r>
              <w:rPr>
                <w:noProof/>
                <w:webHidden/>
              </w:rPr>
              <w:tab/>
            </w:r>
            <w:r>
              <w:rPr>
                <w:noProof/>
                <w:webHidden/>
              </w:rPr>
              <w:fldChar w:fldCharType="begin"/>
            </w:r>
            <w:r>
              <w:rPr>
                <w:noProof/>
                <w:webHidden/>
              </w:rPr>
              <w:instrText xml:space="preserve"> PAGEREF _Toc194067312 \h </w:instrText>
            </w:r>
            <w:r>
              <w:rPr>
                <w:noProof/>
                <w:webHidden/>
              </w:rPr>
            </w:r>
            <w:r>
              <w:rPr>
                <w:noProof/>
                <w:webHidden/>
              </w:rPr>
              <w:fldChar w:fldCharType="separate"/>
            </w:r>
            <w:r>
              <w:rPr>
                <w:noProof/>
                <w:webHidden/>
              </w:rPr>
              <w:t>11</w:t>
            </w:r>
            <w:r>
              <w:rPr>
                <w:noProof/>
                <w:webHidden/>
              </w:rPr>
              <w:fldChar w:fldCharType="end"/>
            </w:r>
          </w:hyperlink>
        </w:p>
        <w:p w14:paraId="48C47452" w14:textId="32B21F6E" w:rsidR="00526001" w:rsidRDefault="00526001">
          <w:pPr>
            <w:pStyle w:val="TM2"/>
            <w:tabs>
              <w:tab w:val="left" w:pos="960"/>
              <w:tab w:val="right" w:leader="dot" w:pos="9062"/>
            </w:tabs>
            <w:rPr>
              <w:rFonts w:eastAsiaTheme="minorEastAsia" w:cstheme="minorBidi"/>
              <w:smallCaps w:val="0"/>
              <w:noProof/>
              <w:kern w:val="2"/>
              <w:sz w:val="24"/>
              <w:szCs w:val="24"/>
              <w14:ligatures w14:val="standardContextual"/>
            </w:rPr>
          </w:pPr>
          <w:hyperlink w:anchor="_Toc194067313" w:history="1">
            <w:r w:rsidRPr="001A17DF">
              <w:rPr>
                <w:rStyle w:val="Lienhypertexte"/>
                <w:rFonts w:ascii="Calibri" w:hAnsi="Calibri" w:cs="Arial"/>
                <w:b/>
                <w:bCs/>
                <w:noProof/>
              </w:rPr>
              <w:t>2.4</w:t>
            </w:r>
            <w:r>
              <w:rPr>
                <w:rFonts w:eastAsiaTheme="minorEastAsia" w:cstheme="minorBidi"/>
                <w:smallCaps w:val="0"/>
                <w:noProof/>
                <w:kern w:val="2"/>
                <w:sz w:val="24"/>
                <w:szCs w:val="24"/>
                <w14:ligatures w14:val="standardContextual"/>
              </w:rPr>
              <w:tab/>
            </w:r>
            <w:r w:rsidRPr="001A17DF">
              <w:rPr>
                <w:rStyle w:val="Lienhypertexte"/>
                <w:rFonts w:ascii="Calibri" w:hAnsi="Calibri" w:cs="Arial"/>
                <w:b/>
                <w:bCs/>
                <w:noProof/>
              </w:rPr>
              <w:t>Axes de développement durable</w:t>
            </w:r>
            <w:r>
              <w:rPr>
                <w:noProof/>
                <w:webHidden/>
              </w:rPr>
              <w:tab/>
            </w:r>
            <w:r>
              <w:rPr>
                <w:noProof/>
                <w:webHidden/>
              </w:rPr>
              <w:fldChar w:fldCharType="begin"/>
            </w:r>
            <w:r>
              <w:rPr>
                <w:noProof/>
                <w:webHidden/>
              </w:rPr>
              <w:instrText xml:space="preserve"> PAGEREF _Toc194067313 \h </w:instrText>
            </w:r>
            <w:r>
              <w:rPr>
                <w:noProof/>
                <w:webHidden/>
              </w:rPr>
            </w:r>
            <w:r>
              <w:rPr>
                <w:noProof/>
                <w:webHidden/>
              </w:rPr>
              <w:fldChar w:fldCharType="separate"/>
            </w:r>
            <w:r>
              <w:rPr>
                <w:noProof/>
                <w:webHidden/>
              </w:rPr>
              <w:t>12</w:t>
            </w:r>
            <w:r>
              <w:rPr>
                <w:noProof/>
                <w:webHidden/>
              </w:rPr>
              <w:fldChar w:fldCharType="end"/>
            </w:r>
          </w:hyperlink>
        </w:p>
        <w:p w14:paraId="33AF3C64" w14:textId="684D7F6C" w:rsidR="00526001" w:rsidRDefault="00526001">
          <w:pPr>
            <w:pStyle w:val="TM1"/>
            <w:tabs>
              <w:tab w:val="right" w:leader="dot" w:pos="9062"/>
            </w:tabs>
            <w:rPr>
              <w:rFonts w:eastAsiaTheme="minorEastAsia" w:cstheme="minorBidi"/>
              <w:b w:val="0"/>
              <w:bCs w:val="0"/>
              <w:caps w:val="0"/>
              <w:noProof/>
              <w:kern w:val="2"/>
              <w:sz w:val="24"/>
              <w:szCs w:val="24"/>
              <w14:ligatures w14:val="standardContextual"/>
            </w:rPr>
          </w:pPr>
          <w:hyperlink w:anchor="_Toc194067314" w:history="1">
            <w:r w:rsidRPr="001A17DF">
              <w:rPr>
                <w:rStyle w:val="Lienhypertexte"/>
                <w:rFonts w:ascii="Calibri" w:hAnsi="Calibri" w:cs="Arial"/>
                <w:iCs/>
                <w:noProof/>
              </w:rPr>
              <w:t>3 – Qualité dans l’assiette</w:t>
            </w:r>
            <w:r>
              <w:rPr>
                <w:noProof/>
                <w:webHidden/>
              </w:rPr>
              <w:tab/>
            </w:r>
            <w:r>
              <w:rPr>
                <w:noProof/>
                <w:webHidden/>
              </w:rPr>
              <w:fldChar w:fldCharType="begin"/>
            </w:r>
            <w:r>
              <w:rPr>
                <w:noProof/>
                <w:webHidden/>
              </w:rPr>
              <w:instrText xml:space="preserve"> PAGEREF _Toc194067314 \h </w:instrText>
            </w:r>
            <w:r>
              <w:rPr>
                <w:noProof/>
                <w:webHidden/>
              </w:rPr>
            </w:r>
            <w:r>
              <w:rPr>
                <w:noProof/>
                <w:webHidden/>
              </w:rPr>
              <w:fldChar w:fldCharType="separate"/>
            </w:r>
            <w:r>
              <w:rPr>
                <w:noProof/>
                <w:webHidden/>
              </w:rPr>
              <w:t>13</w:t>
            </w:r>
            <w:r>
              <w:rPr>
                <w:noProof/>
                <w:webHidden/>
              </w:rPr>
              <w:fldChar w:fldCharType="end"/>
            </w:r>
          </w:hyperlink>
        </w:p>
        <w:p w14:paraId="64AC908F" w14:textId="47AAFCB8" w:rsidR="00526001" w:rsidRDefault="00526001">
          <w:pPr>
            <w:pStyle w:val="TM2"/>
            <w:tabs>
              <w:tab w:val="left" w:pos="960"/>
              <w:tab w:val="right" w:leader="dot" w:pos="9062"/>
            </w:tabs>
            <w:rPr>
              <w:rFonts w:eastAsiaTheme="minorEastAsia" w:cstheme="minorBidi"/>
              <w:smallCaps w:val="0"/>
              <w:noProof/>
              <w:kern w:val="2"/>
              <w:sz w:val="24"/>
              <w:szCs w:val="24"/>
              <w14:ligatures w14:val="standardContextual"/>
            </w:rPr>
          </w:pPr>
          <w:hyperlink w:anchor="_Toc194067315" w:history="1">
            <w:r w:rsidRPr="001A17DF">
              <w:rPr>
                <w:rStyle w:val="Lienhypertexte"/>
                <w:rFonts w:ascii="Calibri" w:hAnsi="Calibri" w:cs="Arial"/>
                <w:b/>
                <w:bCs/>
                <w:noProof/>
              </w:rPr>
              <w:t>3.1</w:t>
            </w:r>
            <w:r>
              <w:rPr>
                <w:rFonts w:eastAsiaTheme="minorEastAsia" w:cstheme="minorBidi"/>
                <w:smallCaps w:val="0"/>
                <w:noProof/>
                <w:kern w:val="2"/>
                <w:sz w:val="24"/>
                <w:szCs w:val="24"/>
                <w14:ligatures w14:val="standardContextual"/>
              </w:rPr>
              <w:tab/>
            </w:r>
            <w:r w:rsidRPr="001A17DF">
              <w:rPr>
                <w:rStyle w:val="Lienhypertexte"/>
                <w:rFonts w:ascii="Calibri" w:hAnsi="Calibri" w:cs="Arial"/>
                <w:b/>
                <w:bCs/>
                <w:noProof/>
              </w:rPr>
              <w:t>Stipulations communes</w:t>
            </w:r>
            <w:r>
              <w:rPr>
                <w:noProof/>
                <w:webHidden/>
              </w:rPr>
              <w:tab/>
            </w:r>
            <w:r>
              <w:rPr>
                <w:noProof/>
                <w:webHidden/>
              </w:rPr>
              <w:fldChar w:fldCharType="begin"/>
            </w:r>
            <w:r>
              <w:rPr>
                <w:noProof/>
                <w:webHidden/>
              </w:rPr>
              <w:instrText xml:space="preserve"> PAGEREF _Toc194067315 \h </w:instrText>
            </w:r>
            <w:r>
              <w:rPr>
                <w:noProof/>
                <w:webHidden/>
              </w:rPr>
            </w:r>
            <w:r>
              <w:rPr>
                <w:noProof/>
                <w:webHidden/>
              </w:rPr>
              <w:fldChar w:fldCharType="separate"/>
            </w:r>
            <w:r>
              <w:rPr>
                <w:noProof/>
                <w:webHidden/>
              </w:rPr>
              <w:t>13</w:t>
            </w:r>
            <w:r>
              <w:rPr>
                <w:noProof/>
                <w:webHidden/>
              </w:rPr>
              <w:fldChar w:fldCharType="end"/>
            </w:r>
          </w:hyperlink>
        </w:p>
        <w:p w14:paraId="4B329BAF" w14:textId="311A8CDA" w:rsidR="00526001" w:rsidRDefault="00526001">
          <w:pPr>
            <w:pStyle w:val="TM3"/>
            <w:tabs>
              <w:tab w:val="left" w:pos="1200"/>
              <w:tab w:val="right" w:leader="dot" w:pos="9062"/>
            </w:tabs>
            <w:rPr>
              <w:rFonts w:eastAsiaTheme="minorEastAsia" w:cstheme="minorBidi"/>
              <w:i w:val="0"/>
              <w:iCs w:val="0"/>
              <w:noProof/>
              <w:kern w:val="2"/>
              <w:sz w:val="24"/>
              <w:szCs w:val="24"/>
              <w14:ligatures w14:val="standardContextual"/>
            </w:rPr>
          </w:pPr>
          <w:hyperlink w:anchor="_Toc194067316" w:history="1">
            <w:r w:rsidRPr="001A17DF">
              <w:rPr>
                <w:rStyle w:val="Lienhypertexte"/>
                <w:rFonts w:ascii="Calibri" w:hAnsi="Calibri" w:cs="Arial"/>
                <w:b/>
                <w:bCs/>
                <w:noProof/>
              </w:rPr>
              <w:t>3.1.1</w:t>
            </w:r>
            <w:r>
              <w:rPr>
                <w:rFonts w:eastAsiaTheme="minorEastAsia" w:cstheme="minorBidi"/>
                <w:i w:val="0"/>
                <w:iCs w:val="0"/>
                <w:noProof/>
                <w:kern w:val="2"/>
                <w:sz w:val="24"/>
                <w:szCs w:val="24"/>
                <w14:ligatures w14:val="standardContextual"/>
              </w:rPr>
              <w:tab/>
            </w:r>
            <w:r w:rsidRPr="001A17DF">
              <w:rPr>
                <w:rStyle w:val="Lienhypertexte"/>
                <w:rFonts w:ascii="Calibri" w:hAnsi="Calibri" w:cs="Arial"/>
                <w:b/>
                <w:bCs/>
                <w:noProof/>
              </w:rPr>
              <w:t>Spécifications qualitatives</w:t>
            </w:r>
            <w:r>
              <w:rPr>
                <w:noProof/>
                <w:webHidden/>
              </w:rPr>
              <w:tab/>
            </w:r>
            <w:r>
              <w:rPr>
                <w:noProof/>
                <w:webHidden/>
              </w:rPr>
              <w:fldChar w:fldCharType="begin"/>
            </w:r>
            <w:r>
              <w:rPr>
                <w:noProof/>
                <w:webHidden/>
              </w:rPr>
              <w:instrText xml:space="preserve"> PAGEREF _Toc194067316 \h </w:instrText>
            </w:r>
            <w:r>
              <w:rPr>
                <w:noProof/>
                <w:webHidden/>
              </w:rPr>
            </w:r>
            <w:r>
              <w:rPr>
                <w:noProof/>
                <w:webHidden/>
              </w:rPr>
              <w:fldChar w:fldCharType="separate"/>
            </w:r>
            <w:r>
              <w:rPr>
                <w:noProof/>
                <w:webHidden/>
              </w:rPr>
              <w:t>13</w:t>
            </w:r>
            <w:r>
              <w:rPr>
                <w:noProof/>
                <w:webHidden/>
              </w:rPr>
              <w:fldChar w:fldCharType="end"/>
            </w:r>
          </w:hyperlink>
        </w:p>
        <w:p w14:paraId="6F8B6B54" w14:textId="6192E2E0" w:rsidR="00526001" w:rsidRDefault="00526001">
          <w:pPr>
            <w:pStyle w:val="TM3"/>
            <w:tabs>
              <w:tab w:val="left" w:pos="1440"/>
              <w:tab w:val="right" w:leader="dot" w:pos="9062"/>
            </w:tabs>
            <w:rPr>
              <w:rFonts w:eastAsiaTheme="minorEastAsia" w:cstheme="minorBidi"/>
              <w:i w:val="0"/>
              <w:iCs w:val="0"/>
              <w:noProof/>
              <w:kern w:val="2"/>
              <w:sz w:val="24"/>
              <w:szCs w:val="24"/>
              <w14:ligatures w14:val="standardContextual"/>
            </w:rPr>
          </w:pPr>
          <w:hyperlink w:anchor="_Toc194067317" w:history="1">
            <w:r w:rsidRPr="001A17DF">
              <w:rPr>
                <w:rStyle w:val="Lienhypertexte"/>
                <w:rFonts w:ascii="Calibri" w:hAnsi="Calibri" w:cs="Arial"/>
                <w:b/>
                <w:bCs/>
                <w:noProof/>
              </w:rPr>
              <w:t>3.1.1.1</w:t>
            </w:r>
            <w:r>
              <w:rPr>
                <w:rFonts w:eastAsiaTheme="minorEastAsia" w:cstheme="minorBidi"/>
                <w:i w:val="0"/>
                <w:iCs w:val="0"/>
                <w:noProof/>
                <w:kern w:val="2"/>
                <w:sz w:val="24"/>
                <w:szCs w:val="24"/>
                <w14:ligatures w14:val="standardContextual"/>
              </w:rPr>
              <w:tab/>
            </w:r>
            <w:r w:rsidRPr="001A17DF">
              <w:rPr>
                <w:rStyle w:val="Lienhypertexte"/>
                <w:rFonts w:ascii="Calibri" w:hAnsi="Calibri" w:cs="Arial"/>
                <w:b/>
                <w:bCs/>
                <w:noProof/>
              </w:rPr>
              <w:t>Inhérentes aux denrées</w:t>
            </w:r>
            <w:r>
              <w:rPr>
                <w:noProof/>
                <w:webHidden/>
              </w:rPr>
              <w:tab/>
            </w:r>
            <w:r>
              <w:rPr>
                <w:noProof/>
                <w:webHidden/>
              </w:rPr>
              <w:fldChar w:fldCharType="begin"/>
            </w:r>
            <w:r>
              <w:rPr>
                <w:noProof/>
                <w:webHidden/>
              </w:rPr>
              <w:instrText xml:space="preserve"> PAGEREF _Toc194067317 \h </w:instrText>
            </w:r>
            <w:r>
              <w:rPr>
                <w:noProof/>
                <w:webHidden/>
              </w:rPr>
            </w:r>
            <w:r>
              <w:rPr>
                <w:noProof/>
                <w:webHidden/>
              </w:rPr>
              <w:fldChar w:fldCharType="separate"/>
            </w:r>
            <w:r>
              <w:rPr>
                <w:noProof/>
                <w:webHidden/>
              </w:rPr>
              <w:t>13</w:t>
            </w:r>
            <w:r>
              <w:rPr>
                <w:noProof/>
                <w:webHidden/>
              </w:rPr>
              <w:fldChar w:fldCharType="end"/>
            </w:r>
          </w:hyperlink>
        </w:p>
        <w:p w14:paraId="52A15ECA" w14:textId="698F8129" w:rsidR="00526001" w:rsidRDefault="00526001">
          <w:pPr>
            <w:pStyle w:val="TM3"/>
            <w:tabs>
              <w:tab w:val="left" w:pos="1440"/>
              <w:tab w:val="right" w:leader="dot" w:pos="9062"/>
            </w:tabs>
            <w:rPr>
              <w:rFonts w:eastAsiaTheme="minorEastAsia" w:cstheme="minorBidi"/>
              <w:i w:val="0"/>
              <w:iCs w:val="0"/>
              <w:noProof/>
              <w:kern w:val="2"/>
              <w:sz w:val="24"/>
              <w:szCs w:val="24"/>
              <w14:ligatures w14:val="standardContextual"/>
            </w:rPr>
          </w:pPr>
          <w:hyperlink w:anchor="_Toc194067318" w:history="1">
            <w:r w:rsidRPr="001A17DF">
              <w:rPr>
                <w:rStyle w:val="Lienhypertexte"/>
                <w:rFonts w:ascii="Calibri" w:hAnsi="Calibri" w:cs="Arial"/>
                <w:b/>
                <w:bCs/>
                <w:noProof/>
              </w:rPr>
              <w:t>3.1.3.2</w:t>
            </w:r>
            <w:r>
              <w:rPr>
                <w:rFonts w:eastAsiaTheme="minorEastAsia" w:cstheme="minorBidi"/>
                <w:i w:val="0"/>
                <w:iCs w:val="0"/>
                <w:noProof/>
                <w:kern w:val="2"/>
                <w:sz w:val="24"/>
                <w:szCs w:val="24"/>
                <w14:ligatures w14:val="standardContextual"/>
              </w:rPr>
              <w:tab/>
            </w:r>
            <w:r w:rsidRPr="001A17DF">
              <w:rPr>
                <w:rStyle w:val="Lienhypertexte"/>
                <w:rFonts w:ascii="Calibri" w:hAnsi="Calibri" w:cs="Arial"/>
                <w:b/>
                <w:bCs/>
                <w:noProof/>
              </w:rPr>
              <w:t>Inhérentes à l’alimentation durable et responsable</w:t>
            </w:r>
            <w:r>
              <w:rPr>
                <w:noProof/>
                <w:webHidden/>
              </w:rPr>
              <w:tab/>
            </w:r>
            <w:r>
              <w:rPr>
                <w:noProof/>
                <w:webHidden/>
              </w:rPr>
              <w:fldChar w:fldCharType="begin"/>
            </w:r>
            <w:r>
              <w:rPr>
                <w:noProof/>
                <w:webHidden/>
              </w:rPr>
              <w:instrText xml:space="preserve"> PAGEREF _Toc194067318 \h </w:instrText>
            </w:r>
            <w:r>
              <w:rPr>
                <w:noProof/>
                <w:webHidden/>
              </w:rPr>
            </w:r>
            <w:r>
              <w:rPr>
                <w:noProof/>
                <w:webHidden/>
              </w:rPr>
              <w:fldChar w:fldCharType="separate"/>
            </w:r>
            <w:r>
              <w:rPr>
                <w:noProof/>
                <w:webHidden/>
              </w:rPr>
              <w:t>15</w:t>
            </w:r>
            <w:r>
              <w:rPr>
                <w:noProof/>
                <w:webHidden/>
              </w:rPr>
              <w:fldChar w:fldCharType="end"/>
            </w:r>
          </w:hyperlink>
        </w:p>
        <w:p w14:paraId="13BE4D2B" w14:textId="4FAFF7E8" w:rsidR="00526001" w:rsidRDefault="00526001">
          <w:pPr>
            <w:pStyle w:val="TM3"/>
            <w:tabs>
              <w:tab w:val="right" w:leader="dot" w:pos="9062"/>
            </w:tabs>
            <w:rPr>
              <w:rFonts w:eastAsiaTheme="minorEastAsia" w:cstheme="minorBidi"/>
              <w:i w:val="0"/>
              <w:iCs w:val="0"/>
              <w:noProof/>
              <w:kern w:val="2"/>
              <w:sz w:val="24"/>
              <w:szCs w:val="24"/>
              <w14:ligatures w14:val="standardContextual"/>
            </w:rPr>
          </w:pPr>
          <w:hyperlink w:anchor="_Toc194067319" w:history="1">
            <w:r w:rsidRPr="001A17DF">
              <w:rPr>
                <w:rStyle w:val="Lienhypertexte"/>
                <w:rFonts w:ascii="Calibri" w:hAnsi="Calibri" w:cs="Arial"/>
                <w:b/>
                <w:bCs/>
                <w:noProof/>
              </w:rPr>
              <w:t>3.1.3.3 Inhérentes aux préparations</w:t>
            </w:r>
            <w:r>
              <w:rPr>
                <w:noProof/>
                <w:webHidden/>
              </w:rPr>
              <w:tab/>
            </w:r>
            <w:r>
              <w:rPr>
                <w:noProof/>
                <w:webHidden/>
              </w:rPr>
              <w:fldChar w:fldCharType="begin"/>
            </w:r>
            <w:r>
              <w:rPr>
                <w:noProof/>
                <w:webHidden/>
              </w:rPr>
              <w:instrText xml:space="preserve"> PAGEREF _Toc194067319 \h </w:instrText>
            </w:r>
            <w:r>
              <w:rPr>
                <w:noProof/>
                <w:webHidden/>
              </w:rPr>
            </w:r>
            <w:r>
              <w:rPr>
                <w:noProof/>
                <w:webHidden/>
              </w:rPr>
              <w:fldChar w:fldCharType="separate"/>
            </w:r>
            <w:r>
              <w:rPr>
                <w:noProof/>
                <w:webHidden/>
              </w:rPr>
              <w:t>18</w:t>
            </w:r>
            <w:r>
              <w:rPr>
                <w:noProof/>
                <w:webHidden/>
              </w:rPr>
              <w:fldChar w:fldCharType="end"/>
            </w:r>
          </w:hyperlink>
        </w:p>
        <w:p w14:paraId="06A31FAD" w14:textId="19FEC648" w:rsidR="00526001" w:rsidRDefault="00526001">
          <w:pPr>
            <w:pStyle w:val="TM3"/>
            <w:tabs>
              <w:tab w:val="left" w:pos="1200"/>
              <w:tab w:val="right" w:leader="dot" w:pos="9062"/>
            </w:tabs>
            <w:rPr>
              <w:rFonts w:eastAsiaTheme="minorEastAsia" w:cstheme="minorBidi"/>
              <w:i w:val="0"/>
              <w:iCs w:val="0"/>
              <w:noProof/>
              <w:kern w:val="2"/>
              <w:sz w:val="24"/>
              <w:szCs w:val="24"/>
              <w14:ligatures w14:val="standardContextual"/>
            </w:rPr>
          </w:pPr>
          <w:hyperlink w:anchor="_Toc194067320" w:history="1">
            <w:r w:rsidRPr="001A17DF">
              <w:rPr>
                <w:rStyle w:val="Lienhypertexte"/>
                <w:rFonts w:ascii="Calibri" w:hAnsi="Calibri" w:cs="Arial"/>
                <w:b/>
                <w:bCs/>
                <w:noProof/>
              </w:rPr>
              <w:t>3.1.4</w:t>
            </w:r>
            <w:r>
              <w:rPr>
                <w:rFonts w:eastAsiaTheme="minorEastAsia" w:cstheme="minorBidi"/>
                <w:i w:val="0"/>
                <w:iCs w:val="0"/>
                <w:noProof/>
                <w:kern w:val="2"/>
                <w:sz w:val="24"/>
                <w:szCs w:val="24"/>
                <w14:ligatures w14:val="standardContextual"/>
              </w:rPr>
              <w:tab/>
            </w:r>
            <w:r w:rsidRPr="001A17DF">
              <w:rPr>
                <w:rStyle w:val="Lienhypertexte"/>
                <w:rFonts w:ascii="Calibri" w:hAnsi="Calibri" w:cs="Arial"/>
                <w:b/>
                <w:bCs/>
                <w:noProof/>
              </w:rPr>
              <w:t>Spécifications quantitatives</w:t>
            </w:r>
            <w:r>
              <w:rPr>
                <w:noProof/>
                <w:webHidden/>
              </w:rPr>
              <w:tab/>
            </w:r>
            <w:r>
              <w:rPr>
                <w:noProof/>
                <w:webHidden/>
              </w:rPr>
              <w:fldChar w:fldCharType="begin"/>
            </w:r>
            <w:r>
              <w:rPr>
                <w:noProof/>
                <w:webHidden/>
              </w:rPr>
              <w:instrText xml:space="preserve"> PAGEREF _Toc194067320 \h </w:instrText>
            </w:r>
            <w:r>
              <w:rPr>
                <w:noProof/>
                <w:webHidden/>
              </w:rPr>
            </w:r>
            <w:r>
              <w:rPr>
                <w:noProof/>
                <w:webHidden/>
              </w:rPr>
              <w:fldChar w:fldCharType="separate"/>
            </w:r>
            <w:r>
              <w:rPr>
                <w:noProof/>
                <w:webHidden/>
              </w:rPr>
              <w:t>18</w:t>
            </w:r>
            <w:r>
              <w:rPr>
                <w:noProof/>
                <w:webHidden/>
              </w:rPr>
              <w:fldChar w:fldCharType="end"/>
            </w:r>
          </w:hyperlink>
        </w:p>
        <w:p w14:paraId="3B02D40A" w14:textId="34735D59" w:rsidR="00526001" w:rsidRDefault="00526001">
          <w:pPr>
            <w:pStyle w:val="TM2"/>
            <w:tabs>
              <w:tab w:val="left" w:pos="960"/>
              <w:tab w:val="right" w:leader="dot" w:pos="9062"/>
            </w:tabs>
            <w:rPr>
              <w:rFonts w:eastAsiaTheme="minorEastAsia" w:cstheme="minorBidi"/>
              <w:smallCaps w:val="0"/>
              <w:noProof/>
              <w:kern w:val="2"/>
              <w:sz w:val="24"/>
              <w:szCs w:val="24"/>
              <w14:ligatures w14:val="standardContextual"/>
            </w:rPr>
          </w:pPr>
          <w:hyperlink w:anchor="_Toc194067321" w:history="1">
            <w:r w:rsidRPr="001A17DF">
              <w:rPr>
                <w:rStyle w:val="Lienhypertexte"/>
                <w:rFonts w:ascii="Calibri" w:hAnsi="Calibri" w:cs="Arial"/>
                <w:b/>
                <w:bCs/>
                <w:noProof/>
              </w:rPr>
              <w:t>3.2</w:t>
            </w:r>
            <w:r>
              <w:rPr>
                <w:rFonts w:eastAsiaTheme="minorEastAsia" w:cstheme="minorBidi"/>
                <w:smallCaps w:val="0"/>
                <w:noProof/>
                <w:kern w:val="2"/>
                <w:sz w:val="24"/>
                <w:szCs w:val="24"/>
                <w14:ligatures w14:val="standardContextual"/>
              </w:rPr>
              <w:tab/>
            </w:r>
            <w:r w:rsidRPr="001A17DF">
              <w:rPr>
                <w:rStyle w:val="Lienhypertexte"/>
                <w:rFonts w:ascii="Calibri" w:hAnsi="Calibri" w:cs="Arial"/>
                <w:b/>
                <w:bCs/>
                <w:noProof/>
              </w:rPr>
              <w:t>Stipulations propres aux déjeuners, diners et déjeuners ponctuels</w:t>
            </w:r>
            <w:r>
              <w:rPr>
                <w:noProof/>
                <w:webHidden/>
              </w:rPr>
              <w:tab/>
            </w:r>
            <w:r>
              <w:rPr>
                <w:noProof/>
                <w:webHidden/>
              </w:rPr>
              <w:fldChar w:fldCharType="begin"/>
            </w:r>
            <w:r>
              <w:rPr>
                <w:noProof/>
                <w:webHidden/>
              </w:rPr>
              <w:instrText xml:space="preserve"> PAGEREF _Toc194067321 \h </w:instrText>
            </w:r>
            <w:r>
              <w:rPr>
                <w:noProof/>
                <w:webHidden/>
              </w:rPr>
            </w:r>
            <w:r>
              <w:rPr>
                <w:noProof/>
                <w:webHidden/>
              </w:rPr>
              <w:fldChar w:fldCharType="separate"/>
            </w:r>
            <w:r>
              <w:rPr>
                <w:noProof/>
                <w:webHidden/>
              </w:rPr>
              <w:t>19</w:t>
            </w:r>
            <w:r>
              <w:rPr>
                <w:noProof/>
                <w:webHidden/>
              </w:rPr>
              <w:fldChar w:fldCharType="end"/>
            </w:r>
          </w:hyperlink>
        </w:p>
        <w:p w14:paraId="768D5334" w14:textId="330BBCB4" w:rsidR="00526001" w:rsidRDefault="00526001">
          <w:pPr>
            <w:pStyle w:val="TM3"/>
            <w:tabs>
              <w:tab w:val="left" w:pos="1200"/>
              <w:tab w:val="right" w:leader="dot" w:pos="9062"/>
            </w:tabs>
            <w:rPr>
              <w:rFonts w:eastAsiaTheme="minorEastAsia" w:cstheme="minorBidi"/>
              <w:i w:val="0"/>
              <w:iCs w:val="0"/>
              <w:noProof/>
              <w:kern w:val="2"/>
              <w:sz w:val="24"/>
              <w:szCs w:val="24"/>
              <w14:ligatures w14:val="standardContextual"/>
            </w:rPr>
          </w:pPr>
          <w:hyperlink w:anchor="_Toc194067322" w:history="1">
            <w:r w:rsidRPr="001A17DF">
              <w:rPr>
                <w:rStyle w:val="Lienhypertexte"/>
                <w:rFonts w:ascii="Calibri" w:hAnsi="Calibri" w:cs="Arial"/>
                <w:b/>
                <w:bCs/>
                <w:noProof/>
              </w:rPr>
              <w:t>3.2.1</w:t>
            </w:r>
            <w:r>
              <w:rPr>
                <w:rFonts w:eastAsiaTheme="minorEastAsia" w:cstheme="minorBidi"/>
                <w:i w:val="0"/>
                <w:iCs w:val="0"/>
                <w:noProof/>
                <w:kern w:val="2"/>
                <w:sz w:val="24"/>
                <w:szCs w:val="24"/>
                <w14:ligatures w14:val="standardContextual"/>
              </w:rPr>
              <w:tab/>
            </w:r>
            <w:r w:rsidRPr="001A17DF">
              <w:rPr>
                <w:rStyle w:val="Lienhypertexte"/>
                <w:rFonts w:ascii="Calibri" w:hAnsi="Calibri" w:cs="Arial"/>
                <w:b/>
                <w:bCs/>
                <w:noProof/>
              </w:rPr>
              <w:t>Élaboration des plans alimentaires et menus</w:t>
            </w:r>
            <w:r>
              <w:rPr>
                <w:noProof/>
                <w:webHidden/>
              </w:rPr>
              <w:tab/>
            </w:r>
            <w:r>
              <w:rPr>
                <w:noProof/>
                <w:webHidden/>
              </w:rPr>
              <w:fldChar w:fldCharType="begin"/>
            </w:r>
            <w:r>
              <w:rPr>
                <w:noProof/>
                <w:webHidden/>
              </w:rPr>
              <w:instrText xml:space="preserve"> PAGEREF _Toc194067322 \h </w:instrText>
            </w:r>
            <w:r>
              <w:rPr>
                <w:noProof/>
                <w:webHidden/>
              </w:rPr>
            </w:r>
            <w:r>
              <w:rPr>
                <w:noProof/>
                <w:webHidden/>
              </w:rPr>
              <w:fldChar w:fldCharType="separate"/>
            </w:r>
            <w:r>
              <w:rPr>
                <w:noProof/>
                <w:webHidden/>
              </w:rPr>
              <w:t>19</w:t>
            </w:r>
            <w:r>
              <w:rPr>
                <w:noProof/>
                <w:webHidden/>
              </w:rPr>
              <w:fldChar w:fldCharType="end"/>
            </w:r>
          </w:hyperlink>
        </w:p>
        <w:p w14:paraId="26BDEE59" w14:textId="634BD58E" w:rsidR="00526001" w:rsidRDefault="00526001">
          <w:pPr>
            <w:pStyle w:val="TM3"/>
            <w:tabs>
              <w:tab w:val="left" w:pos="1440"/>
              <w:tab w:val="right" w:leader="dot" w:pos="9062"/>
            </w:tabs>
            <w:rPr>
              <w:rFonts w:eastAsiaTheme="minorEastAsia" w:cstheme="minorBidi"/>
              <w:i w:val="0"/>
              <w:iCs w:val="0"/>
              <w:noProof/>
              <w:kern w:val="2"/>
              <w:sz w:val="24"/>
              <w:szCs w:val="24"/>
              <w14:ligatures w14:val="standardContextual"/>
            </w:rPr>
          </w:pPr>
          <w:hyperlink w:anchor="_Toc194067323" w:history="1">
            <w:r w:rsidRPr="001A17DF">
              <w:rPr>
                <w:rStyle w:val="Lienhypertexte"/>
                <w:rFonts w:ascii="Calibri" w:hAnsi="Calibri" w:cs="Arial"/>
                <w:b/>
                <w:bCs/>
                <w:noProof/>
              </w:rPr>
              <w:t>3.2.1.1</w:t>
            </w:r>
            <w:r>
              <w:rPr>
                <w:rFonts w:eastAsiaTheme="minorEastAsia" w:cstheme="minorBidi"/>
                <w:i w:val="0"/>
                <w:iCs w:val="0"/>
                <w:noProof/>
                <w:kern w:val="2"/>
                <w:sz w:val="24"/>
                <w:szCs w:val="24"/>
                <w14:ligatures w14:val="standardContextual"/>
              </w:rPr>
              <w:tab/>
            </w:r>
            <w:r w:rsidRPr="001A17DF">
              <w:rPr>
                <w:rStyle w:val="Lienhypertexte"/>
                <w:rFonts w:ascii="Calibri" w:hAnsi="Calibri" w:cs="Arial"/>
                <w:b/>
                <w:bCs/>
                <w:noProof/>
              </w:rPr>
              <w:t>Définition et acceptation des plans alimentaires et menus</w:t>
            </w:r>
            <w:r>
              <w:rPr>
                <w:noProof/>
                <w:webHidden/>
              </w:rPr>
              <w:tab/>
            </w:r>
            <w:r>
              <w:rPr>
                <w:noProof/>
                <w:webHidden/>
              </w:rPr>
              <w:fldChar w:fldCharType="begin"/>
            </w:r>
            <w:r>
              <w:rPr>
                <w:noProof/>
                <w:webHidden/>
              </w:rPr>
              <w:instrText xml:space="preserve"> PAGEREF _Toc194067323 \h </w:instrText>
            </w:r>
            <w:r>
              <w:rPr>
                <w:noProof/>
                <w:webHidden/>
              </w:rPr>
            </w:r>
            <w:r>
              <w:rPr>
                <w:noProof/>
                <w:webHidden/>
              </w:rPr>
              <w:fldChar w:fldCharType="separate"/>
            </w:r>
            <w:r>
              <w:rPr>
                <w:noProof/>
                <w:webHidden/>
              </w:rPr>
              <w:t>19</w:t>
            </w:r>
            <w:r>
              <w:rPr>
                <w:noProof/>
                <w:webHidden/>
              </w:rPr>
              <w:fldChar w:fldCharType="end"/>
            </w:r>
          </w:hyperlink>
        </w:p>
        <w:p w14:paraId="5F6D9AEE" w14:textId="3C571E5F" w:rsidR="00526001" w:rsidRDefault="00526001">
          <w:pPr>
            <w:pStyle w:val="TM3"/>
            <w:tabs>
              <w:tab w:val="left" w:pos="1440"/>
              <w:tab w:val="right" w:leader="dot" w:pos="9062"/>
            </w:tabs>
            <w:rPr>
              <w:rFonts w:eastAsiaTheme="minorEastAsia" w:cstheme="minorBidi"/>
              <w:i w:val="0"/>
              <w:iCs w:val="0"/>
              <w:noProof/>
              <w:kern w:val="2"/>
              <w:sz w:val="24"/>
              <w:szCs w:val="24"/>
              <w14:ligatures w14:val="standardContextual"/>
            </w:rPr>
          </w:pPr>
          <w:hyperlink w:anchor="_Toc194067324" w:history="1">
            <w:r w:rsidRPr="001A17DF">
              <w:rPr>
                <w:rStyle w:val="Lienhypertexte"/>
                <w:rFonts w:ascii="Calibri" w:hAnsi="Calibri" w:cs="Arial"/>
                <w:b/>
                <w:bCs/>
                <w:noProof/>
              </w:rPr>
              <w:t>3.2.1.2</w:t>
            </w:r>
            <w:r>
              <w:rPr>
                <w:rFonts w:eastAsiaTheme="minorEastAsia" w:cstheme="minorBidi"/>
                <w:i w:val="0"/>
                <w:iCs w:val="0"/>
                <w:noProof/>
                <w:kern w:val="2"/>
                <w:sz w:val="24"/>
                <w:szCs w:val="24"/>
                <w14:ligatures w14:val="standardContextual"/>
              </w:rPr>
              <w:tab/>
            </w:r>
            <w:r w:rsidRPr="001A17DF">
              <w:rPr>
                <w:rStyle w:val="Lienhypertexte"/>
                <w:rFonts w:ascii="Calibri" w:hAnsi="Calibri" w:cs="Arial"/>
                <w:b/>
                <w:bCs/>
                <w:noProof/>
              </w:rPr>
              <w:t>Respect de la qualité nutritionnelle</w:t>
            </w:r>
            <w:r>
              <w:rPr>
                <w:noProof/>
                <w:webHidden/>
              </w:rPr>
              <w:tab/>
            </w:r>
            <w:r>
              <w:rPr>
                <w:noProof/>
                <w:webHidden/>
              </w:rPr>
              <w:fldChar w:fldCharType="begin"/>
            </w:r>
            <w:r>
              <w:rPr>
                <w:noProof/>
                <w:webHidden/>
              </w:rPr>
              <w:instrText xml:space="preserve"> PAGEREF _Toc194067324 \h </w:instrText>
            </w:r>
            <w:r>
              <w:rPr>
                <w:noProof/>
                <w:webHidden/>
              </w:rPr>
            </w:r>
            <w:r>
              <w:rPr>
                <w:noProof/>
                <w:webHidden/>
              </w:rPr>
              <w:fldChar w:fldCharType="separate"/>
            </w:r>
            <w:r>
              <w:rPr>
                <w:noProof/>
                <w:webHidden/>
              </w:rPr>
              <w:t>20</w:t>
            </w:r>
            <w:r>
              <w:rPr>
                <w:noProof/>
                <w:webHidden/>
              </w:rPr>
              <w:fldChar w:fldCharType="end"/>
            </w:r>
          </w:hyperlink>
        </w:p>
        <w:p w14:paraId="0ADD8B0F" w14:textId="1D3847FB" w:rsidR="00526001" w:rsidRDefault="00526001">
          <w:pPr>
            <w:pStyle w:val="TM3"/>
            <w:tabs>
              <w:tab w:val="right" w:leader="dot" w:pos="9062"/>
            </w:tabs>
            <w:rPr>
              <w:rFonts w:eastAsiaTheme="minorEastAsia" w:cstheme="minorBidi"/>
              <w:i w:val="0"/>
              <w:iCs w:val="0"/>
              <w:noProof/>
              <w:kern w:val="2"/>
              <w:sz w:val="24"/>
              <w:szCs w:val="24"/>
              <w14:ligatures w14:val="standardContextual"/>
            </w:rPr>
          </w:pPr>
          <w:hyperlink w:anchor="_Toc194067325" w:history="1">
            <w:r w:rsidRPr="001A17DF">
              <w:rPr>
                <w:rStyle w:val="Lienhypertexte"/>
                <w:rFonts w:ascii="Calibri" w:hAnsi="Calibri" w:cs="Arial"/>
                <w:b/>
                <w:bCs/>
                <w:noProof/>
              </w:rPr>
              <w:t>3.2.1.3 Commission des menus</w:t>
            </w:r>
            <w:r>
              <w:rPr>
                <w:noProof/>
                <w:webHidden/>
              </w:rPr>
              <w:tab/>
            </w:r>
            <w:r>
              <w:rPr>
                <w:noProof/>
                <w:webHidden/>
              </w:rPr>
              <w:fldChar w:fldCharType="begin"/>
            </w:r>
            <w:r>
              <w:rPr>
                <w:noProof/>
                <w:webHidden/>
              </w:rPr>
              <w:instrText xml:space="preserve"> PAGEREF _Toc194067325 \h </w:instrText>
            </w:r>
            <w:r>
              <w:rPr>
                <w:noProof/>
                <w:webHidden/>
              </w:rPr>
            </w:r>
            <w:r>
              <w:rPr>
                <w:noProof/>
                <w:webHidden/>
              </w:rPr>
              <w:fldChar w:fldCharType="separate"/>
            </w:r>
            <w:r>
              <w:rPr>
                <w:noProof/>
                <w:webHidden/>
              </w:rPr>
              <w:t>21</w:t>
            </w:r>
            <w:r>
              <w:rPr>
                <w:noProof/>
                <w:webHidden/>
              </w:rPr>
              <w:fldChar w:fldCharType="end"/>
            </w:r>
          </w:hyperlink>
        </w:p>
        <w:p w14:paraId="702C75D2" w14:textId="1C535C27" w:rsidR="00526001" w:rsidRDefault="00526001">
          <w:pPr>
            <w:pStyle w:val="TM3"/>
            <w:tabs>
              <w:tab w:val="left" w:pos="1200"/>
              <w:tab w:val="right" w:leader="dot" w:pos="9062"/>
            </w:tabs>
            <w:rPr>
              <w:rFonts w:eastAsiaTheme="minorEastAsia" w:cstheme="minorBidi"/>
              <w:i w:val="0"/>
              <w:iCs w:val="0"/>
              <w:noProof/>
              <w:kern w:val="2"/>
              <w:sz w:val="24"/>
              <w:szCs w:val="24"/>
              <w14:ligatures w14:val="standardContextual"/>
            </w:rPr>
          </w:pPr>
          <w:hyperlink w:anchor="_Toc194067326" w:history="1">
            <w:r w:rsidRPr="001A17DF">
              <w:rPr>
                <w:rStyle w:val="Lienhypertexte"/>
                <w:rFonts w:ascii="Calibri" w:hAnsi="Calibri" w:cs="Arial"/>
                <w:b/>
                <w:bCs/>
                <w:noProof/>
              </w:rPr>
              <w:t>3.2.2</w:t>
            </w:r>
            <w:r>
              <w:rPr>
                <w:rFonts w:eastAsiaTheme="minorEastAsia" w:cstheme="minorBidi"/>
                <w:i w:val="0"/>
                <w:iCs w:val="0"/>
                <w:noProof/>
                <w:kern w:val="2"/>
                <w:sz w:val="24"/>
                <w:szCs w:val="24"/>
                <w14:ligatures w14:val="standardContextual"/>
              </w:rPr>
              <w:tab/>
            </w:r>
            <w:r w:rsidRPr="001A17DF">
              <w:rPr>
                <w:rStyle w:val="Lienhypertexte"/>
                <w:rFonts w:ascii="Calibri" w:hAnsi="Calibri" w:cs="Arial"/>
                <w:b/>
                <w:bCs/>
                <w:noProof/>
              </w:rPr>
              <w:t>Offre alimentaire quotidienne</w:t>
            </w:r>
            <w:r>
              <w:rPr>
                <w:noProof/>
                <w:webHidden/>
              </w:rPr>
              <w:tab/>
            </w:r>
            <w:r>
              <w:rPr>
                <w:noProof/>
                <w:webHidden/>
              </w:rPr>
              <w:fldChar w:fldCharType="begin"/>
            </w:r>
            <w:r>
              <w:rPr>
                <w:noProof/>
                <w:webHidden/>
              </w:rPr>
              <w:instrText xml:space="preserve"> PAGEREF _Toc194067326 \h </w:instrText>
            </w:r>
            <w:r>
              <w:rPr>
                <w:noProof/>
                <w:webHidden/>
              </w:rPr>
            </w:r>
            <w:r>
              <w:rPr>
                <w:noProof/>
                <w:webHidden/>
              </w:rPr>
              <w:fldChar w:fldCharType="separate"/>
            </w:r>
            <w:r>
              <w:rPr>
                <w:noProof/>
                <w:webHidden/>
              </w:rPr>
              <w:t>21</w:t>
            </w:r>
            <w:r>
              <w:rPr>
                <w:noProof/>
                <w:webHidden/>
              </w:rPr>
              <w:fldChar w:fldCharType="end"/>
            </w:r>
          </w:hyperlink>
        </w:p>
        <w:p w14:paraId="74B0DC0B" w14:textId="6E195A0C" w:rsidR="00526001" w:rsidRDefault="00526001">
          <w:pPr>
            <w:pStyle w:val="TM3"/>
            <w:tabs>
              <w:tab w:val="right" w:leader="dot" w:pos="9062"/>
            </w:tabs>
            <w:rPr>
              <w:rFonts w:eastAsiaTheme="minorEastAsia" w:cstheme="minorBidi"/>
              <w:i w:val="0"/>
              <w:iCs w:val="0"/>
              <w:noProof/>
              <w:kern w:val="2"/>
              <w:sz w:val="24"/>
              <w:szCs w:val="24"/>
              <w14:ligatures w14:val="standardContextual"/>
            </w:rPr>
          </w:pPr>
          <w:hyperlink w:anchor="_Toc194067327" w:history="1">
            <w:r w:rsidRPr="001A17DF">
              <w:rPr>
                <w:rStyle w:val="Lienhypertexte"/>
                <w:rFonts w:ascii="Calibri" w:hAnsi="Calibri" w:cs="Arial"/>
                <w:b/>
                <w:bCs/>
                <w:noProof/>
              </w:rPr>
              <w:t>3.2.2.1 Rotation</w:t>
            </w:r>
            <w:r>
              <w:rPr>
                <w:noProof/>
                <w:webHidden/>
              </w:rPr>
              <w:tab/>
            </w:r>
            <w:r>
              <w:rPr>
                <w:noProof/>
                <w:webHidden/>
              </w:rPr>
              <w:fldChar w:fldCharType="begin"/>
            </w:r>
            <w:r>
              <w:rPr>
                <w:noProof/>
                <w:webHidden/>
              </w:rPr>
              <w:instrText xml:space="preserve"> PAGEREF _Toc194067327 \h </w:instrText>
            </w:r>
            <w:r>
              <w:rPr>
                <w:noProof/>
                <w:webHidden/>
              </w:rPr>
            </w:r>
            <w:r>
              <w:rPr>
                <w:noProof/>
                <w:webHidden/>
              </w:rPr>
              <w:fldChar w:fldCharType="separate"/>
            </w:r>
            <w:r>
              <w:rPr>
                <w:noProof/>
                <w:webHidden/>
              </w:rPr>
              <w:t>23</w:t>
            </w:r>
            <w:r>
              <w:rPr>
                <w:noProof/>
                <w:webHidden/>
              </w:rPr>
              <w:fldChar w:fldCharType="end"/>
            </w:r>
          </w:hyperlink>
        </w:p>
        <w:p w14:paraId="3FF67B6C" w14:textId="7618D903" w:rsidR="00526001" w:rsidRDefault="00526001">
          <w:pPr>
            <w:pStyle w:val="TM3"/>
            <w:tabs>
              <w:tab w:val="right" w:leader="dot" w:pos="9062"/>
            </w:tabs>
            <w:rPr>
              <w:rFonts w:eastAsiaTheme="minorEastAsia" w:cstheme="minorBidi"/>
              <w:i w:val="0"/>
              <w:iCs w:val="0"/>
              <w:noProof/>
              <w:kern w:val="2"/>
              <w:sz w:val="24"/>
              <w:szCs w:val="24"/>
              <w14:ligatures w14:val="standardContextual"/>
            </w:rPr>
          </w:pPr>
          <w:hyperlink w:anchor="_Toc194067328" w:history="1">
            <w:r w:rsidRPr="001A17DF">
              <w:rPr>
                <w:rStyle w:val="Lienhypertexte"/>
                <w:rFonts w:ascii="Calibri" w:hAnsi="Calibri" w:cs="Arial"/>
                <w:b/>
                <w:bCs/>
                <w:noProof/>
              </w:rPr>
              <w:t>3.2.2.2 Boissons</w:t>
            </w:r>
            <w:r>
              <w:rPr>
                <w:noProof/>
                <w:webHidden/>
              </w:rPr>
              <w:tab/>
            </w:r>
            <w:r>
              <w:rPr>
                <w:noProof/>
                <w:webHidden/>
              </w:rPr>
              <w:fldChar w:fldCharType="begin"/>
            </w:r>
            <w:r>
              <w:rPr>
                <w:noProof/>
                <w:webHidden/>
              </w:rPr>
              <w:instrText xml:space="preserve"> PAGEREF _Toc194067328 \h </w:instrText>
            </w:r>
            <w:r>
              <w:rPr>
                <w:noProof/>
                <w:webHidden/>
              </w:rPr>
            </w:r>
            <w:r>
              <w:rPr>
                <w:noProof/>
                <w:webHidden/>
              </w:rPr>
              <w:fldChar w:fldCharType="separate"/>
            </w:r>
            <w:r>
              <w:rPr>
                <w:noProof/>
                <w:webHidden/>
              </w:rPr>
              <w:t>24</w:t>
            </w:r>
            <w:r>
              <w:rPr>
                <w:noProof/>
                <w:webHidden/>
              </w:rPr>
              <w:fldChar w:fldCharType="end"/>
            </w:r>
          </w:hyperlink>
        </w:p>
        <w:p w14:paraId="6DE9A796" w14:textId="144C56C3" w:rsidR="00526001" w:rsidRDefault="00526001">
          <w:pPr>
            <w:pStyle w:val="TM3"/>
            <w:tabs>
              <w:tab w:val="right" w:leader="dot" w:pos="9062"/>
            </w:tabs>
            <w:rPr>
              <w:rFonts w:eastAsiaTheme="minorEastAsia" w:cstheme="minorBidi"/>
              <w:i w:val="0"/>
              <w:iCs w:val="0"/>
              <w:noProof/>
              <w:kern w:val="2"/>
              <w:sz w:val="24"/>
              <w:szCs w:val="24"/>
              <w14:ligatures w14:val="standardContextual"/>
            </w:rPr>
          </w:pPr>
          <w:hyperlink w:anchor="_Toc194067329" w:history="1">
            <w:r w:rsidRPr="001A17DF">
              <w:rPr>
                <w:rStyle w:val="Lienhypertexte"/>
                <w:rFonts w:ascii="Calibri" w:hAnsi="Calibri" w:cs="Arial"/>
                <w:b/>
                <w:bCs/>
                <w:noProof/>
              </w:rPr>
              <w:t>3.2.2.3 Divers</w:t>
            </w:r>
            <w:r>
              <w:rPr>
                <w:noProof/>
                <w:webHidden/>
              </w:rPr>
              <w:tab/>
            </w:r>
            <w:r>
              <w:rPr>
                <w:noProof/>
                <w:webHidden/>
              </w:rPr>
              <w:fldChar w:fldCharType="begin"/>
            </w:r>
            <w:r>
              <w:rPr>
                <w:noProof/>
                <w:webHidden/>
              </w:rPr>
              <w:instrText xml:space="preserve"> PAGEREF _Toc194067329 \h </w:instrText>
            </w:r>
            <w:r>
              <w:rPr>
                <w:noProof/>
                <w:webHidden/>
              </w:rPr>
            </w:r>
            <w:r>
              <w:rPr>
                <w:noProof/>
                <w:webHidden/>
              </w:rPr>
              <w:fldChar w:fldCharType="separate"/>
            </w:r>
            <w:r>
              <w:rPr>
                <w:noProof/>
                <w:webHidden/>
              </w:rPr>
              <w:t>24</w:t>
            </w:r>
            <w:r>
              <w:rPr>
                <w:noProof/>
                <w:webHidden/>
              </w:rPr>
              <w:fldChar w:fldCharType="end"/>
            </w:r>
          </w:hyperlink>
        </w:p>
        <w:p w14:paraId="37CF1F07" w14:textId="0A959F13" w:rsidR="00526001" w:rsidRDefault="00526001">
          <w:pPr>
            <w:pStyle w:val="TM3"/>
            <w:tabs>
              <w:tab w:val="left" w:pos="1200"/>
              <w:tab w:val="right" w:leader="dot" w:pos="9062"/>
            </w:tabs>
            <w:rPr>
              <w:rFonts w:eastAsiaTheme="minorEastAsia" w:cstheme="minorBidi"/>
              <w:i w:val="0"/>
              <w:iCs w:val="0"/>
              <w:noProof/>
              <w:kern w:val="2"/>
              <w:sz w:val="24"/>
              <w:szCs w:val="24"/>
              <w14:ligatures w14:val="standardContextual"/>
            </w:rPr>
          </w:pPr>
          <w:hyperlink w:anchor="_Toc194067330" w:history="1">
            <w:r w:rsidRPr="001A17DF">
              <w:rPr>
                <w:rStyle w:val="Lienhypertexte"/>
                <w:rFonts w:ascii="Calibri" w:hAnsi="Calibri" w:cs="Arial"/>
                <w:b/>
                <w:bCs/>
                <w:noProof/>
              </w:rPr>
              <w:t>3.2.3</w:t>
            </w:r>
            <w:r>
              <w:rPr>
                <w:rFonts w:eastAsiaTheme="minorEastAsia" w:cstheme="minorBidi"/>
                <w:i w:val="0"/>
                <w:iCs w:val="0"/>
                <w:noProof/>
                <w:kern w:val="2"/>
                <w:sz w:val="24"/>
                <w:szCs w:val="24"/>
                <w14:ligatures w14:val="standardContextual"/>
              </w:rPr>
              <w:tab/>
            </w:r>
            <w:r w:rsidRPr="001A17DF">
              <w:rPr>
                <w:rStyle w:val="Lienhypertexte"/>
                <w:rFonts w:ascii="Calibri" w:hAnsi="Calibri" w:cs="Arial"/>
                <w:b/>
                <w:bCs/>
                <w:noProof/>
              </w:rPr>
              <w:t>Livraison fournisseurs</w:t>
            </w:r>
            <w:r>
              <w:rPr>
                <w:noProof/>
                <w:webHidden/>
              </w:rPr>
              <w:tab/>
            </w:r>
            <w:r>
              <w:rPr>
                <w:noProof/>
                <w:webHidden/>
              </w:rPr>
              <w:fldChar w:fldCharType="begin"/>
            </w:r>
            <w:r>
              <w:rPr>
                <w:noProof/>
                <w:webHidden/>
              </w:rPr>
              <w:instrText xml:space="preserve"> PAGEREF _Toc194067330 \h </w:instrText>
            </w:r>
            <w:r>
              <w:rPr>
                <w:noProof/>
                <w:webHidden/>
              </w:rPr>
            </w:r>
            <w:r>
              <w:rPr>
                <w:noProof/>
                <w:webHidden/>
              </w:rPr>
              <w:fldChar w:fldCharType="separate"/>
            </w:r>
            <w:r>
              <w:rPr>
                <w:noProof/>
                <w:webHidden/>
              </w:rPr>
              <w:t>24</w:t>
            </w:r>
            <w:r>
              <w:rPr>
                <w:noProof/>
                <w:webHidden/>
              </w:rPr>
              <w:fldChar w:fldCharType="end"/>
            </w:r>
          </w:hyperlink>
        </w:p>
        <w:p w14:paraId="1FE61AFF" w14:textId="1804D1F6" w:rsidR="00526001" w:rsidRDefault="00526001">
          <w:pPr>
            <w:pStyle w:val="TM3"/>
            <w:tabs>
              <w:tab w:val="left" w:pos="1200"/>
              <w:tab w:val="right" w:leader="dot" w:pos="9062"/>
            </w:tabs>
            <w:rPr>
              <w:rFonts w:eastAsiaTheme="minorEastAsia" w:cstheme="minorBidi"/>
              <w:i w:val="0"/>
              <w:iCs w:val="0"/>
              <w:noProof/>
              <w:kern w:val="2"/>
              <w:sz w:val="24"/>
              <w:szCs w:val="24"/>
              <w14:ligatures w14:val="standardContextual"/>
            </w:rPr>
          </w:pPr>
          <w:hyperlink w:anchor="_Toc194067331" w:history="1">
            <w:r w:rsidRPr="001A17DF">
              <w:rPr>
                <w:rStyle w:val="Lienhypertexte"/>
                <w:rFonts w:ascii="Calibri" w:hAnsi="Calibri" w:cs="Arial"/>
                <w:b/>
                <w:bCs/>
                <w:noProof/>
              </w:rPr>
              <w:t>3.2.4</w:t>
            </w:r>
            <w:r>
              <w:rPr>
                <w:rFonts w:eastAsiaTheme="minorEastAsia" w:cstheme="minorBidi"/>
                <w:i w:val="0"/>
                <w:iCs w:val="0"/>
                <w:noProof/>
                <w:kern w:val="2"/>
                <w:sz w:val="24"/>
                <w:szCs w:val="24"/>
                <w14:ligatures w14:val="standardContextual"/>
              </w:rPr>
              <w:tab/>
            </w:r>
            <w:r w:rsidRPr="001A17DF">
              <w:rPr>
                <w:rStyle w:val="Lienhypertexte"/>
                <w:rFonts w:ascii="Calibri" w:hAnsi="Calibri" w:cs="Arial"/>
                <w:b/>
                <w:bCs/>
                <w:noProof/>
              </w:rPr>
              <w:t>Gestion globale du service</w:t>
            </w:r>
            <w:r>
              <w:rPr>
                <w:noProof/>
                <w:webHidden/>
              </w:rPr>
              <w:tab/>
            </w:r>
            <w:r>
              <w:rPr>
                <w:noProof/>
                <w:webHidden/>
              </w:rPr>
              <w:fldChar w:fldCharType="begin"/>
            </w:r>
            <w:r>
              <w:rPr>
                <w:noProof/>
                <w:webHidden/>
              </w:rPr>
              <w:instrText xml:space="preserve"> PAGEREF _Toc194067331 \h </w:instrText>
            </w:r>
            <w:r>
              <w:rPr>
                <w:noProof/>
                <w:webHidden/>
              </w:rPr>
            </w:r>
            <w:r>
              <w:rPr>
                <w:noProof/>
                <w:webHidden/>
              </w:rPr>
              <w:fldChar w:fldCharType="separate"/>
            </w:r>
            <w:r>
              <w:rPr>
                <w:noProof/>
                <w:webHidden/>
              </w:rPr>
              <w:t>25</w:t>
            </w:r>
            <w:r>
              <w:rPr>
                <w:noProof/>
                <w:webHidden/>
              </w:rPr>
              <w:fldChar w:fldCharType="end"/>
            </w:r>
          </w:hyperlink>
        </w:p>
        <w:p w14:paraId="59A67F1A" w14:textId="0EBA5F0B" w:rsidR="00526001" w:rsidRDefault="00526001">
          <w:pPr>
            <w:pStyle w:val="TM3"/>
            <w:tabs>
              <w:tab w:val="right" w:leader="dot" w:pos="9062"/>
            </w:tabs>
            <w:rPr>
              <w:rFonts w:eastAsiaTheme="minorEastAsia" w:cstheme="minorBidi"/>
              <w:i w:val="0"/>
              <w:iCs w:val="0"/>
              <w:noProof/>
              <w:kern w:val="2"/>
              <w:sz w:val="24"/>
              <w:szCs w:val="24"/>
              <w14:ligatures w14:val="standardContextual"/>
            </w:rPr>
          </w:pPr>
          <w:hyperlink w:anchor="_Toc194067332" w:history="1">
            <w:r w:rsidRPr="001A17DF">
              <w:rPr>
                <w:rStyle w:val="Lienhypertexte"/>
                <w:rFonts w:ascii="Calibri" w:hAnsi="Calibri" w:cs="Arial"/>
                <w:b/>
                <w:bCs/>
                <w:noProof/>
              </w:rPr>
              <w:t>3.2.4.1 Stockage</w:t>
            </w:r>
            <w:r>
              <w:rPr>
                <w:noProof/>
                <w:webHidden/>
              </w:rPr>
              <w:tab/>
            </w:r>
            <w:r>
              <w:rPr>
                <w:noProof/>
                <w:webHidden/>
              </w:rPr>
              <w:fldChar w:fldCharType="begin"/>
            </w:r>
            <w:r>
              <w:rPr>
                <w:noProof/>
                <w:webHidden/>
              </w:rPr>
              <w:instrText xml:space="preserve"> PAGEREF _Toc194067332 \h </w:instrText>
            </w:r>
            <w:r>
              <w:rPr>
                <w:noProof/>
                <w:webHidden/>
              </w:rPr>
            </w:r>
            <w:r>
              <w:rPr>
                <w:noProof/>
                <w:webHidden/>
              </w:rPr>
              <w:fldChar w:fldCharType="separate"/>
            </w:r>
            <w:r>
              <w:rPr>
                <w:noProof/>
                <w:webHidden/>
              </w:rPr>
              <w:t>25</w:t>
            </w:r>
            <w:r>
              <w:rPr>
                <w:noProof/>
                <w:webHidden/>
              </w:rPr>
              <w:fldChar w:fldCharType="end"/>
            </w:r>
          </w:hyperlink>
        </w:p>
        <w:p w14:paraId="6366F9CF" w14:textId="1A9209A7" w:rsidR="00526001" w:rsidRDefault="00526001">
          <w:pPr>
            <w:pStyle w:val="TM3"/>
            <w:tabs>
              <w:tab w:val="right" w:leader="dot" w:pos="9062"/>
            </w:tabs>
            <w:rPr>
              <w:rFonts w:eastAsiaTheme="minorEastAsia" w:cstheme="minorBidi"/>
              <w:i w:val="0"/>
              <w:iCs w:val="0"/>
              <w:noProof/>
              <w:kern w:val="2"/>
              <w:sz w:val="24"/>
              <w:szCs w:val="24"/>
              <w14:ligatures w14:val="standardContextual"/>
            </w:rPr>
          </w:pPr>
          <w:hyperlink w:anchor="_Toc194067333" w:history="1">
            <w:r w:rsidRPr="001A17DF">
              <w:rPr>
                <w:rStyle w:val="Lienhypertexte"/>
                <w:rFonts w:ascii="Calibri" w:hAnsi="Calibri" w:cs="Arial"/>
                <w:b/>
                <w:bCs/>
                <w:noProof/>
              </w:rPr>
              <w:t>3.2.4.2 Distribution et fluidité</w:t>
            </w:r>
            <w:r>
              <w:rPr>
                <w:noProof/>
                <w:webHidden/>
              </w:rPr>
              <w:tab/>
            </w:r>
            <w:r>
              <w:rPr>
                <w:noProof/>
                <w:webHidden/>
              </w:rPr>
              <w:fldChar w:fldCharType="begin"/>
            </w:r>
            <w:r>
              <w:rPr>
                <w:noProof/>
                <w:webHidden/>
              </w:rPr>
              <w:instrText xml:space="preserve"> PAGEREF _Toc194067333 \h </w:instrText>
            </w:r>
            <w:r>
              <w:rPr>
                <w:noProof/>
                <w:webHidden/>
              </w:rPr>
            </w:r>
            <w:r>
              <w:rPr>
                <w:noProof/>
                <w:webHidden/>
              </w:rPr>
              <w:fldChar w:fldCharType="separate"/>
            </w:r>
            <w:r>
              <w:rPr>
                <w:noProof/>
                <w:webHidden/>
              </w:rPr>
              <w:t>25</w:t>
            </w:r>
            <w:r>
              <w:rPr>
                <w:noProof/>
                <w:webHidden/>
              </w:rPr>
              <w:fldChar w:fldCharType="end"/>
            </w:r>
          </w:hyperlink>
        </w:p>
        <w:p w14:paraId="008A7396" w14:textId="6D508CB3" w:rsidR="00526001" w:rsidRDefault="00526001">
          <w:pPr>
            <w:pStyle w:val="TM3"/>
            <w:tabs>
              <w:tab w:val="left" w:pos="1440"/>
              <w:tab w:val="right" w:leader="dot" w:pos="9062"/>
            </w:tabs>
            <w:rPr>
              <w:rFonts w:eastAsiaTheme="minorEastAsia" w:cstheme="minorBidi"/>
              <w:i w:val="0"/>
              <w:iCs w:val="0"/>
              <w:noProof/>
              <w:kern w:val="2"/>
              <w:sz w:val="24"/>
              <w:szCs w:val="24"/>
              <w14:ligatures w14:val="standardContextual"/>
            </w:rPr>
          </w:pPr>
          <w:hyperlink w:anchor="_Toc194067334" w:history="1">
            <w:r w:rsidRPr="001A17DF">
              <w:rPr>
                <w:rStyle w:val="Lienhypertexte"/>
                <w:rFonts w:ascii="Calibri" w:hAnsi="Calibri" w:cs="Arial"/>
                <w:b/>
                <w:bCs/>
                <w:noProof/>
              </w:rPr>
              <w:t>3.2.4.3</w:t>
            </w:r>
            <w:r>
              <w:rPr>
                <w:rFonts w:eastAsiaTheme="minorEastAsia" w:cstheme="minorBidi"/>
                <w:i w:val="0"/>
                <w:iCs w:val="0"/>
                <w:noProof/>
                <w:kern w:val="2"/>
                <w:sz w:val="24"/>
                <w:szCs w:val="24"/>
                <w14:ligatures w14:val="standardContextual"/>
              </w:rPr>
              <w:tab/>
            </w:r>
            <w:r w:rsidRPr="001A17DF">
              <w:rPr>
                <w:rStyle w:val="Lienhypertexte"/>
                <w:rFonts w:ascii="Calibri" w:hAnsi="Calibri" w:cs="Arial"/>
                <w:b/>
                <w:bCs/>
                <w:noProof/>
              </w:rPr>
              <w:t>Débarrassage</w:t>
            </w:r>
            <w:r>
              <w:rPr>
                <w:noProof/>
                <w:webHidden/>
              </w:rPr>
              <w:tab/>
            </w:r>
            <w:r>
              <w:rPr>
                <w:noProof/>
                <w:webHidden/>
              </w:rPr>
              <w:fldChar w:fldCharType="begin"/>
            </w:r>
            <w:r>
              <w:rPr>
                <w:noProof/>
                <w:webHidden/>
              </w:rPr>
              <w:instrText xml:space="preserve"> PAGEREF _Toc194067334 \h </w:instrText>
            </w:r>
            <w:r>
              <w:rPr>
                <w:noProof/>
                <w:webHidden/>
              </w:rPr>
            </w:r>
            <w:r>
              <w:rPr>
                <w:noProof/>
                <w:webHidden/>
              </w:rPr>
              <w:fldChar w:fldCharType="separate"/>
            </w:r>
            <w:r>
              <w:rPr>
                <w:noProof/>
                <w:webHidden/>
              </w:rPr>
              <w:t>26</w:t>
            </w:r>
            <w:r>
              <w:rPr>
                <w:noProof/>
                <w:webHidden/>
              </w:rPr>
              <w:fldChar w:fldCharType="end"/>
            </w:r>
          </w:hyperlink>
        </w:p>
        <w:p w14:paraId="5A80FEDB" w14:textId="703A6BD1" w:rsidR="00526001" w:rsidRDefault="00526001">
          <w:pPr>
            <w:pStyle w:val="TM3"/>
            <w:tabs>
              <w:tab w:val="left" w:pos="1440"/>
              <w:tab w:val="right" w:leader="dot" w:pos="9062"/>
            </w:tabs>
            <w:rPr>
              <w:rFonts w:eastAsiaTheme="minorEastAsia" w:cstheme="minorBidi"/>
              <w:i w:val="0"/>
              <w:iCs w:val="0"/>
              <w:noProof/>
              <w:kern w:val="2"/>
              <w:sz w:val="24"/>
              <w:szCs w:val="24"/>
              <w14:ligatures w14:val="standardContextual"/>
            </w:rPr>
          </w:pPr>
          <w:hyperlink w:anchor="_Toc194067335" w:history="1">
            <w:r w:rsidRPr="001A17DF">
              <w:rPr>
                <w:rStyle w:val="Lienhypertexte"/>
                <w:rFonts w:ascii="Calibri" w:hAnsi="Calibri" w:cs="Arial"/>
                <w:b/>
                <w:bCs/>
                <w:noProof/>
              </w:rPr>
              <w:t>3.2.4.4</w:t>
            </w:r>
            <w:r>
              <w:rPr>
                <w:rFonts w:eastAsiaTheme="minorEastAsia" w:cstheme="minorBidi"/>
                <w:i w:val="0"/>
                <w:iCs w:val="0"/>
                <w:noProof/>
                <w:kern w:val="2"/>
                <w:sz w:val="24"/>
                <w:szCs w:val="24"/>
                <w14:ligatures w14:val="standardContextual"/>
              </w:rPr>
              <w:tab/>
            </w:r>
            <w:r w:rsidRPr="001A17DF">
              <w:rPr>
                <w:rStyle w:val="Lienhypertexte"/>
                <w:rFonts w:ascii="Calibri" w:hAnsi="Calibri" w:cs="Arial"/>
                <w:b/>
                <w:bCs/>
                <w:noProof/>
              </w:rPr>
              <w:t>Fin de service</w:t>
            </w:r>
            <w:r>
              <w:rPr>
                <w:noProof/>
                <w:webHidden/>
              </w:rPr>
              <w:tab/>
            </w:r>
            <w:r>
              <w:rPr>
                <w:noProof/>
                <w:webHidden/>
              </w:rPr>
              <w:fldChar w:fldCharType="begin"/>
            </w:r>
            <w:r>
              <w:rPr>
                <w:noProof/>
                <w:webHidden/>
              </w:rPr>
              <w:instrText xml:space="preserve"> PAGEREF _Toc194067335 \h </w:instrText>
            </w:r>
            <w:r>
              <w:rPr>
                <w:noProof/>
                <w:webHidden/>
              </w:rPr>
            </w:r>
            <w:r>
              <w:rPr>
                <w:noProof/>
                <w:webHidden/>
              </w:rPr>
              <w:fldChar w:fldCharType="separate"/>
            </w:r>
            <w:r>
              <w:rPr>
                <w:noProof/>
                <w:webHidden/>
              </w:rPr>
              <w:t>26</w:t>
            </w:r>
            <w:r>
              <w:rPr>
                <w:noProof/>
                <w:webHidden/>
              </w:rPr>
              <w:fldChar w:fldCharType="end"/>
            </w:r>
          </w:hyperlink>
        </w:p>
        <w:p w14:paraId="21BE0EB3" w14:textId="41E1C560" w:rsidR="00526001" w:rsidRDefault="00526001">
          <w:pPr>
            <w:pStyle w:val="TM3"/>
            <w:tabs>
              <w:tab w:val="left" w:pos="1200"/>
              <w:tab w:val="right" w:leader="dot" w:pos="9062"/>
            </w:tabs>
            <w:rPr>
              <w:rFonts w:eastAsiaTheme="minorEastAsia" w:cstheme="minorBidi"/>
              <w:i w:val="0"/>
              <w:iCs w:val="0"/>
              <w:noProof/>
              <w:kern w:val="2"/>
              <w:sz w:val="24"/>
              <w:szCs w:val="24"/>
              <w14:ligatures w14:val="standardContextual"/>
            </w:rPr>
          </w:pPr>
          <w:hyperlink w:anchor="_Toc194067336" w:history="1">
            <w:r w:rsidRPr="001A17DF">
              <w:rPr>
                <w:rStyle w:val="Lienhypertexte"/>
                <w:rFonts w:ascii="Calibri" w:hAnsi="Calibri" w:cs="Arial"/>
                <w:b/>
                <w:bCs/>
                <w:noProof/>
              </w:rPr>
              <w:t>3.2.5</w:t>
            </w:r>
            <w:r>
              <w:rPr>
                <w:rFonts w:eastAsiaTheme="minorEastAsia" w:cstheme="minorBidi"/>
                <w:i w:val="0"/>
                <w:iCs w:val="0"/>
                <w:noProof/>
                <w:kern w:val="2"/>
                <w:sz w:val="24"/>
                <w:szCs w:val="24"/>
                <w14:ligatures w14:val="standardContextual"/>
              </w:rPr>
              <w:tab/>
            </w:r>
            <w:r w:rsidRPr="001A17DF">
              <w:rPr>
                <w:rStyle w:val="Lienhypertexte"/>
                <w:rFonts w:ascii="Calibri" w:hAnsi="Calibri" w:cs="Arial"/>
                <w:b/>
                <w:bCs/>
                <w:noProof/>
              </w:rPr>
              <w:t>Signalétique</w:t>
            </w:r>
            <w:r>
              <w:rPr>
                <w:noProof/>
                <w:webHidden/>
              </w:rPr>
              <w:tab/>
            </w:r>
            <w:r>
              <w:rPr>
                <w:noProof/>
                <w:webHidden/>
              </w:rPr>
              <w:fldChar w:fldCharType="begin"/>
            </w:r>
            <w:r>
              <w:rPr>
                <w:noProof/>
                <w:webHidden/>
              </w:rPr>
              <w:instrText xml:space="preserve"> PAGEREF _Toc194067336 \h </w:instrText>
            </w:r>
            <w:r>
              <w:rPr>
                <w:noProof/>
                <w:webHidden/>
              </w:rPr>
            </w:r>
            <w:r>
              <w:rPr>
                <w:noProof/>
                <w:webHidden/>
              </w:rPr>
              <w:fldChar w:fldCharType="separate"/>
            </w:r>
            <w:r>
              <w:rPr>
                <w:noProof/>
                <w:webHidden/>
              </w:rPr>
              <w:t>26</w:t>
            </w:r>
            <w:r>
              <w:rPr>
                <w:noProof/>
                <w:webHidden/>
              </w:rPr>
              <w:fldChar w:fldCharType="end"/>
            </w:r>
          </w:hyperlink>
        </w:p>
        <w:p w14:paraId="1346A0A1" w14:textId="4B635B1E" w:rsidR="00526001" w:rsidRDefault="00526001">
          <w:pPr>
            <w:pStyle w:val="TM3"/>
            <w:tabs>
              <w:tab w:val="left" w:pos="1200"/>
              <w:tab w:val="right" w:leader="dot" w:pos="9062"/>
            </w:tabs>
            <w:rPr>
              <w:rFonts w:eastAsiaTheme="minorEastAsia" w:cstheme="minorBidi"/>
              <w:i w:val="0"/>
              <w:iCs w:val="0"/>
              <w:noProof/>
              <w:kern w:val="2"/>
              <w:sz w:val="24"/>
              <w:szCs w:val="24"/>
              <w14:ligatures w14:val="standardContextual"/>
            </w:rPr>
          </w:pPr>
          <w:hyperlink w:anchor="_Toc194067337" w:history="1">
            <w:r w:rsidRPr="001A17DF">
              <w:rPr>
                <w:rStyle w:val="Lienhypertexte"/>
                <w:rFonts w:ascii="Calibri" w:hAnsi="Calibri" w:cs="Arial"/>
                <w:b/>
                <w:bCs/>
                <w:noProof/>
              </w:rPr>
              <w:t>3.2.6</w:t>
            </w:r>
            <w:r>
              <w:rPr>
                <w:rFonts w:eastAsiaTheme="minorEastAsia" w:cstheme="minorBidi"/>
                <w:i w:val="0"/>
                <w:iCs w:val="0"/>
                <w:noProof/>
                <w:kern w:val="2"/>
                <w:sz w:val="24"/>
                <w:szCs w:val="24"/>
                <w14:ligatures w14:val="standardContextual"/>
              </w:rPr>
              <w:tab/>
            </w:r>
            <w:r w:rsidRPr="001A17DF">
              <w:rPr>
                <w:rStyle w:val="Lienhypertexte"/>
                <w:rFonts w:ascii="Calibri" w:hAnsi="Calibri" w:cs="Arial"/>
                <w:b/>
                <w:bCs/>
                <w:noProof/>
              </w:rPr>
              <w:t>Animations</w:t>
            </w:r>
            <w:r>
              <w:rPr>
                <w:noProof/>
                <w:webHidden/>
              </w:rPr>
              <w:tab/>
            </w:r>
            <w:r>
              <w:rPr>
                <w:noProof/>
                <w:webHidden/>
              </w:rPr>
              <w:fldChar w:fldCharType="begin"/>
            </w:r>
            <w:r>
              <w:rPr>
                <w:noProof/>
                <w:webHidden/>
              </w:rPr>
              <w:instrText xml:space="preserve"> PAGEREF _Toc194067337 \h </w:instrText>
            </w:r>
            <w:r>
              <w:rPr>
                <w:noProof/>
                <w:webHidden/>
              </w:rPr>
            </w:r>
            <w:r>
              <w:rPr>
                <w:noProof/>
                <w:webHidden/>
              </w:rPr>
              <w:fldChar w:fldCharType="separate"/>
            </w:r>
            <w:r>
              <w:rPr>
                <w:noProof/>
                <w:webHidden/>
              </w:rPr>
              <w:t>27</w:t>
            </w:r>
            <w:r>
              <w:rPr>
                <w:noProof/>
                <w:webHidden/>
              </w:rPr>
              <w:fldChar w:fldCharType="end"/>
            </w:r>
          </w:hyperlink>
        </w:p>
        <w:p w14:paraId="178CEB6D" w14:textId="71B01D09" w:rsidR="00526001" w:rsidRDefault="00526001">
          <w:pPr>
            <w:pStyle w:val="TM3"/>
            <w:tabs>
              <w:tab w:val="left" w:pos="1200"/>
              <w:tab w:val="right" w:leader="dot" w:pos="9062"/>
            </w:tabs>
            <w:rPr>
              <w:rFonts w:eastAsiaTheme="minorEastAsia" w:cstheme="minorBidi"/>
              <w:i w:val="0"/>
              <w:iCs w:val="0"/>
              <w:noProof/>
              <w:kern w:val="2"/>
              <w:sz w:val="24"/>
              <w:szCs w:val="24"/>
              <w14:ligatures w14:val="standardContextual"/>
            </w:rPr>
          </w:pPr>
          <w:hyperlink w:anchor="_Toc194067338" w:history="1">
            <w:r w:rsidRPr="001A17DF">
              <w:rPr>
                <w:rStyle w:val="Lienhypertexte"/>
                <w:rFonts w:ascii="Calibri" w:hAnsi="Calibri" w:cs="Arial"/>
                <w:b/>
                <w:bCs/>
                <w:noProof/>
              </w:rPr>
              <w:t>3.2.7</w:t>
            </w:r>
            <w:r>
              <w:rPr>
                <w:rFonts w:eastAsiaTheme="minorEastAsia" w:cstheme="minorBidi"/>
                <w:i w:val="0"/>
                <w:iCs w:val="0"/>
                <w:noProof/>
                <w:kern w:val="2"/>
                <w:sz w:val="24"/>
                <w:szCs w:val="24"/>
                <w14:ligatures w14:val="standardContextual"/>
              </w:rPr>
              <w:tab/>
            </w:r>
            <w:r w:rsidRPr="001A17DF">
              <w:rPr>
                <w:rStyle w:val="Lienhypertexte"/>
                <w:rFonts w:ascii="Calibri" w:hAnsi="Calibri" w:cs="Arial"/>
                <w:b/>
                <w:bCs/>
                <w:noProof/>
              </w:rPr>
              <w:t>Enquête qualité</w:t>
            </w:r>
            <w:r>
              <w:rPr>
                <w:noProof/>
                <w:webHidden/>
              </w:rPr>
              <w:tab/>
            </w:r>
            <w:r>
              <w:rPr>
                <w:noProof/>
                <w:webHidden/>
              </w:rPr>
              <w:fldChar w:fldCharType="begin"/>
            </w:r>
            <w:r>
              <w:rPr>
                <w:noProof/>
                <w:webHidden/>
              </w:rPr>
              <w:instrText xml:space="preserve"> PAGEREF _Toc194067338 \h </w:instrText>
            </w:r>
            <w:r>
              <w:rPr>
                <w:noProof/>
                <w:webHidden/>
              </w:rPr>
            </w:r>
            <w:r>
              <w:rPr>
                <w:noProof/>
                <w:webHidden/>
              </w:rPr>
              <w:fldChar w:fldCharType="separate"/>
            </w:r>
            <w:r>
              <w:rPr>
                <w:noProof/>
                <w:webHidden/>
              </w:rPr>
              <w:t>28</w:t>
            </w:r>
            <w:r>
              <w:rPr>
                <w:noProof/>
                <w:webHidden/>
              </w:rPr>
              <w:fldChar w:fldCharType="end"/>
            </w:r>
          </w:hyperlink>
        </w:p>
        <w:p w14:paraId="14306B26" w14:textId="5004644C" w:rsidR="00526001" w:rsidRDefault="00526001">
          <w:pPr>
            <w:pStyle w:val="TM2"/>
            <w:tabs>
              <w:tab w:val="left" w:pos="960"/>
              <w:tab w:val="right" w:leader="dot" w:pos="9062"/>
            </w:tabs>
            <w:rPr>
              <w:rFonts w:eastAsiaTheme="minorEastAsia" w:cstheme="minorBidi"/>
              <w:smallCaps w:val="0"/>
              <w:noProof/>
              <w:kern w:val="2"/>
              <w:sz w:val="24"/>
              <w:szCs w:val="24"/>
              <w14:ligatures w14:val="standardContextual"/>
            </w:rPr>
          </w:pPr>
          <w:hyperlink w:anchor="_Toc194067339" w:history="1">
            <w:r w:rsidRPr="001A17DF">
              <w:rPr>
                <w:rStyle w:val="Lienhypertexte"/>
                <w:rFonts w:ascii="Calibri" w:hAnsi="Calibri" w:cs="Arial"/>
                <w:b/>
                <w:bCs/>
                <w:noProof/>
              </w:rPr>
              <w:t>3.3</w:t>
            </w:r>
            <w:r>
              <w:rPr>
                <w:rFonts w:eastAsiaTheme="minorEastAsia" w:cstheme="minorBidi"/>
                <w:smallCaps w:val="0"/>
                <w:noProof/>
                <w:kern w:val="2"/>
                <w:sz w:val="24"/>
                <w:szCs w:val="24"/>
                <w14:ligatures w14:val="standardContextual"/>
              </w:rPr>
              <w:tab/>
            </w:r>
            <w:r w:rsidRPr="001A17DF">
              <w:rPr>
                <w:rStyle w:val="Lienhypertexte"/>
                <w:rFonts w:ascii="Calibri" w:hAnsi="Calibri" w:cs="Arial"/>
                <w:b/>
                <w:bCs/>
                <w:noProof/>
              </w:rPr>
              <w:t>Prestations internes au CNC : autres prestations principales</w:t>
            </w:r>
            <w:r>
              <w:rPr>
                <w:noProof/>
                <w:webHidden/>
              </w:rPr>
              <w:tab/>
            </w:r>
            <w:r>
              <w:rPr>
                <w:noProof/>
                <w:webHidden/>
              </w:rPr>
              <w:fldChar w:fldCharType="begin"/>
            </w:r>
            <w:r>
              <w:rPr>
                <w:noProof/>
                <w:webHidden/>
              </w:rPr>
              <w:instrText xml:space="preserve"> PAGEREF _Toc194067339 \h </w:instrText>
            </w:r>
            <w:r>
              <w:rPr>
                <w:noProof/>
                <w:webHidden/>
              </w:rPr>
            </w:r>
            <w:r>
              <w:rPr>
                <w:noProof/>
                <w:webHidden/>
              </w:rPr>
              <w:fldChar w:fldCharType="separate"/>
            </w:r>
            <w:r>
              <w:rPr>
                <w:noProof/>
                <w:webHidden/>
              </w:rPr>
              <w:t>28</w:t>
            </w:r>
            <w:r>
              <w:rPr>
                <w:noProof/>
                <w:webHidden/>
              </w:rPr>
              <w:fldChar w:fldCharType="end"/>
            </w:r>
          </w:hyperlink>
        </w:p>
        <w:p w14:paraId="208B4D46" w14:textId="2ABCD5BB" w:rsidR="00526001" w:rsidRDefault="00526001">
          <w:pPr>
            <w:pStyle w:val="TM3"/>
            <w:tabs>
              <w:tab w:val="left" w:pos="1200"/>
              <w:tab w:val="right" w:leader="dot" w:pos="9062"/>
            </w:tabs>
            <w:rPr>
              <w:rFonts w:eastAsiaTheme="minorEastAsia" w:cstheme="minorBidi"/>
              <w:i w:val="0"/>
              <w:iCs w:val="0"/>
              <w:noProof/>
              <w:kern w:val="2"/>
              <w:sz w:val="24"/>
              <w:szCs w:val="24"/>
              <w14:ligatures w14:val="standardContextual"/>
            </w:rPr>
          </w:pPr>
          <w:hyperlink w:anchor="_Toc194067340" w:history="1">
            <w:r w:rsidRPr="001A17DF">
              <w:rPr>
                <w:rStyle w:val="Lienhypertexte"/>
                <w:rFonts w:ascii="Calibri" w:hAnsi="Calibri" w:cs="Arial"/>
                <w:b/>
                <w:bCs/>
                <w:noProof/>
              </w:rPr>
              <w:t>3.3.1</w:t>
            </w:r>
            <w:r>
              <w:rPr>
                <w:rFonts w:eastAsiaTheme="minorEastAsia" w:cstheme="minorBidi"/>
                <w:i w:val="0"/>
                <w:iCs w:val="0"/>
                <w:noProof/>
                <w:kern w:val="2"/>
                <w:sz w:val="24"/>
                <w:szCs w:val="24"/>
                <w14:ligatures w14:val="standardContextual"/>
              </w:rPr>
              <w:tab/>
            </w:r>
            <w:r w:rsidRPr="001A17DF">
              <w:rPr>
                <w:rStyle w:val="Lienhypertexte"/>
                <w:rFonts w:ascii="Calibri" w:hAnsi="Calibri" w:cs="Arial"/>
                <w:b/>
                <w:bCs/>
                <w:noProof/>
              </w:rPr>
              <w:t>Services du soir</w:t>
            </w:r>
            <w:r>
              <w:rPr>
                <w:noProof/>
                <w:webHidden/>
              </w:rPr>
              <w:tab/>
            </w:r>
            <w:r>
              <w:rPr>
                <w:noProof/>
                <w:webHidden/>
              </w:rPr>
              <w:fldChar w:fldCharType="begin"/>
            </w:r>
            <w:r>
              <w:rPr>
                <w:noProof/>
                <w:webHidden/>
              </w:rPr>
              <w:instrText xml:space="preserve"> PAGEREF _Toc194067340 \h </w:instrText>
            </w:r>
            <w:r>
              <w:rPr>
                <w:noProof/>
                <w:webHidden/>
              </w:rPr>
            </w:r>
            <w:r>
              <w:rPr>
                <w:noProof/>
                <w:webHidden/>
              </w:rPr>
              <w:fldChar w:fldCharType="separate"/>
            </w:r>
            <w:r>
              <w:rPr>
                <w:noProof/>
                <w:webHidden/>
              </w:rPr>
              <w:t>28</w:t>
            </w:r>
            <w:r>
              <w:rPr>
                <w:noProof/>
                <w:webHidden/>
              </w:rPr>
              <w:fldChar w:fldCharType="end"/>
            </w:r>
          </w:hyperlink>
        </w:p>
        <w:p w14:paraId="1B204050" w14:textId="14CD6216" w:rsidR="00526001" w:rsidRDefault="00526001">
          <w:pPr>
            <w:pStyle w:val="TM3"/>
            <w:tabs>
              <w:tab w:val="left" w:pos="1200"/>
              <w:tab w:val="right" w:leader="dot" w:pos="9062"/>
            </w:tabs>
            <w:rPr>
              <w:rFonts w:eastAsiaTheme="minorEastAsia" w:cstheme="minorBidi"/>
              <w:i w:val="0"/>
              <w:iCs w:val="0"/>
              <w:noProof/>
              <w:kern w:val="2"/>
              <w:sz w:val="24"/>
              <w:szCs w:val="24"/>
              <w14:ligatures w14:val="standardContextual"/>
            </w:rPr>
          </w:pPr>
          <w:hyperlink w:anchor="_Toc194067341" w:history="1">
            <w:r w:rsidRPr="001A17DF">
              <w:rPr>
                <w:rStyle w:val="Lienhypertexte"/>
                <w:rFonts w:ascii="Calibri" w:hAnsi="Calibri" w:cs="Arial"/>
                <w:b/>
                <w:bCs/>
                <w:noProof/>
              </w:rPr>
              <w:t>3.3.2</w:t>
            </w:r>
            <w:r>
              <w:rPr>
                <w:rFonts w:eastAsiaTheme="minorEastAsia" w:cstheme="minorBidi"/>
                <w:i w:val="0"/>
                <w:iCs w:val="0"/>
                <w:noProof/>
                <w:kern w:val="2"/>
                <w:sz w:val="24"/>
                <w:szCs w:val="24"/>
                <w14:ligatures w14:val="standardContextual"/>
              </w:rPr>
              <w:tab/>
            </w:r>
            <w:r w:rsidRPr="001A17DF">
              <w:rPr>
                <w:rStyle w:val="Lienhypertexte"/>
                <w:rFonts w:ascii="Calibri" w:hAnsi="Calibri" w:cs="Arial"/>
                <w:b/>
                <w:bCs/>
                <w:noProof/>
              </w:rPr>
              <w:t>Déjeuners ponctuels</w:t>
            </w:r>
            <w:r>
              <w:rPr>
                <w:noProof/>
                <w:webHidden/>
              </w:rPr>
              <w:tab/>
            </w:r>
            <w:r>
              <w:rPr>
                <w:noProof/>
                <w:webHidden/>
              </w:rPr>
              <w:fldChar w:fldCharType="begin"/>
            </w:r>
            <w:r>
              <w:rPr>
                <w:noProof/>
                <w:webHidden/>
              </w:rPr>
              <w:instrText xml:space="preserve"> PAGEREF _Toc194067341 \h </w:instrText>
            </w:r>
            <w:r>
              <w:rPr>
                <w:noProof/>
                <w:webHidden/>
              </w:rPr>
            </w:r>
            <w:r>
              <w:rPr>
                <w:noProof/>
                <w:webHidden/>
              </w:rPr>
              <w:fldChar w:fldCharType="separate"/>
            </w:r>
            <w:r>
              <w:rPr>
                <w:noProof/>
                <w:webHidden/>
              </w:rPr>
              <w:t>29</w:t>
            </w:r>
            <w:r>
              <w:rPr>
                <w:noProof/>
                <w:webHidden/>
              </w:rPr>
              <w:fldChar w:fldCharType="end"/>
            </w:r>
          </w:hyperlink>
        </w:p>
        <w:p w14:paraId="3F4FF449" w14:textId="79DC69E0" w:rsidR="00526001" w:rsidRDefault="00526001">
          <w:pPr>
            <w:pStyle w:val="TM3"/>
            <w:tabs>
              <w:tab w:val="left" w:pos="1200"/>
              <w:tab w:val="right" w:leader="dot" w:pos="9062"/>
            </w:tabs>
            <w:rPr>
              <w:rFonts w:eastAsiaTheme="minorEastAsia" w:cstheme="minorBidi"/>
              <w:i w:val="0"/>
              <w:iCs w:val="0"/>
              <w:noProof/>
              <w:kern w:val="2"/>
              <w:sz w:val="24"/>
              <w:szCs w:val="24"/>
              <w14:ligatures w14:val="standardContextual"/>
            </w:rPr>
          </w:pPr>
          <w:hyperlink w:anchor="_Toc194067342" w:history="1">
            <w:r w:rsidRPr="001A17DF">
              <w:rPr>
                <w:rStyle w:val="Lienhypertexte"/>
                <w:rFonts w:ascii="Calibri" w:hAnsi="Calibri" w:cs="Arial"/>
                <w:b/>
                <w:bCs/>
                <w:noProof/>
              </w:rPr>
              <w:t>3.3.3</w:t>
            </w:r>
            <w:r>
              <w:rPr>
                <w:rFonts w:eastAsiaTheme="minorEastAsia" w:cstheme="minorBidi"/>
                <w:i w:val="0"/>
                <w:iCs w:val="0"/>
                <w:noProof/>
                <w:kern w:val="2"/>
                <w:sz w:val="24"/>
                <w:szCs w:val="24"/>
                <w14:ligatures w14:val="standardContextual"/>
              </w:rPr>
              <w:tab/>
            </w:r>
            <w:r w:rsidRPr="001A17DF">
              <w:rPr>
                <w:rStyle w:val="Lienhypertexte"/>
                <w:rFonts w:ascii="Calibri" w:hAnsi="Calibri" w:cs="Arial"/>
                <w:b/>
                <w:bCs/>
                <w:noProof/>
              </w:rPr>
              <w:t>Distribution automatique</w:t>
            </w:r>
            <w:r>
              <w:rPr>
                <w:noProof/>
                <w:webHidden/>
              </w:rPr>
              <w:tab/>
            </w:r>
            <w:r>
              <w:rPr>
                <w:noProof/>
                <w:webHidden/>
              </w:rPr>
              <w:fldChar w:fldCharType="begin"/>
            </w:r>
            <w:r>
              <w:rPr>
                <w:noProof/>
                <w:webHidden/>
              </w:rPr>
              <w:instrText xml:space="preserve"> PAGEREF _Toc194067342 \h </w:instrText>
            </w:r>
            <w:r>
              <w:rPr>
                <w:noProof/>
                <w:webHidden/>
              </w:rPr>
            </w:r>
            <w:r>
              <w:rPr>
                <w:noProof/>
                <w:webHidden/>
              </w:rPr>
              <w:fldChar w:fldCharType="separate"/>
            </w:r>
            <w:r>
              <w:rPr>
                <w:noProof/>
                <w:webHidden/>
              </w:rPr>
              <w:t>29</w:t>
            </w:r>
            <w:r>
              <w:rPr>
                <w:noProof/>
                <w:webHidden/>
              </w:rPr>
              <w:fldChar w:fldCharType="end"/>
            </w:r>
          </w:hyperlink>
        </w:p>
        <w:p w14:paraId="795B6956" w14:textId="5BF9E2AD" w:rsidR="00526001" w:rsidRDefault="00526001">
          <w:pPr>
            <w:pStyle w:val="TM2"/>
            <w:tabs>
              <w:tab w:val="left" w:pos="960"/>
              <w:tab w:val="right" w:leader="dot" w:pos="9062"/>
            </w:tabs>
            <w:rPr>
              <w:rFonts w:eastAsiaTheme="minorEastAsia" w:cstheme="minorBidi"/>
              <w:smallCaps w:val="0"/>
              <w:noProof/>
              <w:kern w:val="2"/>
              <w:sz w:val="24"/>
              <w:szCs w:val="24"/>
              <w14:ligatures w14:val="standardContextual"/>
            </w:rPr>
          </w:pPr>
          <w:hyperlink w:anchor="_Toc194067343" w:history="1">
            <w:r w:rsidRPr="001A17DF">
              <w:rPr>
                <w:rStyle w:val="Lienhypertexte"/>
                <w:rFonts w:ascii="Calibri" w:hAnsi="Calibri" w:cs="Arial"/>
                <w:b/>
                <w:bCs/>
                <w:noProof/>
              </w:rPr>
              <w:t>3.4</w:t>
            </w:r>
            <w:r>
              <w:rPr>
                <w:rFonts w:eastAsiaTheme="minorEastAsia" w:cstheme="minorBidi"/>
                <w:smallCaps w:val="0"/>
                <w:noProof/>
                <w:kern w:val="2"/>
                <w:sz w:val="24"/>
                <w:szCs w:val="24"/>
                <w14:ligatures w14:val="standardContextual"/>
              </w:rPr>
              <w:tab/>
            </w:r>
            <w:r w:rsidRPr="001A17DF">
              <w:rPr>
                <w:rStyle w:val="Lienhypertexte"/>
                <w:rFonts w:ascii="Calibri" w:hAnsi="Calibri" w:cs="Arial"/>
                <w:b/>
                <w:bCs/>
                <w:noProof/>
              </w:rPr>
              <w:t>Prestations organisées dans les locaux ou en dehors du CNC</w:t>
            </w:r>
            <w:r>
              <w:rPr>
                <w:noProof/>
                <w:webHidden/>
              </w:rPr>
              <w:tab/>
            </w:r>
            <w:r>
              <w:rPr>
                <w:noProof/>
                <w:webHidden/>
              </w:rPr>
              <w:fldChar w:fldCharType="begin"/>
            </w:r>
            <w:r>
              <w:rPr>
                <w:noProof/>
                <w:webHidden/>
              </w:rPr>
              <w:instrText xml:space="preserve"> PAGEREF _Toc194067343 \h </w:instrText>
            </w:r>
            <w:r>
              <w:rPr>
                <w:noProof/>
                <w:webHidden/>
              </w:rPr>
            </w:r>
            <w:r>
              <w:rPr>
                <w:noProof/>
                <w:webHidden/>
              </w:rPr>
              <w:fldChar w:fldCharType="separate"/>
            </w:r>
            <w:r>
              <w:rPr>
                <w:noProof/>
                <w:webHidden/>
              </w:rPr>
              <w:t>29</w:t>
            </w:r>
            <w:r>
              <w:rPr>
                <w:noProof/>
                <w:webHidden/>
              </w:rPr>
              <w:fldChar w:fldCharType="end"/>
            </w:r>
          </w:hyperlink>
        </w:p>
        <w:p w14:paraId="42E4F9C2" w14:textId="0846E95A" w:rsidR="00526001" w:rsidRDefault="00526001">
          <w:pPr>
            <w:pStyle w:val="TM3"/>
            <w:tabs>
              <w:tab w:val="left" w:pos="1200"/>
              <w:tab w:val="right" w:leader="dot" w:pos="9062"/>
            </w:tabs>
            <w:rPr>
              <w:rFonts w:eastAsiaTheme="minorEastAsia" w:cstheme="minorBidi"/>
              <w:i w:val="0"/>
              <w:iCs w:val="0"/>
              <w:noProof/>
              <w:kern w:val="2"/>
              <w:sz w:val="24"/>
              <w:szCs w:val="24"/>
              <w14:ligatures w14:val="standardContextual"/>
            </w:rPr>
          </w:pPr>
          <w:hyperlink w:anchor="_Toc194067344" w:history="1">
            <w:r w:rsidRPr="001A17DF">
              <w:rPr>
                <w:rStyle w:val="Lienhypertexte"/>
                <w:rFonts w:ascii="Calibri" w:hAnsi="Calibri" w:cs="Arial"/>
                <w:b/>
                <w:bCs/>
                <w:noProof/>
              </w:rPr>
              <w:t>3.4.1</w:t>
            </w:r>
            <w:r>
              <w:rPr>
                <w:rFonts w:eastAsiaTheme="minorEastAsia" w:cstheme="minorBidi"/>
                <w:i w:val="0"/>
                <w:iCs w:val="0"/>
                <w:noProof/>
                <w:kern w:val="2"/>
                <w:sz w:val="24"/>
                <w:szCs w:val="24"/>
                <w14:ligatures w14:val="standardContextual"/>
              </w:rPr>
              <w:tab/>
            </w:r>
            <w:r w:rsidRPr="001A17DF">
              <w:rPr>
                <w:rStyle w:val="Lienhypertexte"/>
                <w:rFonts w:ascii="Calibri" w:hAnsi="Calibri" w:cs="Arial"/>
                <w:b/>
                <w:bCs/>
                <w:noProof/>
              </w:rPr>
              <w:t>Cocktails dits « classiques » et « évènements »</w:t>
            </w:r>
            <w:r>
              <w:rPr>
                <w:noProof/>
                <w:webHidden/>
              </w:rPr>
              <w:tab/>
            </w:r>
            <w:r>
              <w:rPr>
                <w:noProof/>
                <w:webHidden/>
              </w:rPr>
              <w:fldChar w:fldCharType="begin"/>
            </w:r>
            <w:r>
              <w:rPr>
                <w:noProof/>
                <w:webHidden/>
              </w:rPr>
              <w:instrText xml:space="preserve"> PAGEREF _Toc194067344 \h </w:instrText>
            </w:r>
            <w:r>
              <w:rPr>
                <w:noProof/>
                <w:webHidden/>
              </w:rPr>
            </w:r>
            <w:r>
              <w:rPr>
                <w:noProof/>
                <w:webHidden/>
              </w:rPr>
              <w:fldChar w:fldCharType="separate"/>
            </w:r>
            <w:r>
              <w:rPr>
                <w:noProof/>
                <w:webHidden/>
              </w:rPr>
              <w:t>30</w:t>
            </w:r>
            <w:r>
              <w:rPr>
                <w:noProof/>
                <w:webHidden/>
              </w:rPr>
              <w:fldChar w:fldCharType="end"/>
            </w:r>
          </w:hyperlink>
        </w:p>
        <w:p w14:paraId="654E6882" w14:textId="73888EC8" w:rsidR="00526001" w:rsidRDefault="00526001">
          <w:pPr>
            <w:pStyle w:val="TM3"/>
            <w:tabs>
              <w:tab w:val="left" w:pos="1440"/>
              <w:tab w:val="right" w:leader="dot" w:pos="9062"/>
            </w:tabs>
            <w:rPr>
              <w:rFonts w:eastAsiaTheme="minorEastAsia" w:cstheme="minorBidi"/>
              <w:i w:val="0"/>
              <w:iCs w:val="0"/>
              <w:noProof/>
              <w:kern w:val="2"/>
              <w:sz w:val="24"/>
              <w:szCs w:val="24"/>
              <w14:ligatures w14:val="standardContextual"/>
            </w:rPr>
          </w:pPr>
          <w:hyperlink w:anchor="_Toc194067345" w:history="1">
            <w:r w:rsidRPr="001A17DF">
              <w:rPr>
                <w:rStyle w:val="Lienhypertexte"/>
                <w:rFonts w:ascii="Calibri" w:hAnsi="Calibri" w:cs="Arial"/>
                <w:b/>
                <w:bCs/>
                <w:noProof/>
              </w:rPr>
              <w:t>3.4.1.1</w:t>
            </w:r>
            <w:r>
              <w:rPr>
                <w:rFonts w:eastAsiaTheme="minorEastAsia" w:cstheme="minorBidi"/>
                <w:i w:val="0"/>
                <w:iCs w:val="0"/>
                <w:noProof/>
                <w:kern w:val="2"/>
                <w:sz w:val="24"/>
                <w:szCs w:val="24"/>
                <w14:ligatures w14:val="standardContextual"/>
              </w:rPr>
              <w:tab/>
            </w:r>
            <w:r w:rsidRPr="001A17DF">
              <w:rPr>
                <w:rStyle w:val="Lienhypertexte"/>
                <w:rFonts w:ascii="Calibri" w:hAnsi="Calibri" w:cs="Arial"/>
                <w:b/>
                <w:bCs/>
                <w:noProof/>
              </w:rPr>
              <w:t>Les cocktails servis dans les locaux du CNC</w:t>
            </w:r>
            <w:r>
              <w:rPr>
                <w:noProof/>
                <w:webHidden/>
              </w:rPr>
              <w:tab/>
            </w:r>
            <w:r>
              <w:rPr>
                <w:noProof/>
                <w:webHidden/>
              </w:rPr>
              <w:fldChar w:fldCharType="begin"/>
            </w:r>
            <w:r>
              <w:rPr>
                <w:noProof/>
                <w:webHidden/>
              </w:rPr>
              <w:instrText xml:space="preserve"> PAGEREF _Toc194067345 \h </w:instrText>
            </w:r>
            <w:r>
              <w:rPr>
                <w:noProof/>
                <w:webHidden/>
              </w:rPr>
            </w:r>
            <w:r>
              <w:rPr>
                <w:noProof/>
                <w:webHidden/>
              </w:rPr>
              <w:fldChar w:fldCharType="separate"/>
            </w:r>
            <w:r>
              <w:rPr>
                <w:noProof/>
                <w:webHidden/>
              </w:rPr>
              <w:t>30</w:t>
            </w:r>
            <w:r>
              <w:rPr>
                <w:noProof/>
                <w:webHidden/>
              </w:rPr>
              <w:fldChar w:fldCharType="end"/>
            </w:r>
          </w:hyperlink>
        </w:p>
        <w:p w14:paraId="0C0C25B0" w14:textId="0441DE3C" w:rsidR="00526001" w:rsidRDefault="00526001">
          <w:pPr>
            <w:pStyle w:val="TM3"/>
            <w:tabs>
              <w:tab w:val="left" w:pos="1440"/>
              <w:tab w:val="right" w:leader="dot" w:pos="9062"/>
            </w:tabs>
            <w:rPr>
              <w:rFonts w:eastAsiaTheme="minorEastAsia" w:cstheme="minorBidi"/>
              <w:i w:val="0"/>
              <w:iCs w:val="0"/>
              <w:noProof/>
              <w:kern w:val="2"/>
              <w:sz w:val="24"/>
              <w:szCs w:val="24"/>
              <w14:ligatures w14:val="standardContextual"/>
            </w:rPr>
          </w:pPr>
          <w:hyperlink w:anchor="_Toc194067346" w:history="1">
            <w:r w:rsidRPr="001A17DF">
              <w:rPr>
                <w:rStyle w:val="Lienhypertexte"/>
                <w:rFonts w:ascii="Calibri" w:hAnsi="Calibri" w:cs="Arial"/>
                <w:b/>
                <w:bCs/>
                <w:noProof/>
              </w:rPr>
              <w:t>3.4.1.2</w:t>
            </w:r>
            <w:r>
              <w:rPr>
                <w:rFonts w:eastAsiaTheme="minorEastAsia" w:cstheme="minorBidi"/>
                <w:i w:val="0"/>
                <w:iCs w:val="0"/>
                <w:noProof/>
                <w:kern w:val="2"/>
                <w:sz w:val="24"/>
                <w:szCs w:val="24"/>
                <w14:ligatures w14:val="standardContextual"/>
              </w:rPr>
              <w:tab/>
            </w:r>
            <w:r w:rsidRPr="001A17DF">
              <w:rPr>
                <w:rStyle w:val="Lienhypertexte"/>
                <w:rFonts w:ascii="Calibri" w:hAnsi="Calibri" w:cs="Arial"/>
                <w:b/>
                <w:bCs/>
                <w:noProof/>
              </w:rPr>
              <w:t>Les cocktails servis hors des locaux du CNC : Cocktails dits « Classique » ou « Évènement »</w:t>
            </w:r>
            <w:r>
              <w:rPr>
                <w:noProof/>
                <w:webHidden/>
              </w:rPr>
              <w:tab/>
            </w:r>
            <w:r>
              <w:rPr>
                <w:noProof/>
                <w:webHidden/>
              </w:rPr>
              <w:fldChar w:fldCharType="begin"/>
            </w:r>
            <w:r>
              <w:rPr>
                <w:noProof/>
                <w:webHidden/>
              </w:rPr>
              <w:instrText xml:space="preserve"> PAGEREF _Toc194067346 \h </w:instrText>
            </w:r>
            <w:r>
              <w:rPr>
                <w:noProof/>
                <w:webHidden/>
              </w:rPr>
            </w:r>
            <w:r>
              <w:rPr>
                <w:noProof/>
                <w:webHidden/>
              </w:rPr>
              <w:fldChar w:fldCharType="separate"/>
            </w:r>
            <w:r>
              <w:rPr>
                <w:noProof/>
                <w:webHidden/>
              </w:rPr>
              <w:t>31</w:t>
            </w:r>
            <w:r>
              <w:rPr>
                <w:noProof/>
                <w:webHidden/>
              </w:rPr>
              <w:fldChar w:fldCharType="end"/>
            </w:r>
          </w:hyperlink>
        </w:p>
        <w:p w14:paraId="490E77FA" w14:textId="2FF1298E" w:rsidR="00526001" w:rsidRDefault="00526001">
          <w:pPr>
            <w:pStyle w:val="TM3"/>
            <w:tabs>
              <w:tab w:val="left" w:pos="1200"/>
              <w:tab w:val="right" w:leader="dot" w:pos="9062"/>
            </w:tabs>
            <w:rPr>
              <w:rFonts w:eastAsiaTheme="minorEastAsia" w:cstheme="minorBidi"/>
              <w:i w:val="0"/>
              <w:iCs w:val="0"/>
              <w:noProof/>
              <w:kern w:val="2"/>
              <w:sz w:val="24"/>
              <w:szCs w:val="24"/>
              <w14:ligatures w14:val="standardContextual"/>
            </w:rPr>
          </w:pPr>
          <w:hyperlink w:anchor="_Toc194067347" w:history="1">
            <w:r w:rsidRPr="001A17DF">
              <w:rPr>
                <w:rStyle w:val="Lienhypertexte"/>
                <w:rFonts w:ascii="Calibri" w:hAnsi="Calibri" w:cs="Arial"/>
                <w:b/>
                <w:bCs/>
                <w:noProof/>
              </w:rPr>
              <w:t>3.4.2</w:t>
            </w:r>
            <w:r>
              <w:rPr>
                <w:rFonts w:eastAsiaTheme="minorEastAsia" w:cstheme="minorBidi"/>
                <w:i w:val="0"/>
                <w:iCs w:val="0"/>
                <w:noProof/>
                <w:kern w:val="2"/>
                <w:sz w:val="24"/>
                <w:szCs w:val="24"/>
                <w14:ligatures w14:val="standardContextual"/>
              </w:rPr>
              <w:tab/>
            </w:r>
            <w:r w:rsidRPr="001A17DF">
              <w:rPr>
                <w:rStyle w:val="Lienhypertexte"/>
                <w:rFonts w:ascii="Calibri" w:hAnsi="Calibri" w:cs="Arial"/>
                <w:b/>
                <w:bCs/>
                <w:noProof/>
              </w:rPr>
              <w:t>Restauration ponctuelle à bons de commande</w:t>
            </w:r>
            <w:r>
              <w:rPr>
                <w:noProof/>
                <w:webHidden/>
              </w:rPr>
              <w:tab/>
            </w:r>
            <w:r>
              <w:rPr>
                <w:noProof/>
                <w:webHidden/>
              </w:rPr>
              <w:fldChar w:fldCharType="begin"/>
            </w:r>
            <w:r>
              <w:rPr>
                <w:noProof/>
                <w:webHidden/>
              </w:rPr>
              <w:instrText xml:space="preserve"> PAGEREF _Toc194067347 \h </w:instrText>
            </w:r>
            <w:r>
              <w:rPr>
                <w:noProof/>
                <w:webHidden/>
              </w:rPr>
            </w:r>
            <w:r>
              <w:rPr>
                <w:noProof/>
                <w:webHidden/>
              </w:rPr>
              <w:fldChar w:fldCharType="separate"/>
            </w:r>
            <w:r>
              <w:rPr>
                <w:noProof/>
                <w:webHidden/>
              </w:rPr>
              <w:t>33</w:t>
            </w:r>
            <w:r>
              <w:rPr>
                <w:noProof/>
                <w:webHidden/>
              </w:rPr>
              <w:fldChar w:fldCharType="end"/>
            </w:r>
          </w:hyperlink>
        </w:p>
        <w:p w14:paraId="4B1D7DA6" w14:textId="62FF0000" w:rsidR="00526001" w:rsidRDefault="00526001">
          <w:pPr>
            <w:pStyle w:val="TM3"/>
            <w:tabs>
              <w:tab w:val="right" w:leader="dot" w:pos="9062"/>
            </w:tabs>
            <w:rPr>
              <w:rFonts w:eastAsiaTheme="minorEastAsia" w:cstheme="minorBidi"/>
              <w:i w:val="0"/>
              <w:iCs w:val="0"/>
              <w:noProof/>
              <w:kern w:val="2"/>
              <w:sz w:val="24"/>
              <w:szCs w:val="24"/>
              <w14:ligatures w14:val="standardContextual"/>
            </w:rPr>
          </w:pPr>
          <w:hyperlink w:anchor="_Toc194067348" w:history="1">
            <w:r w:rsidRPr="001A17DF">
              <w:rPr>
                <w:rStyle w:val="Lienhypertexte"/>
                <w:rFonts w:ascii="Calibri" w:hAnsi="Calibri" w:cs="Arial"/>
                <w:b/>
                <w:bCs/>
                <w:noProof/>
              </w:rPr>
              <w:t>3.4.2.1 Plateaux repas</w:t>
            </w:r>
            <w:r>
              <w:rPr>
                <w:noProof/>
                <w:webHidden/>
              </w:rPr>
              <w:tab/>
            </w:r>
            <w:r>
              <w:rPr>
                <w:noProof/>
                <w:webHidden/>
              </w:rPr>
              <w:fldChar w:fldCharType="begin"/>
            </w:r>
            <w:r>
              <w:rPr>
                <w:noProof/>
                <w:webHidden/>
              </w:rPr>
              <w:instrText xml:space="preserve"> PAGEREF _Toc194067348 \h </w:instrText>
            </w:r>
            <w:r>
              <w:rPr>
                <w:noProof/>
                <w:webHidden/>
              </w:rPr>
            </w:r>
            <w:r>
              <w:rPr>
                <w:noProof/>
                <w:webHidden/>
              </w:rPr>
              <w:fldChar w:fldCharType="separate"/>
            </w:r>
            <w:r>
              <w:rPr>
                <w:noProof/>
                <w:webHidden/>
              </w:rPr>
              <w:t>33</w:t>
            </w:r>
            <w:r>
              <w:rPr>
                <w:noProof/>
                <w:webHidden/>
              </w:rPr>
              <w:fldChar w:fldCharType="end"/>
            </w:r>
          </w:hyperlink>
        </w:p>
        <w:p w14:paraId="456A1C40" w14:textId="7474A588" w:rsidR="00526001" w:rsidRDefault="00526001">
          <w:pPr>
            <w:pStyle w:val="TM3"/>
            <w:tabs>
              <w:tab w:val="right" w:leader="dot" w:pos="9062"/>
            </w:tabs>
            <w:rPr>
              <w:rFonts w:eastAsiaTheme="minorEastAsia" w:cstheme="minorBidi"/>
              <w:i w:val="0"/>
              <w:iCs w:val="0"/>
              <w:noProof/>
              <w:kern w:val="2"/>
              <w:sz w:val="24"/>
              <w:szCs w:val="24"/>
              <w14:ligatures w14:val="standardContextual"/>
            </w:rPr>
          </w:pPr>
          <w:hyperlink w:anchor="_Toc194067349" w:history="1">
            <w:r w:rsidRPr="001A17DF">
              <w:rPr>
                <w:rStyle w:val="Lienhypertexte"/>
                <w:rFonts w:ascii="Calibri" w:hAnsi="Calibri" w:cs="Arial"/>
                <w:b/>
                <w:bCs/>
                <w:noProof/>
              </w:rPr>
              <w:t>3.4.2.2 Les petits déjeuners</w:t>
            </w:r>
            <w:r>
              <w:rPr>
                <w:noProof/>
                <w:webHidden/>
              </w:rPr>
              <w:tab/>
            </w:r>
            <w:r>
              <w:rPr>
                <w:noProof/>
                <w:webHidden/>
              </w:rPr>
              <w:fldChar w:fldCharType="begin"/>
            </w:r>
            <w:r>
              <w:rPr>
                <w:noProof/>
                <w:webHidden/>
              </w:rPr>
              <w:instrText xml:space="preserve"> PAGEREF _Toc194067349 \h </w:instrText>
            </w:r>
            <w:r>
              <w:rPr>
                <w:noProof/>
                <w:webHidden/>
              </w:rPr>
            </w:r>
            <w:r>
              <w:rPr>
                <w:noProof/>
                <w:webHidden/>
              </w:rPr>
              <w:fldChar w:fldCharType="separate"/>
            </w:r>
            <w:r>
              <w:rPr>
                <w:noProof/>
                <w:webHidden/>
              </w:rPr>
              <w:t>34</w:t>
            </w:r>
            <w:r>
              <w:rPr>
                <w:noProof/>
                <w:webHidden/>
              </w:rPr>
              <w:fldChar w:fldCharType="end"/>
            </w:r>
          </w:hyperlink>
        </w:p>
        <w:p w14:paraId="12CAA004" w14:textId="4581AA22" w:rsidR="00526001" w:rsidRDefault="00526001">
          <w:pPr>
            <w:pStyle w:val="TM1"/>
            <w:tabs>
              <w:tab w:val="right" w:leader="dot" w:pos="9062"/>
            </w:tabs>
            <w:rPr>
              <w:rFonts w:eastAsiaTheme="minorEastAsia" w:cstheme="minorBidi"/>
              <w:b w:val="0"/>
              <w:bCs w:val="0"/>
              <w:caps w:val="0"/>
              <w:noProof/>
              <w:kern w:val="2"/>
              <w:sz w:val="24"/>
              <w:szCs w:val="24"/>
              <w14:ligatures w14:val="standardContextual"/>
            </w:rPr>
          </w:pPr>
          <w:hyperlink w:anchor="_Toc194067350" w:history="1">
            <w:r w:rsidRPr="001A17DF">
              <w:rPr>
                <w:rStyle w:val="Lienhypertexte"/>
                <w:rFonts w:ascii="Calibri" w:hAnsi="Calibri" w:cs="Arial"/>
                <w:iCs/>
                <w:noProof/>
              </w:rPr>
              <w:t>4 – Stipulations relatives au personnel</w:t>
            </w:r>
            <w:r>
              <w:rPr>
                <w:noProof/>
                <w:webHidden/>
              </w:rPr>
              <w:tab/>
            </w:r>
            <w:r>
              <w:rPr>
                <w:noProof/>
                <w:webHidden/>
              </w:rPr>
              <w:fldChar w:fldCharType="begin"/>
            </w:r>
            <w:r>
              <w:rPr>
                <w:noProof/>
                <w:webHidden/>
              </w:rPr>
              <w:instrText xml:space="preserve"> PAGEREF _Toc194067350 \h </w:instrText>
            </w:r>
            <w:r>
              <w:rPr>
                <w:noProof/>
                <w:webHidden/>
              </w:rPr>
            </w:r>
            <w:r>
              <w:rPr>
                <w:noProof/>
                <w:webHidden/>
              </w:rPr>
              <w:fldChar w:fldCharType="separate"/>
            </w:r>
            <w:r>
              <w:rPr>
                <w:noProof/>
                <w:webHidden/>
              </w:rPr>
              <w:t>34</w:t>
            </w:r>
            <w:r>
              <w:rPr>
                <w:noProof/>
                <w:webHidden/>
              </w:rPr>
              <w:fldChar w:fldCharType="end"/>
            </w:r>
          </w:hyperlink>
        </w:p>
        <w:p w14:paraId="026967FD" w14:textId="68146090" w:rsidR="00526001" w:rsidRDefault="00526001">
          <w:pPr>
            <w:pStyle w:val="TM2"/>
            <w:tabs>
              <w:tab w:val="left" w:pos="960"/>
              <w:tab w:val="right" w:leader="dot" w:pos="9062"/>
            </w:tabs>
            <w:rPr>
              <w:rFonts w:eastAsiaTheme="minorEastAsia" w:cstheme="minorBidi"/>
              <w:smallCaps w:val="0"/>
              <w:noProof/>
              <w:kern w:val="2"/>
              <w:sz w:val="24"/>
              <w:szCs w:val="24"/>
              <w14:ligatures w14:val="standardContextual"/>
            </w:rPr>
          </w:pPr>
          <w:hyperlink w:anchor="_Toc194067351" w:history="1">
            <w:r w:rsidRPr="001A17DF">
              <w:rPr>
                <w:rStyle w:val="Lienhypertexte"/>
                <w:rFonts w:ascii="Calibri" w:hAnsi="Calibri" w:cs="Arial"/>
                <w:b/>
                <w:bCs/>
                <w:noProof/>
              </w:rPr>
              <w:t>4.1</w:t>
            </w:r>
            <w:r>
              <w:rPr>
                <w:rFonts w:eastAsiaTheme="minorEastAsia" w:cstheme="minorBidi"/>
                <w:smallCaps w:val="0"/>
                <w:noProof/>
                <w:kern w:val="2"/>
                <w:sz w:val="24"/>
                <w:szCs w:val="24"/>
                <w14:ligatures w14:val="standardContextual"/>
              </w:rPr>
              <w:tab/>
            </w:r>
            <w:r w:rsidRPr="001A17DF">
              <w:rPr>
                <w:rStyle w:val="Lienhypertexte"/>
                <w:rFonts w:ascii="Calibri" w:hAnsi="Calibri" w:cs="Arial"/>
                <w:b/>
                <w:bCs/>
                <w:noProof/>
              </w:rPr>
              <w:t>Reprise du personnel</w:t>
            </w:r>
            <w:r>
              <w:rPr>
                <w:noProof/>
                <w:webHidden/>
              </w:rPr>
              <w:tab/>
            </w:r>
            <w:r>
              <w:rPr>
                <w:noProof/>
                <w:webHidden/>
              </w:rPr>
              <w:fldChar w:fldCharType="begin"/>
            </w:r>
            <w:r>
              <w:rPr>
                <w:noProof/>
                <w:webHidden/>
              </w:rPr>
              <w:instrText xml:space="preserve"> PAGEREF _Toc194067351 \h </w:instrText>
            </w:r>
            <w:r>
              <w:rPr>
                <w:noProof/>
                <w:webHidden/>
              </w:rPr>
            </w:r>
            <w:r>
              <w:rPr>
                <w:noProof/>
                <w:webHidden/>
              </w:rPr>
              <w:fldChar w:fldCharType="separate"/>
            </w:r>
            <w:r>
              <w:rPr>
                <w:noProof/>
                <w:webHidden/>
              </w:rPr>
              <w:t>34</w:t>
            </w:r>
            <w:r>
              <w:rPr>
                <w:noProof/>
                <w:webHidden/>
              </w:rPr>
              <w:fldChar w:fldCharType="end"/>
            </w:r>
          </w:hyperlink>
        </w:p>
        <w:p w14:paraId="20C700AC" w14:textId="0E203CA2" w:rsidR="00526001" w:rsidRDefault="00526001">
          <w:pPr>
            <w:pStyle w:val="TM2"/>
            <w:tabs>
              <w:tab w:val="left" w:pos="960"/>
              <w:tab w:val="right" w:leader="dot" w:pos="9062"/>
            </w:tabs>
            <w:rPr>
              <w:rFonts w:eastAsiaTheme="minorEastAsia" w:cstheme="minorBidi"/>
              <w:smallCaps w:val="0"/>
              <w:noProof/>
              <w:kern w:val="2"/>
              <w:sz w:val="24"/>
              <w:szCs w:val="24"/>
              <w14:ligatures w14:val="standardContextual"/>
            </w:rPr>
          </w:pPr>
          <w:hyperlink w:anchor="_Toc194067352" w:history="1">
            <w:r w:rsidRPr="001A17DF">
              <w:rPr>
                <w:rStyle w:val="Lienhypertexte"/>
                <w:rFonts w:ascii="Calibri" w:hAnsi="Calibri" w:cs="Arial"/>
                <w:b/>
                <w:bCs/>
                <w:noProof/>
              </w:rPr>
              <w:t>4.2</w:t>
            </w:r>
            <w:r>
              <w:rPr>
                <w:rFonts w:eastAsiaTheme="minorEastAsia" w:cstheme="minorBidi"/>
                <w:smallCaps w:val="0"/>
                <w:noProof/>
                <w:kern w:val="2"/>
                <w:sz w:val="24"/>
                <w:szCs w:val="24"/>
                <w14:ligatures w14:val="standardContextual"/>
              </w:rPr>
              <w:tab/>
            </w:r>
            <w:r w:rsidRPr="001A17DF">
              <w:rPr>
                <w:rStyle w:val="Lienhypertexte"/>
                <w:rFonts w:ascii="Calibri" w:hAnsi="Calibri" w:cs="Arial"/>
                <w:b/>
                <w:bCs/>
                <w:noProof/>
              </w:rPr>
              <w:t>Encadrement du personnel et structuration de l’équipe</w:t>
            </w:r>
            <w:r>
              <w:rPr>
                <w:noProof/>
                <w:webHidden/>
              </w:rPr>
              <w:tab/>
            </w:r>
            <w:r>
              <w:rPr>
                <w:noProof/>
                <w:webHidden/>
              </w:rPr>
              <w:fldChar w:fldCharType="begin"/>
            </w:r>
            <w:r>
              <w:rPr>
                <w:noProof/>
                <w:webHidden/>
              </w:rPr>
              <w:instrText xml:space="preserve"> PAGEREF _Toc194067352 \h </w:instrText>
            </w:r>
            <w:r>
              <w:rPr>
                <w:noProof/>
                <w:webHidden/>
              </w:rPr>
            </w:r>
            <w:r>
              <w:rPr>
                <w:noProof/>
                <w:webHidden/>
              </w:rPr>
              <w:fldChar w:fldCharType="separate"/>
            </w:r>
            <w:r>
              <w:rPr>
                <w:noProof/>
                <w:webHidden/>
              </w:rPr>
              <w:t>35</w:t>
            </w:r>
            <w:r>
              <w:rPr>
                <w:noProof/>
                <w:webHidden/>
              </w:rPr>
              <w:fldChar w:fldCharType="end"/>
            </w:r>
          </w:hyperlink>
        </w:p>
        <w:p w14:paraId="0D717CF7" w14:textId="36CF5DBD" w:rsidR="00526001" w:rsidRDefault="00526001">
          <w:pPr>
            <w:pStyle w:val="TM2"/>
            <w:tabs>
              <w:tab w:val="left" w:pos="960"/>
              <w:tab w:val="right" w:leader="dot" w:pos="9062"/>
            </w:tabs>
            <w:rPr>
              <w:rFonts w:eastAsiaTheme="minorEastAsia" w:cstheme="minorBidi"/>
              <w:smallCaps w:val="0"/>
              <w:noProof/>
              <w:kern w:val="2"/>
              <w:sz w:val="24"/>
              <w:szCs w:val="24"/>
              <w14:ligatures w14:val="standardContextual"/>
            </w:rPr>
          </w:pPr>
          <w:hyperlink w:anchor="_Toc194067353" w:history="1">
            <w:r w:rsidRPr="001A17DF">
              <w:rPr>
                <w:rStyle w:val="Lienhypertexte"/>
                <w:rFonts w:ascii="Calibri" w:hAnsi="Calibri" w:cs="Arial"/>
                <w:b/>
                <w:bCs/>
                <w:noProof/>
              </w:rPr>
              <w:t>4.3</w:t>
            </w:r>
            <w:r>
              <w:rPr>
                <w:rFonts w:eastAsiaTheme="minorEastAsia" w:cstheme="minorBidi"/>
                <w:smallCaps w:val="0"/>
                <w:noProof/>
                <w:kern w:val="2"/>
                <w:sz w:val="24"/>
                <w:szCs w:val="24"/>
                <w14:ligatures w14:val="standardContextual"/>
              </w:rPr>
              <w:tab/>
            </w:r>
            <w:r w:rsidRPr="001A17DF">
              <w:rPr>
                <w:rStyle w:val="Lienhypertexte"/>
                <w:rFonts w:ascii="Calibri" w:hAnsi="Calibri" w:cs="Arial"/>
                <w:b/>
                <w:bCs/>
                <w:noProof/>
              </w:rPr>
              <w:t>Responsable de site</w:t>
            </w:r>
            <w:r>
              <w:rPr>
                <w:noProof/>
                <w:webHidden/>
              </w:rPr>
              <w:tab/>
            </w:r>
            <w:r>
              <w:rPr>
                <w:noProof/>
                <w:webHidden/>
              </w:rPr>
              <w:fldChar w:fldCharType="begin"/>
            </w:r>
            <w:r>
              <w:rPr>
                <w:noProof/>
                <w:webHidden/>
              </w:rPr>
              <w:instrText xml:space="preserve"> PAGEREF _Toc194067353 \h </w:instrText>
            </w:r>
            <w:r>
              <w:rPr>
                <w:noProof/>
                <w:webHidden/>
              </w:rPr>
            </w:r>
            <w:r>
              <w:rPr>
                <w:noProof/>
                <w:webHidden/>
              </w:rPr>
              <w:fldChar w:fldCharType="separate"/>
            </w:r>
            <w:r>
              <w:rPr>
                <w:noProof/>
                <w:webHidden/>
              </w:rPr>
              <w:t>36</w:t>
            </w:r>
            <w:r>
              <w:rPr>
                <w:noProof/>
                <w:webHidden/>
              </w:rPr>
              <w:fldChar w:fldCharType="end"/>
            </w:r>
          </w:hyperlink>
        </w:p>
        <w:p w14:paraId="55D3B5DE" w14:textId="648B51DB" w:rsidR="00526001" w:rsidRDefault="00526001">
          <w:pPr>
            <w:pStyle w:val="TM2"/>
            <w:tabs>
              <w:tab w:val="left" w:pos="960"/>
              <w:tab w:val="right" w:leader="dot" w:pos="9062"/>
            </w:tabs>
            <w:rPr>
              <w:rFonts w:eastAsiaTheme="minorEastAsia" w:cstheme="minorBidi"/>
              <w:smallCaps w:val="0"/>
              <w:noProof/>
              <w:kern w:val="2"/>
              <w:sz w:val="24"/>
              <w:szCs w:val="24"/>
              <w14:ligatures w14:val="standardContextual"/>
            </w:rPr>
          </w:pPr>
          <w:hyperlink w:anchor="_Toc194067354" w:history="1">
            <w:r w:rsidRPr="001A17DF">
              <w:rPr>
                <w:rStyle w:val="Lienhypertexte"/>
                <w:rFonts w:ascii="Calibri" w:hAnsi="Calibri" w:cs="Arial"/>
                <w:b/>
                <w:bCs/>
                <w:noProof/>
              </w:rPr>
              <w:t>4.4</w:t>
            </w:r>
            <w:r>
              <w:rPr>
                <w:rFonts w:eastAsiaTheme="minorEastAsia" w:cstheme="minorBidi"/>
                <w:smallCaps w:val="0"/>
                <w:noProof/>
                <w:kern w:val="2"/>
                <w:sz w:val="24"/>
                <w:szCs w:val="24"/>
                <w14:ligatures w14:val="standardContextual"/>
              </w:rPr>
              <w:tab/>
            </w:r>
            <w:r w:rsidRPr="001A17DF">
              <w:rPr>
                <w:rStyle w:val="Lienhypertexte"/>
                <w:rFonts w:ascii="Calibri" w:hAnsi="Calibri" w:cs="Arial"/>
                <w:b/>
                <w:bCs/>
                <w:noProof/>
              </w:rPr>
              <w:t>Formation du personnel</w:t>
            </w:r>
            <w:r>
              <w:rPr>
                <w:noProof/>
                <w:webHidden/>
              </w:rPr>
              <w:tab/>
            </w:r>
            <w:r>
              <w:rPr>
                <w:noProof/>
                <w:webHidden/>
              </w:rPr>
              <w:fldChar w:fldCharType="begin"/>
            </w:r>
            <w:r>
              <w:rPr>
                <w:noProof/>
                <w:webHidden/>
              </w:rPr>
              <w:instrText xml:space="preserve"> PAGEREF _Toc194067354 \h </w:instrText>
            </w:r>
            <w:r>
              <w:rPr>
                <w:noProof/>
                <w:webHidden/>
              </w:rPr>
            </w:r>
            <w:r>
              <w:rPr>
                <w:noProof/>
                <w:webHidden/>
              </w:rPr>
              <w:fldChar w:fldCharType="separate"/>
            </w:r>
            <w:r>
              <w:rPr>
                <w:noProof/>
                <w:webHidden/>
              </w:rPr>
              <w:t>37</w:t>
            </w:r>
            <w:r>
              <w:rPr>
                <w:noProof/>
                <w:webHidden/>
              </w:rPr>
              <w:fldChar w:fldCharType="end"/>
            </w:r>
          </w:hyperlink>
        </w:p>
        <w:p w14:paraId="35F4F0F2" w14:textId="26283F5B" w:rsidR="00526001" w:rsidRDefault="00526001">
          <w:pPr>
            <w:pStyle w:val="TM2"/>
            <w:tabs>
              <w:tab w:val="left" w:pos="960"/>
              <w:tab w:val="right" w:leader="dot" w:pos="9062"/>
            </w:tabs>
            <w:rPr>
              <w:rFonts w:eastAsiaTheme="minorEastAsia" w:cstheme="minorBidi"/>
              <w:smallCaps w:val="0"/>
              <w:noProof/>
              <w:kern w:val="2"/>
              <w:sz w:val="24"/>
              <w:szCs w:val="24"/>
              <w14:ligatures w14:val="standardContextual"/>
            </w:rPr>
          </w:pPr>
          <w:hyperlink w:anchor="_Toc194067355" w:history="1">
            <w:r w:rsidRPr="001A17DF">
              <w:rPr>
                <w:rStyle w:val="Lienhypertexte"/>
                <w:rFonts w:ascii="Calibri" w:hAnsi="Calibri" w:cs="Arial"/>
                <w:b/>
                <w:bCs/>
                <w:noProof/>
              </w:rPr>
              <w:t>4.5</w:t>
            </w:r>
            <w:r>
              <w:rPr>
                <w:rFonts w:eastAsiaTheme="minorEastAsia" w:cstheme="minorBidi"/>
                <w:smallCaps w:val="0"/>
                <w:noProof/>
                <w:kern w:val="2"/>
                <w:sz w:val="24"/>
                <w:szCs w:val="24"/>
                <w14:ligatures w14:val="standardContextual"/>
              </w:rPr>
              <w:tab/>
            </w:r>
            <w:r w:rsidRPr="001A17DF">
              <w:rPr>
                <w:rStyle w:val="Lienhypertexte"/>
                <w:rFonts w:ascii="Calibri" w:hAnsi="Calibri" w:cs="Arial"/>
                <w:b/>
                <w:bCs/>
                <w:noProof/>
              </w:rPr>
              <w:t>Prescriptions relatives à l’hygiène</w:t>
            </w:r>
            <w:r>
              <w:rPr>
                <w:noProof/>
                <w:webHidden/>
              </w:rPr>
              <w:tab/>
            </w:r>
            <w:r>
              <w:rPr>
                <w:noProof/>
                <w:webHidden/>
              </w:rPr>
              <w:fldChar w:fldCharType="begin"/>
            </w:r>
            <w:r>
              <w:rPr>
                <w:noProof/>
                <w:webHidden/>
              </w:rPr>
              <w:instrText xml:space="preserve"> PAGEREF _Toc194067355 \h </w:instrText>
            </w:r>
            <w:r>
              <w:rPr>
                <w:noProof/>
                <w:webHidden/>
              </w:rPr>
            </w:r>
            <w:r>
              <w:rPr>
                <w:noProof/>
                <w:webHidden/>
              </w:rPr>
              <w:fldChar w:fldCharType="separate"/>
            </w:r>
            <w:r>
              <w:rPr>
                <w:noProof/>
                <w:webHidden/>
              </w:rPr>
              <w:t>38</w:t>
            </w:r>
            <w:r>
              <w:rPr>
                <w:noProof/>
                <w:webHidden/>
              </w:rPr>
              <w:fldChar w:fldCharType="end"/>
            </w:r>
          </w:hyperlink>
        </w:p>
        <w:p w14:paraId="10CC51F4" w14:textId="0E3F47B9" w:rsidR="00526001" w:rsidRDefault="00526001">
          <w:pPr>
            <w:pStyle w:val="TM2"/>
            <w:tabs>
              <w:tab w:val="left" w:pos="960"/>
              <w:tab w:val="right" w:leader="dot" w:pos="9062"/>
            </w:tabs>
            <w:rPr>
              <w:rFonts w:eastAsiaTheme="minorEastAsia" w:cstheme="minorBidi"/>
              <w:smallCaps w:val="0"/>
              <w:noProof/>
              <w:kern w:val="2"/>
              <w:sz w:val="24"/>
              <w:szCs w:val="24"/>
              <w14:ligatures w14:val="standardContextual"/>
            </w:rPr>
          </w:pPr>
          <w:hyperlink w:anchor="_Toc194067356" w:history="1">
            <w:r w:rsidRPr="001A17DF">
              <w:rPr>
                <w:rStyle w:val="Lienhypertexte"/>
                <w:rFonts w:ascii="Calibri" w:hAnsi="Calibri" w:cs="Arial"/>
                <w:b/>
                <w:bCs/>
                <w:noProof/>
              </w:rPr>
              <w:t>4.6</w:t>
            </w:r>
            <w:r>
              <w:rPr>
                <w:rFonts w:eastAsiaTheme="minorEastAsia" w:cstheme="minorBidi"/>
                <w:smallCaps w:val="0"/>
                <w:noProof/>
                <w:kern w:val="2"/>
                <w:sz w:val="24"/>
                <w:szCs w:val="24"/>
                <w14:ligatures w14:val="standardContextual"/>
              </w:rPr>
              <w:tab/>
            </w:r>
            <w:r w:rsidRPr="001A17DF">
              <w:rPr>
                <w:rStyle w:val="Lienhypertexte"/>
                <w:rFonts w:ascii="Calibri" w:hAnsi="Calibri" w:cs="Arial"/>
                <w:b/>
                <w:bCs/>
                <w:noProof/>
              </w:rPr>
              <w:t>Règles d’identification</w:t>
            </w:r>
            <w:r>
              <w:rPr>
                <w:noProof/>
                <w:webHidden/>
              </w:rPr>
              <w:tab/>
            </w:r>
            <w:r>
              <w:rPr>
                <w:noProof/>
                <w:webHidden/>
              </w:rPr>
              <w:fldChar w:fldCharType="begin"/>
            </w:r>
            <w:r>
              <w:rPr>
                <w:noProof/>
                <w:webHidden/>
              </w:rPr>
              <w:instrText xml:space="preserve"> PAGEREF _Toc194067356 \h </w:instrText>
            </w:r>
            <w:r>
              <w:rPr>
                <w:noProof/>
                <w:webHidden/>
              </w:rPr>
            </w:r>
            <w:r>
              <w:rPr>
                <w:noProof/>
                <w:webHidden/>
              </w:rPr>
              <w:fldChar w:fldCharType="separate"/>
            </w:r>
            <w:r>
              <w:rPr>
                <w:noProof/>
                <w:webHidden/>
              </w:rPr>
              <w:t>38</w:t>
            </w:r>
            <w:r>
              <w:rPr>
                <w:noProof/>
                <w:webHidden/>
              </w:rPr>
              <w:fldChar w:fldCharType="end"/>
            </w:r>
          </w:hyperlink>
        </w:p>
        <w:p w14:paraId="0970AF8C" w14:textId="6EB8C3D5" w:rsidR="00526001" w:rsidRDefault="00526001">
          <w:pPr>
            <w:pStyle w:val="TM2"/>
            <w:tabs>
              <w:tab w:val="left" w:pos="960"/>
              <w:tab w:val="right" w:leader="dot" w:pos="9062"/>
            </w:tabs>
            <w:rPr>
              <w:rFonts w:eastAsiaTheme="minorEastAsia" w:cstheme="minorBidi"/>
              <w:smallCaps w:val="0"/>
              <w:noProof/>
              <w:kern w:val="2"/>
              <w:sz w:val="24"/>
              <w:szCs w:val="24"/>
              <w14:ligatures w14:val="standardContextual"/>
            </w:rPr>
          </w:pPr>
          <w:hyperlink w:anchor="_Toc194067357" w:history="1">
            <w:r w:rsidRPr="001A17DF">
              <w:rPr>
                <w:rStyle w:val="Lienhypertexte"/>
                <w:rFonts w:ascii="Calibri" w:hAnsi="Calibri" w:cs="Arial"/>
                <w:b/>
                <w:bCs/>
                <w:noProof/>
              </w:rPr>
              <w:t>4.7</w:t>
            </w:r>
            <w:r>
              <w:rPr>
                <w:rFonts w:eastAsiaTheme="minorEastAsia" w:cstheme="minorBidi"/>
                <w:smallCaps w:val="0"/>
                <w:noProof/>
                <w:kern w:val="2"/>
                <w:sz w:val="24"/>
                <w:szCs w:val="24"/>
                <w14:ligatures w14:val="standardContextual"/>
              </w:rPr>
              <w:tab/>
            </w:r>
            <w:r w:rsidRPr="001A17DF">
              <w:rPr>
                <w:rStyle w:val="Lienhypertexte"/>
                <w:rFonts w:ascii="Calibri" w:hAnsi="Calibri" w:cs="Arial"/>
                <w:b/>
                <w:bCs/>
                <w:noProof/>
              </w:rPr>
              <w:t>Vêtements de travail</w:t>
            </w:r>
            <w:r>
              <w:rPr>
                <w:noProof/>
                <w:webHidden/>
              </w:rPr>
              <w:tab/>
            </w:r>
            <w:r>
              <w:rPr>
                <w:noProof/>
                <w:webHidden/>
              </w:rPr>
              <w:fldChar w:fldCharType="begin"/>
            </w:r>
            <w:r>
              <w:rPr>
                <w:noProof/>
                <w:webHidden/>
              </w:rPr>
              <w:instrText xml:space="preserve"> PAGEREF _Toc194067357 \h </w:instrText>
            </w:r>
            <w:r>
              <w:rPr>
                <w:noProof/>
                <w:webHidden/>
              </w:rPr>
            </w:r>
            <w:r>
              <w:rPr>
                <w:noProof/>
                <w:webHidden/>
              </w:rPr>
              <w:fldChar w:fldCharType="separate"/>
            </w:r>
            <w:r>
              <w:rPr>
                <w:noProof/>
                <w:webHidden/>
              </w:rPr>
              <w:t>38</w:t>
            </w:r>
            <w:r>
              <w:rPr>
                <w:noProof/>
                <w:webHidden/>
              </w:rPr>
              <w:fldChar w:fldCharType="end"/>
            </w:r>
          </w:hyperlink>
        </w:p>
        <w:p w14:paraId="430B4049" w14:textId="4640396A" w:rsidR="00526001" w:rsidRDefault="00526001">
          <w:pPr>
            <w:pStyle w:val="TM2"/>
            <w:tabs>
              <w:tab w:val="left" w:pos="960"/>
              <w:tab w:val="right" w:leader="dot" w:pos="9062"/>
            </w:tabs>
            <w:rPr>
              <w:rFonts w:eastAsiaTheme="minorEastAsia" w:cstheme="minorBidi"/>
              <w:smallCaps w:val="0"/>
              <w:noProof/>
              <w:kern w:val="2"/>
              <w:sz w:val="24"/>
              <w:szCs w:val="24"/>
              <w14:ligatures w14:val="standardContextual"/>
            </w:rPr>
          </w:pPr>
          <w:hyperlink w:anchor="_Toc194067358" w:history="1">
            <w:r w:rsidRPr="001A17DF">
              <w:rPr>
                <w:rStyle w:val="Lienhypertexte"/>
                <w:rFonts w:ascii="Calibri" w:hAnsi="Calibri" w:cs="Arial"/>
                <w:b/>
                <w:bCs/>
                <w:noProof/>
              </w:rPr>
              <w:t>4.8</w:t>
            </w:r>
            <w:r>
              <w:rPr>
                <w:rFonts w:eastAsiaTheme="minorEastAsia" w:cstheme="minorBidi"/>
                <w:smallCaps w:val="0"/>
                <w:noProof/>
                <w:kern w:val="2"/>
                <w:sz w:val="24"/>
                <w:szCs w:val="24"/>
                <w14:ligatures w14:val="standardContextual"/>
              </w:rPr>
              <w:tab/>
            </w:r>
            <w:r w:rsidRPr="001A17DF">
              <w:rPr>
                <w:rStyle w:val="Lienhypertexte"/>
                <w:rFonts w:ascii="Calibri" w:hAnsi="Calibri" w:cs="Arial"/>
                <w:b/>
                <w:bCs/>
                <w:noProof/>
              </w:rPr>
              <w:t>Plan de prévention</w:t>
            </w:r>
            <w:r>
              <w:rPr>
                <w:noProof/>
                <w:webHidden/>
              </w:rPr>
              <w:tab/>
            </w:r>
            <w:r>
              <w:rPr>
                <w:noProof/>
                <w:webHidden/>
              </w:rPr>
              <w:fldChar w:fldCharType="begin"/>
            </w:r>
            <w:r>
              <w:rPr>
                <w:noProof/>
                <w:webHidden/>
              </w:rPr>
              <w:instrText xml:space="preserve"> PAGEREF _Toc194067358 \h </w:instrText>
            </w:r>
            <w:r>
              <w:rPr>
                <w:noProof/>
                <w:webHidden/>
              </w:rPr>
            </w:r>
            <w:r>
              <w:rPr>
                <w:noProof/>
                <w:webHidden/>
              </w:rPr>
              <w:fldChar w:fldCharType="separate"/>
            </w:r>
            <w:r>
              <w:rPr>
                <w:noProof/>
                <w:webHidden/>
              </w:rPr>
              <w:t>39</w:t>
            </w:r>
            <w:r>
              <w:rPr>
                <w:noProof/>
                <w:webHidden/>
              </w:rPr>
              <w:fldChar w:fldCharType="end"/>
            </w:r>
          </w:hyperlink>
        </w:p>
        <w:p w14:paraId="21AE13BA" w14:textId="498BDEF3" w:rsidR="00526001" w:rsidRDefault="00526001">
          <w:pPr>
            <w:pStyle w:val="TM1"/>
            <w:tabs>
              <w:tab w:val="right" w:leader="dot" w:pos="9062"/>
            </w:tabs>
            <w:rPr>
              <w:rFonts w:eastAsiaTheme="minorEastAsia" w:cstheme="minorBidi"/>
              <w:b w:val="0"/>
              <w:bCs w:val="0"/>
              <w:caps w:val="0"/>
              <w:noProof/>
              <w:kern w:val="2"/>
              <w:sz w:val="24"/>
              <w:szCs w:val="24"/>
              <w14:ligatures w14:val="standardContextual"/>
            </w:rPr>
          </w:pPr>
          <w:hyperlink w:anchor="_Toc194067359" w:history="1">
            <w:r w:rsidRPr="001A17DF">
              <w:rPr>
                <w:rStyle w:val="Lienhypertexte"/>
                <w:rFonts w:ascii="Calibri" w:hAnsi="Calibri" w:cs="Arial"/>
                <w:iCs/>
                <w:noProof/>
              </w:rPr>
              <w:t>5 - Les conditions d’exploitation</w:t>
            </w:r>
            <w:r>
              <w:rPr>
                <w:noProof/>
                <w:webHidden/>
              </w:rPr>
              <w:tab/>
            </w:r>
            <w:r>
              <w:rPr>
                <w:noProof/>
                <w:webHidden/>
              </w:rPr>
              <w:fldChar w:fldCharType="begin"/>
            </w:r>
            <w:r>
              <w:rPr>
                <w:noProof/>
                <w:webHidden/>
              </w:rPr>
              <w:instrText xml:space="preserve"> PAGEREF _Toc194067359 \h </w:instrText>
            </w:r>
            <w:r>
              <w:rPr>
                <w:noProof/>
                <w:webHidden/>
              </w:rPr>
            </w:r>
            <w:r>
              <w:rPr>
                <w:noProof/>
                <w:webHidden/>
              </w:rPr>
              <w:fldChar w:fldCharType="separate"/>
            </w:r>
            <w:r>
              <w:rPr>
                <w:noProof/>
                <w:webHidden/>
              </w:rPr>
              <w:t>39</w:t>
            </w:r>
            <w:r>
              <w:rPr>
                <w:noProof/>
                <w:webHidden/>
              </w:rPr>
              <w:fldChar w:fldCharType="end"/>
            </w:r>
          </w:hyperlink>
        </w:p>
        <w:p w14:paraId="2E378CEE" w14:textId="14A0EE52" w:rsidR="00526001" w:rsidRDefault="00526001">
          <w:pPr>
            <w:pStyle w:val="TM2"/>
            <w:tabs>
              <w:tab w:val="left" w:pos="960"/>
              <w:tab w:val="right" w:leader="dot" w:pos="9062"/>
            </w:tabs>
            <w:rPr>
              <w:rFonts w:eastAsiaTheme="minorEastAsia" w:cstheme="minorBidi"/>
              <w:smallCaps w:val="0"/>
              <w:noProof/>
              <w:kern w:val="2"/>
              <w:sz w:val="24"/>
              <w:szCs w:val="24"/>
              <w14:ligatures w14:val="standardContextual"/>
            </w:rPr>
          </w:pPr>
          <w:hyperlink w:anchor="_Toc194067360" w:history="1">
            <w:r w:rsidRPr="001A17DF">
              <w:rPr>
                <w:rStyle w:val="Lienhypertexte"/>
                <w:rFonts w:ascii="Calibri" w:hAnsi="Calibri" w:cs="Arial"/>
                <w:b/>
                <w:bCs/>
                <w:noProof/>
              </w:rPr>
              <w:t>5.1</w:t>
            </w:r>
            <w:r>
              <w:rPr>
                <w:rFonts w:eastAsiaTheme="minorEastAsia" w:cstheme="minorBidi"/>
                <w:smallCaps w:val="0"/>
                <w:noProof/>
                <w:kern w:val="2"/>
                <w:sz w:val="24"/>
                <w:szCs w:val="24"/>
                <w14:ligatures w14:val="standardContextual"/>
              </w:rPr>
              <w:tab/>
            </w:r>
            <w:r w:rsidRPr="001A17DF">
              <w:rPr>
                <w:rStyle w:val="Lienhypertexte"/>
                <w:rFonts w:ascii="Calibri" w:hAnsi="Calibri" w:cs="Arial"/>
                <w:b/>
                <w:bCs/>
                <w:noProof/>
              </w:rPr>
              <w:t>Descriptif des locaux</w:t>
            </w:r>
            <w:r>
              <w:rPr>
                <w:noProof/>
                <w:webHidden/>
              </w:rPr>
              <w:tab/>
            </w:r>
            <w:r>
              <w:rPr>
                <w:noProof/>
                <w:webHidden/>
              </w:rPr>
              <w:fldChar w:fldCharType="begin"/>
            </w:r>
            <w:r>
              <w:rPr>
                <w:noProof/>
                <w:webHidden/>
              </w:rPr>
              <w:instrText xml:space="preserve"> PAGEREF _Toc194067360 \h </w:instrText>
            </w:r>
            <w:r>
              <w:rPr>
                <w:noProof/>
                <w:webHidden/>
              </w:rPr>
            </w:r>
            <w:r>
              <w:rPr>
                <w:noProof/>
                <w:webHidden/>
              </w:rPr>
              <w:fldChar w:fldCharType="separate"/>
            </w:r>
            <w:r>
              <w:rPr>
                <w:noProof/>
                <w:webHidden/>
              </w:rPr>
              <w:t>39</w:t>
            </w:r>
            <w:r>
              <w:rPr>
                <w:noProof/>
                <w:webHidden/>
              </w:rPr>
              <w:fldChar w:fldCharType="end"/>
            </w:r>
          </w:hyperlink>
        </w:p>
        <w:p w14:paraId="24264F71" w14:textId="705DD19D" w:rsidR="00526001" w:rsidRDefault="00526001">
          <w:pPr>
            <w:pStyle w:val="TM2"/>
            <w:tabs>
              <w:tab w:val="left" w:pos="960"/>
              <w:tab w:val="right" w:leader="dot" w:pos="9062"/>
            </w:tabs>
            <w:rPr>
              <w:rFonts w:eastAsiaTheme="minorEastAsia" w:cstheme="minorBidi"/>
              <w:smallCaps w:val="0"/>
              <w:noProof/>
              <w:kern w:val="2"/>
              <w:sz w:val="24"/>
              <w:szCs w:val="24"/>
              <w14:ligatures w14:val="standardContextual"/>
            </w:rPr>
          </w:pPr>
          <w:hyperlink w:anchor="_Toc194067361" w:history="1">
            <w:r w:rsidRPr="001A17DF">
              <w:rPr>
                <w:rStyle w:val="Lienhypertexte"/>
                <w:rFonts w:ascii="Calibri" w:hAnsi="Calibri" w:cs="Arial"/>
                <w:b/>
                <w:bCs/>
                <w:noProof/>
              </w:rPr>
              <w:t>5.2</w:t>
            </w:r>
            <w:r>
              <w:rPr>
                <w:rFonts w:eastAsiaTheme="minorEastAsia" w:cstheme="minorBidi"/>
                <w:smallCaps w:val="0"/>
                <w:noProof/>
                <w:kern w:val="2"/>
                <w:sz w:val="24"/>
                <w:szCs w:val="24"/>
                <w14:ligatures w14:val="standardContextual"/>
              </w:rPr>
              <w:tab/>
            </w:r>
            <w:r w:rsidRPr="001A17DF">
              <w:rPr>
                <w:rStyle w:val="Lienhypertexte"/>
                <w:rFonts w:ascii="Calibri" w:hAnsi="Calibri" w:cs="Arial"/>
                <w:b/>
                <w:bCs/>
                <w:noProof/>
              </w:rPr>
              <w:t>Contraintes d'exploitation</w:t>
            </w:r>
            <w:r>
              <w:rPr>
                <w:noProof/>
                <w:webHidden/>
              </w:rPr>
              <w:tab/>
            </w:r>
            <w:r>
              <w:rPr>
                <w:noProof/>
                <w:webHidden/>
              </w:rPr>
              <w:fldChar w:fldCharType="begin"/>
            </w:r>
            <w:r>
              <w:rPr>
                <w:noProof/>
                <w:webHidden/>
              </w:rPr>
              <w:instrText xml:space="preserve"> PAGEREF _Toc194067361 \h </w:instrText>
            </w:r>
            <w:r>
              <w:rPr>
                <w:noProof/>
                <w:webHidden/>
              </w:rPr>
            </w:r>
            <w:r>
              <w:rPr>
                <w:noProof/>
                <w:webHidden/>
              </w:rPr>
              <w:fldChar w:fldCharType="separate"/>
            </w:r>
            <w:r>
              <w:rPr>
                <w:noProof/>
                <w:webHidden/>
              </w:rPr>
              <w:t>41</w:t>
            </w:r>
            <w:r>
              <w:rPr>
                <w:noProof/>
                <w:webHidden/>
              </w:rPr>
              <w:fldChar w:fldCharType="end"/>
            </w:r>
          </w:hyperlink>
        </w:p>
        <w:p w14:paraId="6CC278BE" w14:textId="18D11D0D" w:rsidR="00526001" w:rsidRDefault="00526001">
          <w:pPr>
            <w:pStyle w:val="TM2"/>
            <w:tabs>
              <w:tab w:val="left" w:pos="960"/>
              <w:tab w:val="right" w:leader="dot" w:pos="9062"/>
            </w:tabs>
            <w:rPr>
              <w:rFonts w:eastAsiaTheme="minorEastAsia" w:cstheme="minorBidi"/>
              <w:smallCaps w:val="0"/>
              <w:noProof/>
              <w:kern w:val="2"/>
              <w:sz w:val="24"/>
              <w:szCs w:val="24"/>
              <w14:ligatures w14:val="standardContextual"/>
            </w:rPr>
          </w:pPr>
          <w:hyperlink w:anchor="_Toc194067362" w:history="1">
            <w:r w:rsidRPr="001A17DF">
              <w:rPr>
                <w:rStyle w:val="Lienhypertexte"/>
                <w:rFonts w:ascii="Calibri" w:hAnsi="Calibri" w:cs="Arial"/>
                <w:b/>
                <w:bCs/>
                <w:noProof/>
              </w:rPr>
              <w:t>5.3</w:t>
            </w:r>
            <w:r>
              <w:rPr>
                <w:rFonts w:eastAsiaTheme="minorEastAsia" w:cstheme="minorBidi"/>
                <w:smallCaps w:val="0"/>
                <w:noProof/>
                <w:kern w:val="2"/>
                <w:sz w:val="24"/>
                <w:szCs w:val="24"/>
                <w14:ligatures w14:val="standardContextual"/>
              </w:rPr>
              <w:tab/>
            </w:r>
            <w:r w:rsidRPr="001A17DF">
              <w:rPr>
                <w:rStyle w:val="Lienhypertexte"/>
                <w:rFonts w:ascii="Calibri" w:hAnsi="Calibri" w:cs="Arial"/>
                <w:b/>
                <w:bCs/>
                <w:noProof/>
              </w:rPr>
              <w:t>Observations</w:t>
            </w:r>
            <w:r>
              <w:rPr>
                <w:noProof/>
                <w:webHidden/>
              </w:rPr>
              <w:tab/>
            </w:r>
            <w:r>
              <w:rPr>
                <w:noProof/>
                <w:webHidden/>
              </w:rPr>
              <w:fldChar w:fldCharType="begin"/>
            </w:r>
            <w:r>
              <w:rPr>
                <w:noProof/>
                <w:webHidden/>
              </w:rPr>
              <w:instrText xml:space="preserve"> PAGEREF _Toc194067362 \h </w:instrText>
            </w:r>
            <w:r>
              <w:rPr>
                <w:noProof/>
                <w:webHidden/>
              </w:rPr>
            </w:r>
            <w:r>
              <w:rPr>
                <w:noProof/>
                <w:webHidden/>
              </w:rPr>
              <w:fldChar w:fldCharType="separate"/>
            </w:r>
            <w:r>
              <w:rPr>
                <w:noProof/>
                <w:webHidden/>
              </w:rPr>
              <w:t>41</w:t>
            </w:r>
            <w:r>
              <w:rPr>
                <w:noProof/>
                <w:webHidden/>
              </w:rPr>
              <w:fldChar w:fldCharType="end"/>
            </w:r>
          </w:hyperlink>
        </w:p>
        <w:p w14:paraId="7B9EF0EE" w14:textId="587D8FA5" w:rsidR="00526001" w:rsidRDefault="00526001">
          <w:pPr>
            <w:pStyle w:val="TM2"/>
            <w:tabs>
              <w:tab w:val="right" w:leader="dot" w:pos="9062"/>
            </w:tabs>
            <w:rPr>
              <w:rFonts w:eastAsiaTheme="minorEastAsia" w:cstheme="minorBidi"/>
              <w:smallCaps w:val="0"/>
              <w:noProof/>
              <w:kern w:val="2"/>
              <w:sz w:val="24"/>
              <w:szCs w:val="24"/>
              <w14:ligatures w14:val="standardContextual"/>
            </w:rPr>
          </w:pPr>
          <w:hyperlink w:anchor="_Toc194067363" w:history="1">
            <w:r w:rsidRPr="001A17DF">
              <w:rPr>
                <w:rStyle w:val="Lienhypertexte"/>
                <w:rFonts w:ascii="Calibri" w:hAnsi="Calibri" w:cs="Arial"/>
                <w:b/>
                <w:bCs/>
                <w:noProof/>
              </w:rPr>
              <w:t>5.4 Déclaration à la Direction Départementale de la Protection de la Population</w:t>
            </w:r>
            <w:r>
              <w:rPr>
                <w:noProof/>
                <w:webHidden/>
              </w:rPr>
              <w:tab/>
            </w:r>
            <w:r>
              <w:rPr>
                <w:noProof/>
                <w:webHidden/>
              </w:rPr>
              <w:fldChar w:fldCharType="begin"/>
            </w:r>
            <w:r>
              <w:rPr>
                <w:noProof/>
                <w:webHidden/>
              </w:rPr>
              <w:instrText xml:space="preserve"> PAGEREF _Toc194067363 \h </w:instrText>
            </w:r>
            <w:r>
              <w:rPr>
                <w:noProof/>
                <w:webHidden/>
              </w:rPr>
            </w:r>
            <w:r>
              <w:rPr>
                <w:noProof/>
                <w:webHidden/>
              </w:rPr>
              <w:fldChar w:fldCharType="separate"/>
            </w:r>
            <w:r>
              <w:rPr>
                <w:noProof/>
                <w:webHidden/>
              </w:rPr>
              <w:t>42</w:t>
            </w:r>
            <w:r>
              <w:rPr>
                <w:noProof/>
                <w:webHidden/>
              </w:rPr>
              <w:fldChar w:fldCharType="end"/>
            </w:r>
          </w:hyperlink>
        </w:p>
        <w:p w14:paraId="1B8DC77C" w14:textId="5CDDDA76" w:rsidR="00526001" w:rsidRDefault="00526001">
          <w:pPr>
            <w:pStyle w:val="TM2"/>
            <w:tabs>
              <w:tab w:val="right" w:leader="dot" w:pos="9062"/>
            </w:tabs>
            <w:rPr>
              <w:rFonts w:eastAsiaTheme="minorEastAsia" w:cstheme="minorBidi"/>
              <w:smallCaps w:val="0"/>
              <w:noProof/>
              <w:kern w:val="2"/>
              <w:sz w:val="24"/>
              <w:szCs w:val="24"/>
              <w14:ligatures w14:val="standardContextual"/>
            </w:rPr>
          </w:pPr>
          <w:hyperlink w:anchor="_Toc194067364" w:history="1">
            <w:r w:rsidRPr="001A17DF">
              <w:rPr>
                <w:rStyle w:val="Lienhypertexte"/>
                <w:rFonts w:ascii="Calibri" w:hAnsi="Calibri" w:cs="Arial"/>
                <w:b/>
                <w:bCs/>
                <w:noProof/>
              </w:rPr>
              <w:t>5.5 État des lieux et plan de prévention</w:t>
            </w:r>
            <w:r>
              <w:rPr>
                <w:noProof/>
                <w:webHidden/>
              </w:rPr>
              <w:tab/>
            </w:r>
            <w:r>
              <w:rPr>
                <w:noProof/>
                <w:webHidden/>
              </w:rPr>
              <w:fldChar w:fldCharType="begin"/>
            </w:r>
            <w:r>
              <w:rPr>
                <w:noProof/>
                <w:webHidden/>
              </w:rPr>
              <w:instrText xml:space="preserve"> PAGEREF _Toc194067364 \h </w:instrText>
            </w:r>
            <w:r>
              <w:rPr>
                <w:noProof/>
                <w:webHidden/>
              </w:rPr>
            </w:r>
            <w:r>
              <w:rPr>
                <w:noProof/>
                <w:webHidden/>
              </w:rPr>
              <w:fldChar w:fldCharType="separate"/>
            </w:r>
            <w:r>
              <w:rPr>
                <w:noProof/>
                <w:webHidden/>
              </w:rPr>
              <w:t>42</w:t>
            </w:r>
            <w:r>
              <w:rPr>
                <w:noProof/>
                <w:webHidden/>
              </w:rPr>
              <w:fldChar w:fldCharType="end"/>
            </w:r>
          </w:hyperlink>
        </w:p>
        <w:p w14:paraId="292A9E9D" w14:textId="415335AE" w:rsidR="00526001" w:rsidRDefault="00526001">
          <w:pPr>
            <w:pStyle w:val="TM2"/>
            <w:tabs>
              <w:tab w:val="right" w:leader="dot" w:pos="9062"/>
            </w:tabs>
            <w:rPr>
              <w:rFonts w:eastAsiaTheme="minorEastAsia" w:cstheme="minorBidi"/>
              <w:smallCaps w:val="0"/>
              <w:noProof/>
              <w:kern w:val="2"/>
              <w:sz w:val="24"/>
              <w:szCs w:val="24"/>
              <w14:ligatures w14:val="standardContextual"/>
            </w:rPr>
          </w:pPr>
          <w:hyperlink w:anchor="_Toc194067365" w:history="1">
            <w:r w:rsidRPr="001A17DF">
              <w:rPr>
                <w:rStyle w:val="Lienhypertexte"/>
                <w:rFonts w:ascii="Calibri" w:hAnsi="Calibri" w:cs="Arial"/>
                <w:b/>
                <w:bCs/>
                <w:noProof/>
              </w:rPr>
              <w:t>5.6 Missions prises en charge par le Titulaire</w:t>
            </w:r>
            <w:r>
              <w:rPr>
                <w:noProof/>
                <w:webHidden/>
              </w:rPr>
              <w:tab/>
            </w:r>
            <w:r>
              <w:rPr>
                <w:noProof/>
                <w:webHidden/>
              </w:rPr>
              <w:fldChar w:fldCharType="begin"/>
            </w:r>
            <w:r>
              <w:rPr>
                <w:noProof/>
                <w:webHidden/>
              </w:rPr>
              <w:instrText xml:space="preserve"> PAGEREF _Toc194067365 \h </w:instrText>
            </w:r>
            <w:r>
              <w:rPr>
                <w:noProof/>
                <w:webHidden/>
              </w:rPr>
            </w:r>
            <w:r>
              <w:rPr>
                <w:noProof/>
                <w:webHidden/>
              </w:rPr>
              <w:fldChar w:fldCharType="separate"/>
            </w:r>
            <w:r>
              <w:rPr>
                <w:noProof/>
                <w:webHidden/>
              </w:rPr>
              <w:t>46</w:t>
            </w:r>
            <w:r>
              <w:rPr>
                <w:noProof/>
                <w:webHidden/>
              </w:rPr>
              <w:fldChar w:fldCharType="end"/>
            </w:r>
          </w:hyperlink>
        </w:p>
        <w:p w14:paraId="6313BA36" w14:textId="58319776" w:rsidR="00526001" w:rsidRDefault="00526001">
          <w:pPr>
            <w:pStyle w:val="TM3"/>
            <w:tabs>
              <w:tab w:val="left" w:pos="1200"/>
              <w:tab w:val="right" w:leader="dot" w:pos="9062"/>
            </w:tabs>
            <w:rPr>
              <w:rFonts w:eastAsiaTheme="minorEastAsia" w:cstheme="minorBidi"/>
              <w:i w:val="0"/>
              <w:iCs w:val="0"/>
              <w:noProof/>
              <w:kern w:val="2"/>
              <w:sz w:val="24"/>
              <w:szCs w:val="24"/>
              <w14:ligatures w14:val="standardContextual"/>
            </w:rPr>
          </w:pPr>
          <w:hyperlink w:anchor="_Toc194067366" w:history="1">
            <w:r w:rsidRPr="001A17DF">
              <w:rPr>
                <w:rStyle w:val="Lienhypertexte"/>
                <w:rFonts w:ascii="Calibri" w:hAnsi="Calibri" w:cs="Arial"/>
                <w:b/>
                <w:bCs/>
                <w:noProof/>
              </w:rPr>
              <w:t xml:space="preserve">5.6.1 </w:t>
            </w:r>
            <w:r>
              <w:rPr>
                <w:rFonts w:eastAsiaTheme="minorEastAsia" w:cstheme="minorBidi"/>
                <w:i w:val="0"/>
                <w:iCs w:val="0"/>
                <w:noProof/>
                <w:kern w:val="2"/>
                <w:sz w:val="24"/>
                <w:szCs w:val="24"/>
                <w14:ligatures w14:val="standardContextual"/>
              </w:rPr>
              <w:tab/>
            </w:r>
            <w:r w:rsidRPr="001A17DF">
              <w:rPr>
                <w:rStyle w:val="Lienhypertexte"/>
                <w:rFonts w:ascii="Calibri" w:hAnsi="Calibri" w:cs="Arial"/>
                <w:b/>
                <w:bCs/>
                <w:noProof/>
              </w:rPr>
              <w:t>Énergies et Fluides</w:t>
            </w:r>
            <w:r>
              <w:rPr>
                <w:noProof/>
                <w:webHidden/>
              </w:rPr>
              <w:tab/>
            </w:r>
            <w:r>
              <w:rPr>
                <w:noProof/>
                <w:webHidden/>
              </w:rPr>
              <w:fldChar w:fldCharType="begin"/>
            </w:r>
            <w:r>
              <w:rPr>
                <w:noProof/>
                <w:webHidden/>
              </w:rPr>
              <w:instrText xml:space="preserve"> PAGEREF _Toc194067366 \h </w:instrText>
            </w:r>
            <w:r>
              <w:rPr>
                <w:noProof/>
                <w:webHidden/>
              </w:rPr>
            </w:r>
            <w:r>
              <w:rPr>
                <w:noProof/>
                <w:webHidden/>
              </w:rPr>
              <w:fldChar w:fldCharType="separate"/>
            </w:r>
            <w:r>
              <w:rPr>
                <w:noProof/>
                <w:webHidden/>
              </w:rPr>
              <w:t>46</w:t>
            </w:r>
            <w:r>
              <w:rPr>
                <w:noProof/>
                <w:webHidden/>
              </w:rPr>
              <w:fldChar w:fldCharType="end"/>
            </w:r>
          </w:hyperlink>
        </w:p>
        <w:p w14:paraId="06DB86E8" w14:textId="3968F4AD" w:rsidR="00526001" w:rsidRDefault="00526001">
          <w:pPr>
            <w:pStyle w:val="TM3"/>
            <w:tabs>
              <w:tab w:val="left" w:pos="1200"/>
              <w:tab w:val="right" w:leader="dot" w:pos="9062"/>
            </w:tabs>
            <w:rPr>
              <w:rFonts w:eastAsiaTheme="minorEastAsia" w:cstheme="minorBidi"/>
              <w:i w:val="0"/>
              <w:iCs w:val="0"/>
              <w:noProof/>
              <w:kern w:val="2"/>
              <w:sz w:val="24"/>
              <w:szCs w:val="24"/>
              <w14:ligatures w14:val="standardContextual"/>
            </w:rPr>
          </w:pPr>
          <w:hyperlink w:anchor="_Toc194067367" w:history="1">
            <w:r w:rsidRPr="001A17DF">
              <w:rPr>
                <w:rStyle w:val="Lienhypertexte"/>
                <w:rFonts w:ascii="Calibri" w:hAnsi="Calibri" w:cs="Arial"/>
                <w:b/>
                <w:bCs/>
                <w:noProof/>
              </w:rPr>
              <w:t>5.6.2</w:t>
            </w:r>
            <w:r>
              <w:rPr>
                <w:rFonts w:eastAsiaTheme="minorEastAsia" w:cstheme="minorBidi"/>
                <w:i w:val="0"/>
                <w:iCs w:val="0"/>
                <w:noProof/>
                <w:kern w:val="2"/>
                <w:sz w:val="24"/>
                <w:szCs w:val="24"/>
                <w14:ligatures w14:val="standardContextual"/>
              </w:rPr>
              <w:tab/>
            </w:r>
            <w:r w:rsidRPr="001A17DF">
              <w:rPr>
                <w:rStyle w:val="Lienhypertexte"/>
                <w:rFonts w:ascii="Calibri" w:hAnsi="Calibri" w:cs="Arial"/>
                <w:b/>
                <w:bCs/>
                <w:noProof/>
              </w:rPr>
              <w:t>Entretien et Maintenance du matériel</w:t>
            </w:r>
            <w:r>
              <w:rPr>
                <w:noProof/>
                <w:webHidden/>
              </w:rPr>
              <w:tab/>
            </w:r>
            <w:r>
              <w:rPr>
                <w:noProof/>
                <w:webHidden/>
              </w:rPr>
              <w:fldChar w:fldCharType="begin"/>
            </w:r>
            <w:r>
              <w:rPr>
                <w:noProof/>
                <w:webHidden/>
              </w:rPr>
              <w:instrText xml:space="preserve"> PAGEREF _Toc194067367 \h </w:instrText>
            </w:r>
            <w:r>
              <w:rPr>
                <w:noProof/>
                <w:webHidden/>
              </w:rPr>
            </w:r>
            <w:r>
              <w:rPr>
                <w:noProof/>
                <w:webHidden/>
              </w:rPr>
              <w:fldChar w:fldCharType="separate"/>
            </w:r>
            <w:r>
              <w:rPr>
                <w:noProof/>
                <w:webHidden/>
              </w:rPr>
              <w:t>46</w:t>
            </w:r>
            <w:r>
              <w:rPr>
                <w:noProof/>
                <w:webHidden/>
              </w:rPr>
              <w:fldChar w:fldCharType="end"/>
            </w:r>
          </w:hyperlink>
        </w:p>
        <w:p w14:paraId="2ED32B3A" w14:textId="06950E4C" w:rsidR="00526001" w:rsidRDefault="00526001">
          <w:pPr>
            <w:pStyle w:val="TM3"/>
            <w:tabs>
              <w:tab w:val="left" w:pos="1200"/>
              <w:tab w:val="right" w:leader="dot" w:pos="9062"/>
            </w:tabs>
            <w:rPr>
              <w:rFonts w:eastAsiaTheme="minorEastAsia" w:cstheme="minorBidi"/>
              <w:i w:val="0"/>
              <w:iCs w:val="0"/>
              <w:noProof/>
              <w:kern w:val="2"/>
              <w:sz w:val="24"/>
              <w:szCs w:val="24"/>
              <w14:ligatures w14:val="standardContextual"/>
            </w:rPr>
          </w:pPr>
          <w:hyperlink w:anchor="_Toc194067368" w:history="1">
            <w:r w:rsidRPr="001A17DF">
              <w:rPr>
                <w:rStyle w:val="Lienhypertexte"/>
                <w:rFonts w:ascii="Calibri" w:hAnsi="Calibri" w:cs="Arial"/>
                <w:b/>
                <w:bCs/>
                <w:noProof/>
              </w:rPr>
              <w:t>5.6.3</w:t>
            </w:r>
            <w:r>
              <w:rPr>
                <w:rFonts w:eastAsiaTheme="minorEastAsia" w:cstheme="minorBidi"/>
                <w:i w:val="0"/>
                <w:iCs w:val="0"/>
                <w:noProof/>
                <w:kern w:val="2"/>
                <w:sz w:val="24"/>
                <w:szCs w:val="24"/>
                <w14:ligatures w14:val="standardContextual"/>
              </w:rPr>
              <w:tab/>
            </w:r>
            <w:r w:rsidRPr="001A17DF">
              <w:rPr>
                <w:rStyle w:val="Lienhypertexte"/>
                <w:rFonts w:ascii="Calibri" w:hAnsi="Calibri" w:cs="Arial"/>
                <w:b/>
                <w:bCs/>
                <w:noProof/>
              </w:rPr>
              <w:t>Nettoyage des locaux et des matériels</w:t>
            </w:r>
            <w:r>
              <w:rPr>
                <w:noProof/>
                <w:webHidden/>
              </w:rPr>
              <w:tab/>
            </w:r>
            <w:r>
              <w:rPr>
                <w:noProof/>
                <w:webHidden/>
              </w:rPr>
              <w:fldChar w:fldCharType="begin"/>
            </w:r>
            <w:r>
              <w:rPr>
                <w:noProof/>
                <w:webHidden/>
              </w:rPr>
              <w:instrText xml:space="preserve"> PAGEREF _Toc194067368 \h </w:instrText>
            </w:r>
            <w:r>
              <w:rPr>
                <w:noProof/>
                <w:webHidden/>
              </w:rPr>
            </w:r>
            <w:r>
              <w:rPr>
                <w:noProof/>
                <w:webHidden/>
              </w:rPr>
              <w:fldChar w:fldCharType="separate"/>
            </w:r>
            <w:r>
              <w:rPr>
                <w:noProof/>
                <w:webHidden/>
              </w:rPr>
              <w:t>48</w:t>
            </w:r>
            <w:r>
              <w:rPr>
                <w:noProof/>
                <w:webHidden/>
              </w:rPr>
              <w:fldChar w:fldCharType="end"/>
            </w:r>
          </w:hyperlink>
        </w:p>
        <w:p w14:paraId="762E2BB4" w14:textId="7743C74F" w:rsidR="00526001" w:rsidRDefault="00526001">
          <w:pPr>
            <w:pStyle w:val="TM3"/>
            <w:tabs>
              <w:tab w:val="left" w:pos="1200"/>
              <w:tab w:val="right" w:leader="dot" w:pos="9062"/>
            </w:tabs>
            <w:rPr>
              <w:rFonts w:eastAsiaTheme="minorEastAsia" w:cstheme="minorBidi"/>
              <w:i w:val="0"/>
              <w:iCs w:val="0"/>
              <w:noProof/>
              <w:kern w:val="2"/>
              <w:sz w:val="24"/>
              <w:szCs w:val="24"/>
              <w14:ligatures w14:val="standardContextual"/>
            </w:rPr>
          </w:pPr>
          <w:hyperlink w:anchor="_Toc194067369" w:history="1">
            <w:r w:rsidRPr="001A17DF">
              <w:rPr>
                <w:rStyle w:val="Lienhypertexte"/>
                <w:rFonts w:ascii="Calibri" w:hAnsi="Calibri" w:cs="Arial"/>
                <w:b/>
                <w:bCs/>
                <w:noProof/>
              </w:rPr>
              <w:t>5.6.4</w:t>
            </w:r>
            <w:r>
              <w:rPr>
                <w:rFonts w:eastAsiaTheme="minorEastAsia" w:cstheme="minorBidi"/>
                <w:i w:val="0"/>
                <w:iCs w:val="0"/>
                <w:noProof/>
                <w:kern w:val="2"/>
                <w:sz w:val="24"/>
                <w:szCs w:val="24"/>
                <w14:ligatures w14:val="standardContextual"/>
              </w:rPr>
              <w:tab/>
            </w:r>
            <w:r w:rsidRPr="001A17DF">
              <w:rPr>
                <w:rStyle w:val="Lienhypertexte"/>
                <w:rFonts w:ascii="Calibri" w:hAnsi="Calibri" w:cs="Arial"/>
                <w:b/>
                <w:bCs/>
                <w:noProof/>
              </w:rPr>
              <w:t>Enlèvement des déchets</w:t>
            </w:r>
            <w:r>
              <w:rPr>
                <w:noProof/>
                <w:webHidden/>
              </w:rPr>
              <w:tab/>
            </w:r>
            <w:r>
              <w:rPr>
                <w:noProof/>
                <w:webHidden/>
              </w:rPr>
              <w:fldChar w:fldCharType="begin"/>
            </w:r>
            <w:r>
              <w:rPr>
                <w:noProof/>
                <w:webHidden/>
              </w:rPr>
              <w:instrText xml:space="preserve"> PAGEREF _Toc194067369 \h </w:instrText>
            </w:r>
            <w:r>
              <w:rPr>
                <w:noProof/>
                <w:webHidden/>
              </w:rPr>
            </w:r>
            <w:r>
              <w:rPr>
                <w:noProof/>
                <w:webHidden/>
              </w:rPr>
              <w:fldChar w:fldCharType="separate"/>
            </w:r>
            <w:r>
              <w:rPr>
                <w:noProof/>
                <w:webHidden/>
              </w:rPr>
              <w:t>50</w:t>
            </w:r>
            <w:r>
              <w:rPr>
                <w:noProof/>
                <w:webHidden/>
              </w:rPr>
              <w:fldChar w:fldCharType="end"/>
            </w:r>
          </w:hyperlink>
        </w:p>
        <w:p w14:paraId="644F9E36" w14:textId="703AF7FE" w:rsidR="00526001" w:rsidRDefault="00526001">
          <w:pPr>
            <w:pStyle w:val="TM3"/>
            <w:tabs>
              <w:tab w:val="left" w:pos="1200"/>
              <w:tab w:val="right" w:leader="dot" w:pos="9062"/>
            </w:tabs>
            <w:rPr>
              <w:rFonts w:eastAsiaTheme="minorEastAsia" w:cstheme="minorBidi"/>
              <w:i w:val="0"/>
              <w:iCs w:val="0"/>
              <w:noProof/>
              <w:kern w:val="2"/>
              <w:sz w:val="24"/>
              <w:szCs w:val="24"/>
              <w14:ligatures w14:val="standardContextual"/>
            </w:rPr>
          </w:pPr>
          <w:hyperlink w:anchor="_Toc194067370" w:history="1">
            <w:r w:rsidRPr="001A17DF">
              <w:rPr>
                <w:rStyle w:val="Lienhypertexte"/>
                <w:rFonts w:ascii="Calibri" w:hAnsi="Calibri" w:cs="Arial"/>
                <w:b/>
                <w:bCs/>
                <w:noProof/>
              </w:rPr>
              <w:t>5.6.5</w:t>
            </w:r>
            <w:r>
              <w:rPr>
                <w:rFonts w:eastAsiaTheme="minorEastAsia" w:cstheme="minorBidi"/>
                <w:i w:val="0"/>
                <w:iCs w:val="0"/>
                <w:noProof/>
                <w:kern w:val="2"/>
                <w:sz w:val="24"/>
                <w:szCs w:val="24"/>
                <w14:ligatures w14:val="standardContextual"/>
              </w:rPr>
              <w:tab/>
            </w:r>
            <w:r w:rsidRPr="001A17DF">
              <w:rPr>
                <w:rStyle w:val="Lienhypertexte"/>
                <w:rFonts w:ascii="Calibri" w:hAnsi="Calibri" w:cs="Arial"/>
                <w:b/>
                <w:bCs/>
                <w:noProof/>
              </w:rPr>
              <w:t>Dératisation-Désinsectisation</w:t>
            </w:r>
            <w:r>
              <w:rPr>
                <w:noProof/>
                <w:webHidden/>
              </w:rPr>
              <w:tab/>
            </w:r>
            <w:r>
              <w:rPr>
                <w:noProof/>
                <w:webHidden/>
              </w:rPr>
              <w:fldChar w:fldCharType="begin"/>
            </w:r>
            <w:r>
              <w:rPr>
                <w:noProof/>
                <w:webHidden/>
              </w:rPr>
              <w:instrText xml:space="preserve"> PAGEREF _Toc194067370 \h </w:instrText>
            </w:r>
            <w:r>
              <w:rPr>
                <w:noProof/>
                <w:webHidden/>
              </w:rPr>
            </w:r>
            <w:r>
              <w:rPr>
                <w:noProof/>
                <w:webHidden/>
              </w:rPr>
              <w:fldChar w:fldCharType="separate"/>
            </w:r>
            <w:r>
              <w:rPr>
                <w:noProof/>
                <w:webHidden/>
              </w:rPr>
              <w:t>50</w:t>
            </w:r>
            <w:r>
              <w:rPr>
                <w:noProof/>
                <w:webHidden/>
              </w:rPr>
              <w:fldChar w:fldCharType="end"/>
            </w:r>
          </w:hyperlink>
        </w:p>
        <w:p w14:paraId="5D756757" w14:textId="4F2A3541" w:rsidR="00526001" w:rsidRDefault="00526001">
          <w:pPr>
            <w:pStyle w:val="TM3"/>
            <w:tabs>
              <w:tab w:val="left" w:pos="1200"/>
              <w:tab w:val="right" w:leader="dot" w:pos="9062"/>
            </w:tabs>
            <w:rPr>
              <w:rFonts w:eastAsiaTheme="minorEastAsia" w:cstheme="minorBidi"/>
              <w:i w:val="0"/>
              <w:iCs w:val="0"/>
              <w:noProof/>
              <w:kern w:val="2"/>
              <w:sz w:val="24"/>
              <w:szCs w:val="24"/>
              <w14:ligatures w14:val="standardContextual"/>
            </w:rPr>
          </w:pPr>
          <w:hyperlink w:anchor="_Toc194067371" w:history="1">
            <w:r w:rsidRPr="001A17DF">
              <w:rPr>
                <w:rStyle w:val="Lienhypertexte"/>
                <w:rFonts w:ascii="Calibri" w:hAnsi="Calibri" w:cs="Arial"/>
                <w:b/>
                <w:bCs/>
                <w:noProof/>
              </w:rPr>
              <w:t>5.6.6</w:t>
            </w:r>
            <w:r>
              <w:rPr>
                <w:rFonts w:eastAsiaTheme="minorEastAsia" w:cstheme="minorBidi"/>
                <w:i w:val="0"/>
                <w:iCs w:val="0"/>
                <w:noProof/>
                <w:kern w:val="2"/>
                <w:sz w:val="24"/>
                <w:szCs w:val="24"/>
                <w14:ligatures w14:val="standardContextual"/>
              </w:rPr>
              <w:tab/>
            </w:r>
            <w:r w:rsidRPr="001A17DF">
              <w:rPr>
                <w:rStyle w:val="Lienhypertexte"/>
                <w:rFonts w:ascii="Calibri" w:hAnsi="Calibri" w:cs="Arial"/>
                <w:b/>
                <w:bCs/>
                <w:noProof/>
              </w:rPr>
              <w:t>Hygiène</w:t>
            </w:r>
            <w:r>
              <w:rPr>
                <w:noProof/>
                <w:webHidden/>
              </w:rPr>
              <w:tab/>
            </w:r>
            <w:r>
              <w:rPr>
                <w:noProof/>
                <w:webHidden/>
              </w:rPr>
              <w:fldChar w:fldCharType="begin"/>
            </w:r>
            <w:r>
              <w:rPr>
                <w:noProof/>
                <w:webHidden/>
              </w:rPr>
              <w:instrText xml:space="preserve"> PAGEREF _Toc194067371 \h </w:instrText>
            </w:r>
            <w:r>
              <w:rPr>
                <w:noProof/>
                <w:webHidden/>
              </w:rPr>
            </w:r>
            <w:r>
              <w:rPr>
                <w:noProof/>
                <w:webHidden/>
              </w:rPr>
              <w:fldChar w:fldCharType="separate"/>
            </w:r>
            <w:r>
              <w:rPr>
                <w:noProof/>
                <w:webHidden/>
              </w:rPr>
              <w:t>50</w:t>
            </w:r>
            <w:r>
              <w:rPr>
                <w:noProof/>
                <w:webHidden/>
              </w:rPr>
              <w:fldChar w:fldCharType="end"/>
            </w:r>
          </w:hyperlink>
        </w:p>
        <w:p w14:paraId="7C0A59C1" w14:textId="1EDB1603" w:rsidR="00526001" w:rsidRDefault="00526001">
          <w:pPr>
            <w:pStyle w:val="TM3"/>
            <w:tabs>
              <w:tab w:val="left" w:pos="1200"/>
              <w:tab w:val="right" w:leader="dot" w:pos="9062"/>
            </w:tabs>
            <w:rPr>
              <w:rFonts w:eastAsiaTheme="minorEastAsia" w:cstheme="minorBidi"/>
              <w:i w:val="0"/>
              <w:iCs w:val="0"/>
              <w:noProof/>
              <w:kern w:val="2"/>
              <w:sz w:val="24"/>
              <w:szCs w:val="24"/>
              <w14:ligatures w14:val="standardContextual"/>
            </w:rPr>
          </w:pPr>
          <w:hyperlink w:anchor="_Toc194067372" w:history="1">
            <w:r w:rsidRPr="001A17DF">
              <w:rPr>
                <w:rStyle w:val="Lienhypertexte"/>
                <w:rFonts w:ascii="Calibri" w:hAnsi="Calibri" w:cs="Arial"/>
                <w:b/>
                <w:bCs/>
                <w:noProof/>
              </w:rPr>
              <w:t>5.6.7</w:t>
            </w:r>
            <w:r>
              <w:rPr>
                <w:rFonts w:eastAsiaTheme="minorEastAsia" w:cstheme="minorBidi"/>
                <w:i w:val="0"/>
                <w:iCs w:val="0"/>
                <w:noProof/>
                <w:kern w:val="2"/>
                <w:sz w:val="24"/>
                <w:szCs w:val="24"/>
                <w14:ligatures w14:val="standardContextual"/>
              </w:rPr>
              <w:tab/>
            </w:r>
            <w:r w:rsidRPr="001A17DF">
              <w:rPr>
                <w:rStyle w:val="Lienhypertexte"/>
                <w:rFonts w:ascii="Calibri" w:hAnsi="Calibri" w:cs="Arial"/>
                <w:b/>
                <w:bCs/>
                <w:noProof/>
              </w:rPr>
              <w:t>Analyse des risques</w:t>
            </w:r>
            <w:r>
              <w:rPr>
                <w:noProof/>
                <w:webHidden/>
              </w:rPr>
              <w:tab/>
            </w:r>
            <w:r>
              <w:rPr>
                <w:noProof/>
                <w:webHidden/>
              </w:rPr>
              <w:fldChar w:fldCharType="begin"/>
            </w:r>
            <w:r>
              <w:rPr>
                <w:noProof/>
                <w:webHidden/>
              </w:rPr>
              <w:instrText xml:space="preserve"> PAGEREF _Toc194067372 \h </w:instrText>
            </w:r>
            <w:r>
              <w:rPr>
                <w:noProof/>
                <w:webHidden/>
              </w:rPr>
            </w:r>
            <w:r>
              <w:rPr>
                <w:noProof/>
                <w:webHidden/>
              </w:rPr>
              <w:fldChar w:fldCharType="separate"/>
            </w:r>
            <w:r>
              <w:rPr>
                <w:noProof/>
                <w:webHidden/>
              </w:rPr>
              <w:t>51</w:t>
            </w:r>
            <w:r>
              <w:rPr>
                <w:noProof/>
                <w:webHidden/>
              </w:rPr>
              <w:fldChar w:fldCharType="end"/>
            </w:r>
          </w:hyperlink>
        </w:p>
        <w:p w14:paraId="3422498F" w14:textId="77C67D00" w:rsidR="00526001" w:rsidRDefault="00526001">
          <w:pPr>
            <w:pStyle w:val="TM2"/>
            <w:tabs>
              <w:tab w:val="right" w:leader="dot" w:pos="9062"/>
            </w:tabs>
            <w:rPr>
              <w:rFonts w:eastAsiaTheme="minorEastAsia" w:cstheme="minorBidi"/>
              <w:smallCaps w:val="0"/>
              <w:noProof/>
              <w:kern w:val="2"/>
              <w:sz w:val="24"/>
              <w:szCs w:val="24"/>
              <w14:ligatures w14:val="standardContextual"/>
            </w:rPr>
          </w:pPr>
          <w:hyperlink w:anchor="_Toc194067373" w:history="1">
            <w:r w:rsidRPr="001A17DF">
              <w:rPr>
                <w:rStyle w:val="Lienhypertexte"/>
                <w:rFonts w:ascii="Calibri" w:hAnsi="Calibri" w:cs="Arial"/>
                <w:b/>
                <w:bCs/>
                <w:noProof/>
              </w:rPr>
              <w:t>5.7 Fourniture du système d’encaissement</w:t>
            </w:r>
            <w:r>
              <w:rPr>
                <w:noProof/>
                <w:webHidden/>
              </w:rPr>
              <w:tab/>
            </w:r>
            <w:r>
              <w:rPr>
                <w:noProof/>
                <w:webHidden/>
              </w:rPr>
              <w:fldChar w:fldCharType="begin"/>
            </w:r>
            <w:r>
              <w:rPr>
                <w:noProof/>
                <w:webHidden/>
              </w:rPr>
              <w:instrText xml:space="preserve"> PAGEREF _Toc194067373 \h </w:instrText>
            </w:r>
            <w:r>
              <w:rPr>
                <w:noProof/>
                <w:webHidden/>
              </w:rPr>
            </w:r>
            <w:r>
              <w:rPr>
                <w:noProof/>
                <w:webHidden/>
              </w:rPr>
              <w:fldChar w:fldCharType="separate"/>
            </w:r>
            <w:r>
              <w:rPr>
                <w:noProof/>
                <w:webHidden/>
              </w:rPr>
              <w:t>52</w:t>
            </w:r>
            <w:r>
              <w:rPr>
                <w:noProof/>
                <w:webHidden/>
              </w:rPr>
              <w:fldChar w:fldCharType="end"/>
            </w:r>
          </w:hyperlink>
        </w:p>
        <w:p w14:paraId="226CC3F3" w14:textId="37120FD9" w:rsidR="00526001" w:rsidRDefault="00526001">
          <w:pPr>
            <w:pStyle w:val="TM2"/>
            <w:tabs>
              <w:tab w:val="right" w:leader="dot" w:pos="9062"/>
            </w:tabs>
            <w:rPr>
              <w:rFonts w:eastAsiaTheme="minorEastAsia" w:cstheme="minorBidi"/>
              <w:smallCaps w:val="0"/>
              <w:noProof/>
              <w:kern w:val="2"/>
              <w:sz w:val="24"/>
              <w:szCs w:val="24"/>
              <w14:ligatures w14:val="standardContextual"/>
            </w:rPr>
          </w:pPr>
          <w:hyperlink w:anchor="_Toc194067374" w:history="1">
            <w:r w:rsidRPr="001A17DF">
              <w:rPr>
                <w:rStyle w:val="Lienhypertexte"/>
                <w:rFonts w:ascii="Calibri" w:hAnsi="Calibri" w:cs="Arial"/>
                <w:b/>
                <w:bCs/>
                <w:noProof/>
              </w:rPr>
              <w:t>5.8 Conditionnements – Arts de la table</w:t>
            </w:r>
            <w:r>
              <w:rPr>
                <w:noProof/>
                <w:webHidden/>
              </w:rPr>
              <w:tab/>
            </w:r>
            <w:r>
              <w:rPr>
                <w:noProof/>
                <w:webHidden/>
              </w:rPr>
              <w:fldChar w:fldCharType="begin"/>
            </w:r>
            <w:r>
              <w:rPr>
                <w:noProof/>
                <w:webHidden/>
              </w:rPr>
              <w:instrText xml:space="preserve"> PAGEREF _Toc194067374 \h </w:instrText>
            </w:r>
            <w:r>
              <w:rPr>
                <w:noProof/>
                <w:webHidden/>
              </w:rPr>
            </w:r>
            <w:r>
              <w:rPr>
                <w:noProof/>
                <w:webHidden/>
              </w:rPr>
              <w:fldChar w:fldCharType="separate"/>
            </w:r>
            <w:r>
              <w:rPr>
                <w:noProof/>
                <w:webHidden/>
              </w:rPr>
              <w:t>52</w:t>
            </w:r>
            <w:r>
              <w:rPr>
                <w:noProof/>
                <w:webHidden/>
              </w:rPr>
              <w:fldChar w:fldCharType="end"/>
            </w:r>
          </w:hyperlink>
        </w:p>
        <w:p w14:paraId="41A60251" w14:textId="0C59164D" w:rsidR="00526001" w:rsidRDefault="00526001">
          <w:pPr>
            <w:pStyle w:val="TM3"/>
            <w:tabs>
              <w:tab w:val="left" w:pos="1200"/>
              <w:tab w:val="right" w:leader="dot" w:pos="9062"/>
            </w:tabs>
            <w:rPr>
              <w:rFonts w:eastAsiaTheme="minorEastAsia" w:cstheme="minorBidi"/>
              <w:i w:val="0"/>
              <w:iCs w:val="0"/>
              <w:noProof/>
              <w:kern w:val="2"/>
              <w:sz w:val="24"/>
              <w:szCs w:val="24"/>
              <w14:ligatures w14:val="standardContextual"/>
            </w:rPr>
          </w:pPr>
          <w:hyperlink w:anchor="_Toc194067375" w:history="1">
            <w:r w:rsidRPr="001A17DF">
              <w:rPr>
                <w:rStyle w:val="Lienhypertexte"/>
                <w:rFonts w:ascii="Calibri" w:hAnsi="Calibri" w:cs="Arial"/>
                <w:b/>
                <w:bCs/>
                <w:noProof/>
              </w:rPr>
              <w:t>5.8.1</w:t>
            </w:r>
            <w:r>
              <w:rPr>
                <w:rFonts w:eastAsiaTheme="minorEastAsia" w:cstheme="minorBidi"/>
                <w:i w:val="0"/>
                <w:iCs w:val="0"/>
                <w:noProof/>
                <w:kern w:val="2"/>
                <w:sz w:val="24"/>
                <w:szCs w:val="24"/>
                <w14:ligatures w14:val="standardContextual"/>
              </w:rPr>
              <w:tab/>
            </w:r>
            <w:r w:rsidRPr="001A17DF">
              <w:rPr>
                <w:rStyle w:val="Lienhypertexte"/>
                <w:rFonts w:ascii="Calibri" w:hAnsi="Calibri" w:cs="Arial"/>
                <w:b/>
                <w:bCs/>
                <w:noProof/>
              </w:rPr>
              <w:t>Investissements</w:t>
            </w:r>
            <w:r>
              <w:rPr>
                <w:noProof/>
                <w:webHidden/>
              </w:rPr>
              <w:tab/>
            </w:r>
            <w:r>
              <w:rPr>
                <w:noProof/>
                <w:webHidden/>
              </w:rPr>
              <w:fldChar w:fldCharType="begin"/>
            </w:r>
            <w:r>
              <w:rPr>
                <w:noProof/>
                <w:webHidden/>
              </w:rPr>
              <w:instrText xml:space="preserve"> PAGEREF _Toc194067375 \h </w:instrText>
            </w:r>
            <w:r>
              <w:rPr>
                <w:noProof/>
                <w:webHidden/>
              </w:rPr>
            </w:r>
            <w:r>
              <w:rPr>
                <w:noProof/>
                <w:webHidden/>
              </w:rPr>
              <w:fldChar w:fldCharType="separate"/>
            </w:r>
            <w:r>
              <w:rPr>
                <w:noProof/>
                <w:webHidden/>
              </w:rPr>
              <w:t>53</w:t>
            </w:r>
            <w:r>
              <w:rPr>
                <w:noProof/>
                <w:webHidden/>
              </w:rPr>
              <w:fldChar w:fldCharType="end"/>
            </w:r>
          </w:hyperlink>
        </w:p>
        <w:p w14:paraId="18B3AA61" w14:textId="6C9B10E2" w:rsidR="00526001" w:rsidRDefault="00526001">
          <w:pPr>
            <w:pStyle w:val="TM3"/>
            <w:tabs>
              <w:tab w:val="left" w:pos="1200"/>
              <w:tab w:val="right" w:leader="dot" w:pos="9062"/>
            </w:tabs>
            <w:rPr>
              <w:rFonts w:eastAsiaTheme="minorEastAsia" w:cstheme="minorBidi"/>
              <w:i w:val="0"/>
              <w:iCs w:val="0"/>
              <w:noProof/>
              <w:kern w:val="2"/>
              <w:sz w:val="24"/>
              <w:szCs w:val="24"/>
              <w14:ligatures w14:val="standardContextual"/>
            </w:rPr>
          </w:pPr>
          <w:hyperlink w:anchor="_Toc194067376" w:history="1">
            <w:r w:rsidRPr="001A17DF">
              <w:rPr>
                <w:rStyle w:val="Lienhypertexte"/>
                <w:rFonts w:ascii="Calibri" w:hAnsi="Calibri" w:cs="Arial"/>
                <w:b/>
                <w:bCs/>
                <w:noProof/>
              </w:rPr>
              <w:t>5.8.2</w:t>
            </w:r>
            <w:r>
              <w:rPr>
                <w:rFonts w:eastAsiaTheme="minorEastAsia" w:cstheme="minorBidi"/>
                <w:i w:val="0"/>
                <w:iCs w:val="0"/>
                <w:noProof/>
                <w:kern w:val="2"/>
                <w:sz w:val="24"/>
                <w:szCs w:val="24"/>
                <w14:ligatures w14:val="standardContextual"/>
              </w:rPr>
              <w:tab/>
            </w:r>
            <w:r w:rsidRPr="001A17DF">
              <w:rPr>
                <w:rStyle w:val="Lienhypertexte"/>
                <w:rFonts w:ascii="Calibri" w:hAnsi="Calibri" w:cs="Arial"/>
                <w:b/>
                <w:bCs/>
                <w:noProof/>
              </w:rPr>
              <w:t>Dotation initiale et renouvellement de la dotation initiale</w:t>
            </w:r>
            <w:r>
              <w:rPr>
                <w:noProof/>
                <w:webHidden/>
              </w:rPr>
              <w:tab/>
            </w:r>
            <w:r>
              <w:rPr>
                <w:noProof/>
                <w:webHidden/>
              </w:rPr>
              <w:fldChar w:fldCharType="begin"/>
            </w:r>
            <w:r>
              <w:rPr>
                <w:noProof/>
                <w:webHidden/>
              </w:rPr>
              <w:instrText xml:space="preserve"> PAGEREF _Toc194067376 \h </w:instrText>
            </w:r>
            <w:r>
              <w:rPr>
                <w:noProof/>
                <w:webHidden/>
              </w:rPr>
            </w:r>
            <w:r>
              <w:rPr>
                <w:noProof/>
                <w:webHidden/>
              </w:rPr>
              <w:fldChar w:fldCharType="separate"/>
            </w:r>
            <w:r>
              <w:rPr>
                <w:noProof/>
                <w:webHidden/>
              </w:rPr>
              <w:t>53</w:t>
            </w:r>
            <w:r>
              <w:rPr>
                <w:noProof/>
                <w:webHidden/>
              </w:rPr>
              <w:fldChar w:fldCharType="end"/>
            </w:r>
          </w:hyperlink>
        </w:p>
        <w:p w14:paraId="3F9C139F" w14:textId="0C5ED96A" w:rsidR="00526001" w:rsidRDefault="00526001">
          <w:pPr>
            <w:pStyle w:val="TM2"/>
            <w:tabs>
              <w:tab w:val="right" w:leader="dot" w:pos="9062"/>
            </w:tabs>
            <w:rPr>
              <w:rFonts w:eastAsiaTheme="minorEastAsia" w:cstheme="minorBidi"/>
              <w:smallCaps w:val="0"/>
              <w:noProof/>
              <w:kern w:val="2"/>
              <w:sz w:val="24"/>
              <w:szCs w:val="24"/>
              <w14:ligatures w14:val="standardContextual"/>
            </w:rPr>
          </w:pPr>
          <w:hyperlink w:anchor="_Toc194067377" w:history="1">
            <w:r w:rsidRPr="001A17DF">
              <w:rPr>
                <w:rStyle w:val="Lienhypertexte"/>
                <w:rFonts w:ascii="Calibri" w:hAnsi="Calibri" w:cs="Arial"/>
                <w:b/>
                <w:bCs/>
                <w:noProof/>
              </w:rPr>
              <w:t>5.9 Continuité du service</w:t>
            </w:r>
            <w:r>
              <w:rPr>
                <w:noProof/>
                <w:webHidden/>
              </w:rPr>
              <w:tab/>
            </w:r>
            <w:r>
              <w:rPr>
                <w:noProof/>
                <w:webHidden/>
              </w:rPr>
              <w:fldChar w:fldCharType="begin"/>
            </w:r>
            <w:r>
              <w:rPr>
                <w:noProof/>
                <w:webHidden/>
              </w:rPr>
              <w:instrText xml:space="preserve"> PAGEREF _Toc194067377 \h </w:instrText>
            </w:r>
            <w:r>
              <w:rPr>
                <w:noProof/>
                <w:webHidden/>
              </w:rPr>
            </w:r>
            <w:r>
              <w:rPr>
                <w:noProof/>
                <w:webHidden/>
              </w:rPr>
              <w:fldChar w:fldCharType="separate"/>
            </w:r>
            <w:r>
              <w:rPr>
                <w:noProof/>
                <w:webHidden/>
              </w:rPr>
              <w:t>54</w:t>
            </w:r>
            <w:r>
              <w:rPr>
                <w:noProof/>
                <w:webHidden/>
              </w:rPr>
              <w:fldChar w:fldCharType="end"/>
            </w:r>
          </w:hyperlink>
        </w:p>
        <w:p w14:paraId="61A98012" w14:textId="275DC4E6" w:rsidR="00526001" w:rsidRDefault="00526001">
          <w:pPr>
            <w:pStyle w:val="TM1"/>
            <w:tabs>
              <w:tab w:val="right" w:leader="dot" w:pos="9062"/>
            </w:tabs>
            <w:rPr>
              <w:rFonts w:eastAsiaTheme="minorEastAsia" w:cstheme="minorBidi"/>
              <w:b w:val="0"/>
              <w:bCs w:val="0"/>
              <w:caps w:val="0"/>
              <w:noProof/>
              <w:kern w:val="2"/>
              <w:sz w:val="24"/>
              <w:szCs w:val="24"/>
              <w14:ligatures w14:val="standardContextual"/>
            </w:rPr>
          </w:pPr>
          <w:hyperlink w:anchor="_Toc194067378" w:history="1">
            <w:r w:rsidRPr="001A17DF">
              <w:rPr>
                <w:rStyle w:val="Lienhypertexte"/>
                <w:rFonts w:ascii="Calibri" w:hAnsi="Calibri" w:cs="Arial"/>
                <w:iCs/>
                <w:noProof/>
              </w:rPr>
              <w:t>6 – Plan de progrès</w:t>
            </w:r>
            <w:r>
              <w:rPr>
                <w:noProof/>
                <w:webHidden/>
              </w:rPr>
              <w:tab/>
            </w:r>
            <w:r>
              <w:rPr>
                <w:noProof/>
                <w:webHidden/>
              </w:rPr>
              <w:fldChar w:fldCharType="begin"/>
            </w:r>
            <w:r>
              <w:rPr>
                <w:noProof/>
                <w:webHidden/>
              </w:rPr>
              <w:instrText xml:space="preserve"> PAGEREF _Toc194067378 \h </w:instrText>
            </w:r>
            <w:r>
              <w:rPr>
                <w:noProof/>
                <w:webHidden/>
              </w:rPr>
            </w:r>
            <w:r>
              <w:rPr>
                <w:noProof/>
                <w:webHidden/>
              </w:rPr>
              <w:fldChar w:fldCharType="separate"/>
            </w:r>
            <w:r>
              <w:rPr>
                <w:noProof/>
                <w:webHidden/>
              </w:rPr>
              <w:t>54</w:t>
            </w:r>
            <w:r>
              <w:rPr>
                <w:noProof/>
                <w:webHidden/>
              </w:rPr>
              <w:fldChar w:fldCharType="end"/>
            </w:r>
          </w:hyperlink>
        </w:p>
        <w:p w14:paraId="4CAB0528" w14:textId="3EA30D0E" w:rsidR="00AD7AC2" w:rsidRDefault="006E3EBA">
          <w:r>
            <w:fldChar w:fldCharType="end"/>
          </w:r>
        </w:p>
      </w:sdtContent>
    </w:sdt>
    <w:p w14:paraId="6CD3AD8C" w14:textId="77777777" w:rsidR="006E3EBA" w:rsidRDefault="006E3EBA">
      <w:pPr>
        <w:rPr>
          <w:rFonts w:ascii="Calibri" w:hAnsi="Calibri" w:cs="Arial"/>
          <w:b/>
          <w:bCs/>
          <w:iCs/>
          <w:sz w:val="32"/>
          <w:szCs w:val="32"/>
        </w:rPr>
      </w:pPr>
    </w:p>
    <w:p w14:paraId="4B2E173C" w14:textId="77777777" w:rsidR="006E3EBA" w:rsidRDefault="006E3EBA">
      <w:pPr>
        <w:rPr>
          <w:rFonts w:ascii="Calibri" w:hAnsi="Calibri" w:cs="Arial"/>
          <w:b/>
          <w:bCs/>
          <w:iCs/>
          <w:sz w:val="32"/>
          <w:szCs w:val="32"/>
        </w:rPr>
      </w:pPr>
    </w:p>
    <w:p w14:paraId="68123E69" w14:textId="77777777" w:rsidR="006E3EBA" w:rsidRDefault="006E3EBA">
      <w:pPr>
        <w:rPr>
          <w:rFonts w:ascii="Calibri" w:hAnsi="Calibri" w:cs="Arial"/>
          <w:b/>
          <w:bCs/>
          <w:iCs/>
          <w:sz w:val="32"/>
          <w:szCs w:val="32"/>
        </w:rPr>
      </w:pPr>
    </w:p>
    <w:p w14:paraId="1FA301A4" w14:textId="423E38B5" w:rsidR="00AD7AC2" w:rsidRDefault="00AD7AC2">
      <w:pPr>
        <w:rPr>
          <w:rFonts w:ascii="Calibri" w:hAnsi="Calibri" w:cs="Arial"/>
          <w:b/>
          <w:bCs/>
          <w:iCs/>
          <w:sz w:val="32"/>
          <w:szCs w:val="32"/>
        </w:rPr>
      </w:pPr>
      <w:r>
        <w:rPr>
          <w:rFonts w:ascii="Calibri" w:hAnsi="Calibri" w:cs="Arial"/>
          <w:b/>
          <w:bCs/>
          <w:iCs/>
          <w:sz w:val="32"/>
          <w:szCs w:val="32"/>
        </w:rPr>
        <w:br w:type="page"/>
      </w:r>
    </w:p>
    <w:p w14:paraId="238DFCD9" w14:textId="4B82A2DB" w:rsidR="002A167A" w:rsidRDefault="002A167A" w:rsidP="002A167A">
      <w:pPr>
        <w:jc w:val="both"/>
        <w:outlineLvl w:val="0"/>
        <w:rPr>
          <w:rFonts w:ascii="Calibri" w:hAnsi="Calibri" w:cs="Calibri"/>
          <w:bCs/>
          <w:iCs/>
          <w:sz w:val="22"/>
          <w:szCs w:val="22"/>
        </w:rPr>
      </w:pPr>
      <w:bookmarkStart w:id="2" w:name="_Toc194067307"/>
      <w:r w:rsidRPr="00276D54">
        <w:rPr>
          <w:rFonts w:ascii="Calibri" w:hAnsi="Calibri" w:cs="Arial"/>
          <w:b/>
          <w:bCs/>
          <w:iCs/>
          <w:sz w:val="32"/>
          <w:szCs w:val="32"/>
        </w:rPr>
        <w:lastRenderedPageBreak/>
        <w:t>Préambule et contexte</w:t>
      </w:r>
      <w:bookmarkEnd w:id="1"/>
      <w:bookmarkEnd w:id="2"/>
      <w:r>
        <w:rPr>
          <w:rFonts w:ascii="Calibri" w:hAnsi="Calibri" w:cs="Calibri"/>
          <w:bCs/>
          <w:iCs/>
          <w:sz w:val="22"/>
          <w:szCs w:val="22"/>
        </w:rPr>
        <w:t xml:space="preserve"> </w:t>
      </w:r>
    </w:p>
    <w:p w14:paraId="76D4E8E5" w14:textId="77777777" w:rsidR="002A167A" w:rsidRDefault="002A167A" w:rsidP="002A167A">
      <w:pPr>
        <w:jc w:val="both"/>
        <w:outlineLvl w:val="0"/>
        <w:rPr>
          <w:rFonts w:ascii="Calibri" w:hAnsi="Calibri" w:cs="Calibri"/>
          <w:bCs/>
          <w:iCs/>
          <w:sz w:val="22"/>
          <w:szCs w:val="22"/>
        </w:rPr>
      </w:pPr>
    </w:p>
    <w:p w14:paraId="7212F331" w14:textId="08BFED14" w:rsidR="000E492C" w:rsidRDefault="000E492C" w:rsidP="00364E1F">
      <w:pPr>
        <w:pStyle w:val="Default"/>
        <w:numPr>
          <w:ilvl w:val="0"/>
          <w:numId w:val="8"/>
        </w:numPr>
        <w:jc w:val="both"/>
        <w:rPr>
          <w:rFonts w:ascii="Calibri" w:hAnsi="Calibri"/>
          <w:color w:val="auto"/>
          <w:sz w:val="22"/>
          <w:szCs w:val="22"/>
        </w:rPr>
      </w:pPr>
      <w:r>
        <w:rPr>
          <w:rFonts w:ascii="Calibri" w:hAnsi="Calibri"/>
          <w:color w:val="auto"/>
          <w:sz w:val="22"/>
          <w:szCs w:val="22"/>
        </w:rPr>
        <w:t>Présentation du Conseil National du Cinéma et de l’Image Animée (CNC) :</w:t>
      </w:r>
    </w:p>
    <w:p w14:paraId="256D3810" w14:textId="6A0C89B6" w:rsidR="000E492C" w:rsidRDefault="000E492C" w:rsidP="000E492C">
      <w:pPr>
        <w:pStyle w:val="Default"/>
        <w:jc w:val="both"/>
        <w:rPr>
          <w:rFonts w:ascii="Calibri" w:hAnsi="Calibri"/>
          <w:color w:val="auto"/>
          <w:sz w:val="22"/>
          <w:szCs w:val="22"/>
        </w:rPr>
      </w:pPr>
    </w:p>
    <w:p w14:paraId="53BE8283" w14:textId="033695DE" w:rsidR="000E492C" w:rsidRPr="000E492C" w:rsidRDefault="000E492C" w:rsidP="00276D54">
      <w:pPr>
        <w:pStyle w:val="Default"/>
        <w:jc w:val="both"/>
        <w:rPr>
          <w:rFonts w:ascii="Calibri" w:hAnsi="Calibri"/>
          <w:sz w:val="22"/>
          <w:szCs w:val="22"/>
        </w:rPr>
      </w:pPr>
      <w:r>
        <w:rPr>
          <w:rFonts w:ascii="Calibri" w:hAnsi="Calibri"/>
          <w:sz w:val="22"/>
          <w:szCs w:val="22"/>
        </w:rPr>
        <w:t>Le CNC</w:t>
      </w:r>
      <w:r w:rsidRPr="000E492C">
        <w:rPr>
          <w:rFonts w:ascii="Calibri" w:hAnsi="Calibri"/>
          <w:sz w:val="22"/>
          <w:szCs w:val="22"/>
        </w:rPr>
        <w:t>, établissement public à caractère administratif</w:t>
      </w:r>
      <w:r>
        <w:rPr>
          <w:rFonts w:ascii="Calibri" w:hAnsi="Calibri"/>
          <w:sz w:val="22"/>
          <w:szCs w:val="22"/>
        </w:rPr>
        <w:t xml:space="preserve"> sous tutelle du Ministre chargé de la Culture</w:t>
      </w:r>
      <w:r w:rsidRPr="000E492C">
        <w:rPr>
          <w:rFonts w:ascii="Calibri" w:hAnsi="Calibri"/>
          <w:sz w:val="22"/>
          <w:szCs w:val="22"/>
        </w:rPr>
        <w:t xml:space="preserve">, résulte </w:t>
      </w:r>
      <w:r>
        <w:rPr>
          <w:rFonts w:ascii="Calibri" w:hAnsi="Calibri"/>
          <w:sz w:val="22"/>
          <w:szCs w:val="22"/>
        </w:rPr>
        <w:t>de la loi du 25 octobre 194</w:t>
      </w:r>
      <w:r w:rsidR="006B1DE9">
        <w:rPr>
          <w:rFonts w:ascii="Calibri" w:hAnsi="Calibri"/>
          <w:sz w:val="22"/>
          <w:szCs w:val="22"/>
        </w:rPr>
        <w:t>6</w:t>
      </w:r>
      <w:r>
        <w:rPr>
          <w:rFonts w:ascii="Calibri" w:hAnsi="Calibri"/>
          <w:sz w:val="22"/>
          <w:szCs w:val="22"/>
        </w:rPr>
        <w:t xml:space="preserve"> et de l’ordonnance n°2009-901 du 24 juillet 2009</w:t>
      </w:r>
      <w:r w:rsidRPr="000E492C">
        <w:rPr>
          <w:rFonts w:ascii="Calibri" w:hAnsi="Calibri"/>
          <w:sz w:val="22"/>
          <w:szCs w:val="22"/>
        </w:rPr>
        <w:t>.</w:t>
      </w:r>
      <w:r w:rsidR="00BD7323">
        <w:rPr>
          <w:rFonts w:ascii="Calibri" w:hAnsi="Calibri"/>
          <w:sz w:val="22"/>
          <w:szCs w:val="22"/>
        </w:rPr>
        <w:t xml:space="preserve"> Son siège est situé au 291 Boulevard Raspail, dans le 14</w:t>
      </w:r>
      <w:r w:rsidR="00BD7323" w:rsidRPr="00276D54">
        <w:rPr>
          <w:rFonts w:ascii="Calibri" w:hAnsi="Calibri"/>
          <w:sz w:val="22"/>
          <w:szCs w:val="22"/>
          <w:vertAlign w:val="superscript"/>
        </w:rPr>
        <w:t>ème</w:t>
      </w:r>
      <w:r w:rsidR="00BD7323">
        <w:rPr>
          <w:rFonts w:ascii="Calibri" w:hAnsi="Calibri"/>
          <w:sz w:val="22"/>
          <w:szCs w:val="22"/>
        </w:rPr>
        <w:t xml:space="preserve"> arrondissement de Paris. </w:t>
      </w:r>
    </w:p>
    <w:p w14:paraId="7E0C0B64" w14:textId="60201A52" w:rsidR="000E492C" w:rsidRDefault="000E492C" w:rsidP="000E492C">
      <w:pPr>
        <w:pStyle w:val="Default"/>
        <w:jc w:val="both"/>
        <w:rPr>
          <w:rFonts w:ascii="Calibri" w:hAnsi="Calibri"/>
          <w:color w:val="auto"/>
          <w:sz w:val="22"/>
          <w:szCs w:val="22"/>
        </w:rPr>
      </w:pPr>
    </w:p>
    <w:p w14:paraId="2D7D32F8" w14:textId="2DA2F5CD" w:rsidR="00D60796" w:rsidRDefault="00BD7323" w:rsidP="00585E0E">
      <w:pPr>
        <w:pStyle w:val="Default"/>
        <w:jc w:val="both"/>
        <w:rPr>
          <w:rFonts w:ascii="Calibri" w:hAnsi="Calibri"/>
          <w:color w:val="auto"/>
          <w:sz w:val="22"/>
          <w:szCs w:val="22"/>
        </w:rPr>
      </w:pPr>
      <w:r>
        <w:rPr>
          <w:rFonts w:ascii="Calibri" w:hAnsi="Calibri"/>
          <w:color w:val="auto"/>
          <w:sz w:val="22"/>
          <w:szCs w:val="22"/>
        </w:rPr>
        <w:t xml:space="preserve">Les missions du CNC </w:t>
      </w:r>
      <w:r w:rsidR="00D60796">
        <w:rPr>
          <w:rFonts w:ascii="Calibri" w:hAnsi="Calibri"/>
          <w:color w:val="auto"/>
          <w:sz w:val="22"/>
          <w:szCs w:val="22"/>
        </w:rPr>
        <w:t xml:space="preserve">portent sur les domaines du cinéma et des autres arts et industries de l’image animée (audiovisuel, vidéo et multimédia, dont le jeu vidéo). Elles sont définies par l’article L.111-2 du Code du Cinéma et de l’Image Animé : </w:t>
      </w:r>
    </w:p>
    <w:p w14:paraId="5FBC7BDC" w14:textId="77777777" w:rsidR="00276D54" w:rsidRDefault="00276D54" w:rsidP="00585E0E">
      <w:pPr>
        <w:pStyle w:val="Default"/>
        <w:jc w:val="both"/>
        <w:rPr>
          <w:rFonts w:ascii="Calibri" w:hAnsi="Calibri"/>
          <w:color w:val="auto"/>
          <w:sz w:val="22"/>
          <w:szCs w:val="22"/>
        </w:rPr>
      </w:pPr>
    </w:p>
    <w:p w14:paraId="0E6B065E" w14:textId="2F9621FF" w:rsidR="00276D54" w:rsidRPr="00276D54" w:rsidRDefault="00276D54" w:rsidP="00364E1F">
      <w:pPr>
        <w:pStyle w:val="Default"/>
        <w:numPr>
          <w:ilvl w:val="0"/>
          <w:numId w:val="10"/>
        </w:numPr>
        <w:jc w:val="both"/>
        <w:rPr>
          <w:rFonts w:ascii="Calibri" w:hAnsi="Calibri"/>
          <w:sz w:val="22"/>
          <w:szCs w:val="22"/>
        </w:rPr>
      </w:pPr>
      <w:r w:rsidRPr="00276D54">
        <w:rPr>
          <w:rFonts w:ascii="Calibri" w:hAnsi="Calibri"/>
          <w:b/>
          <w:bCs/>
          <w:sz w:val="22"/>
          <w:szCs w:val="22"/>
        </w:rPr>
        <w:t>Observer l'évolution des professions et activités du cinéma et des autres arts et industries de l'image animée</w:t>
      </w:r>
      <w:r w:rsidRPr="00276D54">
        <w:rPr>
          <w:rFonts w:ascii="Calibri" w:hAnsi="Calibri"/>
          <w:sz w:val="22"/>
          <w:szCs w:val="22"/>
        </w:rPr>
        <w:t>, leur environnement technique, juridique, économique et social ainsi que les conditions de formation et d'accès aux métiers concernés. A ce titre :</w:t>
      </w:r>
    </w:p>
    <w:p w14:paraId="3ADFFA8C" w14:textId="40C780CA" w:rsidR="00276D54" w:rsidRDefault="00276D54" w:rsidP="00364E1F">
      <w:pPr>
        <w:pStyle w:val="Default"/>
        <w:numPr>
          <w:ilvl w:val="0"/>
          <w:numId w:val="11"/>
        </w:numPr>
        <w:jc w:val="both"/>
        <w:rPr>
          <w:rFonts w:ascii="Calibri" w:hAnsi="Calibri"/>
          <w:sz w:val="22"/>
          <w:szCs w:val="22"/>
        </w:rPr>
      </w:pPr>
      <w:r w:rsidRPr="00276D54">
        <w:rPr>
          <w:rFonts w:ascii="Calibri" w:hAnsi="Calibri"/>
          <w:sz w:val="22"/>
          <w:szCs w:val="22"/>
        </w:rPr>
        <w:t>Il recueille toutes informations utiles, notamment commerciales et financières, et diffuse une information économique et statistique, dans le respect des législations relatives à la protection des données à caractère personnel et au secret des affaires ;</w:t>
      </w:r>
    </w:p>
    <w:p w14:paraId="3D9BA1C1" w14:textId="043D87AD" w:rsidR="00276D54" w:rsidRDefault="00276D54" w:rsidP="00364E1F">
      <w:pPr>
        <w:pStyle w:val="Default"/>
        <w:numPr>
          <w:ilvl w:val="0"/>
          <w:numId w:val="11"/>
        </w:numPr>
        <w:jc w:val="both"/>
        <w:rPr>
          <w:rFonts w:ascii="Calibri" w:hAnsi="Calibri"/>
          <w:sz w:val="22"/>
          <w:szCs w:val="22"/>
        </w:rPr>
      </w:pPr>
      <w:r w:rsidRPr="00276D54">
        <w:rPr>
          <w:rFonts w:ascii="Calibri" w:hAnsi="Calibri"/>
          <w:sz w:val="22"/>
          <w:szCs w:val="22"/>
        </w:rPr>
        <w:t>Il organise des concertations avec les représentants des secteurs professionnels intéressés sur les sujets entrant dans le cadre de ses missions ;</w:t>
      </w:r>
    </w:p>
    <w:p w14:paraId="478AABFF" w14:textId="77777777" w:rsidR="00276D54" w:rsidRPr="00276D54" w:rsidRDefault="00276D54" w:rsidP="00276D54">
      <w:pPr>
        <w:pStyle w:val="Default"/>
        <w:ind w:left="1068"/>
        <w:jc w:val="both"/>
        <w:rPr>
          <w:rFonts w:ascii="Calibri" w:hAnsi="Calibri"/>
          <w:sz w:val="22"/>
          <w:szCs w:val="22"/>
        </w:rPr>
      </w:pPr>
    </w:p>
    <w:p w14:paraId="16993B3D" w14:textId="4BEDC68A" w:rsidR="00276D54" w:rsidRPr="00276D54" w:rsidRDefault="00276D54" w:rsidP="00364E1F">
      <w:pPr>
        <w:pStyle w:val="Default"/>
        <w:numPr>
          <w:ilvl w:val="0"/>
          <w:numId w:val="10"/>
        </w:numPr>
        <w:jc w:val="both"/>
        <w:rPr>
          <w:rFonts w:ascii="Calibri" w:hAnsi="Calibri"/>
          <w:sz w:val="22"/>
          <w:szCs w:val="22"/>
        </w:rPr>
      </w:pPr>
      <w:r>
        <w:rPr>
          <w:rFonts w:ascii="Calibri" w:hAnsi="Calibri"/>
          <w:b/>
          <w:bCs/>
          <w:sz w:val="22"/>
          <w:szCs w:val="22"/>
        </w:rPr>
        <w:t>C</w:t>
      </w:r>
      <w:r w:rsidRPr="00276D54">
        <w:rPr>
          <w:rFonts w:ascii="Calibri" w:hAnsi="Calibri"/>
          <w:b/>
          <w:bCs/>
          <w:sz w:val="22"/>
          <w:szCs w:val="22"/>
        </w:rPr>
        <w:t>ontribuer, dans l'intérêt général, au financement et au développement du cinéma et des autres arts et industries de l'image animée</w:t>
      </w:r>
      <w:r w:rsidRPr="00276D54">
        <w:rPr>
          <w:rFonts w:ascii="Calibri" w:hAnsi="Calibri"/>
          <w:sz w:val="22"/>
          <w:szCs w:val="22"/>
        </w:rPr>
        <w:t xml:space="preserve"> et d'en faciliter l'adaptation à l'évolution des marchés et des technologies. A cette fin, il soutient, notamment par l'attribution d'aides financières :</w:t>
      </w:r>
    </w:p>
    <w:p w14:paraId="0F8249A3" w14:textId="44B4E9A5" w:rsidR="00276D54" w:rsidRDefault="00276D54" w:rsidP="00364E1F">
      <w:pPr>
        <w:pStyle w:val="Default"/>
        <w:numPr>
          <w:ilvl w:val="0"/>
          <w:numId w:val="12"/>
        </w:numPr>
        <w:jc w:val="both"/>
        <w:rPr>
          <w:rFonts w:ascii="Calibri" w:hAnsi="Calibri"/>
          <w:sz w:val="22"/>
          <w:szCs w:val="22"/>
        </w:rPr>
      </w:pPr>
      <w:r w:rsidRPr="00276D54">
        <w:rPr>
          <w:rFonts w:ascii="Calibri" w:hAnsi="Calibri"/>
          <w:sz w:val="22"/>
          <w:szCs w:val="22"/>
        </w:rPr>
        <w:t>La création, la production, la distribution, la diffusion et la promotion des œuvres cinématographiques et audiovisuelles et des œuvres multimédias, ainsi que la diversité des formes d'expression et de diffusion cinématographique, audiovisuelle et multimédia ;</w:t>
      </w:r>
    </w:p>
    <w:p w14:paraId="703FB85D" w14:textId="77777777" w:rsidR="00276D54" w:rsidRDefault="00276D54" w:rsidP="00364E1F">
      <w:pPr>
        <w:pStyle w:val="Default"/>
        <w:numPr>
          <w:ilvl w:val="0"/>
          <w:numId w:val="12"/>
        </w:numPr>
        <w:jc w:val="both"/>
        <w:rPr>
          <w:rFonts w:ascii="Calibri" w:hAnsi="Calibri"/>
          <w:sz w:val="22"/>
          <w:szCs w:val="22"/>
        </w:rPr>
      </w:pPr>
      <w:r w:rsidRPr="00276D54">
        <w:rPr>
          <w:rFonts w:ascii="Calibri" w:hAnsi="Calibri"/>
          <w:sz w:val="22"/>
          <w:szCs w:val="22"/>
        </w:rPr>
        <w:t>La création et la modernisation des établissements de spectacles cinématographiques, ainsi que l'adaptation des industries techniques aux évolutions technologiques et l'innovation technologique dans le domaine du cinéma et des autres arts et industries de l'image animée ;</w:t>
      </w:r>
    </w:p>
    <w:p w14:paraId="247670C0" w14:textId="77777777" w:rsidR="00276D54" w:rsidRDefault="00276D54" w:rsidP="00364E1F">
      <w:pPr>
        <w:pStyle w:val="Default"/>
        <w:numPr>
          <w:ilvl w:val="0"/>
          <w:numId w:val="12"/>
        </w:numPr>
        <w:jc w:val="both"/>
        <w:rPr>
          <w:rFonts w:ascii="Calibri" w:hAnsi="Calibri"/>
          <w:sz w:val="22"/>
          <w:szCs w:val="22"/>
        </w:rPr>
      </w:pPr>
      <w:r w:rsidRPr="00276D54">
        <w:rPr>
          <w:rFonts w:ascii="Calibri" w:hAnsi="Calibri"/>
          <w:sz w:val="22"/>
          <w:szCs w:val="22"/>
        </w:rPr>
        <w:t>Les actions en faveur de l'éducation à l'image et de la diffusion culturelle par l'image animée ;</w:t>
      </w:r>
    </w:p>
    <w:p w14:paraId="0C17EF1D" w14:textId="77777777" w:rsidR="00276D54" w:rsidRDefault="00276D54" w:rsidP="00364E1F">
      <w:pPr>
        <w:pStyle w:val="Default"/>
        <w:numPr>
          <w:ilvl w:val="0"/>
          <w:numId w:val="12"/>
        </w:numPr>
        <w:jc w:val="both"/>
        <w:rPr>
          <w:rFonts w:ascii="Calibri" w:hAnsi="Calibri"/>
          <w:sz w:val="22"/>
          <w:szCs w:val="22"/>
        </w:rPr>
      </w:pPr>
      <w:r w:rsidRPr="00276D54">
        <w:rPr>
          <w:rFonts w:ascii="Calibri" w:hAnsi="Calibri"/>
          <w:sz w:val="22"/>
          <w:szCs w:val="22"/>
        </w:rPr>
        <w:t>Les actions à destination des professions et activités du cinéma et des autres arts et industries de l'image animée, ainsi que celles susceptibles de favoriser la promotion et le développement du cinéma et des autres arts et industries de l'image animée en France et à l'étranger ;</w:t>
      </w:r>
    </w:p>
    <w:p w14:paraId="4E2A63A9" w14:textId="77777777" w:rsidR="00276D54" w:rsidRDefault="00276D54" w:rsidP="00364E1F">
      <w:pPr>
        <w:pStyle w:val="Default"/>
        <w:numPr>
          <w:ilvl w:val="0"/>
          <w:numId w:val="12"/>
        </w:numPr>
        <w:jc w:val="both"/>
        <w:rPr>
          <w:rFonts w:ascii="Calibri" w:hAnsi="Calibri"/>
          <w:sz w:val="22"/>
          <w:szCs w:val="22"/>
        </w:rPr>
      </w:pPr>
      <w:r w:rsidRPr="00276D54">
        <w:rPr>
          <w:rFonts w:ascii="Calibri" w:hAnsi="Calibri"/>
          <w:sz w:val="22"/>
          <w:szCs w:val="22"/>
        </w:rPr>
        <w:t>La création et la production cinématographiques, audiovisuelles et multimédia dans les pays en développement, notamment par la mise en place d'actions et de programmes de coopération et d'échanges ;</w:t>
      </w:r>
    </w:p>
    <w:p w14:paraId="4307B10D" w14:textId="77777777" w:rsidR="00276D54" w:rsidRDefault="00276D54" w:rsidP="00364E1F">
      <w:pPr>
        <w:pStyle w:val="Default"/>
        <w:numPr>
          <w:ilvl w:val="0"/>
          <w:numId w:val="12"/>
        </w:numPr>
        <w:jc w:val="both"/>
        <w:rPr>
          <w:rFonts w:ascii="Calibri" w:hAnsi="Calibri"/>
          <w:sz w:val="22"/>
          <w:szCs w:val="22"/>
        </w:rPr>
      </w:pPr>
      <w:r w:rsidRPr="00276D54">
        <w:rPr>
          <w:rFonts w:ascii="Calibri" w:hAnsi="Calibri"/>
          <w:sz w:val="22"/>
          <w:szCs w:val="22"/>
        </w:rPr>
        <w:t>La formation professionnelle, initiale et continue ;</w:t>
      </w:r>
    </w:p>
    <w:p w14:paraId="1769B097" w14:textId="77777777" w:rsidR="00276D54" w:rsidRDefault="00276D54" w:rsidP="00364E1F">
      <w:pPr>
        <w:pStyle w:val="Default"/>
        <w:numPr>
          <w:ilvl w:val="0"/>
          <w:numId w:val="12"/>
        </w:numPr>
        <w:jc w:val="both"/>
        <w:rPr>
          <w:rFonts w:ascii="Calibri" w:hAnsi="Calibri"/>
          <w:sz w:val="22"/>
          <w:szCs w:val="22"/>
        </w:rPr>
      </w:pPr>
      <w:r w:rsidRPr="00276D54">
        <w:rPr>
          <w:rFonts w:ascii="Calibri" w:hAnsi="Calibri"/>
          <w:sz w:val="22"/>
          <w:szCs w:val="22"/>
        </w:rPr>
        <w:t>La collecte, la conservation, la restauration, la diffusion et la promotion du patrimoine cinématographique ;</w:t>
      </w:r>
    </w:p>
    <w:p w14:paraId="1A9B822B" w14:textId="31AF8795" w:rsidR="00276D54" w:rsidRDefault="00276D54" w:rsidP="00364E1F">
      <w:pPr>
        <w:pStyle w:val="Default"/>
        <w:numPr>
          <w:ilvl w:val="0"/>
          <w:numId w:val="12"/>
        </w:numPr>
        <w:jc w:val="both"/>
        <w:rPr>
          <w:rFonts w:ascii="Calibri" w:hAnsi="Calibri"/>
          <w:sz w:val="22"/>
          <w:szCs w:val="22"/>
        </w:rPr>
      </w:pPr>
      <w:r w:rsidRPr="00276D54">
        <w:rPr>
          <w:rFonts w:ascii="Calibri" w:hAnsi="Calibri"/>
          <w:sz w:val="22"/>
          <w:szCs w:val="22"/>
        </w:rPr>
        <w:t>Les œuvres sociales, ainsi que les organisations et syndicats professionnels ;</w:t>
      </w:r>
    </w:p>
    <w:p w14:paraId="35F120B1" w14:textId="77777777" w:rsidR="00276D54" w:rsidRPr="00276D54" w:rsidRDefault="00276D54" w:rsidP="00276D54">
      <w:pPr>
        <w:pStyle w:val="Default"/>
        <w:ind w:left="1068"/>
        <w:jc w:val="both"/>
        <w:rPr>
          <w:rFonts w:ascii="Calibri" w:hAnsi="Calibri"/>
          <w:sz w:val="22"/>
          <w:szCs w:val="22"/>
        </w:rPr>
      </w:pPr>
    </w:p>
    <w:p w14:paraId="5ADD6457" w14:textId="56759072" w:rsidR="00276D54" w:rsidRDefault="00276D54" w:rsidP="00364E1F">
      <w:pPr>
        <w:pStyle w:val="Default"/>
        <w:numPr>
          <w:ilvl w:val="0"/>
          <w:numId w:val="10"/>
        </w:numPr>
        <w:jc w:val="both"/>
        <w:rPr>
          <w:rFonts w:ascii="Calibri" w:hAnsi="Calibri"/>
          <w:sz w:val="22"/>
          <w:szCs w:val="22"/>
        </w:rPr>
      </w:pPr>
      <w:r w:rsidRPr="00276D54">
        <w:rPr>
          <w:rFonts w:ascii="Calibri" w:hAnsi="Calibri"/>
          <w:b/>
          <w:bCs/>
          <w:sz w:val="22"/>
          <w:szCs w:val="22"/>
        </w:rPr>
        <w:t>Contrôler les recettes d'exploitation des œuvres et documents cinématographiques ou audiovisuels</w:t>
      </w:r>
      <w:r w:rsidRPr="00276D54">
        <w:rPr>
          <w:rFonts w:ascii="Calibri" w:hAnsi="Calibri"/>
          <w:sz w:val="22"/>
          <w:szCs w:val="22"/>
        </w:rPr>
        <w:t xml:space="preserve"> réalisées par les exploitants d'établissements de spectacles cinématographiques et par les éditeurs de vidéogrammes destinés à l'usage privé du public ;</w:t>
      </w:r>
    </w:p>
    <w:p w14:paraId="773353A1" w14:textId="77777777" w:rsidR="00276D54" w:rsidRPr="00276D54" w:rsidRDefault="00276D54" w:rsidP="00276D54">
      <w:pPr>
        <w:pStyle w:val="Default"/>
        <w:ind w:left="720"/>
        <w:jc w:val="both"/>
        <w:rPr>
          <w:rFonts w:ascii="Calibri" w:hAnsi="Calibri"/>
          <w:sz w:val="22"/>
          <w:szCs w:val="22"/>
        </w:rPr>
      </w:pPr>
    </w:p>
    <w:p w14:paraId="7A5F4AB3" w14:textId="0E7C92A9" w:rsidR="00276D54" w:rsidRDefault="00276D54" w:rsidP="00364E1F">
      <w:pPr>
        <w:pStyle w:val="Default"/>
        <w:numPr>
          <w:ilvl w:val="0"/>
          <w:numId w:val="10"/>
        </w:numPr>
        <w:jc w:val="both"/>
        <w:rPr>
          <w:rFonts w:ascii="Calibri" w:hAnsi="Calibri"/>
          <w:sz w:val="22"/>
          <w:szCs w:val="22"/>
        </w:rPr>
      </w:pPr>
      <w:r w:rsidRPr="00276D54">
        <w:rPr>
          <w:rFonts w:ascii="Calibri" w:hAnsi="Calibri"/>
          <w:b/>
          <w:bCs/>
          <w:sz w:val="22"/>
          <w:szCs w:val="22"/>
        </w:rPr>
        <w:lastRenderedPageBreak/>
        <w:t xml:space="preserve">Tenir les registres du cinéma et de l'audiovisuel </w:t>
      </w:r>
      <w:r w:rsidRPr="00276D54">
        <w:rPr>
          <w:rFonts w:ascii="Calibri" w:hAnsi="Calibri"/>
          <w:sz w:val="22"/>
          <w:szCs w:val="22"/>
        </w:rPr>
        <w:t>et, dans ce cadre, de centraliser et communiquer aux titulaires de droits tous renseignements relatifs aux recettes d'exploitation des œuvres cinématographiques et audiovisuelles ;</w:t>
      </w:r>
    </w:p>
    <w:p w14:paraId="64AE7355" w14:textId="77777777" w:rsidR="00276D54" w:rsidRDefault="00276D54" w:rsidP="00276D54">
      <w:pPr>
        <w:pStyle w:val="Paragraphedeliste0"/>
        <w:rPr>
          <w:rFonts w:ascii="Calibri" w:hAnsi="Calibri"/>
          <w:sz w:val="22"/>
          <w:szCs w:val="22"/>
        </w:rPr>
      </w:pPr>
    </w:p>
    <w:p w14:paraId="34C1A0DA" w14:textId="3423CD1A" w:rsidR="00276D54" w:rsidRDefault="00276D54" w:rsidP="00364E1F">
      <w:pPr>
        <w:pStyle w:val="Default"/>
        <w:numPr>
          <w:ilvl w:val="0"/>
          <w:numId w:val="10"/>
        </w:numPr>
        <w:jc w:val="both"/>
        <w:rPr>
          <w:rFonts w:ascii="Calibri" w:hAnsi="Calibri"/>
          <w:sz w:val="22"/>
          <w:szCs w:val="22"/>
        </w:rPr>
      </w:pPr>
      <w:r w:rsidRPr="00276D54">
        <w:rPr>
          <w:rFonts w:ascii="Calibri" w:hAnsi="Calibri"/>
          <w:b/>
          <w:bCs/>
          <w:sz w:val="22"/>
          <w:szCs w:val="22"/>
        </w:rPr>
        <w:t>Collecter, conserver, restaurer et valoriser le patrimoine cinématographique</w:t>
      </w:r>
      <w:r w:rsidRPr="00276D54">
        <w:rPr>
          <w:rFonts w:ascii="Calibri" w:hAnsi="Calibri"/>
          <w:sz w:val="22"/>
          <w:szCs w:val="22"/>
        </w:rPr>
        <w:t>. A ce titre, il exerce notamment les missions relatives au dépôt légal qui lui sont confiées par le titre III du livre Ier du code du patrimoine ; il reçoit en dépôt les documents cinématographiques et les biens culturels se rapportant à la cinématographie qui lui sont confiés et procède, en propre ou pour le compte de l'</w:t>
      </w:r>
      <w:r w:rsidR="00CA49C9" w:rsidRPr="00276D54">
        <w:rPr>
          <w:rFonts w:ascii="Calibri" w:hAnsi="Calibri"/>
          <w:sz w:val="22"/>
          <w:szCs w:val="22"/>
        </w:rPr>
        <w:t>État</w:t>
      </w:r>
      <w:r w:rsidRPr="00276D54">
        <w:rPr>
          <w:rFonts w:ascii="Calibri" w:hAnsi="Calibri"/>
          <w:sz w:val="22"/>
          <w:szCs w:val="22"/>
        </w:rPr>
        <w:t>, à des acquisitions destinées à enrichir les collections dont il a la garde ;</w:t>
      </w:r>
    </w:p>
    <w:p w14:paraId="042159BE" w14:textId="77777777" w:rsidR="00276D54" w:rsidRPr="00276D54" w:rsidRDefault="00276D54" w:rsidP="00276D54">
      <w:pPr>
        <w:pStyle w:val="Default"/>
        <w:ind w:left="720"/>
        <w:jc w:val="both"/>
        <w:rPr>
          <w:rFonts w:ascii="Calibri" w:hAnsi="Calibri"/>
          <w:sz w:val="22"/>
          <w:szCs w:val="22"/>
        </w:rPr>
      </w:pPr>
    </w:p>
    <w:p w14:paraId="03448D5C" w14:textId="61D7E27F" w:rsidR="00276D54" w:rsidRPr="00276D54" w:rsidRDefault="00276D54" w:rsidP="00364E1F">
      <w:pPr>
        <w:pStyle w:val="Default"/>
        <w:numPr>
          <w:ilvl w:val="0"/>
          <w:numId w:val="10"/>
        </w:numPr>
        <w:jc w:val="both"/>
        <w:rPr>
          <w:rFonts w:ascii="Calibri" w:hAnsi="Calibri"/>
          <w:sz w:val="22"/>
          <w:szCs w:val="22"/>
        </w:rPr>
      </w:pPr>
      <w:r w:rsidRPr="00276D54">
        <w:rPr>
          <w:rFonts w:ascii="Calibri" w:hAnsi="Calibri"/>
          <w:b/>
          <w:bCs/>
          <w:sz w:val="22"/>
          <w:szCs w:val="22"/>
        </w:rPr>
        <w:t>De participer à la lutte contre la contrefaçon des œuvres cinématographiques et audiovisuelles et des œuvres multimédias</w:t>
      </w:r>
      <w:r w:rsidRPr="00276D54">
        <w:rPr>
          <w:rFonts w:ascii="Calibri" w:hAnsi="Calibri"/>
          <w:sz w:val="22"/>
          <w:szCs w:val="22"/>
        </w:rPr>
        <w:t>.</w:t>
      </w:r>
    </w:p>
    <w:p w14:paraId="1999A4B2" w14:textId="77777777" w:rsidR="00D60796" w:rsidRDefault="00D60796" w:rsidP="00585E0E">
      <w:pPr>
        <w:pStyle w:val="Default"/>
        <w:jc w:val="both"/>
        <w:rPr>
          <w:rFonts w:ascii="Calibri" w:hAnsi="Calibri"/>
          <w:color w:val="auto"/>
          <w:sz w:val="22"/>
          <w:szCs w:val="22"/>
        </w:rPr>
      </w:pPr>
    </w:p>
    <w:p w14:paraId="3C2E65C8" w14:textId="59DDE9F2" w:rsidR="00585E0E" w:rsidRDefault="00585E0E" w:rsidP="00364E1F">
      <w:pPr>
        <w:pStyle w:val="Default"/>
        <w:numPr>
          <w:ilvl w:val="0"/>
          <w:numId w:val="9"/>
        </w:numPr>
        <w:jc w:val="both"/>
        <w:rPr>
          <w:rFonts w:ascii="Calibri" w:hAnsi="Calibri"/>
          <w:color w:val="auto"/>
          <w:sz w:val="22"/>
          <w:szCs w:val="22"/>
        </w:rPr>
      </w:pPr>
      <w:r>
        <w:rPr>
          <w:rFonts w:ascii="Calibri" w:hAnsi="Calibri"/>
          <w:color w:val="auto"/>
          <w:sz w:val="22"/>
          <w:szCs w:val="22"/>
        </w:rPr>
        <w:t>Contexte :</w:t>
      </w:r>
    </w:p>
    <w:p w14:paraId="52C5AFBB" w14:textId="01B198C0" w:rsidR="000E492C" w:rsidRDefault="000E492C" w:rsidP="002A167A">
      <w:pPr>
        <w:pStyle w:val="Default"/>
        <w:jc w:val="both"/>
        <w:rPr>
          <w:rFonts w:ascii="Calibri" w:hAnsi="Calibri"/>
          <w:color w:val="auto"/>
          <w:sz w:val="22"/>
          <w:szCs w:val="22"/>
        </w:rPr>
      </w:pPr>
    </w:p>
    <w:p w14:paraId="36BFFC81" w14:textId="47C35716" w:rsidR="0078465C" w:rsidRDefault="00276D54" w:rsidP="0078465C">
      <w:pPr>
        <w:pStyle w:val="Default"/>
        <w:jc w:val="both"/>
        <w:rPr>
          <w:rFonts w:ascii="Calibri" w:hAnsi="Calibri"/>
          <w:color w:val="auto"/>
          <w:sz w:val="22"/>
          <w:szCs w:val="22"/>
        </w:rPr>
      </w:pPr>
      <w:r>
        <w:rPr>
          <w:rFonts w:ascii="Calibri" w:hAnsi="Calibri"/>
          <w:color w:val="auto"/>
          <w:sz w:val="22"/>
          <w:szCs w:val="22"/>
        </w:rPr>
        <w:t>Le CNC souhaite disposer de prestations de restauration variées, fournies sur son siège social et en dehors de ses locaux</w:t>
      </w:r>
      <w:r w:rsidR="0078465C">
        <w:rPr>
          <w:rFonts w:ascii="Calibri" w:hAnsi="Calibri"/>
          <w:color w:val="auto"/>
          <w:sz w:val="22"/>
          <w:szCs w:val="22"/>
        </w:rPr>
        <w:t>. Il attache une grande importance à la qualité de l’offre de restauration proposée à ses collaborateurs et agents, et le cas échéant</w:t>
      </w:r>
      <w:r w:rsidR="00CA49C9">
        <w:rPr>
          <w:rFonts w:ascii="Calibri" w:hAnsi="Calibri"/>
          <w:color w:val="auto"/>
          <w:sz w:val="22"/>
          <w:szCs w:val="22"/>
        </w:rPr>
        <w:t>,</w:t>
      </w:r>
      <w:r w:rsidR="0078465C">
        <w:rPr>
          <w:rFonts w:ascii="Calibri" w:hAnsi="Calibri"/>
          <w:color w:val="auto"/>
          <w:sz w:val="22"/>
          <w:szCs w:val="22"/>
        </w:rPr>
        <w:t xml:space="preserve"> à ses invités. </w:t>
      </w:r>
    </w:p>
    <w:p w14:paraId="0D2ED0C6" w14:textId="77777777" w:rsidR="00276D54" w:rsidRDefault="00276D54" w:rsidP="00276D54">
      <w:pPr>
        <w:pStyle w:val="Default"/>
        <w:ind w:left="720"/>
        <w:jc w:val="both"/>
        <w:rPr>
          <w:rFonts w:ascii="Calibri" w:hAnsi="Calibri"/>
          <w:color w:val="auto"/>
          <w:sz w:val="22"/>
          <w:szCs w:val="22"/>
        </w:rPr>
      </w:pPr>
    </w:p>
    <w:p w14:paraId="55E52232" w14:textId="17B42740" w:rsidR="002A167A" w:rsidRPr="006C518F" w:rsidRDefault="002A167A" w:rsidP="002A167A">
      <w:pPr>
        <w:pStyle w:val="Default"/>
        <w:jc w:val="both"/>
        <w:rPr>
          <w:rFonts w:ascii="Calibri" w:hAnsi="Calibri"/>
          <w:color w:val="auto"/>
          <w:sz w:val="22"/>
          <w:szCs w:val="22"/>
        </w:rPr>
      </w:pPr>
      <w:r w:rsidRPr="002C4D78">
        <w:rPr>
          <w:rFonts w:ascii="Calibri" w:hAnsi="Calibri"/>
          <w:color w:val="auto"/>
          <w:sz w:val="22"/>
          <w:szCs w:val="22"/>
        </w:rPr>
        <w:t xml:space="preserve">Le CNC souhaite offrir un vrai choix de restauration adapté à chaque convive, tant </w:t>
      </w:r>
      <w:r w:rsidR="00276D54" w:rsidRPr="002C4D78">
        <w:rPr>
          <w:rFonts w:ascii="Calibri" w:hAnsi="Calibri"/>
          <w:color w:val="auto"/>
          <w:sz w:val="22"/>
          <w:szCs w:val="22"/>
        </w:rPr>
        <w:t>en termes de</w:t>
      </w:r>
      <w:r w:rsidRPr="002C4D78">
        <w:rPr>
          <w:rFonts w:ascii="Calibri" w:hAnsi="Calibri"/>
          <w:color w:val="auto"/>
          <w:sz w:val="22"/>
          <w:szCs w:val="22"/>
        </w:rPr>
        <w:t xml:space="preserve"> bien-être et de santé, que de qualité et de prix, et de prise en compte du respect de la planète. </w:t>
      </w:r>
      <w:r w:rsidRPr="006C518F">
        <w:rPr>
          <w:rFonts w:ascii="Calibri" w:hAnsi="Calibri"/>
          <w:color w:val="auto"/>
          <w:sz w:val="22"/>
          <w:szCs w:val="22"/>
        </w:rPr>
        <w:t xml:space="preserve">L’enjeu est majeur, et le CNC </w:t>
      </w:r>
      <w:r>
        <w:rPr>
          <w:rFonts w:ascii="Calibri" w:hAnsi="Calibri"/>
          <w:color w:val="auto"/>
          <w:sz w:val="22"/>
          <w:szCs w:val="22"/>
        </w:rPr>
        <w:t xml:space="preserve">souhaite </w:t>
      </w:r>
      <w:r w:rsidRPr="006C518F">
        <w:rPr>
          <w:rFonts w:ascii="Calibri" w:hAnsi="Calibri"/>
          <w:color w:val="auto"/>
          <w:sz w:val="22"/>
          <w:szCs w:val="22"/>
        </w:rPr>
        <w:t>défend</w:t>
      </w:r>
      <w:r>
        <w:rPr>
          <w:rFonts w:ascii="Calibri" w:hAnsi="Calibri"/>
          <w:color w:val="auto"/>
          <w:sz w:val="22"/>
          <w:szCs w:val="22"/>
        </w:rPr>
        <w:t>re</w:t>
      </w:r>
      <w:r w:rsidRPr="006C518F">
        <w:rPr>
          <w:rFonts w:ascii="Calibri" w:hAnsi="Calibri"/>
          <w:color w:val="auto"/>
          <w:sz w:val="22"/>
          <w:szCs w:val="22"/>
        </w:rPr>
        <w:t xml:space="preserve"> une politique active en faveur de la restauration responsable. </w:t>
      </w:r>
      <w:r w:rsidR="0078465C">
        <w:rPr>
          <w:rFonts w:ascii="Calibri" w:hAnsi="Calibri"/>
          <w:color w:val="auto"/>
          <w:sz w:val="22"/>
          <w:szCs w:val="22"/>
        </w:rPr>
        <w:t xml:space="preserve">Le Titulaire doit s’inscrire dans ce projet et accompagner le </w:t>
      </w:r>
      <w:r w:rsidR="00D83363">
        <w:rPr>
          <w:rFonts w:ascii="Calibri" w:hAnsi="Calibri"/>
          <w:color w:val="auto"/>
          <w:sz w:val="22"/>
          <w:szCs w:val="22"/>
        </w:rPr>
        <w:t>CNC</w:t>
      </w:r>
      <w:r w:rsidR="0078465C">
        <w:rPr>
          <w:rFonts w:ascii="Calibri" w:hAnsi="Calibri"/>
          <w:color w:val="auto"/>
          <w:sz w:val="22"/>
          <w:szCs w:val="22"/>
        </w:rPr>
        <w:t xml:space="preserve"> dans sa démarche : </w:t>
      </w:r>
    </w:p>
    <w:p w14:paraId="70B35453" w14:textId="77777777" w:rsidR="002A167A" w:rsidRDefault="002A167A" w:rsidP="002A167A">
      <w:pPr>
        <w:pStyle w:val="Default"/>
        <w:jc w:val="both"/>
        <w:rPr>
          <w:rFonts w:ascii="Calibri" w:hAnsi="Calibri"/>
          <w:color w:val="auto"/>
          <w:sz w:val="22"/>
          <w:szCs w:val="22"/>
        </w:rPr>
      </w:pPr>
    </w:p>
    <w:p w14:paraId="55DCBCDB" w14:textId="66CD7AB7" w:rsidR="005B5382" w:rsidRDefault="005B5382" w:rsidP="00364E1F">
      <w:pPr>
        <w:pStyle w:val="Normal1"/>
        <w:numPr>
          <w:ilvl w:val="0"/>
          <w:numId w:val="13"/>
        </w:numPr>
        <w:jc w:val="both"/>
        <w:rPr>
          <w:rFonts w:ascii="Calibri" w:hAnsi="Calibri"/>
          <w:szCs w:val="22"/>
        </w:rPr>
      </w:pPr>
      <w:r w:rsidRPr="005B5382">
        <w:rPr>
          <w:rFonts w:ascii="Calibri" w:hAnsi="Calibri"/>
          <w:b/>
          <w:bCs/>
          <w:szCs w:val="22"/>
        </w:rPr>
        <w:t>Le CNC en tant que vitrine :</w:t>
      </w:r>
      <w:r>
        <w:rPr>
          <w:rFonts w:ascii="Calibri" w:hAnsi="Calibri"/>
          <w:szCs w:val="22"/>
        </w:rPr>
        <w:t xml:space="preserve"> le renouvellement doit s’inscrire dans le cadre </w:t>
      </w:r>
      <w:r w:rsidR="00372011">
        <w:rPr>
          <w:rFonts w:ascii="Calibri" w:hAnsi="Calibri"/>
          <w:szCs w:val="22"/>
        </w:rPr>
        <w:t>des Lois</w:t>
      </w:r>
      <w:r>
        <w:rPr>
          <w:rFonts w:ascii="Calibri" w:hAnsi="Calibri"/>
          <w:szCs w:val="22"/>
        </w:rPr>
        <w:t xml:space="preserve"> n°2018-938 du 30 octobre 2018 </w:t>
      </w:r>
      <w:r w:rsidRPr="005B5382">
        <w:rPr>
          <w:rFonts w:ascii="Calibri" w:hAnsi="Calibri"/>
          <w:szCs w:val="22"/>
        </w:rPr>
        <w:t>938 du 30 octobre 2018 pour l'équilibre des relations commerciales dans le secteur agricole et alimentaire et une alimentation saine, durable et accessible à tous</w:t>
      </w:r>
      <w:r w:rsidR="00CA49C9">
        <w:rPr>
          <w:rFonts w:ascii="Calibri" w:hAnsi="Calibri"/>
          <w:szCs w:val="22"/>
        </w:rPr>
        <w:t xml:space="preserve"> (dite Loi EGalim)</w:t>
      </w:r>
      <w:r w:rsidR="00372011">
        <w:rPr>
          <w:rFonts w:ascii="Calibri" w:hAnsi="Calibri"/>
          <w:szCs w:val="22"/>
        </w:rPr>
        <w:t xml:space="preserve"> et n°2021-1104 du 22 août 2021 portant lutte contre le dérèglement climatique et renforcement de la résilience face à ses effets (dite Loi Climat &amp; Résilience)</w:t>
      </w:r>
      <w:r w:rsidRPr="005B5382">
        <w:rPr>
          <w:rFonts w:ascii="Calibri" w:hAnsi="Calibri"/>
          <w:szCs w:val="22"/>
        </w:rPr>
        <w:t>. Les denrées utilisées pour la confection des repas ainsi que la structuration de l’offre doivent présenter des marqueurs durables significatifs (produits issus de l’agriculture biologique, produits</w:t>
      </w:r>
      <w:r>
        <w:rPr>
          <w:rFonts w:ascii="Calibri" w:hAnsi="Calibri"/>
          <w:szCs w:val="22"/>
        </w:rPr>
        <w:t xml:space="preserve"> </w:t>
      </w:r>
      <w:r w:rsidRPr="005B5382">
        <w:rPr>
          <w:rFonts w:ascii="Calibri" w:hAnsi="Calibri"/>
          <w:szCs w:val="22"/>
        </w:rPr>
        <w:t>présentant des signes officiels de qualité, prise en compte du bien-être animal, respect de la saisonnalité…). Elle doit de même mettre en place des processus durables (lutte contre le gaspillage alimentaire, gestion et valorisation des biodéchets</w:t>
      </w:r>
      <w:r w:rsidR="00FA6D76">
        <w:rPr>
          <w:rFonts w:ascii="Calibri" w:hAnsi="Calibri"/>
          <w:szCs w:val="22"/>
        </w:rPr>
        <w:t>, lutte et réduction des emballages…</w:t>
      </w:r>
      <w:r w:rsidRPr="005B5382">
        <w:rPr>
          <w:rFonts w:ascii="Calibri" w:hAnsi="Calibri"/>
          <w:szCs w:val="22"/>
        </w:rPr>
        <w:t>).</w:t>
      </w:r>
      <w:r>
        <w:rPr>
          <w:rFonts w:ascii="Calibri" w:hAnsi="Calibri"/>
          <w:szCs w:val="22"/>
        </w:rPr>
        <w:t xml:space="preserve"> </w:t>
      </w:r>
    </w:p>
    <w:p w14:paraId="32954686" w14:textId="506CCC31" w:rsidR="0078465C" w:rsidRDefault="00FA3D64" w:rsidP="005B5382">
      <w:pPr>
        <w:pStyle w:val="Normal1"/>
        <w:ind w:left="720"/>
        <w:jc w:val="both"/>
        <w:rPr>
          <w:rFonts w:ascii="Calibri" w:hAnsi="Calibri"/>
          <w:szCs w:val="22"/>
        </w:rPr>
      </w:pPr>
      <w:r>
        <w:rPr>
          <w:rFonts w:ascii="Calibri" w:hAnsi="Calibri"/>
          <w:szCs w:val="22"/>
        </w:rPr>
        <w:t>En tout état de cause, l</w:t>
      </w:r>
      <w:r w:rsidR="005B5382">
        <w:rPr>
          <w:rFonts w:ascii="Calibri" w:hAnsi="Calibri"/>
          <w:szCs w:val="22"/>
        </w:rPr>
        <w:t xml:space="preserve">e CNC </w:t>
      </w:r>
      <w:r>
        <w:rPr>
          <w:rFonts w:ascii="Calibri" w:hAnsi="Calibri"/>
          <w:szCs w:val="22"/>
        </w:rPr>
        <w:t xml:space="preserve">et ses convives </w:t>
      </w:r>
      <w:r w:rsidR="00DB66D1">
        <w:rPr>
          <w:rFonts w:ascii="Calibri" w:hAnsi="Calibri"/>
          <w:szCs w:val="22"/>
        </w:rPr>
        <w:t>apprécient la qualité de leur restauration à l’aune de la</w:t>
      </w:r>
      <w:r w:rsidR="005B5382">
        <w:rPr>
          <w:rFonts w:ascii="Calibri" w:hAnsi="Calibri"/>
          <w:szCs w:val="22"/>
        </w:rPr>
        <w:t xml:space="preserve"> saisonnalité </w:t>
      </w:r>
      <w:r w:rsidR="00027A08">
        <w:rPr>
          <w:rFonts w:ascii="Calibri" w:hAnsi="Calibri"/>
          <w:szCs w:val="22"/>
        </w:rPr>
        <w:t>des produits,</w:t>
      </w:r>
      <w:r w:rsidR="006D211F">
        <w:rPr>
          <w:rFonts w:ascii="Calibri" w:hAnsi="Calibri"/>
          <w:szCs w:val="22"/>
        </w:rPr>
        <w:t xml:space="preserve"> du niveau de préparation et à du</w:t>
      </w:r>
      <w:r w:rsidR="000E4235">
        <w:rPr>
          <w:rFonts w:ascii="Calibri" w:hAnsi="Calibri"/>
          <w:szCs w:val="22"/>
        </w:rPr>
        <w:t xml:space="preserve"> </w:t>
      </w:r>
      <w:r w:rsidR="00530711">
        <w:rPr>
          <w:rFonts w:ascii="Calibri" w:hAnsi="Calibri"/>
          <w:szCs w:val="22"/>
        </w:rPr>
        <w:t>pourcentage d’introduction</w:t>
      </w:r>
      <w:r w:rsidR="006D211F">
        <w:rPr>
          <w:rFonts w:ascii="Calibri" w:hAnsi="Calibri"/>
          <w:szCs w:val="22"/>
        </w:rPr>
        <w:t xml:space="preserve"> de produits en</w:t>
      </w:r>
      <w:r w:rsidR="005B5382">
        <w:rPr>
          <w:rFonts w:ascii="Calibri" w:hAnsi="Calibri"/>
          <w:szCs w:val="22"/>
        </w:rPr>
        <w:t xml:space="preserve"> circuits-courts, l’établissement souhaitant disposer d’une offre de restauration fraiche et respectueuse des </w:t>
      </w:r>
      <w:r w:rsidR="00FA6D76">
        <w:rPr>
          <w:rFonts w:ascii="Calibri" w:hAnsi="Calibri"/>
          <w:szCs w:val="22"/>
        </w:rPr>
        <w:t>terroirs</w:t>
      </w:r>
      <w:r w:rsidR="00B53519">
        <w:rPr>
          <w:rFonts w:ascii="Calibri" w:hAnsi="Calibri"/>
          <w:szCs w:val="22"/>
        </w:rPr>
        <w:t xml:space="preserve">, et souhaitera en outre disposer d’une offre reposant sur des axes de progrès sur la durée du marché, portant sur l’ensemble des composantes de la qualité culinaire que les Parties ont entendu déployer. </w:t>
      </w:r>
    </w:p>
    <w:p w14:paraId="34E463F0" w14:textId="77777777" w:rsidR="00FA6D76" w:rsidRDefault="00FA6D76" w:rsidP="005B5382">
      <w:pPr>
        <w:pStyle w:val="Normal1"/>
        <w:ind w:left="720"/>
        <w:jc w:val="both"/>
        <w:rPr>
          <w:rFonts w:ascii="Calibri" w:hAnsi="Calibri"/>
          <w:szCs w:val="22"/>
        </w:rPr>
      </w:pPr>
    </w:p>
    <w:p w14:paraId="77303576" w14:textId="0763F679" w:rsidR="00FA6D76" w:rsidRDefault="00FA6D76" w:rsidP="00364E1F">
      <w:pPr>
        <w:pStyle w:val="Normal1"/>
        <w:numPr>
          <w:ilvl w:val="0"/>
          <w:numId w:val="13"/>
        </w:numPr>
        <w:jc w:val="both"/>
        <w:rPr>
          <w:rFonts w:ascii="Calibri" w:hAnsi="Calibri"/>
          <w:szCs w:val="22"/>
        </w:rPr>
      </w:pPr>
      <w:r w:rsidRPr="00FA6D76">
        <w:rPr>
          <w:rFonts w:ascii="Calibri" w:hAnsi="Calibri"/>
          <w:b/>
          <w:bCs/>
          <w:szCs w:val="22"/>
        </w:rPr>
        <w:t>Des offres de restauration répondant à des besoins variés :</w:t>
      </w:r>
      <w:r>
        <w:rPr>
          <w:rFonts w:ascii="Calibri" w:hAnsi="Calibri"/>
          <w:szCs w:val="22"/>
        </w:rPr>
        <w:t xml:space="preserve"> le CNC attend de son Titulaire une largeur d’offre, tant sur le niveau de qualité que sur </w:t>
      </w:r>
      <w:r w:rsidR="005F41C5">
        <w:rPr>
          <w:rFonts w:ascii="Calibri" w:hAnsi="Calibri"/>
          <w:szCs w:val="22"/>
        </w:rPr>
        <w:t>sa diversité et son niveau de disponibilité sur les horaires d’ouverture</w:t>
      </w:r>
      <w:r>
        <w:rPr>
          <w:rFonts w:ascii="Calibri" w:hAnsi="Calibri"/>
          <w:szCs w:val="22"/>
        </w:rPr>
        <w:t xml:space="preserve">, permettant de couvrir l’ensemble des typologies de prestations et de convives. </w:t>
      </w:r>
      <w:r w:rsidR="00AD5353">
        <w:rPr>
          <w:rFonts w:ascii="Calibri" w:hAnsi="Calibri"/>
          <w:szCs w:val="22"/>
        </w:rPr>
        <w:t>A ce titre,</w:t>
      </w:r>
      <w:r w:rsidR="00F35881">
        <w:rPr>
          <w:rFonts w:ascii="Calibri" w:hAnsi="Calibri"/>
          <w:szCs w:val="22"/>
        </w:rPr>
        <w:t xml:space="preserve"> </w:t>
      </w:r>
      <w:r w:rsidR="009C1EED">
        <w:rPr>
          <w:rFonts w:ascii="Calibri" w:hAnsi="Calibri"/>
          <w:szCs w:val="22"/>
        </w:rPr>
        <w:t>le CNC entend mettre en place</w:t>
      </w:r>
      <w:r w:rsidR="00AA5343">
        <w:rPr>
          <w:rFonts w:ascii="Calibri" w:hAnsi="Calibri"/>
          <w:szCs w:val="22"/>
        </w:rPr>
        <w:t xml:space="preserve"> un système de tarification des prestations alimentaires </w:t>
      </w:r>
      <w:r w:rsidR="00A12CE0">
        <w:rPr>
          <w:rFonts w:ascii="Calibri" w:hAnsi="Calibri"/>
          <w:szCs w:val="22"/>
        </w:rPr>
        <w:t>en catégories, l’administration et ses convives escomptent gagner en lisibilité</w:t>
      </w:r>
      <w:r w:rsidR="00DF48FF">
        <w:rPr>
          <w:rFonts w:ascii="Calibri" w:hAnsi="Calibri"/>
          <w:szCs w:val="22"/>
        </w:rPr>
        <w:t>, et entend poursuivre la mise en place quotidienne d’un menu économique.</w:t>
      </w:r>
    </w:p>
    <w:p w14:paraId="02E294CC" w14:textId="6167998B" w:rsidR="00622E09" w:rsidRPr="00A95D4A" w:rsidRDefault="00622E09" w:rsidP="00B31545">
      <w:pPr>
        <w:pStyle w:val="Normal1"/>
        <w:ind w:left="720"/>
        <w:jc w:val="both"/>
        <w:rPr>
          <w:rFonts w:ascii="Calibri" w:hAnsi="Calibri"/>
          <w:szCs w:val="22"/>
        </w:rPr>
      </w:pPr>
      <w:r w:rsidRPr="00B31545">
        <w:rPr>
          <w:rFonts w:ascii="Calibri" w:hAnsi="Calibri"/>
          <w:szCs w:val="22"/>
        </w:rPr>
        <w:lastRenderedPageBreak/>
        <w:t xml:space="preserve">C’est par ailleurs pour atteindre ces objectifs de diversité des mets, de disponibilité à toutes horaires d’ouverture du self et </w:t>
      </w:r>
      <w:r w:rsidR="00A95D4A" w:rsidRPr="00B31545">
        <w:rPr>
          <w:rFonts w:ascii="Calibri" w:hAnsi="Calibri"/>
          <w:szCs w:val="22"/>
        </w:rPr>
        <w:t>de qualité de préparation et de présentation que le CNC revoit, aux présentes, l’étendue minimale d’offre requise.</w:t>
      </w:r>
    </w:p>
    <w:p w14:paraId="16CED4B9" w14:textId="17C37063" w:rsidR="00FA6D76" w:rsidRDefault="00FA6D76" w:rsidP="00FA6D76">
      <w:pPr>
        <w:pStyle w:val="Normal1"/>
        <w:ind w:left="720"/>
        <w:jc w:val="both"/>
        <w:rPr>
          <w:rFonts w:ascii="Calibri" w:hAnsi="Calibri"/>
          <w:szCs w:val="22"/>
        </w:rPr>
      </w:pPr>
    </w:p>
    <w:p w14:paraId="3FBB3BC4" w14:textId="5E72D884" w:rsidR="00FA6D76" w:rsidRDefault="00FA6D76" w:rsidP="00364E1F">
      <w:pPr>
        <w:pStyle w:val="Normal1"/>
        <w:numPr>
          <w:ilvl w:val="0"/>
          <w:numId w:val="13"/>
        </w:numPr>
        <w:jc w:val="both"/>
        <w:rPr>
          <w:rFonts w:ascii="Calibri" w:hAnsi="Calibri"/>
          <w:szCs w:val="22"/>
        </w:rPr>
      </w:pPr>
      <w:r w:rsidRPr="00FA6D76">
        <w:rPr>
          <w:rFonts w:ascii="Calibri" w:hAnsi="Calibri"/>
          <w:b/>
          <w:bCs/>
          <w:szCs w:val="22"/>
        </w:rPr>
        <w:t>Un modèle économique équilibré :</w:t>
      </w:r>
      <w:r>
        <w:rPr>
          <w:rFonts w:ascii="Calibri" w:hAnsi="Calibri"/>
          <w:szCs w:val="22"/>
        </w:rPr>
        <w:t xml:space="preserve"> </w:t>
      </w:r>
      <w:r w:rsidR="00B53519">
        <w:rPr>
          <w:rFonts w:ascii="Calibri" w:hAnsi="Calibri"/>
          <w:szCs w:val="22"/>
        </w:rPr>
        <w:t xml:space="preserve">l’objectif du CNC est de concilier qualité des prestations proposées aux convives, optimisation du reste à charge pour le convive, et conditions d’exécution incitatives pour le Titulaire. </w:t>
      </w:r>
      <w:r w:rsidR="00E33BBA">
        <w:rPr>
          <w:rFonts w:ascii="Calibri" w:hAnsi="Calibri"/>
          <w:szCs w:val="22"/>
        </w:rPr>
        <w:t>Dans ce cadre que le CNC consent la mise en place d’un modèle économique idoine pour les diners, et la mise en place d’une masse de frais pour sa 1</w:t>
      </w:r>
      <w:r w:rsidR="00E33BBA" w:rsidRPr="00B31545">
        <w:rPr>
          <w:rFonts w:ascii="Calibri" w:hAnsi="Calibri"/>
          <w:szCs w:val="22"/>
          <w:vertAlign w:val="superscript"/>
        </w:rPr>
        <w:t>ère</w:t>
      </w:r>
      <w:r w:rsidR="00E33BBA">
        <w:rPr>
          <w:rFonts w:ascii="Calibri" w:hAnsi="Calibri"/>
          <w:szCs w:val="22"/>
        </w:rPr>
        <w:t xml:space="preserve"> tranche de fréquentation.</w:t>
      </w:r>
    </w:p>
    <w:p w14:paraId="3274C366" w14:textId="77777777" w:rsidR="005B5382" w:rsidRDefault="005B5382" w:rsidP="002A167A">
      <w:pPr>
        <w:pStyle w:val="Normal1"/>
        <w:ind w:left="0"/>
        <w:jc w:val="both"/>
        <w:rPr>
          <w:rFonts w:ascii="Calibri" w:hAnsi="Calibri"/>
          <w:szCs w:val="22"/>
        </w:rPr>
      </w:pPr>
    </w:p>
    <w:p w14:paraId="131E99E8" w14:textId="4462F099" w:rsidR="002A167A" w:rsidRPr="00EF45E4" w:rsidRDefault="002C41E5" w:rsidP="00364E1F">
      <w:pPr>
        <w:pStyle w:val="Normal1"/>
        <w:numPr>
          <w:ilvl w:val="0"/>
          <w:numId w:val="13"/>
        </w:numPr>
        <w:jc w:val="both"/>
        <w:rPr>
          <w:rFonts w:ascii="Calibri" w:hAnsi="Calibri"/>
          <w:szCs w:val="22"/>
        </w:rPr>
      </w:pPr>
      <w:r w:rsidRPr="002C41E5">
        <w:rPr>
          <w:rFonts w:ascii="Calibri" w:hAnsi="Calibri"/>
          <w:b/>
          <w:bCs/>
          <w:szCs w:val="22"/>
        </w:rPr>
        <w:t>Un service de qualité et la mise en œuvre d’une relation partenariale avec le CNC</w:t>
      </w:r>
      <w:r w:rsidR="002A167A" w:rsidRPr="002C41E5">
        <w:rPr>
          <w:rFonts w:ascii="Calibri" w:hAnsi="Calibri"/>
          <w:b/>
          <w:bCs/>
          <w:szCs w:val="22"/>
        </w:rPr>
        <w:t> :</w:t>
      </w:r>
      <w:r w:rsidR="002A167A">
        <w:rPr>
          <w:rFonts w:ascii="Calibri" w:hAnsi="Calibri"/>
          <w:szCs w:val="22"/>
        </w:rPr>
        <w:t xml:space="preserve"> </w:t>
      </w:r>
      <w:r>
        <w:rPr>
          <w:rFonts w:ascii="Calibri" w:hAnsi="Calibri"/>
          <w:szCs w:val="22"/>
        </w:rPr>
        <w:t xml:space="preserve">le Titulaire doit être en mesure de mettre en place une politique de « relation-client » efficace et performante, sur l’ensemble des prestations faisant l’objet du présent marché. </w:t>
      </w:r>
    </w:p>
    <w:p w14:paraId="1607E4B3" w14:textId="07C9547B" w:rsidR="002A167A" w:rsidRDefault="002A167A" w:rsidP="002C41E5">
      <w:pPr>
        <w:ind w:left="714"/>
        <w:jc w:val="both"/>
        <w:rPr>
          <w:rFonts w:ascii="Calibri" w:hAnsi="Calibri"/>
          <w:sz w:val="22"/>
          <w:szCs w:val="22"/>
        </w:rPr>
      </w:pPr>
      <w:r>
        <w:rPr>
          <w:rFonts w:ascii="Calibri" w:hAnsi="Calibri"/>
          <w:noProof/>
          <w:sz w:val="22"/>
          <w:szCs w:val="22"/>
        </w:rPr>
        <w:drawing>
          <wp:anchor distT="0" distB="0" distL="114300" distR="114300" simplePos="0" relativeHeight="251658240" behindDoc="1" locked="1" layoutInCell="1" allowOverlap="1" wp14:anchorId="1B6C538D" wp14:editId="7F71067F">
            <wp:simplePos x="0" y="0"/>
            <wp:positionH relativeFrom="column">
              <wp:posOffset>-93980</wp:posOffset>
            </wp:positionH>
            <wp:positionV relativeFrom="page">
              <wp:posOffset>9746615</wp:posOffset>
            </wp:positionV>
            <wp:extent cx="61595" cy="73660"/>
            <wp:effectExtent l="0" t="0" r="0" b="2540"/>
            <wp:wrapNone/>
            <wp:docPr id="2" name="Image 2" descr="T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595" cy="73660"/>
                    </a:xfrm>
                    <a:prstGeom prst="rect">
                      <a:avLst/>
                    </a:prstGeom>
                    <a:noFill/>
                    <a:ln>
                      <a:noFill/>
                    </a:ln>
                  </pic:spPr>
                </pic:pic>
              </a:graphicData>
            </a:graphic>
            <wp14:sizeRelH relativeFrom="page">
              <wp14:pctWidth>0</wp14:pctWidth>
            </wp14:sizeRelH>
            <wp14:sizeRelV relativeFrom="page">
              <wp14:pctHeight>0</wp14:pctHeight>
            </wp14:sizeRelV>
          </wp:anchor>
        </w:drawing>
      </w:r>
      <w:r w:rsidR="002C41E5">
        <w:rPr>
          <w:rFonts w:ascii="Calibri" w:hAnsi="Calibri"/>
          <w:sz w:val="22"/>
          <w:szCs w:val="22"/>
        </w:rPr>
        <w:t>Par ailleurs, l’établissement attend du prestataire de restauration le plus grand respect des stipulations du présent marché, aux niveaux de qualité exigés, et la m</w:t>
      </w:r>
      <w:r w:rsidRPr="002C41E5">
        <w:rPr>
          <w:rFonts w:ascii="Calibri" w:hAnsi="Calibri"/>
          <w:sz w:val="22"/>
          <w:szCs w:val="22"/>
        </w:rPr>
        <w:t xml:space="preserve">ise en œuvre d’une démarche </w:t>
      </w:r>
      <w:r w:rsidR="002C41E5">
        <w:rPr>
          <w:rFonts w:ascii="Calibri" w:hAnsi="Calibri"/>
          <w:sz w:val="22"/>
          <w:szCs w:val="22"/>
        </w:rPr>
        <w:t xml:space="preserve">de reporting et d’échanges réguliers notamment s’agissant </w:t>
      </w:r>
      <w:r w:rsidRPr="002C41E5">
        <w:rPr>
          <w:rFonts w:ascii="Calibri" w:hAnsi="Calibri"/>
          <w:sz w:val="22"/>
          <w:szCs w:val="22"/>
        </w:rPr>
        <w:t>de</w:t>
      </w:r>
      <w:r w:rsidR="002C41E5">
        <w:rPr>
          <w:rFonts w:ascii="Calibri" w:hAnsi="Calibri"/>
          <w:sz w:val="22"/>
          <w:szCs w:val="22"/>
        </w:rPr>
        <w:t xml:space="preserve"> ses engagements en termes de</w:t>
      </w:r>
      <w:r w:rsidRPr="002C41E5">
        <w:rPr>
          <w:rFonts w:ascii="Calibri" w:hAnsi="Calibri"/>
          <w:sz w:val="22"/>
          <w:szCs w:val="22"/>
        </w:rPr>
        <w:t xml:space="preserve"> développement durable</w:t>
      </w:r>
      <w:r w:rsidR="002C41E5">
        <w:rPr>
          <w:rFonts w:ascii="Calibri" w:hAnsi="Calibri"/>
          <w:sz w:val="22"/>
          <w:szCs w:val="22"/>
        </w:rPr>
        <w:t xml:space="preserve"> – le CNC souhaite un reporting dédié</w:t>
      </w:r>
      <w:r w:rsidRPr="002C41E5">
        <w:rPr>
          <w:rFonts w:ascii="Calibri" w:hAnsi="Calibri"/>
          <w:sz w:val="22"/>
          <w:szCs w:val="22"/>
        </w:rPr>
        <w:t xml:space="preserve"> pragmatique </w:t>
      </w:r>
      <w:r w:rsidR="002C41E5">
        <w:rPr>
          <w:rFonts w:ascii="Calibri" w:hAnsi="Calibri"/>
          <w:sz w:val="22"/>
          <w:szCs w:val="22"/>
        </w:rPr>
        <w:t>permettant d’analyser des</w:t>
      </w:r>
      <w:r w:rsidRPr="002C41E5">
        <w:rPr>
          <w:rFonts w:ascii="Calibri" w:hAnsi="Calibri"/>
          <w:sz w:val="22"/>
          <w:szCs w:val="22"/>
        </w:rPr>
        <w:t xml:space="preserve"> résultats concrets et mesurables</w:t>
      </w:r>
      <w:r w:rsidR="002C41E5">
        <w:rPr>
          <w:rFonts w:ascii="Calibri" w:hAnsi="Calibri"/>
          <w:sz w:val="22"/>
          <w:szCs w:val="22"/>
        </w:rPr>
        <w:t>.</w:t>
      </w:r>
    </w:p>
    <w:p w14:paraId="57A222D2" w14:textId="1929E222" w:rsidR="002A167A" w:rsidRDefault="002A167A" w:rsidP="00EB03EE">
      <w:pPr>
        <w:jc w:val="both"/>
        <w:outlineLvl w:val="0"/>
        <w:rPr>
          <w:rFonts w:ascii="Calibri" w:hAnsi="Calibri" w:cs="Calibri"/>
          <w:bCs/>
          <w:iCs/>
          <w:sz w:val="22"/>
          <w:szCs w:val="22"/>
        </w:rPr>
      </w:pPr>
      <w:r>
        <w:rPr>
          <w:rFonts w:ascii="Calibri" w:hAnsi="Calibri" w:cs="Calibri"/>
          <w:bCs/>
          <w:iCs/>
          <w:sz w:val="22"/>
          <w:szCs w:val="22"/>
        </w:rPr>
        <w:br w:type="page"/>
      </w:r>
    </w:p>
    <w:p w14:paraId="0D91967A" w14:textId="4D38FCD9" w:rsidR="00D96421" w:rsidRPr="004E247F" w:rsidRDefault="00D96421" w:rsidP="009640AE">
      <w:pPr>
        <w:jc w:val="both"/>
        <w:outlineLvl w:val="0"/>
        <w:rPr>
          <w:rFonts w:ascii="Calibri" w:hAnsi="Calibri" w:cs="Arial"/>
          <w:b/>
          <w:bCs/>
          <w:iCs/>
          <w:sz w:val="32"/>
          <w:szCs w:val="32"/>
        </w:rPr>
      </w:pPr>
      <w:bookmarkStart w:id="3" w:name="_Toc479073020"/>
      <w:bookmarkStart w:id="4" w:name="_Toc194063740"/>
      <w:bookmarkStart w:id="5" w:name="_Toc194067308"/>
      <w:r w:rsidRPr="004E247F">
        <w:rPr>
          <w:rFonts w:ascii="Calibri" w:hAnsi="Calibri" w:cs="Arial"/>
          <w:b/>
          <w:bCs/>
          <w:iCs/>
          <w:sz w:val="32"/>
          <w:szCs w:val="32"/>
        </w:rPr>
        <w:lastRenderedPageBreak/>
        <w:t>1 - Objet</w:t>
      </w:r>
      <w:bookmarkEnd w:id="3"/>
      <w:bookmarkEnd w:id="4"/>
      <w:bookmarkEnd w:id="5"/>
      <w:r w:rsidRPr="004E247F">
        <w:rPr>
          <w:rFonts w:ascii="Calibri" w:hAnsi="Calibri" w:cs="Arial"/>
          <w:b/>
          <w:bCs/>
          <w:iCs/>
          <w:sz w:val="32"/>
          <w:szCs w:val="32"/>
        </w:rPr>
        <w:t xml:space="preserve"> </w:t>
      </w:r>
    </w:p>
    <w:p w14:paraId="25467ED1" w14:textId="1B8E60D1" w:rsidR="002940B2" w:rsidRDefault="007C3411" w:rsidP="007C3411">
      <w:pPr>
        <w:pStyle w:val="TexteArial"/>
        <w:tabs>
          <w:tab w:val="left" w:pos="0"/>
        </w:tabs>
        <w:spacing w:before="120" w:after="0"/>
        <w:ind w:firstLine="0"/>
        <w:rPr>
          <w:rFonts w:ascii="Calibri" w:hAnsi="Calibri"/>
        </w:rPr>
      </w:pPr>
      <w:r w:rsidRPr="00EF45E4">
        <w:rPr>
          <w:rFonts w:ascii="Calibri" w:hAnsi="Calibri"/>
        </w:rPr>
        <w:t xml:space="preserve">Le présent </w:t>
      </w:r>
      <w:r w:rsidR="00FB7677">
        <w:rPr>
          <w:rFonts w:ascii="Calibri" w:hAnsi="Calibri"/>
        </w:rPr>
        <w:t>marché</w:t>
      </w:r>
      <w:r w:rsidRPr="00065FD4">
        <w:rPr>
          <w:rFonts w:ascii="Calibri" w:hAnsi="Calibri"/>
        </w:rPr>
        <w:t xml:space="preserve"> a pour obj</w:t>
      </w:r>
      <w:r w:rsidR="002F23D9">
        <w:rPr>
          <w:rFonts w:ascii="Calibri" w:hAnsi="Calibri"/>
        </w:rPr>
        <w:t>et des</w:t>
      </w:r>
      <w:r w:rsidRPr="008B6403">
        <w:rPr>
          <w:rFonts w:ascii="Calibri" w:hAnsi="Calibri"/>
        </w:rPr>
        <w:t xml:space="preserve"> prestations de restauration</w:t>
      </w:r>
      <w:r w:rsidR="00483D92">
        <w:rPr>
          <w:rFonts w:ascii="Calibri" w:hAnsi="Calibri"/>
        </w:rPr>
        <w:t xml:space="preserve"> collective</w:t>
      </w:r>
      <w:r w:rsidR="008B7E0F">
        <w:rPr>
          <w:rFonts w:ascii="Calibri" w:hAnsi="Calibri"/>
        </w:rPr>
        <w:t xml:space="preserve"> et de traiteur</w:t>
      </w:r>
      <w:r w:rsidR="002940B2">
        <w:rPr>
          <w:rFonts w:ascii="Calibri" w:hAnsi="Calibri"/>
        </w:rPr>
        <w:t>.</w:t>
      </w:r>
    </w:p>
    <w:p w14:paraId="65772FF7" w14:textId="77777777" w:rsidR="00181F73" w:rsidRDefault="00181F73" w:rsidP="00181F73">
      <w:pPr>
        <w:pStyle w:val="TexteArial"/>
        <w:tabs>
          <w:tab w:val="left" w:pos="0"/>
        </w:tabs>
        <w:spacing w:after="0"/>
        <w:ind w:firstLine="0"/>
        <w:rPr>
          <w:rFonts w:ascii="Calibri" w:hAnsi="Calibri"/>
        </w:rPr>
      </w:pPr>
    </w:p>
    <w:p w14:paraId="287809BF" w14:textId="3575605E" w:rsidR="00181F73" w:rsidRPr="00675ACF" w:rsidRDefault="00181F73" w:rsidP="00181F73">
      <w:pPr>
        <w:pStyle w:val="Default"/>
        <w:jc w:val="both"/>
        <w:rPr>
          <w:rFonts w:ascii="Calibri" w:hAnsi="Calibri"/>
          <w:sz w:val="22"/>
          <w:szCs w:val="22"/>
        </w:rPr>
      </w:pPr>
      <w:r w:rsidRPr="002C4D78">
        <w:rPr>
          <w:rFonts w:ascii="Calibri" w:hAnsi="Calibri"/>
          <w:sz w:val="22"/>
          <w:szCs w:val="22"/>
        </w:rPr>
        <w:t xml:space="preserve">Afin de pourvoir au bon fonctionnement des activités du CNC, le présent marché a pour but de confier </w:t>
      </w:r>
      <w:r w:rsidR="003D214E">
        <w:rPr>
          <w:rFonts w:ascii="Calibri" w:hAnsi="Calibri"/>
          <w:sz w:val="22"/>
          <w:szCs w:val="22"/>
        </w:rPr>
        <w:t xml:space="preserve">au Titulaire </w:t>
      </w:r>
      <w:r w:rsidRPr="002C4D78">
        <w:rPr>
          <w:rFonts w:ascii="Calibri" w:hAnsi="Calibri"/>
          <w:sz w:val="22"/>
          <w:szCs w:val="22"/>
        </w:rPr>
        <w:t>les missions de restauration suivantes</w:t>
      </w:r>
      <w:r w:rsidR="003D214E">
        <w:rPr>
          <w:rFonts w:ascii="Calibri" w:hAnsi="Calibri"/>
          <w:sz w:val="22"/>
          <w:szCs w:val="22"/>
        </w:rPr>
        <w:t xml:space="preserve"> </w:t>
      </w:r>
      <w:r w:rsidRPr="002C4D78">
        <w:rPr>
          <w:rFonts w:ascii="Calibri" w:hAnsi="Calibri"/>
          <w:sz w:val="22"/>
          <w:szCs w:val="22"/>
        </w:rPr>
        <w:t xml:space="preserve">: </w:t>
      </w:r>
    </w:p>
    <w:p w14:paraId="201AB742" w14:textId="77777777" w:rsidR="00181F73" w:rsidRPr="002C4D78" w:rsidRDefault="00181F73" w:rsidP="00181F73">
      <w:pPr>
        <w:pStyle w:val="Default"/>
        <w:jc w:val="both"/>
        <w:rPr>
          <w:rFonts w:ascii="Calibri" w:hAnsi="Calibri"/>
          <w:sz w:val="22"/>
          <w:szCs w:val="22"/>
        </w:rPr>
      </w:pPr>
    </w:p>
    <w:p w14:paraId="3BF534C5" w14:textId="77777777" w:rsidR="00181F73" w:rsidRPr="002C4D78" w:rsidRDefault="00181F73" w:rsidP="00181F73">
      <w:pPr>
        <w:pStyle w:val="Default"/>
        <w:jc w:val="both"/>
        <w:rPr>
          <w:rFonts w:ascii="Calibri" w:hAnsi="Calibri"/>
          <w:b/>
          <w:sz w:val="22"/>
          <w:szCs w:val="22"/>
          <w:u w:val="single"/>
        </w:rPr>
      </w:pPr>
      <w:r w:rsidRPr="002C4D78">
        <w:rPr>
          <w:rFonts w:ascii="Calibri" w:hAnsi="Calibri"/>
          <w:b/>
          <w:sz w:val="22"/>
          <w:szCs w:val="22"/>
          <w:u w:val="single"/>
        </w:rPr>
        <w:t xml:space="preserve">Prestations internes au CNC : </w:t>
      </w:r>
    </w:p>
    <w:p w14:paraId="48F64295" w14:textId="0089A2CA" w:rsidR="00181F73" w:rsidRPr="002C4D78" w:rsidRDefault="00181F73" w:rsidP="00181F73">
      <w:pPr>
        <w:pStyle w:val="Default"/>
        <w:spacing w:before="240"/>
        <w:jc w:val="both"/>
        <w:rPr>
          <w:rFonts w:ascii="Calibri" w:hAnsi="Calibri"/>
          <w:sz w:val="22"/>
          <w:szCs w:val="22"/>
        </w:rPr>
      </w:pPr>
      <w:r w:rsidRPr="002C4D78">
        <w:rPr>
          <w:rFonts w:ascii="Calibri" w:hAnsi="Calibri"/>
          <w:sz w:val="22"/>
          <w:szCs w:val="22"/>
        </w:rPr>
        <w:t xml:space="preserve">Il est précisé au Titulaire que </w:t>
      </w:r>
      <w:r w:rsidR="00503D4F">
        <w:rPr>
          <w:rFonts w:ascii="Calibri" w:hAnsi="Calibri"/>
          <w:sz w:val="22"/>
          <w:szCs w:val="22"/>
        </w:rPr>
        <w:t>les prestations internes au CNC sont déployées</w:t>
      </w:r>
      <w:r w:rsidRPr="002C4D78">
        <w:rPr>
          <w:rFonts w:ascii="Calibri" w:hAnsi="Calibri"/>
          <w:sz w:val="22"/>
          <w:szCs w:val="22"/>
        </w:rPr>
        <w:t xml:space="preserve"> au sein siège social du CNC au 291 Boulevard Raspail dans le 14</w:t>
      </w:r>
      <w:r w:rsidRPr="00B01550">
        <w:rPr>
          <w:rFonts w:ascii="Calibri" w:hAnsi="Calibri"/>
          <w:sz w:val="22"/>
          <w:szCs w:val="22"/>
          <w:vertAlign w:val="superscript"/>
        </w:rPr>
        <w:t>ème</w:t>
      </w:r>
      <w:r w:rsidR="00B01550">
        <w:rPr>
          <w:rFonts w:ascii="Calibri" w:hAnsi="Calibri"/>
          <w:sz w:val="22"/>
          <w:szCs w:val="22"/>
        </w:rPr>
        <w:t xml:space="preserve"> </w:t>
      </w:r>
      <w:r w:rsidRPr="002C4D78">
        <w:rPr>
          <w:rFonts w:ascii="Calibri" w:hAnsi="Calibri"/>
          <w:sz w:val="22"/>
          <w:szCs w:val="22"/>
        </w:rPr>
        <w:t xml:space="preserve">arrondissement de Paris. </w:t>
      </w:r>
      <w:r w:rsidR="00C805C7">
        <w:rPr>
          <w:rFonts w:ascii="Calibri" w:hAnsi="Calibri"/>
          <w:sz w:val="22"/>
          <w:szCs w:val="22"/>
        </w:rPr>
        <w:t xml:space="preserve">Les espaces </w:t>
      </w:r>
      <w:r w:rsidR="00372011">
        <w:rPr>
          <w:rFonts w:ascii="Calibri" w:hAnsi="Calibri"/>
          <w:sz w:val="22"/>
          <w:szCs w:val="22"/>
        </w:rPr>
        <w:t>de restauration</w:t>
      </w:r>
      <w:r w:rsidR="00C805C7">
        <w:rPr>
          <w:rFonts w:ascii="Calibri" w:hAnsi="Calibri"/>
          <w:sz w:val="22"/>
          <w:szCs w:val="22"/>
        </w:rPr>
        <w:t xml:space="preserve"> ont fait l’objet d’une réhabilitation </w:t>
      </w:r>
      <w:r w:rsidR="00372011">
        <w:rPr>
          <w:rFonts w:ascii="Calibri" w:hAnsi="Calibri"/>
          <w:sz w:val="22"/>
          <w:szCs w:val="22"/>
        </w:rPr>
        <w:t>en 2018</w:t>
      </w:r>
      <w:r w:rsidR="00C805C7">
        <w:rPr>
          <w:rFonts w:ascii="Calibri" w:hAnsi="Calibri"/>
          <w:sz w:val="22"/>
          <w:szCs w:val="22"/>
        </w:rPr>
        <w:t xml:space="preserve"> et s’adresse</w:t>
      </w:r>
      <w:r w:rsidR="00372011">
        <w:rPr>
          <w:rFonts w:ascii="Calibri" w:hAnsi="Calibri"/>
          <w:sz w:val="22"/>
          <w:szCs w:val="22"/>
        </w:rPr>
        <w:t>nt</w:t>
      </w:r>
      <w:r w:rsidR="00C805C7">
        <w:rPr>
          <w:rFonts w:ascii="Calibri" w:hAnsi="Calibri"/>
          <w:sz w:val="22"/>
          <w:szCs w:val="22"/>
        </w:rPr>
        <w:t xml:space="preserve"> aux convives du CNC installés dans ces locaux</w:t>
      </w:r>
      <w:r w:rsidR="00C51586">
        <w:rPr>
          <w:rFonts w:ascii="Calibri" w:hAnsi="Calibri"/>
          <w:sz w:val="22"/>
          <w:szCs w:val="22"/>
        </w:rPr>
        <w:t>.</w:t>
      </w:r>
      <w:r w:rsidRPr="002C4D78">
        <w:rPr>
          <w:rFonts w:ascii="Calibri" w:hAnsi="Calibri"/>
          <w:sz w:val="22"/>
          <w:szCs w:val="22"/>
        </w:rPr>
        <w:t xml:space="preserve"> </w:t>
      </w:r>
      <w:r w:rsidR="00C805C7">
        <w:rPr>
          <w:rFonts w:ascii="Calibri" w:hAnsi="Calibri"/>
          <w:sz w:val="22"/>
          <w:szCs w:val="22"/>
        </w:rPr>
        <w:t>Les</w:t>
      </w:r>
      <w:r w:rsidRPr="002C4D78">
        <w:rPr>
          <w:rFonts w:ascii="Calibri" w:hAnsi="Calibri"/>
          <w:sz w:val="22"/>
          <w:szCs w:val="22"/>
        </w:rPr>
        <w:t xml:space="preserve"> plan</w:t>
      </w:r>
      <w:r w:rsidR="00C805C7">
        <w:rPr>
          <w:rFonts w:ascii="Calibri" w:hAnsi="Calibri"/>
          <w:sz w:val="22"/>
          <w:szCs w:val="22"/>
        </w:rPr>
        <w:t>s</w:t>
      </w:r>
      <w:r w:rsidRPr="002C4D78">
        <w:rPr>
          <w:rFonts w:ascii="Calibri" w:hAnsi="Calibri"/>
          <w:sz w:val="22"/>
          <w:szCs w:val="22"/>
        </w:rPr>
        <w:t xml:space="preserve"> du restaurant et des cuisines </w:t>
      </w:r>
      <w:r w:rsidR="00503D4F">
        <w:rPr>
          <w:rFonts w:ascii="Calibri" w:hAnsi="Calibri"/>
          <w:sz w:val="22"/>
          <w:szCs w:val="22"/>
        </w:rPr>
        <w:t xml:space="preserve">de ce site, </w:t>
      </w:r>
      <w:r w:rsidRPr="002C4D78">
        <w:rPr>
          <w:rFonts w:ascii="Calibri" w:hAnsi="Calibri"/>
          <w:sz w:val="22"/>
          <w:szCs w:val="22"/>
        </w:rPr>
        <w:t xml:space="preserve">établis sur les niveaux 0 et -1 du </w:t>
      </w:r>
      <w:r w:rsidRPr="00D74152">
        <w:rPr>
          <w:rFonts w:ascii="Calibri" w:hAnsi="Calibri"/>
          <w:sz w:val="22"/>
          <w:szCs w:val="22"/>
        </w:rPr>
        <w:t>bâtiment</w:t>
      </w:r>
      <w:r w:rsidR="00503D4F">
        <w:rPr>
          <w:rFonts w:ascii="Calibri" w:hAnsi="Calibri"/>
          <w:sz w:val="22"/>
          <w:szCs w:val="22"/>
        </w:rPr>
        <w:t>,</w:t>
      </w:r>
      <w:r w:rsidRPr="00D74152">
        <w:rPr>
          <w:rFonts w:ascii="Calibri" w:hAnsi="Calibri"/>
          <w:sz w:val="22"/>
          <w:szCs w:val="22"/>
        </w:rPr>
        <w:t xml:space="preserve"> </w:t>
      </w:r>
      <w:r w:rsidR="00C805C7">
        <w:rPr>
          <w:rFonts w:ascii="Calibri" w:hAnsi="Calibri"/>
          <w:sz w:val="22"/>
          <w:szCs w:val="22"/>
        </w:rPr>
        <w:t xml:space="preserve">figurent </w:t>
      </w:r>
      <w:r w:rsidRPr="002B3F17">
        <w:rPr>
          <w:rFonts w:ascii="Calibri" w:hAnsi="Calibri"/>
          <w:sz w:val="22"/>
          <w:szCs w:val="22"/>
        </w:rPr>
        <w:t xml:space="preserve">en Annexe </w:t>
      </w:r>
      <w:r w:rsidR="002B3F17" w:rsidRPr="002B3F17">
        <w:rPr>
          <w:rFonts w:ascii="Calibri" w:hAnsi="Calibri"/>
          <w:sz w:val="22"/>
          <w:szCs w:val="22"/>
        </w:rPr>
        <w:t>1.</w:t>
      </w:r>
      <w:r w:rsidR="002B3F17">
        <w:rPr>
          <w:rFonts w:ascii="Calibri" w:hAnsi="Calibri"/>
          <w:sz w:val="22"/>
          <w:szCs w:val="22"/>
        </w:rPr>
        <w:t xml:space="preserve"> </w:t>
      </w:r>
      <w:r w:rsidRPr="002C4D78">
        <w:rPr>
          <w:rFonts w:ascii="Calibri" w:hAnsi="Calibri"/>
          <w:sz w:val="22"/>
          <w:szCs w:val="22"/>
        </w:rPr>
        <w:t xml:space="preserve"> </w:t>
      </w:r>
    </w:p>
    <w:p w14:paraId="0DCE378F" w14:textId="77777777" w:rsidR="00C805C7" w:rsidRDefault="00C805C7" w:rsidP="00364E1F">
      <w:pPr>
        <w:pStyle w:val="Default"/>
        <w:numPr>
          <w:ilvl w:val="0"/>
          <w:numId w:val="15"/>
        </w:numPr>
        <w:spacing w:before="240" w:after="133"/>
        <w:jc w:val="both"/>
        <w:rPr>
          <w:rFonts w:ascii="Calibri" w:hAnsi="Calibri"/>
          <w:sz w:val="22"/>
          <w:szCs w:val="22"/>
        </w:rPr>
      </w:pPr>
      <w:r w:rsidRPr="00C805C7">
        <w:rPr>
          <w:rFonts w:ascii="Calibri" w:hAnsi="Calibri"/>
          <w:b/>
          <w:bCs/>
          <w:sz w:val="22"/>
          <w:szCs w:val="22"/>
        </w:rPr>
        <w:t xml:space="preserve">Self : </w:t>
      </w:r>
      <w:r>
        <w:rPr>
          <w:rFonts w:ascii="Calibri" w:hAnsi="Calibri"/>
          <w:sz w:val="22"/>
          <w:szCs w:val="22"/>
        </w:rPr>
        <w:t>l</w:t>
      </w:r>
      <w:r w:rsidR="00181F73" w:rsidRPr="002C4D78">
        <w:rPr>
          <w:rFonts w:ascii="Calibri" w:hAnsi="Calibri"/>
          <w:sz w:val="22"/>
          <w:szCs w:val="22"/>
        </w:rPr>
        <w:t>e Titulaire assure tous les jours de la semaine</w:t>
      </w:r>
      <w:r>
        <w:rPr>
          <w:rFonts w:ascii="Calibri" w:hAnsi="Calibri"/>
          <w:sz w:val="22"/>
          <w:szCs w:val="22"/>
        </w:rPr>
        <w:t xml:space="preserve"> (hors samedi et dimanche)</w:t>
      </w:r>
      <w:r w:rsidR="00181F73" w:rsidRPr="002C4D78">
        <w:rPr>
          <w:rFonts w:ascii="Calibri" w:hAnsi="Calibri"/>
          <w:sz w:val="22"/>
          <w:szCs w:val="22"/>
        </w:rPr>
        <w:t xml:space="preserve"> le déjeuner des agents du CNC au sein du </w:t>
      </w:r>
      <w:r w:rsidR="002B3EA6">
        <w:rPr>
          <w:rFonts w:ascii="Calibri" w:hAnsi="Calibri"/>
          <w:sz w:val="22"/>
          <w:szCs w:val="22"/>
        </w:rPr>
        <w:t>restaurant</w:t>
      </w:r>
      <w:r w:rsidR="00181F73" w:rsidRPr="002C4D78">
        <w:rPr>
          <w:rFonts w:ascii="Calibri" w:hAnsi="Calibri"/>
          <w:sz w:val="22"/>
          <w:szCs w:val="22"/>
        </w:rPr>
        <w:t xml:space="preserve"> mis à disposition par ce dernier. </w:t>
      </w:r>
    </w:p>
    <w:p w14:paraId="39B5ECAE" w14:textId="4010F4C5" w:rsidR="00C805C7" w:rsidRDefault="00181F73" w:rsidP="00364E1F">
      <w:pPr>
        <w:pStyle w:val="Default"/>
        <w:numPr>
          <w:ilvl w:val="1"/>
          <w:numId w:val="15"/>
        </w:numPr>
        <w:spacing w:before="240" w:after="133"/>
        <w:jc w:val="both"/>
        <w:rPr>
          <w:rFonts w:ascii="Calibri" w:hAnsi="Calibri"/>
          <w:sz w:val="22"/>
          <w:szCs w:val="22"/>
        </w:rPr>
      </w:pPr>
      <w:r w:rsidRPr="002C4D78">
        <w:rPr>
          <w:rFonts w:ascii="Calibri" w:hAnsi="Calibri"/>
          <w:sz w:val="22"/>
          <w:szCs w:val="22"/>
        </w:rPr>
        <w:t xml:space="preserve">Le restaurant est </w:t>
      </w:r>
      <w:r w:rsidR="00C805C7">
        <w:rPr>
          <w:rFonts w:ascii="Calibri" w:hAnsi="Calibri"/>
          <w:sz w:val="22"/>
          <w:szCs w:val="22"/>
        </w:rPr>
        <w:t>situé au rez-de-chaussée du site ;</w:t>
      </w:r>
    </w:p>
    <w:p w14:paraId="2A651FE1" w14:textId="6CBA3A19" w:rsidR="00181F73" w:rsidRDefault="00B01550" w:rsidP="00364E1F">
      <w:pPr>
        <w:pStyle w:val="Default"/>
        <w:numPr>
          <w:ilvl w:val="1"/>
          <w:numId w:val="15"/>
        </w:numPr>
        <w:spacing w:before="240" w:after="133"/>
        <w:jc w:val="both"/>
        <w:rPr>
          <w:rFonts w:ascii="Calibri" w:hAnsi="Calibri"/>
          <w:sz w:val="22"/>
          <w:szCs w:val="22"/>
        </w:rPr>
      </w:pPr>
      <w:r>
        <w:rPr>
          <w:rFonts w:ascii="Calibri" w:hAnsi="Calibri"/>
          <w:sz w:val="22"/>
          <w:szCs w:val="22"/>
        </w:rPr>
        <w:t xml:space="preserve">Le restaurant dispose de 90 places assises et </w:t>
      </w:r>
      <w:r w:rsidR="00172C45">
        <w:rPr>
          <w:rFonts w:ascii="Calibri" w:hAnsi="Calibri"/>
          <w:sz w:val="22"/>
          <w:szCs w:val="22"/>
        </w:rPr>
        <w:t xml:space="preserve">d’un espace extérieur </w:t>
      </w:r>
      <w:r w:rsidR="002B3F17">
        <w:rPr>
          <w:rFonts w:ascii="Calibri" w:hAnsi="Calibri"/>
          <w:sz w:val="22"/>
          <w:szCs w:val="22"/>
        </w:rPr>
        <w:t xml:space="preserve">au besoin </w:t>
      </w:r>
      <w:r w:rsidR="00172C45">
        <w:rPr>
          <w:rFonts w:ascii="Calibri" w:hAnsi="Calibri"/>
          <w:sz w:val="22"/>
          <w:szCs w:val="22"/>
        </w:rPr>
        <w:t>(de type pergola)</w:t>
      </w:r>
      <w:r>
        <w:rPr>
          <w:rFonts w:ascii="Calibri" w:hAnsi="Calibri"/>
          <w:sz w:val="22"/>
          <w:szCs w:val="22"/>
        </w:rPr>
        <w:t xml:space="preserve"> d’environ 30 places assises ;</w:t>
      </w:r>
    </w:p>
    <w:p w14:paraId="795453D4" w14:textId="496E177E" w:rsidR="00B01550" w:rsidRDefault="00B01550" w:rsidP="00364E1F">
      <w:pPr>
        <w:pStyle w:val="Default"/>
        <w:numPr>
          <w:ilvl w:val="1"/>
          <w:numId w:val="15"/>
        </w:numPr>
        <w:spacing w:before="240" w:after="133"/>
        <w:jc w:val="both"/>
        <w:rPr>
          <w:rFonts w:ascii="Calibri" w:hAnsi="Calibri"/>
          <w:sz w:val="22"/>
          <w:szCs w:val="22"/>
        </w:rPr>
      </w:pPr>
      <w:r>
        <w:rPr>
          <w:rFonts w:ascii="Calibri" w:hAnsi="Calibri"/>
          <w:sz w:val="22"/>
          <w:szCs w:val="22"/>
        </w:rPr>
        <w:t>Le restaurant dispose de sa propre cuisine, située aux niveaux 0 et -1 du siège</w:t>
      </w:r>
      <w:r w:rsidR="00172C45">
        <w:rPr>
          <w:rFonts w:ascii="Calibri" w:hAnsi="Calibri"/>
          <w:sz w:val="22"/>
          <w:szCs w:val="22"/>
        </w:rPr>
        <w:t> ;</w:t>
      </w:r>
    </w:p>
    <w:p w14:paraId="1F882048" w14:textId="35D8A10E" w:rsidR="00172C45" w:rsidRDefault="00172C45" w:rsidP="00364E1F">
      <w:pPr>
        <w:pStyle w:val="Default"/>
        <w:numPr>
          <w:ilvl w:val="1"/>
          <w:numId w:val="15"/>
        </w:numPr>
        <w:spacing w:before="240" w:after="133"/>
        <w:jc w:val="both"/>
        <w:rPr>
          <w:rFonts w:ascii="Calibri" w:hAnsi="Calibri"/>
          <w:sz w:val="22"/>
          <w:szCs w:val="22"/>
        </w:rPr>
      </w:pPr>
      <w:r>
        <w:rPr>
          <w:rFonts w:ascii="Calibri" w:hAnsi="Calibri"/>
          <w:sz w:val="22"/>
          <w:szCs w:val="22"/>
        </w:rPr>
        <w:t>Le Titulaire a l’exclusivité de la préparation, de la distribution, du service et de la vente des prestations du self (sans préjudice de l’existence de distributeurs automatiques sur le site, gérés directement par l’établissement).</w:t>
      </w:r>
    </w:p>
    <w:p w14:paraId="4691D1C8" w14:textId="77777777" w:rsidR="00C805C7" w:rsidRPr="002C4D78" w:rsidRDefault="00C805C7" w:rsidP="00652CD5">
      <w:pPr>
        <w:pStyle w:val="Default"/>
        <w:jc w:val="both"/>
        <w:rPr>
          <w:rFonts w:ascii="Calibri" w:hAnsi="Calibri"/>
          <w:sz w:val="22"/>
          <w:szCs w:val="22"/>
        </w:rPr>
      </w:pPr>
    </w:p>
    <w:p w14:paraId="2A9C5140" w14:textId="60201F52" w:rsidR="00B01550" w:rsidRDefault="00B01550" w:rsidP="00364E1F">
      <w:pPr>
        <w:pStyle w:val="Default"/>
        <w:numPr>
          <w:ilvl w:val="0"/>
          <w:numId w:val="15"/>
        </w:numPr>
        <w:spacing w:after="133"/>
        <w:jc w:val="both"/>
        <w:rPr>
          <w:rFonts w:ascii="Calibri" w:hAnsi="Calibri"/>
          <w:sz w:val="22"/>
          <w:szCs w:val="22"/>
        </w:rPr>
      </w:pPr>
      <w:r w:rsidRPr="00B01550">
        <w:rPr>
          <w:rFonts w:ascii="Calibri" w:hAnsi="Calibri"/>
          <w:b/>
          <w:bCs/>
          <w:sz w:val="22"/>
          <w:szCs w:val="22"/>
        </w:rPr>
        <w:t>Diner des collaborateurs :</w:t>
      </w:r>
      <w:r>
        <w:rPr>
          <w:rFonts w:ascii="Calibri" w:hAnsi="Calibri"/>
          <w:sz w:val="22"/>
          <w:szCs w:val="22"/>
        </w:rPr>
        <w:t xml:space="preserve"> l</w:t>
      </w:r>
      <w:r w:rsidR="00181F73" w:rsidRPr="002C4D78">
        <w:rPr>
          <w:rFonts w:ascii="Calibri" w:hAnsi="Calibri"/>
          <w:sz w:val="22"/>
          <w:szCs w:val="22"/>
        </w:rPr>
        <w:t>e Titulaire assure</w:t>
      </w:r>
      <w:r w:rsidR="00DB037A">
        <w:rPr>
          <w:rFonts w:ascii="Calibri" w:hAnsi="Calibri"/>
          <w:sz w:val="22"/>
          <w:szCs w:val="22"/>
        </w:rPr>
        <w:t>, en moyenne,</w:t>
      </w:r>
      <w:r w:rsidR="00181F73" w:rsidRPr="002C4D78">
        <w:rPr>
          <w:rFonts w:ascii="Calibri" w:hAnsi="Calibri"/>
          <w:sz w:val="22"/>
          <w:szCs w:val="22"/>
        </w:rPr>
        <w:t xml:space="preserve"> deux fois par semaine le dîner des c</w:t>
      </w:r>
      <w:r w:rsidR="00DB037A">
        <w:rPr>
          <w:rFonts w:ascii="Calibri" w:hAnsi="Calibri"/>
          <w:sz w:val="22"/>
          <w:szCs w:val="22"/>
        </w:rPr>
        <w:t>ollaborateurs occasionnels</w:t>
      </w:r>
      <w:r w:rsidR="00181F73" w:rsidRPr="002C4D78">
        <w:rPr>
          <w:rFonts w:ascii="Calibri" w:hAnsi="Calibri"/>
          <w:sz w:val="22"/>
          <w:szCs w:val="22"/>
        </w:rPr>
        <w:t xml:space="preserve"> et de quelques agents du CNC au sein du </w:t>
      </w:r>
      <w:r w:rsidR="002B3EA6">
        <w:rPr>
          <w:rFonts w:ascii="Calibri" w:hAnsi="Calibri"/>
          <w:sz w:val="22"/>
          <w:szCs w:val="22"/>
        </w:rPr>
        <w:t>restaurant</w:t>
      </w:r>
      <w:r w:rsidR="00181F73" w:rsidRPr="002C4D78">
        <w:rPr>
          <w:rFonts w:ascii="Calibri" w:hAnsi="Calibri"/>
          <w:sz w:val="22"/>
          <w:szCs w:val="22"/>
        </w:rPr>
        <w:t xml:space="preserve"> mis à disposition par ce dernier</w:t>
      </w:r>
      <w:r>
        <w:rPr>
          <w:rFonts w:ascii="Calibri" w:hAnsi="Calibri"/>
          <w:sz w:val="22"/>
          <w:szCs w:val="22"/>
        </w:rPr>
        <w:t xml:space="preserve">. </w:t>
      </w:r>
    </w:p>
    <w:p w14:paraId="6698242C" w14:textId="17D38AF2" w:rsidR="00B01550" w:rsidRPr="00B01550" w:rsidRDefault="00B01550" w:rsidP="00364E1F">
      <w:pPr>
        <w:pStyle w:val="Default"/>
        <w:numPr>
          <w:ilvl w:val="1"/>
          <w:numId w:val="15"/>
        </w:numPr>
        <w:spacing w:after="133"/>
        <w:jc w:val="both"/>
        <w:rPr>
          <w:rFonts w:ascii="Calibri" w:hAnsi="Calibri"/>
          <w:sz w:val="22"/>
          <w:szCs w:val="22"/>
        </w:rPr>
      </w:pPr>
      <w:r w:rsidRPr="00B01550">
        <w:rPr>
          <w:rFonts w:ascii="Calibri" w:hAnsi="Calibri"/>
          <w:sz w:val="22"/>
          <w:szCs w:val="22"/>
        </w:rPr>
        <w:t xml:space="preserve">Le restaurant est le même </w:t>
      </w:r>
      <w:r w:rsidRPr="002B3F17">
        <w:rPr>
          <w:rFonts w:ascii="Calibri" w:hAnsi="Calibri"/>
          <w:sz w:val="22"/>
          <w:szCs w:val="22"/>
        </w:rPr>
        <w:t xml:space="preserve">que pour le self (la pergola peut </w:t>
      </w:r>
      <w:r w:rsidR="002B3F17">
        <w:rPr>
          <w:rFonts w:ascii="Calibri" w:hAnsi="Calibri"/>
          <w:sz w:val="22"/>
          <w:szCs w:val="22"/>
        </w:rPr>
        <w:t>le cas échéant</w:t>
      </w:r>
      <w:r w:rsidRPr="002B3F17">
        <w:rPr>
          <w:rFonts w:ascii="Calibri" w:hAnsi="Calibri"/>
          <w:sz w:val="22"/>
          <w:szCs w:val="22"/>
        </w:rPr>
        <w:t xml:space="preserve"> être mise à contribution lors de ces diners) ;</w:t>
      </w:r>
    </w:p>
    <w:p w14:paraId="04C0A1AB" w14:textId="128159FE" w:rsidR="00B01550" w:rsidRDefault="00B01550" w:rsidP="00364E1F">
      <w:pPr>
        <w:pStyle w:val="Default"/>
        <w:numPr>
          <w:ilvl w:val="1"/>
          <w:numId w:val="15"/>
        </w:numPr>
        <w:spacing w:after="133"/>
        <w:jc w:val="both"/>
        <w:rPr>
          <w:rFonts w:ascii="Calibri" w:hAnsi="Calibri"/>
          <w:sz w:val="22"/>
          <w:szCs w:val="22"/>
        </w:rPr>
      </w:pPr>
      <w:r>
        <w:rPr>
          <w:rFonts w:ascii="Calibri" w:hAnsi="Calibri"/>
          <w:sz w:val="22"/>
          <w:szCs w:val="22"/>
        </w:rPr>
        <w:t>La fréquentation s’élève, à titre indicatif, entre</w:t>
      </w:r>
      <w:r w:rsidR="00181F73" w:rsidRPr="002C4D78">
        <w:rPr>
          <w:rFonts w:ascii="Calibri" w:hAnsi="Calibri"/>
          <w:sz w:val="22"/>
          <w:szCs w:val="22"/>
        </w:rPr>
        <w:t xml:space="preserve"> </w:t>
      </w:r>
      <w:r w:rsidR="002E03B6">
        <w:rPr>
          <w:rFonts w:ascii="Calibri" w:hAnsi="Calibri"/>
          <w:sz w:val="22"/>
          <w:szCs w:val="22"/>
        </w:rPr>
        <w:t>15</w:t>
      </w:r>
      <w:r w:rsidR="000B3DAC">
        <w:rPr>
          <w:rFonts w:ascii="Calibri" w:hAnsi="Calibri"/>
          <w:sz w:val="22"/>
          <w:szCs w:val="22"/>
        </w:rPr>
        <w:t xml:space="preserve"> </w:t>
      </w:r>
      <w:r>
        <w:rPr>
          <w:rFonts w:ascii="Calibri" w:hAnsi="Calibri"/>
          <w:sz w:val="22"/>
          <w:szCs w:val="22"/>
        </w:rPr>
        <w:t>et</w:t>
      </w:r>
      <w:r w:rsidR="00181F73" w:rsidRPr="002C4D78">
        <w:rPr>
          <w:rFonts w:ascii="Calibri" w:hAnsi="Calibri"/>
          <w:sz w:val="22"/>
          <w:szCs w:val="22"/>
        </w:rPr>
        <w:t xml:space="preserve"> 60 personnes</w:t>
      </w:r>
      <w:r>
        <w:rPr>
          <w:rFonts w:ascii="Calibri" w:hAnsi="Calibri"/>
          <w:sz w:val="22"/>
          <w:szCs w:val="22"/>
        </w:rPr>
        <w:t xml:space="preserve"> par diner</w:t>
      </w:r>
      <w:r w:rsidR="00172C45">
        <w:rPr>
          <w:rFonts w:ascii="Calibri" w:hAnsi="Calibri"/>
          <w:sz w:val="22"/>
          <w:szCs w:val="22"/>
        </w:rPr>
        <w:t xml:space="preserve"> et a lieu, en règle générale et à titre indicatif, les mardi et jeudi chaque semaine (sans préjudice des modalités d’annulation dont dispose le CNC)</w:t>
      </w:r>
      <w:r>
        <w:rPr>
          <w:rFonts w:ascii="Calibri" w:hAnsi="Calibri"/>
          <w:sz w:val="22"/>
          <w:szCs w:val="22"/>
        </w:rPr>
        <w:t> ;</w:t>
      </w:r>
    </w:p>
    <w:p w14:paraId="764B01CF" w14:textId="77777777" w:rsidR="00172C45" w:rsidRPr="002B3F17" w:rsidRDefault="00B01550" w:rsidP="00364E1F">
      <w:pPr>
        <w:pStyle w:val="Default"/>
        <w:numPr>
          <w:ilvl w:val="1"/>
          <w:numId w:val="15"/>
        </w:numPr>
        <w:spacing w:after="133"/>
        <w:jc w:val="both"/>
        <w:rPr>
          <w:rFonts w:ascii="Calibri" w:hAnsi="Calibri"/>
          <w:sz w:val="22"/>
          <w:szCs w:val="22"/>
        </w:rPr>
      </w:pPr>
      <w:r w:rsidRPr="002B3F17">
        <w:rPr>
          <w:rFonts w:ascii="Calibri" w:hAnsi="Calibri"/>
          <w:sz w:val="22"/>
          <w:szCs w:val="22"/>
        </w:rPr>
        <w:t>La cuisine est la même que pour le self, située aux niveaux 0 et -1 du siège</w:t>
      </w:r>
      <w:r w:rsidR="00172C45" w:rsidRPr="002B3F17">
        <w:rPr>
          <w:rFonts w:ascii="Calibri" w:hAnsi="Calibri"/>
          <w:sz w:val="22"/>
          <w:szCs w:val="22"/>
        </w:rPr>
        <w:t> ;</w:t>
      </w:r>
    </w:p>
    <w:p w14:paraId="0484B4BD" w14:textId="229F4FED" w:rsidR="00181F73" w:rsidRPr="002B3F17" w:rsidRDefault="00172C45" w:rsidP="00364E1F">
      <w:pPr>
        <w:pStyle w:val="Default"/>
        <w:numPr>
          <w:ilvl w:val="1"/>
          <w:numId w:val="15"/>
        </w:numPr>
        <w:spacing w:before="240" w:after="133"/>
        <w:jc w:val="both"/>
        <w:rPr>
          <w:rFonts w:ascii="Calibri" w:hAnsi="Calibri"/>
          <w:sz w:val="22"/>
          <w:szCs w:val="22"/>
        </w:rPr>
      </w:pPr>
      <w:r w:rsidRPr="002B3F17">
        <w:rPr>
          <w:rFonts w:ascii="Calibri" w:hAnsi="Calibri"/>
          <w:sz w:val="22"/>
          <w:szCs w:val="22"/>
        </w:rPr>
        <w:t>Le Titulaire a l’exclusivité de la préparation, de la distribution, du service et de la vente du diner des collaborateurs.</w:t>
      </w:r>
      <w:r w:rsidR="00B01550" w:rsidRPr="002B3F17">
        <w:rPr>
          <w:rFonts w:ascii="Calibri" w:hAnsi="Calibri"/>
          <w:sz w:val="22"/>
          <w:szCs w:val="22"/>
        </w:rPr>
        <w:t xml:space="preserve"> </w:t>
      </w:r>
      <w:r w:rsidR="00181F73" w:rsidRPr="002B3F17">
        <w:rPr>
          <w:rFonts w:ascii="Calibri" w:hAnsi="Calibri"/>
          <w:sz w:val="22"/>
          <w:szCs w:val="22"/>
        </w:rPr>
        <w:t xml:space="preserve"> </w:t>
      </w:r>
    </w:p>
    <w:p w14:paraId="72B1FC6A" w14:textId="77777777" w:rsidR="00B01550" w:rsidRPr="002C4D78" w:rsidRDefault="00B01550" w:rsidP="00652CD5">
      <w:pPr>
        <w:pStyle w:val="Default"/>
        <w:jc w:val="both"/>
        <w:rPr>
          <w:rFonts w:ascii="Calibri" w:hAnsi="Calibri"/>
          <w:sz w:val="22"/>
          <w:szCs w:val="22"/>
        </w:rPr>
      </w:pPr>
    </w:p>
    <w:p w14:paraId="0ECC00EC" w14:textId="2D019E6C" w:rsidR="00C438B4" w:rsidRDefault="00B01550" w:rsidP="00C438B4">
      <w:pPr>
        <w:pStyle w:val="Default"/>
        <w:numPr>
          <w:ilvl w:val="0"/>
          <w:numId w:val="15"/>
        </w:numPr>
        <w:spacing w:after="133"/>
        <w:jc w:val="both"/>
        <w:rPr>
          <w:rFonts w:ascii="Calibri" w:hAnsi="Calibri"/>
          <w:sz w:val="22"/>
          <w:szCs w:val="22"/>
        </w:rPr>
      </w:pPr>
      <w:r w:rsidRPr="00B01550">
        <w:rPr>
          <w:rFonts w:ascii="Calibri" w:hAnsi="Calibri"/>
          <w:b/>
          <w:bCs/>
          <w:sz w:val="22"/>
          <w:szCs w:val="22"/>
        </w:rPr>
        <w:t>Cocktails déjeunatoires et dinatoire</w:t>
      </w:r>
      <w:r w:rsidR="00503D4F">
        <w:rPr>
          <w:rFonts w:ascii="Calibri" w:hAnsi="Calibri"/>
          <w:b/>
          <w:bCs/>
          <w:sz w:val="22"/>
          <w:szCs w:val="22"/>
        </w:rPr>
        <w:t>s</w:t>
      </w:r>
      <w:r w:rsidRPr="00B01550">
        <w:rPr>
          <w:rFonts w:ascii="Calibri" w:hAnsi="Calibri"/>
          <w:b/>
          <w:bCs/>
          <w:sz w:val="22"/>
          <w:szCs w:val="22"/>
        </w:rPr>
        <w:t> </w:t>
      </w:r>
      <w:r w:rsidR="00C85F33">
        <w:rPr>
          <w:rFonts w:ascii="Calibri" w:hAnsi="Calibri"/>
          <w:b/>
          <w:bCs/>
          <w:sz w:val="22"/>
          <w:szCs w:val="22"/>
        </w:rPr>
        <w:t>de type « Classique » ou « Évènement »</w:t>
      </w:r>
      <w:r w:rsidR="00F5286B">
        <w:rPr>
          <w:rFonts w:ascii="Calibri" w:hAnsi="Calibri"/>
          <w:b/>
          <w:bCs/>
          <w:sz w:val="22"/>
          <w:szCs w:val="22"/>
        </w:rPr>
        <w:t xml:space="preserve"> </w:t>
      </w:r>
      <w:r w:rsidRPr="00B01550">
        <w:rPr>
          <w:rFonts w:ascii="Calibri" w:hAnsi="Calibri"/>
          <w:b/>
          <w:bCs/>
          <w:sz w:val="22"/>
          <w:szCs w:val="22"/>
        </w:rPr>
        <w:t>:</w:t>
      </w:r>
      <w:r>
        <w:rPr>
          <w:rFonts w:ascii="Calibri" w:hAnsi="Calibri"/>
          <w:sz w:val="22"/>
          <w:szCs w:val="22"/>
        </w:rPr>
        <w:t xml:space="preserve"> </w:t>
      </w:r>
      <w:r w:rsidR="00C438B4">
        <w:rPr>
          <w:rFonts w:ascii="Calibri" w:hAnsi="Calibri"/>
          <w:sz w:val="22"/>
          <w:szCs w:val="22"/>
        </w:rPr>
        <w:t xml:space="preserve">Le Titulaire assure des prestations de cocktail déjeunatoires et dînatoires lors des réceptions organisées par le CNC : </w:t>
      </w:r>
    </w:p>
    <w:p w14:paraId="78E76E5A" w14:textId="5AF14BAB" w:rsidR="00C438B4" w:rsidRDefault="00C438B4" w:rsidP="00B31545">
      <w:pPr>
        <w:pStyle w:val="Default"/>
        <w:numPr>
          <w:ilvl w:val="0"/>
          <w:numId w:val="5"/>
        </w:numPr>
        <w:spacing w:after="133"/>
        <w:jc w:val="both"/>
        <w:rPr>
          <w:rFonts w:ascii="Calibri" w:hAnsi="Calibri"/>
          <w:sz w:val="22"/>
          <w:szCs w:val="22"/>
        </w:rPr>
      </w:pPr>
      <w:r>
        <w:rPr>
          <w:rFonts w:ascii="Calibri" w:hAnsi="Calibri"/>
          <w:sz w:val="22"/>
          <w:szCs w:val="22"/>
        </w:rPr>
        <w:t xml:space="preserve">Dans les locaux du CNC : avec mise à disposition du restaurant sur lequel est établit le self et de la terrasse sur jardin attenante au restaurant. </w:t>
      </w:r>
      <w:r w:rsidR="00520B72">
        <w:rPr>
          <w:rFonts w:ascii="Calibri" w:hAnsi="Calibri"/>
          <w:sz w:val="22"/>
          <w:szCs w:val="22"/>
        </w:rPr>
        <w:t xml:space="preserve">À titre indicatif, ces prestations ont lieux une à deux fois par mois, étant entendu que cette fréquence ne constitue ni un minimum, ni un maximum. Les prestations pourront varier en fonction du calendrier et des commandes passées par le CNC. </w:t>
      </w:r>
    </w:p>
    <w:p w14:paraId="26E3270B" w14:textId="1F5E7753" w:rsidR="00520B72" w:rsidRDefault="00C438B4" w:rsidP="00520B72">
      <w:pPr>
        <w:pStyle w:val="Default"/>
        <w:numPr>
          <w:ilvl w:val="0"/>
          <w:numId w:val="5"/>
        </w:numPr>
        <w:jc w:val="both"/>
        <w:rPr>
          <w:rFonts w:ascii="Calibri" w:hAnsi="Calibri"/>
          <w:sz w:val="22"/>
          <w:szCs w:val="22"/>
        </w:rPr>
      </w:pPr>
      <w:r>
        <w:rPr>
          <w:rFonts w:ascii="Calibri" w:hAnsi="Calibri"/>
          <w:sz w:val="22"/>
          <w:szCs w:val="22"/>
        </w:rPr>
        <w:lastRenderedPageBreak/>
        <w:t>Hors des locaux du CNC</w:t>
      </w:r>
      <w:r w:rsidR="00520B72">
        <w:rPr>
          <w:rFonts w:ascii="Calibri" w:hAnsi="Calibri"/>
          <w:sz w:val="22"/>
          <w:szCs w:val="22"/>
        </w:rPr>
        <w:t xml:space="preserve"> : </w:t>
      </w:r>
      <w:r w:rsidR="00520B72" w:rsidRPr="002C4D78">
        <w:rPr>
          <w:rFonts w:ascii="Calibri" w:hAnsi="Calibri"/>
          <w:sz w:val="22"/>
          <w:szCs w:val="22"/>
        </w:rPr>
        <w:t>A titre indicatif et non</w:t>
      </w:r>
      <w:r w:rsidR="00520B72">
        <w:rPr>
          <w:rFonts w:ascii="Calibri" w:hAnsi="Calibri"/>
          <w:sz w:val="22"/>
          <w:szCs w:val="22"/>
        </w:rPr>
        <w:t>-</w:t>
      </w:r>
      <w:r w:rsidR="00520B72" w:rsidRPr="002C4D78">
        <w:rPr>
          <w:rFonts w:ascii="Calibri" w:hAnsi="Calibri"/>
          <w:sz w:val="22"/>
          <w:szCs w:val="22"/>
        </w:rPr>
        <w:t xml:space="preserve">contractuel, lesdits cocktails </w:t>
      </w:r>
      <w:r w:rsidR="00F5286B">
        <w:rPr>
          <w:rFonts w:ascii="Calibri" w:hAnsi="Calibri"/>
          <w:sz w:val="22"/>
          <w:szCs w:val="22"/>
        </w:rPr>
        <w:t>sont organisés</w:t>
      </w:r>
      <w:r w:rsidR="00520B72" w:rsidRPr="002C4D78">
        <w:rPr>
          <w:rFonts w:ascii="Calibri" w:hAnsi="Calibri"/>
          <w:sz w:val="22"/>
          <w:szCs w:val="22"/>
        </w:rPr>
        <w:t xml:space="preserve"> de la manière suivante :</w:t>
      </w:r>
    </w:p>
    <w:p w14:paraId="4896B69D" w14:textId="77777777" w:rsidR="00520B72" w:rsidRDefault="00520B72" w:rsidP="00B31545">
      <w:pPr>
        <w:pStyle w:val="Default"/>
        <w:ind w:left="1068"/>
        <w:jc w:val="both"/>
        <w:rPr>
          <w:rFonts w:ascii="Calibri" w:hAnsi="Calibri"/>
          <w:sz w:val="22"/>
          <w:szCs w:val="22"/>
        </w:rPr>
      </w:pPr>
    </w:p>
    <w:p w14:paraId="735D85D1" w14:textId="77777777" w:rsidR="00520B72" w:rsidRDefault="00520B72" w:rsidP="00520B72">
      <w:pPr>
        <w:pStyle w:val="Default"/>
        <w:numPr>
          <w:ilvl w:val="1"/>
          <w:numId w:val="5"/>
        </w:numPr>
        <w:spacing w:after="133"/>
        <w:jc w:val="both"/>
        <w:rPr>
          <w:rFonts w:ascii="Calibri" w:hAnsi="Calibri"/>
          <w:sz w:val="22"/>
          <w:szCs w:val="22"/>
        </w:rPr>
      </w:pPr>
      <w:r>
        <w:rPr>
          <w:rFonts w:ascii="Calibri" w:hAnsi="Calibri"/>
          <w:sz w:val="22"/>
          <w:szCs w:val="22"/>
        </w:rPr>
        <w:t>Les espaces de consommation sont divers ;</w:t>
      </w:r>
    </w:p>
    <w:p w14:paraId="65E3A54D" w14:textId="35F6D786" w:rsidR="00520B72" w:rsidRPr="002936BD" w:rsidRDefault="00520B72" w:rsidP="00520B72">
      <w:pPr>
        <w:pStyle w:val="Default"/>
        <w:numPr>
          <w:ilvl w:val="1"/>
          <w:numId w:val="5"/>
        </w:numPr>
        <w:jc w:val="both"/>
        <w:rPr>
          <w:rFonts w:ascii="Calibri" w:hAnsi="Calibri"/>
          <w:sz w:val="22"/>
          <w:szCs w:val="22"/>
        </w:rPr>
      </w:pPr>
      <w:r>
        <w:rPr>
          <w:rFonts w:ascii="Calibri" w:hAnsi="Calibri"/>
          <w:sz w:val="22"/>
          <w:szCs w:val="22"/>
        </w:rPr>
        <w:t>L</w:t>
      </w:r>
      <w:r w:rsidRPr="002936BD">
        <w:rPr>
          <w:rFonts w:ascii="Calibri" w:hAnsi="Calibri"/>
          <w:sz w:val="22"/>
          <w:szCs w:val="22"/>
        </w:rPr>
        <w:t xml:space="preserve">a fréquence de ces prestations </w:t>
      </w:r>
      <w:r>
        <w:rPr>
          <w:rFonts w:ascii="Calibri" w:hAnsi="Calibri"/>
          <w:sz w:val="22"/>
          <w:szCs w:val="22"/>
        </w:rPr>
        <w:t>est</w:t>
      </w:r>
      <w:r w:rsidRPr="002936BD">
        <w:rPr>
          <w:rFonts w:ascii="Calibri" w:hAnsi="Calibri"/>
          <w:sz w:val="22"/>
          <w:szCs w:val="22"/>
        </w:rPr>
        <w:t xml:space="preserve"> usuellement</w:t>
      </w:r>
      <w:r>
        <w:rPr>
          <w:rFonts w:ascii="Calibri" w:hAnsi="Calibri"/>
          <w:sz w:val="22"/>
          <w:szCs w:val="22"/>
        </w:rPr>
        <w:t xml:space="preserve"> déclinée en</w:t>
      </w:r>
      <w:r w:rsidRPr="002936BD">
        <w:rPr>
          <w:rFonts w:ascii="Calibri" w:hAnsi="Calibri"/>
          <w:sz w:val="22"/>
          <w:szCs w:val="22"/>
        </w:rPr>
        <w:t xml:space="preserve"> 6 évènements :</w:t>
      </w:r>
    </w:p>
    <w:p w14:paraId="694956E8" w14:textId="77777777" w:rsidR="00520B72" w:rsidRPr="002936BD" w:rsidRDefault="00520B72" w:rsidP="00520B72">
      <w:pPr>
        <w:pStyle w:val="Default"/>
        <w:numPr>
          <w:ilvl w:val="2"/>
          <w:numId w:val="16"/>
        </w:numPr>
        <w:jc w:val="both"/>
        <w:rPr>
          <w:rFonts w:ascii="Calibri" w:hAnsi="Calibri"/>
          <w:sz w:val="22"/>
          <w:szCs w:val="22"/>
        </w:rPr>
      </w:pPr>
      <w:r w:rsidRPr="002936BD">
        <w:rPr>
          <w:rFonts w:ascii="Calibri" w:hAnsi="Calibri"/>
          <w:sz w:val="22"/>
          <w:szCs w:val="22"/>
        </w:rPr>
        <w:t xml:space="preserve">1 évènement de 700 à 800 personnes ; </w:t>
      </w:r>
    </w:p>
    <w:p w14:paraId="3D97FD9D" w14:textId="77777777" w:rsidR="00520B72" w:rsidRPr="002936BD" w:rsidRDefault="00520B72" w:rsidP="00520B72">
      <w:pPr>
        <w:pStyle w:val="Default"/>
        <w:numPr>
          <w:ilvl w:val="2"/>
          <w:numId w:val="16"/>
        </w:numPr>
        <w:jc w:val="both"/>
        <w:rPr>
          <w:rFonts w:ascii="Calibri" w:hAnsi="Calibri"/>
          <w:sz w:val="22"/>
          <w:szCs w:val="22"/>
        </w:rPr>
      </w:pPr>
      <w:r w:rsidRPr="002936BD">
        <w:rPr>
          <w:rFonts w:ascii="Calibri" w:hAnsi="Calibri"/>
          <w:sz w:val="22"/>
          <w:szCs w:val="22"/>
        </w:rPr>
        <w:t xml:space="preserve">1 évènement de 400 personnes ; </w:t>
      </w:r>
    </w:p>
    <w:p w14:paraId="0AE94921" w14:textId="77777777" w:rsidR="00520B72" w:rsidRPr="002936BD" w:rsidRDefault="00520B72" w:rsidP="00520B72">
      <w:pPr>
        <w:pStyle w:val="Default"/>
        <w:numPr>
          <w:ilvl w:val="2"/>
          <w:numId w:val="16"/>
        </w:numPr>
        <w:spacing w:after="120"/>
        <w:ind w:left="2154" w:hanging="357"/>
        <w:jc w:val="both"/>
        <w:rPr>
          <w:rFonts w:ascii="Calibri" w:hAnsi="Calibri"/>
          <w:sz w:val="22"/>
          <w:szCs w:val="22"/>
        </w:rPr>
      </w:pPr>
      <w:r w:rsidRPr="002936BD">
        <w:rPr>
          <w:rFonts w:ascii="Calibri" w:hAnsi="Calibri"/>
          <w:sz w:val="22"/>
          <w:szCs w:val="22"/>
        </w:rPr>
        <w:t xml:space="preserve">4 évènements de 200 à 250 personnes. </w:t>
      </w:r>
    </w:p>
    <w:p w14:paraId="32A72957" w14:textId="77777777" w:rsidR="00520B72" w:rsidRPr="00675ACF" w:rsidRDefault="00520B72" w:rsidP="00520B72">
      <w:pPr>
        <w:pStyle w:val="Default"/>
        <w:ind w:left="1416"/>
        <w:jc w:val="both"/>
        <w:rPr>
          <w:rFonts w:ascii="Calibri" w:hAnsi="Calibri"/>
          <w:sz w:val="22"/>
          <w:szCs w:val="22"/>
        </w:rPr>
      </w:pPr>
      <w:r>
        <w:rPr>
          <w:rFonts w:ascii="Calibri" w:hAnsi="Calibri"/>
          <w:sz w:val="22"/>
          <w:szCs w:val="22"/>
        </w:rPr>
        <w:t>Depuis 2019</w:t>
      </w:r>
      <w:r w:rsidRPr="002936BD">
        <w:rPr>
          <w:rFonts w:ascii="Calibri" w:hAnsi="Calibri"/>
          <w:sz w:val="22"/>
          <w:szCs w:val="22"/>
        </w:rPr>
        <w:t xml:space="preserve">, un seul évènement, rassemblant </w:t>
      </w:r>
      <w:r>
        <w:rPr>
          <w:rFonts w:ascii="Calibri" w:hAnsi="Calibri"/>
          <w:sz w:val="22"/>
          <w:szCs w:val="22"/>
        </w:rPr>
        <w:t xml:space="preserve">400 convives le midi et </w:t>
      </w:r>
      <w:r w:rsidRPr="002936BD">
        <w:rPr>
          <w:rFonts w:ascii="Calibri" w:hAnsi="Calibri"/>
          <w:sz w:val="22"/>
          <w:szCs w:val="22"/>
        </w:rPr>
        <w:t>800 convives</w:t>
      </w:r>
      <w:r>
        <w:rPr>
          <w:rFonts w:ascii="Calibri" w:hAnsi="Calibri"/>
          <w:sz w:val="22"/>
          <w:szCs w:val="22"/>
        </w:rPr>
        <w:t xml:space="preserve"> le soir</w:t>
      </w:r>
      <w:r w:rsidRPr="002936BD">
        <w:rPr>
          <w:rFonts w:ascii="Calibri" w:hAnsi="Calibri"/>
          <w:sz w:val="22"/>
          <w:szCs w:val="22"/>
        </w:rPr>
        <w:t>, a donné lieu à réalisation de ces prestations (les vœux du CNC à ses collaborateurs et agents).</w:t>
      </w:r>
    </w:p>
    <w:p w14:paraId="51E9CAD7" w14:textId="77777777" w:rsidR="00520B72" w:rsidRPr="00503D4F" w:rsidRDefault="00520B72" w:rsidP="00520B72">
      <w:pPr>
        <w:pStyle w:val="Default"/>
        <w:ind w:left="2160"/>
        <w:jc w:val="both"/>
        <w:rPr>
          <w:rFonts w:ascii="Calibri" w:hAnsi="Calibri"/>
          <w:sz w:val="22"/>
          <w:szCs w:val="22"/>
          <w:highlight w:val="yellow"/>
        </w:rPr>
      </w:pPr>
    </w:p>
    <w:p w14:paraId="11178AF3" w14:textId="77777777" w:rsidR="00520B72" w:rsidRPr="002936BD" w:rsidRDefault="00520B72" w:rsidP="00520B72">
      <w:pPr>
        <w:pStyle w:val="Default"/>
        <w:numPr>
          <w:ilvl w:val="1"/>
          <w:numId w:val="5"/>
        </w:numPr>
        <w:spacing w:after="133"/>
        <w:jc w:val="both"/>
        <w:rPr>
          <w:rFonts w:ascii="Calibri" w:hAnsi="Calibri"/>
          <w:sz w:val="22"/>
          <w:szCs w:val="22"/>
        </w:rPr>
      </w:pPr>
      <w:r w:rsidRPr="002936BD">
        <w:rPr>
          <w:rFonts w:ascii="Calibri" w:hAnsi="Calibri"/>
          <w:sz w:val="22"/>
          <w:szCs w:val="22"/>
        </w:rPr>
        <w:t>Le Titulaire fait son affaire du lieu de production desdites prestations, étant entendu qu’il peut, autant que de besoin, recourir aux espaces de production du CNC mis à sa disposition sans préjudice des autres prestations à réaliser au titre du présent cahier des clauses techniques particulières ;</w:t>
      </w:r>
    </w:p>
    <w:p w14:paraId="34C4D112" w14:textId="395ABC54" w:rsidR="00520B72" w:rsidRPr="006E3EBA" w:rsidRDefault="00520B72" w:rsidP="00B31545">
      <w:pPr>
        <w:pStyle w:val="Default"/>
        <w:numPr>
          <w:ilvl w:val="1"/>
          <w:numId w:val="5"/>
        </w:numPr>
        <w:spacing w:before="240" w:after="133"/>
        <w:jc w:val="both"/>
        <w:rPr>
          <w:rFonts w:ascii="Calibri" w:hAnsi="Calibri"/>
          <w:sz w:val="22"/>
          <w:szCs w:val="22"/>
        </w:rPr>
      </w:pPr>
      <w:r w:rsidRPr="00F636DF">
        <w:rPr>
          <w:rFonts w:ascii="Calibri" w:hAnsi="Calibri"/>
          <w:sz w:val="22"/>
          <w:szCs w:val="22"/>
        </w:rPr>
        <w:t xml:space="preserve">Le Titulaire bénéficie de l’exclusivité s’agissant de ces prestations.  </w:t>
      </w:r>
    </w:p>
    <w:p w14:paraId="5AC03E87" w14:textId="39FC6998" w:rsidR="00652CD5" w:rsidRDefault="00652CD5" w:rsidP="00364E1F">
      <w:pPr>
        <w:pStyle w:val="Default"/>
        <w:numPr>
          <w:ilvl w:val="0"/>
          <w:numId w:val="15"/>
        </w:numPr>
        <w:jc w:val="both"/>
        <w:rPr>
          <w:rFonts w:ascii="Calibri" w:hAnsi="Calibri"/>
          <w:sz w:val="22"/>
          <w:szCs w:val="22"/>
        </w:rPr>
      </w:pPr>
      <w:r w:rsidRPr="00652CD5">
        <w:rPr>
          <w:rFonts w:ascii="Calibri" w:hAnsi="Calibri"/>
          <w:b/>
          <w:bCs/>
          <w:sz w:val="22"/>
          <w:szCs w:val="22"/>
        </w:rPr>
        <w:t>Plateaux-repas</w:t>
      </w:r>
      <w:r w:rsidR="00520B72">
        <w:rPr>
          <w:rFonts w:ascii="Calibri" w:hAnsi="Calibri"/>
          <w:b/>
          <w:bCs/>
          <w:sz w:val="22"/>
          <w:szCs w:val="22"/>
        </w:rPr>
        <w:t xml:space="preserve"> et </w:t>
      </w:r>
      <w:r w:rsidRPr="00652CD5">
        <w:rPr>
          <w:rFonts w:ascii="Calibri" w:hAnsi="Calibri"/>
          <w:b/>
          <w:bCs/>
          <w:sz w:val="22"/>
          <w:szCs w:val="22"/>
        </w:rPr>
        <w:t>petits-déjeuners :</w:t>
      </w:r>
      <w:r>
        <w:rPr>
          <w:rFonts w:ascii="Calibri" w:hAnsi="Calibri"/>
          <w:sz w:val="22"/>
          <w:szCs w:val="22"/>
        </w:rPr>
        <w:t xml:space="preserve"> l</w:t>
      </w:r>
      <w:r w:rsidR="00181F73" w:rsidRPr="002C4D78">
        <w:rPr>
          <w:rFonts w:ascii="Calibri" w:hAnsi="Calibri"/>
          <w:sz w:val="22"/>
          <w:szCs w:val="22"/>
        </w:rPr>
        <w:t xml:space="preserve">e Titulaire assure la restauration ponctuelle des agents et des </w:t>
      </w:r>
      <w:r w:rsidR="002B3EA6">
        <w:rPr>
          <w:rFonts w:ascii="Calibri" w:hAnsi="Calibri"/>
          <w:sz w:val="22"/>
          <w:szCs w:val="22"/>
        </w:rPr>
        <w:t>collaborateurs occasionnels</w:t>
      </w:r>
      <w:r w:rsidR="00181F73" w:rsidRPr="002C4D78">
        <w:rPr>
          <w:rFonts w:ascii="Calibri" w:hAnsi="Calibri"/>
          <w:sz w:val="22"/>
          <w:szCs w:val="22"/>
        </w:rPr>
        <w:t xml:space="preserve"> lors d’évènements type réunions, conférences, congrès</w:t>
      </w:r>
      <w:r w:rsidR="00A53519">
        <w:rPr>
          <w:rFonts w:ascii="Calibri" w:hAnsi="Calibri"/>
          <w:sz w:val="22"/>
          <w:szCs w:val="22"/>
        </w:rPr>
        <w:t>.</w:t>
      </w:r>
    </w:p>
    <w:p w14:paraId="1C391620" w14:textId="79E7E7A6" w:rsidR="00652CD5" w:rsidRDefault="00652CD5" w:rsidP="00364E1F">
      <w:pPr>
        <w:pStyle w:val="Default"/>
        <w:numPr>
          <w:ilvl w:val="1"/>
          <w:numId w:val="15"/>
        </w:numPr>
        <w:spacing w:after="133"/>
        <w:jc w:val="both"/>
        <w:rPr>
          <w:rFonts w:ascii="Calibri" w:hAnsi="Calibri"/>
          <w:sz w:val="22"/>
          <w:szCs w:val="22"/>
        </w:rPr>
      </w:pPr>
      <w:r>
        <w:rPr>
          <w:rFonts w:ascii="Calibri" w:hAnsi="Calibri"/>
          <w:sz w:val="22"/>
          <w:szCs w:val="22"/>
        </w:rPr>
        <w:t>Les espaces de consommation sont divers </w:t>
      </w:r>
      <w:r w:rsidR="00503D4F">
        <w:rPr>
          <w:rFonts w:ascii="Calibri" w:hAnsi="Calibri"/>
          <w:sz w:val="22"/>
          <w:szCs w:val="22"/>
        </w:rPr>
        <w:t xml:space="preserve">mais situés au siège social du CNC </w:t>
      </w:r>
      <w:r>
        <w:rPr>
          <w:rFonts w:ascii="Calibri" w:hAnsi="Calibri"/>
          <w:sz w:val="22"/>
          <w:szCs w:val="22"/>
        </w:rPr>
        <w:t>;</w:t>
      </w:r>
    </w:p>
    <w:p w14:paraId="5E96ED8B" w14:textId="1068252B" w:rsidR="00181F73" w:rsidRDefault="00652CD5" w:rsidP="00364E1F">
      <w:pPr>
        <w:pStyle w:val="Default"/>
        <w:numPr>
          <w:ilvl w:val="1"/>
          <w:numId w:val="15"/>
        </w:numPr>
        <w:spacing w:after="133"/>
        <w:jc w:val="both"/>
        <w:rPr>
          <w:rFonts w:ascii="Calibri" w:hAnsi="Calibri"/>
          <w:sz w:val="22"/>
          <w:szCs w:val="22"/>
        </w:rPr>
      </w:pPr>
      <w:r>
        <w:rPr>
          <w:rFonts w:ascii="Calibri" w:hAnsi="Calibri"/>
          <w:sz w:val="22"/>
          <w:szCs w:val="22"/>
        </w:rPr>
        <w:t xml:space="preserve">Les typologies de prestations </w:t>
      </w:r>
      <w:r w:rsidR="00520B72">
        <w:rPr>
          <w:rFonts w:ascii="Calibri" w:hAnsi="Calibri"/>
          <w:sz w:val="22"/>
          <w:szCs w:val="22"/>
        </w:rPr>
        <w:t>ne sont pas limitées</w:t>
      </w:r>
      <w:r>
        <w:rPr>
          <w:rFonts w:ascii="Calibri" w:hAnsi="Calibri"/>
          <w:sz w:val="22"/>
          <w:szCs w:val="22"/>
        </w:rPr>
        <w:t xml:space="preserve"> et </w:t>
      </w:r>
      <w:r w:rsidR="00520B72">
        <w:rPr>
          <w:rFonts w:ascii="Calibri" w:hAnsi="Calibri"/>
          <w:sz w:val="22"/>
          <w:szCs w:val="22"/>
        </w:rPr>
        <w:t xml:space="preserve">sont </w:t>
      </w:r>
      <w:r>
        <w:rPr>
          <w:rFonts w:ascii="Calibri" w:hAnsi="Calibri"/>
          <w:sz w:val="22"/>
          <w:szCs w:val="22"/>
        </w:rPr>
        <w:t>adaptées en fonction des besoins exprimés</w:t>
      </w:r>
      <w:r w:rsidR="00520B72">
        <w:rPr>
          <w:rFonts w:ascii="Calibri" w:hAnsi="Calibri"/>
          <w:sz w:val="22"/>
          <w:szCs w:val="22"/>
        </w:rPr>
        <w:t>. Elles</w:t>
      </w:r>
      <w:r>
        <w:rPr>
          <w:rFonts w:ascii="Calibri" w:hAnsi="Calibri"/>
          <w:sz w:val="22"/>
          <w:szCs w:val="22"/>
        </w:rPr>
        <w:t xml:space="preserve"> portent essentiellement sur les </w:t>
      </w:r>
      <w:r w:rsidR="00181F73" w:rsidRPr="002C4D78">
        <w:rPr>
          <w:rFonts w:ascii="Calibri" w:hAnsi="Calibri"/>
          <w:sz w:val="22"/>
          <w:szCs w:val="22"/>
        </w:rPr>
        <w:t>plateaux repas</w:t>
      </w:r>
      <w:r w:rsidR="00520B72">
        <w:rPr>
          <w:rFonts w:ascii="Calibri" w:hAnsi="Calibri"/>
          <w:sz w:val="22"/>
          <w:szCs w:val="22"/>
        </w:rPr>
        <w:t xml:space="preserve"> déclinés en gammes et sur </w:t>
      </w:r>
      <w:r w:rsidR="00181F73" w:rsidRPr="002C4D78">
        <w:rPr>
          <w:rFonts w:ascii="Calibri" w:hAnsi="Calibri"/>
          <w:sz w:val="22"/>
          <w:szCs w:val="22"/>
        </w:rPr>
        <w:t>des petits déjeuners</w:t>
      </w:r>
      <w:r w:rsidR="00172C45">
        <w:rPr>
          <w:rFonts w:ascii="Calibri" w:hAnsi="Calibri"/>
          <w:sz w:val="22"/>
          <w:szCs w:val="22"/>
        </w:rPr>
        <w:t> ;</w:t>
      </w:r>
    </w:p>
    <w:p w14:paraId="23C13831" w14:textId="77777777" w:rsidR="00C85F33" w:rsidRPr="002936BD" w:rsidRDefault="00C85F33" w:rsidP="00C85F33">
      <w:pPr>
        <w:pStyle w:val="Default"/>
        <w:numPr>
          <w:ilvl w:val="1"/>
          <w:numId w:val="15"/>
        </w:numPr>
        <w:spacing w:before="240" w:after="133"/>
        <w:jc w:val="both"/>
        <w:rPr>
          <w:rFonts w:ascii="Calibri" w:hAnsi="Calibri"/>
          <w:sz w:val="22"/>
          <w:szCs w:val="22"/>
        </w:rPr>
      </w:pPr>
      <w:r w:rsidRPr="002936BD">
        <w:rPr>
          <w:rFonts w:ascii="Calibri" w:hAnsi="Calibri"/>
          <w:sz w:val="22"/>
          <w:szCs w:val="22"/>
        </w:rPr>
        <w:t>Le Titulaire fait son affaire du lieu de production desdites prestations, étant entendu qu’il peut, autant que de besoin, recourir aux espaces de production du CNC mis à sa disposition</w:t>
      </w:r>
      <w:r w:rsidRPr="002936BD">
        <w:t xml:space="preserve"> </w:t>
      </w:r>
      <w:r w:rsidRPr="002936BD">
        <w:rPr>
          <w:rFonts w:ascii="Calibri" w:hAnsi="Calibri"/>
          <w:sz w:val="22"/>
          <w:szCs w:val="22"/>
        </w:rPr>
        <w:t xml:space="preserve">sans préjudice des autres prestations à réaliser au titre du présent cahier des clauses techniques particulières ; </w:t>
      </w:r>
    </w:p>
    <w:p w14:paraId="179B96CB" w14:textId="2CDA88C0" w:rsidR="00652CD5" w:rsidRPr="006E3EBA" w:rsidRDefault="00C85F33" w:rsidP="00652CD5">
      <w:pPr>
        <w:pStyle w:val="Default"/>
        <w:numPr>
          <w:ilvl w:val="1"/>
          <w:numId w:val="15"/>
        </w:numPr>
        <w:spacing w:before="240" w:after="133"/>
        <w:jc w:val="both"/>
        <w:rPr>
          <w:rFonts w:ascii="Calibri" w:hAnsi="Calibri"/>
          <w:sz w:val="22"/>
          <w:szCs w:val="22"/>
        </w:rPr>
      </w:pPr>
      <w:r w:rsidRPr="002936BD">
        <w:rPr>
          <w:rFonts w:ascii="Calibri" w:hAnsi="Calibri"/>
          <w:sz w:val="22"/>
          <w:szCs w:val="22"/>
        </w:rPr>
        <w:t xml:space="preserve">Le Titulaire bénéficie de l’exclusivité s’agissant de ces prestations.  </w:t>
      </w:r>
    </w:p>
    <w:p w14:paraId="299027E4" w14:textId="5A576496" w:rsidR="00A53519" w:rsidRDefault="00A53519" w:rsidP="00364E1F">
      <w:pPr>
        <w:pStyle w:val="Default"/>
        <w:numPr>
          <w:ilvl w:val="0"/>
          <w:numId w:val="15"/>
        </w:numPr>
        <w:spacing w:after="133"/>
        <w:jc w:val="both"/>
        <w:rPr>
          <w:rFonts w:ascii="Calibri" w:hAnsi="Calibri"/>
          <w:sz w:val="22"/>
          <w:szCs w:val="22"/>
        </w:rPr>
      </w:pPr>
      <w:r w:rsidRPr="00A53519">
        <w:rPr>
          <w:rFonts w:ascii="Calibri" w:hAnsi="Calibri"/>
          <w:b/>
          <w:bCs/>
          <w:sz w:val="22"/>
          <w:szCs w:val="22"/>
        </w:rPr>
        <w:t>Déjeuners ponctuels – restauration « </w:t>
      </w:r>
      <w:r w:rsidR="008453BC">
        <w:rPr>
          <w:rFonts w:ascii="Calibri" w:hAnsi="Calibri"/>
          <w:b/>
          <w:bCs/>
          <w:sz w:val="22"/>
          <w:szCs w:val="22"/>
        </w:rPr>
        <w:t>R+9</w:t>
      </w:r>
      <w:r w:rsidR="00D50D75">
        <w:rPr>
          <w:rFonts w:ascii="Calibri" w:hAnsi="Calibri"/>
          <w:b/>
          <w:bCs/>
          <w:sz w:val="22"/>
          <w:szCs w:val="22"/>
        </w:rPr>
        <w:t> »</w:t>
      </w:r>
      <w:r w:rsidRPr="00A53519">
        <w:rPr>
          <w:rFonts w:ascii="Calibri" w:hAnsi="Calibri"/>
          <w:b/>
          <w:bCs/>
          <w:sz w:val="22"/>
          <w:szCs w:val="22"/>
        </w:rPr>
        <w:t> :</w:t>
      </w:r>
      <w:r>
        <w:rPr>
          <w:rFonts w:ascii="Calibri" w:hAnsi="Calibri"/>
          <w:sz w:val="22"/>
          <w:szCs w:val="22"/>
        </w:rPr>
        <w:t xml:space="preserve"> l</w:t>
      </w:r>
      <w:r w:rsidR="00DB037A" w:rsidRPr="002C4D78">
        <w:rPr>
          <w:rFonts w:ascii="Calibri" w:hAnsi="Calibri"/>
          <w:sz w:val="22"/>
          <w:szCs w:val="22"/>
        </w:rPr>
        <w:t>e Titulaire assure des déjeuners ponctuels</w:t>
      </w:r>
      <w:r>
        <w:rPr>
          <w:rFonts w:ascii="Calibri" w:hAnsi="Calibri"/>
          <w:sz w:val="22"/>
          <w:szCs w:val="22"/>
        </w:rPr>
        <w:t>.</w:t>
      </w:r>
    </w:p>
    <w:p w14:paraId="2E4B5BFA" w14:textId="77777777" w:rsidR="00A53519" w:rsidRPr="00A53519" w:rsidRDefault="00A53519" w:rsidP="00364E1F">
      <w:pPr>
        <w:pStyle w:val="Default"/>
        <w:numPr>
          <w:ilvl w:val="1"/>
          <w:numId w:val="15"/>
        </w:numPr>
        <w:spacing w:after="133"/>
        <w:jc w:val="both"/>
        <w:rPr>
          <w:rFonts w:ascii="Calibri" w:hAnsi="Calibri"/>
          <w:sz w:val="22"/>
          <w:szCs w:val="22"/>
        </w:rPr>
      </w:pPr>
      <w:r w:rsidRPr="00A53519">
        <w:rPr>
          <w:rFonts w:ascii="Calibri" w:hAnsi="Calibri"/>
          <w:sz w:val="22"/>
          <w:szCs w:val="22"/>
        </w:rPr>
        <w:t xml:space="preserve">Les espaces de consommation, </w:t>
      </w:r>
      <w:r w:rsidRPr="00F636DF">
        <w:rPr>
          <w:rFonts w:ascii="Calibri" w:hAnsi="Calibri"/>
          <w:sz w:val="22"/>
          <w:szCs w:val="22"/>
        </w:rPr>
        <w:t>situés au 9</w:t>
      </w:r>
      <w:r w:rsidRPr="00F636DF">
        <w:rPr>
          <w:rFonts w:ascii="Calibri" w:hAnsi="Calibri"/>
          <w:sz w:val="22"/>
          <w:szCs w:val="22"/>
          <w:vertAlign w:val="superscript"/>
        </w:rPr>
        <w:t>ème</w:t>
      </w:r>
      <w:r w:rsidRPr="00F636DF">
        <w:rPr>
          <w:rFonts w:ascii="Calibri" w:hAnsi="Calibri"/>
          <w:sz w:val="22"/>
          <w:szCs w:val="22"/>
        </w:rPr>
        <w:t xml:space="preserve"> étage du siège, bénéfice d’un office de maintien en température</w:t>
      </w:r>
      <w:r w:rsidRPr="00A53519">
        <w:rPr>
          <w:rFonts w:ascii="Calibri" w:hAnsi="Calibri"/>
          <w:sz w:val="22"/>
          <w:szCs w:val="22"/>
        </w:rPr>
        <w:t> ;</w:t>
      </w:r>
    </w:p>
    <w:p w14:paraId="5F23DC50" w14:textId="41BE411E" w:rsidR="00DB037A" w:rsidRDefault="00A53519" w:rsidP="00364E1F">
      <w:pPr>
        <w:pStyle w:val="Default"/>
        <w:numPr>
          <w:ilvl w:val="1"/>
          <w:numId w:val="15"/>
        </w:numPr>
        <w:spacing w:after="133"/>
        <w:jc w:val="both"/>
        <w:rPr>
          <w:rFonts w:ascii="Calibri" w:hAnsi="Calibri"/>
          <w:sz w:val="22"/>
          <w:szCs w:val="22"/>
        </w:rPr>
      </w:pPr>
      <w:r>
        <w:rPr>
          <w:rFonts w:ascii="Calibri" w:hAnsi="Calibri"/>
          <w:sz w:val="22"/>
          <w:szCs w:val="22"/>
        </w:rPr>
        <w:t xml:space="preserve">La fréquence de ces </w:t>
      </w:r>
      <w:r w:rsidRPr="00F72AE0">
        <w:rPr>
          <w:rFonts w:ascii="Calibri" w:hAnsi="Calibri"/>
          <w:sz w:val="22"/>
          <w:szCs w:val="22"/>
        </w:rPr>
        <w:t xml:space="preserve">déjeuners s’élève, à titre indicatif, à </w:t>
      </w:r>
      <w:r w:rsidR="009D6B02" w:rsidRPr="00F636DF">
        <w:rPr>
          <w:rFonts w:ascii="Calibri" w:hAnsi="Calibri"/>
          <w:sz w:val="22"/>
          <w:szCs w:val="22"/>
        </w:rPr>
        <w:t xml:space="preserve">deux </w:t>
      </w:r>
      <w:r w:rsidRPr="00F72AE0">
        <w:rPr>
          <w:rFonts w:ascii="Calibri" w:hAnsi="Calibri"/>
          <w:sz w:val="22"/>
          <w:szCs w:val="22"/>
        </w:rPr>
        <w:t xml:space="preserve">fois par </w:t>
      </w:r>
      <w:r w:rsidR="009D6B02" w:rsidRPr="00F636DF">
        <w:rPr>
          <w:rFonts w:ascii="Calibri" w:hAnsi="Calibri"/>
          <w:sz w:val="22"/>
          <w:szCs w:val="22"/>
        </w:rPr>
        <w:t>mois</w:t>
      </w:r>
      <w:r w:rsidR="000B3DAC">
        <w:rPr>
          <w:rFonts w:ascii="Calibri" w:hAnsi="Calibri"/>
          <w:sz w:val="22"/>
          <w:szCs w:val="22"/>
        </w:rPr>
        <w:t xml:space="preserve"> </w:t>
      </w:r>
      <w:r w:rsidRPr="00F72AE0">
        <w:rPr>
          <w:rFonts w:ascii="Calibri" w:hAnsi="Calibri"/>
          <w:sz w:val="22"/>
          <w:szCs w:val="22"/>
        </w:rPr>
        <w:t>environ. La</w:t>
      </w:r>
      <w:r>
        <w:rPr>
          <w:rFonts w:ascii="Calibri" w:hAnsi="Calibri"/>
          <w:sz w:val="22"/>
          <w:szCs w:val="22"/>
        </w:rPr>
        <w:t xml:space="preserve"> fréquentation par déjeuner s’élève, à titre indicatif, entre 5 et 10 convives ;</w:t>
      </w:r>
    </w:p>
    <w:p w14:paraId="00F17D2C" w14:textId="2228A6C5" w:rsidR="00A53519" w:rsidRPr="002926DB" w:rsidRDefault="00A53519" w:rsidP="00364E1F">
      <w:pPr>
        <w:pStyle w:val="Default"/>
        <w:numPr>
          <w:ilvl w:val="1"/>
          <w:numId w:val="15"/>
        </w:numPr>
        <w:spacing w:after="133"/>
        <w:jc w:val="both"/>
        <w:rPr>
          <w:rFonts w:ascii="Calibri" w:hAnsi="Calibri"/>
          <w:sz w:val="22"/>
          <w:szCs w:val="22"/>
        </w:rPr>
      </w:pPr>
      <w:r w:rsidRPr="002926DB">
        <w:rPr>
          <w:rFonts w:ascii="Calibri" w:hAnsi="Calibri"/>
          <w:sz w:val="22"/>
          <w:szCs w:val="22"/>
        </w:rPr>
        <w:t>La cuisine est la même que pour le self ;</w:t>
      </w:r>
    </w:p>
    <w:p w14:paraId="34B07584" w14:textId="2E087F86" w:rsidR="00E443D8" w:rsidRPr="006E3EBA" w:rsidRDefault="00A53519" w:rsidP="006E3EBA">
      <w:pPr>
        <w:pStyle w:val="Default"/>
        <w:numPr>
          <w:ilvl w:val="1"/>
          <w:numId w:val="15"/>
        </w:numPr>
        <w:spacing w:after="133"/>
        <w:jc w:val="both"/>
        <w:rPr>
          <w:rFonts w:ascii="Calibri" w:hAnsi="Calibri"/>
          <w:b/>
          <w:sz w:val="22"/>
          <w:szCs w:val="22"/>
          <w:u w:val="single"/>
        </w:rPr>
      </w:pPr>
      <w:r w:rsidRPr="002936BD">
        <w:rPr>
          <w:rFonts w:ascii="Calibri" w:hAnsi="Calibri"/>
          <w:sz w:val="22"/>
          <w:szCs w:val="22"/>
        </w:rPr>
        <w:t xml:space="preserve">Le Titulaire bénéficie de l’exclusivité s’agissant de ces prestations. </w:t>
      </w:r>
      <w:r w:rsidR="00A73207" w:rsidRPr="002936BD">
        <w:rPr>
          <w:rFonts w:ascii="Calibri" w:hAnsi="Calibri"/>
          <w:sz w:val="22"/>
          <w:szCs w:val="22"/>
        </w:rPr>
        <w:t xml:space="preserve">Il assure la préparation et le service des prestations – à cet égard, il peut être amené à </w:t>
      </w:r>
      <w:r w:rsidR="00503D4F" w:rsidRPr="002936BD">
        <w:rPr>
          <w:rFonts w:ascii="Calibri" w:hAnsi="Calibri"/>
          <w:sz w:val="22"/>
          <w:szCs w:val="22"/>
        </w:rPr>
        <w:t>mettre à disposition un maitre d’hôtel assurant le service de ces prestations (les prix de ces prestations sont alors renseignés dans la configuration « hors maitre d’hôtel, » et « maitre d’hôtel inclus »).</w:t>
      </w:r>
    </w:p>
    <w:p w14:paraId="2AFAB6DC" w14:textId="77777777" w:rsidR="006E3EBA" w:rsidRDefault="006E3EBA">
      <w:pPr>
        <w:rPr>
          <w:rFonts w:ascii="Calibri" w:hAnsi="Calibri" w:cs="Arial"/>
          <w:bCs/>
          <w:color w:val="000000"/>
          <w:sz w:val="22"/>
          <w:szCs w:val="22"/>
        </w:rPr>
      </w:pPr>
      <w:r>
        <w:rPr>
          <w:rFonts w:ascii="Calibri" w:hAnsi="Calibri"/>
          <w:bCs/>
          <w:sz w:val="22"/>
          <w:szCs w:val="22"/>
        </w:rPr>
        <w:br w:type="page"/>
      </w:r>
    </w:p>
    <w:p w14:paraId="53E475E8" w14:textId="56A8F638" w:rsidR="00FE073C" w:rsidRPr="006E3EBA" w:rsidRDefault="00FE073C" w:rsidP="00146ED4">
      <w:pPr>
        <w:pStyle w:val="Default"/>
        <w:jc w:val="both"/>
        <w:rPr>
          <w:rFonts w:ascii="Calibri" w:hAnsi="Calibri"/>
          <w:bCs/>
          <w:sz w:val="22"/>
          <w:szCs w:val="22"/>
        </w:rPr>
      </w:pPr>
      <w:r w:rsidRPr="006E3EBA">
        <w:rPr>
          <w:rFonts w:ascii="Calibri" w:hAnsi="Calibri"/>
          <w:bCs/>
          <w:sz w:val="22"/>
          <w:szCs w:val="22"/>
        </w:rPr>
        <w:lastRenderedPageBreak/>
        <w:t>Il est toutefois précisé que les missions décrites ci-dessus</w:t>
      </w:r>
      <w:r w:rsidR="00C85F33" w:rsidRPr="006E3EBA">
        <w:rPr>
          <w:rFonts w:ascii="Calibri" w:hAnsi="Calibri"/>
          <w:bCs/>
          <w:sz w:val="22"/>
          <w:szCs w:val="22"/>
        </w:rPr>
        <w:t xml:space="preserve"> – et détaillées ci-après</w:t>
      </w:r>
      <w:r w:rsidR="00334215" w:rsidRPr="006E3EBA">
        <w:rPr>
          <w:rFonts w:ascii="Calibri" w:hAnsi="Calibri"/>
          <w:bCs/>
          <w:sz w:val="22"/>
          <w:szCs w:val="22"/>
        </w:rPr>
        <w:t xml:space="preserve"> – </w:t>
      </w:r>
      <w:r w:rsidRPr="006E3EBA">
        <w:rPr>
          <w:rFonts w:ascii="Calibri" w:hAnsi="Calibri"/>
          <w:bCs/>
          <w:sz w:val="22"/>
          <w:szCs w:val="22"/>
        </w:rPr>
        <w:t>sont toutes considérées comme des missions majeures et principales de l’activité du Titulaire, ce dernier ne pouvant prétendre à n’assurer qu’une partie des prestations attendues par le Pouvoir Adjudicateur, ce que le Titulaire reconnait et accepte.</w:t>
      </w:r>
    </w:p>
    <w:p w14:paraId="42355D3B" w14:textId="14466658" w:rsidR="00944CE9" w:rsidRPr="006E3EBA" w:rsidRDefault="00944CE9" w:rsidP="00146ED4">
      <w:pPr>
        <w:pStyle w:val="Default"/>
        <w:jc w:val="both"/>
        <w:rPr>
          <w:rFonts w:ascii="Calibri" w:hAnsi="Calibri"/>
          <w:bCs/>
          <w:sz w:val="22"/>
          <w:szCs w:val="22"/>
        </w:rPr>
      </w:pPr>
    </w:p>
    <w:p w14:paraId="372CA262" w14:textId="108CEC7D" w:rsidR="00910877" w:rsidRPr="006E3EBA" w:rsidRDefault="00944CE9" w:rsidP="00146ED4">
      <w:pPr>
        <w:pStyle w:val="Default"/>
        <w:jc w:val="both"/>
        <w:rPr>
          <w:rFonts w:ascii="Calibri" w:hAnsi="Calibri"/>
          <w:bCs/>
          <w:sz w:val="22"/>
          <w:szCs w:val="22"/>
        </w:rPr>
      </w:pPr>
      <w:r w:rsidRPr="006E3EBA">
        <w:rPr>
          <w:rFonts w:ascii="Calibri" w:hAnsi="Calibri"/>
          <w:bCs/>
          <w:sz w:val="22"/>
          <w:szCs w:val="22"/>
        </w:rPr>
        <w:t xml:space="preserve">A noter par ailleurs que le CNC attend de son Titulaire qu’il soit force de proposition s’agissant des prestations sur commande, interne comme externe, lorsque celles-ci sont sollicitées. Le CNC </w:t>
      </w:r>
      <w:r w:rsidR="00C85F33" w:rsidRPr="006E3EBA">
        <w:rPr>
          <w:rFonts w:ascii="Calibri" w:hAnsi="Calibri"/>
          <w:bCs/>
          <w:sz w:val="22"/>
          <w:szCs w:val="22"/>
        </w:rPr>
        <w:t>souhaite</w:t>
      </w:r>
      <w:r w:rsidRPr="006E3EBA">
        <w:rPr>
          <w:rFonts w:ascii="Calibri" w:hAnsi="Calibri"/>
          <w:bCs/>
          <w:sz w:val="22"/>
          <w:szCs w:val="22"/>
        </w:rPr>
        <w:t xml:space="preserve"> sélectionner le contenu des prestations sur présentation par le Titulaire de catalogue(s).</w:t>
      </w:r>
      <w:r w:rsidR="00C85F33" w:rsidRPr="006E3EBA">
        <w:rPr>
          <w:rFonts w:ascii="Calibri" w:hAnsi="Calibri"/>
          <w:bCs/>
          <w:sz w:val="22"/>
          <w:szCs w:val="22"/>
        </w:rPr>
        <w:t xml:space="preserve"> Une dégustation est par ailleurs organisée toutes les fois que la prestation de type « cocktail évènement » est réalisée en dehors des locaux du CNC et excède 400 convives.</w:t>
      </w:r>
    </w:p>
    <w:p w14:paraId="5483D926" w14:textId="52387B06" w:rsidR="004B3940" w:rsidRPr="006E3EBA" w:rsidRDefault="004B3940" w:rsidP="00146ED4">
      <w:pPr>
        <w:pStyle w:val="Default"/>
        <w:jc w:val="both"/>
        <w:rPr>
          <w:rFonts w:ascii="Calibri" w:hAnsi="Calibri"/>
          <w:bCs/>
          <w:sz w:val="22"/>
          <w:szCs w:val="22"/>
        </w:rPr>
      </w:pPr>
      <w:r w:rsidRPr="006E3EBA">
        <w:rPr>
          <w:rFonts w:ascii="Calibri" w:hAnsi="Calibri"/>
          <w:bCs/>
          <w:sz w:val="22"/>
          <w:szCs w:val="22"/>
        </w:rPr>
        <w:t>Chacune de ces prestations pourra faire l’objet d’une demande d’ajustement sur devis, en fonction des évènements et occasions concernés.</w:t>
      </w:r>
    </w:p>
    <w:p w14:paraId="6BD10380" w14:textId="3A026B28" w:rsidR="006E3EBA" w:rsidRDefault="006E3EBA">
      <w:pPr>
        <w:rPr>
          <w:rFonts w:ascii="Calibri" w:hAnsi="Calibri" w:cs="Arial"/>
          <w:b/>
          <w:color w:val="000000"/>
          <w:sz w:val="22"/>
          <w:szCs w:val="22"/>
        </w:rPr>
      </w:pPr>
      <w:r>
        <w:rPr>
          <w:rFonts w:ascii="Calibri" w:hAnsi="Calibri"/>
          <w:b/>
          <w:sz w:val="22"/>
          <w:szCs w:val="22"/>
        </w:rPr>
        <w:br w:type="page"/>
      </w:r>
    </w:p>
    <w:p w14:paraId="0CAB17A2" w14:textId="1A954C17" w:rsidR="00D96421" w:rsidRPr="004E247F" w:rsidRDefault="00D96421" w:rsidP="00721C41">
      <w:pPr>
        <w:spacing w:before="240"/>
        <w:jc w:val="both"/>
        <w:outlineLvl w:val="0"/>
        <w:rPr>
          <w:rFonts w:ascii="Calibri" w:hAnsi="Calibri" w:cs="Arial"/>
          <w:b/>
          <w:bCs/>
          <w:iCs/>
          <w:sz w:val="32"/>
          <w:szCs w:val="32"/>
        </w:rPr>
      </w:pPr>
      <w:bookmarkStart w:id="6" w:name="_Toc479073021"/>
      <w:bookmarkStart w:id="7" w:name="_Toc194063741"/>
      <w:bookmarkStart w:id="8" w:name="_Toc194067309"/>
      <w:r w:rsidRPr="004E247F">
        <w:rPr>
          <w:rFonts w:ascii="Calibri" w:hAnsi="Calibri" w:cs="Arial"/>
          <w:b/>
          <w:bCs/>
          <w:iCs/>
          <w:sz w:val="32"/>
          <w:szCs w:val="32"/>
        </w:rPr>
        <w:lastRenderedPageBreak/>
        <w:t xml:space="preserve">2 - </w:t>
      </w:r>
      <w:bookmarkEnd w:id="6"/>
      <w:r w:rsidR="00C0700F">
        <w:rPr>
          <w:rFonts w:ascii="Calibri" w:hAnsi="Calibri" w:cs="Arial"/>
          <w:b/>
          <w:bCs/>
          <w:iCs/>
          <w:sz w:val="32"/>
          <w:szCs w:val="32"/>
        </w:rPr>
        <w:t>Généralités</w:t>
      </w:r>
      <w:bookmarkEnd w:id="7"/>
      <w:bookmarkEnd w:id="8"/>
    </w:p>
    <w:p w14:paraId="1AB655B4" w14:textId="77777777" w:rsidR="00D43B20" w:rsidRPr="00295CFD" w:rsidRDefault="00D43B20" w:rsidP="00721C41">
      <w:pPr>
        <w:tabs>
          <w:tab w:val="left" w:pos="0"/>
        </w:tabs>
        <w:spacing w:before="120"/>
        <w:jc w:val="both"/>
        <w:outlineLvl w:val="1"/>
        <w:rPr>
          <w:rFonts w:ascii="Calibri" w:hAnsi="Calibri" w:cs="Arial"/>
          <w:b/>
          <w:bCs/>
          <w:sz w:val="28"/>
          <w:szCs w:val="28"/>
        </w:rPr>
      </w:pPr>
      <w:bookmarkStart w:id="9" w:name="_Toc479073022"/>
      <w:bookmarkStart w:id="10" w:name="_Toc194063742"/>
      <w:bookmarkStart w:id="11" w:name="_Toc194067310"/>
      <w:r w:rsidRPr="00295CFD">
        <w:rPr>
          <w:rFonts w:ascii="Calibri" w:hAnsi="Calibri" w:cs="Arial"/>
          <w:b/>
          <w:bCs/>
          <w:sz w:val="28"/>
          <w:szCs w:val="28"/>
        </w:rPr>
        <w:t>2.1</w:t>
      </w:r>
      <w:r w:rsidRPr="00295CFD">
        <w:rPr>
          <w:rFonts w:ascii="Calibri" w:hAnsi="Calibri" w:cs="Arial"/>
          <w:b/>
          <w:bCs/>
          <w:sz w:val="28"/>
          <w:szCs w:val="28"/>
        </w:rPr>
        <w:tab/>
      </w:r>
      <w:r>
        <w:rPr>
          <w:rFonts w:ascii="Calibri" w:hAnsi="Calibri" w:cs="Arial"/>
          <w:b/>
          <w:bCs/>
          <w:sz w:val="28"/>
          <w:szCs w:val="28"/>
        </w:rPr>
        <w:t xml:space="preserve">Horaires </w:t>
      </w:r>
      <w:r w:rsidR="00213E30">
        <w:rPr>
          <w:rFonts w:ascii="Calibri" w:hAnsi="Calibri" w:cs="Arial"/>
          <w:b/>
          <w:bCs/>
          <w:sz w:val="28"/>
          <w:szCs w:val="28"/>
        </w:rPr>
        <w:t>des services inclus au marché</w:t>
      </w:r>
      <w:bookmarkEnd w:id="9"/>
      <w:bookmarkEnd w:id="10"/>
      <w:bookmarkEnd w:id="11"/>
      <w:r w:rsidR="00213E30">
        <w:rPr>
          <w:rFonts w:ascii="Calibri" w:hAnsi="Calibri" w:cs="Arial"/>
          <w:b/>
          <w:bCs/>
          <w:sz w:val="28"/>
          <w:szCs w:val="28"/>
        </w:rPr>
        <w:t xml:space="preserve"> </w:t>
      </w:r>
    </w:p>
    <w:p w14:paraId="6108A147" w14:textId="3F529BDB" w:rsidR="008E0DBF" w:rsidRDefault="002B3EA6" w:rsidP="009640AE">
      <w:pPr>
        <w:spacing w:before="120"/>
        <w:rPr>
          <w:rFonts w:ascii="Calibri" w:hAnsi="Calibri" w:cs="Arial"/>
          <w:sz w:val="22"/>
          <w:szCs w:val="22"/>
        </w:rPr>
      </w:pPr>
      <w:r>
        <w:rPr>
          <w:rFonts w:ascii="Calibri" w:hAnsi="Calibri" w:cs="Arial"/>
          <w:sz w:val="22"/>
          <w:szCs w:val="22"/>
        </w:rPr>
        <w:t>Les pôles de restauration</w:t>
      </w:r>
      <w:r w:rsidR="00213E30" w:rsidRPr="00213E30">
        <w:rPr>
          <w:rFonts w:ascii="Calibri" w:hAnsi="Calibri" w:cs="Arial"/>
          <w:sz w:val="22"/>
          <w:szCs w:val="22"/>
        </w:rPr>
        <w:t xml:space="preserve"> devront accueillir les convives selon les modalités ci-dessous :</w:t>
      </w:r>
    </w:p>
    <w:p w14:paraId="5F31F168" w14:textId="77777777" w:rsidR="00BA17F5" w:rsidRPr="00364E1F" w:rsidRDefault="00BA17F5" w:rsidP="009640AE">
      <w:pPr>
        <w:spacing w:before="120"/>
        <w:rPr>
          <w:rFonts w:ascii="Calibri" w:hAnsi="Calibri" w:cs="Arial"/>
          <w:sz w:val="2"/>
          <w:szCs w:val="22"/>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2552"/>
        <w:gridCol w:w="2409"/>
      </w:tblGrid>
      <w:tr w:rsidR="0093727E" w:rsidRPr="00BB43BB" w14:paraId="19015E39" w14:textId="77777777" w:rsidTr="007D262B">
        <w:trPr>
          <w:trHeight w:val="308"/>
        </w:trPr>
        <w:tc>
          <w:tcPr>
            <w:tcW w:w="4111" w:type="dxa"/>
            <w:shd w:val="clear" w:color="auto" w:fill="8DB3E2"/>
            <w:vAlign w:val="center"/>
          </w:tcPr>
          <w:p w14:paraId="23201742" w14:textId="77777777" w:rsidR="0093727E" w:rsidRPr="00FC7029" w:rsidRDefault="0093727E" w:rsidP="00325B95">
            <w:pPr>
              <w:jc w:val="center"/>
              <w:rPr>
                <w:rFonts w:ascii="Calibri" w:hAnsi="Calibri" w:cs="Arial"/>
                <w:b/>
                <w:sz w:val="22"/>
                <w:szCs w:val="22"/>
              </w:rPr>
            </w:pPr>
            <w:r>
              <w:rPr>
                <w:rFonts w:ascii="Calibri" w:hAnsi="Calibri" w:cs="Arial"/>
                <w:b/>
                <w:sz w:val="22"/>
                <w:szCs w:val="22"/>
              </w:rPr>
              <w:t>Type</w:t>
            </w:r>
            <w:r w:rsidRPr="00FC7029">
              <w:rPr>
                <w:rFonts w:ascii="Calibri" w:hAnsi="Calibri" w:cs="Arial"/>
                <w:b/>
                <w:sz w:val="22"/>
                <w:szCs w:val="22"/>
              </w:rPr>
              <w:t xml:space="preserve"> de restauration</w:t>
            </w:r>
          </w:p>
        </w:tc>
        <w:tc>
          <w:tcPr>
            <w:tcW w:w="2552" w:type="dxa"/>
            <w:shd w:val="clear" w:color="auto" w:fill="8DB3E2"/>
            <w:vAlign w:val="center"/>
          </w:tcPr>
          <w:p w14:paraId="2128F920" w14:textId="77777777" w:rsidR="0093727E" w:rsidRPr="002C4D78" w:rsidRDefault="0093727E" w:rsidP="00325B95">
            <w:pPr>
              <w:jc w:val="center"/>
              <w:rPr>
                <w:rFonts w:ascii="Calibri" w:hAnsi="Calibri" w:cs="Arial"/>
                <w:b/>
                <w:sz w:val="22"/>
                <w:szCs w:val="22"/>
              </w:rPr>
            </w:pPr>
            <w:r>
              <w:rPr>
                <w:rFonts w:ascii="Calibri" w:hAnsi="Calibri" w:cs="Arial"/>
                <w:b/>
                <w:sz w:val="22"/>
                <w:szCs w:val="22"/>
              </w:rPr>
              <w:t>Fréquence du service</w:t>
            </w:r>
          </w:p>
        </w:tc>
        <w:tc>
          <w:tcPr>
            <w:tcW w:w="2409" w:type="dxa"/>
            <w:shd w:val="clear" w:color="auto" w:fill="8DB3E2"/>
            <w:vAlign w:val="center"/>
          </w:tcPr>
          <w:p w14:paraId="3BE9F24E" w14:textId="77777777" w:rsidR="0093727E" w:rsidRPr="00BB43BB" w:rsidRDefault="0093727E" w:rsidP="00325B95">
            <w:pPr>
              <w:jc w:val="center"/>
              <w:rPr>
                <w:rFonts w:ascii="Calibri" w:hAnsi="Calibri" w:cs="Arial"/>
                <w:b/>
                <w:sz w:val="22"/>
                <w:szCs w:val="22"/>
              </w:rPr>
            </w:pPr>
            <w:r>
              <w:rPr>
                <w:rFonts w:ascii="Calibri" w:hAnsi="Calibri" w:cs="Arial"/>
                <w:b/>
                <w:sz w:val="22"/>
                <w:szCs w:val="22"/>
              </w:rPr>
              <w:t>Horaires</w:t>
            </w:r>
          </w:p>
        </w:tc>
      </w:tr>
      <w:tr w:rsidR="0093727E" w:rsidRPr="0049019A" w14:paraId="1B90FB15" w14:textId="77777777" w:rsidTr="007D262B">
        <w:trPr>
          <w:trHeight w:val="552"/>
        </w:trPr>
        <w:tc>
          <w:tcPr>
            <w:tcW w:w="4111" w:type="dxa"/>
            <w:vAlign w:val="center"/>
          </w:tcPr>
          <w:p w14:paraId="648879E9" w14:textId="56C6C3DE" w:rsidR="0093727E" w:rsidRPr="0049019A" w:rsidRDefault="00F80893" w:rsidP="00BA17F5">
            <w:pPr>
              <w:jc w:val="center"/>
              <w:rPr>
                <w:rFonts w:ascii="Calibri" w:hAnsi="Calibri" w:cs="Arial"/>
                <w:sz w:val="22"/>
                <w:szCs w:val="22"/>
              </w:rPr>
            </w:pPr>
            <w:r>
              <w:rPr>
                <w:rFonts w:ascii="Calibri" w:hAnsi="Calibri" w:cs="Arial"/>
                <w:sz w:val="22"/>
                <w:szCs w:val="22"/>
              </w:rPr>
              <w:t>Restaurant</w:t>
            </w:r>
            <w:r w:rsidR="00077FB7">
              <w:rPr>
                <w:rFonts w:ascii="Calibri" w:hAnsi="Calibri" w:cs="Arial"/>
                <w:sz w:val="22"/>
                <w:szCs w:val="22"/>
              </w:rPr>
              <w:t xml:space="preserve"> </w:t>
            </w:r>
            <w:r w:rsidR="00364E1F">
              <w:rPr>
                <w:rFonts w:ascii="Calibri" w:hAnsi="Calibri" w:cs="Arial"/>
                <w:sz w:val="22"/>
                <w:szCs w:val="22"/>
              </w:rPr>
              <w:t xml:space="preserve">service du midi </w:t>
            </w:r>
            <w:r w:rsidR="00077FB7">
              <w:rPr>
                <w:rFonts w:ascii="Calibri" w:hAnsi="Calibri" w:cs="Arial"/>
                <w:sz w:val="22"/>
                <w:szCs w:val="22"/>
              </w:rPr>
              <w:t>/ Self</w:t>
            </w:r>
          </w:p>
        </w:tc>
        <w:tc>
          <w:tcPr>
            <w:tcW w:w="2552" w:type="dxa"/>
            <w:vAlign w:val="center"/>
          </w:tcPr>
          <w:p w14:paraId="5ACD580B" w14:textId="77777777" w:rsidR="00364E1F" w:rsidRDefault="00BA17F5" w:rsidP="00BA17F5">
            <w:pPr>
              <w:jc w:val="center"/>
              <w:rPr>
                <w:rFonts w:ascii="Calibri" w:hAnsi="Calibri"/>
                <w:i/>
                <w:sz w:val="22"/>
              </w:rPr>
            </w:pPr>
            <w:r>
              <w:rPr>
                <w:rFonts w:ascii="Calibri" w:hAnsi="Calibri"/>
                <w:i/>
                <w:sz w:val="22"/>
              </w:rPr>
              <w:t>Du L</w:t>
            </w:r>
            <w:r w:rsidR="0093727E" w:rsidRPr="002C4D78">
              <w:rPr>
                <w:rFonts w:ascii="Calibri" w:hAnsi="Calibri"/>
                <w:i/>
                <w:sz w:val="22"/>
              </w:rPr>
              <w:t>undi au vendredi</w:t>
            </w:r>
            <w:r>
              <w:rPr>
                <w:rFonts w:ascii="Calibri" w:hAnsi="Calibri"/>
                <w:i/>
                <w:sz w:val="22"/>
              </w:rPr>
              <w:t xml:space="preserve"> </w:t>
            </w:r>
          </w:p>
          <w:p w14:paraId="0CB6DD12" w14:textId="487CB6C1" w:rsidR="0093727E" w:rsidRPr="005A1461" w:rsidRDefault="00BA17F5" w:rsidP="00364E1F">
            <w:pPr>
              <w:jc w:val="center"/>
              <w:rPr>
                <w:rFonts w:ascii="Calibri" w:hAnsi="Calibri" w:cs="Arial"/>
                <w:i/>
                <w:sz w:val="22"/>
                <w:szCs w:val="22"/>
              </w:rPr>
            </w:pPr>
            <w:r>
              <w:rPr>
                <w:rFonts w:ascii="Calibri" w:hAnsi="Calibri"/>
                <w:i/>
                <w:sz w:val="22"/>
              </w:rPr>
              <w:t>(</w:t>
            </w:r>
            <w:r w:rsidR="00364E1F" w:rsidRPr="002C4D78">
              <w:rPr>
                <w:rFonts w:ascii="Calibri" w:hAnsi="Calibri"/>
                <w:i/>
                <w:sz w:val="22"/>
              </w:rPr>
              <w:t>Hors</w:t>
            </w:r>
            <w:r w:rsidR="0093727E" w:rsidRPr="002C4D78">
              <w:rPr>
                <w:rFonts w:ascii="Calibri" w:hAnsi="Calibri"/>
                <w:i/>
                <w:sz w:val="22"/>
              </w:rPr>
              <w:t xml:space="preserve"> jours fériés</w:t>
            </w:r>
            <w:r>
              <w:rPr>
                <w:rFonts w:ascii="Calibri" w:hAnsi="Calibri"/>
                <w:i/>
                <w:sz w:val="22"/>
              </w:rPr>
              <w:t>)</w:t>
            </w:r>
          </w:p>
        </w:tc>
        <w:tc>
          <w:tcPr>
            <w:tcW w:w="2409" w:type="dxa"/>
            <w:vAlign w:val="center"/>
          </w:tcPr>
          <w:p w14:paraId="5E4BC352" w14:textId="3C229FE6" w:rsidR="0093727E" w:rsidRPr="0049019A" w:rsidRDefault="0093727E" w:rsidP="00BA17F5">
            <w:pPr>
              <w:jc w:val="center"/>
              <w:rPr>
                <w:rFonts w:ascii="Calibri" w:hAnsi="Calibri" w:cs="Arial"/>
                <w:i/>
                <w:sz w:val="22"/>
                <w:szCs w:val="22"/>
              </w:rPr>
            </w:pPr>
            <w:r w:rsidRPr="0049019A">
              <w:rPr>
                <w:rFonts w:ascii="Calibri" w:hAnsi="Calibri" w:cs="Arial"/>
                <w:i/>
                <w:sz w:val="22"/>
                <w:szCs w:val="22"/>
              </w:rPr>
              <w:t xml:space="preserve">11h45 – </w:t>
            </w:r>
            <w:r w:rsidR="00C85F33">
              <w:rPr>
                <w:rFonts w:ascii="Calibri" w:hAnsi="Calibri" w:cs="Arial"/>
                <w:i/>
                <w:sz w:val="22"/>
                <w:szCs w:val="22"/>
              </w:rPr>
              <w:t>14h00</w:t>
            </w:r>
          </w:p>
        </w:tc>
      </w:tr>
      <w:tr w:rsidR="0093727E" w:rsidRPr="0049019A" w14:paraId="4775C97E" w14:textId="77777777" w:rsidTr="007D262B">
        <w:trPr>
          <w:trHeight w:val="560"/>
        </w:trPr>
        <w:tc>
          <w:tcPr>
            <w:tcW w:w="4111" w:type="dxa"/>
            <w:vAlign w:val="center"/>
          </w:tcPr>
          <w:p w14:paraId="23FD0363" w14:textId="225501ED" w:rsidR="0093727E" w:rsidRPr="0049019A" w:rsidRDefault="00364E1F" w:rsidP="00325B95">
            <w:pPr>
              <w:jc w:val="center"/>
              <w:rPr>
                <w:rFonts w:ascii="Calibri" w:hAnsi="Calibri" w:cs="Arial"/>
                <w:sz w:val="22"/>
                <w:szCs w:val="22"/>
              </w:rPr>
            </w:pPr>
            <w:r>
              <w:rPr>
                <w:rFonts w:ascii="Calibri" w:hAnsi="Calibri" w:cs="Arial"/>
                <w:sz w:val="22"/>
                <w:szCs w:val="22"/>
              </w:rPr>
              <w:t>Restaurant s</w:t>
            </w:r>
            <w:r w:rsidR="0093727E" w:rsidRPr="0049019A">
              <w:rPr>
                <w:rFonts w:ascii="Calibri" w:hAnsi="Calibri" w:cs="Arial"/>
                <w:sz w:val="22"/>
                <w:szCs w:val="22"/>
              </w:rPr>
              <w:t xml:space="preserve">ervice du soir </w:t>
            </w:r>
            <w:r w:rsidR="00077FB7">
              <w:rPr>
                <w:rFonts w:ascii="Calibri" w:hAnsi="Calibri" w:cs="Arial"/>
                <w:sz w:val="22"/>
                <w:szCs w:val="22"/>
              </w:rPr>
              <w:t xml:space="preserve">/ Dîner des collaborateurs </w:t>
            </w:r>
          </w:p>
        </w:tc>
        <w:tc>
          <w:tcPr>
            <w:tcW w:w="2552" w:type="dxa"/>
            <w:vAlign w:val="center"/>
          </w:tcPr>
          <w:p w14:paraId="3C77ADA1" w14:textId="13DE1D7A" w:rsidR="001832C3" w:rsidRPr="0049019A" w:rsidRDefault="0093727E" w:rsidP="001832C3">
            <w:pPr>
              <w:jc w:val="center"/>
              <w:rPr>
                <w:rFonts w:ascii="Calibri" w:hAnsi="Calibri" w:cs="Arial"/>
                <w:i/>
                <w:sz w:val="22"/>
                <w:szCs w:val="22"/>
              </w:rPr>
            </w:pPr>
            <w:r w:rsidRPr="0049019A">
              <w:rPr>
                <w:rFonts w:ascii="Calibri" w:hAnsi="Calibri" w:cs="Arial"/>
                <w:i/>
                <w:sz w:val="22"/>
                <w:szCs w:val="22"/>
              </w:rPr>
              <w:t>Mardi et Jeudi</w:t>
            </w:r>
            <w:r w:rsidR="00BA17F5">
              <w:rPr>
                <w:rFonts w:ascii="Calibri" w:hAnsi="Calibri" w:cs="Arial"/>
                <w:i/>
                <w:sz w:val="22"/>
                <w:szCs w:val="22"/>
              </w:rPr>
              <w:t xml:space="preserve"> </w:t>
            </w:r>
          </w:p>
        </w:tc>
        <w:tc>
          <w:tcPr>
            <w:tcW w:w="2409" w:type="dxa"/>
            <w:vAlign w:val="center"/>
          </w:tcPr>
          <w:p w14:paraId="5AECBF5A" w14:textId="75A602DF" w:rsidR="0093727E" w:rsidRPr="0049019A" w:rsidRDefault="00833B66" w:rsidP="00BA17F5">
            <w:pPr>
              <w:jc w:val="center"/>
              <w:rPr>
                <w:rFonts w:ascii="Calibri" w:hAnsi="Calibri" w:cs="Arial"/>
                <w:i/>
                <w:sz w:val="22"/>
                <w:szCs w:val="22"/>
              </w:rPr>
            </w:pPr>
            <w:r>
              <w:rPr>
                <w:rFonts w:ascii="Calibri" w:hAnsi="Calibri" w:cs="Arial"/>
                <w:i/>
                <w:sz w:val="22"/>
                <w:szCs w:val="22"/>
              </w:rPr>
              <w:t>19h – 20h30</w:t>
            </w:r>
            <w:r w:rsidR="00BA17F5">
              <w:rPr>
                <w:rFonts w:ascii="Calibri" w:hAnsi="Calibri" w:cs="Arial"/>
                <w:i/>
                <w:sz w:val="22"/>
                <w:szCs w:val="22"/>
              </w:rPr>
              <w:t xml:space="preserve"> </w:t>
            </w:r>
            <w:r>
              <w:rPr>
                <w:rFonts w:ascii="Calibri" w:hAnsi="Calibri" w:cs="Arial"/>
                <w:i/>
                <w:sz w:val="22"/>
                <w:szCs w:val="22"/>
              </w:rPr>
              <w:t>(Modifiable)</w:t>
            </w:r>
          </w:p>
        </w:tc>
      </w:tr>
      <w:tr w:rsidR="00D74152" w:rsidRPr="0049019A" w14:paraId="268A1825" w14:textId="77777777" w:rsidTr="007D262B">
        <w:trPr>
          <w:trHeight w:val="397"/>
        </w:trPr>
        <w:tc>
          <w:tcPr>
            <w:tcW w:w="4111" w:type="dxa"/>
            <w:vAlign w:val="center"/>
          </w:tcPr>
          <w:p w14:paraId="0CBFD2E6" w14:textId="77777777" w:rsidR="00D74152" w:rsidRPr="0049019A" w:rsidRDefault="00D74152" w:rsidP="009B7900">
            <w:pPr>
              <w:jc w:val="center"/>
              <w:rPr>
                <w:rFonts w:ascii="Calibri" w:hAnsi="Calibri" w:cs="Arial"/>
                <w:sz w:val="22"/>
                <w:szCs w:val="22"/>
              </w:rPr>
            </w:pPr>
            <w:r>
              <w:rPr>
                <w:rFonts w:ascii="Calibri" w:hAnsi="Calibri" w:cs="Arial"/>
                <w:sz w:val="22"/>
                <w:szCs w:val="22"/>
              </w:rPr>
              <w:t>Déjeuner ponctuel</w:t>
            </w:r>
          </w:p>
        </w:tc>
        <w:tc>
          <w:tcPr>
            <w:tcW w:w="2552" w:type="dxa"/>
            <w:vAlign w:val="center"/>
          </w:tcPr>
          <w:p w14:paraId="360A7927" w14:textId="743A2E5F" w:rsidR="00D74152" w:rsidRPr="0049019A" w:rsidRDefault="00D74152" w:rsidP="009B7900">
            <w:pPr>
              <w:jc w:val="center"/>
              <w:rPr>
                <w:rFonts w:ascii="Calibri" w:hAnsi="Calibri" w:cs="Arial"/>
                <w:i/>
                <w:sz w:val="22"/>
                <w:szCs w:val="22"/>
              </w:rPr>
            </w:pPr>
            <w:r w:rsidRPr="0049019A">
              <w:rPr>
                <w:rFonts w:ascii="Calibri" w:hAnsi="Calibri" w:cs="Arial"/>
                <w:i/>
                <w:sz w:val="22"/>
                <w:szCs w:val="22"/>
              </w:rPr>
              <w:t>A la commande</w:t>
            </w:r>
          </w:p>
        </w:tc>
        <w:tc>
          <w:tcPr>
            <w:tcW w:w="2409" w:type="dxa"/>
            <w:vAlign w:val="center"/>
          </w:tcPr>
          <w:p w14:paraId="4AD69E77" w14:textId="175CFEAB" w:rsidR="00D74152" w:rsidRDefault="00D74152" w:rsidP="009B7900">
            <w:pPr>
              <w:jc w:val="center"/>
              <w:rPr>
                <w:rFonts w:ascii="Calibri" w:hAnsi="Calibri" w:cs="Arial"/>
                <w:i/>
                <w:sz w:val="22"/>
                <w:szCs w:val="22"/>
              </w:rPr>
            </w:pPr>
            <w:r w:rsidRPr="0049019A">
              <w:rPr>
                <w:rFonts w:ascii="Calibri" w:hAnsi="Calibri" w:cs="Arial"/>
                <w:i/>
                <w:sz w:val="22"/>
                <w:szCs w:val="22"/>
              </w:rPr>
              <w:t xml:space="preserve">11h45 – </w:t>
            </w:r>
            <w:r w:rsidR="00C85F33" w:rsidRPr="00324C30">
              <w:rPr>
                <w:rFonts w:ascii="Calibri" w:hAnsi="Calibri" w:cs="Arial"/>
                <w:i/>
                <w:sz w:val="22"/>
                <w:szCs w:val="22"/>
              </w:rPr>
              <w:t>14h</w:t>
            </w:r>
            <w:r w:rsidR="00C85F33">
              <w:rPr>
                <w:rFonts w:ascii="Calibri" w:hAnsi="Calibri" w:cs="Arial"/>
                <w:i/>
                <w:sz w:val="22"/>
                <w:szCs w:val="22"/>
              </w:rPr>
              <w:t>00</w:t>
            </w:r>
          </w:p>
        </w:tc>
      </w:tr>
      <w:tr w:rsidR="00D74152" w:rsidRPr="0049019A" w14:paraId="108C3E86" w14:textId="77777777" w:rsidTr="007D262B">
        <w:trPr>
          <w:trHeight w:val="397"/>
        </w:trPr>
        <w:tc>
          <w:tcPr>
            <w:tcW w:w="4111" w:type="dxa"/>
            <w:vAlign w:val="center"/>
          </w:tcPr>
          <w:p w14:paraId="1ACCFFE9" w14:textId="35310102" w:rsidR="00D74152" w:rsidRPr="0049019A" w:rsidRDefault="00D74152" w:rsidP="00325B95">
            <w:pPr>
              <w:jc w:val="center"/>
              <w:rPr>
                <w:rFonts w:ascii="Calibri" w:hAnsi="Calibri" w:cs="Arial"/>
                <w:sz w:val="22"/>
                <w:szCs w:val="22"/>
              </w:rPr>
            </w:pPr>
            <w:r w:rsidRPr="0049019A">
              <w:rPr>
                <w:rFonts w:ascii="Calibri" w:hAnsi="Calibri" w:cs="Arial"/>
                <w:sz w:val="22"/>
                <w:szCs w:val="22"/>
              </w:rPr>
              <w:t xml:space="preserve">Cocktails </w:t>
            </w:r>
            <w:r>
              <w:rPr>
                <w:rFonts w:ascii="Calibri" w:hAnsi="Calibri" w:cs="Arial"/>
                <w:sz w:val="22"/>
                <w:szCs w:val="22"/>
              </w:rPr>
              <w:t>« classique »</w:t>
            </w:r>
            <w:r w:rsidR="00364E1F">
              <w:rPr>
                <w:rFonts w:ascii="Calibri" w:hAnsi="Calibri" w:cs="Arial"/>
                <w:sz w:val="22"/>
                <w:szCs w:val="22"/>
              </w:rPr>
              <w:t xml:space="preserve"> ou « évènement »</w:t>
            </w:r>
          </w:p>
        </w:tc>
        <w:tc>
          <w:tcPr>
            <w:tcW w:w="2552" w:type="dxa"/>
            <w:vAlign w:val="center"/>
          </w:tcPr>
          <w:p w14:paraId="45825786" w14:textId="063CA646" w:rsidR="00D74152" w:rsidRPr="0049019A" w:rsidRDefault="00D74152" w:rsidP="00325B95">
            <w:pPr>
              <w:jc w:val="center"/>
              <w:rPr>
                <w:rFonts w:ascii="Calibri" w:hAnsi="Calibri" w:cs="Arial"/>
                <w:i/>
                <w:sz w:val="22"/>
                <w:szCs w:val="22"/>
              </w:rPr>
            </w:pPr>
            <w:r w:rsidRPr="0049019A">
              <w:rPr>
                <w:rFonts w:ascii="Calibri" w:hAnsi="Calibri" w:cs="Arial"/>
                <w:i/>
                <w:sz w:val="22"/>
                <w:szCs w:val="22"/>
              </w:rPr>
              <w:t>A la commande</w:t>
            </w:r>
          </w:p>
        </w:tc>
        <w:tc>
          <w:tcPr>
            <w:tcW w:w="2409" w:type="dxa"/>
            <w:vAlign w:val="center"/>
          </w:tcPr>
          <w:p w14:paraId="34648D44" w14:textId="51015004" w:rsidR="00D74152" w:rsidRPr="0049019A" w:rsidRDefault="00D74152" w:rsidP="00325B95">
            <w:pPr>
              <w:jc w:val="center"/>
              <w:rPr>
                <w:rFonts w:ascii="Calibri" w:hAnsi="Calibri" w:cs="Arial"/>
                <w:i/>
                <w:sz w:val="22"/>
                <w:szCs w:val="22"/>
              </w:rPr>
            </w:pPr>
            <w:r w:rsidRPr="0049019A">
              <w:rPr>
                <w:rFonts w:ascii="Calibri" w:hAnsi="Calibri" w:cs="Arial"/>
                <w:i/>
                <w:sz w:val="22"/>
                <w:szCs w:val="22"/>
              </w:rPr>
              <w:t>A la commande</w:t>
            </w:r>
          </w:p>
        </w:tc>
      </w:tr>
      <w:tr w:rsidR="00D74152" w:rsidRPr="0049019A" w14:paraId="300DE847" w14:textId="77777777" w:rsidTr="007D262B">
        <w:trPr>
          <w:trHeight w:val="397"/>
        </w:trPr>
        <w:tc>
          <w:tcPr>
            <w:tcW w:w="4111" w:type="dxa"/>
            <w:vAlign w:val="center"/>
          </w:tcPr>
          <w:p w14:paraId="4E13E1BD" w14:textId="65A29DDE" w:rsidR="00D74152" w:rsidRPr="0049019A" w:rsidRDefault="00D74152" w:rsidP="00325B95">
            <w:pPr>
              <w:jc w:val="center"/>
              <w:rPr>
                <w:rFonts w:ascii="Calibri" w:hAnsi="Calibri" w:cs="Arial"/>
                <w:sz w:val="22"/>
                <w:szCs w:val="22"/>
              </w:rPr>
            </w:pPr>
            <w:r>
              <w:rPr>
                <w:rFonts w:ascii="Calibri" w:hAnsi="Calibri" w:cs="Arial"/>
                <w:sz w:val="22"/>
                <w:szCs w:val="22"/>
              </w:rPr>
              <w:t>Restauration ponctuelle</w:t>
            </w:r>
            <w:r w:rsidR="00364E1F">
              <w:rPr>
                <w:rFonts w:ascii="Calibri" w:hAnsi="Calibri" w:cs="Arial"/>
                <w:sz w:val="22"/>
                <w:szCs w:val="22"/>
              </w:rPr>
              <w:t xml:space="preserve"> (</w:t>
            </w:r>
            <w:r w:rsidR="00364E1F" w:rsidRPr="00364E1F">
              <w:rPr>
                <w:rFonts w:ascii="Calibri" w:hAnsi="Calibri" w:cs="Arial"/>
                <w:sz w:val="22"/>
                <w:szCs w:val="22"/>
              </w:rPr>
              <w:t>Plateaux-repas</w:t>
            </w:r>
            <w:r w:rsidR="00C85F33">
              <w:rPr>
                <w:rFonts w:ascii="Calibri" w:hAnsi="Calibri" w:cs="Arial"/>
                <w:sz w:val="22"/>
                <w:szCs w:val="22"/>
              </w:rPr>
              <w:t xml:space="preserve"> et </w:t>
            </w:r>
            <w:r w:rsidR="00364E1F" w:rsidRPr="00364E1F">
              <w:rPr>
                <w:rFonts w:ascii="Calibri" w:hAnsi="Calibri" w:cs="Arial"/>
                <w:sz w:val="22"/>
                <w:szCs w:val="22"/>
              </w:rPr>
              <w:t>petits-déjeuners</w:t>
            </w:r>
            <w:r w:rsidR="00364E1F">
              <w:rPr>
                <w:rFonts w:ascii="Calibri" w:hAnsi="Calibri" w:cs="Arial"/>
                <w:sz w:val="22"/>
                <w:szCs w:val="22"/>
              </w:rPr>
              <w:t>)</w:t>
            </w:r>
          </w:p>
        </w:tc>
        <w:tc>
          <w:tcPr>
            <w:tcW w:w="2552" w:type="dxa"/>
            <w:vAlign w:val="center"/>
          </w:tcPr>
          <w:p w14:paraId="6BC7E6E0" w14:textId="49990BF0" w:rsidR="00D74152" w:rsidRPr="0049019A" w:rsidRDefault="00D74152" w:rsidP="00325B95">
            <w:pPr>
              <w:jc w:val="center"/>
              <w:rPr>
                <w:rFonts w:ascii="Calibri" w:hAnsi="Calibri" w:cs="Arial"/>
                <w:i/>
                <w:sz w:val="22"/>
                <w:szCs w:val="22"/>
              </w:rPr>
            </w:pPr>
            <w:r w:rsidRPr="0049019A">
              <w:rPr>
                <w:rFonts w:ascii="Calibri" w:hAnsi="Calibri" w:cs="Arial"/>
                <w:i/>
                <w:sz w:val="22"/>
                <w:szCs w:val="22"/>
              </w:rPr>
              <w:t>A la commande</w:t>
            </w:r>
          </w:p>
        </w:tc>
        <w:tc>
          <w:tcPr>
            <w:tcW w:w="2409" w:type="dxa"/>
            <w:vAlign w:val="center"/>
          </w:tcPr>
          <w:p w14:paraId="6EF109B2" w14:textId="48B89E2F" w:rsidR="00D74152" w:rsidRPr="0049019A" w:rsidRDefault="00D74152" w:rsidP="00325B95">
            <w:pPr>
              <w:jc w:val="center"/>
              <w:rPr>
                <w:rFonts w:ascii="Calibri" w:hAnsi="Calibri" w:cs="Arial"/>
                <w:i/>
                <w:sz w:val="22"/>
                <w:szCs w:val="22"/>
              </w:rPr>
            </w:pPr>
            <w:r w:rsidRPr="0049019A">
              <w:rPr>
                <w:rFonts w:ascii="Calibri" w:hAnsi="Calibri" w:cs="Arial"/>
                <w:i/>
                <w:sz w:val="22"/>
                <w:szCs w:val="22"/>
              </w:rPr>
              <w:t>A la commande</w:t>
            </w:r>
          </w:p>
        </w:tc>
      </w:tr>
    </w:tbl>
    <w:p w14:paraId="3580B4E0" w14:textId="77777777" w:rsidR="00017434" w:rsidRDefault="00017434" w:rsidP="009640AE">
      <w:pPr>
        <w:spacing w:before="120"/>
        <w:jc w:val="both"/>
        <w:rPr>
          <w:rFonts w:ascii="Calibri" w:hAnsi="Calibri"/>
          <w:sz w:val="22"/>
          <w:szCs w:val="22"/>
        </w:rPr>
      </w:pPr>
      <w:r w:rsidRPr="007A763C">
        <w:rPr>
          <w:rFonts w:ascii="Calibri" w:hAnsi="Calibri"/>
          <w:sz w:val="22"/>
          <w:szCs w:val="22"/>
        </w:rPr>
        <w:t xml:space="preserve">Dans les mêmes conditions et à la demande du </w:t>
      </w:r>
      <w:r w:rsidRPr="009B7900">
        <w:rPr>
          <w:rFonts w:ascii="Calibri" w:hAnsi="Calibri"/>
          <w:sz w:val="22"/>
        </w:rPr>
        <w:t>Pouvoir Adjudicateur</w:t>
      </w:r>
      <w:r w:rsidRPr="007A763C">
        <w:rPr>
          <w:rFonts w:ascii="Calibri" w:hAnsi="Calibri"/>
          <w:sz w:val="22"/>
          <w:szCs w:val="22"/>
        </w:rPr>
        <w:t>, les horaires de service pourront être modifiés.</w:t>
      </w:r>
      <w:r w:rsidR="008E0DBF">
        <w:rPr>
          <w:rFonts w:ascii="Calibri" w:hAnsi="Calibri"/>
          <w:sz w:val="22"/>
          <w:szCs w:val="22"/>
        </w:rPr>
        <w:t xml:space="preserve"> </w:t>
      </w:r>
      <w:r w:rsidRPr="007A763C">
        <w:rPr>
          <w:rFonts w:ascii="Calibri" w:hAnsi="Calibri"/>
          <w:sz w:val="22"/>
          <w:szCs w:val="22"/>
        </w:rPr>
        <w:t xml:space="preserve">Toute modification d’horaire appliquée de façon permanente aux </w:t>
      </w:r>
      <w:r w:rsidR="00DD5C98">
        <w:rPr>
          <w:rFonts w:ascii="Calibri" w:hAnsi="Calibri"/>
          <w:sz w:val="22"/>
          <w:szCs w:val="22"/>
        </w:rPr>
        <w:t>p</w:t>
      </w:r>
      <w:r w:rsidRPr="007A763C">
        <w:rPr>
          <w:rFonts w:ascii="Calibri" w:hAnsi="Calibri"/>
          <w:sz w:val="22"/>
          <w:szCs w:val="22"/>
        </w:rPr>
        <w:t xml:space="preserve">restations </w:t>
      </w:r>
      <w:r>
        <w:rPr>
          <w:rFonts w:ascii="Calibri" w:hAnsi="Calibri"/>
          <w:sz w:val="22"/>
          <w:szCs w:val="22"/>
        </w:rPr>
        <w:t xml:space="preserve">des espaces de restauration doit </w:t>
      </w:r>
      <w:r w:rsidRPr="007A763C">
        <w:rPr>
          <w:rFonts w:ascii="Calibri" w:hAnsi="Calibri"/>
          <w:sz w:val="22"/>
          <w:szCs w:val="22"/>
        </w:rPr>
        <w:t xml:space="preserve">faire l’objet d’un avenant. </w:t>
      </w:r>
    </w:p>
    <w:p w14:paraId="2AB90036" w14:textId="2A8F2CE2" w:rsidR="00805481" w:rsidRDefault="008E0DBF" w:rsidP="00AD7AC2">
      <w:pPr>
        <w:spacing w:before="120"/>
        <w:jc w:val="both"/>
        <w:rPr>
          <w:rFonts w:ascii="Calibri" w:hAnsi="Calibri"/>
          <w:sz w:val="22"/>
          <w:szCs w:val="22"/>
        </w:rPr>
      </w:pPr>
      <w:bookmarkStart w:id="12" w:name="_Toc191309052"/>
      <w:bookmarkStart w:id="13" w:name="_Toc191378345"/>
      <w:bookmarkStart w:id="14" w:name="_Toc194063743"/>
      <w:r>
        <w:rPr>
          <w:rFonts w:ascii="Calibri" w:hAnsi="Calibri"/>
          <w:sz w:val="22"/>
          <w:szCs w:val="22"/>
        </w:rPr>
        <w:t xml:space="preserve">Il est toutefois précisé au Titulaire que la salle du </w:t>
      </w:r>
      <w:r w:rsidR="002B3EA6">
        <w:rPr>
          <w:rFonts w:ascii="Calibri" w:hAnsi="Calibri"/>
          <w:sz w:val="22"/>
          <w:szCs w:val="22"/>
        </w:rPr>
        <w:t>restaurant</w:t>
      </w:r>
      <w:r>
        <w:rPr>
          <w:rFonts w:ascii="Calibri" w:hAnsi="Calibri"/>
          <w:sz w:val="22"/>
          <w:szCs w:val="22"/>
        </w:rPr>
        <w:t xml:space="preserve"> peut être un lieu de réunion</w:t>
      </w:r>
      <w:r w:rsidR="00C85F33">
        <w:rPr>
          <w:rFonts w:ascii="Calibri" w:hAnsi="Calibri"/>
          <w:sz w:val="22"/>
          <w:szCs w:val="22"/>
        </w:rPr>
        <w:t>s</w:t>
      </w:r>
      <w:r>
        <w:rPr>
          <w:rFonts w:ascii="Calibri" w:hAnsi="Calibri"/>
          <w:sz w:val="22"/>
          <w:szCs w:val="22"/>
        </w:rPr>
        <w:t xml:space="preserve"> informelle</w:t>
      </w:r>
      <w:r w:rsidR="00C85F33">
        <w:rPr>
          <w:rFonts w:ascii="Calibri" w:hAnsi="Calibri"/>
          <w:sz w:val="22"/>
          <w:szCs w:val="22"/>
        </w:rPr>
        <w:t>s</w:t>
      </w:r>
      <w:r>
        <w:rPr>
          <w:rFonts w:ascii="Calibri" w:hAnsi="Calibri"/>
          <w:sz w:val="22"/>
          <w:szCs w:val="22"/>
        </w:rPr>
        <w:t xml:space="preserve"> en dehors des horaires de repas, et donc laissé en libre accès aux agents du CNC.</w:t>
      </w:r>
      <w:bookmarkEnd w:id="12"/>
      <w:bookmarkEnd w:id="13"/>
      <w:bookmarkEnd w:id="14"/>
      <w:r>
        <w:rPr>
          <w:rFonts w:ascii="Calibri" w:hAnsi="Calibri"/>
          <w:sz w:val="22"/>
          <w:szCs w:val="22"/>
        </w:rPr>
        <w:t xml:space="preserve">  </w:t>
      </w:r>
    </w:p>
    <w:p w14:paraId="706D0410" w14:textId="77777777" w:rsidR="00BA17F5" w:rsidRDefault="00BA17F5" w:rsidP="00B31545">
      <w:pPr>
        <w:pStyle w:val="Default"/>
        <w:jc w:val="both"/>
        <w:rPr>
          <w:rFonts w:ascii="Calibri" w:hAnsi="Calibri"/>
          <w:sz w:val="22"/>
          <w:szCs w:val="22"/>
        </w:rPr>
      </w:pPr>
    </w:p>
    <w:p w14:paraId="1A662BC8" w14:textId="794016D6" w:rsidR="006C5578" w:rsidRPr="00C10477" w:rsidRDefault="006C5578" w:rsidP="00C10477">
      <w:pPr>
        <w:tabs>
          <w:tab w:val="left" w:pos="0"/>
        </w:tabs>
        <w:spacing w:before="120"/>
        <w:jc w:val="both"/>
        <w:outlineLvl w:val="1"/>
        <w:rPr>
          <w:rFonts w:ascii="Calibri" w:hAnsi="Calibri" w:cs="Arial"/>
          <w:b/>
          <w:bCs/>
          <w:sz w:val="28"/>
          <w:szCs w:val="28"/>
        </w:rPr>
      </w:pPr>
      <w:bookmarkStart w:id="15" w:name="_Toc194063744"/>
      <w:bookmarkStart w:id="16" w:name="_Toc194067311"/>
      <w:r>
        <w:rPr>
          <w:rFonts w:ascii="Calibri" w:hAnsi="Calibri" w:cs="Arial"/>
          <w:b/>
          <w:bCs/>
          <w:sz w:val="28"/>
          <w:szCs w:val="28"/>
        </w:rPr>
        <w:t>2.2</w:t>
      </w:r>
      <w:r>
        <w:rPr>
          <w:rFonts w:ascii="Calibri" w:hAnsi="Calibri" w:cs="Arial"/>
          <w:b/>
          <w:bCs/>
          <w:sz w:val="28"/>
          <w:szCs w:val="28"/>
        </w:rPr>
        <w:tab/>
      </w:r>
      <w:r w:rsidRPr="00C10477">
        <w:rPr>
          <w:rFonts w:ascii="Calibri" w:hAnsi="Calibri" w:cs="Arial"/>
          <w:b/>
          <w:bCs/>
          <w:sz w:val="28"/>
          <w:szCs w:val="28"/>
        </w:rPr>
        <w:t>Fréquentation</w:t>
      </w:r>
      <w:bookmarkEnd w:id="15"/>
      <w:bookmarkEnd w:id="16"/>
    </w:p>
    <w:p w14:paraId="1C832147" w14:textId="3614A8EC" w:rsidR="00F93DD7" w:rsidRDefault="006C5578" w:rsidP="00364E1F">
      <w:pPr>
        <w:spacing w:before="120" w:after="60"/>
        <w:jc w:val="both"/>
        <w:rPr>
          <w:rFonts w:ascii="Calibri" w:hAnsi="Calibri"/>
          <w:sz w:val="22"/>
          <w:szCs w:val="22"/>
        </w:rPr>
      </w:pPr>
      <w:r>
        <w:rPr>
          <w:rFonts w:ascii="Calibri" w:hAnsi="Calibri"/>
          <w:sz w:val="22"/>
          <w:szCs w:val="22"/>
        </w:rPr>
        <w:t xml:space="preserve">A titre indicatif, les données de fréquentation </w:t>
      </w:r>
      <w:r w:rsidR="00BA17F5">
        <w:rPr>
          <w:rFonts w:ascii="Calibri" w:hAnsi="Calibri"/>
          <w:sz w:val="22"/>
          <w:szCs w:val="22"/>
        </w:rPr>
        <w:t>du SELF</w:t>
      </w:r>
      <w:r>
        <w:rPr>
          <w:rFonts w:ascii="Calibri" w:hAnsi="Calibri"/>
          <w:sz w:val="22"/>
          <w:szCs w:val="22"/>
        </w:rPr>
        <w:t xml:space="preserve"> sont les suivantes : </w:t>
      </w:r>
    </w:p>
    <w:tbl>
      <w:tblPr>
        <w:tblStyle w:val="Grilledutableau"/>
        <w:tblW w:w="7649" w:type="dxa"/>
        <w:jc w:val="center"/>
        <w:tblLook w:val="04A0" w:firstRow="1" w:lastRow="0" w:firstColumn="1" w:lastColumn="0" w:noHBand="0" w:noVBand="1"/>
      </w:tblPr>
      <w:tblGrid>
        <w:gridCol w:w="2474"/>
        <w:gridCol w:w="2779"/>
        <w:gridCol w:w="2396"/>
      </w:tblGrid>
      <w:tr w:rsidR="00805481" w14:paraId="7A285FC6" w14:textId="68DCFD8E" w:rsidTr="00B31545">
        <w:trPr>
          <w:trHeight w:val="341"/>
          <w:jc w:val="center"/>
        </w:trPr>
        <w:tc>
          <w:tcPr>
            <w:tcW w:w="2474" w:type="dxa"/>
            <w:shd w:val="clear" w:color="auto" w:fill="0F243E" w:themeFill="text2" w:themeFillShade="80"/>
            <w:vAlign w:val="center"/>
          </w:tcPr>
          <w:p w14:paraId="77F77A5B" w14:textId="1ED922C9" w:rsidR="00805481" w:rsidRPr="001B7A2D" w:rsidRDefault="00805481" w:rsidP="00364E1F">
            <w:pPr>
              <w:pStyle w:val="Default"/>
              <w:jc w:val="center"/>
              <w:rPr>
                <w:b/>
                <w:bCs/>
                <w:color w:val="FFFFFF" w:themeColor="background1"/>
                <w:sz w:val="22"/>
                <w:szCs w:val="22"/>
              </w:rPr>
            </w:pPr>
            <w:r>
              <w:rPr>
                <w:b/>
                <w:bCs/>
                <w:color w:val="FFFFFF" w:themeColor="background1"/>
                <w:sz w:val="22"/>
                <w:szCs w:val="22"/>
              </w:rPr>
              <w:t>Mois concerné</w:t>
            </w:r>
          </w:p>
        </w:tc>
        <w:tc>
          <w:tcPr>
            <w:tcW w:w="2779" w:type="dxa"/>
            <w:shd w:val="clear" w:color="auto" w:fill="0F243E" w:themeFill="text2" w:themeFillShade="80"/>
          </w:tcPr>
          <w:p w14:paraId="53E10277" w14:textId="19CC9CA1" w:rsidR="00805481" w:rsidRPr="001B7A2D" w:rsidRDefault="00805481" w:rsidP="00805481">
            <w:pPr>
              <w:pStyle w:val="Default"/>
              <w:rPr>
                <w:b/>
                <w:bCs/>
                <w:color w:val="FFFFFF" w:themeColor="background1"/>
                <w:sz w:val="22"/>
                <w:szCs w:val="22"/>
              </w:rPr>
            </w:pPr>
            <w:r>
              <w:rPr>
                <w:b/>
                <w:bCs/>
                <w:color w:val="FFFFFF" w:themeColor="background1"/>
                <w:sz w:val="22"/>
                <w:szCs w:val="22"/>
              </w:rPr>
              <w:t xml:space="preserve">Nombre </w:t>
            </w:r>
            <w:r w:rsidR="00442E31">
              <w:rPr>
                <w:b/>
                <w:bCs/>
                <w:color w:val="FFFFFF" w:themeColor="background1"/>
                <w:sz w:val="22"/>
                <w:szCs w:val="22"/>
              </w:rPr>
              <w:t xml:space="preserve">total </w:t>
            </w:r>
            <w:r>
              <w:rPr>
                <w:b/>
                <w:bCs/>
                <w:color w:val="FFFFFF" w:themeColor="background1"/>
                <w:sz w:val="22"/>
                <w:szCs w:val="22"/>
              </w:rPr>
              <w:t xml:space="preserve">de couverts midi </w:t>
            </w:r>
          </w:p>
        </w:tc>
        <w:tc>
          <w:tcPr>
            <w:tcW w:w="2396" w:type="dxa"/>
            <w:shd w:val="clear" w:color="auto" w:fill="0F243E" w:themeFill="text2" w:themeFillShade="80"/>
          </w:tcPr>
          <w:p w14:paraId="00F80FFA" w14:textId="60760B32" w:rsidR="00805481" w:rsidRDefault="00805481" w:rsidP="00805481">
            <w:pPr>
              <w:pStyle w:val="Default"/>
              <w:rPr>
                <w:b/>
                <w:bCs/>
                <w:color w:val="FFFFFF" w:themeColor="background1"/>
                <w:sz w:val="22"/>
                <w:szCs w:val="22"/>
              </w:rPr>
            </w:pPr>
            <w:r>
              <w:rPr>
                <w:b/>
                <w:bCs/>
                <w:color w:val="FFFFFF" w:themeColor="background1"/>
                <w:sz w:val="22"/>
                <w:szCs w:val="22"/>
              </w:rPr>
              <w:t xml:space="preserve">Nombre </w:t>
            </w:r>
            <w:r w:rsidR="00442E31">
              <w:rPr>
                <w:b/>
                <w:bCs/>
                <w:color w:val="FFFFFF" w:themeColor="background1"/>
                <w:sz w:val="22"/>
                <w:szCs w:val="22"/>
              </w:rPr>
              <w:t xml:space="preserve">total </w:t>
            </w:r>
            <w:r>
              <w:rPr>
                <w:b/>
                <w:bCs/>
                <w:color w:val="FFFFFF" w:themeColor="background1"/>
                <w:sz w:val="22"/>
                <w:szCs w:val="22"/>
              </w:rPr>
              <w:t xml:space="preserve">de couverts le soir </w:t>
            </w:r>
            <w:r w:rsidR="00D74AD9">
              <w:rPr>
                <w:b/>
                <w:bCs/>
                <w:color w:val="FFFFFF" w:themeColor="background1"/>
                <w:sz w:val="22"/>
                <w:szCs w:val="22"/>
              </w:rPr>
              <w:t>(*)</w:t>
            </w:r>
          </w:p>
        </w:tc>
      </w:tr>
      <w:tr w:rsidR="00805481" w:rsidRPr="00442E31" w14:paraId="053153C7" w14:textId="478996B4" w:rsidTr="00B31545">
        <w:trPr>
          <w:jc w:val="center"/>
        </w:trPr>
        <w:tc>
          <w:tcPr>
            <w:tcW w:w="2474" w:type="dxa"/>
            <w:shd w:val="clear" w:color="auto" w:fill="B8CCE4" w:themeFill="accent1" w:themeFillTint="66"/>
            <w:vAlign w:val="center"/>
          </w:tcPr>
          <w:p w14:paraId="14C9F96F" w14:textId="4E60EC0E" w:rsidR="00805481" w:rsidRPr="00442E31" w:rsidRDefault="00805481" w:rsidP="00364E1F">
            <w:pPr>
              <w:pStyle w:val="Default"/>
              <w:jc w:val="center"/>
              <w:rPr>
                <w:rFonts w:asciiTheme="minorHAnsi" w:hAnsiTheme="minorHAnsi" w:cstheme="minorHAnsi"/>
                <w:b/>
                <w:bCs/>
                <w:sz w:val="22"/>
                <w:szCs w:val="22"/>
              </w:rPr>
            </w:pPr>
            <w:r w:rsidRPr="00442E31">
              <w:rPr>
                <w:rFonts w:asciiTheme="minorHAnsi" w:hAnsiTheme="minorHAnsi" w:cstheme="minorHAnsi"/>
                <w:b/>
                <w:bCs/>
                <w:sz w:val="22"/>
                <w:szCs w:val="22"/>
              </w:rPr>
              <w:t>JANVIER 2024</w:t>
            </w:r>
          </w:p>
        </w:tc>
        <w:tc>
          <w:tcPr>
            <w:tcW w:w="2779" w:type="dxa"/>
            <w:vAlign w:val="center"/>
          </w:tcPr>
          <w:p w14:paraId="2372C662" w14:textId="0840AF26" w:rsidR="00805481" w:rsidRPr="00442E31" w:rsidRDefault="00442E31" w:rsidP="00442E31">
            <w:pPr>
              <w:jc w:val="center"/>
              <w:rPr>
                <w:rFonts w:asciiTheme="minorHAnsi" w:hAnsiTheme="minorHAnsi" w:cstheme="minorHAnsi"/>
                <w:sz w:val="22"/>
                <w:szCs w:val="22"/>
              </w:rPr>
            </w:pPr>
            <w:r w:rsidRPr="00442E31">
              <w:rPr>
                <w:rFonts w:asciiTheme="minorHAnsi" w:hAnsiTheme="minorHAnsi" w:cstheme="minorHAnsi"/>
                <w:sz w:val="22"/>
                <w:szCs w:val="22"/>
              </w:rPr>
              <w:t>4197</w:t>
            </w:r>
          </w:p>
        </w:tc>
        <w:tc>
          <w:tcPr>
            <w:tcW w:w="2396" w:type="dxa"/>
          </w:tcPr>
          <w:p w14:paraId="046749AB" w14:textId="3AFFC4D2" w:rsidR="00805481" w:rsidRPr="00442E31" w:rsidRDefault="00442E31" w:rsidP="00442E31">
            <w:pPr>
              <w:jc w:val="center"/>
              <w:rPr>
                <w:rFonts w:asciiTheme="minorHAnsi" w:hAnsiTheme="minorHAnsi" w:cstheme="minorHAnsi"/>
                <w:sz w:val="22"/>
                <w:szCs w:val="22"/>
              </w:rPr>
            </w:pPr>
            <w:r w:rsidRPr="00442E31">
              <w:rPr>
                <w:rFonts w:asciiTheme="minorHAnsi" w:hAnsiTheme="minorHAnsi" w:cstheme="minorHAnsi"/>
                <w:sz w:val="22"/>
                <w:szCs w:val="22"/>
              </w:rPr>
              <w:t>227</w:t>
            </w:r>
          </w:p>
        </w:tc>
      </w:tr>
      <w:tr w:rsidR="00805481" w:rsidRPr="00442E31" w14:paraId="64495763" w14:textId="0981CEA3" w:rsidTr="00B31545">
        <w:trPr>
          <w:jc w:val="center"/>
        </w:trPr>
        <w:tc>
          <w:tcPr>
            <w:tcW w:w="2474" w:type="dxa"/>
            <w:shd w:val="clear" w:color="auto" w:fill="B8CCE4" w:themeFill="accent1" w:themeFillTint="66"/>
          </w:tcPr>
          <w:p w14:paraId="4F3B1E7D" w14:textId="09E98531" w:rsidR="00805481" w:rsidRPr="00442E31" w:rsidRDefault="00805481" w:rsidP="00364E1F">
            <w:pPr>
              <w:pStyle w:val="Default"/>
              <w:jc w:val="center"/>
              <w:rPr>
                <w:rFonts w:asciiTheme="minorHAnsi" w:hAnsiTheme="minorHAnsi" w:cstheme="minorHAnsi"/>
                <w:b/>
                <w:bCs/>
                <w:sz w:val="22"/>
                <w:szCs w:val="22"/>
              </w:rPr>
            </w:pPr>
            <w:r w:rsidRPr="00442E31">
              <w:rPr>
                <w:rFonts w:asciiTheme="minorHAnsi" w:hAnsiTheme="minorHAnsi" w:cstheme="minorHAnsi"/>
                <w:b/>
                <w:bCs/>
                <w:sz w:val="22"/>
                <w:szCs w:val="22"/>
              </w:rPr>
              <w:t>FEVRIER 2024</w:t>
            </w:r>
          </w:p>
        </w:tc>
        <w:tc>
          <w:tcPr>
            <w:tcW w:w="2779" w:type="dxa"/>
          </w:tcPr>
          <w:p w14:paraId="2A0D88E4" w14:textId="25058DDE" w:rsidR="00805481" w:rsidRPr="00442E31" w:rsidRDefault="00442E31" w:rsidP="00442E31">
            <w:pPr>
              <w:jc w:val="center"/>
              <w:rPr>
                <w:rFonts w:asciiTheme="minorHAnsi" w:hAnsiTheme="minorHAnsi" w:cstheme="minorHAnsi"/>
                <w:sz w:val="22"/>
                <w:szCs w:val="22"/>
              </w:rPr>
            </w:pPr>
            <w:r w:rsidRPr="00442E31">
              <w:rPr>
                <w:rFonts w:asciiTheme="minorHAnsi" w:hAnsiTheme="minorHAnsi" w:cstheme="minorHAnsi"/>
                <w:sz w:val="22"/>
                <w:szCs w:val="22"/>
              </w:rPr>
              <w:t>3994</w:t>
            </w:r>
          </w:p>
        </w:tc>
        <w:tc>
          <w:tcPr>
            <w:tcW w:w="2396" w:type="dxa"/>
          </w:tcPr>
          <w:p w14:paraId="53E0E874" w14:textId="41C1D65D" w:rsidR="00805481" w:rsidRPr="00442E31" w:rsidRDefault="00442E31" w:rsidP="00442E31">
            <w:pPr>
              <w:jc w:val="center"/>
              <w:rPr>
                <w:rFonts w:asciiTheme="minorHAnsi" w:hAnsiTheme="minorHAnsi" w:cstheme="minorHAnsi"/>
                <w:sz w:val="22"/>
                <w:szCs w:val="22"/>
              </w:rPr>
            </w:pPr>
            <w:r w:rsidRPr="00442E31">
              <w:rPr>
                <w:rFonts w:asciiTheme="minorHAnsi" w:hAnsiTheme="minorHAnsi" w:cstheme="minorHAnsi"/>
                <w:sz w:val="22"/>
                <w:szCs w:val="22"/>
              </w:rPr>
              <w:t>300</w:t>
            </w:r>
          </w:p>
        </w:tc>
      </w:tr>
      <w:tr w:rsidR="00805481" w:rsidRPr="00442E31" w14:paraId="43A302FF" w14:textId="76428E8B" w:rsidTr="00B31545">
        <w:trPr>
          <w:jc w:val="center"/>
        </w:trPr>
        <w:tc>
          <w:tcPr>
            <w:tcW w:w="2474" w:type="dxa"/>
            <w:shd w:val="clear" w:color="auto" w:fill="B8CCE4" w:themeFill="accent1" w:themeFillTint="66"/>
          </w:tcPr>
          <w:p w14:paraId="11B3B33B" w14:textId="065438DE" w:rsidR="00805481" w:rsidRPr="00442E31" w:rsidRDefault="00805481" w:rsidP="00364E1F">
            <w:pPr>
              <w:pStyle w:val="Default"/>
              <w:jc w:val="center"/>
              <w:rPr>
                <w:rFonts w:asciiTheme="minorHAnsi" w:hAnsiTheme="minorHAnsi" w:cstheme="minorHAnsi"/>
                <w:b/>
                <w:bCs/>
                <w:sz w:val="22"/>
                <w:szCs w:val="22"/>
              </w:rPr>
            </w:pPr>
            <w:r w:rsidRPr="00442E31">
              <w:rPr>
                <w:rFonts w:asciiTheme="minorHAnsi" w:hAnsiTheme="minorHAnsi" w:cstheme="minorHAnsi"/>
                <w:b/>
                <w:bCs/>
                <w:sz w:val="22"/>
                <w:szCs w:val="22"/>
              </w:rPr>
              <w:t>MARS 2024</w:t>
            </w:r>
          </w:p>
        </w:tc>
        <w:tc>
          <w:tcPr>
            <w:tcW w:w="2779" w:type="dxa"/>
          </w:tcPr>
          <w:p w14:paraId="35EF97E5" w14:textId="49AB1388" w:rsidR="00805481" w:rsidRPr="00442E31" w:rsidRDefault="00442E31" w:rsidP="00442E31">
            <w:pPr>
              <w:jc w:val="center"/>
              <w:rPr>
                <w:rFonts w:asciiTheme="minorHAnsi" w:hAnsiTheme="minorHAnsi" w:cstheme="minorHAnsi"/>
                <w:sz w:val="22"/>
                <w:szCs w:val="22"/>
              </w:rPr>
            </w:pPr>
            <w:r w:rsidRPr="00442E31">
              <w:rPr>
                <w:rFonts w:asciiTheme="minorHAnsi" w:hAnsiTheme="minorHAnsi" w:cstheme="minorHAnsi"/>
                <w:sz w:val="22"/>
                <w:szCs w:val="22"/>
              </w:rPr>
              <w:t>4346</w:t>
            </w:r>
          </w:p>
        </w:tc>
        <w:tc>
          <w:tcPr>
            <w:tcW w:w="2396" w:type="dxa"/>
          </w:tcPr>
          <w:p w14:paraId="7263539E" w14:textId="4A3FE271" w:rsidR="00805481" w:rsidRPr="00442E31" w:rsidRDefault="00442E31" w:rsidP="00442E31">
            <w:pPr>
              <w:jc w:val="center"/>
              <w:rPr>
                <w:rFonts w:asciiTheme="minorHAnsi" w:hAnsiTheme="minorHAnsi" w:cstheme="minorHAnsi"/>
                <w:sz w:val="22"/>
                <w:szCs w:val="22"/>
              </w:rPr>
            </w:pPr>
            <w:r w:rsidRPr="00442E31">
              <w:rPr>
                <w:rFonts w:asciiTheme="minorHAnsi" w:hAnsiTheme="minorHAnsi" w:cstheme="minorHAnsi"/>
                <w:sz w:val="22"/>
                <w:szCs w:val="22"/>
              </w:rPr>
              <w:t>240</w:t>
            </w:r>
          </w:p>
        </w:tc>
      </w:tr>
      <w:tr w:rsidR="00805481" w:rsidRPr="00442E31" w14:paraId="793487CE" w14:textId="678BCE9B" w:rsidTr="00B31545">
        <w:trPr>
          <w:jc w:val="center"/>
        </w:trPr>
        <w:tc>
          <w:tcPr>
            <w:tcW w:w="2474" w:type="dxa"/>
            <w:shd w:val="clear" w:color="auto" w:fill="B8CCE4" w:themeFill="accent1" w:themeFillTint="66"/>
          </w:tcPr>
          <w:p w14:paraId="61E93718" w14:textId="5A7998A0" w:rsidR="00805481" w:rsidRPr="00442E31" w:rsidRDefault="00805481" w:rsidP="00364E1F">
            <w:pPr>
              <w:pStyle w:val="Default"/>
              <w:jc w:val="center"/>
              <w:rPr>
                <w:rFonts w:asciiTheme="minorHAnsi" w:hAnsiTheme="minorHAnsi" w:cstheme="minorHAnsi"/>
                <w:b/>
                <w:bCs/>
                <w:sz w:val="22"/>
                <w:szCs w:val="22"/>
              </w:rPr>
            </w:pPr>
            <w:r w:rsidRPr="00442E31">
              <w:rPr>
                <w:rFonts w:asciiTheme="minorHAnsi" w:hAnsiTheme="minorHAnsi" w:cstheme="minorHAnsi"/>
                <w:b/>
                <w:bCs/>
                <w:sz w:val="22"/>
                <w:szCs w:val="22"/>
              </w:rPr>
              <w:t>AVRIL 2024</w:t>
            </w:r>
          </w:p>
        </w:tc>
        <w:tc>
          <w:tcPr>
            <w:tcW w:w="2779" w:type="dxa"/>
          </w:tcPr>
          <w:p w14:paraId="4AF3774C" w14:textId="37A3ADEB" w:rsidR="00805481" w:rsidRPr="00442E31" w:rsidRDefault="00442E31" w:rsidP="00442E31">
            <w:pPr>
              <w:jc w:val="center"/>
              <w:rPr>
                <w:rFonts w:asciiTheme="minorHAnsi" w:hAnsiTheme="minorHAnsi" w:cstheme="minorHAnsi"/>
                <w:sz w:val="22"/>
                <w:szCs w:val="22"/>
              </w:rPr>
            </w:pPr>
            <w:r w:rsidRPr="00442E31">
              <w:rPr>
                <w:rFonts w:asciiTheme="minorHAnsi" w:hAnsiTheme="minorHAnsi" w:cstheme="minorHAnsi"/>
                <w:sz w:val="22"/>
                <w:szCs w:val="22"/>
              </w:rPr>
              <w:t>4014</w:t>
            </w:r>
          </w:p>
        </w:tc>
        <w:tc>
          <w:tcPr>
            <w:tcW w:w="2396" w:type="dxa"/>
          </w:tcPr>
          <w:p w14:paraId="7981F409" w14:textId="40FDC3A7" w:rsidR="00805481" w:rsidRPr="00442E31" w:rsidRDefault="00442E31" w:rsidP="00442E31">
            <w:pPr>
              <w:jc w:val="center"/>
              <w:rPr>
                <w:rFonts w:asciiTheme="minorHAnsi" w:hAnsiTheme="minorHAnsi" w:cstheme="minorHAnsi"/>
                <w:sz w:val="22"/>
                <w:szCs w:val="22"/>
              </w:rPr>
            </w:pPr>
            <w:r w:rsidRPr="00442E31">
              <w:rPr>
                <w:rFonts w:asciiTheme="minorHAnsi" w:hAnsiTheme="minorHAnsi" w:cstheme="minorHAnsi"/>
                <w:sz w:val="22"/>
                <w:szCs w:val="22"/>
              </w:rPr>
              <w:t>289</w:t>
            </w:r>
          </w:p>
        </w:tc>
      </w:tr>
      <w:tr w:rsidR="00805481" w:rsidRPr="00442E31" w14:paraId="62DFB521" w14:textId="097BF469" w:rsidTr="00B31545">
        <w:trPr>
          <w:jc w:val="center"/>
        </w:trPr>
        <w:tc>
          <w:tcPr>
            <w:tcW w:w="2474" w:type="dxa"/>
            <w:shd w:val="clear" w:color="auto" w:fill="B8CCE4" w:themeFill="accent1" w:themeFillTint="66"/>
          </w:tcPr>
          <w:p w14:paraId="436D18A3" w14:textId="4C913237" w:rsidR="00805481" w:rsidRPr="00442E31" w:rsidRDefault="00805481" w:rsidP="00364E1F">
            <w:pPr>
              <w:pStyle w:val="Default"/>
              <w:jc w:val="center"/>
              <w:rPr>
                <w:rFonts w:asciiTheme="minorHAnsi" w:hAnsiTheme="minorHAnsi" w:cstheme="minorHAnsi"/>
                <w:b/>
                <w:bCs/>
                <w:sz w:val="22"/>
                <w:szCs w:val="22"/>
              </w:rPr>
            </w:pPr>
            <w:r w:rsidRPr="00442E31">
              <w:rPr>
                <w:rFonts w:asciiTheme="minorHAnsi" w:hAnsiTheme="minorHAnsi" w:cstheme="minorHAnsi"/>
                <w:b/>
                <w:bCs/>
                <w:sz w:val="22"/>
                <w:szCs w:val="22"/>
              </w:rPr>
              <w:t>MAI 2024</w:t>
            </w:r>
          </w:p>
        </w:tc>
        <w:tc>
          <w:tcPr>
            <w:tcW w:w="2779" w:type="dxa"/>
          </w:tcPr>
          <w:p w14:paraId="4B56FAC8" w14:textId="578AF24B" w:rsidR="00805481" w:rsidRPr="00442E31" w:rsidRDefault="00442E31" w:rsidP="00442E31">
            <w:pPr>
              <w:jc w:val="center"/>
              <w:rPr>
                <w:rFonts w:asciiTheme="minorHAnsi" w:hAnsiTheme="minorHAnsi" w:cstheme="minorHAnsi"/>
                <w:sz w:val="22"/>
                <w:szCs w:val="22"/>
              </w:rPr>
            </w:pPr>
            <w:r w:rsidRPr="00442E31">
              <w:rPr>
                <w:rFonts w:asciiTheme="minorHAnsi" w:hAnsiTheme="minorHAnsi" w:cstheme="minorHAnsi"/>
                <w:sz w:val="22"/>
                <w:szCs w:val="22"/>
              </w:rPr>
              <w:t>3239</w:t>
            </w:r>
          </w:p>
        </w:tc>
        <w:tc>
          <w:tcPr>
            <w:tcW w:w="2396" w:type="dxa"/>
          </w:tcPr>
          <w:p w14:paraId="735C0C46" w14:textId="12E3C0FF" w:rsidR="00805481" w:rsidRPr="00442E31" w:rsidRDefault="00442E31" w:rsidP="00442E31">
            <w:pPr>
              <w:jc w:val="center"/>
              <w:rPr>
                <w:rFonts w:asciiTheme="minorHAnsi" w:hAnsiTheme="minorHAnsi" w:cstheme="minorHAnsi"/>
                <w:sz w:val="22"/>
                <w:szCs w:val="22"/>
              </w:rPr>
            </w:pPr>
            <w:r w:rsidRPr="00442E31">
              <w:rPr>
                <w:rFonts w:asciiTheme="minorHAnsi" w:hAnsiTheme="minorHAnsi" w:cstheme="minorHAnsi"/>
                <w:sz w:val="22"/>
                <w:szCs w:val="22"/>
              </w:rPr>
              <w:t>178</w:t>
            </w:r>
          </w:p>
        </w:tc>
      </w:tr>
      <w:tr w:rsidR="00805481" w:rsidRPr="00442E31" w14:paraId="2D82B810" w14:textId="2D4FD91C" w:rsidTr="00B31545">
        <w:trPr>
          <w:jc w:val="center"/>
        </w:trPr>
        <w:tc>
          <w:tcPr>
            <w:tcW w:w="2474" w:type="dxa"/>
            <w:shd w:val="clear" w:color="auto" w:fill="B8CCE4" w:themeFill="accent1" w:themeFillTint="66"/>
          </w:tcPr>
          <w:p w14:paraId="383C40B0" w14:textId="4B933E88" w:rsidR="00805481" w:rsidRPr="00442E31" w:rsidRDefault="00805481" w:rsidP="00364E1F">
            <w:pPr>
              <w:pStyle w:val="Default"/>
              <w:jc w:val="center"/>
              <w:rPr>
                <w:rFonts w:asciiTheme="minorHAnsi" w:hAnsiTheme="minorHAnsi" w:cstheme="minorHAnsi"/>
                <w:b/>
                <w:bCs/>
                <w:sz w:val="22"/>
                <w:szCs w:val="22"/>
              </w:rPr>
            </w:pPr>
            <w:r w:rsidRPr="00442E31">
              <w:rPr>
                <w:rFonts w:asciiTheme="minorHAnsi" w:hAnsiTheme="minorHAnsi" w:cstheme="minorHAnsi"/>
                <w:b/>
                <w:bCs/>
                <w:sz w:val="22"/>
                <w:szCs w:val="22"/>
              </w:rPr>
              <w:t>JUIN 2024</w:t>
            </w:r>
          </w:p>
        </w:tc>
        <w:tc>
          <w:tcPr>
            <w:tcW w:w="2779" w:type="dxa"/>
          </w:tcPr>
          <w:p w14:paraId="7A8A7A4C" w14:textId="24F0D1F6" w:rsidR="00805481" w:rsidRPr="00442E31" w:rsidRDefault="00442E31" w:rsidP="00442E31">
            <w:pPr>
              <w:jc w:val="center"/>
              <w:rPr>
                <w:rFonts w:asciiTheme="minorHAnsi" w:hAnsiTheme="minorHAnsi" w:cstheme="minorHAnsi"/>
                <w:sz w:val="22"/>
                <w:szCs w:val="22"/>
              </w:rPr>
            </w:pPr>
            <w:r w:rsidRPr="00442E31">
              <w:rPr>
                <w:rFonts w:asciiTheme="minorHAnsi" w:hAnsiTheme="minorHAnsi" w:cstheme="minorHAnsi"/>
                <w:sz w:val="22"/>
                <w:szCs w:val="22"/>
              </w:rPr>
              <w:t>3742</w:t>
            </w:r>
          </w:p>
        </w:tc>
        <w:tc>
          <w:tcPr>
            <w:tcW w:w="2396" w:type="dxa"/>
          </w:tcPr>
          <w:p w14:paraId="6B48CE6D" w14:textId="338B115F" w:rsidR="00805481" w:rsidRPr="00442E31" w:rsidRDefault="00442E31" w:rsidP="00442E31">
            <w:pPr>
              <w:jc w:val="center"/>
              <w:rPr>
                <w:rFonts w:asciiTheme="minorHAnsi" w:hAnsiTheme="minorHAnsi" w:cstheme="minorHAnsi"/>
                <w:sz w:val="22"/>
                <w:szCs w:val="22"/>
              </w:rPr>
            </w:pPr>
            <w:r w:rsidRPr="00442E31">
              <w:rPr>
                <w:rFonts w:asciiTheme="minorHAnsi" w:hAnsiTheme="minorHAnsi" w:cstheme="minorHAnsi"/>
                <w:sz w:val="22"/>
                <w:szCs w:val="22"/>
              </w:rPr>
              <w:t>273</w:t>
            </w:r>
          </w:p>
        </w:tc>
      </w:tr>
      <w:tr w:rsidR="00805481" w:rsidRPr="00442E31" w14:paraId="24E4F712" w14:textId="632421D5" w:rsidTr="00B31545">
        <w:trPr>
          <w:jc w:val="center"/>
        </w:trPr>
        <w:tc>
          <w:tcPr>
            <w:tcW w:w="2474" w:type="dxa"/>
            <w:shd w:val="clear" w:color="auto" w:fill="B8CCE4" w:themeFill="accent1" w:themeFillTint="66"/>
          </w:tcPr>
          <w:p w14:paraId="40CA41E4" w14:textId="24A9EB49" w:rsidR="00805481" w:rsidRPr="00442E31" w:rsidRDefault="00805481" w:rsidP="00364E1F">
            <w:pPr>
              <w:pStyle w:val="Default"/>
              <w:jc w:val="center"/>
              <w:rPr>
                <w:rFonts w:asciiTheme="minorHAnsi" w:hAnsiTheme="minorHAnsi" w:cstheme="minorHAnsi"/>
                <w:b/>
                <w:bCs/>
                <w:sz w:val="22"/>
                <w:szCs w:val="22"/>
              </w:rPr>
            </w:pPr>
            <w:r w:rsidRPr="00442E31">
              <w:rPr>
                <w:rFonts w:asciiTheme="minorHAnsi" w:hAnsiTheme="minorHAnsi" w:cstheme="minorHAnsi"/>
                <w:b/>
                <w:bCs/>
                <w:sz w:val="22"/>
                <w:szCs w:val="22"/>
              </w:rPr>
              <w:t>JUILLET 2024</w:t>
            </w:r>
          </w:p>
        </w:tc>
        <w:tc>
          <w:tcPr>
            <w:tcW w:w="2779" w:type="dxa"/>
          </w:tcPr>
          <w:p w14:paraId="2A4E9CE0" w14:textId="00DB1AAA" w:rsidR="00805481" w:rsidRPr="00442E31" w:rsidRDefault="00442E31" w:rsidP="00442E31">
            <w:pPr>
              <w:jc w:val="center"/>
              <w:rPr>
                <w:rFonts w:asciiTheme="minorHAnsi" w:hAnsiTheme="minorHAnsi" w:cstheme="minorHAnsi"/>
                <w:sz w:val="22"/>
                <w:szCs w:val="22"/>
              </w:rPr>
            </w:pPr>
            <w:r w:rsidRPr="00442E31">
              <w:rPr>
                <w:rFonts w:asciiTheme="minorHAnsi" w:hAnsiTheme="minorHAnsi" w:cstheme="minorHAnsi"/>
                <w:sz w:val="22"/>
                <w:szCs w:val="22"/>
              </w:rPr>
              <w:t>2426</w:t>
            </w:r>
          </w:p>
        </w:tc>
        <w:tc>
          <w:tcPr>
            <w:tcW w:w="2396" w:type="dxa"/>
          </w:tcPr>
          <w:p w14:paraId="7C32DA57" w14:textId="40C98062" w:rsidR="00805481" w:rsidRPr="00442E31" w:rsidRDefault="00442E31" w:rsidP="00442E31">
            <w:pPr>
              <w:jc w:val="center"/>
              <w:rPr>
                <w:rFonts w:asciiTheme="minorHAnsi" w:hAnsiTheme="minorHAnsi" w:cstheme="minorHAnsi"/>
                <w:sz w:val="22"/>
                <w:szCs w:val="22"/>
              </w:rPr>
            </w:pPr>
            <w:r w:rsidRPr="00442E31">
              <w:rPr>
                <w:rFonts w:asciiTheme="minorHAnsi" w:hAnsiTheme="minorHAnsi" w:cstheme="minorHAnsi"/>
                <w:sz w:val="22"/>
                <w:szCs w:val="22"/>
              </w:rPr>
              <w:t>164</w:t>
            </w:r>
          </w:p>
        </w:tc>
      </w:tr>
      <w:tr w:rsidR="00805481" w:rsidRPr="00442E31" w14:paraId="48B09EEB" w14:textId="45EF465F" w:rsidTr="00B31545">
        <w:trPr>
          <w:jc w:val="center"/>
        </w:trPr>
        <w:tc>
          <w:tcPr>
            <w:tcW w:w="2474" w:type="dxa"/>
            <w:shd w:val="clear" w:color="auto" w:fill="B8CCE4" w:themeFill="accent1" w:themeFillTint="66"/>
          </w:tcPr>
          <w:p w14:paraId="6C999AD9" w14:textId="553D3B3C" w:rsidR="00805481" w:rsidRPr="00442E31" w:rsidRDefault="00805481" w:rsidP="00364E1F">
            <w:pPr>
              <w:pStyle w:val="Default"/>
              <w:jc w:val="center"/>
              <w:rPr>
                <w:rFonts w:asciiTheme="minorHAnsi" w:hAnsiTheme="minorHAnsi" w:cstheme="minorHAnsi"/>
                <w:b/>
                <w:bCs/>
                <w:sz w:val="22"/>
                <w:szCs w:val="22"/>
              </w:rPr>
            </w:pPr>
            <w:r w:rsidRPr="00442E31">
              <w:rPr>
                <w:rFonts w:asciiTheme="minorHAnsi" w:hAnsiTheme="minorHAnsi" w:cstheme="minorHAnsi"/>
                <w:b/>
                <w:bCs/>
                <w:sz w:val="22"/>
                <w:szCs w:val="22"/>
              </w:rPr>
              <w:t>AOÛT 2024</w:t>
            </w:r>
          </w:p>
        </w:tc>
        <w:tc>
          <w:tcPr>
            <w:tcW w:w="2779" w:type="dxa"/>
          </w:tcPr>
          <w:p w14:paraId="5BD65611" w14:textId="099F35A8" w:rsidR="00805481" w:rsidRPr="00442E31" w:rsidRDefault="00442E31" w:rsidP="00442E31">
            <w:pPr>
              <w:jc w:val="center"/>
              <w:rPr>
                <w:rFonts w:asciiTheme="minorHAnsi" w:hAnsiTheme="minorHAnsi" w:cstheme="minorHAnsi"/>
                <w:sz w:val="22"/>
                <w:szCs w:val="22"/>
              </w:rPr>
            </w:pPr>
            <w:r w:rsidRPr="00442E31">
              <w:rPr>
                <w:rFonts w:asciiTheme="minorHAnsi" w:hAnsiTheme="minorHAnsi" w:cstheme="minorHAnsi"/>
                <w:sz w:val="22"/>
                <w:szCs w:val="22"/>
              </w:rPr>
              <w:t>1034</w:t>
            </w:r>
          </w:p>
        </w:tc>
        <w:tc>
          <w:tcPr>
            <w:tcW w:w="2396" w:type="dxa"/>
          </w:tcPr>
          <w:p w14:paraId="076B93A4" w14:textId="7CE211D7" w:rsidR="00805481" w:rsidRPr="00442E31" w:rsidRDefault="00442E31" w:rsidP="00442E31">
            <w:pPr>
              <w:jc w:val="center"/>
              <w:rPr>
                <w:rFonts w:asciiTheme="minorHAnsi" w:hAnsiTheme="minorHAnsi" w:cstheme="minorHAnsi"/>
                <w:sz w:val="22"/>
                <w:szCs w:val="22"/>
              </w:rPr>
            </w:pPr>
            <w:r w:rsidRPr="00442E31">
              <w:rPr>
                <w:rFonts w:asciiTheme="minorHAnsi" w:hAnsiTheme="minorHAnsi" w:cstheme="minorHAnsi"/>
                <w:sz w:val="22"/>
                <w:szCs w:val="22"/>
              </w:rPr>
              <w:t>114</w:t>
            </w:r>
          </w:p>
        </w:tc>
      </w:tr>
      <w:tr w:rsidR="00805481" w:rsidRPr="00442E31" w14:paraId="2AB0A59F" w14:textId="450BA7FC" w:rsidTr="00B31545">
        <w:trPr>
          <w:jc w:val="center"/>
        </w:trPr>
        <w:tc>
          <w:tcPr>
            <w:tcW w:w="2474" w:type="dxa"/>
            <w:shd w:val="clear" w:color="auto" w:fill="B8CCE4" w:themeFill="accent1" w:themeFillTint="66"/>
          </w:tcPr>
          <w:p w14:paraId="45E95E2D" w14:textId="0395A80F" w:rsidR="00805481" w:rsidRPr="00442E31" w:rsidRDefault="00805481" w:rsidP="00364E1F">
            <w:pPr>
              <w:pStyle w:val="Default"/>
              <w:jc w:val="center"/>
              <w:rPr>
                <w:rFonts w:asciiTheme="minorHAnsi" w:hAnsiTheme="minorHAnsi" w:cstheme="minorHAnsi"/>
                <w:b/>
                <w:bCs/>
                <w:sz w:val="22"/>
                <w:szCs w:val="22"/>
              </w:rPr>
            </w:pPr>
            <w:r w:rsidRPr="00442E31">
              <w:rPr>
                <w:rFonts w:asciiTheme="minorHAnsi" w:hAnsiTheme="minorHAnsi" w:cstheme="minorHAnsi"/>
                <w:b/>
                <w:bCs/>
                <w:sz w:val="22"/>
                <w:szCs w:val="22"/>
              </w:rPr>
              <w:t>SEPTEMBRE 2024</w:t>
            </w:r>
          </w:p>
        </w:tc>
        <w:tc>
          <w:tcPr>
            <w:tcW w:w="2779" w:type="dxa"/>
          </w:tcPr>
          <w:p w14:paraId="24CEC036" w14:textId="74DC9978" w:rsidR="00805481" w:rsidRPr="00442E31" w:rsidRDefault="00442E31" w:rsidP="00442E31">
            <w:pPr>
              <w:jc w:val="center"/>
              <w:rPr>
                <w:rFonts w:asciiTheme="minorHAnsi" w:hAnsiTheme="minorHAnsi" w:cstheme="minorHAnsi"/>
                <w:sz w:val="22"/>
                <w:szCs w:val="22"/>
              </w:rPr>
            </w:pPr>
            <w:r w:rsidRPr="00442E31">
              <w:rPr>
                <w:rFonts w:asciiTheme="minorHAnsi" w:hAnsiTheme="minorHAnsi" w:cstheme="minorHAnsi"/>
                <w:sz w:val="22"/>
                <w:szCs w:val="22"/>
              </w:rPr>
              <w:t>3719</w:t>
            </w:r>
          </w:p>
        </w:tc>
        <w:tc>
          <w:tcPr>
            <w:tcW w:w="2396" w:type="dxa"/>
          </w:tcPr>
          <w:p w14:paraId="6B384B3B" w14:textId="2C7E07E3" w:rsidR="00805481" w:rsidRPr="00442E31" w:rsidRDefault="00442E31" w:rsidP="00442E31">
            <w:pPr>
              <w:jc w:val="center"/>
              <w:rPr>
                <w:rFonts w:asciiTheme="minorHAnsi" w:hAnsiTheme="minorHAnsi" w:cstheme="minorHAnsi"/>
                <w:sz w:val="22"/>
                <w:szCs w:val="22"/>
              </w:rPr>
            </w:pPr>
            <w:r w:rsidRPr="00442E31">
              <w:rPr>
                <w:rFonts w:asciiTheme="minorHAnsi" w:hAnsiTheme="minorHAnsi" w:cstheme="minorHAnsi"/>
                <w:sz w:val="22"/>
                <w:szCs w:val="22"/>
              </w:rPr>
              <w:t>277</w:t>
            </w:r>
          </w:p>
        </w:tc>
      </w:tr>
      <w:tr w:rsidR="00805481" w:rsidRPr="00442E31" w14:paraId="7D0DD4BC" w14:textId="69AB0AB8" w:rsidTr="00B31545">
        <w:trPr>
          <w:jc w:val="center"/>
        </w:trPr>
        <w:tc>
          <w:tcPr>
            <w:tcW w:w="2474" w:type="dxa"/>
            <w:shd w:val="clear" w:color="auto" w:fill="B8CCE4" w:themeFill="accent1" w:themeFillTint="66"/>
          </w:tcPr>
          <w:p w14:paraId="6C0C2CDE" w14:textId="66A56A85" w:rsidR="00805481" w:rsidRPr="00442E31" w:rsidRDefault="00805481" w:rsidP="00364E1F">
            <w:pPr>
              <w:pStyle w:val="Default"/>
              <w:jc w:val="center"/>
              <w:rPr>
                <w:rFonts w:asciiTheme="minorHAnsi" w:hAnsiTheme="minorHAnsi" w:cstheme="minorHAnsi"/>
                <w:b/>
                <w:bCs/>
                <w:sz w:val="22"/>
                <w:szCs w:val="22"/>
              </w:rPr>
            </w:pPr>
            <w:r w:rsidRPr="00442E31">
              <w:rPr>
                <w:rFonts w:asciiTheme="minorHAnsi" w:hAnsiTheme="minorHAnsi" w:cstheme="minorHAnsi"/>
                <w:b/>
                <w:bCs/>
                <w:sz w:val="22"/>
                <w:szCs w:val="22"/>
              </w:rPr>
              <w:t>OCTOBRE 2024</w:t>
            </w:r>
          </w:p>
        </w:tc>
        <w:tc>
          <w:tcPr>
            <w:tcW w:w="2779" w:type="dxa"/>
          </w:tcPr>
          <w:p w14:paraId="2A223311" w14:textId="6F7B34BE" w:rsidR="00805481" w:rsidRPr="00442E31" w:rsidRDefault="00442E31" w:rsidP="00442E31">
            <w:pPr>
              <w:jc w:val="center"/>
              <w:rPr>
                <w:rFonts w:asciiTheme="minorHAnsi" w:hAnsiTheme="minorHAnsi" w:cstheme="minorHAnsi"/>
                <w:sz w:val="22"/>
                <w:szCs w:val="22"/>
              </w:rPr>
            </w:pPr>
            <w:r w:rsidRPr="00442E31">
              <w:rPr>
                <w:rFonts w:asciiTheme="minorHAnsi" w:hAnsiTheme="minorHAnsi" w:cstheme="minorHAnsi"/>
                <w:sz w:val="22"/>
                <w:szCs w:val="22"/>
              </w:rPr>
              <w:t>4035</w:t>
            </w:r>
          </w:p>
        </w:tc>
        <w:tc>
          <w:tcPr>
            <w:tcW w:w="2396" w:type="dxa"/>
          </w:tcPr>
          <w:p w14:paraId="61C73173" w14:textId="7173E0BC" w:rsidR="00805481" w:rsidRPr="00442E31" w:rsidRDefault="00442E31" w:rsidP="00442E31">
            <w:pPr>
              <w:jc w:val="center"/>
              <w:rPr>
                <w:rFonts w:asciiTheme="minorHAnsi" w:hAnsiTheme="minorHAnsi" w:cstheme="minorHAnsi"/>
                <w:sz w:val="22"/>
                <w:szCs w:val="22"/>
              </w:rPr>
            </w:pPr>
            <w:r w:rsidRPr="00442E31">
              <w:rPr>
                <w:rFonts w:asciiTheme="minorHAnsi" w:hAnsiTheme="minorHAnsi" w:cstheme="minorHAnsi"/>
                <w:sz w:val="22"/>
                <w:szCs w:val="22"/>
              </w:rPr>
              <w:t>474</w:t>
            </w:r>
          </w:p>
        </w:tc>
      </w:tr>
      <w:tr w:rsidR="00805481" w:rsidRPr="00442E31" w14:paraId="13629875" w14:textId="31C0E53D" w:rsidTr="00B31545">
        <w:trPr>
          <w:jc w:val="center"/>
        </w:trPr>
        <w:tc>
          <w:tcPr>
            <w:tcW w:w="2474" w:type="dxa"/>
            <w:shd w:val="clear" w:color="auto" w:fill="B8CCE4" w:themeFill="accent1" w:themeFillTint="66"/>
          </w:tcPr>
          <w:p w14:paraId="7EAD01A8" w14:textId="5DB13ABA" w:rsidR="00805481" w:rsidRPr="00442E31" w:rsidRDefault="00805481" w:rsidP="00364E1F">
            <w:pPr>
              <w:pStyle w:val="Default"/>
              <w:jc w:val="center"/>
              <w:rPr>
                <w:rFonts w:asciiTheme="minorHAnsi" w:hAnsiTheme="minorHAnsi" w:cstheme="minorHAnsi"/>
                <w:b/>
                <w:bCs/>
                <w:sz w:val="22"/>
                <w:szCs w:val="22"/>
              </w:rPr>
            </w:pPr>
            <w:r w:rsidRPr="00442E31">
              <w:rPr>
                <w:rFonts w:asciiTheme="minorHAnsi" w:hAnsiTheme="minorHAnsi" w:cstheme="minorHAnsi"/>
                <w:b/>
                <w:bCs/>
                <w:sz w:val="22"/>
                <w:szCs w:val="22"/>
              </w:rPr>
              <w:t>NOVEMBRE 2024</w:t>
            </w:r>
          </w:p>
        </w:tc>
        <w:tc>
          <w:tcPr>
            <w:tcW w:w="2779" w:type="dxa"/>
          </w:tcPr>
          <w:p w14:paraId="4E2598C5" w14:textId="0CAF5805" w:rsidR="00805481" w:rsidRPr="00442E31" w:rsidRDefault="00442E31" w:rsidP="00442E31">
            <w:pPr>
              <w:jc w:val="center"/>
              <w:rPr>
                <w:rFonts w:asciiTheme="minorHAnsi" w:hAnsiTheme="minorHAnsi" w:cstheme="minorHAnsi"/>
                <w:sz w:val="22"/>
                <w:szCs w:val="22"/>
              </w:rPr>
            </w:pPr>
            <w:r w:rsidRPr="00442E31">
              <w:rPr>
                <w:rFonts w:asciiTheme="minorHAnsi" w:hAnsiTheme="minorHAnsi" w:cstheme="minorHAnsi"/>
                <w:sz w:val="22"/>
                <w:szCs w:val="22"/>
              </w:rPr>
              <w:t>3667</w:t>
            </w:r>
          </w:p>
        </w:tc>
        <w:tc>
          <w:tcPr>
            <w:tcW w:w="2396" w:type="dxa"/>
          </w:tcPr>
          <w:p w14:paraId="5027348B" w14:textId="4A825C8B" w:rsidR="00805481" w:rsidRPr="00442E31" w:rsidRDefault="00442E31" w:rsidP="00442E31">
            <w:pPr>
              <w:jc w:val="center"/>
              <w:rPr>
                <w:rFonts w:asciiTheme="minorHAnsi" w:hAnsiTheme="minorHAnsi" w:cstheme="minorHAnsi"/>
                <w:sz w:val="22"/>
                <w:szCs w:val="22"/>
              </w:rPr>
            </w:pPr>
            <w:r w:rsidRPr="00442E31">
              <w:rPr>
                <w:rFonts w:asciiTheme="minorHAnsi" w:hAnsiTheme="minorHAnsi" w:cstheme="minorHAnsi"/>
                <w:sz w:val="22"/>
                <w:szCs w:val="22"/>
              </w:rPr>
              <w:t>392</w:t>
            </w:r>
          </w:p>
        </w:tc>
      </w:tr>
      <w:tr w:rsidR="00805481" w:rsidRPr="00442E31" w14:paraId="591927D7" w14:textId="0B179B1B" w:rsidTr="00B31545">
        <w:trPr>
          <w:trHeight w:val="225"/>
          <w:jc w:val="center"/>
        </w:trPr>
        <w:tc>
          <w:tcPr>
            <w:tcW w:w="2474" w:type="dxa"/>
            <w:shd w:val="clear" w:color="auto" w:fill="B8CCE4" w:themeFill="accent1" w:themeFillTint="66"/>
          </w:tcPr>
          <w:p w14:paraId="3740EC75" w14:textId="1C73AA3F" w:rsidR="00805481" w:rsidRPr="00442E31" w:rsidRDefault="00805481" w:rsidP="00364E1F">
            <w:pPr>
              <w:pStyle w:val="Default"/>
              <w:jc w:val="center"/>
              <w:rPr>
                <w:rFonts w:asciiTheme="minorHAnsi" w:hAnsiTheme="minorHAnsi" w:cstheme="minorHAnsi"/>
                <w:b/>
                <w:bCs/>
                <w:sz w:val="22"/>
                <w:szCs w:val="22"/>
              </w:rPr>
            </w:pPr>
            <w:r w:rsidRPr="00442E31">
              <w:rPr>
                <w:rFonts w:asciiTheme="minorHAnsi" w:hAnsiTheme="minorHAnsi" w:cstheme="minorHAnsi"/>
                <w:b/>
                <w:bCs/>
                <w:sz w:val="22"/>
                <w:szCs w:val="22"/>
              </w:rPr>
              <w:t>DECEMBRE 2024</w:t>
            </w:r>
          </w:p>
        </w:tc>
        <w:tc>
          <w:tcPr>
            <w:tcW w:w="2779" w:type="dxa"/>
          </w:tcPr>
          <w:p w14:paraId="50BC0BAF" w14:textId="05AD7A30" w:rsidR="00805481" w:rsidRPr="00442E31" w:rsidRDefault="00442E31" w:rsidP="00442E31">
            <w:pPr>
              <w:jc w:val="center"/>
              <w:rPr>
                <w:rFonts w:asciiTheme="minorHAnsi" w:hAnsiTheme="minorHAnsi" w:cstheme="minorHAnsi"/>
                <w:sz w:val="22"/>
                <w:szCs w:val="22"/>
              </w:rPr>
            </w:pPr>
            <w:r w:rsidRPr="00442E31">
              <w:rPr>
                <w:rFonts w:asciiTheme="minorHAnsi" w:hAnsiTheme="minorHAnsi" w:cstheme="minorHAnsi"/>
                <w:sz w:val="22"/>
                <w:szCs w:val="22"/>
              </w:rPr>
              <w:t>3385</w:t>
            </w:r>
          </w:p>
        </w:tc>
        <w:tc>
          <w:tcPr>
            <w:tcW w:w="2396" w:type="dxa"/>
          </w:tcPr>
          <w:p w14:paraId="23A60FC9" w14:textId="060A335F" w:rsidR="00805481" w:rsidRPr="00442E31" w:rsidRDefault="00442E31" w:rsidP="00442E31">
            <w:pPr>
              <w:jc w:val="center"/>
              <w:rPr>
                <w:rFonts w:asciiTheme="minorHAnsi" w:hAnsiTheme="minorHAnsi" w:cstheme="minorHAnsi"/>
                <w:sz w:val="22"/>
                <w:szCs w:val="22"/>
              </w:rPr>
            </w:pPr>
            <w:r w:rsidRPr="00442E31">
              <w:rPr>
                <w:rFonts w:asciiTheme="minorHAnsi" w:hAnsiTheme="minorHAnsi" w:cstheme="minorHAnsi"/>
                <w:sz w:val="22"/>
                <w:szCs w:val="22"/>
              </w:rPr>
              <w:t>130</w:t>
            </w:r>
          </w:p>
        </w:tc>
      </w:tr>
      <w:tr w:rsidR="00FC38A4" w:rsidRPr="00442E31" w14:paraId="7BBAFCB9" w14:textId="77777777" w:rsidTr="00B31545">
        <w:trPr>
          <w:trHeight w:val="225"/>
          <w:jc w:val="center"/>
        </w:trPr>
        <w:tc>
          <w:tcPr>
            <w:tcW w:w="2474" w:type="dxa"/>
            <w:shd w:val="clear" w:color="auto" w:fill="FFD700"/>
          </w:tcPr>
          <w:p w14:paraId="7CEE51DD" w14:textId="446F704A" w:rsidR="00FC38A4" w:rsidRPr="00B31545" w:rsidRDefault="00FC38A4" w:rsidP="00364E1F">
            <w:pPr>
              <w:pStyle w:val="Default"/>
              <w:jc w:val="center"/>
              <w:rPr>
                <w:rFonts w:asciiTheme="minorHAnsi" w:hAnsiTheme="minorHAnsi" w:cstheme="minorHAnsi"/>
                <w:b/>
                <w:bCs/>
                <w:color w:val="00263A"/>
                <w:sz w:val="22"/>
                <w:szCs w:val="22"/>
              </w:rPr>
            </w:pPr>
            <w:r w:rsidRPr="00B31545">
              <w:rPr>
                <w:rFonts w:asciiTheme="minorHAnsi" w:hAnsiTheme="minorHAnsi" w:cstheme="minorHAnsi"/>
                <w:b/>
                <w:bCs/>
                <w:color w:val="00263A"/>
                <w:sz w:val="22"/>
                <w:szCs w:val="22"/>
              </w:rPr>
              <w:t>TOTAL</w:t>
            </w:r>
          </w:p>
        </w:tc>
        <w:tc>
          <w:tcPr>
            <w:tcW w:w="2779" w:type="dxa"/>
            <w:shd w:val="clear" w:color="auto" w:fill="FFD700"/>
          </w:tcPr>
          <w:p w14:paraId="5DC796A6" w14:textId="7F1496FE" w:rsidR="00FC38A4" w:rsidRPr="00B31545" w:rsidRDefault="00BE65C2" w:rsidP="00442E31">
            <w:pPr>
              <w:jc w:val="center"/>
              <w:rPr>
                <w:rFonts w:asciiTheme="minorHAnsi" w:hAnsiTheme="minorHAnsi" w:cstheme="minorHAnsi"/>
                <w:color w:val="00263A"/>
                <w:sz w:val="22"/>
                <w:szCs w:val="22"/>
              </w:rPr>
            </w:pPr>
            <w:r>
              <w:rPr>
                <w:rFonts w:asciiTheme="minorHAnsi" w:hAnsiTheme="minorHAnsi" w:cstheme="minorHAnsi"/>
                <w:color w:val="00263A"/>
                <w:sz w:val="22"/>
                <w:szCs w:val="22"/>
              </w:rPr>
              <w:t>41 798</w:t>
            </w:r>
          </w:p>
        </w:tc>
        <w:tc>
          <w:tcPr>
            <w:tcW w:w="2396" w:type="dxa"/>
            <w:shd w:val="clear" w:color="auto" w:fill="FFD700"/>
          </w:tcPr>
          <w:p w14:paraId="4CEB58D0" w14:textId="35B5E7B2" w:rsidR="00FC38A4" w:rsidRPr="00B31545" w:rsidRDefault="006E2424" w:rsidP="00442E31">
            <w:pPr>
              <w:jc w:val="center"/>
              <w:rPr>
                <w:rFonts w:asciiTheme="minorHAnsi" w:hAnsiTheme="minorHAnsi" w:cstheme="minorHAnsi"/>
                <w:color w:val="00263A"/>
                <w:sz w:val="22"/>
                <w:szCs w:val="22"/>
              </w:rPr>
            </w:pPr>
            <w:r>
              <w:rPr>
                <w:rFonts w:asciiTheme="minorHAnsi" w:hAnsiTheme="minorHAnsi" w:cstheme="minorHAnsi"/>
                <w:color w:val="00263A"/>
                <w:sz w:val="22"/>
                <w:szCs w:val="22"/>
              </w:rPr>
              <w:t>3 058</w:t>
            </w:r>
          </w:p>
        </w:tc>
      </w:tr>
    </w:tbl>
    <w:p w14:paraId="2225ECC4" w14:textId="035C536B" w:rsidR="00805481" w:rsidRDefault="003C1A77" w:rsidP="009640AE">
      <w:pPr>
        <w:spacing w:before="120"/>
        <w:jc w:val="both"/>
        <w:rPr>
          <w:rFonts w:asciiTheme="minorHAnsi" w:hAnsiTheme="minorHAnsi" w:cstheme="minorHAnsi"/>
          <w:i/>
          <w:iCs/>
          <w:sz w:val="22"/>
          <w:szCs w:val="22"/>
        </w:rPr>
      </w:pPr>
      <w:r>
        <w:rPr>
          <w:rFonts w:asciiTheme="minorHAnsi" w:hAnsiTheme="minorHAnsi" w:cstheme="minorHAnsi"/>
          <w:i/>
          <w:iCs/>
          <w:sz w:val="22"/>
          <w:szCs w:val="22"/>
        </w:rPr>
        <w:t>(*)</w:t>
      </w:r>
      <w:r w:rsidR="00DB4938">
        <w:rPr>
          <w:rFonts w:asciiTheme="minorHAnsi" w:hAnsiTheme="minorHAnsi" w:cstheme="minorHAnsi"/>
          <w:i/>
          <w:iCs/>
          <w:sz w:val="22"/>
          <w:szCs w:val="22"/>
        </w:rPr>
        <w:t xml:space="preserve"> </w:t>
      </w:r>
      <w:r w:rsidR="00274179">
        <w:rPr>
          <w:rFonts w:asciiTheme="minorHAnsi" w:hAnsiTheme="minorHAnsi" w:cstheme="minorHAnsi"/>
          <w:i/>
          <w:iCs/>
          <w:sz w:val="22"/>
          <w:szCs w:val="22"/>
        </w:rPr>
        <w:t xml:space="preserve">A titre indicatif, il y a eu </w:t>
      </w:r>
      <w:r w:rsidR="006773AF">
        <w:rPr>
          <w:rFonts w:asciiTheme="minorHAnsi" w:hAnsiTheme="minorHAnsi" w:cstheme="minorHAnsi"/>
          <w:i/>
          <w:iCs/>
          <w:sz w:val="22"/>
          <w:szCs w:val="22"/>
        </w:rPr>
        <w:t xml:space="preserve">81 </w:t>
      </w:r>
      <w:r w:rsidR="00BE65C2">
        <w:rPr>
          <w:rFonts w:asciiTheme="minorHAnsi" w:hAnsiTheme="minorHAnsi" w:cstheme="minorHAnsi"/>
          <w:i/>
          <w:iCs/>
          <w:sz w:val="22"/>
          <w:szCs w:val="22"/>
        </w:rPr>
        <w:t>diners en 2024 (dont 1 un lundi).</w:t>
      </w:r>
    </w:p>
    <w:p w14:paraId="4E00F2AB" w14:textId="575037A4" w:rsidR="00BB3539" w:rsidRDefault="00442E31" w:rsidP="009640AE">
      <w:pPr>
        <w:spacing w:before="120"/>
        <w:jc w:val="both"/>
        <w:rPr>
          <w:rFonts w:asciiTheme="minorHAnsi" w:hAnsiTheme="minorHAnsi"/>
          <w:sz w:val="22"/>
          <w:szCs w:val="22"/>
        </w:rPr>
      </w:pPr>
      <w:r>
        <w:rPr>
          <w:rFonts w:asciiTheme="minorHAnsi" w:hAnsiTheme="minorHAnsi"/>
          <w:sz w:val="22"/>
          <w:szCs w:val="22"/>
        </w:rPr>
        <w:t>Sur l’ensemble de l’année 2024</w:t>
      </w:r>
      <w:r w:rsidR="004D339B" w:rsidRPr="00DE4B41">
        <w:rPr>
          <w:rFonts w:asciiTheme="minorHAnsi" w:hAnsiTheme="minorHAnsi"/>
          <w:sz w:val="22"/>
          <w:szCs w:val="22"/>
        </w:rPr>
        <w:t xml:space="preserve">, la moyenne journalière </w:t>
      </w:r>
      <w:r w:rsidR="00F93DD7">
        <w:rPr>
          <w:rFonts w:asciiTheme="minorHAnsi" w:hAnsiTheme="minorHAnsi"/>
          <w:sz w:val="22"/>
          <w:szCs w:val="22"/>
        </w:rPr>
        <w:t xml:space="preserve">des repas du midi </w:t>
      </w:r>
      <w:r w:rsidR="004D339B" w:rsidRPr="00DE4B41">
        <w:rPr>
          <w:rFonts w:asciiTheme="minorHAnsi" w:hAnsiTheme="minorHAnsi"/>
          <w:sz w:val="22"/>
          <w:szCs w:val="22"/>
        </w:rPr>
        <w:t xml:space="preserve">s’élève à </w:t>
      </w:r>
      <w:r>
        <w:rPr>
          <w:rFonts w:asciiTheme="minorHAnsi" w:hAnsiTheme="minorHAnsi"/>
          <w:sz w:val="22"/>
          <w:szCs w:val="22"/>
        </w:rPr>
        <w:t>1</w:t>
      </w:r>
      <w:r w:rsidR="00F93DD7">
        <w:rPr>
          <w:rFonts w:asciiTheme="minorHAnsi" w:hAnsiTheme="minorHAnsi"/>
          <w:sz w:val="22"/>
          <w:szCs w:val="22"/>
        </w:rPr>
        <w:t>78</w:t>
      </w:r>
      <w:r w:rsidRPr="00DE4B41">
        <w:rPr>
          <w:rFonts w:asciiTheme="minorHAnsi" w:hAnsiTheme="minorHAnsi"/>
          <w:sz w:val="22"/>
          <w:szCs w:val="22"/>
        </w:rPr>
        <w:t xml:space="preserve"> </w:t>
      </w:r>
      <w:r w:rsidR="004D339B" w:rsidRPr="00DE4B41">
        <w:rPr>
          <w:rFonts w:asciiTheme="minorHAnsi" w:hAnsiTheme="minorHAnsi"/>
          <w:sz w:val="22"/>
          <w:szCs w:val="22"/>
        </w:rPr>
        <w:t>repas/jour.</w:t>
      </w:r>
      <w:r w:rsidR="00BB3539">
        <w:rPr>
          <w:rFonts w:asciiTheme="minorHAnsi" w:hAnsiTheme="minorHAnsi"/>
          <w:sz w:val="22"/>
          <w:szCs w:val="22"/>
        </w:rPr>
        <w:t xml:space="preserve"> La semaine moyenne s’établit comme suit :</w:t>
      </w:r>
    </w:p>
    <w:p w14:paraId="37ACC5A6" w14:textId="77777777" w:rsidR="00CB3C22" w:rsidRDefault="00CB3C22" w:rsidP="009640AE">
      <w:pPr>
        <w:spacing w:before="120"/>
        <w:jc w:val="both"/>
        <w:rPr>
          <w:rFonts w:asciiTheme="minorHAnsi" w:hAnsiTheme="minorHAnsi"/>
          <w:sz w:val="22"/>
          <w:szCs w:val="22"/>
        </w:rPr>
      </w:pPr>
    </w:p>
    <w:tbl>
      <w:tblPr>
        <w:tblStyle w:val="Grilledutableau"/>
        <w:tblW w:w="0" w:type="auto"/>
        <w:jc w:val="center"/>
        <w:tblLook w:val="04A0" w:firstRow="1" w:lastRow="0" w:firstColumn="1" w:lastColumn="0" w:noHBand="0" w:noVBand="1"/>
      </w:tblPr>
      <w:tblGrid>
        <w:gridCol w:w="1200"/>
        <w:gridCol w:w="1200"/>
      </w:tblGrid>
      <w:tr w:rsidR="00CB3C22" w:rsidRPr="00CB3C22" w14:paraId="79ACBBB3" w14:textId="77777777" w:rsidTr="00B31545">
        <w:trPr>
          <w:trHeight w:val="360"/>
          <w:jc w:val="center"/>
        </w:trPr>
        <w:tc>
          <w:tcPr>
            <w:tcW w:w="1200" w:type="dxa"/>
            <w:noWrap/>
            <w:vAlign w:val="center"/>
            <w:hideMark/>
          </w:tcPr>
          <w:p w14:paraId="64999573" w14:textId="77777777" w:rsidR="00CB3C22" w:rsidRPr="00CB3C22" w:rsidRDefault="00CB3C22" w:rsidP="00B31545">
            <w:pPr>
              <w:spacing w:before="120"/>
              <w:jc w:val="center"/>
              <w:rPr>
                <w:rFonts w:asciiTheme="minorHAnsi" w:hAnsiTheme="minorHAnsi"/>
                <w:sz w:val="22"/>
                <w:szCs w:val="22"/>
              </w:rPr>
            </w:pPr>
            <w:r w:rsidRPr="00CB3C22">
              <w:rPr>
                <w:rFonts w:asciiTheme="minorHAnsi" w:hAnsiTheme="minorHAnsi"/>
                <w:sz w:val="22"/>
                <w:szCs w:val="22"/>
              </w:rPr>
              <w:t>Lundi</w:t>
            </w:r>
          </w:p>
        </w:tc>
        <w:tc>
          <w:tcPr>
            <w:tcW w:w="1200" w:type="dxa"/>
            <w:noWrap/>
            <w:vAlign w:val="center"/>
            <w:hideMark/>
          </w:tcPr>
          <w:p w14:paraId="730749F2" w14:textId="77777777" w:rsidR="00CB3C22" w:rsidRPr="00CB3C22" w:rsidRDefault="00CB3C22" w:rsidP="00B31545">
            <w:pPr>
              <w:spacing w:before="120"/>
              <w:jc w:val="center"/>
              <w:rPr>
                <w:rFonts w:asciiTheme="minorHAnsi" w:hAnsiTheme="minorHAnsi"/>
                <w:sz w:val="22"/>
                <w:szCs w:val="22"/>
              </w:rPr>
            </w:pPr>
            <w:r w:rsidRPr="00CB3C22">
              <w:rPr>
                <w:rFonts w:asciiTheme="minorHAnsi" w:hAnsiTheme="minorHAnsi"/>
                <w:sz w:val="22"/>
                <w:szCs w:val="22"/>
              </w:rPr>
              <w:t>186</w:t>
            </w:r>
          </w:p>
        </w:tc>
      </w:tr>
      <w:tr w:rsidR="00CB3C22" w:rsidRPr="00CB3C22" w14:paraId="110D64D7" w14:textId="77777777" w:rsidTr="00B31545">
        <w:trPr>
          <w:trHeight w:val="360"/>
          <w:jc w:val="center"/>
        </w:trPr>
        <w:tc>
          <w:tcPr>
            <w:tcW w:w="1200" w:type="dxa"/>
            <w:noWrap/>
            <w:vAlign w:val="center"/>
            <w:hideMark/>
          </w:tcPr>
          <w:p w14:paraId="72A9CCB8" w14:textId="77777777" w:rsidR="00CB3C22" w:rsidRPr="00CB3C22" w:rsidRDefault="00CB3C22" w:rsidP="00B31545">
            <w:pPr>
              <w:spacing w:before="120"/>
              <w:jc w:val="center"/>
              <w:rPr>
                <w:rFonts w:asciiTheme="minorHAnsi" w:hAnsiTheme="minorHAnsi"/>
                <w:sz w:val="22"/>
                <w:szCs w:val="22"/>
              </w:rPr>
            </w:pPr>
            <w:r w:rsidRPr="00CB3C22">
              <w:rPr>
                <w:rFonts w:asciiTheme="minorHAnsi" w:hAnsiTheme="minorHAnsi"/>
                <w:sz w:val="22"/>
                <w:szCs w:val="22"/>
              </w:rPr>
              <w:t>Mardi</w:t>
            </w:r>
          </w:p>
        </w:tc>
        <w:tc>
          <w:tcPr>
            <w:tcW w:w="1200" w:type="dxa"/>
            <w:noWrap/>
            <w:vAlign w:val="center"/>
            <w:hideMark/>
          </w:tcPr>
          <w:p w14:paraId="771F9112" w14:textId="77777777" w:rsidR="00CB3C22" w:rsidRPr="00CB3C22" w:rsidRDefault="00CB3C22" w:rsidP="00B31545">
            <w:pPr>
              <w:spacing w:before="120"/>
              <w:jc w:val="center"/>
              <w:rPr>
                <w:rFonts w:asciiTheme="minorHAnsi" w:hAnsiTheme="minorHAnsi"/>
                <w:sz w:val="22"/>
                <w:szCs w:val="22"/>
              </w:rPr>
            </w:pPr>
            <w:r w:rsidRPr="00CB3C22">
              <w:rPr>
                <w:rFonts w:asciiTheme="minorHAnsi" w:hAnsiTheme="minorHAnsi"/>
                <w:sz w:val="22"/>
                <w:szCs w:val="22"/>
              </w:rPr>
              <w:t>197</w:t>
            </w:r>
          </w:p>
        </w:tc>
      </w:tr>
      <w:tr w:rsidR="00CB3C22" w:rsidRPr="00CB3C22" w14:paraId="3E6241FE" w14:textId="77777777" w:rsidTr="00B31545">
        <w:trPr>
          <w:trHeight w:val="360"/>
          <w:jc w:val="center"/>
        </w:trPr>
        <w:tc>
          <w:tcPr>
            <w:tcW w:w="1200" w:type="dxa"/>
            <w:noWrap/>
            <w:vAlign w:val="center"/>
            <w:hideMark/>
          </w:tcPr>
          <w:p w14:paraId="49E244FA" w14:textId="77777777" w:rsidR="00CB3C22" w:rsidRPr="00CB3C22" w:rsidRDefault="00CB3C22" w:rsidP="00B31545">
            <w:pPr>
              <w:spacing w:before="120"/>
              <w:jc w:val="center"/>
              <w:rPr>
                <w:rFonts w:asciiTheme="minorHAnsi" w:hAnsiTheme="minorHAnsi"/>
                <w:sz w:val="22"/>
                <w:szCs w:val="22"/>
              </w:rPr>
            </w:pPr>
            <w:r w:rsidRPr="00CB3C22">
              <w:rPr>
                <w:rFonts w:asciiTheme="minorHAnsi" w:hAnsiTheme="minorHAnsi"/>
                <w:sz w:val="22"/>
                <w:szCs w:val="22"/>
              </w:rPr>
              <w:t>Mercredi</w:t>
            </w:r>
          </w:p>
        </w:tc>
        <w:tc>
          <w:tcPr>
            <w:tcW w:w="1200" w:type="dxa"/>
            <w:noWrap/>
            <w:vAlign w:val="center"/>
            <w:hideMark/>
          </w:tcPr>
          <w:p w14:paraId="087CFF7E" w14:textId="77777777" w:rsidR="00CB3C22" w:rsidRPr="00CB3C22" w:rsidRDefault="00CB3C22" w:rsidP="00B31545">
            <w:pPr>
              <w:spacing w:before="120"/>
              <w:jc w:val="center"/>
              <w:rPr>
                <w:rFonts w:asciiTheme="minorHAnsi" w:hAnsiTheme="minorHAnsi"/>
                <w:sz w:val="22"/>
                <w:szCs w:val="22"/>
              </w:rPr>
            </w:pPr>
            <w:r w:rsidRPr="00CB3C22">
              <w:rPr>
                <w:rFonts w:asciiTheme="minorHAnsi" w:hAnsiTheme="minorHAnsi"/>
                <w:sz w:val="22"/>
                <w:szCs w:val="22"/>
              </w:rPr>
              <w:t>178</w:t>
            </w:r>
          </w:p>
        </w:tc>
      </w:tr>
      <w:tr w:rsidR="00CB3C22" w:rsidRPr="00CB3C22" w14:paraId="538B0F35" w14:textId="77777777" w:rsidTr="00B31545">
        <w:trPr>
          <w:trHeight w:val="360"/>
          <w:jc w:val="center"/>
        </w:trPr>
        <w:tc>
          <w:tcPr>
            <w:tcW w:w="1200" w:type="dxa"/>
            <w:noWrap/>
            <w:vAlign w:val="center"/>
            <w:hideMark/>
          </w:tcPr>
          <w:p w14:paraId="5A8A701C" w14:textId="77777777" w:rsidR="00CB3C22" w:rsidRPr="00CB3C22" w:rsidRDefault="00CB3C22" w:rsidP="00B31545">
            <w:pPr>
              <w:spacing w:before="120"/>
              <w:jc w:val="center"/>
              <w:rPr>
                <w:rFonts w:asciiTheme="minorHAnsi" w:hAnsiTheme="minorHAnsi"/>
                <w:sz w:val="22"/>
                <w:szCs w:val="22"/>
              </w:rPr>
            </w:pPr>
            <w:r w:rsidRPr="00CB3C22">
              <w:rPr>
                <w:rFonts w:asciiTheme="minorHAnsi" w:hAnsiTheme="minorHAnsi"/>
                <w:sz w:val="22"/>
                <w:szCs w:val="22"/>
              </w:rPr>
              <w:t>Jeudi</w:t>
            </w:r>
          </w:p>
        </w:tc>
        <w:tc>
          <w:tcPr>
            <w:tcW w:w="1200" w:type="dxa"/>
            <w:noWrap/>
            <w:vAlign w:val="center"/>
            <w:hideMark/>
          </w:tcPr>
          <w:p w14:paraId="0BFBBCEA" w14:textId="77777777" w:rsidR="00CB3C22" w:rsidRPr="00CB3C22" w:rsidRDefault="00CB3C22" w:rsidP="00B31545">
            <w:pPr>
              <w:spacing w:before="120"/>
              <w:jc w:val="center"/>
              <w:rPr>
                <w:rFonts w:asciiTheme="minorHAnsi" w:hAnsiTheme="minorHAnsi"/>
                <w:sz w:val="22"/>
                <w:szCs w:val="22"/>
              </w:rPr>
            </w:pPr>
            <w:r w:rsidRPr="00CB3C22">
              <w:rPr>
                <w:rFonts w:asciiTheme="minorHAnsi" w:hAnsiTheme="minorHAnsi"/>
                <w:sz w:val="22"/>
                <w:szCs w:val="22"/>
              </w:rPr>
              <w:t>194</w:t>
            </w:r>
          </w:p>
        </w:tc>
      </w:tr>
      <w:tr w:rsidR="00CB3C22" w:rsidRPr="00CB3C22" w14:paraId="4AE81A93" w14:textId="77777777" w:rsidTr="00B31545">
        <w:trPr>
          <w:trHeight w:val="360"/>
          <w:jc w:val="center"/>
        </w:trPr>
        <w:tc>
          <w:tcPr>
            <w:tcW w:w="1200" w:type="dxa"/>
            <w:noWrap/>
            <w:vAlign w:val="center"/>
            <w:hideMark/>
          </w:tcPr>
          <w:p w14:paraId="18D358EC" w14:textId="77777777" w:rsidR="00CB3C22" w:rsidRPr="00CB3C22" w:rsidRDefault="00CB3C22" w:rsidP="00B31545">
            <w:pPr>
              <w:spacing w:before="120"/>
              <w:jc w:val="center"/>
              <w:rPr>
                <w:rFonts w:asciiTheme="minorHAnsi" w:hAnsiTheme="minorHAnsi"/>
                <w:sz w:val="22"/>
                <w:szCs w:val="22"/>
              </w:rPr>
            </w:pPr>
            <w:r w:rsidRPr="00CB3C22">
              <w:rPr>
                <w:rFonts w:asciiTheme="minorHAnsi" w:hAnsiTheme="minorHAnsi"/>
                <w:sz w:val="22"/>
                <w:szCs w:val="22"/>
              </w:rPr>
              <w:lastRenderedPageBreak/>
              <w:t>Vendredi</w:t>
            </w:r>
          </w:p>
        </w:tc>
        <w:tc>
          <w:tcPr>
            <w:tcW w:w="1200" w:type="dxa"/>
            <w:noWrap/>
            <w:vAlign w:val="center"/>
            <w:hideMark/>
          </w:tcPr>
          <w:p w14:paraId="7F070217" w14:textId="77777777" w:rsidR="00CB3C22" w:rsidRPr="00CB3C22" w:rsidRDefault="00CB3C22" w:rsidP="00B31545">
            <w:pPr>
              <w:spacing w:before="120"/>
              <w:jc w:val="center"/>
              <w:rPr>
                <w:rFonts w:asciiTheme="minorHAnsi" w:hAnsiTheme="minorHAnsi"/>
                <w:sz w:val="22"/>
                <w:szCs w:val="22"/>
              </w:rPr>
            </w:pPr>
            <w:r w:rsidRPr="00CB3C22">
              <w:rPr>
                <w:rFonts w:asciiTheme="minorHAnsi" w:hAnsiTheme="minorHAnsi"/>
                <w:sz w:val="22"/>
                <w:szCs w:val="22"/>
              </w:rPr>
              <w:t>138</w:t>
            </w:r>
          </w:p>
        </w:tc>
      </w:tr>
    </w:tbl>
    <w:p w14:paraId="36B47E41" w14:textId="77777777" w:rsidR="00BB3539" w:rsidRPr="00DE4B41" w:rsidRDefault="00BB3539" w:rsidP="009640AE">
      <w:pPr>
        <w:spacing w:before="120"/>
        <w:jc w:val="both"/>
        <w:rPr>
          <w:rFonts w:asciiTheme="minorHAnsi" w:hAnsiTheme="minorHAnsi"/>
          <w:sz w:val="22"/>
          <w:szCs w:val="22"/>
        </w:rPr>
      </w:pPr>
    </w:p>
    <w:p w14:paraId="516D6BBD" w14:textId="1A16A6E6" w:rsidR="000F2EC8" w:rsidRPr="00DE4B41" w:rsidRDefault="00BA17F5" w:rsidP="00DE4B41">
      <w:pPr>
        <w:spacing w:before="120" w:after="120"/>
        <w:rPr>
          <w:rFonts w:asciiTheme="minorHAnsi" w:hAnsiTheme="minorHAnsi" w:cstheme="minorHAnsi"/>
          <w:sz w:val="22"/>
          <w:szCs w:val="22"/>
          <w:u w:val="single"/>
        </w:rPr>
      </w:pPr>
      <w:r w:rsidRPr="00DE4B41">
        <w:rPr>
          <w:rFonts w:asciiTheme="minorHAnsi" w:hAnsiTheme="minorHAnsi" w:cstheme="minorHAnsi"/>
          <w:sz w:val="22"/>
          <w:szCs w:val="22"/>
        </w:rPr>
        <w:t>Concernant les autres prestations, les quantités indicatives sont les suivantes :</w:t>
      </w:r>
    </w:p>
    <w:p w14:paraId="1DAAFB9C" w14:textId="077F2C8D" w:rsidR="000F2EC8" w:rsidRPr="00DE4B41" w:rsidRDefault="000F2EC8" w:rsidP="00DE4B41">
      <w:pPr>
        <w:pStyle w:val="Paragraphedeliste0"/>
        <w:ind w:left="284" w:hanging="153"/>
        <w:rPr>
          <w:rFonts w:asciiTheme="minorHAnsi" w:hAnsiTheme="minorHAnsi"/>
          <w:sz w:val="22"/>
          <w:szCs w:val="22"/>
        </w:rPr>
      </w:pPr>
      <w:r w:rsidRPr="00DE4B41">
        <w:rPr>
          <w:rFonts w:asciiTheme="minorHAnsi" w:hAnsiTheme="minorHAnsi" w:cstheme="minorHAnsi"/>
          <w:sz w:val="22"/>
          <w:szCs w:val="22"/>
        </w:rPr>
        <w:t xml:space="preserve">- </w:t>
      </w:r>
      <w:r w:rsidR="00037B44" w:rsidRPr="00DE4B41">
        <w:rPr>
          <w:rFonts w:asciiTheme="minorHAnsi" w:hAnsiTheme="minorHAnsi" w:cstheme="minorHAnsi"/>
          <w:sz w:val="22"/>
          <w:szCs w:val="22"/>
          <w:u w:val="single"/>
        </w:rPr>
        <w:t>Diner des collaborateurs</w:t>
      </w:r>
      <w:r w:rsidR="00037B44" w:rsidRPr="00DE4B41">
        <w:rPr>
          <w:rFonts w:asciiTheme="minorHAnsi" w:hAnsiTheme="minorHAnsi" w:cstheme="minorHAnsi"/>
          <w:sz w:val="22"/>
          <w:szCs w:val="22"/>
        </w:rPr>
        <w:t xml:space="preserve"> : </w:t>
      </w:r>
      <w:r w:rsidR="002E03B6" w:rsidRPr="00DE4B41">
        <w:rPr>
          <w:rFonts w:asciiTheme="minorHAnsi" w:hAnsiTheme="minorHAnsi" w:cstheme="minorHAnsi"/>
          <w:sz w:val="22"/>
          <w:szCs w:val="22"/>
        </w:rPr>
        <w:t xml:space="preserve">La moyenne </w:t>
      </w:r>
      <w:r w:rsidR="00F93DD7">
        <w:rPr>
          <w:rFonts w:asciiTheme="minorHAnsi" w:hAnsiTheme="minorHAnsi" w:cstheme="minorHAnsi"/>
          <w:sz w:val="22"/>
          <w:szCs w:val="22"/>
        </w:rPr>
        <w:t xml:space="preserve">en 2024 s’établit </w:t>
      </w:r>
      <w:r w:rsidR="002271F2">
        <w:rPr>
          <w:rFonts w:asciiTheme="minorHAnsi" w:hAnsiTheme="minorHAnsi" w:cstheme="minorHAnsi"/>
          <w:sz w:val="22"/>
          <w:szCs w:val="22"/>
        </w:rPr>
        <w:t>à 37</w:t>
      </w:r>
      <w:r w:rsidR="002E03B6" w:rsidRPr="00DE4B41">
        <w:rPr>
          <w:rFonts w:asciiTheme="minorHAnsi" w:hAnsiTheme="minorHAnsi" w:cstheme="minorHAnsi"/>
          <w:sz w:val="22"/>
          <w:szCs w:val="22"/>
        </w:rPr>
        <w:t xml:space="preserve"> repas par soir.</w:t>
      </w:r>
    </w:p>
    <w:p w14:paraId="577EB484" w14:textId="579EC09B" w:rsidR="000F2EC8" w:rsidRPr="00DE4B41" w:rsidRDefault="000F2EC8" w:rsidP="00DE4B41">
      <w:pPr>
        <w:pStyle w:val="Paragraphedeliste0"/>
        <w:spacing w:before="60" w:after="60"/>
        <w:ind w:left="284" w:hanging="153"/>
        <w:contextualSpacing w:val="0"/>
        <w:rPr>
          <w:rFonts w:asciiTheme="minorHAnsi" w:hAnsiTheme="minorHAnsi" w:cstheme="minorHAnsi"/>
          <w:sz w:val="22"/>
          <w:szCs w:val="22"/>
        </w:rPr>
      </w:pPr>
      <w:r w:rsidRPr="00DE4B41">
        <w:rPr>
          <w:rFonts w:asciiTheme="minorHAnsi" w:hAnsiTheme="minorHAnsi" w:cstheme="minorHAnsi"/>
          <w:sz w:val="22"/>
          <w:szCs w:val="22"/>
        </w:rPr>
        <w:t xml:space="preserve">- </w:t>
      </w:r>
      <w:r w:rsidR="00037B44" w:rsidRPr="00DE4B41">
        <w:rPr>
          <w:rFonts w:asciiTheme="minorHAnsi" w:hAnsiTheme="minorHAnsi" w:cstheme="minorHAnsi"/>
          <w:sz w:val="22"/>
          <w:szCs w:val="22"/>
          <w:u w:val="single"/>
        </w:rPr>
        <w:t>D</w:t>
      </w:r>
      <w:r w:rsidR="007D3121" w:rsidRPr="00DE4B41">
        <w:rPr>
          <w:rFonts w:asciiTheme="minorHAnsi" w:hAnsiTheme="minorHAnsi" w:cstheme="minorHAnsi"/>
          <w:sz w:val="22"/>
          <w:szCs w:val="22"/>
          <w:u w:val="single"/>
        </w:rPr>
        <w:t>éjeuner ponctuel</w:t>
      </w:r>
      <w:r w:rsidRPr="00DE4B41">
        <w:rPr>
          <w:rFonts w:asciiTheme="minorHAnsi" w:hAnsiTheme="minorHAnsi" w:cstheme="minorHAnsi"/>
          <w:sz w:val="22"/>
          <w:szCs w:val="22"/>
          <w:u w:val="single"/>
        </w:rPr>
        <w:t xml:space="preserve"> </w:t>
      </w:r>
      <w:r w:rsidR="00037B44" w:rsidRPr="00DE4B41">
        <w:rPr>
          <w:rFonts w:asciiTheme="minorHAnsi" w:hAnsiTheme="minorHAnsi" w:cstheme="minorHAnsi"/>
          <w:sz w:val="22"/>
          <w:szCs w:val="22"/>
        </w:rPr>
        <w:t>:</w:t>
      </w:r>
      <w:r w:rsidR="007D3121" w:rsidRPr="00DE4B41">
        <w:rPr>
          <w:rFonts w:asciiTheme="minorHAnsi" w:hAnsiTheme="minorHAnsi" w:cstheme="minorHAnsi"/>
          <w:sz w:val="22"/>
          <w:szCs w:val="22"/>
        </w:rPr>
        <w:t xml:space="preserve"> </w:t>
      </w:r>
      <w:r w:rsidRPr="00DE4B41">
        <w:rPr>
          <w:rFonts w:asciiTheme="minorHAnsi" w:hAnsiTheme="minorHAnsi" w:cstheme="minorHAnsi"/>
          <w:sz w:val="22"/>
          <w:szCs w:val="22"/>
        </w:rPr>
        <w:t xml:space="preserve">La moyenne est de </w:t>
      </w:r>
      <w:r w:rsidR="00FD521E">
        <w:rPr>
          <w:rFonts w:asciiTheme="minorHAnsi" w:hAnsiTheme="minorHAnsi" w:cstheme="minorHAnsi"/>
          <w:sz w:val="22"/>
          <w:szCs w:val="22"/>
        </w:rPr>
        <w:t>7</w:t>
      </w:r>
      <w:r w:rsidR="004646A1" w:rsidRPr="00DE4B41">
        <w:rPr>
          <w:rFonts w:asciiTheme="minorHAnsi" w:hAnsiTheme="minorHAnsi" w:cstheme="minorHAnsi"/>
          <w:sz w:val="22"/>
          <w:szCs w:val="22"/>
        </w:rPr>
        <w:t xml:space="preserve"> </w:t>
      </w:r>
      <w:r w:rsidRPr="00DE4B41">
        <w:rPr>
          <w:rFonts w:asciiTheme="minorHAnsi" w:hAnsiTheme="minorHAnsi" w:cstheme="minorHAnsi"/>
          <w:sz w:val="22"/>
          <w:szCs w:val="22"/>
        </w:rPr>
        <w:t xml:space="preserve">repas en </w:t>
      </w:r>
      <w:r w:rsidR="004646A1">
        <w:rPr>
          <w:rFonts w:asciiTheme="minorHAnsi" w:hAnsiTheme="minorHAnsi" w:cstheme="minorHAnsi"/>
          <w:sz w:val="22"/>
          <w:szCs w:val="22"/>
        </w:rPr>
        <w:t>2024</w:t>
      </w:r>
      <w:r w:rsidRPr="00DE4B41">
        <w:rPr>
          <w:rFonts w:asciiTheme="minorHAnsi" w:hAnsiTheme="minorHAnsi" w:cstheme="minorHAnsi"/>
          <w:sz w:val="22"/>
          <w:szCs w:val="22"/>
        </w:rPr>
        <w:t xml:space="preserve">, avec un </w:t>
      </w:r>
      <w:r w:rsidR="00D067A3">
        <w:rPr>
          <w:rFonts w:asciiTheme="minorHAnsi" w:hAnsiTheme="minorHAnsi" w:cstheme="minorHAnsi"/>
          <w:sz w:val="22"/>
          <w:szCs w:val="22"/>
        </w:rPr>
        <w:t>chiffre d’affaires</w:t>
      </w:r>
      <w:r w:rsidRPr="00DE4B41">
        <w:rPr>
          <w:rFonts w:asciiTheme="minorHAnsi" w:hAnsiTheme="minorHAnsi" w:cstheme="minorHAnsi"/>
          <w:sz w:val="22"/>
          <w:szCs w:val="22"/>
        </w:rPr>
        <w:t xml:space="preserve"> de </w:t>
      </w:r>
      <w:r w:rsidR="00FD521E">
        <w:rPr>
          <w:rFonts w:asciiTheme="minorHAnsi" w:hAnsiTheme="minorHAnsi" w:cstheme="minorHAnsi"/>
          <w:sz w:val="22"/>
          <w:szCs w:val="22"/>
        </w:rPr>
        <w:t>4900</w:t>
      </w:r>
      <w:r w:rsidR="00037B44" w:rsidRPr="00DE4B41">
        <w:rPr>
          <w:rFonts w:asciiTheme="minorHAnsi" w:hAnsiTheme="minorHAnsi" w:cstheme="minorHAnsi"/>
          <w:sz w:val="22"/>
          <w:szCs w:val="22"/>
        </w:rPr>
        <w:t xml:space="preserve"> </w:t>
      </w:r>
      <w:r w:rsidR="007D3121" w:rsidRPr="00DE4B41">
        <w:rPr>
          <w:rFonts w:asciiTheme="minorHAnsi" w:hAnsiTheme="minorHAnsi" w:cstheme="minorHAnsi"/>
          <w:sz w:val="22"/>
          <w:szCs w:val="22"/>
        </w:rPr>
        <w:t>€</w:t>
      </w:r>
      <w:r w:rsidR="009D6B02" w:rsidRPr="00DE4B41">
        <w:rPr>
          <w:rFonts w:asciiTheme="minorHAnsi" w:hAnsiTheme="minorHAnsi" w:cstheme="minorHAnsi"/>
          <w:sz w:val="22"/>
          <w:szCs w:val="22"/>
        </w:rPr>
        <w:t xml:space="preserve"> TTC</w:t>
      </w:r>
      <w:r w:rsidR="00037B44" w:rsidRPr="00DE4B41">
        <w:rPr>
          <w:rFonts w:asciiTheme="minorHAnsi" w:hAnsiTheme="minorHAnsi" w:cstheme="minorHAnsi"/>
          <w:sz w:val="22"/>
          <w:szCs w:val="22"/>
        </w:rPr>
        <w:t xml:space="preserve">. </w:t>
      </w:r>
    </w:p>
    <w:p w14:paraId="52D8E5BB" w14:textId="681B3B75" w:rsidR="00C0700F" w:rsidRDefault="000F2EC8" w:rsidP="00DE4B41">
      <w:pPr>
        <w:pStyle w:val="Paragraphedeliste0"/>
        <w:ind w:left="284" w:hanging="153"/>
        <w:rPr>
          <w:rFonts w:asciiTheme="minorHAnsi" w:hAnsiTheme="minorHAnsi"/>
          <w:sz w:val="22"/>
          <w:szCs w:val="22"/>
        </w:rPr>
      </w:pPr>
      <w:r w:rsidRPr="00DE4B41">
        <w:rPr>
          <w:rFonts w:asciiTheme="minorHAnsi" w:hAnsiTheme="minorHAnsi" w:cstheme="minorHAnsi"/>
          <w:sz w:val="22"/>
          <w:szCs w:val="22"/>
        </w:rPr>
        <w:t xml:space="preserve">- </w:t>
      </w:r>
      <w:r w:rsidR="009714DF" w:rsidRPr="00DE4B41">
        <w:rPr>
          <w:rFonts w:asciiTheme="minorHAnsi" w:hAnsiTheme="minorHAnsi" w:cstheme="minorHAnsi"/>
          <w:sz w:val="22"/>
          <w:szCs w:val="22"/>
          <w:u w:val="single"/>
        </w:rPr>
        <w:t>Prestations évènementielles internes et externes</w:t>
      </w:r>
      <w:r w:rsidRPr="00DE4B41">
        <w:rPr>
          <w:rFonts w:asciiTheme="minorHAnsi" w:hAnsiTheme="minorHAnsi" w:cstheme="minorHAnsi"/>
          <w:sz w:val="22"/>
          <w:szCs w:val="22"/>
          <w:u w:val="single"/>
        </w:rPr>
        <w:t xml:space="preserve"> </w:t>
      </w:r>
      <w:r w:rsidR="009714DF" w:rsidRPr="00DE4B41">
        <w:rPr>
          <w:rFonts w:asciiTheme="minorHAnsi" w:hAnsiTheme="minorHAnsi" w:cstheme="minorHAnsi"/>
          <w:sz w:val="22"/>
          <w:szCs w:val="22"/>
        </w:rPr>
        <w:t xml:space="preserve">: </w:t>
      </w:r>
      <w:r w:rsidRPr="00DE4B41">
        <w:rPr>
          <w:rFonts w:asciiTheme="minorHAnsi" w:hAnsiTheme="minorHAnsi" w:cstheme="minorHAnsi"/>
          <w:sz w:val="22"/>
          <w:szCs w:val="22"/>
        </w:rPr>
        <w:t xml:space="preserve">La moyenne est de </w:t>
      </w:r>
      <w:r w:rsidR="00FD521E">
        <w:rPr>
          <w:rFonts w:asciiTheme="minorHAnsi" w:hAnsiTheme="minorHAnsi"/>
          <w:sz w:val="22"/>
          <w:szCs w:val="22"/>
        </w:rPr>
        <w:t>4345</w:t>
      </w:r>
      <w:r w:rsidR="002936BD" w:rsidRPr="00DE4B41">
        <w:rPr>
          <w:rFonts w:asciiTheme="minorHAnsi" w:hAnsiTheme="minorHAnsi"/>
          <w:sz w:val="22"/>
          <w:szCs w:val="22"/>
        </w:rPr>
        <w:t xml:space="preserve">repas, </w:t>
      </w:r>
      <w:r w:rsidRPr="00DE4B41">
        <w:rPr>
          <w:rFonts w:asciiTheme="minorHAnsi" w:hAnsiTheme="minorHAnsi"/>
          <w:sz w:val="22"/>
          <w:szCs w:val="22"/>
        </w:rPr>
        <w:t xml:space="preserve">en </w:t>
      </w:r>
      <w:r w:rsidR="004646A1">
        <w:rPr>
          <w:rFonts w:asciiTheme="minorHAnsi" w:hAnsiTheme="minorHAnsi"/>
          <w:sz w:val="22"/>
          <w:szCs w:val="22"/>
        </w:rPr>
        <w:t>2024</w:t>
      </w:r>
      <w:r w:rsidRPr="00DE4B41">
        <w:rPr>
          <w:rFonts w:asciiTheme="minorHAnsi" w:hAnsiTheme="minorHAnsi"/>
          <w:sz w:val="22"/>
          <w:szCs w:val="22"/>
        </w:rPr>
        <w:t xml:space="preserve"> avec un </w:t>
      </w:r>
      <w:r w:rsidR="00D067A3">
        <w:rPr>
          <w:rFonts w:asciiTheme="minorHAnsi" w:hAnsiTheme="minorHAnsi"/>
          <w:sz w:val="22"/>
          <w:szCs w:val="22"/>
        </w:rPr>
        <w:t>chiffre d’affaires</w:t>
      </w:r>
      <w:r w:rsidRPr="00DE4B41">
        <w:rPr>
          <w:rFonts w:asciiTheme="minorHAnsi" w:hAnsiTheme="minorHAnsi"/>
          <w:sz w:val="22"/>
          <w:szCs w:val="22"/>
        </w:rPr>
        <w:t xml:space="preserve"> de </w:t>
      </w:r>
      <w:r w:rsidR="00FD521E">
        <w:rPr>
          <w:rFonts w:asciiTheme="minorHAnsi" w:hAnsiTheme="minorHAnsi"/>
          <w:sz w:val="22"/>
          <w:szCs w:val="22"/>
        </w:rPr>
        <w:t>308 000</w:t>
      </w:r>
      <w:r w:rsidR="00C0700F" w:rsidRPr="00DE4B41">
        <w:rPr>
          <w:rFonts w:asciiTheme="minorHAnsi" w:hAnsiTheme="minorHAnsi"/>
          <w:sz w:val="22"/>
          <w:szCs w:val="22"/>
        </w:rPr>
        <w:t xml:space="preserve"> €</w:t>
      </w:r>
      <w:r w:rsidR="009D6B02" w:rsidRPr="00DE4B41">
        <w:rPr>
          <w:rFonts w:asciiTheme="minorHAnsi" w:hAnsiTheme="minorHAnsi"/>
          <w:sz w:val="22"/>
          <w:szCs w:val="22"/>
        </w:rPr>
        <w:t xml:space="preserve"> TTC</w:t>
      </w:r>
      <w:r w:rsidRPr="00DE4B41">
        <w:rPr>
          <w:rFonts w:asciiTheme="minorHAnsi" w:hAnsiTheme="minorHAnsi"/>
          <w:sz w:val="22"/>
          <w:szCs w:val="22"/>
        </w:rPr>
        <w:t>, r</w:t>
      </w:r>
      <w:r w:rsidR="009B743C" w:rsidRPr="00DE4B41">
        <w:rPr>
          <w:rFonts w:asciiTheme="minorHAnsi" w:hAnsiTheme="minorHAnsi"/>
          <w:sz w:val="22"/>
          <w:szCs w:val="22"/>
        </w:rPr>
        <w:t xml:space="preserve">épartis sur </w:t>
      </w:r>
      <w:r w:rsidR="00FD521E">
        <w:rPr>
          <w:rFonts w:asciiTheme="minorHAnsi" w:hAnsiTheme="minorHAnsi"/>
          <w:sz w:val="22"/>
          <w:szCs w:val="22"/>
        </w:rPr>
        <w:t>89</w:t>
      </w:r>
      <w:r w:rsidR="004646A1" w:rsidRPr="00DE4B41">
        <w:rPr>
          <w:rFonts w:asciiTheme="minorHAnsi" w:hAnsiTheme="minorHAnsi"/>
          <w:sz w:val="22"/>
          <w:szCs w:val="22"/>
        </w:rPr>
        <w:t xml:space="preserve"> </w:t>
      </w:r>
      <w:r w:rsidR="009B743C" w:rsidRPr="00DE4B41">
        <w:rPr>
          <w:rFonts w:asciiTheme="minorHAnsi" w:hAnsiTheme="minorHAnsi"/>
          <w:sz w:val="22"/>
          <w:szCs w:val="22"/>
        </w:rPr>
        <w:t>évènements.</w:t>
      </w:r>
      <w:bookmarkStart w:id="17" w:name="_Toc479073023"/>
    </w:p>
    <w:p w14:paraId="38037499" w14:textId="26B79FC0" w:rsidR="00C0700F" w:rsidRDefault="00C0700F" w:rsidP="00364E1F">
      <w:pPr>
        <w:tabs>
          <w:tab w:val="left" w:pos="0"/>
        </w:tabs>
        <w:spacing w:before="240" w:after="240"/>
        <w:jc w:val="both"/>
        <w:outlineLvl w:val="1"/>
        <w:rPr>
          <w:rFonts w:ascii="Calibri" w:hAnsi="Calibri" w:cs="Arial"/>
          <w:b/>
          <w:bCs/>
          <w:sz w:val="28"/>
          <w:szCs w:val="28"/>
        </w:rPr>
      </w:pPr>
      <w:bookmarkStart w:id="18" w:name="_Toc194063745"/>
      <w:bookmarkStart w:id="19" w:name="_Toc194067312"/>
      <w:r>
        <w:rPr>
          <w:rFonts w:ascii="Calibri" w:hAnsi="Calibri" w:cs="Arial"/>
          <w:b/>
          <w:bCs/>
          <w:sz w:val="28"/>
          <w:szCs w:val="28"/>
        </w:rPr>
        <w:t>2.3</w:t>
      </w:r>
      <w:r>
        <w:rPr>
          <w:rFonts w:ascii="Calibri" w:hAnsi="Calibri" w:cs="Arial"/>
          <w:b/>
          <w:bCs/>
          <w:sz w:val="28"/>
          <w:szCs w:val="28"/>
        </w:rPr>
        <w:tab/>
        <w:t>Périmètre des prestations</w:t>
      </w:r>
      <w:bookmarkEnd w:id="18"/>
      <w:bookmarkEnd w:id="19"/>
      <w:r>
        <w:rPr>
          <w:rFonts w:ascii="Calibri" w:hAnsi="Calibri" w:cs="Arial"/>
          <w:b/>
          <w:bCs/>
          <w:sz w:val="28"/>
          <w:szCs w:val="28"/>
        </w:rPr>
        <w:t> </w:t>
      </w:r>
    </w:p>
    <w:p w14:paraId="5F88EC49" w14:textId="2740A651" w:rsidR="009B743C" w:rsidRDefault="006479D9" w:rsidP="00DE4B41">
      <w:pPr>
        <w:spacing w:before="120" w:after="120"/>
        <w:jc w:val="both"/>
        <w:rPr>
          <w:rFonts w:ascii="Calibri" w:hAnsi="Calibri" w:cs="Arial"/>
          <w:sz w:val="22"/>
          <w:szCs w:val="22"/>
        </w:rPr>
      </w:pPr>
      <w:r w:rsidRPr="006479D9">
        <w:rPr>
          <w:rFonts w:ascii="Calibri" w:hAnsi="Calibri" w:cs="Arial"/>
          <w:sz w:val="22"/>
          <w:szCs w:val="22"/>
        </w:rPr>
        <w:t xml:space="preserve">Le Titulaire, qui déclare connaître parfaitement les locaux de l’établissement mis à sa disposition par le </w:t>
      </w:r>
      <w:r w:rsidR="004B63FF">
        <w:rPr>
          <w:rFonts w:ascii="Calibri" w:hAnsi="Calibri" w:cs="Arial"/>
          <w:sz w:val="22"/>
          <w:szCs w:val="22"/>
        </w:rPr>
        <w:t>CNC</w:t>
      </w:r>
      <w:r w:rsidRPr="006479D9">
        <w:rPr>
          <w:rFonts w:ascii="Calibri" w:hAnsi="Calibri" w:cs="Arial"/>
          <w:sz w:val="22"/>
          <w:szCs w:val="22"/>
        </w:rPr>
        <w:t xml:space="preserve">, s’engage à effectuer toutes les prestations nécessaires en vue du bon fonctionnement du restaurant d’entreprise et de la réalisation des prestations </w:t>
      </w:r>
      <w:r>
        <w:rPr>
          <w:rFonts w:ascii="Calibri" w:hAnsi="Calibri" w:cs="Arial"/>
          <w:sz w:val="22"/>
          <w:szCs w:val="22"/>
        </w:rPr>
        <w:t>de restauration et traiteur telle que définies au CCTP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507"/>
      </w:tblGrid>
      <w:tr w:rsidR="009B743C" w:rsidRPr="009B743C" w14:paraId="0488A7E8" w14:textId="77777777" w:rsidTr="006E3EBA">
        <w:trPr>
          <w:trHeight w:val="3861"/>
        </w:trPr>
        <w:tc>
          <w:tcPr>
            <w:tcW w:w="1555" w:type="dxa"/>
            <w:shd w:val="pct5" w:color="D9D9D9" w:themeColor="background1" w:themeShade="D9" w:fill="D9D9D9" w:themeFill="background1" w:themeFillShade="D9"/>
            <w:vAlign w:val="center"/>
          </w:tcPr>
          <w:p w14:paraId="009CFAF7" w14:textId="2C69963C" w:rsidR="009B743C" w:rsidRPr="00DE4B41" w:rsidRDefault="009B743C" w:rsidP="00DE4B41">
            <w:pPr>
              <w:spacing w:before="120"/>
              <w:jc w:val="center"/>
              <w:rPr>
                <w:rFonts w:ascii="Calibri" w:hAnsi="Calibri" w:cs="Arial"/>
                <w:b/>
                <w:sz w:val="22"/>
                <w:szCs w:val="22"/>
              </w:rPr>
            </w:pPr>
            <w:r w:rsidRPr="00DE4B41">
              <w:rPr>
                <w:rFonts w:ascii="Calibri" w:hAnsi="Calibri" w:cs="Arial"/>
                <w:b/>
                <w:sz w:val="22"/>
                <w:szCs w:val="22"/>
              </w:rPr>
              <w:t xml:space="preserve"> La qualité dans l’assiette</w:t>
            </w:r>
          </w:p>
          <w:p w14:paraId="21549054" w14:textId="77777777" w:rsidR="009B743C" w:rsidRPr="00DE4B41" w:rsidRDefault="009B743C" w:rsidP="00DE4B41">
            <w:pPr>
              <w:spacing w:before="120"/>
              <w:jc w:val="center"/>
              <w:rPr>
                <w:rFonts w:ascii="Calibri" w:hAnsi="Calibri" w:cs="Arial"/>
                <w:b/>
                <w:sz w:val="22"/>
                <w:szCs w:val="22"/>
              </w:rPr>
            </w:pPr>
          </w:p>
        </w:tc>
        <w:tc>
          <w:tcPr>
            <w:tcW w:w="7507" w:type="dxa"/>
            <w:shd w:val="clear" w:color="auto" w:fill="auto"/>
          </w:tcPr>
          <w:p w14:paraId="44319BA4" w14:textId="07759DEF" w:rsidR="009B743C" w:rsidRPr="009B743C" w:rsidRDefault="009B743C" w:rsidP="00364E1F">
            <w:pPr>
              <w:numPr>
                <w:ilvl w:val="0"/>
                <w:numId w:val="44"/>
              </w:numPr>
              <w:spacing w:before="120"/>
              <w:jc w:val="both"/>
              <w:rPr>
                <w:rFonts w:ascii="Calibri" w:hAnsi="Calibri" w:cs="Arial"/>
                <w:sz w:val="22"/>
                <w:szCs w:val="22"/>
                <w:lang w:bidi="fr-FR"/>
              </w:rPr>
            </w:pPr>
            <w:r w:rsidRPr="009B743C">
              <w:rPr>
                <w:rFonts w:ascii="Calibri" w:hAnsi="Calibri" w:cs="Arial"/>
                <w:sz w:val="22"/>
                <w:szCs w:val="22"/>
                <w:lang w:bidi="fr-FR"/>
              </w:rPr>
              <w:t xml:space="preserve">La construction des menus, pour validation par le </w:t>
            </w:r>
            <w:r>
              <w:rPr>
                <w:rFonts w:ascii="Calibri" w:hAnsi="Calibri" w:cs="Arial"/>
                <w:sz w:val="22"/>
                <w:szCs w:val="22"/>
                <w:lang w:bidi="fr-FR"/>
              </w:rPr>
              <w:t>CNC</w:t>
            </w:r>
            <w:r w:rsidRPr="009B743C">
              <w:rPr>
                <w:rFonts w:ascii="Calibri" w:hAnsi="Calibri" w:cs="Arial"/>
                <w:sz w:val="22"/>
                <w:szCs w:val="22"/>
                <w:lang w:bidi="fr-FR"/>
              </w:rPr>
              <w:t xml:space="preserve">, </w:t>
            </w:r>
          </w:p>
          <w:p w14:paraId="3E2CBF9A" w14:textId="26E6C963" w:rsidR="009B743C" w:rsidRPr="009B743C" w:rsidRDefault="009B743C" w:rsidP="00364E1F">
            <w:pPr>
              <w:numPr>
                <w:ilvl w:val="0"/>
                <w:numId w:val="44"/>
              </w:numPr>
              <w:spacing w:before="120"/>
              <w:jc w:val="both"/>
              <w:rPr>
                <w:rFonts w:ascii="Calibri" w:hAnsi="Calibri" w:cs="Arial"/>
                <w:sz w:val="22"/>
                <w:szCs w:val="22"/>
                <w:lang w:bidi="fr-FR"/>
              </w:rPr>
            </w:pPr>
            <w:r w:rsidRPr="009B743C">
              <w:rPr>
                <w:rFonts w:ascii="Calibri" w:hAnsi="Calibri" w:cs="Arial"/>
                <w:sz w:val="22"/>
                <w:szCs w:val="22"/>
                <w:lang w:bidi="fr-FR"/>
              </w:rPr>
              <w:t xml:space="preserve">L’approvisionnement en denrées alimentaires, sur la base des exigences du présent </w:t>
            </w:r>
            <w:r>
              <w:rPr>
                <w:rFonts w:ascii="Calibri" w:hAnsi="Calibri" w:cs="Arial"/>
                <w:sz w:val="22"/>
                <w:szCs w:val="22"/>
                <w:lang w:bidi="fr-FR"/>
              </w:rPr>
              <w:t>marché</w:t>
            </w:r>
            <w:r w:rsidRPr="009B743C">
              <w:rPr>
                <w:rFonts w:ascii="Calibri" w:hAnsi="Calibri" w:cs="Arial"/>
                <w:sz w:val="22"/>
                <w:szCs w:val="22"/>
                <w:lang w:bidi="fr-FR"/>
              </w:rPr>
              <w:t>, notamment en terme</w:t>
            </w:r>
            <w:r>
              <w:rPr>
                <w:rFonts w:ascii="Calibri" w:hAnsi="Calibri" w:cs="Arial"/>
                <w:sz w:val="22"/>
                <w:szCs w:val="22"/>
                <w:lang w:bidi="fr-FR"/>
              </w:rPr>
              <w:t>s</w:t>
            </w:r>
            <w:r w:rsidRPr="009B743C">
              <w:rPr>
                <w:rFonts w:ascii="Calibri" w:hAnsi="Calibri" w:cs="Arial"/>
                <w:sz w:val="22"/>
                <w:szCs w:val="22"/>
                <w:lang w:bidi="fr-FR"/>
              </w:rPr>
              <w:t xml:space="preserve"> d’alimentation durable,</w:t>
            </w:r>
          </w:p>
          <w:p w14:paraId="55BF5102" w14:textId="0D2A3907" w:rsidR="009B743C" w:rsidRDefault="009B743C" w:rsidP="00364E1F">
            <w:pPr>
              <w:numPr>
                <w:ilvl w:val="0"/>
                <w:numId w:val="44"/>
              </w:numPr>
              <w:spacing w:before="120"/>
              <w:jc w:val="both"/>
              <w:rPr>
                <w:rFonts w:ascii="Calibri" w:hAnsi="Calibri" w:cs="Arial"/>
                <w:sz w:val="22"/>
                <w:szCs w:val="22"/>
                <w:lang w:bidi="fr-FR"/>
              </w:rPr>
            </w:pPr>
            <w:r w:rsidRPr="009B743C">
              <w:rPr>
                <w:rFonts w:ascii="Calibri" w:hAnsi="Calibri" w:cs="Arial"/>
                <w:sz w:val="22"/>
                <w:szCs w:val="22"/>
                <w:lang w:bidi="fr-FR"/>
              </w:rPr>
              <w:t xml:space="preserve">La production des repas depuis </w:t>
            </w:r>
            <w:r>
              <w:rPr>
                <w:rFonts w:ascii="Calibri" w:hAnsi="Calibri" w:cs="Arial"/>
                <w:sz w:val="22"/>
                <w:szCs w:val="22"/>
                <w:lang w:bidi="fr-FR"/>
              </w:rPr>
              <w:t>la cuisine</w:t>
            </w:r>
            <w:r w:rsidRPr="009B743C">
              <w:rPr>
                <w:rFonts w:ascii="Calibri" w:hAnsi="Calibri" w:cs="Arial"/>
                <w:sz w:val="22"/>
                <w:szCs w:val="22"/>
                <w:lang w:bidi="fr-FR"/>
              </w:rPr>
              <w:t xml:space="preserve"> mise à disposition du </w:t>
            </w:r>
            <w:r>
              <w:rPr>
                <w:rFonts w:ascii="Calibri" w:hAnsi="Calibri" w:cs="Arial"/>
                <w:sz w:val="22"/>
                <w:szCs w:val="22"/>
                <w:lang w:bidi="fr-FR"/>
              </w:rPr>
              <w:t>Titulaire</w:t>
            </w:r>
            <w:r w:rsidRPr="009B743C">
              <w:rPr>
                <w:rFonts w:ascii="Calibri" w:hAnsi="Calibri" w:cs="Arial"/>
                <w:sz w:val="22"/>
                <w:szCs w:val="22"/>
                <w:lang w:bidi="fr-FR"/>
              </w:rPr>
              <w:t>,</w:t>
            </w:r>
          </w:p>
          <w:p w14:paraId="27DA831B" w14:textId="3E36874F" w:rsidR="00A22FF0" w:rsidRPr="009B743C" w:rsidRDefault="00A22FF0" w:rsidP="00364E1F">
            <w:pPr>
              <w:numPr>
                <w:ilvl w:val="0"/>
                <w:numId w:val="44"/>
              </w:numPr>
              <w:spacing w:before="120"/>
              <w:jc w:val="both"/>
              <w:rPr>
                <w:rFonts w:ascii="Calibri" w:hAnsi="Calibri" w:cs="Arial"/>
                <w:sz w:val="22"/>
                <w:szCs w:val="22"/>
                <w:lang w:bidi="fr-FR"/>
              </w:rPr>
            </w:pPr>
            <w:r>
              <w:rPr>
                <w:rFonts w:ascii="Calibri" w:hAnsi="Calibri" w:cs="Arial"/>
                <w:sz w:val="22"/>
                <w:szCs w:val="22"/>
                <w:lang w:bidi="fr-FR"/>
              </w:rPr>
              <w:t xml:space="preserve">La production des prestations évènementielles depuis la cuisine mise à disposition du Titulaire ou </w:t>
            </w:r>
            <w:r w:rsidR="00ED5B76">
              <w:rPr>
                <w:rFonts w:ascii="Calibri" w:hAnsi="Calibri" w:cs="Arial"/>
                <w:sz w:val="22"/>
                <w:szCs w:val="22"/>
                <w:lang w:bidi="fr-FR"/>
              </w:rPr>
              <w:t xml:space="preserve">depuis </w:t>
            </w:r>
            <w:r>
              <w:rPr>
                <w:rFonts w:ascii="Calibri" w:hAnsi="Calibri" w:cs="Arial"/>
                <w:sz w:val="22"/>
                <w:szCs w:val="22"/>
                <w:lang w:bidi="fr-FR"/>
              </w:rPr>
              <w:t>un outil tiers (à la discrétion du Titulaire),</w:t>
            </w:r>
          </w:p>
          <w:p w14:paraId="7137C781" w14:textId="44F2DA26" w:rsidR="00A22FF0" w:rsidRPr="00A22FF0" w:rsidRDefault="00A22FF0" w:rsidP="00364E1F">
            <w:pPr>
              <w:numPr>
                <w:ilvl w:val="0"/>
                <w:numId w:val="44"/>
              </w:numPr>
              <w:spacing w:before="120"/>
              <w:jc w:val="both"/>
              <w:rPr>
                <w:rFonts w:ascii="Calibri" w:hAnsi="Calibri" w:cs="Arial"/>
                <w:sz w:val="22"/>
                <w:szCs w:val="22"/>
              </w:rPr>
            </w:pPr>
            <w:r w:rsidRPr="006479D9">
              <w:rPr>
                <w:rFonts w:ascii="Calibri" w:hAnsi="Calibri" w:cs="Arial"/>
                <w:sz w:val="22"/>
                <w:szCs w:val="22"/>
              </w:rPr>
              <w:t xml:space="preserve">La distribution des repas </w:t>
            </w:r>
            <w:r>
              <w:rPr>
                <w:rFonts w:ascii="Calibri" w:hAnsi="Calibri" w:cs="Arial"/>
                <w:sz w:val="22"/>
                <w:szCs w:val="22"/>
              </w:rPr>
              <w:t>du self, du diner des collaborateurs, d</w:t>
            </w:r>
            <w:r w:rsidR="002936BD">
              <w:rPr>
                <w:rFonts w:ascii="Calibri" w:hAnsi="Calibri" w:cs="Arial"/>
                <w:sz w:val="22"/>
                <w:szCs w:val="22"/>
              </w:rPr>
              <w:t xml:space="preserve">es déjeuners ponctuels </w:t>
            </w:r>
            <w:r>
              <w:rPr>
                <w:rFonts w:ascii="Calibri" w:hAnsi="Calibri" w:cs="Arial"/>
                <w:sz w:val="22"/>
                <w:szCs w:val="22"/>
              </w:rPr>
              <w:t>(dit aussi R+9),</w:t>
            </w:r>
          </w:p>
          <w:p w14:paraId="2793A04E" w14:textId="7DFD15BC" w:rsidR="009B743C" w:rsidRPr="009B743C" w:rsidRDefault="009B743C" w:rsidP="00364E1F">
            <w:pPr>
              <w:numPr>
                <w:ilvl w:val="0"/>
                <w:numId w:val="44"/>
              </w:numPr>
              <w:spacing w:before="120"/>
              <w:jc w:val="both"/>
              <w:rPr>
                <w:rFonts w:ascii="Calibri" w:hAnsi="Calibri" w:cs="Arial"/>
                <w:sz w:val="22"/>
                <w:szCs w:val="22"/>
                <w:lang w:bidi="fr-FR"/>
              </w:rPr>
            </w:pPr>
            <w:r w:rsidRPr="009B743C">
              <w:rPr>
                <w:rFonts w:ascii="Calibri" w:hAnsi="Calibri" w:cs="Arial"/>
                <w:sz w:val="22"/>
                <w:szCs w:val="22"/>
                <w:lang w:bidi="fr-FR"/>
              </w:rPr>
              <w:t>Le recueil et le suivi de la consommation des repas et de la satisfaction des convives,</w:t>
            </w:r>
          </w:p>
          <w:p w14:paraId="0596C823" w14:textId="6492F676" w:rsidR="00DE4B41" w:rsidRPr="006E3EBA" w:rsidRDefault="009B743C" w:rsidP="006E3EBA">
            <w:pPr>
              <w:numPr>
                <w:ilvl w:val="0"/>
                <w:numId w:val="44"/>
              </w:numPr>
              <w:spacing w:before="120"/>
              <w:jc w:val="both"/>
              <w:rPr>
                <w:rFonts w:ascii="Calibri" w:hAnsi="Calibri" w:cs="Arial"/>
                <w:sz w:val="22"/>
                <w:szCs w:val="22"/>
                <w:lang w:bidi="fr-FR"/>
              </w:rPr>
            </w:pPr>
            <w:r w:rsidRPr="009B743C">
              <w:rPr>
                <w:rFonts w:ascii="Calibri" w:hAnsi="Calibri" w:cs="Arial"/>
                <w:sz w:val="22"/>
                <w:szCs w:val="22"/>
                <w:lang w:bidi="fr-FR"/>
              </w:rPr>
              <w:t>Les actions visant à la réduction du gaspillage alimentaire.</w:t>
            </w:r>
          </w:p>
        </w:tc>
      </w:tr>
      <w:tr w:rsidR="009B743C" w:rsidRPr="009B743C" w14:paraId="53A531E1" w14:textId="77777777" w:rsidTr="006E3EBA">
        <w:trPr>
          <w:trHeight w:val="699"/>
        </w:trPr>
        <w:tc>
          <w:tcPr>
            <w:tcW w:w="1555" w:type="dxa"/>
            <w:shd w:val="pct5" w:color="D9D9D9" w:themeColor="background1" w:themeShade="D9" w:fill="D9D9D9" w:themeFill="background1" w:themeFillShade="D9"/>
            <w:vAlign w:val="center"/>
          </w:tcPr>
          <w:p w14:paraId="099E23CF" w14:textId="2B978DCE" w:rsidR="009B743C" w:rsidRPr="00DE4B41" w:rsidRDefault="009B743C" w:rsidP="00DE4B41">
            <w:pPr>
              <w:spacing w:before="120"/>
              <w:jc w:val="center"/>
              <w:rPr>
                <w:rFonts w:ascii="Calibri" w:hAnsi="Calibri" w:cs="Arial"/>
                <w:b/>
                <w:sz w:val="22"/>
                <w:szCs w:val="22"/>
              </w:rPr>
            </w:pPr>
            <w:r w:rsidRPr="00DE4B41">
              <w:rPr>
                <w:rFonts w:ascii="Calibri" w:hAnsi="Calibri" w:cs="Arial"/>
                <w:b/>
                <w:sz w:val="22"/>
                <w:szCs w:val="22"/>
              </w:rPr>
              <w:t>L’organisation du service</w:t>
            </w:r>
          </w:p>
          <w:p w14:paraId="12D07C57" w14:textId="77777777" w:rsidR="009B743C" w:rsidRPr="00DE4B41" w:rsidRDefault="009B743C" w:rsidP="00DE4B41">
            <w:pPr>
              <w:spacing w:before="120"/>
              <w:jc w:val="center"/>
              <w:rPr>
                <w:rFonts w:ascii="Calibri" w:hAnsi="Calibri" w:cs="Arial"/>
                <w:b/>
                <w:sz w:val="22"/>
                <w:szCs w:val="22"/>
              </w:rPr>
            </w:pPr>
          </w:p>
        </w:tc>
        <w:tc>
          <w:tcPr>
            <w:tcW w:w="7507" w:type="dxa"/>
            <w:shd w:val="clear" w:color="auto" w:fill="auto"/>
          </w:tcPr>
          <w:p w14:paraId="54D729EC" w14:textId="77777777" w:rsidR="00BC5C03" w:rsidRDefault="009A5AEA" w:rsidP="00364E1F">
            <w:pPr>
              <w:numPr>
                <w:ilvl w:val="0"/>
                <w:numId w:val="45"/>
              </w:numPr>
              <w:spacing w:before="120"/>
              <w:jc w:val="both"/>
              <w:rPr>
                <w:rFonts w:ascii="Calibri" w:hAnsi="Calibri" w:cs="Arial"/>
                <w:sz w:val="22"/>
                <w:szCs w:val="22"/>
              </w:rPr>
            </w:pPr>
            <w:r w:rsidRPr="00BC5C03">
              <w:rPr>
                <w:rFonts w:ascii="Calibri" w:hAnsi="Calibri" w:cs="Arial"/>
                <w:sz w:val="22"/>
                <w:szCs w:val="22"/>
                <w:lang w:bidi="fr-FR"/>
              </w:rPr>
              <w:t xml:space="preserve">La perception et l’encaissement du montant des prestations de restauration réglées par les convives, dans le cadre réglementaire </w:t>
            </w:r>
          </w:p>
          <w:p w14:paraId="3F28D2A7" w14:textId="77777777" w:rsidR="009A5AEA" w:rsidRPr="009A5AEA" w:rsidRDefault="009A5AEA" w:rsidP="00364E1F">
            <w:pPr>
              <w:numPr>
                <w:ilvl w:val="0"/>
                <w:numId w:val="45"/>
              </w:numPr>
              <w:spacing w:before="120"/>
              <w:jc w:val="both"/>
              <w:rPr>
                <w:rFonts w:ascii="Calibri" w:hAnsi="Calibri" w:cs="Arial"/>
                <w:sz w:val="22"/>
                <w:szCs w:val="22"/>
                <w:lang w:bidi="fr-FR"/>
              </w:rPr>
            </w:pPr>
            <w:r w:rsidRPr="009A5AEA">
              <w:rPr>
                <w:rFonts w:ascii="Calibri" w:hAnsi="Calibri" w:cs="Arial"/>
                <w:sz w:val="22"/>
                <w:szCs w:val="22"/>
                <w:lang w:bidi="fr-FR"/>
              </w:rPr>
              <w:t>L’organisation du travail et la mise en œuvre de son savoir-faire,</w:t>
            </w:r>
          </w:p>
          <w:p w14:paraId="1C261D06" w14:textId="77777777" w:rsidR="009A5AEA" w:rsidRPr="009A5AEA" w:rsidRDefault="009A5AEA" w:rsidP="00364E1F">
            <w:pPr>
              <w:numPr>
                <w:ilvl w:val="0"/>
                <w:numId w:val="45"/>
              </w:numPr>
              <w:spacing w:before="120"/>
              <w:jc w:val="both"/>
              <w:rPr>
                <w:rFonts w:ascii="Calibri" w:hAnsi="Calibri" w:cs="Arial"/>
                <w:sz w:val="22"/>
                <w:szCs w:val="22"/>
                <w:lang w:bidi="fr-FR"/>
              </w:rPr>
            </w:pPr>
            <w:r w:rsidRPr="009A5AEA">
              <w:rPr>
                <w:rFonts w:ascii="Calibri" w:hAnsi="Calibri" w:cs="Arial"/>
                <w:sz w:val="22"/>
                <w:szCs w:val="22"/>
                <w:lang w:bidi="fr-FR"/>
              </w:rPr>
              <w:t>L’encadrement et la formation de son personnel salarié,</w:t>
            </w:r>
          </w:p>
          <w:p w14:paraId="7D34262C" w14:textId="27C18AB3" w:rsidR="009A5AEA" w:rsidRDefault="009A5AEA" w:rsidP="00364E1F">
            <w:pPr>
              <w:numPr>
                <w:ilvl w:val="0"/>
                <w:numId w:val="45"/>
              </w:numPr>
              <w:spacing w:before="120"/>
              <w:jc w:val="both"/>
              <w:rPr>
                <w:rFonts w:ascii="Calibri" w:hAnsi="Calibri" w:cs="Arial"/>
                <w:sz w:val="22"/>
                <w:szCs w:val="22"/>
                <w:lang w:bidi="fr-FR"/>
              </w:rPr>
            </w:pPr>
            <w:r w:rsidRPr="009A5AEA">
              <w:rPr>
                <w:rFonts w:ascii="Calibri" w:hAnsi="Calibri" w:cs="Arial"/>
                <w:sz w:val="22"/>
                <w:szCs w:val="22"/>
                <w:lang w:bidi="fr-FR"/>
              </w:rPr>
              <w:t>Le contrôle du personnel placé sous sa responsabilité</w:t>
            </w:r>
            <w:r>
              <w:rPr>
                <w:rFonts w:ascii="Calibri" w:hAnsi="Calibri" w:cs="Arial"/>
                <w:sz w:val="22"/>
                <w:szCs w:val="22"/>
                <w:lang w:bidi="fr-FR"/>
              </w:rPr>
              <w:t>,</w:t>
            </w:r>
          </w:p>
          <w:p w14:paraId="48AC975C" w14:textId="76394A23" w:rsidR="004B63FF" w:rsidRPr="00BC5C03" w:rsidRDefault="009A5AEA" w:rsidP="00364E1F">
            <w:pPr>
              <w:numPr>
                <w:ilvl w:val="0"/>
                <w:numId w:val="45"/>
              </w:numPr>
              <w:spacing w:before="120"/>
              <w:jc w:val="both"/>
              <w:rPr>
                <w:rFonts w:ascii="Calibri" w:hAnsi="Calibri" w:cs="Arial"/>
                <w:sz w:val="22"/>
                <w:szCs w:val="22"/>
              </w:rPr>
            </w:pPr>
            <w:r w:rsidRPr="00BC5C03">
              <w:rPr>
                <w:rFonts w:ascii="Calibri" w:hAnsi="Calibri" w:cs="Arial"/>
                <w:sz w:val="22"/>
                <w:szCs w:val="22"/>
              </w:rPr>
              <w:t xml:space="preserve">S’agissant spécifiquement des prestations évènementielles, la fourniture de la vaisselle et des consommables, </w:t>
            </w:r>
          </w:p>
          <w:p w14:paraId="6CC4C422" w14:textId="1851FB21" w:rsidR="009B743C" w:rsidRPr="006E3EBA" w:rsidRDefault="009A5AEA" w:rsidP="00DE4B41">
            <w:pPr>
              <w:numPr>
                <w:ilvl w:val="0"/>
                <w:numId w:val="45"/>
              </w:numPr>
              <w:spacing w:before="120"/>
              <w:jc w:val="both"/>
              <w:rPr>
                <w:rFonts w:ascii="Calibri" w:hAnsi="Calibri" w:cs="Arial"/>
                <w:sz w:val="22"/>
                <w:szCs w:val="22"/>
              </w:rPr>
            </w:pPr>
            <w:r w:rsidRPr="00DE4B41">
              <w:rPr>
                <w:rFonts w:ascii="Calibri" w:hAnsi="Calibri" w:cs="Arial"/>
                <w:sz w:val="22"/>
                <w:szCs w:val="22"/>
              </w:rPr>
              <w:t xml:space="preserve">Le service des repas lors des prestations évènementielles et le cas échéant </w:t>
            </w:r>
            <w:r w:rsidR="00BC5C03" w:rsidRPr="00DE4B41">
              <w:rPr>
                <w:rFonts w:ascii="Calibri" w:hAnsi="Calibri" w:cs="Arial"/>
                <w:sz w:val="22"/>
                <w:szCs w:val="22"/>
              </w:rPr>
              <w:t xml:space="preserve">des déjeuners ponctuels </w:t>
            </w:r>
          </w:p>
        </w:tc>
      </w:tr>
      <w:tr w:rsidR="009B743C" w:rsidRPr="009B743C" w14:paraId="6733954D" w14:textId="77777777" w:rsidTr="006E3EBA">
        <w:trPr>
          <w:trHeight w:val="556"/>
        </w:trPr>
        <w:tc>
          <w:tcPr>
            <w:tcW w:w="1555" w:type="dxa"/>
            <w:shd w:val="pct5" w:color="D9D9D9" w:themeColor="background1" w:themeShade="D9" w:fill="D9D9D9" w:themeFill="background1" w:themeFillShade="D9"/>
            <w:vAlign w:val="center"/>
          </w:tcPr>
          <w:p w14:paraId="03776360" w14:textId="495A3D89" w:rsidR="009B743C" w:rsidRPr="00364E1F" w:rsidRDefault="009B743C" w:rsidP="00364E1F">
            <w:pPr>
              <w:spacing w:before="120"/>
              <w:jc w:val="center"/>
              <w:rPr>
                <w:rFonts w:ascii="Calibri" w:hAnsi="Calibri" w:cs="Arial"/>
                <w:b/>
                <w:sz w:val="22"/>
                <w:szCs w:val="22"/>
              </w:rPr>
            </w:pPr>
            <w:r w:rsidRPr="00364E1F">
              <w:rPr>
                <w:rFonts w:ascii="Calibri" w:hAnsi="Calibri" w:cs="Arial"/>
                <w:b/>
                <w:sz w:val="22"/>
                <w:szCs w:val="22"/>
              </w:rPr>
              <w:t>Les conditions d’exploitation</w:t>
            </w:r>
          </w:p>
        </w:tc>
        <w:tc>
          <w:tcPr>
            <w:tcW w:w="7507" w:type="dxa"/>
            <w:shd w:val="clear" w:color="auto" w:fill="auto"/>
          </w:tcPr>
          <w:p w14:paraId="6F260D43" w14:textId="77777777" w:rsidR="009A5AEA" w:rsidRPr="006479D9" w:rsidRDefault="009A5AEA" w:rsidP="00364E1F">
            <w:pPr>
              <w:numPr>
                <w:ilvl w:val="0"/>
                <w:numId w:val="17"/>
              </w:numPr>
              <w:spacing w:before="120"/>
              <w:jc w:val="both"/>
              <w:rPr>
                <w:rFonts w:ascii="Calibri" w:hAnsi="Calibri" w:cs="Arial"/>
                <w:sz w:val="22"/>
                <w:szCs w:val="22"/>
              </w:rPr>
            </w:pPr>
            <w:r w:rsidRPr="006479D9">
              <w:rPr>
                <w:rFonts w:ascii="Calibri" w:hAnsi="Calibri" w:cs="Arial"/>
                <w:sz w:val="22"/>
                <w:szCs w:val="22"/>
              </w:rPr>
              <w:t>L’entretien courant des locaux tels que décrit au présent CCTP et des équipements mis à disposition nécessaires à l’accomplissement du service,</w:t>
            </w:r>
          </w:p>
          <w:p w14:paraId="6E3EB430" w14:textId="77777777" w:rsidR="009A5AEA" w:rsidRPr="006479D9" w:rsidRDefault="009A5AEA" w:rsidP="00364E1F">
            <w:pPr>
              <w:numPr>
                <w:ilvl w:val="0"/>
                <w:numId w:val="17"/>
              </w:numPr>
              <w:spacing w:before="120"/>
              <w:jc w:val="both"/>
              <w:rPr>
                <w:rFonts w:ascii="Calibri" w:hAnsi="Calibri" w:cs="Arial"/>
                <w:sz w:val="22"/>
                <w:szCs w:val="22"/>
              </w:rPr>
            </w:pPr>
            <w:r w:rsidRPr="006479D9">
              <w:rPr>
                <w:rFonts w:ascii="Calibri" w:hAnsi="Calibri" w:cs="Arial"/>
                <w:sz w:val="22"/>
                <w:szCs w:val="22"/>
              </w:rPr>
              <w:t>La fourniture des équipements spécifiques permettant le déploiement des concepts de restauration propres au Titulaire,</w:t>
            </w:r>
          </w:p>
          <w:p w14:paraId="14DDFD67" w14:textId="21AD0205" w:rsidR="009A5AEA" w:rsidRDefault="009A5AEA" w:rsidP="00364E1F">
            <w:pPr>
              <w:numPr>
                <w:ilvl w:val="0"/>
                <w:numId w:val="17"/>
              </w:numPr>
              <w:spacing w:before="120"/>
              <w:jc w:val="both"/>
              <w:rPr>
                <w:rFonts w:ascii="Calibri" w:hAnsi="Calibri" w:cs="Arial"/>
                <w:sz w:val="22"/>
                <w:szCs w:val="22"/>
              </w:rPr>
            </w:pPr>
            <w:r w:rsidRPr="006479D9">
              <w:rPr>
                <w:rFonts w:ascii="Calibri" w:hAnsi="Calibri" w:cs="Arial"/>
                <w:sz w:val="22"/>
                <w:szCs w:val="22"/>
              </w:rPr>
              <w:lastRenderedPageBreak/>
              <w:t xml:space="preserve">La dotation initiale, l’inventaire et le renouvellement du petit matériel d’exploitation, platerie et vaisselle permettant l’exploitation du site dans les conditions requises. </w:t>
            </w:r>
          </w:p>
          <w:p w14:paraId="58238F0C" w14:textId="43C116FA" w:rsidR="009B743C" w:rsidRPr="009B743C" w:rsidRDefault="009A5AEA" w:rsidP="00A2684A">
            <w:pPr>
              <w:numPr>
                <w:ilvl w:val="0"/>
                <w:numId w:val="17"/>
              </w:numPr>
              <w:spacing w:before="120"/>
              <w:jc w:val="both"/>
              <w:rPr>
                <w:rFonts w:ascii="Calibri" w:hAnsi="Calibri" w:cs="Arial"/>
                <w:sz w:val="22"/>
                <w:szCs w:val="22"/>
                <w:lang w:bidi="fr-FR"/>
              </w:rPr>
            </w:pPr>
            <w:r w:rsidRPr="006479D9">
              <w:rPr>
                <w:rFonts w:ascii="Calibri" w:hAnsi="Calibri" w:cs="Arial"/>
                <w:sz w:val="22"/>
                <w:szCs w:val="22"/>
              </w:rPr>
              <w:t>La mise en œuvre, par des moyens adaptés, d’une sécurité maximale des produits servis, notamment en cas de crise sanitaire déclarée ou à déclaration obligatoire (suspicion de toxi</w:t>
            </w:r>
            <w:r>
              <w:rPr>
                <w:rFonts w:ascii="Calibri" w:hAnsi="Calibri" w:cs="Arial"/>
                <w:sz w:val="22"/>
                <w:szCs w:val="22"/>
              </w:rPr>
              <w:t>-</w:t>
            </w:r>
            <w:r w:rsidRPr="006479D9">
              <w:rPr>
                <w:rFonts w:ascii="Calibri" w:hAnsi="Calibri" w:cs="Arial"/>
                <w:sz w:val="22"/>
                <w:szCs w:val="22"/>
              </w:rPr>
              <w:t>infection, retrait d’aliment, etc.),</w:t>
            </w:r>
          </w:p>
        </w:tc>
      </w:tr>
    </w:tbl>
    <w:p w14:paraId="1FC49698" w14:textId="18F6F159" w:rsidR="004646A1" w:rsidRDefault="006479D9" w:rsidP="006479D9">
      <w:pPr>
        <w:spacing w:before="120"/>
        <w:jc w:val="both"/>
        <w:rPr>
          <w:rFonts w:ascii="Calibri" w:hAnsi="Calibri" w:cs="Arial"/>
          <w:sz w:val="22"/>
          <w:szCs w:val="22"/>
        </w:rPr>
      </w:pPr>
      <w:r w:rsidRPr="006479D9">
        <w:rPr>
          <w:rFonts w:ascii="Calibri" w:hAnsi="Calibri" w:cs="Arial"/>
          <w:sz w:val="22"/>
          <w:szCs w:val="22"/>
        </w:rPr>
        <w:lastRenderedPageBreak/>
        <w:t xml:space="preserve">La répartition des charges de fonctionnement entre le Titulaire et </w:t>
      </w:r>
      <w:r w:rsidR="00F95451">
        <w:rPr>
          <w:rFonts w:ascii="Calibri" w:hAnsi="Calibri" w:cs="Arial"/>
          <w:sz w:val="22"/>
          <w:szCs w:val="22"/>
        </w:rPr>
        <w:t>le CNC</w:t>
      </w:r>
      <w:r w:rsidRPr="006479D9">
        <w:rPr>
          <w:rFonts w:ascii="Calibri" w:hAnsi="Calibri" w:cs="Arial"/>
          <w:sz w:val="22"/>
          <w:szCs w:val="22"/>
        </w:rPr>
        <w:t xml:space="preserve"> est détaillée à </w:t>
      </w:r>
      <w:r w:rsidRPr="006479D9">
        <w:rPr>
          <w:rFonts w:ascii="Calibri" w:hAnsi="Calibri" w:cs="Arial"/>
          <w:sz w:val="22"/>
          <w:szCs w:val="22"/>
          <w:u w:val="single"/>
        </w:rPr>
        <w:t xml:space="preserve">l’annexe </w:t>
      </w:r>
      <w:r w:rsidR="00C4038A">
        <w:rPr>
          <w:rFonts w:ascii="Calibri" w:hAnsi="Calibri" w:cs="Arial"/>
          <w:sz w:val="22"/>
          <w:szCs w:val="22"/>
          <w:u w:val="single"/>
        </w:rPr>
        <w:t>2</w:t>
      </w:r>
      <w:r w:rsidR="00B04FF1">
        <w:rPr>
          <w:rFonts w:ascii="Calibri" w:hAnsi="Calibri" w:cs="Arial"/>
          <w:sz w:val="22"/>
          <w:szCs w:val="22"/>
          <w:u w:val="single"/>
        </w:rPr>
        <w:t xml:space="preserve"> </w:t>
      </w:r>
      <w:r w:rsidRPr="006479D9">
        <w:rPr>
          <w:rFonts w:ascii="Calibri" w:hAnsi="Calibri" w:cs="Arial"/>
          <w:sz w:val="22"/>
          <w:szCs w:val="22"/>
          <w:u w:val="single"/>
        </w:rPr>
        <w:t>du présent CCTP</w:t>
      </w:r>
      <w:r w:rsidRPr="006479D9">
        <w:rPr>
          <w:rFonts w:ascii="Calibri" w:hAnsi="Calibri" w:cs="Arial"/>
          <w:sz w:val="22"/>
          <w:szCs w:val="22"/>
        </w:rPr>
        <w:t xml:space="preserve">. </w:t>
      </w:r>
    </w:p>
    <w:p w14:paraId="5A7BC87A" w14:textId="77777777" w:rsidR="003C7F8F" w:rsidRPr="00A2684A" w:rsidRDefault="003C7F8F" w:rsidP="00A2684A">
      <w:pPr>
        <w:pStyle w:val="Default"/>
        <w:jc w:val="both"/>
        <w:rPr>
          <w:rFonts w:ascii="Calibri" w:hAnsi="Calibri"/>
          <w:sz w:val="22"/>
          <w:szCs w:val="44"/>
        </w:rPr>
      </w:pPr>
    </w:p>
    <w:p w14:paraId="24574EE9" w14:textId="01472821" w:rsidR="003C7F8F" w:rsidRPr="003C7F8F" w:rsidRDefault="003C7F8F" w:rsidP="003C7F8F">
      <w:pPr>
        <w:tabs>
          <w:tab w:val="left" w:pos="0"/>
        </w:tabs>
        <w:spacing w:before="120"/>
        <w:jc w:val="both"/>
        <w:outlineLvl w:val="1"/>
        <w:rPr>
          <w:rFonts w:ascii="Calibri" w:hAnsi="Calibri" w:cs="Arial"/>
          <w:b/>
          <w:bCs/>
          <w:sz w:val="28"/>
          <w:szCs w:val="28"/>
        </w:rPr>
      </w:pPr>
      <w:bookmarkStart w:id="20" w:name="_Toc194063746"/>
      <w:bookmarkStart w:id="21" w:name="_Toc194067313"/>
      <w:r>
        <w:rPr>
          <w:rFonts w:ascii="Calibri" w:hAnsi="Calibri" w:cs="Arial"/>
          <w:b/>
          <w:bCs/>
          <w:sz w:val="28"/>
          <w:szCs w:val="28"/>
        </w:rPr>
        <w:t>2.4</w:t>
      </w:r>
      <w:r>
        <w:rPr>
          <w:rFonts w:ascii="Calibri" w:hAnsi="Calibri" w:cs="Arial"/>
          <w:b/>
          <w:bCs/>
          <w:sz w:val="28"/>
          <w:szCs w:val="28"/>
        </w:rPr>
        <w:tab/>
      </w:r>
      <w:r w:rsidRPr="003C7F8F">
        <w:rPr>
          <w:rFonts w:ascii="Calibri" w:hAnsi="Calibri" w:cs="Arial"/>
          <w:b/>
          <w:bCs/>
          <w:sz w:val="28"/>
          <w:szCs w:val="28"/>
        </w:rPr>
        <w:t>Axe</w:t>
      </w:r>
      <w:r w:rsidR="00847FC5">
        <w:rPr>
          <w:rFonts w:ascii="Calibri" w:hAnsi="Calibri" w:cs="Arial"/>
          <w:b/>
          <w:bCs/>
          <w:sz w:val="28"/>
          <w:szCs w:val="28"/>
        </w:rPr>
        <w:t>s</w:t>
      </w:r>
      <w:r w:rsidRPr="003C7F8F">
        <w:rPr>
          <w:rFonts w:ascii="Calibri" w:hAnsi="Calibri" w:cs="Arial"/>
          <w:b/>
          <w:bCs/>
          <w:sz w:val="28"/>
          <w:szCs w:val="28"/>
        </w:rPr>
        <w:t xml:space="preserve"> de développement durable</w:t>
      </w:r>
      <w:bookmarkEnd w:id="20"/>
      <w:bookmarkEnd w:id="21"/>
    </w:p>
    <w:p w14:paraId="2E1DF9C9" w14:textId="77777777" w:rsidR="005B280E" w:rsidRPr="005B280E" w:rsidRDefault="005B280E" w:rsidP="00E67A72">
      <w:pPr>
        <w:spacing w:before="120"/>
        <w:jc w:val="both"/>
        <w:rPr>
          <w:rFonts w:ascii="Calibri" w:hAnsi="Calibri" w:cs="Arial"/>
          <w:sz w:val="22"/>
          <w:szCs w:val="22"/>
        </w:rPr>
      </w:pPr>
      <w:r w:rsidRPr="005B280E">
        <w:rPr>
          <w:rFonts w:ascii="Calibri" w:hAnsi="Calibri" w:cs="Arial"/>
          <w:sz w:val="22"/>
          <w:szCs w:val="22"/>
        </w:rPr>
        <w:t xml:space="preserve">Le développement durable est une préoccupation majeure du Pouvoir Adjudicateur. </w:t>
      </w:r>
    </w:p>
    <w:p w14:paraId="730F3B1B" w14:textId="2392A57A" w:rsidR="005B280E" w:rsidRPr="005B280E" w:rsidRDefault="005B280E" w:rsidP="004646A1">
      <w:pPr>
        <w:spacing w:before="120"/>
        <w:jc w:val="both"/>
        <w:rPr>
          <w:rFonts w:ascii="Calibri" w:hAnsi="Calibri" w:cs="Arial"/>
          <w:sz w:val="22"/>
          <w:szCs w:val="22"/>
        </w:rPr>
      </w:pPr>
      <w:r w:rsidRPr="005B280E">
        <w:rPr>
          <w:rFonts w:ascii="Calibri" w:hAnsi="Calibri" w:cs="Arial"/>
          <w:sz w:val="22"/>
          <w:szCs w:val="22"/>
        </w:rPr>
        <w:t>Le Pouvoir Adjudicateur</w:t>
      </w:r>
      <w:r w:rsidRPr="005B280E" w:rsidDel="00B23229">
        <w:rPr>
          <w:rFonts w:ascii="Calibri" w:hAnsi="Calibri" w:cs="Arial"/>
          <w:sz w:val="22"/>
          <w:szCs w:val="22"/>
        </w:rPr>
        <w:t xml:space="preserve"> </w:t>
      </w:r>
      <w:r w:rsidRPr="005B280E">
        <w:rPr>
          <w:rFonts w:ascii="Calibri" w:hAnsi="Calibri" w:cs="Arial"/>
          <w:sz w:val="22"/>
          <w:szCs w:val="22"/>
        </w:rPr>
        <w:t xml:space="preserve">souhaite associer étroitement ses prestataires à ses valeurs, </w:t>
      </w:r>
      <w:r w:rsidR="008840AC">
        <w:rPr>
          <w:rFonts w:ascii="Calibri" w:hAnsi="Calibri" w:cs="Arial"/>
          <w:sz w:val="22"/>
          <w:szCs w:val="22"/>
        </w:rPr>
        <w:t xml:space="preserve">dans l’objectif </w:t>
      </w:r>
      <w:r w:rsidRPr="005B280E">
        <w:rPr>
          <w:rFonts w:ascii="Calibri" w:hAnsi="Calibri" w:cs="Arial"/>
          <w:sz w:val="22"/>
          <w:szCs w:val="22"/>
        </w:rPr>
        <w:t>de respecter et de promouvoir les principes du développement durable. Dans ce contexte</w:t>
      </w:r>
      <w:r w:rsidR="004646A1">
        <w:rPr>
          <w:rFonts w:ascii="Calibri" w:hAnsi="Calibri" w:cs="Arial"/>
          <w:sz w:val="22"/>
          <w:szCs w:val="22"/>
        </w:rPr>
        <w:t xml:space="preserve">, </w:t>
      </w:r>
      <w:r w:rsidRPr="005B280E">
        <w:rPr>
          <w:rFonts w:ascii="Calibri" w:hAnsi="Calibri" w:cs="Arial"/>
          <w:sz w:val="22"/>
          <w:szCs w:val="22"/>
        </w:rPr>
        <w:t>il est demandé au Titulaire de mener une politique active en faveur de la restauration responsable</w:t>
      </w:r>
      <w:r w:rsidR="004646A1">
        <w:rPr>
          <w:rFonts w:ascii="Calibri" w:hAnsi="Calibri" w:cs="Arial"/>
          <w:sz w:val="22"/>
          <w:szCs w:val="22"/>
        </w:rPr>
        <w:t xml:space="preserve"> en s’engageant sur</w:t>
      </w:r>
      <w:r w:rsidRPr="005B280E">
        <w:rPr>
          <w:rFonts w:ascii="Calibri" w:hAnsi="Calibri" w:cs="Arial"/>
          <w:sz w:val="22"/>
          <w:szCs w:val="22"/>
        </w:rPr>
        <w:t xml:space="preserve"> : </w:t>
      </w:r>
    </w:p>
    <w:p w14:paraId="2A5B7864" w14:textId="75A1E57C" w:rsidR="005B280E" w:rsidRPr="00E67A72" w:rsidRDefault="004646A1" w:rsidP="00364E1F">
      <w:pPr>
        <w:pStyle w:val="Paragraphedeliste0"/>
        <w:numPr>
          <w:ilvl w:val="0"/>
          <w:numId w:val="42"/>
        </w:numPr>
        <w:spacing w:before="120"/>
        <w:jc w:val="both"/>
        <w:rPr>
          <w:rFonts w:ascii="Calibri" w:hAnsi="Calibri" w:cs="Arial"/>
          <w:sz w:val="22"/>
          <w:szCs w:val="22"/>
        </w:rPr>
      </w:pPr>
      <w:r>
        <w:rPr>
          <w:rFonts w:ascii="Calibri" w:hAnsi="Calibri" w:cs="Arial"/>
          <w:sz w:val="22"/>
          <w:szCs w:val="22"/>
        </w:rPr>
        <w:t>Sa p</w:t>
      </w:r>
      <w:r w:rsidR="005B280E" w:rsidRPr="00E67A72">
        <w:rPr>
          <w:rFonts w:ascii="Calibri" w:hAnsi="Calibri" w:cs="Arial"/>
          <w:sz w:val="22"/>
          <w:szCs w:val="22"/>
        </w:rPr>
        <w:t>olitique d’achat et d’approvisionnement</w:t>
      </w:r>
      <w:r>
        <w:rPr>
          <w:rFonts w:ascii="Calibri" w:hAnsi="Calibri" w:cs="Arial"/>
          <w:sz w:val="22"/>
          <w:szCs w:val="22"/>
        </w:rPr>
        <w:t xml:space="preserve"> : en privilégiant des produits frais </w:t>
      </w:r>
      <w:r w:rsidR="00AB7134">
        <w:rPr>
          <w:rFonts w:ascii="Calibri" w:hAnsi="Calibri" w:cs="Arial"/>
          <w:sz w:val="22"/>
          <w:szCs w:val="22"/>
        </w:rPr>
        <w:t>dans</w:t>
      </w:r>
      <w:r w:rsidR="008865D0">
        <w:rPr>
          <w:rFonts w:ascii="Calibri" w:hAnsi="Calibri" w:cs="Arial"/>
          <w:sz w:val="22"/>
          <w:szCs w:val="22"/>
        </w:rPr>
        <w:t xml:space="preserve"> l’offre alimentaire proposée, </w:t>
      </w:r>
      <w:r w:rsidR="008865D0" w:rsidRPr="00DC7943">
        <w:rPr>
          <w:rFonts w:asciiTheme="minorHAnsi" w:hAnsiTheme="minorHAnsi" w:cstheme="minorHAnsi"/>
          <w:sz w:val="22"/>
          <w:szCs w:val="22"/>
        </w:rPr>
        <w:t xml:space="preserve">répartis de façon homogène sur les entrées, poissons, viandes, légumes, </w:t>
      </w:r>
      <w:r w:rsidR="008865D0">
        <w:rPr>
          <w:rFonts w:asciiTheme="minorHAnsi" w:hAnsiTheme="minorHAnsi" w:cstheme="minorHAnsi"/>
          <w:sz w:val="22"/>
          <w:szCs w:val="22"/>
        </w:rPr>
        <w:t xml:space="preserve">desserts, et respectant le calendrier des saisonnalités. </w:t>
      </w:r>
    </w:p>
    <w:p w14:paraId="1226584B" w14:textId="7FD0372D" w:rsidR="005B280E" w:rsidRPr="00E67A72" w:rsidRDefault="008865D0" w:rsidP="00364E1F">
      <w:pPr>
        <w:pStyle w:val="Paragraphedeliste0"/>
        <w:numPr>
          <w:ilvl w:val="0"/>
          <w:numId w:val="42"/>
        </w:numPr>
        <w:spacing w:before="120"/>
        <w:jc w:val="both"/>
        <w:rPr>
          <w:rFonts w:ascii="Calibri" w:hAnsi="Calibri" w:cs="Arial"/>
          <w:sz w:val="22"/>
          <w:szCs w:val="22"/>
        </w:rPr>
      </w:pPr>
      <w:r>
        <w:rPr>
          <w:rFonts w:ascii="Calibri" w:hAnsi="Calibri" w:cs="Arial"/>
          <w:sz w:val="22"/>
          <w:szCs w:val="22"/>
        </w:rPr>
        <w:t>Une garantie en matière de</w:t>
      </w:r>
      <w:r w:rsidRPr="00E67A72">
        <w:rPr>
          <w:rFonts w:ascii="Calibri" w:hAnsi="Calibri" w:cs="Arial"/>
          <w:sz w:val="22"/>
          <w:szCs w:val="22"/>
        </w:rPr>
        <w:t xml:space="preserve"> </w:t>
      </w:r>
      <w:r w:rsidR="005B280E" w:rsidRPr="00E67A72">
        <w:rPr>
          <w:rFonts w:ascii="Calibri" w:hAnsi="Calibri" w:cs="Arial"/>
          <w:sz w:val="22"/>
          <w:szCs w:val="22"/>
        </w:rPr>
        <w:t>santé publique</w:t>
      </w:r>
      <w:r>
        <w:rPr>
          <w:rFonts w:ascii="Calibri" w:hAnsi="Calibri" w:cs="Arial"/>
          <w:sz w:val="22"/>
          <w:szCs w:val="22"/>
        </w:rPr>
        <w:t>,</w:t>
      </w:r>
      <w:r w:rsidR="005B280E" w:rsidRPr="00E67A72">
        <w:rPr>
          <w:rFonts w:ascii="Calibri" w:hAnsi="Calibri" w:cs="Arial"/>
          <w:sz w:val="22"/>
          <w:szCs w:val="22"/>
        </w:rPr>
        <w:t xml:space="preserve"> par la mise en œuvre d’offres alimentaires équilibrées sur le plan nutritionnel,</w:t>
      </w:r>
    </w:p>
    <w:p w14:paraId="6415DF0E" w14:textId="65D1A32D" w:rsidR="005B280E" w:rsidRPr="00E67A72" w:rsidRDefault="005B280E" w:rsidP="00364E1F">
      <w:pPr>
        <w:pStyle w:val="Paragraphedeliste0"/>
        <w:numPr>
          <w:ilvl w:val="0"/>
          <w:numId w:val="42"/>
        </w:numPr>
        <w:spacing w:before="120"/>
        <w:jc w:val="both"/>
        <w:rPr>
          <w:rFonts w:ascii="Calibri" w:hAnsi="Calibri" w:cs="Arial"/>
          <w:sz w:val="22"/>
          <w:szCs w:val="22"/>
        </w:rPr>
      </w:pPr>
      <w:r w:rsidRPr="00E67A72">
        <w:rPr>
          <w:rFonts w:ascii="Calibri" w:hAnsi="Calibri" w:cs="Arial"/>
          <w:sz w:val="22"/>
          <w:szCs w:val="22"/>
        </w:rPr>
        <w:t>La transparence, quant à l’information des convives sur les filières d’approvisionnement, les marqueurs utilisés dans la confection des menu</w:t>
      </w:r>
      <w:r w:rsidR="008865D0">
        <w:rPr>
          <w:rFonts w:ascii="Calibri" w:hAnsi="Calibri" w:cs="Arial"/>
          <w:sz w:val="22"/>
          <w:szCs w:val="22"/>
        </w:rPr>
        <w:t>s et celle</w:t>
      </w:r>
      <w:r w:rsidRPr="00E67A72">
        <w:rPr>
          <w:rFonts w:ascii="Calibri" w:hAnsi="Calibri" w:cs="Arial"/>
          <w:sz w:val="22"/>
          <w:szCs w:val="22"/>
        </w:rPr>
        <w:t xml:space="preserve"> envers le CNC, </w:t>
      </w:r>
    </w:p>
    <w:p w14:paraId="1D3DF7D7" w14:textId="10022B22" w:rsidR="008865D0" w:rsidRPr="00A2684A" w:rsidRDefault="008865D0" w:rsidP="008865D0">
      <w:pPr>
        <w:pStyle w:val="Paragraphedeliste0"/>
        <w:numPr>
          <w:ilvl w:val="0"/>
          <w:numId w:val="42"/>
        </w:numPr>
        <w:spacing w:before="120"/>
        <w:jc w:val="both"/>
        <w:rPr>
          <w:rFonts w:ascii="Calibri" w:hAnsi="Calibri" w:cs="Arial"/>
          <w:sz w:val="22"/>
          <w:szCs w:val="22"/>
        </w:rPr>
      </w:pPr>
      <w:r w:rsidRPr="008865D0">
        <w:rPr>
          <w:rFonts w:ascii="Calibri" w:hAnsi="Calibri" w:cs="Arial"/>
          <w:sz w:val="22"/>
          <w:szCs w:val="22"/>
        </w:rPr>
        <w:t>La l</w:t>
      </w:r>
      <w:r w:rsidR="005B280E" w:rsidRPr="008865D0">
        <w:rPr>
          <w:rFonts w:ascii="Calibri" w:hAnsi="Calibri" w:cs="Arial"/>
          <w:sz w:val="22"/>
          <w:szCs w:val="22"/>
        </w:rPr>
        <w:t>utte contre le gaspillage alimentaire et réduction des volumes gaspillés</w:t>
      </w:r>
      <w:r w:rsidRPr="008865D0">
        <w:rPr>
          <w:rFonts w:ascii="Calibri" w:hAnsi="Calibri" w:cs="Arial"/>
          <w:sz w:val="22"/>
          <w:szCs w:val="22"/>
        </w:rPr>
        <w:t xml:space="preserve">, conformément aux dispositions de la loi </w:t>
      </w:r>
      <w:r w:rsidRPr="00A2684A">
        <w:rPr>
          <w:rFonts w:asciiTheme="minorHAnsi" w:hAnsiTheme="minorHAnsi" w:cstheme="minorHAnsi"/>
          <w:sz w:val="22"/>
          <w:szCs w:val="22"/>
        </w:rPr>
        <w:t>n°2015-992 du 17 août 2015 (article 102) relative à la transition énergétique pour la croissance verte. A ce titre, le CNC permet au titulaire de :</w:t>
      </w:r>
    </w:p>
    <w:p w14:paraId="4E453C10" w14:textId="45F128CA" w:rsidR="008865D0" w:rsidRDefault="008865D0" w:rsidP="008865D0">
      <w:pPr>
        <w:pStyle w:val="Paragraphedeliste0"/>
        <w:numPr>
          <w:ilvl w:val="0"/>
          <w:numId w:val="52"/>
        </w:numPr>
        <w:spacing w:after="120"/>
        <w:jc w:val="both"/>
        <w:rPr>
          <w:rFonts w:asciiTheme="minorHAnsi" w:hAnsiTheme="minorHAnsi" w:cstheme="minorHAnsi"/>
          <w:sz w:val="22"/>
          <w:szCs w:val="22"/>
        </w:rPr>
      </w:pPr>
      <w:r w:rsidRPr="00DC7943">
        <w:rPr>
          <w:rFonts w:asciiTheme="minorHAnsi" w:hAnsiTheme="minorHAnsi" w:cstheme="minorHAnsi"/>
          <w:sz w:val="22"/>
          <w:szCs w:val="22"/>
        </w:rPr>
        <w:t>Procéder à de la « repasse » (plat de la vielle servi le lendemain)</w:t>
      </w:r>
      <w:r w:rsidR="00F27C13">
        <w:rPr>
          <w:rFonts w:asciiTheme="minorHAnsi" w:hAnsiTheme="minorHAnsi" w:cstheme="minorHAnsi"/>
          <w:sz w:val="22"/>
          <w:szCs w:val="22"/>
        </w:rPr>
        <w:t xml:space="preserve"> tolérée dans la limite du raisonnable, </w:t>
      </w:r>
      <w:r w:rsidRPr="00DC7943">
        <w:rPr>
          <w:rFonts w:asciiTheme="minorHAnsi" w:hAnsiTheme="minorHAnsi" w:cstheme="minorHAnsi"/>
          <w:sz w:val="22"/>
          <w:szCs w:val="22"/>
        </w:rPr>
        <w:t xml:space="preserve">en respectant les règles HACCP et en le précisant par étiquetage pour les convives. Le Titulaire s’engage, dans le cadre de son offre, à </w:t>
      </w:r>
      <w:r>
        <w:rPr>
          <w:rFonts w:asciiTheme="minorHAnsi" w:hAnsiTheme="minorHAnsi" w:cstheme="minorHAnsi"/>
          <w:sz w:val="22"/>
          <w:szCs w:val="22"/>
        </w:rPr>
        <w:t>une</w:t>
      </w:r>
      <w:r w:rsidRPr="00DC7943">
        <w:rPr>
          <w:rFonts w:asciiTheme="minorHAnsi" w:hAnsiTheme="minorHAnsi" w:cstheme="minorHAnsi"/>
          <w:sz w:val="22"/>
          <w:szCs w:val="22"/>
        </w:rPr>
        <w:t xml:space="preserve"> remise minimum </w:t>
      </w:r>
      <w:r>
        <w:rPr>
          <w:rFonts w:asciiTheme="minorHAnsi" w:hAnsiTheme="minorHAnsi" w:cstheme="minorHAnsi"/>
          <w:sz w:val="22"/>
          <w:szCs w:val="22"/>
        </w:rPr>
        <w:t>sur ce type de plat</w:t>
      </w:r>
      <w:r w:rsidRPr="00DC7943">
        <w:rPr>
          <w:rFonts w:asciiTheme="minorHAnsi" w:hAnsiTheme="minorHAnsi" w:cstheme="minorHAnsi"/>
          <w:sz w:val="22"/>
          <w:szCs w:val="22"/>
        </w:rPr>
        <w:t xml:space="preserve"> ; </w:t>
      </w:r>
    </w:p>
    <w:p w14:paraId="768FF461" w14:textId="77777777" w:rsidR="008865D0" w:rsidRDefault="008865D0" w:rsidP="008865D0">
      <w:pPr>
        <w:pStyle w:val="Paragraphedeliste0"/>
        <w:numPr>
          <w:ilvl w:val="0"/>
          <w:numId w:val="52"/>
        </w:numPr>
        <w:spacing w:after="120"/>
        <w:jc w:val="both"/>
        <w:rPr>
          <w:rFonts w:asciiTheme="minorHAnsi" w:hAnsiTheme="minorHAnsi" w:cstheme="minorHAnsi"/>
          <w:sz w:val="22"/>
          <w:szCs w:val="22"/>
        </w:rPr>
      </w:pPr>
      <w:r w:rsidRPr="00B044CB">
        <w:rPr>
          <w:rFonts w:asciiTheme="minorHAnsi" w:hAnsiTheme="minorHAnsi" w:cstheme="minorHAnsi"/>
          <w:sz w:val="22"/>
          <w:szCs w:val="22"/>
        </w:rPr>
        <w:t xml:space="preserve">Sous réserve de respecter les règles HACCP, le Titulaire peut également intégrer dans les recettes du soir, ou du lendemain (repasse), des produits non servis lors du repas du midi ; </w:t>
      </w:r>
    </w:p>
    <w:p w14:paraId="45647F3B" w14:textId="366DD602" w:rsidR="005B280E" w:rsidRPr="00B044CB" w:rsidRDefault="008865D0" w:rsidP="00B044CB">
      <w:pPr>
        <w:pStyle w:val="Paragraphedeliste0"/>
        <w:numPr>
          <w:ilvl w:val="0"/>
          <w:numId w:val="52"/>
        </w:numPr>
        <w:spacing w:after="120"/>
        <w:jc w:val="both"/>
        <w:rPr>
          <w:rFonts w:asciiTheme="minorHAnsi" w:hAnsiTheme="minorHAnsi" w:cstheme="minorHAnsi"/>
          <w:sz w:val="22"/>
          <w:szCs w:val="22"/>
        </w:rPr>
      </w:pPr>
      <w:r w:rsidRPr="00B044CB">
        <w:rPr>
          <w:rFonts w:asciiTheme="minorHAnsi" w:hAnsiTheme="minorHAnsi" w:cstheme="minorHAnsi"/>
          <w:sz w:val="22"/>
          <w:szCs w:val="22"/>
        </w:rPr>
        <w:t xml:space="preserve">Suivre le gaspillage alimentaire grâce à la pesée </w:t>
      </w:r>
      <w:r w:rsidR="001D16A9">
        <w:rPr>
          <w:rFonts w:asciiTheme="minorHAnsi" w:hAnsiTheme="minorHAnsi" w:cstheme="minorHAnsi"/>
          <w:sz w:val="22"/>
          <w:szCs w:val="22"/>
        </w:rPr>
        <w:t xml:space="preserve">journalière </w:t>
      </w:r>
      <w:r w:rsidRPr="00B044CB">
        <w:rPr>
          <w:rFonts w:asciiTheme="minorHAnsi" w:hAnsiTheme="minorHAnsi" w:cstheme="minorHAnsi"/>
          <w:sz w:val="22"/>
          <w:szCs w:val="22"/>
        </w:rPr>
        <w:t xml:space="preserve">des restes alimentaires dans l’objectif d’ajuster au mieux la production et la consommation ; </w:t>
      </w:r>
    </w:p>
    <w:p w14:paraId="3B71E50F" w14:textId="2EB7CA58" w:rsidR="005B280E" w:rsidRPr="00E67A72" w:rsidRDefault="008865D0" w:rsidP="00364E1F">
      <w:pPr>
        <w:pStyle w:val="Paragraphedeliste0"/>
        <w:numPr>
          <w:ilvl w:val="0"/>
          <w:numId w:val="42"/>
        </w:numPr>
        <w:spacing w:before="120"/>
        <w:jc w:val="both"/>
        <w:rPr>
          <w:rFonts w:ascii="Calibri" w:hAnsi="Calibri" w:cs="Arial"/>
          <w:sz w:val="22"/>
          <w:szCs w:val="22"/>
        </w:rPr>
      </w:pPr>
      <w:r>
        <w:rPr>
          <w:rFonts w:ascii="Calibri" w:hAnsi="Calibri" w:cs="Arial"/>
          <w:sz w:val="22"/>
          <w:szCs w:val="22"/>
        </w:rPr>
        <w:t>Une g</w:t>
      </w:r>
      <w:r w:rsidR="005B280E" w:rsidRPr="00E67A72">
        <w:rPr>
          <w:rFonts w:ascii="Calibri" w:hAnsi="Calibri" w:cs="Arial"/>
          <w:sz w:val="22"/>
          <w:szCs w:val="22"/>
        </w:rPr>
        <w:t xml:space="preserve">estion </w:t>
      </w:r>
      <w:r>
        <w:rPr>
          <w:rFonts w:ascii="Calibri" w:hAnsi="Calibri" w:cs="Arial"/>
          <w:sz w:val="22"/>
          <w:szCs w:val="22"/>
        </w:rPr>
        <w:t xml:space="preserve">responsable </w:t>
      </w:r>
      <w:r w:rsidR="005B280E" w:rsidRPr="00E67A72">
        <w:rPr>
          <w:rFonts w:ascii="Calibri" w:hAnsi="Calibri" w:cs="Arial"/>
          <w:sz w:val="22"/>
          <w:szCs w:val="22"/>
        </w:rPr>
        <w:t xml:space="preserve">des produits d’entretien, </w:t>
      </w:r>
    </w:p>
    <w:p w14:paraId="61FB0500" w14:textId="5B8C6322" w:rsidR="001D16A9" w:rsidRPr="001D16A9" w:rsidRDefault="001D16A9" w:rsidP="001D16A9">
      <w:pPr>
        <w:pStyle w:val="Paragraphedeliste0"/>
        <w:numPr>
          <w:ilvl w:val="0"/>
          <w:numId w:val="42"/>
        </w:numPr>
        <w:spacing w:before="120"/>
        <w:jc w:val="both"/>
        <w:rPr>
          <w:rFonts w:ascii="Calibri" w:hAnsi="Calibri" w:cs="Arial"/>
          <w:sz w:val="22"/>
          <w:szCs w:val="22"/>
        </w:rPr>
      </w:pPr>
      <w:r w:rsidRPr="00B044CB">
        <w:rPr>
          <w:rFonts w:ascii="Calibri" w:hAnsi="Calibri" w:cs="Arial"/>
          <w:sz w:val="22"/>
          <w:szCs w:val="22"/>
        </w:rPr>
        <w:t>Sa politique en matière de réduction et de gestion des déchets (respect scrupuleux des consignes de tri</w:t>
      </w:r>
      <w:r w:rsidR="00097696">
        <w:rPr>
          <w:rFonts w:ascii="Calibri" w:hAnsi="Calibri" w:cs="Arial"/>
          <w:sz w:val="22"/>
          <w:szCs w:val="22"/>
        </w:rPr>
        <w:t xml:space="preserve"> des déchets et biodéchets, mises en place dans les locaux du CNC</w:t>
      </w:r>
      <w:r w:rsidRPr="00B044CB">
        <w:rPr>
          <w:rFonts w:ascii="Calibri" w:hAnsi="Calibri" w:cs="Arial"/>
          <w:sz w:val="22"/>
          <w:szCs w:val="22"/>
        </w:rPr>
        <w:t xml:space="preserve">), de réduction de l’usage du plastique et suppression de l’utilisation de plastique à usage unique, conformément aux dispositions de la loi n°2020-105 du </w:t>
      </w:r>
      <w:r>
        <w:rPr>
          <w:rFonts w:ascii="Calibri" w:hAnsi="Calibri" w:cs="Arial"/>
          <w:sz w:val="22"/>
          <w:szCs w:val="22"/>
        </w:rPr>
        <w:t xml:space="preserve">10 février 2020 relative à la lutte contre le gaspillage et à l’économie circulaire (dite Loi AGEC). </w:t>
      </w:r>
    </w:p>
    <w:p w14:paraId="6E390626" w14:textId="1476071F" w:rsidR="004646A1" w:rsidRDefault="004646A1" w:rsidP="00B044CB">
      <w:pPr>
        <w:pStyle w:val="Paragraphedeliste0"/>
        <w:spacing w:before="120"/>
        <w:jc w:val="both"/>
        <w:rPr>
          <w:sz w:val="22"/>
        </w:rPr>
      </w:pPr>
    </w:p>
    <w:p w14:paraId="0DB53E64" w14:textId="2EF2AE61" w:rsidR="005B280E" w:rsidRPr="005B280E" w:rsidRDefault="005B280E" w:rsidP="00E67A72">
      <w:pPr>
        <w:spacing w:before="120"/>
        <w:jc w:val="both"/>
        <w:rPr>
          <w:rFonts w:ascii="Calibri" w:hAnsi="Calibri" w:cs="Arial"/>
          <w:sz w:val="22"/>
          <w:szCs w:val="22"/>
        </w:rPr>
      </w:pPr>
      <w:r w:rsidRPr="005B280E">
        <w:rPr>
          <w:rFonts w:ascii="Calibri" w:hAnsi="Calibri" w:cs="Arial"/>
          <w:sz w:val="22"/>
          <w:szCs w:val="22"/>
        </w:rPr>
        <w:t xml:space="preserve">Le Titulaire explicite </w:t>
      </w:r>
      <w:r w:rsidR="00E55478">
        <w:rPr>
          <w:rFonts w:ascii="Calibri" w:hAnsi="Calibri" w:cs="Arial"/>
          <w:sz w:val="22"/>
          <w:szCs w:val="22"/>
        </w:rPr>
        <w:t xml:space="preserve">par ailleurs </w:t>
      </w:r>
      <w:r w:rsidRPr="005B280E">
        <w:rPr>
          <w:rFonts w:ascii="Calibri" w:hAnsi="Calibri" w:cs="Arial"/>
          <w:sz w:val="22"/>
          <w:szCs w:val="22"/>
        </w:rPr>
        <w:t>ses actions spécifiques et pérennes</w:t>
      </w:r>
      <w:r w:rsidR="00E04E43">
        <w:rPr>
          <w:rFonts w:ascii="Calibri" w:hAnsi="Calibri" w:cs="Arial"/>
          <w:sz w:val="22"/>
          <w:szCs w:val="22"/>
        </w:rPr>
        <w:t xml:space="preserve"> permettant d’attester sa prise en compte des trois piliers du développement durable : environnemental, sociétal et économique. </w:t>
      </w:r>
    </w:p>
    <w:p w14:paraId="7D27387F" w14:textId="58E9FD29" w:rsidR="005B280E" w:rsidRPr="005B280E" w:rsidRDefault="005B280E" w:rsidP="00E67A72">
      <w:pPr>
        <w:spacing w:before="120"/>
        <w:jc w:val="both"/>
        <w:rPr>
          <w:rFonts w:ascii="Calibri" w:hAnsi="Calibri" w:cs="Arial"/>
          <w:sz w:val="22"/>
          <w:szCs w:val="22"/>
        </w:rPr>
      </w:pPr>
      <w:r w:rsidRPr="005B280E">
        <w:rPr>
          <w:rFonts w:ascii="Calibri" w:hAnsi="Calibri" w:cs="Arial"/>
          <w:sz w:val="22"/>
          <w:szCs w:val="22"/>
        </w:rPr>
        <w:t xml:space="preserve">Chaque année un bilan mettant en évidence les performances environnementales et </w:t>
      </w:r>
      <w:r w:rsidR="00E55478">
        <w:rPr>
          <w:rFonts w:ascii="Calibri" w:hAnsi="Calibri" w:cs="Arial"/>
          <w:sz w:val="22"/>
          <w:szCs w:val="22"/>
        </w:rPr>
        <w:t>sociétales</w:t>
      </w:r>
      <w:r w:rsidR="00E55478" w:rsidRPr="005B280E">
        <w:rPr>
          <w:rFonts w:ascii="Calibri" w:hAnsi="Calibri" w:cs="Arial"/>
          <w:sz w:val="22"/>
          <w:szCs w:val="22"/>
        </w:rPr>
        <w:t xml:space="preserve"> </w:t>
      </w:r>
      <w:r w:rsidRPr="005B280E">
        <w:rPr>
          <w:rFonts w:ascii="Calibri" w:hAnsi="Calibri" w:cs="Arial"/>
          <w:sz w:val="22"/>
          <w:szCs w:val="22"/>
        </w:rPr>
        <w:t xml:space="preserve">sera établi par le Titulaire. L’ensemble de ces documents sera présenté </w:t>
      </w:r>
      <w:r w:rsidR="00E55478">
        <w:rPr>
          <w:rFonts w:ascii="Calibri" w:hAnsi="Calibri" w:cs="Arial"/>
          <w:sz w:val="22"/>
          <w:szCs w:val="22"/>
        </w:rPr>
        <w:t xml:space="preserve">chaque année </w:t>
      </w:r>
      <w:r w:rsidRPr="005B280E">
        <w:rPr>
          <w:rFonts w:ascii="Calibri" w:hAnsi="Calibri" w:cs="Arial"/>
          <w:sz w:val="22"/>
          <w:szCs w:val="22"/>
        </w:rPr>
        <w:t xml:space="preserve">à </w:t>
      </w:r>
      <w:r w:rsidR="00E55478">
        <w:rPr>
          <w:rFonts w:ascii="Calibri" w:hAnsi="Calibri" w:cs="Arial"/>
          <w:sz w:val="22"/>
          <w:szCs w:val="22"/>
        </w:rPr>
        <w:t xml:space="preserve">la </w:t>
      </w:r>
      <w:r w:rsidRPr="005B280E">
        <w:rPr>
          <w:rFonts w:ascii="Calibri" w:hAnsi="Calibri" w:cs="Arial"/>
          <w:sz w:val="22"/>
          <w:szCs w:val="22"/>
        </w:rPr>
        <w:t xml:space="preserve">date anniversaire du contrat. </w:t>
      </w:r>
    </w:p>
    <w:p w14:paraId="4E70EBFA" w14:textId="1AE8B477" w:rsidR="006E3EBA" w:rsidRDefault="006E3EBA">
      <w:pPr>
        <w:rPr>
          <w:rFonts w:ascii="Calibri" w:hAnsi="Calibri" w:cs="Arial"/>
          <w:sz w:val="22"/>
          <w:szCs w:val="22"/>
        </w:rPr>
      </w:pPr>
      <w:bookmarkStart w:id="22" w:name="_Toc479073030"/>
      <w:bookmarkEnd w:id="17"/>
      <w:r>
        <w:rPr>
          <w:rFonts w:ascii="Calibri" w:hAnsi="Calibri" w:cs="Arial"/>
          <w:sz w:val="22"/>
          <w:szCs w:val="22"/>
        </w:rPr>
        <w:br w:type="page"/>
      </w:r>
    </w:p>
    <w:p w14:paraId="6822AAC7" w14:textId="360A9132" w:rsidR="00D96421" w:rsidRPr="00CA7E18" w:rsidRDefault="00D96421" w:rsidP="00E67A72">
      <w:pPr>
        <w:jc w:val="both"/>
        <w:outlineLvl w:val="0"/>
        <w:rPr>
          <w:rFonts w:ascii="Calibri" w:hAnsi="Calibri" w:cs="Arial"/>
          <w:b/>
          <w:bCs/>
          <w:iCs/>
          <w:sz w:val="32"/>
          <w:szCs w:val="32"/>
        </w:rPr>
      </w:pPr>
      <w:bookmarkStart w:id="23" w:name="_Toc194063747"/>
      <w:bookmarkStart w:id="24" w:name="_Toc194067314"/>
      <w:r w:rsidRPr="00CA7E18">
        <w:rPr>
          <w:rFonts w:ascii="Calibri" w:hAnsi="Calibri" w:cs="Arial"/>
          <w:b/>
          <w:bCs/>
          <w:iCs/>
          <w:sz w:val="32"/>
          <w:szCs w:val="32"/>
        </w:rPr>
        <w:lastRenderedPageBreak/>
        <w:t xml:space="preserve">3 </w:t>
      </w:r>
      <w:r w:rsidR="00FD76C1" w:rsidRPr="00CA7E18">
        <w:rPr>
          <w:rFonts w:ascii="Calibri" w:hAnsi="Calibri" w:cs="Arial"/>
          <w:b/>
          <w:bCs/>
          <w:iCs/>
          <w:sz w:val="32"/>
          <w:szCs w:val="32"/>
        </w:rPr>
        <w:t>–</w:t>
      </w:r>
      <w:r w:rsidRPr="00CA7E18">
        <w:rPr>
          <w:rFonts w:ascii="Calibri" w:hAnsi="Calibri" w:cs="Arial"/>
          <w:b/>
          <w:bCs/>
          <w:iCs/>
          <w:sz w:val="32"/>
          <w:szCs w:val="32"/>
        </w:rPr>
        <w:t xml:space="preserve"> </w:t>
      </w:r>
      <w:r w:rsidR="00342733">
        <w:rPr>
          <w:rFonts w:ascii="Calibri" w:hAnsi="Calibri" w:cs="Arial"/>
          <w:b/>
          <w:bCs/>
          <w:iCs/>
          <w:sz w:val="32"/>
          <w:szCs w:val="32"/>
        </w:rPr>
        <w:t>Qualité dans l’assiette</w:t>
      </w:r>
      <w:bookmarkEnd w:id="23"/>
      <w:bookmarkEnd w:id="24"/>
      <w:r w:rsidR="00FD76C1" w:rsidRPr="00CA7E18">
        <w:rPr>
          <w:rFonts w:ascii="Calibri" w:hAnsi="Calibri" w:cs="Arial"/>
          <w:b/>
          <w:bCs/>
          <w:iCs/>
          <w:sz w:val="32"/>
          <w:szCs w:val="32"/>
        </w:rPr>
        <w:t> </w:t>
      </w:r>
      <w:bookmarkEnd w:id="22"/>
      <w:r w:rsidR="006E3BAD" w:rsidRPr="00CA7E18">
        <w:rPr>
          <w:rFonts w:ascii="Calibri" w:hAnsi="Calibri" w:cs="Arial"/>
          <w:b/>
          <w:bCs/>
          <w:iCs/>
          <w:sz w:val="32"/>
          <w:szCs w:val="32"/>
        </w:rPr>
        <w:t xml:space="preserve"> </w:t>
      </w:r>
    </w:p>
    <w:p w14:paraId="6E9C34ED" w14:textId="1BB5EEA6" w:rsidR="00AE4352" w:rsidRDefault="00AE4352" w:rsidP="00364E1F">
      <w:pPr>
        <w:pStyle w:val="Paragraphedeliste0"/>
        <w:numPr>
          <w:ilvl w:val="1"/>
          <w:numId w:val="19"/>
        </w:numPr>
        <w:tabs>
          <w:tab w:val="left" w:pos="0"/>
        </w:tabs>
        <w:spacing w:before="120"/>
        <w:jc w:val="both"/>
        <w:outlineLvl w:val="1"/>
        <w:rPr>
          <w:rFonts w:ascii="Calibri" w:hAnsi="Calibri" w:cs="Arial"/>
          <w:b/>
          <w:bCs/>
          <w:sz w:val="28"/>
          <w:szCs w:val="28"/>
        </w:rPr>
      </w:pPr>
      <w:r w:rsidRPr="00075D45">
        <w:rPr>
          <w:rFonts w:ascii="Calibri" w:hAnsi="Calibri" w:cs="Arial"/>
          <w:b/>
          <w:bCs/>
          <w:sz w:val="28"/>
          <w:szCs w:val="28"/>
        </w:rPr>
        <w:tab/>
      </w:r>
      <w:bookmarkStart w:id="25" w:name="_Toc194063748"/>
      <w:bookmarkStart w:id="26" w:name="_Toc194067315"/>
      <w:r w:rsidR="00DB64CA">
        <w:rPr>
          <w:rFonts w:ascii="Calibri" w:hAnsi="Calibri" w:cs="Arial"/>
          <w:b/>
          <w:bCs/>
          <w:sz w:val="28"/>
          <w:szCs w:val="28"/>
        </w:rPr>
        <w:t>Stipulations communes</w:t>
      </w:r>
      <w:bookmarkEnd w:id="25"/>
      <w:bookmarkEnd w:id="26"/>
    </w:p>
    <w:p w14:paraId="4EC04D37" w14:textId="01C41612" w:rsidR="00483421" w:rsidRPr="00075D45" w:rsidRDefault="00DB64CA" w:rsidP="00342733">
      <w:pPr>
        <w:pStyle w:val="TexteArial"/>
        <w:tabs>
          <w:tab w:val="left" w:pos="0"/>
        </w:tabs>
        <w:spacing w:before="120" w:after="0"/>
        <w:ind w:firstLine="0"/>
        <w:rPr>
          <w:rFonts w:ascii="Calibri" w:hAnsi="Calibri"/>
        </w:rPr>
      </w:pPr>
      <w:r w:rsidRPr="00075D45">
        <w:rPr>
          <w:rFonts w:ascii="Calibri" w:hAnsi="Calibri"/>
        </w:rPr>
        <w:t>Sauf exceptions</w:t>
      </w:r>
      <w:r>
        <w:rPr>
          <w:rFonts w:ascii="Calibri" w:hAnsi="Calibri"/>
        </w:rPr>
        <w:t xml:space="preserve"> indiquées ci-après, le présent article s’applique à l’ensemble des prestations faisant l’objet du présent marché. </w:t>
      </w:r>
    </w:p>
    <w:p w14:paraId="0D4C3080" w14:textId="77777777" w:rsidR="006C0493" w:rsidRDefault="006C0493" w:rsidP="006C0493">
      <w:pPr>
        <w:pStyle w:val="TexteArial"/>
        <w:tabs>
          <w:tab w:val="left" w:pos="0"/>
        </w:tabs>
        <w:spacing w:before="120" w:after="0"/>
        <w:ind w:firstLine="0"/>
        <w:rPr>
          <w:rFonts w:ascii="Calibri" w:hAnsi="Calibri"/>
        </w:rPr>
      </w:pPr>
      <w:r w:rsidRPr="00295CFD">
        <w:rPr>
          <w:rFonts w:ascii="Calibri" w:hAnsi="Calibri"/>
        </w:rPr>
        <w:t xml:space="preserve">Le </w:t>
      </w:r>
      <w:r w:rsidRPr="00414FED">
        <w:rPr>
          <w:rFonts w:ascii="Calibri" w:hAnsi="Calibri"/>
        </w:rPr>
        <w:t xml:space="preserve">Pouvoir Adjudicateur </w:t>
      </w:r>
      <w:r w:rsidRPr="00295CFD">
        <w:rPr>
          <w:rFonts w:ascii="Calibri" w:hAnsi="Calibri"/>
        </w:rPr>
        <w:t>met un accent particulier sur la qualité des repas servis ainsi que sur le respect de l’équilibre des apports nutritionnels</w:t>
      </w:r>
      <w:r>
        <w:rPr>
          <w:rFonts w:ascii="Calibri" w:hAnsi="Calibri"/>
        </w:rPr>
        <w:t xml:space="preserve"> en relation avec ses activités, dans un cadre de « bien être » et de « santé au travail. » </w:t>
      </w:r>
    </w:p>
    <w:p w14:paraId="3EED4384" w14:textId="77777777" w:rsidR="006C0493" w:rsidRDefault="006C0493" w:rsidP="006C0493">
      <w:pPr>
        <w:pStyle w:val="TexteArial"/>
        <w:tabs>
          <w:tab w:val="left" w:pos="0"/>
        </w:tabs>
        <w:spacing w:before="120" w:after="0"/>
        <w:ind w:firstLine="0"/>
        <w:rPr>
          <w:rFonts w:ascii="Calibri" w:hAnsi="Calibri"/>
        </w:rPr>
      </w:pPr>
      <w:r>
        <w:rPr>
          <w:rFonts w:ascii="Calibri" w:hAnsi="Calibri"/>
        </w:rPr>
        <w:t>La répartition par gamme est définie dans l’annexe 3 « spécifications qualitatives des denrées. »</w:t>
      </w:r>
    </w:p>
    <w:p w14:paraId="42F62522" w14:textId="77777777" w:rsidR="00DB64CA" w:rsidRPr="00364E1F" w:rsidRDefault="00DB64CA" w:rsidP="00342733">
      <w:pPr>
        <w:pStyle w:val="TexteArial"/>
        <w:tabs>
          <w:tab w:val="left" w:pos="0"/>
        </w:tabs>
        <w:spacing w:before="120" w:after="0"/>
        <w:ind w:firstLine="0"/>
        <w:rPr>
          <w:rFonts w:ascii="Calibri" w:hAnsi="Calibri"/>
          <w:sz w:val="8"/>
        </w:rPr>
      </w:pPr>
    </w:p>
    <w:p w14:paraId="1E2E9C43" w14:textId="77777777" w:rsidR="00B04FF1" w:rsidRDefault="00B04FF1" w:rsidP="00AE4352">
      <w:pPr>
        <w:pStyle w:val="StyleRbullet1TahomaJustifi"/>
        <w:numPr>
          <w:ilvl w:val="0"/>
          <w:numId w:val="0"/>
        </w:numPr>
        <w:spacing w:before="0" w:after="0"/>
        <w:rPr>
          <w:rFonts w:ascii="Calibri" w:hAnsi="Calibri"/>
          <w:szCs w:val="22"/>
          <w:lang w:val="fr-FR" w:eastAsia="fr-FR"/>
        </w:rPr>
      </w:pPr>
    </w:p>
    <w:p w14:paraId="107689A0" w14:textId="42CE16EF" w:rsidR="00483421" w:rsidRPr="00483421" w:rsidRDefault="00483421" w:rsidP="00483421">
      <w:pPr>
        <w:tabs>
          <w:tab w:val="left" w:pos="0"/>
        </w:tabs>
        <w:spacing w:before="120"/>
        <w:ind w:left="720" w:hanging="720"/>
        <w:jc w:val="both"/>
        <w:outlineLvl w:val="2"/>
        <w:rPr>
          <w:rFonts w:ascii="Calibri" w:hAnsi="Calibri" w:cs="Arial"/>
          <w:b/>
          <w:bCs/>
        </w:rPr>
      </w:pPr>
      <w:bookmarkStart w:id="27" w:name="_Toc194063749"/>
      <w:bookmarkStart w:id="28" w:name="_Toc194067316"/>
      <w:r>
        <w:rPr>
          <w:rFonts w:ascii="Calibri" w:hAnsi="Calibri" w:cs="Arial"/>
          <w:b/>
          <w:bCs/>
        </w:rPr>
        <w:t>3.1.</w:t>
      </w:r>
      <w:r w:rsidR="003C4094">
        <w:rPr>
          <w:rFonts w:ascii="Calibri" w:hAnsi="Calibri" w:cs="Arial"/>
          <w:b/>
          <w:bCs/>
        </w:rPr>
        <w:t>1</w:t>
      </w:r>
      <w:r>
        <w:rPr>
          <w:rFonts w:ascii="Calibri" w:hAnsi="Calibri" w:cs="Arial"/>
          <w:b/>
          <w:bCs/>
        </w:rPr>
        <w:tab/>
      </w:r>
      <w:r w:rsidRPr="00483421">
        <w:rPr>
          <w:rFonts w:ascii="Calibri" w:hAnsi="Calibri" w:cs="Arial"/>
          <w:b/>
          <w:bCs/>
        </w:rPr>
        <w:t>Spécifications qualitatives</w:t>
      </w:r>
      <w:bookmarkEnd w:id="27"/>
      <w:bookmarkEnd w:id="28"/>
      <w:r w:rsidRPr="00483421">
        <w:rPr>
          <w:rFonts w:ascii="Calibri" w:hAnsi="Calibri" w:cs="Arial"/>
          <w:b/>
          <w:bCs/>
        </w:rPr>
        <w:t xml:space="preserve"> </w:t>
      </w:r>
    </w:p>
    <w:p w14:paraId="2DFBA848" w14:textId="77529AA6" w:rsidR="00342733" w:rsidRPr="00295CFD" w:rsidRDefault="00342733" w:rsidP="00342733">
      <w:pPr>
        <w:tabs>
          <w:tab w:val="left" w:pos="0"/>
        </w:tabs>
        <w:spacing w:before="120"/>
        <w:ind w:left="720" w:hanging="720"/>
        <w:jc w:val="both"/>
        <w:outlineLvl w:val="2"/>
        <w:rPr>
          <w:rFonts w:ascii="Calibri" w:hAnsi="Calibri" w:cs="Arial"/>
          <w:b/>
          <w:bCs/>
          <w:sz w:val="22"/>
          <w:szCs w:val="22"/>
        </w:rPr>
      </w:pPr>
      <w:bookmarkStart w:id="29" w:name="_Toc194063750"/>
      <w:bookmarkStart w:id="30" w:name="_Toc194067317"/>
      <w:r>
        <w:rPr>
          <w:rFonts w:ascii="Calibri" w:hAnsi="Calibri" w:cs="Arial"/>
          <w:b/>
          <w:bCs/>
          <w:sz w:val="22"/>
          <w:szCs w:val="22"/>
        </w:rPr>
        <w:t>3.1.</w:t>
      </w:r>
      <w:r w:rsidR="003C4094">
        <w:rPr>
          <w:rFonts w:ascii="Calibri" w:hAnsi="Calibri" w:cs="Arial"/>
          <w:b/>
          <w:bCs/>
          <w:sz w:val="22"/>
          <w:szCs w:val="22"/>
        </w:rPr>
        <w:t>1</w:t>
      </w:r>
      <w:r>
        <w:rPr>
          <w:rFonts w:ascii="Calibri" w:hAnsi="Calibri" w:cs="Arial"/>
          <w:b/>
          <w:bCs/>
          <w:sz w:val="22"/>
          <w:szCs w:val="22"/>
        </w:rPr>
        <w:t>.1</w:t>
      </w:r>
      <w:r>
        <w:rPr>
          <w:rFonts w:ascii="Calibri" w:hAnsi="Calibri" w:cs="Arial"/>
          <w:b/>
          <w:bCs/>
          <w:sz w:val="22"/>
          <w:szCs w:val="22"/>
        </w:rPr>
        <w:tab/>
        <w:t>Inhérentes aux denrées</w:t>
      </w:r>
      <w:bookmarkEnd w:id="29"/>
      <w:bookmarkEnd w:id="30"/>
    </w:p>
    <w:p w14:paraId="341BC3C8" w14:textId="77777777" w:rsidR="00AE4352" w:rsidRPr="0032064A" w:rsidRDefault="00AE4352" w:rsidP="00AE4352">
      <w:pPr>
        <w:pStyle w:val="Normal1"/>
        <w:tabs>
          <w:tab w:val="left" w:pos="0"/>
        </w:tabs>
        <w:ind w:left="0"/>
        <w:jc w:val="both"/>
        <w:rPr>
          <w:rFonts w:ascii="Calibri" w:hAnsi="Calibri"/>
          <w:szCs w:val="22"/>
        </w:rPr>
      </w:pPr>
      <w:r w:rsidRPr="0032064A">
        <w:rPr>
          <w:rFonts w:ascii="Calibri" w:hAnsi="Calibri"/>
          <w:szCs w:val="22"/>
        </w:rPr>
        <w:t>Quelles que soient les qualités intrinsèques des produits issus de l’industrie agroalimentaire et la qualité des assaisonnements, l’utilisation de ces produits engendre un sentiment de monotonie et d’uniformisation préjudiciable à la perception qualitative recherchée, fondée en partie sur le changement.</w:t>
      </w:r>
    </w:p>
    <w:p w14:paraId="2832986A" w14:textId="017D5668" w:rsidR="00AE4352" w:rsidRPr="0032064A" w:rsidRDefault="00AE4352" w:rsidP="00AE4352">
      <w:pPr>
        <w:pStyle w:val="Normal1"/>
        <w:tabs>
          <w:tab w:val="left" w:pos="0"/>
        </w:tabs>
        <w:ind w:left="0"/>
        <w:jc w:val="both"/>
        <w:rPr>
          <w:rFonts w:ascii="Calibri" w:hAnsi="Calibri"/>
          <w:szCs w:val="22"/>
        </w:rPr>
      </w:pPr>
      <w:r w:rsidRPr="0032064A">
        <w:rPr>
          <w:rFonts w:ascii="Calibri" w:hAnsi="Calibri"/>
          <w:szCs w:val="22"/>
        </w:rPr>
        <w:t xml:space="preserve">Dans l’attente d’une qualité supérieure des repas, il est demandé au Titulaire d’employer des produits </w:t>
      </w:r>
      <w:r>
        <w:rPr>
          <w:rFonts w:ascii="Calibri" w:hAnsi="Calibri"/>
          <w:szCs w:val="22"/>
        </w:rPr>
        <w:t>bruts et frais</w:t>
      </w:r>
      <w:r w:rsidRPr="0032064A">
        <w:rPr>
          <w:rFonts w:ascii="Calibri" w:hAnsi="Calibri"/>
          <w:szCs w:val="22"/>
        </w:rPr>
        <w:t xml:space="preserve"> pour l’ensemble des services de restauration et de respecter le tableau des spécifications qualitatives des denrées qu’il a fournies </w:t>
      </w:r>
      <w:r w:rsidR="00FC2497">
        <w:rPr>
          <w:rFonts w:ascii="Calibri" w:hAnsi="Calibri"/>
          <w:szCs w:val="22"/>
        </w:rPr>
        <w:t>(</w:t>
      </w:r>
      <w:r w:rsidRPr="0032064A">
        <w:rPr>
          <w:rFonts w:ascii="Calibri" w:hAnsi="Calibri"/>
          <w:szCs w:val="22"/>
        </w:rPr>
        <w:t>voir en Annexe</w:t>
      </w:r>
      <w:r w:rsidR="00C4038A">
        <w:rPr>
          <w:rFonts w:ascii="Calibri" w:hAnsi="Calibri"/>
          <w:szCs w:val="22"/>
        </w:rPr>
        <w:t xml:space="preserve"> 3 </w:t>
      </w:r>
      <w:r w:rsidR="009D7ECE">
        <w:rPr>
          <w:rFonts w:ascii="Calibri" w:hAnsi="Calibri"/>
          <w:szCs w:val="22"/>
        </w:rPr>
        <w:t xml:space="preserve">du CCTP </w:t>
      </w:r>
      <w:r w:rsidRPr="0032064A">
        <w:rPr>
          <w:rFonts w:ascii="Calibri" w:hAnsi="Calibri"/>
          <w:szCs w:val="22"/>
        </w:rPr>
        <w:t>« </w:t>
      </w:r>
      <w:r w:rsidR="00342733">
        <w:rPr>
          <w:rFonts w:ascii="Calibri" w:hAnsi="Calibri"/>
          <w:szCs w:val="22"/>
        </w:rPr>
        <w:t>s</w:t>
      </w:r>
      <w:r w:rsidRPr="0032064A">
        <w:rPr>
          <w:rFonts w:ascii="Calibri" w:hAnsi="Calibri"/>
          <w:szCs w:val="22"/>
        </w:rPr>
        <w:t>pécification qualitative des denrées Alimentaires »</w:t>
      </w:r>
      <w:r w:rsidR="00FC2497">
        <w:rPr>
          <w:rFonts w:ascii="Calibri" w:hAnsi="Calibri"/>
          <w:szCs w:val="22"/>
        </w:rPr>
        <w:t>)</w:t>
      </w:r>
      <w:r w:rsidRPr="0032064A">
        <w:rPr>
          <w:rFonts w:ascii="Calibri" w:hAnsi="Calibri"/>
          <w:szCs w:val="22"/>
        </w:rPr>
        <w:t>.</w:t>
      </w:r>
    </w:p>
    <w:p w14:paraId="47FE29E9" w14:textId="1FF9127D" w:rsidR="004D339B" w:rsidRPr="00342733" w:rsidRDefault="00AE4352" w:rsidP="004D339B">
      <w:pPr>
        <w:pStyle w:val="Normal1"/>
        <w:tabs>
          <w:tab w:val="left" w:pos="0"/>
        </w:tabs>
        <w:ind w:left="0"/>
        <w:jc w:val="both"/>
        <w:rPr>
          <w:rFonts w:ascii="Calibri" w:hAnsi="Calibri"/>
          <w:szCs w:val="22"/>
        </w:rPr>
      </w:pPr>
      <w:r w:rsidRPr="002C4D78">
        <w:rPr>
          <w:rFonts w:ascii="Calibri" w:hAnsi="Calibri"/>
          <w:szCs w:val="22"/>
        </w:rPr>
        <w:t xml:space="preserve">Pour les produits </w:t>
      </w:r>
      <w:r>
        <w:rPr>
          <w:rFonts w:ascii="Calibri" w:hAnsi="Calibri"/>
          <w:szCs w:val="22"/>
        </w:rPr>
        <w:t>frais et</w:t>
      </w:r>
      <w:r w:rsidR="00342733">
        <w:rPr>
          <w:rFonts w:ascii="Calibri" w:hAnsi="Calibri"/>
          <w:szCs w:val="22"/>
        </w:rPr>
        <w:t>/ou</w:t>
      </w:r>
      <w:r>
        <w:rPr>
          <w:rFonts w:ascii="Calibri" w:hAnsi="Calibri"/>
          <w:szCs w:val="22"/>
        </w:rPr>
        <w:t xml:space="preserve"> fragiles, notamment les produits de la mer,</w:t>
      </w:r>
      <w:r w:rsidRPr="002C4D78">
        <w:rPr>
          <w:rFonts w:ascii="Calibri" w:hAnsi="Calibri"/>
          <w:szCs w:val="22"/>
        </w:rPr>
        <w:t xml:space="preserve"> le Titulaire présente les sources d’approvisionnements fiables qu’il compte mettre en place.</w:t>
      </w:r>
      <w:r w:rsidR="004D339B">
        <w:rPr>
          <w:rFonts w:ascii="Calibri" w:hAnsi="Calibri"/>
          <w:szCs w:val="22"/>
        </w:rPr>
        <w:t xml:space="preserve"> En tout état de cause, l</w:t>
      </w:r>
      <w:r w:rsidR="004D339B" w:rsidRPr="00342733">
        <w:rPr>
          <w:rFonts w:ascii="Calibri" w:hAnsi="Calibri"/>
          <w:szCs w:val="22"/>
        </w:rPr>
        <w:t xml:space="preserve">e </w:t>
      </w:r>
      <w:r w:rsidR="004D339B">
        <w:rPr>
          <w:rFonts w:ascii="Calibri" w:hAnsi="Calibri"/>
          <w:szCs w:val="22"/>
        </w:rPr>
        <w:t>Titulaire</w:t>
      </w:r>
      <w:r w:rsidR="004D339B" w:rsidRPr="00342733">
        <w:rPr>
          <w:rFonts w:ascii="Calibri" w:hAnsi="Calibri"/>
          <w:szCs w:val="22"/>
        </w:rPr>
        <w:t xml:space="preserve"> est en mesure de communiquer sans délai et sur simple demande du </w:t>
      </w:r>
      <w:r w:rsidR="004D339B">
        <w:rPr>
          <w:rFonts w:ascii="Calibri" w:hAnsi="Calibri"/>
          <w:szCs w:val="22"/>
        </w:rPr>
        <w:t>CNC</w:t>
      </w:r>
      <w:r w:rsidR="004D339B" w:rsidRPr="00342733">
        <w:rPr>
          <w:rFonts w:ascii="Calibri" w:hAnsi="Calibri"/>
          <w:szCs w:val="22"/>
        </w:rPr>
        <w:t>, toute information sur la traçabilité concernant les produits des différents composants des menus ainsi que toute information relative aux opérations de transformation des denrées utilisées.</w:t>
      </w:r>
    </w:p>
    <w:p w14:paraId="0A48BE5B" w14:textId="21A2DCA5" w:rsidR="00342733" w:rsidRPr="00342733" w:rsidRDefault="00342733" w:rsidP="00342733">
      <w:pPr>
        <w:pStyle w:val="Normal1"/>
        <w:tabs>
          <w:tab w:val="left" w:pos="0"/>
        </w:tabs>
        <w:ind w:left="0"/>
        <w:jc w:val="both"/>
        <w:rPr>
          <w:rFonts w:ascii="Calibri" w:hAnsi="Calibri"/>
          <w:szCs w:val="22"/>
        </w:rPr>
      </w:pPr>
      <w:r>
        <w:rPr>
          <w:rFonts w:ascii="Calibri" w:hAnsi="Calibri"/>
          <w:szCs w:val="22"/>
        </w:rPr>
        <w:t>De manière générale, l</w:t>
      </w:r>
      <w:r w:rsidRPr="00342733">
        <w:rPr>
          <w:rFonts w:ascii="Calibri" w:hAnsi="Calibri"/>
          <w:szCs w:val="22"/>
        </w:rPr>
        <w:t xml:space="preserve">es denrées utilisées par le </w:t>
      </w:r>
      <w:r>
        <w:rPr>
          <w:rFonts w:ascii="Calibri" w:hAnsi="Calibri"/>
          <w:szCs w:val="22"/>
        </w:rPr>
        <w:t>Titulaire</w:t>
      </w:r>
      <w:r w:rsidRPr="00342733">
        <w:rPr>
          <w:rFonts w:ascii="Calibri" w:hAnsi="Calibri"/>
          <w:szCs w:val="22"/>
        </w:rPr>
        <w:t xml:space="preserve"> dans la confection des repas doivent répondre aux dispositions réglementaires concernant les denrées alimentaires, soit générales, soit particulières à chacune d’elles.</w:t>
      </w:r>
    </w:p>
    <w:p w14:paraId="3846FC2F" w14:textId="15DA5809" w:rsidR="004D339B" w:rsidRPr="00342733" w:rsidRDefault="00342733" w:rsidP="00342733">
      <w:pPr>
        <w:pStyle w:val="Normal1"/>
        <w:tabs>
          <w:tab w:val="left" w:pos="0"/>
        </w:tabs>
        <w:ind w:left="0"/>
        <w:jc w:val="both"/>
        <w:rPr>
          <w:rFonts w:ascii="Calibri" w:hAnsi="Calibri"/>
          <w:szCs w:val="22"/>
        </w:rPr>
      </w:pPr>
      <w:r w:rsidRPr="00342733">
        <w:rPr>
          <w:rFonts w:ascii="Calibri" w:hAnsi="Calibri"/>
          <w:szCs w:val="22"/>
        </w:rPr>
        <w:t xml:space="preserve">Le </w:t>
      </w:r>
      <w:r>
        <w:rPr>
          <w:rFonts w:ascii="Calibri" w:hAnsi="Calibri"/>
          <w:szCs w:val="22"/>
        </w:rPr>
        <w:t>Titulaire</w:t>
      </w:r>
      <w:r w:rsidRPr="00342733">
        <w:rPr>
          <w:rFonts w:ascii="Calibri" w:hAnsi="Calibri"/>
          <w:szCs w:val="22"/>
        </w:rPr>
        <w:t xml:space="preserve"> doit respecter </w:t>
      </w:r>
      <w:r w:rsidRPr="00342733">
        <w:rPr>
          <w:rFonts w:ascii="Calibri" w:hAnsi="Calibri"/>
          <w:i/>
          <w:iCs/>
          <w:szCs w:val="22"/>
        </w:rPr>
        <w:t>a minima</w:t>
      </w:r>
      <w:r w:rsidRPr="00342733">
        <w:rPr>
          <w:rFonts w:ascii="Calibri" w:hAnsi="Calibri"/>
          <w:szCs w:val="22"/>
        </w:rPr>
        <w:t xml:space="preserve"> le cadre suivant :</w:t>
      </w:r>
    </w:p>
    <w:p w14:paraId="2E1F0B38" w14:textId="77777777" w:rsidR="00342733" w:rsidRPr="00342733" w:rsidRDefault="00342733" w:rsidP="00364E1F">
      <w:pPr>
        <w:pStyle w:val="Normal1"/>
        <w:numPr>
          <w:ilvl w:val="0"/>
          <w:numId w:val="20"/>
        </w:numPr>
        <w:tabs>
          <w:tab w:val="left" w:pos="0"/>
        </w:tabs>
        <w:rPr>
          <w:rFonts w:ascii="Calibri" w:hAnsi="Calibri"/>
          <w:b/>
          <w:bCs/>
          <w:szCs w:val="22"/>
        </w:rPr>
      </w:pPr>
      <w:r w:rsidRPr="00342733">
        <w:rPr>
          <w:rFonts w:ascii="Calibri" w:hAnsi="Calibri"/>
          <w:b/>
          <w:bCs/>
          <w:szCs w:val="22"/>
        </w:rPr>
        <w:t>Concernant l’ensemble des denrées </w:t>
      </w:r>
    </w:p>
    <w:p w14:paraId="6FB1C36A" w14:textId="3703CB9D" w:rsidR="00342733" w:rsidRDefault="00342733" w:rsidP="00364E1F">
      <w:pPr>
        <w:pStyle w:val="Normal1"/>
        <w:numPr>
          <w:ilvl w:val="1"/>
          <w:numId w:val="20"/>
        </w:numPr>
        <w:tabs>
          <w:tab w:val="left" w:pos="0"/>
        </w:tabs>
        <w:jc w:val="both"/>
        <w:rPr>
          <w:rFonts w:ascii="Calibri" w:hAnsi="Calibri"/>
          <w:szCs w:val="22"/>
        </w:rPr>
      </w:pPr>
      <w:r w:rsidRPr="00342733">
        <w:rPr>
          <w:rFonts w:ascii="Calibri" w:hAnsi="Calibri"/>
          <w:szCs w:val="22"/>
        </w:rPr>
        <w:t xml:space="preserve">Les produits frais doivent être largement préférés aux produits </w:t>
      </w:r>
      <w:r w:rsidR="00ED53C2">
        <w:rPr>
          <w:rFonts w:ascii="Calibri" w:hAnsi="Calibri"/>
          <w:szCs w:val="22"/>
        </w:rPr>
        <w:t>en</w:t>
      </w:r>
      <w:r w:rsidR="00ED53C2" w:rsidRPr="00342733">
        <w:rPr>
          <w:rFonts w:ascii="Calibri" w:hAnsi="Calibri"/>
          <w:szCs w:val="22"/>
        </w:rPr>
        <w:t xml:space="preserve"> </w:t>
      </w:r>
      <w:r w:rsidRPr="00342733">
        <w:rPr>
          <w:rFonts w:ascii="Calibri" w:hAnsi="Calibri"/>
          <w:szCs w:val="22"/>
        </w:rPr>
        <w:t>conserves, surgelés ou de 4ème gamme, lesquels ne doivent être réservés qu’à des dépannages, des compléments ou des produits hors saisons</w:t>
      </w:r>
      <w:r w:rsidR="004D339B">
        <w:rPr>
          <w:rFonts w:ascii="Calibri" w:hAnsi="Calibri"/>
          <w:szCs w:val="22"/>
        </w:rPr>
        <w:t>,</w:t>
      </w:r>
    </w:p>
    <w:p w14:paraId="1306BF62" w14:textId="51F1A0DF" w:rsidR="004D339B" w:rsidRPr="004D339B" w:rsidRDefault="00E356B9" w:rsidP="00364E1F">
      <w:pPr>
        <w:pStyle w:val="Normal1"/>
        <w:numPr>
          <w:ilvl w:val="1"/>
          <w:numId w:val="20"/>
        </w:numPr>
        <w:tabs>
          <w:tab w:val="left" w:pos="0"/>
        </w:tabs>
        <w:jc w:val="both"/>
        <w:rPr>
          <w:rFonts w:ascii="Calibri" w:hAnsi="Calibri"/>
          <w:szCs w:val="22"/>
        </w:rPr>
      </w:pPr>
      <w:r>
        <w:rPr>
          <w:rFonts w:ascii="Calibri" w:hAnsi="Calibri"/>
          <w:szCs w:val="22"/>
        </w:rPr>
        <w:t xml:space="preserve">Le Titulaire doit </w:t>
      </w:r>
      <w:r w:rsidR="00465495">
        <w:rPr>
          <w:rFonts w:ascii="Calibri" w:hAnsi="Calibri"/>
          <w:szCs w:val="22"/>
        </w:rPr>
        <w:t xml:space="preserve">privilégier </w:t>
      </w:r>
      <w:r w:rsidR="004D339B">
        <w:rPr>
          <w:rFonts w:ascii="Calibri" w:hAnsi="Calibri"/>
          <w:szCs w:val="22"/>
        </w:rPr>
        <w:t xml:space="preserve">une </w:t>
      </w:r>
      <w:r w:rsidR="004D339B" w:rsidRPr="004D339B">
        <w:rPr>
          <w:rFonts w:ascii="Calibri" w:hAnsi="Calibri"/>
          <w:szCs w:val="22"/>
        </w:rPr>
        <w:t xml:space="preserve">utilisation de produits de saison et issus de circuits courts, </w:t>
      </w:r>
    </w:p>
    <w:p w14:paraId="7E342F94" w14:textId="32EB4BFF" w:rsidR="00342733" w:rsidRPr="00342733" w:rsidRDefault="00342733" w:rsidP="00364E1F">
      <w:pPr>
        <w:pStyle w:val="Normal1"/>
        <w:numPr>
          <w:ilvl w:val="1"/>
          <w:numId w:val="20"/>
        </w:numPr>
        <w:tabs>
          <w:tab w:val="left" w:pos="0"/>
        </w:tabs>
        <w:jc w:val="both"/>
        <w:rPr>
          <w:rFonts w:ascii="Calibri" w:hAnsi="Calibri"/>
          <w:szCs w:val="22"/>
        </w:rPr>
      </w:pPr>
      <w:r w:rsidRPr="00342733">
        <w:rPr>
          <w:rFonts w:ascii="Calibri" w:hAnsi="Calibri"/>
          <w:szCs w:val="22"/>
        </w:rPr>
        <w:t xml:space="preserve">Le </w:t>
      </w:r>
      <w:r w:rsidR="004D339B">
        <w:rPr>
          <w:rFonts w:ascii="Calibri" w:hAnsi="Calibri"/>
          <w:szCs w:val="22"/>
        </w:rPr>
        <w:t>Titulaire</w:t>
      </w:r>
      <w:r w:rsidRPr="00342733">
        <w:rPr>
          <w:rFonts w:ascii="Calibri" w:hAnsi="Calibri"/>
          <w:szCs w:val="22"/>
        </w:rPr>
        <w:t xml:space="preserve"> doit fournir au </w:t>
      </w:r>
      <w:r w:rsidR="004D339B">
        <w:rPr>
          <w:rFonts w:ascii="Calibri" w:hAnsi="Calibri"/>
          <w:szCs w:val="22"/>
        </w:rPr>
        <w:t>CNC</w:t>
      </w:r>
      <w:r w:rsidRPr="00342733">
        <w:rPr>
          <w:rFonts w:ascii="Calibri" w:hAnsi="Calibri"/>
          <w:szCs w:val="22"/>
        </w:rPr>
        <w:t xml:space="preserve"> sur simple demande les fiches techniques de chaque denrée et (ou) </w:t>
      </w:r>
      <w:r w:rsidR="00784AD5">
        <w:rPr>
          <w:rFonts w:ascii="Calibri" w:hAnsi="Calibri"/>
          <w:szCs w:val="22"/>
        </w:rPr>
        <w:t xml:space="preserve">fiches </w:t>
      </w:r>
      <w:r w:rsidRPr="00342733">
        <w:rPr>
          <w:rFonts w:ascii="Calibri" w:hAnsi="Calibri"/>
          <w:szCs w:val="22"/>
        </w:rPr>
        <w:t>recettes ainsi que les références et le cahier des charges des fournisseurs sélectionnés (normes, HACCP, Traçabilité, Agréments, etc.)</w:t>
      </w:r>
      <w:r w:rsidR="004D339B">
        <w:rPr>
          <w:rFonts w:ascii="Calibri" w:hAnsi="Calibri"/>
          <w:szCs w:val="22"/>
        </w:rPr>
        <w:t>,</w:t>
      </w:r>
    </w:p>
    <w:p w14:paraId="33123BB9" w14:textId="4A4975AB" w:rsidR="00E443D8" w:rsidRDefault="00342733" w:rsidP="00364E1F">
      <w:pPr>
        <w:pStyle w:val="Normal1"/>
        <w:numPr>
          <w:ilvl w:val="1"/>
          <w:numId w:val="20"/>
        </w:numPr>
        <w:tabs>
          <w:tab w:val="left" w:pos="0"/>
        </w:tabs>
        <w:jc w:val="both"/>
        <w:rPr>
          <w:rFonts w:ascii="Calibri" w:hAnsi="Calibri"/>
          <w:szCs w:val="22"/>
        </w:rPr>
      </w:pPr>
      <w:r w:rsidRPr="00342733">
        <w:rPr>
          <w:rFonts w:ascii="Calibri" w:hAnsi="Calibri"/>
          <w:szCs w:val="22"/>
        </w:rPr>
        <w:t xml:space="preserve">Le </w:t>
      </w:r>
      <w:r w:rsidR="003D5EA3">
        <w:rPr>
          <w:rFonts w:ascii="Calibri" w:hAnsi="Calibri"/>
          <w:szCs w:val="22"/>
        </w:rPr>
        <w:t>Titulaire</w:t>
      </w:r>
      <w:r w:rsidRPr="00342733">
        <w:rPr>
          <w:rFonts w:ascii="Calibri" w:hAnsi="Calibri"/>
          <w:szCs w:val="22"/>
        </w:rPr>
        <w:t xml:space="preserve"> exclut de manière systématique les denrées alimentaires ou ingrédients </w:t>
      </w:r>
      <w:r w:rsidR="003D5EA3">
        <w:rPr>
          <w:rFonts w:ascii="Calibri" w:hAnsi="Calibri"/>
          <w:szCs w:val="22"/>
        </w:rPr>
        <w:t xml:space="preserve">provenant de l’agriculture transgénique ou </w:t>
      </w:r>
      <w:r w:rsidRPr="00342733">
        <w:rPr>
          <w:rFonts w:ascii="Calibri" w:hAnsi="Calibri"/>
          <w:szCs w:val="22"/>
        </w:rPr>
        <w:t>étiquetés avec une présence d’O.G.M</w:t>
      </w:r>
      <w:r w:rsidR="003D5EA3">
        <w:rPr>
          <w:rFonts w:ascii="Calibri" w:hAnsi="Calibri"/>
          <w:szCs w:val="22"/>
        </w:rPr>
        <w:t xml:space="preserve"> (*)</w:t>
      </w:r>
      <w:r w:rsidRPr="00342733">
        <w:rPr>
          <w:rFonts w:ascii="Calibri" w:hAnsi="Calibri"/>
          <w:szCs w:val="22"/>
        </w:rPr>
        <w:t xml:space="preserve">, </w:t>
      </w:r>
      <w:r w:rsidR="003D5EA3">
        <w:rPr>
          <w:rFonts w:ascii="Calibri" w:hAnsi="Calibri"/>
          <w:szCs w:val="22"/>
        </w:rPr>
        <w:t xml:space="preserve">exclut </w:t>
      </w:r>
      <w:r w:rsidRPr="00342733">
        <w:rPr>
          <w:rFonts w:ascii="Calibri" w:hAnsi="Calibri"/>
          <w:szCs w:val="22"/>
        </w:rPr>
        <w:t xml:space="preserve">des préparations alimentaires </w:t>
      </w:r>
      <w:r w:rsidR="003D5EA3">
        <w:rPr>
          <w:rFonts w:ascii="Calibri" w:hAnsi="Calibri"/>
          <w:szCs w:val="22"/>
        </w:rPr>
        <w:t>l’huile de palme, l’huile d’arachide (**)</w:t>
      </w:r>
      <w:r w:rsidRPr="00342733">
        <w:rPr>
          <w:rFonts w:ascii="Calibri" w:hAnsi="Calibri"/>
          <w:szCs w:val="22"/>
        </w:rPr>
        <w:t>,</w:t>
      </w:r>
      <w:r w:rsidR="003D5EA3">
        <w:rPr>
          <w:rFonts w:ascii="Calibri" w:hAnsi="Calibri"/>
          <w:szCs w:val="22"/>
        </w:rPr>
        <w:t xml:space="preserve"> l</w:t>
      </w:r>
      <w:r w:rsidRPr="00342733">
        <w:rPr>
          <w:rFonts w:ascii="Calibri" w:hAnsi="Calibri"/>
          <w:szCs w:val="22"/>
        </w:rPr>
        <w:t>es graisses hydrogénées</w:t>
      </w:r>
      <w:r w:rsidR="004D339B">
        <w:rPr>
          <w:rFonts w:ascii="Calibri" w:hAnsi="Calibri"/>
          <w:szCs w:val="22"/>
        </w:rPr>
        <w:t>,</w:t>
      </w:r>
      <w:r w:rsidR="003D5EA3">
        <w:rPr>
          <w:rFonts w:ascii="Calibri" w:hAnsi="Calibri"/>
          <w:szCs w:val="22"/>
        </w:rPr>
        <w:t xml:space="preserve"> les produits ayant subis une ionisation, et les acides gras trans,</w:t>
      </w:r>
    </w:p>
    <w:p w14:paraId="7F340DFD" w14:textId="77777777" w:rsidR="00E443D8" w:rsidRDefault="00E443D8">
      <w:pPr>
        <w:rPr>
          <w:rFonts w:ascii="Calibri" w:hAnsi="Calibri"/>
          <w:sz w:val="22"/>
          <w:szCs w:val="22"/>
        </w:rPr>
      </w:pPr>
      <w:r>
        <w:rPr>
          <w:rFonts w:ascii="Calibri" w:hAnsi="Calibri"/>
          <w:szCs w:val="22"/>
        </w:rPr>
        <w:br w:type="page"/>
      </w:r>
    </w:p>
    <w:p w14:paraId="5D8A04E4" w14:textId="19590EE8" w:rsidR="00342733" w:rsidRDefault="00342733" w:rsidP="00364E1F">
      <w:pPr>
        <w:pStyle w:val="Normal1"/>
        <w:numPr>
          <w:ilvl w:val="1"/>
          <w:numId w:val="20"/>
        </w:numPr>
        <w:tabs>
          <w:tab w:val="left" w:pos="0"/>
        </w:tabs>
        <w:jc w:val="both"/>
        <w:rPr>
          <w:rFonts w:ascii="Calibri" w:hAnsi="Calibri"/>
          <w:szCs w:val="22"/>
        </w:rPr>
      </w:pPr>
      <w:r w:rsidRPr="00342733">
        <w:rPr>
          <w:rFonts w:ascii="Calibri" w:hAnsi="Calibri"/>
          <w:szCs w:val="22"/>
        </w:rPr>
        <w:lastRenderedPageBreak/>
        <w:t xml:space="preserve">Les engagements du </w:t>
      </w:r>
      <w:r w:rsidR="00784AD5">
        <w:rPr>
          <w:rFonts w:ascii="Calibri" w:hAnsi="Calibri"/>
          <w:szCs w:val="22"/>
        </w:rPr>
        <w:t xml:space="preserve">Titulaire </w:t>
      </w:r>
      <w:r w:rsidRPr="00342733">
        <w:rPr>
          <w:rFonts w:ascii="Calibri" w:hAnsi="Calibri"/>
          <w:szCs w:val="22"/>
        </w:rPr>
        <w:t xml:space="preserve">s’agissant des spécifications qualitatives des denrées sont en cohérence avec les caractéristiques et capacités techniques, tant en locaux qu’en équipements, de la cuisine </w:t>
      </w:r>
      <w:r w:rsidR="004D339B">
        <w:rPr>
          <w:rFonts w:ascii="Calibri" w:hAnsi="Calibri"/>
          <w:szCs w:val="22"/>
        </w:rPr>
        <w:t>et de l’office du 9</w:t>
      </w:r>
      <w:r w:rsidR="004D339B" w:rsidRPr="00075D45">
        <w:rPr>
          <w:rFonts w:ascii="Calibri" w:hAnsi="Calibri"/>
          <w:szCs w:val="22"/>
          <w:vertAlign w:val="superscript"/>
        </w:rPr>
        <w:t>ème</w:t>
      </w:r>
      <w:r w:rsidR="004D339B">
        <w:rPr>
          <w:rFonts w:ascii="Calibri" w:hAnsi="Calibri"/>
          <w:szCs w:val="22"/>
        </w:rPr>
        <w:t xml:space="preserve"> étage, </w:t>
      </w:r>
      <w:r w:rsidRPr="00342733">
        <w:rPr>
          <w:rFonts w:ascii="Calibri" w:hAnsi="Calibri"/>
          <w:szCs w:val="22"/>
        </w:rPr>
        <w:t>objet</w:t>
      </w:r>
      <w:r w:rsidR="004D339B">
        <w:rPr>
          <w:rFonts w:ascii="Calibri" w:hAnsi="Calibri"/>
          <w:szCs w:val="22"/>
        </w:rPr>
        <w:t>s</w:t>
      </w:r>
      <w:r w:rsidRPr="00342733">
        <w:rPr>
          <w:rFonts w:ascii="Calibri" w:hAnsi="Calibri"/>
          <w:szCs w:val="22"/>
        </w:rPr>
        <w:t xml:space="preserve"> du </w:t>
      </w:r>
      <w:r w:rsidR="004D339B">
        <w:rPr>
          <w:rFonts w:ascii="Calibri" w:hAnsi="Calibri"/>
          <w:szCs w:val="22"/>
        </w:rPr>
        <w:t>présent marché</w:t>
      </w:r>
      <w:r w:rsidRPr="00342733">
        <w:rPr>
          <w:rFonts w:ascii="Calibri" w:hAnsi="Calibri"/>
          <w:szCs w:val="22"/>
        </w:rPr>
        <w:t xml:space="preserve">. Ils sont suivis par le </w:t>
      </w:r>
      <w:r w:rsidR="003D5EA3">
        <w:rPr>
          <w:rFonts w:ascii="Calibri" w:hAnsi="Calibri"/>
          <w:szCs w:val="22"/>
        </w:rPr>
        <w:t>CNC</w:t>
      </w:r>
      <w:r w:rsidRPr="00342733">
        <w:rPr>
          <w:rFonts w:ascii="Calibri" w:hAnsi="Calibri"/>
          <w:szCs w:val="22"/>
        </w:rPr>
        <w:t xml:space="preserve"> dans le cadre des outils de reporting à mettre en place par le </w:t>
      </w:r>
      <w:r w:rsidR="003D5EA3">
        <w:rPr>
          <w:rFonts w:ascii="Calibri" w:hAnsi="Calibri"/>
          <w:szCs w:val="22"/>
        </w:rPr>
        <w:t>Titulaire</w:t>
      </w:r>
      <w:r w:rsidR="00DB64CA">
        <w:rPr>
          <w:rFonts w:ascii="Calibri" w:hAnsi="Calibri"/>
          <w:szCs w:val="22"/>
        </w:rPr>
        <w:t>,</w:t>
      </w:r>
    </w:p>
    <w:p w14:paraId="3AB87EC5" w14:textId="695204A5" w:rsidR="00DB64CA" w:rsidRPr="00342733" w:rsidRDefault="00DB64CA" w:rsidP="00364E1F">
      <w:pPr>
        <w:pStyle w:val="Normal1"/>
        <w:numPr>
          <w:ilvl w:val="1"/>
          <w:numId w:val="20"/>
        </w:numPr>
        <w:tabs>
          <w:tab w:val="left" w:pos="0"/>
        </w:tabs>
        <w:jc w:val="both"/>
        <w:rPr>
          <w:rFonts w:ascii="Calibri" w:hAnsi="Calibri"/>
          <w:szCs w:val="22"/>
        </w:rPr>
      </w:pPr>
      <w:r w:rsidRPr="00DB64CA">
        <w:rPr>
          <w:rFonts w:ascii="Calibri" w:hAnsi="Calibri"/>
          <w:szCs w:val="22"/>
        </w:rPr>
        <w:t xml:space="preserve">Le Titulaire doit appliquer les principes et les spécifications nutritionnelles contenues dans le présent CCTP et observer les normes nutritionnelles prévues en annexes de la recommandation n° J5-07 du 4 mai 2007 du GEMRCN, actualisée dans sa dernière version 2.0 de juillet 2015. Est à prendre en compte toute évolution à venir durant la durée </w:t>
      </w:r>
      <w:r w:rsidR="00A634DC">
        <w:rPr>
          <w:rFonts w:ascii="Calibri" w:hAnsi="Calibri"/>
          <w:szCs w:val="22"/>
        </w:rPr>
        <w:t>du marché</w:t>
      </w:r>
      <w:r w:rsidRPr="00DB64CA">
        <w:rPr>
          <w:rFonts w:ascii="Calibri" w:hAnsi="Calibri"/>
          <w:szCs w:val="22"/>
        </w:rPr>
        <w:t>.</w:t>
      </w:r>
    </w:p>
    <w:p w14:paraId="1C4411D2" w14:textId="20995F28" w:rsidR="003D5EA3" w:rsidRPr="003D5EA3" w:rsidRDefault="003D5EA3" w:rsidP="003D5EA3">
      <w:pPr>
        <w:pStyle w:val="Normal1"/>
        <w:tabs>
          <w:tab w:val="left" w:pos="0"/>
        </w:tabs>
        <w:ind w:left="0"/>
        <w:jc w:val="both"/>
        <w:rPr>
          <w:rFonts w:ascii="Calibri" w:hAnsi="Calibri"/>
          <w:i/>
          <w:iCs/>
          <w:szCs w:val="22"/>
        </w:rPr>
      </w:pPr>
      <w:r w:rsidRPr="003D5EA3">
        <w:rPr>
          <w:rFonts w:ascii="Calibri" w:hAnsi="Calibri"/>
          <w:i/>
          <w:iCs/>
          <w:szCs w:val="22"/>
        </w:rPr>
        <w:t xml:space="preserve">(*) Il est entendu au présent CCTP qu’un produit transgénique, au sens de la directive européenne 2001/18, est composé d’au moins un ingrédient de nature vivante, dont le patrimoine génétique a été modifié par l’intervention humaine au travers du génie génétique. </w:t>
      </w:r>
    </w:p>
    <w:p w14:paraId="12EA931F" w14:textId="748EF826" w:rsidR="00342733" w:rsidRPr="003D5EA3" w:rsidRDefault="003D5EA3" w:rsidP="00342733">
      <w:pPr>
        <w:pStyle w:val="Normal1"/>
        <w:tabs>
          <w:tab w:val="left" w:pos="0"/>
        </w:tabs>
        <w:ind w:left="0"/>
        <w:jc w:val="both"/>
        <w:rPr>
          <w:rFonts w:ascii="Calibri" w:hAnsi="Calibri"/>
          <w:i/>
          <w:iCs/>
          <w:szCs w:val="22"/>
        </w:rPr>
      </w:pPr>
      <w:r w:rsidRPr="003D5EA3">
        <w:rPr>
          <w:rFonts w:ascii="Calibri" w:hAnsi="Calibri"/>
          <w:i/>
          <w:iCs/>
          <w:szCs w:val="22"/>
        </w:rPr>
        <w:t xml:space="preserve">Les produits transgéniques sont prohibés. Le Titulaire précise les moyens de contrôle et les garanties qu’il offre quant au respect de ce point contractuel. </w:t>
      </w:r>
    </w:p>
    <w:p w14:paraId="6175CC81" w14:textId="0349E9CE" w:rsidR="003D5EA3" w:rsidRPr="00C4038A" w:rsidRDefault="003D5EA3" w:rsidP="003D5EA3">
      <w:pPr>
        <w:pStyle w:val="Normal1"/>
        <w:tabs>
          <w:tab w:val="left" w:pos="0"/>
        </w:tabs>
        <w:ind w:left="0"/>
        <w:jc w:val="both"/>
        <w:rPr>
          <w:rFonts w:ascii="Calibri" w:hAnsi="Calibri"/>
          <w:i/>
          <w:iCs/>
          <w:szCs w:val="22"/>
        </w:rPr>
      </w:pPr>
      <w:r w:rsidRPr="00C4038A">
        <w:rPr>
          <w:rFonts w:ascii="Calibri" w:hAnsi="Calibri"/>
          <w:i/>
          <w:iCs/>
          <w:szCs w:val="22"/>
        </w:rPr>
        <w:t xml:space="preserve">(**) En application </w:t>
      </w:r>
      <w:r w:rsidR="00BD48F2">
        <w:rPr>
          <w:rFonts w:ascii="Calibri" w:hAnsi="Calibri"/>
          <w:i/>
          <w:iCs/>
          <w:szCs w:val="22"/>
        </w:rPr>
        <w:t xml:space="preserve">du </w:t>
      </w:r>
      <w:r w:rsidR="00F73EDA">
        <w:rPr>
          <w:rFonts w:ascii="Calibri" w:hAnsi="Calibri"/>
          <w:i/>
          <w:iCs/>
          <w:szCs w:val="22"/>
        </w:rPr>
        <w:t xml:space="preserve">règlement </w:t>
      </w:r>
      <w:r w:rsidR="00727226">
        <w:rPr>
          <w:rFonts w:ascii="Calibri" w:hAnsi="Calibri"/>
          <w:i/>
          <w:iCs/>
          <w:szCs w:val="22"/>
        </w:rPr>
        <w:t>n</w:t>
      </w:r>
      <w:r w:rsidR="00F73EDA">
        <w:rPr>
          <w:rFonts w:ascii="Calibri" w:hAnsi="Calibri"/>
          <w:i/>
          <w:iCs/>
          <w:szCs w:val="22"/>
        </w:rPr>
        <w:t xml:space="preserve">°1169/2011 du Parlement </w:t>
      </w:r>
      <w:r w:rsidR="00E64523">
        <w:rPr>
          <w:rFonts w:ascii="Calibri" w:hAnsi="Calibri"/>
          <w:i/>
          <w:iCs/>
          <w:szCs w:val="22"/>
        </w:rPr>
        <w:t>européen et du Conseil du 25 octobre 2011 concernant l’information sur les denrées alimentaires (dit règlement INCO)</w:t>
      </w:r>
      <w:r w:rsidRPr="00C4038A">
        <w:rPr>
          <w:rFonts w:ascii="Calibri" w:hAnsi="Calibri"/>
          <w:i/>
          <w:iCs/>
          <w:szCs w:val="22"/>
        </w:rPr>
        <w:t>,</w:t>
      </w:r>
      <w:r w:rsidR="00E70D61">
        <w:rPr>
          <w:rFonts w:ascii="Calibri" w:hAnsi="Calibri"/>
          <w:i/>
          <w:iCs/>
          <w:szCs w:val="22"/>
        </w:rPr>
        <w:t xml:space="preserve"> complété notamment par le décret n°</w:t>
      </w:r>
      <w:r w:rsidR="0027029B">
        <w:rPr>
          <w:rFonts w:ascii="Calibri" w:hAnsi="Calibri"/>
          <w:i/>
          <w:iCs/>
          <w:szCs w:val="22"/>
        </w:rPr>
        <w:t>2015-446 du 17 avril 2015 et les dispositions d</w:t>
      </w:r>
      <w:r w:rsidR="00DC3C5E">
        <w:rPr>
          <w:rFonts w:ascii="Calibri" w:hAnsi="Calibri"/>
          <w:i/>
          <w:iCs/>
          <w:szCs w:val="22"/>
        </w:rPr>
        <w:t>u Code de la consommation (articles R412-12 et suivants dudit code),</w:t>
      </w:r>
      <w:r w:rsidRPr="00C4038A">
        <w:rPr>
          <w:rFonts w:ascii="Calibri" w:hAnsi="Calibri"/>
          <w:i/>
          <w:iCs/>
          <w:szCs w:val="22"/>
        </w:rPr>
        <w:t xml:space="preserve"> il est demandé au Titulaire d’informer tous les convives de la présence des quatorze </w:t>
      </w:r>
      <w:r w:rsidR="00E64523">
        <w:rPr>
          <w:rFonts w:ascii="Calibri" w:hAnsi="Calibri"/>
          <w:i/>
          <w:iCs/>
          <w:szCs w:val="22"/>
        </w:rPr>
        <w:t>allergènes majeurs</w:t>
      </w:r>
      <w:r w:rsidRPr="00C4038A">
        <w:rPr>
          <w:rFonts w:ascii="Calibri" w:hAnsi="Calibri"/>
          <w:i/>
          <w:iCs/>
          <w:szCs w:val="22"/>
        </w:rPr>
        <w:t xml:space="preserve"> ainsi que tous les produits dérivés de ces </w:t>
      </w:r>
      <w:r w:rsidR="002316CD">
        <w:rPr>
          <w:rFonts w:ascii="Calibri" w:hAnsi="Calibri"/>
          <w:i/>
          <w:iCs/>
          <w:szCs w:val="22"/>
        </w:rPr>
        <w:t>allergènes</w:t>
      </w:r>
      <w:r w:rsidRPr="00C4038A">
        <w:rPr>
          <w:rFonts w:ascii="Calibri" w:hAnsi="Calibri"/>
          <w:i/>
          <w:iCs/>
          <w:szCs w:val="22"/>
        </w:rPr>
        <w:t>.</w:t>
      </w:r>
      <w:r w:rsidR="004222DD" w:rsidRPr="00C4038A">
        <w:rPr>
          <w:rFonts w:ascii="Calibri" w:hAnsi="Calibri"/>
          <w:i/>
          <w:iCs/>
          <w:szCs w:val="22"/>
        </w:rPr>
        <w:t xml:space="preserve"> L’information de ces convives sur un outil de type application, permettant de consulter les allergènes propres à chaque repas, est un plus. </w:t>
      </w:r>
    </w:p>
    <w:p w14:paraId="7309D068" w14:textId="77777777" w:rsidR="003D5EA3" w:rsidRPr="00C4038A" w:rsidRDefault="003D5EA3" w:rsidP="003D5EA3">
      <w:pPr>
        <w:pStyle w:val="Normal1"/>
        <w:tabs>
          <w:tab w:val="left" w:pos="0"/>
        </w:tabs>
        <w:ind w:left="0"/>
        <w:jc w:val="both"/>
        <w:rPr>
          <w:rFonts w:ascii="Calibri" w:hAnsi="Calibri"/>
          <w:i/>
          <w:iCs/>
          <w:szCs w:val="22"/>
        </w:rPr>
      </w:pPr>
      <w:r w:rsidRPr="00C4038A">
        <w:rPr>
          <w:rFonts w:ascii="Calibri" w:hAnsi="Calibri"/>
          <w:i/>
          <w:iCs/>
          <w:szCs w:val="22"/>
        </w:rPr>
        <w:t>Avant chaque service, toute l’équipe est informée des ingrédients potentiellement allergènes contenus dans chaque préparation de façon à pouvoir répondre aux questions des convives. De plus, tous les ans, dans chaque restaurant, un référent est formé sur la question de l’allergie.</w:t>
      </w:r>
    </w:p>
    <w:p w14:paraId="386012F0" w14:textId="6B855F0D" w:rsidR="003D5EA3" w:rsidRPr="0086464D" w:rsidRDefault="003D5EA3" w:rsidP="0086464D">
      <w:pPr>
        <w:pStyle w:val="StyleRbullet1TahomaJustifi"/>
        <w:numPr>
          <w:ilvl w:val="0"/>
          <w:numId w:val="0"/>
        </w:numPr>
        <w:spacing w:after="0"/>
        <w:rPr>
          <w:rFonts w:ascii="Calibri" w:hAnsi="Calibri"/>
          <w:i/>
          <w:iCs/>
          <w:szCs w:val="22"/>
          <w:lang w:val="fr-FR" w:eastAsia="fr-FR"/>
        </w:rPr>
      </w:pPr>
      <w:r w:rsidRPr="00C4038A">
        <w:rPr>
          <w:rFonts w:ascii="Calibri" w:hAnsi="Calibri"/>
          <w:i/>
          <w:iCs/>
          <w:szCs w:val="22"/>
          <w:lang w:val="fr-FR" w:eastAsia="fr-FR"/>
        </w:rPr>
        <w:t>Dans un souci de bien-être des convives désireux de consommer une prestation adaptée à son régime alimentaire, il est demandé au Titulaire d’identifier clairement les périphériques, accompagnements, laitages, assaisonnements etc… dont la composition est exempte de lactose, gluten, et autres allergènes et/ou assaisonnements contenants des allergènes.</w:t>
      </w:r>
      <w:r w:rsidRPr="003D5EA3">
        <w:rPr>
          <w:rFonts w:ascii="Calibri" w:hAnsi="Calibri"/>
          <w:i/>
          <w:iCs/>
          <w:szCs w:val="22"/>
          <w:lang w:val="fr-FR" w:eastAsia="fr-FR"/>
        </w:rPr>
        <w:t xml:space="preserve"> </w:t>
      </w:r>
    </w:p>
    <w:p w14:paraId="4C1ABC24" w14:textId="77777777" w:rsidR="00342733" w:rsidRPr="00342733" w:rsidRDefault="00342733" w:rsidP="00364E1F">
      <w:pPr>
        <w:pStyle w:val="Normal1"/>
        <w:numPr>
          <w:ilvl w:val="0"/>
          <w:numId w:val="20"/>
        </w:numPr>
        <w:tabs>
          <w:tab w:val="left" w:pos="0"/>
        </w:tabs>
        <w:jc w:val="both"/>
        <w:rPr>
          <w:rFonts w:ascii="Calibri" w:hAnsi="Calibri"/>
          <w:b/>
          <w:bCs/>
          <w:szCs w:val="22"/>
        </w:rPr>
      </w:pPr>
      <w:r w:rsidRPr="00342733">
        <w:rPr>
          <w:rFonts w:ascii="Calibri" w:hAnsi="Calibri"/>
          <w:b/>
          <w:bCs/>
          <w:szCs w:val="22"/>
        </w:rPr>
        <w:t xml:space="preserve">Concernant les viandes </w:t>
      </w:r>
    </w:p>
    <w:p w14:paraId="6832C684" w14:textId="459B39C9" w:rsidR="00342733" w:rsidRPr="00342733" w:rsidRDefault="00342733" w:rsidP="00364E1F">
      <w:pPr>
        <w:pStyle w:val="Normal1"/>
        <w:numPr>
          <w:ilvl w:val="1"/>
          <w:numId w:val="20"/>
        </w:numPr>
        <w:tabs>
          <w:tab w:val="left" w:pos="0"/>
        </w:tabs>
        <w:jc w:val="both"/>
        <w:rPr>
          <w:rFonts w:ascii="Calibri" w:hAnsi="Calibri"/>
          <w:szCs w:val="22"/>
        </w:rPr>
      </w:pPr>
      <w:r w:rsidRPr="00342733">
        <w:rPr>
          <w:rFonts w:ascii="Calibri" w:hAnsi="Calibri"/>
          <w:szCs w:val="22"/>
        </w:rPr>
        <w:t xml:space="preserve">Le </w:t>
      </w:r>
      <w:r w:rsidR="002504AE">
        <w:rPr>
          <w:rFonts w:ascii="Calibri" w:hAnsi="Calibri"/>
          <w:szCs w:val="22"/>
        </w:rPr>
        <w:t>Titulaire</w:t>
      </w:r>
      <w:r w:rsidRPr="00342733">
        <w:rPr>
          <w:rFonts w:ascii="Calibri" w:hAnsi="Calibri"/>
          <w:szCs w:val="22"/>
        </w:rPr>
        <w:t xml:space="preserve"> prend en compte la notion de bien-être animal, intégrant les conditions d’élevage </w:t>
      </w:r>
      <w:r w:rsidR="00727226">
        <w:rPr>
          <w:rFonts w:ascii="Calibri" w:hAnsi="Calibri"/>
          <w:szCs w:val="22"/>
        </w:rPr>
        <w:t>et</w:t>
      </w:r>
      <w:r w:rsidR="00727226" w:rsidRPr="00342733">
        <w:rPr>
          <w:rFonts w:ascii="Calibri" w:hAnsi="Calibri"/>
          <w:szCs w:val="22"/>
        </w:rPr>
        <w:t xml:space="preserve"> </w:t>
      </w:r>
      <w:r w:rsidRPr="00342733">
        <w:rPr>
          <w:rFonts w:ascii="Calibri" w:hAnsi="Calibri"/>
          <w:szCs w:val="22"/>
        </w:rPr>
        <w:t>d’abattage des animaux, notamment par le choix de produits issus de filières engagées</w:t>
      </w:r>
      <w:r w:rsidR="002504AE">
        <w:rPr>
          <w:rFonts w:ascii="Calibri" w:hAnsi="Calibri"/>
          <w:szCs w:val="22"/>
        </w:rPr>
        <w:t>,</w:t>
      </w:r>
    </w:p>
    <w:p w14:paraId="7EF6988E" w14:textId="4541CB52" w:rsidR="00342733" w:rsidRPr="00342733" w:rsidRDefault="00342733" w:rsidP="00364E1F">
      <w:pPr>
        <w:pStyle w:val="Normal1"/>
        <w:numPr>
          <w:ilvl w:val="1"/>
          <w:numId w:val="20"/>
        </w:numPr>
        <w:tabs>
          <w:tab w:val="left" w:pos="0"/>
        </w:tabs>
        <w:jc w:val="both"/>
        <w:rPr>
          <w:rFonts w:ascii="Calibri" w:hAnsi="Calibri"/>
          <w:szCs w:val="22"/>
        </w:rPr>
      </w:pPr>
      <w:r w:rsidRPr="00342733">
        <w:rPr>
          <w:rFonts w:ascii="Calibri" w:hAnsi="Calibri"/>
          <w:szCs w:val="22"/>
        </w:rPr>
        <w:t>La viande est de race dite « bouchère »</w:t>
      </w:r>
      <w:r w:rsidR="002504AE">
        <w:rPr>
          <w:rFonts w:ascii="Calibri" w:hAnsi="Calibri"/>
          <w:szCs w:val="22"/>
        </w:rPr>
        <w:t>,</w:t>
      </w:r>
      <w:r w:rsidR="00EA60DC">
        <w:rPr>
          <w:rFonts w:ascii="Calibri" w:hAnsi="Calibri"/>
          <w:szCs w:val="22"/>
        </w:rPr>
        <w:t xml:space="preserve"> </w:t>
      </w:r>
    </w:p>
    <w:p w14:paraId="55478149" w14:textId="380B3770" w:rsidR="00342733" w:rsidRPr="00342733" w:rsidRDefault="00342733" w:rsidP="00364E1F">
      <w:pPr>
        <w:pStyle w:val="Normal1"/>
        <w:numPr>
          <w:ilvl w:val="1"/>
          <w:numId w:val="20"/>
        </w:numPr>
        <w:tabs>
          <w:tab w:val="left" w:pos="0"/>
        </w:tabs>
        <w:jc w:val="both"/>
        <w:rPr>
          <w:rFonts w:ascii="Calibri" w:hAnsi="Calibri"/>
          <w:szCs w:val="22"/>
        </w:rPr>
      </w:pPr>
      <w:r w:rsidRPr="00342733">
        <w:rPr>
          <w:rFonts w:ascii="Calibri" w:hAnsi="Calibri"/>
          <w:szCs w:val="22"/>
        </w:rPr>
        <w:t>Les steaks hachés sont 100 % muscles avec un maximum de 15% de matières grasses</w:t>
      </w:r>
      <w:r w:rsidR="002504AE">
        <w:rPr>
          <w:rFonts w:ascii="Calibri" w:hAnsi="Calibri"/>
          <w:szCs w:val="22"/>
        </w:rPr>
        <w:t>,</w:t>
      </w:r>
    </w:p>
    <w:p w14:paraId="00010AB7" w14:textId="77777777" w:rsidR="00342733" w:rsidRPr="00342733" w:rsidRDefault="00342733" w:rsidP="00364E1F">
      <w:pPr>
        <w:pStyle w:val="Normal1"/>
        <w:numPr>
          <w:ilvl w:val="0"/>
          <w:numId w:val="20"/>
        </w:numPr>
        <w:tabs>
          <w:tab w:val="left" w:pos="0"/>
        </w:tabs>
        <w:jc w:val="both"/>
        <w:rPr>
          <w:rFonts w:ascii="Calibri" w:hAnsi="Calibri"/>
          <w:b/>
          <w:bCs/>
          <w:szCs w:val="22"/>
        </w:rPr>
      </w:pPr>
      <w:r w:rsidRPr="00342733">
        <w:rPr>
          <w:rFonts w:ascii="Calibri" w:hAnsi="Calibri"/>
          <w:b/>
          <w:bCs/>
          <w:szCs w:val="22"/>
        </w:rPr>
        <w:t xml:space="preserve">Concernant les fruits et légumes </w:t>
      </w:r>
    </w:p>
    <w:p w14:paraId="2A26F372" w14:textId="0994EC8A" w:rsidR="00342733" w:rsidRPr="00342733" w:rsidRDefault="00342733" w:rsidP="00364E1F">
      <w:pPr>
        <w:pStyle w:val="Normal1"/>
        <w:numPr>
          <w:ilvl w:val="1"/>
          <w:numId w:val="20"/>
        </w:numPr>
        <w:tabs>
          <w:tab w:val="left" w:pos="0"/>
        </w:tabs>
        <w:jc w:val="both"/>
        <w:rPr>
          <w:rFonts w:ascii="Calibri" w:hAnsi="Calibri"/>
          <w:szCs w:val="22"/>
        </w:rPr>
      </w:pPr>
      <w:r w:rsidRPr="00342733">
        <w:rPr>
          <w:rFonts w:ascii="Calibri" w:hAnsi="Calibri"/>
          <w:szCs w:val="22"/>
        </w:rPr>
        <w:t>Les fruits doivent être mûrs à point</w:t>
      </w:r>
      <w:r w:rsidR="002504AE">
        <w:rPr>
          <w:rFonts w:ascii="Calibri" w:hAnsi="Calibri"/>
          <w:szCs w:val="22"/>
        </w:rPr>
        <w:t>,</w:t>
      </w:r>
    </w:p>
    <w:p w14:paraId="0A3AAB7F" w14:textId="7A2C1866" w:rsidR="00E443D8" w:rsidRDefault="00342733" w:rsidP="00364E1F">
      <w:pPr>
        <w:pStyle w:val="Normal1"/>
        <w:numPr>
          <w:ilvl w:val="1"/>
          <w:numId w:val="20"/>
        </w:numPr>
        <w:tabs>
          <w:tab w:val="left" w:pos="0"/>
        </w:tabs>
        <w:jc w:val="both"/>
        <w:rPr>
          <w:rFonts w:ascii="Calibri" w:hAnsi="Calibri"/>
          <w:szCs w:val="22"/>
        </w:rPr>
      </w:pPr>
      <w:r w:rsidRPr="00342733">
        <w:rPr>
          <w:rFonts w:ascii="Calibri" w:hAnsi="Calibri"/>
          <w:szCs w:val="22"/>
        </w:rPr>
        <w:t xml:space="preserve">Afin de faciliter au </w:t>
      </w:r>
      <w:r w:rsidR="002504AE">
        <w:rPr>
          <w:rFonts w:ascii="Calibri" w:hAnsi="Calibri"/>
          <w:szCs w:val="22"/>
        </w:rPr>
        <w:t>Titulaire</w:t>
      </w:r>
      <w:r w:rsidRPr="00342733">
        <w:rPr>
          <w:rFonts w:ascii="Calibri" w:hAnsi="Calibri"/>
          <w:szCs w:val="22"/>
        </w:rPr>
        <w:t xml:space="preserve"> l’accès aux fruits de qualité, il </w:t>
      </w:r>
      <w:r w:rsidR="002504AE">
        <w:rPr>
          <w:rFonts w:ascii="Calibri" w:hAnsi="Calibri"/>
          <w:szCs w:val="22"/>
        </w:rPr>
        <w:t>ne lui est</w:t>
      </w:r>
      <w:r w:rsidRPr="00342733">
        <w:rPr>
          <w:rFonts w:ascii="Calibri" w:hAnsi="Calibri"/>
          <w:szCs w:val="22"/>
        </w:rPr>
        <w:t xml:space="preserve"> pas imposé de communiquer à l’avance le type de fruit servi (mention "fruit de saison" sur les menus). Le </w:t>
      </w:r>
      <w:r w:rsidR="00744F66">
        <w:rPr>
          <w:rFonts w:ascii="Calibri" w:hAnsi="Calibri"/>
          <w:szCs w:val="22"/>
        </w:rPr>
        <w:t>Titulaire</w:t>
      </w:r>
      <w:r w:rsidRPr="00342733">
        <w:rPr>
          <w:rFonts w:ascii="Calibri" w:hAnsi="Calibri"/>
          <w:szCs w:val="22"/>
        </w:rPr>
        <w:t xml:space="preserve"> s’emploie à diversifier les fruits présentés au cours d’une même semaine. Le </w:t>
      </w:r>
      <w:r w:rsidR="00744F66">
        <w:rPr>
          <w:rFonts w:ascii="Calibri" w:hAnsi="Calibri"/>
          <w:szCs w:val="22"/>
        </w:rPr>
        <w:t>CNC</w:t>
      </w:r>
      <w:r w:rsidRPr="00342733">
        <w:rPr>
          <w:rFonts w:ascii="Calibri" w:hAnsi="Calibri"/>
          <w:szCs w:val="22"/>
        </w:rPr>
        <w:t xml:space="preserve"> est très vigilant sur la qualité des fruits proposés à la consommation des usagers</w:t>
      </w:r>
      <w:r w:rsidR="00744F66">
        <w:rPr>
          <w:rFonts w:ascii="Calibri" w:hAnsi="Calibri"/>
          <w:szCs w:val="22"/>
        </w:rPr>
        <w:t>.</w:t>
      </w:r>
    </w:p>
    <w:p w14:paraId="08B0EDEE" w14:textId="77777777" w:rsidR="00E443D8" w:rsidRDefault="00E443D8">
      <w:pPr>
        <w:rPr>
          <w:rFonts w:ascii="Calibri" w:hAnsi="Calibri"/>
          <w:sz w:val="22"/>
          <w:szCs w:val="22"/>
        </w:rPr>
      </w:pPr>
      <w:r>
        <w:rPr>
          <w:rFonts w:ascii="Calibri" w:hAnsi="Calibri"/>
          <w:szCs w:val="22"/>
        </w:rPr>
        <w:br w:type="page"/>
      </w:r>
    </w:p>
    <w:p w14:paraId="33324024" w14:textId="77777777" w:rsidR="00342733" w:rsidRPr="00342733" w:rsidRDefault="00342733" w:rsidP="00364E1F">
      <w:pPr>
        <w:pStyle w:val="Normal1"/>
        <w:numPr>
          <w:ilvl w:val="0"/>
          <w:numId w:val="20"/>
        </w:numPr>
        <w:tabs>
          <w:tab w:val="left" w:pos="0"/>
        </w:tabs>
        <w:jc w:val="both"/>
        <w:rPr>
          <w:rFonts w:ascii="Calibri" w:hAnsi="Calibri"/>
          <w:b/>
          <w:bCs/>
          <w:szCs w:val="22"/>
        </w:rPr>
      </w:pPr>
      <w:r w:rsidRPr="00342733">
        <w:rPr>
          <w:rFonts w:ascii="Calibri" w:hAnsi="Calibri"/>
          <w:b/>
          <w:bCs/>
          <w:szCs w:val="22"/>
        </w:rPr>
        <w:lastRenderedPageBreak/>
        <w:t xml:space="preserve">Concernant les plats industriels reconstitués </w:t>
      </w:r>
    </w:p>
    <w:p w14:paraId="5846BA24" w14:textId="13DC043D" w:rsidR="00C4038A" w:rsidRDefault="00342733" w:rsidP="00364E1F">
      <w:pPr>
        <w:pStyle w:val="Normal1"/>
        <w:numPr>
          <w:ilvl w:val="1"/>
          <w:numId w:val="20"/>
        </w:numPr>
        <w:tabs>
          <w:tab w:val="left" w:pos="0"/>
        </w:tabs>
        <w:jc w:val="both"/>
        <w:rPr>
          <w:rFonts w:ascii="Calibri" w:hAnsi="Calibri"/>
          <w:szCs w:val="22"/>
        </w:rPr>
      </w:pPr>
      <w:r w:rsidRPr="00342733">
        <w:rPr>
          <w:rFonts w:ascii="Calibri" w:hAnsi="Calibri"/>
          <w:szCs w:val="22"/>
        </w:rPr>
        <w:t xml:space="preserve">Les plats industriels reconstitués (raviolis, hachis parmentier, croquettes, bolognaise, hachés, galopin, paupiettes, cordon bleu, brandade de morue, etc.), sont exclus, sauf accord préalable du </w:t>
      </w:r>
      <w:r w:rsidR="00744F66">
        <w:rPr>
          <w:rFonts w:ascii="Calibri" w:hAnsi="Calibri"/>
          <w:szCs w:val="22"/>
        </w:rPr>
        <w:t>CNC</w:t>
      </w:r>
      <w:r w:rsidRPr="00342733">
        <w:rPr>
          <w:rFonts w:ascii="Calibri" w:hAnsi="Calibri"/>
          <w:szCs w:val="22"/>
        </w:rPr>
        <w:t xml:space="preserve"> en commission des menus sur la base d’une présentation, par le </w:t>
      </w:r>
      <w:r w:rsidR="00784AD5">
        <w:rPr>
          <w:rFonts w:ascii="Calibri" w:hAnsi="Calibri"/>
          <w:szCs w:val="22"/>
        </w:rPr>
        <w:t xml:space="preserve">Titulaire, </w:t>
      </w:r>
      <w:r w:rsidRPr="00342733">
        <w:rPr>
          <w:rFonts w:ascii="Calibri" w:hAnsi="Calibri"/>
          <w:szCs w:val="22"/>
        </w:rPr>
        <w:t xml:space="preserve">de la composition exacte des ingrédients entrant dans la composition des plats. </w:t>
      </w:r>
    </w:p>
    <w:p w14:paraId="1345171D" w14:textId="77777777" w:rsidR="00342733" w:rsidRPr="00342733" w:rsidRDefault="00342733" w:rsidP="00364E1F">
      <w:pPr>
        <w:pStyle w:val="Normal1"/>
        <w:numPr>
          <w:ilvl w:val="0"/>
          <w:numId w:val="20"/>
        </w:numPr>
        <w:tabs>
          <w:tab w:val="left" w:pos="0"/>
        </w:tabs>
        <w:jc w:val="both"/>
        <w:rPr>
          <w:rFonts w:ascii="Calibri" w:hAnsi="Calibri"/>
          <w:b/>
          <w:bCs/>
          <w:szCs w:val="22"/>
        </w:rPr>
      </w:pPr>
      <w:r w:rsidRPr="00342733">
        <w:rPr>
          <w:rFonts w:ascii="Calibri" w:hAnsi="Calibri"/>
          <w:b/>
          <w:bCs/>
          <w:szCs w:val="22"/>
        </w:rPr>
        <w:t xml:space="preserve">Concernant le poisson </w:t>
      </w:r>
    </w:p>
    <w:p w14:paraId="744163FD" w14:textId="728F48B4" w:rsidR="00342733" w:rsidRPr="0086464D" w:rsidRDefault="00342733" w:rsidP="00364E1F">
      <w:pPr>
        <w:pStyle w:val="Normal1"/>
        <w:numPr>
          <w:ilvl w:val="1"/>
          <w:numId w:val="20"/>
        </w:numPr>
        <w:tabs>
          <w:tab w:val="left" w:pos="0"/>
        </w:tabs>
        <w:jc w:val="both"/>
        <w:rPr>
          <w:rFonts w:ascii="Calibri" w:hAnsi="Calibri"/>
          <w:szCs w:val="22"/>
        </w:rPr>
      </w:pPr>
      <w:r w:rsidRPr="00342733">
        <w:rPr>
          <w:rFonts w:ascii="Calibri" w:hAnsi="Calibri"/>
          <w:szCs w:val="22"/>
        </w:rPr>
        <w:t xml:space="preserve">Le poisson est plein filet et garanti sans arête. </w:t>
      </w:r>
    </w:p>
    <w:p w14:paraId="0BA5D44E" w14:textId="77777777" w:rsidR="00342733" w:rsidRPr="00342733" w:rsidRDefault="00342733" w:rsidP="00364E1F">
      <w:pPr>
        <w:pStyle w:val="Normal1"/>
        <w:numPr>
          <w:ilvl w:val="0"/>
          <w:numId w:val="20"/>
        </w:numPr>
        <w:tabs>
          <w:tab w:val="left" w:pos="0"/>
        </w:tabs>
        <w:jc w:val="both"/>
        <w:rPr>
          <w:rFonts w:ascii="Calibri" w:hAnsi="Calibri"/>
          <w:b/>
          <w:bCs/>
          <w:szCs w:val="22"/>
        </w:rPr>
      </w:pPr>
      <w:r w:rsidRPr="00342733">
        <w:rPr>
          <w:rFonts w:ascii="Calibri" w:hAnsi="Calibri"/>
          <w:b/>
          <w:bCs/>
          <w:szCs w:val="22"/>
        </w:rPr>
        <w:t xml:space="preserve">Concernant le pain </w:t>
      </w:r>
    </w:p>
    <w:p w14:paraId="4EDEFA57" w14:textId="7272AA2A" w:rsidR="00342733" w:rsidRPr="00342733" w:rsidRDefault="00342733" w:rsidP="00364E1F">
      <w:pPr>
        <w:pStyle w:val="Normal1"/>
        <w:numPr>
          <w:ilvl w:val="1"/>
          <w:numId w:val="20"/>
        </w:numPr>
        <w:tabs>
          <w:tab w:val="left" w:pos="0"/>
        </w:tabs>
        <w:jc w:val="both"/>
        <w:rPr>
          <w:rFonts w:ascii="Calibri" w:hAnsi="Calibri"/>
          <w:szCs w:val="22"/>
        </w:rPr>
      </w:pPr>
      <w:r w:rsidRPr="00342733">
        <w:rPr>
          <w:rFonts w:ascii="Calibri" w:hAnsi="Calibri"/>
          <w:szCs w:val="22"/>
        </w:rPr>
        <w:t>Le pain est de qualité artisanale, n’ayant subi aucune congélation et cuit le jour de la livraison</w:t>
      </w:r>
      <w:r w:rsidR="00744F66">
        <w:rPr>
          <w:rFonts w:ascii="Calibri" w:hAnsi="Calibri"/>
          <w:szCs w:val="22"/>
        </w:rPr>
        <w:t>,</w:t>
      </w:r>
    </w:p>
    <w:p w14:paraId="5B36B6A4" w14:textId="148D6722" w:rsidR="00342733" w:rsidRPr="00342733" w:rsidRDefault="00342733" w:rsidP="00364E1F">
      <w:pPr>
        <w:pStyle w:val="Normal1"/>
        <w:numPr>
          <w:ilvl w:val="1"/>
          <w:numId w:val="20"/>
        </w:numPr>
        <w:tabs>
          <w:tab w:val="left" w:pos="0"/>
        </w:tabs>
        <w:jc w:val="both"/>
        <w:rPr>
          <w:rFonts w:ascii="Calibri" w:hAnsi="Calibri"/>
          <w:szCs w:val="22"/>
        </w:rPr>
      </w:pPr>
      <w:r w:rsidRPr="00342733">
        <w:rPr>
          <w:rFonts w:ascii="Calibri" w:hAnsi="Calibri"/>
          <w:szCs w:val="22"/>
        </w:rPr>
        <w:t xml:space="preserve">En cas d’insatisfaction du </w:t>
      </w:r>
      <w:r w:rsidR="00744F66">
        <w:rPr>
          <w:rFonts w:ascii="Calibri" w:hAnsi="Calibri"/>
          <w:szCs w:val="22"/>
        </w:rPr>
        <w:t>CNC</w:t>
      </w:r>
      <w:r w:rsidRPr="00342733">
        <w:rPr>
          <w:rFonts w:ascii="Calibri" w:hAnsi="Calibri"/>
          <w:szCs w:val="22"/>
        </w:rPr>
        <w:t xml:space="preserve"> quant à la qualité du pain, le </w:t>
      </w:r>
      <w:r w:rsidR="00744F66">
        <w:rPr>
          <w:rFonts w:ascii="Calibri" w:hAnsi="Calibri"/>
          <w:szCs w:val="22"/>
        </w:rPr>
        <w:t>Titulaire</w:t>
      </w:r>
      <w:r w:rsidRPr="00342733">
        <w:rPr>
          <w:rFonts w:ascii="Calibri" w:hAnsi="Calibri"/>
          <w:szCs w:val="22"/>
        </w:rPr>
        <w:t xml:space="preserve"> doit proposer le changement de boulanger jusqu’à complète satisfaction</w:t>
      </w:r>
      <w:r w:rsidR="00744F66">
        <w:rPr>
          <w:rFonts w:ascii="Calibri" w:hAnsi="Calibri"/>
          <w:szCs w:val="22"/>
        </w:rPr>
        <w:t xml:space="preserve"> du CNC</w:t>
      </w:r>
      <w:r w:rsidRPr="00342733">
        <w:rPr>
          <w:rFonts w:ascii="Calibri" w:hAnsi="Calibri"/>
          <w:szCs w:val="22"/>
        </w:rPr>
        <w:t>. Les pains doivent être déposés dans un sac papier. Il est interdit de livrer le pain dans les enceintes réfrigérées des véhicules de livraison, sauf containers isothermes le mettant à l’abri du froid.</w:t>
      </w:r>
    </w:p>
    <w:p w14:paraId="6F7A1E32" w14:textId="77777777" w:rsidR="00342733" w:rsidRPr="002C4D78" w:rsidRDefault="00342733" w:rsidP="00AE4352">
      <w:pPr>
        <w:pStyle w:val="Normal1"/>
        <w:tabs>
          <w:tab w:val="left" w:pos="0"/>
        </w:tabs>
        <w:ind w:left="0"/>
        <w:jc w:val="both"/>
        <w:rPr>
          <w:rFonts w:ascii="Calibri" w:hAnsi="Calibri"/>
          <w:szCs w:val="22"/>
        </w:rPr>
      </w:pPr>
    </w:p>
    <w:p w14:paraId="06C91585" w14:textId="066B03E1" w:rsidR="00AE4352" w:rsidRPr="00F919E4" w:rsidRDefault="00AE4352" w:rsidP="00AE4352">
      <w:pPr>
        <w:tabs>
          <w:tab w:val="left" w:pos="0"/>
        </w:tabs>
        <w:spacing w:before="120"/>
        <w:ind w:left="720" w:hanging="720"/>
        <w:jc w:val="both"/>
        <w:outlineLvl w:val="2"/>
        <w:rPr>
          <w:rFonts w:ascii="Calibri" w:hAnsi="Calibri" w:cs="Arial"/>
          <w:b/>
          <w:bCs/>
          <w:sz w:val="22"/>
          <w:szCs w:val="22"/>
        </w:rPr>
      </w:pPr>
      <w:bookmarkStart w:id="31" w:name="_Toc194063751"/>
      <w:bookmarkStart w:id="32" w:name="_Toc194067318"/>
      <w:r w:rsidRPr="00F919E4">
        <w:rPr>
          <w:rFonts w:ascii="Calibri" w:hAnsi="Calibri" w:cs="Arial"/>
          <w:b/>
          <w:bCs/>
          <w:sz w:val="22"/>
          <w:szCs w:val="22"/>
        </w:rPr>
        <w:t>3.</w:t>
      </w:r>
      <w:r w:rsidR="00665B51">
        <w:rPr>
          <w:rFonts w:ascii="Calibri" w:hAnsi="Calibri" w:cs="Arial"/>
          <w:b/>
          <w:bCs/>
          <w:sz w:val="22"/>
          <w:szCs w:val="22"/>
        </w:rPr>
        <w:t>1</w:t>
      </w:r>
      <w:r w:rsidRPr="00F919E4">
        <w:rPr>
          <w:rFonts w:ascii="Calibri" w:hAnsi="Calibri" w:cs="Arial"/>
          <w:b/>
          <w:bCs/>
          <w:sz w:val="22"/>
          <w:szCs w:val="22"/>
        </w:rPr>
        <w:t>.</w:t>
      </w:r>
      <w:r w:rsidR="00665B51">
        <w:rPr>
          <w:rFonts w:ascii="Calibri" w:hAnsi="Calibri" w:cs="Arial"/>
          <w:b/>
          <w:bCs/>
          <w:sz w:val="22"/>
          <w:szCs w:val="22"/>
        </w:rPr>
        <w:t>3</w:t>
      </w:r>
      <w:r w:rsidRPr="00F919E4">
        <w:rPr>
          <w:rFonts w:ascii="Calibri" w:hAnsi="Calibri" w:cs="Arial"/>
          <w:b/>
          <w:bCs/>
          <w:sz w:val="22"/>
          <w:szCs w:val="22"/>
        </w:rPr>
        <w:t>.2</w:t>
      </w:r>
      <w:r>
        <w:rPr>
          <w:rFonts w:ascii="Calibri" w:hAnsi="Calibri" w:cs="Arial"/>
          <w:b/>
          <w:bCs/>
          <w:sz w:val="22"/>
          <w:szCs w:val="22"/>
        </w:rPr>
        <w:tab/>
      </w:r>
      <w:r w:rsidR="009F78B5">
        <w:rPr>
          <w:rFonts w:ascii="Calibri" w:hAnsi="Calibri" w:cs="Arial"/>
          <w:b/>
          <w:bCs/>
          <w:sz w:val="22"/>
          <w:szCs w:val="22"/>
        </w:rPr>
        <w:t>I</w:t>
      </w:r>
      <w:r w:rsidR="00665B51">
        <w:rPr>
          <w:rFonts w:ascii="Calibri" w:hAnsi="Calibri" w:cs="Arial"/>
          <w:b/>
          <w:bCs/>
          <w:sz w:val="22"/>
          <w:szCs w:val="22"/>
        </w:rPr>
        <w:t>nhérentes à l’alimentation durable</w:t>
      </w:r>
      <w:r w:rsidR="001E3728">
        <w:rPr>
          <w:rFonts w:ascii="Calibri" w:hAnsi="Calibri" w:cs="Arial"/>
          <w:b/>
          <w:bCs/>
          <w:sz w:val="22"/>
          <w:szCs w:val="22"/>
        </w:rPr>
        <w:t xml:space="preserve"> et responsable</w:t>
      </w:r>
      <w:bookmarkEnd w:id="31"/>
      <w:bookmarkEnd w:id="32"/>
    </w:p>
    <w:p w14:paraId="5D79F1D8" w14:textId="49B1B28A" w:rsidR="00536087" w:rsidRDefault="00AE4352" w:rsidP="00AE4352">
      <w:pPr>
        <w:tabs>
          <w:tab w:val="left" w:pos="0"/>
        </w:tabs>
        <w:spacing w:before="120"/>
        <w:jc w:val="both"/>
        <w:rPr>
          <w:rFonts w:ascii="Calibri" w:hAnsi="Calibri"/>
          <w:sz w:val="22"/>
          <w:szCs w:val="22"/>
        </w:rPr>
      </w:pPr>
      <w:r w:rsidRPr="0032064A">
        <w:rPr>
          <w:rFonts w:ascii="Calibri" w:hAnsi="Calibri"/>
          <w:sz w:val="22"/>
          <w:szCs w:val="22"/>
        </w:rPr>
        <w:t xml:space="preserve">Dans une perspective de respect de l’environnement et développement durable, </w:t>
      </w:r>
      <w:r w:rsidR="003D5EA3">
        <w:rPr>
          <w:rFonts w:ascii="Calibri" w:hAnsi="Calibri"/>
          <w:sz w:val="22"/>
          <w:szCs w:val="22"/>
        </w:rPr>
        <w:t>i</w:t>
      </w:r>
      <w:r>
        <w:rPr>
          <w:rFonts w:ascii="Calibri" w:hAnsi="Calibri"/>
          <w:sz w:val="22"/>
          <w:szCs w:val="22"/>
        </w:rPr>
        <w:t>l est demandé autant que possible</w:t>
      </w:r>
      <w:r w:rsidR="00536087">
        <w:rPr>
          <w:rFonts w:ascii="Calibri" w:hAnsi="Calibri"/>
          <w:sz w:val="22"/>
          <w:szCs w:val="22"/>
        </w:rPr>
        <w:t> :</w:t>
      </w:r>
    </w:p>
    <w:p w14:paraId="3C549B92" w14:textId="5B186C73" w:rsidR="00536087" w:rsidRDefault="00536087" w:rsidP="00364E1F">
      <w:pPr>
        <w:pStyle w:val="Paragraphedeliste0"/>
        <w:numPr>
          <w:ilvl w:val="0"/>
          <w:numId w:val="20"/>
        </w:numPr>
        <w:tabs>
          <w:tab w:val="left" w:pos="0"/>
        </w:tabs>
        <w:spacing w:before="120"/>
        <w:jc w:val="both"/>
        <w:rPr>
          <w:rFonts w:ascii="Calibri" w:hAnsi="Calibri"/>
          <w:sz w:val="22"/>
          <w:szCs w:val="22"/>
        </w:rPr>
      </w:pPr>
      <w:r>
        <w:rPr>
          <w:rFonts w:ascii="Calibri" w:hAnsi="Calibri"/>
          <w:sz w:val="22"/>
          <w:szCs w:val="22"/>
        </w:rPr>
        <w:t>D</w:t>
      </w:r>
      <w:r w:rsidR="00AE4352" w:rsidRPr="00075D45">
        <w:rPr>
          <w:rFonts w:ascii="Calibri" w:hAnsi="Calibri"/>
          <w:sz w:val="22"/>
          <w:szCs w:val="22"/>
        </w:rPr>
        <w:t xml:space="preserve">es produits </w:t>
      </w:r>
      <w:r w:rsidR="004B2EE8">
        <w:rPr>
          <w:rFonts w:ascii="Calibri" w:hAnsi="Calibri"/>
          <w:sz w:val="22"/>
          <w:szCs w:val="22"/>
        </w:rPr>
        <w:t>issus de</w:t>
      </w:r>
      <w:r w:rsidR="004B2EE8" w:rsidRPr="00075D45">
        <w:rPr>
          <w:rFonts w:ascii="Calibri" w:hAnsi="Calibri"/>
          <w:sz w:val="22"/>
          <w:szCs w:val="22"/>
        </w:rPr>
        <w:t xml:space="preserve"> </w:t>
      </w:r>
      <w:r w:rsidR="00AE4352" w:rsidRPr="00075D45">
        <w:rPr>
          <w:rFonts w:ascii="Calibri" w:hAnsi="Calibri"/>
          <w:sz w:val="22"/>
          <w:szCs w:val="22"/>
        </w:rPr>
        <w:t>circuit court,</w:t>
      </w:r>
      <w:r w:rsidR="004261A8">
        <w:rPr>
          <w:rFonts w:ascii="Calibri" w:hAnsi="Calibri"/>
          <w:sz w:val="22"/>
          <w:szCs w:val="22"/>
        </w:rPr>
        <w:t xml:space="preserve"> </w:t>
      </w:r>
      <w:r w:rsidR="00AE4352" w:rsidRPr="00075D45">
        <w:rPr>
          <w:rFonts w:ascii="Calibri" w:hAnsi="Calibri"/>
          <w:sz w:val="22"/>
          <w:szCs w:val="22"/>
        </w:rPr>
        <w:t>achetés directement au fournisseur, ou avec un intermédiaire</w:t>
      </w:r>
      <w:r w:rsidR="003D5EA3" w:rsidRPr="00075D45">
        <w:rPr>
          <w:rFonts w:ascii="Calibri" w:hAnsi="Calibri"/>
          <w:sz w:val="22"/>
          <w:szCs w:val="22"/>
        </w:rPr>
        <w:t xml:space="preserve"> maximum</w:t>
      </w:r>
      <w:r>
        <w:rPr>
          <w:rFonts w:ascii="Calibri" w:hAnsi="Calibri"/>
          <w:sz w:val="22"/>
          <w:szCs w:val="22"/>
        </w:rPr>
        <w:t>,</w:t>
      </w:r>
      <w:r w:rsidR="00AE4352" w:rsidRPr="00075D45">
        <w:rPr>
          <w:rFonts w:ascii="Calibri" w:hAnsi="Calibri"/>
          <w:sz w:val="22"/>
          <w:szCs w:val="22"/>
        </w:rPr>
        <w:t xml:space="preserve"> </w:t>
      </w:r>
    </w:p>
    <w:p w14:paraId="6B4B54D9" w14:textId="5305574F" w:rsidR="00AE4352" w:rsidRPr="00536087" w:rsidRDefault="00AE4352" w:rsidP="00364E1F">
      <w:pPr>
        <w:pStyle w:val="Paragraphedeliste0"/>
        <w:numPr>
          <w:ilvl w:val="0"/>
          <w:numId w:val="20"/>
        </w:numPr>
        <w:tabs>
          <w:tab w:val="left" w:pos="0"/>
        </w:tabs>
        <w:spacing w:before="120"/>
        <w:jc w:val="both"/>
        <w:rPr>
          <w:rFonts w:ascii="Calibri" w:hAnsi="Calibri"/>
          <w:sz w:val="22"/>
          <w:szCs w:val="22"/>
        </w:rPr>
      </w:pPr>
      <w:r w:rsidRPr="00536087">
        <w:rPr>
          <w:rFonts w:ascii="Calibri" w:hAnsi="Calibri"/>
          <w:sz w:val="22"/>
          <w:szCs w:val="22"/>
        </w:rPr>
        <w:t>Des produits sous label et/ou certification reconnu</w:t>
      </w:r>
      <w:r w:rsidR="0086464D">
        <w:rPr>
          <w:rFonts w:ascii="Calibri" w:hAnsi="Calibri"/>
          <w:sz w:val="22"/>
          <w:szCs w:val="22"/>
        </w:rPr>
        <w:t>s</w:t>
      </w:r>
      <w:r w:rsidRPr="00536087">
        <w:rPr>
          <w:rFonts w:ascii="Calibri" w:hAnsi="Calibri"/>
          <w:sz w:val="22"/>
          <w:szCs w:val="22"/>
        </w:rPr>
        <w:t xml:space="preserve"> </w:t>
      </w:r>
      <w:r w:rsidR="00536087">
        <w:rPr>
          <w:rFonts w:ascii="Calibri" w:hAnsi="Calibri"/>
          <w:sz w:val="22"/>
          <w:szCs w:val="22"/>
        </w:rPr>
        <w:t xml:space="preserve">par la loi </w:t>
      </w:r>
      <w:r w:rsidR="00555046">
        <w:rPr>
          <w:rFonts w:ascii="Calibri" w:hAnsi="Calibri"/>
          <w:sz w:val="22"/>
          <w:szCs w:val="22"/>
        </w:rPr>
        <w:t xml:space="preserve">EGalim </w:t>
      </w:r>
      <w:r w:rsidRPr="00536087">
        <w:rPr>
          <w:rFonts w:ascii="Calibri" w:hAnsi="Calibri"/>
          <w:sz w:val="22"/>
          <w:szCs w:val="22"/>
        </w:rPr>
        <w:t xml:space="preserve">sont également attendus. </w:t>
      </w:r>
    </w:p>
    <w:p w14:paraId="40FA8CFC" w14:textId="037B7D5B" w:rsidR="00AE4352" w:rsidRDefault="00AE4352" w:rsidP="00AE4352">
      <w:pPr>
        <w:tabs>
          <w:tab w:val="left" w:pos="0"/>
        </w:tabs>
        <w:spacing w:before="120"/>
        <w:jc w:val="both"/>
        <w:rPr>
          <w:rFonts w:ascii="Calibri" w:hAnsi="Calibri" w:cs="Arial"/>
          <w:sz w:val="22"/>
          <w:szCs w:val="22"/>
        </w:rPr>
      </w:pPr>
      <w:r w:rsidRPr="00827D07">
        <w:rPr>
          <w:rFonts w:ascii="Calibri" w:hAnsi="Calibri" w:cs="Arial"/>
          <w:sz w:val="22"/>
          <w:szCs w:val="22"/>
        </w:rPr>
        <w:t xml:space="preserve">Le </w:t>
      </w:r>
      <w:r w:rsidR="00536087">
        <w:rPr>
          <w:rFonts w:ascii="Calibri" w:hAnsi="Calibri" w:cs="Arial"/>
          <w:sz w:val="22"/>
          <w:szCs w:val="22"/>
        </w:rPr>
        <w:t xml:space="preserve">CNC attache </w:t>
      </w:r>
      <w:r w:rsidRPr="00036128">
        <w:rPr>
          <w:rFonts w:ascii="Calibri" w:hAnsi="Calibri" w:cs="Arial"/>
          <w:sz w:val="22"/>
          <w:szCs w:val="22"/>
        </w:rPr>
        <w:t>une attention par</w:t>
      </w:r>
      <w:r w:rsidRPr="001E177A">
        <w:rPr>
          <w:rFonts w:ascii="Calibri" w:hAnsi="Calibri" w:cs="Arial"/>
          <w:sz w:val="22"/>
          <w:szCs w:val="22"/>
        </w:rPr>
        <w:t>ticulière à leur mise en valeur auprès des convives</w:t>
      </w:r>
      <w:r w:rsidR="00536087">
        <w:rPr>
          <w:rFonts w:ascii="Calibri" w:hAnsi="Calibri" w:cs="Arial"/>
          <w:sz w:val="22"/>
          <w:szCs w:val="22"/>
        </w:rPr>
        <w:t xml:space="preserve">, et à leur présentation équilibrée au cours de la semaine, entre les différentes catégories de mets, et entre les jours, avec les produits conventionnels (voir </w:t>
      </w:r>
      <w:r w:rsidR="00536087" w:rsidRPr="00536087">
        <w:rPr>
          <w:rFonts w:ascii="Calibri" w:hAnsi="Calibri" w:cs="Arial"/>
          <w:i/>
          <w:iCs/>
          <w:sz w:val="22"/>
          <w:szCs w:val="22"/>
        </w:rPr>
        <w:t>infra</w:t>
      </w:r>
      <w:r w:rsidR="00536087">
        <w:rPr>
          <w:rFonts w:ascii="Calibri" w:hAnsi="Calibri" w:cs="Arial"/>
          <w:sz w:val="22"/>
          <w:szCs w:val="22"/>
        </w:rPr>
        <w:t xml:space="preserve">). </w:t>
      </w:r>
    </w:p>
    <w:p w14:paraId="34FECCFC" w14:textId="77777777" w:rsidR="00536087" w:rsidRPr="00536087" w:rsidRDefault="00536087" w:rsidP="00536087">
      <w:pPr>
        <w:tabs>
          <w:tab w:val="left" w:pos="0"/>
        </w:tabs>
        <w:spacing w:before="120"/>
        <w:jc w:val="both"/>
        <w:rPr>
          <w:rFonts w:ascii="Calibri" w:hAnsi="Calibri" w:cs="Arial"/>
          <w:sz w:val="22"/>
          <w:szCs w:val="22"/>
        </w:rPr>
      </w:pPr>
    </w:p>
    <w:p w14:paraId="2E0AAE13" w14:textId="72E76C69" w:rsidR="00536087" w:rsidRPr="00536087" w:rsidRDefault="00536087" w:rsidP="00364E1F">
      <w:pPr>
        <w:pStyle w:val="Paragraphedeliste0"/>
        <w:numPr>
          <w:ilvl w:val="0"/>
          <w:numId w:val="23"/>
        </w:numPr>
        <w:tabs>
          <w:tab w:val="left" w:pos="0"/>
        </w:tabs>
        <w:spacing w:before="120"/>
        <w:jc w:val="both"/>
        <w:rPr>
          <w:rFonts w:ascii="Calibri" w:hAnsi="Calibri" w:cs="Arial"/>
          <w:b/>
          <w:bCs/>
          <w:sz w:val="22"/>
          <w:szCs w:val="22"/>
        </w:rPr>
      </w:pPr>
      <w:bookmarkStart w:id="33" w:name="_Toc64310855"/>
      <w:r w:rsidRPr="00536087">
        <w:rPr>
          <w:rFonts w:ascii="Calibri" w:hAnsi="Calibri" w:cs="Arial"/>
          <w:b/>
          <w:bCs/>
          <w:sz w:val="22"/>
          <w:szCs w:val="22"/>
        </w:rPr>
        <w:t xml:space="preserve"> Alimentation durable</w:t>
      </w:r>
      <w:bookmarkEnd w:id="33"/>
      <w:r w:rsidRPr="00536087">
        <w:rPr>
          <w:rFonts w:ascii="Calibri" w:hAnsi="Calibri" w:cs="Arial"/>
          <w:b/>
          <w:bCs/>
          <w:sz w:val="22"/>
          <w:szCs w:val="22"/>
        </w:rPr>
        <w:t xml:space="preserve"> au sens de la loi </w:t>
      </w:r>
      <w:r w:rsidR="008C2625" w:rsidRPr="00536087">
        <w:rPr>
          <w:rFonts w:ascii="Calibri" w:hAnsi="Calibri" w:cs="Arial"/>
          <w:b/>
          <w:bCs/>
          <w:sz w:val="22"/>
          <w:szCs w:val="22"/>
        </w:rPr>
        <w:t>EGalim</w:t>
      </w:r>
    </w:p>
    <w:p w14:paraId="06D6396C" w14:textId="77777777" w:rsidR="008C2625" w:rsidRDefault="008C2625" w:rsidP="008C2625">
      <w:pPr>
        <w:suppressAutoHyphens/>
        <w:jc w:val="both"/>
        <w:rPr>
          <w:rFonts w:ascii="Arial" w:hAnsi="Arial" w:cs="Arial"/>
          <w:sz w:val="22"/>
          <w:szCs w:val="22"/>
        </w:rPr>
      </w:pPr>
    </w:p>
    <w:p w14:paraId="71DCC4FF" w14:textId="431D062D" w:rsidR="008C2625" w:rsidRPr="00B044CB" w:rsidRDefault="008C2625" w:rsidP="008C2625">
      <w:pPr>
        <w:suppressAutoHyphens/>
        <w:jc w:val="both"/>
        <w:rPr>
          <w:rFonts w:ascii="Calibri" w:hAnsi="Calibri" w:cs="Calibri"/>
          <w:sz w:val="22"/>
          <w:szCs w:val="22"/>
        </w:rPr>
      </w:pPr>
      <w:r w:rsidRPr="00B044CB">
        <w:rPr>
          <w:rFonts w:ascii="Calibri" w:hAnsi="Calibri" w:cs="Calibri"/>
          <w:sz w:val="22"/>
          <w:szCs w:val="22"/>
        </w:rPr>
        <w:t xml:space="preserve">Le titulaire doit construire son offre alimentaire sur l'atteinte du taux global d’alimentation durable suivant : 50% d'alimentation durable </w:t>
      </w:r>
      <w:r w:rsidRPr="00B044CB">
        <w:rPr>
          <w:rFonts w:ascii="Calibri" w:hAnsi="Calibri" w:cs="Calibri"/>
          <w:b/>
          <w:bCs/>
          <w:sz w:val="22"/>
          <w:szCs w:val="22"/>
        </w:rPr>
        <w:t>(*)</w:t>
      </w:r>
      <w:r w:rsidRPr="00B044CB">
        <w:rPr>
          <w:rFonts w:ascii="Calibri" w:hAnsi="Calibri" w:cs="Calibri"/>
          <w:sz w:val="22"/>
          <w:szCs w:val="22"/>
        </w:rPr>
        <w:t xml:space="preserve"> dont 20% de bio, </w:t>
      </w:r>
      <w:r w:rsidR="00EA60DC" w:rsidRPr="00B044CB">
        <w:rPr>
          <w:rFonts w:ascii="Calibri" w:hAnsi="Calibri" w:cs="Calibri"/>
          <w:sz w:val="22"/>
          <w:szCs w:val="22"/>
        </w:rPr>
        <w:t xml:space="preserve">dès le démarrage du marché. </w:t>
      </w:r>
    </w:p>
    <w:p w14:paraId="3D7E4CA5" w14:textId="77777777" w:rsidR="008C2625" w:rsidRPr="00B044CB" w:rsidRDefault="008C2625" w:rsidP="008C2625">
      <w:pPr>
        <w:suppressAutoHyphens/>
        <w:jc w:val="both"/>
        <w:rPr>
          <w:rFonts w:ascii="Calibri" w:hAnsi="Calibri" w:cs="Calibri"/>
          <w:szCs w:val="22"/>
        </w:rPr>
      </w:pPr>
    </w:p>
    <w:p w14:paraId="314F1FE6" w14:textId="77777777" w:rsidR="008C2625" w:rsidRPr="00B044CB" w:rsidRDefault="008C2625" w:rsidP="008C2625">
      <w:pPr>
        <w:suppressAutoHyphens/>
        <w:jc w:val="both"/>
        <w:rPr>
          <w:rFonts w:ascii="Calibri" w:hAnsi="Calibri" w:cs="Calibri"/>
          <w:szCs w:val="22"/>
        </w:rPr>
      </w:pPr>
      <w:r w:rsidRPr="00B044CB">
        <w:rPr>
          <w:rFonts w:ascii="Calibri" w:hAnsi="Calibri" w:cs="Calibri"/>
          <w:sz w:val="22"/>
          <w:szCs w:val="22"/>
        </w:rPr>
        <w:t xml:space="preserve">Le taux susvisé est comptabilisé en valeur d’achat hors taxes sur la totalité des achats réalisés. </w:t>
      </w:r>
    </w:p>
    <w:p w14:paraId="438778BF" w14:textId="77777777" w:rsidR="008C2625" w:rsidRPr="00B044CB" w:rsidRDefault="008C2625" w:rsidP="008C2625">
      <w:pPr>
        <w:jc w:val="both"/>
        <w:rPr>
          <w:rFonts w:ascii="Calibri" w:hAnsi="Calibri" w:cs="Calibri"/>
          <w:sz w:val="22"/>
          <w:szCs w:val="22"/>
        </w:rPr>
      </w:pPr>
    </w:p>
    <w:p w14:paraId="3F300816" w14:textId="3336F786" w:rsidR="008C2625" w:rsidRPr="00C94030" w:rsidRDefault="008C2625" w:rsidP="008C2625">
      <w:pPr>
        <w:jc w:val="both"/>
        <w:rPr>
          <w:rFonts w:ascii="Calibri" w:hAnsi="Calibri" w:cs="Calibri"/>
          <w:i/>
          <w:iCs/>
          <w:sz w:val="22"/>
          <w:szCs w:val="22"/>
        </w:rPr>
      </w:pPr>
      <w:r w:rsidRPr="00B044CB">
        <w:rPr>
          <w:rFonts w:ascii="Calibri" w:hAnsi="Calibri" w:cs="Calibri"/>
          <w:b/>
          <w:bCs/>
          <w:i/>
          <w:iCs/>
          <w:sz w:val="22"/>
          <w:szCs w:val="22"/>
        </w:rPr>
        <w:t>(*)</w:t>
      </w:r>
      <w:r w:rsidRPr="00B044CB">
        <w:rPr>
          <w:rFonts w:ascii="Calibri" w:hAnsi="Calibri" w:cs="Calibri"/>
          <w:i/>
          <w:iCs/>
          <w:sz w:val="22"/>
          <w:szCs w:val="22"/>
        </w:rPr>
        <w:t xml:space="preserve"> Les produits « durables » entrant dans le décompte réalisé par le titulaire, au sens d</w:t>
      </w:r>
      <w:r w:rsidR="00C44D62">
        <w:rPr>
          <w:rFonts w:ascii="Calibri" w:hAnsi="Calibri" w:cs="Calibri"/>
          <w:i/>
          <w:iCs/>
          <w:sz w:val="22"/>
          <w:szCs w:val="22"/>
        </w:rPr>
        <w:t>u CNC</w:t>
      </w:r>
      <w:r w:rsidRPr="00C94030">
        <w:rPr>
          <w:rFonts w:ascii="Calibri" w:hAnsi="Calibri" w:cs="Calibri"/>
          <w:i/>
          <w:iCs/>
          <w:sz w:val="22"/>
          <w:szCs w:val="22"/>
        </w:rPr>
        <w:t>, sont les suivants :</w:t>
      </w:r>
    </w:p>
    <w:p w14:paraId="30B2FF85" w14:textId="77777777" w:rsidR="008C2625" w:rsidRPr="00C94030" w:rsidRDefault="008C2625" w:rsidP="008C2625">
      <w:pPr>
        <w:jc w:val="both"/>
        <w:rPr>
          <w:rFonts w:ascii="Calibri" w:hAnsi="Calibri" w:cs="Calibri"/>
          <w:i/>
          <w:iCs/>
          <w:sz w:val="22"/>
          <w:szCs w:val="22"/>
        </w:rPr>
      </w:pPr>
    </w:p>
    <w:p w14:paraId="5E016EC0" w14:textId="77777777" w:rsidR="008C2625" w:rsidRPr="00C94030" w:rsidRDefault="008C2625" w:rsidP="008C2625">
      <w:pPr>
        <w:pStyle w:val="Paragraphedeliste0"/>
        <w:numPr>
          <w:ilvl w:val="0"/>
          <w:numId w:val="53"/>
        </w:numPr>
        <w:suppressAutoHyphens/>
        <w:jc w:val="both"/>
        <w:rPr>
          <w:rFonts w:ascii="Calibri" w:hAnsi="Calibri" w:cs="Calibri"/>
          <w:i/>
          <w:iCs/>
          <w:sz w:val="22"/>
          <w:szCs w:val="22"/>
        </w:rPr>
      </w:pPr>
      <w:r w:rsidRPr="00C94030">
        <w:rPr>
          <w:rFonts w:ascii="Calibri" w:hAnsi="Calibri" w:cs="Calibri"/>
          <w:i/>
          <w:iCs/>
          <w:sz w:val="22"/>
          <w:szCs w:val="22"/>
        </w:rPr>
        <w:t>Produits issus de l’agriculture biologique (reconversion acceptée),</w:t>
      </w:r>
    </w:p>
    <w:p w14:paraId="7802A8FE" w14:textId="77777777" w:rsidR="008C2625" w:rsidRPr="00C94030" w:rsidRDefault="008C2625" w:rsidP="008C2625">
      <w:pPr>
        <w:pStyle w:val="Paragraphedeliste0"/>
        <w:numPr>
          <w:ilvl w:val="0"/>
          <w:numId w:val="53"/>
        </w:numPr>
        <w:suppressAutoHyphens/>
        <w:jc w:val="both"/>
        <w:rPr>
          <w:rFonts w:ascii="Calibri" w:hAnsi="Calibri" w:cs="Calibri"/>
          <w:i/>
          <w:iCs/>
          <w:sz w:val="22"/>
          <w:szCs w:val="22"/>
        </w:rPr>
      </w:pPr>
      <w:r w:rsidRPr="00C94030">
        <w:rPr>
          <w:rFonts w:ascii="Calibri" w:hAnsi="Calibri" w:cs="Calibri"/>
          <w:i/>
          <w:iCs/>
          <w:sz w:val="22"/>
          <w:szCs w:val="22"/>
        </w:rPr>
        <w:t>Produits bénéficiant des signes officiels de la qualité et de l’origine suivants : Label Rouge, Appellation d’origine (AOP), Indication géographique protégée (IGP), Spécialité Traditionnelle Garantie,</w:t>
      </w:r>
    </w:p>
    <w:p w14:paraId="191A1209" w14:textId="77777777" w:rsidR="008C2625" w:rsidRPr="00C94030" w:rsidRDefault="008C2625" w:rsidP="008C2625">
      <w:pPr>
        <w:pStyle w:val="Paragraphedeliste0"/>
        <w:numPr>
          <w:ilvl w:val="0"/>
          <w:numId w:val="53"/>
        </w:numPr>
        <w:suppressAutoHyphens/>
        <w:jc w:val="both"/>
        <w:rPr>
          <w:rFonts w:ascii="Calibri" w:hAnsi="Calibri" w:cs="Calibri"/>
          <w:i/>
          <w:iCs/>
          <w:sz w:val="22"/>
          <w:szCs w:val="22"/>
        </w:rPr>
      </w:pPr>
      <w:r w:rsidRPr="00C94030">
        <w:rPr>
          <w:rFonts w:ascii="Calibri" w:hAnsi="Calibri" w:cs="Calibri"/>
          <w:i/>
          <w:iCs/>
          <w:sz w:val="22"/>
          <w:szCs w:val="22"/>
        </w:rPr>
        <w:t>Produit « Fermier » ou « produit de la ferme », lorsque la mention est définie par arrêté,</w:t>
      </w:r>
    </w:p>
    <w:p w14:paraId="18329D31" w14:textId="77777777" w:rsidR="008C2625" w:rsidRPr="00C94030" w:rsidRDefault="008C2625" w:rsidP="008C2625">
      <w:pPr>
        <w:pStyle w:val="Paragraphedeliste0"/>
        <w:numPr>
          <w:ilvl w:val="0"/>
          <w:numId w:val="53"/>
        </w:numPr>
        <w:suppressAutoHyphens/>
        <w:jc w:val="both"/>
        <w:rPr>
          <w:rFonts w:ascii="Calibri" w:hAnsi="Calibri" w:cs="Calibri"/>
          <w:i/>
          <w:iCs/>
          <w:sz w:val="22"/>
          <w:szCs w:val="22"/>
        </w:rPr>
      </w:pPr>
      <w:r w:rsidRPr="00C94030">
        <w:rPr>
          <w:rFonts w:ascii="Calibri" w:hAnsi="Calibri" w:cs="Calibri"/>
          <w:i/>
          <w:iCs/>
          <w:sz w:val="22"/>
          <w:szCs w:val="22"/>
        </w:rPr>
        <w:t>Produits bénéficiant de la mention valorisante suivante : « Haute Valeur Environnementale » (HVE),</w:t>
      </w:r>
    </w:p>
    <w:p w14:paraId="68C523EF" w14:textId="77777777" w:rsidR="008C2625" w:rsidRPr="00C94030" w:rsidRDefault="008C2625" w:rsidP="008C2625">
      <w:pPr>
        <w:pStyle w:val="Paragraphedeliste0"/>
        <w:numPr>
          <w:ilvl w:val="0"/>
          <w:numId w:val="53"/>
        </w:numPr>
        <w:suppressAutoHyphens/>
        <w:jc w:val="both"/>
        <w:rPr>
          <w:rFonts w:ascii="Calibri" w:hAnsi="Calibri" w:cs="Calibri"/>
          <w:i/>
          <w:iCs/>
          <w:sz w:val="22"/>
          <w:szCs w:val="22"/>
        </w:rPr>
      </w:pPr>
      <w:r w:rsidRPr="00C94030">
        <w:rPr>
          <w:rFonts w:ascii="Calibri" w:hAnsi="Calibri" w:cs="Calibri"/>
          <w:i/>
          <w:iCs/>
          <w:sz w:val="22"/>
          <w:szCs w:val="22"/>
        </w:rPr>
        <w:t>Produits issus de la pêche affichant l’écolabel pêche durable,</w:t>
      </w:r>
    </w:p>
    <w:p w14:paraId="6E007E6F" w14:textId="77777777" w:rsidR="008C2625" w:rsidRPr="00C94030" w:rsidRDefault="008C2625" w:rsidP="008C2625">
      <w:pPr>
        <w:pStyle w:val="Paragraphedeliste0"/>
        <w:numPr>
          <w:ilvl w:val="0"/>
          <w:numId w:val="53"/>
        </w:numPr>
        <w:suppressAutoHyphens/>
        <w:jc w:val="both"/>
        <w:rPr>
          <w:rFonts w:ascii="Calibri" w:hAnsi="Calibri" w:cs="Calibri"/>
          <w:i/>
          <w:iCs/>
          <w:sz w:val="22"/>
          <w:szCs w:val="22"/>
        </w:rPr>
      </w:pPr>
      <w:r w:rsidRPr="00C94030">
        <w:rPr>
          <w:rFonts w:ascii="Calibri" w:hAnsi="Calibri" w:cs="Calibri"/>
          <w:i/>
          <w:iCs/>
          <w:sz w:val="22"/>
          <w:szCs w:val="22"/>
        </w:rPr>
        <w:t>Produits au logo « Région Ultra- Périphérique » (pour produits d’Outre-Mer),</w:t>
      </w:r>
    </w:p>
    <w:p w14:paraId="28E4E4F9" w14:textId="0B3490BD" w:rsidR="008C2625" w:rsidRPr="00C94030" w:rsidRDefault="008C2625" w:rsidP="008C2625">
      <w:pPr>
        <w:pStyle w:val="Paragraphedeliste0"/>
        <w:numPr>
          <w:ilvl w:val="0"/>
          <w:numId w:val="53"/>
        </w:numPr>
        <w:suppressAutoHyphens/>
        <w:jc w:val="both"/>
        <w:rPr>
          <w:rFonts w:ascii="Calibri" w:hAnsi="Calibri" w:cs="Calibri"/>
          <w:i/>
          <w:iCs/>
          <w:sz w:val="22"/>
          <w:szCs w:val="22"/>
        </w:rPr>
      </w:pPr>
      <w:r w:rsidRPr="00C94030">
        <w:rPr>
          <w:rFonts w:ascii="Calibri" w:hAnsi="Calibri" w:cs="Calibri"/>
          <w:i/>
          <w:iCs/>
          <w:sz w:val="22"/>
          <w:szCs w:val="22"/>
        </w:rPr>
        <w:lastRenderedPageBreak/>
        <w:t>Produits dont l'acquisition a été fondée, principalement, sur les performances en matière de protection de l'environnement et de développement des approvisionnements directs de produits de l'agriculture, dans le respect des règles du code de la commande publique (notamment les produits en circuits courts, définis par l’existence d’un à deux intermédiaires au maximum entre le producteur et le consommateur final, un intermédiaire étant constitué dès lors qu’un transfert de propriété est observé)</w:t>
      </w:r>
      <w:r w:rsidR="005F2A1F">
        <w:rPr>
          <w:rFonts w:ascii="Calibri" w:hAnsi="Calibri" w:cs="Calibri"/>
          <w:i/>
          <w:iCs/>
          <w:sz w:val="22"/>
          <w:szCs w:val="22"/>
        </w:rPr>
        <w:t xml:space="preserve"> (*)</w:t>
      </w:r>
      <w:r w:rsidRPr="00C94030">
        <w:rPr>
          <w:rFonts w:ascii="Calibri" w:hAnsi="Calibri" w:cs="Calibri"/>
          <w:i/>
          <w:iCs/>
          <w:sz w:val="22"/>
          <w:szCs w:val="22"/>
        </w:rPr>
        <w:t>, </w:t>
      </w:r>
    </w:p>
    <w:p w14:paraId="15B0935E" w14:textId="2639EF8C" w:rsidR="008C2625" w:rsidRPr="00C94030" w:rsidRDefault="008C2625" w:rsidP="008C2625">
      <w:pPr>
        <w:pStyle w:val="Paragraphedeliste0"/>
        <w:numPr>
          <w:ilvl w:val="0"/>
          <w:numId w:val="53"/>
        </w:numPr>
        <w:suppressAutoHyphens/>
        <w:jc w:val="both"/>
        <w:rPr>
          <w:rFonts w:ascii="Calibri" w:hAnsi="Calibri" w:cs="Calibri"/>
          <w:i/>
          <w:iCs/>
          <w:sz w:val="22"/>
          <w:szCs w:val="22"/>
        </w:rPr>
      </w:pPr>
      <w:r w:rsidRPr="00C94030">
        <w:rPr>
          <w:rFonts w:ascii="Calibri" w:hAnsi="Calibri" w:cs="Calibri"/>
          <w:i/>
          <w:iCs/>
          <w:sz w:val="22"/>
          <w:szCs w:val="22"/>
        </w:rPr>
        <w:t>Produits à externalités environnementales positives</w:t>
      </w:r>
      <w:r w:rsidR="00072FAB">
        <w:rPr>
          <w:rFonts w:ascii="Calibri" w:hAnsi="Calibri" w:cs="Calibri"/>
          <w:i/>
          <w:iCs/>
          <w:sz w:val="22"/>
          <w:szCs w:val="22"/>
        </w:rPr>
        <w:t xml:space="preserve"> (*)</w:t>
      </w:r>
      <w:r w:rsidRPr="00C94030">
        <w:rPr>
          <w:rFonts w:ascii="Calibri" w:hAnsi="Calibri" w:cs="Calibri"/>
          <w:i/>
          <w:iCs/>
          <w:sz w:val="22"/>
          <w:szCs w:val="22"/>
        </w:rPr>
        <w:t>,</w:t>
      </w:r>
    </w:p>
    <w:p w14:paraId="321241C9" w14:textId="77777777" w:rsidR="008C2625" w:rsidRPr="00C94030" w:rsidRDefault="008C2625" w:rsidP="008C2625">
      <w:pPr>
        <w:pStyle w:val="Paragraphedeliste0"/>
        <w:numPr>
          <w:ilvl w:val="0"/>
          <w:numId w:val="53"/>
        </w:numPr>
        <w:suppressAutoHyphens/>
        <w:jc w:val="both"/>
        <w:rPr>
          <w:rFonts w:ascii="Calibri" w:hAnsi="Calibri" w:cs="Calibri"/>
          <w:i/>
          <w:iCs/>
          <w:sz w:val="22"/>
          <w:szCs w:val="22"/>
        </w:rPr>
      </w:pPr>
      <w:r w:rsidRPr="00C94030">
        <w:rPr>
          <w:rFonts w:ascii="Calibri" w:hAnsi="Calibri" w:cs="Calibri"/>
          <w:i/>
          <w:iCs/>
          <w:sz w:val="22"/>
          <w:szCs w:val="22"/>
        </w:rPr>
        <w:t>Produits issus du commerce équitable,</w:t>
      </w:r>
    </w:p>
    <w:p w14:paraId="01727E2F" w14:textId="77777777" w:rsidR="008C2625" w:rsidRPr="00C94030" w:rsidRDefault="008C2625" w:rsidP="008C2625">
      <w:pPr>
        <w:pStyle w:val="Paragraphedeliste0"/>
        <w:numPr>
          <w:ilvl w:val="0"/>
          <w:numId w:val="53"/>
        </w:numPr>
        <w:suppressAutoHyphens/>
        <w:jc w:val="both"/>
        <w:rPr>
          <w:rFonts w:ascii="Calibri" w:hAnsi="Calibri" w:cs="Calibri"/>
          <w:i/>
          <w:iCs/>
          <w:sz w:val="22"/>
          <w:szCs w:val="22"/>
        </w:rPr>
      </w:pPr>
      <w:r w:rsidRPr="00C94030">
        <w:rPr>
          <w:rFonts w:ascii="Calibri" w:hAnsi="Calibri" w:cs="Calibri"/>
          <w:i/>
          <w:iCs/>
          <w:sz w:val="22"/>
          <w:szCs w:val="22"/>
        </w:rPr>
        <w:t>Produits équivalents aux exigences définies par les signes, mentions, écolabels ou certifications listées ci-avant.</w:t>
      </w:r>
    </w:p>
    <w:p w14:paraId="205F9377" w14:textId="77777777" w:rsidR="008C2625" w:rsidRDefault="008C2625" w:rsidP="008C2625">
      <w:pPr>
        <w:suppressAutoHyphens/>
        <w:jc w:val="both"/>
        <w:rPr>
          <w:rFonts w:ascii="Calibri" w:hAnsi="Calibri" w:cs="Calibri"/>
          <w:sz w:val="22"/>
          <w:szCs w:val="22"/>
        </w:rPr>
      </w:pPr>
    </w:p>
    <w:p w14:paraId="3F5933C0" w14:textId="4FA59402" w:rsidR="00DA53BB" w:rsidRPr="00DA53BB" w:rsidRDefault="00DB3AAB" w:rsidP="00DA53BB">
      <w:pPr>
        <w:suppressAutoHyphens/>
        <w:jc w:val="both"/>
        <w:rPr>
          <w:rFonts w:ascii="Calibri" w:hAnsi="Calibri" w:cs="Calibri"/>
          <w:i/>
          <w:iCs/>
          <w:sz w:val="22"/>
          <w:szCs w:val="22"/>
        </w:rPr>
      </w:pPr>
      <w:r w:rsidRPr="00DB3AAB">
        <w:rPr>
          <w:rFonts w:ascii="Calibri" w:hAnsi="Calibri" w:cs="Calibri"/>
          <w:i/>
          <w:iCs/>
          <w:sz w:val="22"/>
          <w:szCs w:val="22"/>
        </w:rPr>
        <w:t xml:space="preserve">(*) Pour justifier de ces produits, le titulaire remet 1) au stade de son offre, 2) à chaque fois qu’il propose un nouveau produit rentrant dans ces cas d’ouverture et 3) à chaque fois que le </w:t>
      </w:r>
      <w:r w:rsidR="00A71F2C">
        <w:rPr>
          <w:rFonts w:ascii="Calibri" w:hAnsi="Calibri" w:cs="Calibri"/>
          <w:i/>
          <w:iCs/>
          <w:sz w:val="22"/>
          <w:szCs w:val="22"/>
        </w:rPr>
        <w:t>CNC</w:t>
      </w:r>
      <w:r w:rsidRPr="00DB3AAB">
        <w:rPr>
          <w:rFonts w:ascii="Calibri" w:hAnsi="Calibri" w:cs="Calibri"/>
          <w:i/>
          <w:iCs/>
          <w:sz w:val="22"/>
          <w:szCs w:val="22"/>
        </w:rPr>
        <w:t xml:space="preserve"> lui demande, l’ensemble des documents justificatifs permettant </w:t>
      </w:r>
      <w:r w:rsidR="00A71F2C">
        <w:rPr>
          <w:rFonts w:ascii="Calibri" w:hAnsi="Calibri" w:cs="Calibri"/>
          <w:i/>
          <w:iCs/>
          <w:sz w:val="22"/>
          <w:szCs w:val="22"/>
        </w:rPr>
        <w:t>au CNC</w:t>
      </w:r>
      <w:r w:rsidRPr="00DB3AAB">
        <w:rPr>
          <w:rFonts w:ascii="Calibri" w:hAnsi="Calibri" w:cs="Calibri"/>
          <w:i/>
          <w:iCs/>
          <w:sz w:val="22"/>
          <w:szCs w:val="22"/>
        </w:rPr>
        <w:t xml:space="preserve"> d’apprécier la qualité du produit proposé et sa cohérence avec les cas d’ouverture listés ci-dessus.</w:t>
      </w:r>
      <w:r w:rsidR="00DA53BB" w:rsidRPr="00DA53BB">
        <w:rPr>
          <w:rFonts w:ascii="Lato" w:hAnsi="Lato"/>
          <w:i/>
          <w:iCs/>
          <w:sz w:val="22"/>
          <w:szCs w:val="22"/>
        </w:rPr>
        <w:t xml:space="preserve"> </w:t>
      </w:r>
      <w:r w:rsidR="00DA53BB" w:rsidRPr="00DA53BB">
        <w:rPr>
          <w:rFonts w:ascii="Calibri" w:hAnsi="Calibri" w:cs="Calibri"/>
          <w:i/>
          <w:iCs/>
          <w:sz w:val="22"/>
          <w:szCs w:val="22"/>
        </w:rPr>
        <w:t>Les documents et justificatifs attendus sont par exemple :</w:t>
      </w:r>
    </w:p>
    <w:p w14:paraId="5C232CE2" w14:textId="77777777" w:rsidR="00DA53BB" w:rsidRPr="00DA53BB" w:rsidRDefault="00DA53BB" w:rsidP="00DA53BB">
      <w:pPr>
        <w:numPr>
          <w:ilvl w:val="0"/>
          <w:numId w:val="69"/>
        </w:numPr>
        <w:suppressAutoHyphens/>
        <w:jc w:val="both"/>
        <w:rPr>
          <w:rFonts w:ascii="Calibri" w:hAnsi="Calibri" w:cs="Calibri"/>
          <w:i/>
          <w:iCs/>
          <w:sz w:val="22"/>
          <w:szCs w:val="22"/>
        </w:rPr>
      </w:pPr>
      <w:r w:rsidRPr="00DA53BB">
        <w:rPr>
          <w:rFonts w:ascii="Calibri" w:hAnsi="Calibri" w:cs="Calibri"/>
          <w:i/>
          <w:iCs/>
          <w:sz w:val="22"/>
          <w:szCs w:val="22"/>
        </w:rPr>
        <w:t>Des fiches techniques ou tout autre document de traçabilité d’un produit justifiant de qualités nutritionnelles améliorées (rapport Oméga 3 / Oméga 6 &lt; 5),</w:t>
      </w:r>
    </w:p>
    <w:p w14:paraId="4C7DB5AA" w14:textId="77777777" w:rsidR="00DA53BB" w:rsidRPr="00DA53BB" w:rsidRDefault="00DA53BB" w:rsidP="00DA53BB">
      <w:pPr>
        <w:numPr>
          <w:ilvl w:val="0"/>
          <w:numId w:val="69"/>
        </w:numPr>
        <w:suppressAutoHyphens/>
        <w:jc w:val="both"/>
        <w:rPr>
          <w:rFonts w:ascii="Calibri" w:hAnsi="Calibri" w:cs="Calibri"/>
          <w:i/>
          <w:iCs/>
          <w:sz w:val="22"/>
          <w:szCs w:val="22"/>
        </w:rPr>
      </w:pPr>
      <w:r w:rsidRPr="00DA53BB">
        <w:rPr>
          <w:rFonts w:ascii="Calibri" w:hAnsi="Calibri" w:cs="Calibri"/>
          <w:i/>
          <w:iCs/>
          <w:sz w:val="22"/>
          <w:szCs w:val="22"/>
        </w:rPr>
        <w:t>De certificats ou autres documents officiels reconnus,</w:t>
      </w:r>
    </w:p>
    <w:p w14:paraId="3E193A21" w14:textId="2968C60D" w:rsidR="005F2A1F" w:rsidRPr="00B044CB" w:rsidRDefault="00DA53BB" w:rsidP="00B044CB">
      <w:pPr>
        <w:numPr>
          <w:ilvl w:val="0"/>
          <w:numId w:val="69"/>
        </w:numPr>
        <w:suppressAutoHyphens/>
        <w:jc w:val="both"/>
        <w:rPr>
          <w:rFonts w:ascii="Calibri" w:hAnsi="Calibri" w:cs="Calibri"/>
          <w:i/>
          <w:iCs/>
          <w:sz w:val="22"/>
          <w:szCs w:val="22"/>
        </w:rPr>
      </w:pPr>
      <w:r w:rsidRPr="00DA53BB">
        <w:rPr>
          <w:rFonts w:ascii="Calibri" w:hAnsi="Calibri" w:cs="Calibri"/>
          <w:i/>
          <w:iCs/>
          <w:sz w:val="22"/>
          <w:szCs w:val="22"/>
        </w:rPr>
        <w:t>De toute preuve, dans le cas des produits carnés, attestant d’une alimentation naturelle et équilibrée ayant un impact positif sur l’environnement dont la mesure se fait selon une méthodologie officielle.</w:t>
      </w:r>
    </w:p>
    <w:p w14:paraId="3A2CB94B" w14:textId="77777777" w:rsidR="005F2A1F" w:rsidRPr="00B044CB" w:rsidRDefault="005F2A1F" w:rsidP="008C2625">
      <w:pPr>
        <w:suppressAutoHyphens/>
        <w:jc w:val="both"/>
        <w:rPr>
          <w:rFonts w:ascii="Calibri" w:hAnsi="Calibri" w:cs="Calibri"/>
          <w:sz w:val="22"/>
          <w:szCs w:val="22"/>
        </w:rPr>
      </w:pPr>
    </w:p>
    <w:p w14:paraId="249F1454" w14:textId="21B5A1C6" w:rsidR="008C2625" w:rsidRPr="00B044CB" w:rsidRDefault="008C2625" w:rsidP="008C2625">
      <w:pPr>
        <w:widowControl w:val="0"/>
        <w:jc w:val="both"/>
        <w:rPr>
          <w:rFonts w:ascii="Calibri" w:hAnsi="Calibri" w:cs="Calibri"/>
          <w:sz w:val="22"/>
          <w:szCs w:val="22"/>
        </w:rPr>
      </w:pPr>
      <w:r w:rsidRPr="00B044CB">
        <w:rPr>
          <w:rFonts w:ascii="Calibri" w:hAnsi="Calibri" w:cs="Calibri"/>
          <w:sz w:val="22"/>
          <w:szCs w:val="22"/>
        </w:rPr>
        <w:t>Le titulaire s’engage par ailleurs à faire tout son possible pour proposer, dans les mêmes conditions, 100% de viandes bovines, ovines, porcines, de volaille et de produits de la pêche « durables »</w:t>
      </w:r>
      <w:r w:rsidR="00EA60DC">
        <w:rPr>
          <w:rFonts w:ascii="Calibri" w:hAnsi="Calibri" w:cs="Calibri"/>
          <w:sz w:val="22"/>
          <w:szCs w:val="22"/>
        </w:rPr>
        <w:t>, conformément aux dispositions de la loi Climat &amp; Résilience</w:t>
      </w:r>
      <w:r w:rsidRPr="00B044CB">
        <w:rPr>
          <w:rFonts w:ascii="Calibri" w:hAnsi="Calibri" w:cs="Calibri"/>
          <w:sz w:val="22"/>
          <w:szCs w:val="22"/>
        </w:rPr>
        <w:t xml:space="preserve">. </w:t>
      </w:r>
    </w:p>
    <w:p w14:paraId="05DB8EDB" w14:textId="77777777" w:rsidR="008C2625" w:rsidRPr="00B044CB" w:rsidRDefault="008C2625" w:rsidP="008C2625">
      <w:pPr>
        <w:widowControl w:val="0"/>
        <w:jc w:val="both"/>
        <w:rPr>
          <w:rFonts w:ascii="Calibri" w:hAnsi="Calibri" w:cs="Calibri"/>
          <w:sz w:val="22"/>
          <w:szCs w:val="22"/>
        </w:rPr>
      </w:pPr>
    </w:p>
    <w:p w14:paraId="53042975" w14:textId="77777777" w:rsidR="008C2625" w:rsidRPr="00B044CB" w:rsidRDefault="008C2625" w:rsidP="008C2625">
      <w:pPr>
        <w:jc w:val="both"/>
        <w:rPr>
          <w:rFonts w:ascii="Calibri" w:hAnsi="Calibri" w:cs="Calibri"/>
          <w:sz w:val="22"/>
          <w:szCs w:val="22"/>
        </w:rPr>
      </w:pPr>
      <w:r w:rsidRPr="00B044CB">
        <w:rPr>
          <w:rFonts w:ascii="Calibri" w:hAnsi="Calibri" w:cs="Calibri"/>
          <w:sz w:val="22"/>
          <w:szCs w:val="22"/>
        </w:rPr>
        <w:t xml:space="preserve">Le taux d’alimentation durable s’apprécie sur une année civile dans la perspective d’assurer une diversité de produits parmi tous les groupes d’aliments (fruits, légumes, laitages, viandes, œufs, légumineuses, céréales). </w:t>
      </w:r>
    </w:p>
    <w:p w14:paraId="5C64889B" w14:textId="77777777" w:rsidR="00FE715B" w:rsidRDefault="00FE715B" w:rsidP="00536087">
      <w:pPr>
        <w:tabs>
          <w:tab w:val="left" w:pos="0"/>
        </w:tabs>
        <w:spacing w:before="120"/>
        <w:jc w:val="both"/>
        <w:rPr>
          <w:rFonts w:ascii="Calibri" w:hAnsi="Calibri" w:cs="Arial"/>
          <w:sz w:val="22"/>
          <w:szCs w:val="22"/>
        </w:rPr>
      </w:pPr>
    </w:p>
    <w:tbl>
      <w:tblPr>
        <w:tblStyle w:val="Grilledutableau"/>
        <w:tblW w:w="0" w:type="auto"/>
        <w:tblLook w:val="04A0" w:firstRow="1" w:lastRow="0" w:firstColumn="1" w:lastColumn="0" w:noHBand="0" w:noVBand="1"/>
      </w:tblPr>
      <w:tblGrid>
        <w:gridCol w:w="9062"/>
      </w:tblGrid>
      <w:tr w:rsidR="00FE715B" w14:paraId="59D8CC23" w14:textId="77777777" w:rsidTr="00FE715B">
        <w:tc>
          <w:tcPr>
            <w:tcW w:w="9062" w:type="dxa"/>
            <w:shd w:val="clear" w:color="auto" w:fill="17365D" w:themeFill="text2" w:themeFillShade="BF"/>
            <w:vAlign w:val="center"/>
          </w:tcPr>
          <w:p w14:paraId="7BD29CDD" w14:textId="08287E91" w:rsidR="00FE715B" w:rsidRPr="00FE715B" w:rsidRDefault="00FE715B" w:rsidP="00FE715B">
            <w:pPr>
              <w:tabs>
                <w:tab w:val="left" w:pos="0"/>
              </w:tabs>
              <w:spacing w:before="120"/>
              <w:rPr>
                <w:rFonts w:ascii="Calibri" w:hAnsi="Calibri" w:cs="Arial"/>
                <w:b/>
                <w:bCs/>
                <w:color w:val="FFFFFF" w:themeColor="background1"/>
                <w:sz w:val="22"/>
                <w:szCs w:val="22"/>
              </w:rPr>
            </w:pPr>
            <w:r w:rsidRPr="00FE715B">
              <w:rPr>
                <w:rFonts w:ascii="Calibri" w:hAnsi="Calibri" w:cs="Arial"/>
                <w:b/>
                <w:bCs/>
                <w:color w:val="FFFFFF" w:themeColor="background1"/>
                <w:sz w:val="22"/>
                <w:szCs w:val="22"/>
              </w:rPr>
              <w:t xml:space="preserve">REMARQUE : </w:t>
            </w:r>
          </w:p>
        </w:tc>
      </w:tr>
      <w:tr w:rsidR="00FE715B" w14:paraId="704C63E8" w14:textId="77777777" w:rsidTr="00FE715B">
        <w:tc>
          <w:tcPr>
            <w:tcW w:w="9062" w:type="dxa"/>
            <w:shd w:val="clear" w:color="auto" w:fill="FFFFFF" w:themeFill="background1"/>
            <w:vAlign w:val="center"/>
          </w:tcPr>
          <w:p w14:paraId="1DAE1AAB" w14:textId="4878FFDF" w:rsidR="00FE715B" w:rsidRDefault="00FE715B" w:rsidP="00FE715B">
            <w:pPr>
              <w:tabs>
                <w:tab w:val="left" w:pos="0"/>
              </w:tabs>
              <w:spacing w:before="120"/>
              <w:jc w:val="both"/>
              <w:rPr>
                <w:rFonts w:ascii="Calibri" w:hAnsi="Calibri" w:cs="Arial"/>
                <w:sz w:val="22"/>
                <w:szCs w:val="22"/>
              </w:rPr>
            </w:pPr>
            <w:r>
              <w:rPr>
                <w:rFonts w:ascii="Calibri" w:hAnsi="Calibri" w:cs="Arial"/>
                <w:sz w:val="22"/>
                <w:szCs w:val="22"/>
              </w:rPr>
              <w:t>Les exigences en matière d’alimentation durable sont des minimums portant sur l’activité self, le diner des collaborateurs, et l</w:t>
            </w:r>
            <w:r w:rsidR="009F78B5">
              <w:rPr>
                <w:rFonts w:ascii="Calibri" w:hAnsi="Calibri" w:cs="Arial"/>
                <w:sz w:val="22"/>
                <w:szCs w:val="22"/>
              </w:rPr>
              <w:t>es déjeuners ponctuels.</w:t>
            </w:r>
            <w:r>
              <w:rPr>
                <w:rFonts w:ascii="Calibri" w:hAnsi="Calibri" w:cs="Arial"/>
                <w:sz w:val="22"/>
                <w:szCs w:val="22"/>
              </w:rPr>
              <w:t xml:space="preserve"> Dès lors, le calcul du taux d’alimentation durable doit porter sur la valeur d’achat total des produits affectés à ces seules activités.</w:t>
            </w:r>
          </w:p>
          <w:p w14:paraId="6D1C433D" w14:textId="6E35C3F0" w:rsidR="00946C78" w:rsidRDefault="00FE715B" w:rsidP="00FE715B">
            <w:pPr>
              <w:tabs>
                <w:tab w:val="left" w:pos="0"/>
              </w:tabs>
              <w:spacing w:before="120"/>
              <w:jc w:val="both"/>
              <w:rPr>
                <w:rFonts w:ascii="Calibri" w:hAnsi="Calibri" w:cs="Arial"/>
                <w:sz w:val="22"/>
                <w:szCs w:val="22"/>
              </w:rPr>
            </w:pPr>
            <w:r>
              <w:rPr>
                <w:rFonts w:ascii="Calibri" w:hAnsi="Calibri" w:cs="Arial"/>
                <w:sz w:val="22"/>
                <w:szCs w:val="22"/>
              </w:rPr>
              <w:t xml:space="preserve">Les éventuels engagements du Titulaire en matière d’alimentation durable des prestations évènementielles, </w:t>
            </w:r>
            <w:r w:rsidR="00946C78">
              <w:rPr>
                <w:rFonts w:ascii="Calibri" w:hAnsi="Calibri" w:cs="Arial"/>
                <w:sz w:val="22"/>
                <w:szCs w:val="22"/>
              </w:rPr>
              <w:t xml:space="preserve">doivent faire l’objet d’un taux dédié. </w:t>
            </w:r>
          </w:p>
        </w:tc>
      </w:tr>
    </w:tbl>
    <w:p w14:paraId="149D938E" w14:textId="77777777" w:rsidR="00536087" w:rsidRPr="00536087" w:rsidRDefault="00536087" w:rsidP="00536087">
      <w:pPr>
        <w:tabs>
          <w:tab w:val="left" w:pos="0"/>
        </w:tabs>
        <w:spacing w:before="120"/>
        <w:jc w:val="both"/>
        <w:rPr>
          <w:rFonts w:ascii="Calibri" w:hAnsi="Calibri" w:cs="Arial"/>
          <w:sz w:val="22"/>
          <w:szCs w:val="22"/>
        </w:rPr>
      </w:pPr>
    </w:p>
    <w:p w14:paraId="7C32656E" w14:textId="5E6C83AE" w:rsidR="00536087" w:rsidRPr="00937060" w:rsidRDefault="00536087" w:rsidP="00364E1F">
      <w:pPr>
        <w:pStyle w:val="Paragraphedeliste0"/>
        <w:numPr>
          <w:ilvl w:val="0"/>
          <w:numId w:val="23"/>
        </w:numPr>
        <w:tabs>
          <w:tab w:val="left" w:pos="0"/>
        </w:tabs>
        <w:spacing w:before="120"/>
        <w:jc w:val="both"/>
        <w:rPr>
          <w:rFonts w:ascii="Calibri" w:hAnsi="Calibri" w:cs="Arial"/>
          <w:b/>
          <w:bCs/>
          <w:sz w:val="22"/>
          <w:szCs w:val="22"/>
        </w:rPr>
      </w:pPr>
      <w:bookmarkStart w:id="34" w:name="_Toc64310856"/>
      <w:r w:rsidRPr="00937060">
        <w:rPr>
          <w:rFonts w:ascii="Calibri" w:hAnsi="Calibri" w:cs="Arial"/>
          <w:b/>
          <w:bCs/>
          <w:sz w:val="22"/>
          <w:szCs w:val="22"/>
        </w:rPr>
        <w:t>Valorisation des produits issus des circuits-courts</w:t>
      </w:r>
      <w:bookmarkEnd w:id="34"/>
      <w:r w:rsidRPr="00937060">
        <w:rPr>
          <w:rFonts w:ascii="Calibri" w:hAnsi="Calibri" w:cs="Arial"/>
          <w:b/>
          <w:bCs/>
          <w:sz w:val="22"/>
          <w:szCs w:val="22"/>
        </w:rPr>
        <w:t xml:space="preserve"> </w:t>
      </w:r>
    </w:p>
    <w:p w14:paraId="67A6250F" w14:textId="47309910" w:rsidR="00B61041" w:rsidRPr="00B61041" w:rsidRDefault="00B61041" w:rsidP="00B61041">
      <w:pPr>
        <w:tabs>
          <w:tab w:val="left" w:pos="0"/>
        </w:tabs>
        <w:spacing w:before="120"/>
        <w:jc w:val="both"/>
        <w:rPr>
          <w:rFonts w:ascii="Calibri" w:hAnsi="Calibri" w:cs="Arial"/>
          <w:sz w:val="22"/>
          <w:szCs w:val="22"/>
        </w:rPr>
      </w:pPr>
      <w:r w:rsidRPr="00B61041">
        <w:rPr>
          <w:rFonts w:ascii="Calibri" w:hAnsi="Calibri" w:cs="Arial"/>
          <w:sz w:val="22"/>
          <w:szCs w:val="22"/>
        </w:rPr>
        <w:t xml:space="preserve">Le </w:t>
      </w:r>
      <w:r>
        <w:rPr>
          <w:rFonts w:ascii="Calibri" w:hAnsi="Calibri" w:cs="Arial"/>
          <w:sz w:val="22"/>
          <w:szCs w:val="22"/>
        </w:rPr>
        <w:t>CNC</w:t>
      </w:r>
      <w:r w:rsidRPr="00B61041">
        <w:rPr>
          <w:rFonts w:ascii="Calibri" w:hAnsi="Calibri" w:cs="Arial"/>
          <w:sz w:val="22"/>
          <w:szCs w:val="22"/>
        </w:rPr>
        <w:t xml:space="preserve"> est attentif au recours aux produits issus de filières courtes dans ses menus, et à leur fréquence d’apparition dans les menus.</w:t>
      </w:r>
    </w:p>
    <w:p w14:paraId="19837D02" w14:textId="77777777" w:rsidR="00BA1FC7" w:rsidRDefault="00B61041" w:rsidP="00B61041">
      <w:pPr>
        <w:tabs>
          <w:tab w:val="left" w:pos="0"/>
        </w:tabs>
        <w:spacing w:before="120"/>
        <w:jc w:val="both"/>
        <w:rPr>
          <w:rFonts w:ascii="Calibri" w:hAnsi="Calibri" w:cs="Arial"/>
          <w:sz w:val="22"/>
          <w:szCs w:val="22"/>
        </w:rPr>
      </w:pPr>
      <w:r w:rsidRPr="00B61041">
        <w:rPr>
          <w:rFonts w:ascii="Calibri" w:hAnsi="Calibri" w:cs="Arial"/>
          <w:sz w:val="22"/>
          <w:szCs w:val="22"/>
        </w:rPr>
        <w:t xml:space="preserve">Le </w:t>
      </w:r>
      <w:r w:rsidR="00BA1FC7">
        <w:rPr>
          <w:rFonts w:ascii="Calibri" w:hAnsi="Calibri" w:cs="Arial"/>
          <w:sz w:val="22"/>
          <w:szCs w:val="22"/>
        </w:rPr>
        <w:t>T</w:t>
      </w:r>
      <w:r w:rsidRPr="00B61041">
        <w:rPr>
          <w:rFonts w:ascii="Calibri" w:hAnsi="Calibri" w:cs="Arial"/>
          <w:sz w:val="22"/>
          <w:szCs w:val="22"/>
        </w:rPr>
        <w:t xml:space="preserve">itulaire promeut l’alimentation basée sur ces filières et recourt, autant que faire se peut, à ces produits : par exemple, la fourniture de pain frais réalisé par des boulangers (au sens de la nouvelle réglementation), permettant une livraison quotidienne de pain frais. </w:t>
      </w:r>
    </w:p>
    <w:p w14:paraId="6819F897" w14:textId="497B47EF" w:rsidR="00536087" w:rsidRPr="00536087" w:rsidRDefault="00536087" w:rsidP="00B61041">
      <w:pPr>
        <w:tabs>
          <w:tab w:val="left" w:pos="0"/>
        </w:tabs>
        <w:spacing w:before="120"/>
        <w:jc w:val="both"/>
        <w:rPr>
          <w:rFonts w:ascii="Calibri" w:hAnsi="Calibri" w:cs="Arial"/>
          <w:sz w:val="22"/>
          <w:szCs w:val="22"/>
        </w:rPr>
      </w:pPr>
      <w:r w:rsidRPr="00536087">
        <w:rPr>
          <w:rFonts w:ascii="Calibri" w:hAnsi="Calibri" w:cs="Arial"/>
          <w:sz w:val="22"/>
          <w:szCs w:val="22"/>
        </w:rPr>
        <w:t xml:space="preserve">Le </w:t>
      </w:r>
      <w:r w:rsidR="00937060">
        <w:rPr>
          <w:rFonts w:ascii="Calibri" w:hAnsi="Calibri" w:cs="Arial"/>
          <w:sz w:val="22"/>
          <w:szCs w:val="22"/>
        </w:rPr>
        <w:t>Titulaire</w:t>
      </w:r>
      <w:r w:rsidRPr="00536087">
        <w:rPr>
          <w:rFonts w:ascii="Calibri" w:hAnsi="Calibri" w:cs="Arial"/>
          <w:sz w:val="22"/>
          <w:szCs w:val="22"/>
        </w:rPr>
        <w:t xml:space="preserve"> précise dans son offre les engagements portant sur les denrées issues de circuits-courts, à savoir un mode de commercialisation des produits agricoles qui s’exerce soit par la vente directe du producteur au consommateur, soit par la vente indirecte à condition qu’il n’y ait qu’un seul intermédiaire</w:t>
      </w:r>
      <w:r w:rsidR="00937060">
        <w:rPr>
          <w:rFonts w:ascii="Calibri" w:hAnsi="Calibri" w:cs="Arial"/>
          <w:sz w:val="22"/>
          <w:szCs w:val="22"/>
        </w:rPr>
        <w:t xml:space="preserve">, comme mentionné </w:t>
      </w:r>
      <w:r w:rsidR="00937060" w:rsidRPr="00937060">
        <w:rPr>
          <w:rFonts w:ascii="Calibri" w:hAnsi="Calibri" w:cs="Arial"/>
          <w:i/>
          <w:iCs/>
          <w:sz w:val="22"/>
          <w:szCs w:val="22"/>
        </w:rPr>
        <w:t>supra</w:t>
      </w:r>
      <w:r w:rsidRPr="00536087">
        <w:rPr>
          <w:rFonts w:ascii="Calibri" w:hAnsi="Calibri" w:cs="Arial"/>
          <w:sz w:val="22"/>
          <w:szCs w:val="22"/>
        </w:rPr>
        <w:t>.</w:t>
      </w:r>
    </w:p>
    <w:p w14:paraId="18023A21" w14:textId="0C6622F1" w:rsidR="00536087" w:rsidRPr="00536087" w:rsidRDefault="00937060" w:rsidP="00536087">
      <w:pPr>
        <w:tabs>
          <w:tab w:val="left" w:pos="0"/>
        </w:tabs>
        <w:spacing w:before="120"/>
        <w:jc w:val="both"/>
        <w:rPr>
          <w:rFonts w:ascii="Calibri" w:hAnsi="Calibri" w:cs="Arial"/>
          <w:sz w:val="22"/>
          <w:szCs w:val="22"/>
        </w:rPr>
      </w:pPr>
      <w:r>
        <w:rPr>
          <w:rFonts w:ascii="Calibri" w:hAnsi="Calibri" w:cs="Arial"/>
          <w:sz w:val="22"/>
          <w:szCs w:val="22"/>
        </w:rPr>
        <w:lastRenderedPageBreak/>
        <w:t>L</w:t>
      </w:r>
      <w:r w:rsidR="00536087" w:rsidRPr="00536087">
        <w:rPr>
          <w:rFonts w:ascii="Calibri" w:hAnsi="Calibri" w:cs="Arial"/>
          <w:sz w:val="22"/>
          <w:szCs w:val="22"/>
        </w:rPr>
        <w:t xml:space="preserve">e </w:t>
      </w:r>
      <w:r>
        <w:rPr>
          <w:rFonts w:ascii="Calibri" w:hAnsi="Calibri" w:cs="Arial"/>
          <w:sz w:val="22"/>
          <w:szCs w:val="22"/>
        </w:rPr>
        <w:t>Titulaire</w:t>
      </w:r>
      <w:r w:rsidR="00536087" w:rsidRPr="00536087">
        <w:rPr>
          <w:rFonts w:ascii="Calibri" w:hAnsi="Calibri" w:cs="Arial"/>
          <w:sz w:val="22"/>
          <w:szCs w:val="22"/>
        </w:rPr>
        <w:t xml:space="preserve"> s’engage, le cas échéant, sur la nature des produits concernés, la liste des fournisseurs pré-identifiés, le pourcentage d’intégration dans les menus en valeur d’achat hors taxes. </w:t>
      </w:r>
    </w:p>
    <w:p w14:paraId="1D4D5619" w14:textId="62C082F9" w:rsidR="00896F94" w:rsidRDefault="00536087" w:rsidP="00536087">
      <w:pPr>
        <w:tabs>
          <w:tab w:val="left" w:pos="0"/>
        </w:tabs>
        <w:spacing w:before="120"/>
        <w:jc w:val="both"/>
        <w:rPr>
          <w:rFonts w:ascii="Calibri" w:hAnsi="Calibri" w:cs="Arial"/>
          <w:sz w:val="22"/>
          <w:szCs w:val="22"/>
        </w:rPr>
      </w:pPr>
      <w:r w:rsidRPr="00536087">
        <w:rPr>
          <w:rFonts w:ascii="Calibri" w:hAnsi="Calibri" w:cs="Arial"/>
          <w:sz w:val="22"/>
          <w:szCs w:val="22"/>
        </w:rPr>
        <w:t xml:space="preserve">Le </w:t>
      </w:r>
      <w:r w:rsidR="00FE715B">
        <w:rPr>
          <w:rFonts w:ascii="Calibri" w:hAnsi="Calibri" w:cs="Arial"/>
          <w:sz w:val="22"/>
          <w:szCs w:val="22"/>
        </w:rPr>
        <w:t>Titulaire</w:t>
      </w:r>
      <w:r w:rsidRPr="00536087">
        <w:rPr>
          <w:rFonts w:ascii="Calibri" w:hAnsi="Calibri" w:cs="Arial"/>
          <w:sz w:val="22"/>
          <w:szCs w:val="22"/>
        </w:rPr>
        <w:t xml:space="preserve"> propose, le cas échéant, un plan de progrès sur la durée du contrat.</w:t>
      </w:r>
    </w:p>
    <w:p w14:paraId="1FF5648F" w14:textId="77777777" w:rsidR="00EE64CC" w:rsidRDefault="00EE64CC" w:rsidP="00536087">
      <w:pPr>
        <w:tabs>
          <w:tab w:val="left" w:pos="0"/>
        </w:tabs>
        <w:spacing w:before="120"/>
        <w:jc w:val="both"/>
        <w:rPr>
          <w:rFonts w:ascii="Calibri" w:hAnsi="Calibri" w:cs="Arial"/>
          <w:sz w:val="22"/>
          <w:szCs w:val="22"/>
        </w:rPr>
      </w:pPr>
    </w:p>
    <w:tbl>
      <w:tblPr>
        <w:tblStyle w:val="Grilledutableau"/>
        <w:tblW w:w="0" w:type="auto"/>
        <w:tblLook w:val="04A0" w:firstRow="1" w:lastRow="0" w:firstColumn="1" w:lastColumn="0" w:noHBand="0" w:noVBand="1"/>
      </w:tblPr>
      <w:tblGrid>
        <w:gridCol w:w="9062"/>
      </w:tblGrid>
      <w:tr w:rsidR="00EE64CC" w14:paraId="0F26BB71" w14:textId="77777777" w:rsidTr="00ED5B76">
        <w:tc>
          <w:tcPr>
            <w:tcW w:w="9062" w:type="dxa"/>
            <w:shd w:val="clear" w:color="auto" w:fill="17365D" w:themeFill="text2" w:themeFillShade="BF"/>
            <w:vAlign w:val="center"/>
          </w:tcPr>
          <w:p w14:paraId="21929339" w14:textId="77777777" w:rsidR="00EE64CC" w:rsidRPr="00FE715B" w:rsidRDefault="00EE64CC" w:rsidP="00ED5B76">
            <w:pPr>
              <w:tabs>
                <w:tab w:val="left" w:pos="0"/>
              </w:tabs>
              <w:spacing w:before="120"/>
              <w:rPr>
                <w:rFonts w:ascii="Calibri" w:hAnsi="Calibri" w:cs="Arial"/>
                <w:b/>
                <w:bCs/>
                <w:color w:val="FFFFFF" w:themeColor="background1"/>
                <w:sz w:val="22"/>
                <w:szCs w:val="22"/>
              </w:rPr>
            </w:pPr>
            <w:r w:rsidRPr="00FE715B">
              <w:rPr>
                <w:rFonts w:ascii="Calibri" w:hAnsi="Calibri" w:cs="Arial"/>
                <w:b/>
                <w:bCs/>
                <w:color w:val="FFFFFF" w:themeColor="background1"/>
                <w:sz w:val="22"/>
                <w:szCs w:val="22"/>
              </w:rPr>
              <w:t xml:space="preserve">REMARQUE : </w:t>
            </w:r>
          </w:p>
        </w:tc>
      </w:tr>
      <w:tr w:rsidR="00EE64CC" w14:paraId="6150EFA9" w14:textId="77777777" w:rsidTr="00ED5B76">
        <w:tc>
          <w:tcPr>
            <w:tcW w:w="9062" w:type="dxa"/>
            <w:shd w:val="clear" w:color="auto" w:fill="FFFFFF" w:themeFill="background1"/>
            <w:vAlign w:val="center"/>
          </w:tcPr>
          <w:p w14:paraId="004139BE" w14:textId="4CD719C4" w:rsidR="00EE64CC" w:rsidRDefault="00EE64CC" w:rsidP="00EE64CC">
            <w:pPr>
              <w:tabs>
                <w:tab w:val="left" w:pos="0"/>
              </w:tabs>
              <w:spacing w:before="120"/>
              <w:jc w:val="both"/>
              <w:rPr>
                <w:rFonts w:ascii="Calibri" w:hAnsi="Calibri" w:cs="Arial"/>
                <w:sz w:val="22"/>
                <w:szCs w:val="22"/>
              </w:rPr>
            </w:pPr>
            <w:r>
              <w:rPr>
                <w:rFonts w:ascii="Calibri" w:hAnsi="Calibri" w:cs="Arial"/>
                <w:sz w:val="22"/>
                <w:szCs w:val="22"/>
              </w:rPr>
              <w:t xml:space="preserve">Les engagements en matière de circuits-courts </w:t>
            </w:r>
            <w:r w:rsidR="00BD4394">
              <w:rPr>
                <w:rFonts w:ascii="Calibri" w:hAnsi="Calibri" w:cs="Arial"/>
                <w:sz w:val="22"/>
                <w:szCs w:val="22"/>
              </w:rPr>
              <w:t xml:space="preserve">doivent porter sur l’ensemble des prestations (prestations évènementielles compris). </w:t>
            </w:r>
          </w:p>
        </w:tc>
      </w:tr>
    </w:tbl>
    <w:p w14:paraId="6AFCF8C9" w14:textId="77777777" w:rsidR="007265C7" w:rsidRPr="00536087" w:rsidRDefault="007265C7" w:rsidP="00536087">
      <w:pPr>
        <w:tabs>
          <w:tab w:val="left" w:pos="0"/>
        </w:tabs>
        <w:spacing w:before="120"/>
        <w:jc w:val="both"/>
        <w:rPr>
          <w:rFonts w:ascii="Calibri" w:hAnsi="Calibri" w:cs="Arial"/>
          <w:sz w:val="22"/>
          <w:szCs w:val="22"/>
        </w:rPr>
      </w:pPr>
    </w:p>
    <w:p w14:paraId="46463E79" w14:textId="5E35DCD5" w:rsidR="00536087" w:rsidRPr="009F78B5" w:rsidRDefault="00536087" w:rsidP="00364E1F">
      <w:pPr>
        <w:pStyle w:val="Paragraphedeliste0"/>
        <w:numPr>
          <w:ilvl w:val="0"/>
          <w:numId w:val="23"/>
        </w:numPr>
        <w:tabs>
          <w:tab w:val="left" w:pos="0"/>
        </w:tabs>
        <w:spacing w:before="120"/>
        <w:jc w:val="both"/>
        <w:rPr>
          <w:rFonts w:ascii="Calibri" w:hAnsi="Calibri" w:cs="Arial"/>
          <w:b/>
          <w:bCs/>
          <w:sz w:val="22"/>
          <w:szCs w:val="22"/>
        </w:rPr>
      </w:pPr>
      <w:bookmarkStart w:id="35" w:name="_Toc64310857"/>
      <w:r w:rsidRPr="009F78B5">
        <w:rPr>
          <w:rFonts w:ascii="Calibri" w:hAnsi="Calibri" w:cs="Arial"/>
          <w:b/>
          <w:bCs/>
          <w:sz w:val="22"/>
          <w:szCs w:val="22"/>
        </w:rPr>
        <w:t>Lutte contre le gaspillage alimentaire</w:t>
      </w:r>
      <w:bookmarkEnd w:id="35"/>
      <w:r w:rsidRPr="009F78B5">
        <w:rPr>
          <w:rFonts w:ascii="Calibri" w:hAnsi="Calibri" w:cs="Arial"/>
          <w:b/>
          <w:bCs/>
          <w:sz w:val="22"/>
          <w:szCs w:val="22"/>
        </w:rPr>
        <w:t xml:space="preserve"> </w:t>
      </w:r>
    </w:p>
    <w:p w14:paraId="534D7F45" w14:textId="25561382" w:rsidR="003313EA" w:rsidRDefault="00536087" w:rsidP="00536087">
      <w:pPr>
        <w:tabs>
          <w:tab w:val="left" w:pos="0"/>
        </w:tabs>
        <w:spacing w:before="120"/>
        <w:jc w:val="both"/>
        <w:rPr>
          <w:rFonts w:ascii="Calibri" w:hAnsi="Calibri" w:cs="Arial"/>
          <w:sz w:val="22"/>
          <w:szCs w:val="22"/>
        </w:rPr>
      </w:pPr>
      <w:r w:rsidRPr="009F78B5">
        <w:rPr>
          <w:rFonts w:ascii="Calibri" w:hAnsi="Calibri" w:cs="Arial"/>
          <w:sz w:val="22"/>
          <w:szCs w:val="22"/>
        </w:rPr>
        <w:t xml:space="preserve">Dans </w:t>
      </w:r>
      <w:r w:rsidR="006F3A3F">
        <w:rPr>
          <w:rFonts w:ascii="Calibri" w:hAnsi="Calibri" w:cs="Arial"/>
          <w:sz w:val="22"/>
          <w:szCs w:val="22"/>
        </w:rPr>
        <w:t>l</w:t>
      </w:r>
      <w:r w:rsidRPr="009F78B5">
        <w:rPr>
          <w:rFonts w:ascii="Calibri" w:hAnsi="Calibri" w:cs="Arial"/>
          <w:sz w:val="22"/>
          <w:szCs w:val="22"/>
        </w:rPr>
        <w:t>e cadre</w:t>
      </w:r>
      <w:r w:rsidR="006F3A3F">
        <w:rPr>
          <w:rFonts w:ascii="Calibri" w:hAnsi="Calibri" w:cs="Arial"/>
          <w:sz w:val="22"/>
          <w:szCs w:val="22"/>
        </w:rPr>
        <w:t xml:space="preserve"> des normes applicables en la matière</w:t>
      </w:r>
      <w:r w:rsidRPr="009F78B5">
        <w:rPr>
          <w:rFonts w:ascii="Calibri" w:hAnsi="Calibri" w:cs="Arial"/>
          <w:sz w:val="22"/>
          <w:szCs w:val="22"/>
        </w:rPr>
        <w:t xml:space="preserve">, le </w:t>
      </w:r>
      <w:r w:rsidR="00946C78" w:rsidRPr="009F78B5">
        <w:rPr>
          <w:rFonts w:ascii="Calibri" w:hAnsi="Calibri" w:cs="Arial"/>
          <w:sz w:val="22"/>
          <w:szCs w:val="22"/>
        </w:rPr>
        <w:t>Titulaire</w:t>
      </w:r>
      <w:r w:rsidRPr="009F78B5">
        <w:rPr>
          <w:rFonts w:ascii="Calibri" w:hAnsi="Calibri" w:cs="Arial"/>
          <w:sz w:val="22"/>
          <w:szCs w:val="22"/>
        </w:rPr>
        <w:t xml:space="preserve"> effectue dans les trois mois suivant le démarrage du contrat un diagnostic sur le gaspillage tant en cuisine (nourriture préparée mais non servie et jetée) que résultant des consommateurs sur les sites (nourriture non consommée sur les plateaux), par le biais de pesée</w:t>
      </w:r>
      <w:r w:rsidR="003313EA">
        <w:rPr>
          <w:rFonts w:ascii="Calibri" w:hAnsi="Calibri" w:cs="Arial"/>
          <w:sz w:val="22"/>
          <w:szCs w:val="22"/>
        </w:rPr>
        <w:t>.</w:t>
      </w:r>
      <w:r w:rsidRPr="009F78B5">
        <w:rPr>
          <w:rFonts w:ascii="Calibri" w:hAnsi="Calibri" w:cs="Arial"/>
          <w:sz w:val="22"/>
          <w:szCs w:val="22"/>
        </w:rPr>
        <w:t xml:space="preserve"> </w:t>
      </w:r>
    </w:p>
    <w:p w14:paraId="18A206B9" w14:textId="77777777" w:rsidR="003313EA" w:rsidRDefault="003313EA" w:rsidP="003313EA">
      <w:pPr>
        <w:tabs>
          <w:tab w:val="left" w:pos="0"/>
        </w:tabs>
        <w:spacing w:before="120"/>
        <w:jc w:val="both"/>
        <w:rPr>
          <w:rFonts w:ascii="Calibri" w:hAnsi="Calibri" w:cs="Arial"/>
          <w:sz w:val="22"/>
          <w:szCs w:val="22"/>
        </w:rPr>
      </w:pPr>
      <w:r>
        <w:rPr>
          <w:rFonts w:ascii="Calibri" w:hAnsi="Calibri" w:cs="Arial"/>
          <w:sz w:val="22"/>
          <w:szCs w:val="22"/>
        </w:rPr>
        <w:t>Les modalités de conduite dudit diagnostic sont définies par le Titulaire (qu’il détaille dans son offre), et notamment le nombre de pesées nécessaires et la régularité des campagnes à mener, étant entendu que le diagnostic doit permettre de communiquer les informations suivantes :</w:t>
      </w:r>
    </w:p>
    <w:p w14:paraId="1AE8B80F" w14:textId="77777777" w:rsidR="003313EA" w:rsidRDefault="003313EA" w:rsidP="00364E1F">
      <w:pPr>
        <w:numPr>
          <w:ilvl w:val="0"/>
          <w:numId w:val="22"/>
        </w:numPr>
        <w:tabs>
          <w:tab w:val="left" w:pos="0"/>
        </w:tabs>
        <w:spacing w:before="120"/>
        <w:jc w:val="both"/>
        <w:rPr>
          <w:rFonts w:ascii="Calibri" w:hAnsi="Calibri" w:cs="Arial"/>
          <w:sz w:val="22"/>
          <w:szCs w:val="22"/>
        </w:rPr>
      </w:pPr>
      <w:r>
        <w:rPr>
          <w:rFonts w:ascii="Calibri" w:hAnsi="Calibri" w:cs="Arial"/>
          <w:sz w:val="22"/>
          <w:szCs w:val="22"/>
        </w:rPr>
        <w:t>Quantités gaspillées, dans la mesure du possible, valorisées par composante,</w:t>
      </w:r>
    </w:p>
    <w:p w14:paraId="6CE9CA8C" w14:textId="77777777" w:rsidR="003313EA" w:rsidRDefault="003313EA" w:rsidP="00364E1F">
      <w:pPr>
        <w:numPr>
          <w:ilvl w:val="0"/>
          <w:numId w:val="22"/>
        </w:numPr>
        <w:tabs>
          <w:tab w:val="left" w:pos="0"/>
        </w:tabs>
        <w:spacing w:before="120"/>
        <w:jc w:val="both"/>
        <w:rPr>
          <w:rFonts w:ascii="Calibri" w:hAnsi="Calibri" w:cs="Arial"/>
          <w:sz w:val="22"/>
          <w:szCs w:val="22"/>
        </w:rPr>
      </w:pPr>
      <w:r>
        <w:rPr>
          <w:rFonts w:ascii="Calibri" w:hAnsi="Calibri" w:cs="Arial"/>
          <w:sz w:val="22"/>
          <w:szCs w:val="22"/>
        </w:rPr>
        <w:t>Coût des quantités gaspillées,</w:t>
      </w:r>
    </w:p>
    <w:p w14:paraId="600C586A" w14:textId="72372FC6" w:rsidR="003313EA" w:rsidRPr="00C76A41" w:rsidRDefault="00896F94" w:rsidP="00364E1F">
      <w:pPr>
        <w:numPr>
          <w:ilvl w:val="0"/>
          <w:numId w:val="22"/>
        </w:numPr>
        <w:tabs>
          <w:tab w:val="left" w:pos="0"/>
        </w:tabs>
        <w:spacing w:before="120"/>
        <w:jc w:val="both"/>
        <w:rPr>
          <w:rFonts w:ascii="Calibri" w:hAnsi="Calibri" w:cs="Arial"/>
          <w:sz w:val="22"/>
          <w:szCs w:val="22"/>
        </w:rPr>
      </w:pPr>
      <w:r>
        <w:rPr>
          <w:rFonts w:ascii="Calibri" w:hAnsi="Calibri" w:cs="Arial"/>
          <w:sz w:val="22"/>
          <w:szCs w:val="22"/>
        </w:rPr>
        <w:t>Équivalence</w:t>
      </w:r>
      <w:r w:rsidR="003313EA">
        <w:rPr>
          <w:rFonts w:ascii="Calibri" w:hAnsi="Calibri" w:cs="Arial"/>
          <w:sz w:val="22"/>
          <w:szCs w:val="22"/>
        </w:rPr>
        <w:t xml:space="preserve"> en achat de produits bio et labellisés. </w:t>
      </w:r>
    </w:p>
    <w:p w14:paraId="6570EF3A" w14:textId="77777777" w:rsidR="00C9745F" w:rsidRDefault="003313EA" w:rsidP="00536087">
      <w:pPr>
        <w:tabs>
          <w:tab w:val="left" w:pos="0"/>
        </w:tabs>
        <w:spacing w:before="120"/>
        <w:jc w:val="both"/>
        <w:rPr>
          <w:rFonts w:ascii="Calibri" w:hAnsi="Calibri" w:cs="Arial"/>
          <w:sz w:val="22"/>
          <w:szCs w:val="22"/>
        </w:rPr>
      </w:pPr>
      <w:r>
        <w:rPr>
          <w:rFonts w:ascii="Calibri" w:hAnsi="Calibri" w:cs="Arial"/>
          <w:sz w:val="22"/>
          <w:szCs w:val="22"/>
        </w:rPr>
        <w:t>Il</w:t>
      </w:r>
      <w:r w:rsidRPr="009F78B5">
        <w:rPr>
          <w:rFonts w:ascii="Calibri" w:hAnsi="Calibri" w:cs="Arial"/>
          <w:sz w:val="22"/>
          <w:szCs w:val="22"/>
        </w:rPr>
        <w:t xml:space="preserve"> </w:t>
      </w:r>
      <w:r w:rsidR="00536087" w:rsidRPr="009F78B5">
        <w:rPr>
          <w:rFonts w:ascii="Calibri" w:hAnsi="Calibri" w:cs="Arial"/>
          <w:sz w:val="22"/>
          <w:szCs w:val="22"/>
        </w:rPr>
        <w:t xml:space="preserve">propose un plan d’actions (sous un délai d’un mois au terme du diagnostic) qu’il se charge de mettre en place après validation </w:t>
      </w:r>
      <w:r w:rsidR="001B081A" w:rsidRPr="009F78B5">
        <w:rPr>
          <w:rFonts w:ascii="Calibri" w:hAnsi="Calibri" w:cs="Arial"/>
          <w:sz w:val="22"/>
          <w:szCs w:val="22"/>
        </w:rPr>
        <w:t>du</w:t>
      </w:r>
      <w:r w:rsidR="00536087" w:rsidRPr="009F78B5">
        <w:rPr>
          <w:rFonts w:ascii="Calibri" w:hAnsi="Calibri" w:cs="Arial"/>
          <w:sz w:val="22"/>
          <w:szCs w:val="22"/>
        </w:rPr>
        <w:t xml:space="preserve"> </w:t>
      </w:r>
      <w:r w:rsidR="001B081A" w:rsidRPr="009F78B5">
        <w:rPr>
          <w:rFonts w:ascii="Calibri" w:hAnsi="Calibri" w:cs="Arial"/>
          <w:sz w:val="22"/>
          <w:szCs w:val="22"/>
        </w:rPr>
        <w:t>CNC</w:t>
      </w:r>
      <w:r w:rsidR="00536087" w:rsidRPr="009F78B5">
        <w:rPr>
          <w:rFonts w:ascii="Calibri" w:hAnsi="Calibri" w:cs="Arial"/>
          <w:sz w:val="22"/>
          <w:szCs w:val="22"/>
        </w:rPr>
        <w:t xml:space="preserve">. </w:t>
      </w:r>
    </w:p>
    <w:p w14:paraId="60FCEAA1" w14:textId="67BD54F3" w:rsidR="00536087" w:rsidRPr="009F78B5" w:rsidRDefault="00536087" w:rsidP="00536087">
      <w:pPr>
        <w:tabs>
          <w:tab w:val="left" w:pos="0"/>
        </w:tabs>
        <w:spacing w:before="120"/>
        <w:jc w:val="both"/>
        <w:rPr>
          <w:rFonts w:ascii="Calibri" w:hAnsi="Calibri" w:cs="Arial"/>
          <w:sz w:val="22"/>
          <w:szCs w:val="22"/>
        </w:rPr>
      </w:pPr>
      <w:r w:rsidRPr="009F78B5">
        <w:rPr>
          <w:rFonts w:ascii="Calibri" w:hAnsi="Calibri" w:cs="Arial"/>
          <w:sz w:val="22"/>
          <w:szCs w:val="22"/>
        </w:rPr>
        <w:t>Ce plan d’actions doit comprendre notamment des éléments sur la formation et la sensibilisation de l’ensemble du personnel concerné et des convives, et d’une façon plus générale porter sur chacune des étapes du gaspillage alimentaire (approvisionnement, cuisine, consommation…).</w:t>
      </w:r>
    </w:p>
    <w:p w14:paraId="129BB738" w14:textId="3F9E2746" w:rsidR="00CB5BE4" w:rsidRPr="00CB5BE4" w:rsidRDefault="00536087" w:rsidP="00CB5BE4">
      <w:pPr>
        <w:tabs>
          <w:tab w:val="left" w:pos="0"/>
        </w:tabs>
        <w:spacing w:before="120"/>
        <w:jc w:val="both"/>
        <w:rPr>
          <w:rFonts w:ascii="Calibri" w:hAnsi="Calibri" w:cs="Arial"/>
          <w:sz w:val="22"/>
          <w:szCs w:val="22"/>
        </w:rPr>
      </w:pPr>
      <w:r w:rsidRPr="009F78B5">
        <w:rPr>
          <w:rFonts w:ascii="Calibri" w:hAnsi="Calibri" w:cs="Arial"/>
          <w:sz w:val="22"/>
          <w:szCs w:val="22"/>
        </w:rPr>
        <w:t xml:space="preserve">L’ensemble des mesures mises en place et actions menées est communiqué au </w:t>
      </w:r>
      <w:r w:rsidR="001B081A" w:rsidRPr="009F78B5">
        <w:rPr>
          <w:rFonts w:ascii="Calibri" w:hAnsi="Calibri" w:cs="Arial"/>
          <w:sz w:val="22"/>
          <w:szCs w:val="22"/>
        </w:rPr>
        <w:t>CNC</w:t>
      </w:r>
      <w:r w:rsidRPr="009F78B5">
        <w:rPr>
          <w:rFonts w:ascii="Calibri" w:hAnsi="Calibri" w:cs="Arial"/>
          <w:sz w:val="22"/>
          <w:szCs w:val="22"/>
        </w:rPr>
        <w:t xml:space="preserve"> et présenté dans le cadre </w:t>
      </w:r>
      <w:r w:rsidRPr="009F78B5">
        <w:rPr>
          <w:rFonts w:ascii="Calibri" w:hAnsi="Calibri" w:cs="Arial"/>
          <w:i/>
          <w:iCs/>
          <w:sz w:val="22"/>
          <w:szCs w:val="22"/>
        </w:rPr>
        <w:t>a minima</w:t>
      </w:r>
      <w:r w:rsidRPr="009F78B5">
        <w:rPr>
          <w:rFonts w:ascii="Calibri" w:hAnsi="Calibri" w:cs="Arial"/>
          <w:sz w:val="22"/>
          <w:szCs w:val="22"/>
        </w:rPr>
        <w:t xml:space="preserve"> d’une réunion dédiée. Le plan et les objectifs assignés peuvent être revus en fonction des actions successives mises en œuvre, dans le cadre d’une démarche de progrès sur la durée du contrat.</w:t>
      </w:r>
      <w:r w:rsidR="00CB5BE4" w:rsidRPr="00CB5BE4">
        <w:rPr>
          <w:rFonts w:ascii="Lato" w:hAnsi="Lato"/>
          <w:sz w:val="22"/>
        </w:rPr>
        <w:t xml:space="preserve"> </w:t>
      </w:r>
      <w:r w:rsidR="00CB5BE4" w:rsidRPr="00CB5BE4">
        <w:rPr>
          <w:rFonts w:ascii="Calibri" w:hAnsi="Calibri" w:cs="Arial"/>
          <w:sz w:val="22"/>
          <w:szCs w:val="22"/>
        </w:rPr>
        <w:t xml:space="preserve">Le </w:t>
      </w:r>
      <w:r w:rsidR="00CB5BE4">
        <w:rPr>
          <w:rFonts w:ascii="Calibri" w:hAnsi="Calibri" w:cs="Arial"/>
          <w:sz w:val="22"/>
          <w:szCs w:val="22"/>
        </w:rPr>
        <w:t>CNC</w:t>
      </w:r>
      <w:r w:rsidR="00CB5BE4" w:rsidRPr="00CB5BE4">
        <w:rPr>
          <w:rFonts w:ascii="Calibri" w:hAnsi="Calibri" w:cs="Arial"/>
          <w:sz w:val="22"/>
          <w:szCs w:val="22"/>
        </w:rPr>
        <w:t xml:space="preserve"> attend de son </w:t>
      </w:r>
      <w:r w:rsidR="00CB5BE4">
        <w:rPr>
          <w:rFonts w:ascii="Calibri" w:hAnsi="Calibri" w:cs="Arial"/>
          <w:sz w:val="22"/>
          <w:szCs w:val="22"/>
        </w:rPr>
        <w:t>T</w:t>
      </w:r>
      <w:r w:rsidR="00CB5BE4" w:rsidRPr="00CB5BE4">
        <w:rPr>
          <w:rFonts w:ascii="Calibri" w:hAnsi="Calibri" w:cs="Arial"/>
          <w:sz w:val="22"/>
          <w:szCs w:val="22"/>
        </w:rPr>
        <w:t>itulaire des actions concrètes permettant d’encourager cette démarche :</w:t>
      </w:r>
    </w:p>
    <w:p w14:paraId="304C8090" w14:textId="08281FF6" w:rsidR="00CB5BE4" w:rsidRPr="00CB5BE4" w:rsidRDefault="00CB5BE4" w:rsidP="00CB5BE4">
      <w:pPr>
        <w:numPr>
          <w:ilvl w:val="0"/>
          <w:numId w:val="70"/>
        </w:numPr>
        <w:tabs>
          <w:tab w:val="left" w:pos="0"/>
        </w:tabs>
        <w:spacing w:before="120"/>
        <w:jc w:val="both"/>
        <w:rPr>
          <w:rFonts w:ascii="Calibri" w:hAnsi="Calibri" w:cs="Arial"/>
          <w:sz w:val="22"/>
          <w:szCs w:val="22"/>
        </w:rPr>
      </w:pPr>
      <w:r w:rsidRPr="00CB5BE4">
        <w:rPr>
          <w:rFonts w:ascii="Calibri" w:hAnsi="Calibri" w:cs="Arial"/>
          <w:sz w:val="22"/>
          <w:szCs w:val="22"/>
        </w:rPr>
        <w:t xml:space="preserve">Campagne régulière de diagnostic des pertes avec plan d’actions associé, </w:t>
      </w:r>
    </w:p>
    <w:p w14:paraId="01ECE95C" w14:textId="769D0EE1" w:rsidR="00CB5BE4" w:rsidRPr="00CB5BE4" w:rsidRDefault="00CB5BE4" w:rsidP="00CB5BE4">
      <w:pPr>
        <w:numPr>
          <w:ilvl w:val="0"/>
          <w:numId w:val="70"/>
        </w:numPr>
        <w:tabs>
          <w:tab w:val="left" w:pos="0"/>
        </w:tabs>
        <w:spacing w:before="120"/>
        <w:jc w:val="both"/>
        <w:rPr>
          <w:rFonts w:ascii="Calibri" w:hAnsi="Calibri" w:cs="Arial"/>
          <w:sz w:val="22"/>
          <w:szCs w:val="22"/>
        </w:rPr>
      </w:pPr>
      <w:r w:rsidRPr="00CB5BE4">
        <w:rPr>
          <w:rFonts w:ascii="Calibri" w:hAnsi="Calibri" w:cs="Arial"/>
          <w:sz w:val="22"/>
          <w:szCs w:val="22"/>
        </w:rPr>
        <w:t>Sensibilisation et formation des personnels</w:t>
      </w:r>
      <w:r w:rsidR="0025499B">
        <w:rPr>
          <w:rFonts w:ascii="Calibri" w:hAnsi="Calibri" w:cs="Arial"/>
          <w:sz w:val="22"/>
          <w:szCs w:val="22"/>
        </w:rPr>
        <w:t>,</w:t>
      </w:r>
    </w:p>
    <w:p w14:paraId="78C1281D" w14:textId="387353D6" w:rsidR="00CB5BE4" w:rsidRPr="00CB5BE4" w:rsidRDefault="00CB5BE4" w:rsidP="00CB5BE4">
      <w:pPr>
        <w:numPr>
          <w:ilvl w:val="0"/>
          <w:numId w:val="70"/>
        </w:numPr>
        <w:tabs>
          <w:tab w:val="left" w:pos="0"/>
        </w:tabs>
        <w:spacing w:before="120"/>
        <w:jc w:val="both"/>
        <w:rPr>
          <w:rFonts w:ascii="Calibri" w:hAnsi="Calibri" w:cs="Arial"/>
          <w:sz w:val="22"/>
          <w:szCs w:val="22"/>
        </w:rPr>
      </w:pPr>
      <w:r w:rsidRPr="00CB5BE4">
        <w:rPr>
          <w:rFonts w:ascii="Calibri" w:hAnsi="Calibri" w:cs="Arial"/>
          <w:sz w:val="22"/>
          <w:szCs w:val="22"/>
        </w:rPr>
        <w:t>Sensibilisation des convives</w:t>
      </w:r>
      <w:r w:rsidR="00C00AC8">
        <w:rPr>
          <w:rFonts w:ascii="Calibri" w:hAnsi="Calibri" w:cs="Arial"/>
          <w:sz w:val="22"/>
          <w:szCs w:val="22"/>
        </w:rPr>
        <w:t>.</w:t>
      </w:r>
    </w:p>
    <w:p w14:paraId="44BC0408" w14:textId="77777777" w:rsidR="00EE64CC" w:rsidRDefault="00EE64CC" w:rsidP="00536087">
      <w:pPr>
        <w:tabs>
          <w:tab w:val="left" w:pos="0"/>
        </w:tabs>
        <w:spacing w:before="120"/>
        <w:jc w:val="both"/>
        <w:rPr>
          <w:rFonts w:ascii="Calibri" w:hAnsi="Calibri" w:cs="Arial"/>
          <w:sz w:val="22"/>
          <w:szCs w:val="22"/>
        </w:rPr>
      </w:pPr>
    </w:p>
    <w:tbl>
      <w:tblPr>
        <w:tblStyle w:val="Grilledutableau"/>
        <w:tblW w:w="0" w:type="auto"/>
        <w:tblLook w:val="04A0" w:firstRow="1" w:lastRow="0" w:firstColumn="1" w:lastColumn="0" w:noHBand="0" w:noVBand="1"/>
      </w:tblPr>
      <w:tblGrid>
        <w:gridCol w:w="9062"/>
      </w:tblGrid>
      <w:tr w:rsidR="00EE64CC" w14:paraId="617E42D1" w14:textId="77777777" w:rsidTr="00ED5B76">
        <w:tc>
          <w:tcPr>
            <w:tcW w:w="9062" w:type="dxa"/>
            <w:shd w:val="clear" w:color="auto" w:fill="17365D" w:themeFill="text2" w:themeFillShade="BF"/>
            <w:vAlign w:val="center"/>
          </w:tcPr>
          <w:p w14:paraId="143F7528" w14:textId="77777777" w:rsidR="00EE64CC" w:rsidRPr="00FE715B" w:rsidRDefault="00EE64CC" w:rsidP="00ED5B76">
            <w:pPr>
              <w:tabs>
                <w:tab w:val="left" w:pos="0"/>
              </w:tabs>
              <w:spacing w:before="120"/>
              <w:rPr>
                <w:rFonts w:ascii="Calibri" w:hAnsi="Calibri" w:cs="Arial"/>
                <w:b/>
                <w:bCs/>
                <w:color w:val="FFFFFF" w:themeColor="background1"/>
                <w:sz w:val="22"/>
                <w:szCs w:val="22"/>
              </w:rPr>
            </w:pPr>
            <w:r w:rsidRPr="00FE715B">
              <w:rPr>
                <w:rFonts w:ascii="Calibri" w:hAnsi="Calibri" w:cs="Arial"/>
                <w:b/>
                <w:bCs/>
                <w:color w:val="FFFFFF" w:themeColor="background1"/>
                <w:sz w:val="22"/>
                <w:szCs w:val="22"/>
              </w:rPr>
              <w:t xml:space="preserve">REMARQUE : </w:t>
            </w:r>
          </w:p>
        </w:tc>
      </w:tr>
      <w:tr w:rsidR="00EE64CC" w14:paraId="06B34431" w14:textId="77777777" w:rsidTr="00ED5B76">
        <w:tc>
          <w:tcPr>
            <w:tcW w:w="9062" w:type="dxa"/>
            <w:shd w:val="clear" w:color="auto" w:fill="FFFFFF" w:themeFill="background1"/>
            <w:vAlign w:val="center"/>
          </w:tcPr>
          <w:p w14:paraId="63348CAA" w14:textId="77777777" w:rsidR="00EE64CC" w:rsidRDefault="00BD4394" w:rsidP="00ED5B76">
            <w:pPr>
              <w:tabs>
                <w:tab w:val="left" w:pos="0"/>
              </w:tabs>
              <w:spacing w:before="120"/>
              <w:jc w:val="both"/>
              <w:rPr>
                <w:rFonts w:ascii="Calibri" w:hAnsi="Calibri" w:cs="Arial"/>
                <w:sz w:val="22"/>
                <w:szCs w:val="22"/>
              </w:rPr>
            </w:pPr>
            <w:r>
              <w:rPr>
                <w:rFonts w:ascii="Calibri" w:hAnsi="Calibri" w:cs="Arial"/>
                <w:sz w:val="22"/>
                <w:szCs w:val="22"/>
              </w:rPr>
              <w:t xml:space="preserve">La conduite d’un diagnostic alimentaire doit porter sur la seule activité self. La conduite du plan d’actions ne doit concerner – pour la partie consommation – que l’activité self. </w:t>
            </w:r>
          </w:p>
          <w:p w14:paraId="3009E56D" w14:textId="720539C9" w:rsidR="00C9745F" w:rsidRDefault="00C9745F" w:rsidP="00ED5B76">
            <w:pPr>
              <w:tabs>
                <w:tab w:val="left" w:pos="0"/>
              </w:tabs>
              <w:spacing w:before="120"/>
              <w:jc w:val="both"/>
              <w:rPr>
                <w:rFonts w:ascii="Calibri" w:hAnsi="Calibri" w:cs="Arial"/>
                <w:sz w:val="22"/>
                <w:szCs w:val="22"/>
              </w:rPr>
            </w:pPr>
            <w:r w:rsidRPr="001C30A7">
              <w:rPr>
                <w:rFonts w:ascii="Calibri" w:hAnsi="Calibri" w:cs="Arial"/>
                <w:sz w:val="22"/>
                <w:szCs w:val="22"/>
              </w:rPr>
              <w:t>Les actions inhérent</w:t>
            </w:r>
            <w:r>
              <w:rPr>
                <w:rFonts w:ascii="Calibri" w:hAnsi="Calibri" w:cs="Arial"/>
                <w:sz w:val="22"/>
                <w:szCs w:val="22"/>
              </w:rPr>
              <w:t>e</w:t>
            </w:r>
            <w:r w:rsidRPr="001C30A7">
              <w:rPr>
                <w:rFonts w:ascii="Calibri" w:hAnsi="Calibri" w:cs="Arial"/>
                <w:sz w:val="22"/>
                <w:szCs w:val="22"/>
              </w:rPr>
              <w:t>s à la</w:t>
            </w:r>
            <w:r>
              <w:rPr>
                <w:rFonts w:ascii="Calibri" w:hAnsi="Calibri" w:cs="Arial"/>
                <w:sz w:val="22"/>
                <w:szCs w:val="22"/>
              </w:rPr>
              <w:t xml:space="preserve"> partie production doivent concerner l’ensemble des activités du Titulaire au titre du présent marché dès lors qu’elles ne sont pas sous-traitées.</w:t>
            </w:r>
          </w:p>
        </w:tc>
      </w:tr>
    </w:tbl>
    <w:p w14:paraId="407FF798" w14:textId="07616778" w:rsidR="00E443D8" w:rsidRDefault="00E443D8" w:rsidP="00665B51">
      <w:pPr>
        <w:tabs>
          <w:tab w:val="left" w:pos="0"/>
        </w:tabs>
        <w:spacing w:before="120"/>
        <w:ind w:left="720" w:hanging="720"/>
        <w:jc w:val="both"/>
        <w:outlineLvl w:val="2"/>
        <w:rPr>
          <w:rFonts w:ascii="Calibri" w:hAnsi="Calibri" w:cs="Arial"/>
          <w:b/>
          <w:bCs/>
          <w:sz w:val="22"/>
          <w:szCs w:val="22"/>
        </w:rPr>
      </w:pPr>
    </w:p>
    <w:p w14:paraId="3ECB26A8" w14:textId="77777777" w:rsidR="00E443D8" w:rsidRDefault="00E443D8">
      <w:pPr>
        <w:rPr>
          <w:rFonts w:ascii="Calibri" w:hAnsi="Calibri" w:cs="Arial"/>
          <w:b/>
          <w:bCs/>
          <w:sz w:val="22"/>
          <w:szCs w:val="22"/>
        </w:rPr>
      </w:pPr>
      <w:r>
        <w:rPr>
          <w:rFonts w:ascii="Calibri" w:hAnsi="Calibri" w:cs="Arial"/>
          <w:b/>
          <w:bCs/>
          <w:sz w:val="22"/>
          <w:szCs w:val="22"/>
        </w:rPr>
        <w:br w:type="page"/>
      </w:r>
    </w:p>
    <w:p w14:paraId="1AE00AA7" w14:textId="1A40BC2E" w:rsidR="00665B51" w:rsidRPr="00665B51" w:rsidRDefault="00665B51" w:rsidP="00665B51">
      <w:pPr>
        <w:tabs>
          <w:tab w:val="left" w:pos="0"/>
        </w:tabs>
        <w:spacing w:before="120"/>
        <w:ind w:left="720" w:hanging="720"/>
        <w:jc w:val="both"/>
        <w:outlineLvl w:val="2"/>
        <w:rPr>
          <w:rFonts w:ascii="Calibri" w:hAnsi="Calibri" w:cs="Arial"/>
          <w:b/>
          <w:bCs/>
          <w:sz w:val="22"/>
          <w:szCs w:val="22"/>
        </w:rPr>
      </w:pPr>
      <w:bookmarkStart w:id="36" w:name="_Toc194063752"/>
      <w:bookmarkStart w:id="37" w:name="_Toc194067319"/>
      <w:r>
        <w:rPr>
          <w:rFonts w:ascii="Calibri" w:hAnsi="Calibri" w:cs="Arial"/>
          <w:b/>
          <w:bCs/>
          <w:sz w:val="22"/>
          <w:szCs w:val="22"/>
        </w:rPr>
        <w:lastRenderedPageBreak/>
        <w:t xml:space="preserve">3.1.3.3 </w:t>
      </w:r>
      <w:r w:rsidRPr="00665B51">
        <w:rPr>
          <w:rFonts w:ascii="Calibri" w:hAnsi="Calibri" w:cs="Arial"/>
          <w:b/>
          <w:bCs/>
          <w:sz w:val="22"/>
          <w:szCs w:val="22"/>
        </w:rPr>
        <w:t>Inhérentes aux préparations</w:t>
      </w:r>
      <w:bookmarkEnd w:id="36"/>
      <w:bookmarkEnd w:id="37"/>
    </w:p>
    <w:p w14:paraId="126C7B0A" w14:textId="775359F7" w:rsidR="001B081A" w:rsidRPr="00EE64CC" w:rsidRDefault="001B081A" w:rsidP="002B4BEB">
      <w:pPr>
        <w:tabs>
          <w:tab w:val="left" w:pos="0"/>
        </w:tabs>
        <w:spacing w:before="120"/>
        <w:jc w:val="both"/>
        <w:rPr>
          <w:rFonts w:ascii="Calibri" w:hAnsi="Calibri" w:cs="Arial"/>
          <w:sz w:val="22"/>
          <w:szCs w:val="22"/>
        </w:rPr>
      </w:pPr>
      <w:r w:rsidRPr="001B081A">
        <w:rPr>
          <w:rFonts w:ascii="Calibri" w:hAnsi="Calibri" w:cs="Arial"/>
          <w:sz w:val="22"/>
          <w:szCs w:val="22"/>
        </w:rPr>
        <w:t>Les préparations culinaires doivent être simples, soignées, variées et tendre à approcher de la qualité « cuisiné maison</w:t>
      </w:r>
      <w:r>
        <w:rPr>
          <w:rFonts w:ascii="Calibri" w:hAnsi="Calibri" w:cs="Arial"/>
          <w:sz w:val="22"/>
          <w:szCs w:val="22"/>
        </w:rPr>
        <w:t>.</w:t>
      </w:r>
      <w:r w:rsidRPr="001B081A">
        <w:rPr>
          <w:rFonts w:ascii="Calibri" w:hAnsi="Calibri" w:cs="Arial"/>
          <w:sz w:val="22"/>
          <w:szCs w:val="22"/>
        </w:rPr>
        <w:t xml:space="preserve"> » Tout doit être fait pour éviter la monotonie alimentaire. Les menus à jour fixe sont proscrits. Il ne doit pas être servi de préparations faites sommairement et peu appétissantes. </w:t>
      </w:r>
    </w:p>
    <w:p w14:paraId="66B8F6A3" w14:textId="77777777" w:rsidR="001B081A" w:rsidRPr="00D2480F" w:rsidRDefault="001B081A" w:rsidP="002B4BEB">
      <w:pPr>
        <w:tabs>
          <w:tab w:val="left" w:pos="0"/>
        </w:tabs>
        <w:spacing w:before="120"/>
        <w:jc w:val="both"/>
        <w:rPr>
          <w:rFonts w:ascii="Calibri" w:hAnsi="Calibri" w:cs="Arial"/>
          <w:sz w:val="22"/>
          <w:szCs w:val="22"/>
        </w:rPr>
      </w:pPr>
      <w:r w:rsidRPr="00EE64CC">
        <w:rPr>
          <w:rFonts w:ascii="Calibri" w:hAnsi="Calibri" w:cs="Arial"/>
          <w:sz w:val="22"/>
          <w:szCs w:val="22"/>
        </w:rPr>
        <w:t>Le Titulaire</w:t>
      </w:r>
      <w:r w:rsidRPr="00BD4394">
        <w:rPr>
          <w:rFonts w:ascii="Calibri" w:hAnsi="Calibri" w:cs="Arial"/>
          <w:sz w:val="22"/>
          <w:szCs w:val="22"/>
        </w:rPr>
        <w:t xml:space="preserve"> veille à offrir chaque jour et pour chaque élément du menu une prestation de qualité uniforme notamment quant à la qualité des ingrédients entrant dans la composition des mets, leur cuisso</w:t>
      </w:r>
      <w:r w:rsidRPr="00D2480F">
        <w:rPr>
          <w:rFonts w:ascii="Calibri" w:hAnsi="Calibri" w:cs="Arial"/>
          <w:sz w:val="22"/>
          <w:szCs w:val="22"/>
        </w:rPr>
        <w:t>n et leur mode de préparation.</w:t>
      </w:r>
    </w:p>
    <w:p w14:paraId="422E16E6" w14:textId="4EDFAC94" w:rsidR="001B081A" w:rsidRPr="002B4BEB" w:rsidRDefault="001B081A" w:rsidP="002B4BEB">
      <w:pPr>
        <w:tabs>
          <w:tab w:val="left" w:pos="0"/>
        </w:tabs>
        <w:spacing w:before="120"/>
        <w:jc w:val="both"/>
        <w:rPr>
          <w:rFonts w:ascii="Calibri" w:hAnsi="Calibri" w:cs="Arial"/>
          <w:sz w:val="22"/>
          <w:szCs w:val="22"/>
        </w:rPr>
      </w:pPr>
      <w:r w:rsidRPr="002B4BEB">
        <w:rPr>
          <w:rFonts w:ascii="Calibri" w:hAnsi="Calibri" w:cs="Arial"/>
          <w:sz w:val="22"/>
          <w:szCs w:val="22"/>
        </w:rPr>
        <w:t xml:space="preserve">Les cuissons doivent être effectuées avec le plus grand soin, car insuffisantes ou excessives elles peuvent rendre les aliments indigestes. </w:t>
      </w:r>
    </w:p>
    <w:p w14:paraId="69E4AEA9" w14:textId="41735EA4" w:rsidR="001B081A" w:rsidRPr="00BD4394" w:rsidRDefault="001B081A" w:rsidP="002B4BEB">
      <w:pPr>
        <w:tabs>
          <w:tab w:val="left" w:pos="0"/>
        </w:tabs>
        <w:spacing w:before="120"/>
        <w:jc w:val="both"/>
        <w:rPr>
          <w:rFonts w:ascii="Calibri" w:hAnsi="Calibri" w:cs="Arial"/>
          <w:sz w:val="22"/>
          <w:szCs w:val="22"/>
        </w:rPr>
      </w:pPr>
      <w:r w:rsidRPr="00BD4394">
        <w:rPr>
          <w:rFonts w:ascii="Calibri" w:hAnsi="Calibri" w:cs="Arial"/>
          <w:sz w:val="22"/>
          <w:szCs w:val="22"/>
        </w:rPr>
        <w:t xml:space="preserve">L’instant de la préparation des plats doit être le plus rapproché possible de l’instant de leur distribution, car les risques de développement microbien, dans les préparations, augmentent en fonction de l’importance du délai écoulé entre préparation et distribution. </w:t>
      </w:r>
    </w:p>
    <w:p w14:paraId="050D755F" w14:textId="219135D1" w:rsidR="001B081A" w:rsidRDefault="001B081A" w:rsidP="001B081A">
      <w:pPr>
        <w:tabs>
          <w:tab w:val="left" w:pos="0"/>
        </w:tabs>
        <w:spacing w:before="120"/>
        <w:jc w:val="both"/>
        <w:rPr>
          <w:rFonts w:ascii="Calibri" w:hAnsi="Calibri" w:cs="Arial"/>
          <w:sz w:val="22"/>
          <w:szCs w:val="22"/>
        </w:rPr>
      </w:pPr>
      <w:r w:rsidRPr="00D2480F">
        <w:rPr>
          <w:rFonts w:ascii="Calibri" w:hAnsi="Calibri" w:cs="Arial"/>
          <w:sz w:val="22"/>
          <w:szCs w:val="22"/>
        </w:rPr>
        <w:t>Afin de contrôler les risques d’allergies, les épices contenues dans les préparations et les produits à base d’arachide dev</w:t>
      </w:r>
      <w:r w:rsidRPr="00A634DC">
        <w:rPr>
          <w:rFonts w:ascii="Calibri" w:hAnsi="Calibri" w:cs="Arial"/>
          <w:sz w:val="22"/>
          <w:szCs w:val="22"/>
        </w:rPr>
        <w:t>ront être signalés aux convives. De même, la composition des sauces devra être portée à la connaissance des convives. Le décret n°2015-447 du 17 avril 2015 rappelle que l’indication de la présence d’allergènes se fait obligatoirement par écrit, à proximité</w:t>
      </w:r>
      <w:r w:rsidRPr="002B4BEB">
        <w:rPr>
          <w:rFonts w:ascii="Calibri" w:hAnsi="Calibri" w:cs="Arial"/>
          <w:sz w:val="22"/>
          <w:szCs w:val="22"/>
        </w:rPr>
        <w:t xml:space="preserve"> du produit concerné, </w:t>
      </w:r>
      <w:r w:rsidR="00896F94">
        <w:rPr>
          <w:rFonts w:ascii="Calibri" w:hAnsi="Calibri" w:cs="Arial"/>
          <w:sz w:val="22"/>
          <w:szCs w:val="22"/>
        </w:rPr>
        <w:t xml:space="preserve">de sorte </w:t>
      </w:r>
      <w:r w:rsidRPr="002B4BEB">
        <w:rPr>
          <w:rFonts w:ascii="Calibri" w:hAnsi="Calibri" w:cs="Arial"/>
          <w:sz w:val="22"/>
          <w:szCs w:val="22"/>
        </w:rPr>
        <w:t>qu’il n’existe aucun doute pour le consommateur</w:t>
      </w:r>
      <w:r w:rsidR="00BD4394">
        <w:rPr>
          <w:rFonts w:ascii="Calibri" w:hAnsi="Calibri" w:cs="Arial"/>
          <w:sz w:val="22"/>
          <w:szCs w:val="22"/>
        </w:rPr>
        <w:t xml:space="preserve"> (étant entendu, comme précisé </w:t>
      </w:r>
      <w:r w:rsidR="00BD4394" w:rsidRPr="009D7ECE">
        <w:rPr>
          <w:rFonts w:ascii="Calibri" w:hAnsi="Calibri" w:cs="Arial"/>
          <w:i/>
          <w:iCs/>
          <w:sz w:val="22"/>
          <w:szCs w:val="22"/>
        </w:rPr>
        <w:t>supra</w:t>
      </w:r>
      <w:r w:rsidR="00BD4394">
        <w:rPr>
          <w:rFonts w:ascii="Calibri" w:hAnsi="Calibri" w:cs="Arial"/>
          <w:sz w:val="22"/>
          <w:szCs w:val="22"/>
        </w:rPr>
        <w:t xml:space="preserve">, que la communication par l’intermédiaire d’une application est un plus). </w:t>
      </w:r>
    </w:p>
    <w:p w14:paraId="665C2D7F" w14:textId="7983277A" w:rsidR="00BD4394" w:rsidRPr="00BD4394" w:rsidRDefault="00BD4394" w:rsidP="00BD4394">
      <w:pPr>
        <w:tabs>
          <w:tab w:val="left" w:pos="0"/>
        </w:tabs>
        <w:spacing w:before="120"/>
        <w:jc w:val="both"/>
        <w:rPr>
          <w:rFonts w:ascii="Calibri" w:hAnsi="Calibri" w:cs="Arial"/>
          <w:sz w:val="22"/>
          <w:szCs w:val="22"/>
        </w:rPr>
      </w:pPr>
      <w:r w:rsidRPr="00BD4394">
        <w:rPr>
          <w:rFonts w:ascii="Calibri" w:hAnsi="Calibri" w:cs="Arial"/>
          <w:sz w:val="22"/>
          <w:szCs w:val="22"/>
        </w:rPr>
        <w:t xml:space="preserve">La présentation esthétique et le soin apporté aux assiettes ne doivent pas être négligés. Les plats doivent être appétissants et attrayants. </w:t>
      </w:r>
    </w:p>
    <w:p w14:paraId="2C13B970" w14:textId="77777777" w:rsidR="00D2480F" w:rsidRPr="00D2480F" w:rsidRDefault="00D2480F" w:rsidP="00D2480F">
      <w:pPr>
        <w:tabs>
          <w:tab w:val="left" w:pos="0"/>
        </w:tabs>
        <w:spacing w:before="120"/>
        <w:jc w:val="both"/>
        <w:rPr>
          <w:rFonts w:ascii="Calibri" w:hAnsi="Calibri" w:cs="Arial"/>
          <w:sz w:val="22"/>
          <w:szCs w:val="22"/>
        </w:rPr>
      </w:pPr>
      <w:r w:rsidRPr="00D2480F">
        <w:rPr>
          <w:rFonts w:ascii="Calibri" w:hAnsi="Calibri" w:cs="Arial"/>
          <w:sz w:val="22"/>
          <w:szCs w:val="22"/>
        </w:rPr>
        <w:t>Autant pour des raisons sanitaires que gastronomiques, la température des plats doit être optimale à l’instant du service, qu’il s’agisse de plats chauds ou de préparations froides. Les plats chauds ne doivent jamais être conservés en dessous de + 63°C, les plats froids doivent être conservés pendant le service dans les meubles réfrigérés prévus à cet effet entre à +3°C maximum, avec une tolérance jusqu’à 10°C pendant 2 heures maximum.</w:t>
      </w:r>
    </w:p>
    <w:p w14:paraId="0BBDD129" w14:textId="71E1E65E" w:rsidR="00D2480F" w:rsidRDefault="00D2480F" w:rsidP="00D2480F">
      <w:pPr>
        <w:tabs>
          <w:tab w:val="left" w:pos="0"/>
        </w:tabs>
        <w:spacing w:before="120"/>
        <w:jc w:val="both"/>
        <w:rPr>
          <w:rFonts w:ascii="Calibri" w:hAnsi="Calibri" w:cs="Arial"/>
          <w:sz w:val="22"/>
          <w:szCs w:val="22"/>
        </w:rPr>
      </w:pPr>
      <w:r w:rsidRPr="00D2480F">
        <w:rPr>
          <w:rFonts w:ascii="Calibri" w:hAnsi="Calibri" w:cs="Arial"/>
          <w:sz w:val="22"/>
          <w:szCs w:val="22"/>
        </w:rPr>
        <w:t>En ce qui concerne les viandes rôties ou grillées, la cuisson et la découpe sont faites de préférence au dernier moment et les cuissons minutes privilégiées, à ajuster le cas échéant en fonction des tranches de fréquentation.</w:t>
      </w:r>
    </w:p>
    <w:p w14:paraId="42FC727B" w14:textId="77777777" w:rsidR="002B4BEB" w:rsidRPr="00C653D9" w:rsidRDefault="002B4BEB" w:rsidP="002B4BEB">
      <w:pPr>
        <w:pStyle w:val="Normal1"/>
        <w:ind w:left="0"/>
        <w:jc w:val="both"/>
        <w:rPr>
          <w:rFonts w:ascii="Calibri" w:hAnsi="Calibri"/>
          <w:szCs w:val="22"/>
        </w:rPr>
      </w:pPr>
      <w:r w:rsidRPr="00C653D9">
        <w:rPr>
          <w:rFonts w:ascii="Calibri" w:hAnsi="Calibri"/>
          <w:szCs w:val="22"/>
        </w:rPr>
        <w:t xml:space="preserve">Les températures, tant pour les prestations froides que pour les prestations chaudes, </w:t>
      </w:r>
      <w:r>
        <w:rPr>
          <w:rFonts w:ascii="Calibri" w:hAnsi="Calibri"/>
          <w:szCs w:val="22"/>
        </w:rPr>
        <w:t>doivent</w:t>
      </w:r>
      <w:r w:rsidRPr="00C653D9">
        <w:rPr>
          <w:rFonts w:ascii="Calibri" w:hAnsi="Calibri"/>
          <w:szCs w:val="22"/>
        </w:rPr>
        <w:t xml:space="preserve"> être conformes à la réglementation durant la totalité du service en distribution.</w:t>
      </w:r>
    </w:p>
    <w:p w14:paraId="69C09EF7" w14:textId="77777777" w:rsidR="002B4BEB" w:rsidRPr="00C653D9" w:rsidRDefault="002B4BEB" w:rsidP="002B4BEB">
      <w:pPr>
        <w:pStyle w:val="Normal1"/>
        <w:ind w:left="0"/>
        <w:jc w:val="both"/>
        <w:rPr>
          <w:rFonts w:ascii="Calibri" w:hAnsi="Calibri"/>
          <w:szCs w:val="22"/>
          <w:u w:val="single"/>
        </w:rPr>
      </w:pPr>
      <w:r w:rsidRPr="00C653D9">
        <w:rPr>
          <w:rFonts w:ascii="Calibri" w:hAnsi="Calibri"/>
          <w:szCs w:val="22"/>
        </w:rPr>
        <w:t xml:space="preserve">Les préparations </w:t>
      </w:r>
      <w:r>
        <w:rPr>
          <w:rFonts w:ascii="Calibri" w:hAnsi="Calibri"/>
          <w:szCs w:val="22"/>
        </w:rPr>
        <w:t>sont</w:t>
      </w:r>
      <w:r w:rsidRPr="00C653D9">
        <w:rPr>
          <w:rFonts w:ascii="Calibri" w:hAnsi="Calibri"/>
          <w:szCs w:val="22"/>
        </w:rPr>
        <w:t xml:space="preserve"> effectuées au plus près de la consommation voir à la </w:t>
      </w:r>
      <w:r w:rsidRPr="00C653D9">
        <w:rPr>
          <w:rFonts w:ascii="Calibri" w:hAnsi="Calibri"/>
          <w:szCs w:val="22"/>
          <w:u w:val="single"/>
        </w:rPr>
        <w:t>dernière minute pour certains plats (grillade, foie, omelette…).</w:t>
      </w:r>
    </w:p>
    <w:p w14:paraId="1D9F691C" w14:textId="77777777" w:rsidR="002B4BEB" w:rsidRDefault="002B4BEB" w:rsidP="002B4BEB">
      <w:pPr>
        <w:pStyle w:val="Normal1"/>
        <w:ind w:left="0"/>
        <w:jc w:val="both"/>
        <w:rPr>
          <w:rFonts w:ascii="Calibri" w:hAnsi="Calibri"/>
          <w:szCs w:val="22"/>
        </w:rPr>
      </w:pPr>
      <w:r w:rsidRPr="00C653D9">
        <w:rPr>
          <w:rFonts w:ascii="Calibri" w:hAnsi="Calibri"/>
          <w:szCs w:val="22"/>
        </w:rPr>
        <w:t>La cuisson du bœuf 1ère catégorie est</w:t>
      </w:r>
      <w:r>
        <w:rPr>
          <w:rFonts w:ascii="Calibri" w:hAnsi="Calibri"/>
          <w:szCs w:val="22"/>
        </w:rPr>
        <w:t xml:space="preserve"> </w:t>
      </w:r>
      <w:r w:rsidRPr="00C653D9">
        <w:rPr>
          <w:rFonts w:ascii="Calibri" w:hAnsi="Calibri"/>
          <w:szCs w:val="22"/>
        </w:rPr>
        <w:t>adaptée en flux tendu (bleu, saignant, à point, bien cuit).</w:t>
      </w:r>
    </w:p>
    <w:p w14:paraId="10AB6893" w14:textId="7660973D" w:rsidR="00483421" w:rsidRPr="00665B51" w:rsidRDefault="004222DD" w:rsidP="00665B51">
      <w:pPr>
        <w:tabs>
          <w:tab w:val="left" w:pos="0"/>
        </w:tabs>
        <w:spacing w:before="120"/>
        <w:ind w:left="720" w:hanging="720"/>
        <w:jc w:val="both"/>
        <w:outlineLvl w:val="2"/>
        <w:rPr>
          <w:rFonts w:ascii="Calibri" w:hAnsi="Calibri" w:cs="Arial"/>
          <w:b/>
          <w:bCs/>
        </w:rPr>
      </w:pPr>
      <w:bookmarkStart w:id="38" w:name="_Toc194063753"/>
      <w:bookmarkStart w:id="39" w:name="_Toc194067320"/>
      <w:r>
        <w:rPr>
          <w:rFonts w:ascii="Calibri" w:hAnsi="Calibri" w:cs="Arial"/>
          <w:b/>
          <w:bCs/>
        </w:rPr>
        <w:t>3.1.4</w:t>
      </w:r>
      <w:r>
        <w:rPr>
          <w:rFonts w:ascii="Calibri" w:hAnsi="Calibri" w:cs="Arial"/>
          <w:b/>
          <w:bCs/>
        </w:rPr>
        <w:tab/>
      </w:r>
      <w:r w:rsidR="00483421" w:rsidRPr="00665B51">
        <w:rPr>
          <w:rFonts w:ascii="Calibri" w:hAnsi="Calibri" w:cs="Arial"/>
          <w:b/>
          <w:bCs/>
        </w:rPr>
        <w:t>Spécifications quantitatives</w:t>
      </w:r>
      <w:bookmarkEnd w:id="38"/>
      <w:bookmarkEnd w:id="39"/>
      <w:r w:rsidR="00483421" w:rsidRPr="00665B51">
        <w:rPr>
          <w:rFonts w:ascii="Calibri" w:hAnsi="Calibri" w:cs="Arial"/>
          <w:b/>
          <w:bCs/>
        </w:rPr>
        <w:t xml:space="preserve"> </w:t>
      </w:r>
    </w:p>
    <w:p w14:paraId="17AEBBBC" w14:textId="77777777" w:rsidR="004B3AE5" w:rsidRPr="004B3AE5" w:rsidRDefault="004B3AE5" w:rsidP="00B044CB">
      <w:pPr>
        <w:pStyle w:val="Normal1"/>
        <w:ind w:left="0"/>
        <w:jc w:val="both"/>
        <w:rPr>
          <w:rFonts w:ascii="Calibri" w:hAnsi="Calibri"/>
          <w:szCs w:val="22"/>
        </w:rPr>
      </w:pPr>
      <w:r w:rsidRPr="004B3AE5">
        <w:rPr>
          <w:rFonts w:ascii="Calibri" w:hAnsi="Calibri"/>
          <w:szCs w:val="22"/>
        </w:rPr>
        <w:t xml:space="preserve">Le grammage est </w:t>
      </w:r>
      <w:r w:rsidRPr="00315095">
        <w:rPr>
          <w:rFonts w:ascii="Calibri" w:hAnsi="Calibri"/>
          <w:i/>
          <w:iCs/>
          <w:szCs w:val="22"/>
        </w:rPr>
        <w:t>a minima</w:t>
      </w:r>
      <w:r w:rsidRPr="004B3AE5">
        <w:rPr>
          <w:rFonts w:ascii="Calibri" w:hAnsi="Calibri"/>
          <w:szCs w:val="22"/>
        </w:rPr>
        <w:t xml:space="preserve"> conforme (dans l’ordre de priorité suivant) :</w:t>
      </w:r>
    </w:p>
    <w:p w14:paraId="29237F2B" w14:textId="77777777" w:rsidR="004B3AE5" w:rsidRPr="004B3AE5" w:rsidRDefault="004B3AE5" w:rsidP="00B044CB">
      <w:pPr>
        <w:pStyle w:val="Normal1"/>
        <w:numPr>
          <w:ilvl w:val="0"/>
          <w:numId w:val="72"/>
        </w:numPr>
        <w:jc w:val="both"/>
        <w:rPr>
          <w:rFonts w:ascii="Calibri" w:hAnsi="Calibri"/>
          <w:szCs w:val="22"/>
        </w:rPr>
      </w:pPr>
      <w:r w:rsidRPr="004B3AE5">
        <w:rPr>
          <w:rFonts w:ascii="Calibri" w:hAnsi="Calibri"/>
          <w:szCs w:val="22"/>
        </w:rPr>
        <w:t xml:space="preserve">Aux « recommandations relatives à la nutrition » (du GEMRCN en vigueur) ; en cas de « fourchette basse et haute », le grammage le plus élevé est retenu ; </w:t>
      </w:r>
    </w:p>
    <w:p w14:paraId="51D26F0F" w14:textId="77777777" w:rsidR="004B3AE5" w:rsidRPr="004B3AE5" w:rsidRDefault="004B3AE5" w:rsidP="00B044CB">
      <w:pPr>
        <w:pStyle w:val="Normal1"/>
        <w:numPr>
          <w:ilvl w:val="0"/>
          <w:numId w:val="72"/>
        </w:numPr>
        <w:jc w:val="both"/>
        <w:rPr>
          <w:rFonts w:ascii="Calibri" w:hAnsi="Calibri"/>
          <w:szCs w:val="22"/>
        </w:rPr>
      </w:pPr>
      <w:r w:rsidRPr="004B3AE5">
        <w:rPr>
          <w:rFonts w:ascii="Calibri" w:hAnsi="Calibri"/>
          <w:szCs w:val="22"/>
        </w:rPr>
        <w:t>A la circulaire n° 2001-118 du 25 juin 2001 « Poids net dans l’assiette prêt à consommer en grammes » ;</w:t>
      </w:r>
    </w:p>
    <w:p w14:paraId="19D7B4A6" w14:textId="4F4D5DEC" w:rsidR="004B3AE5" w:rsidRPr="00A926EB" w:rsidRDefault="004B3AE5" w:rsidP="00B044CB">
      <w:pPr>
        <w:pStyle w:val="Normal1"/>
        <w:numPr>
          <w:ilvl w:val="0"/>
          <w:numId w:val="72"/>
        </w:numPr>
        <w:jc w:val="both"/>
        <w:rPr>
          <w:rFonts w:ascii="Calibri" w:hAnsi="Calibri"/>
          <w:szCs w:val="22"/>
        </w:rPr>
      </w:pPr>
      <w:r w:rsidRPr="004B3AE5">
        <w:rPr>
          <w:rFonts w:ascii="Calibri" w:hAnsi="Calibri"/>
          <w:szCs w:val="22"/>
        </w:rPr>
        <w:t>À ceux indiqués par le titulaire dans son cahier de grammages.</w:t>
      </w:r>
    </w:p>
    <w:p w14:paraId="033A1588" w14:textId="77777777" w:rsidR="004B3AE5" w:rsidRPr="004B3AE5" w:rsidRDefault="004B3AE5" w:rsidP="00B044CB">
      <w:pPr>
        <w:pStyle w:val="Normal1"/>
        <w:ind w:left="0"/>
        <w:jc w:val="both"/>
        <w:rPr>
          <w:rFonts w:ascii="Calibri" w:hAnsi="Calibri"/>
          <w:szCs w:val="22"/>
        </w:rPr>
      </w:pPr>
      <w:r w:rsidRPr="004B3AE5">
        <w:rPr>
          <w:rFonts w:ascii="Calibri" w:hAnsi="Calibri"/>
          <w:szCs w:val="22"/>
        </w:rPr>
        <w:t>Les grammages sont indiqués en poids net dans l’assiette sans jus et sans sauce. Les éléments de décoration et ingrédients divers sont également fournis en quantités suffisantes (salade, persil, cornichons, olives, etc.) ; ils ne doivent pas être pris en compte dans le calcul du « poids net dans l’assiette ».</w:t>
      </w:r>
    </w:p>
    <w:p w14:paraId="73B0F77F" w14:textId="77777777" w:rsidR="004B3AE5" w:rsidRDefault="004B3AE5" w:rsidP="00A926EB">
      <w:pPr>
        <w:pStyle w:val="Normal1"/>
        <w:ind w:left="0"/>
        <w:jc w:val="both"/>
        <w:rPr>
          <w:rFonts w:ascii="Calibri" w:hAnsi="Calibri"/>
          <w:szCs w:val="22"/>
        </w:rPr>
      </w:pPr>
      <w:r w:rsidRPr="004B3AE5">
        <w:rPr>
          <w:rFonts w:ascii="Calibri" w:hAnsi="Calibri"/>
          <w:szCs w:val="22"/>
        </w:rPr>
        <w:lastRenderedPageBreak/>
        <w:t xml:space="preserve">Les personnels de service du titulaire doivent s’enquérir auprès des usagers, lors du service du plat protidique, de leurs souhaits quant à la quantité de l’accompagnement - qui ne doit pas être limitée à ce stade du service. </w:t>
      </w:r>
    </w:p>
    <w:p w14:paraId="3C8A724C" w14:textId="77777777" w:rsidR="009F7436" w:rsidRPr="009F7436" w:rsidRDefault="009F7436" w:rsidP="00B044CB">
      <w:pPr>
        <w:pStyle w:val="Normal1"/>
        <w:ind w:left="0"/>
        <w:rPr>
          <w:rFonts w:ascii="Calibri" w:hAnsi="Calibri"/>
          <w:szCs w:val="22"/>
        </w:rPr>
      </w:pPr>
      <w:r w:rsidRPr="009F7436">
        <w:rPr>
          <w:rFonts w:ascii="Calibri" w:hAnsi="Calibri"/>
          <w:szCs w:val="22"/>
        </w:rPr>
        <w:t>Le cahier de facturation constitue un engagement contractuel de la part du titulaire tant au niveau des grammages qu’au niveau du montant facturé pour chaque prestation. Le titulaire s’engage à respecter les informations qu’il y aura inscrites (exemple : tout sauté de bœuf a le même grammage et le même prix que celui donné en référence).</w:t>
      </w:r>
    </w:p>
    <w:p w14:paraId="43BC53DF" w14:textId="2C8E6ADC" w:rsidR="009F7436" w:rsidRPr="004B3AE5" w:rsidRDefault="009F7436" w:rsidP="00B044CB">
      <w:pPr>
        <w:pStyle w:val="Normal1"/>
        <w:ind w:left="0"/>
        <w:rPr>
          <w:rFonts w:ascii="Calibri" w:hAnsi="Calibri"/>
          <w:szCs w:val="22"/>
        </w:rPr>
      </w:pPr>
      <w:r w:rsidRPr="009F7436">
        <w:rPr>
          <w:rFonts w:ascii="Calibri" w:hAnsi="Calibri"/>
          <w:szCs w:val="22"/>
        </w:rPr>
        <w:t>Les fiches techniques fournies par le titulaire doivent correspondre aux informations annoncées dans le cahier de facturation (exemple : la blanquette de veau a le même grammage et la même qualité sur le cahier de grammage et la fiche technique correspondant à la recette).</w:t>
      </w:r>
    </w:p>
    <w:p w14:paraId="2C95F6C9" w14:textId="753B5D1E" w:rsidR="00A634DC" w:rsidRPr="00B044CB" w:rsidRDefault="00A634DC" w:rsidP="005535A3">
      <w:pPr>
        <w:pStyle w:val="Paragraphedeliste0"/>
        <w:numPr>
          <w:ilvl w:val="1"/>
          <w:numId w:val="19"/>
        </w:numPr>
        <w:tabs>
          <w:tab w:val="left" w:pos="0"/>
        </w:tabs>
        <w:spacing w:before="120"/>
        <w:jc w:val="both"/>
        <w:outlineLvl w:val="1"/>
        <w:rPr>
          <w:rFonts w:ascii="Calibri" w:hAnsi="Calibri" w:cs="Arial"/>
          <w:b/>
          <w:bCs/>
          <w:sz w:val="28"/>
          <w:szCs w:val="28"/>
        </w:rPr>
      </w:pPr>
      <w:r w:rsidRPr="00B044CB">
        <w:rPr>
          <w:rFonts w:ascii="Calibri" w:hAnsi="Calibri" w:cs="Arial"/>
          <w:b/>
          <w:bCs/>
          <w:sz w:val="28"/>
          <w:szCs w:val="28"/>
        </w:rPr>
        <w:t xml:space="preserve"> </w:t>
      </w:r>
      <w:bookmarkStart w:id="40" w:name="_Toc194063754"/>
      <w:bookmarkStart w:id="41" w:name="_Toc194067321"/>
      <w:r w:rsidRPr="00B044CB">
        <w:rPr>
          <w:rFonts w:ascii="Calibri" w:hAnsi="Calibri" w:cs="Arial"/>
          <w:b/>
          <w:bCs/>
          <w:sz w:val="28"/>
          <w:szCs w:val="28"/>
        </w:rPr>
        <w:t>Stipulations propres au</w:t>
      </w:r>
      <w:r w:rsidR="009F78B5" w:rsidRPr="00B044CB">
        <w:rPr>
          <w:rFonts w:ascii="Calibri" w:hAnsi="Calibri" w:cs="Arial"/>
          <w:b/>
          <w:bCs/>
          <w:sz w:val="28"/>
          <w:szCs w:val="28"/>
        </w:rPr>
        <w:t>x</w:t>
      </w:r>
      <w:r w:rsidRPr="00B044CB">
        <w:rPr>
          <w:rFonts w:ascii="Calibri" w:hAnsi="Calibri" w:cs="Arial"/>
          <w:b/>
          <w:bCs/>
          <w:sz w:val="28"/>
          <w:szCs w:val="28"/>
        </w:rPr>
        <w:t xml:space="preserve"> déjeuner</w:t>
      </w:r>
      <w:r w:rsidR="009F78B5" w:rsidRPr="00B044CB">
        <w:rPr>
          <w:rFonts w:ascii="Calibri" w:hAnsi="Calibri" w:cs="Arial"/>
          <w:b/>
          <w:bCs/>
          <w:sz w:val="28"/>
          <w:szCs w:val="28"/>
        </w:rPr>
        <w:t>s, diners et déjeuners ponctuels</w:t>
      </w:r>
      <w:bookmarkEnd w:id="40"/>
      <w:bookmarkEnd w:id="41"/>
      <w:r w:rsidR="009F78B5" w:rsidRPr="00B044CB">
        <w:rPr>
          <w:rFonts w:ascii="Calibri" w:hAnsi="Calibri" w:cs="Arial"/>
          <w:b/>
          <w:bCs/>
          <w:sz w:val="28"/>
          <w:szCs w:val="28"/>
        </w:rPr>
        <w:t xml:space="preserve"> </w:t>
      </w:r>
    </w:p>
    <w:p w14:paraId="608712A3" w14:textId="689DEA60" w:rsidR="00AE4352" w:rsidRPr="00295CFD" w:rsidRDefault="00AE4352" w:rsidP="00AD7AC2">
      <w:pPr>
        <w:tabs>
          <w:tab w:val="left" w:pos="0"/>
        </w:tabs>
        <w:spacing w:before="120"/>
        <w:ind w:left="720" w:hanging="720"/>
        <w:jc w:val="both"/>
        <w:outlineLvl w:val="2"/>
        <w:rPr>
          <w:rFonts w:ascii="Calibri" w:hAnsi="Calibri" w:cs="Arial"/>
          <w:b/>
          <w:bCs/>
        </w:rPr>
      </w:pPr>
      <w:bookmarkStart w:id="42" w:name="_Toc194063755"/>
      <w:bookmarkStart w:id="43" w:name="_Toc194067322"/>
      <w:r w:rsidRPr="00295CFD">
        <w:rPr>
          <w:rFonts w:ascii="Calibri" w:hAnsi="Calibri" w:cs="Arial"/>
          <w:b/>
          <w:bCs/>
        </w:rPr>
        <w:t>3.2.</w:t>
      </w:r>
      <w:r w:rsidR="00A634DC">
        <w:rPr>
          <w:rFonts w:ascii="Calibri" w:hAnsi="Calibri" w:cs="Arial"/>
          <w:b/>
          <w:bCs/>
        </w:rPr>
        <w:t>1</w:t>
      </w:r>
      <w:r w:rsidRPr="00295CFD">
        <w:rPr>
          <w:rFonts w:ascii="Calibri" w:hAnsi="Calibri" w:cs="Arial"/>
          <w:b/>
          <w:bCs/>
        </w:rPr>
        <w:tab/>
        <w:t>Élaboration des</w:t>
      </w:r>
      <w:r>
        <w:rPr>
          <w:rFonts w:ascii="Calibri" w:hAnsi="Calibri" w:cs="Arial"/>
          <w:b/>
          <w:bCs/>
        </w:rPr>
        <w:t xml:space="preserve"> plans alimentaires et menus</w:t>
      </w:r>
      <w:bookmarkEnd w:id="42"/>
      <w:bookmarkEnd w:id="43"/>
    </w:p>
    <w:p w14:paraId="38E2DB52" w14:textId="0D355472" w:rsidR="00AE4352" w:rsidRPr="00295CFD" w:rsidRDefault="00AE4352" w:rsidP="00AE4352">
      <w:pPr>
        <w:tabs>
          <w:tab w:val="left" w:pos="0"/>
        </w:tabs>
        <w:spacing w:before="120"/>
        <w:ind w:left="720" w:hanging="720"/>
        <w:jc w:val="both"/>
        <w:outlineLvl w:val="2"/>
        <w:rPr>
          <w:rFonts w:ascii="Calibri" w:hAnsi="Calibri" w:cs="Arial"/>
          <w:b/>
          <w:bCs/>
          <w:sz w:val="22"/>
          <w:szCs w:val="22"/>
        </w:rPr>
      </w:pPr>
      <w:bookmarkStart w:id="44" w:name="_Toc194063756"/>
      <w:bookmarkStart w:id="45" w:name="_Toc194067323"/>
      <w:r w:rsidRPr="00295CFD">
        <w:rPr>
          <w:rFonts w:ascii="Calibri" w:hAnsi="Calibri" w:cs="Arial"/>
          <w:b/>
          <w:bCs/>
          <w:sz w:val="22"/>
          <w:szCs w:val="22"/>
        </w:rPr>
        <w:t>3.2.</w:t>
      </w:r>
      <w:r w:rsidR="00F55A74">
        <w:rPr>
          <w:rFonts w:ascii="Calibri" w:hAnsi="Calibri" w:cs="Arial"/>
          <w:b/>
          <w:bCs/>
          <w:sz w:val="22"/>
          <w:szCs w:val="22"/>
        </w:rPr>
        <w:t>1</w:t>
      </w:r>
      <w:r w:rsidRPr="00295CFD">
        <w:rPr>
          <w:rFonts w:ascii="Calibri" w:hAnsi="Calibri" w:cs="Arial"/>
          <w:b/>
          <w:bCs/>
          <w:sz w:val="22"/>
          <w:szCs w:val="22"/>
        </w:rPr>
        <w:t>.1</w:t>
      </w:r>
      <w:r w:rsidRPr="00295CFD">
        <w:rPr>
          <w:rFonts w:ascii="Calibri" w:hAnsi="Calibri" w:cs="Arial"/>
          <w:b/>
          <w:bCs/>
          <w:sz w:val="22"/>
          <w:szCs w:val="22"/>
        </w:rPr>
        <w:tab/>
        <w:t xml:space="preserve">Définition et acceptation des </w:t>
      </w:r>
      <w:r>
        <w:rPr>
          <w:rFonts w:ascii="Calibri" w:hAnsi="Calibri" w:cs="Arial"/>
          <w:b/>
          <w:bCs/>
          <w:sz w:val="22"/>
          <w:szCs w:val="22"/>
        </w:rPr>
        <w:t xml:space="preserve">plans alimentaires et </w:t>
      </w:r>
      <w:r w:rsidRPr="00295CFD">
        <w:rPr>
          <w:rFonts w:ascii="Calibri" w:hAnsi="Calibri" w:cs="Arial"/>
          <w:b/>
          <w:bCs/>
          <w:sz w:val="22"/>
          <w:szCs w:val="22"/>
        </w:rPr>
        <w:t>menus</w:t>
      </w:r>
      <w:bookmarkEnd w:id="44"/>
      <w:bookmarkEnd w:id="45"/>
    </w:p>
    <w:p w14:paraId="7204A60A" w14:textId="668696AC" w:rsidR="00AE4352" w:rsidRPr="00406E65" w:rsidRDefault="00AE4352" w:rsidP="00AE4352">
      <w:pPr>
        <w:pStyle w:val="Normal1"/>
        <w:tabs>
          <w:tab w:val="left" w:pos="0"/>
        </w:tabs>
        <w:ind w:left="0"/>
        <w:jc w:val="both"/>
        <w:rPr>
          <w:rFonts w:ascii="Calibri" w:hAnsi="Calibri"/>
          <w:szCs w:val="22"/>
        </w:rPr>
      </w:pPr>
      <w:r w:rsidRPr="00406E65">
        <w:rPr>
          <w:rFonts w:ascii="Calibri" w:hAnsi="Calibri"/>
          <w:szCs w:val="22"/>
        </w:rPr>
        <w:t xml:space="preserve">Un plan alimentaire </w:t>
      </w:r>
      <w:r>
        <w:rPr>
          <w:rFonts w:ascii="Calibri" w:hAnsi="Calibri"/>
          <w:szCs w:val="22"/>
        </w:rPr>
        <w:t xml:space="preserve">pour le déjeuner et le dîner est </w:t>
      </w:r>
      <w:r w:rsidRPr="00406E65">
        <w:rPr>
          <w:rFonts w:ascii="Calibri" w:hAnsi="Calibri"/>
          <w:szCs w:val="22"/>
        </w:rPr>
        <w:t xml:space="preserve">établi par le </w:t>
      </w:r>
      <w:r>
        <w:rPr>
          <w:rFonts w:ascii="Calibri" w:hAnsi="Calibri"/>
          <w:szCs w:val="22"/>
        </w:rPr>
        <w:t>Titulaire</w:t>
      </w:r>
      <w:r w:rsidRPr="00406E65">
        <w:rPr>
          <w:rFonts w:ascii="Calibri" w:hAnsi="Calibri"/>
          <w:szCs w:val="22"/>
        </w:rPr>
        <w:t xml:space="preserve">, par </w:t>
      </w:r>
      <w:r w:rsidRPr="00D7590E">
        <w:rPr>
          <w:rFonts w:ascii="Calibri" w:hAnsi="Calibri"/>
          <w:szCs w:val="22"/>
        </w:rPr>
        <w:t xml:space="preserve">cycle de </w:t>
      </w:r>
      <w:r>
        <w:rPr>
          <w:rFonts w:ascii="Calibri" w:hAnsi="Calibri"/>
          <w:szCs w:val="22"/>
        </w:rPr>
        <w:t>6</w:t>
      </w:r>
      <w:r w:rsidRPr="00D7590E">
        <w:rPr>
          <w:rFonts w:ascii="Calibri" w:hAnsi="Calibri"/>
          <w:szCs w:val="22"/>
        </w:rPr>
        <w:t xml:space="preserve"> semaines</w:t>
      </w:r>
      <w:r w:rsidRPr="00406E65">
        <w:rPr>
          <w:rFonts w:ascii="Calibri" w:hAnsi="Calibri"/>
          <w:szCs w:val="22"/>
        </w:rPr>
        <w:t xml:space="preserve"> et annexé au </w:t>
      </w:r>
      <w:r w:rsidR="00DB64CA">
        <w:rPr>
          <w:rFonts w:ascii="Calibri" w:hAnsi="Calibri"/>
          <w:szCs w:val="22"/>
        </w:rPr>
        <w:t>présent m</w:t>
      </w:r>
      <w:r>
        <w:rPr>
          <w:rFonts w:ascii="Calibri" w:hAnsi="Calibri"/>
          <w:szCs w:val="22"/>
        </w:rPr>
        <w:t>arché.</w:t>
      </w:r>
    </w:p>
    <w:p w14:paraId="3762B1E3" w14:textId="0D663CDE" w:rsidR="00AE4352" w:rsidRDefault="00AE4352" w:rsidP="00AE4352">
      <w:pPr>
        <w:pStyle w:val="Normal1"/>
        <w:tabs>
          <w:tab w:val="left" w:pos="0"/>
        </w:tabs>
        <w:ind w:left="0"/>
        <w:jc w:val="both"/>
        <w:rPr>
          <w:rFonts w:ascii="Calibri" w:hAnsi="Calibri"/>
          <w:szCs w:val="22"/>
        </w:rPr>
      </w:pPr>
      <w:r>
        <w:rPr>
          <w:rFonts w:ascii="Calibri" w:hAnsi="Calibri"/>
          <w:szCs w:val="22"/>
        </w:rPr>
        <w:t>Le Titulaire soumet au Pouvoir Adjudicateur les plans</w:t>
      </w:r>
      <w:r w:rsidRPr="00406E65">
        <w:rPr>
          <w:rFonts w:ascii="Calibri" w:hAnsi="Calibri"/>
          <w:szCs w:val="22"/>
        </w:rPr>
        <w:t xml:space="preserve"> de menus saisonniers sur des cycles de </w:t>
      </w:r>
      <w:r>
        <w:rPr>
          <w:rFonts w:ascii="Calibri" w:hAnsi="Calibri"/>
          <w:szCs w:val="22"/>
        </w:rPr>
        <w:t xml:space="preserve">6 semaines. Le Pouvoir Adjudicateur ou son représentant </w:t>
      </w:r>
      <w:r w:rsidRPr="00406E65">
        <w:rPr>
          <w:rFonts w:ascii="Calibri" w:hAnsi="Calibri"/>
          <w:szCs w:val="22"/>
        </w:rPr>
        <w:t>approuve les menus proposés sous différents volets :</w:t>
      </w:r>
    </w:p>
    <w:p w14:paraId="604F2CCD" w14:textId="383C8FE8" w:rsidR="00AE4352" w:rsidRPr="00406E65" w:rsidRDefault="00A634DC" w:rsidP="00364E1F">
      <w:pPr>
        <w:pStyle w:val="Normal1"/>
        <w:numPr>
          <w:ilvl w:val="0"/>
          <w:numId w:val="26"/>
        </w:numPr>
        <w:tabs>
          <w:tab w:val="left" w:pos="0"/>
        </w:tabs>
        <w:spacing w:before="0"/>
        <w:jc w:val="both"/>
        <w:rPr>
          <w:rFonts w:ascii="Calibri" w:hAnsi="Calibri"/>
          <w:szCs w:val="22"/>
        </w:rPr>
      </w:pPr>
      <w:r w:rsidRPr="00406E65">
        <w:rPr>
          <w:rFonts w:ascii="Calibri" w:hAnsi="Calibri"/>
          <w:szCs w:val="22"/>
        </w:rPr>
        <w:t xml:space="preserve">Qualité </w:t>
      </w:r>
      <w:r w:rsidR="00AE4352" w:rsidRPr="00406E65">
        <w:rPr>
          <w:rFonts w:ascii="Calibri" w:hAnsi="Calibri"/>
          <w:szCs w:val="22"/>
        </w:rPr>
        <w:t>des produits conforme à l’annexe « </w:t>
      </w:r>
      <w:r>
        <w:rPr>
          <w:rFonts w:ascii="Calibri" w:hAnsi="Calibri"/>
          <w:szCs w:val="22"/>
        </w:rPr>
        <w:t>s</w:t>
      </w:r>
      <w:r w:rsidRPr="00406E65">
        <w:rPr>
          <w:rFonts w:ascii="Calibri" w:hAnsi="Calibri"/>
          <w:szCs w:val="22"/>
        </w:rPr>
        <w:t xml:space="preserve">pécifications </w:t>
      </w:r>
      <w:r w:rsidR="00AE4352" w:rsidRPr="00406E65">
        <w:rPr>
          <w:rFonts w:ascii="Calibri" w:hAnsi="Calibri"/>
          <w:szCs w:val="22"/>
        </w:rPr>
        <w:t>qualitatives des denrées » (part de produits frais dans les</w:t>
      </w:r>
      <w:r w:rsidR="00AE4352">
        <w:rPr>
          <w:rFonts w:ascii="Calibri" w:hAnsi="Calibri"/>
          <w:szCs w:val="22"/>
        </w:rPr>
        <w:t xml:space="preserve"> repas, provenances, labels, AOP, IGP</w:t>
      </w:r>
      <w:r w:rsidR="00AE4352" w:rsidRPr="00406E65">
        <w:rPr>
          <w:rFonts w:ascii="Calibri" w:hAnsi="Calibri"/>
          <w:szCs w:val="22"/>
        </w:rPr>
        <w:t>…),</w:t>
      </w:r>
    </w:p>
    <w:p w14:paraId="58769E6C" w14:textId="4106EDCE" w:rsidR="00AE4352" w:rsidRPr="00406E65" w:rsidRDefault="00A634DC" w:rsidP="00364E1F">
      <w:pPr>
        <w:pStyle w:val="Normal1"/>
        <w:numPr>
          <w:ilvl w:val="0"/>
          <w:numId w:val="26"/>
        </w:numPr>
        <w:tabs>
          <w:tab w:val="left" w:pos="0"/>
        </w:tabs>
        <w:spacing w:before="0"/>
        <w:jc w:val="both"/>
        <w:rPr>
          <w:rFonts w:ascii="Calibri" w:hAnsi="Calibri"/>
          <w:szCs w:val="22"/>
        </w:rPr>
      </w:pPr>
      <w:r w:rsidRPr="00406E65">
        <w:rPr>
          <w:rFonts w:ascii="Calibri" w:hAnsi="Calibri"/>
          <w:szCs w:val="22"/>
        </w:rPr>
        <w:t xml:space="preserve">Prix </w:t>
      </w:r>
      <w:r w:rsidR="00AE4352" w:rsidRPr="00406E65">
        <w:rPr>
          <w:rFonts w:ascii="Calibri" w:hAnsi="Calibri"/>
          <w:szCs w:val="22"/>
        </w:rPr>
        <w:t>contractuels,</w:t>
      </w:r>
    </w:p>
    <w:p w14:paraId="59A868EE" w14:textId="738B64FE" w:rsidR="00AE4352" w:rsidRPr="00406E65" w:rsidRDefault="00A634DC" w:rsidP="00364E1F">
      <w:pPr>
        <w:pStyle w:val="Normal1"/>
        <w:numPr>
          <w:ilvl w:val="0"/>
          <w:numId w:val="26"/>
        </w:numPr>
        <w:tabs>
          <w:tab w:val="left" w:pos="0"/>
        </w:tabs>
        <w:spacing w:before="0"/>
        <w:jc w:val="both"/>
        <w:rPr>
          <w:rFonts w:ascii="Calibri" w:hAnsi="Calibri"/>
          <w:szCs w:val="22"/>
        </w:rPr>
      </w:pPr>
      <w:r w:rsidRPr="00406E65">
        <w:rPr>
          <w:rFonts w:ascii="Calibri" w:hAnsi="Calibri"/>
          <w:szCs w:val="22"/>
        </w:rPr>
        <w:t xml:space="preserve">Originalité </w:t>
      </w:r>
      <w:r w:rsidR="00AE4352" w:rsidRPr="00406E65">
        <w:rPr>
          <w:rFonts w:ascii="Calibri" w:hAnsi="Calibri"/>
          <w:szCs w:val="22"/>
        </w:rPr>
        <w:t xml:space="preserve">des plats, </w:t>
      </w:r>
    </w:p>
    <w:p w14:paraId="2CCE482E" w14:textId="4F2EC409" w:rsidR="00AE4352" w:rsidRPr="00406E65" w:rsidRDefault="00A634DC" w:rsidP="00364E1F">
      <w:pPr>
        <w:pStyle w:val="Normal1"/>
        <w:numPr>
          <w:ilvl w:val="0"/>
          <w:numId w:val="26"/>
        </w:numPr>
        <w:tabs>
          <w:tab w:val="left" w:pos="0"/>
        </w:tabs>
        <w:spacing w:before="0"/>
        <w:jc w:val="both"/>
        <w:rPr>
          <w:rFonts w:ascii="Calibri" w:hAnsi="Calibri"/>
          <w:szCs w:val="22"/>
        </w:rPr>
      </w:pPr>
      <w:r w:rsidRPr="00406E65">
        <w:rPr>
          <w:rFonts w:ascii="Calibri" w:hAnsi="Calibri"/>
          <w:szCs w:val="22"/>
        </w:rPr>
        <w:t xml:space="preserve">Saisonnalité </w:t>
      </w:r>
      <w:r w:rsidR="00AE4352" w:rsidRPr="00406E65">
        <w:rPr>
          <w:rFonts w:ascii="Calibri" w:hAnsi="Calibri"/>
          <w:szCs w:val="22"/>
        </w:rPr>
        <w:t>des propositions,</w:t>
      </w:r>
    </w:p>
    <w:p w14:paraId="00B3DEC3" w14:textId="00D82678" w:rsidR="00AE4352" w:rsidRPr="00406E65" w:rsidRDefault="00A634DC" w:rsidP="00364E1F">
      <w:pPr>
        <w:pStyle w:val="Normal1"/>
        <w:numPr>
          <w:ilvl w:val="0"/>
          <w:numId w:val="26"/>
        </w:numPr>
        <w:tabs>
          <w:tab w:val="left" w:pos="0"/>
        </w:tabs>
        <w:spacing w:before="0"/>
        <w:jc w:val="both"/>
        <w:rPr>
          <w:rFonts w:ascii="Calibri" w:hAnsi="Calibri"/>
          <w:szCs w:val="22"/>
        </w:rPr>
      </w:pPr>
      <w:r w:rsidRPr="00406E65">
        <w:rPr>
          <w:rFonts w:ascii="Calibri" w:hAnsi="Calibri"/>
          <w:szCs w:val="22"/>
        </w:rPr>
        <w:t xml:space="preserve">Adéquation </w:t>
      </w:r>
      <w:r w:rsidR="00AE4352" w:rsidRPr="00406E65">
        <w:rPr>
          <w:rFonts w:ascii="Calibri" w:hAnsi="Calibri"/>
          <w:szCs w:val="22"/>
        </w:rPr>
        <w:t xml:space="preserve">à la diversité : popularité des mets avec les statistiques des ventes présentées à chaque </w:t>
      </w:r>
      <w:r w:rsidR="00AE4352">
        <w:rPr>
          <w:rFonts w:ascii="Calibri" w:hAnsi="Calibri"/>
          <w:szCs w:val="22"/>
        </w:rPr>
        <w:t xml:space="preserve">réunion de suivi, telles que définies au CCAP.  </w:t>
      </w:r>
    </w:p>
    <w:p w14:paraId="0F758E59" w14:textId="045E7592" w:rsidR="00AE4352" w:rsidRPr="00406E65" w:rsidRDefault="00AE4352" w:rsidP="00AE4352">
      <w:pPr>
        <w:pStyle w:val="Normal1"/>
        <w:tabs>
          <w:tab w:val="left" w:pos="0"/>
        </w:tabs>
        <w:ind w:left="0"/>
        <w:jc w:val="both"/>
        <w:rPr>
          <w:rFonts w:ascii="Calibri" w:hAnsi="Calibri"/>
          <w:szCs w:val="22"/>
        </w:rPr>
      </w:pPr>
      <w:r w:rsidRPr="00406E65">
        <w:rPr>
          <w:rFonts w:ascii="Calibri" w:hAnsi="Calibri"/>
          <w:szCs w:val="22"/>
        </w:rPr>
        <w:t xml:space="preserve">Les menus effectivement </w:t>
      </w:r>
      <w:r w:rsidRPr="00406E65">
        <w:rPr>
          <w:rFonts w:ascii="Calibri" w:hAnsi="Calibri"/>
          <w:szCs w:val="22"/>
          <w:u w:val="single"/>
        </w:rPr>
        <w:t>servis</w:t>
      </w:r>
      <w:r w:rsidRPr="00406E65">
        <w:rPr>
          <w:rFonts w:ascii="Calibri" w:hAnsi="Calibri"/>
          <w:szCs w:val="22"/>
        </w:rPr>
        <w:t xml:space="preserve"> doivent être conformes au </w:t>
      </w:r>
      <w:r>
        <w:rPr>
          <w:rFonts w:ascii="Calibri" w:hAnsi="Calibri"/>
          <w:szCs w:val="22"/>
        </w:rPr>
        <w:t>plan de menus</w:t>
      </w:r>
      <w:r w:rsidRPr="00406E65">
        <w:rPr>
          <w:rFonts w:ascii="Calibri" w:hAnsi="Calibri"/>
          <w:szCs w:val="22"/>
        </w:rPr>
        <w:t xml:space="preserve"> mis au point et validé par </w:t>
      </w:r>
      <w:r>
        <w:rPr>
          <w:rFonts w:ascii="Calibri" w:hAnsi="Calibri"/>
          <w:szCs w:val="22"/>
        </w:rPr>
        <w:t>le Pouvoir Adjudicateur.</w:t>
      </w:r>
      <w:r w:rsidR="00AE53B9">
        <w:rPr>
          <w:rFonts w:ascii="Calibri" w:hAnsi="Calibri"/>
          <w:szCs w:val="22"/>
        </w:rPr>
        <w:t xml:space="preserve"> </w:t>
      </w:r>
      <w:r w:rsidR="00AE53B9" w:rsidRPr="00AE53B9">
        <w:rPr>
          <w:rFonts w:ascii="Calibri" w:hAnsi="Calibri"/>
          <w:szCs w:val="22"/>
        </w:rPr>
        <w:t xml:space="preserve">Seuls des menus acceptés par le </w:t>
      </w:r>
      <w:r w:rsidR="00AE53B9">
        <w:rPr>
          <w:rFonts w:ascii="Calibri" w:hAnsi="Calibri"/>
          <w:szCs w:val="22"/>
        </w:rPr>
        <w:t>CNC</w:t>
      </w:r>
      <w:r w:rsidR="00AE53B9" w:rsidRPr="00AE53B9">
        <w:rPr>
          <w:rFonts w:ascii="Calibri" w:hAnsi="Calibri"/>
          <w:szCs w:val="22"/>
        </w:rPr>
        <w:t xml:space="preserve"> peuvent être proposés aux convives et communiqués </w:t>
      </w:r>
      <w:r w:rsidR="00AE53B9">
        <w:rPr>
          <w:rFonts w:ascii="Calibri" w:hAnsi="Calibri"/>
          <w:szCs w:val="22"/>
        </w:rPr>
        <w:t xml:space="preserve">(*) </w:t>
      </w:r>
      <w:r w:rsidR="00AE53B9" w:rsidRPr="00AE53B9">
        <w:rPr>
          <w:rFonts w:ascii="Calibri" w:hAnsi="Calibri"/>
          <w:szCs w:val="22"/>
        </w:rPr>
        <w:t>sur le site de restauration.</w:t>
      </w:r>
    </w:p>
    <w:p w14:paraId="2BE2A5F4" w14:textId="77777777" w:rsidR="00AE4352" w:rsidRPr="00406E65" w:rsidRDefault="00AE4352" w:rsidP="00AE4352">
      <w:pPr>
        <w:pStyle w:val="Normal1"/>
        <w:tabs>
          <w:tab w:val="left" w:pos="0"/>
        </w:tabs>
        <w:ind w:left="0"/>
        <w:jc w:val="both"/>
        <w:rPr>
          <w:rFonts w:ascii="Calibri" w:hAnsi="Calibri"/>
          <w:szCs w:val="22"/>
        </w:rPr>
      </w:pPr>
      <w:r>
        <w:rPr>
          <w:rFonts w:ascii="Calibri" w:hAnsi="Calibri"/>
          <w:szCs w:val="22"/>
        </w:rPr>
        <w:t xml:space="preserve">Les plans alimentaires et menus sont à envoyer sous format informatique 21 jours avant l’exécution. </w:t>
      </w:r>
    </w:p>
    <w:p w14:paraId="31055AC5" w14:textId="77777777" w:rsidR="00AE4352" w:rsidRPr="00406E65" w:rsidRDefault="00AE4352" w:rsidP="00AE4352">
      <w:pPr>
        <w:pStyle w:val="Normal1"/>
        <w:tabs>
          <w:tab w:val="left" w:pos="0"/>
        </w:tabs>
        <w:ind w:left="0"/>
        <w:jc w:val="both"/>
        <w:rPr>
          <w:rFonts w:ascii="Calibri" w:hAnsi="Calibri"/>
          <w:szCs w:val="22"/>
        </w:rPr>
      </w:pPr>
      <w:r w:rsidRPr="00406E65">
        <w:rPr>
          <w:rFonts w:ascii="Calibri" w:hAnsi="Calibri"/>
          <w:szCs w:val="22"/>
        </w:rPr>
        <w:t xml:space="preserve">Le </w:t>
      </w:r>
      <w:r>
        <w:rPr>
          <w:rFonts w:ascii="Calibri" w:hAnsi="Calibri"/>
          <w:szCs w:val="22"/>
        </w:rPr>
        <w:t>Titulaire peut</w:t>
      </w:r>
      <w:r w:rsidRPr="00406E65">
        <w:rPr>
          <w:rFonts w:ascii="Calibri" w:hAnsi="Calibri"/>
          <w:szCs w:val="22"/>
        </w:rPr>
        <w:t xml:space="preserve"> toutefois procéder à des modifications sous réserve que celles-ci :</w:t>
      </w:r>
    </w:p>
    <w:p w14:paraId="35780096" w14:textId="2130C066" w:rsidR="00AE4352" w:rsidRDefault="00A634DC" w:rsidP="00364E1F">
      <w:pPr>
        <w:pStyle w:val="Normal1"/>
        <w:numPr>
          <w:ilvl w:val="0"/>
          <w:numId w:val="27"/>
        </w:numPr>
        <w:tabs>
          <w:tab w:val="left" w:pos="0"/>
        </w:tabs>
        <w:spacing w:before="0"/>
        <w:jc w:val="both"/>
        <w:rPr>
          <w:rFonts w:ascii="Calibri" w:hAnsi="Calibri"/>
          <w:szCs w:val="22"/>
        </w:rPr>
      </w:pPr>
      <w:r>
        <w:rPr>
          <w:rFonts w:ascii="Calibri" w:hAnsi="Calibri"/>
          <w:szCs w:val="22"/>
        </w:rPr>
        <w:t>Soient</w:t>
      </w:r>
      <w:r w:rsidR="00AE4352">
        <w:rPr>
          <w:rFonts w:ascii="Calibri" w:hAnsi="Calibri"/>
          <w:szCs w:val="22"/>
        </w:rPr>
        <w:t xml:space="preserve"> faites et signalées au </w:t>
      </w:r>
      <w:r>
        <w:rPr>
          <w:rFonts w:ascii="Calibri" w:hAnsi="Calibri"/>
          <w:szCs w:val="22"/>
        </w:rPr>
        <w:t>P</w:t>
      </w:r>
      <w:r w:rsidR="00AE4352">
        <w:rPr>
          <w:rFonts w:ascii="Calibri" w:hAnsi="Calibri"/>
          <w:szCs w:val="22"/>
        </w:rPr>
        <w:t xml:space="preserve">ouvoir </w:t>
      </w:r>
      <w:r>
        <w:rPr>
          <w:rFonts w:ascii="Calibri" w:hAnsi="Calibri"/>
          <w:szCs w:val="22"/>
        </w:rPr>
        <w:t>A</w:t>
      </w:r>
      <w:r w:rsidR="00AE4352">
        <w:rPr>
          <w:rFonts w:ascii="Calibri" w:hAnsi="Calibri"/>
          <w:szCs w:val="22"/>
        </w:rPr>
        <w:t xml:space="preserve">djudicateur au plus tard en début de semaine, </w:t>
      </w:r>
    </w:p>
    <w:p w14:paraId="57BB417C" w14:textId="6AA8E8D5" w:rsidR="00AE4352" w:rsidRDefault="00A634DC" w:rsidP="00364E1F">
      <w:pPr>
        <w:pStyle w:val="Normal1"/>
        <w:numPr>
          <w:ilvl w:val="0"/>
          <w:numId w:val="27"/>
        </w:numPr>
        <w:tabs>
          <w:tab w:val="left" w:pos="0"/>
        </w:tabs>
        <w:spacing w:before="0"/>
        <w:jc w:val="both"/>
        <w:rPr>
          <w:rFonts w:ascii="Calibri" w:hAnsi="Calibri"/>
          <w:szCs w:val="22"/>
        </w:rPr>
      </w:pPr>
      <w:r>
        <w:rPr>
          <w:rFonts w:ascii="Calibri" w:hAnsi="Calibri"/>
          <w:szCs w:val="22"/>
        </w:rPr>
        <w:t xml:space="preserve">Ne </w:t>
      </w:r>
      <w:r w:rsidR="00AE4352">
        <w:rPr>
          <w:rFonts w:ascii="Calibri" w:hAnsi="Calibri"/>
          <w:szCs w:val="22"/>
        </w:rPr>
        <w:t>modifient pas le plan alimentaire,</w:t>
      </w:r>
    </w:p>
    <w:p w14:paraId="45CC230A" w14:textId="2C6E0D22" w:rsidR="00AE4352" w:rsidRPr="00406E65" w:rsidRDefault="00A634DC" w:rsidP="00364E1F">
      <w:pPr>
        <w:pStyle w:val="Normal1"/>
        <w:numPr>
          <w:ilvl w:val="0"/>
          <w:numId w:val="27"/>
        </w:numPr>
        <w:tabs>
          <w:tab w:val="left" w:pos="0"/>
        </w:tabs>
        <w:spacing w:before="0"/>
        <w:jc w:val="both"/>
        <w:rPr>
          <w:rFonts w:ascii="Calibri" w:hAnsi="Calibri"/>
          <w:szCs w:val="22"/>
        </w:rPr>
      </w:pPr>
      <w:r w:rsidRPr="00406E65">
        <w:rPr>
          <w:rFonts w:ascii="Calibri" w:hAnsi="Calibri"/>
          <w:szCs w:val="22"/>
        </w:rPr>
        <w:t xml:space="preserve">Soient </w:t>
      </w:r>
      <w:r w:rsidR="00AE4352" w:rsidRPr="00406E65">
        <w:rPr>
          <w:rFonts w:ascii="Calibri" w:hAnsi="Calibri"/>
          <w:szCs w:val="22"/>
        </w:rPr>
        <w:t xml:space="preserve">justifiées par les </w:t>
      </w:r>
      <w:r w:rsidR="00AE4352">
        <w:rPr>
          <w:rFonts w:ascii="Calibri" w:hAnsi="Calibri"/>
          <w:szCs w:val="22"/>
        </w:rPr>
        <w:t>nécessités d’approvisionnement,</w:t>
      </w:r>
    </w:p>
    <w:p w14:paraId="43690D2D" w14:textId="6EA052D1" w:rsidR="00AE4352" w:rsidRPr="00406E65" w:rsidRDefault="00A634DC" w:rsidP="00364E1F">
      <w:pPr>
        <w:pStyle w:val="Normal1"/>
        <w:numPr>
          <w:ilvl w:val="0"/>
          <w:numId w:val="27"/>
        </w:numPr>
        <w:tabs>
          <w:tab w:val="left" w:pos="0"/>
        </w:tabs>
        <w:spacing w:before="0"/>
        <w:jc w:val="both"/>
        <w:rPr>
          <w:rFonts w:ascii="Calibri" w:hAnsi="Calibri"/>
          <w:szCs w:val="22"/>
        </w:rPr>
      </w:pPr>
      <w:r w:rsidRPr="00406E65">
        <w:rPr>
          <w:rFonts w:ascii="Calibri" w:hAnsi="Calibri"/>
          <w:szCs w:val="22"/>
        </w:rPr>
        <w:t xml:space="preserve">Respectent </w:t>
      </w:r>
      <w:r w:rsidR="00AE4352" w:rsidRPr="00406E65">
        <w:rPr>
          <w:rFonts w:ascii="Calibri" w:hAnsi="Calibri"/>
          <w:szCs w:val="22"/>
        </w:rPr>
        <w:t>les équivalences alimentaires et ne modifient ni la valeur nutritionnelle ni la valeur éco</w:t>
      </w:r>
      <w:r w:rsidR="00AE4352">
        <w:rPr>
          <w:rFonts w:ascii="Calibri" w:hAnsi="Calibri"/>
          <w:szCs w:val="22"/>
        </w:rPr>
        <w:t>nomique de la prestation prévue,</w:t>
      </w:r>
    </w:p>
    <w:p w14:paraId="2A9FC0D1" w14:textId="27B5AB25" w:rsidR="00A634DC" w:rsidRDefault="00A634DC" w:rsidP="00364E1F">
      <w:pPr>
        <w:pStyle w:val="Normal1"/>
        <w:numPr>
          <w:ilvl w:val="0"/>
          <w:numId w:val="27"/>
        </w:numPr>
        <w:tabs>
          <w:tab w:val="left" w:pos="0"/>
        </w:tabs>
        <w:spacing w:before="0"/>
        <w:jc w:val="both"/>
        <w:rPr>
          <w:rFonts w:ascii="Calibri" w:hAnsi="Calibri"/>
          <w:szCs w:val="22"/>
        </w:rPr>
      </w:pPr>
      <w:r w:rsidRPr="00406E65">
        <w:rPr>
          <w:rFonts w:ascii="Calibri" w:hAnsi="Calibri"/>
          <w:szCs w:val="22"/>
        </w:rPr>
        <w:t xml:space="preserve">Ne </w:t>
      </w:r>
      <w:r w:rsidR="00AE4352" w:rsidRPr="00406E65">
        <w:rPr>
          <w:rFonts w:ascii="Calibri" w:hAnsi="Calibri"/>
          <w:szCs w:val="22"/>
        </w:rPr>
        <w:t>nuisent pas à la qualité organo</w:t>
      </w:r>
      <w:r w:rsidR="00AE4352">
        <w:rPr>
          <w:rFonts w:ascii="Calibri" w:hAnsi="Calibri"/>
          <w:szCs w:val="22"/>
        </w:rPr>
        <w:t>leptique et sanitaire des repas</w:t>
      </w:r>
      <w:r>
        <w:rPr>
          <w:rFonts w:ascii="Calibri" w:hAnsi="Calibri"/>
          <w:szCs w:val="22"/>
        </w:rPr>
        <w:t>,</w:t>
      </w:r>
    </w:p>
    <w:p w14:paraId="07A89DB1" w14:textId="0D561374" w:rsidR="00AE4352" w:rsidRDefault="00A634DC" w:rsidP="00364E1F">
      <w:pPr>
        <w:pStyle w:val="Normal1"/>
        <w:numPr>
          <w:ilvl w:val="0"/>
          <w:numId w:val="27"/>
        </w:numPr>
        <w:tabs>
          <w:tab w:val="left" w:pos="0"/>
        </w:tabs>
        <w:spacing w:before="0"/>
        <w:jc w:val="both"/>
        <w:rPr>
          <w:rFonts w:ascii="Calibri" w:hAnsi="Calibri"/>
          <w:szCs w:val="22"/>
        </w:rPr>
      </w:pPr>
      <w:r>
        <w:rPr>
          <w:rFonts w:ascii="Calibri" w:hAnsi="Calibri"/>
          <w:szCs w:val="22"/>
        </w:rPr>
        <w:t>D</w:t>
      </w:r>
      <w:r w:rsidR="00AE4352">
        <w:rPr>
          <w:rFonts w:ascii="Calibri" w:hAnsi="Calibri"/>
          <w:szCs w:val="22"/>
        </w:rPr>
        <w:t xml:space="preserve">oivent être réalisées en respectant l’annexe des « spécifications qualitatives des denrées » et le plan alimentaire </w:t>
      </w:r>
    </w:p>
    <w:p w14:paraId="6AB64D0A" w14:textId="77777777" w:rsidR="00AE4352" w:rsidRDefault="00AE4352" w:rsidP="00AE4352">
      <w:pPr>
        <w:pStyle w:val="Normal1"/>
        <w:tabs>
          <w:tab w:val="left" w:pos="0"/>
        </w:tabs>
        <w:ind w:left="0"/>
        <w:jc w:val="both"/>
        <w:rPr>
          <w:rFonts w:ascii="Calibri" w:hAnsi="Calibri"/>
          <w:szCs w:val="22"/>
        </w:rPr>
      </w:pPr>
      <w:r w:rsidRPr="00B10E09">
        <w:rPr>
          <w:rFonts w:ascii="Calibri" w:hAnsi="Calibri"/>
          <w:szCs w:val="22"/>
        </w:rPr>
        <w:t>La proposition initiale de menu intègre des propositions</w:t>
      </w:r>
      <w:r>
        <w:rPr>
          <w:rFonts w:ascii="Calibri" w:hAnsi="Calibri"/>
          <w:szCs w:val="22"/>
        </w:rPr>
        <w:t xml:space="preserve"> de recettes traditionnelles, repères des consommateurs, et des propositions plus modernes et originales </w:t>
      </w:r>
      <w:r w:rsidRPr="00B10E09">
        <w:rPr>
          <w:rFonts w:ascii="Calibri" w:hAnsi="Calibri"/>
          <w:szCs w:val="22"/>
        </w:rPr>
        <w:t xml:space="preserve">de manière à observer les préférences des convives. </w:t>
      </w:r>
    </w:p>
    <w:p w14:paraId="6EB66C3F" w14:textId="77777777" w:rsidR="00AE4352" w:rsidRPr="00B10E09" w:rsidRDefault="00AE4352" w:rsidP="00AE4352">
      <w:pPr>
        <w:pStyle w:val="Normal1"/>
        <w:tabs>
          <w:tab w:val="left" w:pos="0"/>
        </w:tabs>
        <w:ind w:left="0"/>
        <w:jc w:val="both"/>
        <w:rPr>
          <w:rFonts w:ascii="Calibri" w:hAnsi="Calibri"/>
          <w:szCs w:val="22"/>
        </w:rPr>
      </w:pPr>
      <w:r>
        <w:rPr>
          <w:rFonts w:ascii="Calibri" w:hAnsi="Calibri"/>
          <w:szCs w:val="22"/>
        </w:rPr>
        <w:t>A l’issue des 6 premières semaines</w:t>
      </w:r>
      <w:r w:rsidRPr="00B10E09">
        <w:rPr>
          <w:rFonts w:ascii="Calibri" w:hAnsi="Calibri"/>
          <w:szCs w:val="22"/>
        </w:rPr>
        <w:t>, le cycle de plan alimentaire et menu des 6 semaines</w:t>
      </w:r>
      <w:r>
        <w:rPr>
          <w:rFonts w:ascii="Calibri" w:hAnsi="Calibri"/>
          <w:szCs w:val="22"/>
        </w:rPr>
        <w:t xml:space="preserve"> suivantes</w:t>
      </w:r>
      <w:r w:rsidRPr="00B10E09">
        <w:rPr>
          <w:rFonts w:ascii="Calibri" w:hAnsi="Calibri"/>
          <w:szCs w:val="22"/>
        </w:rPr>
        <w:t xml:space="preserve"> sera établi à l’appui des </w:t>
      </w:r>
      <w:r>
        <w:rPr>
          <w:rFonts w:ascii="Calibri" w:hAnsi="Calibri"/>
          <w:szCs w:val="22"/>
        </w:rPr>
        <w:t xml:space="preserve">préférences observées des convives, par l’analyse précise des </w:t>
      </w:r>
      <w:r w:rsidRPr="00B10E09">
        <w:rPr>
          <w:rFonts w:ascii="Calibri" w:hAnsi="Calibri"/>
          <w:szCs w:val="22"/>
        </w:rPr>
        <w:t xml:space="preserve">chiffres de ventes observés au premier cycle. </w:t>
      </w:r>
    </w:p>
    <w:p w14:paraId="67639124" w14:textId="4D3CD9D9" w:rsidR="00AE4352" w:rsidRPr="00B10E09" w:rsidRDefault="00AE4352" w:rsidP="00AE4352">
      <w:pPr>
        <w:pStyle w:val="Normal1"/>
        <w:tabs>
          <w:tab w:val="left" w:pos="0"/>
        </w:tabs>
        <w:ind w:left="0"/>
        <w:jc w:val="both"/>
        <w:rPr>
          <w:rFonts w:ascii="Calibri" w:hAnsi="Calibri"/>
          <w:szCs w:val="22"/>
        </w:rPr>
      </w:pPr>
      <w:r w:rsidRPr="00B10E09">
        <w:rPr>
          <w:rFonts w:ascii="Calibri" w:hAnsi="Calibri"/>
          <w:szCs w:val="22"/>
        </w:rPr>
        <w:t xml:space="preserve">Le </w:t>
      </w:r>
      <w:r>
        <w:rPr>
          <w:rFonts w:ascii="Calibri" w:hAnsi="Calibri"/>
          <w:szCs w:val="22"/>
        </w:rPr>
        <w:t>T</w:t>
      </w:r>
      <w:r w:rsidRPr="00B10E09">
        <w:rPr>
          <w:rFonts w:ascii="Calibri" w:hAnsi="Calibri"/>
          <w:szCs w:val="22"/>
        </w:rPr>
        <w:t xml:space="preserve">itulaire vérifie la faisabilité de ses propositions avec la liste du matériel disponible, et les contraintes de fabrications liées au site. Le </w:t>
      </w:r>
      <w:r>
        <w:rPr>
          <w:rFonts w:ascii="Calibri" w:hAnsi="Calibri"/>
          <w:szCs w:val="22"/>
        </w:rPr>
        <w:t>T</w:t>
      </w:r>
      <w:r w:rsidRPr="00B10E09">
        <w:rPr>
          <w:rFonts w:ascii="Calibri" w:hAnsi="Calibri"/>
          <w:szCs w:val="22"/>
        </w:rPr>
        <w:t>itulaire ne pourra pas</w:t>
      </w:r>
      <w:r>
        <w:rPr>
          <w:rFonts w:ascii="Calibri" w:hAnsi="Calibri"/>
          <w:szCs w:val="22"/>
        </w:rPr>
        <w:t xml:space="preserve"> </w:t>
      </w:r>
      <w:r w:rsidRPr="00B10E09">
        <w:rPr>
          <w:rFonts w:ascii="Calibri" w:hAnsi="Calibri"/>
          <w:szCs w:val="22"/>
        </w:rPr>
        <w:t xml:space="preserve">proposer de frites </w:t>
      </w:r>
      <w:r>
        <w:rPr>
          <w:rFonts w:ascii="Calibri" w:hAnsi="Calibri"/>
          <w:szCs w:val="22"/>
        </w:rPr>
        <w:t>ni</w:t>
      </w:r>
      <w:r w:rsidRPr="00B10E09">
        <w:rPr>
          <w:rFonts w:ascii="Calibri" w:hAnsi="Calibri"/>
          <w:szCs w:val="22"/>
        </w:rPr>
        <w:t xml:space="preserve"> de pizzas. Des </w:t>
      </w:r>
      <w:r w:rsidRPr="00B10E09">
        <w:rPr>
          <w:rFonts w:ascii="Calibri" w:hAnsi="Calibri"/>
          <w:szCs w:val="22"/>
        </w:rPr>
        <w:lastRenderedPageBreak/>
        <w:t>équivalents de ces produits pourront être présentés, dans la limite du respect de la qualité des produits conformes au présent CCTP.</w:t>
      </w:r>
      <w:r w:rsidRPr="00AD70EB">
        <w:rPr>
          <w:rFonts w:ascii="Calibri" w:hAnsi="Calibri"/>
          <w:color w:val="FF0000"/>
          <w:szCs w:val="22"/>
        </w:rPr>
        <w:t xml:space="preserve"> </w:t>
      </w:r>
    </w:p>
    <w:p w14:paraId="71C3ED6A" w14:textId="4CEF334A" w:rsidR="00AE4352" w:rsidRDefault="00AE4352" w:rsidP="00AE4352">
      <w:pPr>
        <w:pStyle w:val="Normal1"/>
        <w:tabs>
          <w:tab w:val="left" w:pos="0"/>
        </w:tabs>
        <w:ind w:left="0"/>
        <w:jc w:val="both"/>
        <w:rPr>
          <w:rFonts w:ascii="Calibri" w:hAnsi="Calibri"/>
          <w:szCs w:val="22"/>
        </w:rPr>
      </w:pPr>
      <w:r>
        <w:rPr>
          <w:rFonts w:ascii="Calibri" w:hAnsi="Calibri"/>
          <w:szCs w:val="22"/>
        </w:rPr>
        <w:t xml:space="preserve">La </w:t>
      </w:r>
      <w:r w:rsidR="00AE53B9">
        <w:rPr>
          <w:rFonts w:ascii="Calibri" w:hAnsi="Calibri"/>
          <w:szCs w:val="22"/>
        </w:rPr>
        <w:t>non-présentation</w:t>
      </w:r>
      <w:r>
        <w:rPr>
          <w:rFonts w:ascii="Calibri" w:hAnsi="Calibri"/>
          <w:szCs w:val="22"/>
        </w:rPr>
        <w:t xml:space="preserve"> et/ou le non-respect des plans alimentaires ou de menus est soumise à pénalité, précisée </w:t>
      </w:r>
      <w:r w:rsidR="00A634DC">
        <w:rPr>
          <w:rFonts w:ascii="Calibri" w:hAnsi="Calibri"/>
          <w:szCs w:val="22"/>
        </w:rPr>
        <w:t>au CCAP</w:t>
      </w:r>
      <w:r>
        <w:rPr>
          <w:rFonts w:ascii="Calibri" w:hAnsi="Calibri"/>
          <w:szCs w:val="22"/>
        </w:rPr>
        <w:t xml:space="preserve">. </w:t>
      </w:r>
    </w:p>
    <w:p w14:paraId="11A1438C" w14:textId="77777777" w:rsidR="00AE53B9" w:rsidRPr="00AE53B9" w:rsidRDefault="00AE53B9" w:rsidP="00AE53B9">
      <w:pPr>
        <w:pStyle w:val="Normal1"/>
        <w:tabs>
          <w:tab w:val="left" w:pos="0"/>
        </w:tabs>
        <w:ind w:left="0"/>
        <w:jc w:val="both"/>
        <w:rPr>
          <w:rFonts w:ascii="Calibri" w:hAnsi="Calibri"/>
          <w:i/>
          <w:iCs/>
          <w:szCs w:val="22"/>
        </w:rPr>
      </w:pPr>
      <w:r w:rsidRPr="00AE53B9">
        <w:rPr>
          <w:rFonts w:ascii="Calibri" w:hAnsi="Calibri"/>
          <w:i/>
          <w:iCs/>
          <w:szCs w:val="22"/>
        </w:rPr>
        <w:t>(*) Le Titulaire assure l’impression et/ou la mise en ligne pour la semaine à l’entrée du restaurant, en mettant en avant le menu du jour. Le libellé de chaque met est simple et précis. Il permet une information claire et précise des convives, ainsi :</w:t>
      </w:r>
    </w:p>
    <w:p w14:paraId="72A90DB9" w14:textId="77777777" w:rsidR="00AE53B9" w:rsidRPr="00AE53B9" w:rsidRDefault="00AE53B9" w:rsidP="00364E1F">
      <w:pPr>
        <w:pStyle w:val="Normal1"/>
        <w:numPr>
          <w:ilvl w:val="0"/>
          <w:numId w:val="24"/>
        </w:numPr>
        <w:tabs>
          <w:tab w:val="left" w:pos="0"/>
        </w:tabs>
        <w:jc w:val="both"/>
        <w:rPr>
          <w:rFonts w:ascii="Calibri" w:hAnsi="Calibri"/>
          <w:i/>
          <w:iCs/>
          <w:szCs w:val="22"/>
        </w:rPr>
      </w:pPr>
      <w:r w:rsidRPr="00AE53B9">
        <w:rPr>
          <w:rFonts w:ascii="Calibri" w:hAnsi="Calibri"/>
          <w:i/>
          <w:iCs/>
          <w:szCs w:val="22"/>
        </w:rPr>
        <w:t>Le pays d’origine de la viande doit être mentionné,</w:t>
      </w:r>
    </w:p>
    <w:p w14:paraId="5A80776E" w14:textId="77777777" w:rsidR="00AE53B9" w:rsidRPr="00AE53B9" w:rsidRDefault="00AE53B9" w:rsidP="00364E1F">
      <w:pPr>
        <w:pStyle w:val="Normal1"/>
        <w:numPr>
          <w:ilvl w:val="0"/>
          <w:numId w:val="24"/>
        </w:numPr>
        <w:tabs>
          <w:tab w:val="left" w:pos="0"/>
        </w:tabs>
        <w:jc w:val="both"/>
        <w:rPr>
          <w:rFonts w:ascii="Calibri" w:hAnsi="Calibri"/>
          <w:i/>
          <w:iCs/>
          <w:szCs w:val="22"/>
        </w:rPr>
      </w:pPr>
      <w:r w:rsidRPr="00AE53B9">
        <w:rPr>
          <w:rFonts w:ascii="Calibri" w:hAnsi="Calibri"/>
          <w:i/>
          <w:iCs/>
          <w:szCs w:val="22"/>
        </w:rPr>
        <w:t>Le nom des poissons, des fruits et des fromages est précisé,</w:t>
      </w:r>
    </w:p>
    <w:p w14:paraId="0D728F4E" w14:textId="77777777" w:rsidR="00AE53B9" w:rsidRPr="00AE53B9" w:rsidRDefault="00AE53B9" w:rsidP="00364E1F">
      <w:pPr>
        <w:pStyle w:val="Normal1"/>
        <w:numPr>
          <w:ilvl w:val="0"/>
          <w:numId w:val="24"/>
        </w:numPr>
        <w:tabs>
          <w:tab w:val="left" w:pos="0"/>
        </w:tabs>
        <w:jc w:val="both"/>
        <w:rPr>
          <w:rFonts w:ascii="Calibri" w:hAnsi="Calibri"/>
          <w:i/>
          <w:iCs/>
          <w:szCs w:val="22"/>
        </w:rPr>
      </w:pPr>
      <w:r w:rsidRPr="00AE53B9">
        <w:rPr>
          <w:rFonts w:ascii="Calibri" w:hAnsi="Calibri"/>
          <w:i/>
          <w:iCs/>
          <w:szCs w:val="22"/>
        </w:rPr>
        <w:t>L’origine des produits servis (fruits et légumes notamment) est mentionnée,</w:t>
      </w:r>
    </w:p>
    <w:p w14:paraId="7EF05CBA" w14:textId="77777777" w:rsidR="00AE53B9" w:rsidRPr="00AE53B9" w:rsidRDefault="00AE53B9" w:rsidP="00364E1F">
      <w:pPr>
        <w:pStyle w:val="Normal1"/>
        <w:numPr>
          <w:ilvl w:val="0"/>
          <w:numId w:val="24"/>
        </w:numPr>
        <w:tabs>
          <w:tab w:val="left" w:pos="0"/>
        </w:tabs>
        <w:jc w:val="both"/>
        <w:rPr>
          <w:rFonts w:ascii="Calibri" w:hAnsi="Calibri"/>
          <w:i/>
          <w:iCs/>
          <w:szCs w:val="22"/>
        </w:rPr>
      </w:pPr>
      <w:r w:rsidRPr="00AE53B9">
        <w:rPr>
          <w:rFonts w:ascii="Calibri" w:hAnsi="Calibri"/>
          <w:i/>
          <w:iCs/>
          <w:szCs w:val="22"/>
        </w:rPr>
        <w:t>La présence d’éléments allergènes est identifiée, en conformité avec la réglementation en vigueur,</w:t>
      </w:r>
    </w:p>
    <w:p w14:paraId="66225104" w14:textId="77777777" w:rsidR="00AE53B9" w:rsidRPr="00AE53B9" w:rsidRDefault="00AE53B9" w:rsidP="00364E1F">
      <w:pPr>
        <w:pStyle w:val="Normal1"/>
        <w:numPr>
          <w:ilvl w:val="0"/>
          <w:numId w:val="24"/>
        </w:numPr>
        <w:tabs>
          <w:tab w:val="left" w:pos="0"/>
        </w:tabs>
        <w:jc w:val="both"/>
        <w:rPr>
          <w:rFonts w:ascii="Calibri" w:hAnsi="Calibri"/>
          <w:i/>
          <w:iCs/>
          <w:szCs w:val="22"/>
        </w:rPr>
      </w:pPr>
      <w:r w:rsidRPr="00AE53B9">
        <w:rPr>
          <w:rFonts w:ascii="Calibri" w:hAnsi="Calibri"/>
          <w:i/>
          <w:iCs/>
          <w:szCs w:val="22"/>
        </w:rPr>
        <w:t>Pour les salades composées, le Titulaire fait apparaître a minima l’élément principal composant la recette,</w:t>
      </w:r>
    </w:p>
    <w:p w14:paraId="4D8AF3A0" w14:textId="359E8F92" w:rsidR="00AE53B9" w:rsidRDefault="00AE53B9" w:rsidP="00364E1F">
      <w:pPr>
        <w:pStyle w:val="Normal1"/>
        <w:numPr>
          <w:ilvl w:val="0"/>
          <w:numId w:val="24"/>
        </w:numPr>
        <w:tabs>
          <w:tab w:val="left" w:pos="0"/>
        </w:tabs>
        <w:jc w:val="both"/>
        <w:rPr>
          <w:rFonts w:ascii="Calibri" w:hAnsi="Calibri"/>
          <w:i/>
          <w:iCs/>
          <w:szCs w:val="22"/>
        </w:rPr>
      </w:pPr>
      <w:r w:rsidRPr="00AE53B9">
        <w:rPr>
          <w:rFonts w:ascii="Calibri" w:hAnsi="Calibri"/>
          <w:i/>
          <w:iCs/>
          <w:szCs w:val="22"/>
        </w:rPr>
        <w:t>Les éléments caractéristiques du produit doivent être indiqués (végétarien, sans gluten</w:t>
      </w:r>
      <w:r>
        <w:rPr>
          <w:rFonts w:ascii="Calibri" w:hAnsi="Calibri"/>
          <w:i/>
          <w:iCs/>
          <w:szCs w:val="22"/>
        </w:rPr>
        <w:t>, labels</w:t>
      </w:r>
      <w:r w:rsidRPr="00AE53B9">
        <w:rPr>
          <w:rFonts w:ascii="Calibri" w:hAnsi="Calibri"/>
          <w:i/>
          <w:iCs/>
          <w:szCs w:val="22"/>
        </w:rPr>
        <w:t>…)</w:t>
      </w:r>
      <w:r w:rsidR="00987115">
        <w:rPr>
          <w:rFonts w:ascii="Calibri" w:hAnsi="Calibri"/>
          <w:i/>
          <w:iCs/>
          <w:szCs w:val="22"/>
        </w:rPr>
        <w:t>,</w:t>
      </w:r>
    </w:p>
    <w:p w14:paraId="1EF6A9D6" w14:textId="5F940FCE" w:rsidR="00987115" w:rsidRPr="00AE53B9" w:rsidRDefault="00987115" w:rsidP="00364E1F">
      <w:pPr>
        <w:pStyle w:val="Normal1"/>
        <w:numPr>
          <w:ilvl w:val="0"/>
          <w:numId w:val="24"/>
        </w:numPr>
        <w:tabs>
          <w:tab w:val="left" w:pos="0"/>
        </w:tabs>
        <w:jc w:val="both"/>
        <w:rPr>
          <w:rFonts w:ascii="Calibri" w:hAnsi="Calibri"/>
          <w:i/>
          <w:iCs/>
          <w:szCs w:val="22"/>
        </w:rPr>
      </w:pPr>
      <w:r>
        <w:rPr>
          <w:rFonts w:ascii="Calibri" w:hAnsi="Calibri"/>
          <w:i/>
          <w:iCs/>
          <w:szCs w:val="22"/>
        </w:rPr>
        <w:t>La catégorie tarifaire du met.</w:t>
      </w:r>
    </w:p>
    <w:p w14:paraId="66B10D8D" w14:textId="77777777" w:rsidR="00AE53B9" w:rsidRPr="00AE53B9" w:rsidRDefault="00AE53B9" w:rsidP="00AE53B9">
      <w:pPr>
        <w:pStyle w:val="Normal1"/>
        <w:tabs>
          <w:tab w:val="left" w:pos="0"/>
        </w:tabs>
        <w:ind w:left="0"/>
        <w:jc w:val="both"/>
        <w:rPr>
          <w:rFonts w:ascii="Calibri" w:hAnsi="Calibri"/>
          <w:i/>
          <w:iCs/>
          <w:szCs w:val="22"/>
        </w:rPr>
      </w:pPr>
      <w:r w:rsidRPr="00AE53B9">
        <w:rPr>
          <w:rFonts w:ascii="Calibri" w:hAnsi="Calibri"/>
          <w:i/>
          <w:iCs/>
          <w:szCs w:val="22"/>
        </w:rPr>
        <w:t>Les plats protidiques font l’objet d’un affichage mentionnant :</w:t>
      </w:r>
    </w:p>
    <w:p w14:paraId="3161BE8E" w14:textId="2A66A563" w:rsidR="00AE53B9" w:rsidRDefault="00AE53B9" w:rsidP="00364E1F">
      <w:pPr>
        <w:pStyle w:val="Normal1"/>
        <w:numPr>
          <w:ilvl w:val="0"/>
          <w:numId w:val="25"/>
        </w:numPr>
        <w:tabs>
          <w:tab w:val="left" w:pos="0"/>
        </w:tabs>
        <w:jc w:val="both"/>
        <w:rPr>
          <w:rFonts w:ascii="Calibri" w:hAnsi="Calibri"/>
          <w:i/>
          <w:iCs/>
          <w:szCs w:val="22"/>
        </w:rPr>
      </w:pPr>
      <w:r w:rsidRPr="00AE53B9">
        <w:rPr>
          <w:rFonts w:ascii="Calibri" w:hAnsi="Calibri"/>
          <w:i/>
          <w:iCs/>
          <w:szCs w:val="22"/>
        </w:rPr>
        <w:t>Le plat, avec un intitulé explicite mentionnant le principal composant</w:t>
      </w:r>
      <w:r w:rsidR="001369D8">
        <w:rPr>
          <w:rFonts w:ascii="Calibri" w:hAnsi="Calibri"/>
          <w:i/>
          <w:iCs/>
          <w:szCs w:val="22"/>
        </w:rPr>
        <w:t>.</w:t>
      </w:r>
    </w:p>
    <w:p w14:paraId="4C4F1596" w14:textId="63E1462B" w:rsidR="001369D8" w:rsidRPr="001369D8" w:rsidRDefault="001369D8" w:rsidP="001369D8">
      <w:pPr>
        <w:pStyle w:val="Normal1"/>
        <w:tabs>
          <w:tab w:val="left" w:pos="0"/>
        </w:tabs>
        <w:ind w:left="0"/>
        <w:jc w:val="both"/>
        <w:rPr>
          <w:rFonts w:ascii="Calibri" w:hAnsi="Calibri"/>
          <w:i/>
          <w:iCs/>
          <w:szCs w:val="22"/>
        </w:rPr>
      </w:pPr>
      <w:r w:rsidRPr="001369D8">
        <w:rPr>
          <w:rFonts w:ascii="Calibri" w:hAnsi="Calibri"/>
          <w:i/>
          <w:iCs/>
          <w:szCs w:val="22"/>
        </w:rPr>
        <w:t xml:space="preserve">Les menus sont affichés avec soin à l’entrée des espaces de restauration, présentés de façon attractive pour permettre aux convives de faire </w:t>
      </w:r>
      <w:r>
        <w:rPr>
          <w:rFonts w:ascii="Calibri" w:hAnsi="Calibri"/>
          <w:i/>
          <w:iCs/>
          <w:szCs w:val="22"/>
        </w:rPr>
        <w:t>leurs</w:t>
      </w:r>
      <w:r w:rsidRPr="001369D8">
        <w:rPr>
          <w:rFonts w:ascii="Calibri" w:hAnsi="Calibri"/>
          <w:i/>
          <w:iCs/>
          <w:szCs w:val="22"/>
        </w:rPr>
        <w:t xml:space="preserve"> choix. </w:t>
      </w:r>
    </w:p>
    <w:p w14:paraId="10FC0645" w14:textId="77777777" w:rsidR="001369D8" w:rsidRPr="001369D8" w:rsidRDefault="001369D8" w:rsidP="001369D8">
      <w:pPr>
        <w:pStyle w:val="Normal1"/>
        <w:tabs>
          <w:tab w:val="left" w:pos="0"/>
        </w:tabs>
        <w:ind w:left="0"/>
        <w:jc w:val="both"/>
        <w:rPr>
          <w:rFonts w:ascii="Calibri" w:hAnsi="Calibri"/>
          <w:i/>
          <w:iCs/>
          <w:szCs w:val="22"/>
        </w:rPr>
      </w:pPr>
      <w:r w:rsidRPr="001369D8">
        <w:rPr>
          <w:rFonts w:ascii="Calibri" w:hAnsi="Calibri"/>
          <w:i/>
          <w:iCs/>
          <w:szCs w:val="22"/>
        </w:rPr>
        <w:t xml:space="preserve">Ils sont rédigés de façon compréhensible par tous. Ils mentionnent les plats proposés, leur valeur en nombre de points, le cas échéant, et toute autre précision nécessaire au choix du convive. L’affichage doit être conforme à la réglementation en vigueur concernant l’origine des viandes par exemple. </w:t>
      </w:r>
    </w:p>
    <w:p w14:paraId="2F893253" w14:textId="77777777" w:rsidR="001369D8" w:rsidRPr="001369D8" w:rsidRDefault="001369D8" w:rsidP="001369D8">
      <w:pPr>
        <w:pStyle w:val="Normal1"/>
        <w:tabs>
          <w:tab w:val="left" w:pos="0"/>
        </w:tabs>
        <w:ind w:left="0"/>
        <w:jc w:val="both"/>
        <w:rPr>
          <w:rFonts w:ascii="Calibri" w:hAnsi="Calibri"/>
          <w:i/>
          <w:iCs/>
          <w:szCs w:val="22"/>
        </w:rPr>
      </w:pPr>
      <w:r w:rsidRPr="001369D8">
        <w:rPr>
          <w:rFonts w:ascii="Calibri" w:hAnsi="Calibri"/>
          <w:i/>
          <w:iCs/>
          <w:szCs w:val="22"/>
        </w:rPr>
        <w:t xml:space="preserve">Outre les obligations règlementaires, l’affichage précise les labels ou certificats éventuels des produits mis en œuvre. La mention « produit décongelé » est précisée le cas échéant. </w:t>
      </w:r>
    </w:p>
    <w:p w14:paraId="3D5C68E7" w14:textId="77777777" w:rsidR="001369D8" w:rsidRPr="001369D8" w:rsidRDefault="001369D8" w:rsidP="001369D8">
      <w:pPr>
        <w:pStyle w:val="Normal1"/>
        <w:tabs>
          <w:tab w:val="left" w:pos="0"/>
        </w:tabs>
        <w:ind w:left="0"/>
        <w:jc w:val="both"/>
        <w:rPr>
          <w:rFonts w:ascii="Calibri" w:hAnsi="Calibri"/>
          <w:i/>
          <w:iCs/>
          <w:szCs w:val="22"/>
        </w:rPr>
      </w:pPr>
      <w:r w:rsidRPr="001369D8">
        <w:rPr>
          <w:rFonts w:ascii="Calibri" w:hAnsi="Calibri"/>
          <w:i/>
          <w:iCs/>
          <w:szCs w:val="22"/>
        </w:rPr>
        <w:t xml:space="preserve">Les plats et leur prix respectif sont rappelés sur chaque meuble de distribution de manière claire et distincte, visible des convives dans la file d’attente au service. </w:t>
      </w:r>
    </w:p>
    <w:p w14:paraId="3EE3951E" w14:textId="1D313C17" w:rsidR="001369D8" w:rsidRPr="00AE53B9" w:rsidRDefault="001369D8" w:rsidP="001369D8">
      <w:pPr>
        <w:pStyle w:val="Normal1"/>
        <w:tabs>
          <w:tab w:val="left" w:pos="0"/>
        </w:tabs>
        <w:ind w:left="0"/>
        <w:jc w:val="both"/>
        <w:rPr>
          <w:rFonts w:ascii="Calibri" w:hAnsi="Calibri"/>
          <w:i/>
          <w:iCs/>
          <w:szCs w:val="22"/>
        </w:rPr>
      </w:pPr>
      <w:r w:rsidRPr="001369D8">
        <w:rPr>
          <w:rFonts w:ascii="Calibri" w:hAnsi="Calibri"/>
          <w:i/>
          <w:iCs/>
          <w:szCs w:val="22"/>
        </w:rPr>
        <w:t>Les produits dits « équilibre » sont signalés de manière claire et facilement identifiable par un logo ou une mention distincte, ces produits sont par exemple ceux « allégés en gras », « allégés en sucres », « sans sucres ajoutés », et autres mentions.</w:t>
      </w:r>
    </w:p>
    <w:p w14:paraId="18AE1C4D" w14:textId="5DBD0DC9" w:rsidR="00AE53B9" w:rsidRPr="00AE53B9" w:rsidRDefault="00AE53B9" w:rsidP="00AE53B9">
      <w:pPr>
        <w:pStyle w:val="Normal1"/>
        <w:tabs>
          <w:tab w:val="left" w:pos="0"/>
        </w:tabs>
        <w:ind w:left="0"/>
        <w:jc w:val="both"/>
        <w:rPr>
          <w:rFonts w:ascii="Calibri" w:hAnsi="Calibri"/>
          <w:i/>
          <w:iCs/>
          <w:szCs w:val="22"/>
        </w:rPr>
      </w:pPr>
      <w:r w:rsidRPr="00AE53B9">
        <w:rPr>
          <w:rFonts w:ascii="Calibri" w:hAnsi="Calibri"/>
          <w:i/>
          <w:iCs/>
          <w:szCs w:val="22"/>
        </w:rPr>
        <w:t xml:space="preserve">Le Titulaire tient à disposition du Pouvoir </w:t>
      </w:r>
      <w:r>
        <w:rPr>
          <w:rFonts w:ascii="Calibri" w:hAnsi="Calibri"/>
          <w:i/>
          <w:iCs/>
          <w:szCs w:val="22"/>
        </w:rPr>
        <w:t>A</w:t>
      </w:r>
      <w:r w:rsidRPr="00AE53B9">
        <w:rPr>
          <w:rFonts w:ascii="Calibri" w:hAnsi="Calibri"/>
          <w:i/>
          <w:iCs/>
          <w:szCs w:val="22"/>
        </w:rPr>
        <w:t>djudicateur les fiches techniques d’élaboration de l’ensemble des prestations qu’il propose, indiquant précisément la catégorie et l’origine de tous les produits constituant la recette.</w:t>
      </w:r>
    </w:p>
    <w:p w14:paraId="6A80876B" w14:textId="3CAA33AD" w:rsidR="00AE53B9" w:rsidRPr="00AE53B9" w:rsidRDefault="00AE53B9" w:rsidP="00AE53B9">
      <w:pPr>
        <w:pStyle w:val="Normal1"/>
        <w:tabs>
          <w:tab w:val="left" w:pos="0"/>
        </w:tabs>
        <w:ind w:left="0"/>
        <w:jc w:val="both"/>
        <w:rPr>
          <w:rFonts w:ascii="Calibri" w:hAnsi="Calibri"/>
          <w:i/>
          <w:iCs/>
          <w:szCs w:val="22"/>
        </w:rPr>
      </w:pPr>
      <w:r w:rsidRPr="00AE53B9">
        <w:rPr>
          <w:rFonts w:ascii="Calibri" w:hAnsi="Calibri"/>
          <w:i/>
          <w:iCs/>
          <w:szCs w:val="22"/>
        </w:rPr>
        <w:t xml:space="preserve">Le Titulaire n’est en aucun cas autorisé à faire de la publicité d’autres marques commerciales sans accord préalable du Pouvoir </w:t>
      </w:r>
      <w:r>
        <w:rPr>
          <w:rFonts w:ascii="Calibri" w:hAnsi="Calibri"/>
          <w:i/>
          <w:iCs/>
          <w:szCs w:val="22"/>
        </w:rPr>
        <w:t>A</w:t>
      </w:r>
      <w:r w:rsidRPr="00AE53B9">
        <w:rPr>
          <w:rFonts w:ascii="Calibri" w:hAnsi="Calibri"/>
          <w:i/>
          <w:iCs/>
          <w:szCs w:val="22"/>
        </w:rPr>
        <w:t>djudicateur. En particulier, les menus n’indiquent le nom d’aucune marque commerciale.</w:t>
      </w:r>
    </w:p>
    <w:p w14:paraId="0DD45EE5" w14:textId="77777777" w:rsidR="00AE53B9" w:rsidRDefault="00AE53B9" w:rsidP="00AE4352">
      <w:pPr>
        <w:pStyle w:val="Normal1"/>
        <w:tabs>
          <w:tab w:val="left" w:pos="0"/>
        </w:tabs>
        <w:ind w:left="0"/>
        <w:jc w:val="both"/>
        <w:rPr>
          <w:rFonts w:ascii="Calibri" w:hAnsi="Calibri"/>
          <w:szCs w:val="22"/>
        </w:rPr>
      </w:pPr>
    </w:p>
    <w:p w14:paraId="0477E576" w14:textId="0F8F84EA" w:rsidR="00AE4352" w:rsidRPr="00295CFD" w:rsidRDefault="00AE4352" w:rsidP="00AE4352">
      <w:pPr>
        <w:tabs>
          <w:tab w:val="left" w:pos="0"/>
        </w:tabs>
        <w:spacing w:before="120"/>
        <w:ind w:left="720" w:hanging="720"/>
        <w:jc w:val="both"/>
        <w:outlineLvl w:val="2"/>
        <w:rPr>
          <w:rFonts w:ascii="Calibri" w:hAnsi="Calibri" w:cs="Arial"/>
          <w:b/>
          <w:bCs/>
          <w:sz w:val="22"/>
          <w:szCs w:val="22"/>
        </w:rPr>
      </w:pPr>
      <w:bookmarkStart w:id="46" w:name="_Toc194063757"/>
      <w:bookmarkStart w:id="47" w:name="_Toc194067324"/>
      <w:r w:rsidRPr="00295CFD">
        <w:rPr>
          <w:rFonts w:ascii="Calibri" w:hAnsi="Calibri" w:cs="Arial"/>
          <w:b/>
          <w:bCs/>
          <w:sz w:val="22"/>
          <w:szCs w:val="22"/>
        </w:rPr>
        <w:t>3.2.</w:t>
      </w:r>
      <w:r w:rsidR="00414295">
        <w:rPr>
          <w:rFonts w:ascii="Calibri" w:hAnsi="Calibri" w:cs="Arial"/>
          <w:b/>
          <w:bCs/>
          <w:sz w:val="22"/>
          <w:szCs w:val="22"/>
        </w:rPr>
        <w:t>1</w:t>
      </w:r>
      <w:r w:rsidRPr="00295CFD">
        <w:rPr>
          <w:rFonts w:ascii="Calibri" w:hAnsi="Calibri" w:cs="Arial"/>
          <w:b/>
          <w:bCs/>
          <w:sz w:val="22"/>
          <w:szCs w:val="22"/>
        </w:rPr>
        <w:t>.2</w:t>
      </w:r>
      <w:r w:rsidRPr="00295CFD">
        <w:rPr>
          <w:rFonts w:ascii="Calibri" w:hAnsi="Calibri" w:cs="Arial"/>
          <w:b/>
          <w:bCs/>
          <w:sz w:val="22"/>
          <w:szCs w:val="22"/>
        </w:rPr>
        <w:tab/>
        <w:t>Respect de la qualité nutritionnelle</w:t>
      </w:r>
      <w:bookmarkEnd w:id="46"/>
      <w:bookmarkEnd w:id="47"/>
    </w:p>
    <w:p w14:paraId="06AA8D5A" w14:textId="48227535" w:rsidR="00AE4352" w:rsidRPr="0032064A" w:rsidRDefault="00AE4352" w:rsidP="00AE4352">
      <w:pPr>
        <w:pStyle w:val="Normal1"/>
        <w:tabs>
          <w:tab w:val="left" w:pos="0"/>
        </w:tabs>
        <w:ind w:left="0"/>
        <w:jc w:val="both"/>
        <w:rPr>
          <w:rFonts w:ascii="Calibri" w:hAnsi="Calibri"/>
          <w:szCs w:val="22"/>
        </w:rPr>
      </w:pPr>
      <w:r w:rsidRPr="0032064A">
        <w:rPr>
          <w:rFonts w:ascii="Calibri" w:hAnsi="Calibri"/>
          <w:szCs w:val="22"/>
        </w:rPr>
        <w:t xml:space="preserve">Le Titulaire doit respecter les règles essentielles d’équilibre alimentaire et observer, pour l’élaboration des menus, les </w:t>
      </w:r>
      <w:r w:rsidRPr="0032064A">
        <w:rPr>
          <w:rFonts w:ascii="Calibri" w:hAnsi="Calibri"/>
          <w:szCs w:val="22"/>
          <w:u w:val="single"/>
        </w:rPr>
        <w:t>recommandations</w:t>
      </w:r>
      <w:r w:rsidRPr="0032064A">
        <w:rPr>
          <w:rFonts w:ascii="Calibri" w:hAnsi="Calibri"/>
          <w:szCs w:val="22"/>
        </w:rPr>
        <w:t xml:space="preserve"> du </w:t>
      </w:r>
      <w:r w:rsidR="003D4AA3">
        <w:rPr>
          <w:rFonts w:ascii="Calibri" w:hAnsi="Calibri"/>
          <w:szCs w:val="22"/>
        </w:rPr>
        <w:t>PNNS 4.</w:t>
      </w:r>
    </w:p>
    <w:p w14:paraId="31311DB7" w14:textId="77777777" w:rsidR="00AE4352" w:rsidRPr="0032064A" w:rsidRDefault="00AE4352" w:rsidP="00AE4352">
      <w:pPr>
        <w:pStyle w:val="Normal1"/>
        <w:tabs>
          <w:tab w:val="left" w:pos="0"/>
        </w:tabs>
        <w:ind w:left="0"/>
        <w:jc w:val="both"/>
        <w:rPr>
          <w:rFonts w:ascii="Calibri" w:hAnsi="Calibri"/>
          <w:szCs w:val="22"/>
        </w:rPr>
      </w:pPr>
      <w:r w:rsidRPr="0032064A">
        <w:rPr>
          <w:rFonts w:ascii="Calibri" w:hAnsi="Calibri"/>
          <w:szCs w:val="22"/>
        </w:rPr>
        <w:lastRenderedPageBreak/>
        <w:t xml:space="preserve">L’usage des plats industriels </w:t>
      </w:r>
      <w:r>
        <w:rPr>
          <w:rFonts w:ascii="Calibri" w:hAnsi="Calibri"/>
          <w:szCs w:val="22"/>
        </w:rPr>
        <w:t>est</w:t>
      </w:r>
      <w:r w:rsidRPr="0032064A">
        <w:rPr>
          <w:rFonts w:ascii="Calibri" w:hAnsi="Calibri"/>
          <w:szCs w:val="22"/>
        </w:rPr>
        <w:t xml:space="preserve"> à limiter : une liste est proposée par le Titulaire pour app</w:t>
      </w:r>
      <w:r>
        <w:rPr>
          <w:rFonts w:ascii="Calibri" w:hAnsi="Calibri"/>
          <w:szCs w:val="22"/>
        </w:rPr>
        <w:t xml:space="preserve">robation, et dans la limite des engagements pris dans l’annexe « spécifications qualitatives des denrées ». </w:t>
      </w:r>
    </w:p>
    <w:p w14:paraId="444DCC19" w14:textId="77777777" w:rsidR="00AE4352" w:rsidRPr="0032064A" w:rsidRDefault="00AE4352" w:rsidP="00AE4352">
      <w:pPr>
        <w:pStyle w:val="Normal1"/>
        <w:tabs>
          <w:tab w:val="left" w:pos="0"/>
        </w:tabs>
        <w:ind w:left="0"/>
        <w:jc w:val="both"/>
        <w:rPr>
          <w:rFonts w:ascii="Calibri" w:hAnsi="Calibri"/>
          <w:szCs w:val="22"/>
        </w:rPr>
      </w:pPr>
      <w:r>
        <w:rPr>
          <w:rFonts w:ascii="Calibri" w:hAnsi="Calibri"/>
          <w:szCs w:val="22"/>
        </w:rPr>
        <w:t>Ces menus prennen</w:t>
      </w:r>
      <w:r w:rsidRPr="0032064A">
        <w:rPr>
          <w:rFonts w:ascii="Calibri" w:hAnsi="Calibri"/>
          <w:szCs w:val="22"/>
        </w:rPr>
        <w:t>t en compte les historiques des consommations des plats servis pour d’éventuelles modifications.</w:t>
      </w:r>
    </w:p>
    <w:p w14:paraId="2B5614F6" w14:textId="77777777" w:rsidR="00AE4352" w:rsidRDefault="00AE4352" w:rsidP="00AE4352">
      <w:pPr>
        <w:pStyle w:val="Normal1"/>
        <w:tabs>
          <w:tab w:val="left" w:pos="0"/>
        </w:tabs>
        <w:ind w:left="0"/>
        <w:jc w:val="both"/>
        <w:rPr>
          <w:rFonts w:ascii="Calibri" w:hAnsi="Calibri"/>
          <w:szCs w:val="22"/>
        </w:rPr>
      </w:pPr>
      <w:r w:rsidRPr="0032064A">
        <w:rPr>
          <w:rFonts w:ascii="Calibri" w:hAnsi="Calibri"/>
          <w:szCs w:val="22"/>
        </w:rPr>
        <w:t xml:space="preserve">Le Titulaire peut apporter des suggestions qualitatives complémentaires. </w:t>
      </w:r>
    </w:p>
    <w:p w14:paraId="2F1F317C" w14:textId="1DDEFF70" w:rsidR="00430EC9" w:rsidRDefault="00AE4352" w:rsidP="000A265A">
      <w:pPr>
        <w:pStyle w:val="Normal1"/>
        <w:tabs>
          <w:tab w:val="left" w:pos="0"/>
        </w:tabs>
        <w:ind w:left="0"/>
        <w:jc w:val="both"/>
        <w:rPr>
          <w:rFonts w:ascii="Calibri" w:hAnsi="Calibri"/>
          <w:szCs w:val="22"/>
        </w:rPr>
      </w:pPr>
      <w:r w:rsidRPr="00F35E5D">
        <w:rPr>
          <w:rFonts w:ascii="Calibri" w:hAnsi="Calibri"/>
          <w:szCs w:val="22"/>
        </w:rPr>
        <w:t>L’élaboration des plats « fa</w:t>
      </w:r>
      <w:r w:rsidRPr="00463710">
        <w:rPr>
          <w:rFonts w:ascii="Calibri" w:hAnsi="Calibri"/>
          <w:szCs w:val="22"/>
        </w:rPr>
        <w:t xml:space="preserve">its maison » doit </w:t>
      </w:r>
      <w:r w:rsidRPr="000D32E6">
        <w:rPr>
          <w:rFonts w:ascii="Calibri" w:hAnsi="Calibri"/>
          <w:szCs w:val="22"/>
        </w:rPr>
        <w:t xml:space="preserve">se conformer </w:t>
      </w:r>
      <w:r>
        <w:rPr>
          <w:rFonts w:ascii="Calibri" w:hAnsi="Calibri"/>
          <w:szCs w:val="22"/>
        </w:rPr>
        <w:t xml:space="preserve">à la règlementation en vigueur. </w:t>
      </w:r>
    </w:p>
    <w:p w14:paraId="4FE7BB22" w14:textId="77777777" w:rsidR="000A265A" w:rsidRDefault="000A265A" w:rsidP="00B044CB">
      <w:pPr>
        <w:pStyle w:val="Normal1"/>
        <w:tabs>
          <w:tab w:val="left" w:pos="0"/>
        </w:tabs>
        <w:ind w:left="0"/>
        <w:jc w:val="both"/>
        <w:rPr>
          <w:rFonts w:ascii="Calibri" w:hAnsi="Calibri"/>
          <w:szCs w:val="22"/>
        </w:rPr>
      </w:pPr>
    </w:p>
    <w:p w14:paraId="7D85844B" w14:textId="5CD6ECE1" w:rsidR="00974A12" w:rsidRPr="009833F2" w:rsidRDefault="009833F2" w:rsidP="009833F2">
      <w:pPr>
        <w:tabs>
          <w:tab w:val="left" w:pos="0"/>
        </w:tabs>
        <w:spacing w:before="120"/>
        <w:ind w:left="720" w:hanging="720"/>
        <w:jc w:val="both"/>
        <w:outlineLvl w:val="2"/>
        <w:rPr>
          <w:rFonts w:ascii="Calibri" w:hAnsi="Calibri" w:cs="Arial"/>
          <w:b/>
          <w:bCs/>
          <w:sz w:val="22"/>
          <w:szCs w:val="22"/>
        </w:rPr>
      </w:pPr>
      <w:bookmarkStart w:id="48" w:name="_Toc194063758"/>
      <w:bookmarkStart w:id="49" w:name="_Toc194067325"/>
      <w:r>
        <w:rPr>
          <w:rFonts w:ascii="Calibri" w:hAnsi="Calibri" w:cs="Arial"/>
          <w:b/>
          <w:bCs/>
          <w:sz w:val="22"/>
          <w:szCs w:val="22"/>
        </w:rPr>
        <w:t xml:space="preserve">3.2.1.3 </w:t>
      </w:r>
      <w:r w:rsidR="00974A12" w:rsidRPr="009833F2">
        <w:rPr>
          <w:rFonts w:ascii="Calibri" w:hAnsi="Calibri" w:cs="Arial"/>
          <w:b/>
          <w:bCs/>
          <w:sz w:val="22"/>
          <w:szCs w:val="22"/>
        </w:rPr>
        <w:t>Commission des menus</w:t>
      </w:r>
      <w:bookmarkEnd w:id="48"/>
      <w:bookmarkEnd w:id="49"/>
    </w:p>
    <w:p w14:paraId="0D5F6806" w14:textId="23329A5D" w:rsidR="00974A12" w:rsidRDefault="009833F2" w:rsidP="00AE4352">
      <w:pPr>
        <w:pStyle w:val="Normal1"/>
        <w:tabs>
          <w:tab w:val="left" w:pos="0"/>
        </w:tabs>
        <w:ind w:left="0"/>
        <w:jc w:val="both"/>
        <w:rPr>
          <w:rFonts w:ascii="Calibri" w:hAnsi="Calibri"/>
          <w:szCs w:val="22"/>
        </w:rPr>
      </w:pPr>
      <w:r>
        <w:rPr>
          <w:rFonts w:ascii="Calibri" w:hAnsi="Calibri"/>
          <w:szCs w:val="22"/>
        </w:rPr>
        <w:t>La commission menus analyse les menus tels que transmis par le Titulaire (voir article 3.2.1.1).</w:t>
      </w:r>
    </w:p>
    <w:p w14:paraId="13CF6E6B" w14:textId="45A2B8D9" w:rsidR="009833F2" w:rsidRDefault="009833F2" w:rsidP="00AE4352">
      <w:pPr>
        <w:pStyle w:val="Normal1"/>
        <w:tabs>
          <w:tab w:val="left" w:pos="0"/>
        </w:tabs>
        <w:ind w:left="0"/>
        <w:jc w:val="both"/>
        <w:rPr>
          <w:rFonts w:ascii="Calibri" w:hAnsi="Calibri"/>
          <w:szCs w:val="22"/>
        </w:rPr>
      </w:pPr>
      <w:r>
        <w:rPr>
          <w:rFonts w:ascii="Calibri" w:hAnsi="Calibri"/>
          <w:szCs w:val="22"/>
        </w:rPr>
        <w:t xml:space="preserve">Elle est librement composée par le CNC, tandis que le Titulaire s’y fait représenter, </w:t>
      </w:r>
      <w:r w:rsidRPr="009833F2">
        <w:rPr>
          <w:rFonts w:ascii="Calibri" w:hAnsi="Calibri"/>
          <w:i/>
          <w:iCs/>
          <w:szCs w:val="22"/>
        </w:rPr>
        <w:t>a minima</w:t>
      </w:r>
      <w:r>
        <w:rPr>
          <w:rFonts w:ascii="Calibri" w:hAnsi="Calibri"/>
          <w:szCs w:val="22"/>
        </w:rPr>
        <w:t xml:space="preserve"> : </w:t>
      </w:r>
    </w:p>
    <w:p w14:paraId="0E9A3720" w14:textId="0E0E0679" w:rsidR="009833F2" w:rsidRDefault="009833F2" w:rsidP="00364E1F">
      <w:pPr>
        <w:pStyle w:val="Normal1"/>
        <w:numPr>
          <w:ilvl w:val="0"/>
          <w:numId w:val="7"/>
        </w:numPr>
        <w:tabs>
          <w:tab w:val="left" w:pos="0"/>
        </w:tabs>
        <w:jc w:val="both"/>
        <w:rPr>
          <w:rFonts w:ascii="Calibri" w:hAnsi="Calibri"/>
          <w:szCs w:val="22"/>
        </w:rPr>
      </w:pPr>
      <w:r>
        <w:rPr>
          <w:rFonts w:ascii="Calibri" w:hAnsi="Calibri"/>
          <w:szCs w:val="22"/>
        </w:rPr>
        <w:t>Par le responsable du site,</w:t>
      </w:r>
    </w:p>
    <w:p w14:paraId="4B1B0ADA" w14:textId="40791931" w:rsidR="009833F2" w:rsidRDefault="009833F2" w:rsidP="00364E1F">
      <w:pPr>
        <w:pStyle w:val="Normal1"/>
        <w:numPr>
          <w:ilvl w:val="0"/>
          <w:numId w:val="7"/>
        </w:numPr>
        <w:tabs>
          <w:tab w:val="left" w:pos="0"/>
        </w:tabs>
        <w:jc w:val="both"/>
        <w:rPr>
          <w:rFonts w:ascii="Calibri" w:hAnsi="Calibri"/>
          <w:szCs w:val="22"/>
        </w:rPr>
      </w:pPr>
      <w:r>
        <w:rPr>
          <w:rFonts w:ascii="Calibri" w:hAnsi="Calibri"/>
          <w:szCs w:val="22"/>
        </w:rPr>
        <w:t>Par le (la) diététicien(ne).</w:t>
      </w:r>
    </w:p>
    <w:p w14:paraId="7468AD09" w14:textId="4107670B" w:rsidR="00564BB6" w:rsidRDefault="00564BB6" w:rsidP="009D7ECE">
      <w:pPr>
        <w:pStyle w:val="Normal1"/>
        <w:tabs>
          <w:tab w:val="left" w:pos="0"/>
        </w:tabs>
        <w:ind w:left="0"/>
        <w:jc w:val="both"/>
        <w:rPr>
          <w:rFonts w:ascii="Calibri" w:hAnsi="Calibri"/>
          <w:szCs w:val="22"/>
        </w:rPr>
      </w:pPr>
      <w:r>
        <w:rPr>
          <w:rFonts w:ascii="Calibri" w:hAnsi="Calibri"/>
          <w:szCs w:val="22"/>
        </w:rPr>
        <w:t>Comme précisé à l’article 5.2 du CCAP, le Pouvoir Adjudicateur et le Titulaire se réunissent deux (2) fois par mois au cours des trois (3) premiers mois du marché. L’objet de ces réunions portent sur le suivi des prestations alimentaires, le contrôle et la validation des menus, mais également, autant que de besoin, sur tout objet tel que défini audit article 5.2 du CCAP.</w:t>
      </w:r>
    </w:p>
    <w:p w14:paraId="2F07A21F" w14:textId="27BCE8B9" w:rsidR="00564BB6" w:rsidRDefault="00564BB6" w:rsidP="00564BB6">
      <w:pPr>
        <w:pStyle w:val="Normal1"/>
        <w:tabs>
          <w:tab w:val="left" w:pos="0"/>
        </w:tabs>
        <w:ind w:left="0"/>
        <w:jc w:val="both"/>
        <w:rPr>
          <w:rFonts w:ascii="Calibri" w:hAnsi="Calibri"/>
          <w:szCs w:val="22"/>
        </w:rPr>
      </w:pPr>
      <w:r>
        <w:rPr>
          <w:rFonts w:ascii="Calibri" w:hAnsi="Calibri"/>
          <w:szCs w:val="22"/>
        </w:rPr>
        <w:t xml:space="preserve">La commission se réunit 2 fois par an. </w:t>
      </w:r>
    </w:p>
    <w:p w14:paraId="5408E25E" w14:textId="77777777" w:rsidR="00564BB6" w:rsidRPr="00564BB6" w:rsidRDefault="00564BB6" w:rsidP="009D7ECE">
      <w:pPr>
        <w:pStyle w:val="Normal1"/>
        <w:tabs>
          <w:tab w:val="left" w:pos="0"/>
        </w:tabs>
        <w:ind w:left="0"/>
        <w:jc w:val="both"/>
        <w:rPr>
          <w:rFonts w:ascii="Calibri" w:hAnsi="Calibri"/>
          <w:szCs w:val="22"/>
        </w:rPr>
      </w:pPr>
    </w:p>
    <w:tbl>
      <w:tblPr>
        <w:tblStyle w:val="Grilledutableau"/>
        <w:tblW w:w="0" w:type="auto"/>
        <w:tblLook w:val="04A0" w:firstRow="1" w:lastRow="0" w:firstColumn="1" w:lastColumn="0" w:noHBand="0" w:noVBand="1"/>
      </w:tblPr>
      <w:tblGrid>
        <w:gridCol w:w="9062"/>
      </w:tblGrid>
      <w:tr w:rsidR="00564BB6" w14:paraId="4DF905CB" w14:textId="77777777" w:rsidTr="00B87F0C">
        <w:tc>
          <w:tcPr>
            <w:tcW w:w="9062" w:type="dxa"/>
            <w:shd w:val="clear" w:color="auto" w:fill="17365D" w:themeFill="text2" w:themeFillShade="BF"/>
            <w:vAlign w:val="center"/>
          </w:tcPr>
          <w:p w14:paraId="6EC31B3E" w14:textId="77777777" w:rsidR="00564BB6" w:rsidRPr="00FE715B" w:rsidRDefault="00564BB6" w:rsidP="00B87F0C">
            <w:pPr>
              <w:tabs>
                <w:tab w:val="left" w:pos="0"/>
              </w:tabs>
              <w:spacing w:before="120"/>
              <w:rPr>
                <w:rFonts w:ascii="Calibri" w:hAnsi="Calibri" w:cs="Arial"/>
                <w:b/>
                <w:bCs/>
                <w:color w:val="FFFFFF" w:themeColor="background1"/>
                <w:sz w:val="22"/>
                <w:szCs w:val="22"/>
              </w:rPr>
            </w:pPr>
            <w:r w:rsidRPr="00FE715B">
              <w:rPr>
                <w:rFonts w:ascii="Calibri" w:hAnsi="Calibri" w:cs="Arial"/>
                <w:b/>
                <w:bCs/>
                <w:color w:val="FFFFFF" w:themeColor="background1"/>
                <w:sz w:val="22"/>
                <w:szCs w:val="22"/>
              </w:rPr>
              <w:t xml:space="preserve">REMARQUE : </w:t>
            </w:r>
          </w:p>
        </w:tc>
      </w:tr>
      <w:tr w:rsidR="00564BB6" w:rsidRPr="001C30A7" w14:paraId="656D2030" w14:textId="77777777" w:rsidTr="00B87F0C">
        <w:tc>
          <w:tcPr>
            <w:tcW w:w="9062" w:type="dxa"/>
            <w:shd w:val="clear" w:color="auto" w:fill="FFFFFF" w:themeFill="background1"/>
            <w:vAlign w:val="center"/>
          </w:tcPr>
          <w:p w14:paraId="656028B7" w14:textId="77777777" w:rsidR="00564BB6" w:rsidRDefault="00564BB6" w:rsidP="00B87F0C">
            <w:pPr>
              <w:pStyle w:val="Normal1"/>
              <w:tabs>
                <w:tab w:val="left" w:pos="0"/>
              </w:tabs>
              <w:ind w:left="0"/>
              <w:jc w:val="both"/>
              <w:rPr>
                <w:rFonts w:ascii="Calibri" w:hAnsi="Calibri"/>
                <w:szCs w:val="22"/>
              </w:rPr>
            </w:pPr>
            <w:r>
              <w:rPr>
                <w:rFonts w:ascii="Calibri" w:hAnsi="Calibri"/>
                <w:szCs w:val="22"/>
              </w:rPr>
              <w:t xml:space="preserve">S’agissant en outre des prestations traiteur et des déjeuners ponctuels (de manière générale, toutes prestations donnant lieu à la production d’une carte à la préparation des prestations sur la base de cette carte), chaque changement de carte donne lieu à la préparation, par le Titulaire, des menus concernés pour dégustation auprès de la direction du CNC. Les parties se rassemblent à l’effet de ces dégustations. </w:t>
            </w:r>
          </w:p>
          <w:p w14:paraId="3506EADE" w14:textId="77777777" w:rsidR="00564BB6" w:rsidRPr="001C30A7" w:rsidRDefault="00564BB6" w:rsidP="00B87F0C">
            <w:pPr>
              <w:tabs>
                <w:tab w:val="left" w:pos="0"/>
              </w:tabs>
              <w:spacing w:before="120"/>
              <w:jc w:val="both"/>
              <w:rPr>
                <w:rFonts w:ascii="Calibri" w:hAnsi="Calibri" w:cs="Arial"/>
                <w:sz w:val="22"/>
                <w:szCs w:val="22"/>
              </w:rPr>
            </w:pPr>
            <w:r w:rsidRPr="000660C2">
              <w:rPr>
                <w:rFonts w:ascii="Calibri" w:hAnsi="Calibri"/>
                <w:sz w:val="22"/>
                <w:szCs w:val="22"/>
              </w:rPr>
              <w:t>Les dégustations se tiennent autant que de besoin</w:t>
            </w:r>
            <w:r>
              <w:rPr>
                <w:rFonts w:ascii="Calibri" w:hAnsi="Calibri"/>
                <w:sz w:val="22"/>
                <w:szCs w:val="22"/>
              </w:rPr>
              <w:t xml:space="preserve">, le CNC demeurant libre de les solliciter dans un délai raisonnable. </w:t>
            </w:r>
          </w:p>
        </w:tc>
      </w:tr>
    </w:tbl>
    <w:p w14:paraId="68190FD6" w14:textId="77777777" w:rsidR="00C30CFF" w:rsidRPr="00A14702" w:rsidRDefault="00C30CFF" w:rsidP="00AE4352">
      <w:pPr>
        <w:pStyle w:val="Normal1"/>
        <w:tabs>
          <w:tab w:val="left" w:pos="0"/>
        </w:tabs>
        <w:ind w:left="0"/>
        <w:jc w:val="both"/>
        <w:rPr>
          <w:rFonts w:ascii="Calibri" w:hAnsi="Calibri"/>
          <w:szCs w:val="22"/>
        </w:rPr>
      </w:pPr>
    </w:p>
    <w:p w14:paraId="40F56758" w14:textId="1BFAD727" w:rsidR="00C94E9E" w:rsidRPr="00295CFD" w:rsidRDefault="00127A0E" w:rsidP="001369D8">
      <w:pPr>
        <w:tabs>
          <w:tab w:val="left" w:pos="0"/>
        </w:tabs>
        <w:spacing w:before="120"/>
        <w:ind w:left="720" w:hanging="720"/>
        <w:jc w:val="both"/>
        <w:outlineLvl w:val="2"/>
        <w:rPr>
          <w:rFonts w:ascii="Calibri" w:hAnsi="Calibri" w:cs="Arial"/>
          <w:b/>
          <w:bCs/>
        </w:rPr>
      </w:pPr>
      <w:bookmarkStart w:id="50" w:name="_Toc194063759"/>
      <w:bookmarkStart w:id="51" w:name="_Toc194067326"/>
      <w:r>
        <w:rPr>
          <w:rFonts w:ascii="Calibri" w:hAnsi="Calibri" w:cs="Arial"/>
          <w:b/>
          <w:bCs/>
        </w:rPr>
        <w:t>3.2.2</w:t>
      </w:r>
      <w:r>
        <w:rPr>
          <w:rFonts w:ascii="Calibri" w:hAnsi="Calibri" w:cs="Arial"/>
          <w:b/>
          <w:bCs/>
        </w:rPr>
        <w:tab/>
      </w:r>
      <w:r w:rsidR="00C94E9E" w:rsidRPr="00295CFD">
        <w:rPr>
          <w:rFonts w:ascii="Calibri" w:hAnsi="Calibri" w:cs="Arial"/>
          <w:b/>
          <w:bCs/>
        </w:rPr>
        <w:t>Offre alimentaire quotidienne</w:t>
      </w:r>
      <w:bookmarkEnd w:id="50"/>
      <w:bookmarkEnd w:id="51"/>
    </w:p>
    <w:p w14:paraId="3EF48D3A" w14:textId="6ADFBE2E" w:rsidR="00564BB6" w:rsidRDefault="00C30CFF" w:rsidP="00C94E9E">
      <w:pPr>
        <w:pStyle w:val="TexteArial"/>
        <w:tabs>
          <w:tab w:val="left" w:pos="0"/>
        </w:tabs>
        <w:spacing w:before="120" w:after="0"/>
        <w:ind w:firstLine="0"/>
        <w:rPr>
          <w:rFonts w:ascii="Calibri" w:hAnsi="Calibri"/>
        </w:rPr>
      </w:pPr>
      <w:r>
        <w:rPr>
          <w:rFonts w:ascii="Calibri" w:hAnsi="Calibri"/>
        </w:rPr>
        <w:t>L</w:t>
      </w:r>
      <w:r w:rsidR="00C94E9E" w:rsidRPr="00A14702">
        <w:rPr>
          <w:rFonts w:ascii="Calibri" w:hAnsi="Calibri"/>
        </w:rPr>
        <w:t>es choix quotidiens attendus que le Titulaire doit proposer en lien avec l’infrastructure et la fréquentation, sans entrave à la fluidité du service</w:t>
      </w:r>
      <w:r w:rsidR="002B4BEB">
        <w:rPr>
          <w:rFonts w:ascii="Calibri" w:hAnsi="Calibri"/>
        </w:rPr>
        <w:t xml:space="preserve">, sont les suivants : </w:t>
      </w:r>
    </w:p>
    <w:p w14:paraId="3509A4BA" w14:textId="77777777" w:rsidR="00410D0D" w:rsidRDefault="00410D0D" w:rsidP="00C94E9E">
      <w:pPr>
        <w:pStyle w:val="TexteArial"/>
        <w:tabs>
          <w:tab w:val="left" w:pos="0"/>
        </w:tabs>
        <w:spacing w:before="120" w:after="0"/>
        <w:ind w:firstLine="0"/>
        <w:rPr>
          <w:rFonts w:ascii="Calibri" w:hAnsi="Calibri"/>
        </w:rPr>
      </w:pPr>
    </w:p>
    <w:tbl>
      <w:tblPr>
        <w:tblStyle w:val="Grilledutableau1"/>
        <w:tblW w:w="9776" w:type="dxa"/>
        <w:tblLayout w:type="fixed"/>
        <w:tblLook w:val="0420" w:firstRow="1" w:lastRow="0" w:firstColumn="0" w:lastColumn="0" w:noHBand="0" w:noVBand="1"/>
      </w:tblPr>
      <w:tblGrid>
        <w:gridCol w:w="1555"/>
        <w:gridCol w:w="8221"/>
      </w:tblGrid>
      <w:tr w:rsidR="00410D0D" w:rsidRPr="00410D0D" w14:paraId="52D7BE4F" w14:textId="77777777" w:rsidTr="00B044CB">
        <w:trPr>
          <w:trHeight w:val="444"/>
        </w:trPr>
        <w:tc>
          <w:tcPr>
            <w:tcW w:w="1555" w:type="dxa"/>
            <w:shd w:val="clear" w:color="auto" w:fill="95B3D7" w:themeFill="accent1" w:themeFillTint="99"/>
            <w:hideMark/>
          </w:tcPr>
          <w:p w14:paraId="0A4B47AC" w14:textId="77777777" w:rsidR="00410D0D" w:rsidRPr="009B07ED" w:rsidRDefault="00410D0D" w:rsidP="00B044CB">
            <w:pPr>
              <w:pStyle w:val="TexteArial"/>
              <w:tabs>
                <w:tab w:val="left" w:pos="0"/>
              </w:tabs>
              <w:spacing w:before="120"/>
              <w:ind w:firstLine="0"/>
              <w:jc w:val="left"/>
              <w:rPr>
                <w:rFonts w:ascii="Calibri" w:hAnsi="Calibri" w:cs="Calibri"/>
              </w:rPr>
            </w:pPr>
            <w:r w:rsidRPr="009B07ED">
              <w:rPr>
                <w:rFonts w:ascii="Calibri" w:eastAsia="Times New Roman" w:hAnsi="Calibri" w:cs="Calibri"/>
                <w:b/>
                <w:bCs/>
              </w:rPr>
              <w:t>Typologie</w:t>
            </w:r>
          </w:p>
        </w:tc>
        <w:tc>
          <w:tcPr>
            <w:tcW w:w="8221" w:type="dxa"/>
            <w:hideMark/>
          </w:tcPr>
          <w:p w14:paraId="05095A3E" w14:textId="77777777" w:rsidR="00410D0D" w:rsidRPr="009B07ED" w:rsidRDefault="00410D0D" w:rsidP="00410D0D">
            <w:pPr>
              <w:pStyle w:val="TexteArial"/>
              <w:tabs>
                <w:tab w:val="left" w:pos="0"/>
              </w:tabs>
              <w:spacing w:before="120"/>
              <w:rPr>
                <w:rFonts w:ascii="Calibri" w:hAnsi="Calibri" w:cs="Calibri"/>
              </w:rPr>
            </w:pPr>
            <w:r w:rsidRPr="009B07ED">
              <w:rPr>
                <w:rFonts w:ascii="Calibri" w:eastAsia="Times New Roman" w:hAnsi="Calibri" w:cs="Calibri"/>
                <w:b/>
                <w:bCs/>
              </w:rPr>
              <w:t>Nombre de choix</w:t>
            </w:r>
          </w:p>
        </w:tc>
      </w:tr>
      <w:tr w:rsidR="0003294A" w:rsidRPr="00410D0D" w14:paraId="7C3BAE2C" w14:textId="77777777" w:rsidTr="00B044CB">
        <w:trPr>
          <w:trHeight w:val="66"/>
        </w:trPr>
        <w:tc>
          <w:tcPr>
            <w:tcW w:w="1555" w:type="dxa"/>
            <w:vMerge w:val="restart"/>
            <w:shd w:val="clear" w:color="auto" w:fill="95B3D7" w:themeFill="accent1" w:themeFillTint="99"/>
            <w:hideMark/>
          </w:tcPr>
          <w:p w14:paraId="39ACC8F9" w14:textId="6EE39993" w:rsidR="0003294A" w:rsidRPr="009B07ED" w:rsidRDefault="0003294A" w:rsidP="00B044CB">
            <w:pPr>
              <w:pStyle w:val="TexteArial"/>
              <w:tabs>
                <w:tab w:val="left" w:pos="0"/>
              </w:tabs>
              <w:spacing w:before="120"/>
              <w:ind w:firstLine="0"/>
              <w:jc w:val="left"/>
              <w:rPr>
                <w:rFonts w:ascii="Calibri" w:hAnsi="Calibri" w:cs="Calibri"/>
              </w:rPr>
            </w:pPr>
            <w:r w:rsidRPr="009B07ED">
              <w:rPr>
                <w:rFonts w:ascii="Calibri" w:eastAsia="Times New Roman" w:hAnsi="Calibri" w:cs="Calibri"/>
                <w:b/>
                <w:bCs/>
              </w:rPr>
              <w:t>Entrées</w:t>
            </w:r>
          </w:p>
        </w:tc>
        <w:tc>
          <w:tcPr>
            <w:tcW w:w="8221" w:type="dxa"/>
            <w:hideMark/>
          </w:tcPr>
          <w:p w14:paraId="7BD38253" w14:textId="38241E55" w:rsidR="0003294A" w:rsidRPr="009B07ED" w:rsidRDefault="0003294A" w:rsidP="00B044CB">
            <w:pPr>
              <w:pStyle w:val="TexteArial"/>
              <w:numPr>
                <w:ilvl w:val="0"/>
                <w:numId w:val="25"/>
              </w:numPr>
              <w:tabs>
                <w:tab w:val="left" w:pos="0"/>
              </w:tabs>
              <w:spacing w:before="120"/>
              <w:rPr>
                <w:rFonts w:ascii="Calibri" w:hAnsi="Calibri" w:cs="Calibri"/>
              </w:rPr>
            </w:pPr>
            <w:r w:rsidRPr="009B07ED">
              <w:rPr>
                <w:rFonts w:ascii="Calibri" w:eastAsia="Times New Roman" w:hAnsi="Calibri" w:cs="Calibri"/>
              </w:rPr>
              <w:t>3 entrées dressées chaudes ou froides</w:t>
            </w:r>
          </w:p>
        </w:tc>
      </w:tr>
      <w:tr w:rsidR="0003294A" w:rsidRPr="00410D0D" w14:paraId="30605584" w14:textId="77777777" w:rsidTr="00B044CB">
        <w:trPr>
          <w:trHeight w:val="445"/>
        </w:trPr>
        <w:tc>
          <w:tcPr>
            <w:tcW w:w="1555" w:type="dxa"/>
            <w:vMerge/>
            <w:shd w:val="clear" w:color="auto" w:fill="95B3D7" w:themeFill="accent1" w:themeFillTint="99"/>
          </w:tcPr>
          <w:p w14:paraId="303F490D" w14:textId="2F570AF0" w:rsidR="0003294A" w:rsidRPr="009B07ED" w:rsidRDefault="0003294A" w:rsidP="00410D0D">
            <w:pPr>
              <w:pStyle w:val="TexteArial"/>
              <w:tabs>
                <w:tab w:val="left" w:pos="0"/>
              </w:tabs>
              <w:spacing w:before="120"/>
              <w:ind w:firstLine="0"/>
              <w:jc w:val="left"/>
              <w:rPr>
                <w:rFonts w:ascii="Calibri" w:hAnsi="Calibri" w:cs="Calibri"/>
                <w:b/>
                <w:bCs/>
              </w:rPr>
            </w:pPr>
          </w:p>
        </w:tc>
        <w:tc>
          <w:tcPr>
            <w:tcW w:w="8221" w:type="dxa"/>
          </w:tcPr>
          <w:p w14:paraId="7D75FBBC" w14:textId="4531D108" w:rsidR="0003294A" w:rsidRPr="009B07ED" w:rsidRDefault="0003294A" w:rsidP="00BC1976">
            <w:pPr>
              <w:pStyle w:val="TexteArial"/>
              <w:numPr>
                <w:ilvl w:val="0"/>
                <w:numId w:val="25"/>
              </w:numPr>
              <w:tabs>
                <w:tab w:val="left" w:pos="0"/>
              </w:tabs>
              <w:spacing w:before="120"/>
              <w:rPr>
                <w:rFonts w:ascii="Calibri" w:hAnsi="Calibri" w:cs="Calibri"/>
              </w:rPr>
            </w:pPr>
            <w:r w:rsidRPr="009B07ED">
              <w:rPr>
                <w:rFonts w:ascii="Calibri" w:hAnsi="Calibri" w:cs="Calibri"/>
              </w:rPr>
              <w:t xml:space="preserve">1 bar à salade composé </w:t>
            </w:r>
            <w:r w:rsidRPr="00B044CB">
              <w:rPr>
                <w:rFonts w:ascii="Calibri" w:hAnsi="Calibri" w:cs="Calibri"/>
                <w:i/>
                <w:iCs/>
              </w:rPr>
              <w:t>a minima</w:t>
            </w:r>
            <w:r w:rsidRPr="009B07ED">
              <w:rPr>
                <w:rFonts w:ascii="Calibri" w:hAnsi="Calibri" w:cs="Calibri"/>
              </w:rPr>
              <w:t xml:space="preserve"> de </w:t>
            </w:r>
            <w:r w:rsidR="00A91489">
              <w:rPr>
                <w:rFonts w:ascii="Calibri" w:hAnsi="Calibri" w:cs="Calibri"/>
              </w:rPr>
              <w:t>5</w:t>
            </w:r>
            <w:r w:rsidRPr="009B07ED">
              <w:rPr>
                <w:rFonts w:ascii="Calibri" w:hAnsi="Calibri" w:cs="Calibri"/>
              </w:rPr>
              <w:t xml:space="preserve"> composantes variées </w:t>
            </w:r>
            <w:r w:rsidR="00BC1976" w:rsidRPr="009B07ED">
              <w:rPr>
                <w:rFonts w:ascii="Calibri" w:hAnsi="Calibri" w:cs="Calibri"/>
              </w:rPr>
              <w:t xml:space="preserve">(les composantes du bar à salades doivent être différentes de celles présentées en entrées dressées) </w:t>
            </w:r>
          </w:p>
          <w:p w14:paraId="06E23D8F" w14:textId="232CFBD8" w:rsidR="00BC1976" w:rsidRPr="009B07ED" w:rsidRDefault="00BC1976" w:rsidP="00B044CB">
            <w:pPr>
              <w:pStyle w:val="TexteArial"/>
              <w:numPr>
                <w:ilvl w:val="0"/>
                <w:numId w:val="25"/>
              </w:numPr>
              <w:tabs>
                <w:tab w:val="left" w:pos="0"/>
              </w:tabs>
              <w:spacing w:before="120"/>
              <w:rPr>
                <w:rFonts w:ascii="Calibri" w:hAnsi="Calibri" w:cs="Calibri"/>
              </w:rPr>
            </w:pPr>
            <w:r w:rsidRPr="009B07ED">
              <w:rPr>
                <w:rFonts w:ascii="Calibri" w:hAnsi="Calibri" w:cs="Calibri"/>
              </w:rPr>
              <w:t xml:space="preserve">1 bar à soupe </w:t>
            </w:r>
            <w:r w:rsidR="00DA0FFA" w:rsidRPr="009B07ED">
              <w:rPr>
                <w:rFonts w:ascii="Calibri" w:hAnsi="Calibri" w:cs="Calibri"/>
              </w:rPr>
              <w:t>(chaude ou froide en fonction de la saison) sera propos</w:t>
            </w:r>
            <w:r w:rsidR="00B87B09">
              <w:rPr>
                <w:rFonts w:ascii="Calibri" w:hAnsi="Calibri" w:cs="Calibri"/>
              </w:rPr>
              <w:t>é</w:t>
            </w:r>
          </w:p>
        </w:tc>
      </w:tr>
      <w:tr w:rsidR="00410D0D" w:rsidRPr="00410D0D" w14:paraId="4FC651B3" w14:textId="77777777" w:rsidTr="00B044CB">
        <w:trPr>
          <w:trHeight w:val="866"/>
        </w:trPr>
        <w:tc>
          <w:tcPr>
            <w:tcW w:w="1555" w:type="dxa"/>
            <w:shd w:val="clear" w:color="auto" w:fill="95B3D7" w:themeFill="accent1" w:themeFillTint="99"/>
            <w:hideMark/>
          </w:tcPr>
          <w:p w14:paraId="1895D023" w14:textId="43DDE756" w:rsidR="00410D0D" w:rsidRPr="009B07ED" w:rsidRDefault="00410D0D" w:rsidP="00B044CB">
            <w:pPr>
              <w:pStyle w:val="TexteArial"/>
              <w:tabs>
                <w:tab w:val="left" w:pos="0"/>
              </w:tabs>
              <w:spacing w:before="120"/>
              <w:ind w:firstLine="0"/>
              <w:jc w:val="left"/>
              <w:rPr>
                <w:rFonts w:ascii="Calibri" w:hAnsi="Calibri" w:cs="Calibri"/>
              </w:rPr>
            </w:pPr>
            <w:r w:rsidRPr="009B07ED">
              <w:rPr>
                <w:rFonts w:ascii="Calibri" w:eastAsia="Times New Roman" w:hAnsi="Calibri" w:cs="Calibri"/>
                <w:b/>
                <w:bCs/>
              </w:rPr>
              <w:t>Plats protidiques</w:t>
            </w:r>
          </w:p>
        </w:tc>
        <w:tc>
          <w:tcPr>
            <w:tcW w:w="8221" w:type="dxa"/>
            <w:hideMark/>
          </w:tcPr>
          <w:p w14:paraId="72D1D6E1" w14:textId="1DFF092E" w:rsidR="00410D0D" w:rsidRPr="009B07ED" w:rsidRDefault="00410D0D" w:rsidP="00094804">
            <w:pPr>
              <w:pStyle w:val="TexteArial"/>
              <w:numPr>
                <w:ilvl w:val="0"/>
                <w:numId w:val="54"/>
              </w:numPr>
              <w:tabs>
                <w:tab w:val="left" w:pos="0"/>
              </w:tabs>
              <w:spacing w:before="120"/>
              <w:rPr>
                <w:rFonts w:ascii="Calibri" w:hAnsi="Calibri" w:cs="Calibri"/>
              </w:rPr>
            </w:pPr>
            <w:r w:rsidRPr="009B07ED">
              <w:rPr>
                <w:rFonts w:ascii="Calibri" w:eastAsia="Times New Roman" w:hAnsi="Calibri" w:cs="Calibri"/>
              </w:rPr>
              <w:t xml:space="preserve">3 plats </w:t>
            </w:r>
            <w:r w:rsidR="00DA0FFA" w:rsidRPr="00B044CB">
              <w:rPr>
                <w:rFonts w:ascii="Calibri" w:hAnsi="Calibri" w:cs="Calibri"/>
              </w:rPr>
              <w:t xml:space="preserve">dont 1 </w:t>
            </w:r>
            <w:r w:rsidR="00094804" w:rsidRPr="00B044CB">
              <w:rPr>
                <w:rFonts w:ascii="Calibri" w:hAnsi="Calibri" w:cs="Calibri"/>
              </w:rPr>
              <w:t>végétarien (</w:t>
            </w:r>
            <w:r w:rsidR="00DA0FFA" w:rsidRPr="00B044CB">
              <w:rPr>
                <w:rFonts w:ascii="Calibri" w:hAnsi="Calibri" w:cs="Calibri"/>
              </w:rPr>
              <w:t xml:space="preserve">*) par jour </w:t>
            </w:r>
          </w:p>
          <w:p w14:paraId="38075019" w14:textId="0FC66271" w:rsidR="00094804" w:rsidRPr="00B044CB" w:rsidRDefault="00094804" w:rsidP="00094804">
            <w:pPr>
              <w:pStyle w:val="TexteArial"/>
              <w:numPr>
                <w:ilvl w:val="0"/>
                <w:numId w:val="54"/>
              </w:numPr>
              <w:tabs>
                <w:tab w:val="left" w:pos="0"/>
              </w:tabs>
              <w:spacing w:before="120"/>
              <w:rPr>
                <w:rFonts w:ascii="Calibri" w:hAnsi="Calibri" w:cs="Calibri"/>
              </w:rPr>
            </w:pPr>
            <w:r w:rsidRPr="009B07ED">
              <w:rPr>
                <w:rFonts w:ascii="Calibri" w:eastAsia="Times New Roman" w:hAnsi="Calibri" w:cs="Calibri"/>
              </w:rPr>
              <w:t>1</w:t>
            </w:r>
            <w:r w:rsidR="007B556A">
              <w:rPr>
                <w:rFonts w:ascii="Calibri" w:eastAsia="Times New Roman" w:hAnsi="Calibri" w:cs="Calibri"/>
              </w:rPr>
              <w:t xml:space="preserve"> à 2 </w:t>
            </w:r>
            <w:r w:rsidRPr="009B07ED">
              <w:rPr>
                <w:rFonts w:ascii="Calibri" w:eastAsia="Times New Roman" w:hAnsi="Calibri" w:cs="Calibri"/>
              </w:rPr>
              <w:t>grillade</w:t>
            </w:r>
            <w:r w:rsidR="007B556A">
              <w:rPr>
                <w:rFonts w:ascii="Calibri" w:eastAsia="Times New Roman" w:hAnsi="Calibri" w:cs="Calibri"/>
              </w:rPr>
              <w:t>s</w:t>
            </w:r>
            <w:r w:rsidR="00DB2F09">
              <w:rPr>
                <w:rFonts w:ascii="Calibri" w:eastAsia="Times New Roman" w:hAnsi="Calibri" w:cs="Calibri"/>
              </w:rPr>
              <w:t xml:space="preserve"> en fonction des engagements du Titulaire</w:t>
            </w:r>
            <w:r w:rsidRPr="009B07ED">
              <w:rPr>
                <w:rFonts w:ascii="Calibri" w:eastAsia="Times New Roman" w:hAnsi="Calibri" w:cs="Calibri"/>
              </w:rPr>
              <w:t xml:space="preserve"> </w:t>
            </w:r>
          </w:p>
          <w:p w14:paraId="39552E40" w14:textId="77777777" w:rsidR="001D1987" w:rsidRDefault="00094804">
            <w:pPr>
              <w:pStyle w:val="TexteArial"/>
              <w:tabs>
                <w:tab w:val="left" w:pos="0"/>
              </w:tabs>
              <w:spacing w:before="120"/>
              <w:ind w:firstLine="0"/>
              <w:rPr>
                <w:rFonts w:ascii="Calibri" w:hAnsi="Calibri" w:cs="Calibri"/>
                <w:i/>
                <w:iCs/>
                <w:sz w:val="20"/>
                <w:szCs w:val="20"/>
              </w:rPr>
            </w:pPr>
            <w:r w:rsidRPr="00B044CB">
              <w:rPr>
                <w:rFonts w:ascii="Calibri" w:hAnsi="Calibri" w:cs="Calibri"/>
                <w:i/>
                <w:iCs/>
                <w:sz w:val="20"/>
                <w:szCs w:val="20"/>
              </w:rPr>
              <w:lastRenderedPageBreak/>
              <w:t xml:space="preserve">(*) Au sens </w:t>
            </w:r>
            <w:r w:rsidR="00F1631C" w:rsidRPr="00B044CB">
              <w:rPr>
                <w:rFonts w:ascii="Calibri" w:hAnsi="Calibri" w:cs="Calibri"/>
                <w:i/>
                <w:iCs/>
                <w:sz w:val="20"/>
                <w:szCs w:val="20"/>
              </w:rPr>
              <w:t xml:space="preserve">ovo-lacto végétarien, avec une alternance et une variété de recettes à base de protéines végétales, œufs, féculents, fromages etc. </w:t>
            </w:r>
          </w:p>
          <w:p w14:paraId="35A68197" w14:textId="0F484852" w:rsidR="001D1987" w:rsidRPr="00B044CB" w:rsidRDefault="001D1987" w:rsidP="00B044CB">
            <w:pPr>
              <w:pStyle w:val="TexteArial"/>
              <w:tabs>
                <w:tab w:val="left" w:pos="0"/>
              </w:tabs>
              <w:spacing w:before="120"/>
              <w:ind w:firstLine="0"/>
              <w:rPr>
                <w:rFonts w:ascii="Calibri" w:hAnsi="Calibri" w:cs="Calibri"/>
                <w:sz w:val="20"/>
                <w:szCs w:val="20"/>
              </w:rPr>
            </w:pPr>
          </w:p>
        </w:tc>
      </w:tr>
      <w:tr w:rsidR="00410D0D" w:rsidRPr="00410D0D" w14:paraId="716CF1DA" w14:textId="77777777" w:rsidTr="00B044CB">
        <w:trPr>
          <w:trHeight w:val="132"/>
        </w:trPr>
        <w:tc>
          <w:tcPr>
            <w:tcW w:w="1555" w:type="dxa"/>
            <w:shd w:val="clear" w:color="auto" w:fill="95B3D7" w:themeFill="accent1" w:themeFillTint="99"/>
            <w:hideMark/>
          </w:tcPr>
          <w:p w14:paraId="063923B0" w14:textId="77777777" w:rsidR="00410D0D" w:rsidRPr="009B07ED" w:rsidRDefault="00410D0D" w:rsidP="00B044CB">
            <w:pPr>
              <w:pStyle w:val="TexteArial"/>
              <w:tabs>
                <w:tab w:val="left" w:pos="0"/>
              </w:tabs>
              <w:spacing w:before="120"/>
              <w:ind w:firstLine="0"/>
              <w:rPr>
                <w:rFonts w:ascii="Calibri" w:hAnsi="Calibri" w:cs="Calibri"/>
              </w:rPr>
            </w:pPr>
            <w:r w:rsidRPr="009B07ED">
              <w:rPr>
                <w:rFonts w:ascii="Calibri" w:eastAsia="Times New Roman" w:hAnsi="Calibri" w:cs="Calibri"/>
                <w:b/>
                <w:bCs/>
              </w:rPr>
              <w:lastRenderedPageBreak/>
              <w:t>Accompagnements</w:t>
            </w:r>
          </w:p>
        </w:tc>
        <w:tc>
          <w:tcPr>
            <w:tcW w:w="8221" w:type="dxa"/>
            <w:hideMark/>
          </w:tcPr>
          <w:p w14:paraId="591ABA61" w14:textId="13A1DD5C" w:rsidR="00410D0D" w:rsidRPr="009B07ED" w:rsidRDefault="00395751" w:rsidP="00B044CB">
            <w:pPr>
              <w:pStyle w:val="TexteArial"/>
              <w:numPr>
                <w:ilvl w:val="0"/>
                <w:numId w:val="55"/>
              </w:numPr>
              <w:tabs>
                <w:tab w:val="left" w:pos="0"/>
              </w:tabs>
              <w:spacing w:before="120"/>
              <w:rPr>
                <w:rFonts w:ascii="Calibri" w:hAnsi="Calibri" w:cs="Calibri"/>
              </w:rPr>
            </w:pPr>
            <w:r w:rsidRPr="009B07ED">
              <w:rPr>
                <w:rFonts w:ascii="Calibri" w:hAnsi="Calibri" w:cs="Calibri"/>
              </w:rPr>
              <w:t xml:space="preserve">3 accompagnements proposés par jour (comprenant des féculents et des légumes chaque jour) </w:t>
            </w:r>
          </w:p>
        </w:tc>
      </w:tr>
      <w:tr w:rsidR="00410D0D" w:rsidRPr="00410D0D" w14:paraId="6EA88CEB" w14:textId="77777777" w:rsidTr="00B044CB">
        <w:trPr>
          <w:trHeight w:val="1193"/>
        </w:trPr>
        <w:tc>
          <w:tcPr>
            <w:tcW w:w="1555" w:type="dxa"/>
            <w:shd w:val="clear" w:color="auto" w:fill="95B3D7" w:themeFill="accent1" w:themeFillTint="99"/>
            <w:hideMark/>
          </w:tcPr>
          <w:p w14:paraId="7B87377F" w14:textId="77777777" w:rsidR="00410D0D" w:rsidRPr="00410D0D" w:rsidRDefault="00410D0D" w:rsidP="00B044CB">
            <w:pPr>
              <w:pStyle w:val="TexteArial"/>
              <w:tabs>
                <w:tab w:val="left" w:pos="0"/>
              </w:tabs>
              <w:spacing w:before="120"/>
              <w:ind w:firstLine="0"/>
              <w:rPr>
                <w:rFonts w:ascii="Calibri" w:hAnsi="Calibri" w:cs="Calibri"/>
              </w:rPr>
            </w:pPr>
            <w:r w:rsidRPr="00410D0D">
              <w:rPr>
                <w:rFonts w:ascii="Calibri" w:eastAsia="Times New Roman" w:hAnsi="Calibri" w:cs="Calibri"/>
                <w:b/>
                <w:bCs/>
              </w:rPr>
              <w:t>Fromages et desserts</w:t>
            </w:r>
          </w:p>
        </w:tc>
        <w:tc>
          <w:tcPr>
            <w:tcW w:w="8221" w:type="dxa"/>
            <w:hideMark/>
          </w:tcPr>
          <w:p w14:paraId="36B3EA9C" w14:textId="77777777" w:rsidR="00395751" w:rsidRDefault="00410D0D" w:rsidP="00395751">
            <w:pPr>
              <w:pStyle w:val="TexteArial"/>
              <w:numPr>
                <w:ilvl w:val="0"/>
                <w:numId w:val="55"/>
              </w:numPr>
              <w:tabs>
                <w:tab w:val="left" w:pos="0"/>
              </w:tabs>
              <w:spacing w:before="120"/>
              <w:rPr>
                <w:rFonts w:ascii="Calibri" w:hAnsi="Calibri" w:cs="Calibri"/>
              </w:rPr>
            </w:pPr>
            <w:r w:rsidRPr="00410D0D">
              <w:rPr>
                <w:rFonts w:ascii="Calibri" w:eastAsia="Times New Roman" w:hAnsi="Calibri" w:cs="Calibri"/>
              </w:rPr>
              <w:t>3 fromages et laitages</w:t>
            </w:r>
          </w:p>
          <w:p w14:paraId="3079EB09" w14:textId="77777777" w:rsidR="00410D0D" w:rsidRPr="00B044CB" w:rsidRDefault="00410D0D" w:rsidP="00395751">
            <w:pPr>
              <w:pStyle w:val="TexteArial"/>
              <w:numPr>
                <w:ilvl w:val="0"/>
                <w:numId w:val="55"/>
              </w:numPr>
              <w:tabs>
                <w:tab w:val="left" w:pos="0"/>
              </w:tabs>
              <w:spacing w:before="120"/>
              <w:rPr>
                <w:rFonts w:ascii="Calibri" w:hAnsi="Calibri" w:cs="Calibri"/>
              </w:rPr>
            </w:pPr>
            <w:r w:rsidRPr="00395751">
              <w:rPr>
                <w:rFonts w:ascii="Calibri" w:eastAsia="Times New Roman" w:hAnsi="Calibri" w:cs="Calibri"/>
              </w:rPr>
              <w:t xml:space="preserve">3 desserts dressés </w:t>
            </w:r>
          </w:p>
          <w:p w14:paraId="0E730C39" w14:textId="23259780" w:rsidR="002308DA" w:rsidRPr="002308DA" w:rsidRDefault="002308DA" w:rsidP="00B044CB">
            <w:pPr>
              <w:pStyle w:val="TexteArial"/>
              <w:numPr>
                <w:ilvl w:val="0"/>
                <w:numId w:val="55"/>
              </w:numPr>
              <w:tabs>
                <w:tab w:val="left" w:pos="0"/>
              </w:tabs>
              <w:spacing w:before="120"/>
              <w:rPr>
                <w:rFonts w:ascii="Calibri" w:hAnsi="Calibri" w:cs="Calibri"/>
              </w:rPr>
            </w:pPr>
            <w:r w:rsidRPr="00B044CB">
              <w:rPr>
                <w:rFonts w:ascii="Calibri" w:hAnsi="Calibri" w:cs="Calibri"/>
              </w:rPr>
              <w:t xml:space="preserve">1 bar à dessert </w:t>
            </w:r>
            <w:r>
              <w:rPr>
                <w:rFonts w:ascii="Calibri" w:eastAsia="Times New Roman" w:hAnsi="Calibri" w:cs="Calibri"/>
              </w:rPr>
              <w:t xml:space="preserve">composé </w:t>
            </w:r>
            <w:r w:rsidR="00D224E9" w:rsidRPr="00B044CB">
              <w:rPr>
                <w:rFonts w:ascii="Calibri" w:hAnsi="Calibri" w:cs="Calibri"/>
                <w:i/>
              </w:rPr>
              <w:t>a</w:t>
            </w:r>
            <w:r w:rsidRPr="00B044CB">
              <w:rPr>
                <w:rFonts w:ascii="Calibri" w:hAnsi="Calibri" w:cs="Calibri"/>
                <w:i/>
              </w:rPr>
              <w:t xml:space="preserve"> minima</w:t>
            </w:r>
            <w:r>
              <w:rPr>
                <w:rFonts w:ascii="Calibri" w:eastAsia="Times New Roman" w:hAnsi="Calibri" w:cs="Calibri"/>
              </w:rPr>
              <w:t xml:space="preserve"> de </w:t>
            </w:r>
            <w:r w:rsidR="00A91489">
              <w:rPr>
                <w:rFonts w:ascii="Calibri" w:eastAsia="Times New Roman" w:hAnsi="Calibri" w:cs="Calibri"/>
              </w:rPr>
              <w:t>5</w:t>
            </w:r>
            <w:r w:rsidR="009B07ED">
              <w:rPr>
                <w:rFonts w:ascii="Calibri" w:eastAsia="Times New Roman" w:hAnsi="Calibri" w:cs="Calibri"/>
              </w:rPr>
              <w:t xml:space="preserve"> composantes (les composantes du bar à desserts doivent être différentes de celles présentées en dessert dressés) </w:t>
            </w:r>
          </w:p>
        </w:tc>
      </w:tr>
    </w:tbl>
    <w:p w14:paraId="0F5D122B" w14:textId="2DC67244" w:rsidR="00736ECA" w:rsidRPr="00736ECA" w:rsidRDefault="00736ECA" w:rsidP="00B044CB">
      <w:pPr>
        <w:pStyle w:val="TexteArial"/>
        <w:tabs>
          <w:tab w:val="left" w:pos="0"/>
        </w:tabs>
        <w:spacing w:before="120"/>
        <w:ind w:firstLine="0"/>
        <w:rPr>
          <w:rFonts w:ascii="Calibri" w:hAnsi="Calibri"/>
        </w:rPr>
      </w:pPr>
      <w:r w:rsidRPr="00736ECA">
        <w:rPr>
          <w:rFonts w:ascii="Calibri" w:hAnsi="Calibri"/>
        </w:rPr>
        <w:t xml:space="preserve">Le convive construit son plateau en libre-service, sur la base du prix des prestations intégré au BPU. </w:t>
      </w:r>
    </w:p>
    <w:p w14:paraId="66DA005C" w14:textId="77777777" w:rsidR="0016721D" w:rsidRPr="0016721D" w:rsidRDefault="0016721D" w:rsidP="00B044CB">
      <w:pPr>
        <w:pStyle w:val="TexteArial"/>
        <w:tabs>
          <w:tab w:val="left" w:pos="0"/>
        </w:tabs>
        <w:spacing w:before="120"/>
        <w:ind w:firstLine="0"/>
        <w:rPr>
          <w:rFonts w:ascii="Calibri" w:hAnsi="Calibri"/>
          <w:lang w:bidi="fr-FR"/>
        </w:rPr>
      </w:pPr>
      <w:r w:rsidRPr="0016721D">
        <w:rPr>
          <w:rFonts w:ascii="Calibri" w:hAnsi="Calibri"/>
          <w:lang w:bidi="fr-FR"/>
        </w:rPr>
        <w:t>Chaque jour, les prescriptions minimales en matière de plats principaux sont les suivantes :</w:t>
      </w:r>
    </w:p>
    <w:p w14:paraId="5562B562" w14:textId="387EB4EA" w:rsidR="00C94E9E" w:rsidRDefault="00F62E31" w:rsidP="00F62E31">
      <w:pPr>
        <w:pStyle w:val="TexteArial"/>
        <w:numPr>
          <w:ilvl w:val="0"/>
          <w:numId w:val="7"/>
        </w:numPr>
        <w:tabs>
          <w:tab w:val="left" w:pos="0"/>
        </w:tabs>
        <w:spacing w:before="120" w:after="0"/>
        <w:rPr>
          <w:rFonts w:ascii="Calibri" w:hAnsi="Calibri"/>
        </w:rPr>
      </w:pPr>
      <w:r>
        <w:rPr>
          <w:rFonts w:ascii="Calibri" w:hAnsi="Calibri"/>
        </w:rPr>
        <w:t>U</w:t>
      </w:r>
      <w:r w:rsidR="00C94E9E" w:rsidRPr="00A14702">
        <w:rPr>
          <w:rFonts w:ascii="Calibri" w:hAnsi="Calibri"/>
        </w:rPr>
        <w:t>n menu complet dit « équilibre</w:t>
      </w:r>
      <w:r w:rsidR="00FE0838">
        <w:rPr>
          <w:rFonts w:ascii="Calibri" w:hAnsi="Calibri"/>
        </w:rPr>
        <w:t>,</w:t>
      </w:r>
      <w:r w:rsidR="00C94E9E" w:rsidRPr="00A14702">
        <w:rPr>
          <w:rFonts w:ascii="Calibri" w:hAnsi="Calibri"/>
        </w:rPr>
        <w:t> » comprenant une entrée, un plat, un dessert, dont les apports nutrit</w:t>
      </w:r>
      <w:r w:rsidR="00C94E9E">
        <w:rPr>
          <w:rFonts w:ascii="Calibri" w:hAnsi="Calibri"/>
        </w:rPr>
        <w:t>ionnels cumulés sont maitrisés. Ce menu est composé sur la base des éléments du menu du jour et ne constitue pas un menu spécifique, ni un tarif spécifique</w:t>
      </w:r>
      <w:r w:rsidR="00790F9A">
        <w:rPr>
          <w:rFonts w:ascii="Calibri" w:hAnsi="Calibri"/>
        </w:rPr>
        <w:t> ;</w:t>
      </w:r>
    </w:p>
    <w:p w14:paraId="78BFF78C" w14:textId="715C3D38" w:rsidR="00790F9A" w:rsidRDefault="00CA4C33" w:rsidP="00F62E31">
      <w:pPr>
        <w:pStyle w:val="TexteArial"/>
        <w:numPr>
          <w:ilvl w:val="0"/>
          <w:numId w:val="7"/>
        </w:numPr>
        <w:tabs>
          <w:tab w:val="left" w:pos="0"/>
        </w:tabs>
        <w:spacing w:before="120" w:after="0"/>
        <w:rPr>
          <w:rFonts w:ascii="Calibri" w:hAnsi="Calibri"/>
        </w:rPr>
      </w:pPr>
      <w:r w:rsidRPr="00CA4C33">
        <w:rPr>
          <w:rFonts w:ascii="Calibri" w:hAnsi="Calibri"/>
        </w:rPr>
        <w:t>Une formule tarifaire économique (dite formule du jour) est à proposer par le titulaire (entrée, plat, dessert).</w:t>
      </w:r>
      <w:r w:rsidR="002E7C26">
        <w:rPr>
          <w:rFonts w:ascii="Calibri" w:hAnsi="Calibri"/>
        </w:rPr>
        <w:t xml:space="preserve"> Les composantes de la formule sont tous les jours différentes</w:t>
      </w:r>
      <w:r w:rsidR="00E828E2">
        <w:rPr>
          <w:rFonts w:ascii="Calibri" w:hAnsi="Calibri"/>
        </w:rPr>
        <w:t>.</w:t>
      </w:r>
      <w:r w:rsidR="003D540D">
        <w:rPr>
          <w:rFonts w:ascii="Calibri" w:hAnsi="Calibri"/>
        </w:rPr>
        <w:t xml:space="preserve"> Il peut être issus de n’importe quel stand</w:t>
      </w:r>
      <w:r w:rsidR="00A27F65">
        <w:rPr>
          <w:rFonts w:ascii="Calibri" w:hAnsi="Calibri"/>
        </w:rPr>
        <w:t xml:space="preserve"> et doit être signalé par un affichage spécifique et visible.</w:t>
      </w:r>
    </w:p>
    <w:p w14:paraId="6ACEED7E" w14:textId="3856A4EB" w:rsidR="003133F2" w:rsidRDefault="003133F2" w:rsidP="003133F2">
      <w:pPr>
        <w:pStyle w:val="TexteArial"/>
        <w:tabs>
          <w:tab w:val="left" w:pos="0"/>
        </w:tabs>
        <w:spacing w:before="120" w:after="0"/>
        <w:ind w:left="720" w:firstLine="0"/>
        <w:rPr>
          <w:rFonts w:ascii="Calibri" w:hAnsi="Calibri"/>
        </w:rPr>
      </w:pPr>
      <w:r>
        <w:rPr>
          <w:rFonts w:ascii="Calibri" w:hAnsi="Calibri"/>
        </w:rPr>
        <w:t>La formule économique n’est pas le menu végétarien.</w:t>
      </w:r>
    </w:p>
    <w:p w14:paraId="78288842" w14:textId="1D212172" w:rsidR="00643A8C" w:rsidRDefault="00643A8C" w:rsidP="00B044CB">
      <w:pPr>
        <w:pStyle w:val="TexteArial"/>
        <w:tabs>
          <w:tab w:val="left" w:pos="0"/>
        </w:tabs>
        <w:spacing w:before="120"/>
        <w:ind w:left="720" w:firstLine="0"/>
        <w:rPr>
          <w:rFonts w:ascii="Calibri" w:hAnsi="Calibri"/>
        </w:rPr>
      </w:pPr>
      <w:r w:rsidRPr="00643A8C">
        <w:rPr>
          <w:rFonts w:ascii="Calibri" w:hAnsi="Calibri"/>
        </w:rPr>
        <w:t>En cas de rupture, le Titulaire procède au déclassement des plats et périphériques de catégorie</w:t>
      </w:r>
      <w:r>
        <w:rPr>
          <w:rFonts w:ascii="Calibri" w:hAnsi="Calibri"/>
        </w:rPr>
        <w:t xml:space="preserve"> « </w:t>
      </w:r>
      <w:r w:rsidRPr="00643A8C">
        <w:rPr>
          <w:rFonts w:ascii="Calibri" w:hAnsi="Calibri"/>
        </w:rPr>
        <w:t>supérieur</w:t>
      </w:r>
      <w:r>
        <w:rPr>
          <w:rFonts w:ascii="Calibri" w:hAnsi="Calibri"/>
        </w:rPr>
        <w:t>e. »</w:t>
      </w:r>
    </w:p>
    <w:p w14:paraId="357D658E" w14:textId="77777777" w:rsidR="009A1EFA" w:rsidRPr="001369D8" w:rsidRDefault="009A1EFA" w:rsidP="009A1EFA">
      <w:pPr>
        <w:pStyle w:val="Normal1"/>
        <w:tabs>
          <w:tab w:val="left" w:pos="0"/>
        </w:tabs>
        <w:ind w:left="0"/>
        <w:jc w:val="both"/>
        <w:rPr>
          <w:rFonts w:ascii="Calibri" w:hAnsi="Calibri"/>
          <w:szCs w:val="22"/>
        </w:rPr>
      </w:pPr>
      <w:r w:rsidRPr="001369D8">
        <w:rPr>
          <w:rFonts w:ascii="Calibri" w:hAnsi="Calibri"/>
          <w:szCs w:val="22"/>
        </w:rPr>
        <w:t>L’offre alimentaire doit être construite de telle façon</w:t>
      </w:r>
      <w:r>
        <w:rPr>
          <w:rFonts w:ascii="Calibri" w:hAnsi="Calibri"/>
          <w:szCs w:val="22"/>
        </w:rPr>
        <w:t xml:space="preserve"> </w:t>
      </w:r>
      <w:r w:rsidRPr="001369D8">
        <w:rPr>
          <w:rFonts w:ascii="Calibri" w:hAnsi="Calibri"/>
          <w:szCs w:val="22"/>
        </w:rPr>
        <w:t>qu’elle garantisse aux convives</w:t>
      </w:r>
      <w:r>
        <w:rPr>
          <w:rFonts w:ascii="Calibri" w:hAnsi="Calibri"/>
          <w:szCs w:val="22"/>
        </w:rPr>
        <w:t xml:space="preserve"> </w:t>
      </w:r>
      <w:r w:rsidRPr="001369D8">
        <w:rPr>
          <w:rFonts w:ascii="Calibri" w:hAnsi="Calibri"/>
          <w:szCs w:val="22"/>
        </w:rPr>
        <w:t>:</w:t>
      </w:r>
    </w:p>
    <w:p w14:paraId="26ADC1CB" w14:textId="77777777" w:rsidR="009A1EFA" w:rsidRPr="001369D8" w:rsidRDefault="009A1EFA" w:rsidP="00364E1F">
      <w:pPr>
        <w:pStyle w:val="Normal1"/>
        <w:numPr>
          <w:ilvl w:val="0"/>
          <w:numId w:val="32"/>
        </w:numPr>
        <w:tabs>
          <w:tab w:val="left" w:pos="0"/>
        </w:tabs>
        <w:jc w:val="both"/>
        <w:rPr>
          <w:rFonts w:ascii="Calibri" w:hAnsi="Calibri"/>
          <w:szCs w:val="22"/>
        </w:rPr>
      </w:pPr>
      <w:r w:rsidRPr="001369D8">
        <w:rPr>
          <w:rFonts w:ascii="Calibri" w:hAnsi="Calibri"/>
          <w:szCs w:val="22"/>
        </w:rPr>
        <w:t>Des préparations variées et fréquemment renouvelées,</w:t>
      </w:r>
    </w:p>
    <w:p w14:paraId="72F04DFA" w14:textId="77777777" w:rsidR="009A1EFA" w:rsidRPr="001369D8" w:rsidRDefault="009A1EFA" w:rsidP="00364E1F">
      <w:pPr>
        <w:pStyle w:val="Normal1"/>
        <w:numPr>
          <w:ilvl w:val="0"/>
          <w:numId w:val="32"/>
        </w:numPr>
        <w:tabs>
          <w:tab w:val="left" w:pos="0"/>
        </w:tabs>
        <w:jc w:val="both"/>
        <w:rPr>
          <w:rFonts w:ascii="Calibri" w:hAnsi="Calibri"/>
          <w:szCs w:val="22"/>
        </w:rPr>
      </w:pPr>
      <w:r w:rsidRPr="001369D8">
        <w:rPr>
          <w:rFonts w:ascii="Calibri" w:hAnsi="Calibri"/>
          <w:szCs w:val="22"/>
        </w:rPr>
        <w:t>Des préparations digestes et d’un bon équilibre nutritionnel,</w:t>
      </w:r>
    </w:p>
    <w:p w14:paraId="07EC69BB" w14:textId="77777777" w:rsidR="009A1EFA" w:rsidRPr="001369D8" w:rsidRDefault="009A1EFA" w:rsidP="00364E1F">
      <w:pPr>
        <w:pStyle w:val="Normal1"/>
        <w:numPr>
          <w:ilvl w:val="0"/>
          <w:numId w:val="32"/>
        </w:numPr>
        <w:tabs>
          <w:tab w:val="left" w:pos="0"/>
        </w:tabs>
        <w:jc w:val="both"/>
        <w:rPr>
          <w:rFonts w:ascii="Calibri" w:hAnsi="Calibri"/>
          <w:szCs w:val="22"/>
        </w:rPr>
      </w:pPr>
      <w:r w:rsidRPr="001369D8">
        <w:rPr>
          <w:rFonts w:ascii="Calibri" w:hAnsi="Calibri"/>
          <w:szCs w:val="22"/>
        </w:rPr>
        <w:t>Une prestation saine et sécurisée au regard du risque sanitaire,</w:t>
      </w:r>
    </w:p>
    <w:p w14:paraId="13A0F2CB" w14:textId="77777777" w:rsidR="009A1EFA" w:rsidRPr="001369D8" w:rsidRDefault="009A1EFA" w:rsidP="00364E1F">
      <w:pPr>
        <w:pStyle w:val="Normal1"/>
        <w:numPr>
          <w:ilvl w:val="0"/>
          <w:numId w:val="32"/>
        </w:numPr>
        <w:tabs>
          <w:tab w:val="left" w:pos="0"/>
        </w:tabs>
        <w:jc w:val="both"/>
        <w:rPr>
          <w:rFonts w:ascii="Calibri" w:hAnsi="Calibri"/>
          <w:szCs w:val="22"/>
        </w:rPr>
      </w:pPr>
      <w:r w:rsidRPr="001369D8">
        <w:rPr>
          <w:rFonts w:ascii="Calibri" w:hAnsi="Calibri"/>
          <w:szCs w:val="22"/>
        </w:rPr>
        <w:t>Une prestation attractive, adaptée à chacune des typologies de convives.</w:t>
      </w:r>
    </w:p>
    <w:p w14:paraId="208F10A4" w14:textId="47109487" w:rsidR="009A1EFA" w:rsidRPr="001369D8" w:rsidRDefault="009A1EFA" w:rsidP="009A1EFA">
      <w:pPr>
        <w:pStyle w:val="Normal1"/>
        <w:tabs>
          <w:tab w:val="left" w:pos="0"/>
        </w:tabs>
        <w:ind w:left="0"/>
        <w:jc w:val="both"/>
        <w:rPr>
          <w:rFonts w:ascii="Calibri" w:hAnsi="Calibri"/>
          <w:szCs w:val="22"/>
        </w:rPr>
      </w:pPr>
      <w:r w:rsidRPr="001369D8">
        <w:rPr>
          <w:rFonts w:ascii="Calibri" w:hAnsi="Calibri"/>
          <w:szCs w:val="22"/>
        </w:rPr>
        <w:t xml:space="preserve">Le </w:t>
      </w:r>
      <w:r>
        <w:rPr>
          <w:rFonts w:ascii="Calibri" w:hAnsi="Calibri"/>
          <w:szCs w:val="22"/>
        </w:rPr>
        <w:t>T</w:t>
      </w:r>
      <w:r w:rsidRPr="001369D8">
        <w:rPr>
          <w:rFonts w:ascii="Calibri" w:hAnsi="Calibri"/>
          <w:szCs w:val="22"/>
        </w:rPr>
        <w:t xml:space="preserve">itulaire s’engage sur un taux de nouvelles recettes (*) sur </w:t>
      </w:r>
      <w:r w:rsidR="00295288">
        <w:rPr>
          <w:rFonts w:ascii="Calibri" w:hAnsi="Calibri"/>
          <w:szCs w:val="22"/>
        </w:rPr>
        <w:t>l’année</w:t>
      </w:r>
      <w:r w:rsidRPr="001369D8">
        <w:rPr>
          <w:rFonts w:ascii="Calibri" w:hAnsi="Calibri"/>
          <w:szCs w:val="22"/>
        </w:rPr>
        <w:t xml:space="preserve"> (hors d’œuvre, plat protidique, accompagnement, dessert).</w:t>
      </w:r>
    </w:p>
    <w:p w14:paraId="2B7E3494" w14:textId="621ED3A3" w:rsidR="009A1EFA" w:rsidRPr="00B044CB" w:rsidRDefault="009A1EFA" w:rsidP="009A1EFA">
      <w:pPr>
        <w:pStyle w:val="Normal1"/>
        <w:tabs>
          <w:tab w:val="left" w:pos="0"/>
        </w:tabs>
        <w:ind w:left="0"/>
        <w:jc w:val="both"/>
        <w:rPr>
          <w:rFonts w:ascii="Calibri" w:hAnsi="Calibri"/>
          <w:i/>
          <w:iCs/>
          <w:szCs w:val="22"/>
        </w:rPr>
      </w:pPr>
      <w:r w:rsidRPr="00B044CB">
        <w:rPr>
          <w:rFonts w:ascii="Calibri" w:hAnsi="Calibri"/>
          <w:i/>
          <w:iCs/>
          <w:szCs w:val="22"/>
        </w:rPr>
        <w:t xml:space="preserve">(*) Nouvelle recette = prestation non intégrée aux menus sur les 12 mois précédents. Cet indicateur est à intégrer au dispositif de </w:t>
      </w:r>
      <w:r w:rsidR="00295288" w:rsidRPr="00B044CB">
        <w:rPr>
          <w:rFonts w:ascii="Calibri" w:hAnsi="Calibri"/>
          <w:i/>
          <w:iCs/>
          <w:szCs w:val="22"/>
        </w:rPr>
        <w:t xml:space="preserve">reporting </w:t>
      </w:r>
      <w:r w:rsidRPr="00B044CB">
        <w:rPr>
          <w:rFonts w:ascii="Calibri" w:hAnsi="Calibri"/>
          <w:i/>
          <w:iCs/>
          <w:szCs w:val="22"/>
        </w:rPr>
        <w:t>mis en place par le Titulaire.</w:t>
      </w:r>
    </w:p>
    <w:p w14:paraId="23B3D2CE" w14:textId="77777777" w:rsidR="009A1EFA" w:rsidRPr="0032064A" w:rsidRDefault="009A1EFA" w:rsidP="009A1EFA">
      <w:pPr>
        <w:pStyle w:val="Normal1"/>
        <w:tabs>
          <w:tab w:val="left" w:pos="0"/>
        </w:tabs>
        <w:ind w:left="0"/>
        <w:jc w:val="both"/>
        <w:rPr>
          <w:rFonts w:ascii="Calibri" w:hAnsi="Calibri"/>
          <w:szCs w:val="22"/>
        </w:rPr>
      </w:pPr>
      <w:r w:rsidRPr="0032064A">
        <w:rPr>
          <w:rFonts w:ascii="Calibri" w:hAnsi="Calibri"/>
          <w:szCs w:val="22"/>
        </w:rPr>
        <w:t xml:space="preserve">Le convive doit pouvoir construire des repas adaptés à : </w:t>
      </w:r>
    </w:p>
    <w:p w14:paraId="44AAF5CA" w14:textId="77777777" w:rsidR="009A1EFA" w:rsidRPr="0032064A" w:rsidRDefault="009A1EFA" w:rsidP="00364E1F">
      <w:pPr>
        <w:pStyle w:val="Normal1"/>
        <w:numPr>
          <w:ilvl w:val="0"/>
          <w:numId w:val="28"/>
        </w:numPr>
        <w:tabs>
          <w:tab w:val="left" w:pos="0"/>
        </w:tabs>
        <w:jc w:val="both"/>
        <w:rPr>
          <w:rFonts w:ascii="Calibri" w:hAnsi="Calibri"/>
          <w:szCs w:val="22"/>
        </w:rPr>
      </w:pPr>
      <w:r w:rsidRPr="0032064A">
        <w:rPr>
          <w:rFonts w:ascii="Calibri" w:hAnsi="Calibri"/>
          <w:szCs w:val="22"/>
        </w:rPr>
        <w:t>Ses goûts (qualité organoleptique des plats),</w:t>
      </w:r>
    </w:p>
    <w:p w14:paraId="6DA40EC3" w14:textId="77777777" w:rsidR="009A1EFA" w:rsidRPr="0032064A" w:rsidRDefault="009A1EFA" w:rsidP="00364E1F">
      <w:pPr>
        <w:pStyle w:val="Normal1"/>
        <w:numPr>
          <w:ilvl w:val="0"/>
          <w:numId w:val="28"/>
        </w:numPr>
        <w:tabs>
          <w:tab w:val="left" w:pos="0"/>
        </w:tabs>
        <w:jc w:val="both"/>
        <w:rPr>
          <w:rFonts w:ascii="Calibri" w:hAnsi="Calibri"/>
          <w:szCs w:val="22"/>
        </w:rPr>
      </w:pPr>
      <w:r w:rsidRPr="0032064A">
        <w:rPr>
          <w:rFonts w:ascii="Calibri" w:hAnsi="Calibri"/>
          <w:szCs w:val="22"/>
        </w:rPr>
        <w:t>Son souci de diététique (choix des prestations),</w:t>
      </w:r>
    </w:p>
    <w:p w14:paraId="49D73A83" w14:textId="77777777" w:rsidR="009A1EFA" w:rsidRPr="0032064A" w:rsidRDefault="009A1EFA" w:rsidP="00364E1F">
      <w:pPr>
        <w:pStyle w:val="Normal1"/>
        <w:numPr>
          <w:ilvl w:val="0"/>
          <w:numId w:val="28"/>
        </w:numPr>
        <w:tabs>
          <w:tab w:val="left" w:pos="0"/>
        </w:tabs>
        <w:jc w:val="both"/>
        <w:rPr>
          <w:rFonts w:ascii="Calibri" w:hAnsi="Calibri"/>
          <w:szCs w:val="22"/>
        </w:rPr>
      </w:pPr>
      <w:r>
        <w:rPr>
          <w:rFonts w:ascii="Calibri" w:hAnsi="Calibri"/>
          <w:szCs w:val="22"/>
        </w:rPr>
        <w:t>Son budget (*).</w:t>
      </w:r>
    </w:p>
    <w:p w14:paraId="60EC8E2D" w14:textId="383CA9DB" w:rsidR="009A1EFA" w:rsidRDefault="009A1EFA" w:rsidP="009A1EFA">
      <w:pPr>
        <w:pStyle w:val="Normal1"/>
        <w:tabs>
          <w:tab w:val="left" w:pos="0"/>
        </w:tabs>
        <w:ind w:left="0"/>
        <w:jc w:val="both"/>
        <w:rPr>
          <w:rFonts w:ascii="Calibri" w:hAnsi="Calibri"/>
          <w:i/>
          <w:iCs/>
          <w:szCs w:val="22"/>
        </w:rPr>
      </w:pPr>
      <w:r w:rsidRPr="001369D8">
        <w:rPr>
          <w:rFonts w:ascii="Calibri" w:hAnsi="Calibri"/>
          <w:i/>
          <w:iCs/>
          <w:szCs w:val="22"/>
        </w:rPr>
        <w:t xml:space="preserve">(*) A cette fin, le </w:t>
      </w:r>
      <w:r w:rsidR="00715AC5">
        <w:rPr>
          <w:rFonts w:ascii="Calibri" w:hAnsi="Calibri"/>
          <w:i/>
          <w:iCs/>
          <w:szCs w:val="22"/>
        </w:rPr>
        <w:t>T</w:t>
      </w:r>
      <w:r w:rsidRPr="001369D8">
        <w:rPr>
          <w:rFonts w:ascii="Calibri" w:hAnsi="Calibri"/>
          <w:i/>
          <w:iCs/>
          <w:szCs w:val="22"/>
        </w:rPr>
        <w:t>itulaire s’assure du respect de la répartition</w:t>
      </w:r>
      <w:r w:rsidR="00715AC5">
        <w:rPr>
          <w:rFonts w:ascii="Calibri" w:hAnsi="Calibri"/>
          <w:i/>
          <w:iCs/>
          <w:szCs w:val="22"/>
        </w:rPr>
        <w:t xml:space="preserve"> mensuelle</w:t>
      </w:r>
      <w:r w:rsidRPr="001369D8">
        <w:rPr>
          <w:rFonts w:ascii="Calibri" w:hAnsi="Calibri"/>
          <w:i/>
          <w:iCs/>
          <w:szCs w:val="22"/>
        </w:rPr>
        <w:t xml:space="preserve"> suivante entre les</w:t>
      </w:r>
      <w:r>
        <w:rPr>
          <w:rFonts w:ascii="Calibri" w:hAnsi="Calibri"/>
          <w:i/>
          <w:iCs/>
          <w:szCs w:val="22"/>
        </w:rPr>
        <w:t xml:space="preserve"> six</w:t>
      </w:r>
      <w:r w:rsidRPr="001369D8">
        <w:rPr>
          <w:rFonts w:ascii="Calibri" w:hAnsi="Calibri"/>
          <w:i/>
          <w:iCs/>
          <w:szCs w:val="22"/>
        </w:rPr>
        <w:t xml:space="preserve"> catégories de prix (de la catégorie 1 la moins chère à la catégorie </w:t>
      </w:r>
      <w:r>
        <w:rPr>
          <w:rFonts w:ascii="Calibri" w:hAnsi="Calibri"/>
          <w:i/>
          <w:iCs/>
          <w:szCs w:val="22"/>
        </w:rPr>
        <w:t>6</w:t>
      </w:r>
      <w:r w:rsidRPr="001369D8">
        <w:rPr>
          <w:rFonts w:ascii="Calibri" w:hAnsi="Calibri"/>
          <w:i/>
          <w:iCs/>
          <w:szCs w:val="22"/>
        </w:rPr>
        <w:t xml:space="preserve">, la plus chère) : </w:t>
      </w:r>
    </w:p>
    <w:p w14:paraId="6E174556" w14:textId="77777777" w:rsidR="009A1EFA" w:rsidRPr="001369D8" w:rsidRDefault="009A1EFA" w:rsidP="009A1EFA">
      <w:pPr>
        <w:pStyle w:val="Normal1"/>
        <w:tabs>
          <w:tab w:val="left" w:pos="0"/>
        </w:tabs>
        <w:ind w:left="0"/>
        <w:jc w:val="both"/>
        <w:rPr>
          <w:rFonts w:ascii="Calibri" w:hAnsi="Calibri"/>
          <w:i/>
          <w:iCs/>
          <w:szCs w:val="22"/>
        </w:rPr>
      </w:pPr>
      <w:r w:rsidRPr="009A1EFA">
        <w:rPr>
          <w:rFonts w:ascii="Calibri" w:hAnsi="Calibri"/>
          <w:i/>
          <w:iCs/>
          <w:szCs w:val="22"/>
        </w:rPr>
        <w:sym w:font="Wingdings" w:char="F0E0"/>
      </w:r>
      <w:r>
        <w:rPr>
          <w:rFonts w:ascii="Calibri" w:hAnsi="Calibri"/>
          <w:i/>
          <w:iCs/>
          <w:szCs w:val="22"/>
        </w:rPr>
        <w:t xml:space="preserve"> Sur les périphériques : </w:t>
      </w:r>
    </w:p>
    <w:p w14:paraId="0DCBF127" w14:textId="59766830" w:rsidR="009A1EFA" w:rsidRPr="00715AC5" w:rsidRDefault="009A1EFA" w:rsidP="009A1EFA">
      <w:pPr>
        <w:pStyle w:val="Normal1"/>
        <w:tabs>
          <w:tab w:val="left" w:pos="0"/>
        </w:tabs>
        <w:jc w:val="both"/>
        <w:rPr>
          <w:rFonts w:ascii="Calibri" w:hAnsi="Calibri"/>
          <w:i/>
          <w:iCs/>
          <w:szCs w:val="22"/>
        </w:rPr>
      </w:pPr>
      <w:r w:rsidRPr="00715AC5">
        <w:rPr>
          <w:rFonts w:ascii="Calibri" w:hAnsi="Calibri"/>
          <w:i/>
          <w:iCs/>
          <w:szCs w:val="22"/>
        </w:rPr>
        <w:t>Produits de la Catégorie 1 : 3</w:t>
      </w:r>
      <w:r w:rsidR="00E84ABC">
        <w:rPr>
          <w:rFonts w:ascii="Calibri" w:hAnsi="Calibri"/>
          <w:i/>
          <w:iCs/>
          <w:szCs w:val="22"/>
        </w:rPr>
        <w:t>5</w:t>
      </w:r>
      <w:r w:rsidRPr="00715AC5">
        <w:rPr>
          <w:rFonts w:ascii="Calibri" w:hAnsi="Calibri"/>
          <w:i/>
          <w:iCs/>
          <w:szCs w:val="22"/>
        </w:rPr>
        <w:t xml:space="preserve">% </w:t>
      </w:r>
    </w:p>
    <w:p w14:paraId="63EF10D9" w14:textId="2EF177BD" w:rsidR="009A1EFA" w:rsidRPr="00715AC5" w:rsidRDefault="009A1EFA" w:rsidP="009A1EFA">
      <w:pPr>
        <w:pStyle w:val="Normal1"/>
        <w:tabs>
          <w:tab w:val="left" w:pos="0"/>
        </w:tabs>
        <w:jc w:val="both"/>
        <w:rPr>
          <w:rFonts w:ascii="Calibri" w:hAnsi="Calibri"/>
          <w:i/>
          <w:iCs/>
          <w:szCs w:val="22"/>
        </w:rPr>
      </w:pPr>
      <w:r w:rsidRPr="00715AC5">
        <w:rPr>
          <w:rFonts w:ascii="Calibri" w:hAnsi="Calibri"/>
          <w:i/>
          <w:iCs/>
          <w:szCs w:val="22"/>
        </w:rPr>
        <w:t>Produits de la Catégorie 2 : 3</w:t>
      </w:r>
      <w:r w:rsidR="00E84ABC">
        <w:rPr>
          <w:rFonts w:ascii="Calibri" w:hAnsi="Calibri"/>
          <w:i/>
          <w:iCs/>
          <w:szCs w:val="22"/>
        </w:rPr>
        <w:t>5</w:t>
      </w:r>
      <w:r w:rsidRPr="00715AC5">
        <w:rPr>
          <w:rFonts w:ascii="Calibri" w:hAnsi="Calibri"/>
          <w:i/>
          <w:iCs/>
          <w:szCs w:val="22"/>
        </w:rPr>
        <w:t xml:space="preserve">% </w:t>
      </w:r>
    </w:p>
    <w:p w14:paraId="65665110" w14:textId="22F6F6C8" w:rsidR="009A1EFA" w:rsidRPr="00715AC5" w:rsidRDefault="009A1EFA" w:rsidP="009A1EFA">
      <w:pPr>
        <w:pStyle w:val="Normal1"/>
        <w:tabs>
          <w:tab w:val="left" w:pos="0"/>
        </w:tabs>
        <w:jc w:val="both"/>
        <w:rPr>
          <w:rFonts w:ascii="Calibri" w:hAnsi="Calibri"/>
          <w:i/>
          <w:iCs/>
          <w:szCs w:val="22"/>
        </w:rPr>
      </w:pPr>
      <w:r w:rsidRPr="00715AC5">
        <w:rPr>
          <w:rFonts w:ascii="Calibri" w:hAnsi="Calibri"/>
          <w:i/>
          <w:iCs/>
          <w:szCs w:val="22"/>
        </w:rPr>
        <w:t xml:space="preserve">Produits de la Catégorie 3 : </w:t>
      </w:r>
      <w:r w:rsidR="00E84ABC">
        <w:rPr>
          <w:rFonts w:ascii="Calibri" w:hAnsi="Calibri"/>
          <w:i/>
          <w:iCs/>
          <w:szCs w:val="22"/>
        </w:rPr>
        <w:t>30</w:t>
      </w:r>
      <w:r w:rsidRPr="00715AC5">
        <w:rPr>
          <w:rFonts w:ascii="Calibri" w:hAnsi="Calibri"/>
          <w:i/>
          <w:iCs/>
          <w:szCs w:val="22"/>
        </w:rPr>
        <w:t xml:space="preserve">% </w:t>
      </w:r>
    </w:p>
    <w:p w14:paraId="4A1809BC" w14:textId="77777777" w:rsidR="009A1EFA" w:rsidRPr="00715AC5" w:rsidRDefault="009A1EFA" w:rsidP="009A1EFA">
      <w:pPr>
        <w:pStyle w:val="Normal1"/>
        <w:tabs>
          <w:tab w:val="left" w:pos="0"/>
        </w:tabs>
        <w:ind w:left="0"/>
        <w:jc w:val="both"/>
        <w:rPr>
          <w:rFonts w:ascii="Calibri" w:hAnsi="Calibri"/>
          <w:i/>
          <w:iCs/>
          <w:szCs w:val="22"/>
        </w:rPr>
      </w:pPr>
      <w:r w:rsidRPr="00715AC5">
        <w:rPr>
          <w:rFonts w:ascii="Calibri" w:hAnsi="Calibri"/>
          <w:i/>
          <w:iCs/>
          <w:szCs w:val="22"/>
        </w:rPr>
        <w:lastRenderedPageBreak/>
        <w:t>Avec au moins 1 catégorie 1 ou 2 par périphérique par jour.</w:t>
      </w:r>
    </w:p>
    <w:p w14:paraId="173A5208" w14:textId="77777777" w:rsidR="009A1EFA" w:rsidRPr="00715AC5" w:rsidRDefault="009A1EFA" w:rsidP="009A1EFA">
      <w:pPr>
        <w:pStyle w:val="Normal1"/>
        <w:tabs>
          <w:tab w:val="left" w:pos="0"/>
        </w:tabs>
        <w:ind w:left="0"/>
        <w:jc w:val="both"/>
        <w:rPr>
          <w:rFonts w:ascii="Calibri" w:hAnsi="Calibri"/>
          <w:i/>
          <w:iCs/>
          <w:szCs w:val="22"/>
        </w:rPr>
      </w:pPr>
      <w:r w:rsidRPr="00715AC5">
        <w:rPr>
          <w:rFonts w:ascii="Calibri" w:hAnsi="Calibri"/>
          <w:i/>
          <w:iCs/>
          <w:szCs w:val="22"/>
        </w:rPr>
        <w:sym w:font="Wingdings" w:char="F0E0"/>
      </w:r>
      <w:r w:rsidRPr="00715AC5">
        <w:rPr>
          <w:rFonts w:ascii="Calibri" w:hAnsi="Calibri"/>
          <w:i/>
          <w:iCs/>
          <w:szCs w:val="22"/>
        </w:rPr>
        <w:t xml:space="preserve"> Sur le plat : </w:t>
      </w:r>
    </w:p>
    <w:p w14:paraId="3369C37D" w14:textId="77777777" w:rsidR="009A1EFA" w:rsidRPr="00715AC5" w:rsidRDefault="009A1EFA" w:rsidP="009A1EFA">
      <w:pPr>
        <w:pStyle w:val="Normal1"/>
        <w:tabs>
          <w:tab w:val="left" w:pos="0"/>
        </w:tabs>
        <w:jc w:val="both"/>
        <w:rPr>
          <w:rFonts w:ascii="Calibri" w:hAnsi="Calibri"/>
          <w:i/>
          <w:iCs/>
          <w:szCs w:val="22"/>
        </w:rPr>
      </w:pPr>
      <w:r w:rsidRPr="00715AC5">
        <w:rPr>
          <w:rFonts w:ascii="Calibri" w:hAnsi="Calibri"/>
          <w:i/>
          <w:iCs/>
          <w:szCs w:val="22"/>
        </w:rPr>
        <w:t xml:space="preserve">Produits de la Catégorie 1 : 30% </w:t>
      </w:r>
    </w:p>
    <w:p w14:paraId="7B7D704B" w14:textId="77777777" w:rsidR="009A1EFA" w:rsidRPr="00715AC5" w:rsidRDefault="009A1EFA" w:rsidP="009A1EFA">
      <w:pPr>
        <w:pStyle w:val="Normal1"/>
        <w:tabs>
          <w:tab w:val="left" w:pos="0"/>
        </w:tabs>
        <w:jc w:val="both"/>
        <w:rPr>
          <w:rFonts w:ascii="Calibri" w:hAnsi="Calibri"/>
          <w:i/>
          <w:iCs/>
          <w:szCs w:val="22"/>
        </w:rPr>
      </w:pPr>
      <w:r w:rsidRPr="00715AC5">
        <w:rPr>
          <w:rFonts w:ascii="Calibri" w:hAnsi="Calibri"/>
          <w:i/>
          <w:iCs/>
          <w:szCs w:val="22"/>
        </w:rPr>
        <w:t xml:space="preserve">Produits de la Catégorie 2 : 25% </w:t>
      </w:r>
    </w:p>
    <w:p w14:paraId="1649DDF1" w14:textId="77777777" w:rsidR="009A1EFA" w:rsidRPr="00715AC5" w:rsidRDefault="009A1EFA" w:rsidP="009A1EFA">
      <w:pPr>
        <w:pStyle w:val="Normal1"/>
        <w:tabs>
          <w:tab w:val="left" w:pos="0"/>
        </w:tabs>
        <w:jc w:val="both"/>
        <w:rPr>
          <w:rFonts w:ascii="Calibri" w:hAnsi="Calibri"/>
          <w:i/>
          <w:iCs/>
          <w:szCs w:val="22"/>
        </w:rPr>
      </w:pPr>
      <w:r w:rsidRPr="00715AC5">
        <w:rPr>
          <w:rFonts w:ascii="Calibri" w:hAnsi="Calibri"/>
          <w:i/>
          <w:iCs/>
          <w:szCs w:val="22"/>
        </w:rPr>
        <w:t xml:space="preserve">Produits de la Catégorie 3 : 20% </w:t>
      </w:r>
    </w:p>
    <w:p w14:paraId="2AD42139" w14:textId="109E0FDD" w:rsidR="009A1EFA" w:rsidRPr="00715AC5" w:rsidRDefault="009A1EFA" w:rsidP="009A1EFA">
      <w:pPr>
        <w:pStyle w:val="Normal1"/>
        <w:tabs>
          <w:tab w:val="left" w:pos="0"/>
        </w:tabs>
        <w:jc w:val="both"/>
        <w:rPr>
          <w:rFonts w:ascii="Calibri" w:hAnsi="Calibri"/>
          <w:i/>
          <w:iCs/>
          <w:szCs w:val="22"/>
        </w:rPr>
      </w:pPr>
      <w:r w:rsidRPr="00715AC5">
        <w:rPr>
          <w:rFonts w:ascii="Calibri" w:hAnsi="Calibri"/>
          <w:i/>
          <w:iCs/>
          <w:szCs w:val="22"/>
        </w:rPr>
        <w:t>Produits de la Catégorie 4 : 1</w:t>
      </w:r>
      <w:r w:rsidR="00E84ABC">
        <w:rPr>
          <w:rFonts w:ascii="Calibri" w:hAnsi="Calibri"/>
          <w:i/>
          <w:iCs/>
          <w:szCs w:val="22"/>
        </w:rPr>
        <w:t>5</w:t>
      </w:r>
      <w:r w:rsidRPr="00715AC5">
        <w:rPr>
          <w:rFonts w:ascii="Calibri" w:hAnsi="Calibri"/>
          <w:i/>
          <w:iCs/>
          <w:szCs w:val="22"/>
        </w:rPr>
        <w:t xml:space="preserve">% </w:t>
      </w:r>
    </w:p>
    <w:p w14:paraId="270B43CD" w14:textId="77777777" w:rsidR="009A1EFA" w:rsidRPr="00715AC5" w:rsidRDefault="009A1EFA" w:rsidP="009A1EFA">
      <w:pPr>
        <w:pStyle w:val="Normal1"/>
        <w:tabs>
          <w:tab w:val="left" w:pos="0"/>
        </w:tabs>
        <w:jc w:val="both"/>
        <w:rPr>
          <w:rFonts w:ascii="Calibri" w:hAnsi="Calibri"/>
          <w:i/>
          <w:iCs/>
          <w:szCs w:val="22"/>
        </w:rPr>
      </w:pPr>
      <w:r w:rsidRPr="00715AC5">
        <w:rPr>
          <w:rFonts w:ascii="Calibri" w:hAnsi="Calibri"/>
          <w:i/>
          <w:iCs/>
          <w:szCs w:val="22"/>
        </w:rPr>
        <w:t>Produits de la Catégorie 5 : 10%</w:t>
      </w:r>
    </w:p>
    <w:p w14:paraId="650A4933" w14:textId="77777777" w:rsidR="009A1EFA" w:rsidRPr="00C504DD" w:rsidRDefault="009A1EFA" w:rsidP="009A1EFA">
      <w:pPr>
        <w:pStyle w:val="Normal1"/>
        <w:tabs>
          <w:tab w:val="left" w:pos="0"/>
        </w:tabs>
        <w:ind w:left="0"/>
        <w:jc w:val="both"/>
        <w:rPr>
          <w:rFonts w:ascii="Calibri" w:hAnsi="Calibri"/>
          <w:i/>
          <w:iCs/>
          <w:szCs w:val="22"/>
        </w:rPr>
      </w:pPr>
      <w:r w:rsidRPr="00C504DD">
        <w:rPr>
          <w:rFonts w:ascii="Calibri" w:hAnsi="Calibri"/>
          <w:i/>
          <w:iCs/>
          <w:szCs w:val="22"/>
        </w:rPr>
        <w:t>Avec au moins 1 catégorie 1 ou 2 par jour.</w:t>
      </w:r>
    </w:p>
    <w:p w14:paraId="64F04880" w14:textId="77777777" w:rsidR="009A1EFA" w:rsidRDefault="009A1EFA" w:rsidP="009A1EFA">
      <w:pPr>
        <w:pStyle w:val="Normal1"/>
        <w:tabs>
          <w:tab w:val="left" w:pos="0"/>
        </w:tabs>
        <w:ind w:left="0"/>
        <w:jc w:val="both"/>
        <w:rPr>
          <w:rFonts w:ascii="Calibri" w:hAnsi="Calibri"/>
          <w:szCs w:val="22"/>
        </w:rPr>
      </w:pPr>
      <w:r w:rsidRPr="00A14702">
        <w:rPr>
          <w:rFonts w:ascii="Calibri" w:hAnsi="Calibri"/>
          <w:szCs w:val="22"/>
        </w:rPr>
        <w:t>Le Titulaire doit notamment proposer une prestation prenant en compte les nouvelles tendances, telles que la consommation de plats végétariens, les régimes sans graisses ajoutées, sans sucre</w:t>
      </w:r>
      <w:r>
        <w:rPr>
          <w:rFonts w:ascii="Calibri" w:hAnsi="Calibri"/>
          <w:szCs w:val="22"/>
        </w:rPr>
        <w:t>s</w:t>
      </w:r>
      <w:r w:rsidRPr="00A14702">
        <w:rPr>
          <w:rFonts w:ascii="Calibri" w:hAnsi="Calibri"/>
          <w:szCs w:val="22"/>
        </w:rPr>
        <w:t xml:space="preserve"> ajouté</w:t>
      </w:r>
      <w:r>
        <w:rPr>
          <w:rFonts w:ascii="Calibri" w:hAnsi="Calibri"/>
          <w:szCs w:val="22"/>
        </w:rPr>
        <w:t>s</w:t>
      </w:r>
      <w:r w:rsidRPr="00A14702">
        <w:rPr>
          <w:rFonts w:ascii="Calibri" w:hAnsi="Calibri"/>
          <w:szCs w:val="22"/>
        </w:rPr>
        <w:t xml:space="preserve">, sans sel. </w:t>
      </w:r>
    </w:p>
    <w:p w14:paraId="2724B1B1" w14:textId="741D7B35" w:rsidR="00F3032D" w:rsidRDefault="00F3032D" w:rsidP="009A1EFA">
      <w:pPr>
        <w:pStyle w:val="Normal1"/>
        <w:tabs>
          <w:tab w:val="left" w:pos="0"/>
        </w:tabs>
        <w:ind w:left="0"/>
        <w:jc w:val="both"/>
        <w:rPr>
          <w:rFonts w:ascii="Calibri" w:hAnsi="Calibri"/>
          <w:szCs w:val="22"/>
        </w:rPr>
      </w:pPr>
      <w:r>
        <w:rPr>
          <w:rFonts w:ascii="Calibri" w:hAnsi="Calibri"/>
          <w:szCs w:val="22"/>
        </w:rPr>
        <w:t xml:space="preserve">S’agissant </w:t>
      </w:r>
      <w:r w:rsidR="00052EC6">
        <w:rPr>
          <w:rFonts w:ascii="Calibri" w:hAnsi="Calibri"/>
          <w:szCs w:val="22"/>
        </w:rPr>
        <w:t>de l’alternative</w:t>
      </w:r>
      <w:r>
        <w:rPr>
          <w:rFonts w:ascii="Calibri" w:hAnsi="Calibri"/>
          <w:szCs w:val="22"/>
        </w:rPr>
        <w:t xml:space="preserve"> végétarien</w:t>
      </w:r>
      <w:r w:rsidR="00052EC6">
        <w:rPr>
          <w:rFonts w:ascii="Calibri" w:hAnsi="Calibri"/>
          <w:szCs w:val="22"/>
        </w:rPr>
        <w:t>ne</w:t>
      </w:r>
      <w:r>
        <w:rPr>
          <w:rFonts w:ascii="Calibri" w:hAnsi="Calibri"/>
          <w:szCs w:val="22"/>
        </w:rPr>
        <w:t xml:space="preserve"> </w:t>
      </w:r>
      <w:r w:rsidR="00052EC6">
        <w:rPr>
          <w:rFonts w:ascii="Calibri" w:hAnsi="Calibri"/>
          <w:szCs w:val="22"/>
        </w:rPr>
        <w:t>quotidienne</w:t>
      </w:r>
      <w:r>
        <w:rPr>
          <w:rFonts w:ascii="Calibri" w:hAnsi="Calibri"/>
          <w:szCs w:val="22"/>
        </w:rPr>
        <w:t>, les prescriptions spécifiques minimales suivantes s’appliquent</w:t>
      </w:r>
      <w:r w:rsidR="008A3D42">
        <w:rPr>
          <w:rFonts w:ascii="Calibri" w:hAnsi="Calibri"/>
          <w:szCs w:val="22"/>
        </w:rPr>
        <w:t> :</w:t>
      </w:r>
    </w:p>
    <w:p w14:paraId="7AE8B9FE" w14:textId="3AF6DA4A" w:rsidR="008A3D42" w:rsidRDefault="00216244" w:rsidP="008A3D42">
      <w:pPr>
        <w:pStyle w:val="Normal1"/>
        <w:numPr>
          <w:ilvl w:val="0"/>
          <w:numId w:val="7"/>
        </w:numPr>
        <w:tabs>
          <w:tab w:val="left" w:pos="0"/>
        </w:tabs>
        <w:jc w:val="both"/>
        <w:rPr>
          <w:rFonts w:ascii="Calibri" w:hAnsi="Calibri"/>
          <w:szCs w:val="22"/>
        </w:rPr>
      </w:pPr>
      <w:r>
        <w:rPr>
          <w:rFonts w:ascii="Calibri" w:hAnsi="Calibri"/>
          <w:szCs w:val="22"/>
        </w:rPr>
        <w:t>3 fois par semaine : catégories 1 à 3,</w:t>
      </w:r>
    </w:p>
    <w:p w14:paraId="5F8ADDE8" w14:textId="68B64096" w:rsidR="00216244" w:rsidRDefault="00216244" w:rsidP="008A3D42">
      <w:pPr>
        <w:pStyle w:val="Normal1"/>
        <w:numPr>
          <w:ilvl w:val="0"/>
          <w:numId w:val="7"/>
        </w:numPr>
        <w:tabs>
          <w:tab w:val="left" w:pos="0"/>
        </w:tabs>
        <w:jc w:val="both"/>
        <w:rPr>
          <w:rFonts w:ascii="Calibri" w:hAnsi="Calibri"/>
          <w:szCs w:val="22"/>
        </w:rPr>
      </w:pPr>
      <w:r>
        <w:rPr>
          <w:rFonts w:ascii="Calibri" w:hAnsi="Calibri"/>
          <w:szCs w:val="22"/>
        </w:rPr>
        <w:t xml:space="preserve">2 fois par semaine : catégories 4 </w:t>
      </w:r>
      <w:r w:rsidR="00E84ABC">
        <w:rPr>
          <w:rFonts w:ascii="Calibri" w:hAnsi="Calibri"/>
          <w:szCs w:val="22"/>
        </w:rPr>
        <w:t>et 5</w:t>
      </w:r>
      <w:r>
        <w:rPr>
          <w:rFonts w:ascii="Calibri" w:hAnsi="Calibri"/>
          <w:szCs w:val="22"/>
        </w:rPr>
        <w:t>.</w:t>
      </w:r>
    </w:p>
    <w:p w14:paraId="2766FF49" w14:textId="446C13BB" w:rsidR="00052EC6" w:rsidRDefault="00052EC6" w:rsidP="00030678">
      <w:pPr>
        <w:pStyle w:val="Normal1"/>
        <w:tabs>
          <w:tab w:val="left" w:pos="0"/>
        </w:tabs>
        <w:ind w:left="0"/>
        <w:jc w:val="both"/>
        <w:rPr>
          <w:rFonts w:ascii="Calibri" w:hAnsi="Calibri"/>
          <w:szCs w:val="22"/>
        </w:rPr>
      </w:pPr>
      <w:r>
        <w:rPr>
          <w:rFonts w:ascii="Calibri" w:hAnsi="Calibri"/>
          <w:szCs w:val="22"/>
        </w:rPr>
        <w:t>Par ailleurs, le Titulaire propose un</w:t>
      </w:r>
      <w:r w:rsidR="00602954">
        <w:rPr>
          <w:rFonts w:ascii="Calibri" w:hAnsi="Calibri"/>
          <w:szCs w:val="22"/>
        </w:rPr>
        <w:t>e</w:t>
      </w:r>
      <w:r>
        <w:rPr>
          <w:rFonts w:ascii="Calibri" w:hAnsi="Calibri"/>
          <w:szCs w:val="22"/>
        </w:rPr>
        <w:t xml:space="preserve"> </w:t>
      </w:r>
      <w:r w:rsidR="00602954">
        <w:rPr>
          <w:rFonts w:ascii="Calibri" w:hAnsi="Calibri"/>
          <w:szCs w:val="22"/>
        </w:rPr>
        <w:t>journée</w:t>
      </w:r>
      <w:r>
        <w:rPr>
          <w:rFonts w:ascii="Calibri" w:hAnsi="Calibri"/>
          <w:szCs w:val="22"/>
        </w:rPr>
        <w:t xml:space="preserve"> 100% végétarien tous les premiers jeudis du mois. Du fait d’une affluence relativement significative des convives sur ce jour-là, et du fait des exigences du CNC en matière de développement de l’offre végétarienne, il est attendu du Titulaire, une proposition de recettes élaborées pour l’occasion. Le repas 100% végétarien peut se cumuler, le cas échéant, avec la volonté de mettre en place des animations, dans les conditions définies à l’article </w:t>
      </w:r>
      <w:r w:rsidR="009A46E4">
        <w:rPr>
          <w:rFonts w:ascii="Calibri" w:hAnsi="Calibri"/>
          <w:szCs w:val="22"/>
        </w:rPr>
        <w:t>3.2.6</w:t>
      </w:r>
      <w:r>
        <w:rPr>
          <w:rFonts w:ascii="Calibri" w:hAnsi="Calibri"/>
          <w:szCs w:val="22"/>
        </w:rPr>
        <w:t xml:space="preserve"> du présent CCTP. </w:t>
      </w:r>
    </w:p>
    <w:p w14:paraId="74D218B1" w14:textId="41FD2451" w:rsidR="00030678" w:rsidRDefault="00030678" w:rsidP="00030678">
      <w:pPr>
        <w:pStyle w:val="Normal1"/>
        <w:tabs>
          <w:tab w:val="left" w:pos="0"/>
        </w:tabs>
        <w:ind w:left="0"/>
        <w:jc w:val="both"/>
        <w:rPr>
          <w:rFonts w:ascii="Calibri" w:hAnsi="Calibri"/>
          <w:szCs w:val="22"/>
        </w:rPr>
      </w:pPr>
      <w:r w:rsidRPr="00030678">
        <w:rPr>
          <w:rFonts w:ascii="Calibri" w:hAnsi="Calibri"/>
          <w:szCs w:val="22"/>
        </w:rPr>
        <w:t xml:space="preserve">Dans la mesure où l’objectif recherché par le </w:t>
      </w:r>
      <w:r>
        <w:rPr>
          <w:rFonts w:ascii="Calibri" w:hAnsi="Calibri"/>
          <w:szCs w:val="22"/>
        </w:rPr>
        <w:t>CNC</w:t>
      </w:r>
      <w:r w:rsidRPr="00030678">
        <w:rPr>
          <w:rFonts w:ascii="Calibri" w:hAnsi="Calibri"/>
          <w:szCs w:val="22"/>
        </w:rPr>
        <w:t xml:space="preserve"> est de rendre le plat végétarien accessible à tous ses collaborateurs, le </w:t>
      </w:r>
      <w:r>
        <w:rPr>
          <w:rFonts w:ascii="Calibri" w:hAnsi="Calibri"/>
          <w:szCs w:val="22"/>
        </w:rPr>
        <w:t>CNC</w:t>
      </w:r>
      <w:r w:rsidRPr="00030678">
        <w:rPr>
          <w:rFonts w:ascii="Calibri" w:hAnsi="Calibri"/>
          <w:szCs w:val="22"/>
        </w:rPr>
        <w:t xml:space="preserve"> se réserve le droit de solliciter une autre répartition des catégories sur le plat végétarien.</w:t>
      </w:r>
    </w:p>
    <w:p w14:paraId="49148A06" w14:textId="4AA7324E" w:rsidR="00E12C9D" w:rsidRPr="009A1EFA" w:rsidRDefault="009A1EFA" w:rsidP="009A1EFA">
      <w:pPr>
        <w:pStyle w:val="Normal1"/>
        <w:tabs>
          <w:tab w:val="left" w:pos="0"/>
        </w:tabs>
        <w:ind w:left="0"/>
        <w:jc w:val="both"/>
        <w:rPr>
          <w:rFonts w:ascii="Calibri" w:hAnsi="Calibri"/>
          <w:szCs w:val="22"/>
        </w:rPr>
      </w:pPr>
      <w:r>
        <w:rPr>
          <w:rFonts w:ascii="Calibri" w:hAnsi="Calibri"/>
          <w:szCs w:val="22"/>
        </w:rPr>
        <w:t>A ce titre, chaque jour, e</w:t>
      </w:r>
      <w:r w:rsidRPr="00F2614D">
        <w:rPr>
          <w:rFonts w:ascii="Calibri" w:hAnsi="Calibri"/>
          <w:szCs w:val="22"/>
        </w:rPr>
        <w:t xml:space="preserve">n sus des protéines proposées en </w:t>
      </w:r>
      <w:r>
        <w:rPr>
          <w:rFonts w:ascii="Calibri" w:hAnsi="Calibri"/>
          <w:szCs w:val="22"/>
        </w:rPr>
        <w:t>l</w:t>
      </w:r>
      <w:r w:rsidRPr="00F2614D">
        <w:rPr>
          <w:rFonts w:ascii="Calibri" w:hAnsi="Calibri"/>
          <w:szCs w:val="22"/>
        </w:rPr>
        <w:t>ibre-</w:t>
      </w:r>
      <w:r>
        <w:rPr>
          <w:rFonts w:ascii="Calibri" w:hAnsi="Calibri"/>
          <w:szCs w:val="22"/>
        </w:rPr>
        <w:t>s</w:t>
      </w:r>
      <w:r w:rsidRPr="00F2614D">
        <w:rPr>
          <w:rFonts w:ascii="Calibri" w:hAnsi="Calibri"/>
          <w:szCs w:val="22"/>
        </w:rPr>
        <w:t>ervice</w:t>
      </w:r>
      <w:r>
        <w:rPr>
          <w:rFonts w:ascii="Calibri" w:hAnsi="Calibri"/>
          <w:szCs w:val="22"/>
        </w:rPr>
        <w:t xml:space="preserve"> au </w:t>
      </w:r>
      <w:r w:rsidR="00E367CE">
        <w:rPr>
          <w:rFonts w:ascii="Calibri" w:hAnsi="Calibri"/>
          <w:szCs w:val="22"/>
        </w:rPr>
        <w:t>bar à salades</w:t>
      </w:r>
      <w:r>
        <w:rPr>
          <w:rFonts w:ascii="Calibri" w:hAnsi="Calibri"/>
          <w:szCs w:val="22"/>
        </w:rPr>
        <w:t xml:space="preserve">, </w:t>
      </w:r>
      <w:r w:rsidRPr="00F2614D">
        <w:rPr>
          <w:rFonts w:ascii="Calibri" w:hAnsi="Calibri"/>
          <w:szCs w:val="22"/>
        </w:rPr>
        <w:t>mélange de céréales/graines/fruits à coques sera proposé en doses individuelles et facturé séparément aux convives le consommant.</w:t>
      </w:r>
      <w:r>
        <w:rPr>
          <w:rFonts w:ascii="Calibri" w:hAnsi="Calibri"/>
          <w:szCs w:val="22"/>
        </w:rPr>
        <w:t xml:space="preserve"> Cette offre </w:t>
      </w:r>
      <w:r w:rsidRPr="00A14702">
        <w:rPr>
          <w:rFonts w:ascii="Calibri" w:hAnsi="Calibri"/>
          <w:szCs w:val="22"/>
        </w:rPr>
        <w:t>est signalée chaque jour par une signalétique spécifique.</w:t>
      </w:r>
    </w:p>
    <w:p w14:paraId="23D6FDEF" w14:textId="29635DAE" w:rsidR="00C94E9E" w:rsidRPr="00A14702" w:rsidRDefault="00C94E9E" w:rsidP="00C94E9E">
      <w:pPr>
        <w:pStyle w:val="TexteArial"/>
        <w:tabs>
          <w:tab w:val="left" w:pos="0"/>
        </w:tabs>
        <w:spacing w:before="120" w:after="0"/>
        <w:ind w:firstLine="0"/>
        <w:rPr>
          <w:rFonts w:ascii="Calibri" w:hAnsi="Calibri"/>
        </w:rPr>
      </w:pPr>
      <w:r w:rsidRPr="00A14702">
        <w:rPr>
          <w:rFonts w:ascii="Calibri" w:hAnsi="Calibri"/>
        </w:rPr>
        <w:t xml:space="preserve">Les variétés de pain, conformément à l’annexe, sont mises à disposition pour le convive, le premier pain étant gratuit, les suivants, facturés par le </w:t>
      </w:r>
      <w:r>
        <w:rPr>
          <w:rFonts w:ascii="Calibri" w:hAnsi="Calibri"/>
        </w:rPr>
        <w:t>T</w:t>
      </w:r>
      <w:r w:rsidRPr="00A14702">
        <w:rPr>
          <w:rFonts w:ascii="Calibri" w:hAnsi="Calibri"/>
        </w:rPr>
        <w:t xml:space="preserve">itulaire, au tarif défini. </w:t>
      </w:r>
    </w:p>
    <w:p w14:paraId="09D87E76" w14:textId="172C9D8F" w:rsidR="00C94E9E" w:rsidRDefault="00C94E9E" w:rsidP="00C94E9E">
      <w:pPr>
        <w:pStyle w:val="TexteArial"/>
        <w:tabs>
          <w:tab w:val="left" w:pos="0"/>
        </w:tabs>
        <w:spacing w:before="120" w:after="0"/>
        <w:ind w:firstLine="0"/>
        <w:rPr>
          <w:rFonts w:ascii="Calibri" w:hAnsi="Calibri"/>
        </w:rPr>
      </w:pPr>
      <w:r w:rsidRPr="00ED5B76">
        <w:rPr>
          <w:rFonts w:ascii="Calibri" w:hAnsi="Calibri"/>
        </w:rPr>
        <w:t>L’offre du soir, peut être identique à la prestation du midi, cependant elle peut être réduite en nombre de plats servis, sans altération de la qualité.</w:t>
      </w:r>
      <w:r w:rsidRPr="00AD70EB">
        <w:rPr>
          <w:rFonts w:ascii="Calibri" w:hAnsi="Calibri"/>
        </w:rPr>
        <w:t xml:space="preserve"> </w:t>
      </w:r>
      <w:r w:rsidR="009B1036">
        <w:rPr>
          <w:rFonts w:ascii="Calibri" w:hAnsi="Calibri"/>
        </w:rPr>
        <w:t>Le Titulaire se conforme aux engagements pris à cet égard dans son offre.</w:t>
      </w:r>
    </w:p>
    <w:p w14:paraId="1F7F0B44" w14:textId="5E0B7C98" w:rsidR="00DC6E94" w:rsidRDefault="001E4574" w:rsidP="00C94E9E">
      <w:pPr>
        <w:pStyle w:val="TexteArial"/>
        <w:tabs>
          <w:tab w:val="left" w:pos="0"/>
        </w:tabs>
        <w:spacing w:before="120" w:after="0"/>
        <w:ind w:firstLine="0"/>
        <w:rPr>
          <w:rFonts w:ascii="Calibri" w:hAnsi="Calibri"/>
        </w:rPr>
      </w:pPr>
      <w:r>
        <w:rPr>
          <w:rFonts w:ascii="Calibri" w:hAnsi="Calibri"/>
        </w:rPr>
        <w:t>100% du choix est maintenu jusqu’à 14h.</w:t>
      </w:r>
    </w:p>
    <w:p w14:paraId="0155EDC5" w14:textId="77777777" w:rsidR="001E4574" w:rsidRPr="00AD70EB" w:rsidRDefault="001E4574" w:rsidP="00C94E9E">
      <w:pPr>
        <w:pStyle w:val="TexteArial"/>
        <w:tabs>
          <w:tab w:val="left" w:pos="0"/>
        </w:tabs>
        <w:spacing w:before="120" w:after="0"/>
        <w:ind w:firstLine="0"/>
        <w:rPr>
          <w:rFonts w:ascii="Calibri" w:hAnsi="Calibri"/>
        </w:rPr>
      </w:pPr>
    </w:p>
    <w:p w14:paraId="51783707" w14:textId="45CF3A24" w:rsidR="00C94E9E" w:rsidRPr="009C0BAA" w:rsidRDefault="009C0BAA" w:rsidP="009C0BAA">
      <w:pPr>
        <w:tabs>
          <w:tab w:val="left" w:pos="0"/>
        </w:tabs>
        <w:spacing w:before="120"/>
        <w:ind w:left="720" w:hanging="720"/>
        <w:jc w:val="both"/>
        <w:outlineLvl w:val="2"/>
        <w:rPr>
          <w:rFonts w:ascii="Calibri" w:hAnsi="Calibri" w:cs="Arial"/>
          <w:b/>
          <w:bCs/>
          <w:sz w:val="22"/>
          <w:szCs w:val="22"/>
        </w:rPr>
      </w:pPr>
      <w:bookmarkStart w:id="52" w:name="_Toc194063760"/>
      <w:bookmarkStart w:id="53" w:name="_Toc194067327"/>
      <w:r>
        <w:rPr>
          <w:rFonts w:ascii="Calibri" w:hAnsi="Calibri" w:cs="Arial"/>
          <w:b/>
          <w:bCs/>
          <w:sz w:val="22"/>
          <w:szCs w:val="22"/>
        </w:rPr>
        <w:t>3.2.</w:t>
      </w:r>
      <w:r w:rsidR="00414295">
        <w:rPr>
          <w:rFonts w:ascii="Calibri" w:hAnsi="Calibri" w:cs="Arial"/>
          <w:b/>
          <w:bCs/>
          <w:sz w:val="22"/>
          <w:szCs w:val="22"/>
        </w:rPr>
        <w:t>2</w:t>
      </w:r>
      <w:r>
        <w:rPr>
          <w:rFonts w:ascii="Calibri" w:hAnsi="Calibri" w:cs="Arial"/>
          <w:b/>
          <w:bCs/>
          <w:sz w:val="22"/>
          <w:szCs w:val="22"/>
        </w:rPr>
        <w:t xml:space="preserve">.1 </w:t>
      </w:r>
      <w:r w:rsidR="00C94E9E" w:rsidRPr="009C0BAA">
        <w:rPr>
          <w:rFonts w:ascii="Calibri" w:hAnsi="Calibri" w:cs="Arial"/>
          <w:b/>
          <w:bCs/>
          <w:sz w:val="22"/>
          <w:szCs w:val="22"/>
        </w:rPr>
        <w:t>Rotation</w:t>
      </w:r>
      <w:bookmarkEnd w:id="52"/>
      <w:bookmarkEnd w:id="53"/>
    </w:p>
    <w:p w14:paraId="0BE3F04C" w14:textId="25A53D9C" w:rsidR="00C94E9E" w:rsidRDefault="00C94E9E" w:rsidP="00C94E9E">
      <w:pPr>
        <w:pStyle w:val="TexteArial"/>
        <w:tabs>
          <w:tab w:val="left" w:pos="0"/>
        </w:tabs>
        <w:spacing w:before="120" w:after="0"/>
        <w:ind w:firstLine="0"/>
        <w:rPr>
          <w:rFonts w:ascii="Calibri" w:hAnsi="Calibri"/>
          <w:bCs/>
        </w:rPr>
      </w:pPr>
      <w:r w:rsidRPr="00295CFD">
        <w:rPr>
          <w:rFonts w:ascii="Calibri" w:hAnsi="Calibri"/>
        </w:rPr>
        <w:t>Les choix proposés aux utilisateurs ne se représenteront pas avant 6</w:t>
      </w:r>
      <w:r w:rsidRPr="00295CFD">
        <w:rPr>
          <w:rFonts w:ascii="Calibri" w:hAnsi="Calibri"/>
          <w:b/>
        </w:rPr>
        <w:t xml:space="preserve"> </w:t>
      </w:r>
      <w:r w:rsidRPr="00295CFD">
        <w:rPr>
          <w:rFonts w:ascii="Calibri" w:hAnsi="Calibri"/>
          <w:bCs/>
        </w:rPr>
        <w:t xml:space="preserve">semaines pour les plats chauds - hors grillade – et ce dans le respect des dispositions de l’article </w:t>
      </w:r>
      <w:r w:rsidR="00A5296A">
        <w:rPr>
          <w:rFonts w:ascii="Calibri" w:hAnsi="Calibri"/>
          <w:bCs/>
        </w:rPr>
        <w:t xml:space="preserve">3.2.1.1. </w:t>
      </w:r>
      <w:r w:rsidRPr="00AD70EB">
        <w:rPr>
          <w:rFonts w:ascii="Calibri" w:hAnsi="Calibri" w:cs="Arial"/>
          <w:bCs/>
        </w:rPr>
        <w:t xml:space="preserve">« Définition et acceptation des </w:t>
      </w:r>
      <w:r w:rsidR="007F1F16">
        <w:rPr>
          <w:rFonts w:ascii="Calibri" w:hAnsi="Calibri" w:cs="Arial"/>
          <w:bCs/>
        </w:rPr>
        <w:t xml:space="preserve">plans alimentaires et </w:t>
      </w:r>
      <w:r w:rsidRPr="00AD70EB">
        <w:rPr>
          <w:rFonts w:ascii="Calibri" w:hAnsi="Calibri" w:cs="Arial"/>
          <w:bCs/>
        </w:rPr>
        <w:t xml:space="preserve">menus » </w:t>
      </w:r>
      <w:r w:rsidR="00A5296A">
        <w:rPr>
          <w:rFonts w:ascii="Calibri" w:hAnsi="Calibri"/>
          <w:bCs/>
        </w:rPr>
        <w:t>du présent CCTP</w:t>
      </w:r>
      <w:r w:rsidRPr="006F47B0">
        <w:rPr>
          <w:rFonts w:ascii="Calibri" w:hAnsi="Calibri"/>
          <w:bCs/>
        </w:rPr>
        <w:t>.</w:t>
      </w:r>
    </w:p>
    <w:p w14:paraId="2BAF8147" w14:textId="1296E07D" w:rsidR="00E443D8" w:rsidRDefault="00E443D8">
      <w:pPr>
        <w:rPr>
          <w:rFonts w:ascii="Calibri" w:hAnsi="Calibri"/>
          <w:bCs/>
          <w:sz w:val="22"/>
          <w:szCs w:val="22"/>
        </w:rPr>
      </w:pPr>
      <w:r>
        <w:rPr>
          <w:rFonts w:ascii="Calibri" w:hAnsi="Calibri"/>
          <w:bCs/>
        </w:rPr>
        <w:br w:type="page"/>
      </w:r>
    </w:p>
    <w:p w14:paraId="4286448A" w14:textId="3C009CB9" w:rsidR="00C94E9E" w:rsidRPr="009C0BAA" w:rsidRDefault="009C0BAA" w:rsidP="009C0BAA">
      <w:pPr>
        <w:tabs>
          <w:tab w:val="left" w:pos="0"/>
        </w:tabs>
        <w:spacing w:before="120"/>
        <w:ind w:left="720" w:hanging="720"/>
        <w:jc w:val="both"/>
        <w:outlineLvl w:val="2"/>
        <w:rPr>
          <w:rFonts w:ascii="Calibri" w:hAnsi="Calibri" w:cs="Arial"/>
          <w:b/>
          <w:bCs/>
          <w:sz w:val="22"/>
          <w:szCs w:val="22"/>
        </w:rPr>
      </w:pPr>
      <w:bookmarkStart w:id="54" w:name="_Toc194063761"/>
      <w:bookmarkStart w:id="55" w:name="_Hlk67651159"/>
      <w:bookmarkStart w:id="56" w:name="_Toc194067328"/>
      <w:r>
        <w:rPr>
          <w:rFonts w:ascii="Calibri" w:hAnsi="Calibri" w:cs="Arial"/>
          <w:b/>
          <w:bCs/>
          <w:sz w:val="22"/>
          <w:szCs w:val="22"/>
        </w:rPr>
        <w:lastRenderedPageBreak/>
        <w:t>3.2.</w:t>
      </w:r>
      <w:r w:rsidR="00414295">
        <w:rPr>
          <w:rFonts w:ascii="Calibri" w:hAnsi="Calibri" w:cs="Arial"/>
          <w:b/>
          <w:bCs/>
          <w:sz w:val="22"/>
          <w:szCs w:val="22"/>
        </w:rPr>
        <w:t>2</w:t>
      </w:r>
      <w:r>
        <w:rPr>
          <w:rFonts w:ascii="Calibri" w:hAnsi="Calibri" w:cs="Arial"/>
          <w:b/>
          <w:bCs/>
          <w:sz w:val="22"/>
          <w:szCs w:val="22"/>
        </w:rPr>
        <w:t xml:space="preserve">.2 </w:t>
      </w:r>
      <w:r w:rsidR="00C94E9E" w:rsidRPr="009C0BAA">
        <w:rPr>
          <w:rFonts w:ascii="Calibri" w:hAnsi="Calibri" w:cs="Arial"/>
          <w:b/>
          <w:bCs/>
          <w:sz w:val="22"/>
          <w:szCs w:val="22"/>
        </w:rPr>
        <w:t>Boissons</w:t>
      </w:r>
      <w:bookmarkEnd w:id="54"/>
      <w:bookmarkEnd w:id="56"/>
    </w:p>
    <w:p w14:paraId="34002D10" w14:textId="1CF95C90" w:rsidR="00C94E9E" w:rsidRPr="00C94E9E" w:rsidRDefault="00C94E9E" w:rsidP="00C94E9E">
      <w:pPr>
        <w:pStyle w:val="TexteArial"/>
        <w:tabs>
          <w:tab w:val="left" w:pos="0"/>
        </w:tabs>
        <w:spacing w:before="120" w:after="0"/>
        <w:ind w:firstLine="0"/>
        <w:rPr>
          <w:rFonts w:ascii="Calibri" w:hAnsi="Calibri"/>
        </w:rPr>
      </w:pPr>
      <w:r w:rsidRPr="00C94E9E">
        <w:rPr>
          <w:rFonts w:ascii="Calibri" w:hAnsi="Calibri"/>
        </w:rPr>
        <w:t>De l’eau d’adduction publique est mise à la disposition des usagers au moyen de fontaines réfrigérées</w:t>
      </w:r>
      <w:r w:rsidR="000B615A">
        <w:rPr>
          <w:rFonts w:ascii="Calibri" w:hAnsi="Calibri"/>
        </w:rPr>
        <w:t xml:space="preserve"> mises à disposition par le CNC</w:t>
      </w:r>
      <w:r w:rsidRPr="00C94E9E">
        <w:rPr>
          <w:rFonts w:ascii="Calibri" w:hAnsi="Calibri"/>
        </w:rPr>
        <w:t>.</w:t>
      </w:r>
    </w:p>
    <w:p w14:paraId="05CD8ADE" w14:textId="0A36A847" w:rsidR="00C94E9E" w:rsidRDefault="00C94E9E" w:rsidP="00C94E9E">
      <w:pPr>
        <w:pStyle w:val="TexteArial"/>
        <w:tabs>
          <w:tab w:val="left" w:pos="0"/>
        </w:tabs>
        <w:spacing w:before="120" w:after="0"/>
        <w:ind w:firstLine="0"/>
        <w:rPr>
          <w:rFonts w:ascii="Calibri" w:hAnsi="Calibri"/>
        </w:rPr>
      </w:pPr>
      <w:r w:rsidRPr="00C94E9E">
        <w:rPr>
          <w:rFonts w:ascii="Calibri" w:hAnsi="Calibri"/>
        </w:rPr>
        <w:t xml:space="preserve">Le </w:t>
      </w:r>
      <w:r w:rsidR="00FB1FAB">
        <w:rPr>
          <w:rFonts w:ascii="Calibri" w:hAnsi="Calibri"/>
        </w:rPr>
        <w:t>Titulaire</w:t>
      </w:r>
      <w:r w:rsidRPr="00C94E9E">
        <w:rPr>
          <w:rFonts w:ascii="Calibri" w:hAnsi="Calibri"/>
        </w:rPr>
        <w:t xml:space="preserve"> met à disposition des carafes en nombre suffisant. Le Titulaire s’engage à maintenir l’état d’usage et de propreté de celles-ci. </w:t>
      </w:r>
    </w:p>
    <w:p w14:paraId="6DE26CC1" w14:textId="698F8AB0" w:rsidR="00421920" w:rsidRDefault="00421920" w:rsidP="00C94E9E">
      <w:pPr>
        <w:pStyle w:val="TexteArial"/>
        <w:tabs>
          <w:tab w:val="left" w:pos="0"/>
        </w:tabs>
        <w:spacing w:before="120" w:after="0"/>
        <w:ind w:firstLine="0"/>
        <w:rPr>
          <w:rFonts w:ascii="Calibri" w:hAnsi="Calibri"/>
        </w:rPr>
      </w:pPr>
      <w:r>
        <w:rPr>
          <w:rFonts w:ascii="Calibri" w:hAnsi="Calibri"/>
        </w:rPr>
        <w:t xml:space="preserve">S’agissant des bouteilles de sodas proposées au titre des présentes, le CNC exige qu’il s’agisse </w:t>
      </w:r>
      <w:r w:rsidR="00052EC6">
        <w:rPr>
          <w:rFonts w:ascii="Calibri" w:hAnsi="Calibri"/>
        </w:rPr>
        <w:t xml:space="preserve">de contenants en verre ou sous forme de canettes, les contenants en plastique étant proscrits. </w:t>
      </w:r>
    </w:p>
    <w:bookmarkEnd w:id="55"/>
    <w:p w14:paraId="42BBA29A" w14:textId="3359C264" w:rsidR="001369D8" w:rsidRDefault="001369D8" w:rsidP="00C94E9E">
      <w:pPr>
        <w:pStyle w:val="TexteArial"/>
        <w:tabs>
          <w:tab w:val="left" w:pos="0"/>
        </w:tabs>
        <w:spacing w:before="120" w:after="0"/>
        <w:ind w:firstLine="0"/>
        <w:rPr>
          <w:rFonts w:ascii="Calibri" w:hAnsi="Calibri"/>
        </w:rPr>
      </w:pPr>
    </w:p>
    <w:p w14:paraId="15834501" w14:textId="0C57548B" w:rsidR="001369D8" w:rsidRPr="001369D8" w:rsidRDefault="001369D8" w:rsidP="001369D8">
      <w:pPr>
        <w:tabs>
          <w:tab w:val="left" w:pos="0"/>
        </w:tabs>
        <w:spacing w:before="120"/>
        <w:ind w:left="720" w:hanging="720"/>
        <w:jc w:val="both"/>
        <w:outlineLvl w:val="2"/>
        <w:rPr>
          <w:rFonts w:ascii="Calibri" w:hAnsi="Calibri" w:cs="Arial"/>
          <w:b/>
          <w:bCs/>
          <w:sz w:val="22"/>
          <w:szCs w:val="22"/>
        </w:rPr>
      </w:pPr>
      <w:bookmarkStart w:id="57" w:name="_Toc194063762"/>
      <w:bookmarkStart w:id="58" w:name="_Toc194067329"/>
      <w:r>
        <w:rPr>
          <w:rFonts w:ascii="Calibri" w:hAnsi="Calibri" w:cs="Arial"/>
          <w:b/>
          <w:bCs/>
          <w:sz w:val="22"/>
          <w:szCs w:val="22"/>
        </w:rPr>
        <w:t xml:space="preserve">3.2.2.3 </w:t>
      </w:r>
      <w:r w:rsidRPr="001369D8">
        <w:rPr>
          <w:rFonts w:ascii="Calibri" w:hAnsi="Calibri" w:cs="Arial"/>
          <w:b/>
          <w:bCs/>
          <w:sz w:val="22"/>
          <w:szCs w:val="22"/>
        </w:rPr>
        <w:t>Divers</w:t>
      </w:r>
      <w:bookmarkEnd w:id="57"/>
      <w:bookmarkEnd w:id="58"/>
      <w:r w:rsidRPr="001369D8">
        <w:rPr>
          <w:rFonts w:ascii="Calibri" w:hAnsi="Calibri" w:cs="Arial"/>
          <w:b/>
          <w:bCs/>
          <w:sz w:val="22"/>
          <w:szCs w:val="22"/>
        </w:rPr>
        <w:t xml:space="preserve"> </w:t>
      </w:r>
    </w:p>
    <w:p w14:paraId="20B5586F" w14:textId="4F394829" w:rsidR="001369D8" w:rsidRPr="001369D8" w:rsidRDefault="001369D8" w:rsidP="001369D8">
      <w:pPr>
        <w:pStyle w:val="TexteArial"/>
        <w:tabs>
          <w:tab w:val="left" w:pos="0"/>
        </w:tabs>
        <w:spacing w:before="120"/>
        <w:ind w:firstLine="0"/>
        <w:rPr>
          <w:rFonts w:ascii="Calibri" w:hAnsi="Calibri"/>
        </w:rPr>
      </w:pPr>
      <w:r w:rsidRPr="001369D8">
        <w:rPr>
          <w:rFonts w:ascii="Calibri" w:hAnsi="Calibri"/>
        </w:rPr>
        <w:t xml:space="preserve">Le </w:t>
      </w:r>
      <w:r>
        <w:rPr>
          <w:rFonts w:ascii="Calibri" w:hAnsi="Calibri"/>
        </w:rPr>
        <w:t>T</w:t>
      </w:r>
      <w:r w:rsidRPr="001369D8">
        <w:rPr>
          <w:rFonts w:ascii="Calibri" w:hAnsi="Calibri"/>
        </w:rPr>
        <w:t>itulaire met tous les jours à disposition des convives dans l’espace dédié dans la salle de restaurant et à discrétion, les ingrédients minimums suivants (</w:t>
      </w:r>
      <w:r w:rsidR="000202A4">
        <w:rPr>
          <w:rFonts w:ascii="Calibri" w:hAnsi="Calibri"/>
        </w:rPr>
        <w:t>i</w:t>
      </w:r>
      <w:r w:rsidRPr="001369D8">
        <w:rPr>
          <w:rFonts w:ascii="Calibri" w:hAnsi="Calibri"/>
        </w:rPr>
        <w:t xml:space="preserve">ls sont, dans la mesure du possible, sans sucre et sans amidon modifié) : </w:t>
      </w:r>
    </w:p>
    <w:p w14:paraId="680E616E" w14:textId="4C0A8FEB" w:rsidR="001369D8" w:rsidRPr="001369D8" w:rsidRDefault="001369D8" w:rsidP="00364E1F">
      <w:pPr>
        <w:pStyle w:val="TexteArial"/>
        <w:numPr>
          <w:ilvl w:val="0"/>
          <w:numId w:val="33"/>
        </w:numPr>
        <w:tabs>
          <w:tab w:val="left" w:pos="0"/>
        </w:tabs>
        <w:spacing w:before="120" w:after="0"/>
        <w:rPr>
          <w:rFonts w:ascii="Calibri" w:hAnsi="Calibri"/>
        </w:rPr>
      </w:pPr>
      <w:r w:rsidRPr="001369D8">
        <w:rPr>
          <w:rFonts w:ascii="Calibri" w:hAnsi="Calibri"/>
        </w:rPr>
        <w:t>Mayonnaise</w:t>
      </w:r>
      <w:r w:rsidR="00B27280">
        <w:rPr>
          <w:rFonts w:ascii="Calibri" w:hAnsi="Calibri"/>
        </w:rPr>
        <w:t>,</w:t>
      </w:r>
      <w:r w:rsidRPr="001369D8">
        <w:rPr>
          <w:rFonts w:ascii="Calibri" w:hAnsi="Calibri"/>
        </w:rPr>
        <w:t xml:space="preserve"> </w:t>
      </w:r>
    </w:p>
    <w:p w14:paraId="0ABCA144" w14:textId="4C401658" w:rsidR="001369D8" w:rsidRPr="001369D8" w:rsidRDefault="001369D8" w:rsidP="00364E1F">
      <w:pPr>
        <w:pStyle w:val="TexteArial"/>
        <w:numPr>
          <w:ilvl w:val="0"/>
          <w:numId w:val="33"/>
        </w:numPr>
        <w:tabs>
          <w:tab w:val="left" w:pos="0"/>
        </w:tabs>
        <w:spacing w:before="120" w:after="0"/>
        <w:rPr>
          <w:rFonts w:ascii="Calibri" w:hAnsi="Calibri"/>
        </w:rPr>
      </w:pPr>
      <w:r w:rsidRPr="001369D8">
        <w:rPr>
          <w:rFonts w:ascii="Calibri" w:hAnsi="Calibri"/>
        </w:rPr>
        <w:t>Ketchup</w:t>
      </w:r>
      <w:r w:rsidR="00B27280">
        <w:rPr>
          <w:rFonts w:ascii="Calibri" w:hAnsi="Calibri"/>
        </w:rPr>
        <w:t>,</w:t>
      </w:r>
      <w:r w:rsidRPr="001369D8">
        <w:rPr>
          <w:rFonts w:ascii="Calibri" w:hAnsi="Calibri"/>
        </w:rPr>
        <w:t xml:space="preserve"> </w:t>
      </w:r>
    </w:p>
    <w:p w14:paraId="01835B30" w14:textId="51A5FDFE" w:rsidR="001369D8" w:rsidRPr="001369D8" w:rsidRDefault="001369D8" w:rsidP="00364E1F">
      <w:pPr>
        <w:pStyle w:val="TexteArial"/>
        <w:numPr>
          <w:ilvl w:val="0"/>
          <w:numId w:val="33"/>
        </w:numPr>
        <w:tabs>
          <w:tab w:val="left" w:pos="0"/>
        </w:tabs>
        <w:spacing w:before="120" w:after="0"/>
        <w:rPr>
          <w:rFonts w:ascii="Calibri" w:hAnsi="Calibri"/>
        </w:rPr>
      </w:pPr>
      <w:r w:rsidRPr="001369D8">
        <w:rPr>
          <w:rFonts w:ascii="Calibri" w:hAnsi="Calibri"/>
        </w:rPr>
        <w:t>Moutarde</w:t>
      </w:r>
      <w:r w:rsidR="00B27280">
        <w:rPr>
          <w:rFonts w:ascii="Calibri" w:hAnsi="Calibri"/>
        </w:rPr>
        <w:t>,</w:t>
      </w:r>
      <w:r w:rsidRPr="001369D8">
        <w:rPr>
          <w:rFonts w:ascii="Calibri" w:hAnsi="Calibri"/>
        </w:rPr>
        <w:t xml:space="preserve"> </w:t>
      </w:r>
    </w:p>
    <w:p w14:paraId="274DFDBB" w14:textId="680DD2D0" w:rsidR="001369D8" w:rsidRPr="001369D8" w:rsidRDefault="001369D8" w:rsidP="00364E1F">
      <w:pPr>
        <w:pStyle w:val="TexteArial"/>
        <w:numPr>
          <w:ilvl w:val="0"/>
          <w:numId w:val="33"/>
        </w:numPr>
        <w:tabs>
          <w:tab w:val="left" w:pos="0"/>
        </w:tabs>
        <w:spacing w:before="120" w:after="0"/>
        <w:rPr>
          <w:rFonts w:ascii="Calibri" w:hAnsi="Calibri"/>
        </w:rPr>
      </w:pPr>
      <w:r w:rsidRPr="001369D8">
        <w:rPr>
          <w:rFonts w:ascii="Calibri" w:hAnsi="Calibri"/>
        </w:rPr>
        <w:t>Beurre</w:t>
      </w:r>
      <w:r w:rsidR="00B27280">
        <w:rPr>
          <w:rFonts w:ascii="Calibri" w:hAnsi="Calibri"/>
        </w:rPr>
        <w:t>,</w:t>
      </w:r>
      <w:r w:rsidRPr="001369D8">
        <w:rPr>
          <w:rFonts w:ascii="Calibri" w:hAnsi="Calibri"/>
        </w:rPr>
        <w:t xml:space="preserve"> </w:t>
      </w:r>
    </w:p>
    <w:p w14:paraId="760BB8BC" w14:textId="755D51B9" w:rsidR="001369D8" w:rsidRPr="001369D8" w:rsidRDefault="001369D8" w:rsidP="00364E1F">
      <w:pPr>
        <w:pStyle w:val="TexteArial"/>
        <w:numPr>
          <w:ilvl w:val="0"/>
          <w:numId w:val="33"/>
        </w:numPr>
        <w:tabs>
          <w:tab w:val="left" w:pos="0"/>
        </w:tabs>
        <w:spacing w:before="120"/>
        <w:rPr>
          <w:rFonts w:ascii="Calibri" w:hAnsi="Calibri"/>
        </w:rPr>
      </w:pPr>
      <w:r w:rsidRPr="001369D8">
        <w:rPr>
          <w:rFonts w:ascii="Calibri" w:hAnsi="Calibri"/>
        </w:rPr>
        <w:t>Huile(s) (dont huile d’olive)</w:t>
      </w:r>
      <w:r w:rsidR="00B27280">
        <w:rPr>
          <w:rFonts w:ascii="Calibri" w:hAnsi="Calibri"/>
        </w:rPr>
        <w:t>,</w:t>
      </w:r>
      <w:r w:rsidRPr="001369D8">
        <w:rPr>
          <w:rFonts w:ascii="Calibri" w:hAnsi="Calibri"/>
        </w:rPr>
        <w:t xml:space="preserve"> </w:t>
      </w:r>
    </w:p>
    <w:p w14:paraId="332DD6C5" w14:textId="77777777" w:rsidR="00B27280" w:rsidRDefault="001369D8" w:rsidP="00364E1F">
      <w:pPr>
        <w:pStyle w:val="TexteArial"/>
        <w:numPr>
          <w:ilvl w:val="0"/>
          <w:numId w:val="33"/>
        </w:numPr>
        <w:tabs>
          <w:tab w:val="left" w:pos="0"/>
        </w:tabs>
        <w:spacing w:before="120" w:after="0"/>
        <w:rPr>
          <w:rFonts w:ascii="Calibri" w:hAnsi="Calibri"/>
        </w:rPr>
      </w:pPr>
      <w:r w:rsidRPr="001369D8">
        <w:rPr>
          <w:rFonts w:ascii="Calibri" w:hAnsi="Calibri"/>
        </w:rPr>
        <w:t>Vinaigre(s) (dont balsamique)</w:t>
      </w:r>
      <w:r w:rsidR="00B27280">
        <w:rPr>
          <w:rFonts w:ascii="Calibri" w:hAnsi="Calibri"/>
        </w:rPr>
        <w:t>,</w:t>
      </w:r>
    </w:p>
    <w:p w14:paraId="306C2574" w14:textId="7B640B36" w:rsidR="001369D8" w:rsidRPr="001369D8" w:rsidRDefault="00B27280" w:rsidP="00364E1F">
      <w:pPr>
        <w:pStyle w:val="TexteArial"/>
        <w:numPr>
          <w:ilvl w:val="0"/>
          <w:numId w:val="33"/>
        </w:numPr>
        <w:tabs>
          <w:tab w:val="left" w:pos="0"/>
        </w:tabs>
        <w:spacing w:before="120" w:after="0"/>
        <w:rPr>
          <w:rFonts w:ascii="Calibri" w:hAnsi="Calibri"/>
        </w:rPr>
      </w:pPr>
      <w:r>
        <w:rPr>
          <w:rFonts w:ascii="Calibri" w:hAnsi="Calibri"/>
        </w:rPr>
        <w:t>Vinaigrette(s) maison(s),</w:t>
      </w:r>
      <w:r w:rsidR="001369D8" w:rsidRPr="001369D8">
        <w:rPr>
          <w:rFonts w:ascii="Calibri" w:hAnsi="Calibri"/>
        </w:rPr>
        <w:t xml:space="preserve"> </w:t>
      </w:r>
    </w:p>
    <w:p w14:paraId="3FE599A6" w14:textId="480F12D9" w:rsidR="001369D8" w:rsidRPr="001369D8" w:rsidRDefault="001369D8" w:rsidP="00364E1F">
      <w:pPr>
        <w:pStyle w:val="TexteArial"/>
        <w:numPr>
          <w:ilvl w:val="0"/>
          <w:numId w:val="33"/>
        </w:numPr>
        <w:tabs>
          <w:tab w:val="left" w:pos="0"/>
        </w:tabs>
        <w:spacing w:before="120" w:after="0"/>
        <w:rPr>
          <w:rFonts w:ascii="Calibri" w:hAnsi="Calibri"/>
        </w:rPr>
      </w:pPr>
      <w:r w:rsidRPr="001369D8">
        <w:rPr>
          <w:rFonts w:ascii="Calibri" w:hAnsi="Calibri"/>
        </w:rPr>
        <w:t>Olives</w:t>
      </w:r>
      <w:r w:rsidR="00B27280">
        <w:rPr>
          <w:rFonts w:ascii="Calibri" w:hAnsi="Calibri"/>
        </w:rPr>
        <w:t>,</w:t>
      </w:r>
      <w:r w:rsidRPr="001369D8">
        <w:rPr>
          <w:rFonts w:ascii="Calibri" w:hAnsi="Calibri"/>
        </w:rPr>
        <w:t xml:space="preserve"> </w:t>
      </w:r>
    </w:p>
    <w:p w14:paraId="66444C38" w14:textId="0552EEF8" w:rsidR="001369D8" w:rsidRPr="001369D8" w:rsidRDefault="001369D8" w:rsidP="00364E1F">
      <w:pPr>
        <w:pStyle w:val="TexteArial"/>
        <w:numPr>
          <w:ilvl w:val="0"/>
          <w:numId w:val="33"/>
        </w:numPr>
        <w:tabs>
          <w:tab w:val="left" w:pos="0"/>
        </w:tabs>
        <w:spacing w:before="120" w:after="0"/>
        <w:rPr>
          <w:rFonts w:ascii="Calibri" w:hAnsi="Calibri"/>
        </w:rPr>
      </w:pPr>
      <w:r w:rsidRPr="001369D8">
        <w:rPr>
          <w:rFonts w:ascii="Calibri" w:hAnsi="Calibri"/>
        </w:rPr>
        <w:t>Cornichons</w:t>
      </w:r>
      <w:r w:rsidR="00B27280">
        <w:rPr>
          <w:rFonts w:ascii="Calibri" w:hAnsi="Calibri"/>
        </w:rPr>
        <w:t>,</w:t>
      </w:r>
      <w:r w:rsidRPr="001369D8">
        <w:rPr>
          <w:rFonts w:ascii="Calibri" w:hAnsi="Calibri"/>
        </w:rPr>
        <w:t xml:space="preserve"> </w:t>
      </w:r>
    </w:p>
    <w:p w14:paraId="652CF528" w14:textId="59A6554B" w:rsidR="001369D8" w:rsidRPr="001369D8" w:rsidRDefault="001369D8" w:rsidP="00364E1F">
      <w:pPr>
        <w:pStyle w:val="TexteArial"/>
        <w:numPr>
          <w:ilvl w:val="0"/>
          <w:numId w:val="33"/>
        </w:numPr>
        <w:tabs>
          <w:tab w:val="left" w:pos="0"/>
        </w:tabs>
        <w:spacing w:before="120" w:after="0"/>
        <w:rPr>
          <w:rFonts w:ascii="Calibri" w:hAnsi="Calibri"/>
        </w:rPr>
      </w:pPr>
      <w:r w:rsidRPr="001369D8">
        <w:rPr>
          <w:rFonts w:ascii="Calibri" w:hAnsi="Calibri"/>
        </w:rPr>
        <w:t>Sel, Poivre sur les tables</w:t>
      </w:r>
      <w:r w:rsidR="00B27280">
        <w:rPr>
          <w:rFonts w:ascii="Calibri" w:hAnsi="Calibri"/>
        </w:rPr>
        <w:t>,</w:t>
      </w:r>
      <w:r w:rsidRPr="001369D8">
        <w:rPr>
          <w:rFonts w:ascii="Calibri" w:hAnsi="Calibri"/>
        </w:rPr>
        <w:t xml:space="preserve"> </w:t>
      </w:r>
    </w:p>
    <w:p w14:paraId="08C5E031" w14:textId="5D22F6BC" w:rsidR="001369D8" w:rsidRPr="001369D8" w:rsidRDefault="001369D8" w:rsidP="00364E1F">
      <w:pPr>
        <w:pStyle w:val="TexteArial"/>
        <w:numPr>
          <w:ilvl w:val="0"/>
          <w:numId w:val="33"/>
        </w:numPr>
        <w:tabs>
          <w:tab w:val="left" w:pos="0"/>
        </w:tabs>
        <w:spacing w:before="120"/>
        <w:rPr>
          <w:rFonts w:ascii="Calibri" w:hAnsi="Calibri"/>
        </w:rPr>
      </w:pPr>
      <w:r w:rsidRPr="001369D8">
        <w:rPr>
          <w:rFonts w:ascii="Calibri" w:hAnsi="Calibri"/>
        </w:rPr>
        <w:t>Sucre en poudre</w:t>
      </w:r>
      <w:r w:rsidR="00B27280">
        <w:rPr>
          <w:rFonts w:ascii="Calibri" w:hAnsi="Calibri"/>
        </w:rPr>
        <w:t>.</w:t>
      </w:r>
      <w:r w:rsidRPr="001369D8">
        <w:rPr>
          <w:rFonts w:ascii="Calibri" w:hAnsi="Calibri"/>
        </w:rPr>
        <w:t xml:space="preserve"> </w:t>
      </w:r>
    </w:p>
    <w:p w14:paraId="068FFF85" w14:textId="77777777" w:rsidR="001369D8" w:rsidRPr="001369D8" w:rsidRDefault="001369D8" w:rsidP="001369D8">
      <w:pPr>
        <w:pStyle w:val="TexteArial"/>
        <w:tabs>
          <w:tab w:val="left" w:pos="0"/>
        </w:tabs>
        <w:spacing w:before="120"/>
        <w:ind w:firstLine="0"/>
        <w:rPr>
          <w:rFonts w:ascii="Calibri" w:hAnsi="Calibri"/>
        </w:rPr>
      </w:pPr>
      <w:r w:rsidRPr="001369D8">
        <w:rPr>
          <w:rFonts w:ascii="Calibri" w:hAnsi="Calibri"/>
        </w:rPr>
        <w:t xml:space="preserve">La vinaigrette « maison » est préparée sur place (les sauces industrielles sont proscrites). </w:t>
      </w:r>
    </w:p>
    <w:p w14:paraId="5D4A34E8" w14:textId="709D2A18" w:rsidR="001369D8" w:rsidRPr="001369D8" w:rsidRDefault="001369D8" w:rsidP="001369D8">
      <w:pPr>
        <w:pStyle w:val="TexteArial"/>
        <w:tabs>
          <w:tab w:val="left" w:pos="0"/>
        </w:tabs>
        <w:spacing w:before="120"/>
        <w:ind w:firstLine="0"/>
        <w:rPr>
          <w:rFonts w:ascii="Calibri" w:hAnsi="Calibri"/>
        </w:rPr>
      </w:pPr>
      <w:r w:rsidRPr="001369D8">
        <w:rPr>
          <w:rFonts w:ascii="Calibri" w:hAnsi="Calibri"/>
        </w:rPr>
        <w:t xml:space="preserve">Le </w:t>
      </w:r>
      <w:r>
        <w:rPr>
          <w:rFonts w:ascii="Calibri" w:hAnsi="Calibri"/>
        </w:rPr>
        <w:t>T</w:t>
      </w:r>
      <w:r w:rsidRPr="001369D8">
        <w:rPr>
          <w:rFonts w:ascii="Calibri" w:hAnsi="Calibri"/>
        </w:rPr>
        <w:t xml:space="preserve">itulaire veille tout particulièrement au maintien de l’approvisionnement régulier et à la parfaite propreté de cette zone ainsi qu’au renouvellement de la vaisselle propre pendant toute la durée du service. Le nettoyage de la salle de restauration et de la zone de distribution est assuré par le </w:t>
      </w:r>
      <w:r>
        <w:rPr>
          <w:rFonts w:ascii="Calibri" w:hAnsi="Calibri"/>
        </w:rPr>
        <w:t>T</w:t>
      </w:r>
      <w:r w:rsidRPr="001369D8">
        <w:rPr>
          <w:rFonts w:ascii="Calibri" w:hAnsi="Calibri"/>
        </w:rPr>
        <w:t>itulaire pendant la durée du service (cf. chutes de plateaux, etc.).</w:t>
      </w:r>
    </w:p>
    <w:p w14:paraId="54E32A39" w14:textId="37611BF2" w:rsidR="001369D8" w:rsidRDefault="001369D8" w:rsidP="001369D8">
      <w:pPr>
        <w:pStyle w:val="TexteArial"/>
        <w:tabs>
          <w:tab w:val="left" w:pos="0"/>
        </w:tabs>
        <w:spacing w:before="120" w:after="0"/>
        <w:ind w:firstLine="0"/>
        <w:rPr>
          <w:rFonts w:ascii="Calibri" w:hAnsi="Calibri"/>
        </w:rPr>
      </w:pPr>
      <w:r w:rsidRPr="001369D8">
        <w:rPr>
          <w:rFonts w:ascii="Calibri" w:hAnsi="Calibri"/>
        </w:rPr>
        <w:t xml:space="preserve">Une seule serviette jetable, fournie par le </w:t>
      </w:r>
      <w:r>
        <w:rPr>
          <w:rFonts w:ascii="Calibri" w:hAnsi="Calibri"/>
        </w:rPr>
        <w:t>T</w:t>
      </w:r>
      <w:r w:rsidRPr="001369D8">
        <w:rPr>
          <w:rFonts w:ascii="Calibri" w:hAnsi="Calibri"/>
        </w:rPr>
        <w:t>itulaire, est remise à chaque client.</w:t>
      </w:r>
    </w:p>
    <w:p w14:paraId="0DEF1474" w14:textId="5CAA4CDC" w:rsidR="009C0BAA" w:rsidRDefault="009C0BAA" w:rsidP="00C94E9E">
      <w:pPr>
        <w:pStyle w:val="TexteArial"/>
        <w:tabs>
          <w:tab w:val="left" w:pos="0"/>
        </w:tabs>
        <w:spacing w:before="120" w:after="0"/>
        <w:ind w:firstLine="0"/>
        <w:rPr>
          <w:rFonts w:ascii="Calibri" w:hAnsi="Calibri"/>
        </w:rPr>
      </w:pPr>
    </w:p>
    <w:p w14:paraId="0C5383A5" w14:textId="6F2E0498" w:rsidR="009C0BAA" w:rsidRPr="009C0BAA" w:rsidRDefault="009C0BAA" w:rsidP="00AD7AC2">
      <w:pPr>
        <w:tabs>
          <w:tab w:val="left" w:pos="0"/>
        </w:tabs>
        <w:spacing w:before="120"/>
        <w:ind w:left="720" w:hanging="720"/>
        <w:jc w:val="both"/>
        <w:outlineLvl w:val="2"/>
        <w:rPr>
          <w:rFonts w:ascii="Calibri" w:hAnsi="Calibri" w:cs="Arial"/>
          <w:b/>
          <w:bCs/>
        </w:rPr>
      </w:pPr>
      <w:bookmarkStart w:id="59" w:name="_Toc194063763"/>
      <w:bookmarkStart w:id="60" w:name="_Toc194067330"/>
      <w:r>
        <w:rPr>
          <w:rFonts w:ascii="Calibri" w:hAnsi="Calibri" w:cs="Arial"/>
          <w:b/>
          <w:bCs/>
        </w:rPr>
        <w:t>3.2.</w:t>
      </w:r>
      <w:r w:rsidR="00414295">
        <w:rPr>
          <w:rFonts w:ascii="Calibri" w:hAnsi="Calibri" w:cs="Arial"/>
          <w:b/>
          <w:bCs/>
        </w:rPr>
        <w:t>3</w:t>
      </w:r>
      <w:r>
        <w:rPr>
          <w:rFonts w:ascii="Calibri" w:hAnsi="Calibri" w:cs="Arial"/>
          <w:b/>
          <w:bCs/>
        </w:rPr>
        <w:tab/>
      </w:r>
      <w:r w:rsidRPr="009C0BAA">
        <w:rPr>
          <w:rFonts w:ascii="Calibri" w:hAnsi="Calibri" w:cs="Arial"/>
          <w:b/>
          <w:bCs/>
        </w:rPr>
        <w:t>Livraison fournisseurs</w:t>
      </w:r>
      <w:bookmarkEnd w:id="59"/>
      <w:bookmarkEnd w:id="60"/>
    </w:p>
    <w:p w14:paraId="0711BA6D" w14:textId="63923977" w:rsidR="009C0BAA" w:rsidRPr="00715AC5" w:rsidRDefault="009C0BAA" w:rsidP="009C0BAA">
      <w:pPr>
        <w:pStyle w:val="TexteArial"/>
        <w:tabs>
          <w:tab w:val="left" w:pos="0"/>
        </w:tabs>
        <w:spacing w:before="120"/>
        <w:ind w:firstLine="0"/>
        <w:rPr>
          <w:rFonts w:ascii="Calibri" w:hAnsi="Calibri"/>
        </w:rPr>
      </w:pPr>
      <w:r w:rsidRPr="00715AC5">
        <w:rPr>
          <w:rFonts w:ascii="Calibri" w:hAnsi="Calibri"/>
        </w:rPr>
        <w:t xml:space="preserve">L’accès aux locaux et la réalisation des livraisons doivent respecter les prescriptions du plan de prévention </w:t>
      </w:r>
      <w:r w:rsidR="00BF39AA">
        <w:rPr>
          <w:rFonts w:ascii="Calibri" w:hAnsi="Calibri"/>
        </w:rPr>
        <w:t xml:space="preserve">du CNC </w:t>
      </w:r>
      <w:r w:rsidRPr="00715AC5">
        <w:rPr>
          <w:rFonts w:ascii="Calibri" w:hAnsi="Calibri"/>
        </w:rPr>
        <w:t xml:space="preserve">et des protocoles de livraison, qui sont </w:t>
      </w:r>
      <w:r w:rsidR="002A0965">
        <w:rPr>
          <w:rFonts w:ascii="Calibri" w:hAnsi="Calibri"/>
        </w:rPr>
        <w:t xml:space="preserve">le cas échéant </w:t>
      </w:r>
      <w:r w:rsidRPr="00715AC5">
        <w:rPr>
          <w:rFonts w:ascii="Calibri" w:hAnsi="Calibri"/>
        </w:rPr>
        <w:t>remis au Titulaire préalablement au démarrage du marché</w:t>
      </w:r>
      <w:r w:rsidR="00BF39AA">
        <w:rPr>
          <w:rFonts w:ascii="Calibri" w:hAnsi="Calibri"/>
        </w:rPr>
        <w:t>, et du plan de prévention du Titulaire.</w:t>
      </w:r>
    </w:p>
    <w:p w14:paraId="4E29954E" w14:textId="13DCCACB" w:rsidR="009C0BAA" w:rsidRPr="009C0BAA" w:rsidRDefault="009C0BAA" w:rsidP="009C0BAA">
      <w:pPr>
        <w:pStyle w:val="TexteArial"/>
        <w:tabs>
          <w:tab w:val="left" w:pos="0"/>
        </w:tabs>
        <w:spacing w:before="120"/>
        <w:ind w:firstLine="0"/>
        <w:rPr>
          <w:rFonts w:ascii="Calibri" w:hAnsi="Calibri"/>
        </w:rPr>
      </w:pPr>
      <w:r w:rsidRPr="00715AC5">
        <w:rPr>
          <w:rFonts w:ascii="Calibri" w:hAnsi="Calibri"/>
        </w:rPr>
        <w:t>Ces documents font l’objet d’une réunion</w:t>
      </w:r>
      <w:r w:rsidRPr="009C0BAA">
        <w:rPr>
          <w:rFonts w:ascii="Calibri" w:hAnsi="Calibri"/>
        </w:rPr>
        <w:t xml:space="preserve"> avec le </w:t>
      </w:r>
      <w:r>
        <w:rPr>
          <w:rFonts w:ascii="Calibri" w:hAnsi="Calibri"/>
        </w:rPr>
        <w:t>T</w:t>
      </w:r>
      <w:r w:rsidRPr="009C0BAA">
        <w:rPr>
          <w:rFonts w:ascii="Calibri" w:hAnsi="Calibri"/>
        </w:rPr>
        <w:t xml:space="preserve">itulaire dans les quinze jours après la notification du marché. </w:t>
      </w:r>
    </w:p>
    <w:p w14:paraId="706F2B62" w14:textId="77777777" w:rsidR="00E443D8" w:rsidRDefault="00E443D8">
      <w:pPr>
        <w:rPr>
          <w:rFonts w:ascii="Calibri" w:hAnsi="Calibri"/>
          <w:sz w:val="22"/>
          <w:szCs w:val="22"/>
        </w:rPr>
      </w:pPr>
      <w:r>
        <w:rPr>
          <w:rFonts w:ascii="Calibri" w:hAnsi="Calibri"/>
        </w:rPr>
        <w:br w:type="page"/>
      </w:r>
    </w:p>
    <w:p w14:paraId="2C51A389" w14:textId="3B6D7004" w:rsidR="009C0BAA" w:rsidRPr="009C0BAA" w:rsidRDefault="009C0BAA" w:rsidP="009C0BAA">
      <w:pPr>
        <w:pStyle w:val="TexteArial"/>
        <w:tabs>
          <w:tab w:val="left" w:pos="0"/>
        </w:tabs>
        <w:spacing w:before="120"/>
        <w:ind w:firstLine="0"/>
        <w:rPr>
          <w:rFonts w:ascii="Calibri" w:hAnsi="Calibri"/>
        </w:rPr>
      </w:pPr>
      <w:r w:rsidRPr="009C0BAA">
        <w:rPr>
          <w:rFonts w:ascii="Calibri" w:hAnsi="Calibri"/>
        </w:rPr>
        <w:lastRenderedPageBreak/>
        <w:t xml:space="preserve">L’attention du </w:t>
      </w:r>
      <w:r>
        <w:rPr>
          <w:rFonts w:ascii="Calibri" w:hAnsi="Calibri"/>
        </w:rPr>
        <w:t>T</w:t>
      </w:r>
      <w:r w:rsidRPr="009C0BAA">
        <w:rPr>
          <w:rFonts w:ascii="Calibri" w:hAnsi="Calibri"/>
        </w:rPr>
        <w:t xml:space="preserve">itulaire est appelée sur le respect obligatoire des dispositions citées dans ces prescriptions et sur leurs conséquences, notamment pour les livraisons qui se font : </w:t>
      </w:r>
    </w:p>
    <w:p w14:paraId="52FB7C36" w14:textId="7BB36BA2" w:rsidR="009C0BAA" w:rsidRPr="009C0BAA" w:rsidRDefault="00ED5B76" w:rsidP="00364E1F">
      <w:pPr>
        <w:pStyle w:val="TexteArial"/>
        <w:numPr>
          <w:ilvl w:val="0"/>
          <w:numId w:val="30"/>
        </w:numPr>
        <w:tabs>
          <w:tab w:val="left" w:pos="0"/>
        </w:tabs>
        <w:spacing w:before="120" w:after="0"/>
        <w:rPr>
          <w:rFonts w:ascii="Calibri" w:hAnsi="Calibri"/>
        </w:rPr>
      </w:pPr>
      <w:r>
        <w:rPr>
          <w:rFonts w:ascii="Calibri" w:hAnsi="Calibri"/>
        </w:rPr>
        <w:t>Sur les espaces dédiés à cet effet – que le CNC communiqu</w:t>
      </w:r>
      <w:r w:rsidR="00697EF8">
        <w:rPr>
          <w:rFonts w:ascii="Calibri" w:hAnsi="Calibri"/>
        </w:rPr>
        <w:t>e</w:t>
      </w:r>
      <w:r>
        <w:rPr>
          <w:rFonts w:ascii="Calibri" w:hAnsi="Calibri"/>
        </w:rPr>
        <w:t xml:space="preserve"> au démarrage du marché,</w:t>
      </w:r>
    </w:p>
    <w:p w14:paraId="632FC6CC" w14:textId="4373918C" w:rsidR="009C0BAA" w:rsidRPr="009C0BAA" w:rsidRDefault="009C0BAA" w:rsidP="00364E1F">
      <w:pPr>
        <w:pStyle w:val="TexteArial"/>
        <w:numPr>
          <w:ilvl w:val="0"/>
          <w:numId w:val="30"/>
        </w:numPr>
        <w:tabs>
          <w:tab w:val="left" w:pos="0"/>
        </w:tabs>
        <w:spacing w:before="120"/>
        <w:rPr>
          <w:rFonts w:ascii="Calibri" w:hAnsi="Calibri"/>
        </w:rPr>
      </w:pPr>
      <w:r>
        <w:rPr>
          <w:rFonts w:ascii="Calibri" w:hAnsi="Calibri"/>
        </w:rPr>
        <w:t>A</w:t>
      </w:r>
      <w:r w:rsidRPr="009C0BAA">
        <w:rPr>
          <w:rFonts w:ascii="Calibri" w:hAnsi="Calibri"/>
        </w:rPr>
        <w:t xml:space="preserve"> un horaire permettant la présence indispensable d’un responsable désigné par le </w:t>
      </w:r>
      <w:r w:rsidR="00ED5B76">
        <w:rPr>
          <w:rFonts w:ascii="Calibri" w:hAnsi="Calibri"/>
        </w:rPr>
        <w:t>T</w:t>
      </w:r>
      <w:r w:rsidRPr="009C0BAA">
        <w:rPr>
          <w:rFonts w:ascii="Calibri" w:hAnsi="Calibri"/>
        </w:rPr>
        <w:t xml:space="preserve">itulaire, tenu d’assister tout intervenant extérieur durant toute l’intervention et de veiller à la bonne application des prescriptions. </w:t>
      </w:r>
    </w:p>
    <w:p w14:paraId="3AEA59CD" w14:textId="2D352B27" w:rsidR="009C0BAA" w:rsidRPr="009C0BAA" w:rsidRDefault="009C0BAA" w:rsidP="009C0BAA">
      <w:pPr>
        <w:pStyle w:val="TexteArial"/>
        <w:tabs>
          <w:tab w:val="left" w:pos="0"/>
        </w:tabs>
        <w:spacing w:before="120"/>
        <w:ind w:firstLine="0"/>
        <w:rPr>
          <w:rFonts w:ascii="Calibri" w:hAnsi="Calibri"/>
        </w:rPr>
      </w:pPr>
      <w:r w:rsidRPr="009C0BAA">
        <w:rPr>
          <w:rFonts w:ascii="Calibri" w:hAnsi="Calibri"/>
        </w:rPr>
        <w:t xml:space="preserve">Par ailleurs, en dehors des horaires d’ouverture des locaux du </w:t>
      </w:r>
      <w:r w:rsidR="00ED5B76">
        <w:rPr>
          <w:rFonts w:ascii="Calibri" w:hAnsi="Calibri"/>
        </w:rPr>
        <w:t>CNC</w:t>
      </w:r>
      <w:r w:rsidRPr="009C0BAA">
        <w:rPr>
          <w:rFonts w:ascii="Calibri" w:hAnsi="Calibri"/>
        </w:rPr>
        <w:t xml:space="preserve">, toute présence de personnel du </w:t>
      </w:r>
      <w:r w:rsidR="00ED5B76">
        <w:rPr>
          <w:rFonts w:ascii="Calibri" w:hAnsi="Calibri"/>
        </w:rPr>
        <w:t>T</w:t>
      </w:r>
      <w:r w:rsidRPr="009C0BAA">
        <w:rPr>
          <w:rFonts w:ascii="Calibri" w:hAnsi="Calibri"/>
        </w:rPr>
        <w:t xml:space="preserve">itulaire et des titulaires extérieurs intervenant pour le compte du </w:t>
      </w:r>
      <w:r w:rsidR="00697EF8">
        <w:rPr>
          <w:rFonts w:ascii="Calibri" w:hAnsi="Calibri"/>
        </w:rPr>
        <w:t>T</w:t>
      </w:r>
      <w:r w:rsidRPr="009C0BAA">
        <w:rPr>
          <w:rFonts w:ascii="Calibri" w:hAnsi="Calibri"/>
        </w:rPr>
        <w:t xml:space="preserve">itulaire doit être signalée en temps utile et au minimum la veille au responsable désigné par le </w:t>
      </w:r>
      <w:r w:rsidR="00ED5B76">
        <w:rPr>
          <w:rFonts w:ascii="Calibri" w:hAnsi="Calibri"/>
        </w:rPr>
        <w:t>CNC</w:t>
      </w:r>
      <w:r w:rsidRPr="009C0BAA">
        <w:rPr>
          <w:rFonts w:ascii="Calibri" w:hAnsi="Calibri"/>
        </w:rPr>
        <w:t xml:space="preserve">. </w:t>
      </w:r>
    </w:p>
    <w:p w14:paraId="001D00C7" w14:textId="27A6098C" w:rsidR="009C0BAA" w:rsidRPr="00C94E9E" w:rsidRDefault="009C0BAA" w:rsidP="009C0BAA">
      <w:pPr>
        <w:pStyle w:val="TexteArial"/>
        <w:tabs>
          <w:tab w:val="left" w:pos="0"/>
        </w:tabs>
        <w:spacing w:before="120" w:after="0"/>
        <w:ind w:firstLine="0"/>
        <w:rPr>
          <w:rFonts w:ascii="Calibri" w:hAnsi="Calibri"/>
        </w:rPr>
      </w:pPr>
      <w:r w:rsidRPr="009C0BAA">
        <w:rPr>
          <w:rFonts w:ascii="Calibri" w:hAnsi="Calibri"/>
        </w:rPr>
        <w:t xml:space="preserve">Les déplacements doivent être limités autant que faire se peut (regroupement de livraisons, plans de livraisons optimisés...). Si possible, les véhicules ou tout moyen de transport sont </w:t>
      </w:r>
      <w:r w:rsidR="00ED5B76">
        <w:rPr>
          <w:rFonts w:ascii="Calibri" w:hAnsi="Calibri"/>
        </w:rPr>
        <w:t>« </w:t>
      </w:r>
      <w:r w:rsidRPr="009C0BAA">
        <w:rPr>
          <w:rFonts w:ascii="Calibri" w:hAnsi="Calibri"/>
        </w:rPr>
        <w:t>propres</w:t>
      </w:r>
      <w:r w:rsidR="00ED5B76">
        <w:rPr>
          <w:rFonts w:ascii="Calibri" w:hAnsi="Calibri"/>
        </w:rPr>
        <w:t xml:space="preserve"> » </w:t>
      </w:r>
      <w:r w:rsidRPr="009C0BAA">
        <w:rPr>
          <w:rFonts w:ascii="Calibri" w:hAnsi="Calibri"/>
        </w:rPr>
        <w:t>(à faible émission de CO2).</w:t>
      </w:r>
    </w:p>
    <w:p w14:paraId="5C149530" w14:textId="113284CC" w:rsidR="00AE4352" w:rsidRDefault="00AE4352" w:rsidP="00AE4352">
      <w:pPr>
        <w:spacing w:before="120"/>
        <w:jc w:val="both"/>
        <w:rPr>
          <w:rFonts w:ascii="Calibri" w:hAnsi="Calibri" w:cs="Arial"/>
          <w:sz w:val="22"/>
          <w:szCs w:val="22"/>
        </w:rPr>
      </w:pPr>
    </w:p>
    <w:p w14:paraId="5A1D3191" w14:textId="04A2AC2C" w:rsidR="00CF3CE2" w:rsidRPr="00CF3CE2" w:rsidRDefault="00CF3CE2" w:rsidP="00AD7AC2">
      <w:pPr>
        <w:tabs>
          <w:tab w:val="left" w:pos="0"/>
        </w:tabs>
        <w:spacing w:before="120"/>
        <w:ind w:left="720" w:hanging="720"/>
        <w:jc w:val="both"/>
        <w:outlineLvl w:val="2"/>
        <w:rPr>
          <w:rFonts w:ascii="Calibri" w:hAnsi="Calibri" w:cs="Arial"/>
          <w:b/>
          <w:bCs/>
        </w:rPr>
      </w:pPr>
      <w:bookmarkStart w:id="61" w:name="_Toc194063764"/>
      <w:bookmarkStart w:id="62" w:name="_Toc194067331"/>
      <w:r>
        <w:rPr>
          <w:rFonts w:ascii="Calibri" w:hAnsi="Calibri" w:cs="Arial"/>
          <w:b/>
          <w:bCs/>
        </w:rPr>
        <w:t>3.2.4</w:t>
      </w:r>
      <w:r>
        <w:rPr>
          <w:rFonts w:ascii="Calibri" w:hAnsi="Calibri" w:cs="Arial"/>
          <w:b/>
          <w:bCs/>
        </w:rPr>
        <w:tab/>
      </w:r>
      <w:r w:rsidRPr="00CF3CE2">
        <w:rPr>
          <w:rFonts w:ascii="Calibri" w:hAnsi="Calibri" w:cs="Arial"/>
          <w:b/>
          <w:bCs/>
        </w:rPr>
        <w:t>Gestion globale du service</w:t>
      </w:r>
      <w:bookmarkEnd w:id="61"/>
      <w:bookmarkEnd w:id="62"/>
    </w:p>
    <w:p w14:paraId="00F07339" w14:textId="3BADFAD0" w:rsidR="00D96421" w:rsidRPr="00CF3CE2" w:rsidRDefault="008F2E18" w:rsidP="00193DAE">
      <w:pPr>
        <w:tabs>
          <w:tab w:val="left" w:pos="0"/>
        </w:tabs>
        <w:spacing w:before="120"/>
        <w:ind w:left="720" w:hanging="720"/>
        <w:jc w:val="both"/>
        <w:outlineLvl w:val="2"/>
        <w:rPr>
          <w:rFonts w:ascii="Calibri" w:hAnsi="Calibri" w:cs="Arial"/>
          <w:b/>
          <w:bCs/>
          <w:sz w:val="22"/>
          <w:szCs w:val="22"/>
        </w:rPr>
      </w:pPr>
      <w:bookmarkStart w:id="63" w:name="_Toc194063765"/>
      <w:bookmarkStart w:id="64" w:name="_Toc479073032"/>
      <w:bookmarkStart w:id="65" w:name="_Toc194067332"/>
      <w:r w:rsidRPr="00CF3CE2">
        <w:rPr>
          <w:rFonts w:ascii="Calibri" w:hAnsi="Calibri" w:cs="Arial"/>
          <w:b/>
          <w:bCs/>
          <w:sz w:val="22"/>
          <w:szCs w:val="22"/>
        </w:rPr>
        <w:t>3.2.</w:t>
      </w:r>
      <w:r w:rsidR="00ED5B76" w:rsidRPr="00CF3CE2">
        <w:rPr>
          <w:rFonts w:ascii="Calibri" w:hAnsi="Calibri" w:cs="Arial"/>
          <w:b/>
          <w:bCs/>
          <w:sz w:val="22"/>
          <w:szCs w:val="22"/>
        </w:rPr>
        <w:t>4</w:t>
      </w:r>
      <w:r w:rsidR="00CF3CE2">
        <w:rPr>
          <w:rFonts w:ascii="Calibri" w:hAnsi="Calibri" w:cs="Arial"/>
          <w:b/>
          <w:bCs/>
          <w:sz w:val="22"/>
          <w:szCs w:val="22"/>
        </w:rPr>
        <w:t xml:space="preserve">.1 </w:t>
      </w:r>
      <w:r w:rsidR="000D32E6" w:rsidRPr="00CF3CE2">
        <w:rPr>
          <w:rFonts w:ascii="Calibri" w:hAnsi="Calibri" w:cs="Arial"/>
          <w:b/>
          <w:bCs/>
          <w:sz w:val="22"/>
          <w:szCs w:val="22"/>
        </w:rPr>
        <w:t>Stockage</w:t>
      </w:r>
      <w:bookmarkEnd w:id="63"/>
      <w:bookmarkEnd w:id="65"/>
      <w:r w:rsidR="000D32E6" w:rsidRPr="00CF3CE2">
        <w:rPr>
          <w:rFonts w:ascii="Calibri" w:hAnsi="Calibri" w:cs="Arial"/>
          <w:b/>
          <w:bCs/>
          <w:sz w:val="22"/>
          <w:szCs w:val="22"/>
        </w:rPr>
        <w:t xml:space="preserve"> </w:t>
      </w:r>
      <w:bookmarkEnd w:id="64"/>
    </w:p>
    <w:p w14:paraId="29B8F657" w14:textId="55F4FCBC" w:rsidR="000D32E6" w:rsidRPr="00827D07" w:rsidRDefault="000D32E6" w:rsidP="009640AE">
      <w:pPr>
        <w:pStyle w:val="TexteArial"/>
        <w:tabs>
          <w:tab w:val="left" w:pos="0"/>
        </w:tabs>
        <w:spacing w:before="120" w:after="0"/>
        <w:ind w:firstLine="0"/>
        <w:rPr>
          <w:rFonts w:ascii="Calibri" w:hAnsi="Calibri"/>
        </w:rPr>
      </w:pPr>
      <w:r w:rsidRPr="0032064A">
        <w:rPr>
          <w:rFonts w:ascii="Calibri" w:hAnsi="Calibri" w:cs="Arial"/>
        </w:rPr>
        <w:t xml:space="preserve">Le Titulaire assure l'approvisionnement des denrées et boissons et leur stockage dans les installations du </w:t>
      </w:r>
      <w:r w:rsidR="002B3EA6">
        <w:rPr>
          <w:rFonts w:ascii="Calibri" w:hAnsi="Calibri" w:cs="Arial"/>
        </w:rPr>
        <w:t>restaurant</w:t>
      </w:r>
      <w:r w:rsidR="00532496">
        <w:rPr>
          <w:rFonts w:ascii="Calibri" w:hAnsi="Calibri" w:cs="Arial"/>
        </w:rPr>
        <w:t>,</w:t>
      </w:r>
      <w:r w:rsidRPr="0032064A">
        <w:rPr>
          <w:rFonts w:ascii="Calibri" w:hAnsi="Calibri" w:cs="Arial"/>
        </w:rPr>
        <w:t xml:space="preserve"> à ses risques et périls</w:t>
      </w:r>
      <w:r w:rsidR="00DD5C98">
        <w:rPr>
          <w:rFonts w:ascii="Calibri" w:hAnsi="Calibri" w:cs="Arial"/>
        </w:rPr>
        <w:t>.</w:t>
      </w:r>
      <w:r w:rsidR="002B4BEB" w:rsidRPr="002B4BEB">
        <w:rPr>
          <w:rFonts w:ascii="Times New Roman" w:hAnsi="Times New Roman"/>
          <w:color w:val="000000"/>
          <w:sz w:val="23"/>
          <w:szCs w:val="23"/>
        </w:rPr>
        <w:t xml:space="preserve"> </w:t>
      </w:r>
      <w:r w:rsidR="002B4BEB" w:rsidRPr="002B4BEB">
        <w:rPr>
          <w:rFonts w:ascii="Calibri" w:hAnsi="Calibri" w:cs="Arial"/>
        </w:rPr>
        <w:t xml:space="preserve">Le </w:t>
      </w:r>
      <w:r w:rsidR="002B4BEB">
        <w:rPr>
          <w:rFonts w:ascii="Calibri" w:hAnsi="Calibri" w:cs="Arial"/>
        </w:rPr>
        <w:t>CNC</w:t>
      </w:r>
      <w:r w:rsidR="002B4BEB" w:rsidRPr="002B4BEB">
        <w:rPr>
          <w:rFonts w:ascii="Calibri" w:hAnsi="Calibri" w:cs="Arial"/>
        </w:rPr>
        <w:t xml:space="preserve"> ne peut être tenu pour responsable d’une panne des installations frigorifiques qui ne proviendrait pas de son fait ou de ses préposés.</w:t>
      </w:r>
    </w:p>
    <w:p w14:paraId="2429FE5F" w14:textId="77777777" w:rsidR="00D96421" w:rsidRPr="006C4B9D" w:rsidRDefault="00672547" w:rsidP="009640AE">
      <w:pPr>
        <w:pStyle w:val="TexteArial"/>
        <w:tabs>
          <w:tab w:val="left" w:pos="0"/>
        </w:tabs>
        <w:spacing w:before="120" w:after="0"/>
        <w:ind w:firstLine="0"/>
        <w:rPr>
          <w:rFonts w:ascii="Calibri" w:hAnsi="Calibri"/>
        </w:rPr>
      </w:pPr>
      <w:r>
        <w:rPr>
          <w:rFonts w:ascii="Calibri" w:hAnsi="Calibri"/>
        </w:rPr>
        <w:t>Les locaux permettent</w:t>
      </w:r>
      <w:r w:rsidR="00D96421" w:rsidRPr="006C4B9D">
        <w:rPr>
          <w:rFonts w:ascii="Calibri" w:hAnsi="Calibri"/>
        </w:rPr>
        <w:t xml:space="preserve"> l’élaboration des plats selon les normes d’hygiène en vigueur, la plonge et le stockage de denrées brutes ou semi élaborées.</w:t>
      </w:r>
    </w:p>
    <w:p w14:paraId="2D5BB5CE" w14:textId="77777777" w:rsidR="00AE4352" w:rsidRPr="00C653D9" w:rsidRDefault="00AE4352" w:rsidP="009640AE">
      <w:pPr>
        <w:pStyle w:val="Normal1"/>
        <w:ind w:left="0"/>
        <w:jc w:val="both"/>
        <w:rPr>
          <w:rFonts w:ascii="Calibri" w:hAnsi="Calibri"/>
          <w:szCs w:val="22"/>
        </w:rPr>
      </w:pPr>
    </w:p>
    <w:p w14:paraId="6FAE8473" w14:textId="7063791A" w:rsidR="00D96421" w:rsidRPr="00CF3CE2" w:rsidRDefault="008F2E18" w:rsidP="00193DAE">
      <w:pPr>
        <w:tabs>
          <w:tab w:val="left" w:pos="0"/>
        </w:tabs>
        <w:spacing w:before="120"/>
        <w:ind w:left="720" w:hanging="720"/>
        <w:jc w:val="both"/>
        <w:outlineLvl w:val="2"/>
        <w:rPr>
          <w:rFonts w:ascii="Calibri" w:hAnsi="Calibri" w:cs="Arial"/>
          <w:b/>
          <w:bCs/>
          <w:sz w:val="22"/>
          <w:szCs w:val="22"/>
        </w:rPr>
      </w:pPr>
      <w:bookmarkStart w:id="66" w:name="_Toc479073033"/>
      <w:bookmarkStart w:id="67" w:name="_Toc194063766"/>
      <w:bookmarkStart w:id="68" w:name="_Toc194067333"/>
      <w:r w:rsidRPr="00CF3CE2">
        <w:rPr>
          <w:rFonts w:ascii="Calibri" w:hAnsi="Calibri" w:cs="Arial"/>
          <w:b/>
          <w:bCs/>
          <w:sz w:val="22"/>
          <w:szCs w:val="22"/>
        </w:rPr>
        <w:t>3.2.</w:t>
      </w:r>
      <w:r w:rsidR="00CF3CE2">
        <w:rPr>
          <w:rFonts w:ascii="Calibri" w:hAnsi="Calibri" w:cs="Arial"/>
          <w:b/>
          <w:bCs/>
          <w:sz w:val="22"/>
          <w:szCs w:val="22"/>
        </w:rPr>
        <w:t xml:space="preserve">4.2 </w:t>
      </w:r>
      <w:r w:rsidR="00D96421" w:rsidRPr="00CF3CE2">
        <w:rPr>
          <w:rFonts w:ascii="Calibri" w:hAnsi="Calibri" w:cs="Arial"/>
          <w:b/>
          <w:bCs/>
          <w:sz w:val="22"/>
          <w:szCs w:val="22"/>
        </w:rPr>
        <w:t>Distribution</w:t>
      </w:r>
      <w:r w:rsidR="00213E30" w:rsidRPr="00CF3CE2">
        <w:rPr>
          <w:rFonts w:ascii="Calibri" w:hAnsi="Calibri" w:cs="Arial"/>
          <w:b/>
          <w:bCs/>
          <w:sz w:val="22"/>
          <w:szCs w:val="22"/>
        </w:rPr>
        <w:t xml:space="preserve"> et fluidité</w:t>
      </w:r>
      <w:bookmarkEnd w:id="66"/>
      <w:bookmarkEnd w:id="67"/>
      <w:bookmarkEnd w:id="68"/>
      <w:r w:rsidR="00213E30" w:rsidRPr="00CF3CE2">
        <w:rPr>
          <w:rFonts w:ascii="Calibri" w:hAnsi="Calibri" w:cs="Arial"/>
          <w:b/>
          <w:bCs/>
          <w:sz w:val="22"/>
          <w:szCs w:val="22"/>
        </w:rPr>
        <w:t xml:space="preserve"> </w:t>
      </w:r>
    </w:p>
    <w:p w14:paraId="151C35AD" w14:textId="77777777" w:rsidR="005F76D1" w:rsidRPr="00295CFD" w:rsidRDefault="005F76D1" w:rsidP="009640AE">
      <w:pPr>
        <w:pStyle w:val="TexteArial"/>
        <w:tabs>
          <w:tab w:val="left" w:pos="0"/>
        </w:tabs>
        <w:spacing w:before="120" w:after="0"/>
        <w:ind w:firstLine="0"/>
        <w:rPr>
          <w:rFonts w:ascii="Calibri" w:hAnsi="Calibri"/>
        </w:rPr>
      </w:pPr>
      <w:r>
        <w:rPr>
          <w:rFonts w:ascii="Calibri" w:hAnsi="Calibri"/>
        </w:rPr>
        <w:t>La zone de distribution est</w:t>
      </w:r>
      <w:r w:rsidRPr="00295CFD">
        <w:rPr>
          <w:rFonts w:ascii="Calibri" w:hAnsi="Calibri"/>
        </w:rPr>
        <w:t xml:space="preserve"> organisé</w:t>
      </w:r>
      <w:r>
        <w:rPr>
          <w:rFonts w:ascii="Calibri" w:hAnsi="Calibri"/>
        </w:rPr>
        <w:t>e</w:t>
      </w:r>
      <w:r w:rsidRPr="00295CFD">
        <w:rPr>
          <w:rFonts w:ascii="Calibri" w:hAnsi="Calibri"/>
        </w:rPr>
        <w:t xml:space="preserve"> en « </w:t>
      </w:r>
      <w:r w:rsidRPr="00295CFD">
        <w:rPr>
          <w:rFonts w:ascii="Calibri" w:hAnsi="Calibri"/>
          <w:i/>
        </w:rPr>
        <w:t>scramble</w:t>
      </w:r>
      <w:r w:rsidRPr="00295CFD">
        <w:rPr>
          <w:rFonts w:ascii="Calibri" w:hAnsi="Calibri"/>
        </w:rPr>
        <w:t xml:space="preserve"> » avec la présence de rampes à plateaux au niveau des stands de distribution. </w:t>
      </w:r>
    </w:p>
    <w:p w14:paraId="7643F819" w14:textId="77777777" w:rsidR="005F76D1" w:rsidRPr="00295CFD" w:rsidRDefault="005F76D1" w:rsidP="009640AE">
      <w:pPr>
        <w:pStyle w:val="TexteArial"/>
        <w:tabs>
          <w:tab w:val="left" w:pos="0"/>
        </w:tabs>
        <w:spacing w:before="120" w:after="0"/>
        <w:ind w:firstLine="0"/>
        <w:rPr>
          <w:rFonts w:ascii="Calibri" w:hAnsi="Calibri"/>
        </w:rPr>
      </w:pPr>
      <w:r w:rsidRPr="00295CFD">
        <w:rPr>
          <w:rFonts w:ascii="Calibri" w:hAnsi="Calibri"/>
        </w:rPr>
        <w:t xml:space="preserve">Les vitrines de présentation des périphériques </w:t>
      </w:r>
      <w:r>
        <w:rPr>
          <w:rFonts w:ascii="Calibri" w:hAnsi="Calibri"/>
        </w:rPr>
        <w:t>sont</w:t>
      </w:r>
      <w:r w:rsidRPr="00295CFD">
        <w:rPr>
          <w:rFonts w:ascii="Calibri" w:hAnsi="Calibri"/>
        </w:rPr>
        <w:t xml:space="preserve"> ouvertes afin que le convive se serve lui-même.</w:t>
      </w:r>
    </w:p>
    <w:p w14:paraId="2891D783" w14:textId="06D0C44E" w:rsidR="005F76D1" w:rsidRDefault="005F76D1" w:rsidP="009640AE">
      <w:pPr>
        <w:pStyle w:val="TexteArial"/>
        <w:tabs>
          <w:tab w:val="left" w:pos="0"/>
        </w:tabs>
        <w:spacing w:before="120" w:after="0"/>
        <w:ind w:firstLine="0"/>
        <w:rPr>
          <w:rFonts w:ascii="Calibri" w:hAnsi="Calibri"/>
        </w:rPr>
      </w:pPr>
      <w:r>
        <w:rPr>
          <w:rFonts w:ascii="Calibri" w:hAnsi="Calibri"/>
        </w:rPr>
        <w:t xml:space="preserve">Un </w:t>
      </w:r>
      <w:r w:rsidR="00D462A6">
        <w:rPr>
          <w:rFonts w:ascii="Calibri" w:hAnsi="Calibri"/>
        </w:rPr>
        <w:t>bar à salades</w:t>
      </w:r>
      <w:r w:rsidR="0083664B">
        <w:rPr>
          <w:rFonts w:ascii="Calibri" w:hAnsi="Calibri"/>
        </w:rPr>
        <w:t> sur</w:t>
      </w:r>
      <w:r>
        <w:rPr>
          <w:rFonts w:ascii="Calibri" w:hAnsi="Calibri"/>
        </w:rPr>
        <w:t xml:space="preserve"> îlot réfrigéré de présentation </w:t>
      </w:r>
      <w:r w:rsidR="008276B2">
        <w:rPr>
          <w:rFonts w:ascii="Calibri" w:hAnsi="Calibri"/>
        </w:rPr>
        <w:t>est</w:t>
      </w:r>
      <w:r w:rsidRPr="00295CFD">
        <w:rPr>
          <w:rFonts w:ascii="Calibri" w:hAnsi="Calibri"/>
        </w:rPr>
        <w:t xml:space="preserve"> également </w:t>
      </w:r>
      <w:r w:rsidR="008276B2">
        <w:rPr>
          <w:rFonts w:ascii="Calibri" w:hAnsi="Calibri"/>
        </w:rPr>
        <w:t>présent</w:t>
      </w:r>
      <w:r>
        <w:rPr>
          <w:rFonts w:ascii="Calibri" w:hAnsi="Calibri"/>
        </w:rPr>
        <w:t xml:space="preserve"> dans l’espace de distribution</w:t>
      </w:r>
      <w:r w:rsidR="007D2367">
        <w:rPr>
          <w:rFonts w:ascii="Calibri" w:hAnsi="Calibri"/>
        </w:rPr>
        <w:t xml:space="preserve"> du </w:t>
      </w:r>
      <w:r w:rsidR="007D2367" w:rsidRPr="00CA7E18">
        <w:rPr>
          <w:rFonts w:ascii="Calibri" w:hAnsi="Calibri"/>
          <w:i/>
        </w:rPr>
        <w:t>scramble</w:t>
      </w:r>
      <w:r w:rsidR="007D2367">
        <w:rPr>
          <w:rFonts w:ascii="Calibri" w:hAnsi="Calibri"/>
        </w:rPr>
        <w:t>.</w:t>
      </w:r>
    </w:p>
    <w:p w14:paraId="7E057CF3" w14:textId="1207A1B5" w:rsidR="00213E30" w:rsidRPr="00213E30" w:rsidRDefault="00213E30" w:rsidP="009640AE">
      <w:pPr>
        <w:spacing w:before="120"/>
        <w:jc w:val="both"/>
        <w:rPr>
          <w:rFonts w:ascii="Calibri" w:hAnsi="Calibri"/>
          <w:sz w:val="22"/>
          <w:szCs w:val="22"/>
        </w:rPr>
      </w:pPr>
      <w:r w:rsidRPr="00213E30">
        <w:rPr>
          <w:rFonts w:ascii="Calibri" w:hAnsi="Calibri"/>
          <w:sz w:val="22"/>
          <w:szCs w:val="22"/>
        </w:rPr>
        <w:t xml:space="preserve">La fluidité de service est </w:t>
      </w:r>
      <w:r w:rsidRPr="00213E30">
        <w:rPr>
          <w:rFonts w:ascii="Calibri" w:hAnsi="Calibri"/>
          <w:sz w:val="22"/>
          <w:szCs w:val="22"/>
          <w:u w:val="single"/>
        </w:rPr>
        <w:t xml:space="preserve">une attente forte </w:t>
      </w:r>
      <w:r w:rsidRPr="00F35E5D">
        <w:rPr>
          <w:rFonts w:ascii="Calibri" w:hAnsi="Calibri"/>
          <w:sz w:val="22"/>
          <w:szCs w:val="22"/>
          <w:u w:val="single"/>
        </w:rPr>
        <w:t xml:space="preserve">du </w:t>
      </w:r>
      <w:r w:rsidR="00474065" w:rsidRPr="0032064A">
        <w:rPr>
          <w:rFonts w:ascii="Calibri" w:hAnsi="Calibri"/>
          <w:sz w:val="22"/>
          <w:szCs w:val="22"/>
          <w:u w:val="single"/>
        </w:rPr>
        <w:t>Pouvoir Adjudicateur</w:t>
      </w:r>
      <w:r w:rsidRPr="00213E30">
        <w:rPr>
          <w:rFonts w:ascii="Calibri" w:hAnsi="Calibri"/>
          <w:sz w:val="22"/>
          <w:szCs w:val="22"/>
        </w:rPr>
        <w:t xml:space="preserve">, elle résulte d’une optimisation de la capacité de service du </w:t>
      </w:r>
      <w:r w:rsidR="002B3EA6">
        <w:rPr>
          <w:rFonts w:ascii="Calibri" w:hAnsi="Calibri"/>
          <w:sz w:val="22"/>
          <w:szCs w:val="22"/>
        </w:rPr>
        <w:t>restaurant</w:t>
      </w:r>
      <w:r w:rsidRPr="00213E30">
        <w:rPr>
          <w:rFonts w:ascii="Calibri" w:hAnsi="Calibri"/>
          <w:sz w:val="22"/>
          <w:szCs w:val="22"/>
        </w:rPr>
        <w:t xml:space="preserve"> de manière à éviter une file d’attente pénalisant l’ensemble de la prestation de service.</w:t>
      </w:r>
    </w:p>
    <w:p w14:paraId="2E8CC522" w14:textId="49D3472A" w:rsidR="007558DF" w:rsidRDefault="008276B2" w:rsidP="009640AE">
      <w:pPr>
        <w:pStyle w:val="StyleRbullet1TahomaJustifi"/>
        <w:numPr>
          <w:ilvl w:val="0"/>
          <w:numId w:val="0"/>
        </w:numPr>
        <w:spacing w:after="0"/>
        <w:rPr>
          <w:rFonts w:ascii="Calibri" w:hAnsi="Calibri"/>
          <w:szCs w:val="22"/>
          <w:lang w:val="fr-FR" w:eastAsia="fr-FR"/>
        </w:rPr>
      </w:pPr>
      <w:r>
        <w:rPr>
          <w:rFonts w:ascii="Calibri" w:hAnsi="Calibri"/>
          <w:szCs w:val="22"/>
          <w:lang w:val="fr-FR" w:eastAsia="fr-FR"/>
        </w:rPr>
        <w:t>Le T</w:t>
      </w:r>
      <w:r w:rsidR="007558DF">
        <w:rPr>
          <w:rFonts w:ascii="Calibri" w:hAnsi="Calibri"/>
          <w:szCs w:val="22"/>
          <w:lang w:val="fr-FR" w:eastAsia="fr-FR"/>
        </w:rPr>
        <w:t>itulaire présente dans son offre une organisation optimisée, en terme</w:t>
      </w:r>
      <w:r w:rsidR="00AE4352">
        <w:rPr>
          <w:rFonts w:ascii="Calibri" w:hAnsi="Calibri"/>
          <w:szCs w:val="22"/>
          <w:lang w:val="fr-FR" w:eastAsia="fr-FR"/>
        </w:rPr>
        <w:t>s</w:t>
      </w:r>
      <w:r w:rsidR="007558DF">
        <w:rPr>
          <w:rFonts w:ascii="Calibri" w:hAnsi="Calibri"/>
          <w:szCs w:val="22"/>
          <w:lang w:val="fr-FR" w:eastAsia="fr-FR"/>
        </w:rPr>
        <w:t xml:space="preserve"> de fluidité, et respectant l’ergonomie de la distribution. </w:t>
      </w:r>
      <w:r>
        <w:rPr>
          <w:rFonts w:ascii="Calibri" w:hAnsi="Calibri"/>
          <w:szCs w:val="22"/>
          <w:lang w:val="fr-FR" w:eastAsia="fr-FR"/>
        </w:rPr>
        <w:t>Le T</w:t>
      </w:r>
      <w:r w:rsidR="0083664B">
        <w:rPr>
          <w:rFonts w:ascii="Calibri" w:hAnsi="Calibri"/>
          <w:szCs w:val="22"/>
          <w:lang w:val="fr-FR" w:eastAsia="fr-FR"/>
        </w:rPr>
        <w:t xml:space="preserve">itulaire propose une solution adaptée au service </w:t>
      </w:r>
      <w:r w:rsidR="006417BC">
        <w:rPr>
          <w:rFonts w:ascii="Calibri" w:hAnsi="Calibri"/>
          <w:szCs w:val="22"/>
          <w:lang w:val="fr-FR" w:eastAsia="fr-FR"/>
        </w:rPr>
        <w:t>de grillade</w:t>
      </w:r>
      <w:r w:rsidR="0083664B">
        <w:rPr>
          <w:rFonts w:ascii="Calibri" w:hAnsi="Calibri"/>
          <w:szCs w:val="22"/>
          <w:lang w:val="fr-FR" w:eastAsia="fr-FR"/>
        </w:rPr>
        <w:t xml:space="preserve">, intégré à la ligne de distribution chaude. </w:t>
      </w:r>
    </w:p>
    <w:p w14:paraId="5AFFC33B" w14:textId="5F921C78" w:rsidR="005F322B" w:rsidRDefault="005F322B" w:rsidP="009640AE">
      <w:pPr>
        <w:pStyle w:val="StyleRbullet1TahomaJustifi"/>
        <w:numPr>
          <w:ilvl w:val="0"/>
          <w:numId w:val="0"/>
        </w:numPr>
        <w:spacing w:after="0"/>
        <w:rPr>
          <w:rFonts w:ascii="Calibri" w:hAnsi="Calibri"/>
          <w:szCs w:val="22"/>
          <w:lang w:val="fr-FR" w:eastAsia="fr-FR"/>
        </w:rPr>
      </w:pPr>
      <w:r>
        <w:rPr>
          <w:rFonts w:ascii="Calibri" w:hAnsi="Calibri"/>
          <w:szCs w:val="22"/>
          <w:lang w:val="fr-FR" w:eastAsia="fr-FR"/>
        </w:rPr>
        <w:t xml:space="preserve">En tout état de cause, le Titulaire </w:t>
      </w:r>
      <w:r w:rsidR="00CC49C2">
        <w:rPr>
          <w:rFonts w:ascii="Calibri" w:hAnsi="Calibri"/>
          <w:szCs w:val="22"/>
          <w:lang w:val="fr-FR" w:eastAsia="fr-FR"/>
        </w:rPr>
        <w:t xml:space="preserve">s’adapte également à </w:t>
      </w:r>
      <w:r w:rsidR="0000037B">
        <w:rPr>
          <w:rFonts w:ascii="Calibri" w:hAnsi="Calibri"/>
          <w:szCs w:val="22"/>
          <w:lang w:val="fr-FR" w:eastAsia="fr-FR"/>
        </w:rPr>
        <w:t>l’étendue d’affluence, les convives du CNC pouvant aller se sustenter jusqu’à 13h30 passé.</w:t>
      </w:r>
    </w:p>
    <w:p w14:paraId="7DAF69F7" w14:textId="7C7732AE" w:rsidR="00D81FF6" w:rsidRDefault="00D81FF6" w:rsidP="009640AE">
      <w:pPr>
        <w:pStyle w:val="StyleRbullet1TahomaJustifi"/>
        <w:numPr>
          <w:ilvl w:val="0"/>
          <w:numId w:val="0"/>
        </w:numPr>
        <w:spacing w:after="0"/>
        <w:rPr>
          <w:rFonts w:ascii="Calibri" w:hAnsi="Calibri"/>
          <w:szCs w:val="22"/>
          <w:lang w:val="fr-FR" w:eastAsia="fr-FR"/>
        </w:rPr>
      </w:pPr>
      <w:r>
        <w:rPr>
          <w:rFonts w:ascii="Calibri" w:hAnsi="Calibri"/>
          <w:szCs w:val="22"/>
          <w:lang w:val="fr-FR" w:eastAsia="fr-FR"/>
        </w:rPr>
        <w:t>À titre indicatif, et sans que cela n’engage le pouvoir adjudicateur sur les affluences présentées, les données de fréquentation sur l’année 2024 sont présentées en annexe</w:t>
      </w:r>
      <w:r w:rsidR="009A46E4">
        <w:rPr>
          <w:rFonts w:ascii="Calibri" w:hAnsi="Calibri"/>
          <w:szCs w:val="22"/>
          <w:lang w:val="fr-FR" w:eastAsia="fr-FR"/>
        </w:rPr>
        <w:t xml:space="preserve"> 6</w:t>
      </w:r>
      <w:r>
        <w:rPr>
          <w:rFonts w:ascii="Calibri" w:hAnsi="Calibri"/>
          <w:szCs w:val="22"/>
          <w:lang w:val="fr-FR" w:eastAsia="fr-FR"/>
        </w:rPr>
        <w:t xml:space="preserve"> du présent CCTP. </w:t>
      </w:r>
    </w:p>
    <w:p w14:paraId="2F6B8314" w14:textId="72D62360" w:rsidR="0000037B" w:rsidRPr="00B044CB" w:rsidRDefault="0000037B" w:rsidP="00B044CB">
      <w:pPr>
        <w:pStyle w:val="StyleRbullet1TahomaJustifi"/>
        <w:numPr>
          <w:ilvl w:val="0"/>
          <w:numId w:val="0"/>
        </w:numPr>
        <w:spacing w:after="0"/>
        <w:rPr>
          <w:rFonts w:ascii="Calibri" w:hAnsi="Calibri"/>
          <w:szCs w:val="22"/>
          <w:lang w:val="fr-FR" w:eastAsia="fr-FR"/>
        </w:rPr>
      </w:pPr>
      <w:r w:rsidRPr="00B044CB">
        <w:rPr>
          <w:rFonts w:ascii="Calibri" w:hAnsi="Calibri"/>
          <w:szCs w:val="22"/>
          <w:lang w:val="fr-FR" w:eastAsia="fr-FR"/>
        </w:rPr>
        <w:t xml:space="preserve">Il ne saurait se prévaloir d’une insuffisance de personnel à défaut de respect des présentes, le </w:t>
      </w:r>
      <w:r w:rsidR="00EC456B">
        <w:rPr>
          <w:rFonts w:ascii="Calibri" w:hAnsi="Calibri"/>
          <w:szCs w:val="22"/>
          <w:lang w:val="fr-FR" w:eastAsia="fr-FR"/>
        </w:rPr>
        <w:t>T</w:t>
      </w:r>
      <w:r w:rsidRPr="00B044CB">
        <w:rPr>
          <w:rFonts w:ascii="Calibri" w:hAnsi="Calibri"/>
          <w:szCs w:val="22"/>
          <w:lang w:val="fr-FR" w:eastAsia="fr-FR"/>
        </w:rPr>
        <w:t>itulaire demeurant seul responsable de l’adéquation, à tout moment et quelle que soit l’affluence – à la hausse ou à la baisse – entre la quantité et la qualité de personnel déployé sur chaque site, et la fréquentation.</w:t>
      </w:r>
    </w:p>
    <w:p w14:paraId="7BCF4E19" w14:textId="77777777" w:rsidR="00E443D8" w:rsidRDefault="00E443D8">
      <w:pPr>
        <w:rPr>
          <w:rFonts w:ascii="Calibri" w:hAnsi="Calibri"/>
          <w:sz w:val="22"/>
          <w:szCs w:val="22"/>
          <w:lang w:eastAsia="en-GB"/>
        </w:rPr>
      </w:pPr>
      <w:r>
        <w:rPr>
          <w:rFonts w:ascii="Calibri" w:hAnsi="Calibri"/>
          <w:szCs w:val="22"/>
        </w:rPr>
        <w:br w:type="page"/>
      </w:r>
    </w:p>
    <w:p w14:paraId="44761BDC" w14:textId="73E037F3" w:rsidR="00DF74E8" w:rsidRPr="00B044CB" w:rsidRDefault="00DF74E8" w:rsidP="00B044CB">
      <w:pPr>
        <w:pStyle w:val="StyleRbullet1TahomaJustifi"/>
        <w:numPr>
          <w:ilvl w:val="0"/>
          <w:numId w:val="0"/>
        </w:numPr>
        <w:ind w:left="284" w:hanging="284"/>
        <w:rPr>
          <w:rFonts w:ascii="Calibri" w:hAnsi="Calibri"/>
          <w:szCs w:val="22"/>
          <w:lang w:val="fr-FR"/>
        </w:rPr>
      </w:pPr>
      <w:r w:rsidRPr="00B044CB">
        <w:rPr>
          <w:rFonts w:ascii="Calibri" w:hAnsi="Calibri"/>
          <w:szCs w:val="22"/>
          <w:lang w:val="fr-FR"/>
        </w:rPr>
        <w:lastRenderedPageBreak/>
        <w:t xml:space="preserve">Le </w:t>
      </w:r>
      <w:r w:rsidR="00B346A4">
        <w:rPr>
          <w:rFonts w:ascii="Calibri" w:hAnsi="Calibri"/>
          <w:szCs w:val="22"/>
          <w:lang w:val="fr-FR"/>
        </w:rPr>
        <w:t>T</w:t>
      </w:r>
      <w:r w:rsidRPr="00B044CB">
        <w:rPr>
          <w:rFonts w:ascii="Calibri" w:hAnsi="Calibri"/>
          <w:szCs w:val="22"/>
          <w:lang w:val="fr-FR"/>
        </w:rPr>
        <w:t>itulaire adapte les moyens techniques pour améliorer cette fluidité et/ou en maintenir sa qualité :</w:t>
      </w:r>
    </w:p>
    <w:p w14:paraId="619E7211" w14:textId="77777777" w:rsidR="00DF74E8" w:rsidRPr="00B044CB" w:rsidRDefault="00DF74E8" w:rsidP="00DF74E8">
      <w:pPr>
        <w:pStyle w:val="StyleRbullet1TahomaJustifi"/>
        <w:numPr>
          <w:ilvl w:val="0"/>
          <w:numId w:val="74"/>
        </w:numPr>
        <w:rPr>
          <w:rFonts w:ascii="Calibri" w:hAnsi="Calibri"/>
          <w:szCs w:val="22"/>
          <w:lang w:val="fr-FR"/>
        </w:rPr>
      </w:pPr>
      <w:r w:rsidRPr="00B044CB">
        <w:rPr>
          <w:rFonts w:ascii="Calibri" w:hAnsi="Calibri"/>
          <w:szCs w:val="22"/>
          <w:lang w:val="fr-FR"/>
        </w:rPr>
        <w:t>Mise en place de solution digitale (click &amp; collect, application, paiement smartphone…),</w:t>
      </w:r>
    </w:p>
    <w:p w14:paraId="168AEA52" w14:textId="77777777" w:rsidR="00DF74E8" w:rsidRPr="00B044CB" w:rsidRDefault="00DF74E8" w:rsidP="00DF74E8">
      <w:pPr>
        <w:pStyle w:val="StyleRbullet1TahomaJustifi"/>
        <w:numPr>
          <w:ilvl w:val="0"/>
          <w:numId w:val="74"/>
        </w:numPr>
        <w:rPr>
          <w:rFonts w:ascii="Calibri" w:hAnsi="Calibri"/>
          <w:szCs w:val="22"/>
          <w:lang w:val="fr-FR"/>
        </w:rPr>
      </w:pPr>
      <w:r w:rsidRPr="00B044CB">
        <w:rPr>
          <w:rFonts w:ascii="Calibri" w:hAnsi="Calibri"/>
          <w:szCs w:val="22"/>
          <w:lang w:val="fr-FR"/>
        </w:rPr>
        <w:t>Optimisation de l’organisation du travail, du mode de distribution (bipper pour les grillades, par exemple),</w:t>
      </w:r>
    </w:p>
    <w:p w14:paraId="6A4C04BB" w14:textId="77777777" w:rsidR="00DF74E8" w:rsidRPr="00B044CB" w:rsidRDefault="00DF74E8" w:rsidP="00DF74E8">
      <w:pPr>
        <w:pStyle w:val="StyleRbullet1TahomaJustifi"/>
        <w:numPr>
          <w:ilvl w:val="0"/>
          <w:numId w:val="74"/>
        </w:numPr>
        <w:rPr>
          <w:rFonts w:ascii="Calibri" w:hAnsi="Calibri"/>
          <w:szCs w:val="22"/>
          <w:lang w:val="fr-FR"/>
        </w:rPr>
      </w:pPr>
      <w:r w:rsidRPr="00B044CB">
        <w:rPr>
          <w:rFonts w:ascii="Calibri" w:hAnsi="Calibri"/>
          <w:szCs w:val="22"/>
          <w:lang w:val="fr-FR"/>
        </w:rPr>
        <w:t>Mise en place d’une signalétique claire, lisible…les convives « sourcés » mettant en exergue une attente particulière à cet égard,</w:t>
      </w:r>
    </w:p>
    <w:p w14:paraId="53BE563C" w14:textId="7E12B619" w:rsidR="00AE4352" w:rsidRPr="00B044CB" w:rsidRDefault="00DF74E8" w:rsidP="00DF74E8">
      <w:pPr>
        <w:pStyle w:val="StyleRbullet1TahomaJustifi"/>
        <w:numPr>
          <w:ilvl w:val="0"/>
          <w:numId w:val="74"/>
        </w:numPr>
        <w:rPr>
          <w:rFonts w:ascii="Calibri" w:hAnsi="Calibri"/>
          <w:szCs w:val="22"/>
          <w:lang w:val="fr-FR"/>
        </w:rPr>
      </w:pPr>
      <w:r w:rsidRPr="00B044CB">
        <w:rPr>
          <w:rFonts w:ascii="Calibri" w:hAnsi="Calibri"/>
          <w:szCs w:val="22"/>
          <w:lang w:val="fr-FR"/>
        </w:rPr>
        <w:t>Mise en place d’une communication digitale permettant aux convives d’être informé du temps d’attente (</w:t>
      </w:r>
      <w:r w:rsidRPr="00B044CB">
        <w:rPr>
          <w:rFonts w:ascii="Calibri" w:hAnsi="Calibri"/>
          <w:i/>
          <w:iCs/>
          <w:szCs w:val="22"/>
          <w:lang w:val="fr-FR"/>
        </w:rPr>
        <w:t>a minima</w:t>
      </w:r>
      <w:r w:rsidRPr="00B044CB">
        <w:rPr>
          <w:rFonts w:ascii="Calibri" w:hAnsi="Calibri"/>
          <w:szCs w:val="22"/>
          <w:lang w:val="fr-FR"/>
        </w:rPr>
        <w:t xml:space="preserve"> estimé) en temps réel.</w:t>
      </w:r>
    </w:p>
    <w:p w14:paraId="600D3D9C" w14:textId="3E41ACAD" w:rsidR="00DF74E8" w:rsidRPr="009A46E4" w:rsidRDefault="00B346A4" w:rsidP="00DF74E8">
      <w:pPr>
        <w:pStyle w:val="StyleRbullet1TahomaJustifi"/>
        <w:numPr>
          <w:ilvl w:val="0"/>
          <w:numId w:val="0"/>
        </w:numPr>
        <w:ind w:left="284" w:hanging="284"/>
        <w:rPr>
          <w:rFonts w:ascii="Calibri" w:hAnsi="Calibri"/>
          <w:szCs w:val="22"/>
          <w:lang w:val="fr-FR"/>
        </w:rPr>
      </w:pPr>
      <w:r w:rsidRPr="009A46E4">
        <w:rPr>
          <w:rFonts w:ascii="Calibri" w:hAnsi="Calibri"/>
          <w:szCs w:val="22"/>
          <w:lang w:val="fr-FR"/>
        </w:rPr>
        <w:t>La proposition de scan-plateaux est proscrite.</w:t>
      </w:r>
    </w:p>
    <w:p w14:paraId="2AE9B22E" w14:textId="77777777" w:rsidR="00B346A4" w:rsidRPr="009A46E4" w:rsidRDefault="00B346A4" w:rsidP="00C94030">
      <w:pPr>
        <w:pStyle w:val="StyleRbullet1TahomaJustifi"/>
        <w:numPr>
          <w:ilvl w:val="0"/>
          <w:numId w:val="0"/>
        </w:numPr>
        <w:ind w:left="284" w:hanging="284"/>
        <w:rPr>
          <w:rFonts w:ascii="Calibri" w:hAnsi="Calibri"/>
          <w:szCs w:val="22"/>
          <w:lang w:val="fr-FR"/>
        </w:rPr>
      </w:pPr>
    </w:p>
    <w:p w14:paraId="69737314" w14:textId="1E545835" w:rsidR="00D96421" w:rsidRPr="00295CFD" w:rsidRDefault="00C94E9E" w:rsidP="00C94E9E">
      <w:pPr>
        <w:tabs>
          <w:tab w:val="left" w:pos="0"/>
        </w:tabs>
        <w:spacing w:before="120"/>
        <w:ind w:left="720" w:hanging="720"/>
        <w:jc w:val="both"/>
        <w:outlineLvl w:val="2"/>
        <w:rPr>
          <w:rFonts w:ascii="Calibri" w:hAnsi="Calibri" w:cs="Arial"/>
          <w:b/>
          <w:bCs/>
        </w:rPr>
      </w:pPr>
      <w:bookmarkStart w:id="69" w:name="_Toc479073034"/>
      <w:bookmarkStart w:id="70" w:name="_Toc194063767"/>
      <w:bookmarkStart w:id="71" w:name="_Toc194067334"/>
      <w:r w:rsidRPr="00CF3CE2">
        <w:rPr>
          <w:rFonts w:ascii="Calibri" w:hAnsi="Calibri" w:cs="Arial"/>
          <w:b/>
          <w:bCs/>
          <w:sz w:val="22"/>
          <w:szCs w:val="22"/>
        </w:rPr>
        <w:t>3.2.</w:t>
      </w:r>
      <w:r w:rsidR="00CF3CE2">
        <w:rPr>
          <w:rFonts w:ascii="Calibri" w:hAnsi="Calibri" w:cs="Arial"/>
          <w:b/>
          <w:bCs/>
          <w:sz w:val="22"/>
          <w:szCs w:val="22"/>
        </w:rPr>
        <w:t>4.3</w:t>
      </w:r>
      <w:r w:rsidRPr="00EB03EE">
        <w:rPr>
          <w:rFonts w:ascii="Calibri" w:hAnsi="Calibri" w:cs="Arial"/>
          <w:b/>
          <w:bCs/>
          <w:sz w:val="22"/>
          <w:szCs w:val="22"/>
        </w:rPr>
        <w:tab/>
      </w:r>
      <w:r w:rsidR="00D96421" w:rsidRPr="00EB03EE">
        <w:rPr>
          <w:rFonts w:ascii="Calibri" w:hAnsi="Calibri" w:cs="Arial"/>
          <w:b/>
          <w:bCs/>
          <w:sz w:val="22"/>
          <w:szCs w:val="22"/>
        </w:rPr>
        <w:t>Débarrassage</w:t>
      </w:r>
      <w:bookmarkEnd w:id="69"/>
      <w:bookmarkEnd w:id="70"/>
      <w:bookmarkEnd w:id="71"/>
    </w:p>
    <w:p w14:paraId="0D12BC48" w14:textId="77777777" w:rsidR="00D96421" w:rsidRPr="00295CFD" w:rsidRDefault="00D96421" w:rsidP="009640AE">
      <w:pPr>
        <w:pStyle w:val="TexteArial"/>
        <w:tabs>
          <w:tab w:val="left" w:pos="0"/>
        </w:tabs>
        <w:spacing w:before="120" w:after="0"/>
        <w:ind w:firstLine="0"/>
        <w:rPr>
          <w:rFonts w:ascii="Calibri" w:hAnsi="Calibri"/>
        </w:rPr>
      </w:pPr>
      <w:r>
        <w:rPr>
          <w:rFonts w:ascii="Calibri" w:hAnsi="Calibri"/>
        </w:rPr>
        <w:t>Le débarrassage est</w:t>
      </w:r>
      <w:r w:rsidRPr="00295CFD">
        <w:rPr>
          <w:rFonts w:ascii="Calibri" w:hAnsi="Calibri"/>
        </w:rPr>
        <w:t xml:space="preserve"> effectué par le convive sur </w:t>
      </w:r>
      <w:r w:rsidRPr="0049019A">
        <w:rPr>
          <w:rFonts w:ascii="Calibri" w:hAnsi="Calibri"/>
        </w:rPr>
        <w:t>le convoyeur prévu à cet effet.</w:t>
      </w:r>
      <w:r w:rsidRPr="00295CFD">
        <w:rPr>
          <w:rFonts w:ascii="Calibri" w:hAnsi="Calibri"/>
        </w:rPr>
        <w:t xml:space="preserve"> </w:t>
      </w:r>
    </w:p>
    <w:p w14:paraId="22CDCCDB" w14:textId="5BD7E28E" w:rsidR="00474065" w:rsidRPr="002A0965" w:rsidRDefault="00242EB9" w:rsidP="009640AE">
      <w:pPr>
        <w:tabs>
          <w:tab w:val="left" w:pos="0"/>
        </w:tabs>
        <w:spacing w:before="120"/>
        <w:jc w:val="both"/>
        <w:rPr>
          <w:rFonts w:ascii="Calibri" w:hAnsi="Calibri" w:cs="Arial"/>
          <w:sz w:val="22"/>
          <w:szCs w:val="22"/>
        </w:rPr>
      </w:pPr>
      <w:r w:rsidRPr="002A0965">
        <w:rPr>
          <w:rFonts w:ascii="Calibri" w:hAnsi="Calibri" w:cs="Arial"/>
          <w:sz w:val="22"/>
          <w:szCs w:val="22"/>
        </w:rPr>
        <w:t xml:space="preserve">Le tri </w:t>
      </w:r>
      <w:r w:rsidR="00F233F7" w:rsidRPr="002A0965">
        <w:rPr>
          <w:rFonts w:ascii="Calibri" w:hAnsi="Calibri" w:cs="Arial"/>
          <w:sz w:val="22"/>
          <w:szCs w:val="22"/>
        </w:rPr>
        <w:t xml:space="preserve">et la valorisation des déchets organiques </w:t>
      </w:r>
      <w:r w:rsidR="00DA0422" w:rsidRPr="002A0965">
        <w:rPr>
          <w:rFonts w:ascii="Calibri" w:hAnsi="Calibri" w:cs="Arial"/>
          <w:sz w:val="22"/>
          <w:szCs w:val="22"/>
        </w:rPr>
        <w:t>sont</w:t>
      </w:r>
      <w:r w:rsidR="00CC38DE" w:rsidRPr="002A0965">
        <w:rPr>
          <w:rFonts w:ascii="Calibri" w:hAnsi="Calibri" w:cs="Arial"/>
          <w:sz w:val="22"/>
          <w:szCs w:val="22"/>
        </w:rPr>
        <w:t xml:space="preserve"> </w:t>
      </w:r>
      <w:r w:rsidRPr="002A0965">
        <w:rPr>
          <w:rFonts w:ascii="Calibri" w:hAnsi="Calibri" w:cs="Arial"/>
          <w:sz w:val="22"/>
          <w:szCs w:val="22"/>
        </w:rPr>
        <w:t xml:space="preserve">mis en place </w:t>
      </w:r>
      <w:r w:rsidR="008D47BE" w:rsidRPr="002A0965">
        <w:rPr>
          <w:rFonts w:ascii="Calibri" w:hAnsi="Calibri" w:cs="Arial"/>
          <w:sz w:val="22"/>
          <w:szCs w:val="22"/>
        </w:rPr>
        <w:t xml:space="preserve">par le </w:t>
      </w:r>
      <w:r w:rsidR="00707F31">
        <w:rPr>
          <w:rFonts w:ascii="Calibri" w:hAnsi="Calibri" w:cs="Arial"/>
          <w:sz w:val="22"/>
          <w:szCs w:val="22"/>
        </w:rPr>
        <w:t>CNC</w:t>
      </w:r>
      <w:r w:rsidR="008D47BE" w:rsidRPr="002A0965">
        <w:rPr>
          <w:rFonts w:ascii="Calibri" w:hAnsi="Calibri" w:cs="Arial"/>
          <w:sz w:val="22"/>
          <w:szCs w:val="22"/>
        </w:rPr>
        <w:t>.</w:t>
      </w:r>
    </w:p>
    <w:p w14:paraId="4C38B7F6" w14:textId="12F5B2F9" w:rsidR="00821083" w:rsidRDefault="00821083" w:rsidP="009640AE">
      <w:pPr>
        <w:tabs>
          <w:tab w:val="left" w:pos="0"/>
        </w:tabs>
        <w:spacing w:before="120"/>
        <w:jc w:val="both"/>
        <w:rPr>
          <w:rFonts w:ascii="Calibri" w:hAnsi="Calibri" w:cs="Arial"/>
          <w:sz w:val="22"/>
          <w:szCs w:val="22"/>
        </w:rPr>
      </w:pPr>
      <w:r w:rsidRPr="002A0965">
        <w:rPr>
          <w:rFonts w:ascii="Calibri" w:hAnsi="Calibri" w:cs="Arial"/>
          <w:sz w:val="22"/>
          <w:szCs w:val="22"/>
        </w:rPr>
        <w:t>L’évacuation</w:t>
      </w:r>
      <w:r w:rsidR="002A0965">
        <w:rPr>
          <w:rFonts w:ascii="Calibri" w:hAnsi="Calibri" w:cs="Arial"/>
          <w:sz w:val="22"/>
          <w:szCs w:val="22"/>
        </w:rPr>
        <w:t xml:space="preserve">, dans le local dédié, </w:t>
      </w:r>
      <w:r w:rsidRPr="002A0965">
        <w:rPr>
          <w:rFonts w:ascii="Calibri" w:hAnsi="Calibri" w:cs="Arial"/>
          <w:sz w:val="22"/>
          <w:szCs w:val="22"/>
        </w:rPr>
        <w:t>es</w:t>
      </w:r>
      <w:r w:rsidR="00A541E9" w:rsidRPr="002A0965">
        <w:rPr>
          <w:rFonts w:ascii="Calibri" w:hAnsi="Calibri" w:cs="Arial"/>
          <w:sz w:val="22"/>
          <w:szCs w:val="22"/>
        </w:rPr>
        <w:t xml:space="preserve">t prise en charge </w:t>
      </w:r>
      <w:r w:rsidR="009C0BAA" w:rsidRPr="002A0965">
        <w:rPr>
          <w:rFonts w:ascii="Calibri" w:hAnsi="Calibri" w:cs="Arial"/>
          <w:sz w:val="22"/>
          <w:szCs w:val="22"/>
        </w:rPr>
        <w:t xml:space="preserve">par le </w:t>
      </w:r>
      <w:r w:rsidR="00707F31">
        <w:rPr>
          <w:rFonts w:ascii="Calibri" w:hAnsi="Calibri" w:cs="Arial"/>
          <w:sz w:val="22"/>
          <w:szCs w:val="22"/>
        </w:rPr>
        <w:t>CNC, étant entendu que le Titulaire en assure le nettoyage</w:t>
      </w:r>
      <w:r w:rsidR="00DD5C98" w:rsidRPr="002A0965">
        <w:rPr>
          <w:rFonts w:ascii="Calibri" w:hAnsi="Calibri" w:cs="Arial"/>
          <w:sz w:val="22"/>
          <w:szCs w:val="22"/>
        </w:rPr>
        <w:t>.</w:t>
      </w:r>
      <w:r w:rsidR="00917CD2">
        <w:rPr>
          <w:rFonts w:ascii="Calibri" w:hAnsi="Calibri" w:cs="Arial"/>
          <w:sz w:val="22"/>
          <w:szCs w:val="22"/>
        </w:rPr>
        <w:t xml:space="preserve"> </w:t>
      </w:r>
    </w:p>
    <w:p w14:paraId="40A7DD94" w14:textId="77777777" w:rsidR="00CF3CE2" w:rsidRDefault="00CF3CE2" w:rsidP="009640AE">
      <w:pPr>
        <w:tabs>
          <w:tab w:val="left" w:pos="0"/>
        </w:tabs>
        <w:spacing w:before="120"/>
        <w:jc w:val="both"/>
        <w:rPr>
          <w:rFonts w:ascii="Calibri" w:hAnsi="Calibri" w:cs="Arial"/>
          <w:sz w:val="22"/>
          <w:szCs w:val="22"/>
        </w:rPr>
      </w:pPr>
    </w:p>
    <w:p w14:paraId="52FAC407" w14:textId="1D20E06E" w:rsidR="00CF3CE2" w:rsidRPr="00EB03EE" w:rsidRDefault="00CF3CE2" w:rsidP="00CF3CE2">
      <w:pPr>
        <w:tabs>
          <w:tab w:val="left" w:pos="0"/>
        </w:tabs>
        <w:spacing w:before="120"/>
        <w:ind w:left="720" w:hanging="720"/>
        <w:jc w:val="both"/>
        <w:outlineLvl w:val="2"/>
        <w:rPr>
          <w:rFonts w:ascii="Calibri" w:hAnsi="Calibri" w:cs="Arial"/>
          <w:b/>
          <w:bCs/>
          <w:sz w:val="22"/>
          <w:szCs w:val="22"/>
        </w:rPr>
      </w:pPr>
      <w:bookmarkStart w:id="72" w:name="_Toc194063768"/>
      <w:bookmarkStart w:id="73" w:name="_Toc194067335"/>
      <w:r w:rsidRPr="00EB03EE">
        <w:rPr>
          <w:rFonts w:ascii="Calibri" w:hAnsi="Calibri" w:cs="Arial"/>
          <w:b/>
          <w:bCs/>
          <w:sz w:val="22"/>
          <w:szCs w:val="22"/>
        </w:rPr>
        <w:t>3.2.</w:t>
      </w:r>
      <w:r>
        <w:rPr>
          <w:rFonts w:ascii="Calibri" w:hAnsi="Calibri" w:cs="Arial"/>
          <w:b/>
          <w:bCs/>
          <w:sz w:val="22"/>
          <w:szCs w:val="22"/>
        </w:rPr>
        <w:t>4.4</w:t>
      </w:r>
      <w:r w:rsidRPr="00EB03EE">
        <w:rPr>
          <w:rFonts w:ascii="Calibri" w:hAnsi="Calibri" w:cs="Arial"/>
          <w:b/>
          <w:bCs/>
          <w:sz w:val="22"/>
          <w:szCs w:val="22"/>
        </w:rPr>
        <w:tab/>
        <w:t>Fin de service</w:t>
      </w:r>
      <w:bookmarkEnd w:id="72"/>
      <w:bookmarkEnd w:id="73"/>
    </w:p>
    <w:p w14:paraId="2213E86A" w14:textId="77777777" w:rsidR="00CF3CE2" w:rsidRDefault="00CF3CE2" w:rsidP="00CF3CE2">
      <w:pPr>
        <w:pStyle w:val="Normal1"/>
        <w:tabs>
          <w:tab w:val="left" w:pos="0"/>
        </w:tabs>
        <w:ind w:left="0"/>
        <w:jc w:val="both"/>
        <w:rPr>
          <w:rFonts w:ascii="Calibri" w:hAnsi="Calibri"/>
          <w:szCs w:val="22"/>
        </w:rPr>
      </w:pPr>
      <w:r>
        <w:rPr>
          <w:rFonts w:ascii="Calibri" w:hAnsi="Calibri"/>
          <w:szCs w:val="22"/>
        </w:rPr>
        <w:t xml:space="preserve">Le Titulaire s’engage à sensibiliser les convives sur le gaspillage alimentaire et les incite par tous moyens à la réduction de ce gaspillage. </w:t>
      </w:r>
    </w:p>
    <w:p w14:paraId="70C7E865" w14:textId="77777777" w:rsidR="00CF3CE2" w:rsidRPr="006F5998" w:rsidRDefault="00CF3CE2" w:rsidP="00CF3CE2">
      <w:pPr>
        <w:pStyle w:val="Normal1"/>
        <w:tabs>
          <w:tab w:val="left" w:pos="0"/>
        </w:tabs>
        <w:ind w:left="0"/>
        <w:jc w:val="both"/>
        <w:rPr>
          <w:rFonts w:ascii="Calibri" w:hAnsi="Calibri"/>
          <w:szCs w:val="22"/>
        </w:rPr>
      </w:pPr>
      <w:r>
        <w:rPr>
          <w:rFonts w:ascii="Calibri" w:hAnsi="Calibri"/>
          <w:szCs w:val="22"/>
        </w:rPr>
        <w:t xml:space="preserve">Le Titulaire garantit les moyens pour compenser les ruptures de fin de service, par une substitution comparable. </w:t>
      </w:r>
    </w:p>
    <w:p w14:paraId="402B6C3E" w14:textId="1C41F1AB" w:rsidR="00CF3CE2" w:rsidRDefault="00CF3CE2" w:rsidP="00CF3CE2">
      <w:pPr>
        <w:pStyle w:val="Pieddepage"/>
        <w:tabs>
          <w:tab w:val="clear" w:pos="4536"/>
          <w:tab w:val="clear" w:pos="9072"/>
          <w:tab w:val="left" w:pos="0"/>
        </w:tabs>
        <w:spacing w:before="120"/>
        <w:jc w:val="both"/>
        <w:rPr>
          <w:rFonts w:ascii="Calibri" w:hAnsi="Calibri"/>
          <w:sz w:val="22"/>
          <w:szCs w:val="22"/>
        </w:rPr>
      </w:pPr>
      <w:r>
        <w:rPr>
          <w:rFonts w:ascii="Calibri" w:hAnsi="Calibri"/>
          <w:sz w:val="22"/>
          <w:szCs w:val="22"/>
        </w:rPr>
        <w:t xml:space="preserve">Ces stipulations sont soumises à pénalités, précisées </w:t>
      </w:r>
      <w:r w:rsidR="00544965">
        <w:rPr>
          <w:rFonts w:ascii="Calibri" w:hAnsi="Calibri"/>
          <w:sz w:val="22"/>
          <w:szCs w:val="22"/>
        </w:rPr>
        <w:t>à l’article 6.1 du CCAP</w:t>
      </w:r>
      <w:r w:rsidR="00A337DA">
        <w:rPr>
          <w:rFonts w:ascii="Calibri" w:hAnsi="Calibri"/>
          <w:sz w:val="22"/>
          <w:szCs w:val="22"/>
        </w:rPr>
        <w:t>.</w:t>
      </w:r>
    </w:p>
    <w:p w14:paraId="5E53EBEF" w14:textId="548F1D25" w:rsidR="00A337DA" w:rsidRDefault="00A337DA" w:rsidP="00CF3CE2">
      <w:pPr>
        <w:pStyle w:val="Pieddepage"/>
        <w:tabs>
          <w:tab w:val="clear" w:pos="4536"/>
          <w:tab w:val="clear" w:pos="9072"/>
          <w:tab w:val="left" w:pos="0"/>
        </w:tabs>
        <w:spacing w:before="120"/>
        <w:jc w:val="both"/>
        <w:rPr>
          <w:rFonts w:ascii="Calibri" w:hAnsi="Calibri"/>
          <w:sz w:val="22"/>
          <w:szCs w:val="22"/>
        </w:rPr>
      </w:pPr>
    </w:p>
    <w:p w14:paraId="115DEECF" w14:textId="3FBD4F99" w:rsidR="00A337DA" w:rsidRPr="00A337DA" w:rsidRDefault="00A337DA" w:rsidP="00AD7AC2">
      <w:pPr>
        <w:tabs>
          <w:tab w:val="left" w:pos="0"/>
        </w:tabs>
        <w:spacing w:before="120"/>
        <w:ind w:left="720" w:hanging="720"/>
        <w:jc w:val="both"/>
        <w:outlineLvl w:val="2"/>
        <w:rPr>
          <w:rFonts w:ascii="Calibri" w:hAnsi="Calibri" w:cs="Arial"/>
          <w:b/>
          <w:bCs/>
        </w:rPr>
      </w:pPr>
      <w:bookmarkStart w:id="74" w:name="_Toc194063769"/>
      <w:bookmarkStart w:id="75" w:name="_Toc194067336"/>
      <w:r>
        <w:rPr>
          <w:rFonts w:ascii="Calibri" w:hAnsi="Calibri" w:cs="Arial"/>
          <w:b/>
          <w:bCs/>
        </w:rPr>
        <w:t>3.2.5</w:t>
      </w:r>
      <w:r>
        <w:rPr>
          <w:rFonts w:ascii="Calibri" w:hAnsi="Calibri" w:cs="Arial"/>
          <w:b/>
          <w:bCs/>
        </w:rPr>
        <w:tab/>
      </w:r>
      <w:r w:rsidRPr="00A337DA">
        <w:rPr>
          <w:rFonts w:ascii="Calibri" w:hAnsi="Calibri" w:cs="Arial"/>
          <w:b/>
          <w:bCs/>
        </w:rPr>
        <w:t>Signalétique</w:t>
      </w:r>
      <w:bookmarkEnd w:id="74"/>
      <w:bookmarkEnd w:id="75"/>
      <w:r w:rsidRPr="00A337DA">
        <w:rPr>
          <w:rFonts w:ascii="Calibri" w:hAnsi="Calibri" w:cs="Arial"/>
          <w:b/>
          <w:bCs/>
        </w:rPr>
        <w:t xml:space="preserve"> </w:t>
      </w:r>
    </w:p>
    <w:p w14:paraId="0B9AB628" w14:textId="213DC69F" w:rsidR="004A2B6B" w:rsidRPr="00ED2870" w:rsidRDefault="004A2B6B" w:rsidP="00A337DA">
      <w:pPr>
        <w:pStyle w:val="TexteArial"/>
        <w:tabs>
          <w:tab w:val="left" w:pos="0"/>
        </w:tabs>
        <w:spacing w:before="120" w:after="0"/>
        <w:ind w:firstLine="0"/>
        <w:rPr>
          <w:rFonts w:ascii="Calibri" w:hAnsi="Calibri"/>
        </w:rPr>
      </w:pPr>
      <w:r w:rsidRPr="004A2B6B">
        <w:rPr>
          <w:rFonts w:ascii="Calibri" w:hAnsi="Calibri"/>
        </w:rPr>
        <w:t xml:space="preserve">Le </w:t>
      </w:r>
      <w:r>
        <w:rPr>
          <w:rFonts w:ascii="Calibri" w:hAnsi="Calibri"/>
        </w:rPr>
        <w:t>T</w:t>
      </w:r>
      <w:r w:rsidRPr="004A2B6B">
        <w:rPr>
          <w:rFonts w:ascii="Calibri" w:hAnsi="Calibri"/>
        </w:rPr>
        <w:t xml:space="preserve">itulaire est responsable de la signalétique dans les espaces de restauration permettant ainsi aux convives d’identifier de manière lisible l’offre qui leur est proposée, notamment les signes de qualité </w:t>
      </w:r>
      <w:r w:rsidR="00582EC1">
        <w:rPr>
          <w:rFonts w:ascii="Calibri" w:hAnsi="Calibri"/>
        </w:rPr>
        <w:t xml:space="preserve">en termes de </w:t>
      </w:r>
      <w:r w:rsidRPr="004A2B6B">
        <w:rPr>
          <w:rFonts w:ascii="Calibri" w:hAnsi="Calibri"/>
        </w:rPr>
        <w:t>développement durable.</w:t>
      </w:r>
    </w:p>
    <w:p w14:paraId="1F6EA486" w14:textId="77777777" w:rsidR="00A337DA" w:rsidRPr="00ED2870" w:rsidRDefault="00A337DA" w:rsidP="00A337DA">
      <w:pPr>
        <w:pStyle w:val="TexteArial"/>
        <w:tabs>
          <w:tab w:val="left" w:pos="0"/>
        </w:tabs>
        <w:spacing w:before="120" w:after="0"/>
        <w:ind w:firstLine="0"/>
        <w:rPr>
          <w:rFonts w:ascii="Calibri" w:hAnsi="Calibri"/>
        </w:rPr>
      </w:pPr>
      <w:r w:rsidRPr="00ED2870">
        <w:rPr>
          <w:rFonts w:ascii="Calibri" w:hAnsi="Calibri"/>
        </w:rPr>
        <w:t>Le Titulaire propose les moyens nécessaires pour assurer :</w:t>
      </w:r>
    </w:p>
    <w:p w14:paraId="72AA6B23" w14:textId="1ED5166F" w:rsidR="00A337DA" w:rsidRPr="00BD602C" w:rsidRDefault="00A337DA" w:rsidP="00B044CB">
      <w:pPr>
        <w:pStyle w:val="StyleRbullet1TahomaJustifi"/>
        <w:numPr>
          <w:ilvl w:val="0"/>
          <w:numId w:val="31"/>
        </w:numPr>
        <w:rPr>
          <w:rFonts w:ascii="Calibri" w:hAnsi="Calibri" w:cs="Arial"/>
          <w:szCs w:val="22"/>
          <w:lang w:val="fr-FR"/>
        </w:rPr>
      </w:pPr>
      <w:r>
        <w:rPr>
          <w:rFonts w:ascii="Calibri" w:hAnsi="Calibri" w:cs="Arial"/>
          <w:szCs w:val="22"/>
          <w:lang w:val="fr-FR"/>
        </w:rPr>
        <w:t>La l</w:t>
      </w:r>
      <w:r w:rsidRPr="004D79DA">
        <w:rPr>
          <w:rFonts w:ascii="Calibri" w:hAnsi="Calibri" w:cs="Arial"/>
          <w:szCs w:val="22"/>
          <w:lang w:val="fr-FR"/>
        </w:rPr>
        <w:t xml:space="preserve">isibilité de l’information </w:t>
      </w:r>
      <w:r>
        <w:rPr>
          <w:rFonts w:ascii="Calibri" w:hAnsi="Calibri" w:cs="Arial"/>
          <w:szCs w:val="22"/>
          <w:lang w:val="fr-FR"/>
        </w:rPr>
        <w:t>relative au p</w:t>
      </w:r>
      <w:r w:rsidRPr="004D79DA">
        <w:rPr>
          <w:rFonts w:ascii="Calibri" w:hAnsi="Calibri" w:cs="Arial"/>
          <w:szCs w:val="22"/>
          <w:lang w:val="fr-FR"/>
        </w:rPr>
        <w:t xml:space="preserve">roduit, sur </w:t>
      </w:r>
      <w:r>
        <w:rPr>
          <w:rFonts w:ascii="Calibri" w:hAnsi="Calibri" w:cs="Arial"/>
          <w:szCs w:val="22"/>
          <w:lang w:val="fr-FR"/>
        </w:rPr>
        <w:t>chacun des stands</w:t>
      </w:r>
      <w:r w:rsidR="00BD602C">
        <w:rPr>
          <w:rFonts w:ascii="Calibri" w:hAnsi="Calibri" w:cs="Arial"/>
          <w:szCs w:val="22"/>
          <w:lang w:val="fr-FR"/>
        </w:rPr>
        <w:t xml:space="preserve"> (notamment l</w:t>
      </w:r>
      <w:r w:rsidR="00BD602C" w:rsidRPr="00BD602C">
        <w:rPr>
          <w:rFonts w:ascii="Calibri" w:hAnsi="Calibri" w:cs="Arial"/>
          <w:szCs w:val="22"/>
          <w:lang w:val="fr-FR"/>
        </w:rPr>
        <w:t xml:space="preserve">’origine des denrées </w:t>
      </w:r>
      <w:r w:rsidR="00BD602C">
        <w:rPr>
          <w:rFonts w:ascii="Calibri" w:hAnsi="Calibri" w:cs="Arial"/>
          <w:szCs w:val="22"/>
          <w:lang w:val="fr-FR"/>
        </w:rPr>
        <w:t xml:space="preserve">– </w:t>
      </w:r>
      <w:r w:rsidR="00BD602C" w:rsidRPr="00BD602C">
        <w:rPr>
          <w:rFonts w:ascii="Calibri" w:hAnsi="Calibri" w:cs="Arial"/>
          <w:szCs w:val="22"/>
          <w:lang w:val="fr-FR"/>
        </w:rPr>
        <w:t>obligatoire pour les viandes, souhaitée pour les autres produits, notamment les fruits et les légumes, en particulier en cas d’origine locale</w:t>
      </w:r>
      <w:r w:rsidR="00BD602C">
        <w:rPr>
          <w:rFonts w:ascii="Calibri" w:hAnsi="Calibri" w:cs="Arial"/>
          <w:szCs w:val="22"/>
          <w:lang w:val="fr-FR"/>
        </w:rPr>
        <w:t xml:space="preserve"> – et l</w:t>
      </w:r>
      <w:r w:rsidR="00BD602C" w:rsidRPr="00BD602C">
        <w:rPr>
          <w:rFonts w:ascii="Calibri" w:hAnsi="Calibri" w:cs="Arial"/>
          <w:szCs w:val="22"/>
          <w:lang w:val="fr-FR"/>
        </w:rPr>
        <w:t>a qualité des denrées, que ces dernières soient caractérisées par un label ou une mention valorisante au sens des lois EGALIM et Climat et Résilience</w:t>
      </w:r>
      <w:r w:rsidR="00BD602C">
        <w:rPr>
          <w:rFonts w:ascii="Calibri" w:hAnsi="Calibri" w:cs="Arial"/>
          <w:szCs w:val="22"/>
          <w:lang w:val="fr-FR"/>
        </w:rPr>
        <w:t>),</w:t>
      </w:r>
    </w:p>
    <w:p w14:paraId="635AFD00" w14:textId="75033692" w:rsidR="00A05655" w:rsidRPr="00ED092B" w:rsidRDefault="00A337DA" w:rsidP="00ED092B">
      <w:pPr>
        <w:pStyle w:val="StyleRbullet1TahomaJustifi"/>
        <w:numPr>
          <w:ilvl w:val="0"/>
          <w:numId w:val="31"/>
        </w:numPr>
        <w:spacing w:before="0" w:after="0"/>
        <w:rPr>
          <w:rFonts w:ascii="Calibri" w:hAnsi="Calibri" w:cs="Arial"/>
          <w:szCs w:val="22"/>
          <w:lang w:val="fr-FR"/>
        </w:rPr>
      </w:pPr>
      <w:r w:rsidRPr="00ED092B">
        <w:rPr>
          <w:rFonts w:ascii="Calibri" w:hAnsi="Calibri" w:cs="Arial"/>
          <w:szCs w:val="22"/>
          <w:lang w:val="fr-FR"/>
        </w:rPr>
        <w:t>La visibilité pour distinguer l’offre chaude de chaque stand chaud et permettre une orientation efficace des convives</w:t>
      </w:r>
      <w:r w:rsidR="00ED092B" w:rsidRPr="00ED092B">
        <w:rPr>
          <w:rFonts w:ascii="Calibri" w:hAnsi="Calibri" w:cs="Arial"/>
          <w:szCs w:val="22"/>
          <w:lang w:val="fr-FR"/>
        </w:rPr>
        <w:t xml:space="preserve"> (dont l’identification claire des propositions du menu économique et végétariennes)</w:t>
      </w:r>
      <w:r w:rsidRPr="00ED092B">
        <w:rPr>
          <w:rFonts w:ascii="Calibri" w:hAnsi="Calibri" w:cs="Arial"/>
          <w:szCs w:val="22"/>
          <w:lang w:val="fr-FR"/>
        </w:rPr>
        <w:t>,</w:t>
      </w:r>
    </w:p>
    <w:p w14:paraId="41D536E0" w14:textId="77777777" w:rsidR="00E12EED" w:rsidRDefault="00E12EED" w:rsidP="00E12EED">
      <w:pPr>
        <w:pStyle w:val="StyleRbullet1TahomaJustifi"/>
        <w:numPr>
          <w:ilvl w:val="0"/>
          <w:numId w:val="0"/>
        </w:numPr>
        <w:spacing w:before="0" w:after="0"/>
        <w:ind w:left="284" w:hanging="284"/>
        <w:rPr>
          <w:rFonts w:ascii="Calibri" w:hAnsi="Calibri" w:cs="Arial"/>
          <w:szCs w:val="22"/>
          <w:lang w:val="fr-FR" w:eastAsia="fr-FR"/>
        </w:rPr>
      </w:pPr>
    </w:p>
    <w:p w14:paraId="618DDB81" w14:textId="77777777" w:rsidR="00E443D8" w:rsidRDefault="00E443D8">
      <w:pPr>
        <w:rPr>
          <w:rFonts w:ascii="Calibri" w:hAnsi="Calibri"/>
          <w:sz w:val="22"/>
          <w:szCs w:val="22"/>
        </w:rPr>
      </w:pPr>
      <w:r>
        <w:rPr>
          <w:rFonts w:ascii="Calibri" w:hAnsi="Calibri"/>
        </w:rPr>
        <w:br w:type="page"/>
      </w:r>
    </w:p>
    <w:p w14:paraId="547B2A90" w14:textId="5AF419C7" w:rsidR="00A337DA" w:rsidRPr="00AA3EDD" w:rsidRDefault="00A337DA" w:rsidP="00C94030">
      <w:pPr>
        <w:pStyle w:val="TexteArial"/>
        <w:tabs>
          <w:tab w:val="left" w:pos="0"/>
        </w:tabs>
        <w:spacing w:before="120" w:after="0"/>
        <w:ind w:firstLine="0"/>
        <w:rPr>
          <w:rFonts w:ascii="Calibri" w:hAnsi="Calibri"/>
        </w:rPr>
      </w:pPr>
      <w:r w:rsidRPr="00AA3EDD">
        <w:rPr>
          <w:rFonts w:ascii="Calibri" w:hAnsi="Calibri"/>
        </w:rPr>
        <w:lastRenderedPageBreak/>
        <w:t>Le Titulaire met en place une interface</w:t>
      </w:r>
      <w:r w:rsidR="00E12EED" w:rsidRPr="00AA3EDD">
        <w:rPr>
          <w:rFonts w:ascii="Calibri" w:hAnsi="Calibri"/>
        </w:rPr>
        <w:t xml:space="preserve"> numérique</w:t>
      </w:r>
      <w:r w:rsidRPr="00AA3EDD">
        <w:rPr>
          <w:rFonts w:ascii="Calibri" w:hAnsi="Calibri"/>
        </w:rPr>
        <w:t xml:space="preserve"> d’information</w:t>
      </w:r>
      <w:r w:rsidR="00AA3EDD" w:rsidRPr="00AA3EDD">
        <w:rPr>
          <w:rFonts w:ascii="Calibri" w:hAnsi="Calibri"/>
        </w:rPr>
        <w:t xml:space="preserve"> (commune avec l’interface de rechargement de badge</w:t>
      </w:r>
      <w:r w:rsidR="00761445">
        <w:rPr>
          <w:rFonts w:ascii="Calibri" w:hAnsi="Calibri"/>
        </w:rPr>
        <w:t xml:space="preserve"> et de consultation des débits et crédits des comptes)</w:t>
      </w:r>
      <w:r w:rsidRPr="00AA3EDD">
        <w:rPr>
          <w:rFonts w:ascii="Calibri" w:hAnsi="Calibri"/>
        </w:rPr>
        <w:t>, qui doit présenter au minimum :</w:t>
      </w:r>
    </w:p>
    <w:p w14:paraId="141CB0AE" w14:textId="77777777" w:rsidR="00A337DA" w:rsidRPr="004D79DA" w:rsidRDefault="00A337DA" w:rsidP="00364E1F">
      <w:pPr>
        <w:pStyle w:val="StyleRbullet1TahomaJustifi"/>
        <w:numPr>
          <w:ilvl w:val="1"/>
          <w:numId w:val="31"/>
        </w:numPr>
        <w:spacing w:before="0" w:after="0"/>
        <w:rPr>
          <w:rFonts w:ascii="Calibri" w:hAnsi="Calibri" w:cs="Arial"/>
          <w:szCs w:val="22"/>
          <w:lang w:val="fr-FR"/>
        </w:rPr>
      </w:pPr>
      <w:r w:rsidRPr="004D79DA">
        <w:rPr>
          <w:rFonts w:ascii="Calibri" w:hAnsi="Calibri" w:cs="Arial"/>
          <w:szCs w:val="22"/>
          <w:lang w:val="fr-FR"/>
        </w:rPr>
        <w:t>L’affichage du menu,</w:t>
      </w:r>
    </w:p>
    <w:p w14:paraId="2BB2B8F0" w14:textId="215C9301" w:rsidR="00A337DA" w:rsidRPr="005546D2" w:rsidRDefault="00A337DA" w:rsidP="00364E1F">
      <w:pPr>
        <w:pStyle w:val="StyleRbullet1TahomaJustifi"/>
        <w:numPr>
          <w:ilvl w:val="1"/>
          <w:numId w:val="31"/>
        </w:numPr>
        <w:spacing w:before="0" w:after="0"/>
        <w:rPr>
          <w:rFonts w:ascii="Calibri" w:hAnsi="Calibri" w:cs="Arial"/>
          <w:szCs w:val="22"/>
          <w:lang w:val="fr-FR"/>
        </w:rPr>
      </w:pPr>
      <w:r w:rsidRPr="004D79DA">
        <w:rPr>
          <w:rFonts w:ascii="Calibri" w:hAnsi="Calibri" w:cs="Arial"/>
          <w:szCs w:val="22"/>
          <w:lang w:val="fr-FR"/>
        </w:rPr>
        <w:t>Les informations</w:t>
      </w:r>
      <w:r w:rsidR="002172BF">
        <w:rPr>
          <w:rFonts w:ascii="Calibri" w:hAnsi="Calibri" w:cs="Arial"/>
          <w:szCs w:val="22"/>
          <w:lang w:val="fr-FR"/>
        </w:rPr>
        <w:t xml:space="preserve"> portant sur les</w:t>
      </w:r>
      <w:r w:rsidRPr="004D79DA">
        <w:rPr>
          <w:rFonts w:ascii="Calibri" w:hAnsi="Calibri" w:cs="Arial"/>
          <w:szCs w:val="22"/>
          <w:lang w:val="fr-FR"/>
        </w:rPr>
        <w:t xml:space="preserve"> </w:t>
      </w:r>
      <w:r>
        <w:rPr>
          <w:rFonts w:ascii="Calibri" w:hAnsi="Calibri" w:cs="Arial"/>
          <w:szCs w:val="22"/>
          <w:lang w:val="fr-FR"/>
        </w:rPr>
        <w:t>p</w:t>
      </w:r>
      <w:r w:rsidRPr="004D79DA">
        <w:rPr>
          <w:rFonts w:ascii="Calibri" w:hAnsi="Calibri" w:cs="Arial"/>
          <w:szCs w:val="22"/>
          <w:lang w:val="fr-FR"/>
        </w:rPr>
        <w:t xml:space="preserve">roduits </w:t>
      </w:r>
      <w:r>
        <w:rPr>
          <w:rFonts w:ascii="Calibri" w:hAnsi="Calibri" w:cs="Arial"/>
          <w:szCs w:val="22"/>
          <w:lang w:val="fr-FR"/>
        </w:rPr>
        <w:t>telle que l’</w:t>
      </w:r>
      <w:r w:rsidRPr="004D79DA">
        <w:rPr>
          <w:rFonts w:ascii="Calibri" w:hAnsi="Calibri" w:cs="Arial"/>
          <w:szCs w:val="22"/>
          <w:lang w:val="fr-FR"/>
        </w:rPr>
        <w:t xml:space="preserve">origine, </w:t>
      </w:r>
      <w:r>
        <w:rPr>
          <w:rFonts w:ascii="Calibri" w:hAnsi="Calibri" w:cs="Arial"/>
          <w:szCs w:val="22"/>
          <w:lang w:val="fr-FR"/>
        </w:rPr>
        <w:t xml:space="preserve">le label ou distinction de qualité, la présence d’allergènes. </w:t>
      </w:r>
      <w:r w:rsidRPr="005546D2">
        <w:rPr>
          <w:rFonts w:ascii="Calibri" w:hAnsi="Calibri" w:cs="Arial"/>
          <w:szCs w:val="22"/>
          <w:lang w:val="fr-FR"/>
        </w:rPr>
        <w:t>Une attention particulière est portée à la clarté de la signalétique sur les produits bio, végétariens, sans allergènes, allégés, sans gras ni sucre</w:t>
      </w:r>
      <w:r>
        <w:rPr>
          <w:rFonts w:ascii="Calibri" w:hAnsi="Calibri" w:cs="Arial"/>
          <w:szCs w:val="22"/>
          <w:lang w:val="fr-FR"/>
        </w:rPr>
        <w:t>s</w:t>
      </w:r>
      <w:r w:rsidRPr="005546D2">
        <w:rPr>
          <w:rFonts w:ascii="Calibri" w:hAnsi="Calibri" w:cs="Arial"/>
          <w:szCs w:val="22"/>
          <w:lang w:val="fr-FR"/>
        </w:rPr>
        <w:t xml:space="preserve"> ajouté</w:t>
      </w:r>
      <w:r>
        <w:rPr>
          <w:rFonts w:ascii="Calibri" w:hAnsi="Calibri" w:cs="Arial"/>
          <w:szCs w:val="22"/>
          <w:lang w:val="fr-FR"/>
        </w:rPr>
        <w:t>s</w:t>
      </w:r>
      <w:r w:rsidR="00091137">
        <w:rPr>
          <w:rFonts w:ascii="Calibri" w:hAnsi="Calibri" w:cs="Arial"/>
          <w:szCs w:val="22"/>
          <w:lang w:val="fr-FR"/>
        </w:rPr>
        <w:t xml:space="preserve"> – ces informations procèdent des objectifs majeurs du CNC. L’affichage constituant la partie visible par l’usager de la prise en compte de ces objectifs et, à ce titre, doit faire l’objet d’un traitement réfléchi et soigné de la part du Titulaire,</w:t>
      </w:r>
    </w:p>
    <w:p w14:paraId="3F9655C8" w14:textId="6645E2BA" w:rsidR="00A337DA" w:rsidRDefault="00A337DA" w:rsidP="00364E1F">
      <w:pPr>
        <w:pStyle w:val="StyleRbullet1TahomaJustifi"/>
        <w:numPr>
          <w:ilvl w:val="1"/>
          <w:numId w:val="31"/>
        </w:numPr>
        <w:spacing w:before="0" w:after="0"/>
        <w:rPr>
          <w:rFonts w:ascii="Calibri" w:hAnsi="Calibri" w:cs="Arial"/>
          <w:szCs w:val="22"/>
          <w:lang w:val="fr-FR"/>
        </w:rPr>
      </w:pPr>
      <w:r w:rsidRPr="004D79DA">
        <w:rPr>
          <w:rFonts w:ascii="Calibri" w:hAnsi="Calibri" w:cs="Arial"/>
          <w:szCs w:val="22"/>
          <w:lang w:val="fr-FR"/>
        </w:rPr>
        <w:t xml:space="preserve">Les informations relatives à la fluidité sur le </w:t>
      </w:r>
      <w:r>
        <w:rPr>
          <w:rFonts w:ascii="Calibri" w:hAnsi="Calibri" w:cs="Arial"/>
          <w:szCs w:val="22"/>
          <w:lang w:val="fr-FR"/>
        </w:rPr>
        <w:t>restaurant</w:t>
      </w:r>
      <w:r w:rsidR="00E12EED">
        <w:rPr>
          <w:rFonts w:ascii="Calibri" w:hAnsi="Calibri" w:cs="Arial"/>
          <w:szCs w:val="22"/>
          <w:lang w:val="fr-FR"/>
        </w:rPr>
        <w:t>,</w:t>
      </w:r>
    </w:p>
    <w:p w14:paraId="1CE8C47C" w14:textId="4B274882" w:rsidR="00E12EED" w:rsidRDefault="00E12EED" w:rsidP="00364E1F">
      <w:pPr>
        <w:pStyle w:val="StyleRbullet1TahomaJustifi"/>
        <w:numPr>
          <w:ilvl w:val="1"/>
          <w:numId w:val="31"/>
        </w:numPr>
        <w:spacing w:before="0" w:after="0"/>
        <w:rPr>
          <w:rFonts w:ascii="Calibri" w:hAnsi="Calibri" w:cs="Arial"/>
          <w:szCs w:val="22"/>
          <w:lang w:val="fr-FR"/>
        </w:rPr>
      </w:pPr>
      <w:r>
        <w:rPr>
          <w:rFonts w:ascii="Calibri" w:hAnsi="Calibri" w:cs="Arial"/>
          <w:szCs w:val="22"/>
          <w:lang w:val="fr-FR"/>
        </w:rPr>
        <w:t>Les allergènes (si non présents spécifiquement sur chaque stand, chaque vitrine ou sur les menus affichés dans les espaces…)</w:t>
      </w:r>
      <w:r w:rsidR="00054F5B">
        <w:rPr>
          <w:rFonts w:ascii="Calibri" w:hAnsi="Calibri" w:cs="Arial"/>
          <w:szCs w:val="22"/>
          <w:lang w:val="fr-FR"/>
        </w:rPr>
        <w:t>,</w:t>
      </w:r>
    </w:p>
    <w:p w14:paraId="536CD7B3" w14:textId="382E59D6" w:rsidR="00054F5B" w:rsidRPr="00687807" w:rsidRDefault="00054F5B" w:rsidP="00364E1F">
      <w:pPr>
        <w:pStyle w:val="StyleRbullet1TahomaJustifi"/>
        <w:numPr>
          <w:ilvl w:val="1"/>
          <w:numId w:val="31"/>
        </w:numPr>
        <w:spacing w:before="0" w:after="0"/>
        <w:rPr>
          <w:rFonts w:ascii="Calibri" w:hAnsi="Calibri" w:cs="Arial"/>
          <w:szCs w:val="22"/>
          <w:lang w:val="fr-FR"/>
        </w:rPr>
      </w:pPr>
      <w:r w:rsidRPr="00B73DDA">
        <w:rPr>
          <w:rFonts w:ascii="Calibri" w:hAnsi="Calibri"/>
          <w:lang w:val="fr-FR"/>
        </w:rPr>
        <w:t>Tout autre information que le Titulaire juge nécessaire.</w:t>
      </w:r>
    </w:p>
    <w:p w14:paraId="55514A98" w14:textId="1611B2DC" w:rsidR="00687807" w:rsidRPr="004D79DA" w:rsidRDefault="00687807" w:rsidP="00364E1F">
      <w:pPr>
        <w:pStyle w:val="StyleRbullet1TahomaJustifi"/>
        <w:numPr>
          <w:ilvl w:val="1"/>
          <w:numId w:val="31"/>
        </w:numPr>
        <w:spacing w:before="0" w:after="0"/>
        <w:rPr>
          <w:rFonts w:ascii="Calibri" w:hAnsi="Calibri" w:cs="Arial"/>
          <w:szCs w:val="22"/>
          <w:lang w:val="fr-FR"/>
        </w:rPr>
      </w:pPr>
      <w:r>
        <w:rPr>
          <w:rFonts w:ascii="Calibri" w:hAnsi="Calibri"/>
          <w:lang w:val="fr-FR"/>
        </w:rPr>
        <w:t xml:space="preserve">Réception et consultation des tickets de caisses convives. </w:t>
      </w:r>
    </w:p>
    <w:p w14:paraId="0565B320" w14:textId="3F140861" w:rsidR="00A337DA" w:rsidRDefault="00A337DA" w:rsidP="00A337DA">
      <w:pPr>
        <w:pStyle w:val="TexteArial"/>
        <w:tabs>
          <w:tab w:val="left" w:pos="0"/>
        </w:tabs>
        <w:spacing w:before="120" w:after="0"/>
        <w:ind w:firstLine="0"/>
        <w:rPr>
          <w:rFonts w:ascii="Calibri" w:hAnsi="Calibri"/>
        </w:rPr>
      </w:pPr>
      <w:r>
        <w:rPr>
          <w:rFonts w:ascii="Calibri" w:hAnsi="Calibri" w:cs="Arial"/>
        </w:rPr>
        <w:t>Le Titulaire définit</w:t>
      </w:r>
      <w:r w:rsidRPr="004D79DA">
        <w:rPr>
          <w:rFonts w:ascii="Calibri" w:hAnsi="Calibri" w:cs="Arial"/>
        </w:rPr>
        <w:t xml:space="preserve"> très clairement le projet de signalétique </w:t>
      </w:r>
      <w:r>
        <w:rPr>
          <w:rFonts w:ascii="Calibri" w:hAnsi="Calibri" w:cs="Arial"/>
        </w:rPr>
        <w:t>constitué d’un plan d’ensemble et d’</w:t>
      </w:r>
      <w:r w:rsidRPr="004D79DA">
        <w:rPr>
          <w:rFonts w:ascii="Calibri" w:hAnsi="Calibri" w:cs="Arial"/>
        </w:rPr>
        <w:t>une fiche technique de cha</w:t>
      </w:r>
      <w:r>
        <w:rPr>
          <w:rFonts w:ascii="Calibri" w:hAnsi="Calibri" w:cs="Arial"/>
        </w:rPr>
        <w:t xml:space="preserve">cun des éléments constitutifs. </w:t>
      </w:r>
      <w:r>
        <w:rPr>
          <w:rFonts w:ascii="Calibri" w:hAnsi="Calibri"/>
        </w:rPr>
        <w:t xml:space="preserve">Le Titulaire s’engage à mettre en place </w:t>
      </w:r>
      <w:r w:rsidRPr="00430510">
        <w:rPr>
          <w:rFonts w:ascii="Calibri" w:hAnsi="Calibri"/>
        </w:rPr>
        <w:t xml:space="preserve">une signalétique adaptée au site tout en respectant la décoration </w:t>
      </w:r>
      <w:r w:rsidR="00A856C7">
        <w:rPr>
          <w:rFonts w:ascii="Calibri" w:hAnsi="Calibri"/>
        </w:rPr>
        <w:t>de l’espace mis à disposition.</w:t>
      </w:r>
    </w:p>
    <w:p w14:paraId="307D8FCC" w14:textId="58FB6914" w:rsidR="00C94E9E" w:rsidRDefault="00091137" w:rsidP="009640AE">
      <w:pPr>
        <w:tabs>
          <w:tab w:val="left" w:pos="0"/>
        </w:tabs>
        <w:spacing w:before="120"/>
        <w:jc w:val="both"/>
        <w:rPr>
          <w:rFonts w:ascii="Calibri" w:hAnsi="Calibri" w:cs="Arial"/>
          <w:sz w:val="22"/>
          <w:szCs w:val="22"/>
        </w:rPr>
      </w:pPr>
      <w:r w:rsidRPr="00091137">
        <w:rPr>
          <w:rFonts w:ascii="Calibri" w:hAnsi="Calibri" w:cs="Arial"/>
          <w:sz w:val="22"/>
          <w:szCs w:val="22"/>
        </w:rPr>
        <w:t xml:space="preserve">Les équipements et mobiliers qui sont mis en place sur l’ensemble des espaces par le </w:t>
      </w:r>
      <w:r>
        <w:rPr>
          <w:rFonts w:ascii="Calibri" w:hAnsi="Calibri" w:cs="Arial"/>
          <w:sz w:val="22"/>
          <w:szCs w:val="22"/>
        </w:rPr>
        <w:t>T</w:t>
      </w:r>
      <w:r w:rsidRPr="00091137">
        <w:rPr>
          <w:rFonts w:ascii="Calibri" w:hAnsi="Calibri" w:cs="Arial"/>
          <w:sz w:val="22"/>
          <w:szCs w:val="22"/>
        </w:rPr>
        <w:t>itulaire pour la signalétique (affichage dynamique, affichage de proximité, …) restent sa propriété à la fin du marché.</w:t>
      </w:r>
    </w:p>
    <w:p w14:paraId="3B317554" w14:textId="3A8095A9" w:rsidR="00091137" w:rsidRDefault="00091137" w:rsidP="009640AE">
      <w:pPr>
        <w:tabs>
          <w:tab w:val="left" w:pos="0"/>
        </w:tabs>
        <w:spacing w:before="120"/>
        <w:jc w:val="both"/>
        <w:rPr>
          <w:rFonts w:ascii="Calibri" w:hAnsi="Calibri" w:cs="Arial"/>
          <w:sz w:val="22"/>
          <w:szCs w:val="22"/>
        </w:rPr>
      </w:pPr>
      <w:r w:rsidRPr="00091137">
        <w:rPr>
          <w:rFonts w:ascii="Calibri" w:hAnsi="Calibri" w:cs="Arial"/>
          <w:sz w:val="22"/>
          <w:szCs w:val="22"/>
        </w:rPr>
        <w:t xml:space="preserve">Le </w:t>
      </w:r>
      <w:r>
        <w:rPr>
          <w:rFonts w:ascii="Calibri" w:hAnsi="Calibri" w:cs="Arial"/>
          <w:sz w:val="22"/>
          <w:szCs w:val="22"/>
        </w:rPr>
        <w:t>T</w:t>
      </w:r>
      <w:r w:rsidRPr="00091137">
        <w:rPr>
          <w:rFonts w:ascii="Calibri" w:hAnsi="Calibri" w:cs="Arial"/>
          <w:sz w:val="22"/>
          <w:szCs w:val="22"/>
        </w:rPr>
        <w:t xml:space="preserve">itulaire n’est en aucun cas autorisé à faire de la publicité de marques commerciales sans accord préalable du </w:t>
      </w:r>
      <w:r>
        <w:rPr>
          <w:rFonts w:ascii="Calibri" w:hAnsi="Calibri" w:cs="Arial"/>
          <w:sz w:val="22"/>
          <w:szCs w:val="22"/>
        </w:rPr>
        <w:t>CNC</w:t>
      </w:r>
      <w:r w:rsidRPr="00091137">
        <w:rPr>
          <w:rFonts w:ascii="Calibri" w:hAnsi="Calibri" w:cs="Arial"/>
          <w:sz w:val="22"/>
          <w:szCs w:val="22"/>
        </w:rPr>
        <w:t>.</w:t>
      </w:r>
    </w:p>
    <w:p w14:paraId="78E6E414" w14:textId="77777777" w:rsidR="00E443D8" w:rsidRDefault="00E443D8" w:rsidP="009640AE">
      <w:pPr>
        <w:tabs>
          <w:tab w:val="left" w:pos="0"/>
        </w:tabs>
        <w:spacing w:before="120"/>
        <w:jc w:val="both"/>
        <w:rPr>
          <w:rFonts w:ascii="Calibri" w:hAnsi="Calibri" w:cs="Arial"/>
          <w:sz w:val="22"/>
          <w:szCs w:val="22"/>
        </w:rPr>
      </w:pPr>
    </w:p>
    <w:p w14:paraId="11475F6C" w14:textId="0566D6BF" w:rsidR="00D96421" w:rsidRPr="00295CFD" w:rsidRDefault="00D96421" w:rsidP="00AD7AC2">
      <w:pPr>
        <w:tabs>
          <w:tab w:val="left" w:pos="0"/>
        </w:tabs>
        <w:spacing w:before="120"/>
        <w:ind w:left="720" w:hanging="720"/>
        <w:jc w:val="both"/>
        <w:outlineLvl w:val="2"/>
        <w:rPr>
          <w:rFonts w:ascii="Calibri" w:hAnsi="Calibri" w:cs="Arial"/>
          <w:b/>
          <w:bCs/>
        </w:rPr>
      </w:pPr>
      <w:bookmarkStart w:id="76" w:name="_Toc479073050"/>
      <w:bookmarkStart w:id="77" w:name="_Toc194063770"/>
      <w:bookmarkStart w:id="78" w:name="_Toc194067337"/>
      <w:r w:rsidRPr="00FB1FAB">
        <w:rPr>
          <w:rFonts w:ascii="Calibri" w:hAnsi="Calibri" w:cs="Arial"/>
          <w:b/>
          <w:bCs/>
        </w:rPr>
        <w:t>3.2.</w:t>
      </w:r>
      <w:r w:rsidR="00A337DA" w:rsidRPr="00FB1FAB">
        <w:rPr>
          <w:rFonts w:ascii="Calibri" w:hAnsi="Calibri" w:cs="Arial"/>
          <w:b/>
          <w:bCs/>
        </w:rPr>
        <w:t>6</w:t>
      </w:r>
      <w:r w:rsidRPr="00FB1FAB">
        <w:rPr>
          <w:rFonts w:ascii="Calibri" w:hAnsi="Calibri" w:cs="Arial"/>
          <w:b/>
          <w:bCs/>
        </w:rPr>
        <w:tab/>
      </w:r>
      <w:bookmarkEnd w:id="76"/>
      <w:r w:rsidR="005A6C5B" w:rsidRPr="00FB1FAB">
        <w:rPr>
          <w:rFonts w:ascii="Calibri" w:hAnsi="Calibri" w:cs="Arial"/>
          <w:b/>
          <w:bCs/>
        </w:rPr>
        <w:t>Animations</w:t>
      </w:r>
      <w:bookmarkEnd w:id="77"/>
      <w:bookmarkEnd w:id="78"/>
      <w:r w:rsidR="005A6C5B">
        <w:rPr>
          <w:rFonts w:ascii="Calibri" w:hAnsi="Calibri" w:cs="Arial"/>
          <w:b/>
          <w:bCs/>
        </w:rPr>
        <w:t xml:space="preserve"> </w:t>
      </w:r>
    </w:p>
    <w:p w14:paraId="1E07D380" w14:textId="244F578E" w:rsidR="005A6C5B" w:rsidRPr="00A471B9" w:rsidRDefault="00A471B9" w:rsidP="00A471B9">
      <w:pPr>
        <w:pStyle w:val="TexteArial"/>
        <w:tabs>
          <w:tab w:val="left" w:pos="0"/>
        </w:tabs>
        <w:spacing w:before="120" w:after="0"/>
        <w:ind w:left="708" w:firstLine="0"/>
        <w:rPr>
          <w:rFonts w:ascii="Calibri" w:hAnsi="Calibri"/>
          <w:b/>
          <w:bCs/>
        </w:rPr>
      </w:pPr>
      <w:r w:rsidRPr="00A471B9">
        <w:rPr>
          <w:rFonts w:ascii="Calibri" w:hAnsi="Calibri"/>
          <w:b/>
          <w:bCs/>
        </w:rPr>
        <w:sym w:font="Wingdings" w:char="F0E0"/>
      </w:r>
      <w:r>
        <w:rPr>
          <w:rFonts w:ascii="Calibri" w:hAnsi="Calibri"/>
          <w:b/>
          <w:bCs/>
        </w:rPr>
        <w:t xml:space="preserve"> </w:t>
      </w:r>
      <w:r w:rsidR="005A6C5B" w:rsidRPr="00A471B9">
        <w:rPr>
          <w:rFonts w:ascii="Calibri" w:hAnsi="Calibri"/>
          <w:b/>
          <w:bCs/>
        </w:rPr>
        <w:t xml:space="preserve">Menu d’animation </w:t>
      </w:r>
    </w:p>
    <w:p w14:paraId="7DDEC419" w14:textId="468250A2" w:rsidR="001E4D03" w:rsidRDefault="005A6C5B" w:rsidP="005A6C5B">
      <w:pPr>
        <w:pStyle w:val="Normal1"/>
        <w:tabs>
          <w:tab w:val="left" w:pos="0"/>
        </w:tabs>
        <w:ind w:left="0"/>
        <w:jc w:val="both"/>
        <w:rPr>
          <w:rFonts w:ascii="Calibri" w:hAnsi="Calibri"/>
        </w:rPr>
      </w:pPr>
      <w:r>
        <w:rPr>
          <w:rFonts w:ascii="Calibri" w:hAnsi="Calibri"/>
        </w:rPr>
        <w:t>L</w:t>
      </w:r>
      <w:r w:rsidRPr="00295CFD">
        <w:rPr>
          <w:rFonts w:ascii="Calibri" w:hAnsi="Calibri"/>
        </w:rPr>
        <w:t xml:space="preserve">e </w:t>
      </w:r>
      <w:r>
        <w:rPr>
          <w:rFonts w:ascii="Calibri" w:hAnsi="Calibri"/>
        </w:rPr>
        <w:t xml:space="preserve">Titulaire </w:t>
      </w:r>
      <w:r w:rsidRPr="00295CFD">
        <w:rPr>
          <w:rFonts w:ascii="Calibri" w:hAnsi="Calibri"/>
        </w:rPr>
        <w:t xml:space="preserve">soumet </w:t>
      </w:r>
      <w:r>
        <w:rPr>
          <w:rFonts w:ascii="Calibri" w:hAnsi="Calibri"/>
        </w:rPr>
        <w:t xml:space="preserve">au Pouvoir Adjudicateur </w:t>
      </w:r>
      <w:r w:rsidR="00E1371F">
        <w:rPr>
          <w:rFonts w:ascii="Calibri" w:hAnsi="Calibri"/>
        </w:rPr>
        <w:t>les thèmes des différentes animations qu’il propose</w:t>
      </w:r>
      <w:r w:rsidR="00687807">
        <w:rPr>
          <w:rFonts w:ascii="Calibri" w:hAnsi="Calibri"/>
        </w:rPr>
        <w:t>, a minima un</w:t>
      </w:r>
      <w:r w:rsidR="00E1371F">
        <w:rPr>
          <w:rFonts w:ascii="Calibri" w:hAnsi="Calibri"/>
        </w:rPr>
        <w:t xml:space="preserve">e fois </w:t>
      </w:r>
      <w:r w:rsidR="00687807">
        <w:rPr>
          <w:rFonts w:ascii="Calibri" w:hAnsi="Calibri"/>
        </w:rPr>
        <w:t>par mois</w:t>
      </w:r>
      <w:r w:rsidR="001E4D03">
        <w:rPr>
          <w:rFonts w:ascii="Calibri" w:hAnsi="Calibri"/>
        </w:rPr>
        <w:t xml:space="preserve">. </w:t>
      </w:r>
    </w:p>
    <w:p w14:paraId="2D4995A4" w14:textId="44004812" w:rsidR="005A6C5B" w:rsidRPr="00295CFD" w:rsidRDefault="00E1371F" w:rsidP="005A6C5B">
      <w:pPr>
        <w:pStyle w:val="Normal1"/>
        <w:tabs>
          <w:tab w:val="left" w:pos="0"/>
        </w:tabs>
        <w:ind w:left="0"/>
        <w:jc w:val="both"/>
        <w:rPr>
          <w:rFonts w:ascii="Calibri" w:hAnsi="Calibri"/>
        </w:rPr>
      </w:pPr>
      <w:r>
        <w:rPr>
          <w:rFonts w:ascii="Calibri" w:hAnsi="Calibri"/>
        </w:rPr>
        <w:t>Ces animations sont</w:t>
      </w:r>
      <w:r w:rsidR="005A6C5B" w:rsidRPr="00295CFD">
        <w:rPr>
          <w:rFonts w:ascii="Calibri" w:hAnsi="Calibri"/>
        </w:rPr>
        <w:t xml:space="preserve"> axée</w:t>
      </w:r>
      <w:r>
        <w:rPr>
          <w:rFonts w:ascii="Calibri" w:hAnsi="Calibri"/>
        </w:rPr>
        <w:t>s</w:t>
      </w:r>
      <w:r w:rsidR="005A6C5B" w:rsidRPr="00295CFD">
        <w:rPr>
          <w:rFonts w:ascii="Calibri" w:hAnsi="Calibri"/>
        </w:rPr>
        <w:t xml:space="preserve"> autour d’un repas régional, international, ou culturel avec décors et ambiance.</w:t>
      </w:r>
      <w:r w:rsidR="00B97C29" w:rsidRPr="00B97C29">
        <w:rPr>
          <w:rFonts w:ascii="Calibri" w:hAnsi="Calibri"/>
        </w:rPr>
        <w:t xml:space="preserve"> </w:t>
      </w:r>
      <w:r w:rsidR="00B97C29">
        <w:rPr>
          <w:rFonts w:ascii="Calibri" w:hAnsi="Calibri"/>
        </w:rPr>
        <w:t xml:space="preserve">Le Titulaire a la possibilité de proposer une fréquence plus </w:t>
      </w:r>
      <w:r w:rsidR="00C87D46">
        <w:rPr>
          <w:rFonts w:ascii="Calibri" w:hAnsi="Calibri"/>
        </w:rPr>
        <w:t xml:space="preserve">importante </w:t>
      </w:r>
      <w:r w:rsidR="00B97C29">
        <w:rPr>
          <w:rFonts w:ascii="Calibri" w:hAnsi="Calibri"/>
        </w:rPr>
        <w:t>de menus d’animation.</w:t>
      </w:r>
    </w:p>
    <w:p w14:paraId="7AFE7AA2" w14:textId="35AABC72" w:rsidR="005A6C5B" w:rsidRPr="00EC30DF" w:rsidRDefault="005A6C5B" w:rsidP="005A6C5B">
      <w:pPr>
        <w:pStyle w:val="Normal1"/>
        <w:tabs>
          <w:tab w:val="left" w:pos="0"/>
        </w:tabs>
        <w:ind w:left="0"/>
        <w:jc w:val="both"/>
        <w:rPr>
          <w:rFonts w:ascii="Calibri" w:hAnsi="Calibri"/>
        </w:rPr>
      </w:pPr>
      <w:r>
        <w:rPr>
          <w:rFonts w:ascii="Calibri" w:hAnsi="Calibri"/>
        </w:rPr>
        <w:t xml:space="preserve">Le Titulaire propose un </w:t>
      </w:r>
      <w:r w:rsidRPr="00295CFD">
        <w:rPr>
          <w:rFonts w:ascii="Calibri" w:hAnsi="Calibri"/>
        </w:rPr>
        <w:t xml:space="preserve">calendrier </w:t>
      </w:r>
      <w:r>
        <w:rPr>
          <w:rFonts w:ascii="Calibri" w:hAnsi="Calibri"/>
        </w:rPr>
        <w:t>des animations qui tient</w:t>
      </w:r>
      <w:r w:rsidRPr="00295CFD">
        <w:rPr>
          <w:rFonts w:ascii="Calibri" w:hAnsi="Calibri"/>
        </w:rPr>
        <w:t xml:space="preserve"> compte de la configuration des locaux</w:t>
      </w:r>
      <w:r>
        <w:rPr>
          <w:rFonts w:ascii="Calibri" w:hAnsi="Calibri"/>
        </w:rPr>
        <w:t xml:space="preserve"> et de la réglementation interne du site. </w:t>
      </w:r>
      <w:r w:rsidR="00A471B9" w:rsidRPr="00A471B9">
        <w:rPr>
          <w:rFonts w:ascii="Calibri" w:hAnsi="Calibri"/>
        </w:rPr>
        <w:t xml:space="preserve">Le </w:t>
      </w:r>
      <w:r w:rsidR="00A471B9">
        <w:rPr>
          <w:rFonts w:ascii="Calibri" w:hAnsi="Calibri"/>
        </w:rPr>
        <w:t>T</w:t>
      </w:r>
      <w:r w:rsidR="00A471B9" w:rsidRPr="00A471B9">
        <w:rPr>
          <w:rFonts w:ascii="Calibri" w:hAnsi="Calibri"/>
        </w:rPr>
        <w:t xml:space="preserve">itulaire présente annuellement ses propositions d’animations, pour validation par le </w:t>
      </w:r>
      <w:r w:rsidR="00A471B9">
        <w:rPr>
          <w:rFonts w:ascii="Calibri" w:hAnsi="Calibri"/>
        </w:rPr>
        <w:t>CNC</w:t>
      </w:r>
      <w:r w:rsidR="00A471B9" w:rsidRPr="00A471B9">
        <w:rPr>
          <w:rFonts w:ascii="Calibri" w:hAnsi="Calibri"/>
        </w:rPr>
        <w:t xml:space="preserve">. </w:t>
      </w:r>
      <w:r w:rsidR="00A471B9">
        <w:rPr>
          <w:rFonts w:ascii="Calibri" w:hAnsi="Calibri"/>
        </w:rPr>
        <w:t>La programmation</w:t>
      </w:r>
      <w:r w:rsidR="00A471B9" w:rsidRPr="00A471B9">
        <w:rPr>
          <w:rFonts w:ascii="Calibri" w:hAnsi="Calibri"/>
        </w:rPr>
        <w:t xml:space="preserve"> doit être en cohérence avec le projet de restauration durable (présence de producteurs locaux, vente de produits</w:t>
      </w:r>
      <w:r w:rsidR="00A471B9">
        <w:rPr>
          <w:rFonts w:ascii="Calibri" w:hAnsi="Calibri"/>
        </w:rPr>
        <w:t>, etc</w:t>
      </w:r>
      <w:r w:rsidR="00A471B9" w:rsidRPr="00A471B9">
        <w:rPr>
          <w:rFonts w:ascii="Calibri" w:hAnsi="Calibri"/>
        </w:rPr>
        <w:t>…).</w:t>
      </w:r>
    </w:p>
    <w:p w14:paraId="0FB392B0" w14:textId="3EEB4D50" w:rsidR="005A6C5B" w:rsidRDefault="005A6C5B" w:rsidP="005A6C5B">
      <w:pPr>
        <w:pStyle w:val="TexteArial"/>
        <w:tabs>
          <w:tab w:val="left" w:pos="0"/>
        </w:tabs>
        <w:spacing w:before="120" w:after="0"/>
        <w:ind w:firstLine="0"/>
        <w:rPr>
          <w:rFonts w:ascii="Calibri" w:hAnsi="Calibri"/>
        </w:rPr>
      </w:pPr>
      <w:r w:rsidRPr="00295CFD">
        <w:rPr>
          <w:rFonts w:ascii="Calibri" w:hAnsi="Calibri"/>
        </w:rPr>
        <w:t xml:space="preserve">Il est bien précisé ici que les animations mises en place par le </w:t>
      </w:r>
      <w:r>
        <w:rPr>
          <w:rFonts w:ascii="Calibri" w:hAnsi="Calibri"/>
        </w:rPr>
        <w:t xml:space="preserve">Titulaire n’ont en aucun cas </w:t>
      </w:r>
      <w:r w:rsidRPr="00295CFD">
        <w:rPr>
          <w:rFonts w:ascii="Calibri" w:hAnsi="Calibri"/>
        </w:rPr>
        <w:t>une influence significative sur le prix des plats proposés</w:t>
      </w:r>
      <w:r w:rsidR="00A471B9">
        <w:rPr>
          <w:rFonts w:ascii="Calibri" w:hAnsi="Calibri"/>
        </w:rPr>
        <w:t xml:space="preserve"> (ils sont intégrés dans le prix du repas et les repas des animations sont proposés aux prix habituels)</w:t>
      </w:r>
      <w:r w:rsidRPr="00295CFD">
        <w:rPr>
          <w:rFonts w:ascii="Calibri" w:hAnsi="Calibri"/>
        </w:rPr>
        <w:t>.</w:t>
      </w:r>
    </w:p>
    <w:p w14:paraId="6401CA81" w14:textId="79F03FD5" w:rsidR="00A471B9" w:rsidRDefault="00A471B9" w:rsidP="005A6C5B">
      <w:pPr>
        <w:pStyle w:val="TexteArial"/>
        <w:tabs>
          <w:tab w:val="left" w:pos="0"/>
        </w:tabs>
        <w:spacing w:before="120" w:after="0"/>
        <w:ind w:firstLine="0"/>
        <w:rPr>
          <w:rFonts w:ascii="Calibri" w:hAnsi="Calibri"/>
        </w:rPr>
      </w:pPr>
      <w:r w:rsidRPr="00A471B9">
        <w:rPr>
          <w:rFonts w:ascii="Calibri" w:hAnsi="Calibri"/>
        </w:rPr>
        <w:t xml:space="preserve">Le </w:t>
      </w:r>
      <w:r>
        <w:rPr>
          <w:rFonts w:ascii="Calibri" w:hAnsi="Calibri"/>
        </w:rPr>
        <w:t>T</w:t>
      </w:r>
      <w:r w:rsidRPr="00A471B9">
        <w:rPr>
          <w:rFonts w:ascii="Calibri" w:hAnsi="Calibri"/>
        </w:rPr>
        <w:t>itulaire met à disposition les matériels permettant d’assurer les animations (décorations, crêpières, woks, etc.)</w:t>
      </w:r>
      <w:r>
        <w:rPr>
          <w:rFonts w:ascii="Calibri" w:hAnsi="Calibri"/>
        </w:rPr>
        <w:t xml:space="preserve"> </w:t>
      </w:r>
      <w:r w:rsidRPr="00A471B9">
        <w:rPr>
          <w:rFonts w:ascii="Calibri" w:hAnsi="Calibri"/>
        </w:rPr>
        <w:t>; ces équipements restent sa propriété au terme du marché.</w:t>
      </w:r>
    </w:p>
    <w:p w14:paraId="10CDD2A1" w14:textId="431634E4" w:rsidR="00341A49" w:rsidRDefault="00341A49" w:rsidP="005A6C5B">
      <w:pPr>
        <w:pStyle w:val="TexteArial"/>
        <w:tabs>
          <w:tab w:val="left" w:pos="0"/>
        </w:tabs>
        <w:spacing w:before="120" w:after="0"/>
        <w:ind w:firstLine="0"/>
        <w:rPr>
          <w:rFonts w:ascii="Calibri" w:hAnsi="Calibri"/>
        </w:rPr>
      </w:pPr>
    </w:p>
    <w:p w14:paraId="45F7F6D4" w14:textId="59A0BBD4" w:rsidR="00341A49" w:rsidRDefault="00341A49" w:rsidP="00364E1F">
      <w:pPr>
        <w:pStyle w:val="TexteArial"/>
        <w:numPr>
          <w:ilvl w:val="0"/>
          <w:numId w:val="43"/>
        </w:numPr>
        <w:tabs>
          <w:tab w:val="left" w:pos="0"/>
        </w:tabs>
        <w:spacing w:before="120" w:after="0"/>
        <w:rPr>
          <w:rFonts w:ascii="Calibri" w:hAnsi="Calibri"/>
          <w:b/>
          <w:bCs/>
        </w:rPr>
      </w:pPr>
      <w:r w:rsidRPr="00A8621F">
        <w:rPr>
          <w:rFonts w:ascii="Calibri" w:hAnsi="Calibri"/>
          <w:b/>
          <w:bCs/>
        </w:rPr>
        <w:t xml:space="preserve">Menu </w:t>
      </w:r>
      <w:r>
        <w:rPr>
          <w:rFonts w:ascii="Calibri" w:hAnsi="Calibri"/>
          <w:b/>
          <w:bCs/>
        </w:rPr>
        <w:t>mensuel végétarien</w:t>
      </w:r>
    </w:p>
    <w:p w14:paraId="088117A1" w14:textId="4758E09C" w:rsidR="00341A49" w:rsidRDefault="00341A49" w:rsidP="00341A49">
      <w:pPr>
        <w:pStyle w:val="TexteArial"/>
        <w:tabs>
          <w:tab w:val="left" w:pos="0"/>
        </w:tabs>
        <w:spacing w:before="120" w:after="0"/>
        <w:ind w:firstLine="0"/>
        <w:rPr>
          <w:rFonts w:ascii="Calibri" w:hAnsi="Calibri"/>
        </w:rPr>
      </w:pPr>
      <w:r w:rsidRPr="00A8621F">
        <w:rPr>
          <w:rFonts w:ascii="Calibri" w:hAnsi="Calibri"/>
        </w:rPr>
        <w:t>Chaque mois, le Titulaire propose, sur le self, de</w:t>
      </w:r>
      <w:r>
        <w:rPr>
          <w:rFonts w:ascii="Calibri" w:hAnsi="Calibri"/>
        </w:rPr>
        <w:t>s</w:t>
      </w:r>
      <w:r w:rsidRPr="00A8621F">
        <w:rPr>
          <w:rFonts w:ascii="Calibri" w:hAnsi="Calibri"/>
        </w:rPr>
        <w:t xml:space="preserve"> plats uniquement végétariens sur un service, sans alternative</w:t>
      </w:r>
      <w:r>
        <w:rPr>
          <w:rFonts w:ascii="Calibri" w:hAnsi="Calibri"/>
        </w:rPr>
        <w:t xml:space="preserve">. En d’autres termes, la structuration quotidienne, telle que détaillée </w:t>
      </w:r>
      <w:r w:rsidR="004939EC">
        <w:rPr>
          <w:rFonts w:ascii="Calibri" w:hAnsi="Calibri"/>
        </w:rPr>
        <w:t>au présent CCTP</w:t>
      </w:r>
      <w:r>
        <w:rPr>
          <w:rFonts w:ascii="Calibri" w:hAnsi="Calibri"/>
        </w:rPr>
        <w:t xml:space="preserve">, est maintenue mais porte uniquement sur des protéines végétales et les protéines animales suivantes : œufs, lait. </w:t>
      </w:r>
    </w:p>
    <w:p w14:paraId="178E28F0" w14:textId="6820C462" w:rsidR="00341A49" w:rsidRDefault="00341A49" w:rsidP="00341A49">
      <w:pPr>
        <w:pStyle w:val="TexteArial"/>
        <w:tabs>
          <w:tab w:val="left" w:pos="0"/>
        </w:tabs>
        <w:spacing w:before="120" w:after="0"/>
        <w:ind w:firstLine="0"/>
        <w:rPr>
          <w:rFonts w:ascii="Calibri" w:hAnsi="Calibri"/>
        </w:rPr>
      </w:pPr>
      <w:r>
        <w:rPr>
          <w:rFonts w:ascii="Calibri" w:hAnsi="Calibri"/>
        </w:rPr>
        <w:lastRenderedPageBreak/>
        <w:t>Ces menus mensuels sont intégrés dans le prix du repas et les repas des animations sont dès lors proposés aux prix habituels.</w:t>
      </w:r>
    </w:p>
    <w:p w14:paraId="4A5F5366" w14:textId="247AF037" w:rsidR="00341A49" w:rsidRPr="00A8621F" w:rsidRDefault="00341A49" w:rsidP="00364E1F">
      <w:pPr>
        <w:pStyle w:val="TexteArial"/>
        <w:numPr>
          <w:ilvl w:val="0"/>
          <w:numId w:val="43"/>
        </w:numPr>
        <w:tabs>
          <w:tab w:val="left" w:pos="0"/>
        </w:tabs>
        <w:spacing w:before="120" w:after="0"/>
        <w:rPr>
          <w:rFonts w:ascii="Calibri" w:hAnsi="Calibri"/>
          <w:b/>
          <w:bCs/>
        </w:rPr>
      </w:pPr>
      <w:r w:rsidRPr="00A8621F">
        <w:rPr>
          <w:rFonts w:ascii="Calibri" w:hAnsi="Calibri"/>
          <w:b/>
          <w:bCs/>
        </w:rPr>
        <w:t>Menu de Noël</w:t>
      </w:r>
    </w:p>
    <w:p w14:paraId="406C2A10" w14:textId="66C0B96E" w:rsidR="00341A49" w:rsidRDefault="00341A49" w:rsidP="00341A49">
      <w:pPr>
        <w:pStyle w:val="TexteArial"/>
        <w:tabs>
          <w:tab w:val="left" w:pos="0"/>
        </w:tabs>
        <w:spacing w:before="120" w:after="0"/>
        <w:ind w:firstLine="0"/>
        <w:rPr>
          <w:rFonts w:ascii="Calibri" w:hAnsi="Calibri"/>
        </w:rPr>
      </w:pPr>
      <w:r>
        <w:rPr>
          <w:rFonts w:ascii="Calibri" w:hAnsi="Calibri"/>
        </w:rPr>
        <w:t>Tous les ans au mois de décembre, le Titulaire met en place une animation</w:t>
      </w:r>
      <w:r w:rsidR="00451A9C">
        <w:rPr>
          <w:rFonts w:ascii="Calibri" w:hAnsi="Calibri"/>
        </w:rPr>
        <w:t xml:space="preserve"> sur une journée</w:t>
      </w:r>
      <w:r>
        <w:rPr>
          <w:rFonts w:ascii="Calibri" w:hAnsi="Calibri"/>
        </w:rPr>
        <w:t xml:space="preserve">, sur le self, autour de Noël. La structuration quotidienne, telle que définie </w:t>
      </w:r>
      <w:r w:rsidR="00E22C26">
        <w:rPr>
          <w:rFonts w:ascii="Calibri" w:hAnsi="Calibri"/>
        </w:rPr>
        <w:t>aux présentes</w:t>
      </w:r>
      <w:r>
        <w:rPr>
          <w:rFonts w:ascii="Calibri" w:hAnsi="Calibri"/>
        </w:rPr>
        <w:t>, est inchangée. En d’autres termes, l’ensemble des composantes, et l’ensemble des choix attachés à chaque composante, sont marquées par l’animation proposée.</w:t>
      </w:r>
    </w:p>
    <w:p w14:paraId="4A0A4076" w14:textId="2D643C5B" w:rsidR="00341A49" w:rsidRDefault="00341A49" w:rsidP="00341A49">
      <w:pPr>
        <w:pStyle w:val="TexteArial"/>
        <w:tabs>
          <w:tab w:val="left" w:pos="0"/>
        </w:tabs>
        <w:spacing w:before="120" w:after="0"/>
        <w:ind w:firstLine="0"/>
        <w:rPr>
          <w:rFonts w:ascii="Calibri" w:hAnsi="Calibri"/>
        </w:rPr>
      </w:pPr>
      <w:r w:rsidRPr="00451A9C">
        <w:rPr>
          <w:rFonts w:ascii="Calibri" w:hAnsi="Calibri"/>
        </w:rPr>
        <w:t>Le Titulaire soumet le(s) menu(s) au Pouvoir Adjudicateur, pour validation, trois mois avant l’animation.</w:t>
      </w:r>
      <w:r>
        <w:rPr>
          <w:rFonts w:ascii="Calibri" w:hAnsi="Calibri"/>
        </w:rPr>
        <w:t xml:space="preserve"> </w:t>
      </w:r>
    </w:p>
    <w:p w14:paraId="333E47B8" w14:textId="49A4A3DE" w:rsidR="00341A49" w:rsidRDefault="00341A49" w:rsidP="00341A49">
      <w:pPr>
        <w:pStyle w:val="TexteArial"/>
        <w:tabs>
          <w:tab w:val="left" w:pos="0"/>
        </w:tabs>
        <w:spacing w:before="120" w:after="0"/>
        <w:ind w:firstLine="0"/>
        <w:rPr>
          <w:rFonts w:ascii="Calibri" w:hAnsi="Calibri"/>
        </w:rPr>
      </w:pPr>
      <w:r>
        <w:rPr>
          <w:rFonts w:ascii="Calibri" w:hAnsi="Calibri"/>
        </w:rPr>
        <w:t>Le Titulaire met à disposition les matériels permettant d’assurer les animations, et notamment les éléments de décoration ; ces équipements restent sa propriété au terme du marché.</w:t>
      </w:r>
    </w:p>
    <w:p w14:paraId="4CC786E9" w14:textId="77777777" w:rsidR="000F3B91" w:rsidRDefault="000F3B91" w:rsidP="000F3B91">
      <w:pPr>
        <w:pStyle w:val="TexteArial"/>
        <w:tabs>
          <w:tab w:val="left" w:pos="0"/>
        </w:tabs>
        <w:spacing w:before="120" w:after="0"/>
        <w:ind w:firstLine="0"/>
        <w:rPr>
          <w:rFonts w:ascii="Calibri" w:hAnsi="Calibri"/>
        </w:rPr>
      </w:pPr>
      <w:r>
        <w:rPr>
          <w:rFonts w:ascii="Calibri" w:hAnsi="Calibri"/>
        </w:rPr>
        <w:t>Ces menus mensuels sont intégrés dans le prix du repas et les repas des animations sont dès lors proposés aux prix habituels.</w:t>
      </w:r>
    </w:p>
    <w:p w14:paraId="75512CDF" w14:textId="2D73AB20" w:rsidR="00CF3CE2" w:rsidRPr="00CF3CE2" w:rsidRDefault="00CF3CE2" w:rsidP="00AD7AC2">
      <w:pPr>
        <w:tabs>
          <w:tab w:val="left" w:pos="0"/>
        </w:tabs>
        <w:spacing w:before="120"/>
        <w:ind w:left="720" w:hanging="720"/>
        <w:jc w:val="both"/>
        <w:outlineLvl w:val="2"/>
        <w:rPr>
          <w:rFonts w:ascii="Calibri" w:hAnsi="Calibri" w:cs="Arial"/>
          <w:b/>
          <w:bCs/>
        </w:rPr>
      </w:pPr>
      <w:bookmarkStart w:id="79" w:name="_Toc194063771"/>
      <w:bookmarkStart w:id="80" w:name="_Toc194067338"/>
      <w:r>
        <w:rPr>
          <w:rFonts w:ascii="Calibri" w:hAnsi="Calibri" w:cs="Arial"/>
          <w:b/>
          <w:bCs/>
        </w:rPr>
        <w:t>3.2.</w:t>
      </w:r>
      <w:r w:rsidR="006158FB">
        <w:rPr>
          <w:rFonts w:ascii="Calibri" w:hAnsi="Calibri" w:cs="Arial"/>
          <w:b/>
          <w:bCs/>
        </w:rPr>
        <w:t>7</w:t>
      </w:r>
      <w:r>
        <w:rPr>
          <w:rFonts w:ascii="Calibri" w:hAnsi="Calibri" w:cs="Arial"/>
          <w:b/>
          <w:bCs/>
        </w:rPr>
        <w:tab/>
      </w:r>
      <w:r w:rsidRPr="00CF3CE2">
        <w:rPr>
          <w:rFonts w:ascii="Calibri" w:hAnsi="Calibri" w:cs="Arial"/>
          <w:b/>
          <w:bCs/>
        </w:rPr>
        <w:t xml:space="preserve">Enquête </w:t>
      </w:r>
      <w:r w:rsidR="009A1EFA">
        <w:rPr>
          <w:rFonts w:ascii="Calibri" w:hAnsi="Calibri" w:cs="Arial"/>
          <w:b/>
          <w:bCs/>
        </w:rPr>
        <w:t>qualité</w:t>
      </w:r>
      <w:bookmarkEnd w:id="79"/>
      <w:bookmarkEnd w:id="80"/>
      <w:r w:rsidRPr="00CF3CE2">
        <w:rPr>
          <w:rFonts w:ascii="Calibri" w:hAnsi="Calibri" w:cs="Arial"/>
          <w:b/>
          <w:bCs/>
        </w:rPr>
        <w:t xml:space="preserve"> </w:t>
      </w:r>
    </w:p>
    <w:p w14:paraId="2A747D51" w14:textId="2488F5F0" w:rsidR="00A41759" w:rsidRDefault="00A41759" w:rsidP="00A41759">
      <w:pPr>
        <w:pStyle w:val="Normal1"/>
        <w:tabs>
          <w:tab w:val="left" w:pos="0"/>
        </w:tabs>
        <w:ind w:left="0"/>
        <w:jc w:val="both"/>
        <w:rPr>
          <w:rFonts w:ascii="Calibri" w:hAnsi="Calibri"/>
          <w:szCs w:val="22"/>
        </w:rPr>
      </w:pPr>
      <w:r w:rsidRPr="00E35DDC">
        <w:rPr>
          <w:rFonts w:ascii="Calibri" w:hAnsi="Calibri"/>
          <w:szCs w:val="22"/>
        </w:rPr>
        <w:t xml:space="preserve">Le </w:t>
      </w:r>
      <w:r>
        <w:rPr>
          <w:rFonts w:ascii="Calibri" w:hAnsi="Calibri"/>
          <w:szCs w:val="22"/>
        </w:rPr>
        <w:t xml:space="preserve">Titulaire </w:t>
      </w:r>
      <w:r w:rsidRPr="00E35DDC">
        <w:rPr>
          <w:rFonts w:ascii="Calibri" w:hAnsi="Calibri"/>
          <w:szCs w:val="22"/>
        </w:rPr>
        <w:t>propose</w:t>
      </w:r>
      <w:r>
        <w:rPr>
          <w:rFonts w:ascii="Calibri" w:hAnsi="Calibri"/>
          <w:szCs w:val="22"/>
        </w:rPr>
        <w:t xml:space="preserve"> </w:t>
      </w:r>
      <w:r w:rsidRPr="00E35DDC">
        <w:rPr>
          <w:rFonts w:ascii="Calibri" w:hAnsi="Calibri"/>
          <w:szCs w:val="22"/>
        </w:rPr>
        <w:t>un exemple d’enquête de satisfaction dans son offre</w:t>
      </w:r>
      <w:r w:rsidR="008C36EB">
        <w:rPr>
          <w:rFonts w:ascii="Calibri" w:hAnsi="Calibri"/>
          <w:szCs w:val="22"/>
        </w:rPr>
        <w:t xml:space="preserve"> (fréquence minimale d’1 fois par an</w:t>
      </w:r>
      <w:r w:rsidR="00A471B9">
        <w:rPr>
          <w:rFonts w:ascii="Calibri" w:hAnsi="Calibri"/>
          <w:szCs w:val="22"/>
        </w:rPr>
        <w:t xml:space="preserve"> – étant entendu qu’</w:t>
      </w:r>
      <w:r w:rsidR="00A471B9" w:rsidRPr="00E35DDC">
        <w:rPr>
          <w:rFonts w:ascii="Calibri" w:hAnsi="Calibri"/>
          <w:szCs w:val="22"/>
        </w:rPr>
        <w:t>une 1èr</w:t>
      </w:r>
      <w:r w:rsidR="00A471B9">
        <w:rPr>
          <w:rFonts w:ascii="Calibri" w:hAnsi="Calibri"/>
          <w:szCs w:val="22"/>
        </w:rPr>
        <w:t>e enquête doit être réalisée </w:t>
      </w:r>
      <w:r w:rsidR="00A471B9" w:rsidRPr="00E35DDC">
        <w:rPr>
          <w:rFonts w:ascii="Calibri" w:hAnsi="Calibri"/>
          <w:szCs w:val="22"/>
        </w:rPr>
        <w:t>3 mois après ouverture</w:t>
      </w:r>
      <w:r w:rsidR="008C36EB">
        <w:rPr>
          <w:rFonts w:ascii="Calibri" w:hAnsi="Calibri"/>
          <w:szCs w:val="22"/>
        </w:rPr>
        <w:t>)</w:t>
      </w:r>
      <w:r w:rsidRPr="00E35DDC">
        <w:rPr>
          <w:rFonts w:ascii="Calibri" w:hAnsi="Calibri"/>
          <w:szCs w:val="22"/>
        </w:rPr>
        <w:t>.</w:t>
      </w:r>
    </w:p>
    <w:p w14:paraId="74E7C373" w14:textId="0C1A5835" w:rsidR="008C36EB" w:rsidRPr="00E35DDC" w:rsidRDefault="008C36EB" w:rsidP="00A41759">
      <w:pPr>
        <w:pStyle w:val="Normal1"/>
        <w:tabs>
          <w:tab w:val="left" w:pos="0"/>
        </w:tabs>
        <w:ind w:left="0"/>
        <w:jc w:val="both"/>
        <w:rPr>
          <w:rFonts w:ascii="Calibri" w:hAnsi="Calibri"/>
          <w:szCs w:val="22"/>
        </w:rPr>
      </w:pPr>
      <w:r w:rsidRPr="008C36EB">
        <w:rPr>
          <w:rFonts w:ascii="Calibri" w:hAnsi="Calibri"/>
          <w:szCs w:val="22"/>
        </w:rPr>
        <w:t xml:space="preserve">Ces questionnaires sont élaborés par le </w:t>
      </w:r>
      <w:r>
        <w:rPr>
          <w:rFonts w:ascii="Calibri" w:hAnsi="Calibri"/>
          <w:szCs w:val="22"/>
        </w:rPr>
        <w:t>T</w:t>
      </w:r>
      <w:r w:rsidRPr="008C36EB">
        <w:rPr>
          <w:rFonts w:ascii="Calibri" w:hAnsi="Calibri"/>
          <w:szCs w:val="22"/>
        </w:rPr>
        <w:t xml:space="preserve">itulaire et obligatoirement validés par le </w:t>
      </w:r>
      <w:r>
        <w:rPr>
          <w:rFonts w:ascii="Calibri" w:hAnsi="Calibri"/>
          <w:szCs w:val="22"/>
        </w:rPr>
        <w:t>CNC</w:t>
      </w:r>
      <w:r w:rsidRPr="008C36EB">
        <w:rPr>
          <w:rFonts w:ascii="Calibri" w:hAnsi="Calibri"/>
          <w:szCs w:val="22"/>
        </w:rPr>
        <w:t>.</w:t>
      </w:r>
    </w:p>
    <w:p w14:paraId="51F8466B" w14:textId="7BE74ED7" w:rsidR="00A41759" w:rsidRPr="00E35DDC" w:rsidRDefault="00F92256" w:rsidP="00A41759">
      <w:pPr>
        <w:pStyle w:val="Normal1"/>
        <w:tabs>
          <w:tab w:val="left" w:pos="0"/>
        </w:tabs>
        <w:ind w:left="0"/>
        <w:jc w:val="both"/>
        <w:rPr>
          <w:rFonts w:ascii="Calibri" w:hAnsi="Calibri"/>
          <w:szCs w:val="22"/>
        </w:rPr>
      </w:pPr>
      <w:r>
        <w:rPr>
          <w:rFonts w:ascii="Calibri" w:hAnsi="Calibri"/>
          <w:szCs w:val="22"/>
        </w:rPr>
        <w:t>À la suite des</w:t>
      </w:r>
      <w:r w:rsidR="00A41759" w:rsidRPr="00E35DDC">
        <w:rPr>
          <w:rFonts w:ascii="Calibri" w:hAnsi="Calibri"/>
          <w:szCs w:val="22"/>
        </w:rPr>
        <w:t xml:space="preserve"> résultats de cette enquête, le </w:t>
      </w:r>
      <w:r w:rsidR="00A41759">
        <w:rPr>
          <w:rFonts w:ascii="Calibri" w:hAnsi="Calibri"/>
          <w:szCs w:val="22"/>
        </w:rPr>
        <w:t xml:space="preserve">Titulaire </w:t>
      </w:r>
      <w:r w:rsidR="00A41759" w:rsidRPr="00E35DDC">
        <w:rPr>
          <w:rFonts w:ascii="Calibri" w:hAnsi="Calibri"/>
          <w:szCs w:val="22"/>
        </w:rPr>
        <w:t>propose</w:t>
      </w:r>
      <w:r w:rsidR="00A41759">
        <w:rPr>
          <w:rFonts w:ascii="Calibri" w:hAnsi="Calibri"/>
          <w:szCs w:val="22"/>
        </w:rPr>
        <w:t xml:space="preserve"> </w:t>
      </w:r>
      <w:r w:rsidR="00A41759" w:rsidRPr="00E35DDC">
        <w:rPr>
          <w:rFonts w:ascii="Calibri" w:hAnsi="Calibri"/>
          <w:szCs w:val="22"/>
        </w:rPr>
        <w:t>un plan d’actions. Il dispo</w:t>
      </w:r>
      <w:r w:rsidR="00A41759">
        <w:rPr>
          <w:rFonts w:ascii="Calibri" w:hAnsi="Calibri"/>
          <w:szCs w:val="22"/>
        </w:rPr>
        <w:t xml:space="preserve">se </w:t>
      </w:r>
      <w:r w:rsidR="00A41759" w:rsidRPr="00E35DDC">
        <w:rPr>
          <w:rFonts w:ascii="Calibri" w:hAnsi="Calibri"/>
          <w:szCs w:val="22"/>
        </w:rPr>
        <w:t>d'un délai d’un mois pour remédier aux points considérés comme insatisfaisants pour une mise en place durable - correction immédiate pour les points d’hygiène.</w:t>
      </w:r>
    </w:p>
    <w:p w14:paraId="233340BC" w14:textId="77777777" w:rsidR="00A41759" w:rsidRPr="00E35DDC" w:rsidRDefault="00A41759" w:rsidP="00A41759">
      <w:pPr>
        <w:pStyle w:val="Normal1"/>
        <w:tabs>
          <w:tab w:val="left" w:pos="0"/>
        </w:tabs>
        <w:ind w:left="0"/>
        <w:jc w:val="both"/>
        <w:rPr>
          <w:rFonts w:ascii="Calibri" w:hAnsi="Calibri"/>
          <w:szCs w:val="22"/>
        </w:rPr>
      </w:pPr>
      <w:r w:rsidRPr="00E35DDC">
        <w:rPr>
          <w:rFonts w:ascii="Calibri" w:hAnsi="Calibri"/>
          <w:szCs w:val="22"/>
        </w:rPr>
        <w:t xml:space="preserve">De son côté, le </w:t>
      </w:r>
      <w:r>
        <w:rPr>
          <w:rFonts w:ascii="Calibri" w:hAnsi="Calibri"/>
          <w:szCs w:val="22"/>
        </w:rPr>
        <w:t>Pouvoir Adjudicateur</w:t>
      </w:r>
      <w:r w:rsidDel="00D34047">
        <w:rPr>
          <w:rFonts w:ascii="Calibri" w:hAnsi="Calibri"/>
          <w:szCs w:val="22"/>
        </w:rPr>
        <w:t xml:space="preserve"> </w:t>
      </w:r>
      <w:r w:rsidRPr="00E35DDC">
        <w:rPr>
          <w:rFonts w:ascii="Calibri" w:hAnsi="Calibri"/>
          <w:szCs w:val="22"/>
        </w:rPr>
        <w:t xml:space="preserve">se réserve le droit de faire une enquête à ses frais, en interne ou par un cabinet extérieur spécialisé. Les résultats </w:t>
      </w:r>
      <w:r>
        <w:rPr>
          <w:rFonts w:ascii="Calibri" w:hAnsi="Calibri"/>
          <w:szCs w:val="22"/>
        </w:rPr>
        <w:t>sont</w:t>
      </w:r>
      <w:r w:rsidRPr="00E35DDC">
        <w:rPr>
          <w:rFonts w:ascii="Calibri" w:hAnsi="Calibri"/>
          <w:szCs w:val="22"/>
        </w:rPr>
        <w:t xml:space="preserve"> communiqués au </w:t>
      </w:r>
      <w:r>
        <w:rPr>
          <w:rFonts w:ascii="Calibri" w:hAnsi="Calibri"/>
          <w:szCs w:val="22"/>
        </w:rPr>
        <w:t xml:space="preserve">Titulaire </w:t>
      </w:r>
      <w:r w:rsidRPr="00E35DDC">
        <w:rPr>
          <w:rFonts w:ascii="Calibri" w:hAnsi="Calibri"/>
          <w:szCs w:val="22"/>
        </w:rPr>
        <w:t>qui s’engagera à présenter les actions correctives correspondantes sous 15 jours.</w:t>
      </w:r>
    </w:p>
    <w:p w14:paraId="234276DE" w14:textId="6FE1538E" w:rsidR="009A1EFA" w:rsidRDefault="009A1EFA" w:rsidP="00A41759">
      <w:pPr>
        <w:spacing w:before="120"/>
        <w:jc w:val="both"/>
        <w:rPr>
          <w:rFonts w:ascii="Calibri" w:hAnsi="Calibri" w:cs="Arial"/>
          <w:sz w:val="22"/>
          <w:szCs w:val="22"/>
        </w:rPr>
      </w:pPr>
      <w:r>
        <w:rPr>
          <w:rFonts w:ascii="Calibri" w:hAnsi="Calibri" w:cs="Arial"/>
          <w:sz w:val="22"/>
          <w:szCs w:val="22"/>
        </w:rPr>
        <w:t>En outre, l</w:t>
      </w:r>
      <w:r w:rsidRPr="009A1EFA">
        <w:rPr>
          <w:rFonts w:ascii="Calibri" w:hAnsi="Calibri" w:cs="Arial"/>
          <w:sz w:val="22"/>
          <w:szCs w:val="22"/>
        </w:rPr>
        <w:t xml:space="preserve">e </w:t>
      </w:r>
      <w:r>
        <w:rPr>
          <w:rFonts w:ascii="Calibri" w:hAnsi="Calibri" w:cs="Arial"/>
          <w:sz w:val="22"/>
          <w:szCs w:val="22"/>
        </w:rPr>
        <w:t>T</w:t>
      </w:r>
      <w:r w:rsidRPr="009A1EFA">
        <w:rPr>
          <w:rFonts w:ascii="Calibri" w:hAnsi="Calibri" w:cs="Arial"/>
          <w:sz w:val="22"/>
          <w:szCs w:val="22"/>
        </w:rPr>
        <w:t xml:space="preserve">itulaire doit mettre à disposition des convives un support de libre expression leur permettant de donner leur opinion (positive ou négative) sur la prestation ; tout commentaire non anonymisé d’un usager doit faire l’objet d’une réponse écrite par le </w:t>
      </w:r>
      <w:r w:rsidR="008C36EB">
        <w:rPr>
          <w:rFonts w:ascii="Calibri" w:hAnsi="Calibri" w:cs="Arial"/>
          <w:sz w:val="22"/>
          <w:szCs w:val="22"/>
        </w:rPr>
        <w:t>T</w:t>
      </w:r>
      <w:r w:rsidRPr="009A1EFA">
        <w:rPr>
          <w:rFonts w:ascii="Calibri" w:hAnsi="Calibri" w:cs="Arial"/>
          <w:sz w:val="22"/>
          <w:szCs w:val="22"/>
        </w:rPr>
        <w:t xml:space="preserve">itulaire. Ce support peut être proposé par voie dématérialisée, le </w:t>
      </w:r>
      <w:r w:rsidR="008C36EB">
        <w:rPr>
          <w:rFonts w:ascii="Calibri" w:hAnsi="Calibri" w:cs="Arial"/>
          <w:sz w:val="22"/>
          <w:szCs w:val="22"/>
        </w:rPr>
        <w:t>CNC</w:t>
      </w:r>
      <w:r w:rsidRPr="009A1EFA">
        <w:rPr>
          <w:rFonts w:ascii="Calibri" w:hAnsi="Calibri" w:cs="Arial"/>
          <w:sz w:val="22"/>
          <w:szCs w:val="22"/>
        </w:rPr>
        <w:t xml:space="preserve"> étant attentif à tout dispositif innovant en la matière. Un bilan des questions / réponses associé à un plan d’actions correctrices est présenté par le </w:t>
      </w:r>
      <w:r w:rsidR="008C36EB">
        <w:rPr>
          <w:rFonts w:ascii="Calibri" w:hAnsi="Calibri" w:cs="Arial"/>
          <w:sz w:val="22"/>
          <w:szCs w:val="22"/>
        </w:rPr>
        <w:t>T</w:t>
      </w:r>
      <w:r w:rsidRPr="009A1EFA">
        <w:rPr>
          <w:rFonts w:ascii="Calibri" w:hAnsi="Calibri" w:cs="Arial"/>
          <w:sz w:val="22"/>
          <w:szCs w:val="22"/>
        </w:rPr>
        <w:t xml:space="preserve">itulaire au </w:t>
      </w:r>
      <w:r w:rsidR="008C36EB">
        <w:rPr>
          <w:rFonts w:ascii="Calibri" w:hAnsi="Calibri" w:cs="Arial"/>
          <w:sz w:val="22"/>
          <w:szCs w:val="22"/>
        </w:rPr>
        <w:t>CNC</w:t>
      </w:r>
      <w:r w:rsidRPr="009A1EFA">
        <w:rPr>
          <w:rFonts w:ascii="Calibri" w:hAnsi="Calibri" w:cs="Arial"/>
          <w:sz w:val="22"/>
          <w:szCs w:val="22"/>
        </w:rPr>
        <w:t xml:space="preserve"> et en commission restauration dont il est membre de droit. </w:t>
      </w:r>
    </w:p>
    <w:p w14:paraId="4480E4DF" w14:textId="3B4E9CD6" w:rsidR="00E54EAC" w:rsidRPr="00F85A67" w:rsidRDefault="00F85A67" w:rsidP="00364E1F">
      <w:pPr>
        <w:pStyle w:val="Paragraphedeliste0"/>
        <w:numPr>
          <w:ilvl w:val="1"/>
          <w:numId w:val="19"/>
        </w:numPr>
        <w:tabs>
          <w:tab w:val="left" w:pos="0"/>
        </w:tabs>
        <w:spacing w:before="120"/>
        <w:jc w:val="both"/>
        <w:outlineLvl w:val="1"/>
        <w:rPr>
          <w:rFonts w:ascii="Calibri" w:hAnsi="Calibri" w:cs="Arial"/>
          <w:b/>
          <w:bCs/>
          <w:sz w:val="28"/>
          <w:szCs w:val="28"/>
        </w:rPr>
      </w:pPr>
      <w:bookmarkStart w:id="81" w:name="_Toc479073053"/>
      <w:r>
        <w:rPr>
          <w:rFonts w:ascii="Calibri" w:hAnsi="Calibri" w:cs="Arial"/>
          <w:b/>
          <w:bCs/>
          <w:sz w:val="28"/>
          <w:szCs w:val="28"/>
        </w:rPr>
        <w:t xml:space="preserve"> </w:t>
      </w:r>
      <w:bookmarkStart w:id="82" w:name="_Toc194063772"/>
      <w:bookmarkStart w:id="83" w:name="_Toc194067339"/>
      <w:r w:rsidR="00E54EAC" w:rsidRPr="00F85A67">
        <w:rPr>
          <w:rFonts w:ascii="Calibri" w:hAnsi="Calibri" w:cs="Arial"/>
          <w:b/>
          <w:bCs/>
          <w:sz w:val="28"/>
          <w:szCs w:val="28"/>
        </w:rPr>
        <w:t>Prestations internes au CNC : autres prestations principales</w:t>
      </w:r>
      <w:bookmarkEnd w:id="82"/>
      <w:bookmarkEnd w:id="83"/>
    </w:p>
    <w:p w14:paraId="6539A4C6" w14:textId="162BCB50" w:rsidR="00314EE6" w:rsidRPr="00CF3CE2" w:rsidRDefault="00CF3CE2" w:rsidP="00AD7AC2">
      <w:pPr>
        <w:tabs>
          <w:tab w:val="left" w:pos="0"/>
        </w:tabs>
        <w:spacing w:before="120"/>
        <w:ind w:left="720" w:hanging="720"/>
        <w:jc w:val="both"/>
        <w:outlineLvl w:val="2"/>
        <w:rPr>
          <w:rFonts w:ascii="Calibri" w:hAnsi="Calibri" w:cs="Arial"/>
          <w:b/>
          <w:bCs/>
        </w:rPr>
      </w:pPr>
      <w:bookmarkStart w:id="84" w:name="_Toc479073054"/>
      <w:bookmarkStart w:id="85" w:name="_Toc194063773"/>
      <w:bookmarkStart w:id="86" w:name="_Toc194067340"/>
      <w:r>
        <w:rPr>
          <w:rFonts w:ascii="Calibri" w:hAnsi="Calibri" w:cs="Arial"/>
          <w:b/>
          <w:bCs/>
        </w:rPr>
        <w:t>3.3.1</w:t>
      </w:r>
      <w:r>
        <w:rPr>
          <w:rFonts w:ascii="Calibri" w:hAnsi="Calibri" w:cs="Arial"/>
          <w:b/>
          <w:bCs/>
        </w:rPr>
        <w:tab/>
      </w:r>
      <w:bookmarkEnd w:id="84"/>
      <w:r w:rsidR="00FF53FC" w:rsidRPr="00CF3CE2">
        <w:rPr>
          <w:rFonts w:ascii="Calibri" w:hAnsi="Calibri" w:cs="Arial"/>
          <w:b/>
          <w:bCs/>
        </w:rPr>
        <w:t>Services du soir</w:t>
      </w:r>
      <w:bookmarkEnd w:id="85"/>
      <w:bookmarkEnd w:id="86"/>
    </w:p>
    <w:p w14:paraId="3512A92C" w14:textId="77777777" w:rsidR="00C8334C" w:rsidRDefault="00314EE6" w:rsidP="00F85A67">
      <w:pPr>
        <w:pStyle w:val="Normal1"/>
        <w:tabs>
          <w:tab w:val="left" w:pos="0"/>
        </w:tabs>
        <w:ind w:left="0"/>
        <w:jc w:val="both"/>
        <w:rPr>
          <w:rFonts w:ascii="Calibri" w:hAnsi="Calibri"/>
          <w:szCs w:val="22"/>
        </w:rPr>
      </w:pPr>
      <w:r w:rsidRPr="00F85A67">
        <w:rPr>
          <w:rFonts w:ascii="Calibri" w:hAnsi="Calibri"/>
          <w:szCs w:val="22"/>
        </w:rPr>
        <w:t xml:space="preserve">Les prestations du soir sont destinées aux quelques agents du CNC ainsi qu’aux collaborateurs occasionnels de service public dits les commissaires, travaillant pour les besoins du CNC. </w:t>
      </w:r>
    </w:p>
    <w:p w14:paraId="2ED87EEB" w14:textId="346F8373" w:rsidR="00314EE6" w:rsidRPr="00F85A67" w:rsidRDefault="00314EE6" w:rsidP="00F85A67">
      <w:pPr>
        <w:pStyle w:val="Normal1"/>
        <w:tabs>
          <w:tab w:val="left" w:pos="0"/>
        </w:tabs>
        <w:ind w:left="0"/>
        <w:jc w:val="both"/>
        <w:rPr>
          <w:rFonts w:ascii="Calibri" w:hAnsi="Calibri"/>
          <w:szCs w:val="22"/>
        </w:rPr>
      </w:pPr>
      <w:r w:rsidRPr="00F85A67">
        <w:rPr>
          <w:rFonts w:ascii="Calibri" w:hAnsi="Calibri"/>
          <w:szCs w:val="22"/>
        </w:rPr>
        <w:t xml:space="preserve">Les prestations du soir sont proposées dans le restaurant, et peuvent être réalisées dans les mêmes dispositions que le service de midi. Les termes prévus à l’article « prestations alimentaires » s’appliquent aux services du soir. </w:t>
      </w:r>
    </w:p>
    <w:p w14:paraId="3CA4C934" w14:textId="71AECB82" w:rsidR="00314EE6" w:rsidRDefault="00314EE6" w:rsidP="00F85A67">
      <w:pPr>
        <w:pStyle w:val="Normal1"/>
        <w:tabs>
          <w:tab w:val="left" w:pos="0"/>
        </w:tabs>
        <w:ind w:left="0"/>
        <w:jc w:val="both"/>
        <w:rPr>
          <w:rFonts w:ascii="Calibri" w:hAnsi="Calibri"/>
          <w:szCs w:val="22"/>
        </w:rPr>
      </w:pPr>
      <w:r w:rsidRPr="00F85A67">
        <w:rPr>
          <w:rFonts w:ascii="Calibri" w:hAnsi="Calibri"/>
          <w:szCs w:val="22"/>
        </w:rPr>
        <w:t xml:space="preserve">A titre indicatif, </w:t>
      </w:r>
      <w:r w:rsidRPr="002C4D78">
        <w:rPr>
          <w:rFonts w:ascii="Calibri" w:hAnsi="Calibri"/>
          <w:szCs w:val="22"/>
        </w:rPr>
        <w:t xml:space="preserve">le Titulaire assure deux fois par semaine le dîner des convives et des agents du CNC au sein du </w:t>
      </w:r>
      <w:r>
        <w:rPr>
          <w:rFonts w:ascii="Calibri" w:hAnsi="Calibri"/>
          <w:szCs w:val="22"/>
        </w:rPr>
        <w:t>restaurant</w:t>
      </w:r>
      <w:r w:rsidRPr="002C4D78">
        <w:rPr>
          <w:rFonts w:ascii="Calibri" w:hAnsi="Calibri"/>
          <w:szCs w:val="22"/>
        </w:rPr>
        <w:t xml:space="preserve"> mis à disposition par ce dernier, pour environ </w:t>
      </w:r>
      <w:r w:rsidR="00FB0FF8">
        <w:rPr>
          <w:rFonts w:ascii="Calibri" w:hAnsi="Calibri"/>
          <w:szCs w:val="22"/>
        </w:rPr>
        <w:t>15</w:t>
      </w:r>
      <w:r w:rsidR="00D51CAA" w:rsidRPr="002C4D78">
        <w:rPr>
          <w:rFonts w:ascii="Calibri" w:hAnsi="Calibri"/>
          <w:szCs w:val="22"/>
        </w:rPr>
        <w:t xml:space="preserve"> </w:t>
      </w:r>
      <w:r w:rsidRPr="002C4D78">
        <w:rPr>
          <w:rFonts w:ascii="Calibri" w:hAnsi="Calibri"/>
          <w:szCs w:val="22"/>
        </w:rPr>
        <w:t>à 60 personnes</w:t>
      </w:r>
      <w:r w:rsidRPr="00675ACF">
        <w:rPr>
          <w:rFonts w:ascii="Calibri" w:hAnsi="Calibri"/>
          <w:szCs w:val="22"/>
        </w:rPr>
        <w:t xml:space="preserve">. </w:t>
      </w:r>
      <w:r w:rsidRPr="00F85A67">
        <w:rPr>
          <w:rFonts w:ascii="Calibri" w:hAnsi="Calibri"/>
          <w:szCs w:val="22"/>
        </w:rPr>
        <w:t xml:space="preserve">Ces chiffres étant donnés à titre indicatif, ils ne sont pas contractuels, et </w:t>
      </w:r>
      <w:r w:rsidRPr="00607261">
        <w:rPr>
          <w:rFonts w:ascii="Calibri" w:hAnsi="Calibri"/>
          <w:szCs w:val="22"/>
        </w:rPr>
        <w:t>sont susceptibles de varier. En cas de modification dans l’organisation des dîners, l</w:t>
      </w:r>
      <w:r w:rsidRPr="00D5687A">
        <w:rPr>
          <w:rFonts w:ascii="Calibri" w:hAnsi="Calibri"/>
          <w:szCs w:val="22"/>
        </w:rPr>
        <w:t>e</w:t>
      </w:r>
      <w:r w:rsidRPr="002C5171">
        <w:rPr>
          <w:rFonts w:ascii="Calibri" w:hAnsi="Calibri"/>
          <w:szCs w:val="22"/>
        </w:rPr>
        <w:t xml:space="preserve"> Pouvoir Adjudicateur informe le </w:t>
      </w:r>
      <w:r w:rsidRPr="009C2223">
        <w:rPr>
          <w:rFonts w:ascii="Calibri" w:hAnsi="Calibri"/>
          <w:szCs w:val="22"/>
        </w:rPr>
        <w:t>Titulaire dans un délai raisonnable néc</w:t>
      </w:r>
      <w:r w:rsidRPr="00771367">
        <w:rPr>
          <w:rFonts w:ascii="Calibri" w:hAnsi="Calibri"/>
          <w:szCs w:val="22"/>
        </w:rPr>
        <w:t>essaire à l’organisation logistique et à la préparation des denrées.</w:t>
      </w:r>
      <w:r w:rsidR="004A2B6B">
        <w:rPr>
          <w:rFonts w:ascii="Calibri" w:hAnsi="Calibri"/>
          <w:szCs w:val="22"/>
        </w:rPr>
        <w:t xml:space="preserve"> En tout état de cause, l’annulation dudit diner, le cas échéant, </w:t>
      </w:r>
      <w:r w:rsidR="004A2B6B" w:rsidRPr="00FB1FAB">
        <w:rPr>
          <w:rFonts w:ascii="Calibri" w:hAnsi="Calibri"/>
          <w:szCs w:val="22"/>
        </w:rPr>
        <w:t>intervient en</w:t>
      </w:r>
      <w:r w:rsidR="002A0965" w:rsidRPr="00FB1FAB">
        <w:rPr>
          <w:rFonts w:ascii="Calibri" w:hAnsi="Calibri"/>
          <w:szCs w:val="22"/>
        </w:rPr>
        <w:t xml:space="preserve"> J-</w:t>
      </w:r>
      <w:r w:rsidR="008007D9">
        <w:rPr>
          <w:rFonts w:ascii="Calibri" w:hAnsi="Calibri"/>
          <w:szCs w:val="22"/>
        </w:rPr>
        <w:t>1</w:t>
      </w:r>
      <w:r w:rsidR="002A0965" w:rsidRPr="00FB1FAB">
        <w:rPr>
          <w:rFonts w:ascii="Calibri" w:hAnsi="Calibri"/>
          <w:szCs w:val="22"/>
        </w:rPr>
        <w:t xml:space="preserve"> </w:t>
      </w:r>
      <w:r w:rsidR="004A2B6B" w:rsidRPr="00FB1FAB">
        <w:rPr>
          <w:rFonts w:ascii="Calibri" w:hAnsi="Calibri"/>
          <w:szCs w:val="22"/>
        </w:rPr>
        <w:t>avant le jour de consommation</w:t>
      </w:r>
      <w:r w:rsidR="004A2B6B">
        <w:rPr>
          <w:rFonts w:ascii="Calibri" w:hAnsi="Calibri"/>
          <w:szCs w:val="22"/>
        </w:rPr>
        <w:t>.</w:t>
      </w:r>
    </w:p>
    <w:p w14:paraId="7C0D52F8" w14:textId="4CC8D8A3" w:rsidR="00E443D8" w:rsidRDefault="00E443D8">
      <w:pPr>
        <w:rPr>
          <w:rFonts w:ascii="Calibri" w:hAnsi="Calibri"/>
          <w:sz w:val="22"/>
          <w:szCs w:val="22"/>
        </w:rPr>
      </w:pPr>
      <w:r>
        <w:rPr>
          <w:rFonts w:ascii="Calibri" w:hAnsi="Calibri"/>
          <w:szCs w:val="22"/>
        </w:rPr>
        <w:br w:type="page"/>
      </w:r>
    </w:p>
    <w:p w14:paraId="18C7AC6E" w14:textId="31FEB918" w:rsidR="009640AE" w:rsidRPr="00CF3CE2" w:rsidRDefault="00CF3CE2" w:rsidP="00AD7AC2">
      <w:pPr>
        <w:tabs>
          <w:tab w:val="left" w:pos="0"/>
        </w:tabs>
        <w:spacing w:before="120"/>
        <w:ind w:left="720" w:hanging="720"/>
        <w:jc w:val="both"/>
        <w:outlineLvl w:val="2"/>
        <w:rPr>
          <w:rFonts w:ascii="Calibri" w:hAnsi="Calibri" w:cs="Arial"/>
          <w:b/>
          <w:bCs/>
        </w:rPr>
      </w:pPr>
      <w:bookmarkStart w:id="87" w:name="_Toc194063774"/>
      <w:bookmarkStart w:id="88" w:name="_Toc194067341"/>
      <w:r>
        <w:rPr>
          <w:rFonts w:ascii="Calibri" w:hAnsi="Calibri" w:cs="Arial"/>
          <w:b/>
          <w:bCs/>
        </w:rPr>
        <w:lastRenderedPageBreak/>
        <w:t>3.3.2</w:t>
      </w:r>
      <w:r>
        <w:rPr>
          <w:rFonts w:ascii="Calibri" w:hAnsi="Calibri" w:cs="Arial"/>
          <w:b/>
          <w:bCs/>
        </w:rPr>
        <w:tab/>
      </w:r>
      <w:bookmarkEnd w:id="81"/>
      <w:r w:rsidR="00B45865" w:rsidRPr="00CF3CE2">
        <w:rPr>
          <w:rFonts w:ascii="Calibri" w:hAnsi="Calibri" w:cs="Arial"/>
          <w:b/>
          <w:bCs/>
        </w:rPr>
        <w:t>Déjeuners ponctuels</w:t>
      </w:r>
      <w:bookmarkEnd w:id="87"/>
      <w:bookmarkEnd w:id="88"/>
    </w:p>
    <w:p w14:paraId="7E53C3C2" w14:textId="70658B2A" w:rsidR="00F80893" w:rsidRDefault="00B10E09" w:rsidP="00F85A67">
      <w:pPr>
        <w:pStyle w:val="Normal1"/>
        <w:tabs>
          <w:tab w:val="left" w:pos="0"/>
        </w:tabs>
        <w:ind w:left="0"/>
        <w:jc w:val="both"/>
        <w:rPr>
          <w:rFonts w:ascii="Calibri" w:hAnsi="Calibri"/>
          <w:szCs w:val="22"/>
        </w:rPr>
      </w:pPr>
      <w:r w:rsidRPr="005751DC">
        <w:rPr>
          <w:rFonts w:ascii="Calibri" w:hAnsi="Calibri"/>
          <w:szCs w:val="22"/>
        </w:rPr>
        <w:t xml:space="preserve">Les </w:t>
      </w:r>
      <w:r w:rsidR="00F80893" w:rsidRPr="005751DC">
        <w:rPr>
          <w:rFonts w:ascii="Calibri" w:hAnsi="Calibri"/>
          <w:szCs w:val="22"/>
        </w:rPr>
        <w:t xml:space="preserve">déjeuners ponctuels </w:t>
      </w:r>
      <w:r w:rsidRPr="005751DC">
        <w:rPr>
          <w:rFonts w:ascii="Calibri" w:hAnsi="Calibri"/>
          <w:szCs w:val="22"/>
        </w:rPr>
        <w:t xml:space="preserve">sont servis </w:t>
      </w:r>
      <w:r w:rsidR="003250CB" w:rsidRPr="005751DC">
        <w:rPr>
          <w:rFonts w:ascii="Calibri" w:hAnsi="Calibri"/>
          <w:szCs w:val="22"/>
        </w:rPr>
        <w:t>dans des locaux spécifiques</w:t>
      </w:r>
      <w:r w:rsidR="00F80893" w:rsidRPr="005751DC">
        <w:rPr>
          <w:rFonts w:ascii="Calibri" w:hAnsi="Calibri"/>
          <w:szCs w:val="22"/>
        </w:rPr>
        <w:t>,</w:t>
      </w:r>
      <w:r w:rsidR="003250CB" w:rsidRPr="005751DC">
        <w:rPr>
          <w:rFonts w:ascii="Calibri" w:hAnsi="Calibri"/>
          <w:szCs w:val="22"/>
        </w:rPr>
        <w:t xml:space="preserve"> équipés</w:t>
      </w:r>
      <w:r w:rsidR="000E02D8" w:rsidRPr="005751DC">
        <w:rPr>
          <w:rFonts w:ascii="Calibri" w:hAnsi="Calibri"/>
          <w:szCs w:val="22"/>
        </w:rPr>
        <w:t xml:space="preserve"> </w:t>
      </w:r>
      <w:r w:rsidR="00314EE6">
        <w:rPr>
          <w:rFonts w:ascii="Calibri" w:hAnsi="Calibri"/>
          <w:szCs w:val="22"/>
        </w:rPr>
        <w:t>et adaptés</w:t>
      </w:r>
      <w:r w:rsidR="003250CB" w:rsidRPr="005751DC">
        <w:rPr>
          <w:rFonts w:ascii="Calibri" w:hAnsi="Calibri"/>
          <w:szCs w:val="22"/>
        </w:rPr>
        <w:t>,</w:t>
      </w:r>
      <w:r w:rsidR="00314EE6">
        <w:rPr>
          <w:rFonts w:ascii="Calibri" w:hAnsi="Calibri"/>
          <w:szCs w:val="22"/>
        </w:rPr>
        <w:t xml:space="preserve"> </w:t>
      </w:r>
      <w:r w:rsidR="003250CB" w:rsidRPr="005751DC">
        <w:rPr>
          <w:rFonts w:ascii="Calibri" w:hAnsi="Calibri"/>
          <w:szCs w:val="22"/>
        </w:rPr>
        <w:t>accessible</w:t>
      </w:r>
      <w:r w:rsidR="00F80893" w:rsidRPr="005751DC">
        <w:rPr>
          <w:rFonts w:ascii="Calibri" w:hAnsi="Calibri"/>
          <w:szCs w:val="22"/>
        </w:rPr>
        <w:t>s</w:t>
      </w:r>
      <w:r w:rsidR="003250CB" w:rsidRPr="005751DC">
        <w:rPr>
          <w:rFonts w:ascii="Calibri" w:hAnsi="Calibri"/>
          <w:szCs w:val="22"/>
        </w:rPr>
        <w:t xml:space="preserve"> par ascenseur. </w:t>
      </w:r>
      <w:r w:rsidR="00F80893" w:rsidRPr="005751DC">
        <w:rPr>
          <w:rFonts w:ascii="Calibri" w:hAnsi="Calibri"/>
          <w:szCs w:val="22"/>
        </w:rPr>
        <w:t xml:space="preserve">Cette prestation, à fréquence d’une fois par semaine environ, permet, à titre indicatif, la restauration de 5 à 10 convives. </w:t>
      </w:r>
    </w:p>
    <w:p w14:paraId="4F83E4D4" w14:textId="044BCD69" w:rsidR="008F0804" w:rsidRDefault="008F0804" w:rsidP="00F85A67">
      <w:pPr>
        <w:pStyle w:val="Normal1"/>
        <w:tabs>
          <w:tab w:val="left" w:pos="0"/>
        </w:tabs>
        <w:ind w:left="0"/>
        <w:jc w:val="both"/>
        <w:rPr>
          <w:rFonts w:ascii="Calibri" w:hAnsi="Calibri"/>
          <w:szCs w:val="22"/>
        </w:rPr>
      </w:pPr>
      <w:r>
        <w:rPr>
          <w:rFonts w:ascii="Calibri" w:hAnsi="Calibri"/>
          <w:szCs w:val="22"/>
        </w:rPr>
        <w:t xml:space="preserve">Le Titulaire doit prévoir </w:t>
      </w:r>
      <w:r w:rsidR="004718A5">
        <w:rPr>
          <w:rFonts w:ascii="Calibri" w:hAnsi="Calibri"/>
          <w:szCs w:val="22"/>
        </w:rPr>
        <w:t xml:space="preserve">dans son offre </w:t>
      </w:r>
      <w:r w:rsidR="00B478E6">
        <w:rPr>
          <w:rFonts w:ascii="Calibri" w:hAnsi="Calibri"/>
          <w:szCs w:val="22"/>
        </w:rPr>
        <w:t>deux</w:t>
      </w:r>
      <w:r w:rsidR="004718A5">
        <w:rPr>
          <w:rFonts w:ascii="Calibri" w:hAnsi="Calibri"/>
          <w:szCs w:val="22"/>
        </w:rPr>
        <w:t xml:space="preserve"> niveaux de gammes différents et lisibles : </w:t>
      </w:r>
    </w:p>
    <w:p w14:paraId="2E3AE473" w14:textId="6098DE18" w:rsidR="008030A5" w:rsidRDefault="008030A5" w:rsidP="004718A5">
      <w:pPr>
        <w:pStyle w:val="Normal1"/>
        <w:numPr>
          <w:ilvl w:val="0"/>
          <w:numId w:val="56"/>
        </w:numPr>
        <w:tabs>
          <w:tab w:val="left" w:pos="0"/>
        </w:tabs>
        <w:jc w:val="both"/>
        <w:rPr>
          <w:rFonts w:ascii="Calibri" w:hAnsi="Calibri"/>
          <w:szCs w:val="22"/>
        </w:rPr>
      </w:pPr>
      <w:r>
        <w:rPr>
          <w:rFonts w:ascii="Calibri" w:hAnsi="Calibri"/>
          <w:szCs w:val="22"/>
        </w:rPr>
        <w:t>Une version standard supérieure</w:t>
      </w:r>
      <w:r w:rsidR="003B70FC">
        <w:rPr>
          <w:rFonts w:ascii="Calibri" w:hAnsi="Calibri"/>
          <w:szCs w:val="22"/>
        </w:rPr>
        <w:t xml:space="preserve">, </w:t>
      </w:r>
    </w:p>
    <w:p w14:paraId="5EDF9B16" w14:textId="4E151F9E" w:rsidR="003B70FC" w:rsidRDefault="003B70FC" w:rsidP="004718A5">
      <w:pPr>
        <w:pStyle w:val="Normal1"/>
        <w:numPr>
          <w:ilvl w:val="0"/>
          <w:numId w:val="56"/>
        </w:numPr>
        <w:tabs>
          <w:tab w:val="left" w:pos="0"/>
        </w:tabs>
        <w:jc w:val="both"/>
        <w:rPr>
          <w:rFonts w:ascii="Calibri" w:hAnsi="Calibri"/>
          <w:szCs w:val="22"/>
        </w:rPr>
      </w:pPr>
      <w:r>
        <w:rPr>
          <w:rFonts w:ascii="Calibri" w:hAnsi="Calibri"/>
          <w:szCs w:val="22"/>
        </w:rPr>
        <w:t xml:space="preserve">Une version prestige. </w:t>
      </w:r>
    </w:p>
    <w:p w14:paraId="1D4BF905" w14:textId="6C6A6A05" w:rsidR="005C5BBE" w:rsidRDefault="00DD0EF4" w:rsidP="005C5BBE">
      <w:pPr>
        <w:pStyle w:val="Normal1"/>
        <w:tabs>
          <w:tab w:val="left" w:pos="0"/>
        </w:tabs>
        <w:ind w:left="0"/>
        <w:jc w:val="both"/>
        <w:rPr>
          <w:rFonts w:ascii="Calibri" w:hAnsi="Calibri"/>
          <w:szCs w:val="22"/>
        </w:rPr>
      </w:pPr>
      <w:r>
        <w:rPr>
          <w:rFonts w:ascii="Calibri" w:hAnsi="Calibri"/>
          <w:szCs w:val="22"/>
        </w:rPr>
        <w:t xml:space="preserve">Les deux niveaux de gammes correspondent à un menu </w:t>
      </w:r>
      <w:r w:rsidR="00C33336">
        <w:rPr>
          <w:rFonts w:ascii="Calibri" w:hAnsi="Calibri"/>
          <w:szCs w:val="22"/>
        </w:rPr>
        <w:t xml:space="preserve">élaboré de la façon suivante : </w:t>
      </w:r>
    </w:p>
    <w:p w14:paraId="3BFE296D" w14:textId="77777777" w:rsidR="00077C35" w:rsidRDefault="00077C35" w:rsidP="005C5BBE">
      <w:pPr>
        <w:pStyle w:val="Normal1"/>
        <w:tabs>
          <w:tab w:val="left" w:pos="0"/>
        </w:tabs>
        <w:ind w:left="0"/>
        <w:jc w:val="both"/>
        <w:rPr>
          <w:rFonts w:ascii="Calibri" w:hAnsi="Calibri"/>
          <w:szCs w:val="22"/>
        </w:rPr>
      </w:pPr>
    </w:p>
    <w:tbl>
      <w:tblPr>
        <w:tblStyle w:val="Grilledutableau"/>
        <w:tblW w:w="0" w:type="auto"/>
        <w:tblInd w:w="-5" w:type="dxa"/>
        <w:tblLook w:val="04A0" w:firstRow="1" w:lastRow="0" w:firstColumn="1" w:lastColumn="0" w:noHBand="0" w:noVBand="1"/>
      </w:tblPr>
      <w:tblGrid>
        <w:gridCol w:w="1985"/>
        <w:gridCol w:w="3827"/>
        <w:gridCol w:w="3255"/>
      </w:tblGrid>
      <w:tr w:rsidR="001C5585" w14:paraId="2B972183" w14:textId="77777777" w:rsidTr="00C94030">
        <w:tc>
          <w:tcPr>
            <w:tcW w:w="1985" w:type="dxa"/>
          </w:tcPr>
          <w:p w14:paraId="0CFD2D28" w14:textId="6CE0FDA8" w:rsidR="001C5585" w:rsidRDefault="001C5585" w:rsidP="005C5BBE">
            <w:pPr>
              <w:pStyle w:val="Normal1"/>
              <w:tabs>
                <w:tab w:val="left" w:pos="0"/>
              </w:tabs>
              <w:ind w:left="0"/>
              <w:jc w:val="both"/>
              <w:rPr>
                <w:rFonts w:ascii="Calibri" w:hAnsi="Calibri"/>
                <w:szCs w:val="22"/>
              </w:rPr>
            </w:pPr>
            <w:r>
              <w:rPr>
                <w:rFonts w:ascii="Calibri" w:hAnsi="Calibri"/>
                <w:szCs w:val="22"/>
              </w:rPr>
              <w:t xml:space="preserve">Gamme </w:t>
            </w:r>
          </w:p>
        </w:tc>
        <w:tc>
          <w:tcPr>
            <w:tcW w:w="3827" w:type="dxa"/>
          </w:tcPr>
          <w:p w14:paraId="40B21292" w14:textId="535178CC" w:rsidR="001C5585" w:rsidRDefault="00872CD2" w:rsidP="005C5BBE">
            <w:pPr>
              <w:pStyle w:val="Normal1"/>
              <w:tabs>
                <w:tab w:val="left" w:pos="0"/>
              </w:tabs>
              <w:ind w:left="0"/>
              <w:jc w:val="both"/>
              <w:rPr>
                <w:rFonts w:ascii="Calibri" w:hAnsi="Calibri"/>
                <w:szCs w:val="22"/>
              </w:rPr>
            </w:pPr>
            <w:r>
              <w:rPr>
                <w:rFonts w:ascii="Calibri" w:hAnsi="Calibri"/>
                <w:szCs w:val="22"/>
              </w:rPr>
              <w:t xml:space="preserve">Gamme 1 - </w:t>
            </w:r>
            <w:r w:rsidR="001C5585">
              <w:rPr>
                <w:rFonts w:ascii="Calibri" w:hAnsi="Calibri"/>
                <w:szCs w:val="22"/>
              </w:rPr>
              <w:t xml:space="preserve">Menu standard supérieur </w:t>
            </w:r>
          </w:p>
        </w:tc>
        <w:tc>
          <w:tcPr>
            <w:tcW w:w="3255" w:type="dxa"/>
          </w:tcPr>
          <w:p w14:paraId="0A7F3107" w14:textId="7069C9BD" w:rsidR="001C5585" w:rsidRDefault="00872CD2" w:rsidP="005C5BBE">
            <w:pPr>
              <w:pStyle w:val="Normal1"/>
              <w:tabs>
                <w:tab w:val="left" w:pos="0"/>
              </w:tabs>
              <w:ind w:left="0"/>
              <w:jc w:val="both"/>
              <w:rPr>
                <w:rFonts w:ascii="Calibri" w:hAnsi="Calibri"/>
                <w:szCs w:val="22"/>
              </w:rPr>
            </w:pPr>
            <w:r>
              <w:rPr>
                <w:rFonts w:ascii="Calibri" w:hAnsi="Calibri"/>
                <w:szCs w:val="22"/>
              </w:rPr>
              <w:t xml:space="preserve"> Gamme 2 - </w:t>
            </w:r>
            <w:r w:rsidR="001C5585">
              <w:rPr>
                <w:rFonts w:ascii="Calibri" w:hAnsi="Calibri"/>
                <w:szCs w:val="22"/>
              </w:rPr>
              <w:t xml:space="preserve">Menu prestige </w:t>
            </w:r>
          </w:p>
        </w:tc>
      </w:tr>
      <w:tr w:rsidR="002A0AC0" w14:paraId="46A1A949" w14:textId="77777777" w:rsidTr="00C94030">
        <w:tc>
          <w:tcPr>
            <w:tcW w:w="1985" w:type="dxa"/>
            <w:vMerge w:val="restart"/>
          </w:tcPr>
          <w:p w14:paraId="327B0074" w14:textId="77777777" w:rsidR="002A0AC0" w:rsidRDefault="002A0AC0" w:rsidP="001C5585">
            <w:pPr>
              <w:pStyle w:val="Normal1"/>
              <w:tabs>
                <w:tab w:val="left" w:pos="0"/>
              </w:tabs>
              <w:rPr>
                <w:rFonts w:ascii="Calibri" w:hAnsi="Calibri"/>
                <w:szCs w:val="22"/>
              </w:rPr>
            </w:pPr>
          </w:p>
          <w:p w14:paraId="6AAE7B3B" w14:textId="77777777" w:rsidR="002A0AC0" w:rsidRDefault="002A0AC0" w:rsidP="001C5585">
            <w:pPr>
              <w:pStyle w:val="Normal1"/>
              <w:tabs>
                <w:tab w:val="left" w:pos="0"/>
              </w:tabs>
              <w:rPr>
                <w:rFonts w:ascii="Calibri" w:hAnsi="Calibri"/>
                <w:szCs w:val="22"/>
              </w:rPr>
            </w:pPr>
          </w:p>
          <w:p w14:paraId="0C044C6E" w14:textId="373BDD89" w:rsidR="002A0AC0" w:rsidRDefault="002A0AC0" w:rsidP="00C94030">
            <w:pPr>
              <w:pStyle w:val="Normal1"/>
              <w:tabs>
                <w:tab w:val="left" w:pos="0"/>
              </w:tabs>
              <w:ind w:left="0"/>
              <w:rPr>
                <w:rFonts w:ascii="Calibri" w:hAnsi="Calibri"/>
                <w:szCs w:val="22"/>
              </w:rPr>
            </w:pPr>
            <w:r>
              <w:rPr>
                <w:rFonts w:ascii="Calibri" w:hAnsi="Calibri"/>
                <w:szCs w:val="22"/>
              </w:rPr>
              <w:t>Composantes</w:t>
            </w:r>
          </w:p>
        </w:tc>
        <w:tc>
          <w:tcPr>
            <w:tcW w:w="3827" w:type="dxa"/>
          </w:tcPr>
          <w:p w14:paraId="5FED5643" w14:textId="25E98E49" w:rsidR="002A0AC0" w:rsidRDefault="002A0AC0" w:rsidP="00C94030">
            <w:pPr>
              <w:pStyle w:val="Normal1"/>
              <w:tabs>
                <w:tab w:val="left" w:pos="0"/>
              </w:tabs>
              <w:rPr>
                <w:rFonts w:ascii="Calibri" w:hAnsi="Calibri"/>
                <w:szCs w:val="22"/>
              </w:rPr>
            </w:pPr>
            <w:r>
              <w:rPr>
                <w:rFonts w:ascii="Calibri" w:hAnsi="Calibri"/>
                <w:szCs w:val="22"/>
              </w:rPr>
              <w:t xml:space="preserve">Entrée chaude ou froide dressée </w:t>
            </w:r>
          </w:p>
        </w:tc>
        <w:tc>
          <w:tcPr>
            <w:tcW w:w="3255" w:type="dxa"/>
          </w:tcPr>
          <w:p w14:paraId="2F13209B" w14:textId="7187EB1F" w:rsidR="002A0AC0" w:rsidRDefault="00D57ABB" w:rsidP="005C5BBE">
            <w:pPr>
              <w:pStyle w:val="Normal1"/>
              <w:tabs>
                <w:tab w:val="left" w:pos="0"/>
              </w:tabs>
              <w:ind w:left="0"/>
              <w:jc w:val="both"/>
              <w:rPr>
                <w:rFonts w:ascii="Calibri" w:hAnsi="Calibri"/>
                <w:szCs w:val="22"/>
              </w:rPr>
            </w:pPr>
            <w:r>
              <w:rPr>
                <w:rFonts w:ascii="Calibri" w:hAnsi="Calibri"/>
                <w:szCs w:val="22"/>
              </w:rPr>
              <w:t>Entrée chaude ou froide dressée</w:t>
            </w:r>
          </w:p>
        </w:tc>
      </w:tr>
      <w:tr w:rsidR="002A0AC0" w14:paraId="21A8FB7F" w14:textId="77777777" w:rsidTr="00C94030">
        <w:tc>
          <w:tcPr>
            <w:tcW w:w="1985" w:type="dxa"/>
            <w:vMerge/>
          </w:tcPr>
          <w:p w14:paraId="290C35A8" w14:textId="77777777" w:rsidR="002A0AC0" w:rsidRDefault="002A0AC0" w:rsidP="001C5585">
            <w:pPr>
              <w:pStyle w:val="Normal1"/>
              <w:tabs>
                <w:tab w:val="left" w:pos="0"/>
              </w:tabs>
              <w:jc w:val="both"/>
              <w:rPr>
                <w:rFonts w:ascii="Calibri" w:hAnsi="Calibri"/>
                <w:szCs w:val="22"/>
              </w:rPr>
            </w:pPr>
          </w:p>
        </w:tc>
        <w:tc>
          <w:tcPr>
            <w:tcW w:w="3827" w:type="dxa"/>
          </w:tcPr>
          <w:p w14:paraId="42E8423E" w14:textId="4C13A776" w:rsidR="002A0AC0" w:rsidRDefault="002A0AC0" w:rsidP="00C94030">
            <w:pPr>
              <w:pStyle w:val="Normal1"/>
              <w:tabs>
                <w:tab w:val="left" w:pos="0"/>
              </w:tabs>
              <w:jc w:val="both"/>
              <w:rPr>
                <w:rFonts w:ascii="Calibri" w:hAnsi="Calibri"/>
                <w:szCs w:val="22"/>
              </w:rPr>
            </w:pPr>
            <w:r>
              <w:rPr>
                <w:rFonts w:ascii="Calibri" w:hAnsi="Calibri"/>
                <w:szCs w:val="22"/>
              </w:rPr>
              <w:t xml:space="preserve">Plat composé </w:t>
            </w:r>
          </w:p>
        </w:tc>
        <w:tc>
          <w:tcPr>
            <w:tcW w:w="3255" w:type="dxa"/>
          </w:tcPr>
          <w:p w14:paraId="63420D80" w14:textId="28BD27F4" w:rsidR="002A0AC0" w:rsidRDefault="00D57ABB" w:rsidP="005C5BBE">
            <w:pPr>
              <w:pStyle w:val="Normal1"/>
              <w:tabs>
                <w:tab w:val="left" w:pos="0"/>
              </w:tabs>
              <w:ind w:left="0"/>
              <w:jc w:val="both"/>
              <w:rPr>
                <w:rFonts w:ascii="Calibri" w:hAnsi="Calibri"/>
                <w:szCs w:val="22"/>
              </w:rPr>
            </w:pPr>
            <w:r>
              <w:rPr>
                <w:rFonts w:ascii="Calibri" w:hAnsi="Calibri"/>
                <w:szCs w:val="22"/>
              </w:rPr>
              <w:t>Plat composé</w:t>
            </w:r>
          </w:p>
        </w:tc>
      </w:tr>
      <w:tr w:rsidR="002A0AC0" w14:paraId="63AAD719" w14:textId="77777777" w:rsidTr="00C94030">
        <w:tc>
          <w:tcPr>
            <w:tcW w:w="1985" w:type="dxa"/>
            <w:vMerge/>
          </w:tcPr>
          <w:p w14:paraId="6A6C2436" w14:textId="77777777" w:rsidR="002A0AC0" w:rsidRDefault="002A0AC0" w:rsidP="001C5585">
            <w:pPr>
              <w:pStyle w:val="Normal1"/>
              <w:tabs>
                <w:tab w:val="left" w:pos="0"/>
              </w:tabs>
              <w:jc w:val="both"/>
              <w:rPr>
                <w:rFonts w:ascii="Calibri" w:hAnsi="Calibri"/>
                <w:szCs w:val="22"/>
              </w:rPr>
            </w:pPr>
          </w:p>
        </w:tc>
        <w:tc>
          <w:tcPr>
            <w:tcW w:w="3827" w:type="dxa"/>
          </w:tcPr>
          <w:p w14:paraId="0E6D9A3F" w14:textId="77777777" w:rsidR="00420667" w:rsidRDefault="00420667" w:rsidP="001C5585">
            <w:pPr>
              <w:pStyle w:val="Normal1"/>
              <w:tabs>
                <w:tab w:val="left" w:pos="0"/>
              </w:tabs>
              <w:jc w:val="both"/>
              <w:rPr>
                <w:rFonts w:ascii="Calibri" w:hAnsi="Calibri"/>
                <w:szCs w:val="22"/>
              </w:rPr>
            </w:pPr>
          </w:p>
          <w:p w14:paraId="00746257" w14:textId="672EEE01" w:rsidR="002A0AC0" w:rsidRDefault="002A0AC0" w:rsidP="00C94030">
            <w:pPr>
              <w:pStyle w:val="Normal1"/>
              <w:tabs>
                <w:tab w:val="left" w:pos="0"/>
              </w:tabs>
              <w:jc w:val="both"/>
              <w:rPr>
                <w:rFonts w:ascii="Calibri" w:hAnsi="Calibri"/>
                <w:szCs w:val="22"/>
              </w:rPr>
            </w:pPr>
            <w:r>
              <w:rPr>
                <w:rFonts w:ascii="Calibri" w:hAnsi="Calibri"/>
                <w:szCs w:val="22"/>
              </w:rPr>
              <w:t xml:space="preserve">Dessert dressé </w:t>
            </w:r>
          </w:p>
        </w:tc>
        <w:tc>
          <w:tcPr>
            <w:tcW w:w="3255" w:type="dxa"/>
          </w:tcPr>
          <w:p w14:paraId="51F1C8D7" w14:textId="48982525" w:rsidR="00420667" w:rsidRDefault="00420667" w:rsidP="005C5BBE">
            <w:pPr>
              <w:pStyle w:val="Normal1"/>
              <w:tabs>
                <w:tab w:val="left" w:pos="0"/>
              </w:tabs>
              <w:ind w:left="0"/>
              <w:jc w:val="both"/>
              <w:rPr>
                <w:rFonts w:ascii="Calibri" w:hAnsi="Calibri"/>
                <w:szCs w:val="22"/>
              </w:rPr>
            </w:pPr>
            <w:r>
              <w:rPr>
                <w:rFonts w:ascii="Calibri" w:hAnsi="Calibri"/>
                <w:szCs w:val="22"/>
              </w:rPr>
              <w:t xml:space="preserve">Fromage </w:t>
            </w:r>
          </w:p>
          <w:p w14:paraId="0BED5C68" w14:textId="3FD7B970" w:rsidR="002A0AC0" w:rsidRDefault="00D57ABB" w:rsidP="005C5BBE">
            <w:pPr>
              <w:pStyle w:val="Normal1"/>
              <w:tabs>
                <w:tab w:val="left" w:pos="0"/>
              </w:tabs>
              <w:ind w:left="0"/>
              <w:jc w:val="both"/>
              <w:rPr>
                <w:rFonts w:ascii="Calibri" w:hAnsi="Calibri"/>
                <w:szCs w:val="22"/>
              </w:rPr>
            </w:pPr>
            <w:r>
              <w:rPr>
                <w:rFonts w:ascii="Calibri" w:hAnsi="Calibri"/>
                <w:szCs w:val="22"/>
              </w:rPr>
              <w:t>Dessert dressé</w:t>
            </w:r>
          </w:p>
        </w:tc>
      </w:tr>
      <w:tr w:rsidR="002A0AC0" w14:paraId="7A003C59" w14:textId="77777777" w:rsidTr="00C94030">
        <w:tc>
          <w:tcPr>
            <w:tcW w:w="1985" w:type="dxa"/>
            <w:vMerge/>
          </w:tcPr>
          <w:p w14:paraId="18EA55A3" w14:textId="77777777" w:rsidR="002A0AC0" w:rsidRDefault="002A0AC0" w:rsidP="001C5585">
            <w:pPr>
              <w:pStyle w:val="Normal1"/>
              <w:tabs>
                <w:tab w:val="left" w:pos="0"/>
              </w:tabs>
              <w:jc w:val="both"/>
              <w:rPr>
                <w:rFonts w:ascii="Calibri" w:hAnsi="Calibri"/>
                <w:szCs w:val="22"/>
              </w:rPr>
            </w:pPr>
          </w:p>
        </w:tc>
        <w:tc>
          <w:tcPr>
            <w:tcW w:w="3827" w:type="dxa"/>
          </w:tcPr>
          <w:p w14:paraId="2C0AD18F" w14:textId="0954E538" w:rsidR="002A0AC0" w:rsidRDefault="002A0AC0" w:rsidP="00C94030">
            <w:pPr>
              <w:pStyle w:val="Normal1"/>
              <w:tabs>
                <w:tab w:val="left" w:pos="0"/>
              </w:tabs>
              <w:jc w:val="both"/>
              <w:rPr>
                <w:rFonts w:ascii="Calibri" w:hAnsi="Calibri"/>
                <w:szCs w:val="22"/>
              </w:rPr>
            </w:pPr>
            <w:r>
              <w:rPr>
                <w:rFonts w:ascii="Calibri" w:hAnsi="Calibri"/>
                <w:szCs w:val="22"/>
              </w:rPr>
              <w:t xml:space="preserve">Pain </w:t>
            </w:r>
          </w:p>
        </w:tc>
        <w:tc>
          <w:tcPr>
            <w:tcW w:w="3255" w:type="dxa"/>
          </w:tcPr>
          <w:p w14:paraId="3616134C" w14:textId="5F63B9E9" w:rsidR="002A0AC0" w:rsidRDefault="00D57ABB" w:rsidP="005C5BBE">
            <w:pPr>
              <w:pStyle w:val="Normal1"/>
              <w:tabs>
                <w:tab w:val="left" w:pos="0"/>
              </w:tabs>
              <w:ind w:left="0"/>
              <w:jc w:val="both"/>
              <w:rPr>
                <w:rFonts w:ascii="Calibri" w:hAnsi="Calibri"/>
                <w:szCs w:val="22"/>
              </w:rPr>
            </w:pPr>
            <w:r>
              <w:rPr>
                <w:rFonts w:ascii="Calibri" w:hAnsi="Calibri"/>
                <w:szCs w:val="22"/>
              </w:rPr>
              <w:t>Pain</w:t>
            </w:r>
          </w:p>
        </w:tc>
      </w:tr>
    </w:tbl>
    <w:p w14:paraId="0CFFBC6A" w14:textId="77777777" w:rsidR="00C33336" w:rsidRDefault="00C33336" w:rsidP="00C94030">
      <w:pPr>
        <w:pStyle w:val="Normal1"/>
        <w:tabs>
          <w:tab w:val="left" w:pos="0"/>
        </w:tabs>
        <w:ind w:left="0"/>
        <w:jc w:val="both"/>
        <w:rPr>
          <w:rFonts w:ascii="Calibri" w:hAnsi="Calibri"/>
          <w:szCs w:val="22"/>
        </w:rPr>
      </w:pPr>
    </w:p>
    <w:p w14:paraId="77A32D37" w14:textId="6526A50D" w:rsidR="004718A5" w:rsidRDefault="003B70FC" w:rsidP="00F85A67">
      <w:pPr>
        <w:pStyle w:val="Normal1"/>
        <w:tabs>
          <w:tab w:val="left" w:pos="0"/>
        </w:tabs>
        <w:ind w:left="0"/>
        <w:jc w:val="both"/>
        <w:rPr>
          <w:rFonts w:ascii="Calibri" w:hAnsi="Calibri"/>
          <w:szCs w:val="22"/>
        </w:rPr>
      </w:pPr>
      <w:r>
        <w:rPr>
          <w:rFonts w:ascii="Calibri" w:hAnsi="Calibri"/>
          <w:szCs w:val="22"/>
        </w:rPr>
        <w:t xml:space="preserve">La différence entre les </w:t>
      </w:r>
      <w:r w:rsidR="00254ADB">
        <w:rPr>
          <w:rFonts w:ascii="Calibri" w:hAnsi="Calibri"/>
          <w:szCs w:val="22"/>
        </w:rPr>
        <w:t xml:space="preserve">deux niveaux de gammes </w:t>
      </w:r>
      <w:r>
        <w:rPr>
          <w:rFonts w:ascii="Calibri" w:hAnsi="Calibri"/>
          <w:szCs w:val="22"/>
        </w:rPr>
        <w:t xml:space="preserve">s’appréciera </w:t>
      </w:r>
      <w:r w:rsidR="00356B52">
        <w:rPr>
          <w:rFonts w:ascii="Calibri" w:hAnsi="Calibri"/>
          <w:szCs w:val="22"/>
        </w:rPr>
        <w:t xml:space="preserve">par la qualité des matières premières entrant dans la composition des menus (signes officiels de qualité, bio, labels, </w:t>
      </w:r>
      <w:r w:rsidR="00310D03">
        <w:rPr>
          <w:rFonts w:ascii="Calibri" w:hAnsi="Calibri"/>
          <w:szCs w:val="22"/>
        </w:rPr>
        <w:t xml:space="preserve">AOP/AOC etc.), la présentation et la sophistication des recettes. </w:t>
      </w:r>
      <w:r w:rsidR="004D508E">
        <w:rPr>
          <w:rFonts w:ascii="Calibri" w:hAnsi="Calibri"/>
          <w:szCs w:val="22"/>
        </w:rPr>
        <w:t>Pour s’assurer de la compétitivité de ces 2 niveaux, le Titulaire est invité à proposer une offre performante et économiquement intéressante</w:t>
      </w:r>
      <w:r w:rsidR="004D508E" w:rsidRPr="00607261">
        <w:rPr>
          <w:rFonts w:ascii="Calibri" w:hAnsi="Calibri"/>
          <w:szCs w:val="22"/>
        </w:rPr>
        <w:t xml:space="preserve">. </w:t>
      </w:r>
    </w:p>
    <w:p w14:paraId="0273665B" w14:textId="55613238" w:rsidR="00F85A67" w:rsidRPr="002C5171" w:rsidRDefault="009640AE" w:rsidP="00F85A67">
      <w:pPr>
        <w:pStyle w:val="Normal1"/>
        <w:tabs>
          <w:tab w:val="left" w:pos="0"/>
        </w:tabs>
        <w:ind w:left="0"/>
        <w:jc w:val="both"/>
        <w:rPr>
          <w:rFonts w:ascii="Calibri" w:hAnsi="Calibri"/>
          <w:szCs w:val="22"/>
        </w:rPr>
      </w:pPr>
      <w:r w:rsidRPr="00607261">
        <w:rPr>
          <w:rFonts w:ascii="Calibri" w:hAnsi="Calibri"/>
          <w:szCs w:val="22"/>
        </w:rPr>
        <w:t xml:space="preserve">Ces prestations </w:t>
      </w:r>
      <w:r w:rsidR="00F56FDD">
        <w:rPr>
          <w:rFonts w:ascii="Calibri" w:hAnsi="Calibri"/>
          <w:szCs w:val="22"/>
        </w:rPr>
        <w:t>pourront être</w:t>
      </w:r>
      <w:r w:rsidR="00F56FDD" w:rsidRPr="00607261">
        <w:rPr>
          <w:rFonts w:ascii="Calibri" w:hAnsi="Calibri"/>
          <w:szCs w:val="22"/>
        </w:rPr>
        <w:t xml:space="preserve"> </w:t>
      </w:r>
      <w:r w:rsidRPr="00607261">
        <w:rPr>
          <w:rFonts w:ascii="Calibri" w:hAnsi="Calibri"/>
          <w:szCs w:val="22"/>
        </w:rPr>
        <w:t>réalisées par un chef vacataire</w:t>
      </w:r>
      <w:r w:rsidR="00D2133B">
        <w:rPr>
          <w:rFonts w:ascii="Calibri" w:hAnsi="Calibri"/>
          <w:szCs w:val="22"/>
        </w:rPr>
        <w:t xml:space="preserve"> et la mise à disposition d’un maitre d’hôtel pourra être sollicitée par le pouvoir adjudicateur</w:t>
      </w:r>
      <w:r w:rsidRPr="00607261">
        <w:rPr>
          <w:rFonts w:ascii="Calibri" w:hAnsi="Calibri"/>
          <w:szCs w:val="22"/>
        </w:rPr>
        <w:t xml:space="preserve">, tel que défini </w:t>
      </w:r>
      <w:r w:rsidR="002A0965">
        <w:rPr>
          <w:rFonts w:ascii="Calibri" w:hAnsi="Calibri"/>
          <w:szCs w:val="22"/>
        </w:rPr>
        <w:t xml:space="preserve">dans le cadre du cadre de réponse financier. </w:t>
      </w:r>
      <w:r w:rsidRPr="002C5171">
        <w:rPr>
          <w:rFonts w:ascii="Calibri" w:hAnsi="Calibri"/>
          <w:szCs w:val="22"/>
        </w:rPr>
        <w:t xml:space="preserve"> </w:t>
      </w:r>
    </w:p>
    <w:p w14:paraId="3C1E66A6" w14:textId="0FB7B846" w:rsidR="008937C1" w:rsidRDefault="00F80893" w:rsidP="00F85A67">
      <w:pPr>
        <w:pStyle w:val="Normal1"/>
        <w:tabs>
          <w:tab w:val="left" w:pos="0"/>
        </w:tabs>
        <w:ind w:left="0"/>
        <w:jc w:val="both"/>
        <w:rPr>
          <w:rFonts w:ascii="Calibri" w:hAnsi="Calibri"/>
          <w:szCs w:val="22"/>
        </w:rPr>
      </w:pPr>
      <w:r w:rsidRPr="00F85A67">
        <w:rPr>
          <w:rFonts w:ascii="Calibri" w:hAnsi="Calibri"/>
          <w:szCs w:val="22"/>
        </w:rPr>
        <w:t xml:space="preserve">Le Pouvoir Adjudicateur précise que les déjeuners ponctuels font l’objet d’un </w:t>
      </w:r>
      <w:r w:rsidR="0033419D" w:rsidRPr="00F85A67">
        <w:rPr>
          <w:rFonts w:ascii="Calibri" w:hAnsi="Calibri"/>
          <w:szCs w:val="22"/>
        </w:rPr>
        <w:t>b</w:t>
      </w:r>
      <w:r w:rsidRPr="00F85A67">
        <w:rPr>
          <w:rFonts w:ascii="Calibri" w:hAnsi="Calibri"/>
          <w:szCs w:val="22"/>
        </w:rPr>
        <w:t xml:space="preserve">on de </w:t>
      </w:r>
      <w:r w:rsidR="0033419D" w:rsidRPr="00F85A67">
        <w:rPr>
          <w:rFonts w:ascii="Calibri" w:hAnsi="Calibri"/>
          <w:szCs w:val="22"/>
        </w:rPr>
        <w:t>c</w:t>
      </w:r>
      <w:r w:rsidRPr="00F85A67">
        <w:rPr>
          <w:rFonts w:ascii="Calibri" w:hAnsi="Calibri"/>
          <w:szCs w:val="22"/>
        </w:rPr>
        <w:t>ommande</w:t>
      </w:r>
      <w:r w:rsidR="008937C1" w:rsidRPr="00F85A67">
        <w:rPr>
          <w:rFonts w:ascii="Calibri" w:hAnsi="Calibri"/>
          <w:szCs w:val="22"/>
        </w:rPr>
        <w:t xml:space="preserve">. </w:t>
      </w:r>
    </w:p>
    <w:p w14:paraId="3D177145" w14:textId="27D5E326" w:rsidR="001E4D03" w:rsidRDefault="001E4D03" w:rsidP="00F85A67">
      <w:pPr>
        <w:pStyle w:val="Normal1"/>
        <w:tabs>
          <w:tab w:val="left" w:pos="0"/>
        </w:tabs>
        <w:ind w:left="0"/>
        <w:jc w:val="both"/>
        <w:rPr>
          <w:rFonts w:ascii="Calibri" w:hAnsi="Calibri"/>
          <w:szCs w:val="22"/>
        </w:rPr>
      </w:pPr>
      <w:r>
        <w:rPr>
          <w:rFonts w:ascii="Calibri" w:hAnsi="Calibri"/>
          <w:szCs w:val="22"/>
        </w:rPr>
        <w:t>Pour toutes les prestations annexes, à l’exception des prestations de type « cocktails »</w:t>
      </w:r>
      <w:r w:rsidR="00E1371F">
        <w:rPr>
          <w:rFonts w:ascii="Calibri" w:hAnsi="Calibri"/>
          <w:szCs w:val="22"/>
        </w:rPr>
        <w:t xml:space="preserve"> (dans les locaux et en dehors des locaux du CNC)</w:t>
      </w:r>
      <w:r>
        <w:rPr>
          <w:rFonts w:ascii="Calibri" w:hAnsi="Calibri"/>
          <w:szCs w:val="22"/>
        </w:rPr>
        <w:t xml:space="preserve">, le pouvoir adjudicateur se réserve la possibilité d’annuler la prestation dans un délai </w:t>
      </w:r>
      <w:r w:rsidR="00E57EE1">
        <w:rPr>
          <w:rFonts w:ascii="Calibri" w:hAnsi="Calibri"/>
          <w:szCs w:val="22"/>
        </w:rPr>
        <w:t xml:space="preserve">ouvré </w:t>
      </w:r>
      <w:r>
        <w:rPr>
          <w:rFonts w:ascii="Calibri" w:hAnsi="Calibri"/>
          <w:szCs w:val="22"/>
        </w:rPr>
        <w:t xml:space="preserve">de </w:t>
      </w:r>
      <w:r w:rsidR="005E0B49">
        <w:rPr>
          <w:rFonts w:ascii="Calibri" w:hAnsi="Calibri"/>
          <w:szCs w:val="22"/>
        </w:rPr>
        <w:t xml:space="preserve">48 </w:t>
      </w:r>
      <w:r>
        <w:rPr>
          <w:rFonts w:ascii="Calibri" w:hAnsi="Calibri"/>
          <w:szCs w:val="22"/>
        </w:rPr>
        <w:t xml:space="preserve">heures, sans que le Titulaire ne puisse prétendre à une indemnisation. </w:t>
      </w:r>
    </w:p>
    <w:p w14:paraId="5D58543A" w14:textId="2FA16E0C" w:rsidR="00BC4D46" w:rsidRPr="00BC4D46" w:rsidRDefault="00BC4D46" w:rsidP="00C94030">
      <w:pPr>
        <w:pStyle w:val="Normal1"/>
        <w:tabs>
          <w:tab w:val="left" w:pos="0"/>
        </w:tabs>
        <w:ind w:left="0"/>
        <w:jc w:val="both"/>
        <w:rPr>
          <w:rFonts w:ascii="Calibri" w:hAnsi="Calibri" w:cs="Arial"/>
          <w:b/>
          <w:bCs/>
        </w:rPr>
      </w:pPr>
    </w:p>
    <w:p w14:paraId="4C22775C" w14:textId="5F0799CD" w:rsidR="00F85A67" w:rsidRPr="00F85A67" w:rsidRDefault="00F85A67" w:rsidP="00AD7AC2">
      <w:pPr>
        <w:tabs>
          <w:tab w:val="left" w:pos="0"/>
        </w:tabs>
        <w:spacing w:before="120"/>
        <w:ind w:left="720" w:hanging="720"/>
        <w:jc w:val="both"/>
        <w:outlineLvl w:val="2"/>
        <w:rPr>
          <w:rFonts w:ascii="Calibri" w:hAnsi="Calibri" w:cs="Arial"/>
          <w:b/>
          <w:bCs/>
        </w:rPr>
      </w:pPr>
      <w:bookmarkStart w:id="89" w:name="_Toc194063775"/>
      <w:bookmarkStart w:id="90" w:name="_Toc194067342"/>
      <w:r>
        <w:rPr>
          <w:rFonts w:ascii="Calibri" w:hAnsi="Calibri" w:cs="Arial"/>
          <w:b/>
          <w:bCs/>
        </w:rPr>
        <w:t>3.3.</w:t>
      </w:r>
      <w:r w:rsidR="00CB7084">
        <w:rPr>
          <w:rFonts w:ascii="Calibri" w:hAnsi="Calibri" w:cs="Arial"/>
          <w:b/>
          <w:bCs/>
        </w:rPr>
        <w:t>3</w:t>
      </w:r>
      <w:r>
        <w:rPr>
          <w:rFonts w:ascii="Calibri" w:hAnsi="Calibri" w:cs="Arial"/>
          <w:b/>
          <w:bCs/>
        </w:rPr>
        <w:tab/>
      </w:r>
      <w:r w:rsidRPr="00F85A67">
        <w:rPr>
          <w:rFonts w:ascii="Calibri" w:hAnsi="Calibri" w:cs="Arial"/>
          <w:b/>
          <w:bCs/>
        </w:rPr>
        <w:t>Distribution automatique</w:t>
      </w:r>
      <w:bookmarkEnd w:id="89"/>
      <w:bookmarkEnd w:id="90"/>
    </w:p>
    <w:p w14:paraId="66D92916" w14:textId="2A5B4E0B" w:rsidR="00F85A67" w:rsidRPr="00F85A67" w:rsidRDefault="00F85A67" w:rsidP="00F85A67">
      <w:pPr>
        <w:pStyle w:val="Normal1"/>
        <w:tabs>
          <w:tab w:val="left" w:pos="0"/>
        </w:tabs>
        <w:ind w:left="0"/>
        <w:jc w:val="both"/>
        <w:rPr>
          <w:rFonts w:ascii="Calibri" w:hAnsi="Calibri"/>
          <w:szCs w:val="22"/>
        </w:rPr>
      </w:pPr>
      <w:r w:rsidRPr="00F85A67">
        <w:rPr>
          <w:rFonts w:ascii="Calibri" w:hAnsi="Calibri"/>
          <w:szCs w:val="22"/>
        </w:rPr>
        <w:t xml:space="preserve">Les distributeurs automatiques </w:t>
      </w:r>
      <w:r>
        <w:rPr>
          <w:rFonts w:ascii="Calibri" w:hAnsi="Calibri"/>
          <w:szCs w:val="22"/>
        </w:rPr>
        <w:t xml:space="preserve">du site sont pris en charge par le Pouvoir Adjudicateur. </w:t>
      </w:r>
    </w:p>
    <w:p w14:paraId="3105E2B3" w14:textId="77777777" w:rsidR="00F85A67" w:rsidRPr="00F85A67" w:rsidRDefault="00F85A67" w:rsidP="00F85A67">
      <w:pPr>
        <w:pStyle w:val="Normal1"/>
        <w:tabs>
          <w:tab w:val="left" w:pos="0"/>
        </w:tabs>
        <w:ind w:left="0"/>
        <w:jc w:val="both"/>
        <w:rPr>
          <w:rFonts w:ascii="Calibri" w:hAnsi="Calibri"/>
          <w:szCs w:val="22"/>
        </w:rPr>
      </w:pPr>
    </w:p>
    <w:p w14:paraId="7554D3D4" w14:textId="6180BD87" w:rsidR="00252A62" w:rsidRPr="00433462" w:rsidRDefault="00DC18C8" w:rsidP="00C92575">
      <w:pPr>
        <w:pStyle w:val="Paragraphedeliste0"/>
        <w:numPr>
          <w:ilvl w:val="1"/>
          <w:numId w:val="19"/>
        </w:numPr>
        <w:tabs>
          <w:tab w:val="left" w:pos="0"/>
        </w:tabs>
        <w:spacing w:before="120"/>
        <w:jc w:val="both"/>
        <w:outlineLvl w:val="1"/>
        <w:rPr>
          <w:rFonts w:ascii="Calibri" w:hAnsi="Calibri" w:cs="Arial"/>
          <w:b/>
          <w:bCs/>
          <w:sz w:val="28"/>
          <w:szCs w:val="28"/>
        </w:rPr>
      </w:pPr>
      <w:bookmarkStart w:id="91" w:name="_Toc479073055"/>
      <w:bookmarkStart w:id="92" w:name="_Toc228344114"/>
      <w:bookmarkStart w:id="93" w:name="_Toc236796527"/>
      <w:bookmarkStart w:id="94" w:name="_Toc312828003"/>
      <w:r w:rsidRPr="00433462">
        <w:rPr>
          <w:rFonts w:ascii="Calibri" w:hAnsi="Calibri" w:cs="Arial"/>
          <w:b/>
          <w:bCs/>
          <w:sz w:val="28"/>
          <w:szCs w:val="28"/>
        </w:rPr>
        <w:t xml:space="preserve"> </w:t>
      </w:r>
      <w:bookmarkStart w:id="95" w:name="_Toc194063776"/>
      <w:bookmarkStart w:id="96" w:name="_Toc194067343"/>
      <w:r w:rsidR="00252A62" w:rsidRPr="00433462">
        <w:rPr>
          <w:rFonts w:ascii="Calibri" w:hAnsi="Calibri" w:cs="Arial"/>
          <w:b/>
          <w:bCs/>
          <w:sz w:val="28"/>
          <w:szCs w:val="28"/>
        </w:rPr>
        <w:t>Prestations organisées dans les locaux ou</w:t>
      </w:r>
      <w:r w:rsidR="006F23F4" w:rsidRPr="00433462">
        <w:rPr>
          <w:rFonts w:ascii="Calibri" w:hAnsi="Calibri" w:cs="Arial"/>
          <w:b/>
          <w:bCs/>
          <w:sz w:val="28"/>
          <w:szCs w:val="28"/>
        </w:rPr>
        <w:t xml:space="preserve"> en de</w:t>
      </w:r>
      <w:r w:rsidR="00252A62" w:rsidRPr="00433462">
        <w:rPr>
          <w:rFonts w:ascii="Calibri" w:hAnsi="Calibri" w:cs="Arial"/>
          <w:b/>
          <w:bCs/>
          <w:sz w:val="28"/>
          <w:szCs w:val="28"/>
        </w:rPr>
        <w:t xml:space="preserve">hors </w:t>
      </w:r>
      <w:r w:rsidR="00786EDD" w:rsidRPr="00433462">
        <w:rPr>
          <w:rFonts w:ascii="Calibri" w:hAnsi="Calibri" w:cs="Arial"/>
          <w:b/>
          <w:bCs/>
          <w:sz w:val="28"/>
          <w:szCs w:val="28"/>
        </w:rPr>
        <w:t>du CNC</w:t>
      </w:r>
      <w:bookmarkEnd w:id="95"/>
      <w:bookmarkEnd w:id="96"/>
    </w:p>
    <w:p w14:paraId="4CAC8A04" w14:textId="4961D1FA" w:rsidR="00186175" w:rsidRDefault="00186175" w:rsidP="00433462">
      <w:pPr>
        <w:pStyle w:val="Normal1"/>
        <w:tabs>
          <w:tab w:val="left" w:pos="0"/>
        </w:tabs>
        <w:ind w:left="0"/>
        <w:jc w:val="both"/>
        <w:rPr>
          <w:rFonts w:ascii="Calibri" w:hAnsi="Calibri"/>
          <w:szCs w:val="22"/>
        </w:rPr>
      </w:pPr>
      <w:r>
        <w:rPr>
          <w:rFonts w:ascii="Calibri" w:hAnsi="Calibri" w:cs="Arial"/>
          <w:bCs/>
          <w:iCs/>
          <w:szCs w:val="22"/>
        </w:rPr>
        <w:t xml:space="preserve">Ces </w:t>
      </w:r>
      <w:r w:rsidRPr="00433462">
        <w:rPr>
          <w:rFonts w:ascii="Calibri" w:hAnsi="Calibri"/>
          <w:szCs w:val="22"/>
        </w:rPr>
        <w:t>prestations font systématiquement l’objet d’un bon de commande.</w:t>
      </w:r>
    </w:p>
    <w:p w14:paraId="48C13857" w14:textId="42BB76C6" w:rsidR="009B7B66" w:rsidRDefault="009B7B66" w:rsidP="00433462">
      <w:pPr>
        <w:pStyle w:val="Normal1"/>
        <w:tabs>
          <w:tab w:val="left" w:pos="0"/>
        </w:tabs>
        <w:ind w:left="0"/>
        <w:jc w:val="both"/>
        <w:rPr>
          <w:rFonts w:ascii="Calibri" w:hAnsi="Calibri"/>
          <w:szCs w:val="22"/>
        </w:rPr>
      </w:pPr>
      <w:r>
        <w:rPr>
          <w:rFonts w:ascii="Calibri" w:hAnsi="Calibri"/>
          <w:szCs w:val="22"/>
        </w:rPr>
        <w:t>L</w:t>
      </w:r>
      <w:r w:rsidRPr="009B7B66">
        <w:rPr>
          <w:rFonts w:ascii="Calibri" w:hAnsi="Calibri"/>
          <w:szCs w:val="22"/>
        </w:rPr>
        <w:t xml:space="preserve">e </w:t>
      </w:r>
      <w:r>
        <w:rPr>
          <w:rFonts w:ascii="Calibri" w:hAnsi="Calibri"/>
          <w:szCs w:val="22"/>
        </w:rPr>
        <w:t>T</w:t>
      </w:r>
      <w:r w:rsidRPr="009B7B66">
        <w:rPr>
          <w:rFonts w:ascii="Calibri" w:hAnsi="Calibri"/>
          <w:szCs w:val="22"/>
        </w:rPr>
        <w:t xml:space="preserve">itulaire prend en charge l'impression des cartes et menus. Le </w:t>
      </w:r>
      <w:r>
        <w:rPr>
          <w:rFonts w:ascii="Calibri" w:hAnsi="Calibri"/>
          <w:szCs w:val="22"/>
        </w:rPr>
        <w:t>CNC</w:t>
      </w:r>
      <w:r w:rsidRPr="009B7B66">
        <w:rPr>
          <w:rFonts w:ascii="Calibri" w:hAnsi="Calibri"/>
          <w:szCs w:val="22"/>
        </w:rPr>
        <w:t xml:space="preserve"> valide le modèle de carte proposé par le </w:t>
      </w:r>
      <w:r>
        <w:rPr>
          <w:rFonts w:ascii="Calibri" w:hAnsi="Calibri"/>
          <w:szCs w:val="22"/>
        </w:rPr>
        <w:t>T</w:t>
      </w:r>
      <w:r w:rsidRPr="009B7B66">
        <w:rPr>
          <w:rFonts w:ascii="Calibri" w:hAnsi="Calibri"/>
          <w:szCs w:val="22"/>
        </w:rPr>
        <w:t>itulaire ainsi que la bonne qualité des supports et de leur impression.</w:t>
      </w:r>
      <w:r>
        <w:rPr>
          <w:rFonts w:ascii="Calibri" w:hAnsi="Calibri"/>
          <w:szCs w:val="22"/>
        </w:rPr>
        <w:t xml:space="preserve"> Le cas échéant, les éléments de communication identifiés à l’article 3.2.1.1 </w:t>
      </w:r>
      <w:r w:rsidRPr="009B7B66">
        <w:rPr>
          <w:rFonts w:ascii="Calibri" w:hAnsi="Calibri"/>
          <w:i/>
          <w:iCs/>
          <w:szCs w:val="22"/>
        </w:rPr>
        <w:t>supra</w:t>
      </w:r>
      <w:r>
        <w:rPr>
          <w:rFonts w:ascii="Calibri" w:hAnsi="Calibri"/>
          <w:szCs w:val="22"/>
        </w:rPr>
        <w:t xml:space="preserve"> sont également renseignés sur les cartes et menus des présentes prestations. </w:t>
      </w:r>
    </w:p>
    <w:p w14:paraId="0130F9A0" w14:textId="77777777" w:rsidR="00E443D8" w:rsidRDefault="00E443D8">
      <w:pPr>
        <w:rPr>
          <w:rFonts w:ascii="Calibri" w:hAnsi="Calibri"/>
          <w:sz w:val="22"/>
          <w:szCs w:val="22"/>
        </w:rPr>
      </w:pPr>
      <w:r>
        <w:rPr>
          <w:rFonts w:ascii="Calibri" w:hAnsi="Calibri"/>
          <w:szCs w:val="22"/>
        </w:rPr>
        <w:br w:type="page"/>
      </w:r>
    </w:p>
    <w:p w14:paraId="1BE52E0E" w14:textId="25B3E3A5" w:rsidR="00607261" w:rsidRPr="00607261" w:rsidRDefault="00607261" w:rsidP="00607261">
      <w:pPr>
        <w:pStyle w:val="Normal1"/>
        <w:tabs>
          <w:tab w:val="left" w:pos="0"/>
        </w:tabs>
        <w:ind w:left="0"/>
        <w:jc w:val="both"/>
        <w:rPr>
          <w:rFonts w:ascii="Calibri" w:hAnsi="Calibri"/>
          <w:szCs w:val="22"/>
        </w:rPr>
      </w:pPr>
      <w:r w:rsidRPr="00607261">
        <w:rPr>
          <w:rFonts w:ascii="Calibri" w:hAnsi="Calibri"/>
          <w:szCs w:val="22"/>
        </w:rPr>
        <w:lastRenderedPageBreak/>
        <w:t xml:space="preserve">Les prestations demandées pour les salles du bâtiment devront être livrées </w:t>
      </w:r>
      <w:r>
        <w:rPr>
          <w:rFonts w:ascii="Calibri" w:hAnsi="Calibri"/>
          <w:szCs w:val="22"/>
        </w:rPr>
        <w:t>dans les espaces ou sur les sites concernés</w:t>
      </w:r>
      <w:r w:rsidRPr="00607261">
        <w:rPr>
          <w:rFonts w:ascii="Calibri" w:hAnsi="Calibri"/>
          <w:szCs w:val="22"/>
        </w:rPr>
        <w:t>, et peuvent avoir lieu en soirée, de nuit ou tôt le matin.</w:t>
      </w:r>
    </w:p>
    <w:p w14:paraId="2CC85156" w14:textId="2BA834A8" w:rsidR="00607261" w:rsidRDefault="00607261" w:rsidP="00607261">
      <w:pPr>
        <w:pStyle w:val="Normal1"/>
        <w:tabs>
          <w:tab w:val="left" w:pos="0"/>
        </w:tabs>
        <w:ind w:left="0"/>
        <w:jc w:val="both"/>
        <w:rPr>
          <w:rFonts w:ascii="Calibri" w:hAnsi="Calibri"/>
          <w:szCs w:val="22"/>
        </w:rPr>
      </w:pPr>
      <w:r w:rsidRPr="00607261">
        <w:rPr>
          <w:rFonts w:ascii="Calibri" w:hAnsi="Calibri"/>
          <w:szCs w:val="22"/>
        </w:rPr>
        <w:t>Ces prestations seront prises en compte et ne devront en aucun cas perturber ou pénaliser l’organisation des équipes en place permettant le bon fonctionnement du restaurant du self.</w:t>
      </w:r>
    </w:p>
    <w:p w14:paraId="6EF8D5BD" w14:textId="5469B533" w:rsidR="00AC366C" w:rsidRDefault="00AC366C" w:rsidP="00607261">
      <w:pPr>
        <w:pStyle w:val="Normal1"/>
        <w:tabs>
          <w:tab w:val="left" w:pos="0"/>
        </w:tabs>
        <w:ind w:left="0"/>
        <w:jc w:val="both"/>
        <w:rPr>
          <w:rFonts w:ascii="Calibri" w:hAnsi="Calibri"/>
          <w:szCs w:val="22"/>
        </w:rPr>
      </w:pPr>
      <w:r w:rsidRPr="00AC366C">
        <w:rPr>
          <w:rFonts w:ascii="Calibri" w:hAnsi="Calibri"/>
          <w:szCs w:val="22"/>
        </w:rPr>
        <w:t xml:space="preserve">Lors de certaines </w:t>
      </w:r>
      <w:r>
        <w:rPr>
          <w:rFonts w:ascii="Calibri" w:hAnsi="Calibri"/>
          <w:szCs w:val="22"/>
        </w:rPr>
        <w:t>prestations</w:t>
      </w:r>
      <w:r w:rsidRPr="00AC366C">
        <w:rPr>
          <w:rFonts w:ascii="Calibri" w:hAnsi="Calibri"/>
          <w:szCs w:val="22"/>
        </w:rPr>
        <w:t xml:space="preserve">, il </w:t>
      </w:r>
      <w:r>
        <w:rPr>
          <w:rFonts w:ascii="Calibri" w:hAnsi="Calibri"/>
          <w:szCs w:val="22"/>
        </w:rPr>
        <w:t>pourra</w:t>
      </w:r>
      <w:r w:rsidRPr="00AC366C">
        <w:rPr>
          <w:rFonts w:ascii="Calibri" w:hAnsi="Calibri"/>
          <w:szCs w:val="22"/>
        </w:rPr>
        <w:t xml:space="preserve"> être demandé au </w:t>
      </w:r>
      <w:r>
        <w:rPr>
          <w:rFonts w:ascii="Calibri" w:hAnsi="Calibri"/>
          <w:szCs w:val="22"/>
        </w:rPr>
        <w:t>T</w:t>
      </w:r>
      <w:r w:rsidRPr="00AC366C">
        <w:rPr>
          <w:rFonts w:ascii="Calibri" w:hAnsi="Calibri"/>
          <w:szCs w:val="22"/>
        </w:rPr>
        <w:t xml:space="preserve">itulaire d’utiliser le matériel de réception mis à disposition par le </w:t>
      </w:r>
      <w:r>
        <w:rPr>
          <w:rFonts w:ascii="Calibri" w:hAnsi="Calibri"/>
          <w:szCs w:val="22"/>
        </w:rPr>
        <w:t>CNC</w:t>
      </w:r>
      <w:r w:rsidRPr="00AC366C">
        <w:rPr>
          <w:rFonts w:ascii="Calibri" w:hAnsi="Calibri"/>
          <w:szCs w:val="22"/>
        </w:rPr>
        <w:t xml:space="preserve"> (tables de buffet, tables de repas, chaises, nappage).</w:t>
      </w:r>
    </w:p>
    <w:p w14:paraId="19E654B4" w14:textId="77777777" w:rsidR="00433462" w:rsidRPr="00433462" w:rsidRDefault="00433462" w:rsidP="00433462">
      <w:pPr>
        <w:pStyle w:val="Normal1"/>
        <w:tabs>
          <w:tab w:val="left" w:pos="0"/>
        </w:tabs>
        <w:ind w:left="0"/>
        <w:jc w:val="both"/>
        <w:rPr>
          <w:rFonts w:ascii="Calibri" w:hAnsi="Calibri"/>
          <w:szCs w:val="22"/>
        </w:rPr>
      </w:pPr>
    </w:p>
    <w:p w14:paraId="1237ABB3" w14:textId="05E645E7" w:rsidR="00DC18C8" w:rsidRPr="00186175" w:rsidRDefault="00433462" w:rsidP="00433462">
      <w:pPr>
        <w:tabs>
          <w:tab w:val="left" w:pos="0"/>
        </w:tabs>
        <w:spacing w:before="120"/>
        <w:ind w:left="720" w:hanging="720"/>
        <w:jc w:val="both"/>
        <w:outlineLvl w:val="2"/>
        <w:rPr>
          <w:rFonts w:ascii="Calibri" w:hAnsi="Calibri" w:cs="Arial"/>
          <w:b/>
          <w:bCs/>
          <w:iCs/>
          <w:sz w:val="28"/>
          <w:szCs w:val="28"/>
        </w:rPr>
      </w:pPr>
      <w:bookmarkStart w:id="97" w:name="_Toc194063777"/>
      <w:bookmarkStart w:id="98" w:name="_Toc194067344"/>
      <w:r>
        <w:rPr>
          <w:rFonts w:ascii="Calibri" w:hAnsi="Calibri" w:cs="Arial"/>
          <w:b/>
          <w:bCs/>
        </w:rPr>
        <w:t>3.4.1</w:t>
      </w:r>
      <w:r>
        <w:rPr>
          <w:rFonts w:ascii="Calibri" w:hAnsi="Calibri" w:cs="Arial"/>
          <w:b/>
          <w:bCs/>
        </w:rPr>
        <w:tab/>
      </w:r>
      <w:r w:rsidR="00DC18C8" w:rsidRPr="009B7B66">
        <w:rPr>
          <w:rFonts w:ascii="Calibri" w:hAnsi="Calibri" w:cs="Arial"/>
          <w:b/>
          <w:bCs/>
        </w:rPr>
        <w:t>Cocktails dits « classiques »</w:t>
      </w:r>
      <w:r w:rsidR="00FE073C" w:rsidRPr="009B7B66">
        <w:rPr>
          <w:rFonts w:ascii="Calibri" w:hAnsi="Calibri" w:cs="Arial"/>
          <w:b/>
          <w:bCs/>
        </w:rPr>
        <w:t xml:space="preserve"> et « évènement</w:t>
      </w:r>
      <w:r w:rsidR="00F361E2" w:rsidRPr="009B7B66">
        <w:rPr>
          <w:rFonts w:ascii="Calibri" w:hAnsi="Calibri" w:cs="Arial"/>
          <w:b/>
          <w:bCs/>
        </w:rPr>
        <w:t>s</w:t>
      </w:r>
      <w:r w:rsidR="00FE073C" w:rsidRPr="009B7B66">
        <w:rPr>
          <w:rFonts w:ascii="Calibri" w:hAnsi="Calibri" w:cs="Arial"/>
          <w:b/>
          <w:bCs/>
        </w:rPr>
        <w:t> »</w:t>
      </w:r>
      <w:bookmarkEnd w:id="97"/>
      <w:bookmarkEnd w:id="98"/>
    </w:p>
    <w:p w14:paraId="7CC2A93F" w14:textId="77777777" w:rsidR="00252A62" w:rsidRDefault="00252A62" w:rsidP="00252A62">
      <w:pPr>
        <w:spacing w:before="120"/>
        <w:jc w:val="both"/>
        <w:rPr>
          <w:rFonts w:asciiTheme="minorHAnsi" w:hAnsiTheme="minorHAnsi"/>
          <w:sz w:val="22"/>
          <w:szCs w:val="22"/>
        </w:rPr>
      </w:pPr>
      <w:r w:rsidRPr="003049E6">
        <w:rPr>
          <w:rFonts w:asciiTheme="minorHAnsi" w:hAnsiTheme="minorHAnsi"/>
          <w:sz w:val="22"/>
          <w:szCs w:val="22"/>
        </w:rPr>
        <w:t>Ce</w:t>
      </w:r>
      <w:r>
        <w:rPr>
          <w:rFonts w:asciiTheme="minorHAnsi" w:hAnsiTheme="minorHAnsi"/>
          <w:sz w:val="22"/>
          <w:szCs w:val="22"/>
        </w:rPr>
        <w:t>s prestations sont</w:t>
      </w:r>
      <w:r w:rsidRPr="003049E6">
        <w:rPr>
          <w:rFonts w:asciiTheme="minorHAnsi" w:hAnsiTheme="minorHAnsi"/>
          <w:sz w:val="22"/>
          <w:szCs w:val="22"/>
        </w:rPr>
        <w:t xml:space="preserve"> géré</w:t>
      </w:r>
      <w:r>
        <w:rPr>
          <w:rFonts w:asciiTheme="minorHAnsi" w:hAnsiTheme="minorHAnsi"/>
          <w:sz w:val="22"/>
          <w:szCs w:val="22"/>
        </w:rPr>
        <w:t>es</w:t>
      </w:r>
      <w:r w:rsidRPr="003049E6">
        <w:rPr>
          <w:rFonts w:asciiTheme="minorHAnsi" w:hAnsiTheme="minorHAnsi"/>
          <w:sz w:val="22"/>
          <w:szCs w:val="22"/>
        </w:rPr>
        <w:t xml:space="preserve"> en collaboration avec la Direction de la communication, organisatrice des évènements</w:t>
      </w:r>
      <w:r>
        <w:rPr>
          <w:rFonts w:asciiTheme="minorHAnsi" w:hAnsiTheme="minorHAnsi"/>
          <w:sz w:val="22"/>
          <w:szCs w:val="22"/>
        </w:rPr>
        <w:t xml:space="preserve"> et les Services Généraux</w:t>
      </w:r>
      <w:r w:rsidRPr="00AE29AD">
        <w:rPr>
          <w:rFonts w:asciiTheme="minorHAnsi" w:hAnsiTheme="minorHAnsi"/>
          <w:sz w:val="22"/>
          <w:szCs w:val="22"/>
        </w:rPr>
        <w:t xml:space="preserve"> </w:t>
      </w:r>
      <w:r w:rsidRPr="00D80AFB">
        <w:rPr>
          <w:rFonts w:asciiTheme="minorHAnsi" w:hAnsiTheme="minorHAnsi"/>
          <w:sz w:val="22"/>
          <w:szCs w:val="22"/>
        </w:rPr>
        <w:t>du CNC</w:t>
      </w:r>
      <w:r>
        <w:rPr>
          <w:rFonts w:asciiTheme="minorHAnsi" w:hAnsiTheme="minorHAnsi"/>
          <w:sz w:val="22"/>
          <w:szCs w:val="22"/>
        </w:rPr>
        <w:t>.</w:t>
      </w:r>
    </w:p>
    <w:p w14:paraId="52E3D111" w14:textId="77777777" w:rsidR="00252A62" w:rsidRPr="003049E6" w:rsidRDefault="00252A62" w:rsidP="00252A62">
      <w:pPr>
        <w:spacing w:before="120"/>
        <w:jc w:val="both"/>
        <w:rPr>
          <w:rFonts w:ascii="Calibri" w:hAnsi="Calibri" w:cs="Arial"/>
          <w:sz w:val="22"/>
          <w:szCs w:val="22"/>
        </w:rPr>
      </w:pPr>
      <w:r w:rsidRPr="003049E6">
        <w:rPr>
          <w:rFonts w:asciiTheme="minorHAnsi" w:hAnsiTheme="minorHAnsi" w:cs="Arial"/>
          <w:sz w:val="22"/>
          <w:szCs w:val="22"/>
        </w:rPr>
        <w:t>Les deux types de prestations sont proposé</w:t>
      </w:r>
      <w:r w:rsidR="00BA016C">
        <w:rPr>
          <w:rFonts w:asciiTheme="minorHAnsi" w:hAnsiTheme="minorHAnsi" w:cs="Arial"/>
          <w:sz w:val="22"/>
          <w:szCs w:val="22"/>
        </w:rPr>
        <w:t>e</w:t>
      </w:r>
      <w:r w:rsidRPr="003049E6">
        <w:rPr>
          <w:rFonts w:asciiTheme="minorHAnsi" w:hAnsiTheme="minorHAnsi" w:cs="Arial"/>
          <w:sz w:val="22"/>
          <w:szCs w:val="22"/>
        </w:rPr>
        <w:t>s sous une forme apéritive,</w:t>
      </w:r>
      <w:r w:rsidRPr="003049E6">
        <w:rPr>
          <w:rFonts w:ascii="Calibri" w:hAnsi="Calibri" w:cs="Arial"/>
          <w:sz w:val="22"/>
          <w:szCs w:val="22"/>
        </w:rPr>
        <w:t xml:space="preserve"> déjeunatoire ou dinatoire.  </w:t>
      </w:r>
    </w:p>
    <w:p w14:paraId="08D86AB2" w14:textId="0CD0693C" w:rsidR="00252A62" w:rsidRPr="003049E6" w:rsidRDefault="00BA016C" w:rsidP="00252A62">
      <w:pPr>
        <w:spacing w:before="120"/>
        <w:jc w:val="both"/>
        <w:rPr>
          <w:rFonts w:asciiTheme="minorHAnsi" w:hAnsiTheme="minorHAnsi" w:cs="Arial"/>
          <w:szCs w:val="22"/>
        </w:rPr>
      </w:pPr>
      <w:r>
        <w:rPr>
          <w:rFonts w:asciiTheme="minorHAnsi" w:hAnsiTheme="minorHAnsi"/>
          <w:b/>
          <w:bCs/>
          <w:sz w:val="22"/>
          <w:szCs w:val="20"/>
        </w:rPr>
        <w:t>Les produits composants les différentes pièces doivent être, visuellement, parfaitement identifiables</w:t>
      </w:r>
      <w:r w:rsidR="00252A62" w:rsidRPr="003049E6">
        <w:rPr>
          <w:rFonts w:asciiTheme="minorHAnsi" w:hAnsiTheme="minorHAnsi"/>
          <w:b/>
          <w:bCs/>
          <w:sz w:val="22"/>
          <w:szCs w:val="20"/>
        </w:rPr>
        <w:t xml:space="preserve">, en particulier pour les pièces contenant des crustacés et autres allergènes </w:t>
      </w:r>
      <w:r w:rsidR="00D40122">
        <w:rPr>
          <w:rFonts w:asciiTheme="minorHAnsi" w:hAnsiTheme="minorHAnsi"/>
          <w:b/>
          <w:bCs/>
          <w:sz w:val="22"/>
          <w:szCs w:val="20"/>
        </w:rPr>
        <w:t>majeurs</w:t>
      </w:r>
      <w:r w:rsidR="00252A62" w:rsidRPr="003049E6">
        <w:rPr>
          <w:rFonts w:asciiTheme="minorHAnsi" w:hAnsiTheme="minorHAnsi"/>
          <w:b/>
          <w:bCs/>
          <w:sz w:val="22"/>
          <w:szCs w:val="20"/>
        </w:rPr>
        <w:t>. Par ailleurs, les pièces à base d’arachides sont à proscrire.</w:t>
      </w:r>
    </w:p>
    <w:p w14:paraId="7181E941" w14:textId="2F38E005" w:rsidR="00252A62" w:rsidRPr="003049E6" w:rsidRDefault="00252A62" w:rsidP="00252A62">
      <w:pPr>
        <w:spacing w:before="120"/>
        <w:jc w:val="both"/>
        <w:rPr>
          <w:rFonts w:ascii="Calibri" w:hAnsi="Calibri" w:cs="Arial"/>
          <w:sz w:val="22"/>
          <w:szCs w:val="22"/>
        </w:rPr>
      </w:pPr>
      <w:r w:rsidRPr="003049E6">
        <w:rPr>
          <w:rFonts w:ascii="Calibri" w:hAnsi="Calibri" w:cs="Arial"/>
          <w:sz w:val="22"/>
          <w:szCs w:val="22"/>
        </w:rPr>
        <w:t>Le Pouvoir Adjudicateur reste</w:t>
      </w:r>
      <w:r w:rsidR="00433462">
        <w:rPr>
          <w:rFonts w:ascii="Calibri" w:hAnsi="Calibri" w:cs="Arial"/>
          <w:sz w:val="22"/>
          <w:szCs w:val="22"/>
        </w:rPr>
        <w:t>,</w:t>
      </w:r>
      <w:r w:rsidRPr="003049E6">
        <w:rPr>
          <w:rFonts w:ascii="Calibri" w:hAnsi="Calibri" w:cs="Arial"/>
          <w:sz w:val="22"/>
          <w:szCs w:val="22"/>
        </w:rPr>
        <w:t xml:space="preserve"> dans tous les cas</w:t>
      </w:r>
      <w:r w:rsidR="00433462">
        <w:rPr>
          <w:rFonts w:ascii="Calibri" w:hAnsi="Calibri" w:cs="Arial"/>
          <w:sz w:val="22"/>
          <w:szCs w:val="22"/>
        </w:rPr>
        <w:t>,</w:t>
      </w:r>
      <w:r w:rsidRPr="003049E6">
        <w:rPr>
          <w:rFonts w:ascii="Calibri" w:hAnsi="Calibri" w:cs="Arial"/>
          <w:sz w:val="22"/>
          <w:szCs w:val="22"/>
        </w:rPr>
        <w:t xml:space="preserve"> décisionnaire de la prestation servie.  </w:t>
      </w:r>
    </w:p>
    <w:p w14:paraId="1FDE6477" w14:textId="77777777" w:rsidR="00252A62" w:rsidRPr="003049E6" w:rsidRDefault="00252A62" w:rsidP="00252A62">
      <w:pPr>
        <w:spacing w:before="120"/>
        <w:jc w:val="both"/>
        <w:rPr>
          <w:rFonts w:ascii="Calibri" w:hAnsi="Calibri" w:cs="Arial"/>
          <w:sz w:val="22"/>
          <w:szCs w:val="22"/>
        </w:rPr>
      </w:pPr>
      <w:r w:rsidRPr="003049E6">
        <w:rPr>
          <w:rFonts w:ascii="Calibri" w:hAnsi="Calibri" w:cs="Arial"/>
          <w:sz w:val="22"/>
          <w:szCs w:val="22"/>
        </w:rPr>
        <w:t xml:space="preserve">Le Titulaire propose une carte de ses prestations, afin que le Pouvoir Adjudicateur détermine les produits souhaités. </w:t>
      </w:r>
    </w:p>
    <w:p w14:paraId="31C0FAD4" w14:textId="4D689931" w:rsidR="00252A62" w:rsidRPr="003049E6" w:rsidRDefault="00252A62" w:rsidP="00252A62">
      <w:pPr>
        <w:spacing w:before="120"/>
        <w:jc w:val="both"/>
        <w:rPr>
          <w:rFonts w:ascii="Calibri" w:hAnsi="Calibri" w:cs="Arial"/>
          <w:sz w:val="22"/>
          <w:szCs w:val="22"/>
        </w:rPr>
      </w:pPr>
      <w:r w:rsidRPr="003049E6">
        <w:rPr>
          <w:rFonts w:ascii="Calibri" w:hAnsi="Calibri" w:cs="Arial"/>
          <w:sz w:val="22"/>
          <w:szCs w:val="22"/>
        </w:rPr>
        <w:t>Le Pouvoir Adjudicateur procède à une dégustation des produits sélectionnés. Une dégustation peut être organisée à chaque changement de carte,</w:t>
      </w:r>
      <w:r w:rsidR="005E244C">
        <w:rPr>
          <w:rFonts w:ascii="Calibri" w:hAnsi="Calibri" w:cs="Arial"/>
          <w:sz w:val="22"/>
          <w:szCs w:val="22"/>
        </w:rPr>
        <w:t xml:space="preserve"> que le Titulaire est invité </w:t>
      </w:r>
      <w:r w:rsidR="009B7B66">
        <w:rPr>
          <w:rFonts w:ascii="Calibri" w:hAnsi="Calibri" w:cs="Arial"/>
          <w:sz w:val="22"/>
          <w:szCs w:val="22"/>
        </w:rPr>
        <w:t xml:space="preserve">à </w:t>
      </w:r>
      <w:r w:rsidR="005E244C">
        <w:rPr>
          <w:rFonts w:ascii="Calibri" w:hAnsi="Calibri" w:cs="Arial"/>
          <w:sz w:val="22"/>
          <w:szCs w:val="22"/>
        </w:rPr>
        <w:t>réalis</w:t>
      </w:r>
      <w:r w:rsidR="009B7B66">
        <w:rPr>
          <w:rFonts w:ascii="Calibri" w:hAnsi="Calibri" w:cs="Arial"/>
          <w:sz w:val="22"/>
          <w:szCs w:val="22"/>
        </w:rPr>
        <w:t>er</w:t>
      </w:r>
      <w:r w:rsidR="005E244C">
        <w:rPr>
          <w:rFonts w:ascii="Calibri" w:hAnsi="Calibri" w:cs="Arial"/>
          <w:sz w:val="22"/>
          <w:szCs w:val="22"/>
        </w:rPr>
        <w:t xml:space="preserve"> autant que possible</w:t>
      </w:r>
      <w:r w:rsidRPr="003049E6">
        <w:rPr>
          <w:rFonts w:ascii="Calibri" w:hAnsi="Calibri" w:cs="Arial"/>
          <w:sz w:val="22"/>
          <w:szCs w:val="22"/>
        </w:rPr>
        <w:t xml:space="preserve">. </w:t>
      </w:r>
      <w:r w:rsidR="007A11E8">
        <w:rPr>
          <w:rFonts w:ascii="Calibri" w:hAnsi="Calibri" w:cs="Arial"/>
          <w:sz w:val="22"/>
          <w:szCs w:val="22"/>
        </w:rPr>
        <w:t>Une dégus</w:t>
      </w:r>
      <w:r w:rsidR="00AF7383">
        <w:rPr>
          <w:rFonts w:ascii="Calibri" w:hAnsi="Calibri" w:cs="Arial"/>
          <w:sz w:val="22"/>
          <w:szCs w:val="22"/>
        </w:rPr>
        <w:t xml:space="preserve">tation est </w:t>
      </w:r>
      <w:r w:rsidR="00A458D0">
        <w:rPr>
          <w:rFonts w:ascii="Calibri" w:hAnsi="Calibri" w:cs="Arial"/>
          <w:sz w:val="22"/>
          <w:szCs w:val="22"/>
        </w:rPr>
        <w:t>obligatoirement</w:t>
      </w:r>
      <w:r w:rsidR="00AF7383">
        <w:rPr>
          <w:rFonts w:ascii="Calibri" w:hAnsi="Calibri" w:cs="Arial"/>
          <w:sz w:val="22"/>
          <w:szCs w:val="22"/>
        </w:rPr>
        <w:t xml:space="preserve"> réalisée chaque fois que la prestation excède </w:t>
      </w:r>
      <w:r w:rsidR="006713BC">
        <w:rPr>
          <w:rFonts w:ascii="Calibri" w:hAnsi="Calibri" w:cs="Arial"/>
          <w:sz w:val="22"/>
          <w:szCs w:val="22"/>
        </w:rPr>
        <w:t>3</w:t>
      </w:r>
      <w:r w:rsidR="00AF7383">
        <w:rPr>
          <w:rFonts w:ascii="Calibri" w:hAnsi="Calibri" w:cs="Arial"/>
          <w:sz w:val="22"/>
          <w:szCs w:val="22"/>
        </w:rPr>
        <w:t xml:space="preserve">00 </w:t>
      </w:r>
      <w:r w:rsidR="00AD0E70">
        <w:rPr>
          <w:rFonts w:ascii="Calibri" w:hAnsi="Calibri" w:cs="Arial"/>
          <w:sz w:val="22"/>
          <w:szCs w:val="22"/>
        </w:rPr>
        <w:t>convives</w:t>
      </w:r>
      <w:r w:rsidR="00AF7383">
        <w:rPr>
          <w:rFonts w:ascii="Calibri" w:hAnsi="Calibri" w:cs="Arial"/>
          <w:sz w:val="22"/>
          <w:szCs w:val="22"/>
        </w:rPr>
        <w:t xml:space="preserve">. </w:t>
      </w:r>
    </w:p>
    <w:p w14:paraId="53636970" w14:textId="77777777" w:rsidR="00252A62" w:rsidRPr="003049E6" w:rsidRDefault="00252A62" w:rsidP="00252A62">
      <w:pPr>
        <w:spacing w:before="120"/>
        <w:jc w:val="both"/>
        <w:rPr>
          <w:rFonts w:ascii="Calibri" w:hAnsi="Calibri" w:cs="Arial"/>
          <w:sz w:val="22"/>
          <w:szCs w:val="22"/>
        </w:rPr>
      </w:pPr>
      <w:r w:rsidRPr="003049E6">
        <w:rPr>
          <w:rFonts w:ascii="Calibri" w:hAnsi="Calibri" w:cs="Arial"/>
          <w:sz w:val="22"/>
          <w:szCs w:val="22"/>
        </w:rPr>
        <w:t>A partir de cette carte, le Pouvoir Adjudicateur passe commande. Le Titulaire n’a la possibilité de modifier tout ou partie de la commande</w:t>
      </w:r>
      <w:r>
        <w:rPr>
          <w:rFonts w:ascii="Calibri" w:hAnsi="Calibri" w:cs="Arial"/>
          <w:sz w:val="22"/>
          <w:szCs w:val="22"/>
        </w:rPr>
        <w:t xml:space="preserve"> qu’après accord express préalable du Pouvoir Adjudicateur.</w:t>
      </w:r>
    </w:p>
    <w:p w14:paraId="27D0C009" w14:textId="33F6E7E6" w:rsidR="00252A62" w:rsidRDefault="00252A62" w:rsidP="00252A62">
      <w:pPr>
        <w:pStyle w:val="StyleRbullet1TahomaJustifi"/>
        <w:numPr>
          <w:ilvl w:val="0"/>
          <w:numId w:val="0"/>
        </w:numPr>
        <w:spacing w:after="0"/>
        <w:rPr>
          <w:rFonts w:ascii="Calibri" w:hAnsi="Calibri" w:cs="Arial"/>
          <w:szCs w:val="22"/>
          <w:lang w:val="fr-FR"/>
        </w:rPr>
      </w:pPr>
      <w:r w:rsidRPr="003049E6">
        <w:rPr>
          <w:rFonts w:ascii="Calibri" w:hAnsi="Calibri" w:cs="Arial"/>
          <w:szCs w:val="22"/>
          <w:lang w:val="fr-FR"/>
        </w:rPr>
        <w:t xml:space="preserve">Le </w:t>
      </w:r>
      <w:r>
        <w:rPr>
          <w:rFonts w:ascii="Calibri" w:hAnsi="Calibri" w:cs="Arial"/>
          <w:szCs w:val="22"/>
          <w:lang w:val="fr-FR"/>
        </w:rPr>
        <w:t>Pouvoir Adjudicateur</w:t>
      </w:r>
      <w:r w:rsidRPr="003049E6">
        <w:rPr>
          <w:rFonts w:ascii="Calibri" w:hAnsi="Calibri" w:cs="Arial"/>
          <w:szCs w:val="22"/>
          <w:lang w:val="fr-FR"/>
        </w:rPr>
        <w:t xml:space="preserve"> définit les modalités de commande des prestations et les moyens mis à disposition, y compris les moyens humains</w:t>
      </w:r>
      <w:r>
        <w:rPr>
          <w:rFonts w:ascii="Calibri" w:hAnsi="Calibri" w:cs="Arial"/>
          <w:szCs w:val="22"/>
          <w:lang w:val="fr-FR"/>
        </w:rPr>
        <w:t>.</w:t>
      </w:r>
    </w:p>
    <w:p w14:paraId="222B325B" w14:textId="77777777" w:rsidR="00433462" w:rsidRPr="003049E6" w:rsidRDefault="00433462" w:rsidP="00252A62">
      <w:pPr>
        <w:pStyle w:val="StyleRbullet1TahomaJustifi"/>
        <w:numPr>
          <w:ilvl w:val="0"/>
          <w:numId w:val="0"/>
        </w:numPr>
        <w:spacing w:after="0"/>
        <w:rPr>
          <w:rFonts w:ascii="Calibri" w:hAnsi="Calibri" w:cs="Arial"/>
          <w:szCs w:val="22"/>
          <w:lang w:val="fr-FR"/>
        </w:rPr>
      </w:pPr>
    </w:p>
    <w:p w14:paraId="0E63E4A7" w14:textId="52900D62" w:rsidR="00252A62" w:rsidRPr="003049E6" w:rsidRDefault="00AD0E70" w:rsidP="00252A62">
      <w:pPr>
        <w:tabs>
          <w:tab w:val="left" w:pos="0"/>
        </w:tabs>
        <w:spacing w:before="120"/>
        <w:ind w:left="720" w:hanging="720"/>
        <w:jc w:val="both"/>
        <w:outlineLvl w:val="2"/>
        <w:rPr>
          <w:rFonts w:ascii="Calibri" w:hAnsi="Calibri" w:cs="Arial"/>
          <w:b/>
          <w:bCs/>
        </w:rPr>
      </w:pPr>
      <w:bookmarkStart w:id="99" w:name="_Toc194063778"/>
      <w:bookmarkStart w:id="100" w:name="_Toc194067345"/>
      <w:r>
        <w:rPr>
          <w:rFonts w:ascii="Calibri" w:hAnsi="Calibri" w:cs="Arial"/>
          <w:b/>
          <w:bCs/>
        </w:rPr>
        <w:t>3.4.1.1</w:t>
      </w:r>
      <w:r w:rsidR="005E244C">
        <w:rPr>
          <w:rFonts w:ascii="Calibri" w:hAnsi="Calibri" w:cs="Arial"/>
          <w:b/>
          <w:bCs/>
        </w:rPr>
        <w:tab/>
      </w:r>
      <w:r w:rsidR="00252A62" w:rsidRPr="003049E6">
        <w:rPr>
          <w:rFonts w:ascii="Calibri" w:hAnsi="Calibri" w:cs="Arial"/>
          <w:b/>
          <w:bCs/>
        </w:rPr>
        <w:t>Les cocktails servis dans les locaux du CNC</w:t>
      </w:r>
      <w:bookmarkEnd w:id="99"/>
      <w:bookmarkEnd w:id="100"/>
    </w:p>
    <w:p w14:paraId="379844F6" w14:textId="72789B78" w:rsidR="00252A62" w:rsidRPr="005E244C" w:rsidRDefault="00683B75" w:rsidP="005E244C">
      <w:pPr>
        <w:spacing w:before="120"/>
        <w:jc w:val="both"/>
        <w:rPr>
          <w:rFonts w:ascii="Calibri" w:hAnsi="Calibri" w:cs="Arial"/>
          <w:sz w:val="22"/>
          <w:szCs w:val="22"/>
        </w:rPr>
      </w:pPr>
      <w:r>
        <w:rPr>
          <w:rFonts w:ascii="Calibri" w:hAnsi="Calibri" w:cs="Arial"/>
          <w:sz w:val="22"/>
          <w:szCs w:val="22"/>
        </w:rPr>
        <w:t>Deux</w:t>
      </w:r>
      <w:r w:rsidR="00252A62" w:rsidRPr="005E244C">
        <w:rPr>
          <w:rFonts w:ascii="Calibri" w:hAnsi="Calibri" w:cs="Arial"/>
          <w:sz w:val="22"/>
          <w:szCs w:val="22"/>
        </w:rPr>
        <w:t xml:space="preserve"> types de prestation sont prévus : </w:t>
      </w:r>
    </w:p>
    <w:p w14:paraId="679A6403" w14:textId="1052676F" w:rsidR="00252A62" w:rsidRPr="005E244C" w:rsidRDefault="005E244C" w:rsidP="00364E1F">
      <w:pPr>
        <w:pStyle w:val="Paragraphedeliste0"/>
        <w:numPr>
          <w:ilvl w:val="0"/>
          <w:numId w:val="34"/>
        </w:numPr>
        <w:spacing w:before="120"/>
        <w:jc w:val="both"/>
        <w:rPr>
          <w:rFonts w:ascii="Calibri" w:hAnsi="Calibri" w:cs="Arial"/>
          <w:sz w:val="22"/>
          <w:szCs w:val="22"/>
        </w:rPr>
      </w:pPr>
      <w:r w:rsidRPr="005E244C">
        <w:rPr>
          <w:rFonts w:ascii="Calibri" w:hAnsi="Calibri" w:cs="Arial"/>
          <w:sz w:val="22"/>
          <w:szCs w:val="22"/>
        </w:rPr>
        <w:t>Une prestation cocktail</w:t>
      </w:r>
      <w:r w:rsidR="006713BC">
        <w:rPr>
          <w:rFonts w:ascii="Calibri" w:hAnsi="Calibri" w:cs="Arial"/>
          <w:sz w:val="22"/>
          <w:szCs w:val="22"/>
        </w:rPr>
        <w:t xml:space="preserve">, avec ou sans personnel, </w:t>
      </w:r>
      <w:r w:rsidR="00252A62" w:rsidRPr="005E244C">
        <w:rPr>
          <w:rFonts w:ascii="Calibri" w:hAnsi="Calibri" w:cs="Arial"/>
          <w:sz w:val="22"/>
          <w:szCs w:val="22"/>
        </w:rPr>
        <w:t xml:space="preserve">en une seule unité de temps, </w:t>
      </w:r>
    </w:p>
    <w:p w14:paraId="5A5C24FB" w14:textId="17143AAE" w:rsidR="00252A62" w:rsidRDefault="005E244C" w:rsidP="00364E1F">
      <w:pPr>
        <w:pStyle w:val="Paragraphedeliste0"/>
        <w:numPr>
          <w:ilvl w:val="0"/>
          <w:numId w:val="34"/>
        </w:numPr>
        <w:spacing w:before="120"/>
        <w:jc w:val="both"/>
        <w:rPr>
          <w:rFonts w:ascii="Calibri" w:hAnsi="Calibri" w:cs="Arial"/>
          <w:sz w:val="22"/>
          <w:szCs w:val="22"/>
        </w:rPr>
      </w:pPr>
      <w:r w:rsidRPr="005E244C">
        <w:rPr>
          <w:rFonts w:ascii="Calibri" w:hAnsi="Calibri" w:cs="Arial"/>
          <w:sz w:val="22"/>
          <w:szCs w:val="22"/>
        </w:rPr>
        <w:t>Une prestation avec personnel en deux</w:t>
      </w:r>
      <w:r w:rsidR="00683B75">
        <w:rPr>
          <w:rFonts w:ascii="Calibri" w:hAnsi="Calibri" w:cs="Arial"/>
          <w:sz w:val="22"/>
          <w:szCs w:val="22"/>
        </w:rPr>
        <w:t xml:space="preserve"> unités de</w:t>
      </w:r>
      <w:r w:rsidRPr="005E244C">
        <w:rPr>
          <w:rFonts w:ascii="Calibri" w:hAnsi="Calibri" w:cs="Arial"/>
          <w:sz w:val="22"/>
          <w:szCs w:val="22"/>
        </w:rPr>
        <w:t xml:space="preserve"> temps. </w:t>
      </w:r>
    </w:p>
    <w:p w14:paraId="6AE74087" w14:textId="21CBC9C7" w:rsidR="0029221D" w:rsidRDefault="00683B75" w:rsidP="00683B75">
      <w:pPr>
        <w:spacing w:before="120"/>
        <w:jc w:val="both"/>
        <w:rPr>
          <w:rFonts w:ascii="Calibri" w:hAnsi="Calibri" w:cs="Arial"/>
          <w:sz w:val="22"/>
          <w:szCs w:val="22"/>
        </w:rPr>
      </w:pPr>
      <w:r>
        <w:rPr>
          <w:rFonts w:ascii="Calibri" w:hAnsi="Calibri" w:cs="Arial"/>
          <w:sz w:val="22"/>
          <w:szCs w:val="22"/>
        </w:rPr>
        <w:t xml:space="preserve">Ces prestations </w:t>
      </w:r>
      <w:r w:rsidR="00F5306E">
        <w:rPr>
          <w:rFonts w:ascii="Calibri" w:hAnsi="Calibri" w:cs="Arial"/>
          <w:sz w:val="22"/>
          <w:szCs w:val="22"/>
        </w:rPr>
        <w:t>sont décomposées de la façon</w:t>
      </w:r>
      <w:r>
        <w:rPr>
          <w:rFonts w:ascii="Calibri" w:hAnsi="Calibri" w:cs="Arial"/>
          <w:sz w:val="22"/>
          <w:szCs w:val="22"/>
        </w:rPr>
        <w:t xml:space="preserve"> suivante : </w:t>
      </w:r>
    </w:p>
    <w:p w14:paraId="29949A00" w14:textId="77777777" w:rsidR="00795A48" w:rsidRDefault="00795A48" w:rsidP="00683B75">
      <w:pPr>
        <w:spacing w:before="120"/>
        <w:jc w:val="both"/>
        <w:rPr>
          <w:rFonts w:ascii="Calibri" w:hAnsi="Calibri" w:cs="Arial"/>
          <w:sz w:val="22"/>
          <w:szCs w:val="22"/>
        </w:rPr>
      </w:pPr>
    </w:p>
    <w:tbl>
      <w:tblPr>
        <w:tblStyle w:val="Grilledutableau"/>
        <w:tblW w:w="9918" w:type="dxa"/>
        <w:tblLook w:val="04A0" w:firstRow="1" w:lastRow="0" w:firstColumn="1" w:lastColumn="0" w:noHBand="0" w:noVBand="1"/>
      </w:tblPr>
      <w:tblGrid>
        <w:gridCol w:w="2263"/>
        <w:gridCol w:w="3686"/>
        <w:gridCol w:w="3969"/>
      </w:tblGrid>
      <w:tr w:rsidR="00B65D95" w14:paraId="131BA940" w14:textId="77777777" w:rsidTr="00AD7AC2">
        <w:tc>
          <w:tcPr>
            <w:tcW w:w="2263" w:type="dxa"/>
            <w:shd w:val="clear" w:color="auto" w:fill="D9D9D9" w:themeFill="background1" w:themeFillShade="D9"/>
          </w:tcPr>
          <w:p w14:paraId="528B3A09" w14:textId="7FA95017" w:rsidR="00795A48" w:rsidRDefault="00795A48" w:rsidP="00683B75">
            <w:pPr>
              <w:spacing w:before="120"/>
              <w:jc w:val="both"/>
              <w:rPr>
                <w:rFonts w:ascii="Calibri" w:hAnsi="Calibri" w:cs="Arial"/>
                <w:sz w:val="22"/>
                <w:szCs w:val="22"/>
              </w:rPr>
            </w:pPr>
            <w:r>
              <w:rPr>
                <w:rFonts w:ascii="Calibri" w:hAnsi="Calibri" w:cs="Arial"/>
                <w:sz w:val="22"/>
                <w:szCs w:val="22"/>
              </w:rPr>
              <w:t xml:space="preserve">Type de cocktail  </w:t>
            </w:r>
          </w:p>
        </w:tc>
        <w:tc>
          <w:tcPr>
            <w:tcW w:w="3686" w:type="dxa"/>
            <w:shd w:val="clear" w:color="auto" w:fill="D9D9D9" w:themeFill="background1" w:themeFillShade="D9"/>
          </w:tcPr>
          <w:p w14:paraId="423E42C9" w14:textId="3D292B53" w:rsidR="00795A48" w:rsidRDefault="0029221D" w:rsidP="00683B75">
            <w:pPr>
              <w:spacing w:before="120"/>
              <w:jc w:val="both"/>
              <w:rPr>
                <w:rFonts w:ascii="Calibri" w:hAnsi="Calibri" w:cs="Arial"/>
                <w:sz w:val="22"/>
                <w:szCs w:val="22"/>
              </w:rPr>
            </w:pPr>
            <w:r>
              <w:rPr>
                <w:rFonts w:ascii="Calibri" w:hAnsi="Calibri" w:cs="Arial"/>
                <w:sz w:val="22"/>
                <w:szCs w:val="22"/>
              </w:rPr>
              <w:t xml:space="preserve">Classique 1 unité de temps </w:t>
            </w:r>
          </w:p>
        </w:tc>
        <w:tc>
          <w:tcPr>
            <w:tcW w:w="3969" w:type="dxa"/>
            <w:shd w:val="clear" w:color="auto" w:fill="D9D9D9" w:themeFill="background1" w:themeFillShade="D9"/>
          </w:tcPr>
          <w:p w14:paraId="6994F8DA" w14:textId="035734C4" w:rsidR="00795A48" w:rsidRDefault="0029221D" w:rsidP="00683B75">
            <w:pPr>
              <w:spacing w:before="120"/>
              <w:jc w:val="both"/>
              <w:rPr>
                <w:rFonts w:ascii="Calibri" w:hAnsi="Calibri" w:cs="Arial"/>
                <w:sz w:val="22"/>
                <w:szCs w:val="22"/>
              </w:rPr>
            </w:pPr>
            <w:r>
              <w:rPr>
                <w:rFonts w:ascii="Calibri" w:hAnsi="Calibri" w:cs="Arial"/>
                <w:sz w:val="22"/>
                <w:szCs w:val="22"/>
              </w:rPr>
              <w:t xml:space="preserve">Classique 2 unités de temps </w:t>
            </w:r>
          </w:p>
        </w:tc>
      </w:tr>
      <w:tr w:rsidR="00B65D95" w14:paraId="60DAEFC0" w14:textId="77777777" w:rsidTr="00C94030">
        <w:tc>
          <w:tcPr>
            <w:tcW w:w="2263" w:type="dxa"/>
            <w:vMerge w:val="restart"/>
          </w:tcPr>
          <w:p w14:paraId="2AC5E53C" w14:textId="77777777" w:rsidR="00137CC6" w:rsidRDefault="00137CC6" w:rsidP="00683B75">
            <w:pPr>
              <w:spacing w:before="120"/>
              <w:jc w:val="both"/>
              <w:rPr>
                <w:rFonts w:ascii="Calibri" w:hAnsi="Calibri" w:cs="Arial"/>
                <w:sz w:val="22"/>
                <w:szCs w:val="22"/>
              </w:rPr>
            </w:pPr>
          </w:p>
          <w:p w14:paraId="6B0CA767" w14:textId="77777777" w:rsidR="00ED6B50" w:rsidRDefault="00ED6B50" w:rsidP="00683B75">
            <w:pPr>
              <w:spacing w:before="120"/>
              <w:jc w:val="both"/>
              <w:rPr>
                <w:rFonts w:ascii="Calibri" w:hAnsi="Calibri" w:cs="Arial"/>
                <w:sz w:val="22"/>
                <w:szCs w:val="22"/>
              </w:rPr>
            </w:pPr>
          </w:p>
          <w:p w14:paraId="20176934" w14:textId="77777777" w:rsidR="00ED6B50" w:rsidRDefault="00ED6B50" w:rsidP="00683B75">
            <w:pPr>
              <w:spacing w:before="120"/>
              <w:jc w:val="both"/>
              <w:rPr>
                <w:rFonts w:ascii="Calibri" w:hAnsi="Calibri" w:cs="Arial"/>
                <w:sz w:val="22"/>
                <w:szCs w:val="22"/>
              </w:rPr>
            </w:pPr>
          </w:p>
          <w:p w14:paraId="5029A7AC" w14:textId="77777777" w:rsidR="00ED6B50" w:rsidRDefault="00ED6B50" w:rsidP="00683B75">
            <w:pPr>
              <w:spacing w:before="120"/>
              <w:jc w:val="both"/>
              <w:rPr>
                <w:rFonts w:ascii="Calibri" w:hAnsi="Calibri" w:cs="Arial"/>
                <w:sz w:val="22"/>
                <w:szCs w:val="22"/>
              </w:rPr>
            </w:pPr>
          </w:p>
          <w:p w14:paraId="7C7EF0BA" w14:textId="77777777" w:rsidR="00ED6B50" w:rsidRDefault="00ED6B50" w:rsidP="00683B75">
            <w:pPr>
              <w:spacing w:before="120"/>
              <w:jc w:val="both"/>
              <w:rPr>
                <w:rFonts w:ascii="Calibri" w:hAnsi="Calibri" w:cs="Arial"/>
                <w:sz w:val="22"/>
                <w:szCs w:val="22"/>
              </w:rPr>
            </w:pPr>
          </w:p>
          <w:p w14:paraId="12200349" w14:textId="77777777" w:rsidR="00ED6B50" w:rsidRDefault="00ED6B50" w:rsidP="00683B75">
            <w:pPr>
              <w:spacing w:before="120"/>
              <w:jc w:val="both"/>
              <w:rPr>
                <w:rFonts w:ascii="Calibri" w:hAnsi="Calibri" w:cs="Arial"/>
                <w:sz w:val="22"/>
                <w:szCs w:val="22"/>
              </w:rPr>
            </w:pPr>
          </w:p>
          <w:p w14:paraId="0EE47F5B" w14:textId="77777777" w:rsidR="00ED6B50" w:rsidRDefault="00ED6B50" w:rsidP="00683B75">
            <w:pPr>
              <w:spacing w:before="120"/>
              <w:jc w:val="both"/>
              <w:rPr>
                <w:rFonts w:ascii="Calibri" w:hAnsi="Calibri" w:cs="Arial"/>
                <w:sz w:val="22"/>
                <w:szCs w:val="22"/>
              </w:rPr>
            </w:pPr>
          </w:p>
          <w:p w14:paraId="6F58BE66" w14:textId="77777777" w:rsidR="00ED6B50" w:rsidRDefault="00ED6B50" w:rsidP="00683B75">
            <w:pPr>
              <w:spacing w:before="120"/>
              <w:jc w:val="both"/>
              <w:rPr>
                <w:rFonts w:ascii="Calibri" w:hAnsi="Calibri" w:cs="Arial"/>
                <w:sz w:val="22"/>
                <w:szCs w:val="22"/>
              </w:rPr>
            </w:pPr>
          </w:p>
          <w:p w14:paraId="350CE76A" w14:textId="3E2D6A6D" w:rsidR="00137CC6" w:rsidRDefault="00137CC6" w:rsidP="00683B75">
            <w:pPr>
              <w:spacing w:before="120"/>
              <w:jc w:val="both"/>
              <w:rPr>
                <w:rFonts w:ascii="Calibri" w:hAnsi="Calibri" w:cs="Arial"/>
                <w:sz w:val="22"/>
                <w:szCs w:val="22"/>
              </w:rPr>
            </w:pPr>
            <w:r>
              <w:rPr>
                <w:rFonts w:ascii="Calibri" w:hAnsi="Calibri" w:cs="Arial"/>
                <w:sz w:val="22"/>
                <w:szCs w:val="22"/>
              </w:rPr>
              <w:lastRenderedPageBreak/>
              <w:t xml:space="preserve">Composantes </w:t>
            </w:r>
          </w:p>
          <w:p w14:paraId="2738BEDD" w14:textId="610C2A76" w:rsidR="00137CC6" w:rsidRDefault="00137CC6" w:rsidP="00683B75">
            <w:pPr>
              <w:spacing w:before="120"/>
              <w:jc w:val="both"/>
              <w:rPr>
                <w:rFonts w:ascii="Calibri" w:hAnsi="Calibri" w:cs="Arial"/>
                <w:sz w:val="22"/>
                <w:szCs w:val="22"/>
              </w:rPr>
            </w:pPr>
          </w:p>
        </w:tc>
        <w:tc>
          <w:tcPr>
            <w:tcW w:w="3686" w:type="dxa"/>
          </w:tcPr>
          <w:p w14:paraId="20C3549B" w14:textId="77777777" w:rsidR="00900E1B" w:rsidRDefault="00900E1B" w:rsidP="00683B75">
            <w:pPr>
              <w:spacing w:before="120"/>
              <w:jc w:val="both"/>
              <w:rPr>
                <w:rFonts w:ascii="Calibri" w:hAnsi="Calibri" w:cs="Arial"/>
                <w:sz w:val="22"/>
                <w:szCs w:val="22"/>
              </w:rPr>
            </w:pPr>
            <w:r w:rsidRPr="00900E1B">
              <w:rPr>
                <w:rFonts w:ascii="Calibri" w:hAnsi="Calibri" w:cs="Arial"/>
                <w:sz w:val="22"/>
                <w:szCs w:val="22"/>
              </w:rPr>
              <w:lastRenderedPageBreak/>
              <w:t>Prestation</w:t>
            </w:r>
            <w:r>
              <w:rPr>
                <w:rFonts w:ascii="Calibri" w:hAnsi="Calibri" w:cs="Arial"/>
                <w:sz w:val="22"/>
                <w:szCs w:val="22"/>
              </w:rPr>
              <w:t xml:space="preserve"> </w:t>
            </w:r>
            <w:r w:rsidRPr="00900E1B">
              <w:rPr>
                <w:rFonts w:ascii="Calibri" w:hAnsi="Calibri" w:cs="Arial"/>
                <w:sz w:val="22"/>
                <w:szCs w:val="22"/>
              </w:rPr>
              <w:t xml:space="preserve">apéritive, déjeunatoire ou dînatoire comprenant : </w:t>
            </w:r>
          </w:p>
          <w:p w14:paraId="084B1FCE" w14:textId="1CDC1059" w:rsidR="00900E1B" w:rsidRDefault="00900E1B" w:rsidP="00900E1B">
            <w:pPr>
              <w:pStyle w:val="Paragraphedeliste0"/>
              <w:numPr>
                <w:ilvl w:val="0"/>
                <w:numId w:val="61"/>
              </w:numPr>
              <w:spacing w:before="120"/>
              <w:jc w:val="both"/>
              <w:rPr>
                <w:rFonts w:ascii="Calibri" w:hAnsi="Calibri" w:cs="Arial"/>
                <w:sz w:val="22"/>
                <w:szCs w:val="22"/>
              </w:rPr>
            </w:pPr>
            <w:r w:rsidRPr="00C94030">
              <w:rPr>
                <w:rFonts w:ascii="Calibri" w:hAnsi="Calibri" w:cs="Arial"/>
                <w:sz w:val="22"/>
                <w:szCs w:val="22"/>
              </w:rPr>
              <w:t xml:space="preserve">1 assortiment de pièces salées et sucrés </w:t>
            </w:r>
            <w:r w:rsidR="00EA57D3">
              <w:rPr>
                <w:rFonts w:ascii="Calibri" w:hAnsi="Calibri" w:cs="Arial"/>
                <w:sz w:val="22"/>
                <w:szCs w:val="22"/>
              </w:rPr>
              <w:t>élaborées</w:t>
            </w:r>
            <w:r w:rsidR="009B1593">
              <w:rPr>
                <w:rFonts w:ascii="Calibri" w:hAnsi="Calibri" w:cs="Arial"/>
                <w:sz w:val="22"/>
                <w:szCs w:val="22"/>
              </w:rPr>
              <w:t>,</w:t>
            </w:r>
            <w:r w:rsidR="00CB2721">
              <w:rPr>
                <w:rFonts w:ascii="Calibri" w:hAnsi="Calibri" w:cs="Arial"/>
                <w:sz w:val="22"/>
                <w:szCs w:val="22"/>
              </w:rPr>
              <w:t xml:space="preserve"> dont le nombre de pièces</w:t>
            </w:r>
            <w:r w:rsidR="00BD61D5">
              <w:rPr>
                <w:rFonts w:ascii="Calibri" w:hAnsi="Calibri" w:cs="Arial"/>
                <w:sz w:val="22"/>
                <w:szCs w:val="22"/>
              </w:rPr>
              <w:t xml:space="preserve"> </w:t>
            </w:r>
            <w:r w:rsidR="009B1593">
              <w:rPr>
                <w:rFonts w:ascii="Calibri" w:hAnsi="Calibri" w:cs="Arial"/>
                <w:sz w:val="22"/>
                <w:szCs w:val="22"/>
              </w:rPr>
              <w:t xml:space="preserve">(6, 8 ou 12 pièces différentes) </w:t>
            </w:r>
            <w:r w:rsidR="00BD61D5">
              <w:rPr>
                <w:rFonts w:ascii="Calibri" w:hAnsi="Calibri" w:cs="Arial"/>
                <w:sz w:val="22"/>
                <w:szCs w:val="22"/>
              </w:rPr>
              <w:t xml:space="preserve">est adapté par le Titulaire en fonction de tranches de convives telles que définies </w:t>
            </w:r>
            <w:r w:rsidR="005F7CE7">
              <w:rPr>
                <w:rFonts w:ascii="Calibri" w:hAnsi="Calibri" w:cs="Arial"/>
                <w:sz w:val="22"/>
                <w:szCs w:val="22"/>
              </w:rPr>
              <w:t xml:space="preserve">dans le cadre de réponse financier. </w:t>
            </w:r>
            <w:r w:rsidR="001B70E5">
              <w:rPr>
                <w:rFonts w:ascii="Calibri" w:hAnsi="Calibri" w:cs="Arial"/>
                <w:sz w:val="22"/>
                <w:szCs w:val="22"/>
              </w:rPr>
              <w:t xml:space="preserve"> </w:t>
            </w:r>
          </w:p>
          <w:p w14:paraId="1655F1B8" w14:textId="77777777" w:rsidR="009A5622" w:rsidRDefault="009A5622" w:rsidP="00C94030">
            <w:pPr>
              <w:pStyle w:val="Paragraphedeliste0"/>
              <w:spacing w:before="120"/>
              <w:jc w:val="both"/>
              <w:rPr>
                <w:rFonts w:ascii="Calibri" w:hAnsi="Calibri" w:cs="Arial"/>
                <w:sz w:val="22"/>
                <w:szCs w:val="22"/>
              </w:rPr>
            </w:pPr>
          </w:p>
          <w:p w14:paraId="46FEEA1E" w14:textId="3FA94425" w:rsidR="00137CC6" w:rsidRPr="00C94030" w:rsidRDefault="00900E1B" w:rsidP="00C94030">
            <w:pPr>
              <w:pStyle w:val="Paragraphedeliste0"/>
              <w:numPr>
                <w:ilvl w:val="0"/>
                <w:numId w:val="61"/>
              </w:numPr>
              <w:spacing w:before="120"/>
              <w:jc w:val="both"/>
              <w:rPr>
                <w:rFonts w:ascii="Calibri" w:hAnsi="Calibri" w:cs="Arial"/>
                <w:sz w:val="22"/>
                <w:szCs w:val="22"/>
              </w:rPr>
            </w:pPr>
            <w:r w:rsidRPr="00C94030">
              <w:rPr>
                <w:rFonts w:ascii="Calibri" w:hAnsi="Calibri" w:cs="Arial"/>
                <w:sz w:val="22"/>
                <w:szCs w:val="22"/>
              </w:rPr>
              <w:lastRenderedPageBreak/>
              <w:t xml:space="preserve">ou </w:t>
            </w:r>
            <w:r>
              <w:rPr>
                <w:rFonts w:ascii="Calibri" w:hAnsi="Calibri" w:cs="Arial"/>
                <w:sz w:val="22"/>
                <w:szCs w:val="22"/>
              </w:rPr>
              <w:t xml:space="preserve">une </w:t>
            </w:r>
            <w:r w:rsidRPr="00C94030">
              <w:rPr>
                <w:rFonts w:ascii="Calibri" w:hAnsi="Calibri" w:cs="Arial"/>
                <w:sz w:val="22"/>
                <w:szCs w:val="22"/>
              </w:rPr>
              <w:t>version « conviviale » :</w:t>
            </w:r>
            <w:r w:rsidR="00EA57D3">
              <w:rPr>
                <w:rFonts w:ascii="Calibri" w:hAnsi="Calibri" w:cs="Arial"/>
                <w:sz w:val="22"/>
                <w:szCs w:val="22"/>
              </w:rPr>
              <w:t xml:space="preserve"> comprenant des</w:t>
            </w:r>
            <w:r w:rsidRPr="00C94030">
              <w:rPr>
                <w:rFonts w:ascii="Calibri" w:hAnsi="Calibri" w:cs="Arial"/>
                <w:sz w:val="22"/>
                <w:szCs w:val="22"/>
              </w:rPr>
              <w:t xml:space="preserve"> pains surprise, canapés, plateaux de charcuterie</w:t>
            </w:r>
            <w:r w:rsidR="00CB2721">
              <w:rPr>
                <w:rFonts w:ascii="Calibri" w:hAnsi="Calibri" w:cs="Arial"/>
                <w:sz w:val="22"/>
                <w:szCs w:val="22"/>
              </w:rPr>
              <w:t xml:space="preserve">s, plateaux de </w:t>
            </w:r>
            <w:r w:rsidRPr="00C94030">
              <w:rPr>
                <w:rFonts w:ascii="Calibri" w:hAnsi="Calibri" w:cs="Arial"/>
                <w:sz w:val="22"/>
                <w:szCs w:val="22"/>
              </w:rPr>
              <w:t>fromages, crudités, corbeilles de fruits</w:t>
            </w:r>
            <w:r w:rsidR="00EA57D3">
              <w:rPr>
                <w:rFonts w:ascii="Calibri" w:hAnsi="Calibri" w:cs="Arial"/>
                <w:sz w:val="22"/>
                <w:szCs w:val="22"/>
              </w:rPr>
              <w:t xml:space="preserve"> et pièces sucrées simples</w:t>
            </w:r>
            <w:r w:rsidRPr="00C94030">
              <w:rPr>
                <w:rFonts w:ascii="Calibri" w:hAnsi="Calibri" w:cs="Arial"/>
                <w:sz w:val="22"/>
                <w:szCs w:val="22"/>
              </w:rPr>
              <w:t>)</w:t>
            </w:r>
          </w:p>
        </w:tc>
        <w:tc>
          <w:tcPr>
            <w:tcW w:w="3969" w:type="dxa"/>
          </w:tcPr>
          <w:p w14:paraId="4297CABA" w14:textId="77777777" w:rsidR="003D66E2" w:rsidRDefault="00900E1B" w:rsidP="003D66E2">
            <w:pPr>
              <w:spacing w:before="120"/>
              <w:jc w:val="both"/>
              <w:rPr>
                <w:rFonts w:ascii="Calibri" w:hAnsi="Calibri" w:cs="Arial"/>
                <w:sz w:val="22"/>
                <w:szCs w:val="22"/>
              </w:rPr>
            </w:pPr>
            <w:r w:rsidRPr="00900E1B">
              <w:rPr>
                <w:rFonts w:ascii="Calibri" w:hAnsi="Calibri" w:cs="Arial"/>
                <w:sz w:val="22"/>
                <w:szCs w:val="22"/>
              </w:rPr>
              <w:lastRenderedPageBreak/>
              <w:t>Prestation</w:t>
            </w:r>
            <w:r w:rsidR="003D66E2">
              <w:rPr>
                <w:rFonts w:ascii="Calibri" w:hAnsi="Calibri" w:cs="Arial"/>
                <w:sz w:val="22"/>
                <w:szCs w:val="22"/>
              </w:rPr>
              <w:t xml:space="preserve"> </w:t>
            </w:r>
            <w:r w:rsidRPr="00900E1B">
              <w:rPr>
                <w:rFonts w:ascii="Calibri" w:hAnsi="Calibri" w:cs="Arial"/>
                <w:sz w:val="22"/>
                <w:szCs w:val="22"/>
              </w:rPr>
              <w:t xml:space="preserve">apéritive, déjeunatoire ou dînatoire comprenant : </w:t>
            </w:r>
          </w:p>
          <w:p w14:paraId="0C0D6861" w14:textId="2F6296E9" w:rsidR="00FE6DFB" w:rsidRDefault="00FE6DFB" w:rsidP="00FE6DFB">
            <w:pPr>
              <w:pStyle w:val="Paragraphedeliste0"/>
              <w:numPr>
                <w:ilvl w:val="0"/>
                <w:numId w:val="61"/>
              </w:numPr>
              <w:spacing w:before="120"/>
              <w:jc w:val="both"/>
              <w:rPr>
                <w:rFonts w:ascii="Calibri" w:hAnsi="Calibri" w:cs="Arial"/>
                <w:sz w:val="22"/>
                <w:szCs w:val="22"/>
              </w:rPr>
            </w:pPr>
            <w:r>
              <w:rPr>
                <w:rFonts w:ascii="Calibri" w:hAnsi="Calibri" w:cs="Arial"/>
                <w:sz w:val="22"/>
                <w:szCs w:val="22"/>
              </w:rPr>
              <w:t xml:space="preserve">Premier temps : </w:t>
            </w:r>
            <w:r w:rsidRPr="002F243E">
              <w:rPr>
                <w:rFonts w:ascii="Calibri" w:hAnsi="Calibri" w:cs="Arial"/>
                <w:sz w:val="22"/>
                <w:szCs w:val="22"/>
              </w:rPr>
              <w:t xml:space="preserve">1 assortiment de pièces salées </w:t>
            </w:r>
            <w:r>
              <w:rPr>
                <w:rFonts w:ascii="Calibri" w:hAnsi="Calibri" w:cs="Arial"/>
                <w:sz w:val="22"/>
                <w:szCs w:val="22"/>
              </w:rPr>
              <w:t>élaborées, dont le nombre de pièces (</w:t>
            </w:r>
            <w:r w:rsidR="00011F51">
              <w:rPr>
                <w:rFonts w:ascii="Calibri" w:hAnsi="Calibri" w:cs="Arial"/>
                <w:sz w:val="22"/>
                <w:szCs w:val="22"/>
              </w:rPr>
              <w:t>12</w:t>
            </w:r>
            <w:r>
              <w:rPr>
                <w:rFonts w:ascii="Calibri" w:hAnsi="Calibri" w:cs="Arial"/>
                <w:sz w:val="22"/>
                <w:szCs w:val="22"/>
              </w:rPr>
              <w:t xml:space="preserve">, </w:t>
            </w:r>
            <w:r w:rsidR="00011F51">
              <w:rPr>
                <w:rFonts w:ascii="Calibri" w:hAnsi="Calibri" w:cs="Arial"/>
                <w:sz w:val="22"/>
                <w:szCs w:val="22"/>
              </w:rPr>
              <w:t>18</w:t>
            </w:r>
            <w:r>
              <w:rPr>
                <w:rFonts w:ascii="Calibri" w:hAnsi="Calibri" w:cs="Arial"/>
                <w:sz w:val="22"/>
                <w:szCs w:val="22"/>
              </w:rPr>
              <w:t xml:space="preserve"> ou </w:t>
            </w:r>
            <w:r w:rsidR="00011F51">
              <w:rPr>
                <w:rFonts w:ascii="Calibri" w:hAnsi="Calibri" w:cs="Arial"/>
                <w:sz w:val="22"/>
                <w:szCs w:val="22"/>
              </w:rPr>
              <w:t>21</w:t>
            </w:r>
            <w:r>
              <w:rPr>
                <w:rFonts w:ascii="Calibri" w:hAnsi="Calibri" w:cs="Arial"/>
                <w:sz w:val="22"/>
                <w:szCs w:val="22"/>
              </w:rPr>
              <w:t xml:space="preserve"> pièces différentes) est adapté par le Titulaire en fonction de tranches de convives telles que définies </w:t>
            </w:r>
            <w:r w:rsidR="005F7CE7">
              <w:rPr>
                <w:rFonts w:ascii="Calibri" w:hAnsi="Calibri" w:cs="Arial"/>
                <w:sz w:val="22"/>
                <w:szCs w:val="22"/>
              </w:rPr>
              <w:t>dans le cadre de réponse financier</w:t>
            </w:r>
            <w:r w:rsidR="00227E7F">
              <w:rPr>
                <w:rFonts w:ascii="Calibri" w:hAnsi="Calibri" w:cs="Arial"/>
                <w:sz w:val="22"/>
                <w:szCs w:val="22"/>
              </w:rPr>
              <w:t xml:space="preserve"> + 1 verre d’accueil</w:t>
            </w:r>
            <w:r>
              <w:rPr>
                <w:rFonts w:ascii="Calibri" w:hAnsi="Calibri" w:cs="Arial"/>
                <w:sz w:val="22"/>
                <w:szCs w:val="22"/>
              </w:rPr>
              <w:t xml:space="preserve">. </w:t>
            </w:r>
          </w:p>
          <w:p w14:paraId="2ECD8D22" w14:textId="77777777" w:rsidR="00227E7F" w:rsidRDefault="00227E7F" w:rsidP="00C94030">
            <w:pPr>
              <w:pStyle w:val="Paragraphedeliste0"/>
              <w:spacing w:before="120"/>
              <w:jc w:val="both"/>
              <w:rPr>
                <w:rFonts w:ascii="Calibri" w:hAnsi="Calibri" w:cs="Arial"/>
                <w:sz w:val="22"/>
                <w:szCs w:val="22"/>
              </w:rPr>
            </w:pPr>
          </w:p>
          <w:p w14:paraId="3C6865D4" w14:textId="64E77AD7" w:rsidR="00137CC6" w:rsidRPr="00C94030" w:rsidRDefault="00227E7F" w:rsidP="00C94030">
            <w:pPr>
              <w:pStyle w:val="Paragraphedeliste0"/>
              <w:numPr>
                <w:ilvl w:val="0"/>
                <w:numId w:val="61"/>
              </w:numPr>
              <w:spacing w:before="120"/>
              <w:jc w:val="both"/>
              <w:rPr>
                <w:rFonts w:ascii="Calibri" w:hAnsi="Calibri" w:cs="Arial"/>
                <w:sz w:val="22"/>
                <w:szCs w:val="22"/>
              </w:rPr>
            </w:pPr>
            <w:r>
              <w:rPr>
                <w:rFonts w:ascii="Calibri" w:hAnsi="Calibri" w:cs="Arial"/>
                <w:sz w:val="22"/>
                <w:szCs w:val="22"/>
              </w:rPr>
              <w:lastRenderedPageBreak/>
              <w:t xml:space="preserve">Second temps : </w:t>
            </w:r>
            <w:r w:rsidR="00B65D95" w:rsidRPr="002F243E">
              <w:rPr>
                <w:rFonts w:ascii="Calibri" w:hAnsi="Calibri" w:cs="Arial"/>
                <w:sz w:val="22"/>
                <w:szCs w:val="22"/>
              </w:rPr>
              <w:t xml:space="preserve">1 assortiment de pièces salées et sucrés </w:t>
            </w:r>
            <w:r w:rsidR="00B65D95">
              <w:rPr>
                <w:rFonts w:ascii="Calibri" w:hAnsi="Calibri" w:cs="Arial"/>
                <w:sz w:val="22"/>
                <w:szCs w:val="22"/>
              </w:rPr>
              <w:t xml:space="preserve">élaborées, dont le nombre de pièces (6, 8 ou 12 pièces différentes) est adapté par le Titulaire en fonction de tranches de convives telles que définies </w:t>
            </w:r>
            <w:r w:rsidR="005F7CE7">
              <w:rPr>
                <w:rFonts w:ascii="Calibri" w:hAnsi="Calibri" w:cs="Arial"/>
                <w:sz w:val="22"/>
                <w:szCs w:val="22"/>
              </w:rPr>
              <w:t>dans le cadre de réponse financier</w:t>
            </w:r>
            <w:r w:rsidR="00B65D95">
              <w:rPr>
                <w:rFonts w:ascii="Calibri" w:hAnsi="Calibri" w:cs="Arial"/>
                <w:sz w:val="22"/>
                <w:szCs w:val="22"/>
              </w:rPr>
              <w:t xml:space="preserve"> </w:t>
            </w:r>
          </w:p>
        </w:tc>
      </w:tr>
      <w:tr w:rsidR="00B65D95" w14:paraId="712F7021" w14:textId="77777777" w:rsidTr="00C94030">
        <w:tc>
          <w:tcPr>
            <w:tcW w:w="2263" w:type="dxa"/>
            <w:vMerge/>
          </w:tcPr>
          <w:p w14:paraId="73798C15" w14:textId="77777777" w:rsidR="00137CC6" w:rsidRDefault="00137CC6" w:rsidP="00683B75">
            <w:pPr>
              <w:spacing w:before="120"/>
              <w:jc w:val="both"/>
              <w:rPr>
                <w:rFonts w:ascii="Calibri" w:hAnsi="Calibri" w:cs="Arial"/>
                <w:sz w:val="22"/>
                <w:szCs w:val="22"/>
              </w:rPr>
            </w:pPr>
          </w:p>
        </w:tc>
        <w:tc>
          <w:tcPr>
            <w:tcW w:w="3686" w:type="dxa"/>
          </w:tcPr>
          <w:p w14:paraId="1900074E" w14:textId="69E192C5" w:rsidR="00137CC6" w:rsidRDefault="001A050D" w:rsidP="00683B75">
            <w:pPr>
              <w:spacing w:before="120"/>
              <w:jc w:val="both"/>
              <w:rPr>
                <w:rFonts w:ascii="Calibri" w:hAnsi="Calibri" w:cs="Arial"/>
                <w:sz w:val="22"/>
                <w:szCs w:val="22"/>
              </w:rPr>
            </w:pPr>
            <w:r>
              <w:rPr>
                <w:rFonts w:ascii="Calibri" w:hAnsi="Calibri" w:cs="Arial"/>
                <w:sz w:val="22"/>
                <w:szCs w:val="22"/>
              </w:rPr>
              <w:t xml:space="preserve">Le Titulaire fournit </w:t>
            </w:r>
            <w:r w:rsidR="00454E74">
              <w:rPr>
                <w:rFonts w:ascii="Calibri" w:hAnsi="Calibri" w:cs="Arial"/>
                <w:sz w:val="22"/>
                <w:szCs w:val="22"/>
              </w:rPr>
              <w:t>le matériel nécessaire à la réalisation de la prestation : buffets,</w:t>
            </w:r>
            <w:r w:rsidR="006713BC">
              <w:rPr>
                <w:rFonts w:ascii="Calibri" w:hAnsi="Calibri" w:cs="Arial"/>
                <w:sz w:val="22"/>
                <w:szCs w:val="22"/>
              </w:rPr>
              <w:t xml:space="preserve"> nappage et réhausse,</w:t>
            </w:r>
            <w:r w:rsidR="00454E74">
              <w:rPr>
                <w:rFonts w:ascii="Calibri" w:hAnsi="Calibri" w:cs="Arial"/>
                <w:sz w:val="22"/>
                <w:szCs w:val="22"/>
              </w:rPr>
              <w:t xml:space="preserve"> verrerie</w:t>
            </w:r>
            <w:r w:rsidR="006713BC">
              <w:rPr>
                <w:rFonts w:ascii="Calibri" w:hAnsi="Calibri" w:cs="Arial"/>
                <w:sz w:val="22"/>
                <w:szCs w:val="22"/>
              </w:rPr>
              <w:t xml:space="preserve"> et</w:t>
            </w:r>
            <w:r w:rsidR="00784C49">
              <w:rPr>
                <w:rFonts w:ascii="Calibri" w:hAnsi="Calibri" w:cs="Arial"/>
                <w:sz w:val="22"/>
                <w:szCs w:val="22"/>
              </w:rPr>
              <w:t xml:space="preserve"> vaisselle dure non-jetable</w:t>
            </w:r>
            <w:r w:rsidR="004E0A05">
              <w:rPr>
                <w:rFonts w:ascii="Calibri" w:hAnsi="Calibri" w:cs="Arial"/>
                <w:sz w:val="22"/>
                <w:szCs w:val="22"/>
              </w:rPr>
              <w:t xml:space="preserve">) </w:t>
            </w:r>
          </w:p>
        </w:tc>
        <w:tc>
          <w:tcPr>
            <w:tcW w:w="3969" w:type="dxa"/>
          </w:tcPr>
          <w:p w14:paraId="3124F09C" w14:textId="3DE96D2D" w:rsidR="00137CC6" w:rsidRDefault="004E0A05" w:rsidP="00683B75">
            <w:pPr>
              <w:spacing w:before="120"/>
              <w:jc w:val="both"/>
              <w:rPr>
                <w:rFonts w:ascii="Calibri" w:hAnsi="Calibri" w:cs="Arial"/>
                <w:sz w:val="22"/>
                <w:szCs w:val="22"/>
              </w:rPr>
            </w:pPr>
            <w:r>
              <w:rPr>
                <w:rFonts w:ascii="Calibri" w:hAnsi="Calibri" w:cs="Arial"/>
                <w:sz w:val="22"/>
                <w:szCs w:val="22"/>
              </w:rPr>
              <w:t xml:space="preserve">Le Titulaire fournit le matériel nécessaire à la réalisation de la prestation : buffets, verrerie </w:t>
            </w:r>
            <w:r w:rsidR="00A37655">
              <w:rPr>
                <w:rFonts w:ascii="Calibri" w:hAnsi="Calibri" w:cs="Arial"/>
                <w:sz w:val="22"/>
                <w:szCs w:val="22"/>
              </w:rPr>
              <w:t>(</w:t>
            </w:r>
            <w:r w:rsidR="00ED6B50">
              <w:rPr>
                <w:rFonts w:ascii="Calibri" w:hAnsi="Calibri" w:cs="Arial"/>
                <w:sz w:val="22"/>
                <w:szCs w:val="22"/>
              </w:rPr>
              <w:t>attention, la verrerie doit être doublée</w:t>
            </w:r>
            <w:r w:rsidR="00A37655">
              <w:rPr>
                <w:rFonts w:ascii="Calibri" w:hAnsi="Calibri" w:cs="Arial"/>
                <w:sz w:val="22"/>
                <w:szCs w:val="22"/>
              </w:rPr>
              <w:t>)</w:t>
            </w:r>
            <w:r>
              <w:rPr>
                <w:rFonts w:ascii="Calibri" w:hAnsi="Calibri" w:cs="Arial"/>
                <w:sz w:val="22"/>
                <w:szCs w:val="22"/>
              </w:rPr>
              <w:t>, vaisselle dure non-jetable)</w:t>
            </w:r>
          </w:p>
        </w:tc>
      </w:tr>
    </w:tbl>
    <w:p w14:paraId="7C42591A" w14:textId="77777777" w:rsidR="00683B75" w:rsidRPr="00C94030" w:rsidRDefault="00683B75" w:rsidP="00C94030">
      <w:pPr>
        <w:spacing w:before="120"/>
        <w:jc w:val="both"/>
        <w:rPr>
          <w:rFonts w:ascii="Calibri" w:hAnsi="Calibri" w:cs="Arial"/>
          <w:sz w:val="22"/>
          <w:szCs w:val="22"/>
        </w:rPr>
      </w:pPr>
    </w:p>
    <w:p w14:paraId="5AB90A0D" w14:textId="63342527" w:rsidR="00364B3D" w:rsidRPr="005E244C" w:rsidRDefault="00EB2AB6" w:rsidP="005E244C">
      <w:pPr>
        <w:spacing w:before="120"/>
        <w:jc w:val="both"/>
        <w:rPr>
          <w:rFonts w:ascii="Calibri" w:hAnsi="Calibri" w:cs="Arial"/>
          <w:sz w:val="22"/>
          <w:szCs w:val="22"/>
        </w:rPr>
      </w:pPr>
      <w:r>
        <w:rPr>
          <w:rFonts w:ascii="Calibri" w:hAnsi="Calibri" w:cs="Arial"/>
          <w:sz w:val="22"/>
          <w:szCs w:val="22"/>
        </w:rPr>
        <w:t xml:space="preserve">Les boissons sont à la charge du </w:t>
      </w:r>
      <w:r w:rsidR="000F3B91">
        <w:rPr>
          <w:rFonts w:ascii="Calibri" w:hAnsi="Calibri" w:cs="Arial"/>
          <w:sz w:val="22"/>
          <w:szCs w:val="22"/>
        </w:rPr>
        <w:t>P</w:t>
      </w:r>
      <w:r>
        <w:rPr>
          <w:rFonts w:ascii="Calibri" w:hAnsi="Calibri" w:cs="Arial"/>
          <w:sz w:val="22"/>
          <w:szCs w:val="22"/>
        </w:rPr>
        <w:t xml:space="preserve">ouvoir </w:t>
      </w:r>
      <w:r w:rsidR="000F3B91">
        <w:rPr>
          <w:rFonts w:ascii="Calibri" w:hAnsi="Calibri" w:cs="Arial"/>
          <w:sz w:val="22"/>
          <w:szCs w:val="22"/>
        </w:rPr>
        <w:t>A</w:t>
      </w:r>
      <w:r>
        <w:rPr>
          <w:rFonts w:ascii="Calibri" w:hAnsi="Calibri" w:cs="Arial"/>
          <w:sz w:val="22"/>
          <w:szCs w:val="22"/>
        </w:rPr>
        <w:t>djudicateur.</w:t>
      </w:r>
    </w:p>
    <w:p w14:paraId="51C677FD" w14:textId="1A85B34F" w:rsidR="00252A62" w:rsidRDefault="00252A62" w:rsidP="005E244C">
      <w:pPr>
        <w:spacing w:before="120"/>
        <w:jc w:val="both"/>
        <w:rPr>
          <w:rFonts w:ascii="Calibri" w:hAnsi="Calibri" w:cs="Arial"/>
          <w:sz w:val="22"/>
          <w:szCs w:val="22"/>
        </w:rPr>
      </w:pPr>
      <w:r w:rsidRPr="005E244C">
        <w:rPr>
          <w:rFonts w:ascii="Calibri" w:hAnsi="Calibri" w:cs="Arial"/>
          <w:sz w:val="22"/>
          <w:szCs w:val="22"/>
        </w:rPr>
        <w:t xml:space="preserve">Le Titulaire a la charge de la mise en place, du matériel, et du service.  </w:t>
      </w:r>
    </w:p>
    <w:p w14:paraId="14451901" w14:textId="1323A956" w:rsidR="00D2133B" w:rsidRPr="002C5171" w:rsidRDefault="00D2133B" w:rsidP="00D2133B">
      <w:pPr>
        <w:pStyle w:val="Normal1"/>
        <w:tabs>
          <w:tab w:val="left" w:pos="0"/>
        </w:tabs>
        <w:ind w:left="0"/>
        <w:jc w:val="both"/>
        <w:rPr>
          <w:rFonts w:ascii="Calibri" w:hAnsi="Calibri"/>
          <w:szCs w:val="22"/>
        </w:rPr>
      </w:pPr>
      <w:r w:rsidRPr="00607261">
        <w:rPr>
          <w:rFonts w:ascii="Calibri" w:hAnsi="Calibri"/>
          <w:szCs w:val="22"/>
        </w:rPr>
        <w:t xml:space="preserve">Ces prestations occasionnelles </w:t>
      </w:r>
      <w:r>
        <w:rPr>
          <w:rFonts w:ascii="Calibri" w:hAnsi="Calibri"/>
          <w:szCs w:val="22"/>
        </w:rPr>
        <w:t>pourront être</w:t>
      </w:r>
      <w:r w:rsidRPr="00607261">
        <w:rPr>
          <w:rFonts w:ascii="Calibri" w:hAnsi="Calibri"/>
          <w:szCs w:val="22"/>
        </w:rPr>
        <w:t xml:space="preserve"> réalisées par un chef vacataire</w:t>
      </w:r>
      <w:r>
        <w:rPr>
          <w:rFonts w:ascii="Calibri" w:hAnsi="Calibri"/>
          <w:szCs w:val="22"/>
        </w:rPr>
        <w:t xml:space="preserve"> et la mise à disposition d’un </w:t>
      </w:r>
      <w:r w:rsidR="0085306A">
        <w:rPr>
          <w:rFonts w:ascii="Calibri" w:hAnsi="Calibri"/>
          <w:szCs w:val="22"/>
        </w:rPr>
        <w:t xml:space="preserve">ou plusieurs </w:t>
      </w:r>
      <w:r>
        <w:rPr>
          <w:rFonts w:ascii="Calibri" w:hAnsi="Calibri"/>
          <w:szCs w:val="22"/>
        </w:rPr>
        <w:t>maitre</w:t>
      </w:r>
      <w:r w:rsidR="0085306A">
        <w:rPr>
          <w:rFonts w:ascii="Calibri" w:hAnsi="Calibri"/>
          <w:szCs w:val="22"/>
        </w:rPr>
        <w:t>(s)</w:t>
      </w:r>
      <w:r>
        <w:rPr>
          <w:rFonts w:ascii="Calibri" w:hAnsi="Calibri"/>
          <w:szCs w:val="22"/>
        </w:rPr>
        <w:t xml:space="preserve"> d’hôtel pourra être sollicitée par le pouvoir adjudicateur</w:t>
      </w:r>
      <w:r w:rsidRPr="00607261">
        <w:rPr>
          <w:rFonts w:ascii="Calibri" w:hAnsi="Calibri"/>
          <w:szCs w:val="22"/>
        </w:rPr>
        <w:t xml:space="preserve">, tel que défini </w:t>
      </w:r>
      <w:r>
        <w:rPr>
          <w:rFonts w:ascii="Calibri" w:hAnsi="Calibri"/>
          <w:szCs w:val="22"/>
        </w:rPr>
        <w:t xml:space="preserve">dans le cadre du cadre de réponse financier. </w:t>
      </w:r>
      <w:r w:rsidRPr="002C5171">
        <w:rPr>
          <w:rFonts w:ascii="Calibri" w:hAnsi="Calibri"/>
          <w:szCs w:val="22"/>
        </w:rPr>
        <w:t xml:space="preserve"> </w:t>
      </w:r>
    </w:p>
    <w:p w14:paraId="098CE7E2" w14:textId="05759E7C" w:rsidR="001D6ECB" w:rsidRDefault="001E4D03" w:rsidP="00777A46">
      <w:pPr>
        <w:spacing w:before="120"/>
        <w:jc w:val="both"/>
        <w:rPr>
          <w:rFonts w:ascii="Calibri" w:hAnsi="Calibri" w:cs="Arial"/>
          <w:sz w:val="22"/>
          <w:szCs w:val="22"/>
        </w:rPr>
      </w:pPr>
      <w:r>
        <w:rPr>
          <w:rFonts w:ascii="Calibri" w:hAnsi="Calibri" w:cs="Arial"/>
          <w:sz w:val="22"/>
          <w:szCs w:val="22"/>
        </w:rPr>
        <w:t xml:space="preserve">Le Titulaire est prévenu dans un délai minimum de sept jours </w:t>
      </w:r>
      <w:r w:rsidR="006713BC">
        <w:rPr>
          <w:rFonts w:ascii="Calibri" w:hAnsi="Calibri" w:cs="Arial"/>
          <w:sz w:val="22"/>
          <w:szCs w:val="22"/>
        </w:rPr>
        <w:t xml:space="preserve">ouvrés </w:t>
      </w:r>
      <w:r>
        <w:rPr>
          <w:rFonts w:ascii="Calibri" w:hAnsi="Calibri" w:cs="Arial"/>
          <w:sz w:val="22"/>
          <w:szCs w:val="22"/>
        </w:rPr>
        <w:t>avant la prestation</w:t>
      </w:r>
      <w:r w:rsidR="00E1371F">
        <w:rPr>
          <w:rFonts w:ascii="Calibri" w:hAnsi="Calibri" w:cs="Arial"/>
          <w:sz w:val="22"/>
          <w:szCs w:val="22"/>
        </w:rPr>
        <w:t>.</w:t>
      </w:r>
      <w:r w:rsidR="00D346D8">
        <w:rPr>
          <w:rFonts w:ascii="Calibri" w:hAnsi="Calibri" w:cs="Arial"/>
          <w:sz w:val="22"/>
          <w:szCs w:val="22"/>
        </w:rPr>
        <w:t xml:space="preserve"> </w:t>
      </w:r>
      <w:r>
        <w:rPr>
          <w:rFonts w:ascii="Calibri" w:hAnsi="Calibri" w:cs="Arial"/>
          <w:sz w:val="22"/>
          <w:szCs w:val="22"/>
        </w:rPr>
        <w:t>Le pouvoir adjudicateur se réserve la faculté d’annuler la prestation dans un délai de</w:t>
      </w:r>
      <w:r w:rsidR="005E0B49">
        <w:rPr>
          <w:rFonts w:ascii="Calibri" w:hAnsi="Calibri" w:cs="Arial"/>
          <w:sz w:val="22"/>
          <w:szCs w:val="22"/>
        </w:rPr>
        <w:t xml:space="preserve"> 72 heures, soit</w:t>
      </w:r>
      <w:r>
        <w:rPr>
          <w:rFonts w:ascii="Calibri" w:hAnsi="Calibri" w:cs="Arial"/>
          <w:sz w:val="22"/>
          <w:szCs w:val="22"/>
        </w:rPr>
        <w:t xml:space="preserve"> trois jours</w:t>
      </w:r>
      <w:r w:rsidR="00E1371F">
        <w:rPr>
          <w:rFonts w:ascii="Calibri" w:hAnsi="Calibri" w:cs="Arial"/>
          <w:sz w:val="22"/>
          <w:szCs w:val="22"/>
        </w:rPr>
        <w:t xml:space="preserve"> ouvrés,</w:t>
      </w:r>
      <w:r>
        <w:rPr>
          <w:rFonts w:ascii="Calibri" w:hAnsi="Calibri" w:cs="Arial"/>
          <w:sz w:val="22"/>
          <w:szCs w:val="22"/>
        </w:rPr>
        <w:t xml:space="preserve"> </w:t>
      </w:r>
      <w:r w:rsidR="006713BC">
        <w:rPr>
          <w:rFonts w:ascii="Calibri" w:hAnsi="Calibri" w:cs="Arial"/>
          <w:sz w:val="22"/>
          <w:szCs w:val="22"/>
        </w:rPr>
        <w:t xml:space="preserve">sans que le Titulaire ne puisse prétendre à aucune indemnisation de la part du pouvoir adjudicateur. </w:t>
      </w:r>
    </w:p>
    <w:p w14:paraId="43F4DAD1" w14:textId="35271F92" w:rsidR="001D6ECB" w:rsidRDefault="001D6ECB" w:rsidP="001D6ECB">
      <w:pPr>
        <w:tabs>
          <w:tab w:val="left" w:pos="0"/>
        </w:tabs>
        <w:spacing w:before="120"/>
        <w:ind w:left="720" w:hanging="720"/>
        <w:jc w:val="both"/>
        <w:outlineLvl w:val="2"/>
        <w:rPr>
          <w:rFonts w:ascii="Calibri" w:hAnsi="Calibri" w:cs="Arial"/>
          <w:b/>
          <w:bCs/>
        </w:rPr>
      </w:pPr>
      <w:bookmarkStart w:id="101" w:name="_Toc194063779"/>
      <w:bookmarkStart w:id="102" w:name="_Toc194067346"/>
      <w:r>
        <w:rPr>
          <w:rFonts w:ascii="Calibri" w:hAnsi="Calibri" w:cs="Arial"/>
          <w:b/>
          <w:bCs/>
        </w:rPr>
        <w:t>3.4.1.2</w:t>
      </w:r>
      <w:r>
        <w:rPr>
          <w:rFonts w:ascii="Calibri" w:hAnsi="Calibri" w:cs="Arial"/>
          <w:b/>
          <w:bCs/>
        </w:rPr>
        <w:tab/>
      </w:r>
      <w:r w:rsidRPr="003049E6">
        <w:rPr>
          <w:rFonts w:ascii="Calibri" w:hAnsi="Calibri" w:cs="Arial"/>
          <w:b/>
          <w:bCs/>
        </w:rPr>
        <w:t xml:space="preserve">Les cocktails servis </w:t>
      </w:r>
      <w:r>
        <w:rPr>
          <w:rFonts w:ascii="Calibri" w:hAnsi="Calibri" w:cs="Arial"/>
          <w:b/>
          <w:bCs/>
        </w:rPr>
        <w:t>hors</w:t>
      </w:r>
      <w:r w:rsidRPr="003049E6">
        <w:rPr>
          <w:rFonts w:ascii="Calibri" w:hAnsi="Calibri" w:cs="Arial"/>
          <w:b/>
          <w:bCs/>
        </w:rPr>
        <w:t xml:space="preserve"> </w:t>
      </w:r>
      <w:r>
        <w:rPr>
          <w:rFonts w:ascii="Calibri" w:hAnsi="Calibri" w:cs="Arial"/>
          <w:b/>
          <w:bCs/>
        </w:rPr>
        <w:t>d</w:t>
      </w:r>
      <w:r w:rsidRPr="003049E6">
        <w:rPr>
          <w:rFonts w:ascii="Calibri" w:hAnsi="Calibri" w:cs="Arial"/>
          <w:b/>
          <w:bCs/>
        </w:rPr>
        <w:t>es locaux du CNC</w:t>
      </w:r>
      <w:r w:rsidR="00AD7AC2">
        <w:rPr>
          <w:rFonts w:ascii="Calibri" w:hAnsi="Calibri" w:cs="Arial"/>
          <w:b/>
          <w:bCs/>
        </w:rPr>
        <w:t> :</w:t>
      </w:r>
      <w:r w:rsidR="00E84437">
        <w:rPr>
          <w:rFonts w:ascii="Calibri" w:hAnsi="Calibri" w:cs="Arial"/>
          <w:b/>
          <w:bCs/>
        </w:rPr>
        <w:t xml:space="preserve"> Cocktails dits « Classique » ou « Évènement »</w:t>
      </w:r>
      <w:bookmarkEnd w:id="101"/>
      <w:bookmarkEnd w:id="102"/>
    </w:p>
    <w:p w14:paraId="0AE690FE" w14:textId="20FE993D" w:rsidR="00F5306E" w:rsidRPr="005E244C" w:rsidRDefault="00F5306E" w:rsidP="00F5306E">
      <w:pPr>
        <w:spacing w:before="120"/>
        <w:jc w:val="both"/>
        <w:rPr>
          <w:rFonts w:ascii="Calibri" w:hAnsi="Calibri" w:cs="Arial"/>
          <w:sz w:val="22"/>
          <w:szCs w:val="22"/>
        </w:rPr>
      </w:pPr>
      <w:r>
        <w:rPr>
          <w:rFonts w:ascii="Calibri" w:hAnsi="Calibri" w:cs="Arial"/>
          <w:sz w:val="22"/>
          <w:szCs w:val="22"/>
        </w:rPr>
        <w:t>Deux</w:t>
      </w:r>
      <w:r w:rsidRPr="005E244C">
        <w:rPr>
          <w:rFonts w:ascii="Calibri" w:hAnsi="Calibri" w:cs="Arial"/>
          <w:sz w:val="22"/>
          <w:szCs w:val="22"/>
        </w:rPr>
        <w:t xml:space="preserve"> types de prestation sont prévus : </w:t>
      </w:r>
    </w:p>
    <w:p w14:paraId="4A552415" w14:textId="450B5E92" w:rsidR="00F5306E" w:rsidRPr="005E244C" w:rsidRDefault="00F5306E" w:rsidP="00F5306E">
      <w:pPr>
        <w:pStyle w:val="Paragraphedeliste0"/>
        <w:numPr>
          <w:ilvl w:val="0"/>
          <w:numId w:val="34"/>
        </w:numPr>
        <w:spacing w:before="120"/>
        <w:jc w:val="both"/>
        <w:rPr>
          <w:rFonts w:ascii="Calibri" w:hAnsi="Calibri" w:cs="Arial"/>
          <w:sz w:val="22"/>
          <w:szCs w:val="22"/>
        </w:rPr>
      </w:pPr>
      <w:r w:rsidRPr="005E244C">
        <w:rPr>
          <w:rFonts w:ascii="Calibri" w:hAnsi="Calibri" w:cs="Arial"/>
          <w:sz w:val="22"/>
          <w:szCs w:val="22"/>
        </w:rPr>
        <w:t xml:space="preserve">Une prestation cocktail </w:t>
      </w:r>
      <w:r>
        <w:rPr>
          <w:rFonts w:ascii="Calibri" w:hAnsi="Calibri" w:cs="Arial"/>
          <w:sz w:val="22"/>
          <w:szCs w:val="22"/>
        </w:rPr>
        <w:t xml:space="preserve">« classique » </w:t>
      </w:r>
      <w:r w:rsidRPr="005E244C">
        <w:rPr>
          <w:rFonts w:ascii="Calibri" w:hAnsi="Calibri" w:cs="Arial"/>
          <w:sz w:val="22"/>
          <w:szCs w:val="22"/>
        </w:rPr>
        <w:t xml:space="preserve">en une </w:t>
      </w:r>
      <w:r>
        <w:rPr>
          <w:rFonts w:ascii="Calibri" w:hAnsi="Calibri" w:cs="Arial"/>
          <w:sz w:val="22"/>
          <w:szCs w:val="22"/>
        </w:rPr>
        <w:t xml:space="preserve">ou deux </w:t>
      </w:r>
      <w:r w:rsidRPr="005E244C">
        <w:rPr>
          <w:rFonts w:ascii="Calibri" w:hAnsi="Calibri" w:cs="Arial"/>
          <w:sz w:val="22"/>
          <w:szCs w:val="22"/>
        </w:rPr>
        <w:t>unité</w:t>
      </w:r>
      <w:r>
        <w:rPr>
          <w:rFonts w:ascii="Calibri" w:hAnsi="Calibri" w:cs="Arial"/>
          <w:sz w:val="22"/>
          <w:szCs w:val="22"/>
        </w:rPr>
        <w:t>s</w:t>
      </w:r>
      <w:r w:rsidRPr="005E244C">
        <w:rPr>
          <w:rFonts w:ascii="Calibri" w:hAnsi="Calibri" w:cs="Arial"/>
          <w:sz w:val="22"/>
          <w:szCs w:val="22"/>
        </w:rPr>
        <w:t xml:space="preserve"> de temps, </w:t>
      </w:r>
    </w:p>
    <w:p w14:paraId="53A2F27C" w14:textId="2B1C1B87" w:rsidR="00F5306E" w:rsidRDefault="00F5306E" w:rsidP="00F5306E">
      <w:pPr>
        <w:pStyle w:val="Paragraphedeliste0"/>
        <w:numPr>
          <w:ilvl w:val="0"/>
          <w:numId w:val="34"/>
        </w:numPr>
        <w:spacing w:before="120"/>
        <w:jc w:val="both"/>
        <w:rPr>
          <w:rFonts w:ascii="Calibri" w:hAnsi="Calibri" w:cs="Arial"/>
          <w:sz w:val="22"/>
          <w:szCs w:val="22"/>
        </w:rPr>
      </w:pPr>
      <w:r w:rsidRPr="005E244C">
        <w:rPr>
          <w:rFonts w:ascii="Calibri" w:hAnsi="Calibri" w:cs="Arial"/>
          <w:sz w:val="22"/>
          <w:szCs w:val="22"/>
        </w:rPr>
        <w:t xml:space="preserve">Une prestation </w:t>
      </w:r>
      <w:r>
        <w:rPr>
          <w:rFonts w:ascii="Calibri" w:hAnsi="Calibri" w:cs="Arial"/>
          <w:sz w:val="22"/>
          <w:szCs w:val="22"/>
        </w:rPr>
        <w:t>cocktail « évènement » en une ou deux unités de temps</w:t>
      </w:r>
      <w:r w:rsidRPr="005E244C">
        <w:rPr>
          <w:rFonts w:ascii="Calibri" w:hAnsi="Calibri" w:cs="Arial"/>
          <w:sz w:val="22"/>
          <w:szCs w:val="22"/>
        </w:rPr>
        <w:t xml:space="preserve">. </w:t>
      </w:r>
    </w:p>
    <w:p w14:paraId="424A751A" w14:textId="2489BE73" w:rsidR="00EB17EA" w:rsidRPr="001176E1" w:rsidRDefault="001176E1" w:rsidP="00F5306E">
      <w:pPr>
        <w:spacing w:before="120"/>
        <w:jc w:val="both"/>
        <w:rPr>
          <w:rFonts w:ascii="Calibri" w:hAnsi="Calibri" w:cs="Calibri"/>
          <w:sz w:val="22"/>
          <w:szCs w:val="22"/>
        </w:rPr>
      </w:pPr>
      <w:r w:rsidRPr="00C94030">
        <w:rPr>
          <w:rFonts w:ascii="Calibri" w:hAnsi="Calibri" w:cs="Calibri"/>
          <w:sz w:val="22"/>
          <w:szCs w:val="22"/>
        </w:rPr>
        <w:t xml:space="preserve">Le pouvoir adjudicateur attend du titulaire du marché une attention particulière en ce qui concerne la qualité </w:t>
      </w:r>
      <w:r>
        <w:rPr>
          <w:rFonts w:ascii="Calibri" w:hAnsi="Calibri" w:cs="Calibri"/>
          <w:sz w:val="22"/>
          <w:szCs w:val="22"/>
        </w:rPr>
        <w:t>du</w:t>
      </w:r>
      <w:r w:rsidRPr="00C94030">
        <w:rPr>
          <w:rFonts w:ascii="Calibri" w:hAnsi="Calibri" w:cs="Calibri"/>
          <w:sz w:val="22"/>
          <w:szCs w:val="22"/>
        </w:rPr>
        <w:t xml:space="preserve"> cocktail de type « événement »</w:t>
      </w:r>
      <w:r w:rsidR="00E974E2">
        <w:rPr>
          <w:rFonts w:ascii="Calibri" w:hAnsi="Calibri" w:cs="Calibri"/>
          <w:sz w:val="22"/>
          <w:szCs w:val="22"/>
        </w:rPr>
        <w:t xml:space="preserve"> hors des locaux du CNC</w:t>
      </w:r>
      <w:r w:rsidRPr="00C94030">
        <w:rPr>
          <w:rFonts w:ascii="Calibri" w:hAnsi="Calibri" w:cs="Calibri"/>
          <w:sz w:val="22"/>
          <w:szCs w:val="22"/>
        </w:rPr>
        <w:t xml:space="preserve">. Il est impératif que les denrées sélectionnées soient en adéquation avec le niveau d'excellence attendu pour </w:t>
      </w:r>
      <w:r w:rsidR="00D92EFC">
        <w:rPr>
          <w:rFonts w:ascii="Calibri" w:hAnsi="Calibri" w:cs="Calibri"/>
          <w:sz w:val="22"/>
          <w:szCs w:val="22"/>
        </w:rPr>
        <w:t>l’</w:t>
      </w:r>
      <w:r w:rsidRPr="00C94030">
        <w:rPr>
          <w:rFonts w:ascii="Calibri" w:hAnsi="Calibri" w:cs="Calibri"/>
          <w:sz w:val="22"/>
          <w:szCs w:val="22"/>
        </w:rPr>
        <w:t xml:space="preserve">événement. En outre, </w:t>
      </w:r>
      <w:r>
        <w:rPr>
          <w:rFonts w:ascii="Calibri" w:hAnsi="Calibri" w:cs="Calibri"/>
          <w:sz w:val="22"/>
          <w:szCs w:val="22"/>
        </w:rPr>
        <w:t>l</w:t>
      </w:r>
      <w:r w:rsidRPr="00C94030">
        <w:rPr>
          <w:rFonts w:ascii="Calibri" w:hAnsi="Calibri" w:cs="Calibri"/>
          <w:sz w:val="22"/>
          <w:szCs w:val="22"/>
        </w:rPr>
        <w:t>e caractère haut de gamme de cette prestation impose au titulaire un effort particulier dans la sélection des matériaux et des équipements, afin de garantir une expérience raffinée et exceptionnelle pour les convives. Il convient également de souligner que les cocktails auront lieu en dehors des locaux du pouvoir adjudicateur, et que, par conséquent, l'ensemble des marchandises et consommables nécessaires à l'événement doit être assuré par le titulaire.</w:t>
      </w:r>
      <w:r w:rsidRPr="001176E1">
        <w:rPr>
          <w:rFonts w:ascii="Calibri" w:hAnsi="Calibri" w:cs="Calibri"/>
          <w:sz w:val="22"/>
          <w:szCs w:val="22"/>
        </w:rPr>
        <w:t xml:space="preserve"> </w:t>
      </w:r>
      <w:r>
        <w:rPr>
          <w:rFonts w:ascii="Calibri" w:hAnsi="Calibri" w:cs="Calibri"/>
          <w:sz w:val="22"/>
          <w:szCs w:val="22"/>
        </w:rPr>
        <w:t>L</w:t>
      </w:r>
      <w:r w:rsidRPr="002F243E">
        <w:rPr>
          <w:rFonts w:ascii="Calibri" w:hAnsi="Calibri" w:cs="Calibri"/>
          <w:sz w:val="22"/>
          <w:szCs w:val="22"/>
        </w:rPr>
        <w:t xml:space="preserve">a verrerie, </w:t>
      </w:r>
      <w:r>
        <w:rPr>
          <w:rFonts w:ascii="Calibri" w:hAnsi="Calibri" w:cs="Calibri"/>
          <w:sz w:val="22"/>
          <w:szCs w:val="22"/>
        </w:rPr>
        <w:t xml:space="preserve">doit par ailleurs </w:t>
      </w:r>
      <w:r w:rsidRPr="002F243E">
        <w:rPr>
          <w:rFonts w:ascii="Calibri" w:hAnsi="Calibri" w:cs="Calibri"/>
          <w:sz w:val="22"/>
          <w:szCs w:val="22"/>
        </w:rPr>
        <w:t>être distincte de celle utilisée pour les prestations réalisées dans les locaux du pouvoir adjudicateur</w:t>
      </w:r>
      <w:r w:rsidR="00696C6E">
        <w:rPr>
          <w:rFonts w:ascii="Calibri" w:hAnsi="Calibri" w:cs="Calibri"/>
          <w:sz w:val="22"/>
          <w:szCs w:val="22"/>
        </w:rPr>
        <w:t xml:space="preserve"> et doublée</w:t>
      </w:r>
      <w:r w:rsidRPr="002F243E">
        <w:rPr>
          <w:rFonts w:ascii="Calibri" w:hAnsi="Calibri" w:cs="Calibri"/>
          <w:sz w:val="22"/>
          <w:szCs w:val="22"/>
        </w:rPr>
        <w:t>.</w:t>
      </w:r>
      <w:r w:rsidRPr="00C94030">
        <w:rPr>
          <w:rFonts w:ascii="Calibri" w:hAnsi="Calibri" w:cs="Calibri"/>
          <w:sz w:val="22"/>
          <w:szCs w:val="22"/>
        </w:rPr>
        <w:t xml:space="preserve"> Celui-ci devra veiller à fournir un service de qualité irréprochable, prenant en charge tous les aspects logistiques et matériels. </w:t>
      </w:r>
    </w:p>
    <w:p w14:paraId="19D60F2F" w14:textId="2CA9AC69" w:rsidR="00404E4C" w:rsidRDefault="00F5306E" w:rsidP="00F5306E">
      <w:pPr>
        <w:spacing w:before="120"/>
        <w:jc w:val="both"/>
        <w:rPr>
          <w:rFonts w:ascii="Calibri" w:hAnsi="Calibri" w:cs="Calibri"/>
          <w:sz w:val="22"/>
          <w:szCs w:val="22"/>
        </w:rPr>
      </w:pPr>
      <w:r w:rsidRPr="001176E1">
        <w:rPr>
          <w:rFonts w:ascii="Calibri" w:hAnsi="Calibri" w:cs="Calibri"/>
          <w:sz w:val="22"/>
          <w:szCs w:val="22"/>
        </w:rPr>
        <w:t xml:space="preserve">Ces prestations sont décomposées de la façon suivante : </w:t>
      </w:r>
    </w:p>
    <w:p w14:paraId="663E9682" w14:textId="7C22FE89" w:rsidR="00E443D8" w:rsidRDefault="00404E4C" w:rsidP="00F5306E">
      <w:pPr>
        <w:spacing w:before="120"/>
        <w:jc w:val="both"/>
        <w:rPr>
          <w:rFonts w:ascii="Calibri" w:hAnsi="Calibri" w:cs="Calibri"/>
          <w:sz w:val="22"/>
          <w:szCs w:val="22"/>
        </w:rPr>
      </w:pPr>
      <w:r>
        <w:rPr>
          <w:rFonts w:ascii="Calibri" w:hAnsi="Calibri" w:cs="Calibri"/>
          <w:sz w:val="22"/>
          <w:szCs w:val="22"/>
        </w:rPr>
        <w:t xml:space="preserve">En dehors des locaux du CNC, le Titulaire a la charge </w:t>
      </w:r>
      <w:r w:rsidR="00E1371F">
        <w:rPr>
          <w:rFonts w:ascii="Calibri" w:hAnsi="Calibri" w:cs="Calibri"/>
          <w:sz w:val="22"/>
          <w:szCs w:val="22"/>
        </w:rPr>
        <w:t>de l’ensemble des</w:t>
      </w:r>
      <w:r>
        <w:rPr>
          <w:rFonts w:ascii="Calibri" w:hAnsi="Calibri" w:cs="Calibri"/>
          <w:sz w:val="22"/>
          <w:szCs w:val="22"/>
        </w:rPr>
        <w:t xml:space="preserve"> boissons (soft + vin</w:t>
      </w:r>
      <w:r w:rsidR="00E1371F">
        <w:rPr>
          <w:rFonts w:ascii="Calibri" w:hAnsi="Calibri" w:cs="Calibri"/>
          <w:sz w:val="22"/>
          <w:szCs w:val="22"/>
        </w:rPr>
        <w:t>), à l’exception du</w:t>
      </w:r>
      <w:r>
        <w:rPr>
          <w:rFonts w:ascii="Calibri" w:hAnsi="Calibri" w:cs="Calibri"/>
          <w:sz w:val="22"/>
          <w:szCs w:val="22"/>
        </w:rPr>
        <w:t xml:space="preserve"> champagne</w:t>
      </w:r>
      <w:r w:rsidR="00E1371F">
        <w:rPr>
          <w:rFonts w:ascii="Calibri" w:hAnsi="Calibri" w:cs="Calibri"/>
          <w:sz w:val="22"/>
          <w:szCs w:val="22"/>
        </w:rPr>
        <w:t xml:space="preserve">, qui </w:t>
      </w:r>
      <w:r>
        <w:rPr>
          <w:rFonts w:ascii="Calibri" w:hAnsi="Calibri" w:cs="Calibri"/>
          <w:sz w:val="22"/>
          <w:szCs w:val="22"/>
        </w:rPr>
        <w:t xml:space="preserve">reste à la charge du CNC. </w:t>
      </w:r>
    </w:p>
    <w:p w14:paraId="658BB8B1" w14:textId="77777777" w:rsidR="00E443D8" w:rsidRDefault="00E443D8">
      <w:pPr>
        <w:rPr>
          <w:rFonts w:ascii="Calibri" w:hAnsi="Calibri" w:cs="Calibri"/>
          <w:sz w:val="22"/>
          <w:szCs w:val="22"/>
        </w:rPr>
      </w:pPr>
      <w:r>
        <w:rPr>
          <w:rFonts w:ascii="Calibri" w:hAnsi="Calibri" w:cs="Calibri"/>
          <w:sz w:val="22"/>
          <w:szCs w:val="22"/>
        </w:rPr>
        <w:br w:type="page"/>
      </w:r>
    </w:p>
    <w:tbl>
      <w:tblPr>
        <w:tblStyle w:val="Grilledutableau"/>
        <w:tblW w:w="9351" w:type="dxa"/>
        <w:tblLook w:val="04A0" w:firstRow="1" w:lastRow="0" w:firstColumn="1" w:lastColumn="0" w:noHBand="0" w:noVBand="1"/>
      </w:tblPr>
      <w:tblGrid>
        <w:gridCol w:w="1433"/>
        <w:gridCol w:w="3382"/>
        <w:gridCol w:w="4536"/>
      </w:tblGrid>
      <w:tr w:rsidR="00E974E2" w14:paraId="4CC1E7C2" w14:textId="77777777" w:rsidTr="00AD7AC2">
        <w:tc>
          <w:tcPr>
            <w:tcW w:w="1433" w:type="dxa"/>
            <w:shd w:val="clear" w:color="auto" w:fill="D9D9D9" w:themeFill="background1" w:themeFillShade="D9"/>
          </w:tcPr>
          <w:p w14:paraId="1DDE5BF1" w14:textId="77777777" w:rsidR="005C5E67" w:rsidRDefault="005C5E67" w:rsidP="002F243E">
            <w:pPr>
              <w:spacing w:before="120"/>
              <w:jc w:val="both"/>
              <w:rPr>
                <w:rFonts w:ascii="Calibri" w:hAnsi="Calibri" w:cs="Arial"/>
                <w:sz w:val="22"/>
                <w:szCs w:val="22"/>
              </w:rPr>
            </w:pPr>
            <w:r>
              <w:rPr>
                <w:rFonts w:ascii="Calibri" w:hAnsi="Calibri" w:cs="Arial"/>
                <w:sz w:val="22"/>
                <w:szCs w:val="22"/>
              </w:rPr>
              <w:lastRenderedPageBreak/>
              <w:t xml:space="preserve">Type de cocktail  </w:t>
            </w:r>
          </w:p>
        </w:tc>
        <w:tc>
          <w:tcPr>
            <w:tcW w:w="3382" w:type="dxa"/>
            <w:shd w:val="clear" w:color="auto" w:fill="D9D9D9" w:themeFill="background1" w:themeFillShade="D9"/>
          </w:tcPr>
          <w:p w14:paraId="7679F9CD" w14:textId="7A601073" w:rsidR="005C5E67" w:rsidRDefault="00696C6E" w:rsidP="002F243E">
            <w:pPr>
              <w:spacing w:before="120"/>
              <w:jc w:val="both"/>
              <w:rPr>
                <w:rFonts w:ascii="Calibri" w:hAnsi="Calibri" w:cs="Arial"/>
                <w:sz w:val="22"/>
                <w:szCs w:val="22"/>
              </w:rPr>
            </w:pPr>
            <w:r>
              <w:rPr>
                <w:rFonts w:ascii="Calibri" w:hAnsi="Calibri" w:cs="Arial"/>
                <w:sz w:val="22"/>
                <w:szCs w:val="22"/>
              </w:rPr>
              <w:t>« </w:t>
            </w:r>
            <w:r w:rsidR="005C5E67" w:rsidRPr="00C94030">
              <w:rPr>
                <w:rFonts w:ascii="Calibri" w:hAnsi="Calibri" w:cs="Arial"/>
                <w:b/>
                <w:bCs/>
                <w:i/>
                <w:iCs/>
                <w:sz w:val="22"/>
                <w:szCs w:val="22"/>
              </w:rPr>
              <w:t>Classique</w:t>
            </w:r>
            <w:r>
              <w:rPr>
                <w:rFonts w:ascii="Calibri" w:hAnsi="Calibri" w:cs="Arial"/>
                <w:sz w:val="22"/>
                <w:szCs w:val="22"/>
              </w:rPr>
              <w:t> »</w:t>
            </w:r>
            <w:r w:rsidR="005C5E67">
              <w:rPr>
                <w:rFonts w:ascii="Calibri" w:hAnsi="Calibri" w:cs="Arial"/>
                <w:sz w:val="22"/>
                <w:szCs w:val="22"/>
              </w:rPr>
              <w:t xml:space="preserve"> 1 unité de temps </w:t>
            </w:r>
          </w:p>
        </w:tc>
        <w:tc>
          <w:tcPr>
            <w:tcW w:w="4536" w:type="dxa"/>
            <w:shd w:val="clear" w:color="auto" w:fill="D9D9D9" w:themeFill="background1" w:themeFillShade="D9"/>
          </w:tcPr>
          <w:p w14:paraId="407111BA" w14:textId="010642F6" w:rsidR="005C5E67" w:rsidRDefault="00696C6E" w:rsidP="002F243E">
            <w:pPr>
              <w:spacing w:before="120"/>
              <w:jc w:val="both"/>
              <w:rPr>
                <w:rFonts w:ascii="Calibri" w:hAnsi="Calibri" w:cs="Arial"/>
                <w:sz w:val="22"/>
                <w:szCs w:val="22"/>
              </w:rPr>
            </w:pPr>
            <w:r>
              <w:rPr>
                <w:rFonts w:ascii="Calibri" w:hAnsi="Calibri" w:cs="Arial"/>
                <w:sz w:val="22"/>
                <w:szCs w:val="22"/>
              </w:rPr>
              <w:t>« </w:t>
            </w:r>
            <w:r w:rsidR="005C5E67" w:rsidRPr="00C94030">
              <w:rPr>
                <w:rFonts w:ascii="Calibri" w:hAnsi="Calibri" w:cs="Arial"/>
                <w:b/>
                <w:bCs/>
                <w:i/>
                <w:iCs/>
                <w:sz w:val="22"/>
                <w:szCs w:val="22"/>
              </w:rPr>
              <w:t>Classique</w:t>
            </w:r>
            <w:r>
              <w:rPr>
                <w:rFonts w:ascii="Calibri" w:hAnsi="Calibri" w:cs="Arial"/>
                <w:sz w:val="22"/>
                <w:szCs w:val="22"/>
              </w:rPr>
              <w:t> »</w:t>
            </w:r>
            <w:r w:rsidR="005C5E67">
              <w:rPr>
                <w:rFonts w:ascii="Calibri" w:hAnsi="Calibri" w:cs="Arial"/>
                <w:sz w:val="22"/>
                <w:szCs w:val="22"/>
              </w:rPr>
              <w:t xml:space="preserve"> 2 unités de temps </w:t>
            </w:r>
          </w:p>
        </w:tc>
      </w:tr>
      <w:tr w:rsidR="00E974E2" w14:paraId="11F9B6C3" w14:textId="77777777" w:rsidTr="00E443D8">
        <w:tc>
          <w:tcPr>
            <w:tcW w:w="1433" w:type="dxa"/>
            <w:vMerge w:val="restart"/>
          </w:tcPr>
          <w:p w14:paraId="45E4D97D" w14:textId="77777777" w:rsidR="005C5E67" w:rsidRDefault="005C5E67" w:rsidP="002F243E">
            <w:pPr>
              <w:spacing w:before="120"/>
              <w:jc w:val="both"/>
              <w:rPr>
                <w:rFonts w:ascii="Calibri" w:hAnsi="Calibri" w:cs="Arial"/>
                <w:sz w:val="22"/>
                <w:szCs w:val="22"/>
              </w:rPr>
            </w:pPr>
          </w:p>
          <w:p w14:paraId="77786C58" w14:textId="77777777" w:rsidR="005C5E67" w:rsidRDefault="005C5E67" w:rsidP="002F243E">
            <w:pPr>
              <w:spacing w:before="120"/>
              <w:jc w:val="both"/>
              <w:rPr>
                <w:rFonts w:ascii="Calibri" w:hAnsi="Calibri" w:cs="Arial"/>
                <w:sz w:val="22"/>
                <w:szCs w:val="22"/>
              </w:rPr>
            </w:pPr>
          </w:p>
          <w:p w14:paraId="61E1674D" w14:textId="77777777" w:rsidR="005C5E67" w:rsidRDefault="005C5E67" w:rsidP="002F243E">
            <w:pPr>
              <w:spacing w:before="120"/>
              <w:jc w:val="both"/>
              <w:rPr>
                <w:rFonts w:ascii="Calibri" w:hAnsi="Calibri" w:cs="Arial"/>
                <w:sz w:val="22"/>
                <w:szCs w:val="22"/>
              </w:rPr>
            </w:pPr>
          </w:p>
          <w:p w14:paraId="1F44CE11" w14:textId="77777777" w:rsidR="005C5E67" w:rsidRDefault="005C5E67" w:rsidP="002F243E">
            <w:pPr>
              <w:spacing w:before="120"/>
              <w:jc w:val="both"/>
              <w:rPr>
                <w:rFonts w:ascii="Calibri" w:hAnsi="Calibri" w:cs="Arial"/>
                <w:sz w:val="22"/>
                <w:szCs w:val="22"/>
              </w:rPr>
            </w:pPr>
          </w:p>
          <w:p w14:paraId="2DA21487" w14:textId="77777777" w:rsidR="005C5E67" w:rsidRDefault="005C5E67" w:rsidP="002F243E">
            <w:pPr>
              <w:spacing w:before="120"/>
              <w:jc w:val="both"/>
              <w:rPr>
                <w:rFonts w:ascii="Calibri" w:hAnsi="Calibri" w:cs="Arial"/>
                <w:sz w:val="22"/>
                <w:szCs w:val="22"/>
              </w:rPr>
            </w:pPr>
          </w:p>
          <w:p w14:paraId="3DFA5B48" w14:textId="77777777" w:rsidR="005C5E67" w:rsidRDefault="005C5E67" w:rsidP="002F243E">
            <w:pPr>
              <w:spacing w:before="120"/>
              <w:jc w:val="both"/>
              <w:rPr>
                <w:rFonts w:ascii="Calibri" w:hAnsi="Calibri" w:cs="Arial"/>
                <w:sz w:val="22"/>
                <w:szCs w:val="22"/>
              </w:rPr>
            </w:pPr>
          </w:p>
          <w:p w14:paraId="488CA3A3" w14:textId="77777777" w:rsidR="005C5E67" w:rsidRDefault="005C5E67" w:rsidP="002F243E">
            <w:pPr>
              <w:spacing w:before="120"/>
              <w:jc w:val="both"/>
              <w:rPr>
                <w:rFonts w:ascii="Calibri" w:hAnsi="Calibri" w:cs="Arial"/>
                <w:sz w:val="22"/>
                <w:szCs w:val="22"/>
              </w:rPr>
            </w:pPr>
          </w:p>
          <w:p w14:paraId="566E6CD2" w14:textId="77777777" w:rsidR="005C5E67" w:rsidRDefault="005C5E67" w:rsidP="002F243E">
            <w:pPr>
              <w:spacing w:before="120"/>
              <w:jc w:val="both"/>
              <w:rPr>
                <w:rFonts w:ascii="Calibri" w:hAnsi="Calibri" w:cs="Arial"/>
                <w:sz w:val="22"/>
                <w:szCs w:val="22"/>
              </w:rPr>
            </w:pPr>
          </w:p>
          <w:p w14:paraId="65518E80" w14:textId="77777777" w:rsidR="005C5E67" w:rsidRDefault="005C5E67" w:rsidP="002F243E">
            <w:pPr>
              <w:spacing w:before="120"/>
              <w:jc w:val="both"/>
              <w:rPr>
                <w:rFonts w:ascii="Calibri" w:hAnsi="Calibri" w:cs="Arial"/>
                <w:sz w:val="22"/>
                <w:szCs w:val="22"/>
              </w:rPr>
            </w:pPr>
            <w:r>
              <w:rPr>
                <w:rFonts w:ascii="Calibri" w:hAnsi="Calibri" w:cs="Arial"/>
                <w:sz w:val="22"/>
                <w:szCs w:val="22"/>
              </w:rPr>
              <w:t xml:space="preserve">Composantes </w:t>
            </w:r>
          </w:p>
          <w:p w14:paraId="04D4B904" w14:textId="77777777" w:rsidR="005C5E67" w:rsidRDefault="005C5E67" w:rsidP="002F243E">
            <w:pPr>
              <w:spacing w:before="120"/>
              <w:jc w:val="both"/>
              <w:rPr>
                <w:rFonts w:ascii="Calibri" w:hAnsi="Calibri" w:cs="Arial"/>
                <w:sz w:val="22"/>
                <w:szCs w:val="22"/>
              </w:rPr>
            </w:pPr>
          </w:p>
        </w:tc>
        <w:tc>
          <w:tcPr>
            <w:tcW w:w="3382" w:type="dxa"/>
          </w:tcPr>
          <w:p w14:paraId="6FCA933C" w14:textId="77777777" w:rsidR="005C5E67" w:rsidRDefault="00900E1B" w:rsidP="002F243E">
            <w:pPr>
              <w:spacing w:before="120"/>
              <w:jc w:val="both"/>
              <w:rPr>
                <w:rFonts w:ascii="Calibri" w:hAnsi="Calibri" w:cs="Arial"/>
                <w:sz w:val="22"/>
                <w:szCs w:val="22"/>
              </w:rPr>
            </w:pPr>
            <w:r w:rsidRPr="00900E1B">
              <w:rPr>
                <w:rFonts w:ascii="Calibri" w:hAnsi="Calibri" w:cs="Arial"/>
                <w:sz w:val="22"/>
                <w:szCs w:val="22"/>
              </w:rPr>
              <w:t>Prestation</w:t>
            </w:r>
            <w:r w:rsidR="005C5E67">
              <w:rPr>
                <w:rFonts w:ascii="Calibri" w:hAnsi="Calibri" w:cs="Arial"/>
                <w:sz w:val="22"/>
                <w:szCs w:val="22"/>
              </w:rPr>
              <w:t xml:space="preserve"> </w:t>
            </w:r>
            <w:r w:rsidRPr="00900E1B">
              <w:rPr>
                <w:rFonts w:ascii="Calibri" w:hAnsi="Calibri" w:cs="Arial"/>
                <w:sz w:val="22"/>
                <w:szCs w:val="22"/>
              </w:rPr>
              <w:t xml:space="preserve">apéritive, déjeunatoire ou dînatoire comprenant : </w:t>
            </w:r>
          </w:p>
          <w:p w14:paraId="73ACF3F5" w14:textId="41F07F9A" w:rsidR="005C5E67" w:rsidRPr="00C94030" w:rsidRDefault="005C5E67" w:rsidP="00BC135E">
            <w:pPr>
              <w:pStyle w:val="Paragraphedeliste0"/>
              <w:numPr>
                <w:ilvl w:val="0"/>
                <w:numId w:val="61"/>
              </w:numPr>
              <w:spacing w:before="120"/>
              <w:jc w:val="both"/>
              <w:rPr>
                <w:rFonts w:ascii="Calibri" w:hAnsi="Calibri" w:cs="Arial"/>
                <w:sz w:val="22"/>
                <w:szCs w:val="22"/>
              </w:rPr>
            </w:pPr>
            <w:r w:rsidRPr="002F243E">
              <w:rPr>
                <w:rFonts w:ascii="Calibri" w:hAnsi="Calibri" w:cs="Arial"/>
                <w:sz w:val="22"/>
                <w:szCs w:val="22"/>
              </w:rPr>
              <w:t xml:space="preserve">1 assortiment de pièces salées et sucrés </w:t>
            </w:r>
            <w:r>
              <w:rPr>
                <w:rFonts w:ascii="Calibri" w:hAnsi="Calibri" w:cs="Arial"/>
                <w:sz w:val="22"/>
                <w:szCs w:val="22"/>
              </w:rPr>
              <w:t xml:space="preserve">élaborées, dont le nombre de pièces (6, 8 ou 12 pièces différentes) est adapté par le Titulaire en fonction de tranches de convives telles que définies dans le cadre de réponse financier.  </w:t>
            </w:r>
          </w:p>
        </w:tc>
        <w:tc>
          <w:tcPr>
            <w:tcW w:w="4536" w:type="dxa"/>
          </w:tcPr>
          <w:p w14:paraId="4D17E421" w14:textId="77777777" w:rsidR="005C5E67" w:rsidRDefault="00900E1B" w:rsidP="002F243E">
            <w:pPr>
              <w:spacing w:before="120"/>
              <w:jc w:val="both"/>
              <w:rPr>
                <w:rFonts w:ascii="Calibri" w:hAnsi="Calibri" w:cs="Arial"/>
                <w:sz w:val="22"/>
                <w:szCs w:val="22"/>
              </w:rPr>
            </w:pPr>
            <w:r w:rsidRPr="00900E1B">
              <w:rPr>
                <w:rFonts w:ascii="Calibri" w:hAnsi="Calibri" w:cs="Arial"/>
                <w:sz w:val="22"/>
                <w:szCs w:val="22"/>
              </w:rPr>
              <w:t>Prestation</w:t>
            </w:r>
            <w:r w:rsidR="005C5E67">
              <w:rPr>
                <w:rFonts w:ascii="Calibri" w:hAnsi="Calibri" w:cs="Arial"/>
                <w:sz w:val="22"/>
                <w:szCs w:val="22"/>
              </w:rPr>
              <w:t xml:space="preserve"> </w:t>
            </w:r>
            <w:r w:rsidRPr="00900E1B">
              <w:rPr>
                <w:rFonts w:ascii="Calibri" w:hAnsi="Calibri" w:cs="Arial"/>
                <w:sz w:val="22"/>
                <w:szCs w:val="22"/>
              </w:rPr>
              <w:t xml:space="preserve">apéritive, déjeunatoire ou dînatoire comprenant : </w:t>
            </w:r>
          </w:p>
          <w:p w14:paraId="2897B602" w14:textId="77777777" w:rsidR="005C5E67" w:rsidRDefault="005C5E67" w:rsidP="002F243E">
            <w:pPr>
              <w:pStyle w:val="Paragraphedeliste0"/>
              <w:numPr>
                <w:ilvl w:val="0"/>
                <w:numId w:val="61"/>
              </w:numPr>
              <w:spacing w:before="120"/>
              <w:jc w:val="both"/>
              <w:rPr>
                <w:rFonts w:ascii="Calibri" w:hAnsi="Calibri" w:cs="Arial"/>
                <w:sz w:val="22"/>
                <w:szCs w:val="22"/>
              </w:rPr>
            </w:pPr>
            <w:r>
              <w:rPr>
                <w:rFonts w:ascii="Calibri" w:hAnsi="Calibri" w:cs="Arial"/>
                <w:sz w:val="22"/>
                <w:szCs w:val="22"/>
              </w:rPr>
              <w:t xml:space="preserve">Premier temps : </w:t>
            </w:r>
            <w:r w:rsidRPr="002F243E">
              <w:rPr>
                <w:rFonts w:ascii="Calibri" w:hAnsi="Calibri" w:cs="Arial"/>
                <w:sz w:val="22"/>
                <w:szCs w:val="22"/>
              </w:rPr>
              <w:t xml:space="preserve">1 assortiment de pièces salées </w:t>
            </w:r>
            <w:r>
              <w:rPr>
                <w:rFonts w:ascii="Calibri" w:hAnsi="Calibri" w:cs="Arial"/>
                <w:sz w:val="22"/>
                <w:szCs w:val="22"/>
              </w:rPr>
              <w:t xml:space="preserve">élaborées, dont le nombre de pièces (12, 18 ou 21 pièces différentes) est adapté par le Titulaire en fonction de tranches de convives telles que définies dans le cadre de réponse financier + 1 verre d’accueil. </w:t>
            </w:r>
          </w:p>
          <w:p w14:paraId="5F2E3368" w14:textId="77777777" w:rsidR="005C5E67" w:rsidRDefault="005C5E67" w:rsidP="002F243E">
            <w:pPr>
              <w:pStyle w:val="Paragraphedeliste0"/>
              <w:spacing w:before="120"/>
              <w:jc w:val="both"/>
              <w:rPr>
                <w:rFonts w:ascii="Calibri" w:hAnsi="Calibri" w:cs="Arial"/>
                <w:sz w:val="22"/>
                <w:szCs w:val="22"/>
              </w:rPr>
            </w:pPr>
          </w:p>
          <w:p w14:paraId="0A76FDF8" w14:textId="77777777" w:rsidR="005C5E67" w:rsidRPr="002F243E" w:rsidRDefault="005C5E67" w:rsidP="002F243E">
            <w:pPr>
              <w:pStyle w:val="Paragraphedeliste0"/>
              <w:numPr>
                <w:ilvl w:val="0"/>
                <w:numId w:val="61"/>
              </w:numPr>
              <w:spacing w:before="120"/>
              <w:jc w:val="both"/>
              <w:rPr>
                <w:rFonts w:ascii="Calibri" w:hAnsi="Calibri" w:cs="Arial"/>
                <w:sz w:val="22"/>
                <w:szCs w:val="22"/>
              </w:rPr>
            </w:pPr>
            <w:r>
              <w:rPr>
                <w:rFonts w:ascii="Calibri" w:hAnsi="Calibri" w:cs="Arial"/>
                <w:sz w:val="22"/>
                <w:szCs w:val="22"/>
              </w:rPr>
              <w:t xml:space="preserve">Second temps : </w:t>
            </w:r>
            <w:r w:rsidRPr="002F243E">
              <w:rPr>
                <w:rFonts w:ascii="Calibri" w:hAnsi="Calibri" w:cs="Arial"/>
                <w:sz w:val="22"/>
                <w:szCs w:val="22"/>
              </w:rPr>
              <w:t xml:space="preserve">1 assortiment de pièces salées et sucrés </w:t>
            </w:r>
            <w:r>
              <w:rPr>
                <w:rFonts w:ascii="Calibri" w:hAnsi="Calibri" w:cs="Arial"/>
                <w:sz w:val="22"/>
                <w:szCs w:val="22"/>
              </w:rPr>
              <w:t xml:space="preserve">élaborées, dont le nombre de pièces (6, 8 ou 12 pièces différentes) est adapté par le Titulaire en fonction de tranches de convives telles que définies dans le cadre de réponse financier </w:t>
            </w:r>
          </w:p>
        </w:tc>
      </w:tr>
      <w:tr w:rsidR="00E974E2" w14:paraId="20D2A71D" w14:textId="77777777" w:rsidTr="00E443D8">
        <w:tc>
          <w:tcPr>
            <w:tcW w:w="1433" w:type="dxa"/>
            <w:vMerge/>
          </w:tcPr>
          <w:p w14:paraId="33E51C00" w14:textId="77777777" w:rsidR="005C5E67" w:rsidRDefault="005C5E67" w:rsidP="002F243E">
            <w:pPr>
              <w:spacing w:before="120"/>
              <w:jc w:val="both"/>
              <w:rPr>
                <w:rFonts w:ascii="Calibri" w:hAnsi="Calibri" w:cs="Arial"/>
                <w:sz w:val="22"/>
                <w:szCs w:val="22"/>
              </w:rPr>
            </w:pPr>
          </w:p>
        </w:tc>
        <w:tc>
          <w:tcPr>
            <w:tcW w:w="3382" w:type="dxa"/>
          </w:tcPr>
          <w:p w14:paraId="776FF893" w14:textId="1403B70A" w:rsidR="005C5E67" w:rsidRDefault="005D69A4" w:rsidP="002F243E">
            <w:pPr>
              <w:spacing w:before="120"/>
              <w:jc w:val="both"/>
              <w:rPr>
                <w:rFonts w:ascii="Calibri" w:hAnsi="Calibri" w:cs="Arial"/>
                <w:sz w:val="22"/>
                <w:szCs w:val="22"/>
              </w:rPr>
            </w:pPr>
            <w:r>
              <w:rPr>
                <w:rFonts w:ascii="Calibri" w:hAnsi="Calibri" w:cs="Arial"/>
                <w:sz w:val="22"/>
                <w:szCs w:val="22"/>
              </w:rPr>
              <w:t xml:space="preserve">Le Titulaire fournit le matériel nécessaire à la réalisation de la prestation : buffets, nappage et réhausse, verrerie et vaisselle dure non-jetable) </w:t>
            </w:r>
          </w:p>
        </w:tc>
        <w:tc>
          <w:tcPr>
            <w:tcW w:w="4536" w:type="dxa"/>
          </w:tcPr>
          <w:p w14:paraId="1DA011AC" w14:textId="77777777" w:rsidR="005C5E67" w:rsidRDefault="005C5E67" w:rsidP="002F243E">
            <w:pPr>
              <w:spacing w:before="120"/>
              <w:jc w:val="both"/>
              <w:rPr>
                <w:rFonts w:ascii="Calibri" w:hAnsi="Calibri" w:cs="Arial"/>
                <w:sz w:val="22"/>
                <w:szCs w:val="22"/>
              </w:rPr>
            </w:pPr>
            <w:r>
              <w:rPr>
                <w:rFonts w:ascii="Calibri" w:hAnsi="Calibri" w:cs="Arial"/>
                <w:sz w:val="22"/>
                <w:szCs w:val="22"/>
              </w:rPr>
              <w:t>Le Titulaire fournit le matériel nécessaire à la réalisation de la prestation : buffets, nappes, verrerie (attention, la verrerie doit être doublée), vaisselle dure non-jetable, décoration)</w:t>
            </w:r>
          </w:p>
        </w:tc>
      </w:tr>
      <w:tr w:rsidR="00E974E2" w14:paraId="38B9F0F5" w14:textId="77777777" w:rsidTr="00AD7AC2">
        <w:tc>
          <w:tcPr>
            <w:tcW w:w="1433" w:type="dxa"/>
            <w:shd w:val="clear" w:color="auto" w:fill="D9D9D9" w:themeFill="background1" w:themeFillShade="D9"/>
          </w:tcPr>
          <w:p w14:paraId="1D3064D3" w14:textId="674B1C1E" w:rsidR="00B75933" w:rsidRDefault="00B75933" w:rsidP="00E443D8">
            <w:pPr>
              <w:spacing w:before="120"/>
              <w:jc w:val="center"/>
              <w:rPr>
                <w:rFonts w:ascii="Calibri" w:hAnsi="Calibri" w:cs="Arial"/>
                <w:sz w:val="22"/>
                <w:szCs w:val="22"/>
              </w:rPr>
            </w:pPr>
            <w:r>
              <w:rPr>
                <w:rFonts w:ascii="Calibri" w:hAnsi="Calibri" w:cs="Arial"/>
                <w:sz w:val="22"/>
                <w:szCs w:val="22"/>
              </w:rPr>
              <w:t>Type de cocktail</w:t>
            </w:r>
          </w:p>
        </w:tc>
        <w:tc>
          <w:tcPr>
            <w:tcW w:w="3382" w:type="dxa"/>
            <w:shd w:val="clear" w:color="auto" w:fill="D9D9D9" w:themeFill="background1" w:themeFillShade="D9"/>
          </w:tcPr>
          <w:p w14:paraId="6498C4D9" w14:textId="47AF80EF" w:rsidR="00B75933" w:rsidRDefault="00696C6E" w:rsidP="002F243E">
            <w:pPr>
              <w:spacing w:before="120"/>
              <w:jc w:val="both"/>
              <w:rPr>
                <w:rFonts w:ascii="Calibri" w:hAnsi="Calibri" w:cs="Arial"/>
                <w:sz w:val="22"/>
                <w:szCs w:val="22"/>
              </w:rPr>
            </w:pPr>
            <w:r>
              <w:rPr>
                <w:rFonts w:ascii="Calibri" w:hAnsi="Calibri" w:cs="Arial"/>
                <w:sz w:val="22"/>
                <w:szCs w:val="22"/>
              </w:rPr>
              <w:t>« </w:t>
            </w:r>
            <w:r w:rsidR="00B75933" w:rsidRPr="00C94030">
              <w:rPr>
                <w:rFonts w:ascii="Calibri" w:hAnsi="Calibri" w:cs="Arial"/>
                <w:b/>
                <w:bCs/>
                <w:i/>
                <w:iCs/>
                <w:sz w:val="22"/>
                <w:szCs w:val="22"/>
              </w:rPr>
              <w:t>Évènement</w:t>
            </w:r>
            <w:r>
              <w:rPr>
                <w:rFonts w:ascii="Calibri" w:hAnsi="Calibri" w:cs="Arial"/>
                <w:sz w:val="22"/>
                <w:szCs w:val="22"/>
              </w:rPr>
              <w:t> »</w:t>
            </w:r>
            <w:r w:rsidR="00B75933">
              <w:rPr>
                <w:rFonts w:ascii="Calibri" w:hAnsi="Calibri" w:cs="Arial"/>
                <w:sz w:val="22"/>
                <w:szCs w:val="22"/>
              </w:rPr>
              <w:t xml:space="preserve"> 1 unité de temps </w:t>
            </w:r>
          </w:p>
        </w:tc>
        <w:tc>
          <w:tcPr>
            <w:tcW w:w="4536" w:type="dxa"/>
            <w:shd w:val="clear" w:color="auto" w:fill="D9D9D9" w:themeFill="background1" w:themeFillShade="D9"/>
          </w:tcPr>
          <w:p w14:paraId="53C49CA3" w14:textId="3782575D" w:rsidR="00B75933" w:rsidRDefault="00696C6E" w:rsidP="002F243E">
            <w:pPr>
              <w:spacing w:before="120"/>
              <w:jc w:val="both"/>
              <w:rPr>
                <w:rFonts w:ascii="Calibri" w:hAnsi="Calibri" w:cs="Arial"/>
                <w:sz w:val="22"/>
                <w:szCs w:val="22"/>
              </w:rPr>
            </w:pPr>
            <w:r>
              <w:rPr>
                <w:rFonts w:ascii="Calibri" w:hAnsi="Calibri" w:cs="Arial"/>
                <w:sz w:val="22"/>
                <w:szCs w:val="22"/>
              </w:rPr>
              <w:t>« </w:t>
            </w:r>
            <w:r w:rsidR="00B75933" w:rsidRPr="00C94030">
              <w:rPr>
                <w:rFonts w:ascii="Calibri" w:hAnsi="Calibri" w:cs="Arial"/>
                <w:b/>
                <w:bCs/>
                <w:i/>
                <w:iCs/>
                <w:sz w:val="22"/>
                <w:szCs w:val="22"/>
              </w:rPr>
              <w:t>Évènement</w:t>
            </w:r>
            <w:r>
              <w:rPr>
                <w:rFonts w:ascii="Calibri" w:hAnsi="Calibri" w:cs="Arial"/>
                <w:sz w:val="22"/>
                <w:szCs w:val="22"/>
              </w:rPr>
              <w:t> »</w:t>
            </w:r>
            <w:r w:rsidR="00B75933">
              <w:rPr>
                <w:rFonts w:ascii="Calibri" w:hAnsi="Calibri" w:cs="Arial"/>
                <w:sz w:val="22"/>
                <w:szCs w:val="22"/>
              </w:rPr>
              <w:t xml:space="preserve"> 2 unités de temps </w:t>
            </w:r>
          </w:p>
        </w:tc>
      </w:tr>
      <w:tr w:rsidR="00E974E2" w14:paraId="5E6A0B9C" w14:textId="77777777" w:rsidTr="00E443D8">
        <w:tc>
          <w:tcPr>
            <w:tcW w:w="1433" w:type="dxa"/>
            <w:vMerge w:val="restart"/>
          </w:tcPr>
          <w:p w14:paraId="505DB561" w14:textId="77777777" w:rsidR="00B75933" w:rsidRDefault="00B75933" w:rsidP="002F243E">
            <w:pPr>
              <w:spacing w:before="120"/>
              <w:jc w:val="both"/>
              <w:rPr>
                <w:rFonts w:ascii="Calibri" w:hAnsi="Calibri" w:cs="Arial"/>
                <w:sz w:val="22"/>
                <w:szCs w:val="22"/>
              </w:rPr>
            </w:pPr>
          </w:p>
          <w:p w14:paraId="360423EE" w14:textId="77777777" w:rsidR="00B75933" w:rsidRDefault="00B75933" w:rsidP="002F243E">
            <w:pPr>
              <w:spacing w:before="120"/>
              <w:jc w:val="both"/>
              <w:rPr>
                <w:rFonts w:ascii="Calibri" w:hAnsi="Calibri" w:cs="Arial"/>
                <w:sz w:val="22"/>
                <w:szCs w:val="22"/>
              </w:rPr>
            </w:pPr>
          </w:p>
          <w:p w14:paraId="57E32532" w14:textId="77777777" w:rsidR="00B75933" w:rsidRDefault="00B75933" w:rsidP="002F243E">
            <w:pPr>
              <w:spacing w:before="120"/>
              <w:jc w:val="both"/>
              <w:rPr>
                <w:rFonts w:ascii="Calibri" w:hAnsi="Calibri" w:cs="Arial"/>
                <w:sz w:val="22"/>
                <w:szCs w:val="22"/>
              </w:rPr>
            </w:pPr>
          </w:p>
          <w:p w14:paraId="4016D0CC" w14:textId="77777777" w:rsidR="00B75933" w:rsidRDefault="00B75933" w:rsidP="002F243E">
            <w:pPr>
              <w:spacing w:before="120"/>
              <w:jc w:val="both"/>
              <w:rPr>
                <w:rFonts w:ascii="Calibri" w:hAnsi="Calibri" w:cs="Arial"/>
                <w:sz w:val="22"/>
                <w:szCs w:val="22"/>
              </w:rPr>
            </w:pPr>
          </w:p>
          <w:p w14:paraId="4654EF96" w14:textId="77777777" w:rsidR="00B75933" w:rsidRDefault="00B75933" w:rsidP="002F243E">
            <w:pPr>
              <w:spacing w:before="120"/>
              <w:jc w:val="both"/>
              <w:rPr>
                <w:rFonts w:ascii="Calibri" w:hAnsi="Calibri" w:cs="Arial"/>
                <w:sz w:val="22"/>
                <w:szCs w:val="22"/>
              </w:rPr>
            </w:pPr>
          </w:p>
          <w:p w14:paraId="4378204A" w14:textId="77777777" w:rsidR="00B75933" w:rsidRDefault="00B75933" w:rsidP="002F243E">
            <w:pPr>
              <w:spacing w:before="120"/>
              <w:jc w:val="both"/>
              <w:rPr>
                <w:rFonts w:ascii="Calibri" w:hAnsi="Calibri" w:cs="Arial"/>
                <w:sz w:val="22"/>
                <w:szCs w:val="22"/>
              </w:rPr>
            </w:pPr>
          </w:p>
          <w:p w14:paraId="727B85B4" w14:textId="77777777" w:rsidR="00B75933" w:rsidRDefault="00B75933" w:rsidP="002F243E">
            <w:pPr>
              <w:spacing w:before="120"/>
              <w:jc w:val="both"/>
              <w:rPr>
                <w:rFonts w:ascii="Calibri" w:hAnsi="Calibri" w:cs="Arial"/>
                <w:sz w:val="22"/>
                <w:szCs w:val="22"/>
              </w:rPr>
            </w:pPr>
          </w:p>
          <w:p w14:paraId="07C54DE5" w14:textId="77777777" w:rsidR="00B75933" w:rsidRDefault="00B75933" w:rsidP="002F243E">
            <w:pPr>
              <w:spacing w:before="120"/>
              <w:jc w:val="both"/>
              <w:rPr>
                <w:rFonts w:ascii="Calibri" w:hAnsi="Calibri" w:cs="Arial"/>
                <w:sz w:val="22"/>
                <w:szCs w:val="22"/>
              </w:rPr>
            </w:pPr>
          </w:p>
          <w:p w14:paraId="3749F547" w14:textId="77777777" w:rsidR="00B75933" w:rsidRDefault="00B75933" w:rsidP="002F243E">
            <w:pPr>
              <w:spacing w:before="120"/>
              <w:jc w:val="both"/>
              <w:rPr>
                <w:rFonts w:ascii="Calibri" w:hAnsi="Calibri" w:cs="Arial"/>
                <w:sz w:val="22"/>
                <w:szCs w:val="22"/>
              </w:rPr>
            </w:pPr>
            <w:r>
              <w:rPr>
                <w:rFonts w:ascii="Calibri" w:hAnsi="Calibri" w:cs="Arial"/>
                <w:sz w:val="22"/>
                <w:szCs w:val="22"/>
              </w:rPr>
              <w:t xml:space="preserve">Composantes </w:t>
            </w:r>
          </w:p>
          <w:p w14:paraId="2B536947" w14:textId="77777777" w:rsidR="00B75933" w:rsidRDefault="00B75933" w:rsidP="002F243E">
            <w:pPr>
              <w:spacing w:before="120"/>
              <w:jc w:val="both"/>
              <w:rPr>
                <w:rFonts w:ascii="Calibri" w:hAnsi="Calibri" w:cs="Arial"/>
                <w:sz w:val="22"/>
                <w:szCs w:val="22"/>
              </w:rPr>
            </w:pPr>
          </w:p>
        </w:tc>
        <w:tc>
          <w:tcPr>
            <w:tcW w:w="3382" w:type="dxa"/>
          </w:tcPr>
          <w:p w14:paraId="39FAA362" w14:textId="77777777" w:rsidR="00B75933" w:rsidRDefault="00900E1B" w:rsidP="002F243E">
            <w:pPr>
              <w:spacing w:before="120"/>
              <w:jc w:val="both"/>
              <w:rPr>
                <w:rFonts w:ascii="Calibri" w:hAnsi="Calibri" w:cs="Arial"/>
                <w:sz w:val="22"/>
                <w:szCs w:val="22"/>
              </w:rPr>
            </w:pPr>
            <w:r w:rsidRPr="00900E1B">
              <w:rPr>
                <w:rFonts w:ascii="Calibri" w:hAnsi="Calibri" w:cs="Arial"/>
                <w:sz w:val="22"/>
                <w:szCs w:val="22"/>
              </w:rPr>
              <w:t>Prestation</w:t>
            </w:r>
            <w:r w:rsidR="00B75933">
              <w:rPr>
                <w:rFonts w:ascii="Calibri" w:hAnsi="Calibri" w:cs="Arial"/>
                <w:sz w:val="22"/>
                <w:szCs w:val="22"/>
              </w:rPr>
              <w:t xml:space="preserve"> </w:t>
            </w:r>
            <w:r w:rsidRPr="00900E1B">
              <w:rPr>
                <w:rFonts w:ascii="Calibri" w:hAnsi="Calibri" w:cs="Arial"/>
                <w:sz w:val="22"/>
                <w:szCs w:val="22"/>
              </w:rPr>
              <w:t xml:space="preserve">apéritive, déjeunatoire ou dînatoire comprenant : </w:t>
            </w:r>
          </w:p>
          <w:p w14:paraId="5F5AB13B" w14:textId="77777777" w:rsidR="00B75933" w:rsidRPr="002F243E" w:rsidRDefault="00B75933" w:rsidP="002F243E">
            <w:pPr>
              <w:pStyle w:val="Paragraphedeliste0"/>
              <w:numPr>
                <w:ilvl w:val="0"/>
                <w:numId w:val="61"/>
              </w:numPr>
              <w:spacing w:before="120"/>
              <w:jc w:val="both"/>
              <w:rPr>
                <w:rFonts w:ascii="Calibri" w:hAnsi="Calibri" w:cs="Arial"/>
                <w:sz w:val="22"/>
                <w:szCs w:val="22"/>
              </w:rPr>
            </w:pPr>
            <w:r w:rsidRPr="002F243E">
              <w:rPr>
                <w:rFonts w:ascii="Calibri" w:hAnsi="Calibri" w:cs="Arial"/>
                <w:sz w:val="22"/>
                <w:szCs w:val="22"/>
              </w:rPr>
              <w:t xml:space="preserve">1 assortiment de pièces salées et sucrés </w:t>
            </w:r>
            <w:r>
              <w:rPr>
                <w:rFonts w:ascii="Calibri" w:hAnsi="Calibri" w:cs="Arial"/>
                <w:sz w:val="22"/>
                <w:szCs w:val="22"/>
              </w:rPr>
              <w:t xml:space="preserve">élaborées, dont le nombre de pièces (6, 8 ou 12 pièces différentes) est adapté par le Titulaire en fonction de tranches de convives telles que définies dans le cadre de réponse financier.  </w:t>
            </w:r>
          </w:p>
        </w:tc>
        <w:tc>
          <w:tcPr>
            <w:tcW w:w="4536" w:type="dxa"/>
          </w:tcPr>
          <w:p w14:paraId="354DFAFA" w14:textId="77777777" w:rsidR="00B75933" w:rsidRDefault="00900E1B" w:rsidP="002F243E">
            <w:pPr>
              <w:spacing w:before="120"/>
              <w:jc w:val="both"/>
              <w:rPr>
                <w:rFonts w:ascii="Calibri" w:hAnsi="Calibri" w:cs="Arial"/>
                <w:sz w:val="22"/>
                <w:szCs w:val="22"/>
              </w:rPr>
            </w:pPr>
            <w:r w:rsidRPr="00900E1B">
              <w:rPr>
                <w:rFonts w:ascii="Calibri" w:hAnsi="Calibri" w:cs="Arial"/>
                <w:sz w:val="22"/>
                <w:szCs w:val="22"/>
              </w:rPr>
              <w:t>Prestation</w:t>
            </w:r>
            <w:r w:rsidR="00B75933">
              <w:rPr>
                <w:rFonts w:ascii="Calibri" w:hAnsi="Calibri" w:cs="Arial"/>
                <w:sz w:val="22"/>
                <w:szCs w:val="22"/>
              </w:rPr>
              <w:t xml:space="preserve"> </w:t>
            </w:r>
            <w:r w:rsidRPr="00900E1B">
              <w:rPr>
                <w:rFonts w:ascii="Calibri" w:hAnsi="Calibri" w:cs="Arial"/>
                <w:sz w:val="22"/>
                <w:szCs w:val="22"/>
              </w:rPr>
              <w:t xml:space="preserve">apéritive, déjeunatoire ou dînatoire comprenant : </w:t>
            </w:r>
          </w:p>
          <w:p w14:paraId="0BA21ACC" w14:textId="77777777" w:rsidR="00B75933" w:rsidRDefault="00B75933" w:rsidP="002F243E">
            <w:pPr>
              <w:pStyle w:val="Paragraphedeliste0"/>
              <w:numPr>
                <w:ilvl w:val="0"/>
                <w:numId w:val="61"/>
              </w:numPr>
              <w:spacing w:before="120"/>
              <w:jc w:val="both"/>
              <w:rPr>
                <w:rFonts w:ascii="Calibri" w:hAnsi="Calibri" w:cs="Arial"/>
                <w:sz w:val="22"/>
                <w:szCs w:val="22"/>
              </w:rPr>
            </w:pPr>
            <w:r>
              <w:rPr>
                <w:rFonts w:ascii="Calibri" w:hAnsi="Calibri" w:cs="Arial"/>
                <w:sz w:val="22"/>
                <w:szCs w:val="22"/>
              </w:rPr>
              <w:t xml:space="preserve">Premier temps : </w:t>
            </w:r>
            <w:r w:rsidRPr="002F243E">
              <w:rPr>
                <w:rFonts w:ascii="Calibri" w:hAnsi="Calibri" w:cs="Arial"/>
                <w:sz w:val="22"/>
                <w:szCs w:val="22"/>
              </w:rPr>
              <w:t xml:space="preserve">1 assortiment de pièces salées </w:t>
            </w:r>
            <w:r>
              <w:rPr>
                <w:rFonts w:ascii="Calibri" w:hAnsi="Calibri" w:cs="Arial"/>
                <w:sz w:val="22"/>
                <w:szCs w:val="22"/>
              </w:rPr>
              <w:t xml:space="preserve">élaborées, dont le nombre de pièces (12, 18 ou 21 pièces différentes) est adapté par le Titulaire en fonction de tranches de convives telles que définies dans le cadre de réponse financier + 1 verre d’accueil. </w:t>
            </w:r>
          </w:p>
          <w:p w14:paraId="64EAACA5" w14:textId="77777777" w:rsidR="00B75933" w:rsidRDefault="00B75933" w:rsidP="002F243E">
            <w:pPr>
              <w:pStyle w:val="Paragraphedeliste0"/>
              <w:spacing w:before="120"/>
              <w:jc w:val="both"/>
              <w:rPr>
                <w:rFonts w:ascii="Calibri" w:hAnsi="Calibri" w:cs="Arial"/>
                <w:sz w:val="22"/>
                <w:szCs w:val="22"/>
              </w:rPr>
            </w:pPr>
          </w:p>
          <w:p w14:paraId="19EE1A0C" w14:textId="77777777" w:rsidR="00B75933" w:rsidRPr="002F243E" w:rsidRDefault="00B75933" w:rsidP="002F243E">
            <w:pPr>
              <w:pStyle w:val="Paragraphedeliste0"/>
              <w:numPr>
                <w:ilvl w:val="0"/>
                <w:numId w:val="61"/>
              </w:numPr>
              <w:spacing w:before="120"/>
              <w:jc w:val="both"/>
              <w:rPr>
                <w:rFonts w:ascii="Calibri" w:hAnsi="Calibri" w:cs="Arial"/>
                <w:sz w:val="22"/>
                <w:szCs w:val="22"/>
              </w:rPr>
            </w:pPr>
            <w:r>
              <w:rPr>
                <w:rFonts w:ascii="Calibri" w:hAnsi="Calibri" w:cs="Arial"/>
                <w:sz w:val="22"/>
                <w:szCs w:val="22"/>
              </w:rPr>
              <w:t xml:space="preserve">Second temps : </w:t>
            </w:r>
            <w:r w:rsidRPr="002F243E">
              <w:rPr>
                <w:rFonts w:ascii="Calibri" w:hAnsi="Calibri" w:cs="Arial"/>
                <w:sz w:val="22"/>
                <w:szCs w:val="22"/>
              </w:rPr>
              <w:t xml:space="preserve">1 assortiment de pièces salées et sucrés </w:t>
            </w:r>
            <w:r>
              <w:rPr>
                <w:rFonts w:ascii="Calibri" w:hAnsi="Calibri" w:cs="Arial"/>
                <w:sz w:val="22"/>
                <w:szCs w:val="22"/>
              </w:rPr>
              <w:t xml:space="preserve">élaborées, dont le nombre de pièces (6, 8 ou 12 pièces différentes) est adapté par le Titulaire en fonction de tranches de convives telles que définies dans le cadre de réponse financier </w:t>
            </w:r>
          </w:p>
        </w:tc>
      </w:tr>
      <w:tr w:rsidR="00E974E2" w14:paraId="73013F57" w14:textId="77777777" w:rsidTr="00E443D8">
        <w:tc>
          <w:tcPr>
            <w:tcW w:w="1433" w:type="dxa"/>
            <w:vMerge/>
          </w:tcPr>
          <w:p w14:paraId="254C43EE" w14:textId="77777777" w:rsidR="00B75933" w:rsidRDefault="00B75933" w:rsidP="002F243E">
            <w:pPr>
              <w:spacing w:before="120"/>
              <w:jc w:val="both"/>
              <w:rPr>
                <w:rFonts w:ascii="Calibri" w:hAnsi="Calibri" w:cs="Arial"/>
                <w:sz w:val="22"/>
                <w:szCs w:val="22"/>
              </w:rPr>
            </w:pPr>
          </w:p>
        </w:tc>
        <w:tc>
          <w:tcPr>
            <w:tcW w:w="3382" w:type="dxa"/>
          </w:tcPr>
          <w:p w14:paraId="79D6B648" w14:textId="4ABADE34" w:rsidR="00B75933" w:rsidRDefault="005D69A4" w:rsidP="002F243E">
            <w:pPr>
              <w:spacing w:before="120"/>
              <w:jc w:val="both"/>
              <w:rPr>
                <w:rFonts w:ascii="Calibri" w:hAnsi="Calibri" w:cs="Arial"/>
                <w:sz w:val="22"/>
                <w:szCs w:val="22"/>
              </w:rPr>
            </w:pPr>
            <w:r>
              <w:rPr>
                <w:rFonts w:ascii="Calibri" w:hAnsi="Calibri" w:cs="Arial"/>
                <w:sz w:val="22"/>
                <w:szCs w:val="22"/>
              </w:rPr>
              <w:t>Le Titulaire fournit le matériel nécessaire à la réalisation de la prestation : buffets, nappage et réhausse, verrerie et vaisselle dure non-jetable)</w:t>
            </w:r>
          </w:p>
        </w:tc>
        <w:tc>
          <w:tcPr>
            <w:tcW w:w="4536" w:type="dxa"/>
          </w:tcPr>
          <w:p w14:paraId="3D1BEA88" w14:textId="77777777" w:rsidR="00B75933" w:rsidRDefault="00B75933" w:rsidP="002F243E">
            <w:pPr>
              <w:spacing w:before="120"/>
              <w:jc w:val="both"/>
              <w:rPr>
                <w:rFonts w:ascii="Calibri" w:hAnsi="Calibri" w:cs="Arial"/>
                <w:sz w:val="22"/>
                <w:szCs w:val="22"/>
              </w:rPr>
            </w:pPr>
            <w:r>
              <w:rPr>
                <w:rFonts w:ascii="Calibri" w:hAnsi="Calibri" w:cs="Arial"/>
                <w:sz w:val="22"/>
                <w:szCs w:val="22"/>
              </w:rPr>
              <w:t>Le Titulaire fournit le matériel nécessaire à la réalisation de la prestation : buffets, nappes, verrerie (attention, la verrerie doit être doublée), vaisselle dure non-jetable, décoration)</w:t>
            </w:r>
          </w:p>
        </w:tc>
      </w:tr>
    </w:tbl>
    <w:p w14:paraId="5165767A" w14:textId="59B918BE" w:rsidR="00DC18C8" w:rsidRPr="00777A46" w:rsidRDefault="00777A46" w:rsidP="00777A46">
      <w:pPr>
        <w:tabs>
          <w:tab w:val="left" w:pos="0"/>
        </w:tabs>
        <w:spacing w:before="120"/>
        <w:ind w:left="720" w:hanging="720"/>
        <w:jc w:val="both"/>
        <w:outlineLvl w:val="2"/>
        <w:rPr>
          <w:rFonts w:ascii="Calibri" w:hAnsi="Calibri" w:cs="Arial"/>
          <w:b/>
          <w:bCs/>
        </w:rPr>
      </w:pPr>
      <w:bookmarkStart w:id="103" w:name="_Toc194063780"/>
      <w:bookmarkStart w:id="104" w:name="_Toc194067347"/>
      <w:r>
        <w:rPr>
          <w:rFonts w:ascii="Calibri" w:hAnsi="Calibri" w:cs="Arial"/>
          <w:b/>
          <w:bCs/>
        </w:rPr>
        <w:lastRenderedPageBreak/>
        <w:t>3.4.</w:t>
      </w:r>
      <w:r w:rsidR="00665DC3">
        <w:rPr>
          <w:rFonts w:ascii="Calibri" w:hAnsi="Calibri" w:cs="Arial"/>
          <w:b/>
          <w:bCs/>
        </w:rPr>
        <w:t>2</w:t>
      </w:r>
      <w:r>
        <w:rPr>
          <w:rFonts w:ascii="Calibri" w:hAnsi="Calibri" w:cs="Arial"/>
          <w:b/>
          <w:bCs/>
        </w:rPr>
        <w:tab/>
      </w:r>
      <w:r w:rsidR="00DC18C8" w:rsidRPr="00777A46">
        <w:rPr>
          <w:rFonts w:ascii="Calibri" w:hAnsi="Calibri" w:cs="Arial"/>
          <w:b/>
          <w:bCs/>
        </w:rPr>
        <w:t>Restauration ponctuelle</w:t>
      </w:r>
      <w:r w:rsidR="00172378" w:rsidRPr="00777A46">
        <w:rPr>
          <w:rFonts w:ascii="Calibri" w:hAnsi="Calibri" w:cs="Arial"/>
          <w:b/>
          <w:bCs/>
        </w:rPr>
        <w:t xml:space="preserve"> à bons de commande</w:t>
      </w:r>
      <w:bookmarkEnd w:id="103"/>
      <w:bookmarkEnd w:id="104"/>
    </w:p>
    <w:p w14:paraId="3C7EF97E" w14:textId="77777777" w:rsidR="00261FEC" w:rsidRPr="00777A46" w:rsidRDefault="00261FEC" w:rsidP="00777A46">
      <w:pPr>
        <w:spacing w:before="120"/>
        <w:jc w:val="both"/>
        <w:rPr>
          <w:rFonts w:ascii="Calibri" w:hAnsi="Calibri" w:cs="Arial"/>
          <w:sz w:val="22"/>
          <w:szCs w:val="22"/>
        </w:rPr>
      </w:pPr>
      <w:r w:rsidRPr="001E3B75">
        <w:rPr>
          <w:rFonts w:ascii="Calibri" w:hAnsi="Calibri" w:cs="Arial"/>
          <w:bCs/>
          <w:sz w:val="22"/>
          <w:szCs w:val="22"/>
        </w:rPr>
        <w:t xml:space="preserve">Pour les besoins de fonctionnement du CNC, le Pouvoir Adjudicateur fait appel à ce type de </w:t>
      </w:r>
      <w:r w:rsidRPr="00777A46">
        <w:rPr>
          <w:rFonts w:ascii="Calibri" w:hAnsi="Calibri" w:cs="Arial"/>
          <w:sz w:val="22"/>
          <w:szCs w:val="22"/>
        </w:rPr>
        <w:t xml:space="preserve">restauration, à la marge, en cas de surexploitation anticipée du </w:t>
      </w:r>
      <w:r w:rsidR="002B3EA6" w:rsidRPr="00777A46">
        <w:rPr>
          <w:rFonts w:ascii="Calibri" w:hAnsi="Calibri" w:cs="Arial"/>
          <w:sz w:val="22"/>
          <w:szCs w:val="22"/>
        </w:rPr>
        <w:t>restaurant</w:t>
      </w:r>
      <w:r w:rsidRPr="00777A46">
        <w:rPr>
          <w:rFonts w:ascii="Calibri" w:hAnsi="Calibri" w:cs="Arial"/>
          <w:sz w:val="22"/>
          <w:szCs w:val="22"/>
        </w:rPr>
        <w:t xml:space="preserve">. </w:t>
      </w:r>
    </w:p>
    <w:p w14:paraId="6E362213" w14:textId="77777777" w:rsidR="001E3B75" w:rsidRDefault="001E3B75" w:rsidP="00777A46">
      <w:pPr>
        <w:spacing w:before="120"/>
        <w:jc w:val="both"/>
        <w:rPr>
          <w:rFonts w:ascii="Calibri" w:hAnsi="Calibri" w:cs="Arial"/>
          <w:sz w:val="22"/>
          <w:szCs w:val="22"/>
        </w:rPr>
      </w:pPr>
      <w:r w:rsidRPr="00777A46">
        <w:rPr>
          <w:rFonts w:ascii="Calibri" w:hAnsi="Calibri" w:cs="Arial"/>
          <w:sz w:val="22"/>
          <w:szCs w:val="22"/>
        </w:rPr>
        <w:t xml:space="preserve">Ce type de restauration </w:t>
      </w:r>
      <w:r w:rsidR="0006358B" w:rsidRPr="00777A46">
        <w:rPr>
          <w:rFonts w:ascii="Calibri" w:hAnsi="Calibri" w:cs="Arial"/>
          <w:sz w:val="22"/>
          <w:szCs w:val="22"/>
        </w:rPr>
        <w:t>peut se découper comme suit :</w:t>
      </w:r>
    </w:p>
    <w:p w14:paraId="72C5F9CB" w14:textId="77777777" w:rsidR="00A92AA1" w:rsidRDefault="00A92AA1" w:rsidP="009B7B66">
      <w:pPr>
        <w:tabs>
          <w:tab w:val="left" w:pos="0"/>
        </w:tabs>
        <w:spacing w:before="120"/>
        <w:ind w:left="720" w:hanging="720"/>
        <w:jc w:val="both"/>
        <w:outlineLvl w:val="2"/>
        <w:rPr>
          <w:rFonts w:ascii="Calibri" w:hAnsi="Calibri" w:cs="Arial"/>
          <w:b/>
          <w:bCs/>
          <w:sz w:val="22"/>
          <w:szCs w:val="22"/>
        </w:rPr>
      </w:pPr>
    </w:p>
    <w:p w14:paraId="0B23917F" w14:textId="03F3DB58" w:rsidR="00261FEC" w:rsidRPr="009B7B66" w:rsidRDefault="009B7B66" w:rsidP="009B7B66">
      <w:pPr>
        <w:tabs>
          <w:tab w:val="left" w:pos="0"/>
        </w:tabs>
        <w:spacing w:before="120"/>
        <w:ind w:left="720" w:hanging="720"/>
        <w:jc w:val="both"/>
        <w:outlineLvl w:val="2"/>
        <w:rPr>
          <w:rFonts w:ascii="Calibri" w:hAnsi="Calibri" w:cs="Arial"/>
          <w:b/>
          <w:bCs/>
          <w:sz w:val="22"/>
          <w:szCs w:val="22"/>
        </w:rPr>
      </w:pPr>
      <w:bookmarkStart w:id="105" w:name="_Toc194063781"/>
      <w:bookmarkStart w:id="106" w:name="_Toc194067348"/>
      <w:r>
        <w:rPr>
          <w:rFonts w:ascii="Calibri" w:hAnsi="Calibri" w:cs="Arial"/>
          <w:b/>
          <w:bCs/>
          <w:sz w:val="22"/>
          <w:szCs w:val="22"/>
        </w:rPr>
        <w:t>3.4.</w:t>
      </w:r>
      <w:r w:rsidR="00665DC3">
        <w:rPr>
          <w:rFonts w:ascii="Calibri" w:hAnsi="Calibri" w:cs="Arial"/>
          <w:b/>
          <w:bCs/>
          <w:sz w:val="22"/>
          <w:szCs w:val="22"/>
        </w:rPr>
        <w:t>2</w:t>
      </w:r>
      <w:r>
        <w:rPr>
          <w:rFonts w:ascii="Calibri" w:hAnsi="Calibri" w:cs="Arial"/>
          <w:b/>
          <w:bCs/>
          <w:sz w:val="22"/>
          <w:szCs w:val="22"/>
        </w:rPr>
        <w:t>.</w:t>
      </w:r>
      <w:r w:rsidR="001D6ECB">
        <w:rPr>
          <w:rFonts w:ascii="Calibri" w:hAnsi="Calibri" w:cs="Arial"/>
          <w:b/>
          <w:bCs/>
          <w:sz w:val="22"/>
          <w:szCs w:val="22"/>
        </w:rPr>
        <w:t xml:space="preserve">1 </w:t>
      </w:r>
      <w:r w:rsidR="00261FEC" w:rsidRPr="009B7B66">
        <w:rPr>
          <w:rFonts w:ascii="Calibri" w:hAnsi="Calibri" w:cs="Arial"/>
          <w:b/>
          <w:bCs/>
          <w:sz w:val="22"/>
          <w:szCs w:val="22"/>
        </w:rPr>
        <w:t>Plateaux repas</w:t>
      </w:r>
      <w:bookmarkEnd w:id="105"/>
      <w:bookmarkEnd w:id="106"/>
      <w:r w:rsidR="00261FEC" w:rsidRPr="009B7B66">
        <w:rPr>
          <w:rFonts w:ascii="Calibri" w:hAnsi="Calibri" w:cs="Arial"/>
          <w:b/>
          <w:bCs/>
          <w:sz w:val="22"/>
          <w:szCs w:val="22"/>
        </w:rPr>
        <w:t xml:space="preserve"> </w:t>
      </w:r>
    </w:p>
    <w:p w14:paraId="6E917559" w14:textId="031350C2" w:rsidR="00261FEC" w:rsidRPr="009B7B66" w:rsidRDefault="00261FEC" w:rsidP="009B7B66">
      <w:pPr>
        <w:spacing w:before="120"/>
        <w:jc w:val="both"/>
        <w:rPr>
          <w:rFonts w:ascii="Calibri" w:hAnsi="Calibri" w:cs="Arial"/>
          <w:bCs/>
          <w:sz w:val="22"/>
          <w:szCs w:val="22"/>
        </w:rPr>
      </w:pPr>
      <w:r w:rsidRPr="009B7B66">
        <w:rPr>
          <w:rFonts w:ascii="Calibri" w:hAnsi="Calibri" w:cs="Arial"/>
          <w:bCs/>
          <w:sz w:val="22"/>
          <w:szCs w:val="22"/>
        </w:rPr>
        <w:t>La pr</w:t>
      </w:r>
      <w:r w:rsidR="0006358B" w:rsidRPr="009B7B66">
        <w:rPr>
          <w:rFonts w:ascii="Calibri" w:hAnsi="Calibri" w:cs="Arial"/>
          <w:bCs/>
          <w:sz w:val="22"/>
          <w:szCs w:val="22"/>
        </w:rPr>
        <w:t xml:space="preserve">estation de plateau repas inclut </w:t>
      </w:r>
      <w:r w:rsidR="00A13851">
        <w:rPr>
          <w:rFonts w:ascii="Calibri" w:hAnsi="Calibri" w:cs="Arial"/>
          <w:bCs/>
          <w:sz w:val="22"/>
          <w:szCs w:val="22"/>
        </w:rPr>
        <w:t>trois niveaux de gamme, chacun déclinés en plateau repas froid et plateau-repas</w:t>
      </w:r>
      <w:r w:rsidR="001144CC">
        <w:rPr>
          <w:rFonts w:ascii="Calibri" w:hAnsi="Calibri" w:cs="Arial"/>
          <w:bCs/>
          <w:sz w:val="22"/>
          <w:szCs w:val="22"/>
        </w:rPr>
        <w:t xml:space="preserve"> </w:t>
      </w:r>
      <w:r w:rsidR="00A13851">
        <w:rPr>
          <w:rFonts w:ascii="Calibri" w:hAnsi="Calibri" w:cs="Arial"/>
          <w:bCs/>
          <w:sz w:val="22"/>
          <w:szCs w:val="22"/>
        </w:rPr>
        <w:t xml:space="preserve">chauds. Chacun des plateaux-repas comprend </w:t>
      </w:r>
      <w:r w:rsidR="0006358B" w:rsidRPr="009B7B66">
        <w:rPr>
          <w:rFonts w:ascii="Calibri" w:hAnsi="Calibri" w:cs="Arial"/>
          <w:bCs/>
          <w:sz w:val="22"/>
          <w:szCs w:val="22"/>
        </w:rPr>
        <w:t>l</w:t>
      </w:r>
      <w:r w:rsidRPr="009B7B66">
        <w:rPr>
          <w:rFonts w:ascii="Calibri" w:hAnsi="Calibri" w:cs="Arial"/>
          <w:bCs/>
          <w:sz w:val="22"/>
          <w:szCs w:val="22"/>
        </w:rPr>
        <w:t xml:space="preserve">es couverts, la serviette, le sel, le poivre, et le pain. </w:t>
      </w:r>
    </w:p>
    <w:p w14:paraId="46F45D5F" w14:textId="170DC15A" w:rsidR="00C06BA4" w:rsidRDefault="00261FEC" w:rsidP="009B7B66">
      <w:pPr>
        <w:spacing w:before="120"/>
        <w:jc w:val="both"/>
        <w:rPr>
          <w:rFonts w:ascii="Calibri" w:hAnsi="Calibri" w:cs="Arial"/>
          <w:bCs/>
          <w:sz w:val="22"/>
          <w:szCs w:val="22"/>
        </w:rPr>
      </w:pPr>
      <w:r w:rsidRPr="009B7B66">
        <w:rPr>
          <w:rFonts w:ascii="Calibri" w:hAnsi="Calibri" w:cs="Arial"/>
          <w:bCs/>
          <w:sz w:val="22"/>
          <w:szCs w:val="22"/>
        </w:rPr>
        <w:t xml:space="preserve">L’offre de prestation de plateaux repas doit intégrer 3 niveaux de </w:t>
      </w:r>
      <w:r w:rsidR="00BC3092">
        <w:rPr>
          <w:rFonts w:ascii="Calibri" w:hAnsi="Calibri" w:cs="Arial"/>
          <w:bCs/>
          <w:sz w:val="22"/>
          <w:szCs w:val="22"/>
        </w:rPr>
        <w:t>qualité</w:t>
      </w:r>
      <w:r w:rsidR="00E5771F">
        <w:rPr>
          <w:rFonts w:ascii="Calibri" w:hAnsi="Calibri" w:cs="Arial"/>
          <w:bCs/>
          <w:sz w:val="22"/>
          <w:szCs w:val="22"/>
        </w:rPr>
        <w:t xml:space="preserve"> organisés comme suit </w:t>
      </w:r>
      <w:r w:rsidR="00BC5AF2">
        <w:rPr>
          <w:rFonts w:ascii="Calibri" w:hAnsi="Calibri" w:cs="Arial"/>
          <w:bCs/>
          <w:sz w:val="22"/>
          <w:szCs w:val="22"/>
        </w:rPr>
        <w:t>:</w:t>
      </w:r>
    </w:p>
    <w:p w14:paraId="1EEE8F09" w14:textId="77777777" w:rsidR="001019E2" w:rsidRDefault="001019E2" w:rsidP="009B7B66">
      <w:pPr>
        <w:spacing w:before="120"/>
        <w:jc w:val="both"/>
        <w:rPr>
          <w:rFonts w:ascii="Calibri" w:hAnsi="Calibri" w:cs="Arial"/>
          <w:bCs/>
          <w:sz w:val="22"/>
          <w:szCs w:val="22"/>
        </w:rPr>
      </w:pPr>
    </w:p>
    <w:tbl>
      <w:tblPr>
        <w:tblStyle w:val="Grilledutableau"/>
        <w:tblW w:w="9498" w:type="dxa"/>
        <w:tblInd w:w="-5" w:type="dxa"/>
        <w:tblLook w:val="04A0" w:firstRow="1" w:lastRow="0" w:firstColumn="1" w:lastColumn="0" w:noHBand="0" w:noVBand="1"/>
      </w:tblPr>
      <w:tblGrid>
        <w:gridCol w:w="1433"/>
        <w:gridCol w:w="2820"/>
        <w:gridCol w:w="2835"/>
        <w:gridCol w:w="2410"/>
      </w:tblGrid>
      <w:tr w:rsidR="000D16C3" w14:paraId="5EDC3364" w14:textId="77777777" w:rsidTr="00C94030">
        <w:tc>
          <w:tcPr>
            <w:tcW w:w="1433" w:type="dxa"/>
          </w:tcPr>
          <w:p w14:paraId="0FFD24A6" w14:textId="77777777" w:rsidR="000D16C3" w:rsidRDefault="000D16C3" w:rsidP="002F243E">
            <w:pPr>
              <w:pStyle w:val="Normal1"/>
              <w:tabs>
                <w:tab w:val="left" w:pos="0"/>
              </w:tabs>
              <w:ind w:left="0"/>
              <w:jc w:val="both"/>
              <w:rPr>
                <w:rFonts w:ascii="Calibri" w:hAnsi="Calibri"/>
                <w:szCs w:val="22"/>
              </w:rPr>
            </w:pPr>
            <w:r>
              <w:rPr>
                <w:rFonts w:ascii="Calibri" w:hAnsi="Calibri"/>
                <w:szCs w:val="22"/>
              </w:rPr>
              <w:t xml:space="preserve">Gamme </w:t>
            </w:r>
          </w:p>
        </w:tc>
        <w:tc>
          <w:tcPr>
            <w:tcW w:w="2820" w:type="dxa"/>
          </w:tcPr>
          <w:p w14:paraId="7D73A827" w14:textId="57C23A57" w:rsidR="000D16C3" w:rsidRDefault="00BF0511" w:rsidP="002F243E">
            <w:pPr>
              <w:pStyle w:val="Normal1"/>
              <w:tabs>
                <w:tab w:val="left" w:pos="0"/>
              </w:tabs>
              <w:ind w:left="0"/>
              <w:jc w:val="both"/>
              <w:rPr>
                <w:rFonts w:ascii="Calibri" w:hAnsi="Calibri"/>
                <w:szCs w:val="22"/>
              </w:rPr>
            </w:pPr>
            <w:r w:rsidRPr="00C94030">
              <w:rPr>
                <w:rFonts w:ascii="Calibri" w:hAnsi="Calibri"/>
                <w:b/>
                <w:bCs/>
                <w:i/>
                <w:iCs/>
                <w:szCs w:val="22"/>
              </w:rPr>
              <w:t>« </w:t>
            </w:r>
            <w:r w:rsidR="000D16C3" w:rsidRPr="00C94030">
              <w:rPr>
                <w:rFonts w:ascii="Calibri" w:hAnsi="Calibri"/>
                <w:b/>
                <w:bCs/>
                <w:i/>
                <w:iCs/>
                <w:szCs w:val="22"/>
              </w:rPr>
              <w:t>Plateau</w:t>
            </w:r>
            <w:r w:rsidR="00C06BA4" w:rsidRPr="00C94030">
              <w:rPr>
                <w:rFonts w:ascii="Calibri" w:hAnsi="Calibri"/>
                <w:b/>
                <w:bCs/>
                <w:i/>
                <w:iCs/>
                <w:szCs w:val="22"/>
              </w:rPr>
              <w:t>-</w:t>
            </w:r>
            <w:r w:rsidR="000D16C3" w:rsidRPr="00C94030">
              <w:rPr>
                <w:rFonts w:ascii="Calibri" w:hAnsi="Calibri"/>
                <w:b/>
                <w:bCs/>
                <w:i/>
                <w:iCs/>
                <w:szCs w:val="22"/>
              </w:rPr>
              <w:t>repas standard</w:t>
            </w:r>
            <w:r>
              <w:rPr>
                <w:rFonts w:ascii="Calibri" w:hAnsi="Calibri"/>
                <w:szCs w:val="22"/>
              </w:rPr>
              <w:t> »</w:t>
            </w:r>
            <w:r w:rsidR="000D16C3">
              <w:rPr>
                <w:rFonts w:ascii="Calibri" w:hAnsi="Calibri"/>
                <w:szCs w:val="22"/>
              </w:rPr>
              <w:t xml:space="preserve"> (froid ou chaud) </w:t>
            </w:r>
          </w:p>
        </w:tc>
        <w:tc>
          <w:tcPr>
            <w:tcW w:w="2835" w:type="dxa"/>
          </w:tcPr>
          <w:p w14:paraId="5906D4AE" w14:textId="29941ACE" w:rsidR="000D16C3" w:rsidRDefault="00BF0511" w:rsidP="002F243E">
            <w:pPr>
              <w:pStyle w:val="Normal1"/>
              <w:tabs>
                <w:tab w:val="left" w:pos="0"/>
              </w:tabs>
              <w:ind w:left="0"/>
              <w:jc w:val="both"/>
              <w:rPr>
                <w:rFonts w:ascii="Calibri" w:hAnsi="Calibri"/>
                <w:szCs w:val="22"/>
              </w:rPr>
            </w:pPr>
            <w:r w:rsidRPr="00C94030">
              <w:rPr>
                <w:rFonts w:ascii="Calibri" w:hAnsi="Calibri"/>
                <w:b/>
                <w:bCs/>
                <w:i/>
                <w:iCs/>
                <w:szCs w:val="22"/>
              </w:rPr>
              <w:t>« </w:t>
            </w:r>
            <w:r w:rsidR="000D16C3" w:rsidRPr="00C94030">
              <w:rPr>
                <w:rFonts w:ascii="Calibri" w:hAnsi="Calibri"/>
                <w:b/>
                <w:bCs/>
                <w:i/>
                <w:iCs/>
                <w:szCs w:val="22"/>
              </w:rPr>
              <w:t>Plateau</w:t>
            </w:r>
            <w:r w:rsidR="00C06BA4" w:rsidRPr="00C94030">
              <w:rPr>
                <w:rFonts w:ascii="Calibri" w:hAnsi="Calibri"/>
                <w:b/>
                <w:bCs/>
                <w:i/>
                <w:iCs/>
                <w:szCs w:val="22"/>
              </w:rPr>
              <w:t>-</w:t>
            </w:r>
            <w:r w:rsidR="000D16C3" w:rsidRPr="00C94030">
              <w:rPr>
                <w:rFonts w:ascii="Calibri" w:hAnsi="Calibri"/>
                <w:b/>
                <w:bCs/>
                <w:i/>
                <w:iCs/>
                <w:szCs w:val="22"/>
              </w:rPr>
              <w:t>repas supérieur</w:t>
            </w:r>
            <w:r>
              <w:rPr>
                <w:rFonts w:ascii="Calibri" w:hAnsi="Calibri"/>
                <w:szCs w:val="22"/>
              </w:rPr>
              <w:t> »</w:t>
            </w:r>
            <w:r w:rsidR="000D16C3">
              <w:rPr>
                <w:rFonts w:ascii="Calibri" w:hAnsi="Calibri"/>
                <w:szCs w:val="22"/>
              </w:rPr>
              <w:t xml:space="preserve"> (froid ou chaud) </w:t>
            </w:r>
          </w:p>
        </w:tc>
        <w:tc>
          <w:tcPr>
            <w:tcW w:w="2410" w:type="dxa"/>
          </w:tcPr>
          <w:p w14:paraId="761A026E" w14:textId="0D785B78" w:rsidR="000D16C3" w:rsidRDefault="00BF0511" w:rsidP="002F243E">
            <w:pPr>
              <w:pStyle w:val="Normal1"/>
              <w:tabs>
                <w:tab w:val="left" w:pos="0"/>
              </w:tabs>
              <w:ind w:left="0"/>
              <w:jc w:val="both"/>
              <w:rPr>
                <w:rFonts w:ascii="Calibri" w:hAnsi="Calibri"/>
                <w:szCs w:val="22"/>
              </w:rPr>
            </w:pPr>
            <w:r w:rsidRPr="00C94030">
              <w:rPr>
                <w:rFonts w:ascii="Calibri" w:hAnsi="Calibri"/>
                <w:b/>
                <w:bCs/>
                <w:i/>
                <w:iCs/>
                <w:szCs w:val="22"/>
              </w:rPr>
              <w:t>« </w:t>
            </w:r>
            <w:r w:rsidR="000D16C3" w:rsidRPr="00C94030">
              <w:rPr>
                <w:rFonts w:ascii="Calibri" w:hAnsi="Calibri"/>
                <w:b/>
                <w:bCs/>
                <w:i/>
                <w:iCs/>
                <w:szCs w:val="22"/>
              </w:rPr>
              <w:t>Plateau</w:t>
            </w:r>
            <w:r w:rsidR="00C06BA4" w:rsidRPr="00C94030">
              <w:rPr>
                <w:rFonts w:ascii="Calibri" w:hAnsi="Calibri"/>
                <w:b/>
                <w:bCs/>
                <w:i/>
                <w:iCs/>
                <w:szCs w:val="22"/>
              </w:rPr>
              <w:t>-</w:t>
            </w:r>
            <w:r w:rsidR="000D16C3" w:rsidRPr="00C94030">
              <w:rPr>
                <w:rFonts w:ascii="Calibri" w:hAnsi="Calibri"/>
                <w:b/>
                <w:bCs/>
                <w:i/>
                <w:iCs/>
                <w:szCs w:val="22"/>
              </w:rPr>
              <w:t>repas haut de gamme</w:t>
            </w:r>
            <w:r>
              <w:rPr>
                <w:rFonts w:ascii="Calibri" w:hAnsi="Calibri"/>
                <w:szCs w:val="22"/>
              </w:rPr>
              <w:t> »</w:t>
            </w:r>
            <w:r w:rsidR="000D16C3">
              <w:rPr>
                <w:rFonts w:ascii="Calibri" w:hAnsi="Calibri"/>
                <w:szCs w:val="22"/>
              </w:rPr>
              <w:t xml:space="preserve"> </w:t>
            </w:r>
          </w:p>
        </w:tc>
      </w:tr>
      <w:tr w:rsidR="002068F3" w14:paraId="4CCBC210" w14:textId="77777777" w:rsidTr="00C94030">
        <w:tc>
          <w:tcPr>
            <w:tcW w:w="1433" w:type="dxa"/>
            <w:vMerge w:val="restart"/>
          </w:tcPr>
          <w:p w14:paraId="40AC5FB7" w14:textId="77777777" w:rsidR="002068F3" w:rsidRDefault="002068F3" w:rsidP="002068F3">
            <w:pPr>
              <w:pStyle w:val="Normal1"/>
              <w:tabs>
                <w:tab w:val="left" w:pos="0"/>
              </w:tabs>
              <w:rPr>
                <w:rFonts w:ascii="Calibri" w:hAnsi="Calibri"/>
                <w:szCs w:val="22"/>
              </w:rPr>
            </w:pPr>
          </w:p>
          <w:p w14:paraId="2FE0C7E6" w14:textId="77777777" w:rsidR="002068F3" w:rsidRDefault="002068F3" w:rsidP="002068F3">
            <w:pPr>
              <w:pStyle w:val="Normal1"/>
              <w:tabs>
                <w:tab w:val="left" w:pos="0"/>
              </w:tabs>
              <w:rPr>
                <w:rFonts w:ascii="Calibri" w:hAnsi="Calibri"/>
                <w:szCs w:val="22"/>
              </w:rPr>
            </w:pPr>
          </w:p>
          <w:p w14:paraId="7B0A135B" w14:textId="77777777" w:rsidR="00F439C1" w:rsidRDefault="00F439C1" w:rsidP="002068F3">
            <w:pPr>
              <w:pStyle w:val="Normal1"/>
              <w:tabs>
                <w:tab w:val="left" w:pos="0"/>
              </w:tabs>
              <w:ind w:left="0"/>
              <w:rPr>
                <w:rFonts w:ascii="Calibri" w:hAnsi="Calibri"/>
                <w:szCs w:val="22"/>
              </w:rPr>
            </w:pPr>
          </w:p>
          <w:p w14:paraId="25C66DBE" w14:textId="77777777" w:rsidR="00F439C1" w:rsidRDefault="00F439C1" w:rsidP="002068F3">
            <w:pPr>
              <w:pStyle w:val="Normal1"/>
              <w:tabs>
                <w:tab w:val="left" w:pos="0"/>
              </w:tabs>
              <w:ind w:left="0"/>
              <w:rPr>
                <w:rFonts w:ascii="Calibri" w:hAnsi="Calibri"/>
                <w:szCs w:val="22"/>
              </w:rPr>
            </w:pPr>
          </w:p>
          <w:p w14:paraId="14E0B7A0" w14:textId="77777777" w:rsidR="00F439C1" w:rsidRDefault="00F439C1" w:rsidP="002068F3">
            <w:pPr>
              <w:pStyle w:val="Normal1"/>
              <w:tabs>
                <w:tab w:val="left" w:pos="0"/>
              </w:tabs>
              <w:ind w:left="0"/>
              <w:rPr>
                <w:rFonts w:ascii="Calibri" w:hAnsi="Calibri"/>
                <w:szCs w:val="22"/>
              </w:rPr>
            </w:pPr>
          </w:p>
          <w:p w14:paraId="3EC08155" w14:textId="77777777" w:rsidR="00F439C1" w:rsidRDefault="00F439C1" w:rsidP="002068F3">
            <w:pPr>
              <w:pStyle w:val="Normal1"/>
              <w:tabs>
                <w:tab w:val="left" w:pos="0"/>
              </w:tabs>
              <w:ind w:left="0"/>
              <w:rPr>
                <w:rFonts w:ascii="Calibri" w:hAnsi="Calibri"/>
                <w:szCs w:val="22"/>
              </w:rPr>
            </w:pPr>
          </w:p>
          <w:p w14:paraId="5D6182EB" w14:textId="021DD567" w:rsidR="002068F3" w:rsidRDefault="002068F3" w:rsidP="002068F3">
            <w:pPr>
              <w:pStyle w:val="Normal1"/>
              <w:tabs>
                <w:tab w:val="left" w:pos="0"/>
              </w:tabs>
              <w:ind w:left="0"/>
              <w:rPr>
                <w:rFonts w:ascii="Calibri" w:hAnsi="Calibri"/>
                <w:szCs w:val="22"/>
              </w:rPr>
            </w:pPr>
            <w:r>
              <w:rPr>
                <w:rFonts w:ascii="Calibri" w:hAnsi="Calibri"/>
                <w:szCs w:val="22"/>
              </w:rPr>
              <w:t>Composantes</w:t>
            </w:r>
          </w:p>
        </w:tc>
        <w:tc>
          <w:tcPr>
            <w:tcW w:w="2820" w:type="dxa"/>
          </w:tcPr>
          <w:p w14:paraId="00E84C57" w14:textId="77777777" w:rsidR="002068F3" w:rsidRPr="00C94030" w:rsidRDefault="002068F3" w:rsidP="002068F3">
            <w:pPr>
              <w:pStyle w:val="Normal1"/>
              <w:tabs>
                <w:tab w:val="left" w:pos="0"/>
              </w:tabs>
              <w:ind w:left="0"/>
              <w:rPr>
                <w:rFonts w:ascii="Calibri" w:hAnsi="Calibri"/>
                <w:b/>
                <w:bCs/>
                <w:szCs w:val="22"/>
              </w:rPr>
            </w:pPr>
            <w:r w:rsidRPr="00C94030">
              <w:rPr>
                <w:rFonts w:ascii="Calibri" w:hAnsi="Calibri"/>
                <w:b/>
                <w:bCs/>
                <w:szCs w:val="22"/>
              </w:rPr>
              <w:t xml:space="preserve">Plateau repas froid </w:t>
            </w:r>
          </w:p>
          <w:p w14:paraId="7FC39879" w14:textId="77777777" w:rsidR="002068F3" w:rsidRDefault="002068F3" w:rsidP="002068F3">
            <w:pPr>
              <w:pStyle w:val="Normal1"/>
              <w:numPr>
                <w:ilvl w:val="0"/>
                <w:numId w:val="65"/>
              </w:numPr>
              <w:tabs>
                <w:tab w:val="left" w:pos="0"/>
              </w:tabs>
              <w:jc w:val="both"/>
              <w:rPr>
                <w:rFonts w:ascii="Calibri" w:hAnsi="Calibri"/>
                <w:szCs w:val="22"/>
              </w:rPr>
            </w:pPr>
            <w:r>
              <w:rPr>
                <w:rFonts w:ascii="Calibri" w:hAnsi="Calibri"/>
                <w:szCs w:val="22"/>
              </w:rPr>
              <w:t xml:space="preserve">1 salade composée ou 1 sandwich élaboré </w:t>
            </w:r>
          </w:p>
          <w:p w14:paraId="0DBD4EB3" w14:textId="774D25E3" w:rsidR="002068F3" w:rsidRPr="000D16C3" w:rsidRDefault="002068F3" w:rsidP="002068F3">
            <w:pPr>
              <w:pStyle w:val="Normal1"/>
              <w:numPr>
                <w:ilvl w:val="0"/>
                <w:numId w:val="65"/>
              </w:numPr>
              <w:tabs>
                <w:tab w:val="left" w:pos="0"/>
              </w:tabs>
              <w:jc w:val="both"/>
              <w:rPr>
                <w:rFonts w:ascii="Calibri" w:hAnsi="Calibri"/>
                <w:szCs w:val="22"/>
              </w:rPr>
            </w:pPr>
            <w:r>
              <w:rPr>
                <w:rFonts w:ascii="Calibri" w:hAnsi="Calibri"/>
                <w:szCs w:val="22"/>
              </w:rPr>
              <w:t>ou 1 plat froid composé</w:t>
            </w:r>
          </w:p>
          <w:p w14:paraId="30FF025E" w14:textId="39743671" w:rsidR="002068F3" w:rsidRDefault="002068F3" w:rsidP="002068F3">
            <w:pPr>
              <w:pStyle w:val="Normal1"/>
              <w:numPr>
                <w:ilvl w:val="0"/>
                <w:numId w:val="65"/>
              </w:numPr>
              <w:tabs>
                <w:tab w:val="left" w:pos="0"/>
              </w:tabs>
              <w:rPr>
                <w:rFonts w:ascii="Calibri" w:hAnsi="Calibri"/>
                <w:szCs w:val="22"/>
              </w:rPr>
            </w:pPr>
            <w:r>
              <w:rPr>
                <w:rFonts w:ascii="Calibri" w:hAnsi="Calibri"/>
                <w:szCs w:val="22"/>
              </w:rPr>
              <w:t>1 pâtisserie</w:t>
            </w:r>
            <w:r w:rsidR="00E42304">
              <w:rPr>
                <w:rFonts w:ascii="Calibri" w:hAnsi="Calibri"/>
                <w:szCs w:val="22"/>
              </w:rPr>
              <w:t xml:space="preserve"> ou fruit</w:t>
            </w:r>
            <w:r>
              <w:rPr>
                <w:rFonts w:ascii="Calibri" w:hAnsi="Calibri"/>
                <w:szCs w:val="22"/>
              </w:rPr>
              <w:t xml:space="preserve"> </w:t>
            </w:r>
            <w:r w:rsidR="00E42304">
              <w:rPr>
                <w:rFonts w:ascii="Calibri" w:hAnsi="Calibri"/>
                <w:szCs w:val="22"/>
              </w:rPr>
              <w:t>de saison</w:t>
            </w:r>
            <w:r w:rsidRPr="00DC7975">
              <w:rPr>
                <w:rFonts w:ascii="Calibri" w:hAnsi="Calibri"/>
                <w:szCs w:val="22"/>
              </w:rPr>
              <w:t xml:space="preserve"> </w:t>
            </w:r>
          </w:p>
          <w:p w14:paraId="0C73A23D" w14:textId="1639F915" w:rsidR="002068F3" w:rsidRPr="00DC7975" w:rsidRDefault="002068F3" w:rsidP="002068F3">
            <w:pPr>
              <w:pStyle w:val="Normal1"/>
              <w:numPr>
                <w:ilvl w:val="0"/>
                <w:numId w:val="65"/>
              </w:numPr>
              <w:tabs>
                <w:tab w:val="left" w:pos="0"/>
              </w:tabs>
              <w:rPr>
                <w:rFonts w:ascii="Calibri" w:hAnsi="Calibri"/>
                <w:szCs w:val="22"/>
              </w:rPr>
            </w:pPr>
            <w:r>
              <w:rPr>
                <w:rFonts w:ascii="Calibri" w:hAnsi="Calibri"/>
                <w:szCs w:val="22"/>
              </w:rPr>
              <w:t>Pain (avec salade</w:t>
            </w:r>
            <w:r w:rsidR="00441821">
              <w:rPr>
                <w:rFonts w:ascii="Calibri" w:hAnsi="Calibri"/>
                <w:szCs w:val="22"/>
              </w:rPr>
              <w:t xml:space="preserve"> ou plat froid</w:t>
            </w:r>
            <w:r>
              <w:rPr>
                <w:rFonts w:ascii="Calibri" w:hAnsi="Calibri"/>
                <w:szCs w:val="22"/>
              </w:rPr>
              <w:t xml:space="preserve">) </w:t>
            </w:r>
          </w:p>
        </w:tc>
        <w:tc>
          <w:tcPr>
            <w:tcW w:w="2835" w:type="dxa"/>
          </w:tcPr>
          <w:p w14:paraId="1154A8B8" w14:textId="77777777" w:rsidR="002068F3" w:rsidRPr="00C94030" w:rsidRDefault="002068F3" w:rsidP="002068F3">
            <w:pPr>
              <w:pStyle w:val="Normal1"/>
              <w:tabs>
                <w:tab w:val="left" w:pos="0"/>
              </w:tabs>
              <w:ind w:left="0"/>
              <w:rPr>
                <w:rFonts w:ascii="Calibri" w:hAnsi="Calibri"/>
                <w:b/>
                <w:bCs/>
                <w:szCs w:val="22"/>
              </w:rPr>
            </w:pPr>
            <w:r w:rsidRPr="00C94030">
              <w:rPr>
                <w:rFonts w:ascii="Calibri" w:hAnsi="Calibri"/>
                <w:b/>
                <w:bCs/>
                <w:szCs w:val="22"/>
              </w:rPr>
              <w:t xml:space="preserve">Plateau repas froid </w:t>
            </w:r>
          </w:p>
          <w:p w14:paraId="3EA61A92" w14:textId="77777777" w:rsidR="002068F3" w:rsidRDefault="002068F3" w:rsidP="002068F3">
            <w:pPr>
              <w:pStyle w:val="Normal1"/>
              <w:numPr>
                <w:ilvl w:val="0"/>
                <w:numId w:val="65"/>
              </w:numPr>
              <w:tabs>
                <w:tab w:val="left" w:pos="0"/>
              </w:tabs>
              <w:rPr>
                <w:rFonts w:ascii="Calibri" w:hAnsi="Calibri"/>
                <w:szCs w:val="22"/>
              </w:rPr>
            </w:pPr>
            <w:r>
              <w:rPr>
                <w:rFonts w:ascii="Calibri" w:hAnsi="Calibri"/>
                <w:szCs w:val="22"/>
              </w:rPr>
              <w:t xml:space="preserve">1 entrée froide </w:t>
            </w:r>
          </w:p>
          <w:p w14:paraId="53EDDD77" w14:textId="77777777" w:rsidR="002068F3" w:rsidRPr="000D16C3" w:rsidRDefault="002068F3" w:rsidP="002068F3">
            <w:pPr>
              <w:pStyle w:val="Normal1"/>
              <w:numPr>
                <w:ilvl w:val="0"/>
                <w:numId w:val="65"/>
              </w:numPr>
              <w:tabs>
                <w:tab w:val="left" w:pos="0"/>
              </w:tabs>
              <w:jc w:val="both"/>
              <w:rPr>
                <w:rFonts w:ascii="Calibri" w:hAnsi="Calibri"/>
                <w:szCs w:val="22"/>
              </w:rPr>
            </w:pPr>
            <w:r>
              <w:rPr>
                <w:rFonts w:ascii="Calibri" w:hAnsi="Calibri"/>
                <w:szCs w:val="22"/>
              </w:rPr>
              <w:t>ou 1 plat froid composé</w:t>
            </w:r>
          </w:p>
          <w:p w14:paraId="09EAD2FD" w14:textId="1D796844" w:rsidR="002068F3" w:rsidRDefault="002068F3" w:rsidP="002068F3">
            <w:pPr>
              <w:pStyle w:val="Normal1"/>
              <w:numPr>
                <w:ilvl w:val="0"/>
                <w:numId w:val="65"/>
              </w:numPr>
              <w:tabs>
                <w:tab w:val="left" w:pos="0"/>
              </w:tabs>
              <w:rPr>
                <w:rFonts w:ascii="Calibri" w:hAnsi="Calibri"/>
                <w:szCs w:val="22"/>
              </w:rPr>
            </w:pPr>
            <w:r>
              <w:rPr>
                <w:rFonts w:ascii="Calibri" w:hAnsi="Calibri"/>
                <w:szCs w:val="22"/>
              </w:rPr>
              <w:t>1 dessert</w:t>
            </w:r>
            <w:r w:rsidR="007D5C1A">
              <w:rPr>
                <w:rFonts w:ascii="Calibri" w:hAnsi="Calibri"/>
                <w:szCs w:val="22"/>
              </w:rPr>
              <w:t xml:space="preserve"> ou fruit de saison ou mignardise</w:t>
            </w:r>
          </w:p>
          <w:p w14:paraId="4B23BA67" w14:textId="424FC950" w:rsidR="002068F3" w:rsidRPr="00DC7975" w:rsidRDefault="002068F3" w:rsidP="00C94030">
            <w:pPr>
              <w:pStyle w:val="Normal1"/>
              <w:numPr>
                <w:ilvl w:val="0"/>
                <w:numId w:val="65"/>
              </w:numPr>
              <w:tabs>
                <w:tab w:val="left" w:pos="0"/>
              </w:tabs>
              <w:rPr>
                <w:rFonts w:ascii="Calibri" w:hAnsi="Calibri"/>
                <w:szCs w:val="22"/>
              </w:rPr>
            </w:pPr>
            <w:r w:rsidRPr="00DC7975">
              <w:rPr>
                <w:rFonts w:ascii="Calibri" w:hAnsi="Calibri"/>
                <w:szCs w:val="22"/>
              </w:rPr>
              <w:t>Pain</w:t>
            </w:r>
          </w:p>
        </w:tc>
        <w:tc>
          <w:tcPr>
            <w:tcW w:w="2410" w:type="dxa"/>
          </w:tcPr>
          <w:p w14:paraId="7C3A1BC8" w14:textId="77777777" w:rsidR="002068F3" w:rsidRPr="00C94030" w:rsidRDefault="002068F3" w:rsidP="002068F3">
            <w:pPr>
              <w:pStyle w:val="Normal1"/>
              <w:tabs>
                <w:tab w:val="left" w:pos="0"/>
              </w:tabs>
              <w:ind w:left="0"/>
              <w:rPr>
                <w:rFonts w:ascii="Calibri" w:hAnsi="Calibri"/>
                <w:b/>
                <w:bCs/>
                <w:szCs w:val="22"/>
              </w:rPr>
            </w:pPr>
            <w:r w:rsidRPr="00C94030">
              <w:rPr>
                <w:rFonts w:ascii="Calibri" w:hAnsi="Calibri"/>
                <w:b/>
                <w:bCs/>
                <w:szCs w:val="22"/>
              </w:rPr>
              <w:t xml:space="preserve">Plateau repas froid </w:t>
            </w:r>
          </w:p>
          <w:p w14:paraId="5C48D425" w14:textId="77777777" w:rsidR="002068F3" w:rsidRDefault="002068F3" w:rsidP="002068F3">
            <w:pPr>
              <w:pStyle w:val="Normal1"/>
              <w:numPr>
                <w:ilvl w:val="0"/>
                <w:numId w:val="65"/>
              </w:numPr>
              <w:tabs>
                <w:tab w:val="left" w:pos="0"/>
              </w:tabs>
              <w:rPr>
                <w:rFonts w:ascii="Calibri" w:hAnsi="Calibri"/>
                <w:szCs w:val="22"/>
              </w:rPr>
            </w:pPr>
            <w:r>
              <w:rPr>
                <w:rFonts w:ascii="Calibri" w:hAnsi="Calibri"/>
                <w:szCs w:val="22"/>
              </w:rPr>
              <w:t xml:space="preserve">1 entrée froide </w:t>
            </w:r>
          </w:p>
          <w:p w14:paraId="70FF7F75" w14:textId="77777777" w:rsidR="002068F3" w:rsidRPr="000D16C3" w:rsidRDefault="002068F3" w:rsidP="002068F3">
            <w:pPr>
              <w:pStyle w:val="Normal1"/>
              <w:numPr>
                <w:ilvl w:val="0"/>
                <w:numId w:val="65"/>
              </w:numPr>
              <w:tabs>
                <w:tab w:val="left" w:pos="0"/>
              </w:tabs>
              <w:jc w:val="both"/>
              <w:rPr>
                <w:rFonts w:ascii="Calibri" w:hAnsi="Calibri"/>
                <w:szCs w:val="22"/>
              </w:rPr>
            </w:pPr>
            <w:r>
              <w:rPr>
                <w:rFonts w:ascii="Calibri" w:hAnsi="Calibri"/>
                <w:szCs w:val="22"/>
              </w:rPr>
              <w:t>ou 1 plat froid composé</w:t>
            </w:r>
          </w:p>
          <w:p w14:paraId="31E4CC80" w14:textId="77777777" w:rsidR="007D5C1A" w:rsidRDefault="002068F3" w:rsidP="007D5C1A">
            <w:pPr>
              <w:pStyle w:val="Normal1"/>
              <w:numPr>
                <w:ilvl w:val="0"/>
                <w:numId w:val="65"/>
              </w:numPr>
              <w:tabs>
                <w:tab w:val="left" w:pos="0"/>
              </w:tabs>
              <w:rPr>
                <w:rFonts w:ascii="Calibri" w:hAnsi="Calibri"/>
                <w:szCs w:val="22"/>
              </w:rPr>
            </w:pPr>
            <w:r>
              <w:rPr>
                <w:rFonts w:ascii="Calibri" w:hAnsi="Calibri"/>
                <w:szCs w:val="22"/>
              </w:rPr>
              <w:t>1 dessert</w:t>
            </w:r>
            <w:r w:rsidR="007D5C1A">
              <w:rPr>
                <w:rFonts w:ascii="Calibri" w:hAnsi="Calibri"/>
                <w:szCs w:val="22"/>
              </w:rPr>
              <w:t xml:space="preserve"> ou fruit de saison ou mignardise</w:t>
            </w:r>
          </w:p>
          <w:p w14:paraId="34B2DCC2" w14:textId="6D38AA29" w:rsidR="002068F3" w:rsidRPr="007D5C1A" w:rsidRDefault="002068F3" w:rsidP="00C94030">
            <w:pPr>
              <w:pStyle w:val="Normal1"/>
              <w:numPr>
                <w:ilvl w:val="0"/>
                <w:numId w:val="65"/>
              </w:numPr>
              <w:tabs>
                <w:tab w:val="left" w:pos="0"/>
              </w:tabs>
              <w:rPr>
                <w:rFonts w:ascii="Calibri" w:hAnsi="Calibri"/>
                <w:szCs w:val="22"/>
              </w:rPr>
            </w:pPr>
            <w:r w:rsidRPr="007D5C1A">
              <w:rPr>
                <w:rFonts w:ascii="Calibri" w:hAnsi="Calibri"/>
                <w:szCs w:val="22"/>
              </w:rPr>
              <w:t>Pain</w:t>
            </w:r>
          </w:p>
        </w:tc>
      </w:tr>
      <w:tr w:rsidR="002068F3" w14:paraId="3DBA7B9B" w14:textId="77777777" w:rsidTr="00C94030">
        <w:tc>
          <w:tcPr>
            <w:tcW w:w="1433" w:type="dxa"/>
            <w:vMerge/>
          </w:tcPr>
          <w:p w14:paraId="3FE0B382" w14:textId="77777777" w:rsidR="002068F3" w:rsidRDefault="002068F3" w:rsidP="002068F3">
            <w:pPr>
              <w:pStyle w:val="Normal1"/>
              <w:tabs>
                <w:tab w:val="left" w:pos="0"/>
              </w:tabs>
              <w:jc w:val="both"/>
              <w:rPr>
                <w:rFonts w:ascii="Calibri" w:hAnsi="Calibri"/>
                <w:szCs w:val="22"/>
              </w:rPr>
            </w:pPr>
          </w:p>
        </w:tc>
        <w:tc>
          <w:tcPr>
            <w:tcW w:w="2820" w:type="dxa"/>
          </w:tcPr>
          <w:p w14:paraId="332578BD" w14:textId="77777777" w:rsidR="002068F3" w:rsidRPr="00C94030" w:rsidRDefault="002068F3" w:rsidP="002068F3">
            <w:pPr>
              <w:pStyle w:val="Normal1"/>
              <w:tabs>
                <w:tab w:val="left" w:pos="0"/>
              </w:tabs>
              <w:ind w:left="0"/>
              <w:rPr>
                <w:rFonts w:ascii="Calibri" w:hAnsi="Calibri"/>
                <w:b/>
                <w:bCs/>
                <w:szCs w:val="22"/>
              </w:rPr>
            </w:pPr>
            <w:r w:rsidRPr="00C94030">
              <w:rPr>
                <w:rFonts w:ascii="Calibri" w:hAnsi="Calibri"/>
                <w:b/>
                <w:bCs/>
                <w:szCs w:val="22"/>
              </w:rPr>
              <w:t xml:space="preserve">Plateau repas chaud </w:t>
            </w:r>
          </w:p>
          <w:p w14:paraId="2A6483DC" w14:textId="64FEA4B3" w:rsidR="002068F3" w:rsidRDefault="002068F3" w:rsidP="00C94030">
            <w:pPr>
              <w:pStyle w:val="Normal1"/>
              <w:numPr>
                <w:ilvl w:val="0"/>
                <w:numId w:val="66"/>
              </w:numPr>
              <w:tabs>
                <w:tab w:val="left" w:pos="0"/>
              </w:tabs>
              <w:rPr>
                <w:rFonts w:ascii="Calibri" w:hAnsi="Calibri"/>
                <w:szCs w:val="22"/>
              </w:rPr>
            </w:pPr>
            <w:r>
              <w:rPr>
                <w:rFonts w:ascii="Calibri" w:hAnsi="Calibri"/>
                <w:szCs w:val="22"/>
              </w:rPr>
              <w:t xml:space="preserve">1 entrée (froide ou chaude) </w:t>
            </w:r>
          </w:p>
          <w:p w14:paraId="5CF2F23C" w14:textId="77BB3043" w:rsidR="002068F3" w:rsidRDefault="002068F3" w:rsidP="002068F3">
            <w:pPr>
              <w:pStyle w:val="Normal1"/>
              <w:numPr>
                <w:ilvl w:val="0"/>
                <w:numId w:val="64"/>
              </w:numPr>
              <w:tabs>
                <w:tab w:val="left" w:pos="0"/>
              </w:tabs>
              <w:jc w:val="both"/>
              <w:rPr>
                <w:rFonts w:ascii="Calibri" w:hAnsi="Calibri"/>
                <w:szCs w:val="22"/>
              </w:rPr>
            </w:pPr>
            <w:r>
              <w:rPr>
                <w:rFonts w:ascii="Calibri" w:hAnsi="Calibri"/>
                <w:szCs w:val="22"/>
              </w:rPr>
              <w:t>1 plat chaud composé</w:t>
            </w:r>
          </w:p>
          <w:p w14:paraId="65E12915" w14:textId="6CA646EB" w:rsidR="002068F3" w:rsidRDefault="002068F3" w:rsidP="002068F3">
            <w:pPr>
              <w:pStyle w:val="Normal1"/>
              <w:numPr>
                <w:ilvl w:val="0"/>
                <w:numId w:val="64"/>
              </w:numPr>
              <w:tabs>
                <w:tab w:val="left" w:pos="0"/>
              </w:tabs>
              <w:jc w:val="both"/>
              <w:rPr>
                <w:rFonts w:ascii="Calibri" w:hAnsi="Calibri"/>
                <w:szCs w:val="22"/>
              </w:rPr>
            </w:pPr>
            <w:r>
              <w:rPr>
                <w:rFonts w:ascii="Calibri" w:hAnsi="Calibri"/>
                <w:szCs w:val="22"/>
              </w:rPr>
              <w:t xml:space="preserve">1 dessert </w:t>
            </w:r>
            <w:r w:rsidR="007D5C1A">
              <w:rPr>
                <w:rFonts w:ascii="Calibri" w:hAnsi="Calibri"/>
                <w:szCs w:val="22"/>
              </w:rPr>
              <w:t>ou fruit de saison ou mignardise</w:t>
            </w:r>
          </w:p>
          <w:p w14:paraId="1ABD2CC3" w14:textId="2A56E0F1" w:rsidR="002068F3" w:rsidRDefault="002068F3" w:rsidP="002068F3">
            <w:pPr>
              <w:pStyle w:val="Normal1"/>
              <w:numPr>
                <w:ilvl w:val="0"/>
                <w:numId w:val="64"/>
              </w:numPr>
              <w:tabs>
                <w:tab w:val="left" w:pos="0"/>
              </w:tabs>
              <w:jc w:val="both"/>
              <w:rPr>
                <w:rFonts w:ascii="Calibri" w:hAnsi="Calibri"/>
                <w:szCs w:val="22"/>
              </w:rPr>
            </w:pPr>
            <w:r>
              <w:rPr>
                <w:rFonts w:ascii="Calibri" w:hAnsi="Calibri"/>
                <w:szCs w:val="22"/>
              </w:rPr>
              <w:t xml:space="preserve">Pain </w:t>
            </w:r>
          </w:p>
        </w:tc>
        <w:tc>
          <w:tcPr>
            <w:tcW w:w="2835" w:type="dxa"/>
          </w:tcPr>
          <w:p w14:paraId="2CB9DB12" w14:textId="77777777" w:rsidR="002068F3" w:rsidRPr="00C94030" w:rsidRDefault="002068F3" w:rsidP="002068F3">
            <w:pPr>
              <w:pStyle w:val="Normal1"/>
              <w:tabs>
                <w:tab w:val="left" w:pos="0"/>
              </w:tabs>
              <w:ind w:left="0"/>
              <w:rPr>
                <w:rFonts w:ascii="Calibri" w:hAnsi="Calibri"/>
                <w:b/>
                <w:bCs/>
                <w:szCs w:val="22"/>
              </w:rPr>
            </w:pPr>
            <w:r w:rsidRPr="00C94030">
              <w:rPr>
                <w:rFonts w:ascii="Calibri" w:hAnsi="Calibri"/>
                <w:b/>
                <w:bCs/>
                <w:szCs w:val="22"/>
              </w:rPr>
              <w:t xml:space="preserve">Plateau repas chaud </w:t>
            </w:r>
          </w:p>
          <w:p w14:paraId="711616A8" w14:textId="77777777" w:rsidR="002068F3" w:rsidRDefault="002068F3" w:rsidP="002068F3">
            <w:pPr>
              <w:pStyle w:val="Normal1"/>
              <w:numPr>
                <w:ilvl w:val="0"/>
                <w:numId w:val="66"/>
              </w:numPr>
              <w:tabs>
                <w:tab w:val="left" w:pos="0"/>
              </w:tabs>
              <w:rPr>
                <w:rFonts w:ascii="Calibri" w:hAnsi="Calibri"/>
                <w:szCs w:val="22"/>
              </w:rPr>
            </w:pPr>
            <w:r>
              <w:rPr>
                <w:rFonts w:ascii="Calibri" w:hAnsi="Calibri"/>
                <w:szCs w:val="22"/>
              </w:rPr>
              <w:t xml:space="preserve">1 entrée (froide ou chaude) </w:t>
            </w:r>
          </w:p>
          <w:p w14:paraId="7770120E" w14:textId="77777777" w:rsidR="002068F3" w:rsidRDefault="002068F3" w:rsidP="002068F3">
            <w:pPr>
              <w:pStyle w:val="Normal1"/>
              <w:numPr>
                <w:ilvl w:val="0"/>
                <w:numId w:val="64"/>
              </w:numPr>
              <w:tabs>
                <w:tab w:val="left" w:pos="0"/>
              </w:tabs>
              <w:jc w:val="both"/>
              <w:rPr>
                <w:rFonts w:ascii="Calibri" w:hAnsi="Calibri"/>
                <w:szCs w:val="22"/>
              </w:rPr>
            </w:pPr>
            <w:r>
              <w:rPr>
                <w:rFonts w:ascii="Calibri" w:hAnsi="Calibri"/>
                <w:szCs w:val="22"/>
              </w:rPr>
              <w:t>1 plat chaud composé</w:t>
            </w:r>
          </w:p>
          <w:p w14:paraId="29B00AE8" w14:textId="189AB0F5" w:rsidR="002068F3" w:rsidRDefault="002068F3" w:rsidP="002068F3">
            <w:pPr>
              <w:pStyle w:val="Normal1"/>
              <w:numPr>
                <w:ilvl w:val="0"/>
                <w:numId w:val="64"/>
              </w:numPr>
              <w:tabs>
                <w:tab w:val="left" w:pos="0"/>
              </w:tabs>
              <w:jc w:val="both"/>
              <w:rPr>
                <w:rFonts w:ascii="Calibri" w:hAnsi="Calibri"/>
                <w:szCs w:val="22"/>
              </w:rPr>
            </w:pPr>
            <w:r>
              <w:rPr>
                <w:rFonts w:ascii="Calibri" w:hAnsi="Calibri"/>
                <w:szCs w:val="22"/>
              </w:rPr>
              <w:t xml:space="preserve">1 dessert </w:t>
            </w:r>
            <w:r w:rsidR="007D5C1A">
              <w:rPr>
                <w:rFonts w:ascii="Calibri" w:hAnsi="Calibri"/>
                <w:szCs w:val="22"/>
              </w:rPr>
              <w:t>ou fruit de saison ou mignardise</w:t>
            </w:r>
          </w:p>
          <w:p w14:paraId="666AF74D" w14:textId="7E55DF04" w:rsidR="002068F3" w:rsidRPr="00DC7975" w:rsidRDefault="002068F3" w:rsidP="00C94030">
            <w:pPr>
              <w:pStyle w:val="Normal1"/>
              <w:numPr>
                <w:ilvl w:val="0"/>
                <w:numId w:val="64"/>
              </w:numPr>
              <w:tabs>
                <w:tab w:val="left" w:pos="0"/>
              </w:tabs>
              <w:jc w:val="both"/>
              <w:rPr>
                <w:rFonts w:ascii="Calibri" w:hAnsi="Calibri"/>
                <w:szCs w:val="22"/>
              </w:rPr>
            </w:pPr>
            <w:r>
              <w:rPr>
                <w:rFonts w:ascii="Calibri" w:hAnsi="Calibri"/>
                <w:szCs w:val="22"/>
              </w:rPr>
              <w:t xml:space="preserve">Pain </w:t>
            </w:r>
          </w:p>
        </w:tc>
        <w:tc>
          <w:tcPr>
            <w:tcW w:w="2410" w:type="dxa"/>
          </w:tcPr>
          <w:p w14:paraId="0BFF4607" w14:textId="77777777" w:rsidR="002068F3" w:rsidRPr="00C94030" w:rsidRDefault="002068F3" w:rsidP="002068F3">
            <w:pPr>
              <w:pStyle w:val="Normal1"/>
              <w:tabs>
                <w:tab w:val="left" w:pos="0"/>
              </w:tabs>
              <w:ind w:left="0"/>
              <w:rPr>
                <w:rFonts w:ascii="Calibri" w:hAnsi="Calibri"/>
                <w:b/>
                <w:bCs/>
                <w:szCs w:val="22"/>
              </w:rPr>
            </w:pPr>
            <w:r w:rsidRPr="00C94030">
              <w:rPr>
                <w:rFonts w:ascii="Calibri" w:hAnsi="Calibri"/>
                <w:b/>
                <w:bCs/>
                <w:szCs w:val="22"/>
              </w:rPr>
              <w:t xml:space="preserve">Plateau repas chaud </w:t>
            </w:r>
          </w:p>
          <w:p w14:paraId="5B2E3FB3" w14:textId="77777777" w:rsidR="002068F3" w:rsidRDefault="002068F3" w:rsidP="002068F3">
            <w:pPr>
              <w:pStyle w:val="Normal1"/>
              <w:numPr>
                <w:ilvl w:val="0"/>
                <w:numId w:val="66"/>
              </w:numPr>
              <w:tabs>
                <w:tab w:val="left" w:pos="0"/>
              </w:tabs>
              <w:rPr>
                <w:rFonts w:ascii="Calibri" w:hAnsi="Calibri"/>
                <w:szCs w:val="22"/>
              </w:rPr>
            </w:pPr>
            <w:r>
              <w:rPr>
                <w:rFonts w:ascii="Calibri" w:hAnsi="Calibri"/>
                <w:szCs w:val="22"/>
              </w:rPr>
              <w:t xml:space="preserve">1 entrée (froide ou chaude) </w:t>
            </w:r>
          </w:p>
          <w:p w14:paraId="184EA8F8" w14:textId="77777777" w:rsidR="002068F3" w:rsidRDefault="002068F3" w:rsidP="002068F3">
            <w:pPr>
              <w:pStyle w:val="Normal1"/>
              <w:numPr>
                <w:ilvl w:val="0"/>
                <w:numId w:val="64"/>
              </w:numPr>
              <w:tabs>
                <w:tab w:val="left" w:pos="0"/>
              </w:tabs>
              <w:jc w:val="both"/>
              <w:rPr>
                <w:rFonts w:ascii="Calibri" w:hAnsi="Calibri"/>
                <w:szCs w:val="22"/>
              </w:rPr>
            </w:pPr>
            <w:r>
              <w:rPr>
                <w:rFonts w:ascii="Calibri" w:hAnsi="Calibri"/>
                <w:szCs w:val="22"/>
              </w:rPr>
              <w:t>1 plat chaud composé</w:t>
            </w:r>
          </w:p>
          <w:p w14:paraId="1CB4FE00" w14:textId="3AE8D5E2" w:rsidR="002068F3" w:rsidRDefault="002068F3" w:rsidP="002068F3">
            <w:pPr>
              <w:pStyle w:val="Normal1"/>
              <w:numPr>
                <w:ilvl w:val="0"/>
                <w:numId w:val="64"/>
              </w:numPr>
              <w:tabs>
                <w:tab w:val="left" w:pos="0"/>
              </w:tabs>
              <w:jc w:val="both"/>
              <w:rPr>
                <w:rFonts w:ascii="Calibri" w:hAnsi="Calibri"/>
                <w:szCs w:val="22"/>
              </w:rPr>
            </w:pPr>
            <w:r>
              <w:rPr>
                <w:rFonts w:ascii="Calibri" w:hAnsi="Calibri"/>
                <w:szCs w:val="22"/>
              </w:rPr>
              <w:t xml:space="preserve">1 dessert </w:t>
            </w:r>
            <w:r w:rsidR="007D5C1A">
              <w:rPr>
                <w:rFonts w:ascii="Calibri" w:hAnsi="Calibri"/>
                <w:szCs w:val="22"/>
              </w:rPr>
              <w:t>ou fruit de saison ou mignardise</w:t>
            </w:r>
          </w:p>
          <w:p w14:paraId="309E233C" w14:textId="6680F98C" w:rsidR="002068F3" w:rsidRDefault="002068F3" w:rsidP="002068F3">
            <w:pPr>
              <w:pStyle w:val="Normal1"/>
              <w:tabs>
                <w:tab w:val="left" w:pos="0"/>
              </w:tabs>
              <w:ind w:left="0"/>
              <w:jc w:val="both"/>
              <w:rPr>
                <w:rFonts w:ascii="Calibri" w:hAnsi="Calibri"/>
                <w:szCs w:val="22"/>
              </w:rPr>
            </w:pPr>
            <w:r>
              <w:rPr>
                <w:rFonts w:ascii="Calibri" w:hAnsi="Calibri"/>
                <w:szCs w:val="22"/>
              </w:rPr>
              <w:t xml:space="preserve">Pain </w:t>
            </w:r>
          </w:p>
        </w:tc>
      </w:tr>
    </w:tbl>
    <w:p w14:paraId="7019681A" w14:textId="77777777" w:rsidR="000D16C3" w:rsidRDefault="000D16C3" w:rsidP="009B7B66">
      <w:pPr>
        <w:spacing w:before="120"/>
        <w:jc w:val="both"/>
        <w:rPr>
          <w:rFonts w:ascii="Calibri" w:hAnsi="Calibri" w:cs="Arial"/>
          <w:bCs/>
          <w:sz w:val="22"/>
          <w:szCs w:val="22"/>
        </w:rPr>
      </w:pPr>
    </w:p>
    <w:p w14:paraId="4AD81594" w14:textId="592D59E7" w:rsidR="00BC5AF2" w:rsidRDefault="00C06BA4" w:rsidP="00C94030">
      <w:pPr>
        <w:pStyle w:val="Normal1"/>
        <w:tabs>
          <w:tab w:val="left" w:pos="0"/>
        </w:tabs>
        <w:ind w:left="0"/>
        <w:jc w:val="both"/>
        <w:rPr>
          <w:rFonts w:ascii="Calibri" w:hAnsi="Calibri"/>
          <w:szCs w:val="22"/>
        </w:rPr>
      </w:pPr>
      <w:r>
        <w:rPr>
          <w:rFonts w:ascii="Calibri" w:hAnsi="Calibri"/>
          <w:szCs w:val="22"/>
        </w:rPr>
        <w:t xml:space="preserve">Le </w:t>
      </w:r>
      <w:r w:rsidR="000232BB">
        <w:rPr>
          <w:rFonts w:ascii="Calibri" w:hAnsi="Calibri"/>
          <w:szCs w:val="22"/>
        </w:rPr>
        <w:t xml:space="preserve">contenu du </w:t>
      </w:r>
      <w:r>
        <w:rPr>
          <w:rFonts w:ascii="Calibri" w:hAnsi="Calibri"/>
          <w:szCs w:val="22"/>
        </w:rPr>
        <w:t xml:space="preserve">plateau-repas standard </w:t>
      </w:r>
      <w:r w:rsidR="0061063B">
        <w:rPr>
          <w:rFonts w:ascii="Calibri" w:hAnsi="Calibri"/>
          <w:szCs w:val="22"/>
        </w:rPr>
        <w:t xml:space="preserve">chaud </w:t>
      </w:r>
      <w:r w:rsidR="000232BB">
        <w:rPr>
          <w:rFonts w:ascii="Calibri" w:hAnsi="Calibri"/>
          <w:szCs w:val="22"/>
        </w:rPr>
        <w:t>consiste</w:t>
      </w:r>
      <w:r w:rsidR="0061063B">
        <w:rPr>
          <w:rFonts w:ascii="Calibri" w:hAnsi="Calibri"/>
          <w:szCs w:val="22"/>
        </w:rPr>
        <w:t xml:space="preserve"> </w:t>
      </w:r>
      <w:r w:rsidR="000232BB">
        <w:rPr>
          <w:rFonts w:ascii="Calibri" w:hAnsi="Calibri"/>
          <w:szCs w:val="22"/>
        </w:rPr>
        <w:t>en une</w:t>
      </w:r>
      <w:r w:rsidR="00BC5AF2">
        <w:rPr>
          <w:rFonts w:ascii="Calibri" w:hAnsi="Calibri"/>
          <w:szCs w:val="22"/>
        </w:rPr>
        <w:t xml:space="preserve"> déclinaison</w:t>
      </w:r>
      <w:r w:rsidR="00BC5AF2" w:rsidRPr="00F85A67">
        <w:rPr>
          <w:rFonts w:ascii="Calibri" w:hAnsi="Calibri"/>
          <w:szCs w:val="22"/>
        </w:rPr>
        <w:t xml:space="preserve"> des prestations servies au </w:t>
      </w:r>
      <w:r w:rsidR="00BC5AF2" w:rsidRPr="00607261">
        <w:rPr>
          <w:rFonts w:ascii="Calibri" w:hAnsi="Calibri"/>
          <w:szCs w:val="22"/>
        </w:rPr>
        <w:t>restaurant</w:t>
      </w:r>
      <w:r w:rsidR="00BC5AF2">
        <w:rPr>
          <w:rFonts w:ascii="Calibri" w:hAnsi="Calibri"/>
          <w:szCs w:val="22"/>
        </w:rPr>
        <w:t xml:space="preserve"> </w:t>
      </w:r>
      <w:r w:rsidR="00BC5AF2" w:rsidRPr="009A772E">
        <w:rPr>
          <w:rFonts w:ascii="Calibri" w:hAnsi="Calibri"/>
          <w:szCs w:val="22"/>
        </w:rPr>
        <w:t>– le prix proposé tient notamment compte du prix des denrées alimentaires</w:t>
      </w:r>
      <w:r w:rsidR="00BC5AF2">
        <w:rPr>
          <w:rFonts w:ascii="Calibri" w:hAnsi="Calibri"/>
          <w:szCs w:val="22"/>
        </w:rPr>
        <w:t xml:space="preserve"> proposées sur le self</w:t>
      </w:r>
      <w:r w:rsidR="0061063B">
        <w:rPr>
          <w:rFonts w:ascii="Calibri" w:hAnsi="Calibri"/>
          <w:szCs w:val="22"/>
        </w:rPr>
        <w:t xml:space="preserve">. Le plateau-repas froid consiste en une déclinaison des prestations froides proposées au restaurant </w:t>
      </w:r>
      <w:r w:rsidR="004170A7">
        <w:rPr>
          <w:rFonts w:ascii="Calibri" w:hAnsi="Calibri"/>
          <w:szCs w:val="22"/>
        </w:rPr>
        <w:t>ou</w:t>
      </w:r>
      <w:r w:rsidR="00940F2A">
        <w:rPr>
          <w:rFonts w:ascii="Calibri" w:hAnsi="Calibri"/>
          <w:szCs w:val="22"/>
        </w:rPr>
        <w:t xml:space="preserve"> en une prestation de type </w:t>
      </w:r>
      <w:r w:rsidR="00566FCA">
        <w:rPr>
          <w:rFonts w:ascii="Calibri" w:hAnsi="Calibri"/>
          <w:szCs w:val="22"/>
        </w:rPr>
        <w:t xml:space="preserve">« sur le pouce » </w:t>
      </w:r>
      <w:r w:rsidR="004170A7">
        <w:rPr>
          <w:rFonts w:ascii="Calibri" w:hAnsi="Calibri"/>
          <w:szCs w:val="22"/>
        </w:rPr>
        <w:t xml:space="preserve">comprenant une </w:t>
      </w:r>
      <w:r w:rsidR="005D5702">
        <w:rPr>
          <w:rFonts w:ascii="Calibri" w:hAnsi="Calibri"/>
          <w:szCs w:val="22"/>
        </w:rPr>
        <w:t xml:space="preserve">offre </w:t>
      </w:r>
      <w:r w:rsidR="004170A7">
        <w:rPr>
          <w:rFonts w:ascii="Calibri" w:hAnsi="Calibri"/>
          <w:szCs w:val="22"/>
        </w:rPr>
        <w:t xml:space="preserve">de sandwiches et salades composées élaborés. </w:t>
      </w:r>
    </w:p>
    <w:p w14:paraId="5EC0B0EC" w14:textId="6CCC86DF" w:rsidR="00BC5AF2" w:rsidRDefault="00BC5AF2" w:rsidP="00C94030">
      <w:pPr>
        <w:pStyle w:val="Normal1"/>
        <w:tabs>
          <w:tab w:val="left" w:pos="0"/>
        </w:tabs>
        <w:ind w:left="0"/>
        <w:jc w:val="both"/>
        <w:rPr>
          <w:rFonts w:ascii="Calibri" w:hAnsi="Calibri"/>
          <w:szCs w:val="22"/>
        </w:rPr>
      </w:pPr>
      <w:r>
        <w:rPr>
          <w:rFonts w:ascii="Calibri" w:hAnsi="Calibri"/>
          <w:szCs w:val="22"/>
        </w:rPr>
        <w:t xml:space="preserve">Les 2 autres </w:t>
      </w:r>
      <w:r w:rsidR="00BC3092">
        <w:rPr>
          <w:rFonts w:ascii="Calibri" w:hAnsi="Calibri"/>
          <w:szCs w:val="22"/>
        </w:rPr>
        <w:t xml:space="preserve">gammes </w:t>
      </w:r>
      <w:r>
        <w:rPr>
          <w:rFonts w:ascii="Calibri" w:hAnsi="Calibri"/>
          <w:szCs w:val="22"/>
        </w:rPr>
        <w:t>répondent à des niveaux de qualité supérieure, étant entendu que le 3</w:t>
      </w:r>
      <w:r w:rsidRPr="000D088E">
        <w:rPr>
          <w:rFonts w:ascii="Calibri" w:hAnsi="Calibri"/>
          <w:szCs w:val="22"/>
          <w:vertAlign w:val="superscript"/>
        </w:rPr>
        <w:t>ème</w:t>
      </w:r>
      <w:r>
        <w:rPr>
          <w:rFonts w:ascii="Calibri" w:hAnsi="Calibri"/>
          <w:szCs w:val="22"/>
        </w:rPr>
        <w:t xml:space="preserve"> niveau correspond au niveau le plus élevé</w:t>
      </w:r>
      <w:r w:rsidR="00EA697A">
        <w:rPr>
          <w:rFonts w:ascii="Calibri" w:hAnsi="Calibri"/>
          <w:szCs w:val="22"/>
        </w:rPr>
        <w:t>. La différence entre les deux niveaux de gammes s’appréciera par la qualité des matières premières entrant dans la composition des menus (signes officiels de qualité, bio, labels, AOP/AOC etc.), la présentation et la sophistication des recettes.</w:t>
      </w:r>
      <w:r w:rsidR="004D508E">
        <w:rPr>
          <w:rFonts w:ascii="Calibri" w:hAnsi="Calibri"/>
          <w:szCs w:val="22"/>
        </w:rPr>
        <w:t xml:space="preserve"> P</w:t>
      </w:r>
      <w:r>
        <w:rPr>
          <w:rFonts w:ascii="Calibri" w:hAnsi="Calibri"/>
          <w:szCs w:val="22"/>
        </w:rPr>
        <w:t xml:space="preserve">our s’assurer de la </w:t>
      </w:r>
      <w:r>
        <w:rPr>
          <w:rFonts w:ascii="Calibri" w:hAnsi="Calibri"/>
          <w:szCs w:val="22"/>
        </w:rPr>
        <w:lastRenderedPageBreak/>
        <w:t>compétitivité de ces 2 niveaux, le Titulaire est invité à proposer une offre performante et économiquement intéressante</w:t>
      </w:r>
      <w:r w:rsidRPr="00607261">
        <w:rPr>
          <w:rFonts w:ascii="Calibri" w:hAnsi="Calibri"/>
          <w:szCs w:val="22"/>
        </w:rPr>
        <w:t xml:space="preserve">. </w:t>
      </w:r>
    </w:p>
    <w:p w14:paraId="5D4FCAB8" w14:textId="614E1D20" w:rsidR="00261FEC" w:rsidRPr="009B7B66" w:rsidRDefault="00AC366C" w:rsidP="009B7B66">
      <w:pPr>
        <w:spacing w:before="120"/>
        <w:jc w:val="both"/>
        <w:rPr>
          <w:rFonts w:ascii="Calibri" w:hAnsi="Calibri" w:cs="Arial"/>
          <w:bCs/>
          <w:sz w:val="22"/>
          <w:szCs w:val="22"/>
        </w:rPr>
      </w:pPr>
      <w:r w:rsidRPr="00AC366C">
        <w:rPr>
          <w:rFonts w:ascii="Calibri" w:hAnsi="Calibri" w:cs="Arial"/>
          <w:bCs/>
          <w:sz w:val="22"/>
          <w:szCs w:val="22"/>
        </w:rPr>
        <w:t xml:space="preserve">L'offre du </w:t>
      </w:r>
      <w:r>
        <w:rPr>
          <w:rFonts w:ascii="Calibri" w:hAnsi="Calibri" w:cs="Arial"/>
          <w:bCs/>
          <w:sz w:val="22"/>
          <w:szCs w:val="22"/>
        </w:rPr>
        <w:t>T</w:t>
      </w:r>
      <w:r w:rsidRPr="00AC366C">
        <w:rPr>
          <w:rFonts w:ascii="Calibri" w:hAnsi="Calibri" w:cs="Arial"/>
          <w:bCs/>
          <w:sz w:val="22"/>
          <w:szCs w:val="22"/>
        </w:rPr>
        <w:t>itulaire en matière de plateaux-repas</w:t>
      </w:r>
      <w:r>
        <w:rPr>
          <w:rFonts w:ascii="Calibri" w:hAnsi="Calibri" w:cs="Arial"/>
          <w:bCs/>
          <w:sz w:val="22"/>
          <w:szCs w:val="22"/>
        </w:rPr>
        <w:t>, sur l’ensemble des niveaux de gamme,</w:t>
      </w:r>
      <w:r w:rsidRPr="00AC366C">
        <w:rPr>
          <w:rFonts w:ascii="Calibri" w:hAnsi="Calibri" w:cs="Arial"/>
          <w:bCs/>
          <w:sz w:val="22"/>
          <w:szCs w:val="22"/>
        </w:rPr>
        <w:t xml:space="preserve"> doit être très large afin de pouvoir satisfaire l'ensemble des demandes (de la plus basique de type réunion de travail à la plus élaborée).</w:t>
      </w:r>
    </w:p>
    <w:p w14:paraId="5920EA8E" w14:textId="7D5F08E0" w:rsidR="00261FEC" w:rsidRPr="00F72FEF" w:rsidRDefault="00261FEC" w:rsidP="009B7B66">
      <w:pPr>
        <w:spacing w:before="120"/>
        <w:jc w:val="both"/>
        <w:rPr>
          <w:rFonts w:ascii="Calibri" w:hAnsi="Calibri" w:cs="Arial"/>
          <w:bCs/>
          <w:sz w:val="22"/>
          <w:szCs w:val="22"/>
        </w:rPr>
      </w:pPr>
      <w:r w:rsidRPr="00762926">
        <w:rPr>
          <w:rFonts w:ascii="Calibri" w:hAnsi="Calibri" w:cs="Arial"/>
          <w:bCs/>
          <w:sz w:val="22"/>
          <w:szCs w:val="22"/>
        </w:rPr>
        <w:t xml:space="preserve">Les commandes sont passées au minimum </w:t>
      </w:r>
      <w:r w:rsidR="00A539D9">
        <w:rPr>
          <w:rFonts w:ascii="Calibri" w:hAnsi="Calibri" w:cs="Arial"/>
          <w:bCs/>
          <w:sz w:val="22"/>
          <w:szCs w:val="22"/>
        </w:rPr>
        <w:t>48</w:t>
      </w:r>
      <w:r w:rsidR="00A539D9" w:rsidRPr="00762926">
        <w:rPr>
          <w:rFonts w:ascii="Calibri" w:hAnsi="Calibri" w:cs="Arial"/>
          <w:bCs/>
          <w:sz w:val="22"/>
          <w:szCs w:val="22"/>
        </w:rPr>
        <w:t xml:space="preserve">h </w:t>
      </w:r>
      <w:r w:rsidRPr="00762926">
        <w:rPr>
          <w:rFonts w:ascii="Calibri" w:hAnsi="Calibri" w:cs="Arial"/>
          <w:bCs/>
          <w:sz w:val="22"/>
          <w:szCs w:val="22"/>
        </w:rPr>
        <w:t>avant l’heure de livraison souhaitée. Le bon de commande indique l’horaire du début</w:t>
      </w:r>
      <w:r w:rsidRPr="00607261">
        <w:rPr>
          <w:rFonts w:ascii="Calibri" w:hAnsi="Calibri" w:cs="Arial"/>
          <w:bCs/>
          <w:sz w:val="22"/>
          <w:szCs w:val="22"/>
        </w:rPr>
        <w:t xml:space="preserve"> de la manifestation considérée, le Titulaire livre les prestations une demi-heur</w:t>
      </w:r>
      <w:r w:rsidRPr="00286FB9">
        <w:rPr>
          <w:rFonts w:ascii="Calibri" w:hAnsi="Calibri" w:cs="Arial"/>
          <w:bCs/>
          <w:sz w:val="22"/>
          <w:szCs w:val="22"/>
        </w:rPr>
        <w:t xml:space="preserve">e au maximum avant cet horaire. </w:t>
      </w:r>
    </w:p>
    <w:p w14:paraId="5ED33123" w14:textId="07D7E3E2" w:rsidR="00261FEC" w:rsidRDefault="00172378" w:rsidP="009B7B66">
      <w:pPr>
        <w:spacing w:before="120"/>
        <w:jc w:val="both"/>
        <w:rPr>
          <w:rFonts w:ascii="Calibri" w:hAnsi="Calibri" w:cs="Arial"/>
          <w:bCs/>
          <w:sz w:val="22"/>
          <w:szCs w:val="22"/>
        </w:rPr>
      </w:pPr>
      <w:r w:rsidRPr="00AC366C">
        <w:rPr>
          <w:rFonts w:ascii="Calibri" w:hAnsi="Calibri" w:cs="Arial"/>
          <w:bCs/>
          <w:sz w:val="22"/>
          <w:szCs w:val="22"/>
        </w:rPr>
        <w:t>Les boissons et le service sont exclus de cette prestation.</w:t>
      </w:r>
    </w:p>
    <w:p w14:paraId="5C769D51" w14:textId="4D3339F3" w:rsidR="00261FEC" w:rsidRPr="00762926" w:rsidRDefault="00762926" w:rsidP="00762926">
      <w:pPr>
        <w:tabs>
          <w:tab w:val="left" w:pos="0"/>
        </w:tabs>
        <w:spacing w:before="120"/>
        <w:ind w:left="720" w:hanging="720"/>
        <w:jc w:val="both"/>
        <w:outlineLvl w:val="2"/>
        <w:rPr>
          <w:rFonts w:ascii="Calibri" w:hAnsi="Calibri" w:cs="Arial"/>
          <w:b/>
          <w:bCs/>
          <w:sz w:val="22"/>
          <w:szCs w:val="22"/>
        </w:rPr>
      </w:pPr>
      <w:bookmarkStart w:id="107" w:name="_Toc194063782"/>
      <w:bookmarkStart w:id="108" w:name="_Toc194067349"/>
      <w:r>
        <w:rPr>
          <w:rFonts w:ascii="Calibri" w:hAnsi="Calibri" w:cs="Arial"/>
          <w:b/>
          <w:bCs/>
          <w:sz w:val="22"/>
          <w:szCs w:val="22"/>
        </w:rPr>
        <w:t>3.4.</w:t>
      </w:r>
      <w:r w:rsidR="001D6ECB">
        <w:rPr>
          <w:rFonts w:ascii="Calibri" w:hAnsi="Calibri" w:cs="Arial"/>
          <w:b/>
          <w:bCs/>
          <w:sz w:val="22"/>
          <w:szCs w:val="22"/>
        </w:rPr>
        <w:t>2</w:t>
      </w:r>
      <w:r>
        <w:rPr>
          <w:rFonts w:ascii="Calibri" w:hAnsi="Calibri" w:cs="Arial"/>
          <w:b/>
          <w:bCs/>
          <w:sz w:val="22"/>
          <w:szCs w:val="22"/>
        </w:rPr>
        <w:t>.</w:t>
      </w:r>
      <w:r w:rsidR="001D6ECB">
        <w:rPr>
          <w:rFonts w:ascii="Calibri" w:hAnsi="Calibri" w:cs="Arial"/>
          <w:b/>
          <w:bCs/>
          <w:sz w:val="22"/>
          <w:szCs w:val="22"/>
        </w:rPr>
        <w:t xml:space="preserve">2 </w:t>
      </w:r>
      <w:r w:rsidR="00261FEC" w:rsidRPr="00762926">
        <w:rPr>
          <w:rFonts w:ascii="Calibri" w:hAnsi="Calibri" w:cs="Arial"/>
          <w:b/>
          <w:bCs/>
          <w:sz w:val="22"/>
          <w:szCs w:val="22"/>
        </w:rPr>
        <w:t>Les petits déjeuners</w:t>
      </w:r>
      <w:bookmarkEnd w:id="107"/>
      <w:bookmarkEnd w:id="108"/>
    </w:p>
    <w:p w14:paraId="4D7E0105" w14:textId="77777777" w:rsidR="005F44A6" w:rsidRPr="009B7B66" w:rsidRDefault="005F44A6" w:rsidP="009B7B66">
      <w:pPr>
        <w:spacing w:before="120"/>
        <w:jc w:val="both"/>
        <w:rPr>
          <w:rFonts w:ascii="Calibri" w:hAnsi="Calibri" w:cs="Arial"/>
          <w:bCs/>
          <w:sz w:val="22"/>
          <w:szCs w:val="22"/>
        </w:rPr>
      </w:pPr>
      <w:r w:rsidRPr="009B7B66">
        <w:rPr>
          <w:rFonts w:ascii="Calibri" w:hAnsi="Calibri" w:cs="Arial"/>
          <w:bCs/>
          <w:sz w:val="22"/>
          <w:szCs w:val="22"/>
        </w:rPr>
        <w:t>Le Titulaire fourni</w:t>
      </w:r>
      <w:r w:rsidR="00172378" w:rsidRPr="009B7B66">
        <w:rPr>
          <w:rFonts w:ascii="Calibri" w:hAnsi="Calibri" w:cs="Arial"/>
          <w:bCs/>
          <w:sz w:val="22"/>
          <w:szCs w:val="22"/>
        </w:rPr>
        <w:t>t</w:t>
      </w:r>
      <w:r w:rsidRPr="009B7B66">
        <w:rPr>
          <w:rFonts w:ascii="Calibri" w:hAnsi="Calibri" w:cs="Arial"/>
          <w:bCs/>
          <w:sz w:val="22"/>
          <w:szCs w:val="22"/>
        </w:rPr>
        <w:t> :</w:t>
      </w:r>
    </w:p>
    <w:p w14:paraId="5A1ECBB5" w14:textId="36F4208F" w:rsidR="00762926" w:rsidRPr="00762926" w:rsidRDefault="005F44A6" w:rsidP="00364E1F">
      <w:pPr>
        <w:pStyle w:val="Paragraphedeliste0"/>
        <w:numPr>
          <w:ilvl w:val="0"/>
          <w:numId w:val="36"/>
        </w:numPr>
        <w:spacing w:before="120"/>
        <w:jc w:val="both"/>
        <w:rPr>
          <w:rFonts w:ascii="Calibri" w:hAnsi="Calibri" w:cs="Arial"/>
          <w:bCs/>
          <w:sz w:val="22"/>
          <w:szCs w:val="22"/>
        </w:rPr>
      </w:pPr>
      <w:r w:rsidRPr="00762926">
        <w:rPr>
          <w:rFonts w:ascii="Calibri" w:hAnsi="Calibri" w:cs="Arial"/>
          <w:bCs/>
          <w:sz w:val="22"/>
          <w:szCs w:val="22"/>
        </w:rPr>
        <w:t>Boissons chaudes : thé – café + capsules lait</w:t>
      </w:r>
      <w:r w:rsidR="00762926" w:rsidRPr="00762926">
        <w:rPr>
          <w:rFonts w:ascii="Calibri" w:hAnsi="Calibri" w:cs="Arial"/>
          <w:bCs/>
          <w:sz w:val="22"/>
          <w:szCs w:val="22"/>
        </w:rPr>
        <w:t>,</w:t>
      </w:r>
    </w:p>
    <w:p w14:paraId="11E2B7EC" w14:textId="4ABA60E1" w:rsidR="005F44A6" w:rsidRPr="00762926" w:rsidRDefault="005F44A6" w:rsidP="00364E1F">
      <w:pPr>
        <w:pStyle w:val="Paragraphedeliste0"/>
        <w:numPr>
          <w:ilvl w:val="0"/>
          <w:numId w:val="36"/>
        </w:numPr>
        <w:spacing w:before="120"/>
        <w:jc w:val="both"/>
        <w:rPr>
          <w:rFonts w:ascii="Calibri" w:hAnsi="Calibri" w:cs="Arial"/>
          <w:bCs/>
          <w:sz w:val="22"/>
          <w:szCs w:val="22"/>
        </w:rPr>
      </w:pPr>
      <w:r w:rsidRPr="00762926">
        <w:rPr>
          <w:rFonts w:ascii="Calibri" w:hAnsi="Calibri" w:cs="Arial"/>
          <w:bCs/>
          <w:sz w:val="22"/>
          <w:szCs w:val="22"/>
        </w:rPr>
        <w:t>2 mini viennoiseries par personne</w:t>
      </w:r>
      <w:r w:rsidR="00762926" w:rsidRPr="00762926">
        <w:rPr>
          <w:rFonts w:ascii="Calibri" w:hAnsi="Calibri" w:cs="Arial"/>
          <w:bCs/>
          <w:sz w:val="22"/>
          <w:szCs w:val="22"/>
        </w:rPr>
        <w:t>,</w:t>
      </w:r>
    </w:p>
    <w:p w14:paraId="41B68CCF" w14:textId="4142F1B3" w:rsidR="005F44A6" w:rsidRDefault="00827E1D" w:rsidP="00364E1F">
      <w:pPr>
        <w:pStyle w:val="Paragraphedeliste0"/>
        <w:numPr>
          <w:ilvl w:val="0"/>
          <w:numId w:val="36"/>
        </w:numPr>
        <w:spacing w:before="120"/>
        <w:jc w:val="both"/>
        <w:rPr>
          <w:rFonts w:ascii="Calibri" w:hAnsi="Calibri" w:cs="Arial"/>
          <w:bCs/>
          <w:sz w:val="22"/>
          <w:szCs w:val="22"/>
        </w:rPr>
      </w:pPr>
      <w:r>
        <w:rPr>
          <w:rFonts w:ascii="Calibri" w:hAnsi="Calibri" w:cs="Arial"/>
          <w:bCs/>
          <w:sz w:val="22"/>
          <w:szCs w:val="22"/>
        </w:rPr>
        <w:t>Les choix de b</w:t>
      </w:r>
      <w:r w:rsidR="005F44A6" w:rsidRPr="00762926">
        <w:rPr>
          <w:rFonts w:ascii="Calibri" w:hAnsi="Calibri" w:cs="Arial"/>
          <w:bCs/>
          <w:sz w:val="22"/>
          <w:szCs w:val="22"/>
        </w:rPr>
        <w:t>oissons froides</w:t>
      </w:r>
      <w:r>
        <w:rPr>
          <w:rFonts w:ascii="Calibri" w:hAnsi="Calibri" w:cs="Arial"/>
          <w:bCs/>
          <w:sz w:val="22"/>
          <w:szCs w:val="22"/>
        </w:rPr>
        <w:t xml:space="preserve"> suivants</w:t>
      </w:r>
      <w:r w:rsidR="005F44A6" w:rsidRPr="00762926">
        <w:rPr>
          <w:rFonts w:ascii="Calibri" w:hAnsi="Calibri" w:cs="Arial"/>
          <w:bCs/>
          <w:sz w:val="22"/>
          <w:szCs w:val="22"/>
        </w:rPr>
        <w:t> : eau / jus d’orange / jus de fruits</w:t>
      </w:r>
      <w:r w:rsidR="00E053C6">
        <w:rPr>
          <w:rFonts w:ascii="Calibri" w:hAnsi="Calibri" w:cs="Arial"/>
          <w:bCs/>
          <w:sz w:val="22"/>
          <w:szCs w:val="22"/>
        </w:rPr>
        <w:t>,</w:t>
      </w:r>
      <w:r w:rsidR="00421920">
        <w:rPr>
          <w:rFonts w:ascii="Calibri" w:hAnsi="Calibri" w:cs="Arial"/>
          <w:bCs/>
          <w:sz w:val="22"/>
          <w:szCs w:val="22"/>
        </w:rPr>
        <w:t xml:space="preserve"> étant entendu que les canettes ne sont pas autorisées,</w:t>
      </w:r>
    </w:p>
    <w:p w14:paraId="1E1A8B17" w14:textId="751A826A" w:rsidR="00E053C6" w:rsidRPr="00F0473F" w:rsidRDefault="00E053C6" w:rsidP="00364E1F">
      <w:pPr>
        <w:pStyle w:val="Paragraphedeliste0"/>
        <w:numPr>
          <w:ilvl w:val="0"/>
          <w:numId w:val="36"/>
        </w:numPr>
        <w:spacing w:before="120"/>
        <w:jc w:val="both"/>
        <w:rPr>
          <w:rFonts w:ascii="Calibri" w:hAnsi="Calibri" w:cs="Arial"/>
          <w:bCs/>
          <w:sz w:val="22"/>
          <w:szCs w:val="22"/>
        </w:rPr>
      </w:pPr>
      <w:r w:rsidRPr="00F0473F">
        <w:rPr>
          <w:rFonts w:ascii="Calibri" w:hAnsi="Calibri" w:cs="Arial"/>
          <w:bCs/>
          <w:sz w:val="22"/>
          <w:szCs w:val="22"/>
        </w:rPr>
        <w:t>La fourniture de la vaisselle et des consommables attachés</w:t>
      </w:r>
      <w:r w:rsidR="002B2746">
        <w:rPr>
          <w:rFonts w:ascii="Calibri" w:hAnsi="Calibri" w:cs="Arial"/>
          <w:bCs/>
          <w:sz w:val="22"/>
          <w:szCs w:val="22"/>
        </w:rPr>
        <w:t>, le cas échéant</w:t>
      </w:r>
      <w:r w:rsidRPr="00F0473F">
        <w:rPr>
          <w:rFonts w:ascii="Calibri" w:hAnsi="Calibri" w:cs="Arial"/>
          <w:bCs/>
          <w:sz w:val="22"/>
          <w:szCs w:val="22"/>
        </w:rPr>
        <w:t>.</w:t>
      </w:r>
    </w:p>
    <w:p w14:paraId="0386FA11" w14:textId="0C2F65DC" w:rsidR="0032486B" w:rsidRPr="00AD7AC2" w:rsidRDefault="005F44A6" w:rsidP="00AD7AC2">
      <w:pPr>
        <w:pStyle w:val="Normal1"/>
        <w:tabs>
          <w:tab w:val="left" w:pos="0"/>
        </w:tabs>
        <w:ind w:left="0"/>
        <w:jc w:val="both"/>
        <w:rPr>
          <w:rFonts w:ascii="Calibri" w:hAnsi="Calibri"/>
          <w:szCs w:val="22"/>
        </w:rPr>
      </w:pPr>
      <w:bookmarkStart w:id="109" w:name="_Toc191378385"/>
      <w:r w:rsidRPr="00AD7AC2">
        <w:rPr>
          <w:rFonts w:ascii="Calibri" w:hAnsi="Calibri"/>
          <w:szCs w:val="22"/>
        </w:rPr>
        <w:t xml:space="preserve">Le Titulaire est prévenu </w:t>
      </w:r>
      <w:r w:rsidR="002E2049" w:rsidRPr="00AD7AC2">
        <w:rPr>
          <w:rFonts w:ascii="Calibri" w:hAnsi="Calibri"/>
          <w:szCs w:val="22"/>
        </w:rPr>
        <w:t xml:space="preserve">au plus tard </w:t>
      </w:r>
      <w:r w:rsidRPr="00AD7AC2">
        <w:rPr>
          <w:rFonts w:ascii="Calibri" w:hAnsi="Calibri"/>
          <w:szCs w:val="22"/>
        </w:rPr>
        <w:t>la veille de la manifestation. La livraison s'effectue au moins une demi-heure avant l'heure de la manifestation indiquée sur le bon de commande.</w:t>
      </w:r>
      <w:bookmarkStart w:id="110" w:name="_Toc479073056"/>
      <w:bookmarkEnd w:id="91"/>
      <w:bookmarkEnd w:id="92"/>
      <w:bookmarkEnd w:id="93"/>
      <w:bookmarkEnd w:id="94"/>
      <w:bookmarkEnd w:id="109"/>
    </w:p>
    <w:p w14:paraId="5029D066" w14:textId="31556CE3" w:rsidR="00D96421" w:rsidRPr="002B6C17" w:rsidRDefault="00E053C6" w:rsidP="00721C41">
      <w:pPr>
        <w:spacing w:before="240"/>
        <w:jc w:val="both"/>
        <w:outlineLvl w:val="0"/>
        <w:rPr>
          <w:rFonts w:ascii="Calibri" w:hAnsi="Calibri" w:cs="Arial"/>
          <w:b/>
          <w:bCs/>
          <w:iCs/>
          <w:sz w:val="32"/>
          <w:szCs w:val="32"/>
        </w:rPr>
      </w:pPr>
      <w:bookmarkStart w:id="111" w:name="_Toc194063783"/>
      <w:bookmarkStart w:id="112" w:name="_Toc194067350"/>
      <w:r>
        <w:rPr>
          <w:rFonts w:ascii="Calibri" w:hAnsi="Calibri" w:cs="Arial"/>
          <w:b/>
          <w:bCs/>
          <w:iCs/>
          <w:sz w:val="32"/>
          <w:szCs w:val="32"/>
        </w:rPr>
        <w:t>4</w:t>
      </w:r>
      <w:r w:rsidR="00FE073C" w:rsidRPr="002B6C17">
        <w:rPr>
          <w:rFonts w:ascii="Calibri" w:hAnsi="Calibri" w:cs="Arial"/>
          <w:b/>
          <w:bCs/>
          <w:iCs/>
          <w:sz w:val="32"/>
          <w:szCs w:val="32"/>
        </w:rPr>
        <w:t xml:space="preserve"> </w:t>
      </w:r>
      <w:r w:rsidR="00750616">
        <w:rPr>
          <w:rFonts w:ascii="Calibri" w:hAnsi="Calibri" w:cs="Arial"/>
          <w:b/>
          <w:bCs/>
          <w:iCs/>
          <w:sz w:val="32"/>
          <w:szCs w:val="32"/>
        </w:rPr>
        <w:t>–</w:t>
      </w:r>
      <w:r w:rsidR="00D96421" w:rsidRPr="002B6C17">
        <w:rPr>
          <w:rFonts w:ascii="Calibri" w:hAnsi="Calibri" w:cs="Arial"/>
          <w:b/>
          <w:bCs/>
          <w:iCs/>
          <w:sz w:val="32"/>
          <w:szCs w:val="32"/>
        </w:rPr>
        <w:t xml:space="preserve"> </w:t>
      </w:r>
      <w:bookmarkEnd w:id="110"/>
      <w:r w:rsidR="00750616">
        <w:rPr>
          <w:rFonts w:ascii="Calibri" w:hAnsi="Calibri" w:cs="Arial"/>
          <w:b/>
          <w:bCs/>
          <w:iCs/>
          <w:sz w:val="32"/>
          <w:szCs w:val="32"/>
        </w:rPr>
        <w:t>Stipulations relatives au personnel</w:t>
      </w:r>
      <w:bookmarkEnd w:id="111"/>
      <w:bookmarkEnd w:id="112"/>
    </w:p>
    <w:p w14:paraId="47E1FDD3" w14:textId="77777777" w:rsidR="00286FB9" w:rsidRPr="000D32E6" w:rsidRDefault="00286FB9" w:rsidP="00286FB9">
      <w:pPr>
        <w:pStyle w:val="TexteArial"/>
        <w:tabs>
          <w:tab w:val="left" w:pos="0"/>
        </w:tabs>
        <w:suppressAutoHyphens w:val="0"/>
        <w:spacing w:before="120" w:after="0"/>
        <w:ind w:firstLine="0"/>
        <w:rPr>
          <w:rFonts w:ascii="Calibri" w:hAnsi="Calibri"/>
        </w:rPr>
      </w:pPr>
      <w:r w:rsidRPr="00463710">
        <w:rPr>
          <w:rFonts w:ascii="Calibri" w:hAnsi="Calibri"/>
        </w:rPr>
        <w:t xml:space="preserve">Le </w:t>
      </w:r>
      <w:r w:rsidRPr="000D32E6">
        <w:rPr>
          <w:rFonts w:ascii="Calibri" w:hAnsi="Calibri"/>
        </w:rPr>
        <w:t>T</w:t>
      </w:r>
      <w:r w:rsidRPr="0053634B">
        <w:rPr>
          <w:rFonts w:ascii="Calibri" w:hAnsi="Calibri"/>
        </w:rPr>
        <w:t>itulaire</w:t>
      </w:r>
      <w:r w:rsidRPr="00F35E5D">
        <w:rPr>
          <w:rFonts w:ascii="Calibri" w:hAnsi="Calibri"/>
        </w:rPr>
        <w:t xml:space="preserve"> </w:t>
      </w:r>
      <w:r w:rsidRPr="00463710">
        <w:rPr>
          <w:rFonts w:ascii="Calibri" w:hAnsi="Calibri"/>
        </w:rPr>
        <w:t xml:space="preserve">assure les prestations décrites ci-dessus conformément aux dispositions légales et réglementaires en vigueur et aux règles et à l’état de l’art </w:t>
      </w:r>
      <w:r w:rsidRPr="000D32E6">
        <w:rPr>
          <w:rFonts w:ascii="Calibri" w:hAnsi="Calibri"/>
        </w:rPr>
        <w:t>de sa profession.</w:t>
      </w:r>
    </w:p>
    <w:p w14:paraId="43D37499" w14:textId="77777777" w:rsidR="00286FB9" w:rsidRPr="000D32E6" w:rsidRDefault="00286FB9" w:rsidP="00286FB9">
      <w:pPr>
        <w:pStyle w:val="TexteArial"/>
        <w:tabs>
          <w:tab w:val="left" w:pos="0"/>
        </w:tabs>
        <w:suppressAutoHyphens w:val="0"/>
        <w:spacing w:before="120" w:after="0"/>
        <w:ind w:firstLine="0"/>
        <w:rPr>
          <w:rFonts w:ascii="Calibri" w:hAnsi="Calibri"/>
        </w:rPr>
      </w:pPr>
      <w:r w:rsidRPr="000D32E6">
        <w:rPr>
          <w:rFonts w:ascii="Calibri" w:hAnsi="Calibri"/>
        </w:rPr>
        <w:t>Le T</w:t>
      </w:r>
      <w:r w:rsidRPr="0053634B">
        <w:rPr>
          <w:rFonts w:ascii="Calibri" w:hAnsi="Calibri"/>
        </w:rPr>
        <w:t xml:space="preserve">itulaire </w:t>
      </w:r>
      <w:r w:rsidRPr="00F35E5D">
        <w:rPr>
          <w:rFonts w:ascii="Calibri" w:hAnsi="Calibri"/>
        </w:rPr>
        <w:t>est seul responsable de la four</w:t>
      </w:r>
      <w:r w:rsidRPr="00463710">
        <w:rPr>
          <w:rFonts w:ascii="Calibri" w:hAnsi="Calibri"/>
        </w:rPr>
        <w:t xml:space="preserve">niture de repas au </w:t>
      </w:r>
      <w:r>
        <w:rPr>
          <w:rFonts w:ascii="Calibri" w:hAnsi="Calibri"/>
        </w:rPr>
        <w:t>restaurant,</w:t>
      </w:r>
      <w:r w:rsidRPr="00463710">
        <w:rPr>
          <w:rFonts w:ascii="Calibri" w:hAnsi="Calibri"/>
        </w:rPr>
        <w:t xml:space="preserve"> tant vis à vis de ses propres fournisseurs que du personnel employé au </w:t>
      </w:r>
      <w:r>
        <w:rPr>
          <w:rFonts w:ascii="Calibri" w:hAnsi="Calibri"/>
        </w:rPr>
        <w:t xml:space="preserve">restaurant. </w:t>
      </w:r>
      <w:r w:rsidRPr="00463710">
        <w:rPr>
          <w:rFonts w:ascii="Calibri" w:hAnsi="Calibri"/>
        </w:rPr>
        <w:t xml:space="preserve">Il emploie ledit </w:t>
      </w:r>
      <w:r w:rsidRPr="000D32E6">
        <w:rPr>
          <w:rFonts w:ascii="Calibri" w:hAnsi="Calibri"/>
        </w:rPr>
        <w:t>personnel sous sa seule autorité et responsabilité.</w:t>
      </w:r>
    </w:p>
    <w:p w14:paraId="222CEF78" w14:textId="5DABD1D1" w:rsidR="00286FB9" w:rsidRDefault="00286FB9" w:rsidP="00286FB9">
      <w:pPr>
        <w:pStyle w:val="TexteArial"/>
        <w:tabs>
          <w:tab w:val="left" w:pos="0"/>
        </w:tabs>
        <w:suppressAutoHyphens w:val="0"/>
        <w:spacing w:before="120" w:after="0"/>
        <w:ind w:firstLine="0"/>
        <w:rPr>
          <w:rFonts w:ascii="Calibri" w:hAnsi="Calibri"/>
        </w:rPr>
      </w:pPr>
      <w:r w:rsidRPr="00F35E5D">
        <w:rPr>
          <w:rFonts w:ascii="Calibri" w:hAnsi="Calibri"/>
        </w:rPr>
        <w:t xml:space="preserve">Il s'engage à appliquer les textes légaux et réglementaires en vigueur, </w:t>
      </w:r>
      <w:r w:rsidRPr="00463710">
        <w:rPr>
          <w:rFonts w:ascii="Calibri" w:hAnsi="Calibri"/>
        </w:rPr>
        <w:t xml:space="preserve">en matière de </w:t>
      </w:r>
      <w:r>
        <w:rPr>
          <w:rFonts w:ascii="Calibri" w:hAnsi="Calibri"/>
        </w:rPr>
        <w:t>s</w:t>
      </w:r>
      <w:r w:rsidRPr="00463710">
        <w:rPr>
          <w:rFonts w:ascii="Calibri" w:hAnsi="Calibri"/>
        </w:rPr>
        <w:t xml:space="preserve">écurité </w:t>
      </w:r>
      <w:r>
        <w:rPr>
          <w:rFonts w:ascii="Calibri" w:hAnsi="Calibri"/>
        </w:rPr>
        <w:t>a</w:t>
      </w:r>
      <w:r w:rsidRPr="00463710">
        <w:rPr>
          <w:rFonts w:ascii="Calibri" w:hAnsi="Calibri"/>
        </w:rPr>
        <w:t xml:space="preserve">limentaire, </w:t>
      </w:r>
      <w:r>
        <w:rPr>
          <w:rFonts w:ascii="Calibri" w:hAnsi="Calibri"/>
        </w:rPr>
        <w:t>s</w:t>
      </w:r>
      <w:r w:rsidRPr="00463710">
        <w:rPr>
          <w:rFonts w:ascii="Calibri" w:hAnsi="Calibri"/>
        </w:rPr>
        <w:t xml:space="preserve">écurité </w:t>
      </w:r>
      <w:r>
        <w:rPr>
          <w:rFonts w:ascii="Calibri" w:hAnsi="Calibri"/>
        </w:rPr>
        <w:t>s</w:t>
      </w:r>
      <w:r w:rsidRPr="00463710">
        <w:rPr>
          <w:rFonts w:ascii="Calibri" w:hAnsi="Calibri"/>
        </w:rPr>
        <w:t xml:space="preserve">ociale, de </w:t>
      </w:r>
      <w:r>
        <w:rPr>
          <w:rFonts w:ascii="Calibri" w:hAnsi="Calibri"/>
        </w:rPr>
        <w:t>l</w:t>
      </w:r>
      <w:r w:rsidRPr="00463710">
        <w:rPr>
          <w:rFonts w:ascii="Calibri" w:hAnsi="Calibri"/>
        </w:rPr>
        <w:t xml:space="preserve">égislation du </w:t>
      </w:r>
      <w:r>
        <w:rPr>
          <w:rFonts w:ascii="Calibri" w:hAnsi="Calibri"/>
        </w:rPr>
        <w:t>t</w:t>
      </w:r>
      <w:r w:rsidRPr="00463710">
        <w:rPr>
          <w:rFonts w:ascii="Calibri" w:hAnsi="Calibri"/>
        </w:rPr>
        <w:t xml:space="preserve">ravail et de </w:t>
      </w:r>
      <w:r>
        <w:rPr>
          <w:rFonts w:ascii="Calibri" w:hAnsi="Calibri"/>
        </w:rPr>
        <w:t>l</w:t>
      </w:r>
      <w:r w:rsidRPr="00463710">
        <w:rPr>
          <w:rFonts w:ascii="Calibri" w:hAnsi="Calibri"/>
        </w:rPr>
        <w:t>égislation fiscale.</w:t>
      </w:r>
    </w:p>
    <w:p w14:paraId="609A5D08" w14:textId="7EB6EE90" w:rsidR="00653E56" w:rsidRPr="00653E56" w:rsidRDefault="00653E56" w:rsidP="00653E56">
      <w:pPr>
        <w:pStyle w:val="TexteArial"/>
        <w:tabs>
          <w:tab w:val="left" w:pos="0"/>
        </w:tabs>
        <w:suppressAutoHyphens w:val="0"/>
        <w:spacing w:before="120" w:after="0"/>
        <w:ind w:firstLine="0"/>
        <w:rPr>
          <w:rFonts w:ascii="Calibri" w:hAnsi="Calibri"/>
        </w:rPr>
      </w:pPr>
      <w:r>
        <w:rPr>
          <w:rFonts w:ascii="Calibri" w:hAnsi="Calibri"/>
        </w:rPr>
        <w:t>S</w:t>
      </w:r>
      <w:r w:rsidRPr="00653E56">
        <w:rPr>
          <w:rFonts w:ascii="Calibri" w:hAnsi="Calibri"/>
        </w:rPr>
        <w:t xml:space="preserve">auf intervention urgente pour le bon fonctionnement du service, les accès aux zones techniques par les </w:t>
      </w:r>
      <w:r>
        <w:rPr>
          <w:rFonts w:ascii="Calibri" w:hAnsi="Calibri"/>
        </w:rPr>
        <w:t xml:space="preserve">personnels de ses sous-traitants </w:t>
      </w:r>
      <w:r w:rsidRPr="00653E56">
        <w:rPr>
          <w:rFonts w:ascii="Calibri" w:hAnsi="Calibri"/>
        </w:rPr>
        <w:t xml:space="preserve">se feront en dehors des horaires de production et de service. </w:t>
      </w:r>
    </w:p>
    <w:p w14:paraId="6165855B" w14:textId="0313913D" w:rsidR="00286FB9" w:rsidRDefault="00286FB9" w:rsidP="00653E56">
      <w:pPr>
        <w:pStyle w:val="TexteArial"/>
        <w:tabs>
          <w:tab w:val="left" w:pos="0"/>
        </w:tabs>
        <w:suppressAutoHyphens w:val="0"/>
        <w:spacing w:before="120" w:after="0"/>
        <w:ind w:firstLine="0"/>
        <w:rPr>
          <w:rFonts w:ascii="Calibri" w:hAnsi="Calibri"/>
        </w:rPr>
      </w:pPr>
    </w:p>
    <w:p w14:paraId="20B7895C" w14:textId="04E6C84D" w:rsidR="00286FB9" w:rsidRPr="00286FB9" w:rsidRDefault="00286FB9" w:rsidP="00364E1F">
      <w:pPr>
        <w:pStyle w:val="Paragraphedeliste0"/>
        <w:numPr>
          <w:ilvl w:val="1"/>
          <w:numId w:val="37"/>
        </w:numPr>
        <w:tabs>
          <w:tab w:val="left" w:pos="0"/>
        </w:tabs>
        <w:spacing w:before="120"/>
        <w:jc w:val="both"/>
        <w:outlineLvl w:val="1"/>
        <w:rPr>
          <w:rFonts w:ascii="Calibri" w:hAnsi="Calibri" w:cs="Arial"/>
          <w:b/>
          <w:bCs/>
          <w:sz w:val="28"/>
          <w:szCs w:val="28"/>
        </w:rPr>
      </w:pPr>
      <w:r>
        <w:rPr>
          <w:rFonts w:ascii="Calibri" w:hAnsi="Calibri" w:cs="Arial"/>
          <w:b/>
          <w:bCs/>
          <w:sz w:val="28"/>
          <w:szCs w:val="28"/>
        </w:rPr>
        <w:t xml:space="preserve"> </w:t>
      </w:r>
      <w:bookmarkStart w:id="113" w:name="_Toc194063784"/>
      <w:bookmarkStart w:id="114" w:name="_Toc194067351"/>
      <w:r w:rsidRPr="00286FB9">
        <w:rPr>
          <w:rFonts w:ascii="Calibri" w:hAnsi="Calibri" w:cs="Arial"/>
          <w:b/>
          <w:bCs/>
          <w:sz w:val="28"/>
          <w:szCs w:val="28"/>
        </w:rPr>
        <w:t>Reprise du personnel</w:t>
      </w:r>
      <w:bookmarkEnd w:id="113"/>
      <w:bookmarkEnd w:id="114"/>
    </w:p>
    <w:p w14:paraId="58BCDFF9" w14:textId="353EFF7B" w:rsidR="00286FB9" w:rsidRPr="00286FB9" w:rsidRDefault="00286FB9" w:rsidP="00286FB9">
      <w:pPr>
        <w:pStyle w:val="TexteArial"/>
        <w:tabs>
          <w:tab w:val="left" w:pos="0"/>
        </w:tabs>
        <w:suppressAutoHyphens w:val="0"/>
        <w:spacing w:before="120" w:after="0"/>
        <w:ind w:firstLine="0"/>
        <w:rPr>
          <w:rFonts w:ascii="Calibri" w:hAnsi="Calibri"/>
        </w:rPr>
      </w:pPr>
      <w:r w:rsidRPr="00286FB9">
        <w:rPr>
          <w:rFonts w:ascii="Calibri" w:hAnsi="Calibri"/>
        </w:rPr>
        <w:t>En application de l’article L.1224-1 du code du travail</w:t>
      </w:r>
      <w:r w:rsidR="0029172E">
        <w:rPr>
          <w:rFonts w:ascii="Calibri" w:hAnsi="Calibri"/>
        </w:rPr>
        <w:t>,</w:t>
      </w:r>
      <w:r w:rsidRPr="00286FB9">
        <w:rPr>
          <w:rFonts w:ascii="Calibri" w:hAnsi="Calibri"/>
        </w:rPr>
        <w:t xml:space="preserve"> de l’avenant n°3 de la convention collective nationale des entreprises de restauration étendu par arrêté du 6</w:t>
      </w:r>
      <w:r w:rsidR="00B7549B">
        <w:rPr>
          <w:rFonts w:ascii="Calibri" w:hAnsi="Calibri"/>
        </w:rPr>
        <w:t xml:space="preserve"> </w:t>
      </w:r>
      <w:r w:rsidRPr="00286FB9">
        <w:rPr>
          <w:rFonts w:ascii="Calibri" w:hAnsi="Calibri"/>
        </w:rPr>
        <w:t>juin 1986</w:t>
      </w:r>
      <w:r w:rsidR="0029172E">
        <w:rPr>
          <w:rFonts w:ascii="Calibri" w:hAnsi="Calibri"/>
        </w:rPr>
        <w:t xml:space="preserve"> et de ses avenants </w:t>
      </w:r>
      <w:r w:rsidR="00FE7F89">
        <w:rPr>
          <w:rFonts w:ascii="Calibri" w:hAnsi="Calibri"/>
        </w:rPr>
        <w:t>du 1</w:t>
      </w:r>
      <w:r w:rsidR="00FE7F89" w:rsidRPr="00C94030">
        <w:rPr>
          <w:rFonts w:ascii="Calibri" w:hAnsi="Calibri"/>
          <w:vertAlign w:val="superscript"/>
        </w:rPr>
        <w:t>er</w:t>
      </w:r>
      <w:r w:rsidR="00FE7F89">
        <w:rPr>
          <w:rFonts w:ascii="Calibri" w:hAnsi="Calibri"/>
        </w:rPr>
        <w:t xml:space="preserve"> décembre 1989 et du 27 mai 2009</w:t>
      </w:r>
      <w:r w:rsidRPr="00286FB9">
        <w:rPr>
          <w:rFonts w:ascii="Calibri" w:hAnsi="Calibri"/>
        </w:rPr>
        <w:t>, la reprise du personnel actuellement en place sur le site est à intégrer. L’état de reprise du personnel est présenté en annexe</w:t>
      </w:r>
      <w:r w:rsidR="00F0473F">
        <w:rPr>
          <w:rFonts w:ascii="Calibri" w:hAnsi="Calibri"/>
        </w:rPr>
        <w:t xml:space="preserve"> </w:t>
      </w:r>
      <w:r w:rsidR="00C8359C">
        <w:rPr>
          <w:rFonts w:ascii="Calibri" w:hAnsi="Calibri"/>
        </w:rPr>
        <w:t xml:space="preserve">4 </w:t>
      </w:r>
      <w:r w:rsidRPr="00286FB9">
        <w:rPr>
          <w:rFonts w:ascii="Calibri" w:hAnsi="Calibri"/>
        </w:rPr>
        <w:t>du présent document.</w:t>
      </w:r>
    </w:p>
    <w:p w14:paraId="60E94A4B" w14:textId="36B39765" w:rsidR="00286FB9" w:rsidRPr="00286FB9" w:rsidRDefault="00286FB9" w:rsidP="00286FB9">
      <w:pPr>
        <w:pStyle w:val="TexteArial"/>
        <w:tabs>
          <w:tab w:val="left" w:pos="0"/>
        </w:tabs>
        <w:suppressAutoHyphens w:val="0"/>
        <w:spacing w:before="120" w:after="0"/>
        <w:ind w:firstLine="0"/>
        <w:rPr>
          <w:rFonts w:ascii="Calibri" w:hAnsi="Calibri"/>
        </w:rPr>
      </w:pPr>
      <w:r w:rsidRPr="00286FB9">
        <w:rPr>
          <w:rFonts w:ascii="Calibri" w:hAnsi="Calibri"/>
        </w:rPr>
        <w:t xml:space="preserve">Le </w:t>
      </w:r>
      <w:r>
        <w:rPr>
          <w:rFonts w:ascii="Calibri" w:hAnsi="Calibri"/>
        </w:rPr>
        <w:t>T</w:t>
      </w:r>
      <w:r w:rsidRPr="00286FB9">
        <w:rPr>
          <w:rFonts w:ascii="Calibri" w:hAnsi="Calibri"/>
        </w:rPr>
        <w:t xml:space="preserve">itulaire s’engage à transmettre au </w:t>
      </w:r>
      <w:r>
        <w:rPr>
          <w:rFonts w:ascii="Calibri" w:hAnsi="Calibri"/>
        </w:rPr>
        <w:t>CNC</w:t>
      </w:r>
      <w:r w:rsidRPr="00286FB9">
        <w:rPr>
          <w:rFonts w:ascii="Calibri" w:hAnsi="Calibri"/>
        </w:rPr>
        <w:t xml:space="preserve">, sur simple demande, l’état de reprise du personnel en cours d’exécution ou au terme du marché (notamment dans le cadre du renouvellement du marché). </w:t>
      </w:r>
      <w:r w:rsidR="00B7549B">
        <w:rPr>
          <w:rFonts w:ascii="Calibri" w:hAnsi="Calibri"/>
        </w:rPr>
        <w:t>En tout état de cause, au terme du marché ou en cas de rupture du présent marché, le</w:t>
      </w:r>
      <w:r w:rsidR="00B7549B" w:rsidRPr="00B7549B">
        <w:rPr>
          <w:rFonts w:ascii="Calibri" w:hAnsi="Calibri"/>
        </w:rPr>
        <w:t xml:space="preserve"> </w:t>
      </w:r>
      <w:r w:rsidR="00B7549B">
        <w:rPr>
          <w:rFonts w:ascii="Calibri" w:hAnsi="Calibri"/>
        </w:rPr>
        <w:t>transfert du personnel</w:t>
      </w:r>
      <w:r w:rsidR="00B7549B" w:rsidRPr="00B7549B">
        <w:rPr>
          <w:rFonts w:ascii="Calibri" w:hAnsi="Calibri"/>
        </w:rPr>
        <w:t xml:space="preserve"> se fait</w:t>
      </w:r>
      <w:r w:rsidR="00B7549B">
        <w:rPr>
          <w:rFonts w:ascii="Calibri" w:hAnsi="Calibri"/>
        </w:rPr>
        <w:t>, le cas échéant,</w:t>
      </w:r>
      <w:r w:rsidR="00B7549B" w:rsidRPr="00B7549B">
        <w:rPr>
          <w:rFonts w:ascii="Calibri" w:hAnsi="Calibri"/>
        </w:rPr>
        <w:t xml:space="preserve"> conformément aux dispositions en vigueur de l’avenant 3 de la Convention Collective Nationale de la Restauration de Collectivités</w:t>
      </w:r>
      <w:r w:rsidR="00B7549B">
        <w:rPr>
          <w:rFonts w:ascii="Calibri" w:hAnsi="Calibri"/>
        </w:rPr>
        <w:t>, au Code du Travail et à toutes dispositions alors applicables à la date d’appréciation du transfert, ou non, des contrats de travail du Titulaire au successeur</w:t>
      </w:r>
      <w:r w:rsidR="00B7549B" w:rsidRPr="00B7549B">
        <w:rPr>
          <w:rFonts w:ascii="Calibri" w:hAnsi="Calibri"/>
        </w:rPr>
        <w:t>.</w:t>
      </w:r>
    </w:p>
    <w:p w14:paraId="7EE88EC5" w14:textId="22C3CADF" w:rsidR="00286FB9" w:rsidRDefault="00286FB9" w:rsidP="00286FB9">
      <w:pPr>
        <w:pStyle w:val="TexteArial"/>
        <w:tabs>
          <w:tab w:val="left" w:pos="0"/>
        </w:tabs>
        <w:suppressAutoHyphens w:val="0"/>
        <w:spacing w:before="120" w:after="0"/>
        <w:ind w:firstLine="0"/>
        <w:rPr>
          <w:rFonts w:ascii="Calibri" w:hAnsi="Calibri"/>
        </w:rPr>
      </w:pPr>
      <w:r w:rsidRPr="00286FB9">
        <w:rPr>
          <w:rFonts w:ascii="Calibri" w:hAnsi="Calibri"/>
        </w:rPr>
        <w:t xml:space="preserve">Le </w:t>
      </w:r>
      <w:r>
        <w:rPr>
          <w:rFonts w:ascii="Calibri" w:hAnsi="Calibri"/>
        </w:rPr>
        <w:t>T</w:t>
      </w:r>
      <w:r w:rsidRPr="00286FB9">
        <w:rPr>
          <w:rFonts w:ascii="Calibri" w:hAnsi="Calibri"/>
        </w:rPr>
        <w:t>itulaire s’engage à appliquer les textes légaux et réglementaires en vigueur, en matière de droit du travail, de législation sanitaire et sociale y compris les droits syndicaux.</w:t>
      </w:r>
    </w:p>
    <w:p w14:paraId="4C4A83EF" w14:textId="4C4F453D" w:rsidR="00B7549B" w:rsidRDefault="00B7549B" w:rsidP="00B7549B">
      <w:pPr>
        <w:pStyle w:val="TexteArial"/>
        <w:tabs>
          <w:tab w:val="left" w:pos="0"/>
        </w:tabs>
        <w:suppressAutoHyphens w:val="0"/>
        <w:spacing w:before="120" w:after="0"/>
        <w:ind w:firstLine="0"/>
        <w:rPr>
          <w:rFonts w:ascii="Calibri" w:hAnsi="Calibri"/>
        </w:rPr>
      </w:pPr>
      <w:r w:rsidRPr="00B7549B">
        <w:rPr>
          <w:rFonts w:ascii="Calibri" w:hAnsi="Calibri"/>
        </w:rPr>
        <w:lastRenderedPageBreak/>
        <w:t xml:space="preserve">En cours d'exécution du </w:t>
      </w:r>
      <w:r>
        <w:rPr>
          <w:rFonts w:ascii="Calibri" w:hAnsi="Calibri"/>
        </w:rPr>
        <w:t>marché</w:t>
      </w:r>
      <w:r w:rsidRPr="00B7549B">
        <w:rPr>
          <w:rFonts w:ascii="Calibri" w:hAnsi="Calibri"/>
        </w:rPr>
        <w:t xml:space="preserve"> et pendant 2 ans à compter de sa date effective de </w:t>
      </w:r>
      <w:r>
        <w:rPr>
          <w:rFonts w:ascii="Calibri" w:hAnsi="Calibri"/>
        </w:rPr>
        <w:t>terminaison</w:t>
      </w:r>
      <w:r w:rsidRPr="00B7549B">
        <w:rPr>
          <w:rFonts w:ascii="Calibri" w:hAnsi="Calibri"/>
        </w:rPr>
        <w:t xml:space="preserve"> quelle qu’en soit la raison, le CNC s'interdit d'embaucher directement ou indirectement à son service tout personnel d'encadrement du </w:t>
      </w:r>
      <w:r>
        <w:rPr>
          <w:rFonts w:ascii="Calibri" w:hAnsi="Calibri"/>
        </w:rPr>
        <w:t>T</w:t>
      </w:r>
      <w:r w:rsidRPr="00B7549B">
        <w:rPr>
          <w:rFonts w:ascii="Calibri" w:hAnsi="Calibri"/>
        </w:rPr>
        <w:t xml:space="preserve">itulaire qui travaillerait ou aurait travaillé au sein de l'équipe en place, personnel contractuellement lié au </w:t>
      </w:r>
      <w:r>
        <w:rPr>
          <w:rFonts w:ascii="Calibri" w:hAnsi="Calibri"/>
        </w:rPr>
        <w:t>T</w:t>
      </w:r>
      <w:r w:rsidRPr="00B7549B">
        <w:rPr>
          <w:rFonts w:ascii="Calibri" w:hAnsi="Calibri"/>
        </w:rPr>
        <w:t>itulaire.</w:t>
      </w:r>
      <w:r>
        <w:rPr>
          <w:rFonts w:ascii="Calibri" w:hAnsi="Calibri"/>
        </w:rPr>
        <w:t xml:space="preserve"> Le personnel d’encadrement doit être regardé, à l’effet des présentes, comme le personnel qualifié comme tel par la convention collective applicable. </w:t>
      </w:r>
    </w:p>
    <w:p w14:paraId="655BF7B7" w14:textId="77777777" w:rsidR="0083632E" w:rsidRDefault="0083632E" w:rsidP="00286FB9">
      <w:pPr>
        <w:pStyle w:val="TexteArial"/>
        <w:tabs>
          <w:tab w:val="left" w:pos="0"/>
        </w:tabs>
        <w:suppressAutoHyphens w:val="0"/>
        <w:spacing w:before="120" w:after="0"/>
        <w:ind w:firstLine="0"/>
        <w:rPr>
          <w:rFonts w:ascii="Calibri" w:hAnsi="Calibri"/>
        </w:rPr>
      </w:pPr>
    </w:p>
    <w:p w14:paraId="1BC3245C" w14:textId="245F4CBB" w:rsidR="0083632E" w:rsidRPr="0083632E" w:rsidRDefault="0083632E" w:rsidP="00364E1F">
      <w:pPr>
        <w:pStyle w:val="Paragraphedeliste0"/>
        <w:numPr>
          <w:ilvl w:val="1"/>
          <w:numId w:val="37"/>
        </w:numPr>
        <w:tabs>
          <w:tab w:val="left" w:pos="0"/>
        </w:tabs>
        <w:spacing w:before="120"/>
        <w:jc w:val="both"/>
        <w:outlineLvl w:val="1"/>
        <w:rPr>
          <w:rFonts w:ascii="Calibri" w:hAnsi="Calibri" w:cs="Arial"/>
          <w:b/>
          <w:bCs/>
          <w:sz w:val="28"/>
          <w:szCs w:val="28"/>
        </w:rPr>
      </w:pPr>
      <w:r>
        <w:rPr>
          <w:rFonts w:ascii="Calibri" w:hAnsi="Calibri" w:cs="Arial"/>
          <w:b/>
          <w:bCs/>
          <w:sz w:val="28"/>
          <w:szCs w:val="28"/>
        </w:rPr>
        <w:t xml:space="preserve"> </w:t>
      </w:r>
      <w:bookmarkStart w:id="115" w:name="_Toc194063785"/>
      <w:bookmarkStart w:id="116" w:name="_Toc194067352"/>
      <w:r w:rsidRPr="0083632E">
        <w:rPr>
          <w:rFonts w:ascii="Calibri" w:hAnsi="Calibri" w:cs="Arial"/>
          <w:b/>
          <w:bCs/>
          <w:sz w:val="28"/>
          <w:szCs w:val="28"/>
        </w:rPr>
        <w:t>Encadrement du personnel et structuration de l’équipe</w:t>
      </w:r>
      <w:bookmarkEnd w:id="115"/>
      <w:bookmarkEnd w:id="116"/>
      <w:r w:rsidRPr="0083632E">
        <w:rPr>
          <w:rFonts w:ascii="Calibri" w:hAnsi="Calibri" w:cs="Arial"/>
          <w:b/>
          <w:bCs/>
          <w:sz w:val="28"/>
          <w:szCs w:val="28"/>
        </w:rPr>
        <w:t xml:space="preserve"> </w:t>
      </w:r>
    </w:p>
    <w:p w14:paraId="5D325F12" w14:textId="09BBFC52" w:rsidR="00FC446F" w:rsidRDefault="00FC446F" w:rsidP="0083632E">
      <w:pPr>
        <w:pStyle w:val="TexteArial"/>
        <w:tabs>
          <w:tab w:val="left" w:pos="0"/>
        </w:tabs>
        <w:spacing w:before="120"/>
        <w:ind w:firstLine="0"/>
        <w:rPr>
          <w:rFonts w:ascii="Calibri" w:hAnsi="Calibri"/>
        </w:rPr>
      </w:pPr>
      <w:r>
        <w:rPr>
          <w:rFonts w:ascii="Calibri" w:hAnsi="Calibri"/>
        </w:rPr>
        <w:t>Le personnel du Titulaire a accès aux locaux de 6h30 à 23h00 du lundi au vendredi hors jours de fermeture du CNC.</w:t>
      </w:r>
    </w:p>
    <w:p w14:paraId="28569D7D" w14:textId="038D423A" w:rsidR="0083632E" w:rsidRPr="0083632E" w:rsidRDefault="0083632E" w:rsidP="0083632E">
      <w:pPr>
        <w:pStyle w:val="TexteArial"/>
        <w:tabs>
          <w:tab w:val="left" w:pos="0"/>
        </w:tabs>
        <w:spacing w:before="120"/>
        <w:ind w:firstLine="0"/>
        <w:rPr>
          <w:rFonts w:ascii="Calibri" w:hAnsi="Calibri"/>
        </w:rPr>
      </w:pPr>
      <w:r w:rsidRPr="0083632E">
        <w:rPr>
          <w:rFonts w:ascii="Calibri" w:hAnsi="Calibri"/>
        </w:rPr>
        <w:t xml:space="preserve">Le </w:t>
      </w:r>
      <w:r>
        <w:rPr>
          <w:rFonts w:ascii="Calibri" w:hAnsi="Calibri"/>
        </w:rPr>
        <w:t>T</w:t>
      </w:r>
      <w:r w:rsidRPr="0083632E">
        <w:rPr>
          <w:rFonts w:ascii="Calibri" w:hAnsi="Calibri"/>
        </w:rPr>
        <w:t xml:space="preserve">itulaire se charge du recrutement, de la rémunération et de la gestion du personnel nécessaire au bon déroulement des prestations du présent marché sur la totalité des </w:t>
      </w:r>
      <w:r>
        <w:rPr>
          <w:rFonts w:ascii="Calibri" w:hAnsi="Calibri"/>
        </w:rPr>
        <w:t>prestations</w:t>
      </w:r>
      <w:r w:rsidRPr="0083632E">
        <w:rPr>
          <w:rFonts w:ascii="Calibri" w:hAnsi="Calibri"/>
        </w:rPr>
        <w:t xml:space="preserve"> de restauration.</w:t>
      </w:r>
    </w:p>
    <w:p w14:paraId="319904D3" w14:textId="661A3845" w:rsidR="00B91127" w:rsidRDefault="0083632E" w:rsidP="00B91127">
      <w:pPr>
        <w:pStyle w:val="TexteArial"/>
        <w:tabs>
          <w:tab w:val="left" w:pos="0"/>
        </w:tabs>
        <w:ind w:firstLine="0"/>
        <w:rPr>
          <w:rFonts w:ascii="Calibri" w:hAnsi="Calibri"/>
        </w:rPr>
      </w:pPr>
      <w:r w:rsidRPr="0083632E">
        <w:rPr>
          <w:rFonts w:ascii="Calibri" w:hAnsi="Calibri"/>
        </w:rPr>
        <w:t>L’attention du</w:t>
      </w:r>
      <w:r>
        <w:rPr>
          <w:rFonts w:ascii="Calibri" w:hAnsi="Calibri"/>
        </w:rPr>
        <w:t xml:space="preserve"> T</w:t>
      </w:r>
      <w:r w:rsidRPr="0083632E">
        <w:rPr>
          <w:rFonts w:ascii="Calibri" w:hAnsi="Calibri"/>
        </w:rPr>
        <w:t xml:space="preserve">itulaire est attirée sur la qualité du personnel à mettre en place, et tout particulièrement sur le personnel d’encadrement et le(s) maître(s) d’hôtel affectés </w:t>
      </w:r>
      <w:r w:rsidR="00F0473F">
        <w:rPr>
          <w:rFonts w:ascii="Calibri" w:hAnsi="Calibri"/>
        </w:rPr>
        <w:t>aux déjeuners ponctuels</w:t>
      </w:r>
      <w:r>
        <w:rPr>
          <w:rFonts w:ascii="Calibri" w:hAnsi="Calibri"/>
        </w:rPr>
        <w:t xml:space="preserve"> le cas échéant, et pour les prestations évènementielles</w:t>
      </w:r>
      <w:r w:rsidRPr="0083632E">
        <w:rPr>
          <w:rFonts w:ascii="Calibri" w:hAnsi="Calibri"/>
        </w:rPr>
        <w:t>.</w:t>
      </w:r>
      <w:r w:rsidR="00B91127">
        <w:rPr>
          <w:rFonts w:ascii="Calibri" w:hAnsi="Calibri"/>
        </w:rPr>
        <w:t xml:space="preserve"> </w:t>
      </w:r>
    </w:p>
    <w:p w14:paraId="62959D17" w14:textId="39BFB5F0" w:rsidR="0083632E" w:rsidRDefault="00B91127" w:rsidP="00B91127">
      <w:pPr>
        <w:pStyle w:val="TexteArial"/>
        <w:tabs>
          <w:tab w:val="left" w:pos="0"/>
        </w:tabs>
        <w:ind w:firstLine="0"/>
        <w:rPr>
          <w:rFonts w:ascii="Calibri" w:hAnsi="Calibri"/>
        </w:rPr>
      </w:pPr>
      <w:r w:rsidRPr="00B91127">
        <w:rPr>
          <w:rFonts w:ascii="Calibri" w:hAnsi="Calibri"/>
        </w:rPr>
        <w:t>Une attention particulière est apportée à la courtoisie et à la présentation du personnel.</w:t>
      </w:r>
      <w:r w:rsidRPr="00B91127">
        <w:rPr>
          <w:rFonts w:ascii="Calibri" w:hAnsi="Calibri"/>
          <w:b/>
        </w:rPr>
        <w:t xml:space="preserve"> </w:t>
      </w:r>
      <w:r w:rsidR="0083632E" w:rsidRPr="0083632E">
        <w:rPr>
          <w:rFonts w:ascii="Calibri" w:hAnsi="Calibri"/>
        </w:rPr>
        <w:t xml:space="preserve">Le personnel du </w:t>
      </w:r>
      <w:r w:rsidR="0083632E">
        <w:rPr>
          <w:rFonts w:ascii="Calibri" w:hAnsi="Calibri"/>
        </w:rPr>
        <w:t>T</w:t>
      </w:r>
      <w:r w:rsidR="0083632E" w:rsidRPr="0083632E">
        <w:rPr>
          <w:rFonts w:ascii="Calibri" w:hAnsi="Calibri"/>
        </w:rPr>
        <w:t xml:space="preserve">itulaire doit faire preuve d’un comportement exempt de tout reproche vis-à-vis des usagers. En cas de problèmes avérés soit avec un représentant du </w:t>
      </w:r>
      <w:r w:rsidR="0083632E">
        <w:rPr>
          <w:rFonts w:ascii="Calibri" w:hAnsi="Calibri"/>
        </w:rPr>
        <w:t>CNC</w:t>
      </w:r>
      <w:r w:rsidR="0083632E" w:rsidRPr="0083632E">
        <w:rPr>
          <w:rFonts w:ascii="Calibri" w:hAnsi="Calibri"/>
        </w:rPr>
        <w:t xml:space="preserve">, soit avec les consommateurs, le </w:t>
      </w:r>
      <w:r w:rsidR="0083632E">
        <w:rPr>
          <w:rFonts w:ascii="Calibri" w:hAnsi="Calibri"/>
        </w:rPr>
        <w:t>Pouvoir Adjudicateur</w:t>
      </w:r>
      <w:r w:rsidR="0083632E" w:rsidRPr="0083632E">
        <w:rPr>
          <w:rFonts w:ascii="Calibri" w:hAnsi="Calibri"/>
        </w:rPr>
        <w:t xml:space="preserve"> pourra demander au </w:t>
      </w:r>
      <w:r w:rsidR="0083632E">
        <w:rPr>
          <w:rFonts w:ascii="Calibri" w:hAnsi="Calibri"/>
        </w:rPr>
        <w:t>T</w:t>
      </w:r>
      <w:r w:rsidR="0083632E" w:rsidRPr="0083632E">
        <w:rPr>
          <w:rFonts w:ascii="Calibri" w:hAnsi="Calibri"/>
        </w:rPr>
        <w:t>itulaire le remplacement de l’employé incriminé.</w:t>
      </w:r>
    </w:p>
    <w:p w14:paraId="0AB389B7" w14:textId="4297CCEA" w:rsidR="005F151B" w:rsidRDefault="005F151B" w:rsidP="00B91127">
      <w:pPr>
        <w:pStyle w:val="TexteArial"/>
        <w:tabs>
          <w:tab w:val="left" w:pos="0"/>
        </w:tabs>
        <w:ind w:firstLine="0"/>
        <w:rPr>
          <w:rFonts w:ascii="Calibri" w:hAnsi="Calibri"/>
        </w:rPr>
      </w:pPr>
      <w:r>
        <w:rPr>
          <w:rFonts w:ascii="Calibri" w:hAnsi="Calibri"/>
        </w:rPr>
        <w:t xml:space="preserve">En cas de manquement grave </w:t>
      </w:r>
      <w:r w:rsidRPr="005F151B">
        <w:rPr>
          <w:rFonts w:ascii="Calibri" w:hAnsi="Calibri"/>
        </w:rPr>
        <w:t>de ces personnes, dûment constaté et communiqué par le CNC au titulaire, le CNC se réserve le droit d’exiger du titulaire son remplacement par une/ des personne(s) de qualifications équivalentes sous peine d’une éventuelle résiliation du marché.</w:t>
      </w:r>
    </w:p>
    <w:p w14:paraId="282218BD" w14:textId="7409E5F6" w:rsidR="008A22E0" w:rsidRPr="00112511" w:rsidRDefault="008A22E0" w:rsidP="008A22E0">
      <w:pPr>
        <w:pStyle w:val="Pieddepage"/>
        <w:tabs>
          <w:tab w:val="clear" w:pos="4536"/>
          <w:tab w:val="clear" w:pos="9072"/>
        </w:tabs>
        <w:spacing w:before="120"/>
        <w:jc w:val="both"/>
        <w:rPr>
          <w:rFonts w:ascii="Calibri" w:hAnsi="Calibri"/>
          <w:sz w:val="22"/>
          <w:szCs w:val="22"/>
        </w:rPr>
      </w:pPr>
      <w:r>
        <w:rPr>
          <w:rFonts w:ascii="Calibri" w:hAnsi="Calibri"/>
          <w:sz w:val="22"/>
          <w:szCs w:val="22"/>
        </w:rPr>
        <w:t>L</w:t>
      </w:r>
      <w:r w:rsidRPr="00112511">
        <w:rPr>
          <w:rFonts w:ascii="Calibri" w:hAnsi="Calibri"/>
          <w:sz w:val="22"/>
          <w:szCs w:val="22"/>
        </w:rPr>
        <w:t xml:space="preserve">e personnel du Titulaire respecte les règles de sécurité, de sûreté et le règlement intérieur propre au </w:t>
      </w:r>
      <w:r>
        <w:rPr>
          <w:rFonts w:ascii="Calibri" w:hAnsi="Calibri"/>
          <w:sz w:val="22"/>
          <w:szCs w:val="22"/>
        </w:rPr>
        <w:t>Pouvoir Adjudicateur</w:t>
      </w:r>
      <w:r w:rsidRPr="00112511" w:rsidDel="00560447">
        <w:rPr>
          <w:rFonts w:ascii="Calibri" w:hAnsi="Calibri"/>
          <w:sz w:val="22"/>
          <w:szCs w:val="22"/>
        </w:rPr>
        <w:t xml:space="preserve"> </w:t>
      </w:r>
      <w:r w:rsidRPr="00112511">
        <w:rPr>
          <w:rFonts w:ascii="Calibri" w:hAnsi="Calibri"/>
          <w:sz w:val="22"/>
          <w:szCs w:val="22"/>
        </w:rPr>
        <w:t>et doit tenir compte de l’évolution possible des règlements.</w:t>
      </w:r>
    </w:p>
    <w:p w14:paraId="3F1BC64E" w14:textId="77777777" w:rsidR="008A22E0" w:rsidRPr="00E35DDC" w:rsidRDefault="008A22E0" w:rsidP="008A22E0">
      <w:pPr>
        <w:pStyle w:val="Normal1"/>
        <w:tabs>
          <w:tab w:val="left" w:pos="0"/>
        </w:tabs>
        <w:ind w:left="0"/>
        <w:jc w:val="both"/>
        <w:rPr>
          <w:rFonts w:ascii="Calibri" w:hAnsi="Calibri"/>
          <w:szCs w:val="22"/>
        </w:rPr>
      </w:pPr>
      <w:r w:rsidRPr="00E35DDC">
        <w:rPr>
          <w:rFonts w:ascii="Calibri" w:hAnsi="Calibri"/>
          <w:szCs w:val="22"/>
        </w:rPr>
        <w:t xml:space="preserve">Le </w:t>
      </w:r>
      <w:r>
        <w:rPr>
          <w:rFonts w:ascii="Calibri" w:hAnsi="Calibri"/>
          <w:szCs w:val="22"/>
        </w:rPr>
        <w:t>Titulaire</w:t>
      </w:r>
      <w:r w:rsidRPr="00E35DDC">
        <w:rPr>
          <w:rFonts w:ascii="Calibri" w:hAnsi="Calibri"/>
          <w:szCs w:val="22"/>
        </w:rPr>
        <w:t xml:space="preserve"> s’engage à exécuter et à faire exécuter par son personnel les prestations conformément aux réglementations de sécurité </w:t>
      </w:r>
      <w:r>
        <w:rPr>
          <w:rFonts w:ascii="Calibri" w:hAnsi="Calibri"/>
          <w:szCs w:val="22"/>
        </w:rPr>
        <w:t xml:space="preserve">et de sûreté </w:t>
      </w:r>
      <w:r w:rsidRPr="00E35DDC">
        <w:rPr>
          <w:rFonts w:ascii="Calibri" w:hAnsi="Calibri"/>
          <w:szCs w:val="22"/>
        </w:rPr>
        <w:t>en vigueur.</w:t>
      </w:r>
    </w:p>
    <w:p w14:paraId="549D0DAA" w14:textId="3AC8001C" w:rsidR="008A22E0" w:rsidRPr="008A22E0" w:rsidRDefault="008A22E0" w:rsidP="008A22E0">
      <w:pPr>
        <w:pStyle w:val="Normal1"/>
        <w:ind w:left="0"/>
        <w:jc w:val="both"/>
        <w:rPr>
          <w:rFonts w:ascii="Calibri" w:hAnsi="Calibri"/>
          <w:szCs w:val="22"/>
        </w:rPr>
      </w:pPr>
      <w:r>
        <w:rPr>
          <w:rFonts w:ascii="Calibri" w:hAnsi="Calibri"/>
          <w:szCs w:val="22"/>
        </w:rPr>
        <w:t xml:space="preserve">Le personnel de restauration qui n’est pas prévu sur le planning de préparation et de service ne doit pas se trouver dans les locaux, à ce titre, une liste des personnes présentes est remise au Pouvoir Adjudicateur. </w:t>
      </w:r>
    </w:p>
    <w:p w14:paraId="20B86229" w14:textId="1A7A4D54" w:rsidR="0083632E" w:rsidRDefault="0083632E" w:rsidP="0083632E">
      <w:pPr>
        <w:pStyle w:val="TexteArial"/>
        <w:tabs>
          <w:tab w:val="left" w:pos="0"/>
        </w:tabs>
        <w:spacing w:before="120"/>
        <w:ind w:firstLine="0"/>
        <w:rPr>
          <w:rFonts w:ascii="Calibri" w:hAnsi="Calibri"/>
        </w:rPr>
      </w:pPr>
      <w:r w:rsidRPr="0083632E">
        <w:rPr>
          <w:rFonts w:ascii="Calibri" w:hAnsi="Calibri"/>
        </w:rPr>
        <w:t>Le</w:t>
      </w:r>
      <w:r>
        <w:rPr>
          <w:rFonts w:ascii="Calibri" w:hAnsi="Calibri"/>
        </w:rPr>
        <w:t xml:space="preserve"> T</w:t>
      </w:r>
      <w:r w:rsidRPr="0083632E">
        <w:rPr>
          <w:rFonts w:ascii="Calibri" w:hAnsi="Calibri"/>
        </w:rPr>
        <w:t xml:space="preserve">itulaire met en place une organisation et les moyens humains suffisants pour assurer le bon fonctionnement des prestations conformément à ses engagements, tant au niveau de la qualité des prestations qu’à celui du professionnalisme du service. Le </w:t>
      </w:r>
      <w:r>
        <w:rPr>
          <w:rFonts w:ascii="Calibri" w:hAnsi="Calibri"/>
        </w:rPr>
        <w:t>T</w:t>
      </w:r>
      <w:r w:rsidRPr="0083632E">
        <w:rPr>
          <w:rFonts w:ascii="Calibri" w:hAnsi="Calibri"/>
        </w:rPr>
        <w:t>itulaire assure les remplacements nécessaires en cas d’absences.</w:t>
      </w:r>
    </w:p>
    <w:p w14:paraId="60F54756" w14:textId="77777777" w:rsidR="008A22E0" w:rsidRPr="0083632E" w:rsidRDefault="008A22E0" w:rsidP="0083632E">
      <w:pPr>
        <w:pStyle w:val="TexteArial"/>
        <w:tabs>
          <w:tab w:val="left" w:pos="0"/>
        </w:tabs>
        <w:spacing w:before="120"/>
        <w:ind w:firstLine="0"/>
        <w:rPr>
          <w:rFonts w:ascii="Calibri" w:hAnsi="Calibri"/>
        </w:rPr>
      </w:pPr>
    </w:p>
    <w:p w14:paraId="05FBB822" w14:textId="719FCCA2" w:rsidR="008A22E0" w:rsidRPr="008A22E0" w:rsidRDefault="0083632E" w:rsidP="00364E1F">
      <w:pPr>
        <w:pStyle w:val="TexteArial"/>
        <w:numPr>
          <w:ilvl w:val="0"/>
          <w:numId w:val="23"/>
        </w:numPr>
        <w:tabs>
          <w:tab w:val="left" w:pos="0"/>
        </w:tabs>
        <w:spacing w:before="120"/>
        <w:rPr>
          <w:rFonts w:ascii="Calibri" w:hAnsi="Calibri"/>
          <w:b/>
          <w:bCs/>
        </w:rPr>
      </w:pPr>
      <w:r w:rsidRPr="008A22E0">
        <w:rPr>
          <w:rFonts w:ascii="Calibri" w:hAnsi="Calibri"/>
          <w:b/>
          <w:bCs/>
        </w:rPr>
        <w:t>S’agissant du self</w:t>
      </w:r>
    </w:p>
    <w:p w14:paraId="2C52748E" w14:textId="6320E1C9" w:rsidR="007265C7" w:rsidRDefault="008A22E0" w:rsidP="0083632E">
      <w:pPr>
        <w:pStyle w:val="TexteArial"/>
        <w:tabs>
          <w:tab w:val="left" w:pos="0"/>
        </w:tabs>
        <w:spacing w:before="120"/>
        <w:ind w:firstLine="0"/>
        <w:rPr>
          <w:rFonts w:ascii="Calibri" w:hAnsi="Calibri"/>
        </w:rPr>
      </w:pPr>
      <w:r>
        <w:rPr>
          <w:rFonts w:ascii="Calibri" w:hAnsi="Calibri"/>
        </w:rPr>
        <w:t>L</w:t>
      </w:r>
      <w:r w:rsidR="0083632E" w:rsidRPr="0083632E">
        <w:rPr>
          <w:rFonts w:ascii="Calibri" w:hAnsi="Calibri"/>
        </w:rPr>
        <w:t xml:space="preserve">e </w:t>
      </w:r>
      <w:r w:rsidR="001E3457">
        <w:rPr>
          <w:rFonts w:ascii="Calibri" w:hAnsi="Calibri"/>
        </w:rPr>
        <w:t>T</w:t>
      </w:r>
      <w:r w:rsidR="0083632E" w:rsidRPr="0083632E">
        <w:rPr>
          <w:rFonts w:ascii="Calibri" w:hAnsi="Calibri"/>
        </w:rPr>
        <w:t xml:space="preserve">itulaire doit tenir compte de l’évolution de la fréquentation du self et faire en sorte d’adapter les moyens et l’organisation du travail pour permettre que la file d’attente sur le self soit la plus fluide possible. Le </w:t>
      </w:r>
      <w:r w:rsidR="001E3457">
        <w:rPr>
          <w:rFonts w:ascii="Calibri" w:hAnsi="Calibri"/>
        </w:rPr>
        <w:t>T</w:t>
      </w:r>
      <w:r w:rsidR="0083632E" w:rsidRPr="0083632E">
        <w:rPr>
          <w:rFonts w:ascii="Calibri" w:hAnsi="Calibri"/>
        </w:rPr>
        <w:t xml:space="preserve">itulaire s’engage à maintenir un effectif constant ainsi qu’un niveau de compétence équivalent, s’agissant des organisations prévues par tranche de fréquentation. </w:t>
      </w:r>
    </w:p>
    <w:p w14:paraId="3F1AE029" w14:textId="77777777" w:rsidR="007265C7" w:rsidRPr="0083632E" w:rsidRDefault="007265C7" w:rsidP="0083632E">
      <w:pPr>
        <w:pStyle w:val="TexteArial"/>
        <w:tabs>
          <w:tab w:val="left" w:pos="0"/>
        </w:tabs>
        <w:spacing w:before="120"/>
        <w:ind w:firstLine="0"/>
        <w:rPr>
          <w:rFonts w:ascii="Calibri" w:hAnsi="Calibri"/>
        </w:rPr>
      </w:pPr>
    </w:p>
    <w:p w14:paraId="045F1D98" w14:textId="78C65B7E" w:rsidR="008A22E0" w:rsidRPr="008A22E0" w:rsidRDefault="008A22E0" w:rsidP="00364E1F">
      <w:pPr>
        <w:pStyle w:val="TexteArial"/>
        <w:numPr>
          <w:ilvl w:val="0"/>
          <w:numId w:val="23"/>
        </w:numPr>
        <w:tabs>
          <w:tab w:val="left" w:pos="0"/>
        </w:tabs>
        <w:spacing w:before="120"/>
        <w:rPr>
          <w:rFonts w:ascii="Calibri" w:hAnsi="Calibri"/>
          <w:b/>
          <w:bCs/>
        </w:rPr>
      </w:pPr>
      <w:r w:rsidRPr="008A22E0">
        <w:rPr>
          <w:rFonts w:ascii="Calibri" w:hAnsi="Calibri"/>
          <w:b/>
          <w:bCs/>
        </w:rPr>
        <w:t xml:space="preserve">S’agissant de la restauration R+9 </w:t>
      </w:r>
      <w:r w:rsidR="00F0473F">
        <w:rPr>
          <w:rFonts w:ascii="Calibri" w:hAnsi="Calibri"/>
          <w:b/>
          <w:bCs/>
        </w:rPr>
        <w:t xml:space="preserve">ou déjeuners ponctuels </w:t>
      </w:r>
      <w:r w:rsidRPr="008A22E0">
        <w:rPr>
          <w:rFonts w:ascii="Calibri" w:hAnsi="Calibri"/>
          <w:b/>
          <w:bCs/>
        </w:rPr>
        <w:t xml:space="preserve"> </w:t>
      </w:r>
    </w:p>
    <w:p w14:paraId="3FE8F051" w14:textId="2232D243" w:rsidR="008A22E0" w:rsidRDefault="008A22E0" w:rsidP="008A22E0">
      <w:pPr>
        <w:pStyle w:val="TexteArial"/>
        <w:tabs>
          <w:tab w:val="left" w:pos="0"/>
        </w:tabs>
        <w:spacing w:before="120"/>
        <w:ind w:firstLine="0"/>
        <w:rPr>
          <w:rFonts w:ascii="Calibri" w:hAnsi="Calibri"/>
        </w:rPr>
      </w:pPr>
      <w:r>
        <w:rPr>
          <w:rFonts w:ascii="Calibri" w:hAnsi="Calibri"/>
        </w:rPr>
        <w:t>L</w:t>
      </w:r>
      <w:r w:rsidRPr="00D5687A">
        <w:rPr>
          <w:rFonts w:ascii="Calibri" w:hAnsi="Calibri"/>
        </w:rPr>
        <w:t xml:space="preserve">e service </w:t>
      </w:r>
      <w:r>
        <w:rPr>
          <w:rFonts w:ascii="Calibri" w:hAnsi="Calibri"/>
        </w:rPr>
        <w:t xml:space="preserve">pourra être </w:t>
      </w:r>
      <w:r w:rsidRPr="00D5687A">
        <w:rPr>
          <w:rFonts w:ascii="Calibri" w:hAnsi="Calibri"/>
        </w:rPr>
        <w:t xml:space="preserve">assuré par le </w:t>
      </w:r>
      <w:r>
        <w:rPr>
          <w:rFonts w:ascii="Calibri" w:hAnsi="Calibri"/>
        </w:rPr>
        <w:t>T</w:t>
      </w:r>
      <w:r w:rsidRPr="00D5687A">
        <w:rPr>
          <w:rFonts w:ascii="Calibri" w:hAnsi="Calibri"/>
        </w:rPr>
        <w:t>itulaire</w:t>
      </w:r>
      <w:r>
        <w:rPr>
          <w:rFonts w:ascii="Calibri" w:hAnsi="Calibri"/>
        </w:rPr>
        <w:t xml:space="preserve"> au travers de la mise à disposition d’un maitre d’hôtel.</w:t>
      </w:r>
      <w:r w:rsidRPr="00D5687A">
        <w:rPr>
          <w:rFonts w:ascii="Calibri" w:hAnsi="Calibri"/>
        </w:rPr>
        <w:t xml:space="preserve"> Le </w:t>
      </w:r>
      <w:r>
        <w:rPr>
          <w:rFonts w:ascii="Calibri" w:hAnsi="Calibri"/>
        </w:rPr>
        <w:t>CNC</w:t>
      </w:r>
      <w:r w:rsidRPr="00D5687A">
        <w:rPr>
          <w:rFonts w:ascii="Calibri" w:hAnsi="Calibri"/>
        </w:rPr>
        <w:t xml:space="preserve"> est vigilant sur la capacité du </w:t>
      </w:r>
      <w:r>
        <w:rPr>
          <w:rFonts w:ascii="Calibri" w:hAnsi="Calibri"/>
        </w:rPr>
        <w:t>T</w:t>
      </w:r>
      <w:r w:rsidRPr="00D5687A">
        <w:rPr>
          <w:rFonts w:ascii="Calibri" w:hAnsi="Calibri"/>
        </w:rPr>
        <w:t xml:space="preserve">itulaire à répondre aux besoins </w:t>
      </w:r>
      <w:r>
        <w:rPr>
          <w:rFonts w:ascii="Calibri" w:hAnsi="Calibri"/>
        </w:rPr>
        <w:t>du CNC</w:t>
      </w:r>
      <w:r w:rsidRPr="00D5687A">
        <w:rPr>
          <w:rFonts w:ascii="Calibri" w:hAnsi="Calibri"/>
        </w:rPr>
        <w:t xml:space="preserve"> dans un délai le plus court possible. Le </w:t>
      </w:r>
      <w:r>
        <w:rPr>
          <w:rFonts w:ascii="Calibri" w:hAnsi="Calibri"/>
        </w:rPr>
        <w:t>T</w:t>
      </w:r>
      <w:r w:rsidRPr="00D5687A">
        <w:rPr>
          <w:rFonts w:ascii="Calibri" w:hAnsi="Calibri"/>
        </w:rPr>
        <w:t>itulaire doit pouvoir répondre à des demandes urgentes.</w:t>
      </w:r>
    </w:p>
    <w:p w14:paraId="12B92A6F" w14:textId="77777777" w:rsidR="008A22E0" w:rsidRDefault="008A22E0" w:rsidP="008A22E0">
      <w:pPr>
        <w:pStyle w:val="TexteArial"/>
        <w:tabs>
          <w:tab w:val="left" w:pos="0"/>
        </w:tabs>
        <w:spacing w:before="120"/>
        <w:ind w:firstLine="0"/>
        <w:rPr>
          <w:rFonts w:ascii="Calibri" w:hAnsi="Calibri"/>
        </w:rPr>
      </w:pPr>
    </w:p>
    <w:p w14:paraId="292B9CD0" w14:textId="77777777" w:rsidR="008A22E0" w:rsidRPr="008A22E0" w:rsidRDefault="008A22E0" w:rsidP="00364E1F">
      <w:pPr>
        <w:pStyle w:val="TexteArial"/>
        <w:numPr>
          <w:ilvl w:val="0"/>
          <w:numId w:val="23"/>
        </w:numPr>
        <w:tabs>
          <w:tab w:val="left" w:pos="0"/>
        </w:tabs>
        <w:spacing w:before="120"/>
        <w:rPr>
          <w:rFonts w:ascii="Calibri" w:hAnsi="Calibri"/>
          <w:b/>
          <w:bCs/>
        </w:rPr>
      </w:pPr>
      <w:r w:rsidRPr="008A22E0">
        <w:rPr>
          <w:rFonts w:ascii="Calibri" w:hAnsi="Calibri"/>
          <w:b/>
          <w:bCs/>
        </w:rPr>
        <w:lastRenderedPageBreak/>
        <w:t>S’agissant des déjeuners ponctuels</w:t>
      </w:r>
    </w:p>
    <w:p w14:paraId="10CB31A6" w14:textId="1339A68A" w:rsidR="008A22E0" w:rsidRDefault="008A22E0" w:rsidP="008A22E0">
      <w:pPr>
        <w:pStyle w:val="TexteArial"/>
        <w:tabs>
          <w:tab w:val="left" w:pos="0"/>
        </w:tabs>
        <w:spacing w:before="120"/>
        <w:ind w:firstLine="0"/>
        <w:rPr>
          <w:rFonts w:ascii="Calibri" w:hAnsi="Calibri"/>
        </w:rPr>
      </w:pPr>
      <w:r>
        <w:rPr>
          <w:rFonts w:ascii="Calibri" w:hAnsi="Calibri"/>
        </w:rPr>
        <w:t xml:space="preserve">Le Titulaire </w:t>
      </w:r>
      <w:r w:rsidR="00F56FDD">
        <w:rPr>
          <w:rFonts w:ascii="Calibri" w:hAnsi="Calibri"/>
        </w:rPr>
        <w:t xml:space="preserve">pourra </w:t>
      </w:r>
      <w:r>
        <w:rPr>
          <w:rFonts w:ascii="Calibri" w:hAnsi="Calibri"/>
        </w:rPr>
        <w:t>int</w:t>
      </w:r>
      <w:r w:rsidR="00F56FDD">
        <w:rPr>
          <w:rFonts w:ascii="Calibri" w:hAnsi="Calibri"/>
        </w:rPr>
        <w:t>é</w:t>
      </w:r>
      <w:r>
        <w:rPr>
          <w:rFonts w:ascii="Calibri" w:hAnsi="Calibri"/>
        </w:rPr>
        <w:t>gre</w:t>
      </w:r>
      <w:r w:rsidR="00F56FDD">
        <w:rPr>
          <w:rFonts w:ascii="Calibri" w:hAnsi="Calibri"/>
        </w:rPr>
        <w:t xml:space="preserve">r </w:t>
      </w:r>
      <w:r>
        <w:rPr>
          <w:rFonts w:ascii="Calibri" w:hAnsi="Calibri"/>
        </w:rPr>
        <w:t>l’intervention d’un chef vacataire</w:t>
      </w:r>
      <w:r w:rsidR="00F56FDD">
        <w:rPr>
          <w:rFonts w:ascii="Calibri" w:hAnsi="Calibri"/>
        </w:rPr>
        <w:t>, en fonction de la commande</w:t>
      </w:r>
      <w:r>
        <w:rPr>
          <w:rFonts w:ascii="Calibri" w:hAnsi="Calibri"/>
        </w:rPr>
        <w:t xml:space="preserve">. Il est demandé au Titulaire de faire intervenir le même chef vacataire pour ces prestations réalisées sur commande. Le Titulaire a l’obligation d’informer le CNC en cas de remplacement du chef vacataire. </w:t>
      </w:r>
    </w:p>
    <w:tbl>
      <w:tblPr>
        <w:tblStyle w:val="Grilledutableau"/>
        <w:tblW w:w="0" w:type="auto"/>
        <w:tblLook w:val="04A0" w:firstRow="1" w:lastRow="0" w:firstColumn="1" w:lastColumn="0" w:noHBand="0" w:noVBand="1"/>
      </w:tblPr>
      <w:tblGrid>
        <w:gridCol w:w="9062"/>
      </w:tblGrid>
      <w:tr w:rsidR="00960B8E" w14:paraId="65263D6C" w14:textId="77777777" w:rsidTr="009A723D">
        <w:tc>
          <w:tcPr>
            <w:tcW w:w="9062" w:type="dxa"/>
            <w:shd w:val="clear" w:color="auto" w:fill="17365D" w:themeFill="text2" w:themeFillShade="BF"/>
            <w:vAlign w:val="center"/>
          </w:tcPr>
          <w:p w14:paraId="7B64CD55" w14:textId="77777777" w:rsidR="00960B8E" w:rsidRPr="00FE715B" w:rsidRDefault="00960B8E" w:rsidP="009A723D">
            <w:pPr>
              <w:tabs>
                <w:tab w:val="left" w:pos="0"/>
              </w:tabs>
              <w:spacing w:before="120"/>
              <w:rPr>
                <w:rFonts w:ascii="Calibri" w:hAnsi="Calibri" w:cs="Arial"/>
                <w:b/>
                <w:bCs/>
                <w:color w:val="FFFFFF" w:themeColor="background1"/>
                <w:sz w:val="22"/>
                <w:szCs w:val="22"/>
              </w:rPr>
            </w:pPr>
            <w:r w:rsidRPr="00FE715B">
              <w:rPr>
                <w:rFonts w:ascii="Calibri" w:hAnsi="Calibri" w:cs="Arial"/>
                <w:b/>
                <w:bCs/>
                <w:color w:val="FFFFFF" w:themeColor="background1"/>
                <w:sz w:val="22"/>
                <w:szCs w:val="22"/>
              </w:rPr>
              <w:t xml:space="preserve">REMARQUE : </w:t>
            </w:r>
          </w:p>
        </w:tc>
      </w:tr>
      <w:tr w:rsidR="00960B8E" w14:paraId="6AF8CFC5" w14:textId="77777777" w:rsidTr="009A723D">
        <w:tc>
          <w:tcPr>
            <w:tcW w:w="9062" w:type="dxa"/>
            <w:shd w:val="clear" w:color="auto" w:fill="FFFFFF" w:themeFill="background1"/>
            <w:vAlign w:val="center"/>
          </w:tcPr>
          <w:p w14:paraId="73127B97" w14:textId="77777777" w:rsidR="00960B8E" w:rsidRPr="0083632E" w:rsidRDefault="00960B8E" w:rsidP="00960B8E">
            <w:pPr>
              <w:pStyle w:val="TexteArial"/>
              <w:tabs>
                <w:tab w:val="left" w:pos="0"/>
              </w:tabs>
              <w:spacing w:before="120"/>
              <w:ind w:firstLine="0"/>
              <w:rPr>
                <w:rFonts w:ascii="Calibri" w:hAnsi="Calibri"/>
              </w:rPr>
            </w:pPr>
            <w:r w:rsidRPr="0083632E">
              <w:rPr>
                <w:rFonts w:ascii="Calibri" w:hAnsi="Calibri"/>
              </w:rPr>
              <w:t xml:space="preserve">Le </w:t>
            </w:r>
            <w:r>
              <w:rPr>
                <w:rFonts w:ascii="Calibri" w:hAnsi="Calibri"/>
              </w:rPr>
              <w:t>T</w:t>
            </w:r>
            <w:r w:rsidRPr="0083632E">
              <w:rPr>
                <w:rFonts w:ascii="Calibri" w:hAnsi="Calibri"/>
              </w:rPr>
              <w:t xml:space="preserve">itulaire doit communiquer au </w:t>
            </w:r>
            <w:r>
              <w:rPr>
                <w:rFonts w:ascii="Calibri" w:hAnsi="Calibri"/>
              </w:rPr>
              <w:t>CNC</w:t>
            </w:r>
            <w:r w:rsidRPr="0083632E">
              <w:rPr>
                <w:rFonts w:ascii="Calibri" w:hAnsi="Calibri"/>
              </w:rPr>
              <w:t>, au moins trois jours avant la prise de poste, les renseignements administratifs relatifs à l’état civil de son personnel.</w:t>
            </w:r>
          </w:p>
          <w:p w14:paraId="7A0A63A9" w14:textId="77777777" w:rsidR="00960B8E" w:rsidRDefault="00960B8E" w:rsidP="00960B8E">
            <w:pPr>
              <w:pStyle w:val="TexteArial"/>
              <w:tabs>
                <w:tab w:val="left" w:pos="0"/>
              </w:tabs>
              <w:spacing w:before="120"/>
              <w:ind w:firstLine="0"/>
              <w:rPr>
                <w:rFonts w:ascii="Calibri" w:hAnsi="Calibri"/>
              </w:rPr>
            </w:pPr>
            <w:r w:rsidRPr="0083632E">
              <w:rPr>
                <w:rFonts w:ascii="Calibri" w:hAnsi="Calibri"/>
              </w:rPr>
              <w:t xml:space="preserve">Le </w:t>
            </w:r>
            <w:r>
              <w:rPr>
                <w:rFonts w:ascii="Calibri" w:hAnsi="Calibri"/>
              </w:rPr>
              <w:t>T</w:t>
            </w:r>
            <w:r w:rsidRPr="0083632E">
              <w:rPr>
                <w:rFonts w:ascii="Calibri" w:hAnsi="Calibri"/>
              </w:rPr>
              <w:t xml:space="preserve">itulaire doit communiquer par courrier au </w:t>
            </w:r>
            <w:r>
              <w:rPr>
                <w:rFonts w:ascii="Calibri" w:hAnsi="Calibri"/>
              </w:rPr>
              <w:t>CNC</w:t>
            </w:r>
            <w:r w:rsidRPr="0083632E">
              <w:rPr>
                <w:rFonts w:ascii="Calibri" w:hAnsi="Calibri"/>
              </w:rPr>
              <w:t xml:space="preserve">, à chaque changement, la liste et les modifications de son personnel. Cette liste tenue à jour se trouve constamment sur place dans le bureau du gérant. </w:t>
            </w:r>
          </w:p>
          <w:p w14:paraId="7B9E365D" w14:textId="13F7475A" w:rsidR="00960B8E" w:rsidRPr="00960B8E" w:rsidRDefault="00960B8E" w:rsidP="00960B8E">
            <w:pPr>
              <w:pStyle w:val="TexteArial"/>
              <w:tabs>
                <w:tab w:val="left" w:pos="0"/>
              </w:tabs>
              <w:ind w:firstLine="0"/>
              <w:rPr>
                <w:rFonts w:ascii="Calibri" w:hAnsi="Calibri"/>
              </w:rPr>
            </w:pPr>
            <w:r w:rsidRPr="00960B8E">
              <w:rPr>
                <w:rFonts w:ascii="Calibri" w:hAnsi="Calibri"/>
              </w:rPr>
              <w:t xml:space="preserve">Une fois par an </w:t>
            </w:r>
            <w:r w:rsidRPr="00960B8E">
              <w:rPr>
                <w:rFonts w:ascii="Calibri" w:hAnsi="Calibri"/>
                <w:i/>
                <w:iCs/>
              </w:rPr>
              <w:t>a minima</w:t>
            </w:r>
            <w:r w:rsidRPr="00960B8E">
              <w:rPr>
                <w:rFonts w:ascii="Calibri" w:hAnsi="Calibri"/>
              </w:rPr>
              <w:t xml:space="preserve">, au cours du dernier trimestre, </w:t>
            </w:r>
            <w:r w:rsidRPr="00960B8E">
              <w:rPr>
                <w:rFonts w:ascii="Calibri" w:hAnsi="Calibri"/>
                <w:bCs/>
              </w:rPr>
              <w:t xml:space="preserve">le </w:t>
            </w:r>
            <w:r w:rsidRPr="00960B8E">
              <w:rPr>
                <w:rFonts w:ascii="Calibri" w:hAnsi="Calibri"/>
              </w:rPr>
              <w:t>titulaire fournit la liste complète de ses personnels au CNC.</w:t>
            </w:r>
          </w:p>
          <w:p w14:paraId="19164579" w14:textId="0AE428B2" w:rsidR="00960B8E" w:rsidRPr="00960B8E" w:rsidRDefault="00960B8E" w:rsidP="00960B8E">
            <w:pPr>
              <w:pStyle w:val="TexteArial"/>
              <w:tabs>
                <w:tab w:val="left" w:pos="0"/>
              </w:tabs>
              <w:ind w:firstLine="0"/>
              <w:rPr>
                <w:rFonts w:ascii="Calibri" w:hAnsi="Calibri"/>
              </w:rPr>
            </w:pPr>
            <w:r w:rsidRPr="00960B8E">
              <w:rPr>
                <w:rFonts w:ascii="Calibri" w:hAnsi="Calibri"/>
              </w:rPr>
              <w:t xml:space="preserve">Le personnel du </w:t>
            </w:r>
            <w:r>
              <w:rPr>
                <w:rFonts w:ascii="Calibri" w:hAnsi="Calibri"/>
              </w:rPr>
              <w:t>T</w:t>
            </w:r>
            <w:r w:rsidRPr="00960B8E">
              <w:rPr>
                <w:rFonts w:ascii="Calibri" w:hAnsi="Calibri"/>
              </w:rPr>
              <w:t>itulaire n’a pas accès aux bâtiments administratifs du CNC, sauf demande particulière du CNC. Les cheminements d'accès doivent être respectés. Il est strictement interdit d'ouvrir des portes issues de secours.</w:t>
            </w:r>
          </w:p>
          <w:p w14:paraId="7064ED84" w14:textId="03863C65" w:rsidR="00960B8E" w:rsidRPr="00FC446F" w:rsidRDefault="00960B8E" w:rsidP="00960B8E">
            <w:pPr>
              <w:pStyle w:val="TexteArial"/>
              <w:tabs>
                <w:tab w:val="left" w:pos="0"/>
              </w:tabs>
              <w:ind w:firstLine="0"/>
              <w:rPr>
                <w:rFonts w:ascii="Calibri" w:hAnsi="Calibri"/>
              </w:rPr>
            </w:pPr>
            <w:r w:rsidRPr="00960B8E">
              <w:rPr>
                <w:rFonts w:ascii="Calibri" w:hAnsi="Calibri"/>
              </w:rPr>
              <w:t xml:space="preserve">Le </w:t>
            </w:r>
            <w:r>
              <w:rPr>
                <w:rFonts w:ascii="Calibri" w:hAnsi="Calibri"/>
              </w:rPr>
              <w:t>T</w:t>
            </w:r>
            <w:r w:rsidRPr="00960B8E">
              <w:rPr>
                <w:rFonts w:ascii="Calibri" w:hAnsi="Calibri"/>
              </w:rPr>
              <w:t xml:space="preserve">itulaire assure le contrôle d'accès aux zones techniques. </w:t>
            </w:r>
          </w:p>
        </w:tc>
      </w:tr>
    </w:tbl>
    <w:p w14:paraId="7A8FFAE6" w14:textId="77777777" w:rsidR="00473D30" w:rsidRDefault="00473D30" w:rsidP="00473D30">
      <w:pPr>
        <w:pStyle w:val="TexteArial"/>
        <w:tabs>
          <w:tab w:val="left" w:pos="0"/>
        </w:tabs>
        <w:spacing w:before="120"/>
        <w:ind w:firstLine="0"/>
        <w:rPr>
          <w:rFonts w:ascii="Calibri" w:hAnsi="Calibri"/>
        </w:rPr>
      </w:pPr>
    </w:p>
    <w:p w14:paraId="2587B680" w14:textId="009933E2" w:rsidR="0083632E" w:rsidRPr="005F151B" w:rsidRDefault="00473D30" w:rsidP="00364E1F">
      <w:pPr>
        <w:pStyle w:val="Paragraphedeliste0"/>
        <w:numPr>
          <w:ilvl w:val="1"/>
          <w:numId w:val="37"/>
        </w:numPr>
        <w:tabs>
          <w:tab w:val="left" w:pos="0"/>
        </w:tabs>
        <w:spacing w:before="120"/>
        <w:jc w:val="both"/>
        <w:outlineLvl w:val="1"/>
        <w:rPr>
          <w:rFonts w:ascii="Calibri" w:hAnsi="Calibri" w:cs="Arial"/>
          <w:b/>
          <w:bCs/>
          <w:sz w:val="28"/>
          <w:szCs w:val="28"/>
        </w:rPr>
      </w:pPr>
      <w:r>
        <w:rPr>
          <w:rFonts w:ascii="Calibri" w:hAnsi="Calibri" w:cs="Arial"/>
          <w:b/>
          <w:bCs/>
          <w:sz w:val="28"/>
          <w:szCs w:val="28"/>
        </w:rPr>
        <w:t xml:space="preserve"> </w:t>
      </w:r>
      <w:bookmarkStart w:id="117" w:name="_Toc194063786"/>
      <w:bookmarkStart w:id="118" w:name="_Toc194067353"/>
      <w:r w:rsidR="005F151B" w:rsidRPr="005F151B">
        <w:rPr>
          <w:rFonts w:ascii="Calibri" w:hAnsi="Calibri" w:cs="Arial"/>
          <w:b/>
          <w:bCs/>
          <w:sz w:val="28"/>
          <w:szCs w:val="28"/>
        </w:rPr>
        <w:t>Responsable de site</w:t>
      </w:r>
      <w:bookmarkEnd w:id="117"/>
      <w:bookmarkEnd w:id="118"/>
    </w:p>
    <w:p w14:paraId="3D35130A" w14:textId="5BD412F3" w:rsidR="005F151B" w:rsidRPr="005F151B" w:rsidRDefault="005F151B" w:rsidP="005F151B">
      <w:pPr>
        <w:pStyle w:val="TexteArial"/>
        <w:tabs>
          <w:tab w:val="left" w:pos="0"/>
        </w:tabs>
        <w:spacing w:before="120"/>
        <w:ind w:firstLine="0"/>
        <w:rPr>
          <w:rFonts w:ascii="Calibri" w:hAnsi="Calibri"/>
        </w:rPr>
      </w:pPr>
      <w:r w:rsidRPr="005F151B">
        <w:rPr>
          <w:rFonts w:ascii="Calibri" w:hAnsi="Calibri"/>
        </w:rPr>
        <w:t xml:space="preserve">Chacune des parties s’engage à désigner un des membres de son personnel en qualité d’interlocuteur privilégié de l’autre partie pour assurer le suivi de la bonne exécution de l’objet du </w:t>
      </w:r>
      <w:r w:rsidR="00473D30">
        <w:rPr>
          <w:rFonts w:ascii="Calibri" w:hAnsi="Calibri"/>
        </w:rPr>
        <w:t>m</w:t>
      </w:r>
      <w:r w:rsidRPr="005F151B">
        <w:rPr>
          <w:rFonts w:ascii="Calibri" w:hAnsi="Calibri"/>
        </w:rPr>
        <w:t>arché.</w:t>
      </w:r>
    </w:p>
    <w:p w14:paraId="3828359C" w14:textId="1D5A674A" w:rsidR="005F151B" w:rsidRPr="005F151B" w:rsidRDefault="005F151B" w:rsidP="005F151B">
      <w:pPr>
        <w:pStyle w:val="TexteArial"/>
        <w:tabs>
          <w:tab w:val="left" w:pos="0"/>
        </w:tabs>
        <w:spacing w:before="120"/>
        <w:ind w:firstLine="0"/>
        <w:rPr>
          <w:rFonts w:ascii="Calibri" w:hAnsi="Calibri"/>
        </w:rPr>
      </w:pPr>
      <w:r w:rsidRPr="005F151B">
        <w:rPr>
          <w:rFonts w:ascii="Calibri" w:hAnsi="Calibri"/>
        </w:rPr>
        <w:t xml:space="preserve">Le Titulaire désigne donc cet interlocuteur privilégié pour assurer le suivi de la bonne exécution de l’objet du </w:t>
      </w:r>
      <w:r w:rsidR="00473D30">
        <w:rPr>
          <w:rFonts w:ascii="Calibri" w:hAnsi="Calibri"/>
        </w:rPr>
        <w:t>marché</w:t>
      </w:r>
      <w:r w:rsidRPr="005F151B">
        <w:rPr>
          <w:rFonts w:ascii="Calibri" w:hAnsi="Calibri"/>
        </w:rPr>
        <w:t>.</w:t>
      </w:r>
    </w:p>
    <w:p w14:paraId="799D6661" w14:textId="20BA99D3" w:rsidR="005F151B" w:rsidRPr="005F151B" w:rsidRDefault="005F151B" w:rsidP="005F151B">
      <w:pPr>
        <w:pStyle w:val="TexteArial"/>
        <w:tabs>
          <w:tab w:val="left" w:pos="0"/>
        </w:tabs>
        <w:spacing w:before="120"/>
        <w:ind w:firstLine="0"/>
        <w:rPr>
          <w:rFonts w:ascii="Calibri" w:hAnsi="Calibri"/>
        </w:rPr>
      </w:pPr>
      <w:r w:rsidRPr="005F151B">
        <w:rPr>
          <w:rFonts w:ascii="Calibri" w:hAnsi="Calibri"/>
        </w:rPr>
        <w:t xml:space="preserve">Le responsable du site est présenté au CNC, par tout moyen et dans les quinze (15) jours maximums suivant la décision de notification de l’attribution du </w:t>
      </w:r>
      <w:r w:rsidR="00473D30">
        <w:rPr>
          <w:rFonts w:ascii="Calibri" w:hAnsi="Calibri"/>
        </w:rPr>
        <w:t>m</w:t>
      </w:r>
      <w:r w:rsidRPr="005F151B">
        <w:rPr>
          <w:rFonts w:ascii="Calibri" w:hAnsi="Calibri"/>
        </w:rPr>
        <w:t xml:space="preserve">arché, et avant prise de fonction dans le restaurant, pour approbation préalable du CNC. </w:t>
      </w:r>
    </w:p>
    <w:p w14:paraId="266D86BC" w14:textId="17E52D63" w:rsidR="005F151B" w:rsidRPr="005F151B" w:rsidRDefault="005F151B" w:rsidP="005F151B">
      <w:pPr>
        <w:pStyle w:val="TexteArial"/>
        <w:tabs>
          <w:tab w:val="left" w:pos="0"/>
        </w:tabs>
        <w:spacing w:before="120"/>
        <w:ind w:firstLine="0"/>
        <w:rPr>
          <w:rFonts w:ascii="Calibri" w:hAnsi="Calibri"/>
        </w:rPr>
      </w:pPr>
      <w:r w:rsidRPr="005F151B">
        <w:rPr>
          <w:rFonts w:ascii="Calibri" w:hAnsi="Calibri"/>
        </w:rPr>
        <w:t xml:space="preserve">Le </w:t>
      </w:r>
      <w:r w:rsidR="00473D30">
        <w:rPr>
          <w:rFonts w:ascii="Calibri" w:hAnsi="Calibri"/>
        </w:rPr>
        <w:t>r</w:t>
      </w:r>
      <w:r w:rsidRPr="005F151B">
        <w:rPr>
          <w:rFonts w:ascii="Calibri" w:hAnsi="Calibri"/>
        </w:rPr>
        <w:t xml:space="preserve">esponsable du site devra disposer des compétences, d’une ancienneté significative ou d’un parcours d’entrée dans l’entreprise suffisant pour transmettre les valeurs retenues dans le cadre de sa mission. Le responsable du site devra également faire preuve de l’autorité requise pour encadrer les personnels du Titulaire, pour recevoir des observations du représentant du CNC sur l’exécution de l’objet du </w:t>
      </w:r>
      <w:r w:rsidR="00473D30">
        <w:rPr>
          <w:rFonts w:ascii="Calibri" w:hAnsi="Calibri"/>
        </w:rPr>
        <w:t>m</w:t>
      </w:r>
      <w:r w:rsidRPr="005F151B">
        <w:rPr>
          <w:rFonts w:ascii="Calibri" w:hAnsi="Calibri"/>
        </w:rPr>
        <w:t>arché et y donner la suite qui convient.</w:t>
      </w:r>
    </w:p>
    <w:p w14:paraId="52D69890" w14:textId="77777777" w:rsidR="005F151B" w:rsidRPr="005F151B" w:rsidRDefault="005F151B" w:rsidP="005F151B">
      <w:pPr>
        <w:pStyle w:val="TexteArial"/>
        <w:tabs>
          <w:tab w:val="left" w:pos="0"/>
        </w:tabs>
        <w:spacing w:before="120"/>
        <w:ind w:firstLine="0"/>
        <w:rPr>
          <w:rFonts w:ascii="Calibri" w:hAnsi="Calibri"/>
        </w:rPr>
      </w:pPr>
      <w:r w:rsidRPr="005F151B">
        <w:rPr>
          <w:rFonts w:ascii="Calibri" w:hAnsi="Calibri"/>
        </w:rPr>
        <w:t xml:space="preserve">Le responsable du site doit être soumis à une période d’essai au terme de laquelle son maintien sur le site pourra être confirmé. À défaut, il doit être remplacé dans un délai d’un (1) mois maximum. </w:t>
      </w:r>
    </w:p>
    <w:p w14:paraId="0DA7A3FB" w14:textId="4E0AE729" w:rsidR="005F151B" w:rsidRPr="005F151B" w:rsidRDefault="005F151B" w:rsidP="005F151B">
      <w:pPr>
        <w:pStyle w:val="TexteArial"/>
        <w:tabs>
          <w:tab w:val="left" w:pos="0"/>
        </w:tabs>
        <w:spacing w:before="120"/>
        <w:ind w:firstLine="0"/>
        <w:rPr>
          <w:rFonts w:ascii="Calibri" w:hAnsi="Calibri"/>
        </w:rPr>
      </w:pPr>
      <w:r w:rsidRPr="005F151B">
        <w:rPr>
          <w:rFonts w:ascii="Calibri" w:hAnsi="Calibri"/>
        </w:rPr>
        <w:t>Si cette/ces personne(s) venai(en)t à changer en cours d’exécution du marché, le Titulaire en avise immédiatement le CNC et doit respecter un préavis d’un mois, sauf circonstances exceptionnelles. Le Titulaire propose un remplaçant présentant au minimum le même niveau de compétence et assurant le même suivi des prestations, ainsi que sa qualité.</w:t>
      </w:r>
      <w:r w:rsidRPr="005F151B" w:rsidDel="00C12BF0">
        <w:rPr>
          <w:rFonts w:ascii="Calibri" w:hAnsi="Calibri"/>
        </w:rPr>
        <w:t xml:space="preserve"> </w:t>
      </w:r>
    </w:p>
    <w:p w14:paraId="734A9B96" w14:textId="77777777" w:rsidR="005F151B" w:rsidRPr="005F151B" w:rsidRDefault="005F151B" w:rsidP="005F151B">
      <w:pPr>
        <w:pStyle w:val="TexteArial"/>
        <w:tabs>
          <w:tab w:val="left" w:pos="0"/>
        </w:tabs>
        <w:spacing w:before="120"/>
        <w:ind w:firstLine="0"/>
        <w:rPr>
          <w:rFonts w:ascii="Calibri" w:hAnsi="Calibri"/>
        </w:rPr>
      </w:pPr>
      <w:r w:rsidRPr="005F151B">
        <w:rPr>
          <w:rFonts w:ascii="Calibri" w:hAnsi="Calibri"/>
        </w:rPr>
        <w:t>En cas de manquement de ces personnes, dûment constaté et communiqué par le CNC au Titulaire par tout moyen, le CNC se réserve le droit d’exiger du Titulaire son remplacement par une/ des personne(s) de qualifications équivalentes, dans un délai d’un mois à compter de l’envoi de la demande, sous peine d’une éventuelle résiliation du marché.</w:t>
      </w:r>
    </w:p>
    <w:p w14:paraId="103FCDAB" w14:textId="07735C99" w:rsidR="005F151B" w:rsidRPr="005F151B" w:rsidRDefault="005F151B" w:rsidP="005F151B">
      <w:pPr>
        <w:pStyle w:val="TexteArial"/>
        <w:tabs>
          <w:tab w:val="left" w:pos="0"/>
        </w:tabs>
        <w:spacing w:before="120"/>
        <w:ind w:firstLine="0"/>
        <w:rPr>
          <w:rFonts w:ascii="Calibri" w:hAnsi="Calibri"/>
        </w:rPr>
      </w:pPr>
      <w:r w:rsidRPr="005F151B">
        <w:rPr>
          <w:rFonts w:ascii="Calibri" w:hAnsi="Calibri"/>
        </w:rPr>
        <w:t xml:space="preserve">Les collaborateurs du Titulaire sont soumis à la seule autorité hiérarchique du Titulaire, étant précisé que la désignation d’un collaborateur du CNC pour le suivi opérationnel de l’exécution de l’objet du </w:t>
      </w:r>
      <w:r w:rsidR="00473D30">
        <w:rPr>
          <w:rFonts w:ascii="Calibri" w:hAnsi="Calibri"/>
        </w:rPr>
        <w:t>marché</w:t>
      </w:r>
      <w:r w:rsidRPr="005F151B">
        <w:rPr>
          <w:rFonts w:ascii="Calibri" w:hAnsi="Calibri"/>
        </w:rPr>
        <w:t xml:space="preserve"> ne saurait constituer une limite ou une dérogation à l’exercice de cette autorité.</w:t>
      </w:r>
      <w:r w:rsidR="00B7549B">
        <w:rPr>
          <w:rFonts w:ascii="Calibri" w:hAnsi="Calibri"/>
        </w:rPr>
        <w:t xml:space="preserve"> </w:t>
      </w:r>
    </w:p>
    <w:p w14:paraId="7AC1DC7A" w14:textId="77777777" w:rsidR="005F151B" w:rsidRPr="005F151B" w:rsidRDefault="005F151B" w:rsidP="005F151B">
      <w:pPr>
        <w:pStyle w:val="TexteArial"/>
        <w:tabs>
          <w:tab w:val="left" w:pos="0"/>
        </w:tabs>
        <w:spacing w:before="120"/>
        <w:ind w:firstLine="0"/>
        <w:rPr>
          <w:rFonts w:ascii="Calibri" w:hAnsi="Calibri"/>
        </w:rPr>
      </w:pPr>
      <w:r w:rsidRPr="005F151B">
        <w:rPr>
          <w:rFonts w:ascii="Calibri" w:hAnsi="Calibri"/>
        </w:rPr>
        <w:lastRenderedPageBreak/>
        <w:t>Le responsable de site doit se rendre aux convocations du CNC en cas d’insuffisance d’encadrement ou de consignes particulières au personnel.</w:t>
      </w:r>
    </w:p>
    <w:p w14:paraId="7A343FD5" w14:textId="311FD1AB" w:rsidR="005F151B" w:rsidRDefault="005F151B" w:rsidP="005F151B">
      <w:pPr>
        <w:pStyle w:val="TexteArial"/>
        <w:tabs>
          <w:tab w:val="left" w:pos="0"/>
        </w:tabs>
        <w:spacing w:before="120"/>
        <w:ind w:firstLine="0"/>
        <w:rPr>
          <w:rFonts w:ascii="Calibri" w:hAnsi="Calibri"/>
        </w:rPr>
      </w:pPr>
      <w:r w:rsidRPr="005F151B">
        <w:rPr>
          <w:rFonts w:ascii="Calibri" w:hAnsi="Calibri"/>
        </w:rPr>
        <w:t xml:space="preserve">Le </w:t>
      </w:r>
      <w:r w:rsidR="00473D30">
        <w:rPr>
          <w:rFonts w:ascii="Calibri" w:hAnsi="Calibri"/>
        </w:rPr>
        <w:t>r</w:t>
      </w:r>
      <w:r w:rsidRPr="005F151B">
        <w:rPr>
          <w:rFonts w:ascii="Calibri" w:hAnsi="Calibri"/>
        </w:rPr>
        <w:t xml:space="preserve">eprésentant nommé par le Titulaire est responsable de la discipline du personnel, du mode d’exécution des prestations et d’une manière générale de l’application du </w:t>
      </w:r>
      <w:r w:rsidR="00473D30">
        <w:rPr>
          <w:rFonts w:ascii="Calibri" w:hAnsi="Calibri"/>
        </w:rPr>
        <w:t>CCTP.</w:t>
      </w:r>
    </w:p>
    <w:p w14:paraId="2CBB66E3" w14:textId="77777777" w:rsidR="00F56FDD" w:rsidRPr="005F151B" w:rsidRDefault="00F56FDD" w:rsidP="005F151B">
      <w:pPr>
        <w:pStyle w:val="TexteArial"/>
        <w:tabs>
          <w:tab w:val="left" w:pos="0"/>
        </w:tabs>
        <w:spacing w:before="120"/>
        <w:ind w:firstLine="0"/>
        <w:rPr>
          <w:rFonts w:ascii="Calibri" w:hAnsi="Calibri"/>
        </w:rPr>
      </w:pPr>
    </w:p>
    <w:tbl>
      <w:tblPr>
        <w:tblStyle w:val="Grilledutableau"/>
        <w:tblW w:w="0" w:type="auto"/>
        <w:tblLook w:val="04A0" w:firstRow="1" w:lastRow="0" w:firstColumn="1" w:lastColumn="0" w:noHBand="0" w:noVBand="1"/>
      </w:tblPr>
      <w:tblGrid>
        <w:gridCol w:w="9062"/>
      </w:tblGrid>
      <w:tr w:rsidR="00F56FDD" w14:paraId="510A52BE" w14:textId="77777777" w:rsidTr="00B87F0C">
        <w:tc>
          <w:tcPr>
            <w:tcW w:w="9062" w:type="dxa"/>
            <w:shd w:val="clear" w:color="auto" w:fill="17365D" w:themeFill="text2" w:themeFillShade="BF"/>
            <w:vAlign w:val="center"/>
          </w:tcPr>
          <w:p w14:paraId="573CC2CF" w14:textId="77777777" w:rsidR="00F56FDD" w:rsidRPr="00FE715B" w:rsidRDefault="00F56FDD" w:rsidP="00B87F0C">
            <w:pPr>
              <w:tabs>
                <w:tab w:val="left" w:pos="0"/>
              </w:tabs>
              <w:spacing w:before="120"/>
              <w:rPr>
                <w:rFonts w:ascii="Calibri" w:hAnsi="Calibri" w:cs="Arial"/>
                <w:b/>
                <w:bCs/>
                <w:color w:val="FFFFFF" w:themeColor="background1"/>
                <w:sz w:val="22"/>
                <w:szCs w:val="22"/>
              </w:rPr>
            </w:pPr>
            <w:r>
              <w:rPr>
                <w:rFonts w:ascii="Calibri" w:hAnsi="Calibri" w:cs="Arial"/>
                <w:b/>
                <w:bCs/>
                <w:color w:val="FFFFFF" w:themeColor="background1"/>
                <w:sz w:val="22"/>
                <w:szCs w:val="22"/>
              </w:rPr>
              <w:t>SPECIFICITE INHERENTE AUX PRESTATIONS TRAITEUR</w:t>
            </w:r>
            <w:r w:rsidRPr="00FE715B">
              <w:rPr>
                <w:rFonts w:ascii="Calibri" w:hAnsi="Calibri" w:cs="Arial"/>
                <w:b/>
                <w:bCs/>
                <w:color w:val="FFFFFF" w:themeColor="background1"/>
                <w:sz w:val="22"/>
                <w:szCs w:val="22"/>
              </w:rPr>
              <w:t xml:space="preserve"> : </w:t>
            </w:r>
          </w:p>
        </w:tc>
      </w:tr>
      <w:tr w:rsidR="00F56FDD" w14:paraId="75D8A69F" w14:textId="77777777" w:rsidTr="00B87F0C">
        <w:tc>
          <w:tcPr>
            <w:tcW w:w="9062" w:type="dxa"/>
            <w:shd w:val="clear" w:color="auto" w:fill="FFFFFF" w:themeFill="background1"/>
            <w:vAlign w:val="center"/>
          </w:tcPr>
          <w:p w14:paraId="1415312C" w14:textId="77777777" w:rsidR="00F56FDD" w:rsidRPr="00E8167C" w:rsidRDefault="00F56FDD" w:rsidP="00B87F0C">
            <w:pPr>
              <w:pStyle w:val="TexteArial"/>
              <w:tabs>
                <w:tab w:val="left" w:pos="0"/>
              </w:tabs>
              <w:ind w:firstLine="0"/>
              <w:rPr>
                <w:rFonts w:ascii="Calibri" w:hAnsi="Calibri"/>
              </w:rPr>
            </w:pPr>
            <w:r w:rsidRPr="00E8167C">
              <w:rPr>
                <w:rFonts w:ascii="Calibri" w:hAnsi="Calibri"/>
              </w:rPr>
              <w:t xml:space="preserve">Le Titulaire affecte, pour la durée du marché, un responsable référent, dédié au pilotage et à l’organisation des prestations traiteur. </w:t>
            </w:r>
          </w:p>
          <w:p w14:paraId="0C0C18EA" w14:textId="77777777" w:rsidR="00F56FDD" w:rsidRDefault="00F56FDD" w:rsidP="00B87F0C">
            <w:pPr>
              <w:pStyle w:val="TexteArial"/>
              <w:tabs>
                <w:tab w:val="left" w:pos="0"/>
              </w:tabs>
              <w:ind w:firstLine="0"/>
              <w:rPr>
                <w:rFonts w:ascii="Calibri" w:hAnsi="Calibri"/>
              </w:rPr>
            </w:pPr>
            <w:r w:rsidRPr="00E8167C">
              <w:rPr>
                <w:rFonts w:ascii="Calibri" w:hAnsi="Calibri"/>
              </w:rPr>
              <w:t>Le Pouvoir Adjudicateur insiste quant au caractère pérenne de sa relation avec ce responsable, sauf exceptions justifiant son remplacement et notamment celles tenant à la période d’essai à laquelle le responsable</w:t>
            </w:r>
            <w:r>
              <w:rPr>
                <w:rFonts w:ascii="Calibri" w:hAnsi="Calibri"/>
              </w:rPr>
              <w:t xml:space="preserve"> est soumis. </w:t>
            </w:r>
          </w:p>
          <w:p w14:paraId="472477C3" w14:textId="77777777" w:rsidR="00F56FDD" w:rsidRDefault="00F56FDD" w:rsidP="00B87F0C">
            <w:pPr>
              <w:pStyle w:val="TexteArial"/>
              <w:tabs>
                <w:tab w:val="left" w:pos="0"/>
              </w:tabs>
              <w:ind w:firstLine="0"/>
              <w:rPr>
                <w:rFonts w:ascii="Calibri" w:hAnsi="Calibri"/>
              </w:rPr>
            </w:pPr>
            <w:r>
              <w:rPr>
                <w:rFonts w:ascii="Calibri" w:hAnsi="Calibri"/>
              </w:rPr>
              <w:t>A cet égard, les alinéas 3 à 7 de l’article 4.3 sont applicables au responsable dédié au pilotage et à l’organisation des prestations traiteur.</w:t>
            </w:r>
          </w:p>
          <w:p w14:paraId="5D135ADD" w14:textId="77777777" w:rsidR="00F56FDD" w:rsidRDefault="00F56FDD" w:rsidP="00B87F0C">
            <w:pPr>
              <w:pStyle w:val="TexteArial"/>
              <w:tabs>
                <w:tab w:val="left" w:pos="0"/>
              </w:tabs>
              <w:ind w:firstLine="0"/>
              <w:rPr>
                <w:rFonts w:ascii="Calibri" w:hAnsi="Calibri"/>
              </w:rPr>
            </w:pPr>
            <w:r>
              <w:rPr>
                <w:rFonts w:ascii="Calibri" w:hAnsi="Calibri"/>
              </w:rPr>
              <w:t>Cet agent est un agent du Titulaire. Il doit assurer les missions suivantes :</w:t>
            </w:r>
          </w:p>
          <w:p w14:paraId="4A91C71F" w14:textId="77777777" w:rsidR="00F56FDD" w:rsidRDefault="00F56FDD" w:rsidP="00364E1F">
            <w:pPr>
              <w:pStyle w:val="TexteArial"/>
              <w:numPr>
                <w:ilvl w:val="0"/>
                <w:numId w:val="36"/>
              </w:numPr>
              <w:tabs>
                <w:tab w:val="left" w:pos="0"/>
              </w:tabs>
              <w:rPr>
                <w:rFonts w:ascii="Calibri" w:hAnsi="Calibri"/>
              </w:rPr>
            </w:pPr>
            <w:r>
              <w:rPr>
                <w:rFonts w:ascii="Calibri" w:hAnsi="Calibri"/>
              </w:rPr>
              <w:t>Lien technique avec le CNC : il doit ainsi se montrer disponible pour accompagner le CNC dans la définition, l’organisation, le pilotage et la tenue de ses évènements,</w:t>
            </w:r>
          </w:p>
          <w:p w14:paraId="5590CD3F" w14:textId="77777777" w:rsidR="00F56FDD" w:rsidRDefault="00F56FDD" w:rsidP="00364E1F">
            <w:pPr>
              <w:pStyle w:val="TexteArial"/>
              <w:numPr>
                <w:ilvl w:val="0"/>
                <w:numId w:val="36"/>
              </w:numPr>
              <w:tabs>
                <w:tab w:val="left" w:pos="0"/>
              </w:tabs>
              <w:rPr>
                <w:rFonts w:ascii="Calibri" w:hAnsi="Calibri"/>
              </w:rPr>
            </w:pPr>
            <w:r>
              <w:rPr>
                <w:rFonts w:ascii="Calibri" w:hAnsi="Calibri"/>
              </w:rPr>
              <w:t>Lien commercial avec le CNC : il est le contact privilégié du CNC s’agissant des prestations sur catalogue. Il assure également, à cet égard, l’accompagnement inhérent à la définition, l’organisation, le pilotage et la tenue de ces évènements,</w:t>
            </w:r>
          </w:p>
          <w:p w14:paraId="2F1ED3B0" w14:textId="77777777" w:rsidR="00F56FDD" w:rsidRDefault="00F56FDD" w:rsidP="00364E1F">
            <w:pPr>
              <w:pStyle w:val="TexteArial"/>
              <w:numPr>
                <w:ilvl w:val="0"/>
                <w:numId w:val="36"/>
              </w:numPr>
              <w:tabs>
                <w:tab w:val="left" w:pos="0"/>
              </w:tabs>
              <w:rPr>
                <w:rFonts w:ascii="Calibri" w:hAnsi="Calibri"/>
              </w:rPr>
            </w:pPr>
            <w:r>
              <w:rPr>
                <w:rFonts w:ascii="Calibri" w:hAnsi="Calibri"/>
              </w:rPr>
              <w:t>Reporting : le cas échéant, il est présent aux réunions d’ordres technique et administrative liées aux prestations traiteur du présent marché, assure la transmission des éléments de reporting requis…</w:t>
            </w:r>
          </w:p>
          <w:p w14:paraId="4CABCCB2" w14:textId="77777777" w:rsidR="00F56FDD" w:rsidRPr="00FC446F" w:rsidRDefault="00F56FDD" w:rsidP="00B87F0C">
            <w:pPr>
              <w:pStyle w:val="TexteArial"/>
              <w:tabs>
                <w:tab w:val="left" w:pos="0"/>
              </w:tabs>
              <w:ind w:firstLine="0"/>
              <w:rPr>
                <w:rFonts w:ascii="Calibri" w:hAnsi="Calibri"/>
              </w:rPr>
            </w:pPr>
            <w:r>
              <w:rPr>
                <w:rFonts w:ascii="Calibri" w:hAnsi="Calibri"/>
              </w:rPr>
              <w:t xml:space="preserve">A noter que sa présence permanente sur le site du CNC n’est pas requise. Sa présence est requise lorsque celle-ci s’avère nécessaire pour mener à bien tout ou partie de ses missions. </w:t>
            </w:r>
          </w:p>
        </w:tc>
      </w:tr>
    </w:tbl>
    <w:p w14:paraId="71ADCB2C" w14:textId="77777777" w:rsidR="005F151B" w:rsidRPr="0083632E" w:rsidRDefault="005F151B" w:rsidP="0083632E">
      <w:pPr>
        <w:pStyle w:val="TexteArial"/>
        <w:tabs>
          <w:tab w:val="left" w:pos="0"/>
        </w:tabs>
        <w:spacing w:before="120"/>
        <w:ind w:firstLine="0"/>
        <w:rPr>
          <w:rFonts w:ascii="Calibri" w:hAnsi="Calibri"/>
        </w:rPr>
      </w:pPr>
    </w:p>
    <w:p w14:paraId="6B0BD4EC" w14:textId="5E4E1140" w:rsidR="0083632E" w:rsidRPr="0083632E" w:rsidRDefault="0083632E" w:rsidP="00364E1F">
      <w:pPr>
        <w:pStyle w:val="Paragraphedeliste0"/>
        <w:numPr>
          <w:ilvl w:val="1"/>
          <w:numId w:val="37"/>
        </w:numPr>
        <w:tabs>
          <w:tab w:val="left" w:pos="0"/>
        </w:tabs>
        <w:spacing w:before="120"/>
        <w:jc w:val="both"/>
        <w:outlineLvl w:val="1"/>
        <w:rPr>
          <w:rFonts w:ascii="Calibri" w:hAnsi="Calibri" w:cs="Arial"/>
          <w:b/>
          <w:bCs/>
          <w:sz w:val="28"/>
          <w:szCs w:val="28"/>
        </w:rPr>
      </w:pPr>
      <w:r>
        <w:rPr>
          <w:rFonts w:ascii="Calibri" w:hAnsi="Calibri" w:cs="Arial"/>
          <w:b/>
          <w:bCs/>
          <w:sz w:val="28"/>
          <w:szCs w:val="28"/>
        </w:rPr>
        <w:t xml:space="preserve"> </w:t>
      </w:r>
      <w:bookmarkStart w:id="119" w:name="_Toc194063787"/>
      <w:bookmarkStart w:id="120" w:name="_Toc194067354"/>
      <w:r w:rsidRPr="0083632E">
        <w:rPr>
          <w:rFonts w:ascii="Calibri" w:hAnsi="Calibri" w:cs="Arial"/>
          <w:b/>
          <w:bCs/>
          <w:sz w:val="28"/>
          <w:szCs w:val="28"/>
        </w:rPr>
        <w:t>Formation du personnel</w:t>
      </w:r>
      <w:bookmarkEnd w:id="119"/>
      <w:bookmarkEnd w:id="120"/>
      <w:r w:rsidRPr="0083632E">
        <w:rPr>
          <w:rFonts w:ascii="Calibri" w:hAnsi="Calibri" w:cs="Arial"/>
          <w:b/>
          <w:bCs/>
          <w:sz w:val="28"/>
          <w:szCs w:val="28"/>
        </w:rPr>
        <w:t xml:space="preserve"> </w:t>
      </w:r>
    </w:p>
    <w:p w14:paraId="3FF45413" w14:textId="7D6EDE1D" w:rsidR="0083632E" w:rsidRPr="0083632E" w:rsidRDefault="0083632E" w:rsidP="001E3457">
      <w:pPr>
        <w:pStyle w:val="TexteArial"/>
        <w:tabs>
          <w:tab w:val="left" w:pos="0"/>
        </w:tabs>
        <w:spacing w:before="120"/>
        <w:ind w:firstLine="0"/>
        <w:rPr>
          <w:rFonts w:ascii="Calibri" w:hAnsi="Calibri"/>
        </w:rPr>
      </w:pPr>
      <w:r w:rsidRPr="0083632E">
        <w:rPr>
          <w:rFonts w:ascii="Calibri" w:hAnsi="Calibri"/>
        </w:rPr>
        <w:t xml:space="preserve">Le </w:t>
      </w:r>
      <w:r w:rsidR="00D32527">
        <w:rPr>
          <w:rFonts w:ascii="Calibri" w:hAnsi="Calibri"/>
        </w:rPr>
        <w:t>T</w:t>
      </w:r>
      <w:r w:rsidRPr="0083632E">
        <w:rPr>
          <w:rFonts w:ascii="Calibri" w:hAnsi="Calibri"/>
        </w:rPr>
        <w:t>itulaire a à sa charge la formation de l’ensemble des personnels assurant la prestation.</w:t>
      </w:r>
      <w:r w:rsidR="00916E09">
        <w:rPr>
          <w:rFonts w:ascii="Calibri" w:hAnsi="Calibri"/>
        </w:rPr>
        <w:t xml:space="preserve"> Il</w:t>
      </w:r>
      <w:r w:rsidRPr="0083632E">
        <w:rPr>
          <w:rFonts w:ascii="Calibri" w:hAnsi="Calibri"/>
        </w:rPr>
        <w:t xml:space="preserve"> </w:t>
      </w:r>
      <w:r w:rsidR="00624667">
        <w:rPr>
          <w:rStyle w:val="NormalCar"/>
          <w:rFonts w:ascii="Calibri" w:hAnsi="Calibri"/>
          <w:sz w:val="22"/>
          <w:szCs w:val="22"/>
        </w:rPr>
        <w:t>détaille</w:t>
      </w:r>
      <w:r w:rsidR="00624667" w:rsidRPr="00E35DDC">
        <w:rPr>
          <w:rStyle w:val="NormalCar"/>
          <w:rFonts w:ascii="Calibri" w:hAnsi="Calibri"/>
          <w:sz w:val="22"/>
          <w:szCs w:val="22"/>
        </w:rPr>
        <w:t xml:space="preserve"> le plan de formation mis en place, ainsi que pour les mises à niveau régulières de son personnel, sur les sujets techniques, réglementaires, hygiène, sécurité, spécifiques pour le </w:t>
      </w:r>
      <w:r w:rsidR="00624667">
        <w:rPr>
          <w:rFonts w:ascii="Calibri" w:hAnsi="Calibri"/>
        </w:rPr>
        <w:t>Pouvoir Adjudicateur</w:t>
      </w:r>
      <w:r w:rsidR="00624667" w:rsidRPr="00E35DDC">
        <w:rPr>
          <w:rStyle w:val="NormalCar"/>
          <w:rFonts w:ascii="Calibri" w:hAnsi="Calibri"/>
          <w:sz w:val="22"/>
          <w:szCs w:val="22"/>
        </w:rPr>
        <w:t>.</w:t>
      </w:r>
      <w:r w:rsidR="00624667">
        <w:rPr>
          <w:rStyle w:val="NormalCar"/>
          <w:rFonts w:ascii="Calibri" w:hAnsi="Calibri"/>
          <w:sz w:val="22"/>
          <w:szCs w:val="22"/>
        </w:rPr>
        <w:t xml:space="preserve"> </w:t>
      </w:r>
      <w:r w:rsidR="00624667" w:rsidRPr="00E35DDC">
        <w:rPr>
          <w:rStyle w:val="NormalCar"/>
          <w:rFonts w:ascii="Calibri" w:hAnsi="Calibri"/>
          <w:sz w:val="22"/>
          <w:szCs w:val="22"/>
        </w:rPr>
        <w:t xml:space="preserve">Ces formations </w:t>
      </w:r>
      <w:r w:rsidR="00624667">
        <w:rPr>
          <w:rStyle w:val="NormalCar"/>
          <w:rFonts w:ascii="Calibri" w:hAnsi="Calibri"/>
          <w:sz w:val="22"/>
          <w:szCs w:val="22"/>
        </w:rPr>
        <w:t>doivent</w:t>
      </w:r>
      <w:r w:rsidR="00624667" w:rsidRPr="00E35DDC">
        <w:rPr>
          <w:rStyle w:val="NormalCar"/>
          <w:rFonts w:ascii="Calibri" w:hAnsi="Calibri"/>
          <w:sz w:val="22"/>
          <w:szCs w:val="22"/>
        </w:rPr>
        <w:t xml:space="preserve"> être effectuées au maximum 8 semaines après l’ouverture.</w:t>
      </w:r>
    </w:p>
    <w:p w14:paraId="0A36DC49" w14:textId="503411A0" w:rsidR="0083632E" w:rsidRPr="0083632E" w:rsidRDefault="0083632E" w:rsidP="001E3457">
      <w:pPr>
        <w:pStyle w:val="TexteArial"/>
        <w:tabs>
          <w:tab w:val="left" w:pos="0"/>
        </w:tabs>
        <w:spacing w:before="120"/>
        <w:ind w:firstLine="0"/>
        <w:rPr>
          <w:rFonts w:ascii="Calibri" w:hAnsi="Calibri"/>
        </w:rPr>
      </w:pPr>
      <w:r w:rsidRPr="0083632E">
        <w:rPr>
          <w:rFonts w:ascii="Calibri" w:hAnsi="Calibri"/>
        </w:rPr>
        <w:t>Il s’engage à former son personnel pour l’adapter aux conditions particulières de fonctionnement et d’organisation des espaces de restauration, et en particulier aux nouvelles techniques d’utilisation des produits alimentaires et des matériels, à la mise à niveau des connaissances</w:t>
      </w:r>
      <w:r w:rsidR="001E3457">
        <w:rPr>
          <w:rFonts w:ascii="Calibri" w:hAnsi="Calibri"/>
        </w:rPr>
        <w:t xml:space="preserve"> </w:t>
      </w:r>
      <w:r w:rsidRPr="0083632E">
        <w:rPr>
          <w:rFonts w:ascii="Calibri" w:hAnsi="Calibri"/>
        </w:rPr>
        <w:t>relatives aux problèmes d’hygiène alimentaire, ainsi qu’au plan de nettoyage.</w:t>
      </w:r>
    </w:p>
    <w:p w14:paraId="75AD838E" w14:textId="469B4F97" w:rsidR="0083632E" w:rsidRPr="0083632E" w:rsidRDefault="0083632E" w:rsidP="001E3457">
      <w:pPr>
        <w:pStyle w:val="TexteArial"/>
        <w:tabs>
          <w:tab w:val="left" w:pos="0"/>
        </w:tabs>
        <w:spacing w:before="120"/>
        <w:ind w:firstLine="0"/>
        <w:rPr>
          <w:rFonts w:ascii="Calibri" w:hAnsi="Calibri"/>
        </w:rPr>
      </w:pPr>
      <w:r w:rsidRPr="0083632E">
        <w:rPr>
          <w:rFonts w:ascii="Calibri" w:hAnsi="Calibri"/>
        </w:rPr>
        <w:t xml:space="preserve">Lors des périodes de formation, le </w:t>
      </w:r>
      <w:r w:rsidR="00D32527">
        <w:rPr>
          <w:rFonts w:ascii="Calibri" w:hAnsi="Calibri"/>
        </w:rPr>
        <w:t>T</w:t>
      </w:r>
      <w:r w:rsidRPr="0083632E">
        <w:rPr>
          <w:rFonts w:ascii="Calibri" w:hAnsi="Calibri"/>
        </w:rPr>
        <w:t>itulaire met gratuitement et en remplacement, les personnels nécessaires au maintien du service et de sa qualité.</w:t>
      </w:r>
    </w:p>
    <w:p w14:paraId="1C9CD0C7" w14:textId="2D2252AC" w:rsidR="0083632E" w:rsidRPr="0083632E" w:rsidRDefault="0083632E" w:rsidP="001E3457">
      <w:pPr>
        <w:pStyle w:val="TexteArial"/>
        <w:tabs>
          <w:tab w:val="left" w:pos="0"/>
        </w:tabs>
        <w:spacing w:before="120"/>
        <w:ind w:firstLine="0"/>
        <w:rPr>
          <w:rFonts w:ascii="Calibri" w:hAnsi="Calibri"/>
        </w:rPr>
      </w:pPr>
      <w:r w:rsidRPr="0083632E">
        <w:rPr>
          <w:rFonts w:ascii="Calibri" w:hAnsi="Calibri"/>
        </w:rPr>
        <w:t xml:space="preserve">Le </w:t>
      </w:r>
      <w:r w:rsidR="00624667">
        <w:rPr>
          <w:rFonts w:ascii="Calibri" w:hAnsi="Calibri"/>
        </w:rPr>
        <w:t>T</w:t>
      </w:r>
      <w:r w:rsidRPr="0083632E">
        <w:rPr>
          <w:rFonts w:ascii="Calibri" w:hAnsi="Calibri"/>
        </w:rPr>
        <w:t xml:space="preserve">itulaire s’engage à donner au personnel de remplacement une formation accélérée sur la prévention des toxi-infections alimentaires et ce, dès leur prise de fonctions. </w:t>
      </w:r>
    </w:p>
    <w:p w14:paraId="4702353D" w14:textId="375A8C2B" w:rsidR="0083632E" w:rsidRDefault="0083632E" w:rsidP="001E3457">
      <w:pPr>
        <w:pStyle w:val="TexteArial"/>
        <w:tabs>
          <w:tab w:val="left" w:pos="0"/>
        </w:tabs>
        <w:spacing w:before="120"/>
        <w:ind w:firstLine="0"/>
        <w:rPr>
          <w:rFonts w:ascii="Calibri" w:hAnsi="Calibri"/>
        </w:rPr>
      </w:pPr>
      <w:r w:rsidRPr="0083632E">
        <w:rPr>
          <w:rFonts w:ascii="Calibri" w:hAnsi="Calibri"/>
        </w:rPr>
        <w:t xml:space="preserve">Le </w:t>
      </w:r>
      <w:r w:rsidR="00624667">
        <w:rPr>
          <w:rFonts w:ascii="Calibri" w:hAnsi="Calibri"/>
        </w:rPr>
        <w:t>T</w:t>
      </w:r>
      <w:r w:rsidRPr="0083632E">
        <w:rPr>
          <w:rFonts w:ascii="Calibri" w:hAnsi="Calibri"/>
        </w:rPr>
        <w:t xml:space="preserve">itulaire s’engage à fournir au </w:t>
      </w:r>
      <w:r w:rsidR="00624667">
        <w:rPr>
          <w:rFonts w:ascii="Calibri" w:hAnsi="Calibri"/>
        </w:rPr>
        <w:t>CNC</w:t>
      </w:r>
      <w:r w:rsidRPr="0083632E">
        <w:rPr>
          <w:rFonts w:ascii="Calibri" w:hAnsi="Calibri"/>
        </w:rPr>
        <w:t xml:space="preserve"> sur simple demande le</w:t>
      </w:r>
      <w:r w:rsidR="001E3457">
        <w:rPr>
          <w:rFonts w:ascii="Calibri" w:hAnsi="Calibri"/>
        </w:rPr>
        <w:t xml:space="preserve"> </w:t>
      </w:r>
      <w:r w:rsidRPr="0083632E">
        <w:rPr>
          <w:rFonts w:ascii="Calibri" w:hAnsi="Calibri"/>
        </w:rPr>
        <w:t>plan de formation et les attestations de stage du</w:t>
      </w:r>
      <w:r w:rsidR="001E3457">
        <w:rPr>
          <w:rFonts w:ascii="Calibri" w:hAnsi="Calibri"/>
        </w:rPr>
        <w:t xml:space="preserve"> </w:t>
      </w:r>
      <w:r w:rsidRPr="0083632E">
        <w:rPr>
          <w:rFonts w:ascii="Calibri" w:hAnsi="Calibri"/>
        </w:rPr>
        <w:t>personnel notamment dans le domaine de l’hygiène alimentaire.</w:t>
      </w:r>
    </w:p>
    <w:p w14:paraId="27C00E36" w14:textId="7D2E415E" w:rsidR="00960B8E" w:rsidRDefault="00960B8E" w:rsidP="00960B8E">
      <w:pPr>
        <w:pStyle w:val="TexteArial"/>
        <w:ind w:firstLine="0"/>
        <w:rPr>
          <w:rFonts w:ascii="Calibri" w:hAnsi="Calibri"/>
        </w:rPr>
      </w:pPr>
      <w:r w:rsidRPr="00960B8E">
        <w:rPr>
          <w:rFonts w:ascii="Calibri" w:hAnsi="Calibri"/>
        </w:rPr>
        <w:t xml:space="preserve">Le </w:t>
      </w:r>
      <w:r>
        <w:rPr>
          <w:rFonts w:ascii="Calibri" w:hAnsi="Calibri"/>
        </w:rPr>
        <w:t>T</w:t>
      </w:r>
      <w:r w:rsidRPr="00960B8E">
        <w:rPr>
          <w:rFonts w:ascii="Calibri" w:hAnsi="Calibri"/>
        </w:rPr>
        <w:t>itulaire doit aussi démontrer que son personnel est formé aux règles de sécurité incendie et secouriste.</w:t>
      </w:r>
    </w:p>
    <w:p w14:paraId="3AC141EC" w14:textId="72CFD673" w:rsidR="0083632E" w:rsidRPr="001E3457" w:rsidRDefault="00624667" w:rsidP="00364E1F">
      <w:pPr>
        <w:pStyle w:val="Paragraphedeliste0"/>
        <w:numPr>
          <w:ilvl w:val="1"/>
          <w:numId w:val="37"/>
        </w:numPr>
        <w:tabs>
          <w:tab w:val="left" w:pos="0"/>
        </w:tabs>
        <w:spacing w:before="120"/>
        <w:jc w:val="both"/>
        <w:outlineLvl w:val="1"/>
        <w:rPr>
          <w:rFonts w:ascii="Calibri" w:hAnsi="Calibri" w:cs="Arial"/>
          <w:b/>
          <w:bCs/>
          <w:sz w:val="28"/>
          <w:szCs w:val="28"/>
        </w:rPr>
      </w:pPr>
      <w:r>
        <w:rPr>
          <w:rFonts w:ascii="Calibri" w:hAnsi="Calibri" w:cs="Arial"/>
          <w:b/>
          <w:bCs/>
          <w:sz w:val="28"/>
          <w:szCs w:val="28"/>
        </w:rPr>
        <w:lastRenderedPageBreak/>
        <w:t xml:space="preserve"> </w:t>
      </w:r>
      <w:bookmarkStart w:id="121" w:name="_Toc194063788"/>
      <w:bookmarkStart w:id="122" w:name="_Toc194067355"/>
      <w:r w:rsidR="0083632E" w:rsidRPr="001E3457">
        <w:rPr>
          <w:rFonts w:ascii="Calibri" w:hAnsi="Calibri" w:cs="Arial"/>
          <w:b/>
          <w:bCs/>
          <w:sz w:val="28"/>
          <w:szCs w:val="28"/>
        </w:rPr>
        <w:t>Prescriptions relatives à l’hygiène</w:t>
      </w:r>
      <w:bookmarkEnd w:id="121"/>
      <w:bookmarkEnd w:id="122"/>
      <w:r w:rsidR="0083632E" w:rsidRPr="001E3457">
        <w:rPr>
          <w:rFonts w:ascii="Calibri" w:hAnsi="Calibri" w:cs="Arial"/>
          <w:b/>
          <w:bCs/>
          <w:sz w:val="28"/>
          <w:szCs w:val="28"/>
        </w:rPr>
        <w:t xml:space="preserve"> </w:t>
      </w:r>
    </w:p>
    <w:p w14:paraId="16E83E37" w14:textId="77777777" w:rsidR="00D32527" w:rsidRDefault="00D32527" w:rsidP="001E3457">
      <w:pPr>
        <w:pStyle w:val="TexteArial"/>
        <w:tabs>
          <w:tab w:val="left" w:pos="0"/>
        </w:tabs>
        <w:spacing w:before="120"/>
        <w:ind w:firstLine="0"/>
        <w:rPr>
          <w:rFonts w:ascii="Calibri" w:hAnsi="Calibri"/>
        </w:rPr>
      </w:pPr>
      <w:r w:rsidRPr="00D32527">
        <w:rPr>
          <w:rFonts w:ascii="Calibri" w:hAnsi="Calibri"/>
        </w:rPr>
        <w:t>En ce qui concerne l'hygiène du personnel, le Titulaire doit mettre en application toutes les mesures réglementaires prévues.</w:t>
      </w:r>
    </w:p>
    <w:p w14:paraId="70CC259B" w14:textId="7A1CDFDE" w:rsidR="0083632E" w:rsidRPr="0083632E" w:rsidRDefault="0083632E" w:rsidP="00D32527">
      <w:pPr>
        <w:pStyle w:val="TexteArial"/>
        <w:tabs>
          <w:tab w:val="left" w:pos="0"/>
        </w:tabs>
        <w:spacing w:before="120"/>
        <w:ind w:firstLine="0"/>
        <w:rPr>
          <w:rFonts w:ascii="Calibri" w:hAnsi="Calibri"/>
        </w:rPr>
      </w:pPr>
      <w:r w:rsidRPr="0083632E">
        <w:rPr>
          <w:rFonts w:ascii="Calibri" w:hAnsi="Calibri"/>
        </w:rPr>
        <w:t xml:space="preserve">Selon les principes d’hygiène, le </w:t>
      </w:r>
      <w:r w:rsidR="00624667">
        <w:rPr>
          <w:rFonts w:ascii="Calibri" w:hAnsi="Calibri"/>
        </w:rPr>
        <w:t>T</w:t>
      </w:r>
      <w:r w:rsidRPr="0083632E">
        <w:rPr>
          <w:rFonts w:ascii="Calibri" w:hAnsi="Calibri"/>
        </w:rPr>
        <w:t xml:space="preserve">itulaire qui affecte en cuisine un même agent au cours d’une même période continue de travail, à la fois à un poste du secteur dit </w:t>
      </w:r>
      <w:r w:rsidR="00624667">
        <w:rPr>
          <w:rFonts w:ascii="Calibri" w:hAnsi="Calibri"/>
        </w:rPr>
        <w:t>« </w:t>
      </w:r>
      <w:r w:rsidRPr="0083632E">
        <w:rPr>
          <w:rFonts w:ascii="Calibri" w:hAnsi="Calibri"/>
        </w:rPr>
        <w:t>souillé</w:t>
      </w:r>
      <w:r w:rsidR="00624667">
        <w:rPr>
          <w:rFonts w:ascii="Calibri" w:hAnsi="Calibri"/>
        </w:rPr>
        <w:t> »</w:t>
      </w:r>
      <w:r w:rsidRPr="0083632E">
        <w:rPr>
          <w:rFonts w:ascii="Calibri" w:hAnsi="Calibri"/>
        </w:rPr>
        <w:t xml:space="preserve"> (où s’effectuent par exemple les travaux tels que l’évacuation de déchets, l’enlèvement de la vaisselle sale, la désinfection, le lavage, le nettoyage des locaux et</w:t>
      </w:r>
      <w:r w:rsidR="00624667">
        <w:rPr>
          <w:rFonts w:ascii="Calibri" w:hAnsi="Calibri"/>
        </w:rPr>
        <w:t xml:space="preserve"> </w:t>
      </w:r>
      <w:r w:rsidRPr="0083632E">
        <w:rPr>
          <w:rFonts w:ascii="Calibri" w:hAnsi="Calibri"/>
        </w:rPr>
        <w:t xml:space="preserve">du matériel, la réception, l’entreposage ou la manutention des denrées à l’état brut, l’épluchage des légumes, etc.) et à un poste de secteur dit </w:t>
      </w:r>
      <w:r w:rsidR="00624667">
        <w:rPr>
          <w:rFonts w:ascii="Calibri" w:hAnsi="Calibri"/>
        </w:rPr>
        <w:t>« </w:t>
      </w:r>
      <w:r w:rsidRPr="0083632E">
        <w:rPr>
          <w:rFonts w:ascii="Calibri" w:hAnsi="Calibri"/>
        </w:rPr>
        <w:t>sain</w:t>
      </w:r>
      <w:r w:rsidR="00624667">
        <w:rPr>
          <w:rFonts w:ascii="Calibri" w:hAnsi="Calibri"/>
        </w:rPr>
        <w:t> »</w:t>
      </w:r>
      <w:r w:rsidRPr="0083632E">
        <w:rPr>
          <w:rFonts w:ascii="Calibri" w:hAnsi="Calibri"/>
        </w:rPr>
        <w:t xml:space="preserve"> (comportant la manipulation et la préparation des denrées et les opérations de préparation culinaire), doit justifier par un cahier de procédures et de bons usages des précautions prises pour éviter tous risques de toxi-infections.</w:t>
      </w:r>
    </w:p>
    <w:p w14:paraId="62CBAE82" w14:textId="1D65C0E9" w:rsidR="0083632E" w:rsidRPr="0083632E" w:rsidRDefault="0083632E" w:rsidP="00D32527">
      <w:pPr>
        <w:pStyle w:val="TexteArial"/>
        <w:tabs>
          <w:tab w:val="left" w:pos="0"/>
        </w:tabs>
        <w:spacing w:before="120"/>
        <w:ind w:firstLine="0"/>
        <w:rPr>
          <w:rFonts w:ascii="Calibri" w:hAnsi="Calibri"/>
        </w:rPr>
      </w:pPr>
      <w:r w:rsidRPr="0083632E">
        <w:rPr>
          <w:rFonts w:ascii="Calibri" w:hAnsi="Calibri"/>
        </w:rPr>
        <w:t xml:space="preserve">Le </w:t>
      </w:r>
      <w:r w:rsidR="00624667">
        <w:rPr>
          <w:rFonts w:ascii="Calibri" w:hAnsi="Calibri"/>
        </w:rPr>
        <w:t>T</w:t>
      </w:r>
      <w:r w:rsidRPr="0083632E">
        <w:rPr>
          <w:rFonts w:ascii="Calibri" w:hAnsi="Calibri"/>
        </w:rPr>
        <w:t xml:space="preserve">itulaire doit, sous sa propre responsabilité et à ses frais, assurer la surveillance médicale du personnel de restauration, quel que soit le poste de travail selon la règlementation en vigueur. Cette surveillance médicale, à la charge du </w:t>
      </w:r>
      <w:r w:rsidR="00624667">
        <w:rPr>
          <w:rFonts w:ascii="Calibri" w:hAnsi="Calibri"/>
        </w:rPr>
        <w:t>T</w:t>
      </w:r>
      <w:r w:rsidRPr="0083632E">
        <w:rPr>
          <w:rFonts w:ascii="Calibri" w:hAnsi="Calibri"/>
        </w:rPr>
        <w:t>itulaire, doit notamment comporter à l’embauche et si nécessaire ultérieurement, les examens prévus dans l’arrêté du 10 mars 1977 et son modificatif relatif à l’état de santé et à l’hygiène du personnel appelé à manipuler les denrées animales ou d’origine animale.</w:t>
      </w:r>
    </w:p>
    <w:p w14:paraId="3AF28D2A" w14:textId="4618D377" w:rsidR="0083632E" w:rsidRPr="0083632E" w:rsidRDefault="0083632E" w:rsidP="00D32527">
      <w:pPr>
        <w:pStyle w:val="TexteArial"/>
        <w:tabs>
          <w:tab w:val="left" w:pos="0"/>
        </w:tabs>
        <w:spacing w:before="120"/>
        <w:ind w:firstLine="0"/>
        <w:rPr>
          <w:rFonts w:ascii="Calibri" w:hAnsi="Calibri"/>
        </w:rPr>
      </w:pPr>
      <w:r w:rsidRPr="0083632E">
        <w:rPr>
          <w:rFonts w:ascii="Calibri" w:hAnsi="Calibri"/>
        </w:rPr>
        <w:t xml:space="preserve">Les certificats d’aptitudes délivrés après les visites médicales et analyses obligatoires sont systématiquement conservés et peuvent être consultés sur demande par le représentant du </w:t>
      </w:r>
      <w:r w:rsidR="00624667">
        <w:rPr>
          <w:rFonts w:ascii="Calibri" w:hAnsi="Calibri"/>
        </w:rPr>
        <w:t>CNC</w:t>
      </w:r>
      <w:r w:rsidRPr="0083632E">
        <w:rPr>
          <w:rFonts w:ascii="Calibri" w:hAnsi="Calibri"/>
        </w:rPr>
        <w:t xml:space="preserve">. Le </w:t>
      </w:r>
      <w:r w:rsidR="00624667">
        <w:rPr>
          <w:rFonts w:ascii="Calibri" w:hAnsi="Calibri"/>
        </w:rPr>
        <w:t>Pouvoir Adjudicateur</w:t>
      </w:r>
      <w:r w:rsidRPr="0083632E">
        <w:rPr>
          <w:rFonts w:ascii="Calibri" w:hAnsi="Calibri"/>
        </w:rPr>
        <w:t xml:space="preserve"> se réserve le droit de s’assurer à tout moment que ces prescriptions sont strictement respectées.</w:t>
      </w:r>
    </w:p>
    <w:p w14:paraId="061E593B" w14:textId="3CBAEB30" w:rsidR="0083632E" w:rsidRPr="0083632E" w:rsidRDefault="0083632E" w:rsidP="00D32527">
      <w:pPr>
        <w:pStyle w:val="TexteArial"/>
        <w:tabs>
          <w:tab w:val="left" w:pos="0"/>
        </w:tabs>
        <w:spacing w:before="120"/>
        <w:ind w:firstLine="0"/>
        <w:rPr>
          <w:rFonts w:ascii="Calibri" w:hAnsi="Calibri"/>
        </w:rPr>
      </w:pPr>
      <w:r w:rsidRPr="0083632E">
        <w:rPr>
          <w:rFonts w:ascii="Calibri" w:hAnsi="Calibri"/>
        </w:rPr>
        <w:t xml:space="preserve">Le </w:t>
      </w:r>
      <w:r w:rsidR="00624667">
        <w:rPr>
          <w:rFonts w:ascii="Calibri" w:hAnsi="Calibri"/>
        </w:rPr>
        <w:t>Titulaire</w:t>
      </w:r>
      <w:r w:rsidRPr="0083632E">
        <w:rPr>
          <w:rFonts w:ascii="Calibri" w:hAnsi="Calibri"/>
        </w:rPr>
        <w:t xml:space="preserve"> doit veiller scrupuleusement à l’alimentation en eau potable, à l’assainissement, aux déchets, aux sanitaires du personnel ainsi qu’à ceux accessibles à tout public qui doivent être maintenus en état de propreté.</w:t>
      </w:r>
    </w:p>
    <w:p w14:paraId="500CD810" w14:textId="77777777" w:rsidR="00624667" w:rsidRPr="0083632E" w:rsidRDefault="00624667" w:rsidP="00D32527">
      <w:pPr>
        <w:pStyle w:val="TexteArial"/>
        <w:tabs>
          <w:tab w:val="left" w:pos="0"/>
        </w:tabs>
        <w:spacing w:before="120"/>
        <w:ind w:firstLine="0"/>
        <w:rPr>
          <w:rFonts w:ascii="Calibri" w:hAnsi="Calibri"/>
        </w:rPr>
      </w:pPr>
    </w:p>
    <w:p w14:paraId="40EB009C" w14:textId="29D2C5CF" w:rsidR="0083632E" w:rsidRPr="00624667" w:rsidRDefault="00624667" w:rsidP="00364E1F">
      <w:pPr>
        <w:pStyle w:val="Paragraphedeliste0"/>
        <w:numPr>
          <w:ilvl w:val="1"/>
          <w:numId w:val="37"/>
        </w:numPr>
        <w:tabs>
          <w:tab w:val="left" w:pos="0"/>
        </w:tabs>
        <w:spacing w:before="120"/>
        <w:jc w:val="both"/>
        <w:outlineLvl w:val="1"/>
        <w:rPr>
          <w:rFonts w:ascii="Calibri" w:hAnsi="Calibri" w:cs="Arial"/>
          <w:b/>
          <w:bCs/>
          <w:sz w:val="28"/>
          <w:szCs w:val="28"/>
        </w:rPr>
      </w:pPr>
      <w:r>
        <w:rPr>
          <w:rFonts w:ascii="Calibri" w:hAnsi="Calibri" w:cs="Arial"/>
          <w:b/>
          <w:bCs/>
          <w:sz w:val="28"/>
          <w:szCs w:val="28"/>
        </w:rPr>
        <w:t xml:space="preserve"> </w:t>
      </w:r>
      <w:bookmarkStart w:id="123" w:name="_Toc194063789"/>
      <w:bookmarkStart w:id="124" w:name="_Toc194067356"/>
      <w:r w:rsidR="0083632E" w:rsidRPr="00624667">
        <w:rPr>
          <w:rFonts w:ascii="Calibri" w:hAnsi="Calibri" w:cs="Arial"/>
          <w:b/>
          <w:bCs/>
          <w:sz w:val="28"/>
          <w:szCs w:val="28"/>
        </w:rPr>
        <w:t>Règles d’identification</w:t>
      </w:r>
      <w:bookmarkEnd w:id="123"/>
      <w:bookmarkEnd w:id="124"/>
      <w:r w:rsidR="0083632E" w:rsidRPr="00624667">
        <w:rPr>
          <w:rFonts w:ascii="Calibri" w:hAnsi="Calibri" w:cs="Arial"/>
          <w:b/>
          <w:bCs/>
          <w:sz w:val="28"/>
          <w:szCs w:val="28"/>
        </w:rPr>
        <w:t xml:space="preserve"> </w:t>
      </w:r>
    </w:p>
    <w:p w14:paraId="12833CE9" w14:textId="3E439DA4" w:rsidR="0083632E" w:rsidRPr="0083632E" w:rsidRDefault="0083632E" w:rsidP="00D32527">
      <w:pPr>
        <w:pStyle w:val="TexteArial"/>
        <w:tabs>
          <w:tab w:val="left" w:pos="0"/>
        </w:tabs>
        <w:spacing w:before="120"/>
        <w:ind w:firstLine="0"/>
        <w:rPr>
          <w:rFonts w:ascii="Calibri" w:hAnsi="Calibri"/>
        </w:rPr>
      </w:pPr>
      <w:r w:rsidRPr="0083632E">
        <w:rPr>
          <w:rFonts w:ascii="Calibri" w:hAnsi="Calibri"/>
        </w:rPr>
        <w:t xml:space="preserve">Le </w:t>
      </w:r>
      <w:r w:rsidR="007D5520">
        <w:rPr>
          <w:rFonts w:ascii="Calibri" w:hAnsi="Calibri"/>
        </w:rPr>
        <w:t>T</w:t>
      </w:r>
      <w:r w:rsidRPr="0083632E">
        <w:rPr>
          <w:rFonts w:ascii="Calibri" w:hAnsi="Calibri"/>
        </w:rPr>
        <w:t xml:space="preserve">itulaire veille à ce que ses salariés ou les salariés de ses sous-traitants, ses livreurs, soient toujours porteurs de l’original d’une pièce d’identité ou de l’original d’un titre de séjour régulièrement obtenu. </w:t>
      </w:r>
    </w:p>
    <w:p w14:paraId="4FC4811F" w14:textId="18738B36" w:rsidR="0083632E" w:rsidRPr="0083632E" w:rsidRDefault="0083632E" w:rsidP="00D32527">
      <w:pPr>
        <w:pStyle w:val="TexteArial"/>
        <w:tabs>
          <w:tab w:val="left" w:pos="0"/>
        </w:tabs>
        <w:spacing w:before="120"/>
        <w:ind w:firstLine="0"/>
        <w:rPr>
          <w:rFonts w:ascii="Calibri" w:hAnsi="Calibri"/>
        </w:rPr>
      </w:pPr>
      <w:r w:rsidRPr="0083632E">
        <w:rPr>
          <w:rFonts w:ascii="Calibri" w:hAnsi="Calibri"/>
        </w:rPr>
        <w:t xml:space="preserve">Tous les agents intervenant pour le compte du </w:t>
      </w:r>
      <w:r w:rsidR="007D5520">
        <w:rPr>
          <w:rFonts w:ascii="Calibri" w:hAnsi="Calibri"/>
        </w:rPr>
        <w:t>T</w:t>
      </w:r>
      <w:r w:rsidRPr="0083632E">
        <w:rPr>
          <w:rFonts w:ascii="Calibri" w:hAnsi="Calibri"/>
        </w:rPr>
        <w:t xml:space="preserve">itulaire dans les locaux du </w:t>
      </w:r>
      <w:r w:rsidR="007D5520">
        <w:rPr>
          <w:rFonts w:ascii="Calibri" w:hAnsi="Calibri"/>
        </w:rPr>
        <w:t>CNC</w:t>
      </w:r>
      <w:r w:rsidRPr="0083632E">
        <w:rPr>
          <w:rFonts w:ascii="Calibri" w:hAnsi="Calibri"/>
        </w:rPr>
        <w:t xml:space="preserve">, y compris le personnel d'encadrement et les éventuels sous-traitants, ou livreurs peuvent avoir, à la demande du </w:t>
      </w:r>
      <w:r w:rsidR="007D5520">
        <w:rPr>
          <w:rFonts w:ascii="Calibri" w:hAnsi="Calibri"/>
        </w:rPr>
        <w:t>CNC</w:t>
      </w:r>
      <w:r w:rsidRPr="0083632E">
        <w:rPr>
          <w:rFonts w:ascii="Calibri" w:hAnsi="Calibri"/>
        </w:rPr>
        <w:t xml:space="preserve">, à porter un badge en permanence avec photo indiquant leur nom, leur prénom et le nom de leur entreprise. </w:t>
      </w:r>
    </w:p>
    <w:p w14:paraId="409A713B" w14:textId="30066FB6" w:rsidR="0083632E" w:rsidRPr="0083632E" w:rsidRDefault="0083632E" w:rsidP="00D32527">
      <w:pPr>
        <w:pStyle w:val="TexteArial"/>
        <w:tabs>
          <w:tab w:val="left" w:pos="0"/>
        </w:tabs>
        <w:spacing w:before="120"/>
        <w:ind w:firstLine="0"/>
        <w:rPr>
          <w:rFonts w:ascii="Calibri" w:hAnsi="Calibri"/>
        </w:rPr>
      </w:pPr>
      <w:r w:rsidRPr="0083632E">
        <w:rPr>
          <w:rFonts w:ascii="Calibri" w:hAnsi="Calibri"/>
        </w:rPr>
        <w:t xml:space="preserve">En raison de la tenue de certains événements dans les locaux du </w:t>
      </w:r>
      <w:r w:rsidR="007D5520">
        <w:rPr>
          <w:rFonts w:ascii="Calibri" w:hAnsi="Calibri"/>
        </w:rPr>
        <w:t>CNC</w:t>
      </w:r>
      <w:r w:rsidRPr="0083632E">
        <w:rPr>
          <w:rFonts w:ascii="Calibri" w:hAnsi="Calibri"/>
        </w:rPr>
        <w:t xml:space="preserve"> le port du badge peut être rendu obligatoire. Le non-respect de cette prescription peut conduire le </w:t>
      </w:r>
      <w:r w:rsidR="007D5520">
        <w:rPr>
          <w:rFonts w:ascii="Calibri" w:hAnsi="Calibri"/>
        </w:rPr>
        <w:t>CNC</w:t>
      </w:r>
      <w:r w:rsidRPr="0083632E">
        <w:rPr>
          <w:rFonts w:ascii="Calibri" w:hAnsi="Calibri"/>
        </w:rPr>
        <w:t xml:space="preserve"> à refuser l’entrée d’un ou des salariés du </w:t>
      </w:r>
      <w:r w:rsidR="007D5520">
        <w:rPr>
          <w:rFonts w:ascii="Calibri" w:hAnsi="Calibri"/>
        </w:rPr>
        <w:t>T</w:t>
      </w:r>
      <w:r w:rsidRPr="0083632E">
        <w:rPr>
          <w:rFonts w:ascii="Calibri" w:hAnsi="Calibri"/>
        </w:rPr>
        <w:t>itulaire ou les salariés de ses sous-traitants</w:t>
      </w:r>
      <w:r w:rsidR="007D5520">
        <w:rPr>
          <w:rFonts w:ascii="Calibri" w:hAnsi="Calibri"/>
        </w:rPr>
        <w:t>.</w:t>
      </w:r>
    </w:p>
    <w:p w14:paraId="37FCB475" w14:textId="78035343" w:rsidR="0083632E" w:rsidRDefault="0083632E" w:rsidP="00D32527">
      <w:pPr>
        <w:pStyle w:val="TexteArial"/>
        <w:tabs>
          <w:tab w:val="left" w:pos="0"/>
        </w:tabs>
        <w:spacing w:before="120"/>
        <w:ind w:firstLine="0"/>
        <w:rPr>
          <w:rFonts w:ascii="Calibri" w:hAnsi="Calibri"/>
        </w:rPr>
      </w:pPr>
      <w:r w:rsidRPr="0083632E">
        <w:rPr>
          <w:rFonts w:ascii="Calibri" w:hAnsi="Calibri"/>
        </w:rPr>
        <w:t xml:space="preserve">Il appartient au </w:t>
      </w:r>
      <w:r w:rsidR="007D5520">
        <w:rPr>
          <w:rFonts w:ascii="Calibri" w:hAnsi="Calibri"/>
        </w:rPr>
        <w:t>T</w:t>
      </w:r>
      <w:r w:rsidRPr="0083632E">
        <w:rPr>
          <w:rFonts w:ascii="Calibri" w:hAnsi="Calibri"/>
        </w:rPr>
        <w:t xml:space="preserve">itulaire et plus particulièrement à son représentant sur le site de veiller au respect des textes et procédures internes au </w:t>
      </w:r>
      <w:r w:rsidR="007D5520">
        <w:rPr>
          <w:rFonts w:ascii="Calibri" w:hAnsi="Calibri"/>
        </w:rPr>
        <w:t>CNC</w:t>
      </w:r>
      <w:r w:rsidRPr="0083632E">
        <w:rPr>
          <w:rFonts w:ascii="Calibri" w:hAnsi="Calibri"/>
        </w:rPr>
        <w:t xml:space="preserve"> par ses salariés, comme par ses sous-traitants et les salariés de ceux-ci ainsi que par ses livreurs. </w:t>
      </w:r>
    </w:p>
    <w:p w14:paraId="27C74A86" w14:textId="66878688" w:rsidR="00DA6CED" w:rsidRDefault="00DA6CED" w:rsidP="00C94030">
      <w:pPr>
        <w:rPr>
          <w:rFonts w:cs="Arial"/>
          <w:b/>
          <w:bCs/>
          <w:sz w:val="28"/>
          <w:szCs w:val="28"/>
        </w:rPr>
      </w:pPr>
    </w:p>
    <w:p w14:paraId="74A3B15C" w14:textId="42D2B06E" w:rsidR="0083632E" w:rsidRPr="007D5520" w:rsidRDefault="007D5520" w:rsidP="00364E1F">
      <w:pPr>
        <w:pStyle w:val="Paragraphedeliste0"/>
        <w:numPr>
          <w:ilvl w:val="1"/>
          <w:numId w:val="37"/>
        </w:numPr>
        <w:tabs>
          <w:tab w:val="left" w:pos="0"/>
        </w:tabs>
        <w:spacing w:before="120"/>
        <w:jc w:val="both"/>
        <w:outlineLvl w:val="1"/>
        <w:rPr>
          <w:rFonts w:ascii="Calibri" w:hAnsi="Calibri" w:cs="Arial"/>
          <w:b/>
          <w:bCs/>
          <w:sz w:val="28"/>
          <w:szCs w:val="28"/>
        </w:rPr>
      </w:pPr>
      <w:r>
        <w:rPr>
          <w:rFonts w:ascii="Calibri" w:hAnsi="Calibri" w:cs="Arial"/>
          <w:b/>
          <w:bCs/>
          <w:sz w:val="28"/>
          <w:szCs w:val="28"/>
        </w:rPr>
        <w:t xml:space="preserve"> </w:t>
      </w:r>
      <w:bookmarkStart w:id="125" w:name="_Toc194063790"/>
      <w:bookmarkStart w:id="126" w:name="_Toc194067357"/>
      <w:r w:rsidR="0083632E" w:rsidRPr="007D5520">
        <w:rPr>
          <w:rFonts w:ascii="Calibri" w:hAnsi="Calibri" w:cs="Arial"/>
          <w:b/>
          <w:bCs/>
          <w:sz w:val="28"/>
          <w:szCs w:val="28"/>
        </w:rPr>
        <w:t>Vêtements de travail</w:t>
      </w:r>
      <w:bookmarkEnd w:id="125"/>
      <w:bookmarkEnd w:id="126"/>
      <w:r w:rsidR="0083632E" w:rsidRPr="007D5520">
        <w:rPr>
          <w:rFonts w:ascii="Calibri" w:hAnsi="Calibri" w:cs="Arial"/>
          <w:b/>
          <w:bCs/>
          <w:sz w:val="28"/>
          <w:szCs w:val="28"/>
        </w:rPr>
        <w:t xml:space="preserve"> </w:t>
      </w:r>
    </w:p>
    <w:p w14:paraId="46D813DA" w14:textId="2F15025D" w:rsidR="0083632E" w:rsidRPr="0083632E" w:rsidRDefault="0083632E" w:rsidP="00B91127">
      <w:pPr>
        <w:spacing w:before="120"/>
        <w:jc w:val="both"/>
      </w:pPr>
      <w:r w:rsidRPr="0083632E">
        <w:rPr>
          <w:rFonts w:ascii="Calibri" w:hAnsi="Calibri"/>
          <w:sz w:val="22"/>
          <w:szCs w:val="22"/>
        </w:rPr>
        <w:t xml:space="preserve">Le </w:t>
      </w:r>
      <w:r w:rsidR="007D5520">
        <w:rPr>
          <w:rFonts w:ascii="Calibri" w:hAnsi="Calibri"/>
        </w:rPr>
        <w:t>T</w:t>
      </w:r>
      <w:r w:rsidRPr="0083632E">
        <w:rPr>
          <w:rFonts w:ascii="Calibri" w:hAnsi="Calibri"/>
          <w:sz w:val="22"/>
          <w:szCs w:val="22"/>
        </w:rPr>
        <w:t>itulaire fournit à son personnel le linge de service et en assure le blanchissage, l’entretien et son remplacement, ce qui inclut</w:t>
      </w:r>
      <w:r w:rsidR="00B91127">
        <w:rPr>
          <w:rFonts w:ascii="Calibri" w:hAnsi="Calibri"/>
          <w:sz w:val="22"/>
          <w:szCs w:val="22"/>
        </w:rPr>
        <w:t xml:space="preserve"> </w:t>
      </w:r>
      <w:r w:rsidRPr="0083632E">
        <w:rPr>
          <w:rFonts w:ascii="Calibri" w:hAnsi="Calibri"/>
          <w:sz w:val="22"/>
          <w:szCs w:val="22"/>
        </w:rPr>
        <w:t>les tenues du personnel de production, de distribution, de service</w:t>
      </w:r>
      <w:r w:rsidR="007D5520">
        <w:rPr>
          <w:rFonts w:ascii="Calibri" w:hAnsi="Calibri"/>
        </w:rPr>
        <w:t xml:space="preserve"> </w:t>
      </w:r>
      <w:r w:rsidRPr="0083632E">
        <w:rPr>
          <w:rFonts w:ascii="Calibri" w:hAnsi="Calibri"/>
          <w:sz w:val="22"/>
          <w:szCs w:val="22"/>
        </w:rPr>
        <w:t>et d’entretien/nettoyage</w:t>
      </w:r>
      <w:r w:rsidR="007D5520">
        <w:rPr>
          <w:rFonts w:ascii="Calibri" w:hAnsi="Calibri"/>
        </w:rPr>
        <w:t xml:space="preserve"> </w:t>
      </w:r>
      <w:r w:rsidRPr="0083632E">
        <w:rPr>
          <w:rFonts w:ascii="Calibri" w:hAnsi="Calibri"/>
          <w:sz w:val="22"/>
          <w:szCs w:val="22"/>
        </w:rPr>
        <w:t>; à savoir</w:t>
      </w:r>
      <w:r w:rsidR="007D5520">
        <w:rPr>
          <w:rFonts w:ascii="Calibri" w:hAnsi="Calibri"/>
        </w:rPr>
        <w:t xml:space="preserve"> </w:t>
      </w:r>
      <w:r w:rsidRPr="0083632E">
        <w:rPr>
          <w:rFonts w:ascii="Calibri" w:hAnsi="Calibri"/>
          <w:sz w:val="22"/>
          <w:szCs w:val="22"/>
        </w:rPr>
        <w:t xml:space="preserve">l’ensemble des tenues nécessaires à l’accomplissement des missions du </w:t>
      </w:r>
      <w:r w:rsidR="00B91127">
        <w:rPr>
          <w:rFonts w:ascii="Calibri" w:hAnsi="Calibri"/>
          <w:sz w:val="22"/>
          <w:szCs w:val="22"/>
        </w:rPr>
        <w:t>T</w:t>
      </w:r>
      <w:r w:rsidRPr="0083632E">
        <w:rPr>
          <w:rFonts w:ascii="Calibri" w:hAnsi="Calibri"/>
          <w:sz w:val="22"/>
          <w:szCs w:val="22"/>
        </w:rPr>
        <w:t>itulaire au titre du présent marché.</w:t>
      </w:r>
      <w:r w:rsidR="00B91127" w:rsidRPr="00B91127">
        <w:rPr>
          <w:rFonts w:ascii="Calibri" w:hAnsi="Calibri"/>
          <w:sz w:val="22"/>
          <w:szCs w:val="22"/>
        </w:rPr>
        <w:t xml:space="preserve"> </w:t>
      </w:r>
      <w:r w:rsidR="00B91127" w:rsidRPr="00E35DDC">
        <w:rPr>
          <w:rFonts w:ascii="Calibri" w:hAnsi="Calibri"/>
          <w:sz w:val="22"/>
          <w:szCs w:val="22"/>
        </w:rPr>
        <w:t xml:space="preserve">L’ensemble du personnel à la charge du </w:t>
      </w:r>
      <w:r w:rsidR="00B91127">
        <w:rPr>
          <w:rFonts w:ascii="Calibri" w:hAnsi="Calibri"/>
          <w:sz w:val="22"/>
          <w:szCs w:val="22"/>
        </w:rPr>
        <w:t xml:space="preserve">Titulaire </w:t>
      </w:r>
      <w:r w:rsidR="00B91127" w:rsidRPr="00E35DDC">
        <w:rPr>
          <w:rFonts w:ascii="Calibri" w:hAnsi="Calibri"/>
          <w:sz w:val="22"/>
          <w:szCs w:val="22"/>
        </w:rPr>
        <w:t>doit</w:t>
      </w:r>
      <w:r w:rsidR="00B91127">
        <w:rPr>
          <w:rFonts w:ascii="Calibri" w:hAnsi="Calibri"/>
          <w:sz w:val="22"/>
          <w:szCs w:val="22"/>
        </w:rPr>
        <w:t xml:space="preserve"> </w:t>
      </w:r>
      <w:r w:rsidR="00B91127" w:rsidRPr="00E35DDC">
        <w:rPr>
          <w:rFonts w:ascii="Calibri" w:hAnsi="Calibri"/>
          <w:sz w:val="22"/>
          <w:szCs w:val="22"/>
        </w:rPr>
        <w:t xml:space="preserve">être immédiatement identifiable par le port d’une tenue mettant en évidence son appartenance à la </w:t>
      </w:r>
      <w:r w:rsidR="00B91127">
        <w:rPr>
          <w:rFonts w:ascii="Calibri" w:hAnsi="Calibri"/>
          <w:sz w:val="22"/>
          <w:szCs w:val="22"/>
        </w:rPr>
        <w:t>s</w:t>
      </w:r>
      <w:r w:rsidR="00B91127" w:rsidRPr="00E35DDC">
        <w:rPr>
          <w:rFonts w:ascii="Calibri" w:hAnsi="Calibri"/>
          <w:sz w:val="22"/>
          <w:szCs w:val="22"/>
        </w:rPr>
        <w:t xml:space="preserve">ociété </w:t>
      </w:r>
      <w:r w:rsidR="00B91127" w:rsidRPr="00E35DDC">
        <w:rPr>
          <w:rFonts w:ascii="Calibri" w:hAnsi="Calibri"/>
          <w:sz w:val="22"/>
          <w:szCs w:val="22"/>
        </w:rPr>
        <w:lastRenderedPageBreak/>
        <w:t xml:space="preserve">de </w:t>
      </w:r>
      <w:r w:rsidR="00B91127">
        <w:rPr>
          <w:rFonts w:ascii="Calibri" w:hAnsi="Calibri"/>
          <w:sz w:val="22"/>
          <w:szCs w:val="22"/>
        </w:rPr>
        <w:t>r</w:t>
      </w:r>
      <w:r w:rsidR="00B91127" w:rsidRPr="00E35DDC">
        <w:rPr>
          <w:rFonts w:ascii="Calibri" w:hAnsi="Calibri"/>
          <w:sz w:val="22"/>
          <w:szCs w:val="22"/>
        </w:rPr>
        <w:t xml:space="preserve">estauration </w:t>
      </w:r>
      <w:r w:rsidR="00B91127">
        <w:rPr>
          <w:rFonts w:ascii="Calibri" w:hAnsi="Calibri"/>
          <w:sz w:val="22"/>
          <w:szCs w:val="22"/>
        </w:rPr>
        <w:t>c</w:t>
      </w:r>
      <w:r w:rsidR="00B91127" w:rsidRPr="00E35DDC">
        <w:rPr>
          <w:rFonts w:ascii="Calibri" w:hAnsi="Calibri"/>
          <w:sz w:val="22"/>
          <w:szCs w:val="22"/>
        </w:rPr>
        <w:t xml:space="preserve">ollective. Elles </w:t>
      </w:r>
      <w:r w:rsidR="00B91127">
        <w:rPr>
          <w:rFonts w:ascii="Calibri" w:hAnsi="Calibri"/>
          <w:sz w:val="22"/>
          <w:szCs w:val="22"/>
        </w:rPr>
        <w:t>doivent</w:t>
      </w:r>
      <w:r w:rsidR="00B91127" w:rsidRPr="00E35DDC">
        <w:rPr>
          <w:rFonts w:ascii="Calibri" w:hAnsi="Calibri"/>
          <w:sz w:val="22"/>
          <w:szCs w:val="22"/>
        </w:rPr>
        <w:t xml:space="preserve"> être adaptées au maintien d’une hygiène rigoureuse. La toque, la charlotte ou une coiffe adéquate, les gants et les chaussures de sécurité </w:t>
      </w:r>
      <w:r w:rsidR="00B91127">
        <w:rPr>
          <w:rFonts w:ascii="Calibri" w:hAnsi="Calibri"/>
          <w:sz w:val="22"/>
          <w:szCs w:val="22"/>
        </w:rPr>
        <w:t>sont</w:t>
      </w:r>
      <w:r w:rsidR="00B91127" w:rsidRPr="00E35DDC">
        <w:rPr>
          <w:rFonts w:ascii="Calibri" w:hAnsi="Calibri"/>
          <w:sz w:val="22"/>
          <w:szCs w:val="22"/>
        </w:rPr>
        <w:t xml:space="preserve"> obligatoires.</w:t>
      </w:r>
      <w:r w:rsidR="00B91127" w:rsidRPr="00B91127">
        <w:rPr>
          <w:rFonts w:ascii="Calibri" w:hAnsi="Calibri"/>
          <w:sz w:val="22"/>
          <w:szCs w:val="22"/>
        </w:rPr>
        <w:t xml:space="preserve"> </w:t>
      </w:r>
      <w:r w:rsidR="00B91127" w:rsidRPr="0083632E">
        <w:rPr>
          <w:rFonts w:ascii="Calibri" w:hAnsi="Calibri"/>
          <w:sz w:val="22"/>
          <w:szCs w:val="22"/>
        </w:rPr>
        <w:t>Le marquage des vêtements au nom de la société doit néanmoins être discret.</w:t>
      </w:r>
      <w:r w:rsidR="00B91127">
        <w:rPr>
          <w:rFonts w:ascii="Calibri" w:hAnsi="Calibri"/>
        </w:rPr>
        <w:t xml:space="preserve"> </w:t>
      </w:r>
      <w:r w:rsidR="00B91127" w:rsidRPr="0083632E">
        <w:rPr>
          <w:rFonts w:ascii="Calibri" w:hAnsi="Calibri"/>
          <w:sz w:val="22"/>
          <w:szCs w:val="22"/>
        </w:rPr>
        <w:t>Les tenues</w:t>
      </w:r>
      <w:r w:rsidR="00B91127">
        <w:rPr>
          <w:rFonts w:ascii="Calibri" w:hAnsi="Calibri"/>
        </w:rPr>
        <w:t xml:space="preserve"> </w:t>
      </w:r>
      <w:r w:rsidR="00B91127" w:rsidRPr="0083632E">
        <w:rPr>
          <w:rFonts w:ascii="Calibri" w:hAnsi="Calibri"/>
          <w:sz w:val="22"/>
          <w:szCs w:val="22"/>
        </w:rPr>
        <w:t>des maîtres d’hôtel ne portent le logo d’aucune société.</w:t>
      </w:r>
    </w:p>
    <w:p w14:paraId="6A7E6EBB" w14:textId="77777777" w:rsidR="0083632E" w:rsidRPr="0083632E" w:rsidRDefault="0083632E" w:rsidP="00D32527">
      <w:pPr>
        <w:pStyle w:val="TexteArial"/>
        <w:tabs>
          <w:tab w:val="left" w:pos="0"/>
        </w:tabs>
        <w:spacing w:before="120"/>
        <w:ind w:firstLine="0"/>
        <w:rPr>
          <w:rFonts w:ascii="Calibri" w:hAnsi="Calibri"/>
        </w:rPr>
      </w:pPr>
      <w:r w:rsidRPr="0083632E">
        <w:rPr>
          <w:rFonts w:ascii="Calibri" w:hAnsi="Calibri"/>
        </w:rPr>
        <w:t>Le personnel de service doit avoir une tenue vestimentaire uniforme, sobre et élégante, et de propreté irréprochable. Au début de chaque service, l’ensemble du personnel doit changer de vêtements et notamment de veste.</w:t>
      </w:r>
    </w:p>
    <w:p w14:paraId="0F6AE24A" w14:textId="77777777" w:rsidR="0083632E" w:rsidRPr="0083632E" w:rsidRDefault="0083632E" w:rsidP="00D32527">
      <w:pPr>
        <w:pStyle w:val="TexteArial"/>
        <w:tabs>
          <w:tab w:val="left" w:pos="0"/>
        </w:tabs>
        <w:spacing w:before="120"/>
        <w:ind w:firstLine="0"/>
        <w:rPr>
          <w:rFonts w:ascii="Calibri" w:hAnsi="Calibri"/>
        </w:rPr>
      </w:pPr>
      <w:r w:rsidRPr="0083632E">
        <w:rPr>
          <w:rFonts w:ascii="Calibri" w:hAnsi="Calibri"/>
        </w:rPr>
        <w:t>Les tenues de travail pour le personnel de production sont renouvelées tous les jours.</w:t>
      </w:r>
    </w:p>
    <w:p w14:paraId="1277E902" w14:textId="6995EE8A" w:rsidR="0083632E" w:rsidRDefault="0083632E" w:rsidP="00D32527">
      <w:pPr>
        <w:pStyle w:val="TexteArial"/>
        <w:tabs>
          <w:tab w:val="left" w:pos="0"/>
        </w:tabs>
        <w:spacing w:before="120"/>
        <w:ind w:firstLine="0"/>
        <w:rPr>
          <w:rFonts w:ascii="Calibri" w:hAnsi="Calibri"/>
        </w:rPr>
      </w:pPr>
      <w:r w:rsidRPr="0083632E">
        <w:rPr>
          <w:rFonts w:ascii="Calibri" w:hAnsi="Calibri"/>
        </w:rPr>
        <w:t xml:space="preserve">Pour </w:t>
      </w:r>
      <w:r w:rsidR="00F0473F">
        <w:rPr>
          <w:rFonts w:ascii="Calibri" w:hAnsi="Calibri"/>
        </w:rPr>
        <w:t>les déjeuners ponctuels,</w:t>
      </w:r>
      <w:r w:rsidRPr="0083632E">
        <w:rPr>
          <w:rFonts w:ascii="Calibri" w:hAnsi="Calibri"/>
        </w:rPr>
        <w:t xml:space="preserve"> la tenue vestimentaire est </w:t>
      </w:r>
      <w:r w:rsidR="00B91127">
        <w:rPr>
          <w:rFonts w:ascii="Calibri" w:hAnsi="Calibri"/>
        </w:rPr>
        <w:t>une</w:t>
      </w:r>
      <w:r w:rsidR="00B91127" w:rsidRPr="0083632E">
        <w:rPr>
          <w:rFonts w:ascii="Calibri" w:hAnsi="Calibri"/>
        </w:rPr>
        <w:t xml:space="preserve"> </w:t>
      </w:r>
      <w:r w:rsidRPr="0083632E">
        <w:rPr>
          <w:rFonts w:ascii="Calibri" w:hAnsi="Calibri"/>
        </w:rPr>
        <w:t>tenue classique (tenue noire et blanche, chaussures noires, nœud papillon ou cravate pour les hommes).</w:t>
      </w:r>
    </w:p>
    <w:p w14:paraId="04C02F59" w14:textId="7F022934" w:rsidR="00B91127" w:rsidRPr="00B91127" w:rsidRDefault="00B91127" w:rsidP="00B91127">
      <w:pPr>
        <w:pStyle w:val="Corpsdetexte"/>
        <w:tabs>
          <w:tab w:val="left" w:pos="284"/>
          <w:tab w:val="left" w:pos="851"/>
          <w:tab w:val="left" w:pos="993"/>
        </w:tabs>
        <w:spacing w:before="120"/>
        <w:ind w:left="0" w:right="0"/>
        <w:jc w:val="both"/>
        <w:rPr>
          <w:rFonts w:ascii="Calibri" w:hAnsi="Calibri"/>
          <w:b w:val="0"/>
          <w:sz w:val="22"/>
          <w:szCs w:val="22"/>
          <w:lang w:eastAsia="fr-FR"/>
        </w:rPr>
      </w:pPr>
      <w:r w:rsidRPr="00E35DDC">
        <w:rPr>
          <w:rFonts w:ascii="Calibri" w:hAnsi="Calibri"/>
          <w:b w:val="0"/>
          <w:sz w:val="22"/>
          <w:szCs w:val="22"/>
          <w:lang w:eastAsia="fr-FR"/>
        </w:rPr>
        <w:t xml:space="preserve">Une tenue spécifique </w:t>
      </w:r>
      <w:r>
        <w:rPr>
          <w:rFonts w:ascii="Calibri" w:hAnsi="Calibri"/>
          <w:b w:val="0"/>
          <w:sz w:val="22"/>
          <w:szCs w:val="22"/>
          <w:lang w:eastAsia="fr-FR"/>
        </w:rPr>
        <w:t xml:space="preserve">est </w:t>
      </w:r>
      <w:r w:rsidRPr="00E35DDC">
        <w:rPr>
          <w:rFonts w:ascii="Calibri" w:hAnsi="Calibri"/>
          <w:b w:val="0"/>
          <w:sz w:val="22"/>
          <w:szCs w:val="22"/>
          <w:lang w:eastAsia="fr-FR"/>
        </w:rPr>
        <w:t xml:space="preserve">envisagée pour les déplacements du personnel </w:t>
      </w:r>
      <w:r>
        <w:rPr>
          <w:rFonts w:ascii="Calibri" w:hAnsi="Calibri"/>
          <w:b w:val="0"/>
          <w:sz w:val="22"/>
          <w:szCs w:val="22"/>
          <w:lang w:eastAsia="fr-FR"/>
        </w:rPr>
        <w:t xml:space="preserve">à l’extérieur des locaux techniques. Le personnel de la restauration ne doit en aucun cas se trouver à l’extérieur en tenue. </w:t>
      </w:r>
    </w:p>
    <w:p w14:paraId="1D32A714" w14:textId="3C4C436B" w:rsidR="0083632E" w:rsidRPr="0083632E" w:rsidRDefault="0083632E" w:rsidP="00D32527">
      <w:pPr>
        <w:pStyle w:val="TexteArial"/>
        <w:tabs>
          <w:tab w:val="left" w:pos="0"/>
        </w:tabs>
        <w:spacing w:before="120"/>
        <w:ind w:firstLine="0"/>
        <w:rPr>
          <w:rFonts w:ascii="Calibri" w:hAnsi="Calibri"/>
        </w:rPr>
      </w:pPr>
      <w:r w:rsidRPr="0083632E">
        <w:rPr>
          <w:rFonts w:ascii="Calibri" w:hAnsi="Calibri"/>
        </w:rPr>
        <w:t xml:space="preserve">Le </w:t>
      </w:r>
      <w:r w:rsidR="00B91127">
        <w:rPr>
          <w:rFonts w:ascii="Calibri" w:hAnsi="Calibri"/>
        </w:rPr>
        <w:t>T</w:t>
      </w:r>
      <w:r w:rsidRPr="0083632E">
        <w:rPr>
          <w:rFonts w:ascii="Calibri" w:hAnsi="Calibri"/>
        </w:rPr>
        <w:t>itulaire s’engage à respecter la réglementation sanitaire en vigueur sur le plan départemental et national, notamment en ce qui concerne la fourniture et le port du linge de protection.</w:t>
      </w:r>
    </w:p>
    <w:p w14:paraId="658AEAAF" w14:textId="0DB7FF35" w:rsidR="0083632E" w:rsidRDefault="0083632E" w:rsidP="00D32527">
      <w:pPr>
        <w:pStyle w:val="TexteArial"/>
        <w:tabs>
          <w:tab w:val="left" w:pos="0"/>
        </w:tabs>
        <w:spacing w:before="120"/>
        <w:ind w:firstLine="0"/>
        <w:rPr>
          <w:rFonts w:ascii="Calibri" w:hAnsi="Calibri"/>
        </w:rPr>
      </w:pPr>
      <w:r w:rsidRPr="0083632E">
        <w:rPr>
          <w:rFonts w:ascii="Calibri" w:hAnsi="Calibri"/>
        </w:rPr>
        <w:t xml:space="preserve">Des "kits visiteurs" sont également disponibles. </w:t>
      </w:r>
    </w:p>
    <w:p w14:paraId="5ADC1D7A" w14:textId="77777777" w:rsidR="007D5520" w:rsidRDefault="007D5520" w:rsidP="007D5520">
      <w:pPr>
        <w:spacing w:before="120"/>
        <w:jc w:val="both"/>
        <w:rPr>
          <w:rFonts w:ascii="Calibri" w:hAnsi="Calibri"/>
          <w:sz w:val="22"/>
          <w:szCs w:val="22"/>
        </w:rPr>
      </w:pPr>
      <w:r w:rsidRPr="00E35DDC">
        <w:rPr>
          <w:rFonts w:ascii="Calibri" w:hAnsi="Calibri"/>
          <w:sz w:val="22"/>
          <w:szCs w:val="22"/>
        </w:rPr>
        <w:t xml:space="preserve">Des chaussures de service </w:t>
      </w:r>
      <w:r>
        <w:rPr>
          <w:rFonts w:ascii="Calibri" w:hAnsi="Calibri"/>
          <w:sz w:val="22"/>
          <w:szCs w:val="22"/>
        </w:rPr>
        <w:t>sont</w:t>
      </w:r>
      <w:r w:rsidRPr="00E35DDC">
        <w:rPr>
          <w:rFonts w:ascii="Calibri" w:hAnsi="Calibri"/>
          <w:sz w:val="22"/>
          <w:szCs w:val="22"/>
        </w:rPr>
        <w:t xml:space="preserve"> fournies pour les personnes non polyvalentes dites hôte</w:t>
      </w:r>
      <w:r>
        <w:rPr>
          <w:rFonts w:ascii="Calibri" w:hAnsi="Calibri"/>
          <w:sz w:val="22"/>
          <w:szCs w:val="22"/>
        </w:rPr>
        <w:t>s</w:t>
      </w:r>
      <w:r w:rsidRPr="00E35DDC">
        <w:rPr>
          <w:rFonts w:ascii="Calibri" w:hAnsi="Calibri"/>
          <w:sz w:val="22"/>
          <w:szCs w:val="22"/>
        </w:rPr>
        <w:t xml:space="preserve"> ou hôtesse</w:t>
      </w:r>
      <w:r>
        <w:rPr>
          <w:rFonts w:ascii="Calibri" w:hAnsi="Calibri"/>
          <w:sz w:val="22"/>
          <w:szCs w:val="22"/>
        </w:rPr>
        <w:t>s</w:t>
      </w:r>
      <w:r w:rsidRPr="00E35DDC">
        <w:rPr>
          <w:rFonts w:ascii="Calibri" w:hAnsi="Calibri"/>
          <w:sz w:val="22"/>
          <w:szCs w:val="22"/>
        </w:rPr>
        <w:t xml:space="preserve"> de b</w:t>
      </w:r>
      <w:r>
        <w:rPr>
          <w:rFonts w:ascii="Calibri" w:hAnsi="Calibri"/>
          <w:sz w:val="22"/>
          <w:szCs w:val="22"/>
        </w:rPr>
        <w:t xml:space="preserve">uffet ou de caisse, de comptoir. </w:t>
      </w:r>
    </w:p>
    <w:p w14:paraId="101190EA" w14:textId="77777777" w:rsidR="007D5520" w:rsidRPr="00E35DDC" w:rsidRDefault="007D5520" w:rsidP="007D5520">
      <w:pPr>
        <w:pStyle w:val="TexteArial"/>
        <w:tabs>
          <w:tab w:val="left" w:pos="0"/>
        </w:tabs>
        <w:suppressAutoHyphens w:val="0"/>
        <w:spacing w:before="120" w:after="0"/>
        <w:ind w:firstLine="0"/>
        <w:rPr>
          <w:rFonts w:ascii="Calibri" w:hAnsi="Calibri"/>
        </w:rPr>
      </w:pPr>
      <w:r w:rsidRPr="00E35DDC">
        <w:rPr>
          <w:rFonts w:ascii="Calibri" w:hAnsi="Calibri"/>
        </w:rPr>
        <w:t xml:space="preserve">Le personnel intérimaire ou de remplacement </w:t>
      </w:r>
      <w:r>
        <w:rPr>
          <w:rFonts w:ascii="Calibri" w:hAnsi="Calibri"/>
        </w:rPr>
        <w:t xml:space="preserve">est </w:t>
      </w:r>
      <w:r w:rsidRPr="00E35DDC">
        <w:rPr>
          <w:rFonts w:ascii="Calibri" w:hAnsi="Calibri"/>
        </w:rPr>
        <w:t>soumis aux mêmes exigences.</w:t>
      </w:r>
    </w:p>
    <w:p w14:paraId="66C65524" w14:textId="77777777" w:rsidR="007D5520" w:rsidRPr="0083632E" w:rsidRDefault="007D5520" w:rsidP="00D32527">
      <w:pPr>
        <w:pStyle w:val="TexteArial"/>
        <w:tabs>
          <w:tab w:val="left" w:pos="0"/>
        </w:tabs>
        <w:spacing w:before="120"/>
        <w:ind w:firstLine="0"/>
        <w:rPr>
          <w:rFonts w:ascii="Calibri" w:hAnsi="Calibri"/>
        </w:rPr>
      </w:pPr>
    </w:p>
    <w:p w14:paraId="1D5A2261" w14:textId="2F87FC9E" w:rsidR="0083632E" w:rsidRPr="007D5520" w:rsidRDefault="007D5520" w:rsidP="00364E1F">
      <w:pPr>
        <w:pStyle w:val="Paragraphedeliste0"/>
        <w:numPr>
          <w:ilvl w:val="1"/>
          <w:numId w:val="37"/>
        </w:numPr>
        <w:tabs>
          <w:tab w:val="left" w:pos="0"/>
        </w:tabs>
        <w:spacing w:before="120"/>
        <w:jc w:val="both"/>
        <w:outlineLvl w:val="1"/>
        <w:rPr>
          <w:rFonts w:ascii="Calibri" w:hAnsi="Calibri" w:cs="Arial"/>
          <w:b/>
          <w:bCs/>
          <w:sz w:val="28"/>
          <w:szCs w:val="28"/>
        </w:rPr>
      </w:pPr>
      <w:r>
        <w:rPr>
          <w:rFonts w:ascii="Calibri" w:hAnsi="Calibri" w:cs="Arial"/>
          <w:b/>
          <w:bCs/>
          <w:sz w:val="28"/>
          <w:szCs w:val="28"/>
        </w:rPr>
        <w:t xml:space="preserve"> </w:t>
      </w:r>
      <w:bookmarkStart w:id="127" w:name="_Toc194063791"/>
      <w:bookmarkStart w:id="128" w:name="_Toc194067358"/>
      <w:r w:rsidR="0083632E" w:rsidRPr="007D5520">
        <w:rPr>
          <w:rFonts w:ascii="Calibri" w:hAnsi="Calibri" w:cs="Arial"/>
          <w:b/>
          <w:bCs/>
          <w:sz w:val="28"/>
          <w:szCs w:val="28"/>
        </w:rPr>
        <w:t>Plan de prévention</w:t>
      </w:r>
      <w:bookmarkEnd w:id="127"/>
      <w:bookmarkEnd w:id="128"/>
      <w:r w:rsidR="0083632E" w:rsidRPr="007D5520">
        <w:rPr>
          <w:rFonts w:ascii="Calibri" w:hAnsi="Calibri" w:cs="Arial"/>
          <w:b/>
          <w:bCs/>
          <w:sz w:val="28"/>
          <w:szCs w:val="28"/>
        </w:rPr>
        <w:t xml:space="preserve"> </w:t>
      </w:r>
    </w:p>
    <w:p w14:paraId="25E59ECF" w14:textId="0B7EB9C0" w:rsidR="0083632E" w:rsidRPr="0083632E" w:rsidRDefault="0083632E" w:rsidP="00D32527">
      <w:pPr>
        <w:pStyle w:val="TexteArial"/>
        <w:tabs>
          <w:tab w:val="left" w:pos="0"/>
        </w:tabs>
        <w:spacing w:before="120"/>
        <w:ind w:firstLine="0"/>
        <w:rPr>
          <w:rFonts w:ascii="Calibri" w:hAnsi="Calibri"/>
        </w:rPr>
      </w:pPr>
      <w:r w:rsidRPr="0083632E">
        <w:rPr>
          <w:rFonts w:ascii="Calibri" w:hAnsi="Calibri"/>
        </w:rPr>
        <w:t xml:space="preserve">Conformément à la réglementation en vigueur, il est mis en place un plan de prévention entre le </w:t>
      </w:r>
      <w:r w:rsidR="007D5520">
        <w:rPr>
          <w:rFonts w:ascii="Calibri" w:hAnsi="Calibri"/>
        </w:rPr>
        <w:t>CNC</w:t>
      </w:r>
      <w:r w:rsidRPr="0083632E">
        <w:rPr>
          <w:rFonts w:ascii="Calibri" w:hAnsi="Calibri"/>
        </w:rPr>
        <w:t xml:space="preserve"> et le </w:t>
      </w:r>
      <w:r w:rsidR="007D5520">
        <w:rPr>
          <w:rFonts w:ascii="Calibri" w:hAnsi="Calibri"/>
        </w:rPr>
        <w:t>T</w:t>
      </w:r>
      <w:r w:rsidRPr="0083632E">
        <w:rPr>
          <w:rFonts w:ascii="Calibri" w:hAnsi="Calibri"/>
        </w:rPr>
        <w:t xml:space="preserve">itulaire (sur la base d’un projet de plan préparé par le </w:t>
      </w:r>
      <w:r w:rsidR="007D5520">
        <w:rPr>
          <w:rFonts w:ascii="Calibri" w:hAnsi="Calibri"/>
        </w:rPr>
        <w:t>T</w:t>
      </w:r>
      <w:r w:rsidRPr="0083632E">
        <w:rPr>
          <w:rFonts w:ascii="Calibri" w:hAnsi="Calibri"/>
        </w:rPr>
        <w:t>itulaire) dans le premier mois d’exécution du marché.</w:t>
      </w:r>
    </w:p>
    <w:p w14:paraId="750A2E2F" w14:textId="79BD0681" w:rsidR="0083632E" w:rsidRPr="0083632E" w:rsidRDefault="0083632E" w:rsidP="00D32527">
      <w:pPr>
        <w:pStyle w:val="TexteArial"/>
        <w:tabs>
          <w:tab w:val="left" w:pos="0"/>
        </w:tabs>
        <w:spacing w:before="120"/>
        <w:ind w:firstLine="0"/>
        <w:rPr>
          <w:rFonts w:ascii="Calibri" w:hAnsi="Calibri"/>
        </w:rPr>
      </w:pPr>
      <w:r w:rsidRPr="0083632E">
        <w:rPr>
          <w:rFonts w:ascii="Calibri" w:hAnsi="Calibri"/>
        </w:rPr>
        <w:t xml:space="preserve">Le </w:t>
      </w:r>
      <w:r w:rsidR="007D5520">
        <w:rPr>
          <w:rFonts w:ascii="Calibri" w:hAnsi="Calibri"/>
        </w:rPr>
        <w:t>T</w:t>
      </w:r>
      <w:r w:rsidRPr="0083632E">
        <w:rPr>
          <w:rFonts w:ascii="Calibri" w:hAnsi="Calibri"/>
        </w:rPr>
        <w:t xml:space="preserve">itulaire tient à la disposition du </w:t>
      </w:r>
      <w:r w:rsidR="007D5520">
        <w:rPr>
          <w:rFonts w:ascii="Calibri" w:hAnsi="Calibri"/>
        </w:rPr>
        <w:t>CNC</w:t>
      </w:r>
      <w:r w:rsidRPr="0083632E">
        <w:rPr>
          <w:rFonts w:ascii="Calibri" w:hAnsi="Calibri"/>
        </w:rPr>
        <w:t>, et sur simple demande écrite :</w:t>
      </w:r>
    </w:p>
    <w:p w14:paraId="229AA9C0" w14:textId="02F26647" w:rsidR="0083632E" w:rsidRPr="0083632E" w:rsidRDefault="007D5520" w:rsidP="00364E1F">
      <w:pPr>
        <w:pStyle w:val="TexteArial"/>
        <w:numPr>
          <w:ilvl w:val="0"/>
          <w:numId w:val="38"/>
        </w:numPr>
        <w:tabs>
          <w:tab w:val="left" w:pos="0"/>
        </w:tabs>
        <w:spacing w:before="120" w:after="0"/>
        <w:rPr>
          <w:rFonts w:ascii="Calibri" w:hAnsi="Calibri"/>
        </w:rPr>
      </w:pPr>
      <w:r w:rsidRPr="0083632E">
        <w:rPr>
          <w:rFonts w:ascii="Calibri" w:hAnsi="Calibri"/>
        </w:rPr>
        <w:t>Les fiches de données sécurité des produits utilisés,</w:t>
      </w:r>
    </w:p>
    <w:p w14:paraId="226EFB26" w14:textId="475E4DC9" w:rsidR="0083632E" w:rsidRPr="0083632E" w:rsidRDefault="007D5520" w:rsidP="00364E1F">
      <w:pPr>
        <w:pStyle w:val="TexteArial"/>
        <w:numPr>
          <w:ilvl w:val="0"/>
          <w:numId w:val="38"/>
        </w:numPr>
        <w:tabs>
          <w:tab w:val="left" w:pos="0"/>
        </w:tabs>
        <w:spacing w:before="120" w:after="0"/>
        <w:rPr>
          <w:rFonts w:ascii="Calibri" w:hAnsi="Calibri"/>
        </w:rPr>
      </w:pPr>
      <w:r w:rsidRPr="0083632E">
        <w:rPr>
          <w:rFonts w:ascii="Calibri" w:hAnsi="Calibri"/>
        </w:rPr>
        <w:t>Les effectifs affectés pour chaque espace,</w:t>
      </w:r>
    </w:p>
    <w:p w14:paraId="6E638435" w14:textId="76DC06D0" w:rsidR="0083632E" w:rsidRPr="0083632E" w:rsidRDefault="007D5520" w:rsidP="00364E1F">
      <w:pPr>
        <w:pStyle w:val="TexteArial"/>
        <w:numPr>
          <w:ilvl w:val="0"/>
          <w:numId w:val="38"/>
        </w:numPr>
        <w:tabs>
          <w:tab w:val="left" w:pos="0"/>
        </w:tabs>
        <w:spacing w:before="120"/>
        <w:rPr>
          <w:rFonts w:ascii="Calibri" w:hAnsi="Calibri"/>
        </w:rPr>
      </w:pPr>
      <w:r w:rsidRPr="0083632E">
        <w:rPr>
          <w:rFonts w:ascii="Calibri" w:hAnsi="Calibri"/>
        </w:rPr>
        <w:t>Le nom du responsable.</w:t>
      </w:r>
    </w:p>
    <w:p w14:paraId="7AD3D0FF" w14:textId="7DB42F1F" w:rsidR="0083632E" w:rsidRPr="0083632E" w:rsidRDefault="0083632E" w:rsidP="00D32527">
      <w:pPr>
        <w:pStyle w:val="TexteArial"/>
        <w:tabs>
          <w:tab w:val="left" w:pos="0"/>
        </w:tabs>
        <w:spacing w:before="120"/>
        <w:ind w:firstLine="0"/>
        <w:rPr>
          <w:rFonts w:ascii="Calibri" w:hAnsi="Calibri"/>
        </w:rPr>
      </w:pPr>
      <w:r w:rsidRPr="0083632E">
        <w:rPr>
          <w:rFonts w:ascii="Calibri" w:hAnsi="Calibri"/>
        </w:rPr>
        <w:t xml:space="preserve">En cas de carence du </w:t>
      </w:r>
      <w:r w:rsidR="007D5520">
        <w:rPr>
          <w:rFonts w:ascii="Calibri" w:hAnsi="Calibri"/>
        </w:rPr>
        <w:t>T</w:t>
      </w:r>
      <w:r w:rsidRPr="0083632E">
        <w:rPr>
          <w:rFonts w:ascii="Calibri" w:hAnsi="Calibri"/>
        </w:rPr>
        <w:t xml:space="preserve">itulaire ou en cas de danger, le </w:t>
      </w:r>
      <w:r w:rsidR="007D5520">
        <w:rPr>
          <w:rFonts w:ascii="Calibri" w:hAnsi="Calibri"/>
        </w:rPr>
        <w:t>CNC</w:t>
      </w:r>
      <w:r w:rsidRPr="0083632E">
        <w:rPr>
          <w:rFonts w:ascii="Calibri" w:hAnsi="Calibri"/>
        </w:rPr>
        <w:t xml:space="preserve"> se réserve le droit de prendre rapidement toute mesure utile aux frais du </w:t>
      </w:r>
      <w:r w:rsidR="007D5520">
        <w:rPr>
          <w:rFonts w:ascii="Calibri" w:hAnsi="Calibri"/>
        </w:rPr>
        <w:t>T</w:t>
      </w:r>
      <w:r w:rsidRPr="0083632E">
        <w:rPr>
          <w:rFonts w:ascii="Calibri" w:hAnsi="Calibri"/>
        </w:rPr>
        <w:t xml:space="preserve">itulaire, sans mise en demeure préalable, sans que cette action puisse dégager la responsabilité du </w:t>
      </w:r>
      <w:r w:rsidR="007D5520">
        <w:rPr>
          <w:rFonts w:ascii="Calibri" w:hAnsi="Calibri"/>
        </w:rPr>
        <w:t>T</w:t>
      </w:r>
      <w:r w:rsidRPr="0083632E">
        <w:rPr>
          <w:rFonts w:ascii="Calibri" w:hAnsi="Calibri"/>
        </w:rPr>
        <w:t>itulaire en cas d’accident.</w:t>
      </w:r>
    </w:p>
    <w:p w14:paraId="371789AB" w14:textId="6DC34B30" w:rsidR="00DF6638" w:rsidRDefault="0083632E" w:rsidP="00C94030">
      <w:pPr>
        <w:pStyle w:val="TexteArial"/>
        <w:tabs>
          <w:tab w:val="left" w:pos="0"/>
        </w:tabs>
        <w:suppressAutoHyphens w:val="0"/>
        <w:spacing w:before="120" w:after="0"/>
        <w:ind w:firstLine="0"/>
      </w:pPr>
      <w:r w:rsidRPr="0083632E">
        <w:rPr>
          <w:rFonts w:ascii="Calibri" w:hAnsi="Calibri"/>
        </w:rPr>
        <w:t xml:space="preserve">Le </w:t>
      </w:r>
      <w:r w:rsidR="007D5520">
        <w:rPr>
          <w:rFonts w:ascii="Calibri" w:hAnsi="Calibri"/>
        </w:rPr>
        <w:t>CNC</w:t>
      </w:r>
      <w:r w:rsidRPr="0083632E">
        <w:rPr>
          <w:rFonts w:ascii="Calibri" w:hAnsi="Calibri"/>
        </w:rPr>
        <w:t xml:space="preserve"> a la liberté de faire cesser immédiatement toute prestation jugée dangereuse et non sécurisée </w:t>
      </w:r>
    </w:p>
    <w:p w14:paraId="4F3AAF41" w14:textId="47042F85" w:rsidR="003E1C93" w:rsidRPr="003E1C93" w:rsidRDefault="003E1C93" w:rsidP="003E1C93">
      <w:pPr>
        <w:spacing w:before="240"/>
        <w:jc w:val="both"/>
        <w:outlineLvl w:val="0"/>
        <w:rPr>
          <w:rFonts w:ascii="Calibri" w:hAnsi="Calibri" w:cs="Arial"/>
          <w:b/>
          <w:bCs/>
          <w:iCs/>
          <w:sz w:val="32"/>
          <w:szCs w:val="32"/>
        </w:rPr>
      </w:pPr>
      <w:bookmarkStart w:id="129" w:name="_Toc194063792"/>
      <w:bookmarkStart w:id="130" w:name="_Toc194067359"/>
      <w:r>
        <w:rPr>
          <w:rFonts w:ascii="Calibri" w:hAnsi="Calibri" w:cs="Arial"/>
          <w:b/>
          <w:bCs/>
          <w:iCs/>
          <w:sz w:val="32"/>
          <w:szCs w:val="32"/>
        </w:rPr>
        <w:t xml:space="preserve">5 - </w:t>
      </w:r>
      <w:r w:rsidRPr="003E1C93">
        <w:rPr>
          <w:rFonts w:ascii="Calibri" w:hAnsi="Calibri" w:cs="Arial"/>
          <w:b/>
          <w:bCs/>
          <w:iCs/>
          <w:sz w:val="32"/>
          <w:szCs w:val="32"/>
        </w:rPr>
        <w:t>Les conditions d’exploitation</w:t>
      </w:r>
      <w:bookmarkEnd w:id="129"/>
      <w:bookmarkEnd w:id="130"/>
    </w:p>
    <w:p w14:paraId="6F2CAA46" w14:textId="114E93AB" w:rsidR="00D96421" w:rsidRDefault="00D96421" w:rsidP="009640AE">
      <w:pPr>
        <w:pStyle w:val="TexteArial"/>
        <w:tabs>
          <w:tab w:val="left" w:pos="0"/>
        </w:tabs>
        <w:suppressAutoHyphens w:val="0"/>
        <w:spacing w:before="120" w:after="0"/>
        <w:ind w:firstLine="0"/>
        <w:rPr>
          <w:rFonts w:ascii="Calibri" w:hAnsi="Calibri"/>
        </w:rPr>
      </w:pPr>
      <w:r w:rsidRPr="00463710">
        <w:rPr>
          <w:rFonts w:ascii="Calibri" w:hAnsi="Calibri"/>
        </w:rPr>
        <w:t xml:space="preserve">Le </w:t>
      </w:r>
      <w:r w:rsidR="009B74F1" w:rsidRPr="000D32E6">
        <w:rPr>
          <w:rFonts w:ascii="Calibri" w:hAnsi="Calibri"/>
        </w:rPr>
        <w:t>T</w:t>
      </w:r>
      <w:r w:rsidR="009B74F1" w:rsidRPr="0053634B">
        <w:rPr>
          <w:rFonts w:ascii="Calibri" w:hAnsi="Calibri"/>
        </w:rPr>
        <w:t>itulaire</w:t>
      </w:r>
      <w:r w:rsidR="009B74F1" w:rsidRPr="00F35E5D">
        <w:rPr>
          <w:rFonts w:ascii="Calibri" w:hAnsi="Calibri"/>
        </w:rPr>
        <w:t xml:space="preserve"> </w:t>
      </w:r>
      <w:r w:rsidRPr="00463710">
        <w:rPr>
          <w:rFonts w:ascii="Calibri" w:hAnsi="Calibri"/>
        </w:rPr>
        <w:t>assure les prestations décrites ci-dessus conformément aux dispositions légales et réglementaires en vigueur et a</w:t>
      </w:r>
      <w:r w:rsidR="00E66A81" w:rsidRPr="00463710">
        <w:rPr>
          <w:rFonts w:ascii="Calibri" w:hAnsi="Calibri"/>
        </w:rPr>
        <w:t xml:space="preserve">ux règles et à l’état de l’art </w:t>
      </w:r>
      <w:r w:rsidRPr="000D32E6">
        <w:rPr>
          <w:rFonts w:ascii="Calibri" w:hAnsi="Calibri"/>
        </w:rPr>
        <w:t>de sa profession.</w:t>
      </w:r>
    </w:p>
    <w:p w14:paraId="1F8D3BBD" w14:textId="77777777" w:rsidR="00D96421" w:rsidRPr="000D32E6" w:rsidRDefault="00D96421" w:rsidP="009640AE">
      <w:pPr>
        <w:pStyle w:val="TexteArial"/>
        <w:tabs>
          <w:tab w:val="left" w:pos="0"/>
        </w:tabs>
        <w:suppressAutoHyphens w:val="0"/>
        <w:spacing w:before="120" w:after="0"/>
        <w:ind w:firstLine="0"/>
        <w:rPr>
          <w:rFonts w:ascii="Calibri" w:hAnsi="Calibri"/>
        </w:rPr>
      </w:pPr>
      <w:r w:rsidRPr="000D32E6">
        <w:rPr>
          <w:rFonts w:ascii="Calibri" w:hAnsi="Calibri"/>
        </w:rPr>
        <w:t xml:space="preserve">Le </w:t>
      </w:r>
      <w:r w:rsidR="009B74F1" w:rsidRPr="000D32E6">
        <w:rPr>
          <w:rFonts w:ascii="Calibri" w:hAnsi="Calibri"/>
        </w:rPr>
        <w:t>T</w:t>
      </w:r>
      <w:r w:rsidR="009B74F1" w:rsidRPr="0053634B">
        <w:rPr>
          <w:rFonts w:ascii="Calibri" w:hAnsi="Calibri"/>
        </w:rPr>
        <w:t xml:space="preserve">itulaire </w:t>
      </w:r>
      <w:r w:rsidRPr="00F35E5D">
        <w:rPr>
          <w:rFonts w:ascii="Calibri" w:hAnsi="Calibri"/>
        </w:rPr>
        <w:t>est seul responsable de la four</w:t>
      </w:r>
      <w:r w:rsidRPr="00463710">
        <w:rPr>
          <w:rFonts w:ascii="Calibri" w:hAnsi="Calibri"/>
        </w:rPr>
        <w:t xml:space="preserve">niture de repas au </w:t>
      </w:r>
      <w:r w:rsidR="002B3EA6">
        <w:rPr>
          <w:rFonts w:ascii="Calibri" w:hAnsi="Calibri"/>
        </w:rPr>
        <w:t>restaurant</w:t>
      </w:r>
      <w:r w:rsidR="00532496">
        <w:rPr>
          <w:rFonts w:ascii="Calibri" w:hAnsi="Calibri"/>
        </w:rPr>
        <w:t>,</w:t>
      </w:r>
      <w:r w:rsidRPr="00463710">
        <w:rPr>
          <w:rFonts w:ascii="Calibri" w:hAnsi="Calibri"/>
        </w:rPr>
        <w:t xml:space="preserve"> tant vis à vis de ses propres fournisseurs que du personnel employé a</w:t>
      </w:r>
      <w:r w:rsidR="00E66A81" w:rsidRPr="00463710">
        <w:rPr>
          <w:rFonts w:ascii="Calibri" w:hAnsi="Calibri"/>
        </w:rPr>
        <w:t xml:space="preserve">u </w:t>
      </w:r>
      <w:r w:rsidR="002B3EA6">
        <w:rPr>
          <w:rFonts w:ascii="Calibri" w:hAnsi="Calibri"/>
        </w:rPr>
        <w:t>restaurant</w:t>
      </w:r>
      <w:r w:rsidR="00532496">
        <w:rPr>
          <w:rFonts w:ascii="Calibri" w:hAnsi="Calibri"/>
        </w:rPr>
        <w:t xml:space="preserve">. </w:t>
      </w:r>
      <w:r w:rsidR="00E66A81" w:rsidRPr="00463710">
        <w:rPr>
          <w:rFonts w:ascii="Calibri" w:hAnsi="Calibri"/>
        </w:rPr>
        <w:t xml:space="preserve">Il emploie ledit </w:t>
      </w:r>
      <w:r w:rsidRPr="000D32E6">
        <w:rPr>
          <w:rFonts w:ascii="Calibri" w:hAnsi="Calibri"/>
        </w:rPr>
        <w:t>personnel sous sa seule autorité et responsabilité.</w:t>
      </w:r>
    </w:p>
    <w:p w14:paraId="21497AA1" w14:textId="0C655291" w:rsidR="00D96421" w:rsidRDefault="00D96421" w:rsidP="009640AE">
      <w:pPr>
        <w:pStyle w:val="TexteArial"/>
        <w:tabs>
          <w:tab w:val="left" w:pos="0"/>
        </w:tabs>
        <w:suppressAutoHyphens w:val="0"/>
        <w:spacing w:before="120" w:after="0"/>
        <w:ind w:firstLine="0"/>
        <w:rPr>
          <w:rFonts w:ascii="Calibri" w:hAnsi="Calibri"/>
        </w:rPr>
      </w:pPr>
      <w:r w:rsidRPr="00F35E5D">
        <w:rPr>
          <w:rFonts w:ascii="Calibri" w:hAnsi="Calibri"/>
        </w:rPr>
        <w:t xml:space="preserve">Le </w:t>
      </w:r>
      <w:r w:rsidR="00A77D66" w:rsidRPr="00463710">
        <w:rPr>
          <w:rFonts w:ascii="Calibri" w:hAnsi="Calibri"/>
        </w:rPr>
        <w:t>T</w:t>
      </w:r>
      <w:r w:rsidR="009B74F1" w:rsidRPr="0053634B">
        <w:rPr>
          <w:rFonts w:ascii="Calibri" w:hAnsi="Calibri"/>
        </w:rPr>
        <w:t xml:space="preserve">itulaire </w:t>
      </w:r>
      <w:r w:rsidRPr="00F35E5D">
        <w:rPr>
          <w:rFonts w:ascii="Calibri" w:hAnsi="Calibri"/>
        </w:rPr>
        <w:t xml:space="preserve">retenu </w:t>
      </w:r>
      <w:r w:rsidR="00357E14" w:rsidRPr="00463710">
        <w:rPr>
          <w:rFonts w:ascii="Calibri" w:hAnsi="Calibri"/>
        </w:rPr>
        <w:t>doit fournir</w:t>
      </w:r>
      <w:r w:rsidRPr="00463710">
        <w:rPr>
          <w:rFonts w:ascii="Calibri" w:hAnsi="Calibri"/>
        </w:rPr>
        <w:t xml:space="preserve"> au </w:t>
      </w:r>
      <w:r w:rsidR="009B74F1" w:rsidRPr="0053634B">
        <w:rPr>
          <w:rFonts w:ascii="Calibri" w:hAnsi="Calibri"/>
        </w:rPr>
        <w:t xml:space="preserve">Pouvoir </w:t>
      </w:r>
      <w:r w:rsidR="00357E14" w:rsidRPr="0053634B">
        <w:rPr>
          <w:rFonts w:ascii="Calibri" w:hAnsi="Calibri"/>
        </w:rPr>
        <w:t>Adjudicateur</w:t>
      </w:r>
      <w:r w:rsidR="00357E14" w:rsidRPr="00F35E5D">
        <w:rPr>
          <w:rFonts w:ascii="Calibri" w:hAnsi="Calibri"/>
        </w:rPr>
        <w:t xml:space="preserve"> une</w:t>
      </w:r>
      <w:r w:rsidRPr="00463710">
        <w:rPr>
          <w:rFonts w:ascii="Calibri" w:hAnsi="Calibri"/>
        </w:rPr>
        <w:t xml:space="preserve"> copie de chacun des contrats souscrits pour la réalisation de</w:t>
      </w:r>
      <w:r w:rsidR="009B74F1" w:rsidRPr="0053634B">
        <w:rPr>
          <w:rFonts w:ascii="Calibri" w:hAnsi="Calibri"/>
        </w:rPr>
        <w:t>s prestations.</w:t>
      </w:r>
    </w:p>
    <w:p w14:paraId="261D3216" w14:textId="77777777" w:rsidR="002C5171" w:rsidRDefault="002C5171" w:rsidP="009640AE">
      <w:pPr>
        <w:pStyle w:val="TexteArial"/>
        <w:tabs>
          <w:tab w:val="left" w:pos="0"/>
        </w:tabs>
        <w:suppressAutoHyphens w:val="0"/>
        <w:spacing w:before="120" w:after="0"/>
        <w:ind w:firstLine="0"/>
        <w:rPr>
          <w:rFonts w:ascii="Calibri" w:hAnsi="Calibri"/>
        </w:rPr>
      </w:pPr>
    </w:p>
    <w:p w14:paraId="4FCE44C4" w14:textId="336126B7" w:rsidR="002C5171" w:rsidRDefault="002C5171" w:rsidP="002C5171">
      <w:pPr>
        <w:tabs>
          <w:tab w:val="left" w:pos="0"/>
        </w:tabs>
        <w:jc w:val="both"/>
        <w:outlineLvl w:val="1"/>
        <w:rPr>
          <w:rFonts w:ascii="Calibri" w:hAnsi="Calibri" w:cs="Arial"/>
          <w:b/>
          <w:bCs/>
          <w:sz w:val="28"/>
          <w:szCs w:val="28"/>
        </w:rPr>
      </w:pPr>
      <w:bookmarkStart w:id="131" w:name="_Toc194063793"/>
      <w:bookmarkStart w:id="132" w:name="_Toc194067360"/>
      <w:r>
        <w:rPr>
          <w:rFonts w:ascii="Calibri" w:hAnsi="Calibri" w:cs="Arial"/>
          <w:b/>
          <w:bCs/>
          <w:sz w:val="28"/>
          <w:szCs w:val="28"/>
        </w:rPr>
        <w:t>5.1</w:t>
      </w:r>
      <w:r w:rsidRPr="00295CFD">
        <w:rPr>
          <w:rFonts w:ascii="Calibri" w:hAnsi="Calibri" w:cs="Arial"/>
          <w:b/>
          <w:bCs/>
          <w:sz w:val="28"/>
          <w:szCs w:val="28"/>
        </w:rPr>
        <w:tab/>
      </w:r>
      <w:r>
        <w:rPr>
          <w:rFonts w:ascii="Calibri" w:hAnsi="Calibri" w:cs="Arial"/>
          <w:b/>
          <w:bCs/>
          <w:sz w:val="28"/>
          <w:szCs w:val="28"/>
        </w:rPr>
        <w:t>Descriptif des locaux</w:t>
      </w:r>
      <w:bookmarkEnd w:id="131"/>
      <w:bookmarkEnd w:id="132"/>
    </w:p>
    <w:p w14:paraId="3730F25D" w14:textId="77777777" w:rsidR="002C5171" w:rsidRDefault="002C5171" w:rsidP="002C5171">
      <w:pPr>
        <w:pStyle w:val="TexteArial"/>
        <w:tabs>
          <w:tab w:val="left" w:pos="0"/>
        </w:tabs>
        <w:spacing w:after="0"/>
        <w:ind w:firstLine="0"/>
        <w:rPr>
          <w:rFonts w:ascii="Calibri" w:hAnsi="Calibri"/>
        </w:rPr>
      </w:pPr>
      <w:r>
        <w:rPr>
          <w:rFonts w:ascii="Calibri" w:hAnsi="Calibri"/>
        </w:rPr>
        <w:lastRenderedPageBreak/>
        <w:t>Le restaurant est situé au sein du siège social du Centre National du Cinéma et de l’Image Animée au 291 Boulevard Raspail dans le 14</w:t>
      </w:r>
      <w:r w:rsidRPr="002C4D78">
        <w:rPr>
          <w:rFonts w:ascii="Calibri" w:hAnsi="Calibri"/>
          <w:vertAlign w:val="superscript"/>
        </w:rPr>
        <w:t>ème</w:t>
      </w:r>
      <w:r>
        <w:rPr>
          <w:rFonts w:ascii="Calibri" w:hAnsi="Calibri"/>
        </w:rPr>
        <w:t xml:space="preserve"> arrondissement de Paris. </w:t>
      </w:r>
    </w:p>
    <w:p w14:paraId="6BCEB2F3" w14:textId="77777777" w:rsidR="002C5171" w:rsidRDefault="002C5171" w:rsidP="002C5171">
      <w:pPr>
        <w:pStyle w:val="TexteArial"/>
        <w:tabs>
          <w:tab w:val="left" w:pos="0"/>
        </w:tabs>
        <w:spacing w:after="0"/>
        <w:ind w:firstLine="0"/>
        <w:rPr>
          <w:rFonts w:ascii="Calibri" w:hAnsi="Calibri"/>
        </w:rPr>
      </w:pPr>
    </w:p>
    <w:p w14:paraId="73B3F3F5" w14:textId="78286506" w:rsidR="002C5171" w:rsidRDefault="002C5171" w:rsidP="002C5171">
      <w:pPr>
        <w:pStyle w:val="TexteArial"/>
        <w:tabs>
          <w:tab w:val="left" w:pos="0"/>
        </w:tabs>
        <w:spacing w:after="0"/>
        <w:ind w:firstLine="0"/>
        <w:rPr>
          <w:rFonts w:ascii="Calibri" w:hAnsi="Calibri"/>
        </w:rPr>
      </w:pPr>
      <w:r>
        <w:rPr>
          <w:rFonts w:ascii="Calibri" w:hAnsi="Calibri"/>
        </w:rPr>
        <w:t xml:space="preserve">L’espace </w:t>
      </w:r>
      <w:r w:rsidRPr="00295CFD">
        <w:rPr>
          <w:rFonts w:ascii="Calibri" w:hAnsi="Calibri"/>
        </w:rPr>
        <w:t xml:space="preserve">est conçu et dimensionné afin d’accueillir un </w:t>
      </w:r>
      <w:r>
        <w:rPr>
          <w:rFonts w:ascii="Calibri" w:hAnsi="Calibri"/>
        </w:rPr>
        <w:t>restaurant</w:t>
      </w:r>
      <w:r w:rsidRPr="00295CFD">
        <w:rPr>
          <w:rFonts w:ascii="Calibri" w:hAnsi="Calibri"/>
        </w:rPr>
        <w:t xml:space="preserve"> équipé </w:t>
      </w:r>
      <w:r w:rsidRPr="0049019A">
        <w:rPr>
          <w:rFonts w:ascii="Calibri" w:hAnsi="Calibri"/>
        </w:rPr>
        <w:t>de 90</w:t>
      </w:r>
      <w:r>
        <w:rPr>
          <w:rFonts w:ascii="Calibri" w:hAnsi="Calibri"/>
        </w:rPr>
        <w:t xml:space="preserve"> </w:t>
      </w:r>
      <w:r w:rsidRPr="00496279">
        <w:rPr>
          <w:rFonts w:ascii="Calibri" w:hAnsi="Calibri"/>
        </w:rPr>
        <w:t>places assises</w:t>
      </w:r>
      <w:r>
        <w:rPr>
          <w:rFonts w:ascii="Calibri" w:hAnsi="Calibri"/>
        </w:rPr>
        <w:t xml:space="preserve">, </w:t>
      </w:r>
      <w:r w:rsidRPr="00295CFD">
        <w:rPr>
          <w:rFonts w:ascii="Calibri" w:hAnsi="Calibri"/>
        </w:rPr>
        <w:t xml:space="preserve">pour servir jusqu’à </w:t>
      </w:r>
      <w:r>
        <w:rPr>
          <w:rFonts w:ascii="Calibri" w:hAnsi="Calibri"/>
        </w:rPr>
        <w:t>2</w:t>
      </w:r>
      <w:r w:rsidR="000D3995">
        <w:rPr>
          <w:rFonts w:ascii="Calibri" w:hAnsi="Calibri"/>
        </w:rPr>
        <w:t>2</w:t>
      </w:r>
      <w:r>
        <w:rPr>
          <w:rFonts w:ascii="Calibri" w:hAnsi="Calibri"/>
        </w:rPr>
        <w:t xml:space="preserve">0 repas par jour, le midi et le soir. Le mobilier du restaurant est prévu pour être déplacé et rangé, afin d’assurer les prestations de cocktails sur commande devant éventuellement se dérouler sur site. A titre informatif, une terrasse accessible depuis la salle du restaurant est mise à disposition des convives, que ce soit pour les déjeuners, dîners ou réceptions. </w:t>
      </w:r>
    </w:p>
    <w:p w14:paraId="59A2FC8E" w14:textId="77777777" w:rsidR="002C5171" w:rsidRDefault="002C5171" w:rsidP="002C5171">
      <w:pPr>
        <w:pStyle w:val="TexteArial"/>
        <w:tabs>
          <w:tab w:val="left" w:pos="0"/>
        </w:tabs>
        <w:spacing w:after="0"/>
        <w:ind w:firstLine="0"/>
        <w:rPr>
          <w:rFonts w:ascii="Calibri" w:hAnsi="Calibri"/>
        </w:rPr>
      </w:pPr>
    </w:p>
    <w:p w14:paraId="5CBFCBD8" w14:textId="77777777" w:rsidR="002C5171" w:rsidRPr="0049019A" w:rsidRDefault="002C5171" w:rsidP="002C5171">
      <w:pPr>
        <w:pStyle w:val="TexteArial"/>
        <w:tabs>
          <w:tab w:val="left" w:pos="0"/>
        </w:tabs>
        <w:spacing w:after="0"/>
        <w:ind w:firstLine="0"/>
        <w:rPr>
          <w:rFonts w:ascii="Calibri" w:hAnsi="Calibri"/>
        </w:rPr>
      </w:pPr>
      <w:r>
        <w:rPr>
          <w:rFonts w:ascii="Calibri" w:hAnsi="Calibri"/>
        </w:rPr>
        <w:t xml:space="preserve">L’ensemble des locaux dédiés à la restauration est réparti </w:t>
      </w:r>
      <w:r w:rsidRPr="0049019A">
        <w:rPr>
          <w:rFonts w:ascii="Calibri" w:hAnsi="Calibri"/>
        </w:rPr>
        <w:t xml:space="preserve">sur deux niveaux : </w:t>
      </w:r>
    </w:p>
    <w:p w14:paraId="44FC0BC3" w14:textId="77777777" w:rsidR="002C5171" w:rsidRPr="0049019A" w:rsidRDefault="002C5171" w:rsidP="002C5171">
      <w:pPr>
        <w:pStyle w:val="TexteArial"/>
        <w:tabs>
          <w:tab w:val="left" w:pos="0"/>
        </w:tabs>
        <w:spacing w:after="0"/>
        <w:ind w:firstLine="0"/>
        <w:rPr>
          <w:rFonts w:ascii="Calibri" w:hAnsi="Calibri"/>
        </w:rPr>
      </w:pPr>
      <w:r w:rsidRPr="0049019A">
        <w:rPr>
          <w:rFonts w:ascii="Calibri" w:hAnsi="Calibri"/>
        </w:rPr>
        <w:t>Au sous-sol</w:t>
      </w:r>
      <w:r>
        <w:rPr>
          <w:rFonts w:ascii="Calibri" w:hAnsi="Calibri"/>
        </w:rPr>
        <w:t>, accessible par monte charges</w:t>
      </w:r>
      <w:r w:rsidRPr="0049019A">
        <w:rPr>
          <w:rFonts w:ascii="Calibri" w:hAnsi="Calibri"/>
        </w:rPr>
        <w:t xml:space="preserve"> : </w:t>
      </w:r>
    </w:p>
    <w:p w14:paraId="145C2011" w14:textId="77777777" w:rsidR="002C5171" w:rsidRPr="0049019A" w:rsidRDefault="002C5171" w:rsidP="00364E1F">
      <w:pPr>
        <w:pStyle w:val="TexteArial"/>
        <w:numPr>
          <w:ilvl w:val="0"/>
          <w:numId w:val="39"/>
        </w:numPr>
        <w:tabs>
          <w:tab w:val="left" w:pos="0"/>
        </w:tabs>
        <w:spacing w:after="0"/>
        <w:rPr>
          <w:rFonts w:ascii="Calibri" w:hAnsi="Calibri"/>
        </w:rPr>
      </w:pPr>
      <w:r w:rsidRPr="0049019A">
        <w:rPr>
          <w:rFonts w:ascii="Calibri" w:hAnsi="Calibri"/>
        </w:rPr>
        <w:t>Locaux de stockage techniques</w:t>
      </w:r>
      <w:r>
        <w:rPr>
          <w:rFonts w:ascii="Calibri" w:hAnsi="Calibri"/>
        </w:rPr>
        <w:t> : Chambres froides et légumerie ;</w:t>
      </w:r>
    </w:p>
    <w:p w14:paraId="2D46F90E" w14:textId="4CA5DAA8" w:rsidR="002C5171" w:rsidRDefault="002C5171" w:rsidP="00364E1F">
      <w:pPr>
        <w:pStyle w:val="TexteArial"/>
        <w:numPr>
          <w:ilvl w:val="0"/>
          <w:numId w:val="39"/>
        </w:numPr>
        <w:tabs>
          <w:tab w:val="left" w:pos="0"/>
        </w:tabs>
        <w:spacing w:after="0"/>
        <w:rPr>
          <w:rFonts w:ascii="Calibri" w:hAnsi="Calibri"/>
        </w:rPr>
      </w:pPr>
      <w:r w:rsidRPr="0049019A">
        <w:rPr>
          <w:rFonts w:ascii="Calibri" w:hAnsi="Calibri"/>
        </w:rPr>
        <w:t>Les vestiaires</w:t>
      </w:r>
      <w:r>
        <w:rPr>
          <w:rFonts w:ascii="Calibri" w:hAnsi="Calibri"/>
        </w:rPr>
        <w:t>.</w:t>
      </w:r>
    </w:p>
    <w:p w14:paraId="11C24D8E" w14:textId="77777777" w:rsidR="002C5171" w:rsidRDefault="002C5171" w:rsidP="002C5171">
      <w:pPr>
        <w:pStyle w:val="TexteArial"/>
        <w:tabs>
          <w:tab w:val="left" w:pos="0"/>
        </w:tabs>
        <w:spacing w:after="0"/>
        <w:ind w:left="720" w:firstLine="0"/>
        <w:rPr>
          <w:rFonts w:ascii="Calibri" w:hAnsi="Calibri"/>
        </w:rPr>
      </w:pPr>
    </w:p>
    <w:p w14:paraId="16CD4F80" w14:textId="09C5DC76" w:rsidR="002C5171" w:rsidRPr="0049019A" w:rsidRDefault="002C5171" w:rsidP="002C5171">
      <w:pPr>
        <w:pStyle w:val="TexteArial"/>
        <w:tabs>
          <w:tab w:val="left" w:pos="0"/>
        </w:tabs>
        <w:spacing w:after="0"/>
        <w:ind w:firstLine="0"/>
        <w:rPr>
          <w:rFonts w:ascii="Calibri" w:hAnsi="Calibri"/>
        </w:rPr>
      </w:pPr>
      <w:r w:rsidRPr="0049019A">
        <w:rPr>
          <w:rFonts w:ascii="Calibri" w:hAnsi="Calibri"/>
        </w:rPr>
        <w:t>Au Rez</w:t>
      </w:r>
      <w:r w:rsidR="0037080C">
        <w:rPr>
          <w:rFonts w:ascii="Calibri" w:hAnsi="Calibri"/>
        </w:rPr>
        <w:t>-</w:t>
      </w:r>
      <w:r w:rsidRPr="0049019A">
        <w:rPr>
          <w:rFonts w:ascii="Calibri" w:hAnsi="Calibri"/>
        </w:rPr>
        <w:t>de</w:t>
      </w:r>
      <w:r w:rsidR="0037080C">
        <w:rPr>
          <w:rFonts w:ascii="Calibri" w:hAnsi="Calibri"/>
        </w:rPr>
        <w:t>-</w:t>
      </w:r>
      <w:r w:rsidRPr="0049019A">
        <w:rPr>
          <w:rFonts w:ascii="Calibri" w:hAnsi="Calibri"/>
        </w:rPr>
        <w:t xml:space="preserve">chaussée : </w:t>
      </w:r>
    </w:p>
    <w:p w14:paraId="5D6FAAEE" w14:textId="77777777" w:rsidR="002C5171" w:rsidRPr="0049019A" w:rsidRDefault="002C5171" w:rsidP="0037080C">
      <w:pPr>
        <w:pStyle w:val="TexteArial"/>
        <w:numPr>
          <w:ilvl w:val="0"/>
          <w:numId w:val="39"/>
        </w:numPr>
        <w:tabs>
          <w:tab w:val="left" w:pos="0"/>
        </w:tabs>
        <w:spacing w:after="0"/>
        <w:rPr>
          <w:rFonts w:ascii="Calibri" w:hAnsi="Calibri"/>
        </w:rPr>
      </w:pPr>
      <w:r w:rsidRPr="0049019A">
        <w:rPr>
          <w:rFonts w:ascii="Calibri" w:hAnsi="Calibri"/>
        </w:rPr>
        <w:t>Les locaux de préparation froide et pâtisserie</w:t>
      </w:r>
      <w:r>
        <w:rPr>
          <w:rFonts w:ascii="Calibri" w:hAnsi="Calibri"/>
        </w:rPr>
        <w:t> ;</w:t>
      </w:r>
    </w:p>
    <w:p w14:paraId="1FFD469A" w14:textId="77777777" w:rsidR="002C5171" w:rsidRPr="0049019A" w:rsidRDefault="002C5171" w:rsidP="0037080C">
      <w:pPr>
        <w:pStyle w:val="TexteArial"/>
        <w:numPr>
          <w:ilvl w:val="0"/>
          <w:numId w:val="39"/>
        </w:numPr>
        <w:tabs>
          <w:tab w:val="left" w:pos="0"/>
        </w:tabs>
        <w:spacing w:after="0"/>
        <w:rPr>
          <w:rFonts w:ascii="Calibri" w:hAnsi="Calibri"/>
        </w:rPr>
      </w:pPr>
      <w:r w:rsidRPr="0049019A">
        <w:rPr>
          <w:rFonts w:ascii="Calibri" w:hAnsi="Calibri"/>
        </w:rPr>
        <w:t>Les zones de préparation chaude</w:t>
      </w:r>
      <w:r>
        <w:rPr>
          <w:rFonts w:ascii="Calibri" w:hAnsi="Calibri"/>
        </w:rPr>
        <w:t> ;</w:t>
      </w:r>
    </w:p>
    <w:p w14:paraId="528A4920" w14:textId="77777777" w:rsidR="002C5171" w:rsidRPr="0049019A" w:rsidRDefault="002C5171" w:rsidP="0037080C">
      <w:pPr>
        <w:pStyle w:val="TexteArial"/>
        <w:numPr>
          <w:ilvl w:val="0"/>
          <w:numId w:val="39"/>
        </w:numPr>
        <w:tabs>
          <w:tab w:val="left" w:pos="0"/>
        </w:tabs>
        <w:spacing w:after="0"/>
        <w:rPr>
          <w:rFonts w:ascii="Calibri" w:hAnsi="Calibri"/>
        </w:rPr>
      </w:pPr>
      <w:r w:rsidRPr="0049019A">
        <w:rPr>
          <w:rFonts w:ascii="Calibri" w:hAnsi="Calibri"/>
        </w:rPr>
        <w:t>Légumerie</w:t>
      </w:r>
      <w:r>
        <w:rPr>
          <w:rFonts w:ascii="Calibri" w:hAnsi="Calibri"/>
        </w:rPr>
        <w:t> ;</w:t>
      </w:r>
    </w:p>
    <w:p w14:paraId="1E243FE5" w14:textId="77777777" w:rsidR="002C5171" w:rsidRPr="0049019A" w:rsidRDefault="002C5171" w:rsidP="0037080C">
      <w:pPr>
        <w:pStyle w:val="TexteArial"/>
        <w:numPr>
          <w:ilvl w:val="0"/>
          <w:numId w:val="39"/>
        </w:numPr>
        <w:tabs>
          <w:tab w:val="left" w:pos="0"/>
        </w:tabs>
        <w:spacing w:after="0"/>
        <w:rPr>
          <w:rFonts w:ascii="Calibri" w:hAnsi="Calibri"/>
        </w:rPr>
      </w:pPr>
      <w:r w:rsidRPr="0049019A">
        <w:rPr>
          <w:rFonts w:ascii="Calibri" w:hAnsi="Calibri"/>
        </w:rPr>
        <w:t>Plonge batterie et laverie vaisselle</w:t>
      </w:r>
      <w:r>
        <w:rPr>
          <w:rFonts w:ascii="Calibri" w:hAnsi="Calibri"/>
        </w:rPr>
        <w:t> ;</w:t>
      </w:r>
    </w:p>
    <w:p w14:paraId="6FB403EA" w14:textId="77777777" w:rsidR="002C5171" w:rsidRPr="0049019A" w:rsidRDefault="002C5171" w:rsidP="0037080C">
      <w:pPr>
        <w:pStyle w:val="TexteArial"/>
        <w:numPr>
          <w:ilvl w:val="0"/>
          <w:numId w:val="39"/>
        </w:numPr>
        <w:tabs>
          <w:tab w:val="left" w:pos="0"/>
        </w:tabs>
        <w:spacing w:after="0"/>
        <w:rPr>
          <w:rFonts w:ascii="Calibri" w:hAnsi="Calibri"/>
        </w:rPr>
      </w:pPr>
      <w:r w:rsidRPr="0049019A">
        <w:rPr>
          <w:rFonts w:ascii="Calibri" w:hAnsi="Calibri"/>
        </w:rPr>
        <w:t>Local poubelle</w:t>
      </w:r>
      <w:r>
        <w:rPr>
          <w:rFonts w:ascii="Calibri" w:hAnsi="Calibri"/>
        </w:rPr>
        <w:t> ;</w:t>
      </w:r>
    </w:p>
    <w:p w14:paraId="68070C09" w14:textId="77777777" w:rsidR="002C5171" w:rsidRPr="0049019A" w:rsidRDefault="002C5171" w:rsidP="0037080C">
      <w:pPr>
        <w:pStyle w:val="TexteArial"/>
        <w:numPr>
          <w:ilvl w:val="0"/>
          <w:numId w:val="39"/>
        </w:numPr>
        <w:tabs>
          <w:tab w:val="left" w:pos="0"/>
        </w:tabs>
        <w:spacing w:after="0"/>
        <w:rPr>
          <w:rFonts w:ascii="Calibri" w:hAnsi="Calibri"/>
        </w:rPr>
      </w:pPr>
      <w:r w:rsidRPr="0049019A">
        <w:rPr>
          <w:rFonts w:ascii="Calibri" w:hAnsi="Calibri"/>
        </w:rPr>
        <w:t>Bureau</w:t>
      </w:r>
      <w:r>
        <w:rPr>
          <w:rFonts w:ascii="Calibri" w:hAnsi="Calibri"/>
        </w:rPr>
        <w:t>x.</w:t>
      </w:r>
    </w:p>
    <w:p w14:paraId="7165A1FD" w14:textId="3605EB0A" w:rsidR="002C5171" w:rsidRDefault="002C5171" w:rsidP="002C5171">
      <w:pPr>
        <w:pStyle w:val="TexteArial"/>
        <w:tabs>
          <w:tab w:val="left" w:pos="0"/>
        </w:tabs>
        <w:spacing w:before="120" w:after="0"/>
        <w:ind w:firstLine="0"/>
        <w:rPr>
          <w:rFonts w:ascii="Calibri" w:hAnsi="Calibri"/>
          <w:spacing w:val="-6"/>
        </w:rPr>
      </w:pPr>
      <w:r w:rsidRPr="00F730CA">
        <w:rPr>
          <w:rFonts w:ascii="Calibri" w:hAnsi="Calibri"/>
        </w:rPr>
        <w:t>Le quai de livraison est situé au</w:t>
      </w:r>
      <w:r>
        <w:rPr>
          <w:rFonts w:ascii="Calibri" w:hAnsi="Calibri"/>
        </w:rPr>
        <w:t> </w:t>
      </w:r>
      <w:r>
        <w:rPr>
          <w:rFonts w:cs="Arial"/>
        </w:rPr>
        <w:t xml:space="preserve">: </w:t>
      </w:r>
      <w:r w:rsidR="007562C9">
        <w:rPr>
          <w:rFonts w:ascii="Calibri" w:hAnsi="Calibri"/>
        </w:rPr>
        <w:t>2</w:t>
      </w:r>
      <w:r w:rsidR="002E2049">
        <w:rPr>
          <w:rFonts w:ascii="Calibri" w:hAnsi="Calibri"/>
        </w:rPr>
        <w:t xml:space="preserve">87 Boulevard Raspail – 75014 – Paris </w:t>
      </w:r>
    </w:p>
    <w:p w14:paraId="511E6715" w14:textId="0C133DC0" w:rsidR="00771367" w:rsidRPr="00771367" w:rsidRDefault="00771367" w:rsidP="00771367">
      <w:pPr>
        <w:pStyle w:val="TexteArial"/>
        <w:tabs>
          <w:tab w:val="left" w:pos="0"/>
        </w:tabs>
        <w:spacing w:before="120"/>
        <w:ind w:firstLine="0"/>
        <w:rPr>
          <w:rFonts w:ascii="Calibri" w:hAnsi="Calibri"/>
        </w:rPr>
      </w:pPr>
      <w:r w:rsidRPr="00771367">
        <w:rPr>
          <w:rFonts w:ascii="Calibri" w:hAnsi="Calibri"/>
        </w:rPr>
        <w:t xml:space="preserve">Le Titulaire bénéficie d'une mise à disposition des locaux gratuite, paisible et continue. Le </w:t>
      </w:r>
      <w:r>
        <w:rPr>
          <w:rFonts w:ascii="Calibri" w:hAnsi="Calibri"/>
        </w:rPr>
        <w:t>T</w:t>
      </w:r>
      <w:r w:rsidRPr="00771367">
        <w:rPr>
          <w:rFonts w:ascii="Calibri" w:hAnsi="Calibri"/>
        </w:rPr>
        <w:t>itulaire dispose des locaux à titre précaire, sans occupation privative.</w:t>
      </w:r>
    </w:p>
    <w:p w14:paraId="16656321" w14:textId="77777777" w:rsidR="00771367" w:rsidRPr="00771367" w:rsidRDefault="00771367" w:rsidP="00771367">
      <w:pPr>
        <w:pStyle w:val="TexteArial"/>
        <w:tabs>
          <w:tab w:val="left" w:pos="0"/>
        </w:tabs>
        <w:spacing w:before="120"/>
        <w:ind w:firstLine="0"/>
        <w:rPr>
          <w:rFonts w:ascii="Calibri" w:hAnsi="Calibri"/>
        </w:rPr>
      </w:pPr>
      <w:r w:rsidRPr="00771367">
        <w:rPr>
          <w:rFonts w:ascii="Calibri" w:hAnsi="Calibri"/>
        </w:rPr>
        <w:t xml:space="preserve">Ces locaux comprennent les équipements et matériels nécessaires à l'exécution de l’intégralité de la mission du Titulaire, dans les conditions définies par la réglementation fiscale en vigueur et conformément aux règles d’hygiène et de sécurité au travail en vigueur. </w:t>
      </w:r>
    </w:p>
    <w:p w14:paraId="4A989BF0" w14:textId="0584636A" w:rsidR="00771367" w:rsidRPr="00771367" w:rsidRDefault="00771367" w:rsidP="00771367">
      <w:pPr>
        <w:pStyle w:val="TexteArial"/>
        <w:tabs>
          <w:tab w:val="left" w:pos="0"/>
        </w:tabs>
        <w:spacing w:before="120"/>
        <w:ind w:firstLine="0"/>
        <w:rPr>
          <w:rFonts w:ascii="Calibri" w:hAnsi="Calibri"/>
        </w:rPr>
      </w:pPr>
      <w:r w:rsidRPr="00771367">
        <w:rPr>
          <w:rFonts w:ascii="Calibri" w:hAnsi="Calibri"/>
        </w:rPr>
        <w:t xml:space="preserve">Un accès à des locaux sanitaires équipés et des vestiaires, ou, au minimum des armoires individuelles fermant à clé est à la disposition du personnel du </w:t>
      </w:r>
      <w:r>
        <w:rPr>
          <w:rFonts w:ascii="Calibri" w:hAnsi="Calibri"/>
        </w:rPr>
        <w:t>T</w:t>
      </w:r>
      <w:r w:rsidRPr="00771367">
        <w:rPr>
          <w:rFonts w:ascii="Calibri" w:hAnsi="Calibri"/>
        </w:rPr>
        <w:t>itulaire.</w:t>
      </w:r>
    </w:p>
    <w:p w14:paraId="5BA333CE" w14:textId="4529501F" w:rsidR="00771367" w:rsidRPr="00771367" w:rsidRDefault="00771367" w:rsidP="00771367">
      <w:pPr>
        <w:pStyle w:val="TexteArial"/>
        <w:tabs>
          <w:tab w:val="left" w:pos="0"/>
        </w:tabs>
        <w:spacing w:before="120"/>
        <w:ind w:firstLine="0"/>
        <w:rPr>
          <w:rFonts w:ascii="Calibri" w:hAnsi="Calibri"/>
        </w:rPr>
      </w:pPr>
      <w:r w:rsidRPr="00771367">
        <w:rPr>
          <w:rFonts w:ascii="Calibri" w:hAnsi="Calibri"/>
        </w:rPr>
        <w:t xml:space="preserve">Dans le cas où des locaux </w:t>
      </w:r>
      <w:r>
        <w:rPr>
          <w:rFonts w:ascii="Calibri" w:hAnsi="Calibri"/>
        </w:rPr>
        <w:t>(</w:t>
      </w:r>
      <w:r w:rsidRPr="00771367">
        <w:rPr>
          <w:rFonts w:ascii="Calibri" w:hAnsi="Calibri"/>
        </w:rPr>
        <w:t>par exemple</w:t>
      </w:r>
      <w:r>
        <w:rPr>
          <w:rFonts w:ascii="Calibri" w:hAnsi="Calibri"/>
        </w:rPr>
        <w:t xml:space="preserve"> : </w:t>
      </w:r>
      <w:r w:rsidRPr="00771367">
        <w:rPr>
          <w:rFonts w:ascii="Calibri" w:hAnsi="Calibri"/>
        </w:rPr>
        <w:t>vestiaires, sanitaires, zones de pause</w:t>
      </w:r>
      <w:r>
        <w:rPr>
          <w:rFonts w:ascii="Calibri" w:hAnsi="Calibri"/>
        </w:rPr>
        <w:t>)</w:t>
      </w:r>
      <w:r w:rsidRPr="00771367">
        <w:rPr>
          <w:rFonts w:ascii="Calibri" w:hAnsi="Calibri"/>
        </w:rPr>
        <w:t xml:space="preserve"> sont accessibles par l’extérieur des zones de fabrication et de service, une procédure adaptée est mise en place, dans le cadre du Plan de Maitrise Sanitaire spécifique. </w:t>
      </w:r>
    </w:p>
    <w:p w14:paraId="1F075C13" w14:textId="77777777" w:rsidR="00771367" w:rsidRPr="00771367" w:rsidRDefault="00771367" w:rsidP="00771367">
      <w:pPr>
        <w:pStyle w:val="TexteArial"/>
        <w:tabs>
          <w:tab w:val="left" w:pos="0"/>
        </w:tabs>
        <w:spacing w:before="120"/>
        <w:ind w:firstLine="0"/>
        <w:rPr>
          <w:rFonts w:ascii="Calibri" w:hAnsi="Calibri"/>
        </w:rPr>
      </w:pPr>
      <w:r w:rsidRPr="00771367">
        <w:rPr>
          <w:rFonts w:ascii="Calibri" w:hAnsi="Calibri"/>
        </w:rPr>
        <w:t>Il utilise ces locaux, équipements et matériels avec le même soin que s'il en était propriétaire.</w:t>
      </w:r>
    </w:p>
    <w:p w14:paraId="78641080" w14:textId="5B811CDB" w:rsidR="00771367" w:rsidRPr="00771367" w:rsidRDefault="00771367" w:rsidP="00771367">
      <w:pPr>
        <w:pStyle w:val="TexteArial"/>
        <w:tabs>
          <w:tab w:val="left" w:pos="0"/>
        </w:tabs>
        <w:spacing w:before="120"/>
        <w:ind w:firstLine="0"/>
        <w:rPr>
          <w:rFonts w:ascii="Calibri" w:hAnsi="Calibri"/>
        </w:rPr>
      </w:pPr>
      <w:r w:rsidRPr="00771367">
        <w:rPr>
          <w:rFonts w:ascii="Calibri" w:hAnsi="Calibri"/>
        </w:rPr>
        <w:t>Ces locaux comprennent notamment les locaux affectés à la restauration tels que la cuisine, les espaces de stockages, la salle de restauration ainsi que des locaux sanitaires équipés et des vestiaires comportant notamment des armoires individuelles fermant à clé, mis à la disposition du personnel du Titulaire</w:t>
      </w:r>
      <w:r w:rsidR="009A2772">
        <w:rPr>
          <w:rFonts w:ascii="Calibri" w:hAnsi="Calibri"/>
        </w:rPr>
        <w:t xml:space="preserve">. </w:t>
      </w:r>
    </w:p>
    <w:p w14:paraId="31DA0945" w14:textId="1B943969" w:rsidR="00771367" w:rsidRPr="00771367" w:rsidRDefault="00771367" w:rsidP="00771367">
      <w:pPr>
        <w:pStyle w:val="TexteArial"/>
        <w:tabs>
          <w:tab w:val="left" w:pos="0"/>
        </w:tabs>
        <w:spacing w:before="120"/>
        <w:ind w:firstLine="0"/>
        <w:rPr>
          <w:rFonts w:ascii="Calibri" w:hAnsi="Calibri"/>
        </w:rPr>
      </w:pPr>
      <w:r w:rsidRPr="00771367">
        <w:rPr>
          <w:rFonts w:ascii="Calibri" w:hAnsi="Calibri"/>
        </w:rPr>
        <w:t xml:space="preserve">En fin de </w:t>
      </w:r>
      <w:r w:rsidR="00FC446F">
        <w:rPr>
          <w:rFonts w:ascii="Calibri" w:hAnsi="Calibri"/>
        </w:rPr>
        <w:t>m</w:t>
      </w:r>
      <w:r w:rsidRPr="00771367">
        <w:rPr>
          <w:rFonts w:ascii="Calibri" w:hAnsi="Calibri"/>
        </w:rPr>
        <w:t>arché, le Titulaire s'engage à restituer les locaux, agencements, matériels et mobiliers qui lui ont été confiés dans l'état où ils se trouvent alors, compte tenu de l'usage normal qui en a été fait.</w:t>
      </w:r>
    </w:p>
    <w:p w14:paraId="14A25ED5" w14:textId="66BFE283" w:rsidR="00771367" w:rsidRPr="00771367" w:rsidRDefault="00771367" w:rsidP="00771367">
      <w:pPr>
        <w:pStyle w:val="TexteArial"/>
        <w:tabs>
          <w:tab w:val="left" w:pos="0"/>
        </w:tabs>
        <w:spacing w:before="120"/>
        <w:ind w:firstLine="0"/>
        <w:rPr>
          <w:rFonts w:ascii="Calibri" w:hAnsi="Calibri"/>
        </w:rPr>
      </w:pPr>
      <w:r w:rsidRPr="00771367">
        <w:rPr>
          <w:rFonts w:ascii="Calibri" w:hAnsi="Calibri"/>
        </w:rPr>
        <w:t xml:space="preserve">En outre, le Titulaire est autorisé à utiliser pour sa prestation les accès aux locaux dans les conditions visées au plan de prévention mis à jour et maintenu par le CNC pendant toute la durée du </w:t>
      </w:r>
      <w:r w:rsidR="009A2772">
        <w:rPr>
          <w:rFonts w:ascii="Calibri" w:hAnsi="Calibri"/>
        </w:rPr>
        <w:t>marché</w:t>
      </w:r>
      <w:r w:rsidRPr="00771367">
        <w:rPr>
          <w:rFonts w:ascii="Calibri" w:hAnsi="Calibri"/>
        </w:rPr>
        <w:t>.</w:t>
      </w:r>
    </w:p>
    <w:p w14:paraId="4DD001B5" w14:textId="77777777" w:rsidR="00771367" w:rsidRPr="00771367" w:rsidRDefault="00771367" w:rsidP="00771367">
      <w:pPr>
        <w:pStyle w:val="TexteArial"/>
        <w:tabs>
          <w:tab w:val="left" w:pos="0"/>
        </w:tabs>
        <w:spacing w:before="120"/>
        <w:ind w:firstLine="0"/>
        <w:rPr>
          <w:rFonts w:ascii="Calibri" w:hAnsi="Calibri"/>
        </w:rPr>
      </w:pPr>
      <w:r w:rsidRPr="00771367">
        <w:rPr>
          <w:rFonts w:ascii="Calibri" w:hAnsi="Calibri"/>
        </w:rPr>
        <w:t>Le CNC peut à tout moment contrôler les conditions d'utilisation par le Titulaire des installations, équipements et matériels qu'il aura mis à sa disposition.</w:t>
      </w:r>
    </w:p>
    <w:p w14:paraId="3FDE4AAE" w14:textId="13103B97" w:rsidR="00771367" w:rsidRPr="00771367" w:rsidRDefault="00771367" w:rsidP="00771367">
      <w:pPr>
        <w:pStyle w:val="TexteArial"/>
        <w:tabs>
          <w:tab w:val="left" w:pos="0"/>
        </w:tabs>
        <w:spacing w:before="120"/>
        <w:ind w:firstLine="0"/>
        <w:rPr>
          <w:rFonts w:ascii="Calibri" w:hAnsi="Calibri"/>
        </w:rPr>
      </w:pPr>
      <w:r w:rsidRPr="00771367">
        <w:rPr>
          <w:rFonts w:ascii="Calibri" w:hAnsi="Calibri"/>
        </w:rPr>
        <w:t xml:space="preserve">Le CNC se réserve le droit en cas de constat défaillant d’appliquer des pénalités financières prévues </w:t>
      </w:r>
      <w:r w:rsidR="009A2772">
        <w:rPr>
          <w:rFonts w:ascii="Calibri" w:hAnsi="Calibri"/>
        </w:rPr>
        <w:t>au CCAP.</w:t>
      </w:r>
    </w:p>
    <w:p w14:paraId="4218783C" w14:textId="43106020" w:rsidR="002C5171" w:rsidRDefault="00771367" w:rsidP="00EA0D9A">
      <w:pPr>
        <w:pStyle w:val="TexteArial"/>
        <w:tabs>
          <w:tab w:val="left" w:pos="0"/>
        </w:tabs>
        <w:spacing w:before="120"/>
        <w:ind w:firstLine="0"/>
        <w:rPr>
          <w:rFonts w:ascii="Calibri" w:hAnsi="Calibri"/>
        </w:rPr>
      </w:pPr>
      <w:r w:rsidRPr="00771367">
        <w:rPr>
          <w:rFonts w:ascii="Calibri" w:hAnsi="Calibri"/>
        </w:rPr>
        <w:lastRenderedPageBreak/>
        <w:t>Le Titulaire doit informer</w:t>
      </w:r>
      <w:r w:rsidR="009A2772">
        <w:rPr>
          <w:rFonts w:ascii="Calibri" w:hAnsi="Calibri"/>
        </w:rPr>
        <w:t xml:space="preserve"> sans délai</w:t>
      </w:r>
      <w:r w:rsidRPr="00771367">
        <w:rPr>
          <w:rFonts w:ascii="Calibri" w:hAnsi="Calibri"/>
        </w:rPr>
        <w:t xml:space="preserve"> le </w:t>
      </w:r>
      <w:r w:rsidR="009A2772">
        <w:rPr>
          <w:rFonts w:ascii="Calibri" w:hAnsi="Calibri"/>
        </w:rPr>
        <w:t>r</w:t>
      </w:r>
      <w:r w:rsidRPr="00771367">
        <w:rPr>
          <w:rFonts w:ascii="Calibri" w:hAnsi="Calibri"/>
        </w:rPr>
        <w:t xml:space="preserve">esponsable du </w:t>
      </w:r>
      <w:r w:rsidR="009A2772">
        <w:rPr>
          <w:rFonts w:ascii="Calibri" w:hAnsi="Calibri"/>
        </w:rPr>
        <w:t>m</w:t>
      </w:r>
      <w:r w:rsidRPr="00771367">
        <w:rPr>
          <w:rFonts w:ascii="Calibri" w:hAnsi="Calibri"/>
        </w:rPr>
        <w:t xml:space="preserve">arché désigné par le CNC de toute difficulté qu’il pourrait rencontrer, sur place, dans l’accomplissement des </w:t>
      </w:r>
      <w:r w:rsidR="009A2772">
        <w:rPr>
          <w:rFonts w:ascii="Calibri" w:hAnsi="Calibri"/>
        </w:rPr>
        <w:t>p</w:t>
      </w:r>
      <w:r w:rsidRPr="00771367">
        <w:rPr>
          <w:rFonts w:ascii="Calibri" w:hAnsi="Calibri"/>
        </w:rPr>
        <w:t>restations</w:t>
      </w:r>
      <w:r w:rsidR="009A2772">
        <w:rPr>
          <w:rFonts w:ascii="Calibri" w:hAnsi="Calibri"/>
        </w:rPr>
        <w:t xml:space="preserve">, </w:t>
      </w:r>
      <w:r w:rsidRPr="00771367">
        <w:rPr>
          <w:rFonts w:ascii="Calibri" w:hAnsi="Calibri"/>
        </w:rPr>
        <w:t>par tous moyens puis confirmer par voie électronique.</w:t>
      </w:r>
    </w:p>
    <w:p w14:paraId="66448C35" w14:textId="77777777" w:rsidR="00EA0D9A" w:rsidRPr="00295CFD" w:rsidRDefault="00EA0D9A" w:rsidP="00EA0D9A">
      <w:pPr>
        <w:pStyle w:val="TexteArial"/>
        <w:tabs>
          <w:tab w:val="left" w:pos="0"/>
        </w:tabs>
        <w:spacing w:before="120"/>
        <w:ind w:firstLine="0"/>
        <w:rPr>
          <w:rFonts w:ascii="Calibri" w:hAnsi="Calibri"/>
        </w:rPr>
      </w:pPr>
    </w:p>
    <w:p w14:paraId="0A0ADA57" w14:textId="140531EB" w:rsidR="002C5171" w:rsidRPr="005A75DB" w:rsidRDefault="002C5171" w:rsidP="002C5171">
      <w:pPr>
        <w:tabs>
          <w:tab w:val="left" w:pos="0"/>
        </w:tabs>
        <w:spacing w:before="120"/>
        <w:jc w:val="both"/>
        <w:outlineLvl w:val="1"/>
        <w:rPr>
          <w:rFonts w:ascii="Calibri" w:hAnsi="Calibri" w:cs="Arial"/>
          <w:b/>
          <w:bCs/>
          <w:sz w:val="28"/>
          <w:szCs w:val="28"/>
        </w:rPr>
      </w:pPr>
      <w:bookmarkStart w:id="133" w:name="_Toc194063794"/>
      <w:bookmarkStart w:id="134" w:name="_Toc194067361"/>
      <w:r>
        <w:rPr>
          <w:rFonts w:ascii="Calibri" w:hAnsi="Calibri" w:cs="Arial"/>
          <w:b/>
          <w:bCs/>
          <w:sz w:val="28"/>
          <w:szCs w:val="28"/>
        </w:rPr>
        <w:t>5.2</w:t>
      </w:r>
      <w:r>
        <w:rPr>
          <w:rFonts w:ascii="Calibri" w:hAnsi="Calibri" w:cs="Arial"/>
          <w:b/>
          <w:bCs/>
          <w:sz w:val="28"/>
          <w:szCs w:val="28"/>
        </w:rPr>
        <w:tab/>
      </w:r>
      <w:r w:rsidRPr="00295CFD">
        <w:rPr>
          <w:rFonts w:ascii="Calibri" w:hAnsi="Calibri" w:cs="Arial"/>
          <w:b/>
          <w:bCs/>
          <w:sz w:val="28"/>
          <w:szCs w:val="28"/>
        </w:rPr>
        <w:t>Contraintes d'exploitation</w:t>
      </w:r>
      <w:bookmarkEnd w:id="133"/>
      <w:bookmarkEnd w:id="134"/>
    </w:p>
    <w:p w14:paraId="5D66E530" w14:textId="16E6BCEF" w:rsidR="002C5171" w:rsidRPr="0032064A" w:rsidRDefault="002C5171" w:rsidP="002C5171">
      <w:pPr>
        <w:pStyle w:val="Pieddepage"/>
        <w:tabs>
          <w:tab w:val="clear" w:pos="4536"/>
          <w:tab w:val="clear" w:pos="9072"/>
        </w:tabs>
        <w:spacing w:before="120"/>
        <w:jc w:val="both"/>
        <w:rPr>
          <w:rFonts w:ascii="Calibri" w:hAnsi="Calibri"/>
          <w:sz w:val="22"/>
          <w:szCs w:val="22"/>
        </w:rPr>
      </w:pPr>
      <w:r>
        <w:rPr>
          <w:rFonts w:ascii="Calibri" w:hAnsi="Calibri"/>
          <w:sz w:val="22"/>
          <w:szCs w:val="22"/>
        </w:rPr>
        <w:t xml:space="preserve">Le Titulaire doit respecter les </w:t>
      </w:r>
      <w:r w:rsidR="00916E09">
        <w:rPr>
          <w:rFonts w:ascii="Calibri" w:hAnsi="Calibri"/>
          <w:sz w:val="22"/>
          <w:szCs w:val="22"/>
        </w:rPr>
        <w:t xml:space="preserve">horaires </w:t>
      </w:r>
      <w:r>
        <w:rPr>
          <w:rFonts w:ascii="Calibri" w:hAnsi="Calibri"/>
          <w:sz w:val="22"/>
          <w:szCs w:val="22"/>
        </w:rPr>
        <w:t>de l</w:t>
      </w:r>
      <w:r w:rsidRPr="00496279">
        <w:rPr>
          <w:rFonts w:ascii="Calibri" w:hAnsi="Calibri"/>
          <w:sz w:val="22"/>
          <w:szCs w:val="22"/>
        </w:rPr>
        <w:t xml:space="preserve">ivraisons </w:t>
      </w:r>
      <w:r>
        <w:rPr>
          <w:rFonts w:ascii="Calibri" w:hAnsi="Calibri"/>
          <w:sz w:val="22"/>
          <w:szCs w:val="22"/>
        </w:rPr>
        <w:t xml:space="preserve">quotidiens prévus </w:t>
      </w:r>
      <w:r w:rsidRPr="0030513C">
        <w:rPr>
          <w:rFonts w:ascii="Calibri" w:hAnsi="Calibri"/>
          <w:sz w:val="22"/>
          <w:szCs w:val="22"/>
        </w:rPr>
        <w:t xml:space="preserve">de </w:t>
      </w:r>
      <w:r w:rsidRPr="00CA7E18">
        <w:rPr>
          <w:rFonts w:ascii="Calibri" w:hAnsi="Calibri"/>
          <w:sz w:val="22"/>
          <w:szCs w:val="22"/>
        </w:rPr>
        <w:t>6h30</w:t>
      </w:r>
      <w:r w:rsidRPr="00496279">
        <w:rPr>
          <w:rFonts w:ascii="Calibri" w:hAnsi="Calibri"/>
          <w:sz w:val="22"/>
          <w:szCs w:val="22"/>
        </w:rPr>
        <w:t xml:space="preserve"> </w:t>
      </w:r>
      <w:r>
        <w:rPr>
          <w:rFonts w:ascii="Calibri" w:hAnsi="Calibri"/>
          <w:sz w:val="22"/>
          <w:szCs w:val="22"/>
        </w:rPr>
        <w:t>à 11h00</w:t>
      </w:r>
      <w:r w:rsidRPr="00496279">
        <w:rPr>
          <w:rFonts w:ascii="Calibri" w:hAnsi="Calibri"/>
          <w:sz w:val="22"/>
          <w:szCs w:val="22"/>
        </w:rPr>
        <w:t xml:space="preserve">, </w:t>
      </w:r>
      <w:r>
        <w:rPr>
          <w:rFonts w:ascii="Calibri" w:hAnsi="Calibri"/>
          <w:sz w:val="22"/>
          <w:szCs w:val="22"/>
        </w:rPr>
        <w:t xml:space="preserve">du lundi au vendredi pour les denrées du self. </w:t>
      </w:r>
      <w:r w:rsidRPr="0032064A">
        <w:rPr>
          <w:rFonts w:ascii="Calibri" w:hAnsi="Calibri"/>
          <w:sz w:val="22"/>
          <w:szCs w:val="22"/>
        </w:rPr>
        <w:t>Sauf accord express préalable du Pouvoir Adjudicateur, aucune livraison ne peut être effectuée en dehors des</w:t>
      </w:r>
      <w:r w:rsidRPr="00827D07">
        <w:rPr>
          <w:rFonts w:ascii="Calibri" w:hAnsi="Calibri"/>
          <w:sz w:val="22"/>
          <w:szCs w:val="22"/>
        </w:rPr>
        <w:t xml:space="preserve"> heures et des jou</w:t>
      </w:r>
      <w:r>
        <w:rPr>
          <w:rFonts w:ascii="Calibri" w:hAnsi="Calibri"/>
          <w:sz w:val="22"/>
          <w:szCs w:val="22"/>
        </w:rPr>
        <w:t>rs mentionnés ci-avant.</w:t>
      </w:r>
      <w:r w:rsidRPr="0032064A">
        <w:rPr>
          <w:rFonts w:ascii="Calibri" w:hAnsi="Calibri"/>
          <w:sz w:val="22"/>
          <w:szCs w:val="22"/>
        </w:rPr>
        <w:t xml:space="preserve"> </w:t>
      </w:r>
    </w:p>
    <w:p w14:paraId="4F735B5F" w14:textId="77777777" w:rsidR="002C5171" w:rsidRPr="00496279" w:rsidRDefault="002C5171" w:rsidP="002C5171">
      <w:pPr>
        <w:pStyle w:val="Pieddepage"/>
        <w:tabs>
          <w:tab w:val="clear" w:pos="4536"/>
          <w:tab w:val="clear" w:pos="9072"/>
        </w:tabs>
        <w:spacing w:before="120"/>
        <w:jc w:val="both"/>
        <w:rPr>
          <w:rFonts w:ascii="Calibri" w:hAnsi="Calibri"/>
          <w:sz w:val="22"/>
          <w:szCs w:val="22"/>
        </w:rPr>
      </w:pPr>
      <w:r>
        <w:rPr>
          <w:rFonts w:ascii="Calibri" w:hAnsi="Calibri"/>
          <w:sz w:val="22"/>
          <w:szCs w:val="22"/>
        </w:rPr>
        <w:t xml:space="preserve">Les livraisons relatives aux prestations de cocktails et de restauration ponctuelle doivent être effectuées à des horaires convenus en commun accord avec </w:t>
      </w:r>
      <w:r w:rsidRPr="00A62289">
        <w:rPr>
          <w:rFonts w:ascii="Calibri" w:hAnsi="Calibri"/>
          <w:sz w:val="22"/>
          <w:szCs w:val="22"/>
        </w:rPr>
        <w:t xml:space="preserve">le </w:t>
      </w:r>
      <w:r w:rsidRPr="002C4D78">
        <w:rPr>
          <w:rFonts w:ascii="Calibri" w:hAnsi="Calibri"/>
          <w:sz w:val="22"/>
          <w:szCs w:val="22"/>
        </w:rPr>
        <w:t>Pouvoir Adjudicateur</w:t>
      </w:r>
      <w:r>
        <w:rPr>
          <w:rFonts w:ascii="Calibri" w:hAnsi="Calibri"/>
          <w:sz w:val="22"/>
          <w:szCs w:val="22"/>
        </w:rPr>
        <w:t xml:space="preserve">. </w:t>
      </w:r>
    </w:p>
    <w:p w14:paraId="17852BCC" w14:textId="77777777" w:rsidR="002C5171" w:rsidRDefault="002C5171" w:rsidP="002C5171">
      <w:pPr>
        <w:pStyle w:val="Pieddepage"/>
        <w:tabs>
          <w:tab w:val="clear" w:pos="4536"/>
          <w:tab w:val="clear" w:pos="9072"/>
        </w:tabs>
        <w:spacing w:before="120"/>
        <w:jc w:val="both"/>
        <w:rPr>
          <w:rFonts w:ascii="Calibri" w:hAnsi="Calibri"/>
          <w:sz w:val="22"/>
          <w:szCs w:val="22"/>
        </w:rPr>
      </w:pPr>
      <w:r w:rsidRPr="00DC5FAA">
        <w:rPr>
          <w:rFonts w:ascii="Calibri" w:hAnsi="Calibri"/>
          <w:sz w:val="22"/>
          <w:szCs w:val="22"/>
        </w:rPr>
        <w:t>A titre informatif, il est précisé au Titulaire que les locaux techniques se situent sur deux niveaux, à savoir au niveau 0 et au niveau -1 correspondant à la zone de stockage accessible par monte-charge depuis l’accès livraison.</w:t>
      </w:r>
      <w:r>
        <w:rPr>
          <w:rFonts w:ascii="Calibri" w:hAnsi="Calibri"/>
          <w:sz w:val="22"/>
          <w:szCs w:val="22"/>
        </w:rPr>
        <w:t xml:space="preserve"> </w:t>
      </w:r>
    </w:p>
    <w:p w14:paraId="6AEDF43E" w14:textId="61C775A2" w:rsidR="002C5171" w:rsidRDefault="002C5171" w:rsidP="002C5171">
      <w:pPr>
        <w:pStyle w:val="Pieddepage"/>
        <w:tabs>
          <w:tab w:val="clear" w:pos="4536"/>
          <w:tab w:val="clear" w:pos="9072"/>
        </w:tabs>
        <w:spacing w:before="120"/>
        <w:jc w:val="both"/>
        <w:rPr>
          <w:rFonts w:ascii="Calibri" w:hAnsi="Calibri"/>
          <w:sz w:val="22"/>
          <w:szCs w:val="22"/>
        </w:rPr>
      </w:pPr>
      <w:r>
        <w:rPr>
          <w:rFonts w:ascii="Calibri" w:hAnsi="Calibri"/>
          <w:sz w:val="22"/>
          <w:szCs w:val="22"/>
        </w:rPr>
        <w:t xml:space="preserve">De plus, concernant les matériels mis à disposition par le Pouvoir Adjudicateur, il est précisé au Titulaire que les contraintes de la cuisine ne permettent pas de l’équiper d’une friteuse ni d’un four à pizzas. </w:t>
      </w:r>
    </w:p>
    <w:p w14:paraId="3BF8BB77" w14:textId="77777777" w:rsidR="002C5171" w:rsidRDefault="002C5171" w:rsidP="002C5171">
      <w:pPr>
        <w:pStyle w:val="Pieddepage"/>
        <w:tabs>
          <w:tab w:val="clear" w:pos="4536"/>
          <w:tab w:val="clear" w:pos="9072"/>
        </w:tabs>
        <w:spacing w:before="120"/>
        <w:jc w:val="both"/>
        <w:rPr>
          <w:rFonts w:ascii="Calibri" w:hAnsi="Calibri"/>
          <w:sz w:val="22"/>
          <w:szCs w:val="22"/>
        </w:rPr>
      </w:pPr>
    </w:p>
    <w:p w14:paraId="45BFE523" w14:textId="77BFAF3D" w:rsidR="002C5171" w:rsidRPr="00295CFD" w:rsidRDefault="002C5171" w:rsidP="002C5171">
      <w:pPr>
        <w:tabs>
          <w:tab w:val="left" w:pos="0"/>
        </w:tabs>
        <w:spacing w:before="120"/>
        <w:jc w:val="both"/>
        <w:outlineLvl w:val="1"/>
        <w:rPr>
          <w:rFonts w:ascii="Calibri" w:hAnsi="Calibri" w:cs="Arial"/>
          <w:b/>
          <w:bCs/>
          <w:sz w:val="28"/>
          <w:szCs w:val="28"/>
        </w:rPr>
      </w:pPr>
      <w:bookmarkStart w:id="135" w:name="_Toc194063795"/>
      <w:bookmarkStart w:id="136" w:name="_Toc194067362"/>
      <w:r>
        <w:rPr>
          <w:rFonts w:ascii="Calibri" w:hAnsi="Calibri" w:cs="Arial"/>
          <w:b/>
          <w:bCs/>
          <w:sz w:val="28"/>
          <w:szCs w:val="28"/>
        </w:rPr>
        <w:t>5.</w:t>
      </w:r>
      <w:r w:rsidR="00FC446F">
        <w:rPr>
          <w:rFonts w:ascii="Calibri" w:hAnsi="Calibri" w:cs="Arial"/>
          <w:b/>
          <w:bCs/>
          <w:sz w:val="28"/>
          <w:szCs w:val="28"/>
        </w:rPr>
        <w:t>3</w:t>
      </w:r>
      <w:r>
        <w:rPr>
          <w:rFonts w:ascii="Calibri" w:hAnsi="Calibri" w:cs="Arial"/>
          <w:b/>
          <w:bCs/>
          <w:sz w:val="28"/>
          <w:szCs w:val="28"/>
        </w:rPr>
        <w:tab/>
      </w:r>
      <w:r w:rsidRPr="00295CFD">
        <w:rPr>
          <w:rFonts w:ascii="Calibri" w:hAnsi="Calibri" w:cs="Arial"/>
          <w:b/>
          <w:bCs/>
          <w:sz w:val="28"/>
          <w:szCs w:val="28"/>
        </w:rPr>
        <w:t>Observations</w:t>
      </w:r>
      <w:bookmarkEnd w:id="135"/>
      <w:bookmarkEnd w:id="136"/>
    </w:p>
    <w:p w14:paraId="6DC637DE" w14:textId="77777777" w:rsidR="002C5171" w:rsidRPr="00B2373A" w:rsidRDefault="002C5171" w:rsidP="002C5171">
      <w:pPr>
        <w:pStyle w:val="TexteArial"/>
        <w:tabs>
          <w:tab w:val="left" w:pos="0"/>
        </w:tabs>
        <w:spacing w:before="120" w:after="0"/>
        <w:ind w:firstLine="0"/>
        <w:rPr>
          <w:rFonts w:ascii="Calibri" w:hAnsi="Calibri"/>
        </w:rPr>
      </w:pPr>
      <w:r w:rsidRPr="00B2373A">
        <w:rPr>
          <w:rFonts w:ascii="Calibri" w:hAnsi="Calibri"/>
        </w:rPr>
        <w:t xml:space="preserve">Le </w:t>
      </w:r>
      <w:r>
        <w:rPr>
          <w:rFonts w:ascii="Calibri" w:hAnsi="Calibri"/>
        </w:rPr>
        <w:t>Titulaire reconnaît et accepte qu’il ne puisse apporter</w:t>
      </w:r>
      <w:r w:rsidRPr="00B2373A">
        <w:rPr>
          <w:rFonts w:ascii="Calibri" w:hAnsi="Calibri"/>
        </w:rPr>
        <w:t xml:space="preserve"> </w:t>
      </w:r>
      <w:r>
        <w:rPr>
          <w:rFonts w:ascii="Calibri" w:hAnsi="Calibri"/>
        </w:rPr>
        <w:t>de</w:t>
      </w:r>
      <w:r w:rsidRPr="00B2373A">
        <w:rPr>
          <w:rFonts w:ascii="Calibri" w:hAnsi="Calibri"/>
        </w:rPr>
        <w:t xml:space="preserve"> modification</w:t>
      </w:r>
      <w:r>
        <w:rPr>
          <w:rFonts w:ascii="Calibri" w:hAnsi="Calibri"/>
        </w:rPr>
        <w:t>s</w:t>
      </w:r>
      <w:r w:rsidRPr="00B2373A">
        <w:rPr>
          <w:rFonts w:ascii="Calibri" w:hAnsi="Calibri"/>
        </w:rPr>
        <w:t xml:space="preserve"> ou remettre en cause </w:t>
      </w:r>
      <w:r>
        <w:rPr>
          <w:rFonts w:ascii="Calibri" w:hAnsi="Calibri"/>
        </w:rPr>
        <w:t xml:space="preserve">les dispositions suivantes </w:t>
      </w:r>
      <w:r w:rsidRPr="00B2373A">
        <w:rPr>
          <w:rFonts w:ascii="Calibri" w:hAnsi="Calibri"/>
        </w:rPr>
        <w:t xml:space="preserve">: </w:t>
      </w:r>
    </w:p>
    <w:p w14:paraId="685A3CC7" w14:textId="3C5C842A" w:rsidR="002C5171" w:rsidRPr="00B2373A" w:rsidRDefault="009C2223" w:rsidP="00364E1F">
      <w:pPr>
        <w:pStyle w:val="TexteArial"/>
        <w:numPr>
          <w:ilvl w:val="0"/>
          <w:numId w:val="6"/>
        </w:numPr>
        <w:tabs>
          <w:tab w:val="left" w:pos="0"/>
        </w:tabs>
        <w:spacing w:after="0"/>
        <w:rPr>
          <w:rFonts w:ascii="Calibri" w:hAnsi="Calibri"/>
        </w:rPr>
      </w:pPr>
      <w:r w:rsidRPr="00B2373A">
        <w:rPr>
          <w:rFonts w:ascii="Calibri" w:hAnsi="Calibri"/>
        </w:rPr>
        <w:t xml:space="preserve">Les </w:t>
      </w:r>
      <w:r>
        <w:rPr>
          <w:rFonts w:ascii="Calibri" w:hAnsi="Calibri"/>
        </w:rPr>
        <w:t xml:space="preserve">principes de fonctionnement </w:t>
      </w:r>
      <w:r w:rsidRPr="00B2373A">
        <w:rPr>
          <w:rFonts w:ascii="Calibri" w:hAnsi="Calibri"/>
        </w:rPr>
        <w:t xml:space="preserve">des services de restauration tels que définis </w:t>
      </w:r>
      <w:r>
        <w:rPr>
          <w:rFonts w:ascii="Calibri" w:hAnsi="Calibri"/>
        </w:rPr>
        <w:t>au présent marché</w:t>
      </w:r>
      <w:r w:rsidRPr="00B2373A">
        <w:rPr>
          <w:rFonts w:ascii="Calibri" w:hAnsi="Calibri"/>
        </w:rPr>
        <w:t xml:space="preserve"> ; </w:t>
      </w:r>
    </w:p>
    <w:p w14:paraId="68DA8551" w14:textId="0D6FEB7C" w:rsidR="002C5171" w:rsidRDefault="009C2223" w:rsidP="00364E1F">
      <w:pPr>
        <w:pStyle w:val="TexteArial"/>
        <w:numPr>
          <w:ilvl w:val="0"/>
          <w:numId w:val="6"/>
        </w:numPr>
        <w:tabs>
          <w:tab w:val="left" w:pos="0"/>
        </w:tabs>
        <w:spacing w:after="0"/>
        <w:rPr>
          <w:rFonts w:ascii="Calibri" w:hAnsi="Calibri"/>
        </w:rPr>
      </w:pPr>
      <w:r w:rsidRPr="00B2373A">
        <w:rPr>
          <w:rFonts w:ascii="Calibri" w:hAnsi="Calibri"/>
        </w:rPr>
        <w:t xml:space="preserve">La </w:t>
      </w:r>
      <w:r>
        <w:rPr>
          <w:rFonts w:ascii="Calibri" w:hAnsi="Calibri"/>
        </w:rPr>
        <w:t>configuration</w:t>
      </w:r>
      <w:r w:rsidRPr="00B2373A">
        <w:rPr>
          <w:rFonts w:ascii="Calibri" w:hAnsi="Calibri"/>
        </w:rPr>
        <w:t xml:space="preserve"> des locaux </w:t>
      </w:r>
      <w:r>
        <w:rPr>
          <w:rFonts w:ascii="Calibri" w:hAnsi="Calibri"/>
        </w:rPr>
        <w:t>compte tenu des contraintes du bâtiment</w:t>
      </w:r>
      <w:r w:rsidRPr="00B2373A">
        <w:rPr>
          <w:rFonts w:ascii="Calibri" w:hAnsi="Calibri"/>
        </w:rPr>
        <w:t xml:space="preserve">. </w:t>
      </w:r>
    </w:p>
    <w:p w14:paraId="22396B44" w14:textId="77777777" w:rsidR="002C5171" w:rsidRDefault="002C5171" w:rsidP="002C5171">
      <w:pPr>
        <w:pStyle w:val="TexteArial"/>
        <w:tabs>
          <w:tab w:val="left" w:pos="0"/>
        </w:tabs>
        <w:spacing w:before="120" w:after="0"/>
        <w:ind w:firstLine="0"/>
        <w:rPr>
          <w:rFonts w:ascii="Calibri" w:hAnsi="Calibri"/>
        </w:rPr>
      </w:pPr>
      <w:r w:rsidRPr="00B2373A">
        <w:rPr>
          <w:rFonts w:ascii="Calibri" w:hAnsi="Calibri"/>
        </w:rPr>
        <w:t xml:space="preserve">Le descriptif technique du restaurant ainsi que les plans transmis </w:t>
      </w:r>
      <w:r>
        <w:rPr>
          <w:rFonts w:ascii="Calibri" w:hAnsi="Calibri"/>
        </w:rPr>
        <w:t>au Titulaire</w:t>
      </w:r>
      <w:r w:rsidRPr="00B2373A">
        <w:rPr>
          <w:rFonts w:ascii="Calibri" w:hAnsi="Calibri"/>
        </w:rPr>
        <w:t xml:space="preserve"> lui permettent de maîtriser l'ensemble des contraintes liées à l'exploitation des locaux mis à sa disposition pour la réalisation de</w:t>
      </w:r>
      <w:r>
        <w:rPr>
          <w:rFonts w:ascii="Calibri" w:hAnsi="Calibri"/>
        </w:rPr>
        <w:t>s prestations</w:t>
      </w:r>
      <w:r w:rsidRPr="00B2373A">
        <w:rPr>
          <w:rFonts w:ascii="Calibri" w:hAnsi="Calibri"/>
        </w:rPr>
        <w:t xml:space="preserve">. </w:t>
      </w:r>
    </w:p>
    <w:p w14:paraId="354A42AC" w14:textId="52ECF38D" w:rsidR="00E053C6" w:rsidRDefault="009C2223" w:rsidP="009C2223">
      <w:pPr>
        <w:pStyle w:val="TexteArial"/>
        <w:tabs>
          <w:tab w:val="left" w:pos="0"/>
        </w:tabs>
        <w:spacing w:before="120"/>
        <w:ind w:firstLine="0"/>
        <w:rPr>
          <w:rFonts w:ascii="Calibri" w:hAnsi="Calibri"/>
        </w:rPr>
      </w:pPr>
      <w:r w:rsidRPr="009C2223">
        <w:rPr>
          <w:rFonts w:ascii="Calibri" w:hAnsi="Calibri"/>
        </w:rPr>
        <w:t xml:space="preserve">Le </w:t>
      </w:r>
      <w:r>
        <w:rPr>
          <w:rFonts w:ascii="Calibri" w:hAnsi="Calibri"/>
        </w:rPr>
        <w:t>T</w:t>
      </w:r>
      <w:r w:rsidRPr="009C2223">
        <w:rPr>
          <w:rFonts w:ascii="Calibri" w:hAnsi="Calibri"/>
        </w:rPr>
        <w:t xml:space="preserve">itulaire reconnaît que le présent marché constitue un contrat </w:t>
      </w:r>
      <w:r w:rsidRPr="009C2223">
        <w:rPr>
          <w:rFonts w:ascii="Calibri" w:hAnsi="Calibri"/>
          <w:i/>
          <w:iCs/>
        </w:rPr>
        <w:t>sui generis</w:t>
      </w:r>
      <w:r w:rsidRPr="009C2223">
        <w:rPr>
          <w:rFonts w:ascii="Calibri" w:hAnsi="Calibri"/>
        </w:rPr>
        <w:t>, exclusif de tout droit privatif d’occupation sur l’immeuble, et insusceptible de relever d’un régime juridique spécifique, et notamment de ceux définis aux articles 1713 et suivants du Code civil ou aux articles L.145-1 et suivants du Code de Commerce</w:t>
      </w:r>
      <w:r w:rsidR="009A2772">
        <w:rPr>
          <w:rFonts w:ascii="Calibri" w:hAnsi="Calibri"/>
        </w:rPr>
        <w:t>.</w:t>
      </w:r>
      <w:r w:rsidRPr="009C2223">
        <w:rPr>
          <w:rFonts w:ascii="Calibri" w:hAnsi="Calibri"/>
        </w:rPr>
        <w:t xml:space="preserve"> Le </w:t>
      </w:r>
      <w:r>
        <w:rPr>
          <w:rFonts w:ascii="Calibri" w:hAnsi="Calibri"/>
        </w:rPr>
        <w:t>T</w:t>
      </w:r>
      <w:r w:rsidRPr="009C2223">
        <w:rPr>
          <w:rFonts w:ascii="Calibri" w:hAnsi="Calibri"/>
        </w:rPr>
        <w:t xml:space="preserve">itulaire ne peut affecter les lieux à une destination autre </w:t>
      </w:r>
      <w:r>
        <w:rPr>
          <w:rFonts w:ascii="Calibri" w:hAnsi="Calibri"/>
        </w:rPr>
        <w:t xml:space="preserve">que </w:t>
      </w:r>
      <w:r w:rsidRPr="009C2223">
        <w:rPr>
          <w:rFonts w:ascii="Calibri" w:hAnsi="Calibri"/>
        </w:rPr>
        <w:t>celles précédemment citées, toute autre activité est interdite.</w:t>
      </w:r>
    </w:p>
    <w:p w14:paraId="562E2557" w14:textId="593FDA32" w:rsidR="00FC446F" w:rsidRDefault="000412BA" w:rsidP="00FC446F">
      <w:pPr>
        <w:pStyle w:val="TexteArial"/>
        <w:ind w:firstLine="0"/>
        <w:rPr>
          <w:rFonts w:ascii="Calibri" w:hAnsi="Calibri"/>
        </w:rPr>
      </w:pPr>
      <w:r>
        <w:rPr>
          <w:rFonts w:ascii="Calibri" w:hAnsi="Calibri"/>
        </w:rPr>
        <w:t>Pour mémoire, l</w:t>
      </w:r>
      <w:r w:rsidRPr="000412BA">
        <w:rPr>
          <w:rFonts w:ascii="Calibri" w:hAnsi="Calibri"/>
        </w:rPr>
        <w:t>e Titulaire bénéficie d'une mise à disposition des locaux gratuite, paisible et continue. Le Titulaire dispose des locaux à titre précaire, sans occupation privative.</w:t>
      </w:r>
      <w:r>
        <w:rPr>
          <w:rFonts w:ascii="Calibri" w:hAnsi="Calibri"/>
        </w:rPr>
        <w:t xml:space="preserve"> </w:t>
      </w:r>
      <w:r w:rsidRPr="000412BA">
        <w:rPr>
          <w:rFonts w:ascii="Calibri" w:hAnsi="Calibri"/>
        </w:rPr>
        <w:t xml:space="preserve">La fin du marché entraîne, de ce fait, le départ des lieux du </w:t>
      </w:r>
      <w:r>
        <w:rPr>
          <w:rFonts w:ascii="Calibri" w:hAnsi="Calibri"/>
        </w:rPr>
        <w:t>T</w:t>
      </w:r>
      <w:r w:rsidRPr="000412BA">
        <w:rPr>
          <w:rFonts w:ascii="Calibri" w:hAnsi="Calibri"/>
        </w:rPr>
        <w:t xml:space="preserve">itulaire, sans aucune indemnité. </w:t>
      </w:r>
    </w:p>
    <w:p w14:paraId="01A28476" w14:textId="77777777" w:rsidR="00FC446F" w:rsidRDefault="00FC446F" w:rsidP="00FC446F">
      <w:pPr>
        <w:pStyle w:val="TexteArial"/>
        <w:ind w:firstLine="0"/>
        <w:rPr>
          <w:rFonts w:ascii="Calibri" w:hAnsi="Calibri"/>
        </w:rPr>
      </w:pPr>
    </w:p>
    <w:tbl>
      <w:tblPr>
        <w:tblStyle w:val="Grilledutableau"/>
        <w:tblW w:w="0" w:type="auto"/>
        <w:tblLook w:val="04A0" w:firstRow="1" w:lastRow="0" w:firstColumn="1" w:lastColumn="0" w:noHBand="0" w:noVBand="1"/>
      </w:tblPr>
      <w:tblGrid>
        <w:gridCol w:w="9062"/>
      </w:tblGrid>
      <w:tr w:rsidR="00FC446F" w14:paraId="2FF8048A" w14:textId="77777777" w:rsidTr="00B7549B">
        <w:tc>
          <w:tcPr>
            <w:tcW w:w="9062" w:type="dxa"/>
            <w:shd w:val="clear" w:color="auto" w:fill="17365D" w:themeFill="text2" w:themeFillShade="BF"/>
            <w:vAlign w:val="center"/>
          </w:tcPr>
          <w:p w14:paraId="196E1A6A" w14:textId="77777777" w:rsidR="00FC446F" w:rsidRPr="00FE715B" w:rsidRDefault="00FC446F" w:rsidP="00B7549B">
            <w:pPr>
              <w:tabs>
                <w:tab w:val="left" w:pos="0"/>
              </w:tabs>
              <w:spacing w:before="120"/>
              <w:rPr>
                <w:rFonts w:ascii="Calibri" w:hAnsi="Calibri" w:cs="Arial"/>
                <w:b/>
                <w:bCs/>
                <w:color w:val="FFFFFF" w:themeColor="background1"/>
                <w:sz w:val="22"/>
                <w:szCs w:val="22"/>
              </w:rPr>
            </w:pPr>
            <w:r w:rsidRPr="00FE715B">
              <w:rPr>
                <w:rFonts w:ascii="Calibri" w:hAnsi="Calibri" w:cs="Arial"/>
                <w:b/>
                <w:bCs/>
                <w:color w:val="FFFFFF" w:themeColor="background1"/>
                <w:sz w:val="22"/>
                <w:szCs w:val="22"/>
              </w:rPr>
              <w:t xml:space="preserve">REMARQUE : </w:t>
            </w:r>
          </w:p>
        </w:tc>
      </w:tr>
      <w:tr w:rsidR="00FC446F" w14:paraId="2DD4D6C4" w14:textId="77777777" w:rsidTr="00B7549B">
        <w:tc>
          <w:tcPr>
            <w:tcW w:w="9062" w:type="dxa"/>
            <w:shd w:val="clear" w:color="auto" w:fill="FFFFFF" w:themeFill="background1"/>
            <w:vAlign w:val="center"/>
          </w:tcPr>
          <w:p w14:paraId="4B66EB6C" w14:textId="77777777" w:rsidR="00FC446F" w:rsidRPr="00FC446F" w:rsidRDefault="00FC446F" w:rsidP="00FC446F">
            <w:pPr>
              <w:pStyle w:val="TexteArial"/>
              <w:ind w:firstLine="0"/>
              <w:rPr>
                <w:rFonts w:ascii="Calibri" w:hAnsi="Calibri"/>
              </w:rPr>
            </w:pPr>
            <w:r>
              <w:rPr>
                <w:rFonts w:ascii="Calibri" w:hAnsi="Calibri"/>
              </w:rPr>
              <w:t xml:space="preserve">Pour autant, cette mise à disposition ne s’oppose à la capacité du CNC et de toutes personnes mandatées par lui </w:t>
            </w:r>
            <w:r w:rsidRPr="00FC446F">
              <w:rPr>
                <w:rFonts w:ascii="Calibri" w:hAnsi="Calibri"/>
              </w:rPr>
              <w:t>de pénétrer à tout moment dans l’ensemble des locaux du restaurant. A ces occasions, dans le cas où il</w:t>
            </w:r>
            <w:r>
              <w:rPr>
                <w:rFonts w:ascii="Calibri" w:hAnsi="Calibri"/>
              </w:rPr>
              <w:t>(s)</w:t>
            </w:r>
            <w:r w:rsidRPr="00FC446F">
              <w:rPr>
                <w:rFonts w:ascii="Calibri" w:hAnsi="Calibri"/>
              </w:rPr>
              <w:t xml:space="preserve"> aurai</w:t>
            </w:r>
            <w:r>
              <w:rPr>
                <w:rFonts w:ascii="Calibri" w:hAnsi="Calibri"/>
              </w:rPr>
              <w:t>(en)</w:t>
            </w:r>
            <w:r w:rsidRPr="00FC446F">
              <w:rPr>
                <w:rFonts w:ascii="Calibri" w:hAnsi="Calibri"/>
              </w:rPr>
              <w:t xml:space="preserve">t à accéder aux zones techniques, le CNC ou son </w:t>
            </w:r>
            <w:r>
              <w:rPr>
                <w:rFonts w:ascii="Calibri" w:hAnsi="Calibri"/>
              </w:rPr>
              <w:t>conseil</w:t>
            </w:r>
            <w:r w:rsidRPr="00FC446F">
              <w:rPr>
                <w:rFonts w:ascii="Calibri" w:hAnsi="Calibri"/>
              </w:rPr>
              <w:t xml:space="preserve">, s’engage à utiliser des tenues dédiées, dans le cadre du respect de la réglementation sanitaire en vigueur. </w:t>
            </w:r>
          </w:p>
          <w:p w14:paraId="58D2E62B" w14:textId="47F4B5F0" w:rsidR="00FC446F" w:rsidRPr="00FC446F" w:rsidRDefault="00FC446F" w:rsidP="00FC446F">
            <w:pPr>
              <w:pStyle w:val="TexteArial"/>
              <w:ind w:firstLine="0"/>
              <w:rPr>
                <w:rFonts w:ascii="Calibri" w:hAnsi="Calibri"/>
              </w:rPr>
            </w:pPr>
            <w:r w:rsidRPr="00FC446F">
              <w:rPr>
                <w:rFonts w:ascii="Calibri" w:hAnsi="Calibri"/>
              </w:rPr>
              <w:t xml:space="preserve">Par ailleurs, le CNC se réserve la possibilité d’utiliser la salle à manger en dehors des heures de repas. Dans cette hypothèse, il s’engage à veiller au strict respect de la réglementation sanitaire en </w:t>
            </w:r>
            <w:r w:rsidRPr="00FC446F">
              <w:rPr>
                <w:rFonts w:ascii="Calibri" w:hAnsi="Calibri"/>
              </w:rPr>
              <w:lastRenderedPageBreak/>
              <w:t>interdisant l’accès aux zones techniques à des personnes non équipées afin d’éviter tout risque de contamination.</w:t>
            </w:r>
          </w:p>
        </w:tc>
      </w:tr>
    </w:tbl>
    <w:p w14:paraId="2575208A" w14:textId="77777777" w:rsidR="00FC446F" w:rsidRDefault="00FC446F" w:rsidP="00FC446F">
      <w:pPr>
        <w:pStyle w:val="TexteArial"/>
        <w:ind w:firstLine="0"/>
        <w:rPr>
          <w:rFonts w:ascii="Calibri" w:hAnsi="Calibri"/>
        </w:rPr>
      </w:pPr>
    </w:p>
    <w:p w14:paraId="68F961E4" w14:textId="5F807658" w:rsidR="000412BA" w:rsidRPr="000412BA" w:rsidRDefault="000412BA" w:rsidP="000412BA">
      <w:pPr>
        <w:pStyle w:val="TexteArial"/>
        <w:tabs>
          <w:tab w:val="left" w:pos="0"/>
        </w:tabs>
        <w:spacing w:before="120"/>
        <w:ind w:firstLine="0"/>
        <w:rPr>
          <w:rFonts w:ascii="Calibri" w:hAnsi="Calibri"/>
        </w:rPr>
      </w:pPr>
      <w:r w:rsidRPr="000412BA">
        <w:rPr>
          <w:rFonts w:ascii="Calibri" w:hAnsi="Calibri"/>
        </w:rPr>
        <w:t xml:space="preserve">Le </w:t>
      </w:r>
      <w:r>
        <w:rPr>
          <w:rFonts w:ascii="Calibri" w:hAnsi="Calibri"/>
        </w:rPr>
        <w:t>T</w:t>
      </w:r>
      <w:r w:rsidRPr="000412BA">
        <w:rPr>
          <w:rFonts w:ascii="Calibri" w:hAnsi="Calibri"/>
        </w:rPr>
        <w:t xml:space="preserve">itulaire doit se conformer aux consignes et règlements généraux ou particuliers de sécurité actuels et futurs. </w:t>
      </w:r>
      <w:r>
        <w:rPr>
          <w:rFonts w:ascii="Calibri" w:hAnsi="Calibri"/>
        </w:rPr>
        <w:t xml:space="preserve">Comme mentionné </w:t>
      </w:r>
      <w:r w:rsidRPr="000412BA">
        <w:rPr>
          <w:rFonts w:ascii="Calibri" w:hAnsi="Calibri"/>
          <w:i/>
          <w:iCs/>
        </w:rPr>
        <w:t>supra</w:t>
      </w:r>
      <w:r>
        <w:rPr>
          <w:rFonts w:ascii="Calibri" w:hAnsi="Calibri"/>
        </w:rPr>
        <w:t>, le</w:t>
      </w:r>
      <w:r w:rsidRPr="000412BA">
        <w:rPr>
          <w:rFonts w:ascii="Calibri" w:hAnsi="Calibri"/>
        </w:rPr>
        <w:t xml:space="preserve"> personnel du </w:t>
      </w:r>
      <w:r>
        <w:rPr>
          <w:rFonts w:ascii="Calibri" w:hAnsi="Calibri"/>
        </w:rPr>
        <w:t>T</w:t>
      </w:r>
      <w:r w:rsidRPr="000412BA">
        <w:rPr>
          <w:rFonts w:ascii="Calibri" w:hAnsi="Calibri"/>
        </w:rPr>
        <w:t>itulaire est tenu de se conformer au</w:t>
      </w:r>
      <w:r>
        <w:rPr>
          <w:rFonts w:ascii="Calibri" w:hAnsi="Calibri"/>
        </w:rPr>
        <w:t>(x)</w:t>
      </w:r>
      <w:r w:rsidRPr="000412BA">
        <w:rPr>
          <w:rFonts w:ascii="Calibri" w:hAnsi="Calibri"/>
        </w:rPr>
        <w:t xml:space="preserve"> règlement</w:t>
      </w:r>
      <w:r>
        <w:rPr>
          <w:rFonts w:ascii="Calibri" w:hAnsi="Calibri"/>
        </w:rPr>
        <w:t>(s)</w:t>
      </w:r>
      <w:r w:rsidRPr="000412BA">
        <w:rPr>
          <w:rFonts w:ascii="Calibri" w:hAnsi="Calibri"/>
        </w:rPr>
        <w:t xml:space="preserve"> </w:t>
      </w:r>
      <w:r>
        <w:rPr>
          <w:rFonts w:ascii="Calibri" w:hAnsi="Calibri"/>
        </w:rPr>
        <w:t>applicable(s)</w:t>
      </w:r>
      <w:r w:rsidRPr="000412BA">
        <w:rPr>
          <w:rFonts w:ascii="Calibri" w:hAnsi="Calibri"/>
        </w:rPr>
        <w:t xml:space="preserve"> </w:t>
      </w:r>
      <w:r>
        <w:rPr>
          <w:rFonts w:ascii="Calibri" w:hAnsi="Calibri"/>
        </w:rPr>
        <w:t xml:space="preserve">sur les zones empruntées </w:t>
      </w:r>
      <w:r w:rsidRPr="000412BA">
        <w:rPr>
          <w:rFonts w:ascii="Calibri" w:hAnsi="Calibri"/>
        </w:rPr>
        <w:t xml:space="preserve">; en particulier pour ce qui concerne la sécurité et l'accès au site. </w:t>
      </w:r>
    </w:p>
    <w:p w14:paraId="422D5898" w14:textId="7302C64F" w:rsidR="000412BA" w:rsidRPr="000412BA" w:rsidRDefault="000412BA" w:rsidP="000412BA">
      <w:pPr>
        <w:pStyle w:val="TexteArial"/>
        <w:tabs>
          <w:tab w:val="left" w:pos="0"/>
        </w:tabs>
        <w:spacing w:before="120"/>
        <w:ind w:firstLine="0"/>
        <w:rPr>
          <w:rFonts w:ascii="Calibri" w:hAnsi="Calibri"/>
        </w:rPr>
      </w:pPr>
      <w:r w:rsidRPr="000412BA">
        <w:rPr>
          <w:rFonts w:ascii="Calibri" w:hAnsi="Calibri"/>
        </w:rPr>
        <w:t xml:space="preserve">En aucun cas, le </w:t>
      </w:r>
      <w:r w:rsidR="00AB4054">
        <w:rPr>
          <w:rFonts w:ascii="Calibri" w:hAnsi="Calibri"/>
        </w:rPr>
        <w:t>T</w:t>
      </w:r>
      <w:r w:rsidRPr="000412BA">
        <w:rPr>
          <w:rFonts w:ascii="Calibri" w:hAnsi="Calibri"/>
        </w:rPr>
        <w:t xml:space="preserve">itulaire ne peut réclamer au </w:t>
      </w:r>
      <w:r w:rsidR="00AB4054">
        <w:rPr>
          <w:rFonts w:ascii="Calibri" w:hAnsi="Calibri"/>
        </w:rPr>
        <w:t>CNC</w:t>
      </w:r>
      <w:r w:rsidRPr="000412BA">
        <w:rPr>
          <w:rFonts w:ascii="Calibri" w:hAnsi="Calibri"/>
        </w:rPr>
        <w:t xml:space="preserve"> une quelconque indemnité pour le motif que son activité commerciale subirait une entrave quelconque du fait des règlements ou consignes visés au précédent paragraphe. </w:t>
      </w:r>
    </w:p>
    <w:p w14:paraId="60ACA738" w14:textId="5D106525" w:rsidR="000412BA" w:rsidRPr="000412BA" w:rsidRDefault="000412BA" w:rsidP="000412BA">
      <w:pPr>
        <w:pStyle w:val="TexteArial"/>
        <w:tabs>
          <w:tab w:val="left" w:pos="0"/>
        </w:tabs>
        <w:spacing w:before="120"/>
        <w:ind w:firstLine="0"/>
        <w:rPr>
          <w:rFonts w:ascii="Calibri" w:hAnsi="Calibri"/>
        </w:rPr>
      </w:pPr>
      <w:r w:rsidRPr="000412BA">
        <w:rPr>
          <w:rFonts w:ascii="Calibri" w:hAnsi="Calibri"/>
        </w:rPr>
        <w:t xml:space="preserve">Seuls peuvent accéder à la zone technique (production et stockage) : </w:t>
      </w:r>
    </w:p>
    <w:p w14:paraId="5A97EDAD" w14:textId="71FE31F5" w:rsidR="000412BA" w:rsidRPr="000412BA" w:rsidRDefault="00AB4054" w:rsidP="00364E1F">
      <w:pPr>
        <w:pStyle w:val="TexteArial"/>
        <w:numPr>
          <w:ilvl w:val="0"/>
          <w:numId w:val="40"/>
        </w:numPr>
        <w:tabs>
          <w:tab w:val="left" w:pos="0"/>
        </w:tabs>
        <w:spacing w:before="120"/>
        <w:rPr>
          <w:rFonts w:ascii="Calibri" w:hAnsi="Calibri"/>
        </w:rPr>
      </w:pPr>
      <w:r>
        <w:rPr>
          <w:rFonts w:ascii="Calibri" w:hAnsi="Calibri"/>
        </w:rPr>
        <w:t>L</w:t>
      </w:r>
      <w:r w:rsidR="000412BA" w:rsidRPr="000412BA">
        <w:rPr>
          <w:rFonts w:ascii="Calibri" w:hAnsi="Calibri"/>
        </w:rPr>
        <w:t xml:space="preserve">e personnel du </w:t>
      </w:r>
      <w:r>
        <w:rPr>
          <w:rFonts w:ascii="Calibri" w:hAnsi="Calibri"/>
        </w:rPr>
        <w:t>T</w:t>
      </w:r>
      <w:r w:rsidR="000412BA" w:rsidRPr="000412BA">
        <w:rPr>
          <w:rFonts w:ascii="Calibri" w:hAnsi="Calibri"/>
        </w:rPr>
        <w:t>itulaire appartenant à l’équipe affecté sur le site uniquement pendant les horaires de travail et à condition d’être muni du badge d’accès au site,</w:t>
      </w:r>
    </w:p>
    <w:p w14:paraId="1185F9FD" w14:textId="7B01E9C0" w:rsidR="000412BA" w:rsidRPr="000412BA" w:rsidRDefault="00AB4054" w:rsidP="00364E1F">
      <w:pPr>
        <w:pStyle w:val="TexteArial"/>
        <w:numPr>
          <w:ilvl w:val="0"/>
          <w:numId w:val="40"/>
        </w:numPr>
        <w:tabs>
          <w:tab w:val="left" w:pos="0"/>
        </w:tabs>
        <w:spacing w:before="120"/>
        <w:rPr>
          <w:rFonts w:ascii="Calibri" w:hAnsi="Calibri"/>
        </w:rPr>
      </w:pPr>
      <w:r>
        <w:rPr>
          <w:rFonts w:ascii="Calibri" w:hAnsi="Calibri"/>
        </w:rPr>
        <w:t>L</w:t>
      </w:r>
      <w:r w:rsidR="000412BA" w:rsidRPr="000412BA">
        <w:rPr>
          <w:rFonts w:ascii="Calibri" w:hAnsi="Calibri"/>
        </w:rPr>
        <w:t xml:space="preserve">es personnels dûment mandatés par le </w:t>
      </w:r>
      <w:r>
        <w:rPr>
          <w:rFonts w:ascii="Calibri" w:hAnsi="Calibri"/>
        </w:rPr>
        <w:t>CNC</w:t>
      </w:r>
      <w:r w:rsidR="000412BA" w:rsidRPr="000412BA">
        <w:rPr>
          <w:rFonts w:ascii="Calibri" w:hAnsi="Calibri"/>
        </w:rPr>
        <w:t>,</w:t>
      </w:r>
    </w:p>
    <w:p w14:paraId="5BD42737" w14:textId="1931FE97" w:rsidR="000412BA" w:rsidRPr="000412BA" w:rsidRDefault="00AB4054" w:rsidP="00364E1F">
      <w:pPr>
        <w:pStyle w:val="TexteArial"/>
        <w:numPr>
          <w:ilvl w:val="0"/>
          <w:numId w:val="40"/>
        </w:numPr>
        <w:tabs>
          <w:tab w:val="left" w:pos="0"/>
        </w:tabs>
        <w:spacing w:before="120"/>
        <w:rPr>
          <w:rFonts w:ascii="Calibri" w:hAnsi="Calibri"/>
        </w:rPr>
      </w:pPr>
      <w:r>
        <w:rPr>
          <w:rFonts w:ascii="Calibri" w:hAnsi="Calibri"/>
        </w:rPr>
        <w:t>L</w:t>
      </w:r>
      <w:r w:rsidR="000412BA" w:rsidRPr="000412BA">
        <w:rPr>
          <w:rFonts w:ascii="Calibri" w:hAnsi="Calibri"/>
        </w:rPr>
        <w:t xml:space="preserve">es entreprises du </w:t>
      </w:r>
      <w:r>
        <w:rPr>
          <w:rFonts w:ascii="Calibri" w:hAnsi="Calibri"/>
        </w:rPr>
        <w:t>T</w:t>
      </w:r>
      <w:r w:rsidR="000412BA" w:rsidRPr="000412BA">
        <w:rPr>
          <w:rFonts w:ascii="Calibri" w:hAnsi="Calibri"/>
        </w:rPr>
        <w:t xml:space="preserve">itulaire chargées de toute opération se rapportant aux obligations du </w:t>
      </w:r>
      <w:r>
        <w:rPr>
          <w:rFonts w:ascii="Calibri" w:hAnsi="Calibri"/>
        </w:rPr>
        <w:t>T</w:t>
      </w:r>
      <w:r w:rsidR="000412BA" w:rsidRPr="000412BA">
        <w:rPr>
          <w:rFonts w:ascii="Calibri" w:hAnsi="Calibri"/>
        </w:rPr>
        <w:t>itulaire au titre des présentes,</w:t>
      </w:r>
    </w:p>
    <w:p w14:paraId="74F14DAE" w14:textId="60B55766" w:rsidR="000412BA" w:rsidRDefault="00AB4054" w:rsidP="00364E1F">
      <w:pPr>
        <w:pStyle w:val="TexteArial"/>
        <w:numPr>
          <w:ilvl w:val="0"/>
          <w:numId w:val="40"/>
        </w:numPr>
        <w:tabs>
          <w:tab w:val="left" w:pos="0"/>
        </w:tabs>
        <w:spacing w:before="120"/>
        <w:rPr>
          <w:rFonts w:ascii="Calibri" w:hAnsi="Calibri"/>
        </w:rPr>
      </w:pPr>
      <w:r>
        <w:rPr>
          <w:rFonts w:ascii="Calibri" w:hAnsi="Calibri"/>
        </w:rPr>
        <w:t>L</w:t>
      </w:r>
      <w:r w:rsidR="000412BA" w:rsidRPr="000412BA">
        <w:rPr>
          <w:rFonts w:ascii="Calibri" w:hAnsi="Calibri"/>
        </w:rPr>
        <w:t xml:space="preserve">es entreprises retenues par le </w:t>
      </w:r>
      <w:r>
        <w:rPr>
          <w:rFonts w:ascii="Calibri" w:hAnsi="Calibri"/>
        </w:rPr>
        <w:t>CNC</w:t>
      </w:r>
      <w:r w:rsidR="000412BA" w:rsidRPr="000412BA">
        <w:rPr>
          <w:rFonts w:ascii="Calibri" w:hAnsi="Calibri"/>
        </w:rPr>
        <w:t xml:space="preserve"> et chargées de toute opération dans les espaces</w:t>
      </w:r>
      <w:r w:rsidR="00FC446F">
        <w:rPr>
          <w:rFonts w:ascii="Calibri" w:hAnsi="Calibri"/>
        </w:rPr>
        <w:t>,</w:t>
      </w:r>
    </w:p>
    <w:p w14:paraId="6FF92D1D" w14:textId="5C415C64" w:rsidR="00FC446F" w:rsidRDefault="00FC446F" w:rsidP="00364E1F">
      <w:pPr>
        <w:pStyle w:val="TexteArial"/>
        <w:numPr>
          <w:ilvl w:val="0"/>
          <w:numId w:val="40"/>
        </w:numPr>
        <w:tabs>
          <w:tab w:val="left" w:pos="0"/>
        </w:tabs>
        <w:spacing w:before="120"/>
        <w:rPr>
          <w:rFonts w:ascii="Calibri" w:hAnsi="Calibri"/>
        </w:rPr>
      </w:pPr>
      <w:r>
        <w:rPr>
          <w:rFonts w:ascii="Calibri" w:hAnsi="Calibri"/>
        </w:rPr>
        <w:t>Les services d’hygiène.</w:t>
      </w:r>
    </w:p>
    <w:p w14:paraId="5A98A315" w14:textId="77777777" w:rsidR="00B1757F" w:rsidRPr="00FC446F" w:rsidRDefault="00B1757F" w:rsidP="00B1757F">
      <w:pPr>
        <w:pStyle w:val="TexteArial"/>
        <w:tabs>
          <w:tab w:val="left" w:pos="0"/>
        </w:tabs>
        <w:spacing w:before="120"/>
        <w:ind w:firstLine="0"/>
        <w:rPr>
          <w:rFonts w:ascii="Calibri" w:hAnsi="Calibri"/>
        </w:rPr>
      </w:pPr>
    </w:p>
    <w:p w14:paraId="17824BA0" w14:textId="6C9DF9C2" w:rsidR="00E610B7" w:rsidRPr="00E610B7" w:rsidRDefault="00E610B7" w:rsidP="00E610B7">
      <w:pPr>
        <w:tabs>
          <w:tab w:val="left" w:pos="0"/>
        </w:tabs>
        <w:spacing w:before="120"/>
        <w:jc w:val="both"/>
        <w:outlineLvl w:val="1"/>
        <w:rPr>
          <w:rFonts w:ascii="Calibri" w:hAnsi="Calibri" w:cs="Arial"/>
          <w:b/>
          <w:bCs/>
          <w:sz w:val="28"/>
          <w:szCs w:val="28"/>
        </w:rPr>
      </w:pPr>
      <w:bookmarkStart w:id="137" w:name="_Toc194063796"/>
      <w:bookmarkStart w:id="138" w:name="_Toc355266898"/>
      <w:bookmarkStart w:id="139" w:name="_Toc479073057"/>
      <w:bookmarkStart w:id="140" w:name="_Toc194067363"/>
      <w:r>
        <w:rPr>
          <w:rFonts w:ascii="Calibri" w:hAnsi="Calibri" w:cs="Arial"/>
          <w:b/>
          <w:bCs/>
          <w:sz w:val="28"/>
          <w:szCs w:val="28"/>
        </w:rPr>
        <w:t>5.</w:t>
      </w:r>
      <w:r w:rsidR="00FC446F">
        <w:rPr>
          <w:rFonts w:ascii="Calibri" w:hAnsi="Calibri" w:cs="Arial"/>
          <w:b/>
          <w:bCs/>
          <w:sz w:val="28"/>
          <w:szCs w:val="28"/>
        </w:rPr>
        <w:t>4</w:t>
      </w:r>
      <w:r w:rsidRPr="00E610B7">
        <w:rPr>
          <w:rFonts w:ascii="Calibri" w:hAnsi="Calibri" w:cs="Arial"/>
          <w:b/>
          <w:bCs/>
          <w:sz w:val="28"/>
          <w:szCs w:val="28"/>
        </w:rPr>
        <w:t xml:space="preserve"> Déclaration à la Direction Départementale de la Protection de la Population</w:t>
      </w:r>
      <w:bookmarkEnd w:id="137"/>
      <w:bookmarkEnd w:id="140"/>
    </w:p>
    <w:p w14:paraId="7C9BE9E6" w14:textId="77777777" w:rsidR="00E610B7" w:rsidRDefault="00E610B7" w:rsidP="00E610B7">
      <w:pPr>
        <w:pStyle w:val="TexteArial"/>
        <w:tabs>
          <w:tab w:val="left" w:pos="0"/>
        </w:tabs>
        <w:suppressAutoHyphens w:val="0"/>
        <w:spacing w:before="120" w:after="0"/>
        <w:ind w:firstLine="0"/>
        <w:rPr>
          <w:rFonts w:ascii="Calibri" w:hAnsi="Calibri"/>
        </w:rPr>
      </w:pPr>
      <w:r w:rsidRPr="00E610B7">
        <w:rPr>
          <w:rFonts w:ascii="Calibri" w:hAnsi="Calibri"/>
        </w:rPr>
        <w:t xml:space="preserve">Le </w:t>
      </w:r>
      <w:r>
        <w:rPr>
          <w:rFonts w:ascii="Calibri" w:hAnsi="Calibri"/>
        </w:rPr>
        <w:t>T</w:t>
      </w:r>
      <w:r w:rsidRPr="00E610B7">
        <w:rPr>
          <w:rFonts w:ascii="Calibri" w:hAnsi="Calibri"/>
        </w:rPr>
        <w:t xml:space="preserve">itulaire doit se conformer à la règlementation en vigueur pour ce qui concerne sa profession. Il lui appartiendra de se pourvoir des autorisations nécessaires et d’accomplir lui-même toutes les formalités administratives </w:t>
      </w:r>
      <w:r>
        <w:rPr>
          <w:rFonts w:ascii="Calibri" w:hAnsi="Calibri"/>
        </w:rPr>
        <w:t xml:space="preserve">(*) </w:t>
      </w:r>
      <w:r w:rsidRPr="00E610B7">
        <w:rPr>
          <w:rFonts w:ascii="Calibri" w:hAnsi="Calibri"/>
        </w:rPr>
        <w:t xml:space="preserve">de telle sorte que le </w:t>
      </w:r>
      <w:r>
        <w:rPr>
          <w:rFonts w:ascii="Calibri" w:hAnsi="Calibri"/>
        </w:rPr>
        <w:t>CNC</w:t>
      </w:r>
      <w:r w:rsidRPr="00E610B7">
        <w:rPr>
          <w:rFonts w:ascii="Calibri" w:hAnsi="Calibri"/>
        </w:rPr>
        <w:t xml:space="preserve"> ne puisse jamais être inquiété à ce sujet sur le périmètre de mission qui lui est dévolue (respect des règles sanitaires et d’hygiène hors aménagement des locaux et état des locaux et équipements). Le </w:t>
      </w:r>
      <w:r>
        <w:rPr>
          <w:rFonts w:ascii="Calibri" w:hAnsi="Calibri"/>
        </w:rPr>
        <w:t>T</w:t>
      </w:r>
      <w:r w:rsidRPr="00E610B7">
        <w:rPr>
          <w:rFonts w:ascii="Calibri" w:hAnsi="Calibri"/>
        </w:rPr>
        <w:t xml:space="preserve">itulaire communique au </w:t>
      </w:r>
      <w:r>
        <w:rPr>
          <w:rFonts w:ascii="Calibri" w:hAnsi="Calibri"/>
        </w:rPr>
        <w:t>CNC</w:t>
      </w:r>
      <w:r w:rsidRPr="00E610B7">
        <w:rPr>
          <w:rFonts w:ascii="Calibri" w:hAnsi="Calibri"/>
        </w:rPr>
        <w:t xml:space="preserve"> les documents résultant de ses démarches.</w:t>
      </w:r>
      <w:r>
        <w:rPr>
          <w:rFonts w:ascii="Calibri" w:hAnsi="Calibri"/>
        </w:rPr>
        <w:t xml:space="preserve"> </w:t>
      </w:r>
    </w:p>
    <w:p w14:paraId="04692647" w14:textId="40B8894C" w:rsidR="00E610B7" w:rsidRPr="009666E1" w:rsidRDefault="00E610B7" w:rsidP="00E610B7">
      <w:pPr>
        <w:pStyle w:val="TexteArial"/>
        <w:tabs>
          <w:tab w:val="left" w:pos="0"/>
        </w:tabs>
        <w:suppressAutoHyphens w:val="0"/>
        <w:spacing w:before="120" w:after="0"/>
        <w:ind w:firstLine="0"/>
        <w:rPr>
          <w:rFonts w:ascii="Calibri" w:hAnsi="Calibri"/>
          <w:i/>
          <w:iCs/>
        </w:rPr>
      </w:pPr>
      <w:r w:rsidRPr="009666E1">
        <w:rPr>
          <w:rFonts w:ascii="Calibri" w:hAnsi="Calibri"/>
          <w:i/>
          <w:iCs/>
        </w:rPr>
        <w:t>(*) Dans le premier mois suivant la prise d’effet du Marché, le Pouvoir Adjudicateur</w:t>
      </w:r>
      <w:r w:rsidRPr="009666E1" w:rsidDel="00560447">
        <w:rPr>
          <w:rFonts w:ascii="Calibri" w:hAnsi="Calibri"/>
          <w:i/>
          <w:iCs/>
        </w:rPr>
        <w:t xml:space="preserve"> </w:t>
      </w:r>
      <w:r w:rsidRPr="009666E1">
        <w:rPr>
          <w:rFonts w:ascii="Calibri" w:hAnsi="Calibri"/>
          <w:i/>
          <w:iCs/>
        </w:rPr>
        <w:t xml:space="preserve">doit faire la déclaration d’activité ou le changement de Titulaire à la D.D.P.P conformément à la réglementation en vigueur. Pour y répondre, le Titulaire remet au Pouvoir Adjudicateur le document officiel </w:t>
      </w:r>
      <w:r w:rsidR="00180C99" w:rsidRPr="009666E1">
        <w:rPr>
          <w:rFonts w:ascii="Calibri" w:hAnsi="Calibri"/>
          <w:i/>
          <w:iCs/>
        </w:rPr>
        <w:t>prérempli</w:t>
      </w:r>
      <w:r w:rsidRPr="009666E1">
        <w:rPr>
          <w:rFonts w:ascii="Calibri" w:hAnsi="Calibri"/>
          <w:i/>
          <w:iCs/>
        </w:rPr>
        <w:t>. Une copie du document envoyé à la DDPP est remise par le Pouvoir Adjudicateur</w:t>
      </w:r>
      <w:r w:rsidRPr="009666E1" w:rsidDel="00560447">
        <w:rPr>
          <w:rFonts w:ascii="Calibri" w:hAnsi="Calibri"/>
          <w:i/>
          <w:iCs/>
        </w:rPr>
        <w:t xml:space="preserve"> </w:t>
      </w:r>
      <w:r w:rsidRPr="009666E1">
        <w:rPr>
          <w:rFonts w:ascii="Calibri" w:hAnsi="Calibri"/>
          <w:i/>
          <w:iCs/>
        </w:rPr>
        <w:t>au Titulaire.</w:t>
      </w:r>
    </w:p>
    <w:p w14:paraId="74ACB9DB" w14:textId="01F6DB99" w:rsidR="00771367" w:rsidRPr="009A2772" w:rsidRDefault="009A2772" w:rsidP="009A2772">
      <w:pPr>
        <w:tabs>
          <w:tab w:val="left" w:pos="0"/>
        </w:tabs>
        <w:spacing w:before="120"/>
        <w:jc w:val="both"/>
        <w:outlineLvl w:val="1"/>
        <w:rPr>
          <w:rFonts w:ascii="Calibri" w:hAnsi="Calibri" w:cs="Arial"/>
          <w:b/>
          <w:bCs/>
          <w:sz w:val="28"/>
          <w:szCs w:val="28"/>
        </w:rPr>
      </w:pPr>
      <w:bookmarkStart w:id="141" w:name="_Toc490126950"/>
      <w:bookmarkStart w:id="142" w:name="_Toc194063797"/>
      <w:bookmarkStart w:id="143" w:name="_Toc194067364"/>
      <w:r>
        <w:rPr>
          <w:rFonts w:ascii="Calibri" w:hAnsi="Calibri" w:cs="Arial"/>
          <w:b/>
          <w:bCs/>
          <w:sz w:val="28"/>
          <w:szCs w:val="28"/>
        </w:rPr>
        <w:t>5.</w:t>
      </w:r>
      <w:r w:rsidR="00FC446F">
        <w:rPr>
          <w:rFonts w:ascii="Calibri" w:hAnsi="Calibri" w:cs="Arial"/>
          <w:b/>
          <w:bCs/>
          <w:sz w:val="28"/>
          <w:szCs w:val="28"/>
        </w:rPr>
        <w:t>5</w:t>
      </w:r>
      <w:r>
        <w:rPr>
          <w:rFonts w:ascii="Calibri" w:hAnsi="Calibri" w:cs="Arial"/>
          <w:b/>
          <w:bCs/>
          <w:sz w:val="28"/>
          <w:szCs w:val="28"/>
        </w:rPr>
        <w:t xml:space="preserve"> </w:t>
      </w:r>
      <w:r w:rsidR="00771367" w:rsidRPr="009A2772">
        <w:rPr>
          <w:rFonts w:ascii="Calibri" w:hAnsi="Calibri" w:cs="Arial"/>
          <w:b/>
          <w:bCs/>
          <w:sz w:val="28"/>
          <w:szCs w:val="28"/>
        </w:rPr>
        <w:t>État des lieux et plan de prévention</w:t>
      </w:r>
      <w:bookmarkEnd w:id="141"/>
      <w:bookmarkEnd w:id="142"/>
      <w:bookmarkEnd w:id="143"/>
    </w:p>
    <w:p w14:paraId="2162EAD1" w14:textId="00CF4A56" w:rsidR="00771367" w:rsidRPr="00771367" w:rsidRDefault="00771367" w:rsidP="009A2772">
      <w:pPr>
        <w:pStyle w:val="TexteArial"/>
        <w:tabs>
          <w:tab w:val="left" w:pos="0"/>
        </w:tabs>
        <w:spacing w:before="120" w:after="0"/>
        <w:ind w:firstLine="0"/>
        <w:rPr>
          <w:rFonts w:ascii="Calibri" w:hAnsi="Calibri"/>
        </w:rPr>
      </w:pPr>
      <w:r w:rsidRPr="00771367">
        <w:rPr>
          <w:rFonts w:ascii="Calibri" w:hAnsi="Calibri"/>
        </w:rPr>
        <w:t xml:space="preserve">Conformément aux prescriptions de la réglementation en vigueur, les parties procèdent, à la prise d’effet du </w:t>
      </w:r>
      <w:r w:rsidR="009A2772">
        <w:rPr>
          <w:rFonts w:ascii="Calibri" w:hAnsi="Calibri"/>
        </w:rPr>
        <w:t>marché</w:t>
      </w:r>
      <w:r w:rsidRPr="00771367">
        <w:rPr>
          <w:rFonts w:ascii="Calibri" w:hAnsi="Calibri"/>
        </w:rPr>
        <w:t xml:space="preserve"> et à l’initiative du CNC, préalablement à l'exécution des prestations, à une inspection commune des lieux de travail, des installations qui s'y trouvent et des matériels mis à disposition.</w:t>
      </w:r>
    </w:p>
    <w:p w14:paraId="6AD708E6" w14:textId="77777777" w:rsidR="00771367" w:rsidRPr="00771367" w:rsidRDefault="00771367" w:rsidP="009A2772">
      <w:pPr>
        <w:pStyle w:val="TexteArial"/>
        <w:tabs>
          <w:tab w:val="left" w:pos="0"/>
        </w:tabs>
        <w:spacing w:before="120" w:after="0"/>
        <w:ind w:firstLine="0"/>
        <w:rPr>
          <w:rFonts w:ascii="Calibri" w:hAnsi="Calibri"/>
        </w:rPr>
      </w:pPr>
      <w:r w:rsidRPr="00771367">
        <w:rPr>
          <w:rFonts w:ascii="Calibri" w:hAnsi="Calibri"/>
        </w:rPr>
        <w:t xml:space="preserve">À l’issue de cette inspection, les parties dressent contradictoirement : </w:t>
      </w:r>
    </w:p>
    <w:p w14:paraId="567D4981" w14:textId="20B73391" w:rsidR="00771367" w:rsidRPr="00771367" w:rsidRDefault="009A2772" w:rsidP="00364E1F">
      <w:pPr>
        <w:pStyle w:val="TexteArial"/>
        <w:numPr>
          <w:ilvl w:val="0"/>
          <w:numId w:val="6"/>
        </w:numPr>
        <w:tabs>
          <w:tab w:val="left" w:pos="0"/>
        </w:tabs>
        <w:spacing w:before="120" w:after="0"/>
        <w:rPr>
          <w:rFonts w:ascii="Calibri" w:hAnsi="Calibri"/>
        </w:rPr>
      </w:pPr>
      <w:r>
        <w:rPr>
          <w:rFonts w:ascii="Calibri" w:hAnsi="Calibri"/>
        </w:rPr>
        <w:t>L</w:t>
      </w:r>
      <w:r w:rsidR="00771367" w:rsidRPr="00771367">
        <w:rPr>
          <w:rFonts w:ascii="Calibri" w:hAnsi="Calibri"/>
        </w:rPr>
        <w:t>e plan de prévention relatif à l'hygiène et la sécurité conformément à la réglementation en vigueur (</w:t>
      </w:r>
      <w:r>
        <w:rPr>
          <w:rFonts w:ascii="Calibri" w:hAnsi="Calibri"/>
        </w:rPr>
        <w:t xml:space="preserve">tel que visé à l’article 4.8 </w:t>
      </w:r>
      <w:r w:rsidRPr="009A2772">
        <w:rPr>
          <w:rFonts w:ascii="Calibri" w:hAnsi="Calibri"/>
          <w:i/>
          <w:iCs/>
        </w:rPr>
        <w:t>supra</w:t>
      </w:r>
      <w:r>
        <w:rPr>
          <w:rFonts w:ascii="Calibri" w:hAnsi="Calibri"/>
        </w:rPr>
        <w:t>),</w:t>
      </w:r>
      <w:r w:rsidR="00771367" w:rsidRPr="00771367">
        <w:rPr>
          <w:rFonts w:ascii="Calibri" w:hAnsi="Calibri"/>
        </w:rPr>
        <w:t xml:space="preserve"> </w:t>
      </w:r>
    </w:p>
    <w:p w14:paraId="1F79ADB6" w14:textId="77777777" w:rsidR="00771367" w:rsidRPr="00771367" w:rsidRDefault="00771367" w:rsidP="009A2772">
      <w:pPr>
        <w:pStyle w:val="TexteArial"/>
        <w:tabs>
          <w:tab w:val="left" w:pos="0"/>
        </w:tabs>
        <w:spacing w:before="120" w:after="0"/>
        <w:ind w:firstLine="0"/>
        <w:rPr>
          <w:rFonts w:ascii="Calibri" w:hAnsi="Calibri"/>
        </w:rPr>
      </w:pPr>
      <w:r w:rsidRPr="00771367">
        <w:rPr>
          <w:rFonts w:ascii="Calibri" w:hAnsi="Calibri"/>
        </w:rPr>
        <w:t>Et</w:t>
      </w:r>
    </w:p>
    <w:p w14:paraId="1A09DC69" w14:textId="13CE2C15" w:rsidR="00771367" w:rsidRPr="00771367" w:rsidRDefault="009A2772" w:rsidP="00364E1F">
      <w:pPr>
        <w:pStyle w:val="TexteArial"/>
        <w:numPr>
          <w:ilvl w:val="0"/>
          <w:numId w:val="6"/>
        </w:numPr>
        <w:tabs>
          <w:tab w:val="left" w:pos="0"/>
        </w:tabs>
        <w:spacing w:before="120" w:after="0"/>
        <w:rPr>
          <w:rFonts w:ascii="Calibri" w:hAnsi="Calibri"/>
        </w:rPr>
      </w:pPr>
      <w:r>
        <w:rPr>
          <w:rFonts w:ascii="Calibri" w:hAnsi="Calibri"/>
        </w:rPr>
        <w:t>U</w:t>
      </w:r>
      <w:r w:rsidR="00771367" w:rsidRPr="00771367">
        <w:rPr>
          <w:rFonts w:ascii="Calibri" w:hAnsi="Calibri"/>
        </w:rPr>
        <w:t>n état des lieux des installations comprenant notamment un état des locaux et un inventaire quantitatif et qualitatif des équipements et matériels (ci-après « état des lieux »).</w:t>
      </w:r>
    </w:p>
    <w:p w14:paraId="3012213D" w14:textId="77777777" w:rsidR="009A2772" w:rsidRDefault="009A2772" w:rsidP="009A2772">
      <w:pPr>
        <w:pStyle w:val="TexteArial"/>
        <w:tabs>
          <w:tab w:val="left" w:pos="0"/>
        </w:tabs>
        <w:spacing w:before="120" w:after="0"/>
        <w:ind w:firstLine="0"/>
        <w:rPr>
          <w:rFonts w:ascii="Calibri" w:hAnsi="Calibri"/>
        </w:rPr>
      </w:pPr>
    </w:p>
    <w:p w14:paraId="0D754DE6" w14:textId="47D210CF" w:rsidR="00771367" w:rsidRPr="00771367" w:rsidRDefault="00771367" w:rsidP="009A2772">
      <w:pPr>
        <w:pStyle w:val="TexteArial"/>
        <w:tabs>
          <w:tab w:val="left" w:pos="0"/>
        </w:tabs>
        <w:spacing w:before="120" w:after="0"/>
        <w:ind w:firstLine="0"/>
        <w:rPr>
          <w:rFonts w:ascii="Calibri" w:hAnsi="Calibri"/>
        </w:rPr>
      </w:pPr>
      <w:r w:rsidRPr="00771367">
        <w:rPr>
          <w:rFonts w:ascii="Calibri" w:hAnsi="Calibri"/>
        </w:rPr>
        <w:lastRenderedPageBreak/>
        <w:t>L’état des lieux doit notamment mentionner l'état de vétusté des différents biens immobiliers et mobiliers</w:t>
      </w:r>
      <w:r w:rsidR="009A2772">
        <w:rPr>
          <w:rFonts w:ascii="Calibri" w:hAnsi="Calibri"/>
        </w:rPr>
        <w:t xml:space="preserve"> mis à disposition par les parties</w:t>
      </w:r>
      <w:r w:rsidRPr="00771367">
        <w:rPr>
          <w:rFonts w:ascii="Calibri" w:hAnsi="Calibri"/>
        </w:rPr>
        <w:t xml:space="preserve">. L’état de bon fonctionnement des équipements peut être réalisé dans le mois qui suit l’ouverture du marché. </w:t>
      </w:r>
    </w:p>
    <w:p w14:paraId="17EF6397" w14:textId="77777777" w:rsidR="009A2772" w:rsidRDefault="00771367" w:rsidP="009A2772">
      <w:pPr>
        <w:pStyle w:val="TexteArial"/>
        <w:tabs>
          <w:tab w:val="left" w:pos="0"/>
        </w:tabs>
        <w:spacing w:before="120" w:after="0"/>
        <w:ind w:firstLine="0"/>
        <w:rPr>
          <w:rFonts w:ascii="Calibri" w:hAnsi="Calibri"/>
        </w:rPr>
      </w:pPr>
      <w:r w:rsidRPr="00771367">
        <w:rPr>
          <w:rFonts w:ascii="Calibri" w:hAnsi="Calibri"/>
        </w:rPr>
        <w:t xml:space="preserve">Le </w:t>
      </w:r>
      <w:r w:rsidR="009A2772">
        <w:rPr>
          <w:rFonts w:ascii="Calibri" w:hAnsi="Calibri"/>
        </w:rPr>
        <w:t>T</w:t>
      </w:r>
      <w:r w:rsidRPr="00771367">
        <w:rPr>
          <w:rFonts w:ascii="Calibri" w:hAnsi="Calibri"/>
        </w:rPr>
        <w:t>itulaire, réputé compétent pour l’exécution des prestations dont il a la charge, déclare et garantit lors de la rédaction du Plan de Prévention et de l’état des lieux :  </w:t>
      </w:r>
    </w:p>
    <w:p w14:paraId="4A202825" w14:textId="378CD330" w:rsidR="009A2772" w:rsidRDefault="009A2772" w:rsidP="00364E1F">
      <w:pPr>
        <w:pStyle w:val="TexteArial"/>
        <w:numPr>
          <w:ilvl w:val="0"/>
          <w:numId w:val="6"/>
        </w:numPr>
        <w:tabs>
          <w:tab w:val="left" w:pos="0"/>
        </w:tabs>
        <w:spacing w:before="120" w:after="0"/>
        <w:rPr>
          <w:rFonts w:ascii="Calibri" w:hAnsi="Calibri"/>
        </w:rPr>
      </w:pPr>
      <w:r>
        <w:rPr>
          <w:rFonts w:ascii="Calibri" w:hAnsi="Calibri"/>
        </w:rPr>
        <w:t>Ê</w:t>
      </w:r>
      <w:r w:rsidRPr="00771367">
        <w:rPr>
          <w:rFonts w:ascii="Calibri" w:hAnsi="Calibri"/>
        </w:rPr>
        <w:t>tre</w:t>
      </w:r>
      <w:r w:rsidR="00771367" w:rsidRPr="00771367">
        <w:rPr>
          <w:rFonts w:ascii="Calibri" w:hAnsi="Calibri"/>
        </w:rPr>
        <w:t xml:space="preserve"> parfaitement informé de la constitution des locaux et de la consistance des matériels et équipements dont il assure l’utilisation, le nettoyage et l’entretien</w:t>
      </w:r>
      <w:r>
        <w:rPr>
          <w:rFonts w:ascii="Calibri" w:hAnsi="Calibri"/>
        </w:rPr>
        <w:t>,</w:t>
      </w:r>
    </w:p>
    <w:p w14:paraId="76BFC877" w14:textId="493D2779" w:rsidR="00771367" w:rsidRPr="009A2772" w:rsidRDefault="00771367" w:rsidP="00364E1F">
      <w:pPr>
        <w:pStyle w:val="TexteArial"/>
        <w:numPr>
          <w:ilvl w:val="0"/>
          <w:numId w:val="6"/>
        </w:numPr>
        <w:tabs>
          <w:tab w:val="left" w:pos="0"/>
        </w:tabs>
        <w:spacing w:before="120" w:after="0"/>
        <w:rPr>
          <w:rFonts w:ascii="Calibri" w:hAnsi="Calibri"/>
        </w:rPr>
      </w:pPr>
      <w:r w:rsidRPr="009A2772">
        <w:rPr>
          <w:rFonts w:ascii="Calibri" w:hAnsi="Calibri"/>
        </w:rPr>
        <w:t>Parfaitement connaître les recommandations des fabricants, les normes et règlements ainsi que les règles de sécurité applicables aux locaux et matériels.</w:t>
      </w:r>
    </w:p>
    <w:p w14:paraId="11C0D8CE" w14:textId="6DF83859" w:rsidR="00771367" w:rsidRPr="00771367" w:rsidRDefault="00771367" w:rsidP="009A2772">
      <w:pPr>
        <w:pStyle w:val="TexteArial"/>
        <w:tabs>
          <w:tab w:val="left" w:pos="0"/>
        </w:tabs>
        <w:spacing w:before="120" w:after="0"/>
        <w:ind w:firstLine="0"/>
        <w:rPr>
          <w:rFonts w:ascii="Calibri" w:hAnsi="Calibri"/>
        </w:rPr>
      </w:pPr>
      <w:r w:rsidRPr="00771367">
        <w:rPr>
          <w:rFonts w:ascii="Calibri" w:hAnsi="Calibri"/>
        </w:rPr>
        <w:t xml:space="preserve">Le </w:t>
      </w:r>
      <w:r w:rsidR="009A2772">
        <w:rPr>
          <w:rFonts w:ascii="Calibri" w:hAnsi="Calibri"/>
        </w:rPr>
        <w:t>T</w:t>
      </w:r>
      <w:r w:rsidRPr="00771367">
        <w:rPr>
          <w:rFonts w:ascii="Calibri" w:hAnsi="Calibri"/>
        </w:rPr>
        <w:t>itulaire ne peut faire valoir :</w:t>
      </w:r>
    </w:p>
    <w:p w14:paraId="2E4A0D89" w14:textId="2F7CB0F5" w:rsidR="00771367" w:rsidRPr="00771367" w:rsidRDefault="00771367" w:rsidP="00364E1F">
      <w:pPr>
        <w:pStyle w:val="TexteArial"/>
        <w:numPr>
          <w:ilvl w:val="0"/>
          <w:numId w:val="6"/>
        </w:numPr>
        <w:tabs>
          <w:tab w:val="left" w:pos="0"/>
        </w:tabs>
        <w:spacing w:before="120" w:after="0"/>
        <w:rPr>
          <w:rFonts w:ascii="Calibri" w:hAnsi="Calibri"/>
        </w:rPr>
      </w:pPr>
      <w:r w:rsidRPr="00771367">
        <w:rPr>
          <w:rFonts w:ascii="Calibri" w:hAnsi="Calibri"/>
        </w:rPr>
        <w:t>Un manque ou l’inexistence de spécifications afférentes aux installations et/ou aux matériels ;</w:t>
      </w:r>
    </w:p>
    <w:p w14:paraId="69F60B2C" w14:textId="0186DD01" w:rsidR="00771367" w:rsidRPr="00771367" w:rsidRDefault="00771367" w:rsidP="00364E1F">
      <w:pPr>
        <w:pStyle w:val="TexteArial"/>
        <w:numPr>
          <w:ilvl w:val="0"/>
          <w:numId w:val="6"/>
        </w:numPr>
        <w:tabs>
          <w:tab w:val="left" w:pos="0"/>
        </w:tabs>
        <w:spacing w:before="120" w:after="0"/>
        <w:rPr>
          <w:rFonts w:ascii="Calibri" w:hAnsi="Calibri"/>
        </w:rPr>
      </w:pPr>
      <w:r w:rsidRPr="00771367">
        <w:rPr>
          <w:rFonts w:ascii="Calibri" w:hAnsi="Calibri"/>
        </w:rPr>
        <w:t xml:space="preserve">Des oublis des entreprises qui auront réalisé les installations dans les domaines du réglage, des finitions ou du nettoyage ; </w:t>
      </w:r>
    </w:p>
    <w:p w14:paraId="1F177EFD" w14:textId="51CBFBC4" w:rsidR="00771367" w:rsidRDefault="00771367" w:rsidP="009A2772">
      <w:pPr>
        <w:pStyle w:val="TexteArial"/>
        <w:tabs>
          <w:tab w:val="left" w:pos="0"/>
        </w:tabs>
        <w:spacing w:before="120" w:after="0"/>
        <w:ind w:firstLine="0"/>
        <w:rPr>
          <w:rFonts w:ascii="Calibri" w:hAnsi="Calibri"/>
        </w:rPr>
      </w:pPr>
      <w:r w:rsidRPr="00771367">
        <w:rPr>
          <w:rFonts w:ascii="Calibri" w:hAnsi="Calibri"/>
        </w:rPr>
        <w:t>Pour se soustraire à son obligation de résultats et au maintien en parfait état de propreté et de fonctionnement des équipements.</w:t>
      </w:r>
    </w:p>
    <w:p w14:paraId="19865CF5" w14:textId="74820699" w:rsidR="00476BC9" w:rsidRPr="00771367" w:rsidRDefault="00476BC9" w:rsidP="00476BC9">
      <w:pPr>
        <w:pStyle w:val="TexteArial"/>
        <w:tabs>
          <w:tab w:val="left" w:pos="0"/>
        </w:tabs>
        <w:spacing w:before="120"/>
        <w:ind w:firstLine="0"/>
        <w:rPr>
          <w:rFonts w:ascii="Calibri" w:hAnsi="Calibri"/>
        </w:rPr>
      </w:pPr>
      <w:r>
        <w:rPr>
          <w:rFonts w:ascii="Calibri" w:hAnsi="Calibri"/>
        </w:rPr>
        <w:t>Le Titulaire</w:t>
      </w:r>
      <w:r w:rsidRPr="00476BC9">
        <w:rPr>
          <w:rFonts w:ascii="Calibri" w:hAnsi="Calibri"/>
        </w:rPr>
        <w:t xml:space="preserve"> indique au </w:t>
      </w:r>
      <w:r>
        <w:rPr>
          <w:rFonts w:ascii="Calibri" w:hAnsi="Calibri"/>
        </w:rPr>
        <w:t>CNC</w:t>
      </w:r>
      <w:r w:rsidRPr="00476BC9">
        <w:rPr>
          <w:rFonts w:ascii="Calibri" w:hAnsi="Calibri"/>
        </w:rPr>
        <w:t xml:space="preserve">, dans un délai de trois mois </w:t>
      </w:r>
      <w:r>
        <w:rPr>
          <w:rFonts w:ascii="Calibri" w:hAnsi="Calibri"/>
        </w:rPr>
        <w:t xml:space="preserve">à </w:t>
      </w:r>
      <w:r w:rsidRPr="00476BC9">
        <w:rPr>
          <w:rFonts w:ascii="Calibri" w:hAnsi="Calibri"/>
        </w:rPr>
        <w:t xml:space="preserve">compter de </w:t>
      </w:r>
      <w:r>
        <w:rPr>
          <w:rFonts w:ascii="Calibri" w:hAnsi="Calibri"/>
        </w:rPr>
        <w:t>la</w:t>
      </w:r>
      <w:r w:rsidRPr="00476BC9">
        <w:rPr>
          <w:rFonts w:ascii="Calibri" w:hAnsi="Calibri"/>
        </w:rPr>
        <w:t xml:space="preserve"> prise en charge</w:t>
      </w:r>
      <w:r>
        <w:rPr>
          <w:rFonts w:ascii="Calibri" w:hAnsi="Calibri"/>
        </w:rPr>
        <w:t xml:space="preserve"> des locaux</w:t>
      </w:r>
      <w:r w:rsidRPr="00476BC9">
        <w:rPr>
          <w:rFonts w:ascii="Calibri" w:hAnsi="Calibri"/>
        </w:rPr>
        <w:t xml:space="preserve"> et par écrit, </w:t>
      </w:r>
      <w:r>
        <w:rPr>
          <w:rFonts w:ascii="Calibri" w:hAnsi="Calibri"/>
        </w:rPr>
        <w:t>les locaux, matériels et équipements</w:t>
      </w:r>
      <w:r w:rsidRPr="00476BC9">
        <w:rPr>
          <w:rFonts w:ascii="Calibri" w:hAnsi="Calibri"/>
        </w:rPr>
        <w:t xml:space="preserve"> qui nécessitent une mise en conformité ainsi que les conditions de mise en œuvre de ces opérations.</w:t>
      </w:r>
    </w:p>
    <w:p w14:paraId="636F67E1" w14:textId="7A0795F9" w:rsidR="00771367" w:rsidRDefault="00771367" w:rsidP="009A2772">
      <w:pPr>
        <w:pStyle w:val="TexteArial"/>
        <w:tabs>
          <w:tab w:val="left" w:pos="0"/>
        </w:tabs>
        <w:spacing w:before="120" w:after="0"/>
        <w:ind w:firstLine="0"/>
        <w:rPr>
          <w:rFonts w:ascii="Calibri" w:hAnsi="Calibri"/>
        </w:rPr>
      </w:pPr>
      <w:r w:rsidRPr="00771367">
        <w:rPr>
          <w:rFonts w:ascii="Calibri" w:hAnsi="Calibri"/>
        </w:rPr>
        <w:t xml:space="preserve">À la demande de l'une ou l'autre des parties, il est établi un nouvel état des lieux dans les huit (8) jours suivant l'expiration de chaque année contractuelle. </w:t>
      </w:r>
      <w:r w:rsidR="00476BC9">
        <w:rPr>
          <w:rFonts w:ascii="Calibri" w:hAnsi="Calibri"/>
        </w:rPr>
        <w:t xml:space="preserve">A ces fins, le CNC peut mandater une société extérieure pour procéder à ces contrôles selon les modalités de son choix. </w:t>
      </w:r>
    </w:p>
    <w:p w14:paraId="090B6761" w14:textId="4F1A4603" w:rsidR="002530D9" w:rsidRPr="00C94030" w:rsidRDefault="002530D9" w:rsidP="009A2772">
      <w:pPr>
        <w:pStyle w:val="TexteArial"/>
        <w:tabs>
          <w:tab w:val="left" w:pos="0"/>
        </w:tabs>
        <w:spacing w:before="120" w:after="0"/>
        <w:ind w:firstLine="0"/>
        <w:rPr>
          <w:rFonts w:ascii="Calibri" w:hAnsi="Calibri"/>
          <w:u w:val="single"/>
        </w:rPr>
      </w:pPr>
      <w:r w:rsidRPr="00C94030">
        <w:rPr>
          <w:rFonts w:ascii="Calibri" w:hAnsi="Calibri"/>
          <w:u w:val="single"/>
        </w:rPr>
        <w:t>S’agissant de la fin de contrat :</w:t>
      </w:r>
    </w:p>
    <w:p w14:paraId="10116021" w14:textId="211F7E8D" w:rsidR="00476BC9" w:rsidRDefault="00476BC9" w:rsidP="009A2772">
      <w:pPr>
        <w:pStyle w:val="TexteArial"/>
        <w:tabs>
          <w:tab w:val="left" w:pos="0"/>
        </w:tabs>
        <w:spacing w:before="120" w:after="0"/>
        <w:ind w:firstLine="0"/>
        <w:rPr>
          <w:rFonts w:ascii="Calibri" w:hAnsi="Calibri"/>
        </w:rPr>
      </w:pPr>
      <w:r>
        <w:rPr>
          <w:rFonts w:ascii="Calibri" w:hAnsi="Calibri"/>
        </w:rPr>
        <w:t xml:space="preserve">Un état des lieux et un inventaire contradictoires sont réalisés à la fin du marché, à l’initiative du CNC. Ils peuvent être réalisés dès le dernier semestre d’exécution du marché, permettant la mise en œuvre, si besoin, des actions correctives ou correctrices par le Titulaire avant la fin du marché. A défaut, le CNC se réserve le droit de faire exécuter les travaux et/ou renouvellements normalement à sa charge, à ses frais et risques (voir CCAP). </w:t>
      </w:r>
    </w:p>
    <w:p w14:paraId="38B3956B" w14:textId="3B8C870E" w:rsidR="001D1892" w:rsidRPr="001D1892" w:rsidRDefault="001D1892" w:rsidP="00C94030">
      <w:pPr>
        <w:pStyle w:val="TexteArial"/>
        <w:tabs>
          <w:tab w:val="left" w:pos="0"/>
        </w:tabs>
        <w:spacing w:before="120"/>
        <w:ind w:firstLine="0"/>
        <w:rPr>
          <w:rFonts w:ascii="Calibri" w:hAnsi="Calibri"/>
        </w:rPr>
      </w:pPr>
      <w:r w:rsidRPr="001D1892">
        <w:rPr>
          <w:rFonts w:ascii="Calibri" w:hAnsi="Calibri"/>
        </w:rPr>
        <w:t xml:space="preserve">Lors de la restitution des locaux, le </w:t>
      </w:r>
      <w:r>
        <w:rPr>
          <w:rFonts w:ascii="Calibri" w:hAnsi="Calibri"/>
        </w:rPr>
        <w:t>T</w:t>
      </w:r>
      <w:r w:rsidRPr="001D1892">
        <w:rPr>
          <w:rFonts w:ascii="Calibri" w:hAnsi="Calibri"/>
        </w:rPr>
        <w:t xml:space="preserve">itulaire s’engage à : </w:t>
      </w:r>
    </w:p>
    <w:p w14:paraId="021F3B35" w14:textId="7B8DF2E5" w:rsidR="001D1892" w:rsidRPr="001D1892" w:rsidRDefault="001D1892" w:rsidP="001D1892">
      <w:pPr>
        <w:pStyle w:val="TexteArial"/>
        <w:numPr>
          <w:ilvl w:val="0"/>
          <w:numId w:val="77"/>
        </w:numPr>
        <w:tabs>
          <w:tab w:val="left" w:pos="0"/>
        </w:tabs>
        <w:spacing w:before="120"/>
        <w:rPr>
          <w:rFonts w:ascii="Calibri" w:hAnsi="Calibri"/>
        </w:rPr>
      </w:pPr>
      <w:r w:rsidRPr="001D1892">
        <w:rPr>
          <w:rFonts w:ascii="Calibri" w:hAnsi="Calibri"/>
        </w:rPr>
        <w:t xml:space="preserve">Restituer les locaux dans un état de propreté avéré et exempt de toute usure anormale pour toutes les zones qui relèvent de sa compétence. En cas de non-action de sa part, le </w:t>
      </w:r>
      <w:r w:rsidR="00FD5050">
        <w:rPr>
          <w:rFonts w:ascii="Calibri" w:hAnsi="Calibri"/>
        </w:rPr>
        <w:t>CNC</w:t>
      </w:r>
      <w:r w:rsidRPr="001D1892">
        <w:rPr>
          <w:rFonts w:ascii="Calibri" w:hAnsi="Calibri"/>
        </w:rPr>
        <w:t xml:space="preserve"> en avise le </w:t>
      </w:r>
      <w:r w:rsidR="00FD5050">
        <w:rPr>
          <w:rFonts w:ascii="Calibri" w:hAnsi="Calibri"/>
        </w:rPr>
        <w:t>T</w:t>
      </w:r>
      <w:r w:rsidRPr="001D1892">
        <w:rPr>
          <w:rFonts w:ascii="Calibri" w:hAnsi="Calibri"/>
        </w:rPr>
        <w:t xml:space="preserve">itulaire et peut faire appel à un ou des titulaires extérieurs de son choix pour opérer les actions aux frais du </w:t>
      </w:r>
      <w:r w:rsidR="00FD5050">
        <w:rPr>
          <w:rFonts w:ascii="Calibri" w:hAnsi="Calibri"/>
        </w:rPr>
        <w:t>T</w:t>
      </w:r>
      <w:r w:rsidRPr="001D1892">
        <w:rPr>
          <w:rFonts w:ascii="Calibri" w:hAnsi="Calibri"/>
        </w:rPr>
        <w:t>itulaire ;</w:t>
      </w:r>
    </w:p>
    <w:p w14:paraId="41CF6AB1" w14:textId="5D3A9A16" w:rsidR="001D1892" w:rsidRPr="001D1892" w:rsidRDefault="001D1892" w:rsidP="001D1892">
      <w:pPr>
        <w:pStyle w:val="TexteArial"/>
        <w:numPr>
          <w:ilvl w:val="0"/>
          <w:numId w:val="77"/>
        </w:numPr>
        <w:tabs>
          <w:tab w:val="left" w:pos="0"/>
        </w:tabs>
        <w:spacing w:before="120"/>
        <w:rPr>
          <w:rFonts w:ascii="Calibri" w:hAnsi="Calibri"/>
        </w:rPr>
      </w:pPr>
      <w:r w:rsidRPr="001D1892">
        <w:rPr>
          <w:rFonts w:ascii="Calibri" w:hAnsi="Calibri"/>
        </w:rPr>
        <w:t xml:space="preserve">Évacuer les huiles usagées du bâtiment. En cas de non-action de sa part, le </w:t>
      </w:r>
      <w:r w:rsidR="00FD5050">
        <w:rPr>
          <w:rFonts w:ascii="Calibri" w:hAnsi="Calibri"/>
        </w:rPr>
        <w:t>CNC</w:t>
      </w:r>
      <w:r w:rsidRPr="001D1892">
        <w:rPr>
          <w:rFonts w:ascii="Calibri" w:hAnsi="Calibri"/>
        </w:rPr>
        <w:t xml:space="preserve"> en avise le titulaire </w:t>
      </w:r>
      <w:r w:rsidR="00FD5050">
        <w:rPr>
          <w:rFonts w:ascii="Calibri" w:hAnsi="Calibri"/>
        </w:rPr>
        <w:t>jusque dans</w:t>
      </w:r>
      <w:r w:rsidRPr="001D1892">
        <w:rPr>
          <w:rFonts w:ascii="Calibri" w:hAnsi="Calibri"/>
        </w:rPr>
        <w:t xml:space="preserve"> le mois suivant la fin de contrat et peut faire appel à un ou des titulaires extérieurs de son choix pour opérer les actions aux frais du </w:t>
      </w:r>
      <w:r w:rsidR="00FD5050">
        <w:rPr>
          <w:rFonts w:ascii="Calibri" w:hAnsi="Calibri"/>
        </w:rPr>
        <w:t>T</w:t>
      </w:r>
      <w:r w:rsidRPr="001D1892">
        <w:rPr>
          <w:rFonts w:ascii="Calibri" w:hAnsi="Calibri"/>
        </w:rPr>
        <w:t>itulaire ;</w:t>
      </w:r>
    </w:p>
    <w:p w14:paraId="33FE3FC5" w14:textId="77777777" w:rsidR="001D1892" w:rsidRPr="001D1892" w:rsidRDefault="001D1892" w:rsidP="001D1892">
      <w:pPr>
        <w:pStyle w:val="TexteArial"/>
        <w:numPr>
          <w:ilvl w:val="0"/>
          <w:numId w:val="77"/>
        </w:numPr>
        <w:tabs>
          <w:tab w:val="left" w:pos="0"/>
        </w:tabs>
        <w:spacing w:before="120"/>
        <w:rPr>
          <w:rFonts w:ascii="Calibri" w:hAnsi="Calibri"/>
        </w:rPr>
      </w:pPr>
      <w:r w:rsidRPr="001D1892">
        <w:rPr>
          <w:rFonts w:ascii="Calibri" w:hAnsi="Calibri"/>
        </w:rPr>
        <w:t xml:space="preserve">Restituer l’ensemble de la documentation (notamment pour les équipements). </w:t>
      </w:r>
    </w:p>
    <w:p w14:paraId="5FC1C089" w14:textId="77777777" w:rsidR="009031D4" w:rsidRPr="009031D4" w:rsidRDefault="009031D4" w:rsidP="00C94030">
      <w:pPr>
        <w:pStyle w:val="TexteArial"/>
        <w:tabs>
          <w:tab w:val="left" w:pos="0"/>
        </w:tabs>
        <w:spacing w:before="120"/>
        <w:ind w:firstLine="0"/>
        <w:rPr>
          <w:rFonts w:ascii="Calibri" w:hAnsi="Calibri"/>
        </w:rPr>
      </w:pPr>
      <w:r w:rsidRPr="009031D4">
        <w:rPr>
          <w:rFonts w:ascii="Calibri" w:hAnsi="Calibri"/>
        </w:rPr>
        <w:t>L’usure anormale est définie comme suit :</w:t>
      </w:r>
    </w:p>
    <w:p w14:paraId="716EB45B" w14:textId="1A632E13" w:rsidR="009031D4" w:rsidRPr="009031D4" w:rsidRDefault="009031D4" w:rsidP="00C94030">
      <w:pPr>
        <w:pStyle w:val="TexteArial"/>
        <w:numPr>
          <w:ilvl w:val="0"/>
          <w:numId w:val="77"/>
        </w:numPr>
        <w:tabs>
          <w:tab w:val="left" w:pos="0"/>
        </w:tabs>
        <w:spacing w:before="120"/>
        <w:rPr>
          <w:rFonts w:ascii="Calibri" w:hAnsi="Calibri"/>
        </w:rPr>
      </w:pPr>
      <w:r w:rsidRPr="009031D4">
        <w:rPr>
          <w:rFonts w:ascii="Calibri" w:hAnsi="Calibri"/>
        </w:rPr>
        <w:t xml:space="preserve">Faute ou négligence caractérisée du </w:t>
      </w:r>
      <w:r>
        <w:rPr>
          <w:rFonts w:ascii="Calibri" w:hAnsi="Calibri"/>
        </w:rPr>
        <w:t>T</w:t>
      </w:r>
      <w:r w:rsidRPr="009031D4">
        <w:rPr>
          <w:rFonts w:ascii="Calibri" w:hAnsi="Calibri"/>
        </w:rPr>
        <w:t>itulaire et/ou de ceux qui interviennent en son nom ou pour son compte (exemple : le nettoyage à grande eau ou l’utilisation par le titulaire de produits inadaptés</w:t>
      </w:r>
      <w:r>
        <w:rPr>
          <w:rFonts w:ascii="Calibri" w:hAnsi="Calibri"/>
        </w:rPr>
        <w:t xml:space="preserve"> à la zone concernée</w:t>
      </w:r>
      <w:r w:rsidRPr="009031D4">
        <w:rPr>
          <w:rFonts w:ascii="Calibri" w:hAnsi="Calibri"/>
        </w:rPr>
        <w:t>),</w:t>
      </w:r>
    </w:p>
    <w:p w14:paraId="67758DB8" w14:textId="1C44502C" w:rsidR="009031D4" w:rsidRPr="009031D4" w:rsidRDefault="009031D4" w:rsidP="00C94030">
      <w:pPr>
        <w:pStyle w:val="TexteArial"/>
        <w:numPr>
          <w:ilvl w:val="0"/>
          <w:numId w:val="77"/>
        </w:numPr>
        <w:tabs>
          <w:tab w:val="left" w:pos="0"/>
        </w:tabs>
        <w:spacing w:before="120"/>
        <w:rPr>
          <w:rFonts w:ascii="Calibri" w:hAnsi="Calibri"/>
        </w:rPr>
      </w:pPr>
      <w:r w:rsidRPr="009031D4">
        <w:rPr>
          <w:rFonts w:ascii="Calibri" w:hAnsi="Calibri"/>
        </w:rPr>
        <w:t xml:space="preserve">Mauvaise utilisation manifeste du </w:t>
      </w:r>
      <w:r>
        <w:rPr>
          <w:rFonts w:ascii="Calibri" w:hAnsi="Calibri"/>
        </w:rPr>
        <w:t>T</w:t>
      </w:r>
      <w:r w:rsidRPr="009031D4">
        <w:rPr>
          <w:rFonts w:ascii="Calibri" w:hAnsi="Calibri"/>
        </w:rPr>
        <w:t>itulaire et de ceux qui interviennent en son nom ou pour son compte : utilisation d'un équipement dans des conditions non prévues, usage non conforme aux instructions, mauvais réglages d’un équipement ou déréglage,</w:t>
      </w:r>
    </w:p>
    <w:p w14:paraId="23CAA7EF" w14:textId="1AA56796" w:rsidR="009031D4" w:rsidRPr="009031D4" w:rsidRDefault="009031D4" w:rsidP="00C94030">
      <w:pPr>
        <w:pStyle w:val="TexteArial"/>
        <w:numPr>
          <w:ilvl w:val="0"/>
          <w:numId w:val="77"/>
        </w:numPr>
        <w:tabs>
          <w:tab w:val="left" w:pos="0"/>
        </w:tabs>
        <w:spacing w:before="120"/>
        <w:rPr>
          <w:rFonts w:ascii="Calibri" w:hAnsi="Calibri"/>
        </w:rPr>
      </w:pPr>
      <w:r w:rsidRPr="009031D4">
        <w:rPr>
          <w:rFonts w:ascii="Calibri" w:hAnsi="Calibri"/>
        </w:rPr>
        <w:t xml:space="preserve">Faute ou négligence du mainteneur du </w:t>
      </w:r>
      <w:r>
        <w:rPr>
          <w:rFonts w:ascii="Calibri" w:hAnsi="Calibri"/>
        </w:rPr>
        <w:t>T</w:t>
      </w:r>
      <w:r w:rsidRPr="009031D4">
        <w:rPr>
          <w:rFonts w:ascii="Calibri" w:hAnsi="Calibri"/>
        </w:rPr>
        <w:t>itulaire (exemple : intervention irrégulière ou tardive).</w:t>
      </w:r>
    </w:p>
    <w:p w14:paraId="35325EE0" w14:textId="36CF5051" w:rsidR="00D27EFE" w:rsidRDefault="00D27EFE" w:rsidP="009A2772">
      <w:pPr>
        <w:pStyle w:val="TexteArial"/>
        <w:tabs>
          <w:tab w:val="left" w:pos="0"/>
        </w:tabs>
        <w:spacing w:before="120" w:after="0"/>
        <w:ind w:firstLine="0"/>
        <w:rPr>
          <w:rFonts w:ascii="Calibri" w:hAnsi="Calibri"/>
        </w:rPr>
      </w:pPr>
      <w:r>
        <w:rPr>
          <w:rFonts w:ascii="Calibri" w:hAnsi="Calibri"/>
        </w:rPr>
        <w:lastRenderedPageBreak/>
        <w:t xml:space="preserve">En synthèse : </w:t>
      </w:r>
    </w:p>
    <w:tbl>
      <w:tblPr>
        <w:tblStyle w:val="Grilledutableau"/>
        <w:tblW w:w="9493" w:type="dxa"/>
        <w:tblLook w:val="04A0" w:firstRow="1" w:lastRow="0" w:firstColumn="1" w:lastColumn="0" w:noHBand="0" w:noVBand="1"/>
      </w:tblPr>
      <w:tblGrid>
        <w:gridCol w:w="2405"/>
        <w:gridCol w:w="2835"/>
        <w:gridCol w:w="4253"/>
      </w:tblGrid>
      <w:tr w:rsidR="00BB5956" w:rsidRPr="00BB5956" w14:paraId="24B776A3" w14:textId="77777777" w:rsidTr="009555F7">
        <w:trPr>
          <w:trHeight w:val="290"/>
        </w:trPr>
        <w:tc>
          <w:tcPr>
            <w:tcW w:w="2405" w:type="dxa"/>
            <w:shd w:val="clear" w:color="auto" w:fill="4F81BD" w:themeFill="accent1"/>
            <w:vAlign w:val="center"/>
            <w:hideMark/>
          </w:tcPr>
          <w:p w14:paraId="0FD354A9" w14:textId="77777777" w:rsidR="00BB5956" w:rsidRPr="00BB5956" w:rsidRDefault="00BB5956" w:rsidP="00C94030">
            <w:pPr>
              <w:pStyle w:val="TexteArial"/>
              <w:tabs>
                <w:tab w:val="left" w:pos="0"/>
              </w:tabs>
              <w:spacing w:before="120"/>
              <w:ind w:firstLine="0"/>
              <w:rPr>
                <w:rFonts w:ascii="Calibri" w:hAnsi="Calibri"/>
                <w:b/>
                <w:bCs/>
              </w:rPr>
            </w:pPr>
            <w:r w:rsidRPr="00BB5956">
              <w:rPr>
                <w:rFonts w:ascii="Calibri" w:hAnsi="Calibri"/>
                <w:b/>
                <w:bCs/>
              </w:rPr>
              <w:t>Délai</w:t>
            </w:r>
          </w:p>
        </w:tc>
        <w:tc>
          <w:tcPr>
            <w:tcW w:w="2835" w:type="dxa"/>
            <w:shd w:val="clear" w:color="auto" w:fill="4F81BD" w:themeFill="accent1"/>
            <w:vAlign w:val="center"/>
            <w:hideMark/>
          </w:tcPr>
          <w:p w14:paraId="39638B19" w14:textId="77777777" w:rsidR="00BB5956" w:rsidRPr="00BB5956" w:rsidRDefault="00BB5956" w:rsidP="00C94030">
            <w:pPr>
              <w:pStyle w:val="TexteArial"/>
              <w:tabs>
                <w:tab w:val="left" w:pos="0"/>
              </w:tabs>
              <w:spacing w:before="120"/>
              <w:ind w:firstLine="0"/>
              <w:rPr>
                <w:rFonts w:ascii="Calibri" w:hAnsi="Calibri"/>
                <w:b/>
                <w:bCs/>
              </w:rPr>
            </w:pPr>
            <w:r w:rsidRPr="00BB5956">
              <w:rPr>
                <w:rFonts w:ascii="Calibri" w:hAnsi="Calibri"/>
                <w:b/>
                <w:bCs/>
              </w:rPr>
              <w:t>Étape</w:t>
            </w:r>
          </w:p>
        </w:tc>
        <w:tc>
          <w:tcPr>
            <w:tcW w:w="4253" w:type="dxa"/>
            <w:shd w:val="clear" w:color="auto" w:fill="4F81BD" w:themeFill="accent1"/>
            <w:vAlign w:val="center"/>
            <w:hideMark/>
          </w:tcPr>
          <w:p w14:paraId="3ADBFE4C" w14:textId="77777777" w:rsidR="00BB5956" w:rsidRPr="00BB5956" w:rsidRDefault="00BB5956" w:rsidP="00C94030">
            <w:pPr>
              <w:pStyle w:val="TexteArial"/>
              <w:tabs>
                <w:tab w:val="left" w:pos="0"/>
              </w:tabs>
              <w:spacing w:before="120"/>
              <w:ind w:firstLine="0"/>
              <w:rPr>
                <w:rFonts w:ascii="Calibri" w:hAnsi="Calibri"/>
                <w:b/>
                <w:bCs/>
              </w:rPr>
            </w:pPr>
            <w:r w:rsidRPr="00BB5956">
              <w:rPr>
                <w:rFonts w:ascii="Calibri" w:hAnsi="Calibri"/>
                <w:b/>
                <w:bCs/>
              </w:rPr>
              <w:t>Description</w:t>
            </w:r>
          </w:p>
        </w:tc>
      </w:tr>
      <w:tr w:rsidR="00BB5956" w:rsidRPr="00BB5956" w14:paraId="146EF424" w14:textId="77777777" w:rsidTr="009555F7">
        <w:trPr>
          <w:trHeight w:val="1160"/>
        </w:trPr>
        <w:tc>
          <w:tcPr>
            <w:tcW w:w="2405" w:type="dxa"/>
            <w:vMerge w:val="restart"/>
            <w:vAlign w:val="center"/>
            <w:hideMark/>
          </w:tcPr>
          <w:p w14:paraId="2D4F1A91" w14:textId="77777777" w:rsidR="00BB5956" w:rsidRPr="00BB5956" w:rsidRDefault="00BB5956" w:rsidP="00C94030">
            <w:pPr>
              <w:pStyle w:val="TexteArial"/>
              <w:tabs>
                <w:tab w:val="left" w:pos="0"/>
              </w:tabs>
              <w:spacing w:before="120"/>
              <w:ind w:firstLine="0"/>
              <w:rPr>
                <w:rFonts w:ascii="Calibri" w:hAnsi="Calibri"/>
                <w:b/>
                <w:bCs/>
              </w:rPr>
            </w:pPr>
            <w:r w:rsidRPr="00BB5956">
              <w:rPr>
                <w:rFonts w:ascii="Calibri" w:hAnsi="Calibri"/>
                <w:b/>
                <w:bCs/>
              </w:rPr>
              <w:t>6 mois avant le Terme du contrat</w:t>
            </w:r>
          </w:p>
        </w:tc>
        <w:tc>
          <w:tcPr>
            <w:tcW w:w="2835" w:type="dxa"/>
            <w:vAlign w:val="center"/>
            <w:hideMark/>
          </w:tcPr>
          <w:p w14:paraId="4EBAEDDD" w14:textId="77777777" w:rsidR="00BB5956" w:rsidRPr="00BB5956" w:rsidRDefault="00BB5956" w:rsidP="00C94030">
            <w:pPr>
              <w:pStyle w:val="TexteArial"/>
              <w:tabs>
                <w:tab w:val="left" w:pos="0"/>
              </w:tabs>
              <w:spacing w:before="120"/>
              <w:ind w:firstLine="0"/>
              <w:rPr>
                <w:rFonts w:ascii="Calibri" w:hAnsi="Calibri"/>
                <w:b/>
                <w:bCs/>
              </w:rPr>
            </w:pPr>
            <w:r w:rsidRPr="00BB5956">
              <w:rPr>
                <w:rFonts w:ascii="Calibri" w:hAnsi="Calibri"/>
                <w:b/>
                <w:bCs/>
              </w:rPr>
              <w:t>Mesures de continuité du service</w:t>
            </w:r>
          </w:p>
        </w:tc>
        <w:tc>
          <w:tcPr>
            <w:tcW w:w="4253" w:type="dxa"/>
            <w:vAlign w:val="center"/>
            <w:hideMark/>
          </w:tcPr>
          <w:p w14:paraId="7444122C" w14:textId="3B3C5796" w:rsidR="00BB5956" w:rsidRPr="00BB5956" w:rsidRDefault="00BB5956" w:rsidP="00C94030">
            <w:pPr>
              <w:pStyle w:val="TexteArial"/>
              <w:tabs>
                <w:tab w:val="left" w:pos="0"/>
              </w:tabs>
              <w:spacing w:before="120"/>
              <w:ind w:firstLine="0"/>
              <w:rPr>
                <w:rFonts w:ascii="Calibri" w:hAnsi="Calibri"/>
                <w:bCs/>
              </w:rPr>
            </w:pPr>
            <w:r w:rsidRPr="00BB5956">
              <w:rPr>
                <w:rFonts w:ascii="Calibri" w:hAnsi="Calibri"/>
                <w:bCs/>
              </w:rPr>
              <w:t xml:space="preserve">Le </w:t>
            </w:r>
            <w:r w:rsidR="002530D9">
              <w:rPr>
                <w:rFonts w:ascii="Calibri" w:hAnsi="Calibri"/>
                <w:bCs/>
              </w:rPr>
              <w:t>CNC</w:t>
            </w:r>
            <w:r w:rsidRPr="00BB5956">
              <w:rPr>
                <w:rFonts w:ascii="Calibri" w:hAnsi="Calibri"/>
                <w:bCs/>
              </w:rPr>
              <w:t xml:space="preserve"> peut prendre toutes les mesures nécessaires pour assurer la transition entre l'ancien et le nouveau régime d'exploitation.</w:t>
            </w:r>
          </w:p>
          <w:p w14:paraId="727A087C" w14:textId="77777777" w:rsidR="00BB5956" w:rsidRPr="00BB5956" w:rsidRDefault="00BB5956" w:rsidP="00BB5956">
            <w:pPr>
              <w:pStyle w:val="TexteArial"/>
              <w:tabs>
                <w:tab w:val="left" w:pos="0"/>
              </w:tabs>
              <w:spacing w:before="120"/>
              <w:rPr>
                <w:rFonts w:ascii="Calibri" w:hAnsi="Calibri"/>
                <w:bCs/>
              </w:rPr>
            </w:pPr>
          </w:p>
          <w:p w14:paraId="4EA46978" w14:textId="3A26BCA9" w:rsidR="00BB5956" w:rsidRPr="00BB5956" w:rsidRDefault="00BB5956" w:rsidP="00C94030">
            <w:pPr>
              <w:pStyle w:val="TexteArial"/>
              <w:tabs>
                <w:tab w:val="left" w:pos="0"/>
              </w:tabs>
              <w:spacing w:before="120"/>
              <w:ind w:firstLine="0"/>
              <w:rPr>
                <w:rFonts w:ascii="Calibri" w:hAnsi="Calibri"/>
                <w:bCs/>
              </w:rPr>
            </w:pPr>
            <w:r w:rsidRPr="00BB5956">
              <w:rPr>
                <w:rFonts w:ascii="Calibri" w:hAnsi="Calibri"/>
                <w:bCs/>
              </w:rPr>
              <w:t xml:space="preserve">Toutes demandes du </w:t>
            </w:r>
            <w:r w:rsidR="002530D9">
              <w:rPr>
                <w:rFonts w:ascii="Calibri" w:hAnsi="Calibri"/>
                <w:bCs/>
              </w:rPr>
              <w:t>CNC</w:t>
            </w:r>
            <w:r w:rsidRPr="00BB5956">
              <w:rPr>
                <w:rFonts w:ascii="Calibri" w:hAnsi="Calibri"/>
                <w:bCs/>
              </w:rPr>
              <w:t xml:space="preserve"> doit être exécutées dans les 15 jours francs ouvrés (documents, visites, renseignements…).</w:t>
            </w:r>
          </w:p>
        </w:tc>
      </w:tr>
      <w:tr w:rsidR="00BB5956" w:rsidRPr="00BB5956" w14:paraId="0EFDD7C6" w14:textId="77777777" w:rsidTr="009555F7">
        <w:trPr>
          <w:trHeight w:val="1160"/>
        </w:trPr>
        <w:tc>
          <w:tcPr>
            <w:tcW w:w="2405" w:type="dxa"/>
            <w:vMerge/>
            <w:vAlign w:val="center"/>
          </w:tcPr>
          <w:p w14:paraId="7F98D0DB" w14:textId="77777777" w:rsidR="00BB5956" w:rsidRPr="00BB5956" w:rsidRDefault="00BB5956" w:rsidP="00BB5956">
            <w:pPr>
              <w:pStyle w:val="TexteArial"/>
              <w:tabs>
                <w:tab w:val="left" w:pos="0"/>
              </w:tabs>
              <w:spacing w:before="120"/>
              <w:rPr>
                <w:rFonts w:ascii="Calibri" w:hAnsi="Calibri"/>
                <w:b/>
                <w:bCs/>
              </w:rPr>
            </w:pPr>
          </w:p>
        </w:tc>
        <w:tc>
          <w:tcPr>
            <w:tcW w:w="2835" w:type="dxa"/>
            <w:vAlign w:val="center"/>
            <w:hideMark/>
          </w:tcPr>
          <w:p w14:paraId="24916236" w14:textId="77777777" w:rsidR="00BB5956" w:rsidRPr="00BB5956" w:rsidRDefault="00BB5956" w:rsidP="00C94030">
            <w:pPr>
              <w:pStyle w:val="TexteArial"/>
              <w:tabs>
                <w:tab w:val="left" w:pos="0"/>
              </w:tabs>
              <w:spacing w:before="120"/>
              <w:ind w:firstLine="0"/>
              <w:rPr>
                <w:rFonts w:ascii="Calibri" w:hAnsi="Calibri"/>
                <w:b/>
                <w:bCs/>
              </w:rPr>
            </w:pPr>
            <w:r w:rsidRPr="00BB5956">
              <w:rPr>
                <w:rFonts w:ascii="Calibri" w:hAnsi="Calibri"/>
                <w:b/>
                <w:bCs/>
              </w:rPr>
              <w:t>État des biens et travaux à prévoir</w:t>
            </w:r>
          </w:p>
        </w:tc>
        <w:tc>
          <w:tcPr>
            <w:tcW w:w="4253" w:type="dxa"/>
            <w:vAlign w:val="center"/>
            <w:hideMark/>
          </w:tcPr>
          <w:p w14:paraId="364DA132" w14:textId="58D03AF9" w:rsidR="00BB5956" w:rsidRPr="00BB5956" w:rsidRDefault="00BB5956" w:rsidP="00C94030">
            <w:pPr>
              <w:pStyle w:val="TexteArial"/>
              <w:tabs>
                <w:tab w:val="left" w:pos="0"/>
              </w:tabs>
              <w:spacing w:before="120"/>
              <w:ind w:firstLine="0"/>
              <w:rPr>
                <w:rFonts w:ascii="Calibri" w:hAnsi="Calibri"/>
                <w:bCs/>
              </w:rPr>
            </w:pPr>
            <w:r w:rsidRPr="00BB5956">
              <w:rPr>
                <w:rFonts w:ascii="Calibri" w:hAnsi="Calibri"/>
                <w:bCs/>
              </w:rPr>
              <w:t>Les parties identifient les travaux nécessaires sur les ouvrages ne respectant pas l’état normal d’entretien.</w:t>
            </w:r>
          </w:p>
          <w:p w14:paraId="064BF051" w14:textId="3E59C574" w:rsidR="00BB5956" w:rsidRPr="00BB5956" w:rsidRDefault="00BB5956" w:rsidP="00C94030">
            <w:pPr>
              <w:pStyle w:val="TexteArial"/>
              <w:tabs>
                <w:tab w:val="left" w:pos="0"/>
              </w:tabs>
              <w:spacing w:before="120"/>
              <w:ind w:firstLine="0"/>
              <w:rPr>
                <w:rFonts w:ascii="Calibri" w:hAnsi="Calibri"/>
                <w:bCs/>
              </w:rPr>
            </w:pPr>
            <w:r w:rsidRPr="00BB5956">
              <w:rPr>
                <w:rFonts w:ascii="Calibri" w:hAnsi="Calibri"/>
                <w:bCs/>
              </w:rPr>
              <w:t>L’identification des travaux donne lieu à des visites obligatoirement contradictoires.</w:t>
            </w:r>
          </w:p>
          <w:p w14:paraId="2A4F1357" w14:textId="40FEB945" w:rsidR="00BB5956" w:rsidRDefault="00BB5956" w:rsidP="005F316C">
            <w:pPr>
              <w:pStyle w:val="TexteArial"/>
              <w:tabs>
                <w:tab w:val="left" w:pos="0"/>
              </w:tabs>
              <w:spacing w:before="120"/>
              <w:ind w:firstLine="0"/>
              <w:rPr>
                <w:rFonts w:ascii="Calibri" w:hAnsi="Calibri"/>
                <w:bCs/>
              </w:rPr>
            </w:pPr>
            <w:r w:rsidRPr="00BB5956">
              <w:rPr>
                <w:rFonts w:ascii="Calibri" w:hAnsi="Calibri"/>
                <w:bCs/>
              </w:rPr>
              <w:t xml:space="preserve">Elles donnent lieus à PV du </w:t>
            </w:r>
            <w:r w:rsidR="005F316C">
              <w:rPr>
                <w:rFonts w:ascii="Calibri" w:hAnsi="Calibri"/>
                <w:bCs/>
              </w:rPr>
              <w:t>Titulaire</w:t>
            </w:r>
            <w:r w:rsidRPr="00BB5956">
              <w:rPr>
                <w:rFonts w:ascii="Calibri" w:hAnsi="Calibri"/>
                <w:bCs/>
              </w:rPr>
              <w:t xml:space="preserve">, transmis au </w:t>
            </w:r>
            <w:r w:rsidR="005F316C">
              <w:rPr>
                <w:rFonts w:ascii="Calibri" w:hAnsi="Calibri"/>
                <w:bCs/>
              </w:rPr>
              <w:t>CNC</w:t>
            </w:r>
            <w:r w:rsidRPr="00BB5956">
              <w:rPr>
                <w:rFonts w:ascii="Calibri" w:hAnsi="Calibri"/>
                <w:bCs/>
              </w:rPr>
              <w:t xml:space="preserve"> dans un délai de 15 jours francs ouvrés après la visite.</w:t>
            </w:r>
          </w:p>
          <w:p w14:paraId="260DEF3F" w14:textId="77777777" w:rsidR="005F316C" w:rsidRPr="00BB5956" w:rsidRDefault="005F316C" w:rsidP="00C94030">
            <w:pPr>
              <w:pStyle w:val="TexteArial"/>
              <w:tabs>
                <w:tab w:val="left" w:pos="0"/>
              </w:tabs>
              <w:spacing w:before="120"/>
              <w:ind w:firstLine="0"/>
              <w:rPr>
                <w:rFonts w:ascii="Calibri" w:hAnsi="Calibri"/>
                <w:bCs/>
              </w:rPr>
            </w:pPr>
          </w:p>
          <w:p w14:paraId="10FB2D19" w14:textId="77777777" w:rsidR="00BB5956" w:rsidRPr="00BB5956" w:rsidRDefault="00BB5956" w:rsidP="00C94030">
            <w:pPr>
              <w:pStyle w:val="TexteArial"/>
              <w:tabs>
                <w:tab w:val="left" w:pos="0"/>
              </w:tabs>
              <w:spacing w:before="120"/>
              <w:ind w:firstLine="0"/>
              <w:rPr>
                <w:rFonts w:ascii="Calibri" w:hAnsi="Calibri"/>
                <w:bCs/>
              </w:rPr>
            </w:pPr>
            <w:r w:rsidRPr="00BB5956">
              <w:rPr>
                <w:rFonts w:ascii="Calibri" w:hAnsi="Calibri"/>
                <w:bCs/>
              </w:rPr>
              <w:t xml:space="preserve">Chaque partie a le droit de se faire assister par toutes personnes compétentes, à condition d’en avoir informé l’autre </w:t>
            </w:r>
            <w:r w:rsidRPr="00C94030">
              <w:rPr>
                <w:rFonts w:ascii="Calibri" w:hAnsi="Calibri"/>
                <w:bCs/>
                <w:i/>
                <w:iCs/>
              </w:rPr>
              <w:t>a minima</w:t>
            </w:r>
            <w:r w:rsidRPr="00BB5956">
              <w:rPr>
                <w:rFonts w:ascii="Calibri" w:hAnsi="Calibri"/>
                <w:bCs/>
              </w:rPr>
              <w:t xml:space="preserve"> 6 jours francs ouvrés avant la date de visite.</w:t>
            </w:r>
          </w:p>
        </w:tc>
      </w:tr>
      <w:tr w:rsidR="005F316C" w:rsidRPr="00BB5956" w14:paraId="2179AAC3" w14:textId="77777777" w:rsidTr="009555F7">
        <w:trPr>
          <w:trHeight w:val="1160"/>
        </w:trPr>
        <w:tc>
          <w:tcPr>
            <w:tcW w:w="2405" w:type="dxa"/>
            <w:vMerge/>
            <w:vAlign w:val="center"/>
          </w:tcPr>
          <w:p w14:paraId="412BDCD2" w14:textId="77777777" w:rsidR="005F316C" w:rsidRPr="00BB5956" w:rsidRDefault="005F316C" w:rsidP="005F316C">
            <w:pPr>
              <w:pStyle w:val="TexteArial"/>
              <w:tabs>
                <w:tab w:val="left" w:pos="0"/>
              </w:tabs>
              <w:spacing w:before="120"/>
              <w:rPr>
                <w:rFonts w:ascii="Calibri" w:hAnsi="Calibri"/>
                <w:b/>
                <w:bCs/>
              </w:rPr>
            </w:pPr>
          </w:p>
        </w:tc>
        <w:tc>
          <w:tcPr>
            <w:tcW w:w="2835" w:type="dxa"/>
            <w:vAlign w:val="center"/>
          </w:tcPr>
          <w:p w14:paraId="4AC34B2A" w14:textId="56BF183C" w:rsidR="005F316C" w:rsidRPr="00BB5956" w:rsidRDefault="005F316C" w:rsidP="005F316C">
            <w:pPr>
              <w:pStyle w:val="TexteArial"/>
              <w:tabs>
                <w:tab w:val="left" w:pos="0"/>
              </w:tabs>
              <w:spacing w:before="120"/>
              <w:ind w:firstLine="0"/>
              <w:rPr>
                <w:rFonts w:ascii="Calibri" w:hAnsi="Calibri"/>
                <w:b/>
                <w:bCs/>
              </w:rPr>
            </w:pPr>
            <w:r w:rsidRPr="00BB5956">
              <w:rPr>
                <w:rFonts w:ascii="Calibri" w:hAnsi="Calibri"/>
                <w:b/>
                <w:bCs/>
              </w:rPr>
              <w:t>Réalisation du dernier inventaire-état des lieux</w:t>
            </w:r>
          </w:p>
        </w:tc>
        <w:tc>
          <w:tcPr>
            <w:tcW w:w="4253" w:type="dxa"/>
            <w:vAlign w:val="center"/>
          </w:tcPr>
          <w:p w14:paraId="7C11927B" w14:textId="77777777" w:rsidR="005F316C" w:rsidRPr="00BB5956" w:rsidRDefault="005F316C" w:rsidP="005F316C">
            <w:pPr>
              <w:pStyle w:val="TexteArial"/>
              <w:tabs>
                <w:tab w:val="left" w:pos="0"/>
              </w:tabs>
              <w:spacing w:before="120"/>
              <w:ind w:firstLine="0"/>
              <w:rPr>
                <w:rFonts w:ascii="Calibri" w:hAnsi="Calibri"/>
                <w:bCs/>
              </w:rPr>
            </w:pPr>
            <w:r w:rsidRPr="00BB5956">
              <w:rPr>
                <w:rFonts w:ascii="Calibri" w:hAnsi="Calibri"/>
                <w:bCs/>
              </w:rPr>
              <w:t>Les parties conviennent pour chaque site d’une date de visite pour réaliser l’inventaire-état des lieux.</w:t>
            </w:r>
          </w:p>
          <w:p w14:paraId="492D6CF9" w14:textId="77777777" w:rsidR="005F316C" w:rsidRPr="00BB5956" w:rsidRDefault="005F316C" w:rsidP="005F316C">
            <w:pPr>
              <w:pStyle w:val="TexteArial"/>
              <w:tabs>
                <w:tab w:val="left" w:pos="0"/>
              </w:tabs>
              <w:spacing w:before="120"/>
              <w:rPr>
                <w:rFonts w:ascii="Calibri" w:hAnsi="Calibri"/>
                <w:bCs/>
              </w:rPr>
            </w:pPr>
          </w:p>
          <w:p w14:paraId="6EBA62B2" w14:textId="05D5471F" w:rsidR="005F316C" w:rsidRPr="00BB5956" w:rsidRDefault="005F316C" w:rsidP="005F316C">
            <w:pPr>
              <w:pStyle w:val="TexteArial"/>
              <w:tabs>
                <w:tab w:val="left" w:pos="0"/>
              </w:tabs>
              <w:spacing w:before="120"/>
              <w:ind w:firstLine="0"/>
              <w:rPr>
                <w:rFonts w:ascii="Calibri" w:hAnsi="Calibri"/>
                <w:bCs/>
              </w:rPr>
            </w:pPr>
            <w:r w:rsidRPr="00BB5956">
              <w:rPr>
                <w:rFonts w:ascii="Calibri" w:hAnsi="Calibri"/>
                <w:bCs/>
              </w:rPr>
              <w:t xml:space="preserve">Il est actualisé par le </w:t>
            </w:r>
            <w:r>
              <w:rPr>
                <w:rFonts w:ascii="Calibri" w:hAnsi="Calibri"/>
                <w:bCs/>
              </w:rPr>
              <w:t>Titulaire</w:t>
            </w:r>
            <w:r w:rsidRPr="00BB5956">
              <w:rPr>
                <w:rFonts w:ascii="Calibri" w:hAnsi="Calibri"/>
                <w:bCs/>
              </w:rPr>
              <w:t xml:space="preserve"> moyennant la production par lui d’un PV par site transmis au </w:t>
            </w:r>
            <w:r>
              <w:rPr>
                <w:rFonts w:ascii="Calibri" w:hAnsi="Calibri"/>
                <w:bCs/>
              </w:rPr>
              <w:t>CNC</w:t>
            </w:r>
            <w:r w:rsidRPr="00BB5956">
              <w:rPr>
                <w:rFonts w:ascii="Calibri" w:hAnsi="Calibri"/>
                <w:bCs/>
              </w:rPr>
              <w:t xml:space="preserve"> dans un délai de 15 jours francs ouvrés après chaque visite.</w:t>
            </w:r>
          </w:p>
          <w:p w14:paraId="7F69497C" w14:textId="77777777" w:rsidR="005F316C" w:rsidRPr="00BB5956" w:rsidRDefault="005F316C" w:rsidP="005F316C">
            <w:pPr>
              <w:pStyle w:val="TexteArial"/>
              <w:tabs>
                <w:tab w:val="left" w:pos="0"/>
              </w:tabs>
              <w:spacing w:before="120"/>
              <w:rPr>
                <w:rFonts w:ascii="Calibri" w:hAnsi="Calibri"/>
                <w:bCs/>
              </w:rPr>
            </w:pPr>
          </w:p>
          <w:p w14:paraId="05351FF3" w14:textId="77777777" w:rsidR="005F316C" w:rsidRPr="00BB5956" w:rsidRDefault="005F316C" w:rsidP="005F316C">
            <w:pPr>
              <w:pStyle w:val="TexteArial"/>
              <w:tabs>
                <w:tab w:val="left" w:pos="0"/>
              </w:tabs>
              <w:spacing w:before="120"/>
              <w:ind w:firstLine="0"/>
              <w:rPr>
                <w:rFonts w:ascii="Calibri" w:hAnsi="Calibri"/>
                <w:bCs/>
              </w:rPr>
            </w:pPr>
            <w:r w:rsidRPr="00BB5956">
              <w:rPr>
                <w:rFonts w:ascii="Calibri" w:hAnsi="Calibri"/>
                <w:bCs/>
              </w:rPr>
              <w:t>Les parties constatent, le cas échéant, l’avancement des travaux arrêtés entre elles pour convenir d’une remise en bon état d’entretien et de fonctionnement, qu’elles consignent.</w:t>
            </w:r>
          </w:p>
          <w:p w14:paraId="6217512B" w14:textId="77777777" w:rsidR="005F316C" w:rsidRPr="00BB5956" w:rsidRDefault="005F316C" w:rsidP="005F316C">
            <w:pPr>
              <w:pStyle w:val="TexteArial"/>
              <w:tabs>
                <w:tab w:val="left" w:pos="0"/>
              </w:tabs>
              <w:spacing w:before="120"/>
              <w:rPr>
                <w:rFonts w:ascii="Calibri" w:hAnsi="Calibri"/>
                <w:bCs/>
              </w:rPr>
            </w:pPr>
          </w:p>
          <w:p w14:paraId="41277328" w14:textId="3391B8B0" w:rsidR="005F316C" w:rsidRPr="00BB5956" w:rsidRDefault="005F316C" w:rsidP="005F316C">
            <w:pPr>
              <w:pStyle w:val="TexteArial"/>
              <w:tabs>
                <w:tab w:val="left" w:pos="0"/>
              </w:tabs>
              <w:spacing w:before="120"/>
              <w:ind w:firstLine="0"/>
              <w:rPr>
                <w:rFonts w:ascii="Calibri" w:hAnsi="Calibri"/>
                <w:bCs/>
              </w:rPr>
            </w:pPr>
            <w:r w:rsidRPr="00BB5956">
              <w:rPr>
                <w:rFonts w:ascii="Calibri" w:hAnsi="Calibri"/>
                <w:bCs/>
              </w:rPr>
              <w:t xml:space="preserve">Chaque partie a le droit de se faire assister par toutes personnes compétentes, à condition d’en avoir informé l’autre </w:t>
            </w:r>
            <w:r w:rsidRPr="00C94030">
              <w:rPr>
                <w:rFonts w:ascii="Calibri" w:hAnsi="Calibri"/>
                <w:bCs/>
                <w:i/>
                <w:iCs/>
                <w:u w:val="single"/>
              </w:rPr>
              <w:t>a minima</w:t>
            </w:r>
            <w:r w:rsidRPr="00BB5956">
              <w:rPr>
                <w:rFonts w:ascii="Calibri" w:hAnsi="Calibri"/>
                <w:bCs/>
              </w:rPr>
              <w:t xml:space="preserve"> 6 jours francs ouvrés avant la date de visite.</w:t>
            </w:r>
          </w:p>
        </w:tc>
      </w:tr>
      <w:tr w:rsidR="005F316C" w:rsidRPr="00BB5956" w14:paraId="6B873220" w14:textId="77777777" w:rsidTr="009555F7">
        <w:trPr>
          <w:trHeight w:val="870"/>
        </w:trPr>
        <w:tc>
          <w:tcPr>
            <w:tcW w:w="2405" w:type="dxa"/>
            <w:vMerge/>
            <w:vAlign w:val="center"/>
          </w:tcPr>
          <w:p w14:paraId="3B4B898B" w14:textId="77777777" w:rsidR="005F316C" w:rsidRPr="00BB5956" w:rsidRDefault="005F316C" w:rsidP="005F316C">
            <w:pPr>
              <w:pStyle w:val="TexteArial"/>
              <w:tabs>
                <w:tab w:val="left" w:pos="0"/>
              </w:tabs>
              <w:spacing w:before="120"/>
              <w:rPr>
                <w:rFonts w:ascii="Calibri" w:hAnsi="Calibri"/>
                <w:b/>
                <w:bCs/>
              </w:rPr>
            </w:pPr>
          </w:p>
        </w:tc>
        <w:tc>
          <w:tcPr>
            <w:tcW w:w="2835" w:type="dxa"/>
            <w:vAlign w:val="center"/>
            <w:hideMark/>
          </w:tcPr>
          <w:p w14:paraId="5BE85F54" w14:textId="77777777" w:rsidR="005F316C" w:rsidRPr="00BB5956" w:rsidRDefault="005F316C" w:rsidP="00C94030">
            <w:pPr>
              <w:pStyle w:val="TexteArial"/>
              <w:tabs>
                <w:tab w:val="left" w:pos="0"/>
              </w:tabs>
              <w:spacing w:before="120"/>
              <w:ind w:firstLine="0"/>
              <w:rPr>
                <w:rFonts w:ascii="Calibri" w:hAnsi="Calibri"/>
                <w:b/>
                <w:bCs/>
              </w:rPr>
            </w:pPr>
            <w:r w:rsidRPr="00BB5956">
              <w:rPr>
                <w:rFonts w:ascii="Calibri" w:hAnsi="Calibri"/>
                <w:b/>
                <w:bCs/>
              </w:rPr>
              <w:t>Liste des biens de reprise</w:t>
            </w:r>
          </w:p>
        </w:tc>
        <w:tc>
          <w:tcPr>
            <w:tcW w:w="4253" w:type="dxa"/>
            <w:vAlign w:val="center"/>
            <w:hideMark/>
          </w:tcPr>
          <w:p w14:paraId="7C9DFE71" w14:textId="3B3AD359" w:rsidR="005F316C" w:rsidRDefault="005F316C" w:rsidP="005F316C">
            <w:pPr>
              <w:pStyle w:val="TexteArial"/>
              <w:tabs>
                <w:tab w:val="left" w:pos="0"/>
              </w:tabs>
              <w:spacing w:before="120"/>
              <w:ind w:firstLine="0"/>
              <w:rPr>
                <w:rFonts w:ascii="Calibri" w:hAnsi="Calibri"/>
                <w:bCs/>
              </w:rPr>
            </w:pPr>
            <w:r w:rsidRPr="00BB5956">
              <w:rPr>
                <w:rFonts w:ascii="Calibri" w:hAnsi="Calibri"/>
                <w:bCs/>
              </w:rPr>
              <w:t xml:space="preserve">A la demande du </w:t>
            </w:r>
            <w:r>
              <w:rPr>
                <w:rFonts w:ascii="Calibri" w:hAnsi="Calibri"/>
                <w:bCs/>
              </w:rPr>
              <w:t>CNC</w:t>
            </w:r>
            <w:r w:rsidRPr="00BB5956">
              <w:rPr>
                <w:rFonts w:ascii="Calibri" w:hAnsi="Calibri"/>
                <w:bCs/>
              </w:rPr>
              <w:t xml:space="preserve">, le </w:t>
            </w:r>
            <w:r>
              <w:rPr>
                <w:rFonts w:ascii="Calibri" w:hAnsi="Calibri"/>
                <w:bCs/>
              </w:rPr>
              <w:t>Titulaire</w:t>
            </w:r>
            <w:r w:rsidRPr="00BB5956">
              <w:rPr>
                <w:rFonts w:ascii="Calibri" w:hAnsi="Calibri"/>
                <w:bCs/>
              </w:rPr>
              <w:t xml:space="preserve"> liste ces biens avec leur coût d’acquisition et leur amortissement.</w:t>
            </w:r>
          </w:p>
          <w:p w14:paraId="24C7E142" w14:textId="77777777" w:rsidR="005F316C" w:rsidRPr="00BB5956" w:rsidRDefault="005F316C" w:rsidP="00C94030">
            <w:pPr>
              <w:pStyle w:val="TexteArial"/>
              <w:tabs>
                <w:tab w:val="left" w:pos="0"/>
              </w:tabs>
              <w:spacing w:before="120"/>
              <w:ind w:firstLine="0"/>
              <w:rPr>
                <w:rFonts w:ascii="Calibri" w:hAnsi="Calibri"/>
                <w:bCs/>
              </w:rPr>
            </w:pPr>
          </w:p>
          <w:p w14:paraId="631D064A" w14:textId="77777777" w:rsidR="005F316C" w:rsidRPr="00BB5956" w:rsidRDefault="005F316C" w:rsidP="00C94030">
            <w:pPr>
              <w:pStyle w:val="TexteArial"/>
              <w:tabs>
                <w:tab w:val="left" w:pos="0"/>
              </w:tabs>
              <w:spacing w:before="120"/>
              <w:ind w:firstLine="0"/>
              <w:rPr>
                <w:rFonts w:ascii="Calibri" w:hAnsi="Calibri"/>
                <w:bCs/>
              </w:rPr>
            </w:pPr>
            <w:r w:rsidRPr="00BB5956">
              <w:rPr>
                <w:rFonts w:ascii="Calibri" w:hAnsi="Calibri"/>
                <w:bCs/>
              </w:rPr>
              <w:t>Le délai de transmission de la liste est de 15 jours francs ouvrés.</w:t>
            </w:r>
          </w:p>
        </w:tc>
      </w:tr>
      <w:tr w:rsidR="005F316C" w:rsidRPr="00BB5956" w14:paraId="63B797D5" w14:textId="77777777" w:rsidTr="009555F7">
        <w:trPr>
          <w:trHeight w:val="870"/>
        </w:trPr>
        <w:tc>
          <w:tcPr>
            <w:tcW w:w="2405" w:type="dxa"/>
            <w:vMerge/>
            <w:vAlign w:val="center"/>
          </w:tcPr>
          <w:p w14:paraId="3C9AEF62" w14:textId="77777777" w:rsidR="005F316C" w:rsidRPr="00BB5956" w:rsidRDefault="005F316C" w:rsidP="005F316C">
            <w:pPr>
              <w:pStyle w:val="TexteArial"/>
              <w:tabs>
                <w:tab w:val="left" w:pos="0"/>
              </w:tabs>
              <w:spacing w:before="120"/>
              <w:rPr>
                <w:rFonts w:ascii="Calibri" w:hAnsi="Calibri"/>
                <w:b/>
                <w:bCs/>
              </w:rPr>
            </w:pPr>
          </w:p>
        </w:tc>
        <w:tc>
          <w:tcPr>
            <w:tcW w:w="2835" w:type="dxa"/>
            <w:vAlign w:val="center"/>
            <w:hideMark/>
          </w:tcPr>
          <w:p w14:paraId="1EDE62E3" w14:textId="77777777" w:rsidR="005F316C" w:rsidRPr="00BB5956" w:rsidRDefault="005F316C" w:rsidP="00C94030">
            <w:pPr>
              <w:pStyle w:val="TexteArial"/>
              <w:tabs>
                <w:tab w:val="left" w:pos="0"/>
              </w:tabs>
              <w:spacing w:before="120"/>
              <w:ind w:firstLine="0"/>
              <w:rPr>
                <w:rFonts w:ascii="Calibri" w:hAnsi="Calibri"/>
                <w:b/>
                <w:bCs/>
              </w:rPr>
            </w:pPr>
            <w:r w:rsidRPr="00BB5956">
              <w:rPr>
                <w:rFonts w:ascii="Calibri" w:hAnsi="Calibri"/>
                <w:b/>
                <w:bCs/>
              </w:rPr>
              <w:t>Transmission des informations sur le personnel</w:t>
            </w:r>
          </w:p>
        </w:tc>
        <w:tc>
          <w:tcPr>
            <w:tcW w:w="4253" w:type="dxa"/>
            <w:vAlign w:val="center"/>
            <w:hideMark/>
          </w:tcPr>
          <w:p w14:paraId="5484619A" w14:textId="69821BD4" w:rsidR="005F316C" w:rsidRPr="00BB5956" w:rsidRDefault="005F316C" w:rsidP="00C94030">
            <w:pPr>
              <w:pStyle w:val="TexteArial"/>
              <w:tabs>
                <w:tab w:val="left" w:pos="0"/>
              </w:tabs>
              <w:spacing w:before="120"/>
              <w:ind w:firstLine="0"/>
              <w:rPr>
                <w:rFonts w:ascii="Calibri" w:hAnsi="Calibri"/>
                <w:bCs/>
              </w:rPr>
            </w:pPr>
            <w:r w:rsidRPr="00BB5956">
              <w:rPr>
                <w:rFonts w:ascii="Calibri" w:hAnsi="Calibri"/>
                <w:bCs/>
              </w:rPr>
              <w:t xml:space="preserve">A la demande du </w:t>
            </w:r>
            <w:r>
              <w:rPr>
                <w:rFonts w:ascii="Calibri" w:hAnsi="Calibri"/>
                <w:bCs/>
              </w:rPr>
              <w:t>CNC</w:t>
            </w:r>
            <w:r w:rsidRPr="00BB5956">
              <w:rPr>
                <w:rFonts w:ascii="Calibri" w:hAnsi="Calibri"/>
                <w:bCs/>
              </w:rPr>
              <w:t xml:space="preserve">, le </w:t>
            </w:r>
            <w:r>
              <w:rPr>
                <w:rFonts w:ascii="Calibri" w:hAnsi="Calibri"/>
                <w:bCs/>
              </w:rPr>
              <w:t>Titulaire</w:t>
            </w:r>
            <w:r w:rsidRPr="00BB5956">
              <w:rPr>
                <w:rFonts w:ascii="Calibri" w:hAnsi="Calibri"/>
                <w:bCs/>
              </w:rPr>
              <w:t xml:space="preserve"> fournit la liste du personnel comportant les informations requises par celui-ci.</w:t>
            </w:r>
          </w:p>
          <w:p w14:paraId="75A12131" w14:textId="77777777" w:rsidR="005F316C" w:rsidRPr="00BB5956" w:rsidRDefault="005F316C" w:rsidP="005F316C">
            <w:pPr>
              <w:pStyle w:val="TexteArial"/>
              <w:tabs>
                <w:tab w:val="left" w:pos="0"/>
              </w:tabs>
              <w:spacing w:before="120"/>
              <w:rPr>
                <w:rFonts w:ascii="Calibri" w:hAnsi="Calibri"/>
                <w:bCs/>
              </w:rPr>
            </w:pPr>
          </w:p>
          <w:p w14:paraId="4183433F" w14:textId="77777777" w:rsidR="005F316C" w:rsidRPr="00BB5956" w:rsidRDefault="005F316C" w:rsidP="00C94030">
            <w:pPr>
              <w:pStyle w:val="TexteArial"/>
              <w:tabs>
                <w:tab w:val="left" w:pos="0"/>
              </w:tabs>
              <w:spacing w:before="120"/>
              <w:ind w:firstLine="0"/>
              <w:rPr>
                <w:rFonts w:ascii="Calibri" w:hAnsi="Calibri"/>
                <w:bCs/>
              </w:rPr>
            </w:pPr>
            <w:r w:rsidRPr="00BB5956">
              <w:rPr>
                <w:rFonts w:ascii="Calibri" w:hAnsi="Calibri"/>
                <w:bCs/>
              </w:rPr>
              <w:t>Le délai de transmission de la liste est de 15 jours francs ouvrés.</w:t>
            </w:r>
          </w:p>
        </w:tc>
      </w:tr>
      <w:tr w:rsidR="005F316C" w:rsidRPr="00BB5956" w14:paraId="04A220D9" w14:textId="77777777" w:rsidTr="009555F7">
        <w:trPr>
          <w:trHeight w:val="870"/>
        </w:trPr>
        <w:tc>
          <w:tcPr>
            <w:tcW w:w="2405" w:type="dxa"/>
            <w:vMerge w:val="restart"/>
            <w:vAlign w:val="center"/>
            <w:hideMark/>
          </w:tcPr>
          <w:p w14:paraId="1548BF51" w14:textId="77777777" w:rsidR="005F316C" w:rsidRPr="00BB5956" w:rsidRDefault="005F316C" w:rsidP="00C94030">
            <w:pPr>
              <w:pStyle w:val="TexteArial"/>
              <w:tabs>
                <w:tab w:val="left" w:pos="0"/>
              </w:tabs>
              <w:spacing w:before="120"/>
              <w:ind w:firstLine="0"/>
              <w:rPr>
                <w:rFonts w:ascii="Calibri" w:hAnsi="Calibri"/>
                <w:b/>
                <w:bCs/>
              </w:rPr>
            </w:pPr>
            <w:r w:rsidRPr="00BB5956">
              <w:rPr>
                <w:rFonts w:ascii="Calibri" w:hAnsi="Calibri"/>
                <w:b/>
                <w:bCs/>
              </w:rPr>
              <w:t>À partir de 6 mois avant la fin du contrat jusqu'à son Terme</w:t>
            </w:r>
          </w:p>
        </w:tc>
        <w:tc>
          <w:tcPr>
            <w:tcW w:w="2835" w:type="dxa"/>
            <w:vAlign w:val="center"/>
            <w:hideMark/>
          </w:tcPr>
          <w:p w14:paraId="22E04059" w14:textId="77777777" w:rsidR="005F316C" w:rsidRPr="00BB5956" w:rsidRDefault="005F316C" w:rsidP="00C94030">
            <w:pPr>
              <w:pStyle w:val="TexteArial"/>
              <w:tabs>
                <w:tab w:val="left" w:pos="0"/>
              </w:tabs>
              <w:spacing w:before="120"/>
              <w:ind w:firstLine="0"/>
              <w:rPr>
                <w:rFonts w:ascii="Calibri" w:hAnsi="Calibri"/>
                <w:b/>
                <w:bCs/>
              </w:rPr>
            </w:pPr>
            <w:r w:rsidRPr="00BB5956">
              <w:rPr>
                <w:rFonts w:ascii="Calibri" w:hAnsi="Calibri"/>
                <w:b/>
                <w:bCs/>
              </w:rPr>
              <w:t>Mise à jour des informations du personnel</w:t>
            </w:r>
          </w:p>
        </w:tc>
        <w:tc>
          <w:tcPr>
            <w:tcW w:w="4253" w:type="dxa"/>
            <w:vAlign w:val="center"/>
            <w:hideMark/>
          </w:tcPr>
          <w:p w14:paraId="10115979" w14:textId="0CF330FC" w:rsidR="005F316C" w:rsidRPr="00BB5956" w:rsidRDefault="005F316C" w:rsidP="00C94030">
            <w:pPr>
              <w:pStyle w:val="TexteArial"/>
              <w:tabs>
                <w:tab w:val="left" w:pos="0"/>
              </w:tabs>
              <w:spacing w:before="120"/>
              <w:ind w:firstLine="0"/>
              <w:rPr>
                <w:rFonts w:ascii="Calibri" w:hAnsi="Calibri"/>
                <w:bCs/>
              </w:rPr>
            </w:pPr>
            <w:r w:rsidRPr="00BB5956">
              <w:rPr>
                <w:rFonts w:ascii="Calibri" w:hAnsi="Calibri"/>
                <w:bCs/>
              </w:rPr>
              <w:t xml:space="preserve">Dans les 6 derniers mois du contrat, toute modification dans l’état de reprise du personnel doit être communiquée au </w:t>
            </w:r>
            <w:r>
              <w:rPr>
                <w:rFonts w:ascii="Calibri" w:hAnsi="Calibri"/>
                <w:bCs/>
              </w:rPr>
              <w:t>CNC</w:t>
            </w:r>
            <w:r w:rsidRPr="00BB5956">
              <w:rPr>
                <w:rFonts w:ascii="Calibri" w:hAnsi="Calibri"/>
                <w:bCs/>
              </w:rPr>
              <w:t xml:space="preserve"> sous peine de pénalités.</w:t>
            </w:r>
          </w:p>
        </w:tc>
      </w:tr>
      <w:tr w:rsidR="005F316C" w:rsidRPr="00BB5956" w14:paraId="44BFED16" w14:textId="77777777" w:rsidTr="009555F7">
        <w:trPr>
          <w:trHeight w:val="870"/>
        </w:trPr>
        <w:tc>
          <w:tcPr>
            <w:tcW w:w="2405" w:type="dxa"/>
            <w:vMerge/>
            <w:vAlign w:val="center"/>
          </w:tcPr>
          <w:p w14:paraId="5AD2C68C" w14:textId="77777777" w:rsidR="005F316C" w:rsidRPr="00BB5956" w:rsidRDefault="005F316C" w:rsidP="005F316C">
            <w:pPr>
              <w:pStyle w:val="TexteArial"/>
              <w:tabs>
                <w:tab w:val="left" w:pos="0"/>
              </w:tabs>
              <w:spacing w:before="120"/>
              <w:rPr>
                <w:rFonts w:ascii="Calibri" w:hAnsi="Calibri"/>
                <w:b/>
                <w:bCs/>
              </w:rPr>
            </w:pPr>
          </w:p>
        </w:tc>
        <w:tc>
          <w:tcPr>
            <w:tcW w:w="2835" w:type="dxa"/>
            <w:vAlign w:val="center"/>
          </w:tcPr>
          <w:p w14:paraId="6317DF05" w14:textId="77777777" w:rsidR="005F316C" w:rsidRPr="00BB5956" w:rsidRDefault="005F316C" w:rsidP="00C94030">
            <w:pPr>
              <w:pStyle w:val="TexteArial"/>
              <w:tabs>
                <w:tab w:val="left" w:pos="0"/>
              </w:tabs>
              <w:spacing w:before="120"/>
              <w:ind w:firstLine="0"/>
              <w:rPr>
                <w:rFonts w:ascii="Calibri" w:hAnsi="Calibri"/>
                <w:b/>
                <w:bCs/>
              </w:rPr>
            </w:pPr>
            <w:r w:rsidRPr="00BB5956">
              <w:rPr>
                <w:rFonts w:ascii="Calibri" w:hAnsi="Calibri"/>
                <w:b/>
                <w:bCs/>
              </w:rPr>
              <w:t>Transmission des documents et données de toutes natures</w:t>
            </w:r>
          </w:p>
        </w:tc>
        <w:tc>
          <w:tcPr>
            <w:tcW w:w="4253" w:type="dxa"/>
            <w:vAlign w:val="center"/>
          </w:tcPr>
          <w:p w14:paraId="25D3ADD1" w14:textId="0DC6B331" w:rsidR="005F316C" w:rsidRPr="00BB5956" w:rsidRDefault="005F316C" w:rsidP="00C94030">
            <w:pPr>
              <w:pStyle w:val="TexteArial"/>
              <w:tabs>
                <w:tab w:val="left" w:pos="0"/>
              </w:tabs>
              <w:spacing w:before="120"/>
              <w:ind w:firstLine="0"/>
              <w:rPr>
                <w:rFonts w:ascii="Calibri" w:hAnsi="Calibri"/>
                <w:bCs/>
              </w:rPr>
            </w:pPr>
            <w:r w:rsidRPr="00BB5956">
              <w:rPr>
                <w:rFonts w:ascii="Calibri" w:hAnsi="Calibri"/>
                <w:bCs/>
              </w:rPr>
              <w:t xml:space="preserve">Le </w:t>
            </w:r>
            <w:r>
              <w:rPr>
                <w:rFonts w:ascii="Calibri" w:hAnsi="Calibri"/>
                <w:bCs/>
              </w:rPr>
              <w:t>Titulaire</w:t>
            </w:r>
            <w:r w:rsidRPr="00BB5956">
              <w:rPr>
                <w:rFonts w:ascii="Calibri" w:hAnsi="Calibri"/>
                <w:bCs/>
              </w:rPr>
              <w:t xml:space="preserve"> doit fournir tous les renseignements et documents sollicités par le </w:t>
            </w:r>
            <w:r>
              <w:rPr>
                <w:rFonts w:ascii="Calibri" w:hAnsi="Calibri"/>
                <w:bCs/>
              </w:rPr>
              <w:t>CNC</w:t>
            </w:r>
            <w:r w:rsidRPr="00BB5956">
              <w:rPr>
                <w:rFonts w:ascii="Calibri" w:hAnsi="Calibri"/>
                <w:bCs/>
              </w:rPr>
              <w:t xml:space="preserve"> dans un délai de 15 jours francs ouvrés à compter de la demande faite par le </w:t>
            </w:r>
            <w:r>
              <w:rPr>
                <w:rFonts w:ascii="Calibri" w:hAnsi="Calibri"/>
                <w:bCs/>
              </w:rPr>
              <w:t>CNC</w:t>
            </w:r>
            <w:r w:rsidRPr="00BB5956">
              <w:rPr>
                <w:rFonts w:ascii="Calibri" w:hAnsi="Calibri"/>
                <w:bCs/>
              </w:rPr>
              <w:t>.</w:t>
            </w:r>
          </w:p>
        </w:tc>
      </w:tr>
      <w:tr w:rsidR="005F316C" w:rsidRPr="00BB5956" w14:paraId="76127DE1" w14:textId="77777777" w:rsidTr="009555F7">
        <w:trPr>
          <w:trHeight w:val="870"/>
        </w:trPr>
        <w:tc>
          <w:tcPr>
            <w:tcW w:w="2405" w:type="dxa"/>
            <w:vAlign w:val="center"/>
            <w:hideMark/>
          </w:tcPr>
          <w:p w14:paraId="11F74DBF" w14:textId="77777777" w:rsidR="005F316C" w:rsidRPr="00BB5956" w:rsidRDefault="005F316C" w:rsidP="00C94030">
            <w:pPr>
              <w:pStyle w:val="TexteArial"/>
              <w:tabs>
                <w:tab w:val="left" w:pos="0"/>
              </w:tabs>
              <w:spacing w:before="120"/>
              <w:ind w:firstLine="0"/>
              <w:rPr>
                <w:rFonts w:ascii="Calibri" w:hAnsi="Calibri"/>
                <w:b/>
                <w:bCs/>
              </w:rPr>
            </w:pPr>
            <w:r w:rsidRPr="00BB5956">
              <w:rPr>
                <w:rFonts w:ascii="Calibri" w:hAnsi="Calibri"/>
                <w:b/>
                <w:bCs/>
              </w:rPr>
              <w:t>Après réception de la liste des biens de reprise</w:t>
            </w:r>
          </w:p>
        </w:tc>
        <w:tc>
          <w:tcPr>
            <w:tcW w:w="2835" w:type="dxa"/>
            <w:vAlign w:val="center"/>
            <w:hideMark/>
          </w:tcPr>
          <w:p w14:paraId="576E4950" w14:textId="4D01B626" w:rsidR="005F316C" w:rsidRPr="00BB5956" w:rsidRDefault="005F316C" w:rsidP="00C94030">
            <w:pPr>
              <w:pStyle w:val="TexteArial"/>
              <w:tabs>
                <w:tab w:val="left" w:pos="0"/>
              </w:tabs>
              <w:spacing w:before="120"/>
              <w:ind w:firstLine="0"/>
              <w:rPr>
                <w:rFonts w:ascii="Calibri" w:hAnsi="Calibri"/>
                <w:b/>
                <w:bCs/>
              </w:rPr>
            </w:pPr>
            <w:r w:rsidRPr="00BB5956">
              <w:rPr>
                <w:rFonts w:ascii="Calibri" w:hAnsi="Calibri"/>
                <w:b/>
                <w:bCs/>
              </w:rPr>
              <w:t xml:space="preserve">Décision du </w:t>
            </w:r>
            <w:r w:rsidR="00DA3D54">
              <w:rPr>
                <w:rFonts w:ascii="Calibri" w:hAnsi="Calibri"/>
                <w:b/>
                <w:bCs/>
              </w:rPr>
              <w:t>CNC</w:t>
            </w:r>
            <w:r w:rsidRPr="00BB5956">
              <w:rPr>
                <w:rFonts w:ascii="Calibri" w:hAnsi="Calibri"/>
                <w:b/>
                <w:bCs/>
              </w:rPr>
              <w:t xml:space="preserve"> sur le rachat des biens de reprise</w:t>
            </w:r>
          </w:p>
        </w:tc>
        <w:tc>
          <w:tcPr>
            <w:tcW w:w="4253" w:type="dxa"/>
            <w:vAlign w:val="center"/>
            <w:hideMark/>
          </w:tcPr>
          <w:p w14:paraId="3CFF735B" w14:textId="130A787C" w:rsidR="005F316C" w:rsidRPr="00BB5956" w:rsidRDefault="005F316C" w:rsidP="00C94030">
            <w:pPr>
              <w:pStyle w:val="TexteArial"/>
              <w:tabs>
                <w:tab w:val="left" w:pos="0"/>
              </w:tabs>
              <w:spacing w:before="120"/>
              <w:ind w:firstLine="0"/>
              <w:rPr>
                <w:rFonts w:ascii="Calibri" w:hAnsi="Calibri"/>
                <w:bCs/>
              </w:rPr>
            </w:pPr>
            <w:r w:rsidRPr="00BB5956">
              <w:rPr>
                <w:rFonts w:ascii="Calibri" w:hAnsi="Calibri"/>
                <w:bCs/>
              </w:rPr>
              <w:t xml:space="preserve">Le </w:t>
            </w:r>
            <w:r w:rsidR="00DA3D54">
              <w:rPr>
                <w:rFonts w:ascii="Calibri" w:hAnsi="Calibri"/>
                <w:bCs/>
              </w:rPr>
              <w:t>CNC</w:t>
            </w:r>
            <w:r w:rsidRPr="00BB5956">
              <w:rPr>
                <w:rFonts w:ascii="Calibri" w:hAnsi="Calibri"/>
                <w:bCs/>
              </w:rPr>
              <w:t xml:space="preserve"> décide de racheter ou non les biens après un contrôle contradictoire de leur état.</w:t>
            </w:r>
          </w:p>
          <w:p w14:paraId="2EF9361D" w14:textId="77777777" w:rsidR="005F316C" w:rsidRPr="00BB5956" w:rsidRDefault="005F316C" w:rsidP="005F316C">
            <w:pPr>
              <w:pStyle w:val="TexteArial"/>
              <w:tabs>
                <w:tab w:val="left" w:pos="0"/>
              </w:tabs>
              <w:spacing w:before="120"/>
              <w:rPr>
                <w:rFonts w:ascii="Calibri" w:hAnsi="Calibri"/>
                <w:bCs/>
              </w:rPr>
            </w:pPr>
          </w:p>
          <w:p w14:paraId="299DB806" w14:textId="1CDAEAE6" w:rsidR="005F316C" w:rsidRPr="00BB5956" w:rsidRDefault="005F316C" w:rsidP="00C94030">
            <w:pPr>
              <w:pStyle w:val="TexteArial"/>
              <w:tabs>
                <w:tab w:val="left" w:pos="0"/>
              </w:tabs>
              <w:spacing w:before="120"/>
              <w:ind w:firstLine="0"/>
              <w:rPr>
                <w:rFonts w:ascii="Calibri" w:hAnsi="Calibri"/>
                <w:bCs/>
              </w:rPr>
            </w:pPr>
            <w:r w:rsidRPr="00BB5956">
              <w:rPr>
                <w:rFonts w:ascii="Calibri" w:hAnsi="Calibri"/>
                <w:bCs/>
              </w:rPr>
              <w:t xml:space="preserve">Les contrôles contradictoires sont notifiés 15 jours francs ouvrés à l’avance au </w:t>
            </w:r>
            <w:r w:rsidR="00DA3D54">
              <w:rPr>
                <w:rFonts w:ascii="Calibri" w:hAnsi="Calibri"/>
                <w:bCs/>
              </w:rPr>
              <w:t>Titulaire</w:t>
            </w:r>
            <w:r w:rsidRPr="00BB5956">
              <w:rPr>
                <w:rFonts w:ascii="Calibri" w:hAnsi="Calibri"/>
                <w:bCs/>
              </w:rPr>
              <w:t xml:space="preserve"> par le </w:t>
            </w:r>
            <w:r w:rsidR="00DA3D54">
              <w:rPr>
                <w:rFonts w:ascii="Calibri" w:hAnsi="Calibri"/>
                <w:bCs/>
              </w:rPr>
              <w:t>CNC</w:t>
            </w:r>
            <w:r w:rsidRPr="00BB5956">
              <w:rPr>
                <w:rFonts w:ascii="Calibri" w:hAnsi="Calibri"/>
                <w:bCs/>
              </w:rPr>
              <w:t>.</w:t>
            </w:r>
          </w:p>
          <w:p w14:paraId="22A98E94" w14:textId="1797BC5A" w:rsidR="005F316C" w:rsidRPr="00BB5956" w:rsidRDefault="005F316C" w:rsidP="00C94030">
            <w:pPr>
              <w:pStyle w:val="TexteArial"/>
              <w:tabs>
                <w:tab w:val="left" w:pos="0"/>
              </w:tabs>
              <w:spacing w:before="120"/>
              <w:ind w:firstLine="0"/>
              <w:rPr>
                <w:rFonts w:ascii="Calibri" w:hAnsi="Calibri"/>
                <w:bCs/>
              </w:rPr>
            </w:pPr>
            <w:r w:rsidRPr="00BB5956">
              <w:rPr>
                <w:rFonts w:ascii="Calibri" w:hAnsi="Calibri"/>
                <w:bCs/>
              </w:rPr>
              <w:t xml:space="preserve">Ces contrôles donnent lieu à PV rédigé de la part du </w:t>
            </w:r>
            <w:r w:rsidR="00DA3D54">
              <w:rPr>
                <w:rFonts w:ascii="Calibri" w:hAnsi="Calibri"/>
                <w:bCs/>
              </w:rPr>
              <w:t>CNC</w:t>
            </w:r>
            <w:r w:rsidRPr="00BB5956">
              <w:rPr>
                <w:rFonts w:ascii="Calibri" w:hAnsi="Calibri"/>
                <w:bCs/>
              </w:rPr>
              <w:t>.</w:t>
            </w:r>
          </w:p>
          <w:p w14:paraId="5DCF99C8" w14:textId="77777777" w:rsidR="005F316C" w:rsidRPr="00BB5956" w:rsidRDefault="005F316C" w:rsidP="005F316C">
            <w:pPr>
              <w:pStyle w:val="TexteArial"/>
              <w:tabs>
                <w:tab w:val="left" w:pos="0"/>
              </w:tabs>
              <w:spacing w:before="120"/>
              <w:rPr>
                <w:rFonts w:ascii="Calibri" w:hAnsi="Calibri"/>
                <w:bCs/>
              </w:rPr>
            </w:pPr>
          </w:p>
          <w:p w14:paraId="004B7B95" w14:textId="77777777" w:rsidR="005F316C" w:rsidRPr="00BB5956" w:rsidRDefault="005F316C" w:rsidP="00C94030">
            <w:pPr>
              <w:pStyle w:val="TexteArial"/>
              <w:tabs>
                <w:tab w:val="left" w:pos="0"/>
              </w:tabs>
              <w:spacing w:before="120"/>
              <w:ind w:firstLine="0"/>
              <w:rPr>
                <w:rFonts w:ascii="Calibri" w:hAnsi="Calibri"/>
                <w:bCs/>
              </w:rPr>
            </w:pPr>
            <w:r w:rsidRPr="00BB5956">
              <w:rPr>
                <w:rFonts w:ascii="Calibri" w:hAnsi="Calibri"/>
                <w:bCs/>
              </w:rPr>
              <w:t xml:space="preserve">Dans l’éventualité où une remise en état de fonctionnement est nécessaire, ces PV en font mention. Cette remise en état ne peut avoir lieu qu’après constat contradictoire. </w:t>
            </w:r>
          </w:p>
          <w:p w14:paraId="6AD0A226" w14:textId="77777777" w:rsidR="005F316C" w:rsidRPr="00BB5956" w:rsidRDefault="005F316C" w:rsidP="005F316C">
            <w:pPr>
              <w:pStyle w:val="TexteArial"/>
              <w:tabs>
                <w:tab w:val="left" w:pos="0"/>
              </w:tabs>
              <w:spacing w:before="120"/>
              <w:rPr>
                <w:rFonts w:ascii="Calibri" w:hAnsi="Calibri"/>
                <w:bCs/>
              </w:rPr>
            </w:pPr>
          </w:p>
          <w:p w14:paraId="60E96D49" w14:textId="77777777" w:rsidR="005F316C" w:rsidRPr="00BB5956" w:rsidRDefault="005F316C" w:rsidP="00C94030">
            <w:pPr>
              <w:pStyle w:val="TexteArial"/>
              <w:tabs>
                <w:tab w:val="left" w:pos="0"/>
              </w:tabs>
              <w:spacing w:before="120"/>
              <w:ind w:firstLine="0"/>
              <w:rPr>
                <w:rFonts w:ascii="Calibri" w:hAnsi="Calibri"/>
                <w:bCs/>
              </w:rPr>
            </w:pPr>
            <w:r w:rsidRPr="00BB5956">
              <w:rPr>
                <w:rFonts w:ascii="Calibri" w:hAnsi="Calibri"/>
                <w:bCs/>
              </w:rPr>
              <w:t xml:space="preserve">Chaque partie a le droit de se faire assister par toutes personnes compétentes, à condition d’en avoir informé l’autre </w:t>
            </w:r>
            <w:r w:rsidRPr="00C94030">
              <w:rPr>
                <w:rFonts w:ascii="Calibri" w:hAnsi="Calibri"/>
                <w:bCs/>
                <w:i/>
                <w:iCs/>
              </w:rPr>
              <w:t>a minima</w:t>
            </w:r>
            <w:r w:rsidRPr="00BB5956">
              <w:rPr>
                <w:rFonts w:ascii="Calibri" w:hAnsi="Calibri"/>
                <w:bCs/>
              </w:rPr>
              <w:t xml:space="preserve"> 6 jours francs ouvrés avant la date de visite.</w:t>
            </w:r>
          </w:p>
        </w:tc>
      </w:tr>
      <w:tr w:rsidR="005F316C" w:rsidRPr="00BB5956" w14:paraId="230123DD" w14:textId="77777777" w:rsidTr="009555F7">
        <w:trPr>
          <w:trHeight w:val="1160"/>
        </w:trPr>
        <w:tc>
          <w:tcPr>
            <w:tcW w:w="2405" w:type="dxa"/>
            <w:vAlign w:val="center"/>
            <w:hideMark/>
          </w:tcPr>
          <w:p w14:paraId="5DEE9FDA" w14:textId="77777777" w:rsidR="005F316C" w:rsidRPr="00BB5956" w:rsidRDefault="005F316C" w:rsidP="00C94030">
            <w:pPr>
              <w:pStyle w:val="TexteArial"/>
              <w:tabs>
                <w:tab w:val="left" w:pos="0"/>
              </w:tabs>
              <w:spacing w:before="120"/>
              <w:ind w:firstLine="0"/>
              <w:rPr>
                <w:rFonts w:ascii="Calibri" w:hAnsi="Calibri"/>
                <w:b/>
                <w:bCs/>
              </w:rPr>
            </w:pPr>
            <w:r w:rsidRPr="00BB5956">
              <w:rPr>
                <w:rFonts w:ascii="Calibri" w:hAnsi="Calibri"/>
                <w:b/>
                <w:bCs/>
              </w:rPr>
              <w:t>Au Terme du contrat</w:t>
            </w:r>
          </w:p>
        </w:tc>
        <w:tc>
          <w:tcPr>
            <w:tcW w:w="2835" w:type="dxa"/>
            <w:vAlign w:val="center"/>
            <w:hideMark/>
          </w:tcPr>
          <w:p w14:paraId="267744AA" w14:textId="77777777" w:rsidR="005F316C" w:rsidRPr="00BB5956" w:rsidRDefault="005F316C" w:rsidP="00C94030">
            <w:pPr>
              <w:pStyle w:val="TexteArial"/>
              <w:tabs>
                <w:tab w:val="left" w:pos="0"/>
              </w:tabs>
              <w:spacing w:before="120"/>
              <w:ind w:firstLine="0"/>
              <w:rPr>
                <w:rFonts w:ascii="Calibri" w:hAnsi="Calibri"/>
                <w:b/>
                <w:bCs/>
              </w:rPr>
            </w:pPr>
            <w:r w:rsidRPr="00BB5956">
              <w:rPr>
                <w:rFonts w:ascii="Calibri" w:hAnsi="Calibri"/>
                <w:b/>
                <w:bCs/>
              </w:rPr>
              <w:t>Remise des biens de retour</w:t>
            </w:r>
          </w:p>
        </w:tc>
        <w:tc>
          <w:tcPr>
            <w:tcW w:w="4253" w:type="dxa"/>
            <w:vAlign w:val="center"/>
            <w:hideMark/>
          </w:tcPr>
          <w:p w14:paraId="4891F8C3" w14:textId="51FE3203" w:rsidR="005F316C" w:rsidRPr="00BB5956" w:rsidRDefault="005F316C" w:rsidP="00C94030">
            <w:pPr>
              <w:pStyle w:val="TexteArial"/>
              <w:tabs>
                <w:tab w:val="left" w:pos="0"/>
              </w:tabs>
              <w:spacing w:before="120"/>
              <w:ind w:firstLine="0"/>
              <w:rPr>
                <w:rFonts w:ascii="Calibri" w:hAnsi="Calibri"/>
                <w:bCs/>
              </w:rPr>
            </w:pPr>
            <w:r w:rsidRPr="00BB5956">
              <w:rPr>
                <w:rFonts w:ascii="Calibri" w:hAnsi="Calibri"/>
                <w:bCs/>
              </w:rPr>
              <w:t xml:space="preserve">Le </w:t>
            </w:r>
            <w:r w:rsidR="00DA3D54">
              <w:rPr>
                <w:rFonts w:ascii="Calibri" w:hAnsi="Calibri"/>
                <w:bCs/>
              </w:rPr>
              <w:t>Titulaire</w:t>
            </w:r>
            <w:r w:rsidRPr="00BB5956">
              <w:rPr>
                <w:rFonts w:ascii="Calibri" w:hAnsi="Calibri"/>
                <w:bCs/>
              </w:rPr>
              <w:t xml:space="preserve"> remet gratuitement au </w:t>
            </w:r>
            <w:r w:rsidR="00DA3D54">
              <w:rPr>
                <w:rFonts w:ascii="Calibri" w:hAnsi="Calibri"/>
                <w:bCs/>
              </w:rPr>
              <w:t>CNC</w:t>
            </w:r>
            <w:r w:rsidRPr="00BB5956">
              <w:rPr>
                <w:rFonts w:ascii="Calibri" w:hAnsi="Calibri"/>
                <w:bCs/>
              </w:rPr>
              <w:t xml:space="preserve"> les biens en bon état d’entretien et de fonctionnement.</w:t>
            </w:r>
          </w:p>
        </w:tc>
      </w:tr>
    </w:tbl>
    <w:p w14:paraId="20AA350C" w14:textId="0680A34A" w:rsidR="008A22E0" w:rsidRPr="008A22E0" w:rsidRDefault="008A22E0" w:rsidP="008A22E0">
      <w:pPr>
        <w:tabs>
          <w:tab w:val="left" w:pos="0"/>
        </w:tabs>
        <w:spacing w:before="120"/>
        <w:jc w:val="both"/>
        <w:outlineLvl w:val="1"/>
        <w:rPr>
          <w:rFonts w:ascii="Calibri" w:hAnsi="Calibri" w:cs="Arial"/>
          <w:b/>
          <w:bCs/>
          <w:sz w:val="28"/>
          <w:szCs w:val="28"/>
        </w:rPr>
      </w:pPr>
      <w:bookmarkStart w:id="144" w:name="_Toc194063798"/>
      <w:bookmarkStart w:id="145" w:name="_Toc194067365"/>
      <w:r>
        <w:rPr>
          <w:rFonts w:ascii="Calibri" w:hAnsi="Calibri" w:cs="Arial"/>
          <w:b/>
          <w:bCs/>
          <w:sz w:val="28"/>
          <w:szCs w:val="28"/>
        </w:rPr>
        <w:lastRenderedPageBreak/>
        <w:t>5.</w:t>
      </w:r>
      <w:r w:rsidR="00FC446F">
        <w:rPr>
          <w:rFonts w:ascii="Calibri" w:hAnsi="Calibri" w:cs="Arial"/>
          <w:b/>
          <w:bCs/>
          <w:sz w:val="28"/>
          <w:szCs w:val="28"/>
        </w:rPr>
        <w:t>6</w:t>
      </w:r>
      <w:r>
        <w:rPr>
          <w:rFonts w:ascii="Calibri" w:hAnsi="Calibri" w:cs="Arial"/>
          <w:b/>
          <w:bCs/>
          <w:sz w:val="28"/>
          <w:szCs w:val="28"/>
        </w:rPr>
        <w:t xml:space="preserve"> </w:t>
      </w:r>
      <w:r w:rsidRPr="008A22E0">
        <w:rPr>
          <w:rFonts w:ascii="Calibri" w:hAnsi="Calibri" w:cs="Arial"/>
          <w:b/>
          <w:bCs/>
          <w:sz w:val="28"/>
          <w:szCs w:val="28"/>
        </w:rPr>
        <w:t>Missions prises en charge par le Titulaire</w:t>
      </w:r>
      <w:bookmarkEnd w:id="144"/>
      <w:bookmarkEnd w:id="145"/>
    </w:p>
    <w:p w14:paraId="053F643D" w14:textId="4A84C00E" w:rsidR="008A22E0" w:rsidRPr="00992ADD" w:rsidRDefault="008A22E0" w:rsidP="008A22E0">
      <w:pPr>
        <w:tabs>
          <w:tab w:val="left" w:pos="0"/>
        </w:tabs>
        <w:spacing w:before="120"/>
        <w:ind w:left="720" w:hanging="720"/>
        <w:jc w:val="both"/>
        <w:outlineLvl w:val="2"/>
        <w:rPr>
          <w:rFonts w:ascii="Calibri" w:hAnsi="Calibri" w:cs="Arial"/>
          <w:b/>
          <w:bCs/>
        </w:rPr>
      </w:pPr>
      <w:bookmarkStart w:id="146" w:name="_Toc194063799"/>
      <w:bookmarkStart w:id="147" w:name="_Toc490126951"/>
      <w:bookmarkStart w:id="148" w:name="_Toc194067366"/>
      <w:r>
        <w:rPr>
          <w:rFonts w:ascii="Calibri" w:hAnsi="Calibri" w:cs="Arial"/>
          <w:b/>
          <w:bCs/>
        </w:rPr>
        <w:t>5</w:t>
      </w:r>
      <w:r w:rsidRPr="00992ADD">
        <w:rPr>
          <w:rFonts w:ascii="Calibri" w:hAnsi="Calibri" w:cs="Arial"/>
          <w:b/>
          <w:bCs/>
        </w:rPr>
        <w:t>.</w:t>
      </w:r>
      <w:r w:rsidR="00FC446F">
        <w:rPr>
          <w:rFonts w:ascii="Calibri" w:hAnsi="Calibri" w:cs="Arial"/>
          <w:b/>
          <w:bCs/>
        </w:rPr>
        <w:t>6</w:t>
      </w:r>
      <w:r w:rsidRPr="00992ADD">
        <w:rPr>
          <w:rFonts w:ascii="Calibri" w:hAnsi="Calibri" w:cs="Arial"/>
          <w:b/>
          <w:bCs/>
        </w:rPr>
        <w:t xml:space="preserve">.1 </w:t>
      </w:r>
      <w:r w:rsidRPr="00992ADD">
        <w:rPr>
          <w:rFonts w:ascii="Calibri" w:hAnsi="Calibri" w:cs="Arial"/>
          <w:b/>
          <w:bCs/>
        </w:rPr>
        <w:tab/>
        <w:t>Énergies et Fluides</w:t>
      </w:r>
      <w:bookmarkEnd w:id="146"/>
      <w:bookmarkEnd w:id="148"/>
    </w:p>
    <w:p w14:paraId="6BF52304" w14:textId="5F7525A5" w:rsidR="008A22E0" w:rsidRPr="00EA0D9A" w:rsidRDefault="008A22E0" w:rsidP="008A22E0">
      <w:pPr>
        <w:spacing w:before="120"/>
        <w:jc w:val="both"/>
        <w:rPr>
          <w:rFonts w:ascii="Calibri" w:hAnsi="Calibri" w:cs="Arial"/>
          <w:sz w:val="22"/>
          <w:szCs w:val="22"/>
        </w:rPr>
      </w:pPr>
      <w:r w:rsidRPr="00EA0D9A">
        <w:rPr>
          <w:rFonts w:ascii="Calibri" w:hAnsi="Calibri" w:cs="Arial"/>
          <w:sz w:val="22"/>
          <w:szCs w:val="22"/>
        </w:rPr>
        <w:t xml:space="preserve">La consommation des fluides tels que les abonnements et consommations d’eau, d’électricité, d’énergies – climatisation et chauffage - de téléphone, prise ADSL et câblage du système est prise en charge conformément à l’annexe </w:t>
      </w:r>
      <w:r w:rsidR="00EA0D9A" w:rsidRPr="00EA0D9A">
        <w:rPr>
          <w:rFonts w:ascii="Calibri" w:hAnsi="Calibri" w:cs="Arial"/>
          <w:sz w:val="22"/>
          <w:szCs w:val="22"/>
        </w:rPr>
        <w:t xml:space="preserve">2. </w:t>
      </w:r>
      <w:r w:rsidRPr="00EA0D9A">
        <w:rPr>
          <w:rFonts w:ascii="Calibri" w:hAnsi="Calibri" w:cs="Arial"/>
          <w:sz w:val="22"/>
          <w:szCs w:val="22"/>
        </w:rPr>
        <w:t xml:space="preserve"> </w:t>
      </w:r>
    </w:p>
    <w:p w14:paraId="066D2AAB" w14:textId="7BAD84F7" w:rsidR="00E60BEB" w:rsidRPr="00E60BEB" w:rsidRDefault="00E60BEB" w:rsidP="00E60BEB">
      <w:pPr>
        <w:spacing w:before="120"/>
        <w:jc w:val="both"/>
        <w:rPr>
          <w:rFonts w:ascii="Calibri" w:hAnsi="Calibri" w:cs="Arial"/>
          <w:sz w:val="22"/>
          <w:szCs w:val="22"/>
        </w:rPr>
      </w:pPr>
      <w:r w:rsidRPr="00E60BEB">
        <w:rPr>
          <w:rFonts w:ascii="Calibri" w:hAnsi="Calibri" w:cs="Arial"/>
          <w:sz w:val="22"/>
          <w:szCs w:val="22"/>
        </w:rPr>
        <w:t xml:space="preserve">En tout état de cause, le </w:t>
      </w:r>
      <w:r>
        <w:rPr>
          <w:rFonts w:ascii="Calibri" w:hAnsi="Calibri" w:cs="Arial"/>
          <w:sz w:val="22"/>
          <w:szCs w:val="22"/>
        </w:rPr>
        <w:t>CNC</w:t>
      </w:r>
      <w:r w:rsidRPr="00E60BEB">
        <w:rPr>
          <w:rFonts w:ascii="Calibri" w:hAnsi="Calibri" w:cs="Arial"/>
          <w:sz w:val="22"/>
          <w:szCs w:val="22"/>
        </w:rPr>
        <w:t xml:space="preserve"> attend de son </w:t>
      </w:r>
      <w:r w:rsidR="008129DE">
        <w:rPr>
          <w:rFonts w:ascii="Calibri" w:hAnsi="Calibri" w:cs="Arial"/>
          <w:sz w:val="22"/>
          <w:szCs w:val="22"/>
        </w:rPr>
        <w:t>T</w:t>
      </w:r>
      <w:r w:rsidRPr="00E60BEB">
        <w:rPr>
          <w:rFonts w:ascii="Calibri" w:hAnsi="Calibri" w:cs="Arial"/>
          <w:sz w:val="22"/>
          <w:szCs w:val="22"/>
        </w:rPr>
        <w:t>itulaire :</w:t>
      </w:r>
    </w:p>
    <w:p w14:paraId="1F361CD9" w14:textId="77777777" w:rsidR="00E60BEB" w:rsidRDefault="00E60BEB" w:rsidP="00E60BEB">
      <w:pPr>
        <w:numPr>
          <w:ilvl w:val="0"/>
          <w:numId w:val="79"/>
        </w:numPr>
        <w:spacing w:before="120"/>
        <w:jc w:val="both"/>
        <w:rPr>
          <w:rFonts w:ascii="Calibri" w:hAnsi="Calibri" w:cs="Arial"/>
          <w:sz w:val="22"/>
          <w:szCs w:val="22"/>
        </w:rPr>
      </w:pPr>
      <w:r w:rsidRPr="00E60BEB">
        <w:rPr>
          <w:rFonts w:ascii="Calibri" w:hAnsi="Calibri" w:cs="Arial"/>
          <w:sz w:val="22"/>
          <w:szCs w:val="22"/>
        </w:rPr>
        <w:t xml:space="preserve">Qu’il s’inscrive dans une démarche visant à réduire ses consommations énergétiques et d’eau dans le cadre du présent marché. </w:t>
      </w:r>
    </w:p>
    <w:p w14:paraId="6BC0C9AA" w14:textId="21853631" w:rsidR="00E60BEB" w:rsidRPr="00E60BEB" w:rsidRDefault="00E60BEB" w:rsidP="00C94030">
      <w:pPr>
        <w:spacing w:before="120"/>
        <w:ind w:left="1080"/>
        <w:jc w:val="both"/>
        <w:rPr>
          <w:rFonts w:ascii="Calibri" w:hAnsi="Calibri" w:cs="Arial"/>
          <w:sz w:val="22"/>
          <w:szCs w:val="22"/>
        </w:rPr>
      </w:pPr>
      <w:r w:rsidRPr="00E60BEB">
        <w:rPr>
          <w:rFonts w:ascii="Calibri" w:hAnsi="Calibri" w:cs="Arial"/>
          <w:sz w:val="22"/>
          <w:szCs w:val="22"/>
        </w:rPr>
        <w:t xml:space="preserve">Le </w:t>
      </w:r>
      <w:r>
        <w:rPr>
          <w:rFonts w:ascii="Calibri" w:hAnsi="Calibri" w:cs="Arial"/>
          <w:sz w:val="22"/>
          <w:szCs w:val="22"/>
        </w:rPr>
        <w:t>CNC</w:t>
      </w:r>
      <w:r w:rsidRPr="00E60BEB">
        <w:rPr>
          <w:rFonts w:ascii="Calibri" w:hAnsi="Calibri" w:cs="Arial"/>
          <w:sz w:val="22"/>
          <w:szCs w:val="22"/>
        </w:rPr>
        <w:t xml:space="preserve"> apprécie et contrôle cette démarche notamment à l’aune des formations mises en œuvre à l’égard de ses salariés, ou encore à l’aune de la signalétique au sens large qu’il met en œuvre sur les sites confiés.</w:t>
      </w:r>
    </w:p>
    <w:p w14:paraId="1309FEF2" w14:textId="77777777" w:rsidR="00E60BEB" w:rsidRPr="00E60BEB" w:rsidRDefault="00E60BEB" w:rsidP="00E60BEB">
      <w:pPr>
        <w:numPr>
          <w:ilvl w:val="0"/>
          <w:numId w:val="79"/>
        </w:numPr>
        <w:spacing w:before="120"/>
        <w:jc w:val="both"/>
        <w:rPr>
          <w:rFonts w:ascii="Calibri" w:hAnsi="Calibri" w:cs="Arial"/>
          <w:sz w:val="22"/>
          <w:szCs w:val="22"/>
        </w:rPr>
      </w:pPr>
      <w:r w:rsidRPr="00E60BEB">
        <w:rPr>
          <w:rFonts w:ascii="Calibri" w:hAnsi="Calibri" w:cs="Arial"/>
          <w:sz w:val="22"/>
          <w:szCs w:val="22"/>
        </w:rPr>
        <w:t xml:space="preserve">De justifier par tout moyen </w:t>
      </w:r>
      <w:r w:rsidRPr="00E60BEB">
        <w:rPr>
          <w:rFonts w:ascii="Calibri" w:hAnsi="Calibri" w:cs="Arial"/>
          <w:i/>
          <w:iCs/>
          <w:sz w:val="22"/>
          <w:szCs w:val="22"/>
        </w:rPr>
        <w:t xml:space="preserve">(exemple : facture, fiche technique, diagnostic réglementaire rattaché à un produit) </w:t>
      </w:r>
      <w:r w:rsidRPr="00E60BEB">
        <w:rPr>
          <w:rFonts w:ascii="Calibri" w:hAnsi="Calibri" w:cs="Arial"/>
          <w:sz w:val="22"/>
          <w:szCs w:val="22"/>
        </w:rPr>
        <w:t>des achats de matériels et équipements réalisés, qu’il s’agisse d’une dotation initiale inhérente à la mise en place de sa prestation ou plus particulièrement du renouvellement qui lui incombe, au regard de son impact et/ou de sa plus-value sur la consommation de fluides.</w:t>
      </w:r>
    </w:p>
    <w:p w14:paraId="17D980E3" w14:textId="77777777" w:rsidR="00E60BEB" w:rsidRPr="00E60BEB" w:rsidRDefault="00E60BEB" w:rsidP="00E60BEB">
      <w:pPr>
        <w:numPr>
          <w:ilvl w:val="0"/>
          <w:numId w:val="79"/>
        </w:numPr>
        <w:spacing w:before="120"/>
        <w:jc w:val="both"/>
        <w:rPr>
          <w:rFonts w:ascii="Calibri" w:hAnsi="Calibri" w:cs="Arial"/>
          <w:sz w:val="22"/>
          <w:szCs w:val="22"/>
        </w:rPr>
      </w:pPr>
      <w:r w:rsidRPr="00E60BEB">
        <w:rPr>
          <w:rFonts w:ascii="Calibri" w:hAnsi="Calibri" w:cs="Arial"/>
          <w:sz w:val="22"/>
          <w:szCs w:val="22"/>
        </w:rPr>
        <w:t>De veiller à ce que son personnel et ses préposés aient une consommation rationnalisée de fluides et de mettre en œuvre, par ses propres moyens, les contrôles adaptés à la maitrise desdites consommations.</w:t>
      </w:r>
    </w:p>
    <w:p w14:paraId="3B282CBA" w14:textId="77777777" w:rsidR="00E60BEB" w:rsidRPr="00E60BEB" w:rsidRDefault="00E60BEB" w:rsidP="00C94030">
      <w:pPr>
        <w:spacing w:before="120"/>
        <w:ind w:left="1080"/>
        <w:jc w:val="both"/>
        <w:rPr>
          <w:rFonts w:ascii="Calibri" w:hAnsi="Calibri" w:cs="Arial"/>
          <w:sz w:val="22"/>
          <w:szCs w:val="22"/>
        </w:rPr>
      </w:pPr>
      <w:r w:rsidRPr="00E60BEB">
        <w:rPr>
          <w:rFonts w:ascii="Calibri" w:hAnsi="Calibri" w:cs="Arial"/>
          <w:sz w:val="22"/>
          <w:szCs w:val="22"/>
        </w:rPr>
        <w:t>Cela inclut les vérifications après utilisation des locaux, notamment avant de les quitter, destinées à s’assurer de la bonne extinction et coupure de l’éclairage, des équipements et robinets…</w:t>
      </w:r>
    </w:p>
    <w:p w14:paraId="753769C3" w14:textId="4C67CF2B" w:rsidR="00E60BEB" w:rsidRPr="00E60BEB" w:rsidRDefault="00E60BEB" w:rsidP="00E60BEB">
      <w:pPr>
        <w:numPr>
          <w:ilvl w:val="0"/>
          <w:numId w:val="79"/>
        </w:numPr>
        <w:spacing w:before="120"/>
        <w:jc w:val="both"/>
        <w:rPr>
          <w:rFonts w:ascii="Calibri" w:hAnsi="Calibri" w:cs="Arial"/>
          <w:sz w:val="22"/>
          <w:szCs w:val="22"/>
        </w:rPr>
      </w:pPr>
      <w:r w:rsidRPr="00E60BEB">
        <w:rPr>
          <w:rFonts w:ascii="Calibri" w:hAnsi="Calibri" w:cs="Arial"/>
          <w:sz w:val="22"/>
          <w:szCs w:val="22"/>
        </w:rPr>
        <w:t xml:space="preserve">Il doit en rendre compte par tous moyens et </w:t>
      </w:r>
      <w:r w:rsidRPr="00E60BEB">
        <w:rPr>
          <w:rFonts w:ascii="Calibri" w:hAnsi="Calibri" w:cs="Arial"/>
          <w:i/>
          <w:iCs/>
          <w:sz w:val="22"/>
          <w:szCs w:val="22"/>
        </w:rPr>
        <w:t>a minima</w:t>
      </w:r>
      <w:r w:rsidRPr="00E60BEB">
        <w:rPr>
          <w:rFonts w:ascii="Calibri" w:hAnsi="Calibri" w:cs="Arial"/>
          <w:sz w:val="22"/>
          <w:szCs w:val="22"/>
        </w:rPr>
        <w:t xml:space="preserve"> après sollicitation du </w:t>
      </w:r>
      <w:r w:rsidR="008129DE">
        <w:rPr>
          <w:rFonts w:ascii="Calibri" w:hAnsi="Calibri" w:cs="Arial"/>
          <w:sz w:val="22"/>
          <w:szCs w:val="22"/>
        </w:rPr>
        <w:t>CNC</w:t>
      </w:r>
      <w:r w:rsidRPr="00E60BEB">
        <w:rPr>
          <w:rFonts w:ascii="Calibri" w:hAnsi="Calibri" w:cs="Arial"/>
          <w:sz w:val="22"/>
          <w:szCs w:val="22"/>
        </w:rPr>
        <w:t>, des moyens de contrôle mis en œuvre pour garantir cette consommation rationnalisée.</w:t>
      </w:r>
    </w:p>
    <w:p w14:paraId="02AB82BC" w14:textId="48386321" w:rsidR="00E60BEB" w:rsidRPr="00E60BEB" w:rsidRDefault="00E60BEB" w:rsidP="00E60BEB">
      <w:pPr>
        <w:numPr>
          <w:ilvl w:val="0"/>
          <w:numId w:val="79"/>
        </w:numPr>
        <w:spacing w:before="120"/>
        <w:jc w:val="both"/>
        <w:rPr>
          <w:rFonts w:ascii="Calibri" w:hAnsi="Calibri" w:cs="Arial"/>
          <w:sz w:val="22"/>
          <w:szCs w:val="22"/>
        </w:rPr>
      </w:pPr>
      <w:r w:rsidRPr="00E60BEB">
        <w:rPr>
          <w:rFonts w:ascii="Calibri" w:hAnsi="Calibri" w:cs="Arial"/>
          <w:sz w:val="22"/>
          <w:szCs w:val="22"/>
        </w:rPr>
        <w:t xml:space="preserve">D’informer le </w:t>
      </w:r>
      <w:r w:rsidR="008129DE">
        <w:rPr>
          <w:rFonts w:ascii="Calibri" w:hAnsi="Calibri" w:cs="Arial"/>
          <w:sz w:val="22"/>
          <w:szCs w:val="22"/>
        </w:rPr>
        <w:t>CNC</w:t>
      </w:r>
      <w:r w:rsidRPr="00E60BEB">
        <w:rPr>
          <w:rFonts w:ascii="Calibri" w:hAnsi="Calibri" w:cs="Arial"/>
          <w:sz w:val="22"/>
          <w:szCs w:val="22"/>
        </w:rPr>
        <w:t xml:space="preserve"> de tout dysfonctionnement, sans délai </w:t>
      </w:r>
      <w:r w:rsidRPr="00E60BEB">
        <w:rPr>
          <w:rFonts w:ascii="Calibri" w:hAnsi="Calibri" w:cs="Arial"/>
          <w:i/>
          <w:iCs/>
          <w:sz w:val="22"/>
          <w:szCs w:val="22"/>
        </w:rPr>
        <w:t>(exemple : fuite, panne…)</w:t>
      </w:r>
      <w:r w:rsidRPr="00E60BEB">
        <w:rPr>
          <w:rFonts w:ascii="Calibri" w:hAnsi="Calibri" w:cs="Arial"/>
          <w:sz w:val="22"/>
          <w:szCs w:val="22"/>
        </w:rPr>
        <w:t>.</w:t>
      </w:r>
    </w:p>
    <w:p w14:paraId="08C315A8" w14:textId="77777777" w:rsidR="00E60BEB" w:rsidRPr="00E60BEB" w:rsidRDefault="00E60BEB" w:rsidP="00E60BEB">
      <w:pPr>
        <w:spacing w:before="120"/>
        <w:jc w:val="both"/>
        <w:rPr>
          <w:rFonts w:ascii="Calibri" w:hAnsi="Calibri" w:cs="Arial"/>
          <w:sz w:val="22"/>
          <w:szCs w:val="22"/>
        </w:rPr>
      </w:pPr>
    </w:p>
    <w:p w14:paraId="3F2279B8" w14:textId="02E973A0" w:rsidR="00E60BEB" w:rsidRPr="00E60BEB" w:rsidRDefault="00E60BEB" w:rsidP="00E60BEB">
      <w:pPr>
        <w:spacing w:before="120"/>
        <w:jc w:val="both"/>
        <w:rPr>
          <w:rFonts w:ascii="Calibri" w:hAnsi="Calibri" w:cs="Arial"/>
          <w:sz w:val="22"/>
          <w:szCs w:val="22"/>
        </w:rPr>
      </w:pPr>
      <w:r w:rsidRPr="00E60BEB">
        <w:rPr>
          <w:rFonts w:ascii="Calibri" w:hAnsi="Calibri" w:cs="Arial"/>
          <w:sz w:val="22"/>
          <w:szCs w:val="22"/>
        </w:rPr>
        <w:t xml:space="preserve">Le </w:t>
      </w:r>
      <w:r w:rsidR="008129DE">
        <w:rPr>
          <w:rFonts w:ascii="Calibri" w:hAnsi="Calibri" w:cs="Arial"/>
          <w:sz w:val="22"/>
          <w:szCs w:val="22"/>
        </w:rPr>
        <w:t>T</w:t>
      </w:r>
      <w:r w:rsidRPr="00E60BEB">
        <w:rPr>
          <w:rFonts w:ascii="Calibri" w:hAnsi="Calibri" w:cs="Arial"/>
          <w:sz w:val="22"/>
          <w:szCs w:val="22"/>
        </w:rPr>
        <w:t>itulaire communique sur demande les éléments suivants :</w:t>
      </w:r>
    </w:p>
    <w:p w14:paraId="28A44E58" w14:textId="77777777" w:rsidR="00E60BEB" w:rsidRPr="00E60BEB" w:rsidRDefault="00E60BEB" w:rsidP="00C94030">
      <w:pPr>
        <w:numPr>
          <w:ilvl w:val="0"/>
          <w:numId w:val="79"/>
        </w:numPr>
        <w:spacing w:before="120"/>
        <w:jc w:val="both"/>
        <w:rPr>
          <w:rFonts w:ascii="Calibri" w:hAnsi="Calibri" w:cs="Arial"/>
          <w:sz w:val="22"/>
          <w:szCs w:val="22"/>
        </w:rPr>
      </w:pPr>
      <w:r w:rsidRPr="00E60BEB">
        <w:rPr>
          <w:rFonts w:ascii="Calibri" w:hAnsi="Calibri" w:cs="Arial"/>
          <w:sz w:val="22"/>
          <w:szCs w:val="22"/>
        </w:rPr>
        <w:t>Rapports de visites obligatoires et rapports d’intervention,</w:t>
      </w:r>
    </w:p>
    <w:p w14:paraId="425E4D9A" w14:textId="77777777" w:rsidR="00E60BEB" w:rsidRPr="00E60BEB" w:rsidRDefault="00E60BEB" w:rsidP="00C94030">
      <w:pPr>
        <w:numPr>
          <w:ilvl w:val="0"/>
          <w:numId w:val="79"/>
        </w:numPr>
        <w:spacing w:before="120"/>
        <w:jc w:val="both"/>
        <w:rPr>
          <w:rFonts w:ascii="Calibri" w:hAnsi="Calibri" w:cs="Arial"/>
          <w:sz w:val="22"/>
          <w:szCs w:val="22"/>
        </w:rPr>
      </w:pPr>
      <w:r w:rsidRPr="00E60BEB">
        <w:rPr>
          <w:rFonts w:ascii="Calibri" w:hAnsi="Calibri" w:cs="Arial"/>
          <w:sz w:val="22"/>
          <w:szCs w:val="22"/>
        </w:rPr>
        <w:t>Carnet d’entretien des installations,</w:t>
      </w:r>
    </w:p>
    <w:p w14:paraId="36D3D94C" w14:textId="780D698F" w:rsidR="00E60BEB" w:rsidRPr="00E60BEB" w:rsidRDefault="00E60BEB" w:rsidP="00C94030">
      <w:pPr>
        <w:numPr>
          <w:ilvl w:val="0"/>
          <w:numId w:val="79"/>
        </w:numPr>
        <w:spacing w:before="120"/>
        <w:jc w:val="both"/>
        <w:rPr>
          <w:rFonts w:ascii="Calibri" w:hAnsi="Calibri" w:cs="Arial"/>
          <w:sz w:val="22"/>
          <w:szCs w:val="22"/>
        </w:rPr>
      </w:pPr>
      <w:r w:rsidRPr="00E60BEB">
        <w:rPr>
          <w:rFonts w:ascii="Calibri" w:hAnsi="Calibri" w:cs="Arial"/>
          <w:sz w:val="22"/>
          <w:szCs w:val="22"/>
        </w:rPr>
        <w:t xml:space="preserve">Tout élément requis par le </w:t>
      </w:r>
      <w:r w:rsidR="008129DE">
        <w:rPr>
          <w:rFonts w:ascii="Calibri" w:hAnsi="Calibri" w:cs="Arial"/>
          <w:sz w:val="22"/>
          <w:szCs w:val="22"/>
        </w:rPr>
        <w:t>CNC</w:t>
      </w:r>
      <w:r w:rsidRPr="00E60BEB">
        <w:rPr>
          <w:rFonts w:ascii="Calibri" w:hAnsi="Calibri" w:cs="Arial"/>
          <w:sz w:val="22"/>
          <w:szCs w:val="22"/>
        </w:rPr>
        <w:t xml:space="preserve"> dont il juge pertinent de connaitre pour contrôler la consommation en fluides du </w:t>
      </w:r>
      <w:r w:rsidR="008129DE">
        <w:rPr>
          <w:rFonts w:ascii="Calibri" w:hAnsi="Calibri" w:cs="Arial"/>
          <w:sz w:val="22"/>
          <w:szCs w:val="22"/>
        </w:rPr>
        <w:t>T</w:t>
      </w:r>
      <w:r w:rsidRPr="00E60BEB">
        <w:rPr>
          <w:rFonts w:ascii="Calibri" w:hAnsi="Calibri" w:cs="Arial"/>
          <w:sz w:val="22"/>
          <w:szCs w:val="22"/>
        </w:rPr>
        <w:t>itulaire.</w:t>
      </w:r>
    </w:p>
    <w:p w14:paraId="0D4A189D" w14:textId="77777777" w:rsidR="008A22E0" w:rsidRDefault="008A22E0" w:rsidP="008A22E0">
      <w:pPr>
        <w:spacing w:before="120"/>
        <w:jc w:val="both"/>
        <w:rPr>
          <w:rFonts w:ascii="Calibri" w:hAnsi="Calibri" w:cs="Arial"/>
          <w:sz w:val="22"/>
          <w:szCs w:val="22"/>
        </w:rPr>
      </w:pPr>
    </w:p>
    <w:p w14:paraId="58D61260" w14:textId="1EC07292" w:rsidR="008A22E0" w:rsidRPr="00992ADD" w:rsidRDefault="008A22E0" w:rsidP="008A22E0">
      <w:pPr>
        <w:tabs>
          <w:tab w:val="left" w:pos="0"/>
        </w:tabs>
        <w:spacing w:before="120"/>
        <w:ind w:left="720" w:hanging="720"/>
        <w:jc w:val="both"/>
        <w:outlineLvl w:val="2"/>
        <w:rPr>
          <w:rFonts w:ascii="Calibri" w:hAnsi="Calibri" w:cs="Arial"/>
          <w:b/>
          <w:bCs/>
        </w:rPr>
      </w:pPr>
      <w:bookmarkStart w:id="149" w:name="_Toc194063800"/>
      <w:bookmarkStart w:id="150" w:name="_Toc194067367"/>
      <w:r>
        <w:rPr>
          <w:rFonts w:ascii="Calibri" w:hAnsi="Calibri" w:cs="Arial"/>
          <w:b/>
          <w:bCs/>
        </w:rPr>
        <w:t>5</w:t>
      </w:r>
      <w:r w:rsidRPr="00992ADD">
        <w:rPr>
          <w:rFonts w:ascii="Calibri" w:hAnsi="Calibri" w:cs="Arial"/>
          <w:b/>
          <w:bCs/>
        </w:rPr>
        <w:t>.</w:t>
      </w:r>
      <w:r w:rsidR="00FC446F">
        <w:rPr>
          <w:rFonts w:ascii="Calibri" w:hAnsi="Calibri" w:cs="Arial"/>
          <w:b/>
          <w:bCs/>
        </w:rPr>
        <w:t>6</w:t>
      </w:r>
      <w:r w:rsidRPr="00992ADD">
        <w:rPr>
          <w:rFonts w:ascii="Calibri" w:hAnsi="Calibri" w:cs="Arial"/>
          <w:b/>
          <w:bCs/>
        </w:rPr>
        <w:t>.2</w:t>
      </w:r>
      <w:r w:rsidRPr="00992ADD">
        <w:rPr>
          <w:rFonts w:ascii="Calibri" w:hAnsi="Calibri" w:cs="Arial"/>
          <w:b/>
          <w:bCs/>
        </w:rPr>
        <w:tab/>
        <w:t>Entretien et Maintenance du matériel</w:t>
      </w:r>
      <w:bookmarkEnd w:id="149"/>
      <w:bookmarkEnd w:id="150"/>
    </w:p>
    <w:p w14:paraId="278BDD7E" w14:textId="7C3B38A7" w:rsidR="008A22E0" w:rsidRPr="00EA0D9A" w:rsidRDefault="008A22E0" w:rsidP="008A22E0">
      <w:pPr>
        <w:spacing w:before="120"/>
        <w:jc w:val="both"/>
        <w:rPr>
          <w:rFonts w:ascii="Calibri" w:hAnsi="Calibri" w:cs="Arial"/>
          <w:sz w:val="22"/>
          <w:szCs w:val="22"/>
        </w:rPr>
      </w:pPr>
      <w:r w:rsidRPr="00EA0D9A">
        <w:rPr>
          <w:rFonts w:ascii="Calibri" w:hAnsi="Calibri" w:cs="Arial"/>
          <w:sz w:val="22"/>
          <w:szCs w:val="22"/>
        </w:rPr>
        <w:t>La charge de l’entretien et la maintenance des matériels est répartie suivant l’annexe </w:t>
      </w:r>
      <w:r w:rsidR="00EA0D9A" w:rsidRPr="00EA0D9A">
        <w:rPr>
          <w:rFonts w:ascii="Calibri" w:hAnsi="Calibri" w:cs="Arial"/>
          <w:sz w:val="22"/>
          <w:szCs w:val="22"/>
        </w:rPr>
        <w:t xml:space="preserve">2. </w:t>
      </w:r>
    </w:p>
    <w:p w14:paraId="168C5C52" w14:textId="77777777" w:rsidR="00B87F0C" w:rsidRPr="00E663B6" w:rsidRDefault="00B87F0C" w:rsidP="00364E1F">
      <w:pPr>
        <w:pStyle w:val="Paragraphedeliste0"/>
        <w:numPr>
          <w:ilvl w:val="0"/>
          <w:numId w:val="23"/>
        </w:numPr>
        <w:spacing w:before="120"/>
        <w:jc w:val="both"/>
        <w:rPr>
          <w:rFonts w:ascii="Calibri" w:hAnsi="Calibri" w:cs="Arial"/>
          <w:sz w:val="22"/>
          <w:szCs w:val="22"/>
        </w:rPr>
      </w:pPr>
      <w:r w:rsidRPr="00E663B6">
        <w:rPr>
          <w:rFonts w:ascii="Calibri" w:hAnsi="Calibri" w:cs="Arial"/>
          <w:sz w:val="22"/>
          <w:szCs w:val="22"/>
        </w:rPr>
        <w:t xml:space="preserve">Le Titulaire assure la maintenance préventive et </w:t>
      </w:r>
      <w:r>
        <w:rPr>
          <w:rFonts w:ascii="Calibri" w:hAnsi="Calibri" w:cs="Arial"/>
          <w:sz w:val="22"/>
          <w:szCs w:val="22"/>
        </w:rPr>
        <w:t>corrective</w:t>
      </w:r>
      <w:r w:rsidRPr="00E663B6">
        <w:rPr>
          <w:rFonts w:ascii="Calibri" w:hAnsi="Calibri" w:cs="Arial"/>
          <w:sz w:val="22"/>
          <w:szCs w:val="22"/>
        </w:rPr>
        <w:t xml:space="preserve"> de l’ensemble des équipements qu’il met à disposition. </w:t>
      </w:r>
    </w:p>
    <w:p w14:paraId="21BE8358" w14:textId="77777777" w:rsidR="00B87F0C" w:rsidRPr="00454792" w:rsidRDefault="00B87F0C" w:rsidP="00B87F0C">
      <w:pPr>
        <w:spacing w:before="120"/>
        <w:jc w:val="both"/>
        <w:rPr>
          <w:rFonts w:ascii="Calibri" w:hAnsi="Calibri" w:cs="Arial"/>
          <w:bCs/>
          <w:sz w:val="22"/>
          <w:szCs w:val="22"/>
        </w:rPr>
      </w:pPr>
      <w:r>
        <w:rPr>
          <w:rFonts w:ascii="Calibri" w:hAnsi="Calibri" w:cs="Arial"/>
          <w:sz w:val="22"/>
          <w:szCs w:val="22"/>
        </w:rPr>
        <w:t>A l’effet des présentes,</w:t>
      </w:r>
      <w:r w:rsidRPr="00454792">
        <w:rPr>
          <w:rFonts w:ascii="Arial" w:eastAsia="Calibri" w:hAnsi="Arial" w:cs="Arial"/>
          <w:bCs/>
          <w:sz w:val="22"/>
          <w:szCs w:val="22"/>
        </w:rPr>
        <w:t xml:space="preserve"> </w:t>
      </w:r>
      <w:r>
        <w:rPr>
          <w:rFonts w:ascii="Calibri" w:hAnsi="Calibri" w:cs="Arial"/>
          <w:bCs/>
          <w:sz w:val="22"/>
          <w:szCs w:val="22"/>
        </w:rPr>
        <w:t>l</w:t>
      </w:r>
      <w:r w:rsidRPr="00454792">
        <w:rPr>
          <w:rFonts w:ascii="Calibri" w:hAnsi="Calibri" w:cs="Arial"/>
          <w:bCs/>
          <w:sz w:val="22"/>
          <w:szCs w:val="22"/>
        </w:rPr>
        <w:t xml:space="preserve">a maintenance correspond à l’ensemble des actions visant à garantir les fonctionnalités des ouvrages, équipements et installations (matériels et appareils) mais également leur solidité, leur conformité, leur sûreté et leur pérennité. </w:t>
      </w:r>
    </w:p>
    <w:p w14:paraId="24C17A5F" w14:textId="77777777" w:rsidR="00B87F0C" w:rsidRPr="00454792" w:rsidRDefault="00B87F0C" w:rsidP="00B87F0C">
      <w:pPr>
        <w:spacing w:before="120"/>
        <w:jc w:val="both"/>
        <w:rPr>
          <w:rFonts w:ascii="Calibri" w:hAnsi="Calibri" w:cs="Arial"/>
          <w:bCs/>
          <w:sz w:val="22"/>
          <w:szCs w:val="22"/>
        </w:rPr>
      </w:pPr>
      <w:r w:rsidRPr="00454792">
        <w:rPr>
          <w:rFonts w:ascii="Calibri" w:hAnsi="Calibri" w:cs="Arial"/>
          <w:bCs/>
          <w:sz w:val="22"/>
          <w:szCs w:val="22"/>
        </w:rPr>
        <w:t xml:space="preserve">Les opérations de maintenance préventive et </w:t>
      </w:r>
      <w:r>
        <w:rPr>
          <w:rFonts w:ascii="Calibri" w:hAnsi="Calibri" w:cs="Arial"/>
          <w:bCs/>
          <w:sz w:val="22"/>
          <w:szCs w:val="22"/>
        </w:rPr>
        <w:t>corrective</w:t>
      </w:r>
      <w:r w:rsidRPr="00454792">
        <w:rPr>
          <w:rFonts w:ascii="Calibri" w:hAnsi="Calibri" w:cs="Arial"/>
          <w:bCs/>
          <w:sz w:val="22"/>
          <w:szCs w:val="22"/>
        </w:rPr>
        <w:t xml:space="preserve"> sont menées par le </w:t>
      </w:r>
      <w:r>
        <w:rPr>
          <w:rFonts w:ascii="Calibri" w:hAnsi="Calibri" w:cs="Arial"/>
          <w:bCs/>
          <w:sz w:val="22"/>
          <w:szCs w:val="22"/>
        </w:rPr>
        <w:t>Titulaire</w:t>
      </w:r>
      <w:r w:rsidRPr="00454792">
        <w:rPr>
          <w:rFonts w:ascii="Calibri" w:hAnsi="Calibri" w:cs="Arial"/>
          <w:bCs/>
          <w:sz w:val="22"/>
          <w:szCs w:val="22"/>
        </w:rPr>
        <w:t xml:space="preserve"> selon les normes en vigueur. </w:t>
      </w:r>
    </w:p>
    <w:p w14:paraId="2D805937" w14:textId="77777777" w:rsidR="00B87F0C" w:rsidRPr="00454792" w:rsidRDefault="00B87F0C" w:rsidP="00B87F0C">
      <w:pPr>
        <w:spacing w:before="120"/>
        <w:jc w:val="both"/>
        <w:rPr>
          <w:rFonts w:ascii="Calibri" w:hAnsi="Calibri" w:cs="Arial"/>
          <w:bCs/>
          <w:sz w:val="22"/>
          <w:szCs w:val="22"/>
        </w:rPr>
      </w:pPr>
      <w:r w:rsidRPr="00454792">
        <w:rPr>
          <w:rFonts w:ascii="Calibri" w:hAnsi="Calibri" w:cs="Arial"/>
          <w:bCs/>
          <w:sz w:val="22"/>
          <w:szCs w:val="22"/>
        </w:rPr>
        <w:lastRenderedPageBreak/>
        <w:t xml:space="preserve">Le </w:t>
      </w:r>
      <w:r>
        <w:rPr>
          <w:rFonts w:ascii="Calibri" w:hAnsi="Calibri" w:cs="Arial"/>
          <w:bCs/>
          <w:sz w:val="22"/>
          <w:szCs w:val="22"/>
        </w:rPr>
        <w:t>Titulaire</w:t>
      </w:r>
      <w:r w:rsidRPr="00454792">
        <w:rPr>
          <w:rFonts w:ascii="Calibri" w:hAnsi="Calibri" w:cs="Arial"/>
          <w:bCs/>
          <w:sz w:val="22"/>
          <w:szCs w:val="22"/>
        </w:rPr>
        <w:t xml:space="preserve"> est responsable du maintien en bon état de fonctionnement </w:t>
      </w:r>
      <w:r>
        <w:rPr>
          <w:rFonts w:ascii="Calibri" w:hAnsi="Calibri" w:cs="Arial"/>
          <w:bCs/>
          <w:sz w:val="22"/>
          <w:szCs w:val="22"/>
        </w:rPr>
        <w:t>de l’ensemble des matériels et équipements relevant de sa responsabilité, lesquels sont</w:t>
      </w:r>
      <w:r w:rsidRPr="00454792">
        <w:rPr>
          <w:rFonts w:ascii="Calibri" w:hAnsi="Calibri" w:cs="Arial"/>
          <w:bCs/>
          <w:sz w:val="22"/>
          <w:szCs w:val="22"/>
        </w:rPr>
        <w:t xml:space="preserve"> portés à l’inventaire du </w:t>
      </w:r>
      <w:r>
        <w:rPr>
          <w:rFonts w:ascii="Calibri" w:hAnsi="Calibri" w:cs="Arial"/>
          <w:bCs/>
          <w:sz w:val="22"/>
          <w:szCs w:val="22"/>
        </w:rPr>
        <w:t>marché</w:t>
      </w:r>
      <w:r w:rsidRPr="00454792">
        <w:rPr>
          <w:rFonts w:ascii="Calibri" w:hAnsi="Calibri" w:cs="Arial"/>
          <w:bCs/>
          <w:sz w:val="22"/>
          <w:szCs w:val="22"/>
        </w:rPr>
        <w:t xml:space="preserve"> (et ce que ce soit en cas d’usure normale ou anormale), ainsi que de leur hygiène et de leur sécurité.</w:t>
      </w:r>
    </w:p>
    <w:p w14:paraId="2FEB707E" w14:textId="77777777" w:rsidR="00B87F0C" w:rsidRPr="00454792" w:rsidRDefault="00B87F0C" w:rsidP="00B87F0C">
      <w:pPr>
        <w:spacing w:before="120"/>
        <w:jc w:val="both"/>
        <w:rPr>
          <w:rFonts w:ascii="Calibri" w:hAnsi="Calibri" w:cs="Arial"/>
          <w:bCs/>
          <w:sz w:val="22"/>
          <w:szCs w:val="22"/>
        </w:rPr>
      </w:pPr>
      <w:r w:rsidRPr="00454792">
        <w:rPr>
          <w:rFonts w:ascii="Calibri" w:hAnsi="Calibri" w:cs="Arial"/>
          <w:bCs/>
          <w:sz w:val="22"/>
          <w:szCs w:val="22"/>
        </w:rPr>
        <w:t xml:space="preserve">Le </w:t>
      </w:r>
      <w:r>
        <w:rPr>
          <w:rFonts w:ascii="Calibri" w:hAnsi="Calibri" w:cs="Arial"/>
          <w:bCs/>
          <w:sz w:val="22"/>
          <w:szCs w:val="22"/>
        </w:rPr>
        <w:t>Titulaire</w:t>
      </w:r>
      <w:r w:rsidRPr="00454792">
        <w:rPr>
          <w:rFonts w:ascii="Calibri" w:hAnsi="Calibri" w:cs="Arial"/>
          <w:bCs/>
          <w:sz w:val="22"/>
          <w:szCs w:val="22"/>
        </w:rPr>
        <w:t xml:space="preserve"> est tenu de maintenir en parfait état les</w:t>
      </w:r>
      <w:r>
        <w:rPr>
          <w:rFonts w:ascii="Calibri" w:hAnsi="Calibri" w:cs="Arial"/>
          <w:bCs/>
          <w:sz w:val="22"/>
          <w:szCs w:val="22"/>
        </w:rPr>
        <w:t>dits matériels et</w:t>
      </w:r>
      <w:r w:rsidRPr="00454792">
        <w:rPr>
          <w:rFonts w:ascii="Calibri" w:hAnsi="Calibri" w:cs="Arial"/>
          <w:bCs/>
          <w:sz w:val="22"/>
          <w:szCs w:val="22"/>
        </w:rPr>
        <w:t xml:space="preserve"> équipements dont il doit remplacer, à ses frais, les éléments hors d’usage. Ceci inclut les pièces et la main d’œuvre dans le cadre de la maintenance préventive et </w:t>
      </w:r>
      <w:r>
        <w:rPr>
          <w:rFonts w:ascii="Calibri" w:hAnsi="Calibri" w:cs="Arial"/>
          <w:bCs/>
          <w:sz w:val="22"/>
          <w:szCs w:val="22"/>
        </w:rPr>
        <w:t>corrective</w:t>
      </w:r>
      <w:r w:rsidRPr="00454792">
        <w:rPr>
          <w:rFonts w:ascii="Calibri" w:hAnsi="Calibri" w:cs="Arial"/>
          <w:bCs/>
          <w:sz w:val="22"/>
          <w:szCs w:val="22"/>
        </w:rPr>
        <w:t xml:space="preserve"> selon les modalités définies au présent article.</w:t>
      </w:r>
    </w:p>
    <w:p w14:paraId="76475F9F" w14:textId="77777777" w:rsidR="00B87F0C" w:rsidRPr="00454792" w:rsidRDefault="00B87F0C" w:rsidP="00B87F0C">
      <w:pPr>
        <w:spacing w:before="120"/>
        <w:jc w:val="both"/>
        <w:rPr>
          <w:rFonts w:ascii="Calibri" w:hAnsi="Calibri" w:cs="Arial"/>
          <w:bCs/>
          <w:sz w:val="22"/>
          <w:szCs w:val="22"/>
        </w:rPr>
      </w:pPr>
      <w:r w:rsidRPr="00454792">
        <w:rPr>
          <w:rFonts w:ascii="Calibri" w:hAnsi="Calibri" w:cs="Arial"/>
          <w:bCs/>
          <w:sz w:val="22"/>
          <w:szCs w:val="22"/>
        </w:rPr>
        <w:t>Sauf nécessité impérieuse, il n’y a pas d’interruption d’exploitation pour réaliser les opérations d’entretien courant et de maintenance.</w:t>
      </w:r>
    </w:p>
    <w:p w14:paraId="2B2C4C67" w14:textId="77777777" w:rsidR="00B87F0C" w:rsidRDefault="00B87F0C" w:rsidP="00B87F0C">
      <w:pPr>
        <w:spacing w:before="120"/>
        <w:jc w:val="both"/>
        <w:rPr>
          <w:rFonts w:ascii="Calibri" w:hAnsi="Calibri" w:cs="Arial"/>
          <w:bCs/>
          <w:sz w:val="22"/>
          <w:szCs w:val="22"/>
        </w:rPr>
      </w:pPr>
      <w:r w:rsidRPr="00454792">
        <w:rPr>
          <w:rFonts w:ascii="Calibri" w:hAnsi="Calibri" w:cs="Arial"/>
          <w:bCs/>
          <w:sz w:val="22"/>
          <w:szCs w:val="22"/>
        </w:rPr>
        <w:t xml:space="preserve">Le </w:t>
      </w:r>
      <w:r>
        <w:rPr>
          <w:rFonts w:ascii="Calibri" w:hAnsi="Calibri" w:cs="Arial"/>
          <w:bCs/>
          <w:sz w:val="22"/>
          <w:szCs w:val="22"/>
        </w:rPr>
        <w:t>Titulaire</w:t>
      </w:r>
      <w:r w:rsidRPr="00454792">
        <w:rPr>
          <w:rFonts w:ascii="Calibri" w:hAnsi="Calibri" w:cs="Arial"/>
          <w:bCs/>
          <w:sz w:val="22"/>
          <w:szCs w:val="22"/>
        </w:rPr>
        <w:t xml:space="preserve"> planifie et exécute ses prestations d’entretien courant de façon à obtenir pour chaque matériel ou équipement une longévité au moins égale à la durée de vie moyenne indiquée par le fournisseur et à en conserver les performances initiales.</w:t>
      </w:r>
    </w:p>
    <w:p w14:paraId="5D7BC5C9" w14:textId="77777777" w:rsidR="00B87F0C" w:rsidRPr="00454792" w:rsidRDefault="00B87F0C" w:rsidP="00B87F0C">
      <w:pPr>
        <w:spacing w:before="120"/>
        <w:jc w:val="both"/>
        <w:rPr>
          <w:rFonts w:ascii="Calibri" w:hAnsi="Calibri" w:cs="Arial"/>
          <w:bCs/>
          <w:sz w:val="22"/>
          <w:szCs w:val="22"/>
        </w:rPr>
      </w:pPr>
      <w:r w:rsidRPr="00454792">
        <w:rPr>
          <w:rFonts w:ascii="Calibri" w:hAnsi="Calibri" w:cs="Arial"/>
          <w:bCs/>
          <w:sz w:val="22"/>
          <w:szCs w:val="22"/>
        </w:rPr>
        <w:t xml:space="preserve">La durée des interventions de maintenance préventive doit être aussi réduite que possible. Elles sont effectuées de manière à ne causer que le minimum de gêne dans le fonctionnement du </w:t>
      </w:r>
      <w:r>
        <w:rPr>
          <w:rFonts w:ascii="Calibri" w:hAnsi="Calibri" w:cs="Arial"/>
          <w:bCs/>
          <w:sz w:val="22"/>
          <w:szCs w:val="22"/>
        </w:rPr>
        <w:t>site</w:t>
      </w:r>
      <w:r w:rsidRPr="00454792">
        <w:rPr>
          <w:rFonts w:ascii="Calibri" w:hAnsi="Calibri" w:cs="Arial"/>
          <w:bCs/>
          <w:sz w:val="22"/>
          <w:szCs w:val="22"/>
        </w:rPr>
        <w:t>.</w:t>
      </w:r>
    </w:p>
    <w:p w14:paraId="705F9CF6" w14:textId="77777777" w:rsidR="00B87F0C" w:rsidRPr="00454792" w:rsidRDefault="00B87F0C" w:rsidP="00B87F0C">
      <w:pPr>
        <w:spacing w:before="120"/>
        <w:jc w:val="both"/>
        <w:rPr>
          <w:rFonts w:ascii="Calibri" w:hAnsi="Calibri" w:cs="Arial"/>
          <w:bCs/>
          <w:sz w:val="22"/>
          <w:szCs w:val="22"/>
        </w:rPr>
      </w:pPr>
      <w:r w:rsidRPr="00454792">
        <w:rPr>
          <w:rFonts w:ascii="Calibri" w:hAnsi="Calibri" w:cs="Arial"/>
          <w:bCs/>
          <w:sz w:val="22"/>
          <w:szCs w:val="22"/>
        </w:rPr>
        <w:t>Les agents de(s) la société(s) de maintenance sont soumis à une obligation de confidentialité. Il leur est strictement interdit de divulguer ce dont ils auraient pu prendre connaissance concernant des personnes, des faits</w:t>
      </w:r>
      <w:r>
        <w:rPr>
          <w:rFonts w:ascii="Calibri" w:hAnsi="Calibri" w:cs="Arial"/>
          <w:bCs/>
          <w:sz w:val="22"/>
          <w:szCs w:val="22"/>
        </w:rPr>
        <w:t>, des documents</w:t>
      </w:r>
      <w:r w:rsidRPr="00454792">
        <w:rPr>
          <w:rFonts w:ascii="Calibri" w:hAnsi="Calibri" w:cs="Arial"/>
          <w:bCs/>
          <w:sz w:val="22"/>
          <w:szCs w:val="22"/>
        </w:rPr>
        <w:t xml:space="preserve"> et des locaux, dans l'exercice de leur fonction. Le </w:t>
      </w:r>
      <w:r>
        <w:rPr>
          <w:rFonts w:ascii="Calibri" w:hAnsi="Calibri" w:cs="Arial"/>
          <w:bCs/>
          <w:sz w:val="22"/>
          <w:szCs w:val="22"/>
        </w:rPr>
        <w:t>Titulaire</w:t>
      </w:r>
      <w:r w:rsidRPr="00454792">
        <w:rPr>
          <w:rFonts w:ascii="Calibri" w:hAnsi="Calibri" w:cs="Arial"/>
          <w:bCs/>
          <w:sz w:val="22"/>
          <w:szCs w:val="22"/>
        </w:rPr>
        <w:t xml:space="preserve"> est responsable du respect de ces exigences. </w:t>
      </w:r>
    </w:p>
    <w:p w14:paraId="1F158D9E" w14:textId="77777777" w:rsidR="00B87F0C" w:rsidRPr="00454792" w:rsidRDefault="00B87F0C" w:rsidP="00B87F0C">
      <w:pPr>
        <w:spacing w:before="120"/>
        <w:jc w:val="both"/>
        <w:rPr>
          <w:rFonts w:ascii="Calibri" w:hAnsi="Calibri" w:cs="Arial"/>
          <w:bCs/>
          <w:sz w:val="22"/>
          <w:szCs w:val="22"/>
        </w:rPr>
      </w:pPr>
      <w:r w:rsidRPr="00454792">
        <w:rPr>
          <w:rFonts w:ascii="Calibri" w:hAnsi="Calibri" w:cs="Arial"/>
          <w:bCs/>
          <w:sz w:val="22"/>
          <w:szCs w:val="22"/>
        </w:rPr>
        <w:t xml:space="preserve">Faute pour le </w:t>
      </w:r>
      <w:r>
        <w:rPr>
          <w:rFonts w:ascii="Calibri" w:hAnsi="Calibri" w:cs="Arial"/>
          <w:bCs/>
          <w:sz w:val="22"/>
          <w:szCs w:val="22"/>
        </w:rPr>
        <w:t>Titulaire</w:t>
      </w:r>
      <w:r w:rsidRPr="00454792">
        <w:rPr>
          <w:rFonts w:ascii="Calibri" w:hAnsi="Calibri" w:cs="Arial"/>
          <w:bCs/>
          <w:sz w:val="22"/>
          <w:szCs w:val="22"/>
        </w:rPr>
        <w:t xml:space="preserve"> de pourvoir aux opérations de maintenance qui lui incombent, le </w:t>
      </w:r>
      <w:r>
        <w:rPr>
          <w:rFonts w:ascii="Calibri" w:hAnsi="Calibri" w:cs="Arial"/>
          <w:bCs/>
          <w:sz w:val="22"/>
          <w:szCs w:val="22"/>
        </w:rPr>
        <w:t>CNC</w:t>
      </w:r>
      <w:r w:rsidRPr="00454792">
        <w:rPr>
          <w:rFonts w:ascii="Calibri" w:hAnsi="Calibri" w:cs="Arial"/>
          <w:bCs/>
          <w:sz w:val="22"/>
          <w:szCs w:val="22"/>
        </w:rPr>
        <w:t xml:space="preserve"> peut faire procéder, </w:t>
      </w:r>
      <w:r>
        <w:rPr>
          <w:rFonts w:ascii="Calibri" w:hAnsi="Calibri" w:cs="Arial"/>
          <w:bCs/>
          <w:sz w:val="22"/>
          <w:szCs w:val="22"/>
        </w:rPr>
        <w:t>à ses</w:t>
      </w:r>
      <w:r w:rsidRPr="00454792">
        <w:rPr>
          <w:rFonts w:ascii="Calibri" w:hAnsi="Calibri" w:cs="Arial"/>
          <w:bCs/>
          <w:sz w:val="22"/>
          <w:szCs w:val="22"/>
        </w:rPr>
        <w:t xml:space="preserve"> frais et risques, à l’exécution d’office des travaux nécessaires au fonctionnement du service, après mise en demeure restée sans effet dans un délai de cinq jours, sauf en cas de risque pour les personnes où le délai est de 24 heures. </w:t>
      </w:r>
    </w:p>
    <w:p w14:paraId="18E6B0CE" w14:textId="77777777" w:rsidR="00B87F0C" w:rsidRPr="00454792" w:rsidRDefault="00B87F0C" w:rsidP="00B87F0C">
      <w:pPr>
        <w:spacing w:before="120"/>
        <w:jc w:val="both"/>
        <w:rPr>
          <w:rFonts w:ascii="Calibri" w:hAnsi="Calibri" w:cs="Arial"/>
          <w:bCs/>
          <w:sz w:val="22"/>
          <w:szCs w:val="22"/>
        </w:rPr>
      </w:pPr>
      <w:bookmarkStart w:id="151" w:name="_Toc297105830"/>
      <w:bookmarkStart w:id="152" w:name="_Toc297212974"/>
      <w:bookmarkStart w:id="153" w:name="_Toc297213933"/>
      <w:bookmarkStart w:id="154" w:name="_Toc321239541"/>
      <w:bookmarkStart w:id="155" w:name="_Toc322195309"/>
      <w:r w:rsidRPr="00454792">
        <w:rPr>
          <w:rFonts w:ascii="Calibri" w:hAnsi="Calibri" w:cs="Arial"/>
          <w:bCs/>
          <w:sz w:val="22"/>
          <w:szCs w:val="22"/>
        </w:rPr>
        <w:t xml:space="preserve">Le(s) contrat(s)de maintenance doit(vent) prévoir </w:t>
      </w:r>
      <w:r w:rsidRPr="00454792">
        <w:rPr>
          <w:rFonts w:ascii="Calibri" w:hAnsi="Calibri" w:cs="Arial"/>
          <w:bCs/>
          <w:i/>
          <w:iCs/>
          <w:sz w:val="22"/>
          <w:szCs w:val="22"/>
        </w:rPr>
        <w:t>a minima</w:t>
      </w:r>
      <w:r w:rsidRPr="00454792">
        <w:rPr>
          <w:rFonts w:ascii="Calibri" w:hAnsi="Calibri" w:cs="Arial"/>
          <w:bCs/>
          <w:sz w:val="22"/>
          <w:szCs w:val="22"/>
        </w:rPr>
        <w:t xml:space="preserve"> les prestations suivantes :</w:t>
      </w:r>
      <w:bookmarkEnd w:id="151"/>
      <w:bookmarkEnd w:id="152"/>
      <w:bookmarkEnd w:id="153"/>
      <w:bookmarkEnd w:id="154"/>
      <w:bookmarkEnd w:id="155"/>
    </w:p>
    <w:p w14:paraId="7E5DEAEF" w14:textId="77777777" w:rsidR="003C4AD2" w:rsidRDefault="003C4AD2" w:rsidP="00B87F0C">
      <w:pPr>
        <w:spacing w:before="120"/>
        <w:jc w:val="both"/>
        <w:rPr>
          <w:rFonts w:ascii="Calibri" w:hAnsi="Calibri" w:cs="Arial"/>
          <w:b/>
          <w:sz w:val="22"/>
          <w:szCs w:val="22"/>
          <w:u w:val="single"/>
        </w:rPr>
      </w:pPr>
    </w:p>
    <w:p w14:paraId="65199079" w14:textId="0C7BA462" w:rsidR="00B87F0C" w:rsidRPr="00454792" w:rsidRDefault="00B87F0C" w:rsidP="00B87F0C">
      <w:pPr>
        <w:spacing w:before="120"/>
        <w:jc w:val="both"/>
        <w:rPr>
          <w:rFonts w:ascii="Calibri" w:hAnsi="Calibri" w:cs="Arial"/>
          <w:b/>
          <w:sz w:val="22"/>
          <w:szCs w:val="22"/>
          <w:u w:val="single"/>
        </w:rPr>
      </w:pPr>
      <w:r w:rsidRPr="00454792">
        <w:rPr>
          <w:rFonts w:ascii="Calibri" w:hAnsi="Calibri" w:cs="Arial"/>
          <w:b/>
          <w:sz w:val="22"/>
          <w:szCs w:val="22"/>
          <w:u w:val="single"/>
        </w:rPr>
        <w:t>Maintenance préventive</w:t>
      </w:r>
    </w:p>
    <w:p w14:paraId="20C8504B" w14:textId="77777777" w:rsidR="00B87F0C" w:rsidRPr="00454792" w:rsidRDefault="00B87F0C" w:rsidP="00B87F0C">
      <w:pPr>
        <w:spacing w:before="120"/>
        <w:jc w:val="both"/>
        <w:rPr>
          <w:rFonts w:ascii="Calibri" w:hAnsi="Calibri" w:cs="Arial"/>
          <w:bCs/>
          <w:sz w:val="22"/>
          <w:szCs w:val="22"/>
        </w:rPr>
      </w:pPr>
      <w:r w:rsidRPr="00454792">
        <w:rPr>
          <w:rFonts w:ascii="Calibri" w:hAnsi="Calibri" w:cs="Arial"/>
          <w:bCs/>
          <w:sz w:val="22"/>
          <w:szCs w:val="22"/>
        </w:rPr>
        <w:t xml:space="preserve">Le </w:t>
      </w:r>
      <w:r>
        <w:rPr>
          <w:rFonts w:ascii="Calibri" w:hAnsi="Calibri" w:cs="Arial"/>
          <w:bCs/>
          <w:sz w:val="22"/>
          <w:szCs w:val="22"/>
        </w:rPr>
        <w:t>Titulaire</w:t>
      </w:r>
      <w:r w:rsidRPr="00454792">
        <w:rPr>
          <w:rFonts w:ascii="Calibri" w:hAnsi="Calibri" w:cs="Arial"/>
          <w:bCs/>
          <w:sz w:val="22"/>
          <w:szCs w:val="22"/>
        </w:rPr>
        <w:t xml:space="preserve"> s’engage à effectuer </w:t>
      </w:r>
      <w:r>
        <w:rPr>
          <w:rFonts w:ascii="Calibri" w:hAnsi="Calibri" w:cs="Arial"/>
          <w:bCs/>
          <w:sz w:val="22"/>
          <w:szCs w:val="22"/>
        </w:rPr>
        <w:t>le nombre de</w:t>
      </w:r>
      <w:r w:rsidRPr="00454792">
        <w:rPr>
          <w:rFonts w:ascii="Calibri" w:hAnsi="Calibri" w:cs="Arial"/>
          <w:bCs/>
          <w:sz w:val="22"/>
          <w:szCs w:val="22"/>
        </w:rPr>
        <w:t xml:space="preserve"> visite</w:t>
      </w:r>
      <w:r>
        <w:rPr>
          <w:rFonts w:ascii="Calibri" w:hAnsi="Calibri" w:cs="Arial"/>
          <w:bCs/>
          <w:sz w:val="22"/>
          <w:szCs w:val="22"/>
        </w:rPr>
        <w:t xml:space="preserve">, </w:t>
      </w:r>
      <w:r w:rsidRPr="00454792">
        <w:rPr>
          <w:rFonts w:ascii="Calibri" w:hAnsi="Calibri" w:cs="Arial"/>
          <w:bCs/>
          <w:sz w:val="22"/>
          <w:szCs w:val="22"/>
        </w:rPr>
        <w:t xml:space="preserve">sur la totalité des </w:t>
      </w:r>
      <w:r>
        <w:rPr>
          <w:rFonts w:ascii="Calibri" w:hAnsi="Calibri" w:cs="Arial"/>
          <w:bCs/>
          <w:sz w:val="22"/>
          <w:szCs w:val="22"/>
        </w:rPr>
        <w:t>équipements et</w:t>
      </w:r>
      <w:r w:rsidRPr="00454792">
        <w:rPr>
          <w:rFonts w:ascii="Calibri" w:hAnsi="Calibri" w:cs="Arial"/>
          <w:bCs/>
          <w:sz w:val="22"/>
          <w:szCs w:val="22"/>
        </w:rPr>
        <w:t xml:space="preserve"> matériels </w:t>
      </w:r>
      <w:r>
        <w:rPr>
          <w:rFonts w:ascii="Calibri" w:hAnsi="Calibri" w:cs="Arial"/>
          <w:bCs/>
          <w:sz w:val="22"/>
          <w:szCs w:val="22"/>
        </w:rPr>
        <w:t>relevant de sa responsabilité, adéquat et propre à garantir le respect de ses obligations. Le</w:t>
      </w:r>
      <w:r w:rsidRPr="00454792">
        <w:rPr>
          <w:rFonts w:ascii="Calibri" w:hAnsi="Calibri" w:cs="Arial"/>
          <w:bCs/>
          <w:sz w:val="22"/>
          <w:szCs w:val="22"/>
        </w:rPr>
        <w:t xml:space="preserve"> planning d’intervention</w:t>
      </w:r>
      <w:r>
        <w:rPr>
          <w:rFonts w:ascii="Calibri" w:hAnsi="Calibri" w:cs="Arial"/>
          <w:bCs/>
          <w:sz w:val="22"/>
          <w:szCs w:val="22"/>
        </w:rPr>
        <w:t xml:space="preserve">, </w:t>
      </w:r>
      <w:r w:rsidRPr="00454792">
        <w:rPr>
          <w:rFonts w:ascii="Calibri" w:hAnsi="Calibri" w:cs="Arial"/>
          <w:bCs/>
          <w:sz w:val="22"/>
          <w:szCs w:val="22"/>
        </w:rPr>
        <w:t xml:space="preserve">établi au </w:t>
      </w:r>
      <w:r>
        <w:rPr>
          <w:rFonts w:ascii="Calibri" w:hAnsi="Calibri" w:cs="Arial"/>
          <w:bCs/>
          <w:sz w:val="22"/>
          <w:szCs w:val="22"/>
        </w:rPr>
        <w:t>démarrage du marché, est transmis pour information au CNC.</w:t>
      </w:r>
    </w:p>
    <w:p w14:paraId="3FBD1B06" w14:textId="77777777" w:rsidR="00B87F0C" w:rsidRPr="00454792" w:rsidRDefault="00B87F0C" w:rsidP="00B87F0C">
      <w:pPr>
        <w:spacing w:before="120"/>
        <w:jc w:val="both"/>
        <w:rPr>
          <w:rFonts w:ascii="Calibri" w:hAnsi="Calibri" w:cs="Arial"/>
          <w:bCs/>
          <w:sz w:val="22"/>
          <w:szCs w:val="22"/>
        </w:rPr>
      </w:pPr>
      <w:r>
        <w:rPr>
          <w:rFonts w:ascii="Calibri" w:hAnsi="Calibri" w:cs="Arial"/>
          <w:bCs/>
          <w:sz w:val="22"/>
          <w:szCs w:val="22"/>
        </w:rPr>
        <w:t xml:space="preserve">Le Titulaire informe le CNC des </w:t>
      </w:r>
      <w:r w:rsidRPr="00454792">
        <w:rPr>
          <w:rFonts w:ascii="Calibri" w:hAnsi="Calibri" w:cs="Arial"/>
          <w:bCs/>
          <w:sz w:val="22"/>
          <w:szCs w:val="22"/>
        </w:rPr>
        <w:t>dates et heures exactes de visite</w:t>
      </w:r>
      <w:r>
        <w:rPr>
          <w:rFonts w:ascii="Calibri" w:hAnsi="Calibri" w:cs="Arial"/>
          <w:bCs/>
          <w:sz w:val="22"/>
          <w:szCs w:val="22"/>
        </w:rPr>
        <w:t>, qu’il aménage à discrétion mais dans le respect des règles applicables sur les espaces mis à disposition, ainsi que sur l’ensemble du site</w:t>
      </w:r>
      <w:r w:rsidRPr="00454792">
        <w:rPr>
          <w:rFonts w:ascii="Calibri" w:hAnsi="Calibri" w:cs="Arial"/>
          <w:bCs/>
          <w:sz w:val="22"/>
          <w:szCs w:val="22"/>
        </w:rPr>
        <w:t xml:space="preserve">. </w:t>
      </w:r>
      <w:r>
        <w:rPr>
          <w:rFonts w:ascii="Calibri" w:hAnsi="Calibri" w:cs="Arial"/>
          <w:bCs/>
          <w:sz w:val="22"/>
          <w:szCs w:val="22"/>
        </w:rPr>
        <w:t xml:space="preserve">Il informe également le Pouvoir Adjudicateur des heures de fin des interventions. </w:t>
      </w:r>
    </w:p>
    <w:p w14:paraId="54C27D7C" w14:textId="77777777" w:rsidR="00B87F0C" w:rsidRPr="00454792" w:rsidRDefault="00B87F0C" w:rsidP="00B87F0C">
      <w:pPr>
        <w:spacing w:before="120"/>
        <w:jc w:val="both"/>
        <w:rPr>
          <w:rFonts w:ascii="Calibri" w:hAnsi="Calibri" w:cs="Arial"/>
          <w:bCs/>
          <w:sz w:val="22"/>
          <w:szCs w:val="22"/>
        </w:rPr>
      </w:pPr>
      <w:r w:rsidRPr="00454792">
        <w:rPr>
          <w:rFonts w:ascii="Calibri" w:hAnsi="Calibri" w:cs="Arial"/>
          <w:bCs/>
          <w:sz w:val="22"/>
          <w:szCs w:val="22"/>
        </w:rPr>
        <w:t xml:space="preserve">Pour chaque site, un rapport de visite détaillé est transmis </w:t>
      </w:r>
      <w:r>
        <w:rPr>
          <w:rFonts w:ascii="Calibri" w:hAnsi="Calibri" w:cs="Arial"/>
          <w:bCs/>
          <w:sz w:val="22"/>
          <w:szCs w:val="22"/>
        </w:rPr>
        <w:t xml:space="preserve">pour information </w:t>
      </w:r>
      <w:r w:rsidRPr="00454792">
        <w:rPr>
          <w:rFonts w:ascii="Calibri" w:hAnsi="Calibri" w:cs="Arial"/>
          <w:bCs/>
          <w:sz w:val="22"/>
          <w:szCs w:val="22"/>
        </w:rPr>
        <w:t xml:space="preserve">au </w:t>
      </w:r>
      <w:r>
        <w:rPr>
          <w:rFonts w:ascii="Calibri" w:hAnsi="Calibri" w:cs="Arial"/>
          <w:bCs/>
          <w:sz w:val="22"/>
          <w:szCs w:val="22"/>
        </w:rPr>
        <w:t>CNC</w:t>
      </w:r>
      <w:r w:rsidRPr="00454792">
        <w:rPr>
          <w:rFonts w:ascii="Calibri" w:hAnsi="Calibri" w:cs="Arial"/>
          <w:bCs/>
          <w:sz w:val="22"/>
          <w:szCs w:val="22"/>
        </w:rPr>
        <w:t xml:space="preserve">. Ce rapport indique les opérations de maintenance effectuées, ainsi que l’état général du matériel et préconise si besoin une périodicité de remplacement de celui-ci. Il porte </w:t>
      </w:r>
      <w:r>
        <w:rPr>
          <w:rFonts w:ascii="Calibri" w:hAnsi="Calibri" w:cs="Arial"/>
          <w:bCs/>
          <w:sz w:val="22"/>
          <w:szCs w:val="22"/>
        </w:rPr>
        <w:t>l</w:t>
      </w:r>
      <w:r w:rsidRPr="00454792">
        <w:rPr>
          <w:rFonts w:ascii="Calibri" w:hAnsi="Calibri" w:cs="Arial"/>
          <w:bCs/>
          <w:sz w:val="22"/>
          <w:szCs w:val="22"/>
        </w:rPr>
        <w:t xml:space="preserve">es observations </w:t>
      </w:r>
      <w:r>
        <w:rPr>
          <w:rFonts w:ascii="Calibri" w:hAnsi="Calibri" w:cs="Arial"/>
          <w:bCs/>
          <w:sz w:val="22"/>
          <w:szCs w:val="22"/>
        </w:rPr>
        <w:t xml:space="preserve">du prestataire </w:t>
      </w:r>
      <w:r w:rsidRPr="00454792">
        <w:rPr>
          <w:rFonts w:ascii="Calibri" w:hAnsi="Calibri" w:cs="Arial"/>
          <w:bCs/>
          <w:sz w:val="22"/>
          <w:szCs w:val="22"/>
        </w:rPr>
        <w:t xml:space="preserve">telles que : anomalies constatées, usures de certains organes, risques de détérioration… </w:t>
      </w:r>
    </w:p>
    <w:p w14:paraId="4454E2C0" w14:textId="77777777" w:rsidR="00B87F0C" w:rsidRPr="00454792" w:rsidRDefault="00B87F0C" w:rsidP="00B87F0C">
      <w:pPr>
        <w:spacing w:before="120"/>
        <w:jc w:val="both"/>
        <w:rPr>
          <w:rFonts w:ascii="Calibri" w:hAnsi="Calibri" w:cs="Arial"/>
          <w:bCs/>
          <w:sz w:val="22"/>
          <w:szCs w:val="22"/>
        </w:rPr>
      </w:pPr>
      <w:r w:rsidRPr="00454792">
        <w:rPr>
          <w:rFonts w:ascii="Calibri" w:hAnsi="Calibri" w:cs="Arial"/>
          <w:bCs/>
          <w:sz w:val="22"/>
          <w:szCs w:val="22"/>
        </w:rPr>
        <w:t xml:space="preserve">La fourniture de petites pièces type fusible, lubrifiant, visseries, etc. est comprise et incluse </w:t>
      </w:r>
      <w:r>
        <w:rPr>
          <w:rFonts w:ascii="Calibri" w:hAnsi="Calibri" w:cs="Arial"/>
          <w:bCs/>
          <w:sz w:val="22"/>
          <w:szCs w:val="22"/>
        </w:rPr>
        <w:t>dans la prestation de maintenance devant être prise en charge par le Titulaire</w:t>
      </w:r>
      <w:r w:rsidRPr="00454792">
        <w:rPr>
          <w:rFonts w:ascii="Calibri" w:hAnsi="Calibri" w:cs="Arial"/>
          <w:bCs/>
          <w:sz w:val="22"/>
          <w:szCs w:val="22"/>
        </w:rPr>
        <w:t xml:space="preserve">. De même, la main d’œuvre et les déplacements sont compris </w:t>
      </w:r>
      <w:r>
        <w:rPr>
          <w:rFonts w:ascii="Calibri" w:hAnsi="Calibri" w:cs="Arial"/>
          <w:bCs/>
          <w:sz w:val="22"/>
          <w:szCs w:val="22"/>
        </w:rPr>
        <w:t>dans cette prestation, celui-ci ne saurait prétendre à une révision des conditions financières en conséquence des présentes prestations</w:t>
      </w:r>
      <w:r w:rsidRPr="00454792">
        <w:rPr>
          <w:rFonts w:ascii="Calibri" w:hAnsi="Calibri" w:cs="Arial"/>
          <w:bCs/>
          <w:sz w:val="22"/>
          <w:szCs w:val="22"/>
        </w:rPr>
        <w:t>.</w:t>
      </w:r>
    </w:p>
    <w:p w14:paraId="078BBE63" w14:textId="77777777" w:rsidR="00B87F0C" w:rsidRPr="00454792" w:rsidRDefault="00B87F0C" w:rsidP="00B87F0C">
      <w:pPr>
        <w:spacing w:before="120"/>
        <w:jc w:val="both"/>
        <w:rPr>
          <w:rFonts w:ascii="Calibri" w:hAnsi="Calibri" w:cs="Arial"/>
          <w:b/>
          <w:sz w:val="22"/>
          <w:szCs w:val="22"/>
          <w:u w:val="single"/>
        </w:rPr>
      </w:pPr>
      <w:r w:rsidRPr="00454792">
        <w:rPr>
          <w:rFonts w:ascii="Calibri" w:hAnsi="Calibri" w:cs="Arial"/>
          <w:b/>
          <w:sz w:val="22"/>
          <w:szCs w:val="22"/>
          <w:u w:val="single"/>
        </w:rPr>
        <w:t xml:space="preserve">Maintenance </w:t>
      </w:r>
      <w:r>
        <w:rPr>
          <w:rFonts w:ascii="Calibri" w:hAnsi="Calibri" w:cs="Arial"/>
          <w:b/>
          <w:sz w:val="22"/>
          <w:szCs w:val="22"/>
          <w:u w:val="single"/>
        </w:rPr>
        <w:t>corrective</w:t>
      </w:r>
    </w:p>
    <w:p w14:paraId="17139F41" w14:textId="77777777" w:rsidR="00B87F0C" w:rsidRPr="00454792" w:rsidRDefault="00B87F0C" w:rsidP="00B87F0C">
      <w:pPr>
        <w:spacing w:before="120"/>
        <w:jc w:val="both"/>
        <w:rPr>
          <w:rFonts w:ascii="Calibri" w:hAnsi="Calibri" w:cs="Arial"/>
          <w:bCs/>
          <w:sz w:val="22"/>
          <w:szCs w:val="22"/>
        </w:rPr>
      </w:pPr>
      <w:r w:rsidRPr="00454792">
        <w:rPr>
          <w:rFonts w:ascii="Calibri" w:hAnsi="Calibri" w:cs="Arial"/>
          <w:bCs/>
          <w:sz w:val="22"/>
          <w:szCs w:val="22"/>
        </w:rPr>
        <w:t xml:space="preserve">En cas de panne d’un matériel objet du contrat, le </w:t>
      </w:r>
      <w:r>
        <w:rPr>
          <w:rFonts w:ascii="Calibri" w:hAnsi="Calibri" w:cs="Arial"/>
          <w:bCs/>
          <w:sz w:val="22"/>
          <w:szCs w:val="22"/>
        </w:rPr>
        <w:t>Titulaire</w:t>
      </w:r>
      <w:r w:rsidRPr="00454792">
        <w:rPr>
          <w:rFonts w:ascii="Calibri" w:hAnsi="Calibri" w:cs="Arial"/>
          <w:bCs/>
          <w:sz w:val="22"/>
          <w:szCs w:val="22"/>
        </w:rPr>
        <w:t xml:space="preserve"> s’engage à intervenir dans le respect des délais </w:t>
      </w:r>
      <w:r>
        <w:rPr>
          <w:rFonts w:ascii="Calibri" w:hAnsi="Calibri" w:cs="Arial"/>
          <w:bCs/>
          <w:sz w:val="22"/>
          <w:szCs w:val="22"/>
        </w:rPr>
        <w:t>propres à garantir le respect de ses obligations</w:t>
      </w:r>
      <w:r w:rsidRPr="00454792">
        <w:rPr>
          <w:rFonts w:ascii="Calibri" w:hAnsi="Calibri" w:cs="Arial"/>
          <w:bCs/>
          <w:sz w:val="22"/>
          <w:szCs w:val="22"/>
        </w:rPr>
        <w:t>.</w:t>
      </w:r>
      <w:r>
        <w:rPr>
          <w:rFonts w:ascii="Calibri" w:hAnsi="Calibri" w:cs="Arial"/>
          <w:bCs/>
          <w:sz w:val="22"/>
          <w:szCs w:val="22"/>
        </w:rPr>
        <w:t xml:space="preserve"> Son personnel est seul en mesure de solliciter ces interventions.</w:t>
      </w:r>
    </w:p>
    <w:p w14:paraId="562084ED" w14:textId="77777777" w:rsidR="00AD7AC2" w:rsidRDefault="00AD7AC2">
      <w:pPr>
        <w:rPr>
          <w:rFonts w:ascii="Calibri" w:hAnsi="Calibri" w:cs="Arial"/>
          <w:bCs/>
          <w:sz w:val="22"/>
          <w:szCs w:val="22"/>
        </w:rPr>
      </w:pPr>
      <w:r>
        <w:rPr>
          <w:rFonts w:ascii="Calibri" w:hAnsi="Calibri" w:cs="Arial"/>
          <w:bCs/>
          <w:sz w:val="22"/>
          <w:szCs w:val="22"/>
        </w:rPr>
        <w:br w:type="page"/>
      </w:r>
    </w:p>
    <w:p w14:paraId="66D1386F" w14:textId="6CB77C18" w:rsidR="00B87F0C" w:rsidRPr="00454792" w:rsidRDefault="00B87F0C" w:rsidP="00B87F0C">
      <w:pPr>
        <w:spacing w:before="120"/>
        <w:jc w:val="both"/>
        <w:rPr>
          <w:rFonts w:ascii="Calibri" w:hAnsi="Calibri" w:cs="Arial"/>
          <w:bCs/>
          <w:sz w:val="22"/>
          <w:szCs w:val="22"/>
        </w:rPr>
      </w:pPr>
      <w:r>
        <w:rPr>
          <w:rFonts w:ascii="Calibri" w:hAnsi="Calibri" w:cs="Arial"/>
          <w:bCs/>
          <w:sz w:val="22"/>
          <w:szCs w:val="22"/>
        </w:rPr>
        <w:lastRenderedPageBreak/>
        <w:t xml:space="preserve">La prestation inclut l’ensemble des réparations et remplacements propres à garantir le respect des présentes par le Titulaire. </w:t>
      </w:r>
      <w:r w:rsidR="00180C99">
        <w:rPr>
          <w:rFonts w:ascii="Calibri" w:hAnsi="Calibri" w:cs="Arial"/>
          <w:bCs/>
          <w:sz w:val="22"/>
          <w:szCs w:val="22"/>
        </w:rPr>
        <w:t>L’ensemble</w:t>
      </w:r>
      <w:r>
        <w:rPr>
          <w:rFonts w:ascii="Calibri" w:hAnsi="Calibri" w:cs="Arial"/>
          <w:bCs/>
          <w:sz w:val="22"/>
          <w:szCs w:val="22"/>
        </w:rPr>
        <w:t xml:space="preserve"> des coûts inhérents à la réalisation de ces missions sont prises en charge par le Titulaire, ce dernier ne pouvant se prévaloir d’une révision des conditions financières en conséquence des présentes prestations.</w:t>
      </w:r>
    </w:p>
    <w:p w14:paraId="036EE088" w14:textId="77777777" w:rsidR="00B87F0C" w:rsidRPr="00454792" w:rsidRDefault="00B87F0C" w:rsidP="00B87F0C">
      <w:pPr>
        <w:spacing w:before="120"/>
        <w:jc w:val="both"/>
        <w:rPr>
          <w:rFonts w:ascii="Calibri" w:hAnsi="Calibri" w:cs="Arial"/>
          <w:bCs/>
          <w:sz w:val="22"/>
          <w:szCs w:val="22"/>
        </w:rPr>
      </w:pPr>
      <w:r w:rsidRPr="00454792">
        <w:rPr>
          <w:rFonts w:ascii="Calibri" w:hAnsi="Calibri" w:cs="Arial"/>
          <w:bCs/>
          <w:sz w:val="22"/>
          <w:szCs w:val="22"/>
        </w:rPr>
        <w:t xml:space="preserve">En cas de décision de renouvellement du matériel et compte tenu des délais de livraison et d’installation le cas échéant, le </w:t>
      </w:r>
      <w:r>
        <w:rPr>
          <w:rFonts w:ascii="Calibri" w:hAnsi="Calibri" w:cs="Arial"/>
          <w:bCs/>
          <w:sz w:val="22"/>
          <w:szCs w:val="22"/>
        </w:rPr>
        <w:t>Titulaire</w:t>
      </w:r>
      <w:r w:rsidRPr="00454792">
        <w:rPr>
          <w:rFonts w:ascii="Calibri" w:hAnsi="Calibri" w:cs="Arial"/>
          <w:bCs/>
          <w:sz w:val="22"/>
          <w:szCs w:val="22"/>
        </w:rPr>
        <w:t xml:space="preserve"> doit assurer à ses frais le fonctionnement du service de restauration soit en réparant le matériel défaillant, soit en adoptant une organisation différente, soit en fournissant du matériel provisoire ou jetable. </w:t>
      </w:r>
      <w:r>
        <w:rPr>
          <w:rFonts w:ascii="Calibri" w:hAnsi="Calibri" w:cs="Arial"/>
          <w:bCs/>
          <w:sz w:val="22"/>
          <w:szCs w:val="22"/>
        </w:rPr>
        <w:t xml:space="preserve">Le Titulaire ne saurait se prévaloir des délais de livraison et d’installation pour justifier d’une dégradation des prestations. </w:t>
      </w:r>
    </w:p>
    <w:p w14:paraId="0B3463D0" w14:textId="3AAABA24" w:rsidR="00B87F0C" w:rsidRPr="00EA0D9A" w:rsidRDefault="00B87F0C" w:rsidP="00C94030">
      <w:pPr>
        <w:tabs>
          <w:tab w:val="left" w:pos="0"/>
        </w:tabs>
        <w:spacing w:before="120"/>
        <w:jc w:val="both"/>
        <w:rPr>
          <w:rFonts w:ascii="Calibri" w:hAnsi="Calibri" w:cs="Arial"/>
          <w:sz w:val="22"/>
          <w:szCs w:val="22"/>
        </w:rPr>
      </w:pPr>
      <w:r w:rsidRPr="000D32E6">
        <w:rPr>
          <w:rFonts w:ascii="Calibri" w:hAnsi="Calibri" w:cs="Arial"/>
          <w:sz w:val="22"/>
          <w:szCs w:val="22"/>
        </w:rPr>
        <w:t>Il est ici précisé que tout achat d'équipements techniques effectué par le T</w:t>
      </w:r>
      <w:r>
        <w:rPr>
          <w:rFonts w:ascii="Calibri" w:hAnsi="Calibri" w:cs="Arial"/>
          <w:sz w:val="22"/>
          <w:szCs w:val="22"/>
        </w:rPr>
        <w:t>itulaire</w:t>
      </w:r>
      <w:r w:rsidRPr="0053634B">
        <w:rPr>
          <w:rFonts w:ascii="Calibri" w:hAnsi="Calibri" w:cs="Arial"/>
          <w:sz w:val="22"/>
          <w:szCs w:val="22"/>
        </w:rPr>
        <w:t xml:space="preserve"> </w:t>
      </w:r>
      <w:r w:rsidRPr="00F35E5D">
        <w:rPr>
          <w:rFonts w:ascii="Calibri" w:hAnsi="Calibri" w:cs="Arial"/>
          <w:sz w:val="22"/>
          <w:szCs w:val="22"/>
        </w:rPr>
        <w:t>pour ses besoins spécifiques, dans le cadre de sa mission, d</w:t>
      </w:r>
      <w:r>
        <w:rPr>
          <w:rFonts w:ascii="Calibri" w:hAnsi="Calibri" w:cs="Arial"/>
          <w:sz w:val="22"/>
          <w:szCs w:val="22"/>
        </w:rPr>
        <w:t>oit</w:t>
      </w:r>
      <w:r w:rsidRPr="00F35E5D">
        <w:rPr>
          <w:rFonts w:ascii="Calibri" w:hAnsi="Calibri" w:cs="Arial"/>
          <w:sz w:val="22"/>
          <w:szCs w:val="22"/>
        </w:rPr>
        <w:t xml:space="preserve"> obtenir l'accord préalable express du </w:t>
      </w:r>
      <w:r>
        <w:rPr>
          <w:rFonts w:ascii="Calibri" w:hAnsi="Calibri" w:cs="Arial"/>
          <w:sz w:val="22"/>
          <w:szCs w:val="22"/>
        </w:rPr>
        <w:t>Pouvoir Adjudicateur, sauf achat découlant des interventions de maintenance. L'entretien et</w:t>
      </w:r>
      <w:r w:rsidRPr="00F35E5D">
        <w:rPr>
          <w:rFonts w:ascii="Calibri" w:hAnsi="Calibri" w:cs="Arial"/>
          <w:sz w:val="22"/>
          <w:szCs w:val="22"/>
        </w:rPr>
        <w:t xml:space="preserve"> la maintenance</w:t>
      </w:r>
      <w:r w:rsidRPr="00463710">
        <w:rPr>
          <w:rFonts w:ascii="Calibri" w:hAnsi="Calibri" w:cs="Arial"/>
          <w:sz w:val="22"/>
          <w:szCs w:val="22"/>
        </w:rPr>
        <w:t xml:space="preserve"> de ces équipements demeurent à la charge exclusive du </w:t>
      </w:r>
      <w:r>
        <w:rPr>
          <w:rFonts w:ascii="Calibri" w:hAnsi="Calibri" w:cs="Arial"/>
          <w:sz w:val="22"/>
          <w:szCs w:val="22"/>
        </w:rPr>
        <w:t>Titulaire</w:t>
      </w:r>
      <w:r w:rsidRPr="00F35E5D">
        <w:rPr>
          <w:rFonts w:ascii="Calibri" w:hAnsi="Calibri" w:cs="Arial"/>
          <w:sz w:val="22"/>
          <w:szCs w:val="22"/>
        </w:rPr>
        <w:t xml:space="preserve">. Il </w:t>
      </w:r>
      <w:r>
        <w:rPr>
          <w:rFonts w:ascii="Calibri" w:hAnsi="Calibri" w:cs="Arial"/>
          <w:sz w:val="22"/>
          <w:szCs w:val="22"/>
        </w:rPr>
        <w:t>prend</w:t>
      </w:r>
      <w:r w:rsidRPr="00F35E5D">
        <w:rPr>
          <w:rFonts w:ascii="Calibri" w:hAnsi="Calibri" w:cs="Arial"/>
          <w:sz w:val="22"/>
          <w:szCs w:val="22"/>
        </w:rPr>
        <w:t xml:space="preserve"> à ce titre toutes les assurances requises le cas échéant.</w:t>
      </w:r>
    </w:p>
    <w:p w14:paraId="73E5E1E0" w14:textId="77777777" w:rsidR="00B87F0C" w:rsidRPr="00E663B6" w:rsidRDefault="00B87F0C" w:rsidP="00364E1F">
      <w:pPr>
        <w:pStyle w:val="Paragraphedeliste0"/>
        <w:numPr>
          <w:ilvl w:val="0"/>
          <w:numId w:val="23"/>
        </w:numPr>
        <w:tabs>
          <w:tab w:val="left" w:pos="0"/>
        </w:tabs>
        <w:spacing w:before="120"/>
        <w:jc w:val="both"/>
        <w:rPr>
          <w:rFonts w:ascii="Calibri" w:hAnsi="Calibri" w:cs="Arial"/>
          <w:sz w:val="22"/>
          <w:szCs w:val="22"/>
        </w:rPr>
      </w:pPr>
      <w:r>
        <w:rPr>
          <w:rFonts w:ascii="Calibri" w:hAnsi="Calibri" w:cs="Arial"/>
          <w:sz w:val="22"/>
          <w:szCs w:val="22"/>
        </w:rPr>
        <w:t>Le Pouvoir Adjudicateur assure la maintenance préventive et curative de l’ensemble des équipements de restauration qu’il met à disposition, du système d’alarme des chambres froides et des équipements de la salle de restaurant.</w:t>
      </w:r>
    </w:p>
    <w:p w14:paraId="55173ADF" w14:textId="77777777" w:rsidR="00B87F0C" w:rsidRDefault="00B87F0C" w:rsidP="00B87F0C">
      <w:pPr>
        <w:tabs>
          <w:tab w:val="left" w:pos="0"/>
        </w:tabs>
        <w:spacing w:before="120"/>
        <w:jc w:val="both"/>
        <w:rPr>
          <w:rFonts w:ascii="Calibri" w:hAnsi="Calibri" w:cs="Arial"/>
          <w:sz w:val="22"/>
          <w:szCs w:val="22"/>
        </w:rPr>
      </w:pPr>
      <w:r>
        <w:rPr>
          <w:rFonts w:ascii="Calibri" w:hAnsi="Calibri" w:cs="Arial"/>
          <w:sz w:val="22"/>
          <w:szCs w:val="22"/>
        </w:rPr>
        <w:t xml:space="preserve">A cet égard, le Titulaire occupant les locaux mis à disposition de manière quotidienne, il se charge de remonter les informations nécessaires à la bonne réalisation des missions incombant au CNC. </w:t>
      </w:r>
    </w:p>
    <w:p w14:paraId="773A5772" w14:textId="77777777" w:rsidR="00B87F0C" w:rsidRPr="00992ADD" w:rsidRDefault="00B87F0C" w:rsidP="00B87F0C">
      <w:pPr>
        <w:tabs>
          <w:tab w:val="left" w:pos="0"/>
        </w:tabs>
        <w:spacing w:before="120"/>
        <w:jc w:val="both"/>
        <w:rPr>
          <w:rFonts w:ascii="Calibri" w:hAnsi="Calibri" w:cs="Arial"/>
          <w:sz w:val="22"/>
          <w:szCs w:val="22"/>
        </w:rPr>
      </w:pPr>
      <w:r>
        <w:rPr>
          <w:rFonts w:ascii="Calibri" w:hAnsi="Calibri" w:cs="Arial"/>
          <w:sz w:val="22"/>
          <w:szCs w:val="22"/>
        </w:rPr>
        <w:t>Il met en place au profit des parties, à cet égard, u</w:t>
      </w:r>
      <w:r w:rsidRPr="00EA0D9A">
        <w:rPr>
          <w:rFonts w:ascii="Calibri" w:hAnsi="Calibri" w:cs="Arial"/>
          <w:sz w:val="22"/>
          <w:szCs w:val="22"/>
        </w:rPr>
        <w:t>n système de communication des dysfonctionnements au Pouvoir Adjudicateur</w:t>
      </w:r>
      <w:r w:rsidRPr="000D32E6">
        <w:rPr>
          <w:rFonts w:ascii="Calibri" w:hAnsi="Calibri" w:cs="Arial"/>
          <w:sz w:val="22"/>
          <w:szCs w:val="22"/>
        </w:rPr>
        <w:t xml:space="preserve">. Le </w:t>
      </w:r>
      <w:r>
        <w:rPr>
          <w:rFonts w:ascii="Calibri" w:hAnsi="Calibri" w:cs="Arial"/>
          <w:sz w:val="22"/>
          <w:szCs w:val="22"/>
        </w:rPr>
        <w:t>r</w:t>
      </w:r>
      <w:r w:rsidRPr="00463710">
        <w:rPr>
          <w:rFonts w:ascii="Calibri" w:hAnsi="Calibri" w:cs="Arial"/>
          <w:sz w:val="22"/>
          <w:szCs w:val="22"/>
        </w:rPr>
        <w:t xml:space="preserve">eprésentant du </w:t>
      </w:r>
      <w:r w:rsidRPr="000D32E6">
        <w:rPr>
          <w:rFonts w:ascii="Calibri" w:hAnsi="Calibri" w:cs="Arial"/>
          <w:sz w:val="22"/>
          <w:szCs w:val="22"/>
        </w:rPr>
        <w:t>T</w:t>
      </w:r>
      <w:r w:rsidRPr="0053634B">
        <w:rPr>
          <w:rFonts w:ascii="Calibri" w:hAnsi="Calibri" w:cs="Arial"/>
          <w:sz w:val="22"/>
          <w:szCs w:val="22"/>
        </w:rPr>
        <w:t xml:space="preserve">itulaire </w:t>
      </w:r>
      <w:r w:rsidRPr="00F35E5D">
        <w:rPr>
          <w:rFonts w:ascii="Calibri" w:hAnsi="Calibri" w:cs="Arial"/>
          <w:sz w:val="22"/>
          <w:szCs w:val="22"/>
        </w:rPr>
        <w:t xml:space="preserve">sur place </w:t>
      </w:r>
      <w:r>
        <w:rPr>
          <w:rFonts w:ascii="Calibri" w:hAnsi="Calibri" w:cs="Arial"/>
          <w:sz w:val="22"/>
          <w:szCs w:val="22"/>
        </w:rPr>
        <w:t>a</w:t>
      </w:r>
      <w:r w:rsidRPr="00F35E5D">
        <w:rPr>
          <w:rFonts w:ascii="Calibri" w:hAnsi="Calibri" w:cs="Arial"/>
          <w:sz w:val="22"/>
          <w:szCs w:val="22"/>
        </w:rPr>
        <w:t xml:space="preserve"> la </w:t>
      </w:r>
      <w:r w:rsidRPr="00463710">
        <w:rPr>
          <w:rFonts w:ascii="Calibri" w:hAnsi="Calibri" w:cs="Arial"/>
          <w:sz w:val="22"/>
          <w:szCs w:val="22"/>
        </w:rPr>
        <w:t>charge de tenir à jour le suivi des dysfon</w:t>
      </w:r>
      <w:r w:rsidRPr="000D32E6">
        <w:rPr>
          <w:rFonts w:ascii="Calibri" w:hAnsi="Calibri" w:cs="Arial"/>
          <w:sz w:val="22"/>
          <w:szCs w:val="22"/>
        </w:rPr>
        <w:t xml:space="preserve">ctionnements dans un tableau Excel, sur un cahier de liaison papier ou informatique, ou tout système interne informatisé. </w:t>
      </w:r>
    </w:p>
    <w:p w14:paraId="1439B9D6" w14:textId="77777777" w:rsidR="00B87F0C" w:rsidRDefault="00B87F0C" w:rsidP="00B87F0C">
      <w:pPr>
        <w:tabs>
          <w:tab w:val="left" w:pos="0"/>
        </w:tabs>
        <w:spacing w:before="120"/>
        <w:jc w:val="both"/>
        <w:rPr>
          <w:rFonts w:ascii="Calibri" w:hAnsi="Calibri" w:cs="Arial"/>
          <w:sz w:val="22"/>
          <w:szCs w:val="22"/>
        </w:rPr>
      </w:pPr>
      <w:r w:rsidRPr="00827D07">
        <w:rPr>
          <w:rFonts w:ascii="Calibri" w:hAnsi="Calibri" w:cs="Arial"/>
          <w:sz w:val="22"/>
          <w:szCs w:val="22"/>
        </w:rPr>
        <w:t xml:space="preserve">Tout manquement au signalement de dysfonctionnement par le </w:t>
      </w:r>
      <w:r w:rsidRPr="00036128">
        <w:rPr>
          <w:rFonts w:ascii="Calibri" w:hAnsi="Calibri" w:cs="Arial"/>
          <w:sz w:val="22"/>
          <w:szCs w:val="22"/>
        </w:rPr>
        <w:t>T</w:t>
      </w:r>
      <w:r w:rsidRPr="0053634B">
        <w:rPr>
          <w:rFonts w:ascii="Calibri" w:hAnsi="Calibri" w:cs="Arial"/>
          <w:sz w:val="22"/>
          <w:szCs w:val="22"/>
        </w:rPr>
        <w:t xml:space="preserve">itulaire </w:t>
      </w:r>
      <w:r w:rsidRPr="00F35E5D">
        <w:rPr>
          <w:rFonts w:ascii="Calibri" w:hAnsi="Calibri" w:cs="Arial"/>
          <w:sz w:val="22"/>
          <w:szCs w:val="22"/>
        </w:rPr>
        <w:t>est soumis à pénalité</w:t>
      </w:r>
      <w:r w:rsidRPr="00463710">
        <w:rPr>
          <w:rFonts w:ascii="Calibri" w:hAnsi="Calibri" w:cs="Arial"/>
          <w:sz w:val="22"/>
          <w:szCs w:val="22"/>
        </w:rPr>
        <w:t xml:space="preserve">. </w:t>
      </w:r>
    </w:p>
    <w:p w14:paraId="059AFF51" w14:textId="77777777" w:rsidR="00B87F0C" w:rsidRPr="00463710" w:rsidRDefault="00B87F0C" w:rsidP="00B87F0C">
      <w:pPr>
        <w:tabs>
          <w:tab w:val="left" w:pos="0"/>
        </w:tabs>
        <w:spacing w:before="120"/>
        <w:jc w:val="both"/>
        <w:rPr>
          <w:rFonts w:ascii="Calibri" w:hAnsi="Calibri" w:cs="Arial"/>
          <w:sz w:val="22"/>
          <w:szCs w:val="22"/>
        </w:rPr>
      </w:pPr>
      <w:r>
        <w:rPr>
          <w:rFonts w:ascii="Calibri" w:hAnsi="Calibri" w:cs="Arial"/>
          <w:sz w:val="22"/>
          <w:szCs w:val="22"/>
        </w:rPr>
        <w:t xml:space="preserve">En outre, le Titulaire assure l’intermédiaire entre le CNC et ses prestataires de maintenance, et à ce titre, se coordonne avec ceux-ci afin de convenir des modalités d’intervention, lesquelles ne doivent pas gêner l’exploitation du service dans ses conditions normales, sauf nécessité impérieuse. </w:t>
      </w:r>
    </w:p>
    <w:p w14:paraId="26417F39" w14:textId="77777777" w:rsidR="00B87F0C" w:rsidRPr="00F35E5D" w:rsidRDefault="00B87F0C" w:rsidP="00B87F0C">
      <w:pPr>
        <w:tabs>
          <w:tab w:val="left" w:pos="0"/>
        </w:tabs>
        <w:spacing w:before="120"/>
        <w:jc w:val="both"/>
        <w:rPr>
          <w:rFonts w:ascii="Calibri" w:hAnsi="Calibri" w:cs="Arial"/>
          <w:sz w:val="22"/>
          <w:szCs w:val="22"/>
        </w:rPr>
      </w:pPr>
      <w:r>
        <w:rPr>
          <w:rFonts w:ascii="Calibri" w:hAnsi="Calibri" w:cs="Arial"/>
          <w:sz w:val="22"/>
          <w:szCs w:val="22"/>
        </w:rPr>
        <w:t>L</w:t>
      </w:r>
      <w:r w:rsidRPr="00F35E5D">
        <w:rPr>
          <w:rFonts w:ascii="Calibri" w:hAnsi="Calibri" w:cs="Arial"/>
          <w:sz w:val="22"/>
          <w:szCs w:val="22"/>
        </w:rPr>
        <w:t>a mauvaise utilisation du matériel ou la non-application de la procédure d’information entraine l’application de pénalités.</w:t>
      </w:r>
    </w:p>
    <w:p w14:paraId="627AD48E" w14:textId="77777777" w:rsidR="008A22E0" w:rsidRPr="00F35E5D" w:rsidRDefault="008A22E0" w:rsidP="008A22E0">
      <w:pPr>
        <w:tabs>
          <w:tab w:val="left" w:pos="0"/>
        </w:tabs>
        <w:spacing w:before="120"/>
        <w:jc w:val="both"/>
        <w:rPr>
          <w:rFonts w:ascii="Calibri" w:hAnsi="Calibri" w:cs="Arial"/>
          <w:sz w:val="22"/>
          <w:szCs w:val="22"/>
        </w:rPr>
      </w:pPr>
    </w:p>
    <w:p w14:paraId="1D3932C4" w14:textId="23060145" w:rsidR="008A22E0" w:rsidRPr="000D32E6" w:rsidRDefault="008A22E0" w:rsidP="008A22E0">
      <w:pPr>
        <w:tabs>
          <w:tab w:val="left" w:pos="0"/>
        </w:tabs>
        <w:spacing w:before="120"/>
        <w:ind w:left="720" w:hanging="720"/>
        <w:jc w:val="both"/>
        <w:outlineLvl w:val="2"/>
        <w:rPr>
          <w:rFonts w:ascii="Calibri" w:hAnsi="Calibri" w:cs="Arial"/>
          <w:b/>
          <w:bCs/>
        </w:rPr>
      </w:pPr>
      <w:bookmarkStart w:id="156" w:name="_Toc194063801"/>
      <w:bookmarkStart w:id="157" w:name="_Toc194067368"/>
      <w:r>
        <w:rPr>
          <w:rFonts w:ascii="Calibri" w:hAnsi="Calibri" w:cs="Arial"/>
          <w:b/>
          <w:bCs/>
        </w:rPr>
        <w:t>5</w:t>
      </w:r>
      <w:r w:rsidRPr="000D32E6">
        <w:rPr>
          <w:rFonts w:ascii="Calibri" w:hAnsi="Calibri" w:cs="Arial"/>
          <w:b/>
          <w:bCs/>
        </w:rPr>
        <w:t>.</w:t>
      </w:r>
      <w:r w:rsidR="00FC446F">
        <w:rPr>
          <w:rFonts w:ascii="Calibri" w:hAnsi="Calibri" w:cs="Arial"/>
          <w:b/>
          <w:bCs/>
        </w:rPr>
        <w:t>6</w:t>
      </w:r>
      <w:r w:rsidRPr="000D32E6">
        <w:rPr>
          <w:rFonts w:ascii="Calibri" w:hAnsi="Calibri" w:cs="Arial"/>
          <w:b/>
          <w:bCs/>
        </w:rPr>
        <w:t>.3</w:t>
      </w:r>
      <w:r w:rsidRPr="000D32E6">
        <w:rPr>
          <w:rFonts w:ascii="Calibri" w:hAnsi="Calibri" w:cs="Arial"/>
          <w:b/>
          <w:bCs/>
        </w:rPr>
        <w:tab/>
        <w:t>Nettoyage des locaux et des matériels</w:t>
      </w:r>
      <w:bookmarkEnd w:id="156"/>
      <w:bookmarkEnd w:id="157"/>
    </w:p>
    <w:p w14:paraId="17B727A7" w14:textId="77777777" w:rsidR="00B87F0C" w:rsidRDefault="00B87F0C" w:rsidP="00B87F0C">
      <w:pPr>
        <w:pStyle w:val="TexteArial"/>
        <w:tabs>
          <w:tab w:val="left" w:pos="0"/>
        </w:tabs>
        <w:suppressAutoHyphens w:val="0"/>
        <w:spacing w:before="120" w:after="0"/>
        <w:ind w:firstLine="0"/>
        <w:rPr>
          <w:rFonts w:ascii="Calibri" w:hAnsi="Calibri"/>
        </w:rPr>
      </w:pPr>
      <w:r w:rsidRPr="00172378">
        <w:rPr>
          <w:rFonts w:ascii="Calibri" w:hAnsi="Calibri"/>
        </w:rPr>
        <w:t xml:space="preserve">Le Titulaire assure le maintien quotidien en parfait état de propreté et l’entretien courant de la cuisine </w:t>
      </w:r>
      <w:r w:rsidRPr="00EA55F8">
        <w:rPr>
          <w:rFonts w:ascii="Calibri" w:hAnsi="Calibri"/>
        </w:rPr>
        <w:t xml:space="preserve">mis à sa disposition par le </w:t>
      </w:r>
      <w:r w:rsidRPr="00EA55F8">
        <w:rPr>
          <w:rFonts w:ascii="Calibri" w:hAnsi="Calibri" w:cs="Arial"/>
        </w:rPr>
        <w:t xml:space="preserve">Pouvoir Adjudicateur (zone de distribution comprise), en dehors de </w:t>
      </w:r>
      <w:r w:rsidRPr="00EA55F8">
        <w:rPr>
          <w:rFonts w:ascii="Calibri" w:hAnsi="Calibri"/>
        </w:rPr>
        <w:t>la salle de restaurant</w:t>
      </w:r>
      <w:r>
        <w:rPr>
          <w:rFonts w:ascii="Calibri" w:hAnsi="Calibri"/>
        </w:rPr>
        <w:t>,</w:t>
      </w:r>
      <w:r w:rsidRPr="00454792">
        <w:rPr>
          <w:rFonts w:ascii="Calibri" w:hAnsi="Calibri"/>
        </w:rPr>
        <w:t xml:space="preserve"> </w:t>
      </w:r>
      <w:r>
        <w:rPr>
          <w:rFonts w:ascii="Calibri" w:hAnsi="Calibri"/>
        </w:rPr>
        <w:t>et des équipements (qu’il met à disposition ou que le CNC met à disposition)</w:t>
      </w:r>
      <w:r w:rsidRPr="00EA55F8">
        <w:rPr>
          <w:rFonts w:ascii="Calibri" w:hAnsi="Calibri"/>
        </w:rPr>
        <w:t>,</w:t>
      </w:r>
      <w:r w:rsidRPr="00EA55F8">
        <w:rPr>
          <w:rFonts w:ascii="Calibri" w:hAnsi="Calibri" w:cs="Arial"/>
        </w:rPr>
        <w:t xml:space="preserve"> </w:t>
      </w:r>
      <w:r w:rsidRPr="00EA55F8">
        <w:rPr>
          <w:rFonts w:ascii="Calibri" w:hAnsi="Calibri"/>
        </w:rPr>
        <w:t xml:space="preserve">conformément à l’annexe </w:t>
      </w:r>
      <w:r>
        <w:rPr>
          <w:rFonts w:ascii="Calibri" w:hAnsi="Calibri"/>
        </w:rPr>
        <w:t xml:space="preserve">2. </w:t>
      </w:r>
    </w:p>
    <w:p w14:paraId="200087F9" w14:textId="3148FE73" w:rsidR="007F5057" w:rsidRPr="00EA55F8" w:rsidRDefault="008A22E0" w:rsidP="00EA55F8">
      <w:pPr>
        <w:pStyle w:val="TexteArial"/>
        <w:tabs>
          <w:tab w:val="left" w:pos="0"/>
        </w:tabs>
        <w:suppressAutoHyphens w:val="0"/>
        <w:spacing w:before="120" w:after="0"/>
        <w:ind w:firstLine="0"/>
        <w:rPr>
          <w:rFonts w:ascii="Calibri" w:hAnsi="Calibri"/>
        </w:rPr>
      </w:pPr>
      <w:r w:rsidRPr="000D32E6">
        <w:rPr>
          <w:rFonts w:ascii="Calibri" w:hAnsi="Calibri" w:cs="Arial"/>
        </w:rPr>
        <w:t xml:space="preserve">Le </w:t>
      </w:r>
      <w:r w:rsidRPr="00414FED">
        <w:rPr>
          <w:rFonts w:ascii="Calibri" w:hAnsi="Calibri" w:cs="Arial"/>
        </w:rPr>
        <w:t>T</w:t>
      </w:r>
      <w:r>
        <w:rPr>
          <w:rFonts w:ascii="Calibri" w:hAnsi="Calibri" w:cs="Arial"/>
        </w:rPr>
        <w:t xml:space="preserve">itulaire </w:t>
      </w:r>
      <w:r w:rsidRPr="00F35E5D">
        <w:rPr>
          <w:rFonts w:ascii="Calibri" w:hAnsi="Calibri" w:cs="Arial"/>
        </w:rPr>
        <w:t xml:space="preserve">doit </w:t>
      </w:r>
      <w:r w:rsidRPr="00463710">
        <w:rPr>
          <w:rFonts w:ascii="Calibri" w:hAnsi="Calibri" w:cs="Arial"/>
        </w:rPr>
        <w:t>prendre toutes les dispositions pour la sécurité de ses employés lors du nettoyage des zones de restauration</w:t>
      </w:r>
      <w:r w:rsidR="00AB4054">
        <w:rPr>
          <w:rFonts w:ascii="Calibri" w:hAnsi="Calibri" w:cs="Arial"/>
        </w:rPr>
        <w:t>.</w:t>
      </w:r>
      <w:r w:rsidR="007F5057">
        <w:rPr>
          <w:rFonts w:ascii="Calibri" w:hAnsi="Calibri" w:cs="Arial"/>
        </w:rPr>
        <w:t xml:space="preserve"> Il établit à cet égard un plan de nettoyage, qu’il s’engage à élaborer par zone d’activité. </w:t>
      </w:r>
      <w:r w:rsidR="007F5057" w:rsidRPr="007F5057">
        <w:rPr>
          <w:rFonts w:ascii="Calibri" w:hAnsi="Calibri" w:cs="Arial"/>
        </w:rPr>
        <w:t xml:space="preserve">Le </w:t>
      </w:r>
      <w:r w:rsidR="007F5057">
        <w:rPr>
          <w:rFonts w:ascii="Calibri" w:hAnsi="Calibri" w:cs="Arial"/>
        </w:rPr>
        <w:t>T</w:t>
      </w:r>
      <w:r w:rsidR="007F5057" w:rsidRPr="007F5057">
        <w:rPr>
          <w:rFonts w:ascii="Calibri" w:hAnsi="Calibri" w:cs="Arial"/>
        </w:rPr>
        <w:t xml:space="preserve">itulaire s’engage à élaborer un plan de nettoyage par zone d’activité décrivant </w:t>
      </w:r>
      <w:r w:rsidR="007F5057" w:rsidRPr="007F5057">
        <w:rPr>
          <w:rFonts w:ascii="Calibri" w:hAnsi="Calibri" w:cs="Arial"/>
          <w:i/>
          <w:iCs/>
        </w:rPr>
        <w:t>a minima</w:t>
      </w:r>
      <w:r w:rsidR="007F5057" w:rsidRPr="007F5057">
        <w:rPr>
          <w:rFonts w:ascii="Calibri" w:hAnsi="Calibri" w:cs="Arial"/>
        </w:rPr>
        <w:t xml:space="preserve"> les surfaces et le matériel mis à disposition, les fréquences de nettoyage, une description du mode opératoire de nettoyage et de désinfection, les produits et leur concentration d’utilisation.</w:t>
      </w:r>
    </w:p>
    <w:p w14:paraId="4F6D1C7F" w14:textId="0707B0D3" w:rsidR="007F5057" w:rsidRPr="007F5057" w:rsidRDefault="007F5057" w:rsidP="007F5057">
      <w:pPr>
        <w:tabs>
          <w:tab w:val="left" w:pos="0"/>
        </w:tabs>
        <w:spacing w:before="120"/>
        <w:jc w:val="both"/>
        <w:rPr>
          <w:rFonts w:ascii="Calibri" w:hAnsi="Calibri" w:cs="Arial"/>
          <w:sz w:val="22"/>
          <w:szCs w:val="22"/>
        </w:rPr>
      </w:pPr>
      <w:r w:rsidRPr="007F5057">
        <w:rPr>
          <w:rFonts w:ascii="Calibri" w:hAnsi="Calibri" w:cs="Arial"/>
          <w:sz w:val="22"/>
          <w:szCs w:val="22"/>
        </w:rPr>
        <w:t xml:space="preserve">Le plan de nettoyage est fourni au </w:t>
      </w:r>
      <w:r>
        <w:rPr>
          <w:rFonts w:ascii="Calibri" w:hAnsi="Calibri" w:cs="Arial"/>
          <w:sz w:val="22"/>
          <w:szCs w:val="22"/>
        </w:rPr>
        <w:t>CNC</w:t>
      </w:r>
      <w:r w:rsidRPr="007F5057">
        <w:rPr>
          <w:rFonts w:ascii="Calibri" w:hAnsi="Calibri" w:cs="Arial"/>
          <w:sz w:val="22"/>
          <w:szCs w:val="22"/>
        </w:rPr>
        <w:t xml:space="preserve"> sous les dix jours ouvrés qui suivent</w:t>
      </w:r>
      <w:r>
        <w:rPr>
          <w:rFonts w:ascii="Calibri" w:hAnsi="Calibri" w:cs="Arial"/>
          <w:sz w:val="22"/>
          <w:szCs w:val="22"/>
        </w:rPr>
        <w:t xml:space="preserve"> </w:t>
      </w:r>
      <w:r w:rsidRPr="007F5057">
        <w:rPr>
          <w:rFonts w:ascii="Calibri" w:hAnsi="Calibri" w:cs="Arial"/>
          <w:sz w:val="22"/>
          <w:szCs w:val="22"/>
        </w:rPr>
        <w:t>l’entrée en vigueur du marché, sous peine de pénalités.</w:t>
      </w:r>
    </w:p>
    <w:p w14:paraId="27EB0117" w14:textId="1ACDF35E" w:rsidR="007F5057" w:rsidRDefault="007F5057" w:rsidP="007F5057">
      <w:pPr>
        <w:tabs>
          <w:tab w:val="left" w:pos="0"/>
        </w:tabs>
        <w:spacing w:before="120"/>
        <w:jc w:val="both"/>
        <w:rPr>
          <w:rFonts w:ascii="Calibri" w:hAnsi="Calibri" w:cs="Arial"/>
          <w:b/>
          <w:bCs/>
          <w:sz w:val="22"/>
          <w:szCs w:val="22"/>
        </w:rPr>
      </w:pPr>
      <w:r w:rsidRPr="007F5057">
        <w:rPr>
          <w:rFonts w:ascii="Calibri" w:hAnsi="Calibri" w:cs="Arial"/>
          <w:b/>
          <w:bCs/>
          <w:sz w:val="22"/>
          <w:szCs w:val="22"/>
        </w:rPr>
        <w:t>Le lavage du matériel à grande eau est interdit.</w:t>
      </w:r>
    </w:p>
    <w:p w14:paraId="716CCC4A" w14:textId="77777777" w:rsidR="00E610B7" w:rsidRPr="00E610B7" w:rsidRDefault="00E610B7" w:rsidP="00E610B7">
      <w:pPr>
        <w:tabs>
          <w:tab w:val="left" w:pos="0"/>
        </w:tabs>
        <w:spacing w:before="120"/>
        <w:jc w:val="both"/>
        <w:rPr>
          <w:rFonts w:ascii="Calibri" w:hAnsi="Calibri" w:cs="Arial"/>
          <w:sz w:val="22"/>
          <w:szCs w:val="22"/>
        </w:rPr>
      </w:pPr>
      <w:r w:rsidRPr="00E610B7">
        <w:rPr>
          <w:rFonts w:ascii="Calibri" w:hAnsi="Calibri" w:cs="Arial"/>
          <w:sz w:val="22"/>
          <w:szCs w:val="22"/>
        </w:rPr>
        <w:t xml:space="preserve">Les opérations de nettoyage doivent être exécutées avec le plus grand soin afin de prévenir tout risque de contamination et de maintenir en état de marche les équipements et leur préservation dans leur </w:t>
      </w:r>
      <w:r w:rsidRPr="00E610B7">
        <w:rPr>
          <w:rFonts w:ascii="Calibri" w:hAnsi="Calibri" w:cs="Arial"/>
          <w:sz w:val="22"/>
          <w:szCs w:val="22"/>
        </w:rPr>
        <w:lastRenderedPageBreak/>
        <w:t>durée d’utilisation. Le nettoyage des locaux de restauration doit être effectué dès la fin du service pour laisser les lieux en parfait état au départ des personnels du titulaire en jour J.</w:t>
      </w:r>
    </w:p>
    <w:p w14:paraId="69FE0FB9" w14:textId="37D21E6D" w:rsidR="00E610B7" w:rsidRPr="007F5057" w:rsidRDefault="00E610B7" w:rsidP="00E610B7">
      <w:pPr>
        <w:tabs>
          <w:tab w:val="left" w:pos="0"/>
        </w:tabs>
        <w:spacing w:before="120"/>
        <w:jc w:val="both"/>
        <w:rPr>
          <w:rFonts w:ascii="Calibri" w:hAnsi="Calibri" w:cs="Arial"/>
          <w:sz w:val="22"/>
          <w:szCs w:val="22"/>
        </w:rPr>
      </w:pPr>
      <w:r w:rsidRPr="00E610B7">
        <w:rPr>
          <w:rFonts w:ascii="Calibri" w:hAnsi="Calibri" w:cs="Arial"/>
          <w:sz w:val="22"/>
          <w:szCs w:val="22"/>
        </w:rPr>
        <w:t xml:space="preserve">Le </w:t>
      </w:r>
      <w:r>
        <w:rPr>
          <w:rFonts w:ascii="Calibri" w:hAnsi="Calibri" w:cs="Arial"/>
          <w:sz w:val="22"/>
          <w:szCs w:val="22"/>
        </w:rPr>
        <w:t>T</w:t>
      </w:r>
      <w:r w:rsidRPr="00E610B7">
        <w:rPr>
          <w:rFonts w:ascii="Calibri" w:hAnsi="Calibri" w:cs="Arial"/>
          <w:sz w:val="22"/>
          <w:szCs w:val="22"/>
        </w:rPr>
        <w:t xml:space="preserve">itulaire doit éviter toute obstruction ou dégradation des canalisations d’évacuation et des siphons de sols. Si la responsabilité du </w:t>
      </w:r>
      <w:r>
        <w:rPr>
          <w:rFonts w:ascii="Calibri" w:hAnsi="Calibri" w:cs="Arial"/>
          <w:sz w:val="22"/>
          <w:szCs w:val="22"/>
        </w:rPr>
        <w:t>T</w:t>
      </w:r>
      <w:r w:rsidRPr="00E610B7">
        <w:rPr>
          <w:rFonts w:ascii="Calibri" w:hAnsi="Calibri" w:cs="Arial"/>
          <w:sz w:val="22"/>
          <w:szCs w:val="22"/>
        </w:rPr>
        <w:t xml:space="preserve">itulaire est avérée de manière répétitive, les interventions de </w:t>
      </w:r>
      <w:r>
        <w:rPr>
          <w:rFonts w:ascii="Calibri" w:hAnsi="Calibri" w:cs="Arial"/>
          <w:sz w:val="22"/>
          <w:szCs w:val="22"/>
        </w:rPr>
        <w:t>d’entretien et de maintenance</w:t>
      </w:r>
      <w:r w:rsidRPr="00E610B7">
        <w:rPr>
          <w:rFonts w:ascii="Calibri" w:hAnsi="Calibri" w:cs="Arial"/>
          <w:sz w:val="22"/>
          <w:szCs w:val="22"/>
        </w:rPr>
        <w:t xml:space="preserve"> lui sont facturées.</w:t>
      </w:r>
    </w:p>
    <w:p w14:paraId="7D9597BC" w14:textId="5B8E1256" w:rsidR="007F5057" w:rsidRPr="007F5057" w:rsidRDefault="007F5057" w:rsidP="007F5057">
      <w:pPr>
        <w:tabs>
          <w:tab w:val="left" w:pos="0"/>
        </w:tabs>
        <w:spacing w:before="120"/>
        <w:jc w:val="both"/>
        <w:rPr>
          <w:rFonts w:ascii="Calibri" w:hAnsi="Calibri" w:cs="Arial"/>
          <w:sz w:val="22"/>
          <w:szCs w:val="22"/>
        </w:rPr>
      </w:pPr>
      <w:r w:rsidRPr="007F5057">
        <w:rPr>
          <w:rFonts w:ascii="Calibri" w:hAnsi="Calibri" w:cs="Arial"/>
          <w:sz w:val="22"/>
          <w:szCs w:val="22"/>
        </w:rPr>
        <w:t xml:space="preserve">Le </w:t>
      </w:r>
      <w:r>
        <w:rPr>
          <w:rFonts w:ascii="Calibri" w:hAnsi="Calibri" w:cs="Arial"/>
          <w:sz w:val="22"/>
          <w:szCs w:val="22"/>
        </w:rPr>
        <w:t>CNC</w:t>
      </w:r>
      <w:r w:rsidRPr="007F5057">
        <w:rPr>
          <w:rFonts w:ascii="Calibri" w:hAnsi="Calibri" w:cs="Arial"/>
          <w:sz w:val="22"/>
          <w:szCs w:val="22"/>
        </w:rPr>
        <w:t xml:space="preserve"> se réserve le droit d’émettre des réserves relatives à l’entretien courant de ses locaux et de son matériel.</w:t>
      </w:r>
    </w:p>
    <w:p w14:paraId="6EEAF2F7" w14:textId="7AFCEEE6" w:rsidR="007F5057" w:rsidRPr="007F5057" w:rsidRDefault="007F5057" w:rsidP="007F5057">
      <w:pPr>
        <w:tabs>
          <w:tab w:val="left" w:pos="0"/>
        </w:tabs>
        <w:spacing w:before="120"/>
        <w:jc w:val="both"/>
        <w:rPr>
          <w:rFonts w:ascii="Calibri" w:hAnsi="Calibri" w:cs="Arial"/>
          <w:sz w:val="22"/>
          <w:szCs w:val="22"/>
        </w:rPr>
      </w:pPr>
      <w:r w:rsidRPr="007F5057">
        <w:rPr>
          <w:rFonts w:ascii="Calibri" w:hAnsi="Calibri" w:cs="Arial"/>
          <w:sz w:val="22"/>
          <w:szCs w:val="22"/>
        </w:rPr>
        <w:t xml:space="preserve">Le </w:t>
      </w:r>
      <w:r>
        <w:rPr>
          <w:rFonts w:ascii="Calibri" w:hAnsi="Calibri" w:cs="Arial"/>
          <w:sz w:val="22"/>
          <w:szCs w:val="22"/>
        </w:rPr>
        <w:t>T</w:t>
      </w:r>
      <w:r w:rsidRPr="007F5057">
        <w:rPr>
          <w:rFonts w:ascii="Calibri" w:hAnsi="Calibri" w:cs="Arial"/>
          <w:sz w:val="22"/>
          <w:szCs w:val="22"/>
        </w:rPr>
        <w:t>itulaire s’assure de la bonne application du plan de nettoyage et il est en mesure d’en apporter la preuve.</w:t>
      </w:r>
    </w:p>
    <w:p w14:paraId="4802CD4D" w14:textId="4B732F55" w:rsidR="007F5057" w:rsidRPr="00463710" w:rsidRDefault="007F5057" w:rsidP="007F5057">
      <w:pPr>
        <w:tabs>
          <w:tab w:val="left" w:pos="0"/>
        </w:tabs>
        <w:spacing w:before="120"/>
        <w:jc w:val="both"/>
        <w:rPr>
          <w:rFonts w:ascii="Calibri" w:hAnsi="Calibri" w:cs="Arial"/>
          <w:sz w:val="22"/>
          <w:szCs w:val="22"/>
        </w:rPr>
      </w:pPr>
      <w:r w:rsidRPr="007F5057">
        <w:rPr>
          <w:rFonts w:ascii="Calibri" w:hAnsi="Calibri" w:cs="Arial"/>
          <w:sz w:val="22"/>
          <w:szCs w:val="22"/>
        </w:rPr>
        <w:t xml:space="preserve">Le </w:t>
      </w:r>
      <w:r>
        <w:rPr>
          <w:rFonts w:ascii="Calibri" w:hAnsi="Calibri" w:cs="Arial"/>
          <w:sz w:val="22"/>
          <w:szCs w:val="22"/>
        </w:rPr>
        <w:t>T</w:t>
      </w:r>
      <w:r w:rsidRPr="007F5057">
        <w:rPr>
          <w:rFonts w:ascii="Calibri" w:hAnsi="Calibri" w:cs="Arial"/>
          <w:sz w:val="22"/>
          <w:szCs w:val="22"/>
        </w:rPr>
        <w:t>itulaire a en charge la formation de son personnel sur les procédures générales de nettoyage et de désinfection des locaux et du matériel. Il adapte sa formation au nettoyage et à la désinfection du</w:t>
      </w:r>
      <w:r>
        <w:rPr>
          <w:rFonts w:ascii="Calibri" w:hAnsi="Calibri" w:cs="Arial"/>
          <w:sz w:val="22"/>
          <w:szCs w:val="22"/>
        </w:rPr>
        <w:t xml:space="preserve"> </w:t>
      </w:r>
      <w:r w:rsidRPr="007F5057">
        <w:rPr>
          <w:rFonts w:ascii="Calibri" w:hAnsi="Calibri" w:cs="Arial"/>
          <w:sz w:val="22"/>
          <w:szCs w:val="22"/>
        </w:rPr>
        <w:t>matériel nécessitant des opérations spécifiques.</w:t>
      </w:r>
    </w:p>
    <w:p w14:paraId="3200775E" w14:textId="1CEBBF99" w:rsidR="008A22E0" w:rsidRDefault="007F5057" w:rsidP="00AB4054">
      <w:pPr>
        <w:tabs>
          <w:tab w:val="left" w:pos="0"/>
        </w:tabs>
        <w:spacing w:before="120"/>
        <w:jc w:val="both"/>
        <w:rPr>
          <w:rFonts w:ascii="Calibri" w:hAnsi="Calibri" w:cs="Arial"/>
          <w:sz w:val="22"/>
          <w:szCs w:val="22"/>
        </w:rPr>
      </w:pPr>
      <w:r w:rsidRPr="007F5057">
        <w:rPr>
          <w:rFonts w:ascii="Calibri" w:hAnsi="Calibri" w:cs="Arial"/>
          <w:sz w:val="22"/>
          <w:szCs w:val="22"/>
        </w:rPr>
        <w:t xml:space="preserve">Le </w:t>
      </w:r>
      <w:r>
        <w:rPr>
          <w:rFonts w:ascii="Calibri" w:hAnsi="Calibri" w:cs="Arial"/>
          <w:sz w:val="22"/>
          <w:szCs w:val="22"/>
        </w:rPr>
        <w:t>CNC</w:t>
      </w:r>
      <w:r w:rsidRPr="007F5057">
        <w:rPr>
          <w:rFonts w:ascii="Calibri" w:hAnsi="Calibri" w:cs="Arial"/>
          <w:sz w:val="22"/>
          <w:szCs w:val="22"/>
        </w:rPr>
        <w:t xml:space="preserve"> se réserve le droit de procéder ou de faire procéder à des contrôles de l’exécution des plans de nettoyage des locaux et du matériel mis à disposition.</w:t>
      </w:r>
    </w:p>
    <w:p w14:paraId="037F4EC3" w14:textId="740AE0E3" w:rsidR="00DA6264" w:rsidRDefault="00DA6264" w:rsidP="003C4AD2">
      <w:pPr>
        <w:pStyle w:val="TexteArial"/>
        <w:tabs>
          <w:tab w:val="left" w:pos="0"/>
        </w:tabs>
        <w:suppressAutoHyphens w:val="0"/>
        <w:spacing w:before="120" w:after="0"/>
        <w:ind w:firstLine="0"/>
        <w:rPr>
          <w:rFonts w:ascii="Calibri" w:hAnsi="Calibri"/>
        </w:rPr>
      </w:pPr>
      <w:r w:rsidRPr="00463710">
        <w:rPr>
          <w:rFonts w:ascii="Calibri" w:hAnsi="Calibri"/>
        </w:rPr>
        <w:t xml:space="preserve">Le </w:t>
      </w:r>
      <w:r w:rsidRPr="00414FED">
        <w:rPr>
          <w:rFonts w:ascii="Calibri" w:hAnsi="Calibri" w:cs="Arial"/>
        </w:rPr>
        <w:t>T</w:t>
      </w:r>
      <w:r>
        <w:rPr>
          <w:rFonts w:ascii="Calibri" w:hAnsi="Calibri" w:cs="Arial"/>
        </w:rPr>
        <w:t xml:space="preserve">itulaire </w:t>
      </w:r>
      <w:r w:rsidRPr="00F35E5D">
        <w:rPr>
          <w:rFonts w:ascii="Calibri" w:hAnsi="Calibri"/>
        </w:rPr>
        <w:t xml:space="preserve">peut sous-traiter à une société de nettoyage les travaux de nettoyage des locaux dont il a la charge sous réserve de l’accord du </w:t>
      </w:r>
      <w:r w:rsidRPr="00F61E6D">
        <w:rPr>
          <w:rFonts w:ascii="Calibri" w:hAnsi="Calibri" w:cs="Arial"/>
        </w:rPr>
        <w:t>Pouvoir Adjudicateur</w:t>
      </w:r>
      <w:r w:rsidRPr="00F35E5D">
        <w:rPr>
          <w:rFonts w:ascii="Calibri" w:hAnsi="Calibri"/>
        </w:rPr>
        <w:t>.</w:t>
      </w:r>
    </w:p>
    <w:p w14:paraId="460E6DCC" w14:textId="77777777" w:rsidR="00180C99" w:rsidRDefault="00180C99" w:rsidP="003C4AD2">
      <w:pPr>
        <w:pStyle w:val="TexteArial"/>
        <w:tabs>
          <w:tab w:val="left" w:pos="0"/>
        </w:tabs>
        <w:suppressAutoHyphens w:val="0"/>
        <w:spacing w:before="120" w:after="0"/>
        <w:ind w:firstLine="0"/>
      </w:pPr>
    </w:p>
    <w:tbl>
      <w:tblPr>
        <w:tblStyle w:val="Grilledutableau"/>
        <w:tblW w:w="0" w:type="auto"/>
        <w:tblLook w:val="04A0" w:firstRow="1" w:lastRow="0" w:firstColumn="1" w:lastColumn="0" w:noHBand="0" w:noVBand="1"/>
      </w:tblPr>
      <w:tblGrid>
        <w:gridCol w:w="9062"/>
      </w:tblGrid>
      <w:tr w:rsidR="00DA6264" w14:paraId="60F43AE1" w14:textId="77777777" w:rsidTr="003C4AD2">
        <w:trPr>
          <w:trHeight w:val="256"/>
        </w:trPr>
        <w:tc>
          <w:tcPr>
            <w:tcW w:w="9062" w:type="dxa"/>
            <w:shd w:val="clear" w:color="auto" w:fill="17365D" w:themeFill="text2" w:themeFillShade="BF"/>
            <w:vAlign w:val="center"/>
          </w:tcPr>
          <w:p w14:paraId="3D7231FB" w14:textId="77777777" w:rsidR="00DA6264" w:rsidRPr="00FE715B" w:rsidRDefault="00DA6264" w:rsidP="005F66A7">
            <w:pPr>
              <w:tabs>
                <w:tab w:val="left" w:pos="0"/>
              </w:tabs>
              <w:spacing w:before="120"/>
              <w:rPr>
                <w:rFonts w:ascii="Calibri" w:hAnsi="Calibri" w:cs="Arial"/>
                <w:b/>
                <w:bCs/>
                <w:color w:val="FFFFFF" w:themeColor="background1"/>
                <w:sz w:val="22"/>
                <w:szCs w:val="22"/>
              </w:rPr>
            </w:pPr>
            <w:r w:rsidRPr="00FE715B">
              <w:rPr>
                <w:rFonts w:ascii="Calibri" w:hAnsi="Calibri" w:cs="Arial"/>
                <w:b/>
                <w:bCs/>
                <w:color w:val="FFFFFF" w:themeColor="background1"/>
                <w:sz w:val="22"/>
                <w:szCs w:val="22"/>
              </w:rPr>
              <w:t xml:space="preserve">REMARQUE : </w:t>
            </w:r>
          </w:p>
        </w:tc>
      </w:tr>
      <w:tr w:rsidR="00DA6264" w14:paraId="56AB06FB" w14:textId="77777777" w:rsidTr="005F66A7">
        <w:tc>
          <w:tcPr>
            <w:tcW w:w="9062" w:type="dxa"/>
            <w:shd w:val="clear" w:color="auto" w:fill="FFFFFF" w:themeFill="background1"/>
            <w:vAlign w:val="center"/>
          </w:tcPr>
          <w:p w14:paraId="1483BBA2" w14:textId="42B3D21E" w:rsidR="00DA6264" w:rsidRPr="00451A9C" w:rsidRDefault="00451A9C" w:rsidP="005F66A7">
            <w:pPr>
              <w:tabs>
                <w:tab w:val="left" w:pos="0"/>
              </w:tabs>
              <w:spacing w:before="120"/>
              <w:jc w:val="both"/>
              <w:rPr>
                <w:rFonts w:ascii="Calibri" w:hAnsi="Calibri" w:cs="Arial"/>
                <w:sz w:val="22"/>
                <w:szCs w:val="22"/>
              </w:rPr>
            </w:pPr>
            <w:r w:rsidRPr="00451A9C">
              <w:rPr>
                <w:rFonts w:ascii="Calibri" w:hAnsi="Calibri" w:cs="Arial"/>
                <w:sz w:val="22"/>
                <w:szCs w:val="22"/>
              </w:rPr>
              <w:t>Les stipulations</w:t>
            </w:r>
            <w:r>
              <w:rPr>
                <w:rFonts w:ascii="Calibri" w:hAnsi="Calibri" w:cs="Arial"/>
                <w:sz w:val="22"/>
                <w:szCs w:val="22"/>
              </w:rPr>
              <w:t xml:space="preserve"> du présent article </w:t>
            </w:r>
            <w:r w:rsidR="00226B5B">
              <w:rPr>
                <w:rFonts w:ascii="Calibri" w:hAnsi="Calibri" w:cs="Arial"/>
                <w:sz w:val="22"/>
                <w:szCs w:val="22"/>
              </w:rPr>
              <w:t>6</w:t>
            </w:r>
            <w:r>
              <w:rPr>
                <w:rFonts w:ascii="Calibri" w:hAnsi="Calibri" w:cs="Arial"/>
                <w:sz w:val="22"/>
                <w:szCs w:val="22"/>
              </w:rPr>
              <w:t>.6.3 sont applicables aux opérations de nettoyage en cas de prestations évènementielles sur site.</w:t>
            </w:r>
          </w:p>
          <w:p w14:paraId="1CC1ECED" w14:textId="77777777" w:rsidR="00DA6264" w:rsidRPr="009666E1" w:rsidRDefault="00DA6264" w:rsidP="005F66A7">
            <w:pPr>
              <w:tabs>
                <w:tab w:val="left" w:pos="0"/>
              </w:tabs>
              <w:spacing w:before="120"/>
              <w:jc w:val="both"/>
              <w:rPr>
                <w:rFonts w:ascii="Calibri" w:hAnsi="Calibri" w:cs="Arial"/>
                <w:b/>
                <w:bCs/>
                <w:sz w:val="22"/>
                <w:szCs w:val="22"/>
                <w:highlight w:val="yellow"/>
              </w:rPr>
            </w:pPr>
            <w:r w:rsidRPr="00EA55F8">
              <w:rPr>
                <w:rFonts w:ascii="Calibri" w:hAnsi="Calibri" w:cs="Arial"/>
                <w:sz w:val="22"/>
                <w:szCs w:val="22"/>
              </w:rPr>
              <w:t xml:space="preserve">Les opérations de nettoyage consécutives aux évènements hors du siège social du CNC sont gérées et prises en charge par le CNC. Toutefois, le Titulaire doit laisser les lieux propres à la fin des réceptions. Lorsque l’évènement a donné lieu à la mise à disposition de matériels (vaisselle notamment) par le Titulaire, le nettoyage de celui-ci est pris en charge par le Titulaire. </w:t>
            </w:r>
          </w:p>
        </w:tc>
      </w:tr>
    </w:tbl>
    <w:p w14:paraId="37DF7726" w14:textId="79F68DD8" w:rsidR="007F5057" w:rsidRDefault="007F5057" w:rsidP="00AB4054">
      <w:pPr>
        <w:tabs>
          <w:tab w:val="left" w:pos="0"/>
        </w:tabs>
        <w:spacing w:before="120"/>
        <w:jc w:val="both"/>
        <w:rPr>
          <w:rFonts w:ascii="Calibri" w:hAnsi="Calibri" w:cs="Arial"/>
          <w:sz w:val="22"/>
          <w:szCs w:val="22"/>
        </w:rPr>
      </w:pPr>
    </w:p>
    <w:p w14:paraId="56F02C43" w14:textId="4912C767" w:rsidR="008A22E0" w:rsidRPr="00EB03EE" w:rsidRDefault="007F5057" w:rsidP="00364E1F">
      <w:pPr>
        <w:pStyle w:val="Paragraphedeliste0"/>
        <w:numPr>
          <w:ilvl w:val="0"/>
          <w:numId w:val="23"/>
        </w:numPr>
        <w:tabs>
          <w:tab w:val="left" w:pos="0"/>
        </w:tabs>
        <w:spacing w:before="120"/>
        <w:jc w:val="both"/>
        <w:rPr>
          <w:rFonts w:ascii="Calibri" w:hAnsi="Calibri" w:cs="Arial"/>
          <w:sz w:val="22"/>
          <w:szCs w:val="22"/>
        </w:rPr>
      </w:pPr>
      <w:r>
        <w:rPr>
          <w:rFonts w:ascii="Calibri" w:hAnsi="Calibri" w:cs="Arial"/>
          <w:sz w:val="22"/>
          <w:szCs w:val="22"/>
        </w:rPr>
        <w:t>Matériels de nettoyage</w:t>
      </w:r>
    </w:p>
    <w:p w14:paraId="24144E48" w14:textId="781DE1D5" w:rsidR="00AB4054" w:rsidRDefault="008A22E0" w:rsidP="00AB4054">
      <w:pPr>
        <w:pStyle w:val="TexteArial"/>
        <w:tabs>
          <w:tab w:val="left" w:pos="0"/>
        </w:tabs>
        <w:suppressAutoHyphens w:val="0"/>
        <w:spacing w:before="120" w:after="0"/>
        <w:ind w:firstLine="0"/>
        <w:rPr>
          <w:rFonts w:ascii="Calibri" w:hAnsi="Calibri"/>
        </w:rPr>
      </w:pPr>
      <w:r w:rsidRPr="00036128">
        <w:rPr>
          <w:rFonts w:ascii="Calibri" w:hAnsi="Calibri"/>
        </w:rPr>
        <w:t xml:space="preserve">Le </w:t>
      </w:r>
      <w:r w:rsidRPr="00414FED">
        <w:rPr>
          <w:rFonts w:ascii="Calibri" w:hAnsi="Calibri" w:cs="Arial"/>
        </w:rPr>
        <w:t>T</w:t>
      </w:r>
      <w:r>
        <w:rPr>
          <w:rFonts w:ascii="Calibri" w:hAnsi="Calibri" w:cs="Arial"/>
        </w:rPr>
        <w:t xml:space="preserve">itulaire </w:t>
      </w:r>
      <w:r w:rsidRPr="00F35E5D">
        <w:rPr>
          <w:rFonts w:ascii="Calibri" w:hAnsi="Calibri"/>
        </w:rPr>
        <w:t>fournit les appareils, matériels et produits nécessaires aux opérations de nettoyage et d’entretien courant dont il a la char</w:t>
      </w:r>
      <w:r w:rsidRPr="00463710">
        <w:rPr>
          <w:rFonts w:ascii="Calibri" w:hAnsi="Calibri"/>
        </w:rPr>
        <w:t>ge et qui doivent être techniquement adaptés à l’usage pour lequel ils sont utilisés.</w:t>
      </w:r>
      <w:r w:rsidR="00AB4054" w:rsidRPr="00AB4054">
        <w:rPr>
          <w:rFonts w:ascii="Calibri" w:hAnsi="Calibri"/>
        </w:rPr>
        <w:t xml:space="preserve"> </w:t>
      </w:r>
      <w:r w:rsidR="00AB4054" w:rsidRPr="00463710">
        <w:rPr>
          <w:rFonts w:ascii="Calibri" w:hAnsi="Calibri"/>
        </w:rPr>
        <w:t>Les matériels et produits de nettoyage doivent être employés conformément aux instructions d’utilisation et avec les précautions d’usage pour éviter la contamination des denrées alimentaires. Ces matériels et produits doivent être entreposés dans un local fermé à clé.</w:t>
      </w:r>
    </w:p>
    <w:p w14:paraId="2BA5203B" w14:textId="7F7026FD" w:rsidR="00DA6264" w:rsidRPr="00DA6264" w:rsidRDefault="00DA6264" w:rsidP="00DA6264">
      <w:pPr>
        <w:pStyle w:val="TexteArial"/>
        <w:tabs>
          <w:tab w:val="left" w:pos="0"/>
        </w:tabs>
        <w:spacing w:before="120"/>
        <w:ind w:firstLine="0"/>
        <w:rPr>
          <w:rFonts w:ascii="Calibri" w:hAnsi="Calibri"/>
        </w:rPr>
      </w:pPr>
      <w:r w:rsidRPr="00DA6264">
        <w:rPr>
          <w:rFonts w:ascii="Calibri" w:hAnsi="Calibri"/>
        </w:rPr>
        <w:t xml:space="preserve">Le </w:t>
      </w:r>
      <w:r>
        <w:rPr>
          <w:rFonts w:ascii="Calibri" w:hAnsi="Calibri"/>
        </w:rPr>
        <w:t>T</w:t>
      </w:r>
      <w:r w:rsidRPr="00DA6264">
        <w:rPr>
          <w:rFonts w:ascii="Calibri" w:hAnsi="Calibri"/>
        </w:rPr>
        <w:t xml:space="preserve">itulaire doit être en mesure de fournir au </w:t>
      </w:r>
      <w:r>
        <w:rPr>
          <w:rFonts w:ascii="Calibri" w:hAnsi="Calibri"/>
        </w:rPr>
        <w:t>CNC</w:t>
      </w:r>
      <w:r w:rsidRPr="00DA6264">
        <w:rPr>
          <w:rFonts w:ascii="Calibri" w:hAnsi="Calibri"/>
        </w:rPr>
        <w:t xml:space="preserve">, la liste des produits proposés pour l’exécution de la prestation telle que définie </w:t>
      </w:r>
      <w:r w:rsidRPr="00DA6264">
        <w:rPr>
          <w:rFonts w:ascii="Calibri" w:hAnsi="Calibri"/>
          <w:i/>
          <w:iCs/>
        </w:rPr>
        <w:t>supra</w:t>
      </w:r>
      <w:r w:rsidRPr="00DA6264">
        <w:rPr>
          <w:rFonts w:ascii="Calibri" w:hAnsi="Calibri"/>
        </w:rPr>
        <w:t>. Ces produits ne doivent pas être contraires à l’évolution de la réglementation.</w:t>
      </w:r>
    </w:p>
    <w:p w14:paraId="78D2328D" w14:textId="4DB1A84C" w:rsidR="00DA6264" w:rsidRPr="00DA6264" w:rsidRDefault="00DA6264" w:rsidP="00DA6264">
      <w:pPr>
        <w:pStyle w:val="TexteArial"/>
        <w:tabs>
          <w:tab w:val="left" w:pos="0"/>
        </w:tabs>
        <w:spacing w:before="120"/>
        <w:ind w:firstLine="0"/>
        <w:rPr>
          <w:rFonts w:ascii="Calibri" w:hAnsi="Calibri"/>
        </w:rPr>
      </w:pPr>
      <w:r w:rsidRPr="00DA6264">
        <w:rPr>
          <w:rFonts w:ascii="Calibri" w:hAnsi="Calibri"/>
        </w:rPr>
        <w:t xml:space="preserve">Le </w:t>
      </w:r>
      <w:r>
        <w:rPr>
          <w:rFonts w:ascii="Calibri" w:hAnsi="Calibri"/>
        </w:rPr>
        <w:t>CNC</w:t>
      </w:r>
      <w:r w:rsidRPr="00DA6264">
        <w:rPr>
          <w:rFonts w:ascii="Calibri" w:hAnsi="Calibri"/>
        </w:rPr>
        <w:t xml:space="preserve"> se réserve le droit d’interdire des produits non-conformes à la réglementation ou ceux dont l’utilisation est susceptible de provoquer des dégradations ou de compromettre la sécurité des convives.</w:t>
      </w:r>
    </w:p>
    <w:p w14:paraId="32EA3120" w14:textId="77777777" w:rsidR="00DA6264" w:rsidRPr="00DA6264" w:rsidRDefault="00DA6264" w:rsidP="00DA6264">
      <w:pPr>
        <w:pStyle w:val="TexteArial"/>
        <w:tabs>
          <w:tab w:val="left" w:pos="0"/>
        </w:tabs>
        <w:spacing w:before="120"/>
        <w:ind w:firstLine="0"/>
        <w:rPr>
          <w:rFonts w:ascii="Calibri" w:hAnsi="Calibri"/>
        </w:rPr>
      </w:pPr>
      <w:r w:rsidRPr="00DA6264">
        <w:rPr>
          <w:rFonts w:ascii="Calibri" w:hAnsi="Calibri"/>
        </w:rPr>
        <w:t xml:space="preserve">Les produits d'entretien et lessiviels doivent être les plus respectueux possible de l’environnement et de la santé des personnels. </w:t>
      </w:r>
    </w:p>
    <w:p w14:paraId="5D6B73A9" w14:textId="2A8065CB" w:rsidR="00DA6264" w:rsidRDefault="00DA6264" w:rsidP="00EB03EE">
      <w:pPr>
        <w:pStyle w:val="TexteArial"/>
        <w:tabs>
          <w:tab w:val="left" w:pos="0"/>
        </w:tabs>
        <w:spacing w:before="120"/>
        <w:ind w:firstLine="0"/>
        <w:rPr>
          <w:rFonts w:ascii="Calibri" w:hAnsi="Calibri"/>
        </w:rPr>
      </w:pPr>
      <w:r w:rsidRPr="00DA6264">
        <w:rPr>
          <w:rFonts w:ascii="Calibri" w:hAnsi="Calibri"/>
        </w:rPr>
        <w:t xml:space="preserve">Tout dommage causé aux installations et équipements est mis à la charge du </w:t>
      </w:r>
      <w:r>
        <w:rPr>
          <w:rFonts w:ascii="Calibri" w:hAnsi="Calibri"/>
        </w:rPr>
        <w:t>T</w:t>
      </w:r>
      <w:r w:rsidRPr="00DA6264">
        <w:rPr>
          <w:rFonts w:ascii="Calibri" w:hAnsi="Calibri"/>
        </w:rPr>
        <w:t>itulaire.</w:t>
      </w:r>
      <w:r w:rsidR="00E610B7" w:rsidRPr="00E610B7">
        <w:rPr>
          <w:rFonts w:ascii="Calibri" w:hAnsi="Calibri"/>
        </w:rPr>
        <w:t xml:space="preserve"> </w:t>
      </w:r>
      <w:r w:rsidR="00E610B7" w:rsidRPr="00DA6264">
        <w:rPr>
          <w:rFonts w:ascii="Calibri" w:hAnsi="Calibri"/>
        </w:rPr>
        <w:t xml:space="preserve">Toute dégradation causée aux locaux ou aux matériels qui résulterait de faute ou négligence du personnel du </w:t>
      </w:r>
      <w:r w:rsidR="00E610B7">
        <w:rPr>
          <w:rFonts w:ascii="Calibri" w:hAnsi="Calibri"/>
        </w:rPr>
        <w:t>T</w:t>
      </w:r>
      <w:r w:rsidR="00E610B7" w:rsidRPr="00DA6264">
        <w:rPr>
          <w:rFonts w:ascii="Calibri" w:hAnsi="Calibri"/>
        </w:rPr>
        <w:t xml:space="preserve">itulaire doit être réparée aux frais de ce dernier après accord écrit du </w:t>
      </w:r>
      <w:r w:rsidR="00E610B7">
        <w:rPr>
          <w:rFonts w:ascii="Calibri" w:hAnsi="Calibri"/>
        </w:rPr>
        <w:t>CNC</w:t>
      </w:r>
      <w:r w:rsidR="00E610B7" w:rsidRPr="00DA6264">
        <w:rPr>
          <w:rFonts w:ascii="Calibri" w:hAnsi="Calibri"/>
        </w:rPr>
        <w:t xml:space="preserve">. </w:t>
      </w:r>
    </w:p>
    <w:p w14:paraId="7E410ED4" w14:textId="66AA01B3" w:rsidR="00DA6264" w:rsidRPr="00DA6264" w:rsidRDefault="00DA6264" w:rsidP="00DA6264">
      <w:pPr>
        <w:pStyle w:val="TexteArial"/>
        <w:tabs>
          <w:tab w:val="left" w:pos="0"/>
        </w:tabs>
        <w:spacing w:before="120"/>
        <w:ind w:firstLine="0"/>
        <w:rPr>
          <w:rFonts w:ascii="Calibri" w:hAnsi="Calibri"/>
        </w:rPr>
      </w:pPr>
      <w:r w:rsidRPr="00DA6264">
        <w:rPr>
          <w:rFonts w:ascii="Calibri" w:hAnsi="Calibri"/>
        </w:rPr>
        <w:t>Les matériels de nettoyage doivent être en parfait état d’utilisation. Le</w:t>
      </w:r>
      <w:r>
        <w:rPr>
          <w:rFonts w:ascii="Calibri" w:hAnsi="Calibri"/>
        </w:rPr>
        <w:t xml:space="preserve"> T</w:t>
      </w:r>
      <w:r w:rsidRPr="00DA6264">
        <w:rPr>
          <w:rFonts w:ascii="Calibri" w:hAnsi="Calibri"/>
        </w:rPr>
        <w:t xml:space="preserve">itulaire doit les présenter au </w:t>
      </w:r>
      <w:r>
        <w:rPr>
          <w:rFonts w:ascii="Calibri" w:hAnsi="Calibri"/>
        </w:rPr>
        <w:t>CNC</w:t>
      </w:r>
      <w:r w:rsidRPr="00DA6264">
        <w:rPr>
          <w:rFonts w:ascii="Calibri" w:hAnsi="Calibri"/>
        </w:rPr>
        <w:t xml:space="preserve"> sur simple demande écrite, pour vérification de conformité aux normes et règlement de sécurité. </w:t>
      </w:r>
      <w:r w:rsidRPr="00DA6264">
        <w:rPr>
          <w:rFonts w:ascii="Calibri" w:hAnsi="Calibri"/>
        </w:rPr>
        <w:lastRenderedPageBreak/>
        <w:t>Tout matériel défectueux doit</w:t>
      </w:r>
      <w:r>
        <w:rPr>
          <w:rFonts w:ascii="Calibri" w:hAnsi="Calibri"/>
        </w:rPr>
        <w:t xml:space="preserve"> </w:t>
      </w:r>
      <w:r w:rsidRPr="00DA6264">
        <w:rPr>
          <w:rFonts w:ascii="Calibri" w:hAnsi="Calibri"/>
        </w:rPr>
        <w:t xml:space="preserve">être mis hors service et remplacer par le </w:t>
      </w:r>
      <w:r>
        <w:rPr>
          <w:rFonts w:ascii="Calibri" w:hAnsi="Calibri"/>
        </w:rPr>
        <w:t>T</w:t>
      </w:r>
      <w:r w:rsidRPr="00DA6264">
        <w:rPr>
          <w:rFonts w:ascii="Calibri" w:hAnsi="Calibri"/>
        </w:rPr>
        <w:t>itulaire à ses frais, par un matériel de qualité égale et répondant aux mêmes caractéristiques techniques.</w:t>
      </w:r>
    </w:p>
    <w:p w14:paraId="20E2E58F" w14:textId="78749B58" w:rsidR="00DA6264" w:rsidRDefault="00DA6264" w:rsidP="00DA6264">
      <w:pPr>
        <w:pStyle w:val="TexteArial"/>
        <w:tabs>
          <w:tab w:val="left" w:pos="0"/>
        </w:tabs>
        <w:spacing w:before="120"/>
        <w:ind w:firstLine="0"/>
        <w:rPr>
          <w:rFonts w:ascii="Calibri" w:hAnsi="Calibri"/>
        </w:rPr>
      </w:pPr>
      <w:r w:rsidRPr="00DA6264">
        <w:rPr>
          <w:rFonts w:ascii="Calibri" w:hAnsi="Calibri"/>
        </w:rPr>
        <w:t>Les matériels doivent être mis en nombre suffisant et en parfait état de fonctionnement afin d’assurer la</w:t>
      </w:r>
      <w:r>
        <w:rPr>
          <w:rFonts w:ascii="Calibri" w:hAnsi="Calibri"/>
        </w:rPr>
        <w:t xml:space="preserve"> </w:t>
      </w:r>
      <w:r w:rsidRPr="00DA6264">
        <w:rPr>
          <w:rFonts w:ascii="Calibri" w:hAnsi="Calibri"/>
        </w:rPr>
        <w:t xml:space="preserve">prestation demandée. </w:t>
      </w:r>
    </w:p>
    <w:p w14:paraId="3CE343B8" w14:textId="68E769D2" w:rsidR="00644605" w:rsidRPr="00644605" w:rsidRDefault="00644605" w:rsidP="00644605">
      <w:pPr>
        <w:spacing w:before="120"/>
        <w:jc w:val="both"/>
        <w:rPr>
          <w:rFonts w:ascii="Calibri" w:hAnsi="Calibri"/>
          <w:sz w:val="22"/>
          <w:szCs w:val="22"/>
        </w:rPr>
      </w:pPr>
      <w:r w:rsidRPr="00644605">
        <w:rPr>
          <w:rFonts w:ascii="Calibri" w:hAnsi="Calibri"/>
          <w:sz w:val="22"/>
          <w:szCs w:val="22"/>
        </w:rPr>
        <w:t xml:space="preserve">Le Titulaire assure l’utilisation de produits conformes à la réglementation REACH. En cas de violation de ses obligations au regard du règlement, le Titulaire indemnise le </w:t>
      </w:r>
      <w:r>
        <w:rPr>
          <w:rFonts w:ascii="Calibri" w:hAnsi="Calibri"/>
          <w:sz w:val="22"/>
          <w:szCs w:val="22"/>
        </w:rPr>
        <w:t>Pouvoir Adjudicateur</w:t>
      </w:r>
      <w:r w:rsidRPr="00644605" w:rsidDel="00B23229">
        <w:rPr>
          <w:rFonts w:ascii="Calibri" w:hAnsi="Calibri"/>
          <w:sz w:val="22"/>
          <w:szCs w:val="22"/>
        </w:rPr>
        <w:t xml:space="preserve"> </w:t>
      </w:r>
      <w:r w:rsidRPr="00644605">
        <w:rPr>
          <w:rFonts w:ascii="Calibri" w:hAnsi="Calibri"/>
          <w:sz w:val="22"/>
          <w:szCs w:val="22"/>
        </w:rPr>
        <w:t xml:space="preserve">de toutes conséquences dommageables directes ou indirectes en résultant, cette violation constituant par ailleurs une cause de résiliation immédiate du présent </w:t>
      </w:r>
      <w:r>
        <w:rPr>
          <w:rFonts w:ascii="Calibri" w:hAnsi="Calibri"/>
          <w:sz w:val="22"/>
          <w:szCs w:val="22"/>
        </w:rPr>
        <w:t>m</w:t>
      </w:r>
      <w:r w:rsidRPr="00644605">
        <w:rPr>
          <w:rFonts w:ascii="Calibri" w:hAnsi="Calibri"/>
          <w:sz w:val="22"/>
          <w:szCs w:val="22"/>
        </w:rPr>
        <w:t>arché, à ses torts et griefs, sans indemnité.</w:t>
      </w:r>
    </w:p>
    <w:p w14:paraId="7D05FEA2" w14:textId="77777777" w:rsidR="008A22E0" w:rsidRDefault="008A22E0" w:rsidP="008A22E0">
      <w:pPr>
        <w:pStyle w:val="TexteArial"/>
        <w:tabs>
          <w:tab w:val="left" w:pos="0"/>
        </w:tabs>
        <w:suppressAutoHyphens w:val="0"/>
        <w:spacing w:before="120" w:after="0"/>
        <w:ind w:firstLine="0"/>
        <w:rPr>
          <w:rFonts w:ascii="Calibri" w:hAnsi="Calibri"/>
        </w:rPr>
      </w:pPr>
    </w:p>
    <w:p w14:paraId="6A068D93" w14:textId="53CF5FDF" w:rsidR="008A22E0" w:rsidRPr="000D32E6" w:rsidRDefault="008A22E0" w:rsidP="008A22E0">
      <w:pPr>
        <w:tabs>
          <w:tab w:val="left" w:pos="0"/>
        </w:tabs>
        <w:spacing w:before="120"/>
        <w:ind w:left="720" w:hanging="720"/>
        <w:jc w:val="both"/>
        <w:outlineLvl w:val="2"/>
        <w:rPr>
          <w:rFonts w:ascii="Calibri" w:hAnsi="Calibri" w:cs="Arial"/>
          <w:b/>
          <w:bCs/>
        </w:rPr>
      </w:pPr>
      <w:bookmarkStart w:id="158" w:name="_Toc194063802"/>
      <w:bookmarkStart w:id="159" w:name="_Toc194067369"/>
      <w:r>
        <w:rPr>
          <w:rFonts w:ascii="Calibri" w:hAnsi="Calibri" w:cs="Arial"/>
          <w:b/>
          <w:bCs/>
        </w:rPr>
        <w:t>5</w:t>
      </w:r>
      <w:r w:rsidRPr="000D32E6">
        <w:rPr>
          <w:rFonts w:ascii="Calibri" w:hAnsi="Calibri" w:cs="Arial"/>
          <w:b/>
          <w:bCs/>
        </w:rPr>
        <w:t>.</w:t>
      </w:r>
      <w:r w:rsidR="00FC446F">
        <w:rPr>
          <w:rFonts w:ascii="Calibri" w:hAnsi="Calibri" w:cs="Arial"/>
          <w:b/>
          <w:bCs/>
        </w:rPr>
        <w:t>6</w:t>
      </w:r>
      <w:r w:rsidRPr="000D32E6">
        <w:rPr>
          <w:rFonts w:ascii="Calibri" w:hAnsi="Calibri" w:cs="Arial"/>
          <w:b/>
          <w:bCs/>
        </w:rPr>
        <w:t>.4</w:t>
      </w:r>
      <w:r w:rsidRPr="000D32E6">
        <w:rPr>
          <w:rFonts w:ascii="Calibri" w:hAnsi="Calibri" w:cs="Arial"/>
          <w:b/>
          <w:bCs/>
        </w:rPr>
        <w:tab/>
        <w:t>Enlèvement des déchets</w:t>
      </w:r>
      <w:bookmarkEnd w:id="158"/>
      <w:bookmarkEnd w:id="159"/>
    </w:p>
    <w:p w14:paraId="3DBA8B6C" w14:textId="77777777" w:rsidR="00B87F0C" w:rsidRDefault="00B87F0C" w:rsidP="00B87F0C">
      <w:pPr>
        <w:pStyle w:val="style9"/>
        <w:autoSpaceDE/>
        <w:autoSpaceDN/>
        <w:spacing w:before="120"/>
        <w:ind w:right="0"/>
        <w:rPr>
          <w:rFonts w:ascii="Calibri" w:eastAsia="Times New Roman" w:hAnsi="Calibri"/>
          <w:sz w:val="22"/>
          <w:szCs w:val="22"/>
        </w:rPr>
      </w:pPr>
      <w:r w:rsidRPr="00121243">
        <w:rPr>
          <w:rFonts w:ascii="Calibri" w:eastAsia="Times New Roman" w:hAnsi="Calibri"/>
          <w:sz w:val="22"/>
          <w:szCs w:val="22"/>
        </w:rPr>
        <w:t xml:space="preserve">Le traitement et l’enlèvement hors du site des déchets, biodéchets compris, la location et le nettoyage des containers, le nettoyage du local poubelle, des tables de tri et la vidange du bac à graisses sont pris en charge par le CNC conformément à l’annexe </w:t>
      </w:r>
      <w:r>
        <w:rPr>
          <w:rFonts w:ascii="Calibri" w:eastAsia="Times New Roman" w:hAnsi="Calibri"/>
          <w:sz w:val="22"/>
          <w:szCs w:val="22"/>
        </w:rPr>
        <w:t xml:space="preserve">2 du présent CCTP. </w:t>
      </w:r>
    </w:p>
    <w:p w14:paraId="38837173" w14:textId="77777777" w:rsidR="00B87F0C" w:rsidRDefault="00B87F0C" w:rsidP="00B87F0C">
      <w:pPr>
        <w:pStyle w:val="style9"/>
        <w:autoSpaceDE/>
        <w:autoSpaceDN/>
        <w:spacing w:before="120"/>
        <w:ind w:right="0"/>
        <w:rPr>
          <w:rFonts w:ascii="Calibri" w:eastAsia="Times New Roman" w:hAnsi="Calibri"/>
          <w:sz w:val="22"/>
          <w:szCs w:val="22"/>
        </w:rPr>
      </w:pPr>
      <w:r>
        <w:rPr>
          <w:rFonts w:ascii="Calibri" w:eastAsia="Times New Roman" w:hAnsi="Calibri"/>
          <w:sz w:val="22"/>
          <w:szCs w:val="22"/>
        </w:rPr>
        <w:t xml:space="preserve">L’enlèvement et le traitement des huiles usagées relève du Titulaire. </w:t>
      </w:r>
    </w:p>
    <w:p w14:paraId="64ADF213" w14:textId="17386905" w:rsidR="008A22E0" w:rsidRPr="00463710" w:rsidRDefault="008A22E0" w:rsidP="00EA55F8">
      <w:pPr>
        <w:spacing w:before="120"/>
        <w:jc w:val="both"/>
        <w:rPr>
          <w:rFonts w:ascii="Calibri" w:hAnsi="Calibri"/>
          <w:sz w:val="22"/>
          <w:szCs w:val="22"/>
        </w:rPr>
      </w:pPr>
      <w:r w:rsidRPr="0003102D">
        <w:rPr>
          <w:rFonts w:ascii="Calibri" w:hAnsi="Calibri"/>
          <w:sz w:val="22"/>
          <w:szCs w:val="22"/>
        </w:rPr>
        <w:t xml:space="preserve">Le Titulaire respecte la réglementation applicable </w:t>
      </w:r>
      <w:r w:rsidR="00B220A2">
        <w:rPr>
          <w:rFonts w:ascii="Calibri" w:hAnsi="Calibri"/>
          <w:sz w:val="22"/>
          <w:szCs w:val="22"/>
        </w:rPr>
        <w:t xml:space="preserve">et notamment celle </w:t>
      </w:r>
      <w:r w:rsidRPr="0003102D">
        <w:rPr>
          <w:rFonts w:ascii="Calibri" w:hAnsi="Calibri"/>
          <w:sz w:val="22"/>
          <w:szCs w:val="22"/>
        </w:rPr>
        <w:t>relative à l’évacuation et la valorisation des huiles de fritures.</w:t>
      </w:r>
      <w:r w:rsidR="00B220A2" w:rsidRPr="00B220A2">
        <w:rPr>
          <w:rFonts w:ascii="Calibri" w:hAnsi="Calibri"/>
          <w:sz w:val="22"/>
          <w:szCs w:val="22"/>
        </w:rPr>
        <w:t xml:space="preserve"> </w:t>
      </w:r>
      <w:r w:rsidR="00B220A2">
        <w:rPr>
          <w:rFonts w:ascii="Calibri" w:hAnsi="Calibri"/>
          <w:sz w:val="22"/>
          <w:szCs w:val="22"/>
        </w:rPr>
        <w:t xml:space="preserve">Il veille à ce titre à limiter la production de déchets à la source et notamment à la suppression ou réduction des emballages ou déchets plastiques. </w:t>
      </w:r>
    </w:p>
    <w:p w14:paraId="4A9735EB" w14:textId="77777777" w:rsidR="008A22E0" w:rsidRDefault="008A22E0" w:rsidP="008A22E0">
      <w:pPr>
        <w:pStyle w:val="style9"/>
        <w:autoSpaceDE/>
        <w:autoSpaceDN/>
        <w:spacing w:before="120"/>
        <w:ind w:right="0"/>
        <w:rPr>
          <w:rFonts w:ascii="Calibri" w:eastAsia="Times New Roman" w:hAnsi="Calibri"/>
          <w:sz w:val="22"/>
          <w:szCs w:val="22"/>
        </w:rPr>
      </w:pPr>
      <w:r w:rsidRPr="000D32E6">
        <w:rPr>
          <w:rFonts w:ascii="Calibri" w:eastAsia="Times New Roman" w:hAnsi="Calibri"/>
          <w:sz w:val="22"/>
          <w:szCs w:val="22"/>
        </w:rPr>
        <w:t>Le T</w:t>
      </w:r>
      <w:r>
        <w:rPr>
          <w:rFonts w:ascii="Calibri" w:eastAsia="Times New Roman" w:hAnsi="Calibri"/>
          <w:sz w:val="22"/>
          <w:szCs w:val="22"/>
        </w:rPr>
        <w:t>itulaire</w:t>
      </w:r>
      <w:r w:rsidRPr="00463710">
        <w:rPr>
          <w:rFonts w:ascii="Calibri" w:eastAsia="Times New Roman" w:hAnsi="Calibri"/>
          <w:sz w:val="22"/>
          <w:szCs w:val="22"/>
        </w:rPr>
        <w:t xml:space="preserve"> exécute </w:t>
      </w:r>
      <w:r w:rsidRPr="000D32E6">
        <w:rPr>
          <w:rFonts w:ascii="Calibri" w:eastAsia="Times New Roman" w:hAnsi="Calibri"/>
          <w:sz w:val="22"/>
          <w:szCs w:val="22"/>
        </w:rPr>
        <w:t xml:space="preserve">le tri en fonction du </w:t>
      </w:r>
      <w:r>
        <w:rPr>
          <w:rFonts w:ascii="Calibri" w:eastAsia="Times New Roman" w:hAnsi="Calibri"/>
          <w:sz w:val="22"/>
          <w:szCs w:val="22"/>
        </w:rPr>
        <w:t xml:space="preserve">choix de valorisation des déchets organiques pour le site du CNC. </w:t>
      </w:r>
    </w:p>
    <w:p w14:paraId="25FC5F67" w14:textId="11356F5D" w:rsidR="008A22E0" w:rsidRDefault="004F05E7" w:rsidP="008A22E0">
      <w:pPr>
        <w:pStyle w:val="style9"/>
        <w:autoSpaceDE/>
        <w:autoSpaceDN/>
        <w:spacing w:before="120"/>
        <w:ind w:right="0"/>
        <w:rPr>
          <w:rFonts w:ascii="Calibri" w:eastAsia="Times New Roman" w:hAnsi="Calibri"/>
          <w:sz w:val="22"/>
          <w:szCs w:val="22"/>
        </w:rPr>
      </w:pPr>
      <w:r>
        <w:rPr>
          <w:rFonts w:ascii="Calibri" w:eastAsia="Times New Roman" w:hAnsi="Calibri"/>
          <w:sz w:val="22"/>
          <w:szCs w:val="22"/>
        </w:rPr>
        <w:t xml:space="preserve">Un déshydrateur est mis en place au CNC, et le </w:t>
      </w:r>
      <w:r w:rsidR="00B87F0C">
        <w:rPr>
          <w:rFonts w:ascii="Calibri" w:eastAsia="Times New Roman" w:hAnsi="Calibri"/>
          <w:sz w:val="22"/>
          <w:szCs w:val="22"/>
        </w:rPr>
        <w:t>T</w:t>
      </w:r>
      <w:r>
        <w:rPr>
          <w:rFonts w:ascii="Calibri" w:eastAsia="Times New Roman" w:hAnsi="Calibri"/>
          <w:sz w:val="22"/>
          <w:szCs w:val="22"/>
        </w:rPr>
        <w:t>itulaire a l’obligation de jeter tous les déchets organiques à l’intérieur.</w:t>
      </w:r>
    </w:p>
    <w:p w14:paraId="27D68760" w14:textId="77777777" w:rsidR="003C4AD2" w:rsidRDefault="003C4AD2" w:rsidP="008A22E0">
      <w:pPr>
        <w:pStyle w:val="style9"/>
        <w:autoSpaceDE/>
        <w:autoSpaceDN/>
        <w:spacing w:before="120"/>
        <w:ind w:right="0"/>
        <w:rPr>
          <w:rFonts w:ascii="Calibri" w:eastAsia="Times New Roman" w:hAnsi="Calibri"/>
          <w:sz w:val="22"/>
          <w:szCs w:val="22"/>
        </w:rPr>
      </w:pPr>
    </w:p>
    <w:p w14:paraId="781D9559" w14:textId="4D4F11AE" w:rsidR="008A22E0" w:rsidRPr="00036128" w:rsidRDefault="008A22E0" w:rsidP="008A22E0">
      <w:pPr>
        <w:tabs>
          <w:tab w:val="left" w:pos="0"/>
        </w:tabs>
        <w:spacing w:before="120"/>
        <w:ind w:left="720" w:hanging="720"/>
        <w:jc w:val="both"/>
        <w:outlineLvl w:val="2"/>
        <w:rPr>
          <w:rFonts w:ascii="Calibri" w:hAnsi="Calibri" w:cs="Arial"/>
          <w:b/>
          <w:bCs/>
        </w:rPr>
      </w:pPr>
      <w:bookmarkStart w:id="160" w:name="_Toc194063803"/>
      <w:bookmarkStart w:id="161" w:name="_Toc194067370"/>
      <w:r>
        <w:rPr>
          <w:rFonts w:ascii="Calibri" w:hAnsi="Calibri" w:cs="Arial"/>
          <w:b/>
          <w:bCs/>
        </w:rPr>
        <w:t>5</w:t>
      </w:r>
      <w:r w:rsidRPr="00827D07">
        <w:rPr>
          <w:rFonts w:ascii="Calibri" w:hAnsi="Calibri" w:cs="Arial"/>
          <w:b/>
          <w:bCs/>
        </w:rPr>
        <w:t>.</w:t>
      </w:r>
      <w:r w:rsidR="00FC446F">
        <w:rPr>
          <w:rFonts w:ascii="Calibri" w:hAnsi="Calibri" w:cs="Arial"/>
          <w:b/>
          <w:bCs/>
        </w:rPr>
        <w:t>6</w:t>
      </w:r>
      <w:r w:rsidRPr="00827D07">
        <w:rPr>
          <w:rFonts w:ascii="Calibri" w:hAnsi="Calibri" w:cs="Arial"/>
          <w:b/>
          <w:bCs/>
        </w:rPr>
        <w:t>.5</w:t>
      </w:r>
      <w:r w:rsidRPr="00827D07">
        <w:rPr>
          <w:rFonts w:ascii="Calibri" w:hAnsi="Calibri" w:cs="Arial"/>
          <w:b/>
          <w:bCs/>
        </w:rPr>
        <w:tab/>
      </w:r>
      <w:r w:rsidRPr="00036128">
        <w:rPr>
          <w:rFonts w:ascii="Calibri" w:hAnsi="Calibri" w:cs="Arial"/>
          <w:b/>
          <w:bCs/>
        </w:rPr>
        <w:t>Dératisation-Désinsectisation</w:t>
      </w:r>
      <w:bookmarkEnd w:id="160"/>
      <w:bookmarkEnd w:id="161"/>
    </w:p>
    <w:p w14:paraId="21F75EA9" w14:textId="5C5F2111" w:rsidR="008A22E0" w:rsidRDefault="008A22E0" w:rsidP="008A22E0">
      <w:pPr>
        <w:spacing w:before="120"/>
        <w:jc w:val="both"/>
        <w:rPr>
          <w:rFonts w:ascii="Calibri" w:hAnsi="Calibri"/>
          <w:sz w:val="22"/>
          <w:szCs w:val="22"/>
        </w:rPr>
      </w:pPr>
      <w:r w:rsidRPr="00EA55F8">
        <w:rPr>
          <w:rFonts w:ascii="Calibri" w:hAnsi="Calibri"/>
          <w:sz w:val="22"/>
          <w:szCs w:val="22"/>
        </w:rPr>
        <w:t xml:space="preserve">La gestion </w:t>
      </w:r>
      <w:r w:rsidR="00B1757F">
        <w:rPr>
          <w:rFonts w:ascii="Calibri" w:hAnsi="Calibri"/>
          <w:sz w:val="22"/>
          <w:szCs w:val="22"/>
        </w:rPr>
        <w:t>des opérations</w:t>
      </w:r>
      <w:r w:rsidRPr="00EA55F8">
        <w:rPr>
          <w:rFonts w:ascii="Calibri" w:hAnsi="Calibri"/>
          <w:sz w:val="22"/>
          <w:szCs w:val="22"/>
        </w:rPr>
        <w:t xml:space="preserve"> de lutte contre les nuisibles est porté</w:t>
      </w:r>
      <w:r w:rsidR="00EA55F8" w:rsidRPr="00EA55F8">
        <w:rPr>
          <w:rFonts w:ascii="Calibri" w:hAnsi="Calibri"/>
          <w:sz w:val="22"/>
          <w:szCs w:val="22"/>
        </w:rPr>
        <w:t>e</w:t>
      </w:r>
      <w:r w:rsidRPr="00EA55F8">
        <w:rPr>
          <w:rFonts w:ascii="Calibri" w:hAnsi="Calibri"/>
          <w:sz w:val="22"/>
          <w:szCs w:val="22"/>
        </w:rPr>
        <w:t xml:space="preserve"> conformément à l’annexe</w:t>
      </w:r>
      <w:r w:rsidR="00EA55F8" w:rsidRPr="00EA55F8">
        <w:rPr>
          <w:rFonts w:ascii="Calibri" w:hAnsi="Calibri"/>
          <w:sz w:val="22"/>
          <w:szCs w:val="22"/>
        </w:rPr>
        <w:t xml:space="preserve"> 2 du présent CCTP</w:t>
      </w:r>
      <w:r w:rsidR="005F1C9F">
        <w:rPr>
          <w:rFonts w:ascii="Calibri" w:hAnsi="Calibri"/>
          <w:sz w:val="22"/>
          <w:szCs w:val="22"/>
        </w:rPr>
        <w:t>, soit par le CNC.</w:t>
      </w:r>
    </w:p>
    <w:p w14:paraId="23A74D43" w14:textId="77777777" w:rsidR="00E610B7" w:rsidRDefault="00E610B7" w:rsidP="008A22E0">
      <w:pPr>
        <w:spacing w:before="120"/>
        <w:jc w:val="both"/>
        <w:rPr>
          <w:rFonts w:ascii="Calibri" w:hAnsi="Calibri"/>
          <w:sz w:val="22"/>
          <w:szCs w:val="22"/>
        </w:rPr>
      </w:pPr>
    </w:p>
    <w:p w14:paraId="0B142F56" w14:textId="0E4D15F9" w:rsidR="00E610B7" w:rsidRPr="00EB03EE" w:rsidRDefault="00E610B7" w:rsidP="00E610B7">
      <w:pPr>
        <w:tabs>
          <w:tab w:val="left" w:pos="0"/>
        </w:tabs>
        <w:spacing w:before="120"/>
        <w:ind w:left="720" w:hanging="720"/>
        <w:jc w:val="both"/>
        <w:outlineLvl w:val="2"/>
        <w:rPr>
          <w:rFonts w:ascii="Calibri" w:hAnsi="Calibri" w:cs="Arial"/>
          <w:b/>
          <w:bCs/>
        </w:rPr>
      </w:pPr>
      <w:bookmarkStart w:id="162" w:name="_Toc194063804"/>
      <w:bookmarkStart w:id="163" w:name="_Toc194067371"/>
      <w:r>
        <w:rPr>
          <w:rFonts w:ascii="Calibri" w:hAnsi="Calibri" w:cs="Arial"/>
          <w:b/>
          <w:bCs/>
        </w:rPr>
        <w:t>5.</w:t>
      </w:r>
      <w:r w:rsidR="00FC446F">
        <w:rPr>
          <w:rFonts w:ascii="Calibri" w:hAnsi="Calibri" w:cs="Arial"/>
          <w:b/>
          <w:bCs/>
        </w:rPr>
        <w:t>6</w:t>
      </w:r>
      <w:r>
        <w:rPr>
          <w:rFonts w:ascii="Calibri" w:hAnsi="Calibri" w:cs="Arial"/>
          <w:b/>
          <w:bCs/>
        </w:rPr>
        <w:t>.6</w:t>
      </w:r>
      <w:r>
        <w:rPr>
          <w:rFonts w:ascii="Calibri" w:hAnsi="Calibri" w:cs="Arial"/>
          <w:b/>
          <w:bCs/>
        </w:rPr>
        <w:tab/>
      </w:r>
      <w:r w:rsidRPr="00EB03EE">
        <w:rPr>
          <w:rFonts w:ascii="Calibri" w:hAnsi="Calibri" w:cs="Arial"/>
          <w:b/>
          <w:bCs/>
        </w:rPr>
        <w:t>Hygiène</w:t>
      </w:r>
      <w:bookmarkEnd w:id="162"/>
      <w:bookmarkEnd w:id="163"/>
    </w:p>
    <w:p w14:paraId="2068BDCD" w14:textId="77777777" w:rsidR="00E610B7" w:rsidRDefault="00E610B7" w:rsidP="00E610B7">
      <w:pPr>
        <w:pStyle w:val="Normal1"/>
        <w:tabs>
          <w:tab w:val="left" w:pos="0"/>
        </w:tabs>
        <w:ind w:left="0"/>
        <w:jc w:val="both"/>
        <w:rPr>
          <w:rFonts w:ascii="Calibri" w:hAnsi="Calibri"/>
          <w:szCs w:val="22"/>
        </w:rPr>
      </w:pPr>
      <w:r>
        <w:rPr>
          <w:rFonts w:ascii="Calibri" w:hAnsi="Calibri"/>
          <w:szCs w:val="22"/>
        </w:rPr>
        <w:t>Il est essentiel pour le Pouvoir Adjudicateur</w:t>
      </w:r>
      <w:r w:rsidDel="00560447">
        <w:rPr>
          <w:rFonts w:ascii="Calibri" w:hAnsi="Calibri"/>
          <w:szCs w:val="22"/>
        </w:rPr>
        <w:t xml:space="preserve"> </w:t>
      </w:r>
      <w:r>
        <w:rPr>
          <w:rFonts w:ascii="Calibri" w:hAnsi="Calibri"/>
          <w:szCs w:val="22"/>
        </w:rPr>
        <w:t xml:space="preserve">que les règles d’hygiène et de sécurité alimentaire soient respectées à tout instant : approvisionnement, stockage, préparation et distribution. </w:t>
      </w:r>
    </w:p>
    <w:p w14:paraId="6D4626DB" w14:textId="391AB1BF" w:rsidR="00E610B7" w:rsidRDefault="00E610B7" w:rsidP="00E610B7">
      <w:pPr>
        <w:pStyle w:val="Normal1"/>
        <w:tabs>
          <w:tab w:val="left" w:pos="0"/>
        </w:tabs>
        <w:ind w:left="0"/>
        <w:jc w:val="both"/>
        <w:rPr>
          <w:rFonts w:ascii="Calibri" w:hAnsi="Calibri"/>
          <w:szCs w:val="22"/>
        </w:rPr>
      </w:pPr>
      <w:r>
        <w:rPr>
          <w:rFonts w:ascii="Calibri" w:hAnsi="Calibri"/>
          <w:szCs w:val="22"/>
        </w:rPr>
        <w:t xml:space="preserve">Le Titulaire s’engage sans préjudice </w:t>
      </w:r>
      <w:r w:rsidR="00653E56">
        <w:rPr>
          <w:rFonts w:ascii="Calibri" w:hAnsi="Calibri"/>
          <w:szCs w:val="22"/>
        </w:rPr>
        <w:t xml:space="preserve">de </w:t>
      </w:r>
      <w:r>
        <w:rPr>
          <w:rFonts w:ascii="Calibri" w:hAnsi="Calibri"/>
          <w:szCs w:val="22"/>
        </w:rPr>
        <w:t xml:space="preserve">son analyse des risques spécifiques, à interdire formellement </w:t>
      </w:r>
      <w:r w:rsidR="00653E56">
        <w:rPr>
          <w:rFonts w:ascii="Calibri" w:hAnsi="Calibri"/>
          <w:szCs w:val="22"/>
        </w:rPr>
        <w:t xml:space="preserve">au </w:t>
      </w:r>
      <w:r>
        <w:rPr>
          <w:rFonts w:ascii="Calibri" w:hAnsi="Calibri"/>
          <w:szCs w:val="22"/>
        </w:rPr>
        <w:t xml:space="preserve">personnel sur site de sortir des locaux de fabrication et de distribution en tenue de travail, réputée propre, adaptée à la manipulation de produits alimentaires. </w:t>
      </w:r>
    </w:p>
    <w:p w14:paraId="374D810B" w14:textId="77777777" w:rsidR="00E610B7" w:rsidRDefault="00E610B7" w:rsidP="00E610B7">
      <w:pPr>
        <w:pStyle w:val="Normal1"/>
        <w:tabs>
          <w:tab w:val="left" w:pos="0"/>
        </w:tabs>
        <w:ind w:left="0"/>
        <w:jc w:val="both"/>
        <w:rPr>
          <w:rFonts w:ascii="Calibri" w:hAnsi="Calibri"/>
          <w:szCs w:val="22"/>
        </w:rPr>
      </w:pPr>
      <w:r>
        <w:rPr>
          <w:rFonts w:ascii="Calibri" w:hAnsi="Calibri"/>
          <w:szCs w:val="22"/>
        </w:rPr>
        <w:t>Le Titulaire veillera particulièrement à la propreté des installations mises à sa disposition, à la qualité des denrées consommées et à la tenue de son personnel et de l’ensemble des intervenants.</w:t>
      </w:r>
    </w:p>
    <w:p w14:paraId="335C429C" w14:textId="1AC8F5A9" w:rsidR="00E610B7" w:rsidRDefault="00E610B7" w:rsidP="00E610B7">
      <w:pPr>
        <w:pStyle w:val="Normal1"/>
        <w:tabs>
          <w:tab w:val="left" w:pos="0"/>
        </w:tabs>
        <w:ind w:left="0"/>
        <w:jc w:val="both"/>
        <w:rPr>
          <w:rFonts w:ascii="Calibri" w:hAnsi="Calibri"/>
          <w:szCs w:val="22"/>
        </w:rPr>
      </w:pPr>
      <w:r>
        <w:rPr>
          <w:rFonts w:ascii="Calibri" w:hAnsi="Calibri"/>
          <w:szCs w:val="22"/>
        </w:rPr>
        <w:t xml:space="preserve">L’ensemble des textes réglementaires en vigueur liés directement ou indirectement au présent CCTP est donc strictement appliqué. Compte tenu de l’évolution des textes réglementaires, le Titulaire s’engage à appliquer les nouveaux textes </w:t>
      </w:r>
      <w:r w:rsidR="00653E56">
        <w:rPr>
          <w:rFonts w:ascii="Calibri" w:hAnsi="Calibri"/>
          <w:szCs w:val="22"/>
        </w:rPr>
        <w:t xml:space="preserve">applicables </w:t>
      </w:r>
      <w:r>
        <w:rPr>
          <w:rFonts w:ascii="Calibri" w:hAnsi="Calibri"/>
          <w:szCs w:val="22"/>
        </w:rPr>
        <w:t>dès leur parution.</w:t>
      </w:r>
    </w:p>
    <w:p w14:paraId="75743CAD" w14:textId="77777777" w:rsidR="00E610B7" w:rsidRDefault="00E610B7" w:rsidP="00E610B7">
      <w:pPr>
        <w:pStyle w:val="Normal1"/>
        <w:tabs>
          <w:tab w:val="left" w:pos="0"/>
        </w:tabs>
        <w:ind w:left="0"/>
        <w:jc w:val="both"/>
        <w:rPr>
          <w:rFonts w:ascii="Calibri" w:hAnsi="Calibri"/>
          <w:szCs w:val="22"/>
        </w:rPr>
      </w:pPr>
      <w:r>
        <w:rPr>
          <w:rFonts w:ascii="Calibri" w:hAnsi="Calibri"/>
          <w:szCs w:val="22"/>
        </w:rPr>
        <w:t>Le Titulaire détaillera dans son offre les procédures spécifiques au site à mettre en place suite à l’analyse des dangers.</w:t>
      </w:r>
    </w:p>
    <w:p w14:paraId="0748A92B" w14:textId="77777777" w:rsidR="00E610B7" w:rsidRDefault="00E610B7" w:rsidP="00E610B7">
      <w:pPr>
        <w:pStyle w:val="TexteArial"/>
        <w:tabs>
          <w:tab w:val="left" w:pos="0"/>
        </w:tabs>
        <w:suppressAutoHyphens w:val="0"/>
        <w:spacing w:before="120" w:after="0"/>
        <w:ind w:firstLine="0"/>
        <w:rPr>
          <w:rFonts w:ascii="Calibri" w:hAnsi="Calibri"/>
        </w:rPr>
      </w:pPr>
      <w:r>
        <w:rPr>
          <w:rFonts w:ascii="Calibri" w:hAnsi="Calibri"/>
        </w:rPr>
        <w:t>Le Titulaire fera effectuer à ses frais tout contrôle d'hygiène qu'il jugera utile.</w:t>
      </w:r>
    </w:p>
    <w:p w14:paraId="1FF5FFC3" w14:textId="6CB6C77F" w:rsidR="00E610B7" w:rsidRDefault="00E610B7" w:rsidP="00E610B7">
      <w:pPr>
        <w:spacing w:before="120"/>
        <w:jc w:val="both"/>
        <w:rPr>
          <w:rFonts w:ascii="Calibri" w:hAnsi="Calibri"/>
          <w:sz w:val="22"/>
          <w:szCs w:val="22"/>
        </w:rPr>
      </w:pPr>
      <w:r>
        <w:rPr>
          <w:rFonts w:ascii="Calibri" w:hAnsi="Calibri"/>
          <w:sz w:val="22"/>
          <w:szCs w:val="22"/>
        </w:rPr>
        <w:t xml:space="preserve">Le Titulaire doit faire procéder par un laboratoire indépendant à des contrôles bactériologiques et microbiologiques par prélèvements effectués sur un repas type ainsi que des prélèvements de surfaces de contact alimentaire-matériel, des prélèvements de mains, vaisselle, plan de travail ou tout autre </w:t>
      </w:r>
      <w:r>
        <w:rPr>
          <w:rFonts w:ascii="Calibri" w:hAnsi="Calibri"/>
          <w:sz w:val="22"/>
          <w:szCs w:val="22"/>
        </w:rPr>
        <w:lastRenderedPageBreak/>
        <w:t>élément à la discrétion du Pouvoir Adjudicateur</w:t>
      </w:r>
      <w:r w:rsidDel="00560447">
        <w:rPr>
          <w:rFonts w:ascii="Calibri" w:hAnsi="Calibri"/>
          <w:sz w:val="22"/>
          <w:szCs w:val="22"/>
        </w:rPr>
        <w:t xml:space="preserve"> </w:t>
      </w:r>
      <w:r>
        <w:rPr>
          <w:rFonts w:ascii="Calibri" w:hAnsi="Calibri"/>
          <w:sz w:val="22"/>
          <w:szCs w:val="22"/>
        </w:rPr>
        <w:t xml:space="preserve">à un rythme minimum de UN (1) contrôle par mois </w:t>
      </w:r>
      <w:r w:rsidRPr="006175C4">
        <w:rPr>
          <w:rFonts w:ascii="Calibri" w:hAnsi="Calibri"/>
          <w:sz w:val="22"/>
          <w:szCs w:val="22"/>
        </w:rPr>
        <w:t>dont</w:t>
      </w:r>
      <w:r w:rsidR="008C00AF">
        <w:rPr>
          <w:rFonts w:ascii="Calibri" w:hAnsi="Calibri"/>
          <w:sz w:val="22"/>
          <w:szCs w:val="22"/>
        </w:rPr>
        <w:t> :</w:t>
      </w:r>
    </w:p>
    <w:p w14:paraId="3B61934A" w14:textId="59868874" w:rsidR="00E610B7" w:rsidRPr="008C00AF" w:rsidRDefault="00816176" w:rsidP="00364E1F">
      <w:pPr>
        <w:pStyle w:val="Paragraphedeliste0"/>
        <w:numPr>
          <w:ilvl w:val="0"/>
          <w:numId w:val="23"/>
        </w:numPr>
        <w:spacing w:before="120"/>
        <w:jc w:val="both"/>
        <w:rPr>
          <w:rFonts w:ascii="Calibri" w:hAnsi="Calibri"/>
          <w:sz w:val="22"/>
          <w:szCs w:val="22"/>
        </w:rPr>
      </w:pPr>
      <w:r w:rsidRPr="008C00AF">
        <w:rPr>
          <w:rFonts w:ascii="Calibri" w:hAnsi="Calibri"/>
          <w:sz w:val="22"/>
          <w:szCs w:val="22"/>
        </w:rPr>
        <w:t>Analyses de produits avec recherche de critères sécurité et de critères hygiène des procédés + 1 analyse d</w:t>
      </w:r>
      <w:r w:rsidR="00E610B7" w:rsidRPr="008C00AF">
        <w:rPr>
          <w:rFonts w:ascii="Calibri" w:hAnsi="Calibri"/>
          <w:sz w:val="22"/>
          <w:szCs w:val="22"/>
        </w:rPr>
        <w:t>e surface et ce dès le premier mois d’exploitation,</w:t>
      </w:r>
    </w:p>
    <w:p w14:paraId="295C413F" w14:textId="15C67790" w:rsidR="00E610B7" w:rsidRPr="008C00AF" w:rsidRDefault="00E610B7" w:rsidP="00364E1F">
      <w:pPr>
        <w:pStyle w:val="Paragraphedeliste0"/>
        <w:numPr>
          <w:ilvl w:val="0"/>
          <w:numId w:val="23"/>
        </w:numPr>
        <w:spacing w:before="120"/>
        <w:jc w:val="both"/>
        <w:rPr>
          <w:rFonts w:ascii="Calibri" w:hAnsi="Calibri"/>
          <w:sz w:val="22"/>
          <w:szCs w:val="22"/>
        </w:rPr>
      </w:pPr>
      <w:r w:rsidRPr="008C00AF">
        <w:rPr>
          <w:rFonts w:ascii="Calibri" w:hAnsi="Calibri"/>
          <w:sz w:val="22"/>
          <w:szCs w:val="22"/>
        </w:rPr>
        <w:t xml:space="preserve">2 audits complets par an au minimum, </w:t>
      </w:r>
    </w:p>
    <w:p w14:paraId="533FCCAD" w14:textId="0777202B" w:rsidR="00E610B7" w:rsidRPr="008C00AF" w:rsidRDefault="00816176" w:rsidP="00364E1F">
      <w:pPr>
        <w:pStyle w:val="Paragraphedeliste0"/>
        <w:numPr>
          <w:ilvl w:val="0"/>
          <w:numId w:val="23"/>
        </w:numPr>
        <w:spacing w:before="120"/>
        <w:jc w:val="both"/>
        <w:rPr>
          <w:rFonts w:ascii="Calibri" w:hAnsi="Calibri"/>
          <w:sz w:val="22"/>
          <w:szCs w:val="22"/>
        </w:rPr>
      </w:pPr>
      <w:r w:rsidRPr="008C00AF">
        <w:rPr>
          <w:rFonts w:ascii="Calibri" w:hAnsi="Calibri"/>
          <w:sz w:val="22"/>
          <w:szCs w:val="22"/>
        </w:rPr>
        <w:t>1 audit</w:t>
      </w:r>
      <w:r w:rsidR="00E610B7" w:rsidRPr="008C00AF">
        <w:rPr>
          <w:rFonts w:ascii="Calibri" w:hAnsi="Calibri"/>
          <w:sz w:val="22"/>
          <w:szCs w:val="22"/>
        </w:rPr>
        <w:t xml:space="preserve"> de structure par an, </w:t>
      </w:r>
    </w:p>
    <w:p w14:paraId="519BEAEE" w14:textId="792C506C" w:rsidR="00E610B7" w:rsidRPr="008C00AF" w:rsidRDefault="00816176" w:rsidP="00364E1F">
      <w:pPr>
        <w:pStyle w:val="Paragraphedeliste0"/>
        <w:numPr>
          <w:ilvl w:val="0"/>
          <w:numId w:val="23"/>
        </w:numPr>
        <w:spacing w:before="120"/>
        <w:jc w:val="both"/>
        <w:rPr>
          <w:rFonts w:ascii="Calibri" w:hAnsi="Calibri"/>
          <w:sz w:val="22"/>
          <w:szCs w:val="22"/>
        </w:rPr>
      </w:pPr>
      <w:r w:rsidRPr="008C00AF">
        <w:rPr>
          <w:rFonts w:ascii="Calibri" w:hAnsi="Calibri"/>
          <w:sz w:val="22"/>
          <w:szCs w:val="22"/>
        </w:rPr>
        <w:t>2 prélèvements d’huile de friture par an</w:t>
      </w:r>
      <w:r w:rsidR="00E610B7" w:rsidRPr="008C00AF">
        <w:rPr>
          <w:rFonts w:ascii="Calibri" w:hAnsi="Calibri"/>
          <w:sz w:val="22"/>
          <w:szCs w:val="22"/>
        </w:rPr>
        <w:t>,</w:t>
      </w:r>
    </w:p>
    <w:p w14:paraId="65907D62" w14:textId="5236A5F8" w:rsidR="00E610B7" w:rsidRPr="008C00AF" w:rsidRDefault="00816176" w:rsidP="00364E1F">
      <w:pPr>
        <w:pStyle w:val="Paragraphedeliste0"/>
        <w:numPr>
          <w:ilvl w:val="0"/>
          <w:numId w:val="23"/>
        </w:numPr>
        <w:spacing w:before="120"/>
        <w:jc w:val="both"/>
        <w:rPr>
          <w:rFonts w:ascii="Calibri" w:hAnsi="Calibri"/>
          <w:sz w:val="22"/>
          <w:szCs w:val="22"/>
        </w:rPr>
      </w:pPr>
      <w:r w:rsidRPr="008C00AF">
        <w:rPr>
          <w:rFonts w:ascii="Calibri" w:hAnsi="Calibri"/>
          <w:sz w:val="22"/>
          <w:szCs w:val="22"/>
        </w:rPr>
        <w:t xml:space="preserve">1 analyse d’eau au robinet des locaux techniques par an. </w:t>
      </w:r>
    </w:p>
    <w:p w14:paraId="7326F908" w14:textId="3B104747" w:rsidR="00E610B7" w:rsidRDefault="00E610B7" w:rsidP="00E610B7">
      <w:pPr>
        <w:spacing w:before="120"/>
        <w:jc w:val="both"/>
        <w:rPr>
          <w:rFonts w:ascii="Calibri" w:hAnsi="Calibri"/>
          <w:sz w:val="22"/>
          <w:szCs w:val="22"/>
        </w:rPr>
      </w:pPr>
      <w:r>
        <w:rPr>
          <w:rFonts w:ascii="Calibri" w:hAnsi="Calibri"/>
          <w:sz w:val="22"/>
          <w:szCs w:val="22"/>
        </w:rPr>
        <w:t>Le double des résultats doit être transmis par le laboratoire directement au Pouvoir Adjudicateur</w:t>
      </w:r>
      <w:r w:rsidR="00816176">
        <w:rPr>
          <w:rFonts w:ascii="Calibri" w:hAnsi="Calibri"/>
          <w:sz w:val="22"/>
          <w:szCs w:val="22"/>
        </w:rPr>
        <w:t>.</w:t>
      </w:r>
    </w:p>
    <w:p w14:paraId="392C9F58" w14:textId="49D35E87" w:rsidR="00E610B7" w:rsidRDefault="00E610B7" w:rsidP="00E610B7">
      <w:pPr>
        <w:spacing w:before="120"/>
        <w:jc w:val="both"/>
        <w:rPr>
          <w:rFonts w:ascii="Calibri" w:hAnsi="Calibri"/>
          <w:sz w:val="22"/>
          <w:szCs w:val="22"/>
        </w:rPr>
      </w:pPr>
      <w:r>
        <w:rPr>
          <w:rFonts w:ascii="Calibri" w:hAnsi="Calibri"/>
          <w:sz w:val="22"/>
          <w:szCs w:val="22"/>
        </w:rPr>
        <w:t>Les résultats sont satisfaisants à 100% pour les analyses produits et surfaces, sous peine de pénalités</w:t>
      </w:r>
      <w:r w:rsidR="00816176">
        <w:rPr>
          <w:rFonts w:ascii="Calibri" w:hAnsi="Calibri"/>
          <w:sz w:val="22"/>
          <w:szCs w:val="22"/>
        </w:rPr>
        <w:t>.</w:t>
      </w:r>
    </w:p>
    <w:p w14:paraId="7FE9BB1F" w14:textId="4CDE3796" w:rsidR="00E610B7" w:rsidRDefault="00E610B7" w:rsidP="00E610B7">
      <w:pPr>
        <w:spacing w:before="120"/>
        <w:jc w:val="both"/>
        <w:rPr>
          <w:rFonts w:ascii="Calibri" w:hAnsi="Calibri"/>
          <w:sz w:val="22"/>
          <w:szCs w:val="22"/>
        </w:rPr>
      </w:pPr>
      <w:r>
        <w:rPr>
          <w:rFonts w:ascii="Calibri" w:hAnsi="Calibri"/>
          <w:sz w:val="22"/>
          <w:szCs w:val="22"/>
        </w:rPr>
        <w:t>En cas de résultat non satisfaisant et pour les points défaillants des audits, le Titulaire transmettra au Pouvoir Adjudicateur</w:t>
      </w:r>
      <w:r w:rsidDel="00560447">
        <w:rPr>
          <w:rFonts w:ascii="Calibri" w:hAnsi="Calibri"/>
          <w:sz w:val="22"/>
          <w:szCs w:val="22"/>
        </w:rPr>
        <w:t xml:space="preserve"> </w:t>
      </w:r>
      <w:r>
        <w:rPr>
          <w:rFonts w:ascii="Calibri" w:hAnsi="Calibri"/>
          <w:sz w:val="22"/>
          <w:szCs w:val="22"/>
        </w:rPr>
        <w:t>sous 48h, un plan d’actions complet, validé par ses services experts.</w:t>
      </w:r>
    </w:p>
    <w:p w14:paraId="44BC9164" w14:textId="77777777" w:rsidR="00E610B7" w:rsidRDefault="00E610B7" w:rsidP="00E610B7">
      <w:pPr>
        <w:pStyle w:val="Normal1"/>
        <w:tabs>
          <w:tab w:val="left" w:pos="0"/>
        </w:tabs>
        <w:ind w:left="0"/>
        <w:jc w:val="both"/>
        <w:rPr>
          <w:rFonts w:ascii="Calibri" w:hAnsi="Calibri"/>
          <w:szCs w:val="22"/>
        </w:rPr>
      </w:pPr>
      <w:r>
        <w:rPr>
          <w:rFonts w:ascii="Calibri" w:hAnsi="Calibri"/>
          <w:szCs w:val="22"/>
        </w:rPr>
        <w:t>Chaque candidat expose les procédures qu’il compte mettre en place, en cas de suspicion de TIAC et de pandémie, pour que le Pouvoir Adjudicateur</w:t>
      </w:r>
      <w:r w:rsidDel="00560447">
        <w:rPr>
          <w:rFonts w:ascii="Calibri" w:hAnsi="Calibri"/>
          <w:szCs w:val="22"/>
        </w:rPr>
        <w:t xml:space="preserve"> </w:t>
      </w:r>
      <w:r>
        <w:rPr>
          <w:rFonts w:ascii="Calibri" w:hAnsi="Calibri"/>
          <w:szCs w:val="22"/>
        </w:rPr>
        <w:t>prenne les mesures de sécurité et de santé envers ses salariés de façon efficace.</w:t>
      </w:r>
    </w:p>
    <w:p w14:paraId="1122905C" w14:textId="77777777" w:rsidR="00E610B7" w:rsidRDefault="00E610B7" w:rsidP="00E610B7">
      <w:pPr>
        <w:spacing w:before="120"/>
        <w:jc w:val="both"/>
        <w:rPr>
          <w:rFonts w:ascii="Calibri" w:hAnsi="Calibri"/>
          <w:sz w:val="22"/>
          <w:szCs w:val="22"/>
        </w:rPr>
      </w:pPr>
      <w:r>
        <w:rPr>
          <w:rFonts w:ascii="Calibri" w:hAnsi="Calibri"/>
          <w:sz w:val="22"/>
          <w:szCs w:val="22"/>
        </w:rPr>
        <w:t>Le Titulaire veillera au prélèvement journalier d’échantillons de plats témoins représentatifs des plats proposés en distribution qui sont gardés et mis en évidence pendant un minimum de 7 jours (grammage suffisant pour analyse).</w:t>
      </w:r>
    </w:p>
    <w:p w14:paraId="7608C387" w14:textId="77777777" w:rsidR="00E610B7" w:rsidRDefault="00E610B7" w:rsidP="00E610B7">
      <w:pPr>
        <w:spacing w:before="120"/>
        <w:jc w:val="both"/>
        <w:rPr>
          <w:rFonts w:ascii="Calibri" w:hAnsi="Calibri"/>
          <w:sz w:val="22"/>
          <w:szCs w:val="22"/>
        </w:rPr>
      </w:pPr>
      <w:r>
        <w:rPr>
          <w:rFonts w:ascii="Calibri" w:hAnsi="Calibri"/>
          <w:sz w:val="22"/>
          <w:szCs w:val="22"/>
        </w:rPr>
        <w:t>De son côté, le Pouvoir Adjudicateur</w:t>
      </w:r>
      <w:r w:rsidDel="00560447">
        <w:rPr>
          <w:rFonts w:ascii="Calibri" w:hAnsi="Calibri"/>
          <w:sz w:val="22"/>
          <w:szCs w:val="22"/>
        </w:rPr>
        <w:t xml:space="preserve"> </w:t>
      </w:r>
      <w:r>
        <w:rPr>
          <w:rFonts w:ascii="Calibri" w:hAnsi="Calibri"/>
          <w:sz w:val="22"/>
          <w:szCs w:val="22"/>
        </w:rPr>
        <w:t>se réservera le droit de faire procéder à des contrôles par un laboratoire autre que celui du Titulaire, à ses frais. Si le résultat est insatisfaisant, les frais sont refacturés au Titulaire ainsi que le suivi des actions correctives par le Pouvoir Adjudicateur</w:t>
      </w:r>
      <w:r w:rsidDel="00560447">
        <w:rPr>
          <w:rFonts w:ascii="Calibri" w:hAnsi="Calibri"/>
          <w:sz w:val="22"/>
          <w:szCs w:val="22"/>
        </w:rPr>
        <w:t xml:space="preserve"> </w:t>
      </w:r>
      <w:r>
        <w:rPr>
          <w:rFonts w:ascii="Calibri" w:hAnsi="Calibri"/>
          <w:sz w:val="22"/>
          <w:szCs w:val="22"/>
        </w:rPr>
        <w:t>ou son représentant.</w:t>
      </w:r>
    </w:p>
    <w:p w14:paraId="49421564" w14:textId="77777777" w:rsidR="00E610B7" w:rsidRDefault="00E610B7" w:rsidP="00E610B7">
      <w:pPr>
        <w:spacing w:before="120"/>
        <w:jc w:val="both"/>
        <w:rPr>
          <w:rFonts w:ascii="Calibri" w:hAnsi="Calibri"/>
          <w:sz w:val="22"/>
          <w:szCs w:val="22"/>
        </w:rPr>
      </w:pPr>
      <w:r>
        <w:rPr>
          <w:rFonts w:ascii="Calibri" w:hAnsi="Calibri"/>
          <w:sz w:val="22"/>
          <w:szCs w:val="22"/>
        </w:rPr>
        <w:t>Le Pouvoir Adjudicateur</w:t>
      </w:r>
      <w:r w:rsidDel="00560447">
        <w:rPr>
          <w:rFonts w:ascii="Calibri" w:hAnsi="Calibri"/>
          <w:sz w:val="22"/>
          <w:szCs w:val="22"/>
        </w:rPr>
        <w:t xml:space="preserve"> </w:t>
      </w:r>
      <w:r>
        <w:rPr>
          <w:rFonts w:ascii="Calibri" w:hAnsi="Calibri"/>
          <w:sz w:val="22"/>
          <w:szCs w:val="22"/>
        </w:rPr>
        <w:t>se réservera le droit de faire réaliser un audit « hygiène et procédures » par une entreprise extérieure.</w:t>
      </w:r>
    </w:p>
    <w:p w14:paraId="073B8735" w14:textId="77777777" w:rsidR="00E610B7" w:rsidRDefault="00E610B7" w:rsidP="00E610B7">
      <w:pPr>
        <w:pStyle w:val="TexteArial"/>
        <w:tabs>
          <w:tab w:val="left" w:pos="0"/>
        </w:tabs>
        <w:suppressAutoHyphens w:val="0"/>
        <w:spacing w:before="120" w:after="0"/>
        <w:ind w:firstLine="0"/>
        <w:rPr>
          <w:rFonts w:ascii="Calibri" w:hAnsi="Calibri"/>
        </w:rPr>
      </w:pPr>
      <w:r>
        <w:rPr>
          <w:rFonts w:ascii="Calibri" w:hAnsi="Calibri"/>
        </w:rPr>
        <w:t>Le Pouvoir Adjudicateur</w:t>
      </w:r>
      <w:r w:rsidDel="00560447">
        <w:rPr>
          <w:rFonts w:ascii="Calibri" w:hAnsi="Calibri"/>
        </w:rPr>
        <w:t xml:space="preserve"> </w:t>
      </w:r>
      <w:r>
        <w:rPr>
          <w:rFonts w:ascii="Calibri" w:hAnsi="Calibri"/>
        </w:rPr>
        <w:t>se réserve aussi la possibilité de faire effectuer, et aussi souvent qu'il le jugera bon, tout contrôle bactériologique qu'il estimera opportun.</w:t>
      </w:r>
    </w:p>
    <w:p w14:paraId="11BEA29F" w14:textId="77777777" w:rsidR="00E610B7" w:rsidRDefault="00E610B7" w:rsidP="00E610B7">
      <w:pPr>
        <w:pStyle w:val="TexteArial"/>
        <w:tabs>
          <w:tab w:val="left" w:pos="0"/>
        </w:tabs>
        <w:suppressAutoHyphens w:val="0"/>
        <w:spacing w:before="120" w:after="0"/>
        <w:ind w:firstLine="0"/>
        <w:rPr>
          <w:rFonts w:ascii="Calibri" w:hAnsi="Calibri"/>
        </w:rPr>
      </w:pPr>
      <w:r>
        <w:rPr>
          <w:rFonts w:ascii="Calibri" w:hAnsi="Calibri"/>
        </w:rPr>
        <w:t>Les intervenants porteront la tenue adaptée comme l’ensemble de l’équipe et respecteront les mêmes règles d’hygiène que le Titulaire.</w:t>
      </w:r>
    </w:p>
    <w:p w14:paraId="5971613C" w14:textId="77777777" w:rsidR="00E610B7" w:rsidRDefault="00E610B7" w:rsidP="00E610B7">
      <w:pPr>
        <w:pStyle w:val="TexteArial"/>
        <w:tabs>
          <w:tab w:val="left" w:pos="0"/>
        </w:tabs>
        <w:suppressAutoHyphens w:val="0"/>
        <w:spacing w:before="120" w:after="0"/>
        <w:ind w:firstLine="0"/>
        <w:rPr>
          <w:rFonts w:ascii="Calibri" w:hAnsi="Calibri"/>
        </w:rPr>
      </w:pPr>
      <w:r>
        <w:rPr>
          <w:rFonts w:ascii="Calibri" w:hAnsi="Calibri"/>
        </w:rPr>
        <w:t>En cas de visite de la Direction de Protection de la Population (DDPP), le Pouvoir Adjudicateur</w:t>
      </w:r>
      <w:r w:rsidDel="00560447">
        <w:rPr>
          <w:rFonts w:ascii="Calibri" w:hAnsi="Calibri"/>
        </w:rPr>
        <w:t xml:space="preserve"> </w:t>
      </w:r>
      <w:r>
        <w:rPr>
          <w:rFonts w:ascii="Calibri" w:hAnsi="Calibri"/>
        </w:rPr>
        <w:t>en est informé immédiatement. Une copie du compte-rendu est transmise par le Pouvoir Adjudicateur</w:t>
      </w:r>
      <w:r w:rsidDel="00560447">
        <w:rPr>
          <w:rFonts w:ascii="Calibri" w:hAnsi="Calibri"/>
        </w:rPr>
        <w:t xml:space="preserve"> </w:t>
      </w:r>
      <w:r>
        <w:rPr>
          <w:rFonts w:ascii="Calibri" w:hAnsi="Calibri"/>
        </w:rPr>
        <w:t>au Titulaire avec la liste des remarques, la date de leur levée, les procédures rectificatives envisagées ou tout autre élément qui aurait pu être porté à sa connaissance.</w:t>
      </w:r>
    </w:p>
    <w:p w14:paraId="6DAC32D4" w14:textId="77777777" w:rsidR="00E610B7" w:rsidRDefault="00E610B7" w:rsidP="00E610B7">
      <w:pPr>
        <w:pStyle w:val="TexteArial"/>
        <w:tabs>
          <w:tab w:val="left" w:pos="0"/>
        </w:tabs>
        <w:suppressAutoHyphens w:val="0"/>
        <w:spacing w:before="120" w:after="0"/>
        <w:ind w:firstLine="0"/>
        <w:rPr>
          <w:rFonts w:ascii="Calibri" w:hAnsi="Calibri"/>
        </w:rPr>
      </w:pPr>
    </w:p>
    <w:p w14:paraId="0226EEC6" w14:textId="0EDE7E47" w:rsidR="00E610B7" w:rsidRPr="00816176" w:rsidRDefault="00816176" w:rsidP="00816176">
      <w:pPr>
        <w:tabs>
          <w:tab w:val="left" w:pos="0"/>
        </w:tabs>
        <w:spacing w:before="120"/>
        <w:ind w:left="720" w:hanging="720"/>
        <w:jc w:val="both"/>
        <w:outlineLvl w:val="2"/>
        <w:rPr>
          <w:rFonts w:ascii="Calibri" w:hAnsi="Calibri" w:cs="Arial"/>
          <w:b/>
          <w:bCs/>
        </w:rPr>
      </w:pPr>
      <w:bookmarkStart w:id="164" w:name="_Toc194063805"/>
      <w:bookmarkStart w:id="165" w:name="_Toc194067372"/>
      <w:r>
        <w:rPr>
          <w:rFonts w:ascii="Calibri" w:hAnsi="Calibri" w:cs="Arial"/>
          <w:b/>
          <w:bCs/>
        </w:rPr>
        <w:t>5.</w:t>
      </w:r>
      <w:r w:rsidR="00FC446F">
        <w:rPr>
          <w:rFonts w:ascii="Calibri" w:hAnsi="Calibri" w:cs="Arial"/>
          <w:b/>
          <w:bCs/>
        </w:rPr>
        <w:t>6</w:t>
      </w:r>
      <w:r>
        <w:rPr>
          <w:rFonts w:ascii="Calibri" w:hAnsi="Calibri" w:cs="Arial"/>
          <w:b/>
          <w:bCs/>
        </w:rPr>
        <w:t>.7</w:t>
      </w:r>
      <w:r>
        <w:rPr>
          <w:rFonts w:ascii="Calibri" w:hAnsi="Calibri" w:cs="Arial"/>
          <w:b/>
          <w:bCs/>
        </w:rPr>
        <w:tab/>
      </w:r>
      <w:r w:rsidR="00E610B7" w:rsidRPr="00816176">
        <w:rPr>
          <w:rFonts w:ascii="Calibri" w:hAnsi="Calibri" w:cs="Arial"/>
          <w:b/>
          <w:bCs/>
        </w:rPr>
        <w:t>Analyse des risques</w:t>
      </w:r>
      <w:bookmarkEnd w:id="164"/>
      <w:bookmarkEnd w:id="165"/>
    </w:p>
    <w:p w14:paraId="2AA2C9DE" w14:textId="78A50753" w:rsidR="00E610B7" w:rsidRPr="00295CFD" w:rsidRDefault="00E610B7" w:rsidP="00E610B7">
      <w:pPr>
        <w:pStyle w:val="TexteArial"/>
        <w:tabs>
          <w:tab w:val="left" w:pos="0"/>
        </w:tabs>
        <w:suppressAutoHyphens w:val="0"/>
        <w:spacing w:before="120" w:after="0"/>
        <w:ind w:firstLine="0"/>
        <w:rPr>
          <w:rFonts w:ascii="Calibri" w:hAnsi="Calibri"/>
        </w:rPr>
      </w:pPr>
      <w:r w:rsidRPr="006175C4">
        <w:rPr>
          <w:rFonts w:ascii="Calibri" w:hAnsi="Calibri"/>
        </w:rPr>
        <w:t>Compte tenu de la disposition des locaux</w:t>
      </w:r>
      <w:r>
        <w:rPr>
          <w:rFonts w:ascii="Calibri" w:hAnsi="Calibri"/>
        </w:rPr>
        <w:t xml:space="preserve"> sur 2 niveaux avec monte-charge</w:t>
      </w:r>
      <w:r w:rsidR="00816176">
        <w:rPr>
          <w:rFonts w:ascii="Calibri" w:hAnsi="Calibri"/>
        </w:rPr>
        <w:t xml:space="preserve">, une attention particulière doit être accordée au respect de la marche en avant. </w:t>
      </w:r>
    </w:p>
    <w:p w14:paraId="42271C5F" w14:textId="77777777" w:rsidR="00E610B7" w:rsidRPr="00295CFD" w:rsidRDefault="00E610B7" w:rsidP="00E610B7">
      <w:pPr>
        <w:pStyle w:val="TexteArial"/>
        <w:tabs>
          <w:tab w:val="left" w:pos="0"/>
        </w:tabs>
        <w:suppressAutoHyphens w:val="0"/>
        <w:spacing w:before="120" w:after="0"/>
        <w:ind w:firstLine="0"/>
        <w:rPr>
          <w:rFonts w:ascii="Calibri" w:hAnsi="Calibri"/>
        </w:rPr>
      </w:pPr>
      <w:r w:rsidRPr="00295CFD">
        <w:rPr>
          <w:rFonts w:ascii="Calibri" w:hAnsi="Calibri"/>
        </w:rPr>
        <w:t xml:space="preserve">Des procédures strictes spécifiques au site </w:t>
      </w:r>
      <w:r>
        <w:rPr>
          <w:rFonts w:ascii="Calibri" w:hAnsi="Calibri"/>
        </w:rPr>
        <w:t>doivent</w:t>
      </w:r>
      <w:r w:rsidRPr="00295CFD">
        <w:rPr>
          <w:rFonts w:ascii="Calibri" w:hAnsi="Calibri"/>
        </w:rPr>
        <w:t xml:space="preserve"> être mises en place et soumises </w:t>
      </w:r>
      <w:r>
        <w:rPr>
          <w:rFonts w:ascii="Calibri" w:hAnsi="Calibri"/>
        </w:rPr>
        <w:t>au Pouvoir Adjudicateur</w:t>
      </w:r>
      <w:r w:rsidRPr="00295CFD">
        <w:rPr>
          <w:rFonts w:ascii="Calibri" w:hAnsi="Calibri"/>
        </w:rPr>
        <w:t xml:space="preserve">, et le </w:t>
      </w:r>
      <w:r>
        <w:rPr>
          <w:rFonts w:ascii="Calibri" w:hAnsi="Calibri"/>
        </w:rPr>
        <w:t>Titulaire</w:t>
      </w:r>
      <w:r w:rsidRPr="00295CFD">
        <w:rPr>
          <w:rFonts w:ascii="Calibri" w:hAnsi="Calibri"/>
        </w:rPr>
        <w:t xml:space="preserve"> </w:t>
      </w:r>
      <w:r>
        <w:rPr>
          <w:rFonts w:ascii="Calibri" w:hAnsi="Calibri"/>
        </w:rPr>
        <w:t>doit</w:t>
      </w:r>
      <w:r w:rsidRPr="00295CFD">
        <w:rPr>
          <w:rFonts w:ascii="Calibri" w:hAnsi="Calibri"/>
        </w:rPr>
        <w:t xml:space="preserve"> veiller scrupuleusement au respect de ces procédures.</w:t>
      </w:r>
    </w:p>
    <w:p w14:paraId="7178475E" w14:textId="77777777" w:rsidR="00E610B7" w:rsidRDefault="00E610B7" w:rsidP="00E610B7">
      <w:pPr>
        <w:pStyle w:val="TexteArial"/>
        <w:tabs>
          <w:tab w:val="left" w:pos="0"/>
        </w:tabs>
        <w:suppressAutoHyphens w:val="0"/>
        <w:spacing w:before="120" w:after="0"/>
        <w:ind w:firstLine="0"/>
        <w:rPr>
          <w:rFonts w:ascii="Calibri" w:hAnsi="Calibri"/>
        </w:rPr>
      </w:pPr>
      <w:r w:rsidRPr="00295CFD">
        <w:rPr>
          <w:rFonts w:ascii="Calibri" w:hAnsi="Calibri"/>
        </w:rPr>
        <w:t xml:space="preserve">Le </w:t>
      </w:r>
      <w:r>
        <w:rPr>
          <w:rFonts w:ascii="Calibri" w:hAnsi="Calibri"/>
        </w:rPr>
        <w:t>Titulaire présente au Pouvoir Adjudicateur</w:t>
      </w:r>
      <w:r w:rsidDel="00560447">
        <w:rPr>
          <w:rFonts w:ascii="Calibri" w:hAnsi="Calibri"/>
        </w:rPr>
        <w:t xml:space="preserve"> </w:t>
      </w:r>
      <w:r w:rsidRPr="00295CFD">
        <w:rPr>
          <w:rFonts w:ascii="Calibri" w:hAnsi="Calibri"/>
        </w:rPr>
        <w:t xml:space="preserve">les procédures spécifiques qu’il </w:t>
      </w:r>
      <w:r>
        <w:rPr>
          <w:rFonts w:ascii="Calibri" w:hAnsi="Calibri"/>
        </w:rPr>
        <w:t xml:space="preserve">met en place dès l’ouverture dans un Plan de Maîtrise Sanitaire spécifique (ci-après « P.M.S ») au site. </w:t>
      </w:r>
    </w:p>
    <w:p w14:paraId="2E56DFB4" w14:textId="2BA24BD2" w:rsidR="00E610B7" w:rsidRDefault="00816176" w:rsidP="00E610B7">
      <w:pPr>
        <w:pStyle w:val="TexteArial"/>
        <w:tabs>
          <w:tab w:val="left" w:pos="0"/>
        </w:tabs>
        <w:suppressAutoHyphens w:val="0"/>
        <w:spacing w:before="120" w:after="0"/>
        <w:ind w:firstLine="0"/>
        <w:rPr>
          <w:rFonts w:ascii="Calibri" w:hAnsi="Calibri"/>
        </w:rPr>
      </w:pPr>
      <w:r>
        <w:rPr>
          <w:rFonts w:ascii="Calibri" w:hAnsi="Calibri"/>
        </w:rPr>
        <w:t>T</w:t>
      </w:r>
      <w:r w:rsidR="00E610B7">
        <w:rPr>
          <w:rFonts w:ascii="Calibri" w:hAnsi="Calibri"/>
        </w:rPr>
        <w:t xml:space="preserve">outes les modifications apportées au P.M.S sont à transmettre au Pouvoir Adjudicateur. </w:t>
      </w:r>
    </w:p>
    <w:p w14:paraId="55D0CE49" w14:textId="0C43806C" w:rsidR="00E610B7" w:rsidRDefault="00E610B7" w:rsidP="00E610B7">
      <w:pPr>
        <w:pStyle w:val="TexteArial"/>
        <w:tabs>
          <w:tab w:val="left" w:pos="0"/>
        </w:tabs>
        <w:suppressAutoHyphens w:val="0"/>
        <w:spacing w:before="120" w:after="0"/>
        <w:ind w:firstLine="0"/>
        <w:rPr>
          <w:rFonts w:ascii="Calibri" w:hAnsi="Calibri"/>
        </w:rPr>
      </w:pPr>
      <w:r>
        <w:rPr>
          <w:rFonts w:ascii="Calibri" w:hAnsi="Calibri"/>
        </w:rPr>
        <w:t xml:space="preserve">Le </w:t>
      </w:r>
      <w:r w:rsidR="00816176">
        <w:rPr>
          <w:rFonts w:ascii="Calibri" w:hAnsi="Calibri"/>
        </w:rPr>
        <w:t>T</w:t>
      </w:r>
      <w:r>
        <w:rPr>
          <w:rFonts w:ascii="Calibri" w:hAnsi="Calibri"/>
        </w:rPr>
        <w:t xml:space="preserve">itulaire joint à son offre des exemples de procédures choisies, dont au minimum, la procédure de gestion des alertes/retrait, la procédure de gestion des suspicions et déclarations de TIAC. </w:t>
      </w:r>
    </w:p>
    <w:p w14:paraId="4686B4D0" w14:textId="364F9F2B" w:rsidR="00E610B7" w:rsidRDefault="00E610B7" w:rsidP="00E610B7">
      <w:pPr>
        <w:pStyle w:val="TexteArial"/>
        <w:tabs>
          <w:tab w:val="left" w:pos="0"/>
        </w:tabs>
        <w:suppressAutoHyphens w:val="0"/>
        <w:spacing w:before="120" w:after="0"/>
        <w:ind w:firstLine="0"/>
        <w:rPr>
          <w:rFonts w:ascii="Calibri" w:hAnsi="Calibri"/>
        </w:rPr>
      </w:pPr>
      <w:r>
        <w:rPr>
          <w:rFonts w:ascii="Calibri" w:hAnsi="Calibri"/>
        </w:rPr>
        <w:t xml:space="preserve">L’absence de P.M.S complet, et adapté au site, ou de ses revues est pénalisée conformément </w:t>
      </w:r>
      <w:r w:rsidR="00816176">
        <w:rPr>
          <w:rFonts w:ascii="Calibri" w:hAnsi="Calibri"/>
        </w:rPr>
        <w:t>au CCAP.</w:t>
      </w:r>
    </w:p>
    <w:p w14:paraId="7B2A36DB" w14:textId="72C98F8A" w:rsidR="00703E96" w:rsidRPr="009C2223" w:rsidRDefault="00703E96" w:rsidP="00C94030">
      <w:pPr>
        <w:tabs>
          <w:tab w:val="left" w:pos="0"/>
        </w:tabs>
        <w:spacing w:before="120"/>
        <w:jc w:val="both"/>
        <w:outlineLvl w:val="1"/>
        <w:rPr>
          <w:rFonts w:ascii="Calibri" w:hAnsi="Calibri" w:cs="Arial"/>
          <w:b/>
          <w:bCs/>
        </w:rPr>
      </w:pPr>
      <w:bookmarkStart w:id="166" w:name="_Toc194063806"/>
      <w:bookmarkStart w:id="167" w:name="_Toc194067373"/>
      <w:r w:rsidRPr="00C94030">
        <w:rPr>
          <w:rFonts w:ascii="Calibri" w:hAnsi="Calibri" w:cs="Arial"/>
          <w:b/>
          <w:bCs/>
          <w:sz w:val="28"/>
          <w:szCs w:val="28"/>
        </w:rPr>
        <w:lastRenderedPageBreak/>
        <w:t>5.</w:t>
      </w:r>
      <w:r>
        <w:rPr>
          <w:rFonts w:ascii="Calibri" w:hAnsi="Calibri" w:cs="Arial"/>
          <w:b/>
          <w:bCs/>
          <w:sz w:val="28"/>
          <w:szCs w:val="28"/>
        </w:rPr>
        <w:t xml:space="preserve">7 </w:t>
      </w:r>
      <w:r w:rsidRPr="00C94030">
        <w:rPr>
          <w:rFonts w:ascii="Calibri" w:hAnsi="Calibri" w:cs="Arial"/>
          <w:b/>
          <w:bCs/>
          <w:sz w:val="28"/>
          <w:szCs w:val="28"/>
        </w:rPr>
        <w:t>Fourniture du système d’encais</w:t>
      </w:r>
      <w:r>
        <w:rPr>
          <w:rFonts w:ascii="Calibri" w:hAnsi="Calibri" w:cs="Arial"/>
          <w:b/>
          <w:bCs/>
          <w:sz w:val="28"/>
          <w:szCs w:val="28"/>
        </w:rPr>
        <w:t>s</w:t>
      </w:r>
      <w:r w:rsidRPr="00C94030">
        <w:rPr>
          <w:rFonts w:ascii="Calibri" w:hAnsi="Calibri" w:cs="Arial"/>
          <w:b/>
          <w:bCs/>
          <w:sz w:val="28"/>
          <w:szCs w:val="28"/>
        </w:rPr>
        <w:t>ement</w:t>
      </w:r>
      <w:bookmarkEnd w:id="166"/>
      <w:bookmarkEnd w:id="167"/>
    </w:p>
    <w:p w14:paraId="31AE0C93" w14:textId="77777777" w:rsidR="00703E96" w:rsidRDefault="00703E96" w:rsidP="00703E96">
      <w:pPr>
        <w:numPr>
          <w:ilvl w:val="12"/>
          <w:numId w:val="0"/>
        </w:numPr>
        <w:tabs>
          <w:tab w:val="left" w:pos="0"/>
        </w:tabs>
        <w:suppressAutoHyphens/>
        <w:spacing w:before="120" w:after="120"/>
        <w:jc w:val="both"/>
        <w:rPr>
          <w:rFonts w:ascii="Calibri" w:hAnsi="Calibri"/>
          <w:sz w:val="22"/>
          <w:szCs w:val="22"/>
        </w:rPr>
      </w:pPr>
      <w:r w:rsidRPr="009C2223">
        <w:rPr>
          <w:rFonts w:ascii="Calibri" w:hAnsi="Calibri"/>
          <w:sz w:val="22"/>
          <w:szCs w:val="22"/>
        </w:rPr>
        <w:t xml:space="preserve">Le Titulaire s’assure que le système de caisse et/ou le logiciel de comptabilité utilisé satisfait aux conditions d’inaltérabilité définies au Bulletin Officiel des Finances Publiques. </w:t>
      </w:r>
    </w:p>
    <w:p w14:paraId="1D87735C" w14:textId="77777777" w:rsidR="00703E96" w:rsidRPr="009C2223" w:rsidRDefault="00703E96" w:rsidP="00703E96">
      <w:pPr>
        <w:pStyle w:val="TexteArial"/>
        <w:tabs>
          <w:tab w:val="left" w:pos="0"/>
        </w:tabs>
        <w:spacing w:before="120"/>
        <w:ind w:firstLine="0"/>
        <w:rPr>
          <w:rFonts w:ascii="Calibri" w:hAnsi="Calibri"/>
        </w:rPr>
      </w:pPr>
      <w:r w:rsidRPr="009C2223">
        <w:rPr>
          <w:rFonts w:ascii="Calibri" w:hAnsi="Calibri"/>
        </w:rPr>
        <w:t xml:space="preserve">L’encaissement est effectué par un système de badge. </w:t>
      </w:r>
    </w:p>
    <w:p w14:paraId="70615760" w14:textId="77777777" w:rsidR="00703E96" w:rsidRPr="006A1E9D" w:rsidRDefault="00703E96" w:rsidP="00703E96">
      <w:pPr>
        <w:pStyle w:val="TexteArial"/>
        <w:tabs>
          <w:tab w:val="left" w:pos="0"/>
        </w:tabs>
        <w:spacing w:before="120"/>
        <w:ind w:firstLine="0"/>
        <w:rPr>
          <w:rFonts w:ascii="Calibri" w:hAnsi="Calibri"/>
        </w:rPr>
      </w:pPr>
      <w:r w:rsidRPr="006A1E9D">
        <w:rPr>
          <w:rFonts w:ascii="Calibri" w:hAnsi="Calibri"/>
        </w:rPr>
        <w:t xml:space="preserve">Le </w:t>
      </w:r>
      <w:r>
        <w:rPr>
          <w:rFonts w:ascii="Calibri" w:hAnsi="Calibri"/>
        </w:rPr>
        <w:t>T</w:t>
      </w:r>
      <w:r w:rsidRPr="006A1E9D">
        <w:rPr>
          <w:rFonts w:ascii="Calibri" w:hAnsi="Calibri"/>
        </w:rPr>
        <w:t>itulaire a, à sa charge, la fourniture et la maintenance de l</w:t>
      </w:r>
      <w:r w:rsidRPr="006A1E9D">
        <w:rPr>
          <w:rFonts w:ascii="Calibri" w:hAnsi="Calibri" w:hint="eastAsia"/>
        </w:rPr>
        <w:t>’</w:t>
      </w:r>
      <w:r w:rsidRPr="006A1E9D">
        <w:rPr>
          <w:rFonts w:ascii="Calibri" w:hAnsi="Calibri"/>
        </w:rPr>
        <w:t>ensemble du matériel de facturation, d</w:t>
      </w:r>
      <w:r w:rsidRPr="006A1E9D">
        <w:rPr>
          <w:rFonts w:ascii="Calibri" w:hAnsi="Calibri" w:hint="eastAsia"/>
        </w:rPr>
        <w:t>’</w:t>
      </w:r>
      <w:r w:rsidRPr="006A1E9D">
        <w:rPr>
          <w:rFonts w:ascii="Calibri" w:hAnsi="Calibri"/>
        </w:rPr>
        <w:t>encaissement, de comptabilité et de gestion des restaurants et cafétérias (caisses, système et matériels informatiques, logiciels), permettant en particulier aux utilisateurs réguliers de payer à l</w:t>
      </w:r>
      <w:r w:rsidRPr="006A1E9D">
        <w:rPr>
          <w:rFonts w:ascii="Calibri" w:hAnsi="Calibri" w:hint="eastAsia"/>
        </w:rPr>
        <w:t>’</w:t>
      </w:r>
      <w:r w:rsidRPr="006A1E9D">
        <w:rPr>
          <w:rFonts w:ascii="Calibri" w:hAnsi="Calibri"/>
        </w:rPr>
        <w:t>aide d</w:t>
      </w:r>
      <w:r w:rsidRPr="006A1E9D">
        <w:rPr>
          <w:rFonts w:ascii="Calibri" w:hAnsi="Calibri" w:hint="eastAsia"/>
        </w:rPr>
        <w:t>’</w:t>
      </w:r>
      <w:r w:rsidRPr="006A1E9D">
        <w:rPr>
          <w:rFonts w:ascii="Calibri" w:hAnsi="Calibri"/>
        </w:rPr>
        <w:t>un badge magnétique fourni par l</w:t>
      </w:r>
      <w:r w:rsidRPr="006A1E9D">
        <w:rPr>
          <w:rFonts w:ascii="Calibri" w:hAnsi="Calibri" w:hint="eastAsia"/>
        </w:rPr>
        <w:t>’</w:t>
      </w:r>
      <w:r w:rsidRPr="006A1E9D">
        <w:rPr>
          <w:rFonts w:ascii="Calibri" w:hAnsi="Calibri"/>
        </w:rPr>
        <w:t>administration et paramétré par le titulaire, ou à l</w:t>
      </w:r>
      <w:r w:rsidRPr="006A1E9D">
        <w:rPr>
          <w:rFonts w:ascii="Calibri" w:hAnsi="Calibri" w:hint="eastAsia"/>
        </w:rPr>
        <w:t>’</w:t>
      </w:r>
      <w:r w:rsidRPr="006A1E9D">
        <w:rPr>
          <w:rFonts w:ascii="Calibri" w:hAnsi="Calibri"/>
        </w:rPr>
        <w:t>aide d</w:t>
      </w:r>
      <w:r w:rsidRPr="006A1E9D">
        <w:rPr>
          <w:rFonts w:ascii="Calibri" w:hAnsi="Calibri" w:hint="eastAsia"/>
        </w:rPr>
        <w:t xml:space="preserve">’un autre support </w:t>
      </w:r>
      <w:r w:rsidRPr="006A1E9D">
        <w:rPr>
          <w:rFonts w:ascii="Calibri" w:hAnsi="Calibri"/>
        </w:rPr>
        <w:t>(« </w:t>
      </w:r>
      <w:r w:rsidRPr="006A1E9D">
        <w:rPr>
          <w:rFonts w:ascii="Calibri" w:hAnsi="Calibri" w:hint="eastAsia"/>
        </w:rPr>
        <w:t>e-chargement</w:t>
      </w:r>
      <w:r w:rsidRPr="006A1E9D">
        <w:rPr>
          <w:rFonts w:ascii="Calibri" w:hAnsi="Calibri"/>
        </w:rPr>
        <w:t> »</w:t>
      </w:r>
      <w:r w:rsidRPr="006A1E9D">
        <w:rPr>
          <w:rFonts w:ascii="Calibri" w:hAnsi="Calibri" w:hint="eastAsia"/>
        </w:rPr>
        <w:t>, application</w:t>
      </w:r>
      <w:r w:rsidRPr="006A1E9D">
        <w:rPr>
          <w:rFonts w:ascii="Calibri" w:hAnsi="Calibri"/>
        </w:rPr>
        <w:t>, smartphone</w:t>
      </w:r>
      <w:r w:rsidRPr="006A1E9D">
        <w:rPr>
          <w:rFonts w:ascii="Calibri" w:hAnsi="Calibri" w:hint="eastAsia"/>
        </w:rPr>
        <w:t>…</w:t>
      </w:r>
      <w:r w:rsidRPr="006A1E9D">
        <w:rPr>
          <w:rFonts w:ascii="Calibri" w:hAnsi="Calibri"/>
        </w:rPr>
        <w:t>) en fonction de leur appartenance à l</w:t>
      </w:r>
      <w:r w:rsidRPr="006A1E9D">
        <w:rPr>
          <w:rFonts w:ascii="Calibri" w:hAnsi="Calibri" w:hint="eastAsia"/>
        </w:rPr>
        <w:t>’</w:t>
      </w:r>
      <w:r w:rsidRPr="006A1E9D">
        <w:rPr>
          <w:rFonts w:ascii="Calibri" w:hAnsi="Calibri"/>
        </w:rPr>
        <w:t>une des catégories tarifaires.</w:t>
      </w:r>
    </w:p>
    <w:p w14:paraId="6161FE9A" w14:textId="77777777" w:rsidR="00703E96" w:rsidRPr="009C2223" w:rsidRDefault="00703E96" w:rsidP="00703E96">
      <w:pPr>
        <w:pStyle w:val="TexteArial"/>
        <w:tabs>
          <w:tab w:val="left" w:pos="0"/>
        </w:tabs>
        <w:spacing w:before="120"/>
        <w:ind w:firstLine="0"/>
        <w:rPr>
          <w:rFonts w:ascii="Calibri" w:hAnsi="Calibri"/>
        </w:rPr>
      </w:pPr>
      <w:r w:rsidRPr="009C2223">
        <w:rPr>
          <w:rFonts w:ascii="Calibri" w:hAnsi="Calibri"/>
        </w:rPr>
        <w:t>Il convient de distinguer plusieurs modes d’alimentation du compte courant de l’utilisateur, par prépaiement. Chaque convive alimente son compte sur son ordinateur ou son « smartphone</w:t>
      </w:r>
      <w:r>
        <w:rPr>
          <w:rFonts w:ascii="Calibri" w:hAnsi="Calibri"/>
        </w:rPr>
        <w:t>.</w:t>
      </w:r>
      <w:r w:rsidRPr="009C2223">
        <w:rPr>
          <w:rFonts w:ascii="Calibri" w:hAnsi="Calibri"/>
        </w:rPr>
        <w:t> »</w:t>
      </w:r>
    </w:p>
    <w:p w14:paraId="07713630" w14:textId="77777777" w:rsidR="00703E96" w:rsidRPr="009C2223" w:rsidRDefault="00703E96" w:rsidP="00703E96">
      <w:pPr>
        <w:pStyle w:val="TexteArial"/>
        <w:tabs>
          <w:tab w:val="left" w:pos="0"/>
        </w:tabs>
        <w:spacing w:before="120"/>
        <w:ind w:firstLine="0"/>
        <w:rPr>
          <w:rFonts w:ascii="Calibri" w:hAnsi="Calibri"/>
        </w:rPr>
      </w:pPr>
      <w:r w:rsidRPr="009C2223">
        <w:rPr>
          <w:rFonts w:ascii="Calibri" w:hAnsi="Calibri"/>
        </w:rPr>
        <w:t xml:space="preserve">Le Titulaire propose au CNC un outil permettant aux agents du CNC de recharger leur badge depuis leur poste de travail et leur téléphone mobile par le biais d’une application </w:t>
      </w:r>
      <w:r>
        <w:rPr>
          <w:rFonts w:ascii="Calibri" w:hAnsi="Calibri"/>
        </w:rPr>
        <w:t xml:space="preserve">ou d’un site </w:t>
      </w:r>
      <w:r w:rsidRPr="009C2223">
        <w:rPr>
          <w:rFonts w:ascii="Calibri" w:hAnsi="Calibri"/>
        </w:rPr>
        <w:t>dédié. Cet outil leur permet de créer un compte personnalisé avec un suivi des crédits et des débits.</w:t>
      </w:r>
    </w:p>
    <w:p w14:paraId="1D38738E" w14:textId="77777777" w:rsidR="00703E96" w:rsidRPr="009C2223" w:rsidRDefault="00703E96" w:rsidP="00703E96">
      <w:pPr>
        <w:pStyle w:val="TexteArial"/>
        <w:tabs>
          <w:tab w:val="left" w:pos="0"/>
        </w:tabs>
        <w:spacing w:before="120"/>
        <w:ind w:firstLine="0"/>
        <w:rPr>
          <w:rFonts w:ascii="Calibri" w:hAnsi="Calibri"/>
        </w:rPr>
      </w:pPr>
      <w:r w:rsidRPr="009C2223">
        <w:rPr>
          <w:rFonts w:ascii="Calibri" w:hAnsi="Calibri"/>
        </w:rPr>
        <w:t xml:space="preserve">Les convives pourront alimenter leur compte en caisse, à titre exceptionnel, en carte bancaire. </w:t>
      </w:r>
    </w:p>
    <w:p w14:paraId="19B5D732" w14:textId="77777777" w:rsidR="00703E96" w:rsidRPr="009C2223" w:rsidRDefault="00703E96" w:rsidP="00703E96">
      <w:pPr>
        <w:pStyle w:val="TexteArial"/>
        <w:tabs>
          <w:tab w:val="left" w:pos="0"/>
        </w:tabs>
        <w:spacing w:before="120"/>
        <w:ind w:firstLine="0"/>
        <w:rPr>
          <w:rFonts w:ascii="Calibri" w:hAnsi="Calibri"/>
        </w:rPr>
      </w:pPr>
      <w:r w:rsidRPr="009C2223">
        <w:rPr>
          <w:rFonts w:ascii="Calibri" w:hAnsi="Calibri"/>
        </w:rPr>
        <w:t>Ce compte est débité du montant de la facturation au fur et à mesure de ses passages.</w:t>
      </w:r>
    </w:p>
    <w:p w14:paraId="700D4D03" w14:textId="77777777" w:rsidR="00703E96" w:rsidRPr="009C2223" w:rsidRDefault="00703E96" w:rsidP="00703E96">
      <w:pPr>
        <w:pStyle w:val="TexteArial"/>
        <w:tabs>
          <w:tab w:val="left" w:pos="0"/>
        </w:tabs>
        <w:spacing w:before="120"/>
        <w:ind w:firstLine="0"/>
        <w:rPr>
          <w:rFonts w:ascii="Calibri" w:hAnsi="Calibri"/>
        </w:rPr>
      </w:pPr>
      <w:r w:rsidRPr="009C2223">
        <w:rPr>
          <w:rFonts w:ascii="Calibri" w:hAnsi="Calibri"/>
        </w:rPr>
        <w:t>Un post paiement est possible pour les catégories restreintes de badge (type badge de service) dont la liste est fournie par le CNC.</w:t>
      </w:r>
    </w:p>
    <w:p w14:paraId="4950609A" w14:textId="77777777" w:rsidR="00703E96" w:rsidRPr="009C2223" w:rsidRDefault="00703E96" w:rsidP="00703E96">
      <w:pPr>
        <w:pStyle w:val="TexteArial"/>
        <w:tabs>
          <w:tab w:val="left" w:pos="0"/>
        </w:tabs>
        <w:spacing w:before="120"/>
        <w:ind w:firstLine="0"/>
        <w:rPr>
          <w:rFonts w:ascii="Calibri" w:hAnsi="Calibri"/>
        </w:rPr>
      </w:pPr>
      <w:r w:rsidRPr="009C2223">
        <w:rPr>
          <w:rFonts w:ascii="Calibri" w:hAnsi="Calibri"/>
        </w:rPr>
        <w:t xml:space="preserve">Les modalités d’encaissement seront soumises à précisions entre le Titulaire et le CNC avant la signature des présentes, constituant le contrat. </w:t>
      </w:r>
    </w:p>
    <w:p w14:paraId="2B96DF2B" w14:textId="77777777" w:rsidR="00703E96" w:rsidRPr="009C2223" w:rsidRDefault="00703E96" w:rsidP="00703E96">
      <w:pPr>
        <w:pStyle w:val="TexteArial"/>
        <w:tabs>
          <w:tab w:val="left" w:pos="0"/>
        </w:tabs>
        <w:spacing w:before="120"/>
        <w:ind w:firstLine="0"/>
        <w:rPr>
          <w:rFonts w:ascii="Calibri" w:hAnsi="Calibri"/>
        </w:rPr>
      </w:pPr>
      <w:r w:rsidRPr="009C2223">
        <w:rPr>
          <w:rFonts w:ascii="Calibri" w:hAnsi="Calibri"/>
        </w:rPr>
        <w:t xml:space="preserve">Chaque semestre, un état des badges non mouvementés, est fourni au CNC pour qu’il fasse le nécessaire auprès des services RH. </w:t>
      </w:r>
    </w:p>
    <w:p w14:paraId="55FC4BB0" w14:textId="77777777" w:rsidR="00703E96" w:rsidRPr="009C2223" w:rsidRDefault="00703E96" w:rsidP="00703E96">
      <w:pPr>
        <w:pStyle w:val="TexteArial"/>
        <w:tabs>
          <w:tab w:val="left" w:pos="0"/>
        </w:tabs>
        <w:spacing w:before="120"/>
        <w:ind w:firstLine="0"/>
        <w:rPr>
          <w:rFonts w:ascii="Calibri" w:hAnsi="Calibri"/>
        </w:rPr>
      </w:pPr>
      <w:r w:rsidRPr="009C2223">
        <w:rPr>
          <w:rFonts w:ascii="Calibri" w:hAnsi="Calibri"/>
        </w:rPr>
        <w:t xml:space="preserve">Le Titulaire n’encaisse pas les convives identifiés au préalable ayant droit à un repas de service, seuls les articles consommés par ces convives identifiés sont enregistrés dans le système de caisse. </w:t>
      </w:r>
    </w:p>
    <w:p w14:paraId="4AF07B53" w14:textId="77777777" w:rsidR="00703E96" w:rsidRPr="009C2223" w:rsidRDefault="00703E96" w:rsidP="00703E96">
      <w:pPr>
        <w:pStyle w:val="TexteArial"/>
        <w:tabs>
          <w:tab w:val="left" w:pos="0"/>
        </w:tabs>
        <w:spacing w:before="120"/>
        <w:ind w:firstLine="0"/>
        <w:rPr>
          <w:rFonts w:ascii="Calibri" w:hAnsi="Calibri"/>
        </w:rPr>
      </w:pPr>
      <w:r w:rsidRPr="009C2223">
        <w:rPr>
          <w:rFonts w:ascii="Calibri" w:hAnsi="Calibri"/>
        </w:rPr>
        <w:t xml:space="preserve">Les convives non identifiés comme ayant droit au repas de service sont encaissés tel que défini au présent article. </w:t>
      </w:r>
    </w:p>
    <w:p w14:paraId="06B7F792" w14:textId="77777777" w:rsidR="00703E96" w:rsidRPr="009C2223" w:rsidRDefault="00703E96" w:rsidP="00703E96">
      <w:pPr>
        <w:tabs>
          <w:tab w:val="left" w:pos="0"/>
        </w:tabs>
        <w:spacing w:before="120"/>
        <w:ind w:left="720" w:hanging="720"/>
        <w:jc w:val="both"/>
        <w:outlineLvl w:val="2"/>
        <w:rPr>
          <w:rFonts w:ascii="Calibri" w:hAnsi="Calibri"/>
        </w:rPr>
      </w:pPr>
    </w:p>
    <w:p w14:paraId="5AA15C67" w14:textId="77777777" w:rsidR="00703E96" w:rsidRPr="009C2223" w:rsidRDefault="00703E96" w:rsidP="00703E96">
      <w:pPr>
        <w:pStyle w:val="TexteArial"/>
        <w:numPr>
          <w:ilvl w:val="0"/>
          <w:numId w:val="23"/>
        </w:numPr>
        <w:tabs>
          <w:tab w:val="left" w:pos="0"/>
        </w:tabs>
        <w:spacing w:before="120"/>
        <w:rPr>
          <w:rFonts w:ascii="Calibri" w:hAnsi="Calibri"/>
          <w:b/>
          <w:bCs/>
        </w:rPr>
      </w:pPr>
      <w:r w:rsidRPr="009C2223">
        <w:rPr>
          <w:rFonts w:ascii="Calibri" w:hAnsi="Calibri"/>
          <w:b/>
          <w:bCs/>
        </w:rPr>
        <w:t xml:space="preserve">Titres de paiement. </w:t>
      </w:r>
    </w:p>
    <w:p w14:paraId="7B62B661" w14:textId="77777777" w:rsidR="00703E96" w:rsidRDefault="00703E96" w:rsidP="00703E96">
      <w:pPr>
        <w:tabs>
          <w:tab w:val="left" w:pos="0"/>
        </w:tabs>
        <w:suppressAutoHyphens/>
        <w:spacing w:before="120"/>
        <w:jc w:val="both"/>
        <w:rPr>
          <w:rFonts w:ascii="Calibri" w:hAnsi="Calibri"/>
          <w:sz w:val="22"/>
          <w:szCs w:val="22"/>
        </w:rPr>
      </w:pPr>
      <w:r w:rsidRPr="009C2223">
        <w:rPr>
          <w:rFonts w:ascii="Calibri" w:hAnsi="Calibri"/>
          <w:sz w:val="22"/>
          <w:szCs w:val="22"/>
        </w:rPr>
        <w:t>Il est précisé que les titres de paiement, quel qu’ils soient, comme les tickets restaurant, chèque repas </w:t>
      </w:r>
      <w:r>
        <w:rPr>
          <w:rFonts w:ascii="Calibri" w:hAnsi="Calibri"/>
          <w:sz w:val="22"/>
          <w:szCs w:val="22"/>
        </w:rPr>
        <w:t xml:space="preserve">et espèces </w:t>
      </w:r>
      <w:r w:rsidRPr="009C2223">
        <w:rPr>
          <w:rFonts w:ascii="Calibri" w:hAnsi="Calibri"/>
          <w:sz w:val="22"/>
          <w:szCs w:val="22"/>
        </w:rPr>
        <w:t xml:space="preserve">ne peuvent pas être acceptés par le </w:t>
      </w:r>
      <w:r>
        <w:rPr>
          <w:rFonts w:ascii="Calibri" w:hAnsi="Calibri" w:cs="Arial"/>
          <w:sz w:val="22"/>
          <w:szCs w:val="22"/>
        </w:rPr>
        <w:t>T</w:t>
      </w:r>
      <w:r w:rsidRPr="009C2223">
        <w:rPr>
          <w:rFonts w:ascii="Calibri" w:hAnsi="Calibri" w:cs="Arial"/>
          <w:sz w:val="22"/>
          <w:szCs w:val="22"/>
        </w:rPr>
        <w:t>itulaire</w:t>
      </w:r>
      <w:r w:rsidRPr="009C2223">
        <w:rPr>
          <w:rFonts w:ascii="Calibri" w:hAnsi="Calibri"/>
          <w:sz w:val="22"/>
          <w:szCs w:val="22"/>
        </w:rPr>
        <w:t xml:space="preserve">. </w:t>
      </w:r>
    </w:p>
    <w:p w14:paraId="62AAE0E9" w14:textId="77777777" w:rsidR="00703E96" w:rsidRDefault="00703E96" w:rsidP="009A2772">
      <w:pPr>
        <w:pStyle w:val="TexteArial"/>
        <w:tabs>
          <w:tab w:val="left" w:pos="0"/>
        </w:tabs>
        <w:spacing w:before="120" w:after="0"/>
        <w:ind w:firstLine="0"/>
        <w:rPr>
          <w:rFonts w:ascii="Calibri" w:hAnsi="Calibri"/>
        </w:rPr>
      </w:pPr>
    </w:p>
    <w:p w14:paraId="38B74532" w14:textId="49A4BB68" w:rsidR="001D68B9" w:rsidRPr="00C94030" w:rsidRDefault="001D68B9" w:rsidP="00C94030">
      <w:pPr>
        <w:tabs>
          <w:tab w:val="left" w:pos="0"/>
        </w:tabs>
        <w:spacing w:before="120"/>
        <w:jc w:val="both"/>
        <w:outlineLvl w:val="1"/>
        <w:rPr>
          <w:rFonts w:ascii="Calibri" w:hAnsi="Calibri" w:cs="Arial"/>
          <w:b/>
          <w:bCs/>
          <w:sz w:val="28"/>
          <w:szCs w:val="28"/>
        </w:rPr>
      </w:pPr>
      <w:bookmarkStart w:id="168" w:name="_Toc194063807"/>
      <w:bookmarkStart w:id="169" w:name="_Toc194067374"/>
      <w:r>
        <w:rPr>
          <w:rFonts w:ascii="Calibri" w:hAnsi="Calibri" w:cs="Arial"/>
          <w:b/>
          <w:bCs/>
          <w:sz w:val="28"/>
          <w:szCs w:val="28"/>
        </w:rPr>
        <w:t>5.</w:t>
      </w:r>
      <w:r w:rsidR="00703E96">
        <w:rPr>
          <w:rFonts w:ascii="Calibri" w:hAnsi="Calibri" w:cs="Arial"/>
          <w:b/>
          <w:bCs/>
          <w:sz w:val="28"/>
          <w:szCs w:val="28"/>
        </w:rPr>
        <w:t>8</w:t>
      </w:r>
      <w:r>
        <w:rPr>
          <w:rFonts w:ascii="Calibri" w:hAnsi="Calibri" w:cs="Arial"/>
          <w:b/>
          <w:bCs/>
          <w:sz w:val="28"/>
          <w:szCs w:val="28"/>
        </w:rPr>
        <w:t xml:space="preserve"> </w:t>
      </w:r>
      <w:r w:rsidRPr="00C94030">
        <w:rPr>
          <w:rFonts w:ascii="Calibri" w:hAnsi="Calibri" w:cs="Arial"/>
          <w:b/>
          <w:bCs/>
          <w:sz w:val="28"/>
          <w:szCs w:val="28"/>
        </w:rPr>
        <w:t>Conditionnements – Arts de la table</w:t>
      </w:r>
      <w:bookmarkEnd w:id="168"/>
      <w:bookmarkEnd w:id="169"/>
    </w:p>
    <w:p w14:paraId="29DFC4E0" w14:textId="77777777" w:rsidR="001D68B9" w:rsidRPr="00C94030" w:rsidRDefault="001D68B9" w:rsidP="00C94030">
      <w:pPr>
        <w:pStyle w:val="TexteArial"/>
        <w:tabs>
          <w:tab w:val="left" w:pos="0"/>
        </w:tabs>
        <w:spacing w:before="120" w:after="0"/>
        <w:ind w:firstLine="0"/>
        <w:rPr>
          <w:rFonts w:ascii="Calibri" w:hAnsi="Calibri"/>
        </w:rPr>
      </w:pPr>
      <w:r w:rsidRPr="00C94030">
        <w:rPr>
          <w:rFonts w:ascii="Calibri" w:hAnsi="Calibri"/>
        </w:rPr>
        <w:t>Les conditionnements, contenants auxquels il est fait recours et éléments relatifs à « l’art de la table » respectent rigoureusement les dispositions de la loi AGEC.</w:t>
      </w:r>
    </w:p>
    <w:p w14:paraId="08909F5F" w14:textId="77777777" w:rsidR="001D68B9" w:rsidRPr="00C94030" w:rsidRDefault="001D68B9" w:rsidP="00C94030">
      <w:pPr>
        <w:pStyle w:val="TexteArial"/>
        <w:tabs>
          <w:tab w:val="left" w:pos="0"/>
        </w:tabs>
        <w:spacing w:before="120" w:after="0"/>
        <w:ind w:firstLine="0"/>
        <w:rPr>
          <w:rFonts w:ascii="Calibri" w:hAnsi="Calibri"/>
        </w:rPr>
      </w:pPr>
      <w:r w:rsidRPr="00C94030">
        <w:rPr>
          <w:rFonts w:ascii="Calibri" w:hAnsi="Calibri"/>
        </w:rPr>
        <w:t>Aucune exception n’est admise aux interdictions entrées en vigueur ou amenées à entrer en vigueur en cours d’exécution du présent marché :</w:t>
      </w:r>
    </w:p>
    <w:p w14:paraId="2F3EA966" w14:textId="77777777" w:rsidR="001D68B9" w:rsidRPr="00C94030" w:rsidRDefault="001D68B9" w:rsidP="00C94030">
      <w:pPr>
        <w:pStyle w:val="TexteArial"/>
        <w:numPr>
          <w:ilvl w:val="0"/>
          <w:numId w:val="76"/>
        </w:numPr>
        <w:tabs>
          <w:tab w:val="left" w:pos="0"/>
        </w:tabs>
        <w:spacing w:before="120" w:after="0"/>
        <w:rPr>
          <w:rFonts w:ascii="Calibri" w:hAnsi="Calibri"/>
        </w:rPr>
      </w:pPr>
      <w:r w:rsidRPr="00C94030">
        <w:rPr>
          <w:rFonts w:ascii="Calibri" w:hAnsi="Calibri"/>
        </w:rPr>
        <w:t>Gobelets, verres et assiettes jetables en plastique ou contenant du plastique (carton plastifié par exemple),</w:t>
      </w:r>
    </w:p>
    <w:p w14:paraId="11F57624" w14:textId="77777777" w:rsidR="001D68B9" w:rsidRPr="00C94030" w:rsidRDefault="001D68B9" w:rsidP="00C94030">
      <w:pPr>
        <w:pStyle w:val="TexteArial"/>
        <w:numPr>
          <w:ilvl w:val="0"/>
          <w:numId w:val="76"/>
        </w:numPr>
        <w:tabs>
          <w:tab w:val="left" w:pos="0"/>
        </w:tabs>
        <w:spacing w:before="120" w:after="0"/>
        <w:rPr>
          <w:rFonts w:ascii="Calibri" w:hAnsi="Calibri"/>
        </w:rPr>
      </w:pPr>
      <w:r w:rsidRPr="00C94030">
        <w:rPr>
          <w:rFonts w:ascii="Calibri" w:hAnsi="Calibri"/>
        </w:rPr>
        <w:t>Bouteilles d’eau contenant du plastique (dont, par exemple, carton plastifié),</w:t>
      </w:r>
    </w:p>
    <w:p w14:paraId="10C1EC84" w14:textId="77777777" w:rsidR="001D68B9" w:rsidRPr="00C94030" w:rsidRDefault="001D68B9" w:rsidP="00C94030">
      <w:pPr>
        <w:pStyle w:val="TexteArial"/>
        <w:numPr>
          <w:ilvl w:val="0"/>
          <w:numId w:val="76"/>
        </w:numPr>
        <w:tabs>
          <w:tab w:val="left" w:pos="0"/>
        </w:tabs>
        <w:spacing w:before="120" w:after="0"/>
        <w:rPr>
          <w:rFonts w:ascii="Calibri" w:hAnsi="Calibri"/>
        </w:rPr>
      </w:pPr>
      <w:r w:rsidRPr="00C94030">
        <w:rPr>
          <w:rFonts w:ascii="Calibri" w:hAnsi="Calibri"/>
        </w:rPr>
        <w:t>Pailles,</w:t>
      </w:r>
    </w:p>
    <w:p w14:paraId="7A9B4896" w14:textId="77777777" w:rsidR="001D68B9" w:rsidRPr="00C94030" w:rsidRDefault="001D68B9" w:rsidP="00C94030">
      <w:pPr>
        <w:pStyle w:val="TexteArial"/>
        <w:numPr>
          <w:ilvl w:val="0"/>
          <w:numId w:val="76"/>
        </w:numPr>
        <w:tabs>
          <w:tab w:val="left" w:pos="0"/>
        </w:tabs>
        <w:spacing w:before="120" w:after="0"/>
        <w:rPr>
          <w:rFonts w:ascii="Calibri" w:hAnsi="Calibri"/>
        </w:rPr>
      </w:pPr>
      <w:r w:rsidRPr="00C94030">
        <w:rPr>
          <w:rFonts w:ascii="Calibri" w:hAnsi="Calibri"/>
        </w:rPr>
        <w:lastRenderedPageBreak/>
        <w:t>Piques à steak,</w:t>
      </w:r>
    </w:p>
    <w:p w14:paraId="323C8B05" w14:textId="77777777" w:rsidR="001D68B9" w:rsidRPr="00C94030" w:rsidRDefault="001D68B9" w:rsidP="00C94030">
      <w:pPr>
        <w:pStyle w:val="TexteArial"/>
        <w:numPr>
          <w:ilvl w:val="0"/>
          <w:numId w:val="76"/>
        </w:numPr>
        <w:tabs>
          <w:tab w:val="left" w:pos="0"/>
        </w:tabs>
        <w:spacing w:before="120" w:after="0"/>
        <w:rPr>
          <w:rFonts w:ascii="Calibri" w:hAnsi="Calibri"/>
        </w:rPr>
      </w:pPr>
      <w:r w:rsidRPr="00C94030">
        <w:rPr>
          <w:rFonts w:ascii="Calibri" w:hAnsi="Calibri"/>
        </w:rPr>
        <w:t>Couvercles à verre jetables, assiettes, couverts, bâtonnets mélangeurs,</w:t>
      </w:r>
    </w:p>
    <w:p w14:paraId="57AE0147" w14:textId="77777777" w:rsidR="001D68B9" w:rsidRPr="00C94030" w:rsidRDefault="001D68B9" w:rsidP="00C94030">
      <w:pPr>
        <w:pStyle w:val="TexteArial"/>
        <w:numPr>
          <w:ilvl w:val="0"/>
          <w:numId w:val="76"/>
        </w:numPr>
        <w:tabs>
          <w:tab w:val="left" w:pos="0"/>
        </w:tabs>
        <w:spacing w:before="120" w:after="0"/>
        <w:rPr>
          <w:rFonts w:ascii="Calibri" w:hAnsi="Calibri"/>
        </w:rPr>
      </w:pPr>
      <w:r w:rsidRPr="00C94030">
        <w:rPr>
          <w:rFonts w:ascii="Calibri" w:hAnsi="Calibri"/>
        </w:rPr>
        <w:t>Contenants et bouteilles en polystyrène expansé,</w:t>
      </w:r>
    </w:p>
    <w:p w14:paraId="4973DF0D" w14:textId="77777777" w:rsidR="001D68B9" w:rsidRPr="00C94030" w:rsidRDefault="001D68B9" w:rsidP="00C94030">
      <w:pPr>
        <w:pStyle w:val="TexteArial"/>
        <w:numPr>
          <w:ilvl w:val="0"/>
          <w:numId w:val="76"/>
        </w:numPr>
        <w:tabs>
          <w:tab w:val="left" w:pos="0"/>
        </w:tabs>
        <w:spacing w:before="120" w:after="0"/>
        <w:rPr>
          <w:rFonts w:ascii="Calibri" w:hAnsi="Calibri"/>
        </w:rPr>
      </w:pPr>
      <w:r w:rsidRPr="00C94030">
        <w:rPr>
          <w:rFonts w:ascii="Calibri" w:hAnsi="Calibri"/>
        </w:rPr>
        <w:t>Les emballages et sacs fabriqués à partir de plastique oxodégradable,</w:t>
      </w:r>
    </w:p>
    <w:p w14:paraId="7D40E2E4" w14:textId="77777777" w:rsidR="001D68B9" w:rsidRPr="00C94030" w:rsidRDefault="001D68B9" w:rsidP="00C94030">
      <w:pPr>
        <w:pStyle w:val="TexteArial"/>
        <w:numPr>
          <w:ilvl w:val="0"/>
          <w:numId w:val="76"/>
        </w:numPr>
        <w:tabs>
          <w:tab w:val="left" w:pos="0"/>
        </w:tabs>
        <w:spacing w:before="120" w:after="0"/>
        <w:rPr>
          <w:rFonts w:ascii="Calibri" w:hAnsi="Calibri"/>
        </w:rPr>
      </w:pPr>
      <w:r w:rsidRPr="00C94030">
        <w:rPr>
          <w:rFonts w:ascii="Calibri" w:hAnsi="Calibri"/>
        </w:rPr>
        <w:t>Les sachets de thé et de tisane en plastique non biodégradable,</w:t>
      </w:r>
    </w:p>
    <w:p w14:paraId="3D4D379E" w14:textId="77777777" w:rsidR="001D68B9" w:rsidRPr="00C94030" w:rsidRDefault="001D68B9" w:rsidP="00C94030">
      <w:pPr>
        <w:pStyle w:val="TexteArial"/>
        <w:numPr>
          <w:ilvl w:val="0"/>
          <w:numId w:val="76"/>
        </w:numPr>
        <w:tabs>
          <w:tab w:val="left" w:pos="0"/>
        </w:tabs>
        <w:spacing w:before="120" w:after="0"/>
        <w:rPr>
          <w:rFonts w:ascii="Calibri" w:hAnsi="Calibri"/>
        </w:rPr>
      </w:pPr>
      <w:r w:rsidRPr="00C94030">
        <w:rPr>
          <w:rFonts w:ascii="Calibri" w:hAnsi="Calibri"/>
        </w:rPr>
        <w:t>Les emballages constitués de polymères ou de copolymères styréniques, non recyclables.</w:t>
      </w:r>
    </w:p>
    <w:p w14:paraId="6D2B7C86" w14:textId="25BE0E67" w:rsidR="001D68B9" w:rsidRPr="00C94030" w:rsidRDefault="001D68B9" w:rsidP="00C94030">
      <w:pPr>
        <w:pStyle w:val="TexteArial"/>
        <w:tabs>
          <w:tab w:val="left" w:pos="0"/>
        </w:tabs>
        <w:spacing w:before="120" w:after="0"/>
        <w:ind w:firstLine="0"/>
        <w:rPr>
          <w:rFonts w:ascii="Calibri" w:hAnsi="Calibri"/>
        </w:rPr>
      </w:pPr>
      <w:r w:rsidRPr="00C94030">
        <w:rPr>
          <w:rFonts w:ascii="Calibri" w:hAnsi="Calibri"/>
        </w:rPr>
        <w:t>De manière générale, l'usage du plastique est interdit (en ce inclus le carton plastifié), l'usage d</w:t>
      </w:r>
      <w:r w:rsidR="0088633E">
        <w:rPr>
          <w:rFonts w:ascii="Calibri" w:hAnsi="Calibri"/>
        </w:rPr>
        <w:t xml:space="preserve">’autres </w:t>
      </w:r>
      <w:r w:rsidRPr="00C94030">
        <w:rPr>
          <w:rFonts w:ascii="Calibri" w:hAnsi="Calibri"/>
        </w:rPr>
        <w:t xml:space="preserve">produits recyclables n'est accepté que si l'usage de produits réutilisables est techniquement impossible. </w:t>
      </w:r>
    </w:p>
    <w:p w14:paraId="7697B668" w14:textId="7A555E28" w:rsidR="001D68B9" w:rsidRPr="00C94030" w:rsidRDefault="001D68B9" w:rsidP="00C94030">
      <w:pPr>
        <w:pStyle w:val="TexteArial"/>
        <w:tabs>
          <w:tab w:val="left" w:pos="0"/>
        </w:tabs>
        <w:spacing w:before="120" w:after="0"/>
        <w:ind w:firstLine="0"/>
        <w:rPr>
          <w:rFonts w:ascii="Calibri" w:hAnsi="Calibri"/>
        </w:rPr>
      </w:pPr>
      <w:r w:rsidRPr="00C94030">
        <w:rPr>
          <w:rFonts w:ascii="Calibri" w:hAnsi="Calibri"/>
        </w:rPr>
        <w:t xml:space="preserve">Le </w:t>
      </w:r>
      <w:r w:rsidR="00350C23">
        <w:rPr>
          <w:rFonts w:ascii="Calibri" w:hAnsi="Calibri"/>
        </w:rPr>
        <w:t>T</w:t>
      </w:r>
      <w:r w:rsidRPr="00C94030">
        <w:rPr>
          <w:rFonts w:ascii="Calibri" w:hAnsi="Calibri"/>
        </w:rPr>
        <w:t>itulaire mène, de manière générale, une réflexion visant à réduire les déchets, à limiter l’usage de produits et consommables de nature à en générer</w:t>
      </w:r>
      <w:r w:rsidR="00350C23">
        <w:rPr>
          <w:rFonts w:ascii="Calibri" w:hAnsi="Calibri"/>
        </w:rPr>
        <w:t>.</w:t>
      </w:r>
    </w:p>
    <w:p w14:paraId="353DB256" w14:textId="77777777" w:rsidR="001D68B9" w:rsidRPr="00C94030" w:rsidRDefault="001D68B9" w:rsidP="00C94030">
      <w:pPr>
        <w:pStyle w:val="TexteArial"/>
        <w:tabs>
          <w:tab w:val="left" w:pos="0"/>
        </w:tabs>
        <w:spacing w:before="120" w:after="0"/>
        <w:ind w:firstLine="0"/>
        <w:rPr>
          <w:rFonts w:ascii="Calibri" w:hAnsi="Calibri"/>
        </w:rPr>
      </w:pPr>
      <w:r w:rsidRPr="00C94030">
        <w:rPr>
          <w:rFonts w:ascii="Calibri" w:hAnsi="Calibri"/>
        </w:rPr>
        <w:t>Pour toute vente de boissons achetées pré-emballées par le titulaire, les emballages sont en matériaux recyclables.</w:t>
      </w:r>
    </w:p>
    <w:p w14:paraId="6C21B002" w14:textId="7F3AA952" w:rsidR="001D68B9" w:rsidRPr="00C94030" w:rsidRDefault="001D68B9" w:rsidP="00C94030">
      <w:pPr>
        <w:pStyle w:val="TexteArial"/>
        <w:tabs>
          <w:tab w:val="left" w:pos="0"/>
        </w:tabs>
        <w:spacing w:before="120" w:after="0"/>
        <w:ind w:firstLine="0"/>
        <w:rPr>
          <w:rFonts w:ascii="Calibri" w:hAnsi="Calibri"/>
        </w:rPr>
      </w:pPr>
      <w:r w:rsidRPr="00C94030">
        <w:rPr>
          <w:rFonts w:ascii="Calibri" w:hAnsi="Calibri"/>
        </w:rPr>
        <w:t>Pour l</w:t>
      </w:r>
      <w:r w:rsidRPr="00C94030">
        <w:rPr>
          <w:rFonts w:ascii="Calibri" w:hAnsi="Calibri" w:hint="eastAsia"/>
        </w:rPr>
        <w:t>’</w:t>
      </w:r>
      <w:r w:rsidRPr="00C94030">
        <w:rPr>
          <w:rFonts w:ascii="Calibri" w:hAnsi="Calibri"/>
        </w:rPr>
        <w:t xml:space="preserve">ensemble des prestations annexes, le titulaire propose de la vaisselle réutilisable (tasses, verres, cuillères...). Le </w:t>
      </w:r>
      <w:r w:rsidR="00184265">
        <w:rPr>
          <w:rFonts w:ascii="Calibri" w:hAnsi="Calibri"/>
        </w:rPr>
        <w:t>T</w:t>
      </w:r>
      <w:r w:rsidRPr="00C94030">
        <w:rPr>
          <w:rFonts w:ascii="Calibri" w:hAnsi="Calibri"/>
        </w:rPr>
        <w:t>itulaire ne propose pas de bouteilles d</w:t>
      </w:r>
      <w:r w:rsidRPr="00C94030">
        <w:rPr>
          <w:rFonts w:ascii="Calibri" w:hAnsi="Calibri" w:hint="eastAsia"/>
        </w:rPr>
        <w:t>’</w:t>
      </w:r>
      <w:r w:rsidRPr="00C94030">
        <w:rPr>
          <w:rFonts w:ascii="Calibri" w:hAnsi="Calibri"/>
        </w:rPr>
        <w:t>eau en plastique. L'eau est proposée sous forme de carafes ou de bouteilles en verre.</w:t>
      </w:r>
    </w:p>
    <w:p w14:paraId="43F116E1" w14:textId="43C9CEA0" w:rsidR="00771367" w:rsidRPr="00816176" w:rsidRDefault="000412BA" w:rsidP="00816176">
      <w:pPr>
        <w:tabs>
          <w:tab w:val="left" w:pos="0"/>
        </w:tabs>
        <w:spacing w:before="120"/>
        <w:ind w:left="720" w:hanging="720"/>
        <w:jc w:val="both"/>
        <w:outlineLvl w:val="2"/>
        <w:rPr>
          <w:rFonts w:ascii="Calibri" w:hAnsi="Calibri" w:cs="Arial"/>
          <w:b/>
          <w:bCs/>
        </w:rPr>
      </w:pPr>
      <w:bookmarkStart w:id="170" w:name="_Toc194063808"/>
      <w:bookmarkStart w:id="171" w:name="_Toc194067375"/>
      <w:r>
        <w:rPr>
          <w:rFonts w:ascii="Calibri" w:hAnsi="Calibri" w:cs="Arial"/>
          <w:b/>
          <w:bCs/>
        </w:rPr>
        <w:t>5.</w:t>
      </w:r>
      <w:r w:rsidR="00703E96">
        <w:rPr>
          <w:rFonts w:ascii="Calibri" w:hAnsi="Calibri" w:cs="Arial"/>
          <w:b/>
          <w:bCs/>
        </w:rPr>
        <w:t>8</w:t>
      </w:r>
      <w:r>
        <w:rPr>
          <w:rFonts w:ascii="Calibri" w:hAnsi="Calibri" w:cs="Arial"/>
          <w:b/>
          <w:bCs/>
        </w:rPr>
        <w:t>.</w:t>
      </w:r>
      <w:r w:rsidR="00184265">
        <w:rPr>
          <w:rFonts w:ascii="Calibri" w:hAnsi="Calibri" w:cs="Arial"/>
          <w:b/>
          <w:bCs/>
        </w:rPr>
        <w:t>1</w:t>
      </w:r>
      <w:r>
        <w:rPr>
          <w:rFonts w:ascii="Calibri" w:hAnsi="Calibri" w:cs="Arial"/>
          <w:b/>
          <w:bCs/>
        </w:rPr>
        <w:tab/>
      </w:r>
      <w:r w:rsidR="00771367" w:rsidRPr="00816176">
        <w:rPr>
          <w:rFonts w:ascii="Calibri" w:hAnsi="Calibri" w:cs="Arial"/>
          <w:b/>
          <w:bCs/>
        </w:rPr>
        <w:t>Investissements</w:t>
      </w:r>
      <w:bookmarkEnd w:id="147"/>
      <w:bookmarkEnd w:id="170"/>
      <w:bookmarkEnd w:id="171"/>
      <w:r w:rsidR="00771367" w:rsidRPr="00816176">
        <w:rPr>
          <w:rFonts w:ascii="Calibri" w:hAnsi="Calibri" w:cs="Arial"/>
          <w:b/>
          <w:bCs/>
        </w:rPr>
        <w:t xml:space="preserve"> </w:t>
      </w:r>
    </w:p>
    <w:p w14:paraId="06928BEA" w14:textId="57FFD3CE" w:rsidR="00B87F0C" w:rsidRPr="00EA55F8" w:rsidRDefault="00B87F0C" w:rsidP="00B87F0C">
      <w:pPr>
        <w:pStyle w:val="TexteArial"/>
        <w:tabs>
          <w:tab w:val="left" w:pos="0"/>
        </w:tabs>
        <w:spacing w:before="120" w:after="0"/>
        <w:ind w:firstLine="0"/>
        <w:rPr>
          <w:rFonts w:ascii="Calibri" w:hAnsi="Calibri"/>
        </w:rPr>
      </w:pPr>
      <w:r w:rsidRPr="00EA55F8">
        <w:rPr>
          <w:rFonts w:ascii="Calibri" w:hAnsi="Calibri"/>
        </w:rPr>
        <w:t xml:space="preserve">Dans son offre, le </w:t>
      </w:r>
      <w:r>
        <w:rPr>
          <w:rFonts w:ascii="Calibri" w:hAnsi="Calibri"/>
        </w:rPr>
        <w:t>T</w:t>
      </w:r>
      <w:r w:rsidRPr="00EA55F8">
        <w:rPr>
          <w:rFonts w:ascii="Calibri" w:hAnsi="Calibri"/>
        </w:rPr>
        <w:t xml:space="preserve">itulaire aura déjà estimé les besoins complémentaires en lien avec </w:t>
      </w:r>
      <w:r>
        <w:rPr>
          <w:rFonts w:ascii="Calibri" w:hAnsi="Calibri"/>
        </w:rPr>
        <w:t xml:space="preserve">la structuration </w:t>
      </w:r>
      <w:r w:rsidRPr="00EA55F8">
        <w:rPr>
          <w:rFonts w:ascii="Calibri" w:hAnsi="Calibri"/>
        </w:rPr>
        <w:t xml:space="preserve">quotidienne </w:t>
      </w:r>
      <w:r>
        <w:rPr>
          <w:rFonts w:ascii="Calibri" w:hAnsi="Calibri"/>
        </w:rPr>
        <w:t xml:space="preserve">des prestations </w:t>
      </w:r>
      <w:r w:rsidRPr="00EA55F8">
        <w:rPr>
          <w:rFonts w:ascii="Calibri" w:hAnsi="Calibri"/>
        </w:rPr>
        <w:t>proposée, et en connaissance de la liste du matériel mis à disposition fournie en annexe</w:t>
      </w:r>
      <w:r>
        <w:rPr>
          <w:rFonts w:ascii="Calibri" w:hAnsi="Calibri"/>
        </w:rPr>
        <w:t>.</w:t>
      </w:r>
      <w:r w:rsidRPr="00EA55F8">
        <w:rPr>
          <w:rFonts w:ascii="Calibri" w:hAnsi="Calibri"/>
        </w:rPr>
        <w:t xml:space="preserve"> </w:t>
      </w:r>
    </w:p>
    <w:p w14:paraId="3F0E54B8" w14:textId="77777777" w:rsidR="00B87F0C" w:rsidRPr="00EA55F8" w:rsidRDefault="00B87F0C" w:rsidP="00B87F0C">
      <w:pPr>
        <w:pStyle w:val="TexteArial"/>
        <w:tabs>
          <w:tab w:val="left" w:pos="0"/>
        </w:tabs>
        <w:spacing w:before="120" w:after="0"/>
        <w:ind w:firstLine="0"/>
        <w:rPr>
          <w:rFonts w:ascii="Calibri" w:hAnsi="Calibri"/>
        </w:rPr>
      </w:pPr>
      <w:r w:rsidRPr="00EA55F8">
        <w:rPr>
          <w:rFonts w:ascii="Calibri" w:hAnsi="Calibri"/>
        </w:rPr>
        <w:t xml:space="preserve">Le Titulaire chiffre le besoin en matériels complémentaires requis pour la mise en œuvre de sa prestation et le CNC se réserve le droit d’accepter ou de refuser tout ou partie de la proposition du </w:t>
      </w:r>
      <w:r>
        <w:rPr>
          <w:rFonts w:ascii="Calibri" w:hAnsi="Calibri"/>
        </w:rPr>
        <w:t>T</w:t>
      </w:r>
      <w:r w:rsidRPr="00EA55F8">
        <w:rPr>
          <w:rFonts w:ascii="Calibri" w:hAnsi="Calibri"/>
        </w:rPr>
        <w:t xml:space="preserve">itulaire. </w:t>
      </w:r>
    </w:p>
    <w:p w14:paraId="23D4DFFA" w14:textId="77777777" w:rsidR="00B87F0C" w:rsidRPr="009A772E" w:rsidRDefault="00B87F0C" w:rsidP="00B87F0C">
      <w:pPr>
        <w:pStyle w:val="TexteArial"/>
        <w:tabs>
          <w:tab w:val="left" w:pos="0"/>
        </w:tabs>
        <w:spacing w:before="120" w:after="0"/>
        <w:ind w:firstLine="0"/>
        <w:rPr>
          <w:rFonts w:ascii="Calibri" w:hAnsi="Calibri"/>
        </w:rPr>
      </w:pPr>
      <w:r w:rsidRPr="009A772E">
        <w:rPr>
          <w:rFonts w:ascii="Calibri" w:hAnsi="Calibri"/>
        </w:rPr>
        <w:t>À l’issue du marché les équipements et installations mis en place sont considérés comme propriété du CNC, hors équipements attachés au(x) concept(s) de restauration du Titulaire.</w:t>
      </w:r>
    </w:p>
    <w:p w14:paraId="38A13816" w14:textId="0C6D733C" w:rsidR="00B87F0C" w:rsidRPr="00EA55F8" w:rsidRDefault="00B87F0C" w:rsidP="00B87F0C">
      <w:pPr>
        <w:pStyle w:val="TexteArial"/>
        <w:tabs>
          <w:tab w:val="left" w:pos="0"/>
        </w:tabs>
        <w:spacing w:before="120" w:after="0"/>
        <w:ind w:firstLine="0"/>
        <w:rPr>
          <w:rFonts w:ascii="Calibri" w:hAnsi="Calibri"/>
        </w:rPr>
      </w:pPr>
      <w:r w:rsidRPr="009A772E">
        <w:rPr>
          <w:rFonts w:ascii="Calibri" w:hAnsi="Calibri"/>
        </w:rPr>
        <w:t>L’amortissement du matériel et les éventuels ajouts et les frais relatifs à son fonctionnement devront être détaillés et présentés dans les frais fixes, tels que fournis en annexe et définis dans le cadre de réponse financier.</w:t>
      </w:r>
      <w:r>
        <w:rPr>
          <w:rFonts w:ascii="Calibri" w:hAnsi="Calibri"/>
        </w:rPr>
        <w:t xml:space="preserve"> </w:t>
      </w:r>
    </w:p>
    <w:p w14:paraId="05EB68EB" w14:textId="31EAB6AE" w:rsidR="00771367" w:rsidRPr="00771367" w:rsidRDefault="000412BA" w:rsidP="00816176">
      <w:pPr>
        <w:tabs>
          <w:tab w:val="left" w:pos="0"/>
        </w:tabs>
        <w:spacing w:before="120"/>
        <w:ind w:left="720" w:hanging="720"/>
        <w:jc w:val="both"/>
        <w:outlineLvl w:val="2"/>
        <w:rPr>
          <w:rFonts w:ascii="Calibri" w:hAnsi="Calibri"/>
        </w:rPr>
      </w:pPr>
      <w:bookmarkStart w:id="172" w:name="_Toc490126952"/>
      <w:bookmarkStart w:id="173" w:name="_Toc194063809"/>
      <w:bookmarkStart w:id="174" w:name="_Toc194067376"/>
      <w:r>
        <w:rPr>
          <w:rFonts w:ascii="Calibri" w:hAnsi="Calibri" w:cs="Arial"/>
          <w:b/>
          <w:bCs/>
        </w:rPr>
        <w:t>5.</w:t>
      </w:r>
      <w:r w:rsidR="00703E96">
        <w:rPr>
          <w:rFonts w:ascii="Calibri" w:hAnsi="Calibri" w:cs="Arial"/>
          <w:b/>
          <w:bCs/>
        </w:rPr>
        <w:t>8</w:t>
      </w:r>
      <w:r>
        <w:rPr>
          <w:rFonts w:ascii="Calibri" w:hAnsi="Calibri" w:cs="Arial"/>
          <w:b/>
          <w:bCs/>
        </w:rPr>
        <w:t>.</w:t>
      </w:r>
      <w:r w:rsidR="00C94030">
        <w:rPr>
          <w:rFonts w:ascii="Calibri" w:hAnsi="Calibri" w:cs="Arial"/>
          <w:b/>
          <w:bCs/>
        </w:rPr>
        <w:t>2</w:t>
      </w:r>
      <w:r>
        <w:rPr>
          <w:rFonts w:ascii="Calibri" w:hAnsi="Calibri" w:cs="Arial"/>
          <w:b/>
          <w:bCs/>
        </w:rPr>
        <w:tab/>
      </w:r>
      <w:r w:rsidR="00B87F0C">
        <w:rPr>
          <w:rFonts w:ascii="Calibri" w:hAnsi="Calibri" w:cs="Arial"/>
          <w:b/>
          <w:bCs/>
        </w:rPr>
        <w:t>Dotation initiale et r</w:t>
      </w:r>
      <w:r w:rsidR="00771367" w:rsidRPr="00816176">
        <w:rPr>
          <w:rFonts w:ascii="Calibri" w:hAnsi="Calibri" w:cs="Arial"/>
          <w:b/>
          <w:bCs/>
        </w:rPr>
        <w:t>enouvellement de la dotation initiale</w:t>
      </w:r>
      <w:bookmarkEnd w:id="172"/>
      <w:bookmarkEnd w:id="173"/>
      <w:bookmarkEnd w:id="174"/>
    </w:p>
    <w:p w14:paraId="75E7964A" w14:textId="77777777" w:rsidR="00B87F0C" w:rsidRDefault="00B87F0C" w:rsidP="00B87F0C">
      <w:pPr>
        <w:pStyle w:val="TexteArial"/>
        <w:tabs>
          <w:tab w:val="left" w:pos="0"/>
        </w:tabs>
        <w:spacing w:before="120"/>
        <w:ind w:firstLine="0"/>
        <w:rPr>
          <w:rFonts w:eastAsia="SimSun" w:cs="Arial"/>
          <w:lang w:eastAsia="zh-CN"/>
        </w:rPr>
      </w:pPr>
      <w:r w:rsidRPr="00EA55F8">
        <w:rPr>
          <w:rFonts w:ascii="Calibri" w:hAnsi="Calibri"/>
        </w:rPr>
        <w:t>La charge d</w:t>
      </w:r>
      <w:r>
        <w:rPr>
          <w:rFonts w:ascii="Calibri" w:hAnsi="Calibri"/>
        </w:rPr>
        <w:t xml:space="preserve">e la dotation initiale </w:t>
      </w:r>
      <w:r w:rsidRPr="00EA55F8">
        <w:rPr>
          <w:rFonts w:ascii="Calibri" w:hAnsi="Calibri"/>
        </w:rPr>
        <w:t>des matériels</w:t>
      </w:r>
      <w:r>
        <w:rPr>
          <w:rFonts w:ascii="Calibri" w:hAnsi="Calibri"/>
        </w:rPr>
        <w:t>,</w:t>
      </w:r>
      <w:r w:rsidRPr="00EA55F8">
        <w:rPr>
          <w:rFonts w:ascii="Calibri" w:hAnsi="Calibri"/>
        </w:rPr>
        <w:t xml:space="preserve"> verreries et vaisselles </w:t>
      </w:r>
      <w:r>
        <w:rPr>
          <w:rFonts w:ascii="Calibri" w:hAnsi="Calibri"/>
        </w:rPr>
        <w:t>revient au Titulaire</w:t>
      </w:r>
      <w:r w:rsidRPr="00EA55F8">
        <w:rPr>
          <w:rFonts w:ascii="Calibri" w:hAnsi="Calibri"/>
        </w:rPr>
        <w:t>.</w:t>
      </w:r>
      <w:r>
        <w:rPr>
          <w:rFonts w:ascii="Calibri" w:hAnsi="Calibri"/>
        </w:rPr>
        <w:t xml:space="preserve"> </w:t>
      </w:r>
      <w:r w:rsidRPr="00BC38CA">
        <w:rPr>
          <w:rFonts w:eastAsia="SimSun" w:cs="Arial"/>
          <w:lang w:eastAsia="zh-CN"/>
        </w:rPr>
        <w:t xml:space="preserve"> </w:t>
      </w:r>
    </w:p>
    <w:p w14:paraId="507D9DDA" w14:textId="457ABF4E" w:rsidR="00B87F0C" w:rsidRPr="00BC38CA" w:rsidRDefault="00B87F0C" w:rsidP="00B87F0C">
      <w:pPr>
        <w:pStyle w:val="TexteArial"/>
        <w:tabs>
          <w:tab w:val="left" w:pos="0"/>
        </w:tabs>
        <w:spacing w:before="120"/>
        <w:ind w:firstLine="0"/>
        <w:rPr>
          <w:rFonts w:ascii="Calibri" w:hAnsi="Calibri"/>
          <w:b/>
          <w:bCs/>
        </w:rPr>
      </w:pPr>
      <w:r w:rsidRPr="00BC38CA">
        <w:rPr>
          <w:rFonts w:ascii="Calibri" w:hAnsi="Calibri"/>
          <w:b/>
          <w:bCs/>
        </w:rPr>
        <w:t xml:space="preserve">Le CNC ne met pas à disposition du Titulaire une dotation initiale en vaisselle/verrerie/platerie/plateaux-repas et en petit matériel d’exploitation. </w:t>
      </w:r>
    </w:p>
    <w:p w14:paraId="7E1D8F88" w14:textId="77777777" w:rsidR="00B87F0C" w:rsidRPr="00BC38CA" w:rsidRDefault="00B87F0C" w:rsidP="00B87F0C">
      <w:pPr>
        <w:pStyle w:val="TexteArial"/>
        <w:tabs>
          <w:tab w:val="left" w:pos="0"/>
        </w:tabs>
        <w:spacing w:before="120"/>
        <w:ind w:firstLine="0"/>
        <w:rPr>
          <w:rFonts w:ascii="Calibri" w:hAnsi="Calibri"/>
        </w:rPr>
      </w:pPr>
      <w:r w:rsidRPr="00BC38CA">
        <w:rPr>
          <w:rFonts w:ascii="Calibri" w:hAnsi="Calibri"/>
        </w:rPr>
        <w:t xml:space="preserve">Le </w:t>
      </w:r>
      <w:r>
        <w:rPr>
          <w:rFonts w:ascii="Calibri" w:hAnsi="Calibri"/>
        </w:rPr>
        <w:t>Titulaire</w:t>
      </w:r>
      <w:r w:rsidRPr="00BC38CA">
        <w:rPr>
          <w:rFonts w:ascii="Calibri" w:hAnsi="Calibri"/>
        </w:rPr>
        <w:t xml:space="preserve"> en assure le renouvellement au cours du </w:t>
      </w:r>
      <w:r>
        <w:rPr>
          <w:rFonts w:ascii="Calibri" w:hAnsi="Calibri"/>
        </w:rPr>
        <w:t>marché</w:t>
      </w:r>
      <w:r w:rsidRPr="00BC38CA">
        <w:rPr>
          <w:rFonts w:ascii="Calibri" w:hAnsi="Calibri"/>
        </w:rPr>
        <w:t>, y compris en cas de casse par les convives.</w:t>
      </w:r>
    </w:p>
    <w:p w14:paraId="4F183E5B" w14:textId="77777777" w:rsidR="00B87F0C" w:rsidRPr="00BC38CA" w:rsidRDefault="00B87F0C" w:rsidP="00B87F0C">
      <w:pPr>
        <w:pStyle w:val="TexteArial"/>
        <w:tabs>
          <w:tab w:val="left" w:pos="0"/>
        </w:tabs>
        <w:spacing w:before="120"/>
        <w:ind w:firstLine="0"/>
        <w:rPr>
          <w:rFonts w:ascii="Calibri" w:hAnsi="Calibri"/>
        </w:rPr>
      </w:pPr>
      <w:r w:rsidRPr="00BC38CA">
        <w:rPr>
          <w:rFonts w:ascii="Calibri" w:hAnsi="Calibri"/>
        </w:rPr>
        <w:t xml:space="preserve">La dotation doit être suffisante pour permettre un service fluide et sans rupture, sans nécessité de réapprovisionnement pendant la durée du service. </w:t>
      </w:r>
      <w:r w:rsidRPr="009A772E">
        <w:rPr>
          <w:rFonts w:ascii="Calibri" w:hAnsi="Calibri"/>
        </w:rPr>
        <w:t>Le petit matériel d’exploitation reste propriété du Titulaire au terme du marché</w:t>
      </w:r>
      <w:r w:rsidRPr="00BC38CA">
        <w:rPr>
          <w:rFonts w:ascii="Calibri" w:hAnsi="Calibri"/>
        </w:rPr>
        <w:t xml:space="preserve">. La gamme de vaisselle doit rester identique tout au long du </w:t>
      </w:r>
      <w:r>
        <w:rPr>
          <w:rFonts w:ascii="Calibri" w:hAnsi="Calibri"/>
        </w:rPr>
        <w:t>marché</w:t>
      </w:r>
      <w:r w:rsidRPr="00BC38CA">
        <w:rPr>
          <w:rFonts w:ascii="Calibri" w:hAnsi="Calibri"/>
        </w:rPr>
        <w:t xml:space="preserve">, sauf accord préalable du </w:t>
      </w:r>
      <w:r>
        <w:rPr>
          <w:rFonts w:ascii="Calibri" w:hAnsi="Calibri"/>
        </w:rPr>
        <w:t>CNC</w:t>
      </w:r>
      <w:r w:rsidRPr="00BC38CA">
        <w:rPr>
          <w:rFonts w:ascii="Calibri" w:hAnsi="Calibri"/>
        </w:rPr>
        <w:t xml:space="preserve">. Si le </w:t>
      </w:r>
      <w:r>
        <w:rPr>
          <w:rFonts w:ascii="Calibri" w:hAnsi="Calibri"/>
        </w:rPr>
        <w:t>Titulaire</w:t>
      </w:r>
      <w:r w:rsidRPr="00BC38CA">
        <w:rPr>
          <w:rFonts w:ascii="Calibri" w:hAnsi="Calibri"/>
        </w:rPr>
        <w:t xml:space="preserve"> ne procède pas au renouvellement du matériel normalement à sa charge afin d’assurer la fluidité du service, après mise en demeure restée sans effet sous un délai de quinze jours, le </w:t>
      </w:r>
      <w:r>
        <w:rPr>
          <w:rFonts w:ascii="Calibri" w:hAnsi="Calibri"/>
        </w:rPr>
        <w:t>CNC</w:t>
      </w:r>
      <w:r w:rsidRPr="00BC38CA">
        <w:rPr>
          <w:rFonts w:ascii="Calibri" w:hAnsi="Calibri"/>
        </w:rPr>
        <w:t xml:space="preserve"> en assure le renouvellement aux frais </w:t>
      </w:r>
      <w:r>
        <w:rPr>
          <w:rFonts w:ascii="Calibri" w:hAnsi="Calibri"/>
        </w:rPr>
        <w:t xml:space="preserve">et risques </w:t>
      </w:r>
      <w:r w:rsidRPr="00BC38CA">
        <w:rPr>
          <w:rFonts w:ascii="Calibri" w:hAnsi="Calibri"/>
        </w:rPr>
        <w:t xml:space="preserve">du </w:t>
      </w:r>
      <w:r>
        <w:rPr>
          <w:rFonts w:ascii="Calibri" w:hAnsi="Calibri"/>
        </w:rPr>
        <w:t>Titulaire</w:t>
      </w:r>
      <w:r w:rsidRPr="00BC38CA">
        <w:rPr>
          <w:rFonts w:ascii="Calibri" w:hAnsi="Calibri"/>
        </w:rPr>
        <w:t>.</w:t>
      </w:r>
    </w:p>
    <w:p w14:paraId="701CFCE7" w14:textId="77777777" w:rsidR="00B87F0C" w:rsidRDefault="00B87F0C" w:rsidP="00B87F0C">
      <w:pPr>
        <w:pStyle w:val="TexteArial"/>
        <w:tabs>
          <w:tab w:val="left" w:pos="0"/>
        </w:tabs>
        <w:spacing w:before="120" w:after="0"/>
        <w:ind w:firstLine="0"/>
        <w:rPr>
          <w:rFonts w:ascii="Calibri" w:hAnsi="Calibri"/>
        </w:rPr>
      </w:pPr>
      <w:r>
        <w:rPr>
          <w:rFonts w:ascii="Calibri" w:hAnsi="Calibri"/>
        </w:rPr>
        <w:t>Le Titulaire organisera un temps de présentation et de choix de la vaisselle, verrerie, platerie…au démarrage du marché ou à compter de la notification.</w:t>
      </w:r>
    </w:p>
    <w:p w14:paraId="3B980D91" w14:textId="77777777" w:rsidR="00EA55F8" w:rsidRDefault="00EA55F8" w:rsidP="00EA55F8">
      <w:pPr>
        <w:pStyle w:val="TexteArial"/>
        <w:tabs>
          <w:tab w:val="left" w:pos="0"/>
        </w:tabs>
        <w:spacing w:before="120" w:after="0"/>
        <w:ind w:firstLine="0"/>
        <w:rPr>
          <w:rFonts w:ascii="Calibri" w:hAnsi="Calibri"/>
        </w:rPr>
      </w:pPr>
    </w:p>
    <w:p w14:paraId="6DA51ED5" w14:textId="18C0879D" w:rsidR="002D7484" w:rsidRPr="00F72FEF" w:rsidRDefault="00ED6BEE" w:rsidP="00C94030">
      <w:pPr>
        <w:tabs>
          <w:tab w:val="left" w:pos="0"/>
        </w:tabs>
        <w:spacing w:before="120"/>
        <w:jc w:val="both"/>
        <w:outlineLvl w:val="1"/>
        <w:rPr>
          <w:rFonts w:ascii="Calibri" w:hAnsi="Calibri" w:cs="Arial"/>
          <w:b/>
          <w:bCs/>
          <w:sz w:val="28"/>
          <w:szCs w:val="28"/>
        </w:rPr>
      </w:pPr>
      <w:bookmarkStart w:id="175" w:name="_Toc194063810"/>
      <w:bookmarkStart w:id="176" w:name="_Toc194067377"/>
      <w:r>
        <w:rPr>
          <w:rFonts w:ascii="Calibri" w:hAnsi="Calibri" w:cs="Arial"/>
          <w:b/>
          <w:bCs/>
          <w:sz w:val="28"/>
          <w:szCs w:val="28"/>
        </w:rPr>
        <w:lastRenderedPageBreak/>
        <w:t>5.</w:t>
      </w:r>
      <w:r w:rsidR="00703E96">
        <w:rPr>
          <w:rFonts w:ascii="Calibri" w:hAnsi="Calibri" w:cs="Arial"/>
          <w:b/>
          <w:bCs/>
          <w:sz w:val="28"/>
          <w:szCs w:val="28"/>
        </w:rPr>
        <w:t>9</w:t>
      </w:r>
      <w:r>
        <w:rPr>
          <w:rFonts w:ascii="Calibri" w:hAnsi="Calibri" w:cs="Arial"/>
          <w:b/>
          <w:bCs/>
          <w:sz w:val="28"/>
          <w:szCs w:val="28"/>
        </w:rPr>
        <w:t xml:space="preserve"> </w:t>
      </w:r>
      <w:r w:rsidR="002D7484" w:rsidRPr="00F72FEF">
        <w:rPr>
          <w:rFonts w:ascii="Calibri" w:hAnsi="Calibri" w:cs="Arial"/>
          <w:b/>
          <w:bCs/>
          <w:sz w:val="28"/>
          <w:szCs w:val="28"/>
        </w:rPr>
        <w:t>Continuité du service</w:t>
      </w:r>
      <w:bookmarkEnd w:id="175"/>
      <w:bookmarkEnd w:id="176"/>
    </w:p>
    <w:p w14:paraId="729CC2F8" w14:textId="77777777" w:rsidR="002D7484" w:rsidRDefault="002D7484" w:rsidP="002D7484">
      <w:pPr>
        <w:pStyle w:val="TexteArial"/>
        <w:tabs>
          <w:tab w:val="left" w:pos="0"/>
        </w:tabs>
        <w:spacing w:before="120"/>
        <w:ind w:firstLine="0"/>
        <w:rPr>
          <w:rFonts w:ascii="Calibri" w:hAnsi="Calibri"/>
        </w:rPr>
      </w:pPr>
      <w:r w:rsidRPr="00F72FEF">
        <w:rPr>
          <w:rFonts w:ascii="Calibri" w:hAnsi="Calibri"/>
        </w:rPr>
        <w:t>Dans le cadre de ses missions, le Titulaire doit être en mesure d’assurer une continuité de service en proposant notamment, si besoin est, une solution de substitution au Pouvoir Adjudicateur</w:t>
      </w:r>
      <w:r w:rsidRPr="00F72FEF" w:rsidDel="00D34047">
        <w:rPr>
          <w:rFonts w:ascii="Calibri" w:hAnsi="Calibri"/>
        </w:rPr>
        <w:t xml:space="preserve"> </w:t>
      </w:r>
      <w:r w:rsidRPr="00F72FEF">
        <w:rPr>
          <w:rFonts w:ascii="Calibri" w:hAnsi="Calibri"/>
        </w:rPr>
        <w:t xml:space="preserve">comme la délocalisation de la production culinaire offrant les mêmes garanties en termes de </w:t>
      </w:r>
      <w:r>
        <w:rPr>
          <w:rFonts w:ascii="Calibri" w:hAnsi="Calibri"/>
        </w:rPr>
        <w:t xml:space="preserve">qualité et de </w:t>
      </w:r>
      <w:r w:rsidRPr="00F72FEF">
        <w:rPr>
          <w:rFonts w:ascii="Calibri" w:hAnsi="Calibri"/>
        </w:rPr>
        <w:t xml:space="preserve">sécurité alimentaire telles que prévues aux présentes.  </w:t>
      </w:r>
    </w:p>
    <w:p w14:paraId="02F09A69" w14:textId="77777777" w:rsidR="002D7484" w:rsidRPr="003E1C93" w:rsidRDefault="002D7484" w:rsidP="002D7484">
      <w:pPr>
        <w:pStyle w:val="TexteArial"/>
        <w:tabs>
          <w:tab w:val="left" w:pos="0"/>
        </w:tabs>
        <w:spacing w:before="120"/>
        <w:ind w:firstLine="0"/>
        <w:rPr>
          <w:rFonts w:ascii="Calibri" w:hAnsi="Calibri"/>
        </w:rPr>
      </w:pPr>
      <w:r w:rsidRPr="003E1C93">
        <w:rPr>
          <w:rFonts w:ascii="Calibri" w:hAnsi="Calibri"/>
        </w:rPr>
        <w:t xml:space="preserve">Le </w:t>
      </w:r>
      <w:r>
        <w:rPr>
          <w:rFonts w:ascii="Calibri" w:hAnsi="Calibri"/>
        </w:rPr>
        <w:t>T</w:t>
      </w:r>
      <w:r w:rsidRPr="003E1C93">
        <w:rPr>
          <w:rFonts w:ascii="Calibri" w:hAnsi="Calibri"/>
        </w:rPr>
        <w:t xml:space="preserve">itulaire s’engage pendant toute la durée du marché à assurer l’intégralité de ses prestations. Toute négligence ou défaillance est susceptible d’engager sa responsabilité dans les conditions prévues au CCAP. </w:t>
      </w:r>
    </w:p>
    <w:p w14:paraId="63605A6D" w14:textId="77777777" w:rsidR="002D7484" w:rsidRDefault="002D7484" w:rsidP="002D7484">
      <w:pPr>
        <w:pStyle w:val="TexteArial"/>
        <w:tabs>
          <w:tab w:val="left" w:pos="0"/>
        </w:tabs>
        <w:spacing w:before="120"/>
        <w:ind w:firstLine="0"/>
        <w:rPr>
          <w:rFonts w:ascii="Times New Roman" w:hAnsi="Times New Roman"/>
          <w:color w:val="000000"/>
          <w:sz w:val="23"/>
          <w:szCs w:val="23"/>
        </w:rPr>
      </w:pPr>
      <w:r w:rsidRPr="003E1C93">
        <w:rPr>
          <w:rFonts w:ascii="Calibri" w:hAnsi="Calibri"/>
        </w:rPr>
        <w:t xml:space="preserve">Si une interruption devait intervenir, le </w:t>
      </w:r>
      <w:r>
        <w:rPr>
          <w:rFonts w:ascii="Calibri" w:hAnsi="Calibri"/>
        </w:rPr>
        <w:t>T</w:t>
      </w:r>
      <w:r w:rsidRPr="003E1C93">
        <w:rPr>
          <w:rFonts w:ascii="Calibri" w:hAnsi="Calibri"/>
        </w:rPr>
        <w:t>itulaire mettrait tout en œuvre pour en réduire la durée.</w:t>
      </w:r>
      <w:r w:rsidRPr="003E1C93">
        <w:rPr>
          <w:rFonts w:ascii="Times New Roman" w:hAnsi="Times New Roman"/>
          <w:color w:val="000000"/>
          <w:sz w:val="23"/>
          <w:szCs w:val="23"/>
        </w:rPr>
        <w:t xml:space="preserve"> </w:t>
      </w:r>
    </w:p>
    <w:p w14:paraId="0279EEDB" w14:textId="77777777" w:rsidR="002D7484" w:rsidRDefault="002D7484" w:rsidP="002D7484">
      <w:pPr>
        <w:pStyle w:val="TexteArial"/>
        <w:tabs>
          <w:tab w:val="left" w:pos="0"/>
        </w:tabs>
        <w:spacing w:before="120"/>
        <w:ind w:firstLine="0"/>
        <w:rPr>
          <w:rFonts w:ascii="Calibri" w:hAnsi="Calibri"/>
        </w:rPr>
      </w:pPr>
      <w:r w:rsidRPr="003E1C93">
        <w:rPr>
          <w:rFonts w:ascii="Calibri" w:hAnsi="Calibri"/>
        </w:rPr>
        <w:t xml:space="preserve">Les moyens à mettre en </w:t>
      </w:r>
      <w:r>
        <w:rPr>
          <w:rFonts w:ascii="Calibri" w:hAnsi="Calibri"/>
        </w:rPr>
        <w:t xml:space="preserve">œuvre </w:t>
      </w:r>
      <w:r w:rsidRPr="003E1C93">
        <w:rPr>
          <w:rFonts w:ascii="Calibri" w:hAnsi="Calibri"/>
        </w:rPr>
        <w:t xml:space="preserve">feront l’objet d’un accord préalable des parties avant leur application. Le </w:t>
      </w:r>
      <w:r>
        <w:rPr>
          <w:rFonts w:ascii="Calibri" w:hAnsi="Calibri"/>
        </w:rPr>
        <w:t>T</w:t>
      </w:r>
      <w:r w:rsidRPr="003E1C93">
        <w:rPr>
          <w:rFonts w:ascii="Calibri" w:hAnsi="Calibri"/>
        </w:rPr>
        <w:t xml:space="preserve">itulaire doit mettre en œuvre une procédure pour informer le </w:t>
      </w:r>
      <w:r>
        <w:rPr>
          <w:rFonts w:ascii="Calibri" w:hAnsi="Calibri"/>
        </w:rPr>
        <w:t>CNC</w:t>
      </w:r>
      <w:r w:rsidRPr="003E1C93">
        <w:rPr>
          <w:rFonts w:ascii="Calibri" w:hAnsi="Calibri"/>
        </w:rPr>
        <w:t xml:space="preserve"> des problèmes éventuels.</w:t>
      </w:r>
    </w:p>
    <w:p w14:paraId="1ACCF737" w14:textId="77777777" w:rsidR="002D7484" w:rsidRDefault="002D7484" w:rsidP="002D7484">
      <w:pPr>
        <w:pStyle w:val="TexteArial"/>
        <w:tabs>
          <w:tab w:val="left" w:pos="0"/>
        </w:tabs>
        <w:suppressAutoHyphens w:val="0"/>
        <w:spacing w:before="120" w:after="0"/>
        <w:ind w:firstLine="0"/>
        <w:rPr>
          <w:rFonts w:ascii="Calibri" w:hAnsi="Calibri"/>
        </w:rPr>
      </w:pPr>
      <w:r w:rsidRPr="003E1C93">
        <w:rPr>
          <w:rFonts w:ascii="Calibri" w:hAnsi="Calibri"/>
        </w:rPr>
        <w:t xml:space="preserve">La suspension de l’exécution du présent marché ne donne pas lieu à l’application de pénalités en cas de force majeure au sens de la jurisprudence ou dans l’hypothèse où le </w:t>
      </w:r>
      <w:r>
        <w:rPr>
          <w:rFonts w:ascii="Calibri" w:hAnsi="Calibri"/>
        </w:rPr>
        <w:t>T</w:t>
      </w:r>
      <w:r w:rsidRPr="003E1C93">
        <w:rPr>
          <w:rFonts w:ascii="Calibri" w:hAnsi="Calibri"/>
        </w:rPr>
        <w:t>itulaire est placé</w:t>
      </w:r>
      <w:r>
        <w:rPr>
          <w:rFonts w:ascii="Calibri" w:hAnsi="Calibri"/>
        </w:rPr>
        <w:t>,</w:t>
      </w:r>
      <w:r w:rsidRPr="003E1C93">
        <w:rPr>
          <w:rFonts w:ascii="Calibri" w:hAnsi="Calibri"/>
        </w:rPr>
        <w:t xml:space="preserve"> pour des raisons indépendantes de sa volonté</w:t>
      </w:r>
      <w:r>
        <w:rPr>
          <w:rFonts w:ascii="Calibri" w:hAnsi="Calibri"/>
        </w:rPr>
        <w:t>,</w:t>
      </w:r>
      <w:r w:rsidRPr="003E1C93">
        <w:rPr>
          <w:rFonts w:ascii="Calibri" w:hAnsi="Calibri"/>
        </w:rPr>
        <w:t xml:space="preserve"> dans l’impossibilité d’assurer tout ou partie de ses prestations dans les conditions normales, et notamment en cas d’interruption de jouissance des biens nécessaires à l’exécution des prestations ou d’un défaut dans la fourniture de fluides ou d’énergies.</w:t>
      </w:r>
    </w:p>
    <w:p w14:paraId="630586C3" w14:textId="7849FBB1" w:rsidR="004416DF" w:rsidRPr="004E247F" w:rsidRDefault="00644605" w:rsidP="00705379">
      <w:pPr>
        <w:spacing w:before="240"/>
        <w:jc w:val="both"/>
        <w:outlineLvl w:val="0"/>
        <w:rPr>
          <w:rFonts w:ascii="Calibri" w:hAnsi="Calibri" w:cs="Arial"/>
          <w:b/>
          <w:bCs/>
          <w:iCs/>
          <w:sz w:val="32"/>
          <w:szCs w:val="32"/>
        </w:rPr>
      </w:pPr>
      <w:bookmarkStart w:id="177" w:name="_Toc479073065"/>
      <w:bookmarkStart w:id="178" w:name="_Toc194063811"/>
      <w:bookmarkStart w:id="179" w:name="_Toc194067378"/>
      <w:bookmarkEnd w:id="138"/>
      <w:bookmarkEnd w:id="139"/>
      <w:r>
        <w:rPr>
          <w:rFonts w:ascii="Calibri" w:hAnsi="Calibri" w:cs="Arial"/>
          <w:b/>
          <w:bCs/>
          <w:iCs/>
          <w:sz w:val="32"/>
          <w:szCs w:val="32"/>
        </w:rPr>
        <w:t>6</w:t>
      </w:r>
      <w:r w:rsidR="004416DF" w:rsidRPr="004E247F">
        <w:rPr>
          <w:rFonts w:ascii="Calibri" w:hAnsi="Calibri" w:cs="Arial"/>
          <w:b/>
          <w:bCs/>
          <w:iCs/>
          <w:sz w:val="32"/>
          <w:szCs w:val="32"/>
        </w:rPr>
        <w:t xml:space="preserve"> – </w:t>
      </w:r>
      <w:bookmarkEnd w:id="177"/>
      <w:r>
        <w:rPr>
          <w:rFonts w:ascii="Calibri" w:hAnsi="Calibri" w:cs="Arial"/>
          <w:b/>
          <w:bCs/>
          <w:iCs/>
          <w:sz w:val="32"/>
          <w:szCs w:val="32"/>
        </w:rPr>
        <w:t>Plan de progrès</w:t>
      </w:r>
      <w:bookmarkEnd w:id="178"/>
      <w:bookmarkEnd w:id="179"/>
    </w:p>
    <w:p w14:paraId="660FE265" w14:textId="77777777" w:rsidR="00563ED8" w:rsidRPr="00295CFD" w:rsidRDefault="00563ED8" w:rsidP="009640AE">
      <w:pPr>
        <w:pStyle w:val="TexteArial"/>
        <w:tabs>
          <w:tab w:val="left" w:pos="0"/>
        </w:tabs>
        <w:suppressAutoHyphens w:val="0"/>
        <w:spacing w:before="120" w:after="0"/>
        <w:ind w:firstLine="0"/>
        <w:rPr>
          <w:rFonts w:ascii="Calibri" w:hAnsi="Calibri"/>
        </w:rPr>
      </w:pPr>
      <w:r w:rsidRPr="00295CFD">
        <w:rPr>
          <w:rFonts w:ascii="Calibri" w:hAnsi="Calibri"/>
        </w:rPr>
        <w:t xml:space="preserve">Le </w:t>
      </w:r>
      <w:r w:rsidR="00D34047">
        <w:rPr>
          <w:rFonts w:ascii="Calibri" w:hAnsi="Calibri"/>
        </w:rPr>
        <w:t xml:space="preserve">Titulaire </w:t>
      </w:r>
      <w:r w:rsidR="00BC34C4">
        <w:rPr>
          <w:rFonts w:ascii="Calibri" w:hAnsi="Calibri"/>
        </w:rPr>
        <w:t xml:space="preserve">doit </w:t>
      </w:r>
      <w:r w:rsidRPr="00295CFD">
        <w:rPr>
          <w:rFonts w:ascii="Calibri" w:hAnsi="Calibri"/>
        </w:rPr>
        <w:t>préciser sa politique en matière de qualité et proposer le plan d’action qualité qu’il compte mettre en place, notamment pour mesurer la qualité perçue et améliorer la satisfaction des convives.</w:t>
      </w:r>
    </w:p>
    <w:p w14:paraId="0A6D2AB1" w14:textId="4294940A" w:rsidR="00563ED8" w:rsidRDefault="00563ED8" w:rsidP="009640AE">
      <w:pPr>
        <w:pStyle w:val="TexteArial"/>
        <w:tabs>
          <w:tab w:val="left" w:pos="0"/>
        </w:tabs>
        <w:suppressAutoHyphens w:val="0"/>
        <w:spacing w:before="120" w:after="0"/>
        <w:ind w:firstLine="0"/>
        <w:rPr>
          <w:rFonts w:ascii="Calibri" w:hAnsi="Calibri"/>
        </w:rPr>
      </w:pPr>
      <w:r w:rsidRPr="00295CFD">
        <w:rPr>
          <w:rFonts w:ascii="Calibri" w:hAnsi="Calibri"/>
        </w:rPr>
        <w:t xml:space="preserve">Ce plan </w:t>
      </w:r>
      <w:r w:rsidR="00F63691">
        <w:rPr>
          <w:rFonts w:ascii="Calibri" w:hAnsi="Calibri"/>
        </w:rPr>
        <w:t>est</w:t>
      </w:r>
      <w:r w:rsidR="00D54D88">
        <w:rPr>
          <w:rFonts w:ascii="Calibri" w:hAnsi="Calibri"/>
        </w:rPr>
        <w:t xml:space="preserve"> </w:t>
      </w:r>
      <w:r w:rsidRPr="00295CFD">
        <w:rPr>
          <w:rFonts w:ascii="Calibri" w:hAnsi="Calibri"/>
        </w:rPr>
        <w:t xml:space="preserve">à mettre en œuvre en concertation avec les </w:t>
      </w:r>
      <w:r w:rsidR="00825FEA">
        <w:rPr>
          <w:rFonts w:ascii="Calibri" w:hAnsi="Calibri"/>
        </w:rPr>
        <w:t>participants aux</w:t>
      </w:r>
      <w:r w:rsidRPr="00295CFD">
        <w:rPr>
          <w:rFonts w:ascii="Calibri" w:hAnsi="Calibri"/>
        </w:rPr>
        <w:t xml:space="preserve"> </w:t>
      </w:r>
      <w:r w:rsidR="00825FEA">
        <w:rPr>
          <w:rFonts w:ascii="Calibri" w:hAnsi="Calibri"/>
        </w:rPr>
        <w:t>réunion</w:t>
      </w:r>
      <w:r w:rsidR="00D54D88">
        <w:rPr>
          <w:rFonts w:ascii="Calibri" w:hAnsi="Calibri"/>
        </w:rPr>
        <w:t>s</w:t>
      </w:r>
      <w:r w:rsidR="00825FEA">
        <w:rPr>
          <w:rFonts w:ascii="Calibri" w:hAnsi="Calibri"/>
        </w:rPr>
        <w:t xml:space="preserve"> de suivi</w:t>
      </w:r>
      <w:r w:rsidR="00D34047">
        <w:rPr>
          <w:rFonts w:ascii="Calibri" w:hAnsi="Calibri"/>
        </w:rPr>
        <w:t>.</w:t>
      </w:r>
    </w:p>
    <w:p w14:paraId="6692EA3E" w14:textId="77A9ECFE" w:rsidR="00BC34C4" w:rsidRDefault="003F3928" w:rsidP="00644605">
      <w:pPr>
        <w:pStyle w:val="TexteArial"/>
        <w:tabs>
          <w:tab w:val="left" w:pos="0"/>
        </w:tabs>
        <w:suppressAutoHyphens w:val="0"/>
        <w:spacing w:before="120" w:after="0"/>
        <w:ind w:firstLine="0"/>
        <w:rPr>
          <w:rFonts w:ascii="Calibri" w:hAnsi="Calibri"/>
        </w:rPr>
      </w:pPr>
      <w:r>
        <w:rPr>
          <w:rFonts w:ascii="Calibri" w:hAnsi="Calibri"/>
        </w:rPr>
        <w:t xml:space="preserve">Le </w:t>
      </w:r>
      <w:r w:rsidR="00D34047">
        <w:rPr>
          <w:rFonts w:ascii="Calibri" w:hAnsi="Calibri"/>
        </w:rPr>
        <w:t xml:space="preserve">Titulaire </w:t>
      </w:r>
      <w:r w:rsidR="00BC34C4">
        <w:rPr>
          <w:rFonts w:ascii="Calibri" w:hAnsi="Calibri"/>
        </w:rPr>
        <w:t xml:space="preserve">doit </w:t>
      </w:r>
      <w:r w:rsidR="00563ED8" w:rsidRPr="00977335">
        <w:rPr>
          <w:rFonts w:ascii="Calibri" w:hAnsi="Calibri"/>
        </w:rPr>
        <w:t xml:space="preserve">proposer au </w:t>
      </w:r>
      <w:r w:rsidR="00D34047">
        <w:rPr>
          <w:rFonts w:ascii="Calibri" w:hAnsi="Calibri"/>
        </w:rPr>
        <w:t>Pouvoir Adjudicateur</w:t>
      </w:r>
      <w:r w:rsidR="00563ED8" w:rsidRPr="00977335">
        <w:rPr>
          <w:rFonts w:ascii="Calibri" w:hAnsi="Calibri"/>
        </w:rPr>
        <w:t>, le trente (30) du 7ème mois d’exploitation</w:t>
      </w:r>
      <w:r w:rsidR="00BC34C4">
        <w:rPr>
          <w:rFonts w:ascii="Calibri" w:hAnsi="Calibri"/>
        </w:rPr>
        <w:t xml:space="preserve">, un plan de progrès avec les objectifs suivants : </w:t>
      </w:r>
    </w:p>
    <w:p w14:paraId="2D3132CD" w14:textId="52E4E6EA" w:rsidR="00563ED8" w:rsidRPr="00977335" w:rsidRDefault="00644605" w:rsidP="00364E1F">
      <w:pPr>
        <w:pStyle w:val="TexteArial"/>
        <w:numPr>
          <w:ilvl w:val="0"/>
          <w:numId w:val="41"/>
        </w:numPr>
        <w:tabs>
          <w:tab w:val="left" w:pos="0"/>
        </w:tabs>
        <w:suppressAutoHyphens w:val="0"/>
        <w:spacing w:before="120" w:after="0"/>
        <w:rPr>
          <w:rFonts w:ascii="Calibri" w:hAnsi="Calibri"/>
        </w:rPr>
      </w:pPr>
      <w:r w:rsidRPr="00977335">
        <w:rPr>
          <w:rFonts w:ascii="Calibri" w:hAnsi="Calibri"/>
        </w:rPr>
        <w:t>Optimisation des équipes par activité</w:t>
      </w:r>
      <w:r w:rsidR="00D34047">
        <w:rPr>
          <w:rFonts w:ascii="Calibri" w:hAnsi="Calibri"/>
        </w:rPr>
        <w:t>,</w:t>
      </w:r>
    </w:p>
    <w:p w14:paraId="5376B9FD" w14:textId="48AC4DEA" w:rsidR="00563ED8" w:rsidRPr="00977335" w:rsidRDefault="00644605" w:rsidP="00364E1F">
      <w:pPr>
        <w:pStyle w:val="TexteArial"/>
        <w:numPr>
          <w:ilvl w:val="0"/>
          <w:numId w:val="41"/>
        </w:numPr>
        <w:tabs>
          <w:tab w:val="left" w:pos="0"/>
        </w:tabs>
        <w:suppressAutoHyphens w:val="0"/>
        <w:spacing w:before="120" w:after="0"/>
        <w:rPr>
          <w:rFonts w:ascii="Calibri" w:hAnsi="Calibri"/>
        </w:rPr>
      </w:pPr>
      <w:r w:rsidRPr="00977335">
        <w:rPr>
          <w:rFonts w:ascii="Calibri" w:hAnsi="Calibri"/>
        </w:rPr>
        <w:t>Op</w:t>
      </w:r>
      <w:r w:rsidR="00563ED8" w:rsidRPr="00977335">
        <w:rPr>
          <w:rFonts w:ascii="Calibri" w:hAnsi="Calibri"/>
        </w:rPr>
        <w:t>timisation de l’offre alimentaire</w:t>
      </w:r>
      <w:r w:rsidR="00D34047">
        <w:rPr>
          <w:rFonts w:ascii="Calibri" w:hAnsi="Calibri"/>
        </w:rPr>
        <w:t>,</w:t>
      </w:r>
    </w:p>
    <w:p w14:paraId="0CC9FEBF" w14:textId="4EFA12EF" w:rsidR="00563ED8" w:rsidRPr="00977335" w:rsidRDefault="00644605" w:rsidP="00364E1F">
      <w:pPr>
        <w:pStyle w:val="TexteArial"/>
        <w:numPr>
          <w:ilvl w:val="0"/>
          <w:numId w:val="41"/>
        </w:numPr>
        <w:tabs>
          <w:tab w:val="left" w:pos="0"/>
        </w:tabs>
        <w:suppressAutoHyphens w:val="0"/>
        <w:spacing w:before="120" w:after="0"/>
        <w:rPr>
          <w:rFonts w:ascii="Calibri" w:hAnsi="Calibri"/>
        </w:rPr>
      </w:pPr>
      <w:r w:rsidRPr="00977335">
        <w:rPr>
          <w:rFonts w:ascii="Calibri" w:hAnsi="Calibri"/>
        </w:rPr>
        <w:t>Optimisation des coûts</w:t>
      </w:r>
      <w:r w:rsidR="00D34047">
        <w:rPr>
          <w:rFonts w:ascii="Calibri" w:hAnsi="Calibri"/>
        </w:rPr>
        <w:t>,</w:t>
      </w:r>
    </w:p>
    <w:p w14:paraId="3C3EA514" w14:textId="294A46D5" w:rsidR="00E54EAC" w:rsidRDefault="00644605" w:rsidP="00364E1F">
      <w:pPr>
        <w:pStyle w:val="TexteArial"/>
        <w:numPr>
          <w:ilvl w:val="0"/>
          <w:numId w:val="41"/>
        </w:numPr>
        <w:tabs>
          <w:tab w:val="left" w:pos="0"/>
        </w:tabs>
        <w:suppressAutoHyphens w:val="0"/>
        <w:spacing w:before="120" w:after="0"/>
        <w:rPr>
          <w:rFonts w:ascii="Calibri" w:hAnsi="Calibri"/>
        </w:rPr>
      </w:pPr>
      <w:r w:rsidRPr="00977335">
        <w:rPr>
          <w:rFonts w:ascii="Calibri" w:hAnsi="Calibri"/>
        </w:rPr>
        <w:t xml:space="preserve">Présentation des points bloquants nécessitant un avis ou un accord </w:t>
      </w:r>
      <w:r>
        <w:rPr>
          <w:rFonts w:ascii="Calibri" w:hAnsi="Calibri"/>
        </w:rPr>
        <w:t>pouvoir adjudicate</w:t>
      </w:r>
      <w:r w:rsidR="00D34047">
        <w:rPr>
          <w:rFonts w:ascii="Calibri" w:hAnsi="Calibri"/>
        </w:rPr>
        <w:t>ur</w:t>
      </w:r>
      <w:r w:rsidR="00E54EAC">
        <w:rPr>
          <w:rFonts w:ascii="Calibri" w:hAnsi="Calibri"/>
        </w:rPr>
        <w:t>.</w:t>
      </w:r>
    </w:p>
    <w:p w14:paraId="6E8E2792" w14:textId="2B4BAEB8" w:rsidR="0018518A" w:rsidRDefault="00705379" w:rsidP="00644605">
      <w:pPr>
        <w:pStyle w:val="TexteArial"/>
        <w:tabs>
          <w:tab w:val="left" w:pos="0"/>
        </w:tabs>
        <w:suppressAutoHyphens w:val="0"/>
        <w:spacing w:before="120" w:after="0"/>
        <w:ind w:firstLine="0"/>
        <w:rPr>
          <w:rFonts w:ascii="Calibri" w:hAnsi="Calibri"/>
        </w:rPr>
      </w:pPr>
      <w:r>
        <w:rPr>
          <w:rFonts w:ascii="Calibri" w:hAnsi="Calibri"/>
        </w:rPr>
        <w:t>Le Plan de progrès peu</w:t>
      </w:r>
      <w:r w:rsidR="00A00BD6" w:rsidRPr="00A00BD6">
        <w:rPr>
          <w:rFonts w:ascii="Calibri" w:hAnsi="Calibri"/>
        </w:rPr>
        <w:t>t faire l’objet d’un avenant préalable à l’application des préconisation</w:t>
      </w:r>
      <w:r w:rsidR="00A00BD6">
        <w:rPr>
          <w:rFonts w:ascii="Calibri" w:hAnsi="Calibri"/>
        </w:rPr>
        <w:t>s</w:t>
      </w:r>
      <w:r w:rsidR="00A00BD6" w:rsidRPr="00A00BD6">
        <w:rPr>
          <w:rFonts w:ascii="Calibri" w:hAnsi="Calibri"/>
        </w:rPr>
        <w:t xml:space="preserve">. </w:t>
      </w:r>
    </w:p>
    <w:p w14:paraId="21C5CAFF" w14:textId="12FD063E" w:rsidR="00BD4946" w:rsidRPr="00BD4946" w:rsidRDefault="00BD4946" w:rsidP="00BD4946">
      <w:pPr>
        <w:pStyle w:val="Paragraphedeliste0"/>
        <w:tabs>
          <w:tab w:val="left" w:pos="1255"/>
        </w:tabs>
        <w:jc w:val="both"/>
        <w:rPr>
          <w:rFonts w:asciiTheme="minorHAnsi" w:hAnsiTheme="minorHAnsi" w:cstheme="minorHAnsi"/>
          <w:b/>
          <w:sz w:val="22"/>
        </w:rPr>
      </w:pPr>
      <w:bookmarkStart w:id="180" w:name="_Toc353803399"/>
      <w:bookmarkStart w:id="181" w:name="_Toc300747436"/>
      <w:bookmarkEnd w:id="180"/>
      <w:bookmarkEnd w:id="181"/>
    </w:p>
    <w:sectPr w:rsidR="00BD4946" w:rsidRPr="00BD4946" w:rsidSect="0032564F">
      <w:footerReference w:type="even" r:id="rId12"/>
      <w:footerReference w:type="default" r:id="rId13"/>
      <w:type w:val="continuous"/>
      <w:pgSz w:w="11906" w:h="16838"/>
      <w:pgMar w:top="1258" w:right="1417" w:bottom="1417" w:left="1417" w:header="708" w:footer="708" w:gutter="0"/>
      <w:paperSrc w:first="7" w:other="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E312A1" w14:textId="77777777" w:rsidR="00FD0237" w:rsidRDefault="00FD0237" w:rsidP="005A19AF">
      <w:pPr>
        <w:pStyle w:val="Pieddepage"/>
      </w:pPr>
      <w:r>
        <w:separator/>
      </w:r>
    </w:p>
  </w:endnote>
  <w:endnote w:type="continuationSeparator" w:id="0">
    <w:p w14:paraId="1B7C0211" w14:textId="77777777" w:rsidR="00FD0237" w:rsidRDefault="00FD0237" w:rsidP="005A19AF">
      <w:pPr>
        <w:pStyle w:val="Pieddepage"/>
      </w:pPr>
      <w:r>
        <w:continuationSeparator/>
      </w:r>
    </w:p>
  </w:endnote>
  <w:endnote w:type="continuationNotice" w:id="1">
    <w:p w14:paraId="548AD134" w14:textId="77777777" w:rsidR="00FD0237" w:rsidRDefault="00FD02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Calibri">
    <w:panose1 w:val="020F0502020204030204"/>
    <w:charset w:val="00"/>
    <w:family w:val="swiss"/>
    <w:pitch w:val="variable"/>
    <w:sig w:usb0="E4002EFF" w:usb1="C000247B" w:usb2="00000009" w:usb3="00000000" w:csb0="000001FF" w:csb1="00000000"/>
  </w:font>
  <w:font w:name="Helv">
    <w:panose1 w:val="020B060402020203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pitch w:val="fixed"/>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Rockwell">
    <w:panose1 w:val="02060603020205020403"/>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3FFFD" w14:textId="77777777" w:rsidR="00E35D82" w:rsidRDefault="00E35D82" w:rsidP="00D5656B">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0E4055D2" w14:textId="77777777" w:rsidR="00E35D82" w:rsidRDefault="00E35D8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2743744"/>
      <w:docPartObj>
        <w:docPartGallery w:val="Page Numbers (Bottom of Page)"/>
        <w:docPartUnique/>
      </w:docPartObj>
    </w:sdtPr>
    <w:sdtEndPr/>
    <w:sdtContent>
      <w:sdt>
        <w:sdtPr>
          <w:rPr>
            <w:rFonts w:ascii="Arial" w:hAnsi="Arial" w:cs="Arial"/>
          </w:rPr>
          <w:id w:val="-1769616900"/>
          <w:docPartObj>
            <w:docPartGallery w:val="Page Numbers (Top of Page)"/>
            <w:docPartUnique/>
          </w:docPartObj>
        </w:sdtPr>
        <w:sdtEndPr/>
        <w:sdtContent>
          <w:p w14:paraId="34966F87" w14:textId="4CFFEF42" w:rsidR="00E35D82" w:rsidRPr="00AD7AC2" w:rsidRDefault="00AD7AC2" w:rsidP="00AD7AC2">
            <w:pPr>
              <w:pStyle w:val="Pieddepage"/>
              <w:jc w:val="right"/>
              <w:rPr>
                <w:rFonts w:ascii="Arial" w:hAnsi="Arial" w:cs="Arial"/>
              </w:rPr>
            </w:pPr>
            <w:r w:rsidRPr="00AD7AC2">
              <w:rPr>
                <w:rFonts w:ascii="Arial" w:hAnsi="Arial" w:cs="Arial"/>
              </w:rPr>
              <w:t xml:space="preserve">Page </w:t>
            </w:r>
            <w:r w:rsidRPr="00AD7AC2">
              <w:rPr>
                <w:rFonts w:ascii="Arial" w:hAnsi="Arial" w:cs="Arial"/>
                <w:b/>
                <w:bCs/>
              </w:rPr>
              <w:fldChar w:fldCharType="begin"/>
            </w:r>
            <w:r w:rsidRPr="00AD7AC2">
              <w:rPr>
                <w:rFonts w:ascii="Arial" w:hAnsi="Arial" w:cs="Arial"/>
                <w:b/>
                <w:bCs/>
              </w:rPr>
              <w:instrText>PAGE</w:instrText>
            </w:r>
            <w:r w:rsidRPr="00AD7AC2">
              <w:rPr>
                <w:rFonts w:ascii="Arial" w:hAnsi="Arial" w:cs="Arial"/>
                <w:b/>
                <w:bCs/>
              </w:rPr>
              <w:fldChar w:fldCharType="separate"/>
            </w:r>
            <w:r w:rsidRPr="00AD7AC2">
              <w:rPr>
                <w:rFonts w:ascii="Arial" w:hAnsi="Arial" w:cs="Arial"/>
                <w:b/>
                <w:bCs/>
              </w:rPr>
              <w:t>2</w:t>
            </w:r>
            <w:r w:rsidRPr="00AD7AC2">
              <w:rPr>
                <w:rFonts w:ascii="Arial" w:hAnsi="Arial" w:cs="Arial"/>
                <w:b/>
                <w:bCs/>
              </w:rPr>
              <w:fldChar w:fldCharType="end"/>
            </w:r>
            <w:r w:rsidRPr="00AD7AC2">
              <w:rPr>
                <w:rFonts w:ascii="Arial" w:hAnsi="Arial" w:cs="Arial"/>
              </w:rPr>
              <w:t xml:space="preserve"> sur </w:t>
            </w:r>
            <w:r w:rsidRPr="00AD7AC2">
              <w:rPr>
                <w:rFonts w:ascii="Arial" w:hAnsi="Arial" w:cs="Arial"/>
                <w:b/>
                <w:bCs/>
              </w:rPr>
              <w:fldChar w:fldCharType="begin"/>
            </w:r>
            <w:r w:rsidRPr="00AD7AC2">
              <w:rPr>
                <w:rFonts w:ascii="Arial" w:hAnsi="Arial" w:cs="Arial"/>
                <w:b/>
                <w:bCs/>
              </w:rPr>
              <w:instrText>NUMPAGES</w:instrText>
            </w:r>
            <w:r w:rsidRPr="00AD7AC2">
              <w:rPr>
                <w:rFonts w:ascii="Arial" w:hAnsi="Arial" w:cs="Arial"/>
                <w:b/>
                <w:bCs/>
              </w:rPr>
              <w:fldChar w:fldCharType="separate"/>
            </w:r>
            <w:r w:rsidRPr="00AD7AC2">
              <w:rPr>
                <w:rFonts w:ascii="Arial" w:hAnsi="Arial" w:cs="Arial"/>
                <w:b/>
                <w:bCs/>
              </w:rPr>
              <w:t>2</w:t>
            </w:r>
            <w:r w:rsidRPr="00AD7AC2">
              <w:rPr>
                <w:rFonts w:ascii="Arial" w:hAnsi="Arial" w:cs="Arial"/>
                <w:b/>
                <w:bCs/>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777CE" w14:textId="77777777" w:rsidR="00FD0237" w:rsidRDefault="00FD0237" w:rsidP="005A19AF">
      <w:pPr>
        <w:pStyle w:val="Pieddepage"/>
      </w:pPr>
      <w:r>
        <w:separator/>
      </w:r>
    </w:p>
  </w:footnote>
  <w:footnote w:type="continuationSeparator" w:id="0">
    <w:p w14:paraId="42CE60EB" w14:textId="77777777" w:rsidR="00FD0237" w:rsidRDefault="00FD0237" w:rsidP="005A19AF">
      <w:pPr>
        <w:pStyle w:val="Pieddepage"/>
      </w:pPr>
      <w:r>
        <w:continuationSeparator/>
      </w:r>
    </w:p>
  </w:footnote>
  <w:footnote w:type="continuationNotice" w:id="1">
    <w:p w14:paraId="114D7B86" w14:textId="77777777" w:rsidR="00FD0237" w:rsidRDefault="00FD023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F1DB2"/>
    <w:multiLevelType w:val="hybridMultilevel"/>
    <w:tmpl w:val="19645EB0"/>
    <w:lvl w:ilvl="0" w:tplc="715C75B4">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3841EA5"/>
    <w:multiLevelType w:val="hybridMultilevel"/>
    <w:tmpl w:val="D27C70E4"/>
    <w:lvl w:ilvl="0" w:tplc="FCA4A7B4">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04E61FC2"/>
    <w:multiLevelType w:val="hybridMultilevel"/>
    <w:tmpl w:val="2BE685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D15274"/>
    <w:multiLevelType w:val="hybridMultilevel"/>
    <w:tmpl w:val="FE6C2B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6A75674"/>
    <w:multiLevelType w:val="hybridMultilevel"/>
    <w:tmpl w:val="C37CEFD0"/>
    <w:lvl w:ilvl="0" w:tplc="00000006">
      <w:start w:val="1"/>
      <w:numFmt w:val="bullet"/>
      <w:lvlText w:val="-"/>
      <w:lvlJc w:val="left"/>
      <w:pPr>
        <w:ind w:left="720" w:hanging="360"/>
      </w:pPr>
      <w:rPr>
        <w:rFonts w:ascii="Arial" w:hAnsi="Arial" w:cs="Courier New"/>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6FF1813"/>
    <w:multiLevelType w:val="hybridMultilevel"/>
    <w:tmpl w:val="0720D104"/>
    <w:lvl w:ilvl="0" w:tplc="83408ED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113A47"/>
    <w:multiLevelType w:val="hybridMultilevel"/>
    <w:tmpl w:val="DC44D9E6"/>
    <w:lvl w:ilvl="0" w:tplc="6E0EA4C0">
      <w:start w:val="1"/>
      <w:numFmt w:val="bullet"/>
      <w:lvlText w:val="ù"/>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C722411"/>
    <w:multiLevelType w:val="hybridMultilevel"/>
    <w:tmpl w:val="B4468B40"/>
    <w:lvl w:ilvl="0" w:tplc="5B5AE17C">
      <w:start w:val="1"/>
      <w:numFmt w:val="bullet"/>
      <w:lvlText w:val="-"/>
      <w:lvlJc w:val="left"/>
      <w:pPr>
        <w:ind w:left="1080" w:hanging="360"/>
      </w:pPr>
      <w:rPr>
        <w:rFonts w:ascii="Lato" w:eastAsiaTheme="minorHAnsi" w:hAnsi="Lato"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0EB73A08"/>
    <w:multiLevelType w:val="multilevel"/>
    <w:tmpl w:val="D69A5E62"/>
    <w:lvl w:ilvl="0">
      <w:start w:val="1"/>
      <w:numFmt w:val="bullet"/>
      <w:lvlText w:val=""/>
      <w:lvlJc w:val="left"/>
      <w:pPr>
        <w:ind w:left="736" w:hanging="360"/>
      </w:pPr>
      <w:rPr>
        <w:rFonts w:ascii="Symbol" w:hAnsi="Symbol" w:hint="default"/>
        <w:color w:val="auto"/>
        <w:sz w:val="22"/>
        <w:szCs w:val="22"/>
      </w:rPr>
    </w:lvl>
    <w:lvl w:ilvl="1">
      <w:start w:val="1"/>
      <w:numFmt w:val="bullet"/>
      <w:lvlText w:val="o"/>
      <w:lvlJc w:val="left"/>
      <w:pPr>
        <w:tabs>
          <w:tab w:val="num" w:pos="16"/>
        </w:tabs>
        <w:ind w:left="1456" w:hanging="360"/>
      </w:pPr>
      <w:rPr>
        <w:rFonts w:ascii="Courier New" w:hAnsi="Courier New" w:cs="Courier New" w:hint="default"/>
      </w:rPr>
    </w:lvl>
    <w:lvl w:ilvl="2">
      <w:start w:val="1"/>
      <w:numFmt w:val="bullet"/>
      <w:lvlText w:val=""/>
      <w:lvlJc w:val="left"/>
      <w:pPr>
        <w:tabs>
          <w:tab w:val="num" w:pos="16"/>
        </w:tabs>
        <w:ind w:left="2176" w:hanging="360"/>
      </w:pPr>
      <w:rPr>
        <w:rFonts w:ascii="Wingdings" w:hAnsi="Wingdings" w:cs="Wingdings" w:hint="default"/>
      </w:rPr>
    </w:lvl>
    <w:lvl w:ilvl="3">
      <w:start w:val="1"/>
      <w:numFmt w:val="bullet"/>
      <w:lvlText w:val=""/>
      <w:lvlJc w:val="left"/>
      <w:pPr>
        <w:tabs>
          <w:tab w:val="num" w:pos="16"/>
        </w:tabs>
        <w:ind w:left="2896" w:hanging="360"/>
      </w:pPr>
      <w:rPr>
        <w:rFonts w:ascii="Symbol" w:hAnsi="Symbol" w:cs="Symbol" w:hint="default"/>
      </w:rPr>
    </w:lvl>
    <w:lvl w:ilvl="4">
      <w:start w:val="1"/>
      <w:numFmt w:val="bullet"/>
      <w:lvlText w:val="o"/>
      <w:lvlJc w:val="left"/>
      <w:pPr>
        <w:tabs>
          <w:tab w:val="num" w:pos="16"/>
        </w:tabs>
        <w:ind w:left="3616" w:hanging="360"/>
      </w:pPr>
      <w:rPr>
        <w:rFonts w:ascii="Courier New" w:hAnsi="Courier New" w:cs="Courier New" w:hint="default"/>
      </w:rPr>
    </w:lvl>
    <w:lvl w:ilvl="5">
      <w:start w:val="1"/>
      <w:numFmt w:val="bullet"/>
      <w:lvlText w:val=""/>
      <w:lvlJc w:val="left"/>
      <w:pPr>
        <w:tabs>
          <w:tab w:val="num" w:pos="16"/>
        </w:tabs>
        <w:ind w:left="4336" w:hanging="360"/>
      </w:pPr>
      <w:rPr>
        <w:rFonts w:ascii="Wingdings" w:hAnsi="Wingdings" w:cs="Wingdings" w:hint="default"/>
      </w:rPr>
    </w:lvl>
    <w:lvl w:ilvl="6">
      <w:start w:val="1"/>
      <w:numFmt w:val="bullet"/>
      <w:lvlText w:val=""/>
      <w:lvlJc w:val="left"/>
      <w:pPr>
        <w:tabs>
          <w:tab w:val="num" w:pos="16"/>
        </w:tabs>
        <w:ind w:left="5056" w:hanging="360"/>
      </w:pPr>
      <w:rPr>
        <w:rFonts w:ascii="Symbol" w:hAnsi="Symbol" w:cs="Symbol" w:hint="default"/>
      </w:rPr>
    </w:lvl>
    <w:lvl w:ilvl="7">
      <w:start w:val="1"/>
      <w:numFmt w:val="bullet"/>
      <w:lvlText w:val="o"/>
      <w:lvlJc w:val="left"/>
      <w:pPr>
        <w:tabs>
          <w:tab w:val="num" w:pos="16"/>
        </w:tabs>
        <w:ind w:left="5776" w:hanging="360"/>
      </w:pPr>
      <w:rPr>
        <w:rFonts w:ascii="Courier New" w:hAnsi="Courier New" w:cs="Courier New" w:hint="default"/>
      </w:rPr>
    </w:lvl>
    <w:lvl w:ilvl="8">
      <w:start w:val="1"/>
      <w:numFmt w:val="bullet"/>
      <w:lvlText w:val=""/>
      <w:lvlJc w:val="left"/>
      <w:pPr>
        <w:tabs>
          <w:tab w:val="num" w:pos="16"/>
        </w:tabs>
        <w:ind w:left="6496" w:hanging="360"/>
      </w:pPr>
      <w:rPr>
        <w:rFonts w:ascii="Wingdings" w:hAnsi="Wingdings" w:cs="Wingdings" w:hint="default"/>
      </w:rPr>
    </w:lvl>
  </w:abstractNum>
  <w:abstractNum w:abstractNumId="9" w15:restartNumberingAfterBreak="0">
    <w:nsid w:val="0FB37290"/>
    <w:multiLevelType w:val="multilevel"/>
    <w:tmpl w:val="AA5C0402"/>
    <w:lvl w:ilvl="0">
      <w:start w:val="7"/>
      <w:numFmt w:val="bullet"/>
      <w:lvlText w:val="ù"/>
      <w:lvlJc w:val="left"/>
      <w:pPr>
        <w:tabs>
          <w:tab w:val="num" w:pos="0"/>
        </w:tabs>
        <w:ind w:left="720" w:hanging="360"/>
      </w:pPr>
      <w:rPr>
        <w:rFonts w:ascii="Wingdings" w:hAnsi="Wingdings" w:cs="Wingdings" w:hint="default"/>
        <w:color w:val="auto"/>
        <w:sz w:val="22"/>
        <w:szCs w:val="22"/>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13FA1093"/>
    <w:multiLevelType w:val="hybridMultilevel"/>
    <w:tmpl w:val="1E96D7DA"/>
    <w:lvl w:ilvl="0" w:tplc="040C000D">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4A81FFD"/>
    <w:multiLevelType w:val="hybridMultilevel"/>
    <w:tmpl w:val="E90C28C8"/>
    <w:lvl w:ilvl="0" w:tplc="040C0001">
      <w:start w:val="1"/>
      <w:numFmt w:val="bullet"/>
      <w:lvlText w:val=""/>
      <w:lvlJc w:val="left"/>
      <w:pPr>
        <w:ind w:left="720" w:hanging="360"/>
      </w:pPr>
      <w:rPr>
        <w:rFonts w:ascii="Symbol" w:hAnsi="Symbol" w:hint="default"/>
        <w:color w:val="auto"/>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69473BE"/>
    <w:multiLevelType w:val="hybridMultilevel"/>
    <w:tmpl w:val="FC06247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1866283C"/>
    <w:multiLevelType w:val="hybridMultilevel"/>
    <w:tmpl w:val="800A953C"/>
    <w:lvl w:ilvl="0" w:tplc="7B62FD16">
      <w:start w:val="1"/>
      <w:numFmt w:val="bullet"/>
      <w:lvlText w:val="o"/>
      <w:lvlJc w:val="left"/>
      <w:pPr>
        <w:ind w:left="720" w:hanging="360"/>
      </w:pPr>
      <w:rPr>
        <w:rFonts w:ascii="Courier New" w:hAnsi="Courier New"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CCF733E"/>
    <w:multiLevelType w:val="hybridMultilevel"/>
    <w:tmpl w:val="E4DEA1F2"/>
    <w:lvl w:ilvl="0" w:tplc="0BECDD00">
      <w:start w:val="1"/>
      <w:numFmt w:val="bullet"/>
      <w:lvlText w:val=""/>
      <w:lvlJc w:val="left"/>
      <w:pPr>
        <w:ind w:left="720" w:hanging="360"/>
      </w:pPr>
      <w:rPr>
        <w:rFonts w:ascii="Wingdings" w:hAnsi="Wingding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E346C25"/>
    <w:multiLevelType w:val="multilevel"/>
    <w:tmpl w:val="4A3AF04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213814A8"/>
    <w:multiLevelType w:val="hybridMultilevel"/>
    <w:tmpl w:val="911ECD5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7" w15:restartNumberingAfterBreak="0">
    <w:nsid w:val="2164230B"/>
    <w:multiLevelType w:val="hybridMultilevel"/>
    <w:tmpl w:val="5EC4F6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46B5DB8"/>
    <w:multiLevelType w:val="hybridMultilevel"/>
    <w:tmpl w:val="3BAEF2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51C6BFE"/>
    <w:multiLevelType w:val="hybridMultilevel"/>
    <w:tmpl w:val="77D80A96"/>
    <w:lvl w:ilvl="0" w:tplc="6B5E95A4">
      <w:start w:val="1"/>
      <w:numFmt w:val="bullet"/>
      <w:lvlText w:val="•"/>
      <w:lvlJc w:val="left"/>
      <w:pPr>
        <w:tabs>
          <w:tab w:val="num" w:pos="720"/>
        </w:tabs>
        <w:ind w:left="720" w:hanging="360"/>
      </w:pPr>
      <w:rPr>
        <w:rFonts w:ascii="Arial" w:hAnsi="Arial" w:hint="default"/>
      </w:rPr>
    </w:lvl>
    <w:lvl w:ilvl="1" w:tplc="47C26CEE" w:tentative="1">
      <w:start w:val="1"/>
      <w:numFmt w:val="bullet"/>
      <w:lvlText w:val="•"/>
      <w:lvlJc w:val="left"/>
      <w:pPr>
        <w:tabs>
          <w:tab w:val="num" w:pos="1440"/>
        </w:tabs>
        <w:ind w:left="1440" w:hanging="360"/>
      </w:pPr>
      <w:rPr>
        <w:rFonts w:ascii="Arial" w:hAnsi="Arial" w:hint="default"/>
      </w:rPr>
    </w:lvl>
    <w:lvl w:ilvl="2" w:tplc="66F2C01A" w:tentative="1">
      <w:start w:val="1"/>
      <w:numFmt w:val="bullet"/>
      <w:lvlText w:val="•"/>
      <w:lvlJc w:val="left"/>
      <w:pPr>
        <w:tabs>
          <w:tab w:val="num" w:pos="2160"/>
        </w:tabs>
        <w:ind w:left="2160" w:hanging="360"/>
      </w:pPr>
      <w:rPr>
        <w:rFonts w:ascii="Arial" w:hAnsi="Arial" w:hint="default"/>
      </w:rPr>
    </w:lvl>
    <w:lvl w:ilvl="3" w:tplc="16FCFFBA" w:tentative="1">
      <w:start w:val="1"/>
      <w:numFmt w:val="bullet"/>
      <w:lvlText w:val="•"/>
      <w:lvlJc w:val="left"/>
      <w:pPr>
        <w:tabs>
          <w:tab w:val="num" w:pos="2880"/>
        </w:tabs>
        <w:ind w:left="2880" w:hanging="360"/>
      </w:pPr>
      <w:rPr>
        <w:rFonts w:ascii="Arial" w:hAnsi="Arial" w:hint="default"/>
      </w:rPr>
    </w:lvl>
    <w:lvl w:ilvl="4" w:tplc="26A87ABE" w:tentative="1">
      <w:start w:val="1"/>
      <w:numFmt w:val="bullet"/>
      <w:lvlText w:val="•"/>
      <w:lvlJc w:val="left"/>
      <w:pPr>
        <w:tabs>
          <w:tab w:val="num" w:pos="3600"/>
        </w:tabs>
        <w:ind w:left="3600" w:hanging="360"/>
      </w:pPr>
      <w:rPr>
        <w:rFonts w:ascii="Arial" w:hAnsi="Arial" w:hint="default"/>
      </w:rPr>
    </w:lvl>
    <w:lvl w:ilvl="5" w:tplc="290298C0" w:tentative="1">
      <w:start w:val="1"/>
      <w:numFmt w:val="bullet"/>
      <w:lvlText w:val="•"/>
      <w:lvlJc w:val="left"/>
      <w:pPr>
        <w:tabs>
          <w:tab w:val="num" w:pos="4320"/>
        </w:tabs>
        <w:ind w:left="4320" w:hanging="360"/>
      </w:pPr>
      <w:rPr>
        <w:rFonts w:ascii="Arial" w:hAnsi="Arial" w:hint="default"/>
      </w:rPr>
    </w:lvl>
    <w:lvl w:ilvl="6" w:tplc="8E76E5BC" w:tentative="1">
      <w:start w:val="1"/>
      <w:numFmt w:val="bullet"/>
      <w:lvlText w:val="•"/>
      <w:lvlJc w:val="left"/>
      <w:pPr>
        <w:tabs>
          <w:tab w:val="num" w:pos="5040"/>
        </w:tabs>
        <w:ind w:left="5040" w:hanging="360"/>
      </w:pPr>
      <w:rPr>
        <w:rFonts w:ascii="Arial" w:hAnsi="Arial" w:hint="default"/>
      </w:rPr>
    </w:lvl>
    <w:lvl w:ilvl="7" w:tplc="1910F642" w:tentative="1">
      <w:start w:val="1"/>
      <w:numFmt w:val="bullet"/>
      <w:lvlText w:val="•"/>
      <w:lvlJc w:val="left"/>
      <w:pPr>
        <w:tabs>
          <w:tab w:val="num" w:pos="5760"/>
        </w:tabs>
        <w:ind w:left="5760" w:hanging="360"/>
      </w:pPr>
      <w:rPr>
        <w:rFonts w:ascii="Arial" w:hAnsi="Arial" w:hint="default"/>
      </w:rPr>
    </w:lvl>
    <w:lvl w:ilvl="8" w:tplc="E17AC612"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25F433FE"/>
    <w:multiLevelType w:val="hybridMultilevel"/>
    <w:tmpl w:val="949468E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1" w15:restartNumberingAfterBreak="0">
    <w:nsid w:val="27756690"/>
    <w:multiLevelType w:val="hybridMultilevel"/>
    <w:tmpl w:val="D788F36A"/>
    <w:lvl w:ilvl="0" w:tplc="83408ED0">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7DC5D0C"/>
    <w:multiLevelType w:val="hybridMultilevel"/>
    <w:tmpl w:val="A2287FCE"/>
    <w:lvl w:ilvl="0" w:tplc="132AAC38">
      <w:start w:val="5"/>
      <w:numFmt w:val="bullet"/>
      <w:lvlText w:val="-"/>
      <w:lvlJc w:val="left"/>
      <w:pPr>
        <w:ind w:left="720" w:hanging="360"/>
      </w:pPr>
      <w:rPr>
        <w:rFonts w:ascii="Arial" w:hAnsi="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8115AEF"/>
    <w:multiLevelType w:val="hybridMultilevel"/>
    <w:tmpl w:val="8BE684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96C6057"/>
    <w:multiLevelType w:val="hybridMultilevel"/>
    <w:tmpl w:val="876A5B6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AA1165B"/>
    <w:multiLevelType w:val="hybridMultilevel"/>
    <w:tmpl w:val="A1EE9B08"/>
    <w:lvl w:ilvl="0" w:tplc="78EEE956">
      <w:numFmt w:val="bullet"/>
      <w:lvlText w:val="-"/>
      <w:lvlJc w:val="left"/>
      <w:pPr>
        <w:ind w:left="720" w:hanging="360"/>
      </w:pPr>
      <w:rPr>
        <w:rFonts w:ascii="Calibri" w:eastAsia="Times New Roman" w:hAnsi="Calibri" w:cs="Arial" w:hint="default"/>
      </w:rPr>
    </w:lvl>
    <w:lvl w:ilvl="1" w:tplc="5CB4B9EE">
      <w:numFmt w:val="bullet"/>
      <w:lvlText w:val=""/>
      <w:lvlJc w:val="left"/>
      <w:pPr>
        <w:ind w:left="1440" w:hanging="360"/>
      </w:pPr>
      <w:rPr>
        <w:rFonts w:ascii="Symbol" w:eastAsia="Times New Roman" w:hAnsi="Symbol" w:cs="Courier New" w:hint="default"/>
      </w:rPr>
    </w:lvl>
    <w:lvl w:ilvl="2" w:tplc="FCA4A7B4">
      <w:start w:val="1"/>
      <w:numFmt w:val="bullet"/>
      <w:lvlText w:val=""/>
      <w:lvlJc w:val="left"/>
      <w:pPr>
        <w:ind w:left="2160" w:hanging="360"/>
      </w:pPr>
      <w:rPr>
        <w:rFonts w:ascii="Symbol" w:hAnsi="Symbol"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C1E33EB"/>
    <w:multiLevelType w:val="hybridMultilevel"/>
    <w:tmpl w:val="0C42A732"/>
    <w:lvl w:ilvl="0" w:tplc="83408ED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EFD508B"/>
    <w:multiLevelType w:val="hybridMultilevel"/>
    <w:tmpl w:val="35C406EE"/>
    <w:lvl w:ilvl="0" w:tplc="040C0001">
      <w:start w:val="1"/>
      <w:numFmt w:val="bullet"/>
      <w:lvlText w:val=""/>
      <w:lvlJc w:val="left"/>
      <w:pPr>
        <w:ind w:left="720" w:hanging="360"/>
      </w:pPr>
      <w:rPr>
        <w:rFonts w:ascii="Symbol" w:hAnsi="Symbol" w:hint="default"/>
        <w:color w:val="auto"/>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44451B7"/>
    <w:multiLevelType w:val="multilevel"/>
    <w:tmpl w:val="34A85916"/>
    <w:lvl w:ilvl="0">
      <w:start w:val="1"/>
      <w:numFmt w:val="bullet"/>
      <w:lvlText w:val="o"/>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15:restartNumberingAfterBreak="0">
    <w:nsid w:val="353034AF"/>
    <w:multiLevelType w:val="hybridMultilevel"/>
    <w:tmpl w:val="A2DEA048"/>
    <w:lvl w:ilvl="0" w:tplc="5CB4B9EE">
      <w:numFmt w:val="bullet"/>
      <w:lvlText w:val=""/>
      <w:lvlJc w:val="left"/>
      <w:pPr>
        <w:ind w:left="720" w:hanging="360"/>
      </w:pPr>
      <w:rPr>
        <w:rFonts w:ascii="Symbol" w:eastAsia="Times New Roman" w:hAnsi="Symbol"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6477341"/>
    <w:multiLevelType w:val="hybridMultilevel"/>
    <w:tmpl w:val="748231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CF0797B"/>
    <w:multiLevelType w:val="multilevel"/>
    <w:tmpl w:val="57BC496A"/>
    <w:lvl w:ilvl="0">
      <w:numFmt w:val="bullet"/>
      <w:lvlText w:val=""/>
      <w:lvlJc w:val="left"/>
      <w:pPr>
        <w:tabs>
          <w:tab w:val="num" w:pos="0"/>
        </w:tabs>
        <w:ind w:left="720" w:hanging="360"/>
      </w:pPr>
      <w:rPr>
        <w:rFonts w:ascii="Symbol" w:hAnsi="Symbol" w:cs="Symbol" w:hint="default"/>
        <w:lang w:val="fr-FR" w:eastAsia="fr-FR" w:bidi="fr-FR"/>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3D2F7C0B"/>
    <w:multiLevelType w:val="hybridMultilevel"/>
    <w:tmpl w:val="32BEF1CA"/>
    <w:lvl w:ilvl="0" w:tplc="83408ED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3DC61754"/>
    <w:multiLevelType w:val="hybridMultilevel"/>
    <w:tmpl w:val="337467BA"/>
    <w:lvl w:ilvl="0" w:tplc="00000006">
      <w:start w:val="1"/>
      <w:numFmt w:val="bullet"/>
      <w:lvlText w:val="-"/>
      <w:lvlJc w:val="left"/>
      <w:pPr>
        <w:ind w:left="720" w:hanging="360"/>
      </w:pPr>
      <w:rPr>
        <w:rFonts w:ascii="Arial" w:hAnsi="Arial" w:cs="Courier New"/>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3FAB4639"/>
    <w:multiLevelType w:val="hybridMultilevel"/>
    <w:tmpl w:val="BB0C3B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0A40754"/>
    <w:multiLevelType w:val="hybridMultilevel"/>
    <w:tmpl w:val="DF1004C8"/>
    <w:lvl w:ilvl="0" w:tplc="040C0017">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6" w15:restartNumberingAfterBreak="0">
    <w:nsid w:val="40FA00A5"/>
    <w:multiLevelType w:val="hybridMultilevel"/>
    <w:tmpl w:val="D4AA141A"/>
    <w:lvl w:ilvl="0" w:tplc="5B5AE17C">
      <w:start w:val="1"/>
      <w:numFmt w:val="bullet"/>
      <w:lvlText w:val="-"/>
      <w:lvlJc w:val="left"/>
      <w:pPr>
        <w:ind w:left="720" w:hanging="360"/>
      </w:pPr>
      <w:rPr>
        <w:rFonts w:ascii="Lato" w:eastAsiaTheme="minorHAnsi" w:hAnsi="Lato"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2AA2A99"/>
    <w:multiLevelType w:val="multilevel"/>
    <w:tmpl w:val="908A7C52"/>
    <w:lvl w:ilvl="0">
      <w:start w:val="2"/>
      <w:numFmt w:val="decimal"/>
      <w:lvlText w:val="%1"/>
      <w:lvlJc w:val="left"/>
      <w:pPr>
        <w:tabs>
          <w:tab w:val="num" w:pos="360"/>
        </w:tabs>
        <w:ind w:left="360" w:hanging="360"/>
      </w:pPr>
      <w:rPr>
        <w:rFonts w:cs="Times New Roman" w:hint="default"/>
      </w:rPr>
    </w:lvl>
    <w:lvl w:ilvl="1">
      <w:start w:val="1"/>
      <w:numFmt w:val="decimal"/>
      <w:pStyle w:val="Style1"/>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430E27C7"/>
    <w:multiLevelType w:val="hybridMultilevel"/>
    <w:tmpl w:val="645A4FE6"/>
    <w:lvl w:ilvl="0" w:tplc="83408ED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3E73230"/>
    <w:multiLevelType w:val="hybridMultilevel"/>
    <w:tmpl w:val="3814E02A"/>
    <w:lvl w:ilvl="0" w:tplc="0BECDD00">
      <w:start w:val="1"/>
      <w:numFmt w:val="bullet"/>
      <w:lvlText w:val=""/>
      <w:lvlJc w:val="left"/>
      <w:pPr>
        <w:ind w:left="720" w:hanging="360"/>
      </w:pPr>
      <w:rPr>
        <w:rFonts w:ascii="Wingdings" w:hAnsi="Wingding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8AC3392"/>
    <w:multiLevelType w:val="hybridMultilevel"/>
    <w:tmpl w:val="393ACE54"/>
    <w:lvl w:ilvl="0" w:tplc="78EEE956">
      <w:numFmt w:val="bullet"/>
      <w:lvlText w:val="-"/>
      <w:lvlJc w:val="left"/>
      <w:pPr>
        <w:ind w:left="1068" w:hanging="360"/>
      </w:pPr>
      <w:rPr>
        <w:rFonts w:ascii="Calibri" w:eastAsia="Times New Roman" w:hAnsi="Calibri"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1" w15:restartNumberingAfterBreak="0">
    <w:nsid w:val="4966108E"/>
    <w:multiLevelType w:val="hybridMultilevel"/>
    <w:tmpl w:val="AB30F6C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4B4F5F0E"/>
    <w:multiLevelType w:val="hybridMultilevel"/>
    <w:tmpl w:val="CE50861E"/>
    <w:lvl w:ilvl="0" w:tplc="040C0001">
      <w:start w:val="1"/>
      <w:numFmt w:val="bullet"/>
      <w:lvlText w:val=""/>
      <w:lvlJc w:val="left"/>
      <w:pPr>
        <w:ind w:left="1697" w:hanging="360"/>
      </w:pPr>
      <w:rPr>
        <w:rFonts w:ascii="Symbol" w:hAnsi="Symbol" w:hint="default"/>
      </w:rPr>
    </w:lvl>
    <w:lvl w:ilvl="1" w:tplc="040C0003" w:tentative="1">
      <w:start w:val="1"/>
      <w:numFmt w:val="bullet"/>
      <w:lvlText w:val="o"/>
      <w:lvlJc w:val="left"/>
      <w:pPr>
        <w:ind w:left="2417" w:hanging="360"/>
      </w:pPr>
      <w:rPr>
        <w:rFonts w:ascii="Courier New" w:hAnsi="Courier New" w:cs="Courier New" w:hint="default"/>
      </w:rPr>
    </w:lvl>
    <w:lvl w:ilvl="2" w:tplc="040C0005" w:tentative="1">
      <w:start w:val="1"/>
      <w:numFmt w:val="bullet"/>
      <w:lvlText w:val=""/>
      <w:lvlJc w:val="left"/>
      <w:pPr>
        <w:ind w:left="3137" w:hanging="360"/>
      </w:pPr>
      <w:rPr>
        <w:rFonts w:ascii="Wingdings" w:hAnsi="Wingdings" w:hint="default"/>
      </w:rPr>
    </w:lvl>
    <w:lvl w:ilvl="3" w:tplc="040C0001" w:tentative="1">
      <w:start w:val="1"/>
      <w:numFmt w:val="bullet"/>
      <w:lvlText w:val=""/>
      <w:lvlJc w:val="left"/>
      <w:pPr>
        <w:ind w:left="3857" w:hanging="360"/>
      </w:pPr>
      <w:rPr>
        <w:rFonts w:ascii="Symbol" w:hAnsi="Symbol" w:hint="default"/>
      </w:rPr>
    </w:lvl>
    <w:lvl w:ilvl="4" w:tplc="040C0003" w:tentative="1">
      <w:start w:val="1"/>
      <w:numFmt w:val="bullet"/>
      <w:lvlText w:val="o"/>
      <w:lvlJc w:val="left"/>
      <w:pPr>
        <w:ind w:left="4577" w:hanging="360"/>
      </w:pPr>
      <w:rPr>
        <w:rFonts w:ascii="Courier New" w:hAnsi="Courier New" w:cs="Courier New" w:hint="default"/>
      </w:rPr>
    </w:lvl>
    <w:lvl w:ilvl="5" w:tplc="040C0005" w:tentative="1">
      <w:start w:val="1"/>
      <w:numFmt w:val="bullet"/>
      <w:lvlText w:val=""/>
      <w:lvlJc w:val="left"/>
      <w:pPr>
        <w:ind w:left="5297" w:hanging="360"/>
      </w:pPr>
      <w:rPr>
        <w:rFonts w:ascii="Wingdings" w:hAnsi="Wingdings" w:hint="default"/>
      </w:rPr>
    </w:lvl>
    <w:lvl w:ilvl="6" w:tplc="040C0001" w:tentative="1">
      <w:start w:val="1"/>
      <w:numFmt w:val="bullet"/>
      <w:lvlText w:val=""/>
      <w:lvlJc w:val="left"/>
      <w:pPr>
        <w:ind w:left="6017" w:hanging="360"/>
      </w:pPr>
      <w:rPr>
        <w:rFonts w:ascii="Symbol" w:hAnsi="Symbol" w:hint="default"/>
      </w:rPr>
    </w:lvl>
    <w:lvl w:ilvl="7" w:tplc="040C0003" w:tentative="1">
      <w:start w:val="1"/>
      <w:numFmt w:val="bullet"/>
      <w:lvlText w:val="o"/>
      <w:lvlJc w:val="left"/>
      <w:pPr>
        <w:ind w:left="6737" w:hanging="360"/>
      </w:pPr>
      <w:rPr>
        <w:rFonts w:ascii="Courier New" w:hAnsi="Courier New" w:cs="Courier New" w:hint="default"/>
      </w:rPr>
    </w:lvl>
    <w:lvl w:ilvl="8" w:tplc="040C0005" w:tentative="1">
      <w:start w:val="1"/>
      <w:numFmt w:val="bullet"/>
      <w:lvlText w:val=""/>
      <w:lvlJc w:val="left"/>
      <w:pPr>
        <w:ind w:left="7457" w:hanging="360"/>
      </w:pPr>
      <w:rPr>
        <w:rFonts w:ascii="Wingdings" w:hAnsi="Wingdings" w:hint="default"/>
      </w:rPr>
    </w:lvl>
  </w:abstractNum>
  <w:abstractNum w:abstractNumId="43" w15:restartNumberingAfterBreak="0">
    <w:nsid w:val="4B861BB8"/>
    <w:multiLevelType w:val="multilevel"/>
    <w:tmpl w:val="1C4AC6FA"/>
    <w:lvl w:ilvl="0">
      <w:start w:val="16"/>
      <w:numFmt w:val="bullet"/>
      <w:lvlText w:val="-"/>
      <w:lvlJc w:val="left"/>
      <w:pPr>
        <w:ind w:left="465" w:hanging="465"/>
      </w:pPr>
      <w:rPr>
        <w:rFonts w:ascii="Helv" w:eastAsia="Helv" w:hAnsi="Helv" w:cs="Helv" w:hint="default"/>
      </w:rPr>
    </w:lvl>
    <w:lvl w:ilvl="1">
      <w:numFmt w:val="bullet"/>
      <w:lvlText w:val="→"/>
      <w:lvlJc w:val="left"/>
      <w:pPr>
        <w:ind w:left="2880" w:hanging="360"/>
      </w:pPr>
      <w:rPr>
        <w:rFonts w:ascii="Lato" w:eastAsiaTheme="minorEastAsia" w:hAnsi="Lato" w:cstheme="minorBidi" w:hint="default"/>
      </w:rPr>
    </w:lvl>
    <w:lvl w:ilvl="2">
      <w:start w:val="1"/>
      <w:numFmt w:val="decimal"/>
      <w:lvlText w:val="%1.%2.%3"/>
      <w:lvlJc w:val="left"/>
      <w:pPr>
        <w:ind w:left="5760" w:hanging="720"/>
      </w:pPr>
      <w:rPr>
        <w:rFonts w:hint="default"/>
      </w:rPr>
    </w:lvl>
    <w:lvl w:ilvl="3">
      <w:start w:val="1"/>
      <w:numFmt w:val="decimal"/>
      <w:lvlText w:val="%1.%2.%3.%4"/>
      <w:lvlJc w:val="left"/>
      <w:pPr>
        <w:ind w:left="8280" w:hanging="72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4040" w:hanging="144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440" w:hanging="1800"/>
      </w:pPr>
      <w:rPr>
        <w:rFonts w:hint="default"/>
      </w:rPr>
    </w:lvl>
    <w:lvl w:ilvl="8">
      <w:start w:val="1"/>
      <w:numFmt w:val="decimal"/>
      <w:lvlText w:val="%1.%2.%3.%4.%5.%6.%7.%8.%9"/>
      <w:lvlJc w:val="left"/>
      <w:pPr>
        <w:ind w:left="21960" w:hanging="1800"/>
      </w:pPr>
      <w:rPr>
        <w:rFonts w:hint="default"/>
      </w:rPr>
    </w:lvl>
  </w:abstractNum>
  <w:abstractNum w:abstractNumId="44" w15:restartNumberingAfterBreak="0">
    <w:nsid w:val="4BF713AF"/>
    <w:multiLevelType w:val="hybridMultilevel"/>
    <w:tmpl w:val="BA76FAA4"/>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5" w15:restartNumberingAfterBreak="0">
    <w:nsid w:val="4CCC64A5"/>
    <w:multiLevelType w:val="hybridMultilevel"/>
    <w:tmpl w:val="D21C10F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4CCD0B0E"/>
    <w:multiLevelType w:val="hybridMultilevel"/>
    <w:tmpl w:val="AF6AE7F0"/>
    <w:lvl w:ilvl="0" w:tplc="4D4272F4">
      <w:start w:val="3"/>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4D807313"/>
    <w:multiLevelType w:val="multilevel"/>
    <w:tmpl w:val="F210F97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4DD51E33"/>
    <w:multiLevelType w:val="hybridMultilevel"/>
    <w:tmpl w:val="6E82F2FC"/>
    <w:lvl w:ilvl="0" w:tplc="8F9CD232">
      <w:numFmt w:val="bullet"/>
      <w:lvlText w:val="-"/>
      <w:lvlJc w:val="left"/>
      <w:pPr>
        <w:ind w:left="1080" w:hanging="360"/>
      </w:pPr>
      <w:rPr>
        <w:rFonts w:ascii="Calibri" w:eastAsia="Times New Roman"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9" w15:restartNumberingAfterBreak="0">
    <w:nsid w:val="4E7C24E9"/>
    <w:multiLevelType w:val="hybridMultilevel"/>
    <w:tmpl w:val="FC62E5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4F970EBA"/>
    <w:multiLevelType w:val="hybridMultilevel"/>
    <w:tmpl w:val="5694CE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50632E88"/>
    <w:multiLevelType w:val="hybridMultilevel"/>
    <w:tmpl w:val="8A42AD40"/>
    <w:lvl w:ilvl="0" w:tplc="FCA4A7B4">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52" w15:restartNumberingAfterBreak="0">
    <w:nsid w:val="50B5732A"/>
    <w:multiLevelType w:val="hybridMultilevel"/>
    <w:tmpl w:val="BF92E2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50E6494E"/>
    <w:multiLevelType w:val="singleLevel"/>
    <w:tmpl w:val="070CA548"/>
    <w:lvl w:ilvl="0">
      <w:start w:val="1"/>
      <w:numFmt w:val="bullet"/>
      <w:pStyle w:val="Retrait2"/>
      <w:lvlText w:val=""/>
      <w:lvlJc w:val="left"/>
      <w:pPr>
        <w:tabs>
          <w:tab w:val="num" w:pos="360"/>
        </w:tabs>
        <w:ind w:left="360" w:hanging="360"/>
      </w:pPr>
      <w:rPr>
        <w:rFonts w:ascii="Wingdings" w:hAnsi="Wingdings" w:hint="default"/>
      </w:rPr>
    </w:lvl>
  </w:abstractNum>
  <w:abstractNum w:abstractNumId="54" w15:restartNumberingAfterBreak="0">
    <w:nsid w:val="517365FD"/>
    <w:multiLevelType w:val="hybridMultilevel"/>
    <w:tmpl w:val="B016B53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52833C72"/>
    <w:multiLevelType w:val="hybridMultilevel"/>
    <w:tmpl w:val="1D4EA6F2"/>
    <w:lvl w:ilvl="0" w:tplc="0BECDD00">
      <w:start w:val="1"/>
      <w:numFmt w:val="bullet"/>
      <w:lvlText w:val=""/>
      <w:lvlJc w:val="left"/>
      <w:pPr>
        <w:ind w:left="720" w:hanging="360"/>
      </w:pPr>
      <w:rPr>
        <w:rFonts w:ascii="Wingdings" w:hAnsi="Wingding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54143E3C"/>
    <w:multiLevelType w:val="hybridMultilevel"/>
    <w:tmpl w:val="A50E8188"/>
    <w:lvl w:ilvl="0" w:tplc="0BECDD00">
      <w:start w:val="1"/>
      <w:numFmt w:val="bullet"/>
      <w:lvlText w:val=""/>
      <w:lvlJc w:val="left"/>
      <w:pPr>
        <w:ind w:left="720" w:hanging="360"/>
      </w:pPr>
      <w:rPr>
        <w:rFonts w:ascii="Wingdings" w:hAnsi="Wingdings" w:hint="default"/>
        <w:color w:val="000000"/>
      </w:rPr>
    </w:lvl>
    <w:lvl w:ilvl="1" w:tplc="5CB4B9EE">
      <w:numFmt w:val="bullet"/>
      <w:lvlText w:val=""/>
      <w:lvlJc w:val="left"/>
      <w:pPr>
        <w:ind w:left="1440" w:hanging="360"/>
      </w:pPr>
      <w:rPr>
        <w:rFonts w:ascii="Symbol" w:eastAsia="Times New Roman" w:hAnsi="Symbol"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54F219D5"/>
    <w:multiLevelType w:val="hybridMultilevel"/>
    <w:tmpl w:val="91E69302"/>
    <w:lvl w:ilvl="0" w:tplc="AA5E60B2">
      <w:start w:val="2"/>
      <w:numFmt w:val="bullet"/>
      <w:lvlText w:val="-"/>
      <w:lvlJc w:val="left"/>
      <w:pPr>
        <w:ind w:left="720" w:hanging="360"/>
      </w:pPr>
      <w:rPr>
        <w:rFonts w:ascii="Times New Roman" w:hAnsi="Times New Roman" w:cs="Times New Roman"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54F8076F"/>
    <w:multiLevelType w:val="hybridMultilevel"/>
    <w:tmpl w:val="BF4EB08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555A306D"/>
    <w:multiLevelType w:val="hybridMultilevel"/>
    <w:tmpl w:val="08DEA8FC"/>
    <w:lvl w:ilvl="0" w:tplc="83408ED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56D4572A"/>
    <w:multiLevelType w:val="hybridMultilevel"/>
    <w:tmpl w:val="63D09FD6"/>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1" w15:restartNumberingAfterBreak="0">
    <w:nsid w:val="589C236D"/>
    <w:multiLevelType w:val="hybridMultilevel"/>
    <w:tmpl w:val="AC665E04"/>
    <w:lvl w:ilvl="0" w:tplc="78EEE956">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5DB94508"/>
    <w:multiLevelType w:val="hybridMultilevel"/>
    <w:tmpl w:val="90242B0A"/>
    <w:lvl w:ilvl="0" w:tplc="FFFFFFFF">
      <w:start w:val="1"/>
      <w:numFmt w:val="bullet"/>
      <w:pStyle w:val="StyleRbullet1TahomaJustifi"/>
      <w:lvlText w:val=""/>
      <w:lvlJc w:val="left"/>
      <w:pPr>
        <w:tabs>
          <w:tab w:val="num" w:pos="284"/>
        </w:tabs>
        <w:ind w:left="284" w:hanging="284"/>
      </w:pPr>
      <w:rPr>
        <w:rFonts w:ascii="Symbol" w:hAnsi="Symbol" w:hint="default"/>
        <w:color w:val="868F98"/>
        <w:sz w:val="22"/>
        <w:szCs w:val="22"/>
        <w:lang w:val="fr-FR"/>
      </w:rPr>
    </w:lvl>
    <w:lvl w:ilvl="1" w:tplc="FFFFFFFF">
      <w:start w:val="1"/>
      <w:numFmt w:val="bullet"/>
      <w:lvlText w:val="o"/>
      <w:lvlJc w:val="left"/>
      <w:pPr>
        <w:tabs>
          <w:tab w:val="num" w:pos="873"/>
        </w:tabs>
        <w:ind w:left="873" w:hanging="360"/>
      </w:pPr>
      <w:rPr>
        <w:rFonts w:ascii="Courier New" w:hAnsi="Courier New" w:hint="default"/>
      </w:rPr>
    </w:lvl>
    <w:lvl w:ilvl="2" w:tplc="FFFFFFFF">
      <w:start w:val="1"/>
      <w:numFmt w:val="bullet"/>
      <w:lvlText w:val=""/>
      <w:lvlJc w:val="left"/>
      <w:pPr>
        <w:tabs>
          <w:tab w:val="num" w:pos="1593"/>
        </w:tabs>
        <w:ind w:left="1593" w:hanging="360"/>
      </w:pPr>
      <w:rPr>
        <w:rFonts w:ascii="Wingdings" w:hAnsi="Wingdings" w:hint="default"/>
      </w:rPr>
    </w:lvl>
    <w:lvl w:ilvl="3" w:tplc="FFFFFFFF">
      <w:start w:val="1"/>
      <w:numFmt w:val="bullet"/>
      <w:lvlText w:val=""/>
      <w:lvlJc w:val="left"/>
      <w:pPr>
        <w:tabs>
          <w:tab w:val="num" w:pos="2313"/>
        </w:tabs>
        <w:ind w:left="2313" w:hanging="360"/>
      </w:pPr>
      <w:rPr>
        <w:rFonts w:ascii="Symbol" w:hAnsi="Symbol" w:hint="default"/>
      </w:rPr>
    </w:lvl>
    <w:lvl w:ilvl="4" w:tplc="FFFFFFFF">
      <w:start w:val="1"/>
      <w:numFmt w:val="bullet"/>
      <w:lvlText w:val="o"/>
      <w:lvlJc w:val="left"/>
      <w:pPr>
        <w:tabs>
          <w:tab w:val="num" w:pos="3033"/>
        </w:tabs>
        <w:ind w:left="3033" w:hanging="360"/>
      </w:pPr>
      <w:rPr>
        <w:rFonts w:ascii="Courier New" w:hAnsi="Courier New" w:hint="default"/>
      </w:rPr>
    </w:lvl>
    <w:lvl w:ilvl="5" w:tplc="FFFFFFFF">
      <w:start w:val="1"/>
      <w:numFmt w:val="bullet"/>
      <w:lvlText w:val=""/>
      <w:lvlJc w:val="left"/>
      <w:pPr>
        <w:tabs>
          <w:tab w:val="num" w:pos="3753"/>
        </w:tabs>
        <w:ind w:left="3753" w:hanging="360"/>
      </w:pPr>
      <w:rPr>
        <w:rFonts w:ascii="Wingdings" w:hAnsi="Wingdings" w:hint="default"/>
      </w:rPr>
    </w:lvl>
    <w:lvl w:ilvl="6" w:tplc="FFFFFFFF">
      <w:start w:val="1"/>
      <w:numFmt w:val="bullet"/>
      <w:lvlText w:val=""/>
      <w:lvlJc w:val="left"/>
      <w:pPr>
        <w:tabs>
          <w:tab w:val="num" w:pos="4473"/>
        </w:tabs>
        <w:ind w:left="4473" w:hanging="360"/>
      </w:pPr>
      <w:rPr>
        <w:rFonts w:ascii="Symbol" w:hAnsi="Symbol" w:hint="default"/>
      </w:rPr>
    </w:lvl>
    <w:lvl w:ilvl="7" w:tplc="FFFFFFFF">
      <w:start w:val="1"/>
      <w:numFmt w:val="bullet"/>
      <w:lvlText w:val="o"/>
      <w:lvlJc w:val="left"/>
      <w:pPr>
        <w:tabs>
          <w:tab w:val="num" w:pos="5193"/>
        </w:tabs>
        <w:ind w:left="5193" w:hanging="360"/>
      </w:pPr>
      <w:rPr>
        <w:rFonts w:ascii="Courier New" w:hAnsi="Courier New" w:hint="default"/>
      </w:rPr>
    </w:lvl>
    <w:lvl w:ilvl="8" w:tplc="FFFFFFFF">
      <w:start w:val="1"/>
      <w:numFmt w:val="bullet"/>
      <w:lvlText w:val=""/>
      <w:lvlJc w:val="left"/>
      <w:pPr>
        <w:tabs>
          <w:tab w:val="num" w:pos="5913"/>
        </w:tabs>
        <w:ind w:left="5913" w:hanging="360"/>
      </w:pPr>
      <w:rPr>
        <w:rFonts w:ascii="Wingdings" w:hAnsi="Wingdings" w:hint="default"/>
      </w:rPr>
    </w:lvl>
  </w:abstractNum>
  <w:abstractNum w:abstractNumId="63" w15:restartNumberingAfterBreak="0">
    <w:nsid w:val="5EF11485"/>
    <w:multiLevelType w:val="hybridMultilevel"/>
    <w:tmpl w:val="ECEA9116"/>
    <w:lvl w:ilvl="0" w:tplc="1CCAE92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62622382"/>
    <w:multiLevelType w:val="hybridMultilevel"/>
    <w:tmpl w:val="E68661F6"/>
    <w:lvl w:ilvl="0" w:tplc="78EEE956">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64294430"/>
    <w:multiLevelType w:val="hybridMultilevel"/>
    <w:tmpl w:val="19E81C08"/>
    <w:lvl w:ilvl="0" w:tplc="040C0017">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66" w15:restartNumberingAfterBreak="0">
    <w:nsid w:val="649457D9"/>
    <w:multiLevelType w:val="hybridMultilevel"/>
    <w:tmpl w:val="E0523856"/>
    <w:lvl w:ilvl="0" w:tplc="78EEE956">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6ADE1738"/>
    <w:multiLevelType w:val="hybridMultilevel"/>
    <w:tmpl w:val="08446B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6C4C6A40"/>
    <w:multiLevelType w:val="hybridMultilevel"/>
    <w:tmpl w:val="D12ADE5C"/>
    <w:lvl w:ilvl="0" w:tplc="83408ED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6CC80D79"/>
    <w:multiLevelType w:val="singleLevel"/>
    <w:tmpl w:val="7B34D676"/>
    <w:lvl w:ilvl="0">
      <w:start w:val="1"/>
      <w:numFmt w:val="bullet"/>
      <w:pStyle w:val="Retrait1"/>
      <w:lvlText w:val=""/>
      <w:lvlJc w:val="left"/>
      <w:pPr>
        <w:tabs>
          <w:tab w:val="num" w:pos="360"/>
        </w:tabs>
        <w:ind w:left="360" w:hanging="360"/>
      </w:pPr>
      <w:rPr>
        <w:rFonts w:ascii="Wingdings" w:hAnsi="Wingdings" w:hint="default"/>
        <w:sz w:val="16"/>
      </w:rPr>
    </w:lvl>
  </w:abstractNum>
  <w:abstractNum w:abstractNumId="70" w15:restartNumberingAfterBreak="0">
    <w:nsid w:val="6E7E18D2"/>
    <w:multiLevelType w:val="hybridMultilevel"/>
    <w:tmpl w:val="B5368534"/>
    <w:lvl w:ilvl="0" w:tplc="00000006">
      <w:start w:val="1"/>
      <w:numFmt w:val="bullet"/>
      <w:lvlText w:val="-"/>
      <w:lvlJc w:val="left"/>
      <w:pPr>
        <w:ind w:left="720" w:hanging="360"/>
      </w:pPr>
      <w:rPr>
        <w:rFonts w:ascii="Arial" w:hAnsi="Arial" w:cs="Courier New"/>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72FD2D26"/>
    <w:multiLevelType w:val="hybridMultilevel"/>
    <w:tmpl w:val="7F3452BC"/>
    <w:lvl w:ilvl="0" w:tplc="78EEE956">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73E67D3E"/>
    <w:multiLevelType w:val="hybridMultilevel"/>
    <w:tmpl w:val="18E6881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74327A87"/>
    <w:multiLevelType w:val="hybridMultilevel"/>
    <w:tmpl w:val="3A22AA2E"/>
    <w:lvl w:ilvl="0" w:tplc="78EEE956">
      <w:numFmt w:val="bullet"/>
      <w:lvlText w:val="-"/>
      <w:lvlJc w:val="left"/>
      <w:pPr>
        <w:ind w:left="1068" w:hanging="360"/>
      </w:pPr>
      <w:rPr>
        <w:rFonts w:ascii="Calibri" w:eastAsia="Times New Roman" w:hAnsi="Calibri" w:cs="Arial" w:hint="default"/>
      </w:rPr>
    </w:lvl>
    <w:lvl w:ilvl="1" w:tplc="5CB4B9EE">
      <w:numFmt w:val="bullet"/>
      <w:lvlText w:val=""/>
      <w:lvlJc w:val="left"/>
      <w:pPr>
        <w:ind w:left="1788" w:hanging="360"/>
      </w:pPr>
      <w:rPr>
        <w:rFonts w:ascii="Symbol" w:eastAsia="Times New Roman" w:hAnsi="Symbol"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4" w15:restartNumberingAfterBreak="0">
    <w:nsid w:val="75966017"/>
    <w:multiLevelType w:val="hybridMultilevel"/>
    <w:tmpl w:val="2F3677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794766E0"/>
    <w:multiLevelType w:val="hybridMultilevel"/>
    <w:tmpl w:val="E26628B6"/>
    <w:lvl w:ilvl="0" w:tplc="AA5E60B2">
      <w:start w:val="2"/>
      <w:numFmt w:val="bullet"/>
      <w:lvlText w:val="-"/>
      <w:lvlJc w:val="left"/>
      <w:pPr>
        <w:ind w:left="720" w:hanging="360"/>
      </w:pPr>
      <w:rPr>
        <w:rFonts w:ascii="Times New Roman"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7A597472"/>
    <w:multiLevelType w:val="hybridMultilevel"/>
    <w:tmpl w:val="347010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7B3735CA"/>
    <w:multiLevelType w:val="hybridMultilevel"/>
    <w:tmpl w:val="9BA239D8"/>
    <w:lvl w:ilvl="0" w:tplc="78EEE956">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8271189">
    <w:abstractNumId w:val="69"/>
  </w:num>
  <w:num w:numId="2" w16cid:durableId="273558111">
    <w:abstractNumId w:val="53"/>
  </w:num>
  <w:num w:numId="3" w16cid:durableId="390080158">
    <w:abstractNumId w:val="37"/>
  </w:num>
  <w:num w:numId="4" w16cid:durableId="157308486">
    <w:abstractNumId w:val="62"/>
  </w:num>
  <w:num w:numId="5" w16cid:durableId="1331979731">
    <w:abstractNumId w:val="73"/>
  </w:num>
  <w:num w:numId="6" w16cid:durableId="206793952">
    <w:abstractNumId w:val="64"/>
  </w:num>
  <w:num w:numId="7" w16cid:durableId="1631326744">
    <w:abstractNumId w:val="61"/>
  </w:num>
  <w:num w:numId="8" w16cid:durableId="335810989">
    <w:abstractNumId w:val="32"/>
  </w:num>
  <w:num w:numId="9" w16cid:durableId="909576230">
    <w:abstractNumId w:val="5"/>
  </w:num>
  <w:num w:numId="10" w16cid:durableId="250160860">
    <w:abstractNumId w:val="14"/>
  </w:num>
  <w:num w:numId="11" w16cid:durableId="758913428">
    <w:abstractNumId w:val="35"/>
  </w:num>
  <w:num w:numId="12" w16cid:durableId="1424839722">
    <w:abstractNumId w:val="65"/>
  </w:num>
  <w:num w:numId="13" w16cid:durableId="445546103">
    <w:abstractNumId w:val="55"/>
  </w:num>
  <w:num w:numId="14" w16cid:durableId="1645087005">
    <w:abstractNumId w:val="21"/>
  </w:num>
  <w:num w:numId="15" w16cid:durableId="170995477">
    <w:abstractNumId w:val="56"/>
  </w:num>
  <w:num w:numId="16" w16cid:durableId="1279529329">
    <w:abstractNumId w:val="25"/>
  </w:num>
  <w:num w:numId="17" w16cid:durableId="1239367604">
    <w:abstractNumId w:val="23"/>
  </w:num>
  <w:num w:numId="18" w16cid:durableId="1656102621">
    <w:abstractNumId w:val="22"/>
  </w:num>
  <w:num w:numId="19" w16cid:durableId="44911348">
    <w:abstractNumId w:val="47"/>
  </w:num>
  <w:num w:numId="20" w16cid:durableId="1356809864">
    <w:abstractNumId w:val="33"/>
  </w:num>
  <w:num w:numId="21" w16cid:durableId="855773938">
    <w:abstractNumId w:val="4"/>
  </w:num>
  <w:num w:numId="22" w16cid:durableId="225068533">
    <w:abstractNumId w:val="70"/>
  </w:num>
  <w:num w:numId="23" w16cid:durableId="1156530425">
    <w:abstractNumId w:val="46"/>
  </w:num>
  <w:num w:numId="24" w16cid:durableId="1575093187">
    <w:abstractNumId w:val="72"/>
  </w:num>
  <w:num w:numId="25" w16cid:durableId="2129813974">
    <w:abstractNumId w:val="30"/>
  </w:num>
  <w:num w:numId="26" w16cid:durableId="278878207">
    <w:abstractNumId w:val="51"/>
  </w:num>
  <w:num w:numId="27" w16cid:durableId="919288546">
    <w:abstractNumId w:val="10"/>
  </w:num>
  <w:num w:numId="28" w16cid:durableId="994260917">
    <w:abstractNumId w:val="54"/>
  </w:num>
  <w:num w:numId="29" w16cid:durableId="1712610420">
    <w:abstractNumId w:val="60"/>
  </w:num>
  <w:num w:numId="30" w16cid:durableId="1327518331">
    <w:abstractNumId w:val="39"/>
  </w:num>
  <w:num w:numId="31" w16cid:durableId="824974599">
    <w:abstractNumId w:val="29"/>
  </w:num>
  <w:num w:numId="32" w16cid:durableId="1195462121">
    <w:abstractNumId w:val="59"/>
  </w:num>
  <w:num w:numId="33" w16cid:durableId="1588030724">
    <w:abstractNumId w:val="1"/>
  </w:num>
  <w:num w:numId="34" w16cid:durableId="566913719">
    <w:abstractNumId w:val="41"/>
  </w:num>
  <w:num w:numId="35" w16cid:durableId="1472289962">
    <w:abstractNumId w:val="24"/>
  </w:num>
  <w:num w:numId="36" w16cid:durableId="864906977">
    <w:abstractNumId w:val="66"/>
  </w:num>
  <w:num w:numId="37" w16cid:durableId="523785201">
    <w:abstractNumId w:val="15"/>
  </w:num>
  <w:num w:numId="38" w16cid:durableId="42024301">
    <w:abstractNumId w:val="40"/>
  </w:num>
  <w:num w:numId="39" w16cid:durableId="640965734">
    <w:abstractNumId w:val="77"/>
  </w:num>
  <w:num w:numId="40" w16cid:durableId="1301115347">
    <w:abstractNumId w:val="58"/>
  </w:num>
  <w:num w:numId="41" w16cid:durableId="525290674">
    <w:abstractNumId w:val="38"/>
  </w:num>
  <w:num w:numId="42" w16cid:durableId="1558083834">
    <w:abstractNumId w:val="68"/>
  </w:num>
  <w:num w:numId="43" w16cid:durableId="1760172396">
    <w:abstractNumId w:val="26"/>
  </w:num>
  <w:num w:numId="44" w16cid:durableId="1799494510">
    <w:abstractNumId w:val="27"/>
  </w:num>
  <w:num w:numId="45" w16cid:durableId="772408046">
    <w:abstractNumId w:val="11"/>
  </w:num>
  <w:num w:numId="46" w16cid:durableId="1067455837">
    <w:abstractNumId w:val="44"/>
  </w:num>
  <w:num w:numId="47" w16cid:durableId="1576670496">
    <w:abstractNumId w:val="20"/>
  </w:num>
  <w:num w:numId="48" w16cid:durableId="456409172">
    <w:abstractNumId w:val="12"/>
  </w:num>
  <w:num w:numId="49" w16cid:durableId="1563562356">
    <w:abstractNumId w:val="48"/>
  </w:num>
  <w:num w:numId="50" w16cid:durableId="156924495">
    <w:abstractNumId w:val="67"/>
  </w:num>
  <w:num w:numId="51" w16cid:durableId="2108770752">
    <w:abstractNumId w:val="8"/>
  </w:num>
  <w:num w:numId="52" w16cid:durableId="435685404">
    <w:abstractNumId w:val="42"/>
  </w:num>
  <w:num w:numId="53" w16cid:durableId="545920321">
    <w:abstractNumId w:val="9"/>
  </w:num>
  <w:num w:numId="54" w16cid:durableId="531192525">
    <w:abstractNumId w:val="18"/>
  </w:num>
  <w:num w:numId="55" w16cid:durableId="1887135495">
    <w:abstractNumId w:val="34"/>
  </w:num>
  <w:num w:numId="56" w16cid:durableId="818572096">
    <w:abstractNumId w:val="52"/>
  </w:num>
  <w:num w:numId="57" w16cid:durableId="1193033420">
    <w:abstractNumId w:val="45"/>
  </w:num>
  <w:num w:numId="58" w16cid:durableId="1813401135">
    <w:abstractNumId w:val="0"/>
  </w:num>
  <w:num w:numId="59" w16cid:durableId="178928873">
    <w:abstractNumId w:val="76"/>
  </w:num>
  <w:num w:numId="60" w16cid:durableId="435636209">
    <w:abstractNumId w:val="19"/>
  </w:num>
  <w:num w:numId="61" w16cid:durableId="440105918">
    <w:abstractNumId w:val="3"/>
  </w:num>
  <w:num w:numId="62" w16cid:durableId="987831250">
    <w:abstractNumId w:val="2"/>
  </w:num>
  <w:num w:numId="63" w16cid:durableId="1184398845">
    <w:abstractNumId w:val="16"/>
  </w:num>
  <w:num w:numId="64" w16cid:durableId="1278636053">
    <w:abstractNumId w:val="17"/>
  </w:num>
  <w:num w:numId="65" w16cid:durableId="1225948730">
    <w:abstractNumId w:val="49"/>
  </w:num>
  <w:num w:numId="66" w16cid:durableId="588657730">
    <w:abstractNumId w:val="74"/>
  </w:num>
  <w:num w:numId="67" w16cid:durableId="102657249">
    <w:abstractNumId w:val="28"/>
  </w:num>
  <w:num w:numId="68" w16cid:durableId="254287853">
    <w:abstractNumId w:val="31"/>
  </w:num>
  <w:num w:numId="69" w16cid:durableId="1632981339">
    <w:abstractNumId w:val="63"/>
  </w:num>
  <w:num w:numId="70" w16cid:durableId="1578049508">
    <w:abstractNumId w:val="13"/>
  </w:num>
  <w:num w:numId="71" w16cid:durableId="789738519">
    <w:abstractNumId w:val="6"/>
  </w:num>
  <w:num w:numId="72" w16cid:durableId="2055351924">
    <w:abstractNumId w:val="50"/>
  </w:num>
  <w:num w:numId="73" w16cid:durableId="2027632954">
    <w:abstractNumId w:val="62"/>
  </w:num>
  <w:num w:numId="74" w16cid:durableId="1220357836">
    <w:abstractNumId w:val="57"/>
  </w:num>
  <w:num w:numId="75" w16cid:durableId="1860587239">
    <w:abstractNumId w:val="36"/>
  </w:num>
  <w:num w:numId="76" w16cid:durableId="451241790">
    <w:abstractNumId w:val="71"/>
  </w:num>
  <w:num w:numId="77" w16cid:durableId="994601465">
    <w:abstractNumId w:val="75"/>
  </w:num>
  <w:num w:numId="78" w16cid:durableId="1972201759">
    <w:abstractNumId w:val="43"/>
  </w:num>
  <w:num w:numId="79" w16cid:durableId="558827233">
    <w:abstractNumId w:val="7"/>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978"/>
    <w:rsid w:val="0000037B"/>
    <w:rsid w:val="00001525"/>
    <w:rsid w:val="00010D4B"/>
    <w:rsid w:val="000117ED"/>
    <w:rsid w:val="00011F51"/>
    <w:rsid w:val="00016F3E"/>
    <w:rsid w:val="00017434"/>
    <w:rsid w:val="000177FB"/>
    <w:rsid w:val="000202A4"/>
    <w:rsid w:val="000204E8"/>
    <w:rsid w:val="00020E79"/>
    <w:rsid w:val="000230D4"/>
    <w:rsid w:val="000232BB"/>
    <w:rsid w:val="00025AE5"/>
    <w:rsid w:val="00027A08"/>
    <w:rsid w:val="00030678"/>
    <w:rsid w:val="0003102D"/>
    <w:rsid w:val="0003177D"/>
    <w:rsid w:val="0003294A"/>
    <w:rsid w:val="00032ACC"/>
    <w:rsid w:val="00032CAA"/>
    <w:rsid w:val="000349DB"/>
    <w:rsid w:val="00034F9A"/>
    <w:rsid w:val="00036128"/>
    <w:rsid w:val="000362A5"/>
    <w:rsid w:val="000367E3"/>
    <w:rsid w:val="00036E33"/>
    <w:rsid w:val="00037B44"/>
    <w:rsid w:val="000412BA"/>
    <w:rsid w:val="00043400"/>
    <w:rsid w:val="00044D4D"/>
    <w:rsid w:val="00052EC6"/>
    <w:rsid w:val="000533F2"/>
    <w:rsid w:val="00054F5B"/>
    <w:rsid w:val="00055300"/>
    <w:rsid w:val="00060B68"/>
    <w:rsid w:val="00060E5F"/>
    <w:rsid w:val="0006358B"/>
    <w:rsid w:val="00063EB3"/>
    <w:rsid w:val="0006612C"/>
    <w:rsid w:val="00066337"/>
    <w:rsid w:val="00072239"/>
    <w:rsid w:val="00072FAB"/>
    <w:rsid w:val="00075889"/>
    <w:rsid w:val="00075D45"/>
    <w:rsid w:val="0007779D"/>
    <w:rsid w:val="00077C35"/>
    <w:rsid w:val="00077FB7"/>
    <w:rsid w:val="00082A89"/>
    <w:rsid w:val="000847D0"/>
    <w:rsid w:val="00090B5D"/>
    <w:rsid w:val="00091137"/>
    <w:rsid w:val="000946A8"/>
    <w:rsid w:val="00094804"/>
    <w:rsid w:val="0009683C"/>
    <w:rsid w:val="00096C9B"/>
    <w:rsid w:val="00097696"/>
    <w:rsid w:val="000A1447"/>
    <w:rsid w:val="000A265A"/>
    <w:rsid w:val="000A4ADD"/>
    <w:rsid w:val="000A7D7D"/>
    <w:rsid w:val="000B162E"/>
    <w:rsid w:val="000B3DAC"/>
    <w:rsid w:val="000B5A8E"/>
    <w:rsid w:val="000B615A"/>
    <w:rsid w:val="000B6507"/>
    <w:rsid w:val="000B6A9A"/>
    <w:rsid w:val="000B78B3"/>
    <w:rsid w:val="000C0F5C"/>
    <w:rsid w:val="000C23BB"/>
    <w:rsid w:val="000C53DF"/>
    <w:rsid w:val="000C6130"/>
    <w:rsid w:val="000C6FF8"/>
    <w:rsid w:val="000D16C3"/>
    <w:rsid w:val="000D32E6"/>
    <w:rsid w:val="000D37E1"/>
    <w:rsid w:val="000D3995"/>
    <w:rsid w:val="000D414E"/>
    <w:rsid w:val="000D4D05"/>
    <w:rsid w:val="000E02D8"/>
    <w:rsid w:val="000E4235"/>
    <w:rsid w:val="000E47D3"/>
    <w:rsid w:val="000E492C"/>
    <w:rsid w:val="000E4DD6"/>
    <w:rsid w:val="000E555F"/>
    <w:rsid w:val="000E769E"/>
    <w:rsid w:val="000E7E54"/>
    <w:rsid w:val="000F09CF"/>
    <w:rsid w:val="000F2EC8"/>
    <w:rsid w:val="000F3B91"/>
    <w:rsid w:val="000F3EF5"/>
    <w:rsid w:val="000F5663"/>
    <w:rsid w:val="000F72D0"/>
    <w:rsid w:val="00100E71"/>
    <w:rsid w:val="001019E2"/>
    <w:rsid w:val="00101C73"/>
    <w:rsid w:val="00106496"/>
    <w:rsid w:val="001126CB"/>
    <w:rsid w:val="001144CC"/>
    <w:rsid w:val="00114F55"/>
    <w:rsid w:val="001164BC"/>
    <w:rsid w:val="001176E1"/>
    <w:rsid w:val="00120C1E"/>
    <w:rsid w:val="00124995"/>
    <w:rsid w:val="00125230"/>
    <w:rsid w:val="0012771F"/>
    <w:rsid w:val="00127A0E"/>
    <w:rsid w:val="00134859"/>
    <w:rsid w:val="001364D0"/>
    <w:rsid w:val="001369D8"/>
    <w:rsid w:val="00136C93"/>
    <w:rsid w:val="00137CC6"/>
    <w:rsid w:val="00140BEB"/>
    <w:rsid w:val="00144106"/>
    <w:rsid w:val="001441B0"/>
    <w:rsid w:val="0014451B"/>
    <w:rsid w:val="00144FE1"/>
    <w:rsid w:val="00145477"/>
    <w:rsid w:val="0014572D"/>
    <w:rsid w:val="0014677D"/>
    <w:rsid w:val="00146ED4"/>
    <w:rsid w:val="00150965"/>
    <w:rsid w:val="00150EA4"/>
    <w:rsid w:val="00150FD6"/>
    <w:rsid w:val="0016213C"/>
    <w:rsid w:val="00163B80"/>
    <w:rsid w:val="00164650"/>
    <w:rsid w:val="00164837"/>
    <w:rsid w:val="00166B36"/>
    <w:rsid w:val="0016721D"/>
    <w:rsid w:val="001675DB"/>
    <w:rsid w:val="00170001"/>
    <w:rsid w:val="00172378"/>
    <w:rsid w:val="00172C45"/>
    <w:rsid w:val="00173ADD"/>
    <w:rsid w:val="0017612A"/>
    <w:rsid w:val="00177DC6"/>
    <w:rsid w:val="00177EDD"/>
    <w:rsid w:val="00180C99"/>
    <w:rsid w:val="00181929"/>
    <w:rsid w:val="00181F73"/>
    <w:rsid w:val="001826E6"/>
    <w:rsid w:val="001832C3"/>
    <w:rsid w:val="00184265"/>
    <w:rsid w:val="00184E63"/>
    <w:rsid w:val="0018518A"/>
    <w:rsid w:val="00186175"/>
    <w:rsid w:val="00187B3D"/>
    <w:rsid w:val="0019037E"/>
    <w:rsid w:val="001931D0"/>
    <w:rsid w:val="00193DAE"/>
    <w:rsid w:val="001A050D"/>
    <w:rsid w:val="001A1DAC"/>
    <w:rsid w:val="001A3124"/>
    <w:rsid w:val="001A5175"/>
    <w:rsid w:val="001A6096"/>
    <w:rsid w:val="001A7AF7"/>
    <w:rsid w:val="001B02FF"/>
    <w:rsid w:val="001B081A"/>
    <w:rsid w:val="001B2498"/>
    <w:rsid w:val="001B70E5"/>
    <w:rsid w:val="001C2E50"/>
    <w:rsid w:val="001C515E"/>
    <w:rsid w:val="001C5585"/>
    <w:rsid w:val="001C55C6"/>
    <w:rsid w:val="001C60F0"/>
    <w:rsid w:val="001C6407"/>
    <w:rsid w:val="001C647C"/>
    <w:rsid w:val="001C740C"/>
    <w:rsid w:val="001D16A9"/>
    <w:rsid w:val="001D1892"/>
    <w:rsid w:val="001D1987"/>
    <w:rsid w:val="001D68B9"/>
    <w:rsid w:val="001D6ECB"/>
    <w:rsid w:val="001E177A"/>
    <w:rsid w:val="001E1BCA"/>
    <w:rsid w:val="001E3457"/>
    <w:rsid w:val="001E3728"/>
    <w:rsid w:val="001E3B75"/>
    <w:rsid w:val="001E4574"/>
    <w:rsid w:val="001E4D03"/>
    <w:rsid w:val="001E5068"/>
    <w:rsid w:val="001E624F"/>
    <w:rsid w:val="001F2210"/>
    <w:rsid w:val="001F6097"/>
    <w:rsid w:val="001F61E9"/>
    <w:rsid w:val="001F64BE"/>
    <w:rsid w:val="001F7DA0"/>
    <w:rsid w:val="00200D68"/>
    <w:rsid w:val="00202E17"/>
    <w:rsid w:val="00204ED5"/>
    <w:rsid w:val="00204F46"/>
    <w:rsid w:val="002068F3"/>
    <w:rsid w:val="0021162A"/>
    <w:rsid w:val="00212B7D"/>
    <w:rsid w:val="00213E30"/>
    <w:rsid w:val="00214C4F"/>
    <w:rsid w:val="00215F93"/>
    <w:rsid w:val="00216112"/>
    <w:rsid w:val="00216244"/>
    <w:rsid w:val="002172BF"/>
    <w:rsid w:val="00217FCA"/>
    <w:rsid w:val="00220924"/>
    <w:rsid w:val="002209BC"/>
    <w:rsid w:val="00221BE3"/>
    <w:rsid w:val="00223202"/>
    <w:rsid w:val="002248E1"/>
    <w:rsid w:val="00226B5B"/>
    <w:rsid w:val="00226F24"/>
    <w:rsid w:val="002271F2"/>
    <w:rsid w:val="00227E7F"/>
    <w:rsid w:val="002308DA"/>
    <w:rsid w:val="002315B7"/>
    <w:rsid w:val="002316CD"/>
    <w:rsid w:val="00231807"/>
    <w:rsid w:val="0023295A"/>
    <w:rsid w:val="002357F6"/>
    <w:rsid w:val="00237001"/>
    <w:rsid w:val="0023737B"/>
    <w:rsid w:val="0023749F"/>
    <w:rsid w:val="0023767D"/>
    <w:rsid w:val="002378E2"/>
    <w:rsid w:val="00242EB9"/>
    <w:rsid w:val="00243B58"/>
    <w:rsid w:val="002454F5"/>
    <w:rsid w:val="002459A1"/>
    <w:rsid w:val="00246E48"/>
    <w:rsid w:val="002475C5"/>
    <w:rsid w:val="00247EE1"/>
    <w:rsid w:val="002504AE"/>
    <w:rsid w:val="002509FC"/>
    <w:rsid w:val="00251EF5"/>
    <w:rsid w:val="00252A62"/>
    <w:rsid w:val="002530D9"/>
    <w:rsid w:val="0025499B"/>
    <w:rsid w:val="00254ADB"/>
    <w:rsid w:val="0025614C"/>
    <w:rsid w:val="00257D18"/>
    <w:rsid w:val="00257F69"/>
    <w:rsid w:val="00261FEC"/>
    <w:rsid w:val="00266E4D"/>
    <w:rsid w:val="00267A33"/>
    <w:rsid w:val="00267D37"/>
    <w:rsid w:val="0027029B"/>
    <w:rsid w:val="0027053A"/>
    <w:rsid w:val="0027263A"/>
    <w:rsid w:val="00272D03"/>
    <w:rsid w:val="00274048"/>
    <w:rsid w:val="00274179"/>
    <w:rsid w:val="00275A0B"/>
    <w:rsid w:val="00276247"/>
    <w:rsid w:val="002766C4"/>
    <w:rsid w:val="00276D54"/>
    <w:rsid w:val="00281E1F"/>
    <w:rsid w:val="00286FB9"/>
    <w:rsid w:val="0029172E"/>
    <w:rsid w:val="0029221D"/>
    <w:rsid w:val="002926DB"/>
    <w:rsid w:val="00292987"/>
    <w:rsid w:val="002936BD"/>
    <w:rsid w:val="002940B2"/>
    <w:rsid w:val="002941C4"/>
    <w:rsid w:val="00295288"/>
    <w:rsid w:val="00295CFD"/>
    <w:rsid w:val="002A092B"/>
    <w:rsid w:val="002A0965"/>
    <w:rsid w:val="002A0AC0"/>
    <w:rsid w:val="002A145E"/>
    <w:rsid w:val="002A167A"/>
    <w:rsid w:val="002A2310"/>
    <w:rsid w:val="002A2609"/>
    <w:rsid w:val="002A2F1F"/>
    <w:rsid w:val="002A53E0"/>
    <w:rsid w:val="002A662B"/>
    <w:rsid w:val="002A7B46"/>
    <w:rsid w:val="002A7DFD"/>
    <w:rsid w:val="002B1CC7"/>
    <w:rsid w:val="002B2746"/>
    <w:rsid w:val="002B340A"/>
    <w:rsid w:val="002B3EA6"/>
    <w:rsid w:val="002B3F17"/>
    <w:rsid w:val="002B4BEB"/>
    <w:rsid w:val="002B6C17"/>
    <w:rsid w:val="002B6F06"/>
    <w:rsid w:val="002C147B"/>
    <w:rsid w:val="002C41E5"/>
    <w:rsid w:val="002C5171"/>
    <w:rsid w:val="002C533B"/>
    <w:rsid w:val="002D09D9"/>
    <w:rsid w:val="002D267B"/>
    <w:rsid w:val="002D43FC"/>
    <w:rsid w:val="002D59CC"/>
    <w:rsid w:val="002D7484"/>
    <w:rsid w:val="002D75BC"/>
    <w:rsid w:val="002D78D1"/>
    <w:rsid w:val="002E03B6"/>
    <w:rsid w:val="002E1C02"/>
    <w:rsid w:val="002E2049"/>
    <w:rsid w:val="002E4039"/>
    <w:rsid w:val="002E5D5A"/>
    <w:rsid w:val="002E7C26"/>
    <w:rsid w:val="002F23D9"/>
    <w:rsid w:val="002F4127"/>
    <w:rsid w:val="002F71EC"/>
    <w:rsid w:val="00300596"/>
    <w:rsid w:val="003031B1"/>
    <w:rsid w:val="0030513C"/>
    <w:rsid w:val="00310D03"/>
    <w:rsid w:val="00311CAE"/>
    <w:rsid w:val="00312BD8"/>
    <w:rsid w:val="003133F2"/>
    <w:rsid w:val="00313BB4"/>
    <w:rsid w:val="00314EE6"/>
    <w:rsid w:val="00315095"/>
    <w:rsid w:val="003205C8"/>
    <w:rsid w:val="0032064A"/>
    <w:rsid w:val="00321A36"/>
    <w:rsid w:val="003234AC"/>
    <w:rsid w:val="0032486B"/>
    <w:rsid w:val="00324C30"/>
    <w:rsid w:val="003250CB"/>
    <w:rsid w:val="0032564F"/>
    <w:rsid w:val="00325B95"/>
    <w:rsid w:val="00326A58"/>
    <w:rsid w:val="003313EA"/>
    <w:rsid w:val="0033419D"/>
    <w:rsid w:val="00334215"/>
    <w:rsid w:val="00336E90"/>
    <w:rsid w:val="00337E4A"/>
    <w:rsid w:val="00341A49"/>
    <w:rsid w:val="00341A6B"/>
    <w:rsid w:val="00342730"/>
    <w:rsid w:val="00342733"/>
    <w:rsid w:val="003429FB"/>
    <w:rsid w:val="00344BA6"/>
    <w:rsid w:val="00345E2F"/>
    <w:rsid w:val="003464CF"/>
    <w:rsid w:val="0034794B"/>
    <w:rsid w:val="00350C23"/>
    <w:rsid w:val="00351A1D"/>
    <w:rsid w:val="0035200D"/>
    <w:rsid w:val="00354B76"/>
    <w:rsid w:val="00354DBD"/>
    <w:rsid w:val="00355447"/>
    <w:rsid w:val="003558FA"/>
    <w:rsid w:val="00356B52"/>
    <w:rsid w:val="00357E14"/>
    <w:rsid w:val="00360DCD"/>
    <w:rsid w:val="0036408F"/>
    <w:rsid w:val="00364B3D"/>
    <w:rsid w:val="00364E1F"/>
    <w:rsid w:val="00366B1F"/>
    <w:rsid w:val="00367015"/>
    <w:rsid w:val="00367A95"/>
    <w:rsid w:val="00370181"/>
    <w:rsid w:val="00370287"/>
    <w:rsid w:val="0037080C"/>
    <w:rsid w:val="00372011"/>
    <w:rsid w:val="00373951"/>
    <w:rsid w:val="00375564"/>
    <w:rsid w:val="00377484"/>
    <w:rsid w:val="00377698"/>
    <w:rsid w:val="003852C4"/>
    <w:rsid w:val="003854AD"/>
    <w:rsid w:val="00385A86"/>
    <w:rsid w:val="00386A4D"/>
    <w:rsid w:val="00386ECD"/>
    <w:rsid w:val="00387AC7"/>
    <w:rsid w:val="00390026"/>
    <w:rsid w:val="0039068A"/>
    <w:rsid w:val="0039244B"/>
    <w:rsid w:val="00393432"/>
    <w:rsid w:val="00394EB9"/>
    <w:rsid w:val="0039558A"/>
    <w:rsid w:val="00395751"/>
    <w:rsid w:val="00396170"/>
    <w:rsid w:val="00396AB0"/>
    <w:rsid w:val="00397776"/>
    <w:rsid w:val="003A19E8"/>
    <w:rsid w:val="003A1B85"/>
    <w:rsid w:val="003A425B"/>
    <w:rsid w:val="003A438E"/>
    <w:rsid w:val="003A6CEC"/>
    <w:rsid w:val="003A7401"/>
    <w:rsid w:val="003A7A42"/>
    <w:rsid w:val="003B0537"/>
    <w:rsid w:val="003B1780"/>
    <w:rsid w:val="003B32A8"/>
    <w:rsid w:val="003B3FF2"/>
    <w:rsid w:val="003B5AF8"/>
    <w:rsid w:val="003B70FC"/>
    <w:rsid w:val="003B7AE6"/>
    <w:rsid w:val="003C1A77"/>
    <w:rsid w:val="003C4094"/>
    <w:rsid w:val="003C4AD2"/>
    <w:rsid w:val="003C7451"/>
    <w:rsid w:val="003C7F8F"/>
    <w:rsid w:val="003D134D"/>
    <w:rsid w:val="003D1AF1"/>
    <w:rsid w:val="003D214E"/>
    <w:rsid w:val="003D2584"/>
    <w:rsid w:val="003D4AA3"/>
    <w:rsid w:val="003D540D"/>
    <w:rsid w:val="003D5EA3"/>
    <w:rsid w:val="003D66E2"/>
    <w:rsid w:val="003D6F44"/>
    <w:rsid w:val="003E1C93"/>
    <w:rsid w:val="003E3D43"/>
    <w:rsid w:val="003E547D"/>
    <w:rsid w:val="003E675B"/>
    <w:rsid w:val="003E6A97"/>
    <w:rsid w:val="003E6E63"/>
    <w:rsid w:val="003F028E"/>
    <w:rsid w:val="003F3928"/>
    <w:rsid w:val="003F486D"/>
    <w:rsid w:val="003F4D5C"/>
    <w:rsid w:val="003F5DB5"/>
    <w:rsid w:val="003F763E"/>
    <w:rsid w:val="004002AF"/>
    <w:rsid w:val="00400329"/>
    <w:rsid w:val="00404151"/>
    <w:rsid w:val="00404E4C"/>
    <w:rsid w:val="00407C4E"/>
    <w:rsid w:val="00410A26"/>
    <w:rsid w:val="00410D0D"/>
    <w:rsid w:val="00411248"/>
    <w:rsid w:val="00411DE8"/>
    <w:rsid w:val="00412707"/>
    <w:rsid w:val="00413890"/>
    <w:rsid w:val="00414295"/>
    <w:rsid w:val="0041466B"/>
    <w:rsid w:val="004170A7"/>
    <w:rsid w:val="00420667"/>
    <w:rsid w:val="00421920"/>
    <w:rsid w:val="004222DD"/>
    <w:rsid w:val="00423A2F"/>
    <w:rsid w:val="00423FB0"/>
    <w:rsid w:val="0042406F"/>
    <w:rsid w:val="00424AA8"/>
    <w:rsid w:val="00425259"/>
    <w:rsid w:val="004261A8"/>
    <w:rsid w:val="00427632"/>
    <w:rsid w:val="00430097"/>
    <w:rsid w:val="00430EC9"/>
    <w:rsid w:val="00432C0E"/>
    <w:rsid w:val="00433462"/>
    <w:rsid w:val="00433846"/>
    <w:rsid w:val="004339D1"/>
    <w:rsid w:val="00434650"/>
    <w:rsid w:val="00434CC0"/>
    <w:rsid w:val="00436062"/>
    <w:rsid w:val="00437A03"/>
    <w:rsid w:val="004416DF"/>
    <w:rsid w:val="00441821"/>
    <w:rsid w:val="00441871"/>
    <w:rsid w:val="00441D7A"/>
    <w:rsid w:val="00442E31"/>
    <w:rsid w:val="00443119"/>
    <w:rsid w:val="00443296"/>
    <w:rsid w:val="00444C5D"/>
    <w:rsid w:val="0044581A"/>
    <w:rsid w:val="00446719"/>
    <w:rsid w:val="00450B2F"/>
    <w:rsid w:val="00451413"/>
    <w:rsid w:val="00451A9C"/>
    <w:rsid w:val="00452AD3"/>
    <w:rsid w:val="00453D69"/>
    <w:rsid w:val="00454E74"/>
    <w:rsid w:val="00460292"/>
    <w:rsid w:val="004614DB"/>
    <w:rsid w:val="0046234C"/>
    <w:rsid w:val="00462E87"/>
    <w:rsid w:val="00463710"/>
    <w:rsid w:val="004646A1"/>
    <w:rsid w:val="00465495"/>
    <w:rsid w:val="00466944"/>
    <w:rsid w:val="00470F4B"/>
    <w:rsid w:val="004718A5"/>
    <w:rsid w:val="0047311E"/>
    <w:rsid w:val="00473D30"/>
    <w:rsid w:val="00474065"/>
    <w:rsid w:val="00474B18"/>
    <w:rsid w:val="00475178"/>
    <w:rsid w:val="00476BC9"/>
    <w:rsid w:val="00476FA8"/>
    <w:rsid w:val="00477143"/>
    <w:rsid w:val="00477FBA"/>
    <w:rsid w:val="0048221E"/>
    <w:rsid w:val="0048272E"/>
    <w:rsid w:val="00482E9F"/>
    <w:rsid w:val="00483421"/>
    <w:rsid w:val="00483804"/>
    <w:rsid w:val="00483D92"/>
    <w:rsid w:val="00485060"/>
    <w:rsid w:val="004856BE"/>
    <w:rsid w:val="0049019A"/>
    <w:rsid w:val="00491651"/>
    <w:rsid w:val="00492B9C"/>
    <w:rsid w:val="004939EC"/>
    <w:rsid w:val="00493C50"/>
    <w:rsid w:val="00494446"/>
    <w:rsid w:val="0049478F"/>
    <w:rsid w:val="00494BEF"/>
    <w:rsid w:val="00496279"/>
    <w:rsid w:val="0049673F"/>
    <w:rsid w:val="00497035"/>
    <w:rsid w:val="004A064E"/>
    <w:rsid w:val="004A1417"/>
    <w:rsid w:val="004A2B6B"/>
    <w:rsid w:val="004A2E02"/>
    <w:rsid w:val="004A3F94"/>
    <w:rsid w:val="004B0784"/>
    <w:rsid w:val="004B2EE8"/>
    <w:rsid w:val="004B3469"/>
    <w:rsid w:val="004B3940"/>
    <w:rsid w:val="004B3AE5"/>
    <w:rsid w:val="004B5774"/>
    <w:rsid w:val="004B63FF"/>
    <w:rsid w:val="004D05CD"/>
    <w:rsid w:val="004D2D92"/>
    <w:rsid w:val="004D2F4F"/>
    <w:rsid w:val="004D339B"/>
    <w:rsid w:val="004D348B"/>
    <w:rsid w:val="004D508E"/>
    <w:rsid w:val="004D5857"/>
    <w:rsid w:val="004D5A48"/>
    <w:rsid w:val="004D79DA"/>
    <w:rsid w:val="004E0A05"/>
    <w:rsid w:val="004E0F65"/>
    <w:rsid w:val="004E15E5"/>
    <w:rsid w:val="004E247F"/>
    <w:rsid w:val="004E39AC"/>
    <w:rsid w:val="004E426D"/>
    <w:rsid w:val="004F01A2"/>
    <w:rsid w:val="004F05E7"/>
    <w:rsid w:val="004F482D"/>
    <w:rsid w:val="004F6772"/>
    <w:rsid w:val="004F6938"/>
    <w:rsid w:val="004F70E6"/>
    <w:rsid w:val="00500214"/>
    <w:rsid w:val="00501421"/>
    <w:rsid w:val="00501C5C"/>
    <w:rsid w:val="00503D4F"/>
    <w:rsid w:val="00507386"/>
    <w:rsid w:val="0051575D"/>
    <w:rsid w:val="00516F82"/>
    <w:rsid w:val="00520B72"/>
    <w:rsid w:val="0052189E"/>
    <w:rsid w:val="005218C6"/>
    <w:rsid w:val="00523189"/>
    <w:rsid w:val="00523AAF"/>
    <w:rsid w:val="00523DCA"/>
    <w:rsid w:val="00524C61"/>
    <w:rsid w:val="00526001"/>
    <w:rsid w:val="00530711"/>
    <w:rsid w:val="00532496"/>
    <w:rsid w:val="005341FC"/>
    <w:rsid w:val="00534452"/>
    <w:rsid w:val="00534A70"/>
    <w:rsid w:val="00536087"/>
    <w:rsid w:val="0053634B"/>
    <w:rsid w:val="005406F0"/>
    <w:rsid w:val="00541E9F"/>
    <w:rsid w:val="005426AF"/>
    <w:rsid w:val="0054378C"/>
    <w:rsid w:val="0054488B"/>
    <w:rsid w:val="00544965"/>
    <w:rsid w:val="00545731"/>
    <w:rsid w:val="00545AB3"/>
    <w:rsid w:val="00552254"/>
    <w:rsid w:val="005535A3"/>
    <w:rsid w:val="005541D7"/>
    <w:rsid w:val="005546D2"/>
    <w:rsid w:val="00555046"/>
    <w:rsid w:val="00556537"/>
    <w:rsid w:val="0056006A"/>
    <w:rsid w:val="00560447"/>
    <w:rsid w:val="00560C2B"/>
    <w:rsid w:val="00560E64"/>
    <w:rsid w:val="0056206D"/>
    <w:rsid w:val="005624A8"/>
    <w:rsid w:val="00563ED8"/>
    <w:rsid w:val="005647DF"/>
    <w:rsid w:val="00564996"/>
    <w:rsid w:val="00564BB6"/>
    <w:rsid w:val="005662A3"/>
    <w:rsid w:val="00566FCA"/>
    <w:rsid w:val="00570973"/>
    <w:rsid w:val="00571379"/>
    <w:rsid w:val="00571A0F"/>
    <w:rsid w:val="0057372B"/>
    <w:rsid w:val="00574FA7"/>
    <w:rsid w:val="005751DC"/>
    <w:rsid w:val="00576B34"/>
    <w:rsid w:val="005779BC"/>
    <w:rsid w:val="00580A43"/>
    <w:rsid w:val="00580BF4"/>
    <w:rsid w:val="005812EA"/>
    <w:rsid w:val="00582EC1"/>
    <w:rsid w:val="005846E2"/>
    <w:rsid w:val="00584946"/>
    <w:rsid w:val="0058529B"/>
    <w:rsid w:val="005856FA"/>
    <w:rsid w:val="00585E0E"/>
    <w:rsid w:val="00591E8A"/>
    <w:rsid w:val="005927EA"/>
    <w:rsid w:val="00596A08"/>
    <w:rsid w:val="00597147"/>
    <w:rsid w:val="00597D46"/>
    <w:rsid w:val="005A19AF"/>
    <w:rsid w:val="005A1DE2"/>
    <w:rsid w:val="005A3EF2"/>
    <w:rsid w:val="005A50AF"/>
    <w:rsid w:val="005A5249"/>
    <w:rsid w:val="005A6C5B"/>
    <w:rsid w:val="005A75DB"/>
    <w:rsid w:val="005A7773"/>
    <w:rsid w:val="005B0370"/>
    <w:rsid w:val="005B096B"/>
    <w:rsid w:val="005B129D"/>
    <w:rsid w:val="005B280E"/>
    <w:rsid w:val="005B5382"/>
    <w:rsid w:val="005C3163"/>
    <w:rsid w:val="005C3724"/>
    <w:rsid w:val="005C5BBE"/>
    <w:rsid w:val="005C5E67"/>
    <w:rsid w:val="005C7790"/>
    <w:rsid w:val="005D0150"/>
    <w:rsid w:val="005D01AE"/>
    <w:rsid w:val="005D2027"/>
    <w:rsid w:val="005D24C7"/>
    <w:rsid w:val="005D4BEC"/>
    <w:rsid w:val="005D5702"/>
    <w:rsid w:val="005D6934"/>
    <w:rsid w:val="005D69A4"/>
    <w:rsid w:val="005D7ED4"/>
    <w:rsid w:val="005E0B49"/>
    <w:rsid w:val="005E244C"/>
    <w:rsid w:val="005E2A65"/>
    <w:rsid w:val="005E3E65"/>
    <w:rsid w:val="005E44F4"/>
    <w:rsid w:val="005E516C"/>
    <w:rsid w:val="005E6A40"/>
    <w:rsid w:val="005E7AE5"/>
    <w:rsid w:val="005F151B"/>
    <w:rsid w:val="005F1C9F"/>
    <w:rsid w:val="005F278F"/>
    <w:rsid w:val="005F2A1F"/>
    <w:rsid w:val="005F316C"/>
    <w:rsid w:val="005F322B"/>
    <w:rsid w:val="005F3376"/>
    <w:rsid w:val="005F3E83"/>
    <w:rsid w:val="005F41C5"/>
    <w:rsid w:val="005F44A6"/>
    <w:rsid w:val="005F53D1"/>
    <w:rsid w:val="005F66A7"/>
    <w:rsid w:val="005F66DD"/>
    <w:rsid w:val="005F699D"/>
    <w:rsid w:val="005F6A04"/>
    <w:rsid w:val="005F76D1"/>
    <w:rsid w:val="005F7801"/>
    <w:rsid w:val="005F7CE7"/>
    <w:rsid w:val="006006DC"/>
    <w:rsid w:val="0060213C"/>
    <w:rsid w:val="00602530"/>
    <w:rsid w:val="00602954"/>
    <w:rsid w:val="00602A90"/>
    <w:rsid w:val="00602B1F"/>
    <w:rsid w:val="00602EB0"/>
    <w:rsid w:val="00605C86"/>
    <w:rsid w:val="006068F6"/>
    <w:rsid w:val="00607261"/>
    <w:rsid w:val="00607C5C"/>
    <w:rsid w:val="0061063B"/>
    <w:rsid w:val="00613128"/>
    <w:rsid w:val="006150C2"/>
    <w:rsid w:val="006158FB"/>
    <w:rsid w:val="006175C4"/>
    <w:rsid w:val="006200FA"/>
    <w:rsid w:val="00622BD2"/>
    <w:rsid w:val="00622E09"/>
    <w:rsid w:val="00623D6C"/>
    <w:rsid w:val="00624667"/>
    <w:rsid w:val="00624942"/>
    <w:rsid w:val="00630CBC"/>
    <w:rsid w:val="00632290"/>
    <w:rsid w:val="006352FA"/>
    <w:rsid w:val="0063628C"/>
    <w:rsid w:val="00640F5E"/>
    <w:rsid w:val="006417BC"/>
    <w:rsid w:val="00641863"/>
    <w:rsid w:val="00641900"/>
    <w:rsid w:val="00643A8C"/>
    <w:rsid w:val="00644605"/>
    <w:rsid w:val="00644856"/>
    <w:rsid w:val="006479D9"/>
    <w:rsid w:val="00647C2A"/>
    <w:rsid w:val="00652CD5"/>
    <w:rsid w:val="00652DF6"/>
    <w:rsid w:val="00653E56"/>
    <w:rsid w:val="00654650"/>
    <w:rsid w:val="00660530"/>
    <w:rsid w:val="00660982"/>
    <w:rsid w:val="0066183C"/>
    <w:rsid w:val="00665792"/>
    <w:rsid w:val="00665B51"/>
    <w:rsid w:val="00665DC3"/>
    <w:rsid w:val="006707A7"/>
    <w:rsid w:val="006713BC"/>
    <w:rsid w:val="00671D4B"/>
    <w:rsid w:val="00672547"/>
    <w:rsid w:val="00675790"/>
    <w:rsid w:val="006773AF"/>
    <w:rsid w:val="0067793F"/>
    <w:rsid w:val="006801B6"/>
    <w:rsid w:val="00682D61"/>
    <w:rsid w:val="00683B75"/>
    <w:rsid w:val="0068424E"/>
    <w:rsid w:val="0068467D"/>
    <w:rsid w:val="00685633"/>
    <w:rsid w:val="00687807"/>
    <w:rsid w:val="00687E0E"/>
    <w:rsid w:val="006958C2"/>
    <w:rsid w:val="00696C6E"/>
    <w:rsid w:val="00697EF8"/>
    <w:rsid w:val="006A016F"/>
    <w:rsid w:val="006A1E9D"/>
    <w:rsid w:val="006A5C70"/>
    <w:rsid w:val="006A6315"/>
    <w:rsid w:val="006B1AC6"/>
    <w:rsid w:val="006B1DE9"/>
    <w:rsid w:val="006B4FBA"/>
    <w:rsid w:val="006B784B"/>
    <w:rsid w:val="006C0493"/>
    <w:rsid w:val="006C33C4"/>
    <w:rsid w:val="006C4B9D"/>
    <w:rsid w:val="006C5578"/>
    <w:rsid w:val="006C7980"/>
    <w:rsid w:val="006D211F"/>
    <w:rsid w:val="006D37D1"/>
    <w:rsid w:val="006D78B0"/>
    <w:rsid w:val="006D7F03"/>
    <w:rsid w:val="006E1493"/>
    <w:rsid w:val="006E2424"/>
    <w:rsid w:val="006E3BAD"/>
    <w:rsid w:val="006E3EBA"/>
    <w:rsid w:val="006E5A82"/>
    <w:rsid w:val="006E7C45"/>
    <w:rsid w:val="006F07B2"/>
    <w:rsid w:val="006F111B"/>
    <w:rsid w:val="006F23F4"/>
    <w:rsid w:val="006F34EF"/>
    <w:rsid w:val="006F3A3F"/>
    <w:rsid w:val="006F47B0"/>
    <w:rsid w:val="006F5998"/>
    <w:rsid w:val="006F6C04"/>
    <w:rsid w:val="006F753E"/>
    <w:rsid w:val="00703E96"/>
    <w:rsid w:val="00705379"/>
    <w:rsid w:val="00707F31"/>
    <w:rsid w:val="00710D72"/>
    <w:rsid w:val="00715AC5"/>
    <w:rsid w:val="0071618B"/>
    <w:rsid w:val="0072124A"/>
    <w:rsid w:val="00721C41"/>
    <w:rsid w:val="00723FA6"/>
    <w:rsid w:val="007265C7"/>
    <w:rsid w:val="00727226"/>
    <w:rsid w:val="00727E23"/>
    <w:rsid w:val="00735809"/>
    <w:rsid w:val="00736ECA"/>
    <w:rsid w:val="00737A26"/>
    <w:rsid w:val="00741A3D"/>
    <w:rsid w:val="0074216D"/>
    <w:rsid w:val="0074233B"/>
    <w:rsid w:val="0074380C"/>
    <w:rsid w:val="00743D45"/>
    <w:rsid w:val="00744F66"/>
    <w:rsid w:val="0074533E"/>
    <w:rsid w:val="00750616"/>
    <w:rsid w:val="00750D7D"/>
    <w:rsid w:val="007527E0"/>
    <w:rsid w:val="00752DE8"/>
    <w:rsid w:val="007558DF"/>
    <w:rsid w:val="00755F23"/>
    <w:rsid w:val="007562C9"/>
    <w:rsid w:val="00761445"/>
    <w:rsid w:val="00761739"/>
    <w:rsid w:val="00762926"/>
    <w:rsid w:val="0076359A"/>
    <w:rsid w:val="007641B0"/>
    <w:rsid w:val="00767844"/>
    <w:rsid w:val="00771367"/>
    <w:rsid w:val="00772D99"/>
    <w:rsid w:val="00774061"/>
    <w:rsid w:val="007743D9"/>
    <w:rsid w:val="00776FA2"/>
    <w:rsid w:val="00777A46"/>
    <w:rsid w:val="00782130"/>
    <w:rsid w:val="0078465C"/>
    <w:rsid w:val="00784AD5"/>
    <w:rsid w:val="00784C49"/>
    <w:rsid w:val="00785817"/>
    <w:rsid w:val="00786826"/>
    <w:rsid w:val="00786EDD"/>
    <w:rsid w:val="00790F9A"/>
    <w:rsid w:val="00791336"/>
    <w:rsid w:val="007924E3"/>
    <w:rsid w:val="00793E7D"/>
    <w:rsid w:val="00795A48"/>
    <w:rsid w:val="0079722F"/>
    <w:rsid w:val="007A0B26"/>
    <w:rsid w:val="007A11E8"/>
    <w:rsid w:val="007A515C"/>
    <w:rsid w:val="007A67D4"/>
    <w:rsid w:val="007A6AA3"/>
    <w:rsid w:val="007B3587"/>
    <w:rsid w:val="007B556A"/>
    <w:rsid w:val="007B62E0"/>
    <w:rsid w:val="007C0BAA"/>
    <w:rsid w:val="007C3411"/>
    <w:rsid w:val="007C5ABF"/>
    <w:rsid w:val="007C7A0E"/>
    <w:rsid w:val="007D21C3"/>
    <w:rsid w:val="007D2367"/>
    <w:rsid w:val="007D262B"/>
    <w:rsid w:val="007D3121"/>
    <w:rsid w:val="007D3B65"/>
    <w:rsid w:val="007D500E"/>
    <w:rsid w:val="007D5520"/>
    <w:rsid w:val="007D5C1A"/>
    <w:rsid w:val="007D648C"/>
    <w:rsid w:val="007D75A7"/>
    <w:rsid w:val="007E1DAA"/>
    <w:rsid w:val="007E2F72"/>
    <w:rsid w:val="007E57A1"/>
    <w:rsid w:val="007E5D18"/>
    <w:rsid w:val="007F1C0C"/>
    <w:rsid w:val="007F1F16"/>
    <w:rsid w:val="007F45E0"/>
    <w:rsid w:val="007F5057"/>
    <w:rsid w:val="008007D9"/>
    <w:rsid w:val="008030A5"/>
    <w:rsid w:val="00803D30"/>
    <w:rsid w:val="008041BF"/>
    <w:rsid w:val="00805481"/>
    <w:rsid w:val="00812457"/>
    <w:rsid w:val="008129DE"/>
    <w:rsid w:val="00815875"/>
    <w:rsid w:val="00816176"/>
    <w:rsid w:val="008163DD"/>
    <w:rsid w:val="008171EC"/>
    <w:rsid w:val="008202BD"/>
    <w:rsid w:val="00821083"/>
    <w:rsid w:val="00821429"/>
    <w:rsid w:val="0082204D"/>
    <w:rsid w:val="008224FB"/>
    <w:rsid w:val="0082316F"/>
    <w:rsid w:val="00824DDD"/>
    <w:rsid w:val="00825399"/>
    <w:rsid w:val="00825CC0"/>
    <w:rsid w:val="00825FEA"/>
    <w:rsid w:val="008276B2"/>
    <w:rsid w:val="00827D07"/>
    <w:rsid w:val="00827E1D"/>
    <w:rsid w:val="0083047E"/>
    <w:rsid w:val="00830A97"/>
    <w:rsid w:val="00830BAF"/>
    <w:rsid w:val="00830E95"/>
    <w:rsid w:val="00831538"/>
    <w:rsid w:val="00832C36"/>
    <w:rsid w:val="00833B66"/>
    <w:rsid w:val="00834812"/>
    <w:rsid w:val="00834E74"/>
    <w:rsid w:val="00835158"/>
    <w:rsid w:val="00835413"/>
    <w:rsid w:val="0083632E"/>
    <w:rsid w:val="0083664B"/>
    <w:rsid w:val="00836AA8"/>
    <w:rsid w:val="00840671"/>
    <w:rsid w:val="008407D5"/>
    <w:rsid w:val="00841D24"/>
    <w:rsid w:val="00842382"/>
    <w:rsid w:val="00842417"/>
    <w:rsid w:val="008453BC"/>
    <w:rsid w:val="00845D4D"/>
    <w:rsid w:val="00846228"/>
    <w:rsid w:val="008466E6"/>
    <w:rsid w:val="00846AE6"/>
    <w:rsid w:val="00847FC5"/>
    <w:rsid w:val="00850744"/>
    <w:rsid w:val="008514D8"/>
    <w:rsid w:val="00852576"/>
    <w:rsid w:val="0085306A"/>
    <w:rsid w:val="0085446D"/>
    <w:rsid w:val="008634BF"/>
    <w:rsid w:val="0086464D"/>
    <w:rsid w:val="00867EE9"/>
    <w:rsid w:val="00871E32"/>
    <w:rsid w:val="00872CD2"/>
    <w:rsid w:val="00872CFA"/>
    <w:rsid w:val="00874F0D"/>
    <w:rsid w:val="0087572C"/>
    <w:rsid w:val="0087631D"/>
    <w:rsid w:val="00881779"/>
    <w:rsid w:val="00881B4B"/>
    <w:rsid w:val="008840AC"/>
    <w:rsid w:val="00884969"/>
    <w:rsid w:val="0088633E"/>
    <w:rsid w:val="008865D0"/>
    <w:rsid w:val="00886DBE"/>
    <w:rsid w:val="00890AA8"/>
    <w:rsid w:val="008915F5"/>
    <w:rsid w:val="00892456"/>
    <w:rsid w:val="008937C1"/>
    <w:rsid w:val="00893E20"/>
    <w:rsid w:val="00895EE4"/>
    <w:rsid w:val="00896A59"/>
    <w:rsid w:val="00896F94"/>
    <w:rsid w:val="008A1B81"/>
    <w:rsid w:val="008A226E"/>
    <w:rsid w:val="008A22E0"/>
    <w:rsid w:val="008A2D37"/>
    <w:rsid w:val="008A3D42"/>
    <w:rsid w:val="008A5351"/>
    <w:rsid w:val="008A58E9"/>
    <w:rsid w:val="008B0486"/>
    <w:rsid w:val="008B088C"/>
    <w:rsid w:val="008B4FD7"/>
    <w:rsid w:val="008B50F8"/>
    <w:rsid w:val="008B6638"/>
    <w:rsid w:val="008B7E0F"/>
    <w:rsid w:val="008C00AF"/>
    <w:rsid w:val="008C1CA6"/>
    <w:rsid w:val="008C2625"/>
    <w:rsid w:val="008C36EB"/>
    <w:rsid w:val="008C3F7A"/>
    <w:rsid w:val="008C4983"/>
    <w:rsid w:val="008C4D08"/>
    <w:rsid w:val="008C7912"/>
    <w:rsid w:val="008D47BE"/>
    <w:rsid w:val="008D5B92"/>
    <w:rsid w:val="008E0DBF"/>
    <w:rsid w:val="008E1036"/>
    <w:rsid w:val="008E1099"/>
    <w:rsid w:val="008E1C0B"/>
    <w:rsid w:val="008E2C8F"/>
    <w:rsid w:val="008E54FA"/>
    <w:rsid w:val="008E66D4"/>
    <w:rsid w:val="008E6FFC"/>
    <w:rsid w:val="008F0175"/>
    <w:rsid w:val="008F07EC"/>
    <w:rsid w:val="008F0804"/>
    <w:rsid w:val="008F1765"/>
    <w:rsid w:val="008F1C2D"/>
    <w:rsid w:val="008F2E18"/>
    <w:rsid w:val="008F43B0"/>
    <w:rsid w:val="008F53D8"/>
    <w:rsid w:val="009008C0"/>
    <w:rsid w:val="00900E1B"/>
    <w:rsid w:val="00901427"/>
    <w:rsid w:val="009031D4"/>
    <w:rsid w:val="009066E8"/>
    <w:rsid w:val="00907F48"/>
    <w:rsid w:val="00910877"/>
    <w:rsid w:val="009110B2"/>
    <w:rsid w:val="00911B47"/>
    <w:rsid w:val="00911EB2"/>
    <w:rsid w:val="00914DCD"/>
    <w:rsid w:val="00915DE9"/>
    <w:rsid w:val="00916E09"/>
    <w:rsid w:val="00916F55"/>
    <w:rsid w:val="00917CCB"/>
    <w:rsid w:val="00917CD2"/>
    <w:rsid w:val="00917E0A"/>
    <w:rsid w:val="00917FCB"/>
    <w:rsid w:val="00921F63"/>
    <w:rsid w:val="009222B3"/>
    <w:rsid w:val="00923312"/>
    <w:rsid w:val="00927370"/>
    <w:rsid w:val="00927F5E"/>
    <w:rsid w:val="00931B5F"/>
    <w:rsid w:val="009344A0"/>
    <w:rsid w:val="00934B1A"/>
    <w:rsid w:val="00934BC4"/>
    <w:rsid w:val="00934F69"/>
    <w:rsid w:val="00937060"/>
    <w:rsid w:val="0093727E"/>
    <w:rsid w:val="00940123"/>
    <w:rsid w:val="00940F2A"/>
    <w:rsid w:val="00941397"/>
    <w:rsid w:val="00941BC5"/>
    <w:rsid w:val="00943D3E"/>
    <w:rsid w:val="009448CA"/>
    <w:rsid w:val="00944CE9"/>
    <w:rsid w:val="00944DA7"/>
    <w:rsid w:val="00945E68"/>
    <w:rsid w:val="00946C78"/>
    <w:rsid w:val="0095007B"/>
    <w:rsid w:val="00951878"/>
    <w:rsid w:val="0095245F"/>
    <w:rsid w:val="00952936"/>
    <w:rsid w:val="00952F95"/>
    <w:rsid w:val="00954E56"/>
    <w:rsid w:val="00957718"/>
    <w:rsid w:val="0096006C"/>
    <w:rsid w:val="00960B8E"/>
    <w:rsid w:val="00960EB1"/>
    <w:rsid w:val="00961E8A"/>
    <w:rsid w:val="00962F37"/>
    <w:rsid w:val="00963C2B"/>
    <w:rsid w:val="009640AE"/>
    <w:rsid w:val="00964C05"/>
    <w:rsid w:val="00965AE5"/>
    <w:rsid w:val="009674C5"/>
    <w:rsid w:val="009714DF"/>
    <w:rsid w:val="00973ADF"/>
    <w:rsid w:val="00974A12"/>
    <w:rsid w:val="009750DB"/>
    <w:rsid w:val="00977335"/>
    <w:rsid w:val="009833F2"/>
    <w:rsid w:val="0098387C"/>
    <w:rsid w:val="009855A9"/>
    <w:rsid w:val="00987115"/>
    <w:rsid w:val="0099043A"/>
    <w:rsid w:val="00992ADD"/>
    <w:rsid w:val="00993451"/>
    <w:rsid w:val="00993DC1"/>
    <w:rsid w:val="00995918"/>
    <w:rsid w:val="009A07BB"/>
    <w:rsid w:val="009A159A"/>
    <w:rsid w:val="009A1B52"/>
    <w:rsid w:val="009A1EFA"/>
    <w:rsid w:val="009A2772"/>
    <w:rsid w:val="009A2AEA"/>
    <w:rsid w:val="009A46E4"/>
    <w:rsid w:val="009A5622"/>
    <w:rsid w:val="009A58FD"/>
    <w:rsid w:val="009A5AEA"/>
    <w:rsid w:val="009A5E10"/>
    <w:rsid w:val="009A723D"/>
    <w:rsid w:val="009A7AA5"/>
    <w:rsid w:val="009B07ED"/>
    <w:rsid w:val="009B1036"/>
    <w:rsid w:val="009B1593"/>
    <w:rsid w:val="009B2D96"/>
    <w:rsid w:val="009B42F7"/>
    <w:rsid w:val="009B5EAD"/>
    <w:rsid w:val="009B681B"/>
    <w:rsid w:val="009B698C"/>
    <w:rsid w:val="009B743C"/>
    <w:rsid w:val="009B74F1"/>
    <w:rsid w:val="009B7900"/>
    <w:rsid w:val="009B7B32"/>
    <w:rsid w:val="009B7B66"/>
    <w:rsid w:val="009C0BAA"/>
    <w:rsid w:val="009C1827"/>
    <w:rsid w:val="009C1EED"/>
    <w:rsid w:val="009C2223"/>
    <w:rsid w:val="009C43DD"/>
    <w:rsid w:val="009C4FD9"/>
    <w:rsid w:val="009C73E5"/>
    <w:rsid w:val="009D134D"/>
    <w:rsid w:val="009D1A47"/>
    <w:rsid w:val="009D3C0D"/>
    <w:rsid w:val="009D6B02"/>
    <w:rsid w:val="009D7ECE"/>
    <w:rsid w:val="009E175D"/>
    <w:rsid w:val="009E1834"/>
    <w:rsid w:val="009E5209"/>
    <w:rsid w:val="009E6C86"/>
    <w:rsid w:val="009E768C"/>
    <w:rsid w:val="009F1763"/>
    <w:rsid w:val="009F241A"/>
    <w:rsid w:val="009F3267"/>
    <w:rsid w:val="009F7436"/>
    <w:rsid w:val="009F78B5"/>
    <w:rsid w:val="00A0054B"/>
    <w:rsid w:val="00A00A2E"/>
    <w:rsid w:val="00A00BD6"/>
    <w:rsid w:val="00A0521D"/>
    <w:rsid w:val="00A05289"/>
    <w:rsid w:val="00A055D2"/>
    <w:rsid w:val="00A05655"/>
    <w:rsid w:val="00A07C53"/>
    <w:rsid w:val="00A105D5"/>
    <w:rsid w:val="00A12CE0"/>
    <w:rsid w:val="00A13851"/>
    <w:rsid w:val="00A14702"/>
    <w:rsid w:val="00A14CFB"/>
    <w:rsid w:val="00A14EED"/>
    <w:rsid w:val="00A21248"/>
    <w:rsid w:val="00A22978"/>
    <w:rsid w:val="00A22FF0"/>
    <w:rsid w:val="00A25FE9"/>
    <w:rsid w:val="00A2684A"/>
    <w:rsid w:val="00A27F65"/>
    <w:rsid w:val="00A31C4E"/>
    <w:rsid w:val="00A337DA"/>
    <w:rsid w:val="00A37655"/>
    <w:rsid w:val="00A41094"/>
    <w:rsid w:val="00A41759"/>
    <w:rsid w:val="00A42616"/>
    <w:rsid w:val="00A458D0"/>
    <w:rsid w:val="00A471B9"/>
    <w:rsid w:val="00A5001C"/>
    <w:rsid w:val="00A50E59"/>
    <w:rsid w:val="00A5240D"/>
    <w:rsid w:val="00A524B9"/>
    <w:rsid w:val="00A5296A"/>
    <w:rsid w:val="00A53519"/>
    <w:rsid w:val="00A53840"/>
    <w:rsid w:val="00A539D9"/>
    <w:rsid w:val="00A541E9"/>
    <w:rsid w:val="00A54993"/>
    <w:rsid w:val="00A550AF"/>
    <w:rsid w:val="00A55AA2"/>
    <w:rsid w:val="00A55CCA"/>
    <w:rsid w:val="00A5683B"/>
    <w:rsid w:val="00A57F95"/>
    <w:rsid w:val="00A634DC"/>
    <w:rsid w:val="00A659DD"/>
    <w:rsid w:val="00A66ACD"/>
    <w:rsid w:val="00A66DB8"/>
    <w:rsid w:val="00A706B1"/>
    <w:rsid w:val="00A71F2C"/>
    <w:rsid w:val="00A724A7"/>
    <w:rsid w:val="00A7284C"/>
    <w:rsid w:val="00A73207"/>
    <w:rsid w:val="00A76DA3"/>
    <w:rsid w:val="00A77D66"/>
    <w:rsid w:val="00A81C7B"/>
    <w:rsid w:val="00A823BB"/>
    <w:rsid w:val="00A856C7"/>
    <w:rsid w:val="00A85857"/>
    <w:rsid w:val="00A8621F"/>
    <w:rsid w:val="00A869E2"/>
    <w:rsid w:val="00A9036A"/>
    <w:rsid w:val="00A90FF9"/>
    <w:rsid w:val="00A91489"/>
    <w:rsid w:val="00A92111"/>
    <w:rsid w:val="00A926EB"/>
    <w:rsid w:val="00A92AA1"/>
    <w:rsid w:val="00A9334B"/>
    <w:rsid w:val="00A93430"/>
    <w:rsid w:val="00A93FB6"/>
    <w:rsid w:val="00A95D4A"/>
    <w:rsid w:val="00A96F94"/>
    <w:rsid w:val="00A97393"/>
    <w:rsid w:val="00AA12F8"/>
    <w:rsid w:val="00AA3EDD"/>
    <w:rsid w:val="00AA5343"/>
    <w:rsid w:val="00AA54D2"/>
    <w:rsid w:val="00AA6631"/>
    <w:rsid w:val="00AA6EC1"/>
    <w:rsid w:val="00AB1544"/>
    <w:rsid w:val="00AB1A4A"/>
    <w:rsid w:val="00AB4054"/>
    <w:rsid w:val="00AB4798"/>
    <w:rsid w:val="00AB498A"/>
    <w:rsid w:val="00AB4A62"/>
    <w:rsid w:val="00AB7134"/>
    <w:rsid w:val="00AC0AE1"/>
    <w:rsid w:val="00AC0F07"/>
    <w:rsid w:val="00AC317F"/>
    <w:rsid w:val="00AC366C"/>
    <w:rsid w:val="00AC3D42"/>
    <w:rsid w:val="00AC406E"/>
    <w:rsid w:val="00AC6E64"/>
    <w:rsid w:val="00AC7AD2"/>
    <w:rsid w:val="00AD0925"/>
    <w:rsid w:val="00AD0E70"/>
    <w:rsid w:val="00AD2F39"/>
    <w:rsid w:val="00AD4C6F"/>
    <w:rsid w:val="00AD5353"/>
    <w:rsid w:val="00AD70EB"/>
    <w:rsid w:val="00AD7AC2"/>
    <w:rsid w:val="00AE05D3"/>
    <w:rsid w:val="00AE29AD"/>
    <w:rsid w:val="00AE2B38"/>
    <w:rsid w:val="00AE2D08"/>
    <w:rsid w:val="00AE2E15"/>
    <w:rsid w:val="00AE4352"/>
    <w:rsid w:val="00AE44EE"/>
    <w:rsid w:val="00AE50E0"/>
    <w:rsid w:val="00AE53B9"/>
    <w:rsid w:val="00AE77CD"/>
    <w:rsid w:val="00AF23F2"/>
    <w:rsid w:val="00AF2A4C"/>
    <w:rsid w:val="00AF2C15"/>
    <w:rsid w:val="00AF4DAC"/>
    <w:rsid w:val="00AF66D6"/>
    <w:rsid w:val="00AF7383"/>
    <w:rsid w:val="00B01550"/>
    <w:rsid w:val="00B02CCF"/>
    <w:rsid w:val="00B044CB"/>
    <w:rsid w:val="00B04FF1"/>
    <w:rsid w:val="00B05952"/>
    <w:rsid w:val="00B06D93"/>
    <w:rsid w:val="00B10E09"/>
    <w:rsid w:val="00B15CAF"/>
    <w:rsid w:val="00B16C07"/>
    <w:rsid w:val="00B1757F"/>
    <w:rsid w:val="00B20207"/>
    <w:rsid w:val="00B213C6"/>
    <w:rsid w:val="00B220A2"/>
    <w:rsid w:val="00B23229"/>
    <w:rsid w:val="00B2373A"/>
    <w:rsid w:val="00B23F2B"/>
    <w:rsid w:val="00B25F44"/>
    <w:rsid w:val="00B260A1"/>
    <w:rsid w:val="00B27280"/>
    <w:rsid w:val="00B302A1"/>
    <w:rsid w:val="00B31545"/>
    <w:rsid w:val="00B32051"/>
    <w:rsid w:val="00B32FDD"/>
    <w:rsid w:val="00B33526"/>
    <w:rsid w:val="00B33A12"/>
    <w:rsid w:val="00B346A4"/>
    <w:rsid w:val="00B37897"/>
    <w:rsid w:val="00B43B57"/>
    <w:rsid w:val="00B45865"/>
    <w:rsid w:val="00B478E6"/>
    <w:rsid w:val="00B47D04"/>
    <w:rsid w:val="00B50A4A"/>
    <w:rsid w:val="00B511D3"/>
    <w:rsid w:val="00B53519"/>
    <w:rsid w:val="00B5586E"/>
    <w:rsid w:val="00B60095"/>
    <w:rsid w:val="00B61041"/>
    <w:rsid w:val="00B65D95"/>
    <w:rsid w:val="00B73DDA"/>
    <w:rsid w:val="00B74F52"/>
    <w:rsid w:val="00B7549B"/>
    <w:rsid w:val="00B75933"/>
    <w:rsid w:val="00B75D32"/>
    <w:rsid w:val="00B770DE"/>
    <w:rsid w:val="00B77C7B"/>
    <w:rsid w:val="00B80862"/>
    <w:rsid w:val="00B81312"/>
    <w:rsid w:val="00B855B8"/>
    <w:rsid w:val="00B87B09"/>
    <w:rsid w:val="00B87F0C"/>
    <w:rsid w:val="00B909F2"/>
    <w:rsid w:val="00B91127"/>
    <w:rsid w:val="00B92E57"/>
    <w:rsid w:val="00B9367A"/>
    <w:rsid w:val="00B939AF"/>
    <w:rsid w:val="00B95B47"/>
    <w:rsid w:val="00B97C29"/>
    <w:rsid w:val="00BA016C"/>
    <w:rsid w:val="00BA0D69"/>
    <w:rsid w:val="00BA15CB"/>
    <w:rsid w:val="00BA17F5"/>
    <w:rsid w:val="00BA1FC7"/>
    <w:rsid w:val="00BA3BB3"/>
    <w:rsid w:val="00BA43DA"/>
    <w:rsid w:val="00BA778B"/>
    <w:rsid w:val="00BB1C60"/>
    <w:rsid w:val="00BB3539"/>
    <w:rsid w:val="00BB5535"/>
    <w:rsid w:val="00BB5956"/>
    <w:rsid w:val="00BC135E"/>
    <w:rsid w:val="00BC1976"/>
    <w:rsid w:val="00BC242F"/>
    <w:rsid w:val="00BC3092"/>
    <w:rsid w:val="00BC34C4"/>
    <w:rsid w:val="00BC4786"/>
    <w:rsid w:val="00BC4D46"/>
    <w:rsid w:val="00BC5AF2"/>
    <w:rsid w:val="00BC5C03"/>
    <w:rsid w:val="00BC6DD4"/>
    <w:rsid w:val="00BD133E"/>
    <w:rsid w:val="00BD4394"/>
    <w:rsid w:val="00BD48F2"/>
    <w:rsid w:val="00BD4946"/>
    <w:rsid w:val="00BD528E"/>
    <w:rsid w:val="00BD5391"/>
    <w:rsid w:val="00BD602C"/>
    <w:rsid w:val="00BD61D5"/>
    <w:rsid w:val="00BD708D"/>
    <w:rsid w:val="00BD7323"/>
    <w:rsid w:val="00BE65C2"/>
    <w:rsid w:val="00BE7123"/>
    <w:rsid w:val="00BE7800"/>
    <w:rsid w:val="00BF0511"/>
    <w:rsid w:val="00BF1122"/>
    <w:rsid w:val="00BF39AA"/>
    <w:rsid w:val="00BF4C8F"/>
    <w:rsid w:val="00BF7A94"/>
    <w:rsid w:val="00C00AC8"/>
    <w:rsid w:val="00C01AF9"/>
    <w:rsid w:val="00C0546E"/>
    <w:rsid w:val="00C06BA4"/>
    <w:rsid w:val="00C0700F"/>
    <w:rsid w:val="00C10477"/>
    <w:rsid w:val="00C11683"/>
    <w:rsid w:val="00C1379A"/>
    <w:rsid w:val="00C140A4"/>
    <w:rsid w:val="00C15678"/>
    <w:rsid w:val="00C30CFF"/>
    <w:rsid w:val="00C32B8A"/>
    <w:rsid w:val="00C33336"/>
    <w:rsid w:val="00C35159"/>
    <w:rsid w:val="00C367AC"/>
    <w:rsid w:val="00C37517"/>
    <w:rsid w:val="00C4038A"/>
    <w:rsid w:val="00C40978"/>
    <w:rsid w:val="00C411EC"/>
    <w:rsid w:val="00C41AD7"/>
    <w:rsid w:val="00C42FB8"/>
    <w:rsid w:val="00C432B4"/>
    <w:rsid w:val="00C438B4"/>
    <w:rsid w:val="00C4494C"/>
    <w:rsid w:val="00C44D62"/>
    <w:rsid w:val="00C4668C"/>
    <w:rsid w:val="00C51586"/>
    <w:rsid w:val="00C52EF5"/>
    <w:rsid w:val="00C53AD4"/>
    <w:rsid w:val="00C5458F"/>
    <w:rsid w:val="00C60326"/>
    <w:rsid w:val="00C609C8"/>
    <w:rsid w:val="00C653D9"/>
    <w:rsid w:val="00C6798A"/>
    <w:rsid w:val="00C747B7"/>
    <w:rsid w:val="00C75C64"/>
    <w:rsid w:val="00C76A40"/>
    <w:rsid w:val="00C805C7"/>
    <w:rsid w:val="00C8334C"/>
    <w:rsid w:val="00C8359C"/>
    <w:rsid w:val="00C8544D"/>
    <w:rsid w:val="00C85F33"/>
    <w:rsid w:val="00C87D46"/>
    <w:rsid w:val="00C90CFD"/>
    <w:rsid w:val="00C91CF5"/>
    <w:rsid w:val="00C92575"/>
    <w:rsid w:val="00C93079"/>
    <w:rsid w:val="00C93EE0"/>
    <w:rsid w:val="00C94030"/>
    <w:rsid w:val="00C94E9E"/>
    <w:rsid w:val="00C950E8"/>
    <w:rsid w:val="00C9745F"/>
    <w:rsid w:val="00C975F8"/>
    <w:rsid w:val="00CA1146"/>
    <w:rsid w:val="00CA49C9"/>
    <w:rsid w:val="00CA4C33"/>
    <w:rsid w:val="00CA4E8E"/>
    <w:rsid w:val="00CA5D25"/>
    <w:rsid w:val="00CA66DC"/>
    <w:rsid w:val="00CA75A5"/>
    <w:rsid w:val="00CA7E18"/>
    <w:rsid w:val="00CB2721"/>
    <w:rsid w:val="00CB28A8"/>
    <w:rsid w:val="00CB2BD1"/>
    <w:rsid w:val="00CB3232"/>
    <w:rsid w:val="00CB3708"/>
    <w:rsid w:val="00CB3C22"/>
    <w:rsid w:val="00CB59B4"/>
    <w:rsid w:val="00CB5BE4"/>
    <w:rsid w:val="00CB5E43"/>
    <w:rsid w:val="00CB7084"/>
    <w:rsid w:val="00CC04C5"/>
    <w:rsid w:val="00CC0C0F"/>
    <w:rsid w:val="00CC3358"/>
    <w:rsid w:val="00CC362A"/>
    <w:rsid w:val="00CC38DE"/>
    <w:rsid w:val="00CC49C2"/>
    <w:rsid w:val="00CC5489"/>
    <w:rsid w:val="00CC5EEF"/>
    <w:rsid w:val="00CD2E21"/>
    <w:rsid w:val="00CE2896"/>
    <w:rsid w:val="00CE39D1"/>
    <w:rsid w:val="00CE5E1C"/>
    <w:rsid w:val="00CE78A9"/>
    <w:rsid w:val="00CF3455"/>
    <w:rsid w:val="00CF3CE2"/>
    <w:rsid w:val="00CF79DF"/>
    <w:rsid w:val="00D032AE"/>
    <w:rsid w:val="00D03748"/>
    <w:rsid w:val="00D03D78"/>
    <w:rsid w:val="00D04A68"/>
    <w:rsid w:val="00D067A3"/>
    <w:rsid w:val="00D06DB0"/>
    <w:rsid w:val="00D11745"/>
    <w:rsid w:val="00D13463"/>
    <w:rsid w:val="00D145E4"/>
    <w:rsid w:val="00D146A6"/>
    <w:rsid w:val="00D15240"/>
    <w:rsid w:val="00D20A88"/>
    <w:rsid w:val="00D2109E"/>
    <w:rsid w:val="00D2133B"/>
    <w:rsid w:val="00D224E9"/>
    <w:rsid w:val="00D23736"/>
    <w:rsid w:val="00D238BF"/>
    <w:rsid w:val="00D2480F"/>
    <w:rsid w:val="00D272D7"/>
    <w:rsid w:val="00D27EFE"/>
    <w:rsid w:val="00D303A1"/>
    <w:rsid w:val="00D32527"/>
    <w:rsid w:val="00D32E3E"/>
    <w:rsid w:val="00D34047"/>
    <w:rsid w:val="00D346D8"/>
    <w:rsid w:val="00D36605"/>
    <w:rsid w:val="00D40122"/>
    <w:rsid w:val="00D416EC"/>
    <w:rsid w:val="00D43B20"/>
    <w:rsid w:val="00D43FBA"/>
    <w:rsid w:val="00D44C8C"/>
    <w:rsid w:val="00D462A6"/>
    <w:rsid w:val="00D463F2"/>
    <w:rsid w:val="00D50D75"/>
    <w:rsid w:val="00D51938"/>
    <w:rsid w:val="00D51CAA"/>
    <w:rsid w:val="00D53AC0"/>
    <w:rsid w:val="00D543AE"/>
    <w:rsid w:val="00D54D88"/>
    <w:rsid w:val="00D5646B"/>
    <w:rsid w:val="00D5656B"/>
    <w:rsid w:val="00D5687A"/>
    <w:rsid w:val="00D576B8"/>
    <w:rsid w:val="00D57ABB"/>
    <w:rsid w:val="00D60796"/>
    <w:rsid w:val="00D60946"/>
    <w:rsid w:val="00D65493"/>
    <w:rsid w:val="00D66464"/>
    <w:rsid w:val="00D67FEC"/>
    <w:rsid w:val="00D73664"/>
    <w:rsid w:val="00D73C13"/>
    <w:rsid w:val="00D73D6D"/>
    <w:rsid w:val="00D74152"/>
    <w:rsid w:val="00D745E2"/>
    <w:rsid w:val="00D74AD9"/>
    <w:rsid w:val="00D74FA0"/>
    <w:rsid w:val="00D7590E"/>
    <w:rsid w:val="00D771C6"/>
    <w:rsid w:val="00D773E5"/>
    <w:rsid w:val="00D8003E"/>
    <w:rsid w:val="00D81CD9"/>
    <w:rsid w:val="00D81FF6"/>
    <w:rsid w:val="00D83363"/>
    <w:rsid w:val="00D8511D"/>
    <w:rsid w:val="00D864C4"/>
    <w:rsid w:val="00D9164C"/>
    <w:rsid w:val="00D92EFC"/>
    <w:rsid w:val="00D9305F"/>
    <w:rsid w:val="00D942D9"/>
    <w:rsid w:val="00D95C7B"/>
    <w:rsid w:val="00D96421"/>
    <w:rsid w:val="00D9694E"/>
    <w:rsid w:val="00D9730E"/>
    <w:rsid w:val="00D97440"/>
    <w:rsid w:val="00DA017F"/>
    <w:rsid w:val="00DA0422"/>
    <w:rsid w:val="00DA0462"/>
    <w:rsid w:val="00DA0FFA"/>
    <w:rsid w:val="00DA1A39"/>
    <w:rsid w:val="00DA2981"/>
    <w:rsid w:val="00DA352B"/>
    <w:rsid w:val="00DA3D54"/>
    <w:rsid w:val="00DA3E0F"/>
    <w:rsid w:val="00DA53BB"/>
    <w:rsid w:val="00DA6264"/>
    <w:rsid w:val="00DA6CED"/>
    <w:rsid w:val="00DB037A"/>
    <w:rsid w:val="00DB2F09"/>
    <w:rsid w:val="00DB3AAB"/>
    <w:rsid w:val="00DB4938"/>
    <w:rsid w:val="00DB64CA"/>
    <w:rsid w:val="00DB66D1"/>
    <w:rsid w:val="00DB6A4B"/>
    <w:rsid w:val="00DB7A30"/>
    <w:rsid w:val="00DC18C8"/>
    <w:rsid w:val="00DC281C"/>
    <w:rsid w:val="00DC28E7"/>
    <w:rsid w:val="00DC3C5E"/>
    <w:rsid w:val="00DC6E94"/>
    <w:rsid w:val="00DC7975"/>
    <w:rsid w:val="00DD0EF4"/>
    <w:rsid w:val="00DD267F"/>
    <w:rsid w:val="00DD2D95"/>
    <w:rsid w:val="00DD3A51"/>
    <w:rsid w:val="00DD5C98"/>
    <w:rsid w:val="00DD7298"/>
    <w:rsid w:val="00DE0905"/>
    <w:rsid w:val="00DE44F1"/>
    <w:rsid w:val="00DE4B41"/>
    <w:rsid w:val="00DE70A9"/>
    <w:rsid w:val="00DF2E2E"/>
    <w:rsid w:val="00DF48FF"/>
    <w:rsid w:val="00DF6638"/>
    <w:rsid w:val="00DF6C43"/>
    <w:rsid w:val="00DF74E8"/>
    <w:rsid w:val="00DF7A91"/>
    <w:rsid w:val="00E00D84"/>
    <w:rsid w:val="00E02639"/>
    <w:rsid w:val="00E03C8A"/>
    <w:rsid w:val="00E04059"/>
    <w:rsid w:val="00E043F4"/>
    <w:rsid w:val="00E04E43"/>
    <w:rsid w:val="00E04F00"/>
    <w:rsid w:val="00E053C6"/>
    <w:rsid w:val="00E12C9D"/>
    <w:rsid w:val="00E12EED"/>
    <w:rsid w:val="00E1371F"/>
    <w:rsid w:val="00E168EA"/>
    <w:rsid w:val="00E16DA8"/>
    <w:rsid w:val="00E20D40"/>
    <w:rsid w:val="00E2149E"/>
    <w:rsid w:val="00E22C26"/>
    <w:rsid w:val="00E27A19"/>
    <w:rsid w:val="00E319F9"/>
    <w:rsid w:val="00E33866"/>
    <w:rsid w:val="00E338DE"/>
    <w:rsid w:val="00E33BBA"/>
    <w:rsid w:val="00E35344"/>
    <w:rsid w:val="00E356B9"/>
    <w:rsid w:val="00E35712"/>
    <w:rsid w:val="00E35D82"/>
    <w:rsid w:val="00E367CE"/>
    <w:rsid w:val="00E378FD"/>
    <w:rsid w:val="00E37AB7"/>
    <w:rsid w:val="00E411DC"/>
    <w:rsid w:val="00E42304"/>
    <w:rsid w:val="00E4269B"/>
    <w:rsid w:val="00E44116"/>
    <w:rsid w:val="00E443D8"/>
    <w:rsid w:val="00E44886"/>
    <w:rsid w:val="00E44C09"/>
    <w:rsid w:val="00E44CDC"/>
    <w:rsid w:val="00E51082"/>
    <w:rsid w:val="00E51ECE"/>
    <w:rsid w:val="00E51EF7"/>
    <w:rsid w:val="00E53967"/>
    <w:rsid w:val="00E54EAC"/>
    <w:rsid w:val="00E55478"/>
    <w:rsid w:val="00E569BF"/>
    <w:rsid w:val="00E5771F"/>
    <w:rsid w:val="00E57EE1"/>
    <w:rsid w:val="00E60170"/>
    <w:rsid w:val="00E608AB"/>
    <w:rsid w:val="00E60BEB"/>
    <w:rsid w:val="00E610B7"/>
    <w:rsid w:val="00E61975"/>
    <w:rsid w:val="00E62879"/>
    <w:rsid w:val="00E62F13"/>
    <w:rsid w:val="00E63189"/>
    <w:rsid w:val="00E64523"/>
    <w:rsid w:val="00E66591"/>
    <w:rsid w:val="00E66A81"/>
    <w:rsid w:val="00E672AB"/>
    <w:rsid w:val="00E67574"/>
    <w:rsid w:val="00E679E7"/>
    <w:rsid w:val="00E67A72"/>
    <w:rsid w:val="00E70D61"/>
    <w:rsid w:val="00E7188B"/>
    <w:rsid w:val="00E7504B"/>
    <w:rsid w:val="00E75CE4"/>
    <w:rsid w:val="00E75FAF"/>
    <w:rsid w:val="00E80D9D"/>
    <w:rsid w:val="00E828E2"/>
    <w:rsid w:val="00E8326C"/>
    <w:rsid w:val="00E8334D"/>
    <w:rsid w:val="00E84437"/>
    <w:rsid w:val="00E84ABC"/>
    <w:rsid w:val="00E859A3"/>
    <w:rsid w:val="00E86BDB"/>
    <w:rsid w:val="00E87E0B"/>
    <w:rsid w:val="00E91C78"/>
    <w:rsid w:val="00E9639D"/>
    <w:rsid w:val="00E967B8"/>
    <w:rsid w:val="00E974E2"/>
    <w:rsid w:val="00E97A41"/>
    <w:rsid w:val="00EA0D9A"/>
    <w:rsid w:val="00EA2ACA"/>
    <w:rsid w:val="00EA3389"/>
    <w:rsid w:val="00EA37F6"/>
    <w:rsid w:val="00EA3A3C"/>
    <w:rsid w:val="00EA5487"/>
    <w:rsid w:val="00EA55F8"/>
    <w:rsid w:val="00EA57D3"/>
    <w:rsid w:val="00EA60DC"/>
    <w:rsid w:val="00EA697A"/>
    <w:rsid w:val="00EB03EE"/>
    <w:rsid w:val="00EB17EA"/>
    <w:rsid w:val="00EB2AB6"/>
    <w:rsid w:val="00EB5935"/>
    <w:rsid w:val="00EC0A3F"/>
    <w:rsid w:val="00EC456B"/>
    <w:rsid w:val="00EC53CA"/>
    <w:rsid w:val="00EC6BB2"/>
    <w:rsid w:val="00EC7256"/>
    <w:rsid w:val="00EC7260"/>
    <w:rsid w:val="00EC79B8"/>
    <w:rsid w:val="00ED092B"/>
    <w:rsid w:val="00ED2870"/>
    <w:rsid w:val="00ED53C2"/>
    <w:rsid w:val="00ED5B76"/>
    <w:rsid w:val="00ED6B50"/>
    <w:rsid w:val="00ED6BEE"/>
    <w:rsid w:val="00EE128F"/>
    <w:rsid w:val="00EE197F"/>
    <w:rsid w:val="00EE457F"/>
    <w:rsid w:val="00EE4922"/>
    <w:rsid w:val="00EE64CC"/>
    <w:rsid w:val="00EE6B14"/>
    <w:rsid w:val="00EF0534"/>
    <w:rsid w:val="00EF0B49"/>
    <w:rsid w:val="00EF4466"/>
    <w:rsid w:val="00EF45E4"/>
    <w:rsid w:val="00EF5932"/>
    <w:rsid w:val="00EF5B5D"/>
    <w:rsid w:val="00F020E4"/>
    <w:rsid w:val="00F0473F"/>
    <w:rsid w:val="00F0485E"/>
    <w:rsid w:val="00F1086E"/>
    <w:rsid w:val="00F11079"/>
    <w:rsid w:val="00F12228"/>
    <w:rsid w:val="00F1631C"/>
    <w:rsid w:val="00F233F7"/>
    <w:rsid w:val="00F2358C"/>
    <w:rsid w:val="00F251C8"/>
    <w:rsid w:val="00F256B1"/>
    <w:rsid w:val="00F2614D"/>
    <w:rsid w:val="00F266BA"/>
    <w:rsid w:val="00F2725E"/>
    <w:rsid w:val="00F27C13"/>
    <w:rsid w:val="00F27E91"/>
    <w:rsid w:val="00F3032D"/>
    <w:rsid w:val="00F30477"/>
    <w:rsid w:val="00F30AAE"/>
    <w:rsid w:val="00F30B7D"/>
    <w:rsid w:val="00F31D42"/>
    <w:rsid w:val="00F330E1"/>
    <w:rsid w:val="00F33133"/>
    <w:rsid w:val="00F35881"/>
    <w:rsid w:val="00F35E5D"/>
    <w:rsid w:val="00F361E2"/>
    <w:rsid w:val="00F37F11"/>
    <w:rsid w:val="00F410A8"/>
    <w:rsid w:val="00F42BFF"/>
    <w:rsid w:val="00F439C1"/>
    <w:rsid w:val="00F45E8F"/>
    <w:rsid w:val="00F475FE"/>
    <w:rsid w:val="00F4766F"/>
    <w:rsid w:val="00F50E0E"/>
    <w:rsid w:val="00F5286B"/>
    <w:rsid w:val="00F5306E"/>
    <w:rsid w:val="00F531BE"/>
    <w:rsid w:val="00F535A0"/>
    <w:rsid w:val="00F54B6E"/>
    <w:rsid w:val="00F55A74"/>
    <w:rsid w:val="00F56FDD"/>
    <w:rsid w:val="00F602D2"/>
    <w:rsid w:val="00F61E6D"/>
    <w:rsid w:val="00F62C5C"/>
    <w:rsid w:val="00F62E31"/>
    <w:rsid w:val="00F63691"/>
    <w:rsid w:val="00F636DF"/>
    <w:rsid w:val="00F70067"/>
    <w:rsid w:val="00F71006"/>
    <w:rsid w:val="00F72466"/>
    <w:rsid w:val="00F72AE0"/>
    <w:rsid w:val="00F72FEF"/>
    <w:rsid w:val="00F730CA"/>
    <w:rsid w:val="00F737F5"/>
    <w:rsid w:val="00F73EDA"/>
    <w:rsid w:val="00F7429D"/>
    <w:rsid w:val="00F74C7F"/>
    <w:rsid w:val="00F77A74"/>
    <w:rsid w:val="00F77BE5"/>
    <w:rsid w:val="00F80893"/>
    <w:rsid w:val="00F85A67"/>
    <w:rsid w:val="00F85C31"/>
    <w:rsid w:val="00F919E4"/>
    <w:rsid w:val="00F92256"/>
    <w:rsid w:val="00F93DD7"/>
    <w:rsid w:val="00F95451"/>
    <w:rsid w:val="00F95E28"/>
    <w:rsid w:val="00F978FA"/>
    <w:rsid w:val="00FA0EC1"/>
    <w:rsid w:val="00FA1B7F"/>
    <w:rsid w:val="00FA3D64"/>
    <w:rsid w:val="00FA6611"/>
    <w:rsid w:val="00FA6D76"/>
    <w:rsid w:val="00FA7380"/>
    <w:rsid w:val="00FA7DAE"/>
    <w:rsid w:val="00FB0FF8"/>
    <w:rsid w:val="00FB1FAB"/>
    <w:rsid w:val="00FB347B"/>
    <w:rsid w:val="00FB3860"/>
    <w:rsid w:val="00FB3C86"/>
    <w:rsid w:val="00FB4C94"/>
    <w:rsid w:val="00FB616A"/>
    <w:rsid w:val="00FB7274"/>
    <w:rsid w:val="00FB7677"/>
    <w:rsid w:val="00FC0D81"/>
    <w:rsid w:val="00FC2104"/>
    <w:rsid w:val="00FC214C"/>
    <w:rsid w:val="00FC2497"/>
    <w:rsid w:val="00FC2CCF"/>
    <w:rsid w:val="00FC38A4"/>
    <w:rsid w:val="00FC446F"/>
    <w:rsid w:val="00FC4818"/>
    <w:rsid w:val="00FC5EE2"/>
    <w:rsid w:val="00FD0237"/>
    <w:rsid w:val="00FD2503"/>
    <w:rsid w:val="00FD315A"/>
    <w:rsid w:val="00FD4571"/>
    <w:rsid w:val="00FD5050"/>
    <w:rsid w:val="00FD521E"/>
    <w:rsid w:val="00FD5BC9"/>
    <w:rsid w:val="00FD76C1"/>
    <w:rsid w:val="00FE073C"/>
    <w:rsid w:val="00FE0838"/>
    <w:rsid w:val="00FE11AD"/>
    <w:rsid w:val="00FE321F"/>
    <w:rsid w:val="00FE3D67"/>
    <w:rsid w:val="00FE5E39"/>
    <w:rsid w:val="00FE61B4"/>
    <w:rsid w:val="00FE6DFB"/>
    <w:rsid w:val="00FE715B"/>
    <w:rsid w:val="00FE7F89"/>
    <w:rsid w:val="00FF39E5"/>
    <w:rsid w:val="00FF53FC"/>
    <w:rsid w:val="00FF62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173289"/>
  <w15:docId w15:val="{DD0E1452-69C1-477E-8E91-F605870F9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10B7"/>
    <w:rPr>
      <w:sz w:val="24"/>
      <w:szCs w:val="24"/>
    </w:rPr>
  </w:style>
  <w:style w:type="paragraph" w:styleId="Titre1">
    <w:name w:val="heading 1"/>
    <w:basedOn w:val="Normal"/>
    <w:next w:val="Normal"/>
    <w:link w:val="Titre1Car"/>
    <w:uiPriority w:val="99"/>
    <w:qFormat/>
    <w:locked/>
    <w:rsid w:val="00560E64"/>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semiHidden/>
    <w:unhideWhenUsed/>
    <w:qFormat/>
    <w:locked/>
    <w:rsid w:val="009C222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3">
    <w:name w:val="heading 3"/>
    <w:aliases w:val="Nouveau Titre 3"/>
    <w:basedOn w:val="Normal"/>
    <w:next w:val="Normal"/>
    <w:link w:val="Titre3Car"/>
    <w:uiPriority w:val="99"/>
    <w:qFormat/>
    <w:locked/>
    <w:rsid w:val="00F251C8"/>
    <w:pPr>
      <w:keepNext/>
      <w:outlineLvl w:val="2"/>
    </w:pPr>
    <w:rPr>
      <w:rFonts w:ascii="Calibri" w:hAnsi="Calibri"/>
      <w:b/>
      <w:szCs w:val="23"/>
    </w:rPr>
  </w:style>
  <w:style w:type="paragraph" w:styleId="Titre4">
    <w:name w:val="heading 4"/>
    <w:basedOn w:val="Normal"/>
    <w:next w:val="Normal"/>
    <w:link w:val="Titre4Car"/>
    <w:semiHidden/>
    <w:unhideWhenUsed/>
    <w:qFormat/>
    <w:locked/>
    <w:rsid w:val="000D32E6"/>
    <w:pPr>
      <w:keepNext/>
      <w:spacing w:before="240" w:after="60"/>
      <w:outlineLvl w:val="3"/>
    </w:pPr>
    <w:rPr>
      <w:rFonts w:ascii="Calibri" w:hAnsi="Calibri"/>
      <w:b/>
      <w:bCs/>
      <w:sz w:val="28"/>
      <w:szCs w:val="28"/>
    </w:rPr>
  </w:style>
  <w:style w:type="paragraph" w:styleId="Titre7">
    <w:name w:val="heading 7"/>
    <w:basedOn w:val="Normal"/>
    <w:next w:val="Normal"/>
    <w:link w:val="Titre7Car"/>
    <w:uiPriority w:val="99"/>
    <w:qFormat/>
    <w:locked/>
    <w:rsid w:val="00B302A1"/>
    <w:pPr>
      <w:spacing w:before="240" w:after="60"/>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sid w:val="00220924"/>
    <w:rPr>
      <w:rFonts w:cs="Times New Roman"/>
      <w:sz w:val="24"/>
      <w:lang w:val="fr-FR" w:eastAsia="fr-FR" w:bidi="ar-SA"/>
    </w:rPr>
  </w:style>
  <w:style w:type="character" w:customStyle="1" w:styleId="Titre3Car">
    <w:name w:val="Titre 3 Car"/>
    <w:aliases w:val="Nouveau Titre 3 Car"/>
    <w:link w:val="Titre3"/>
    <w:uiPriority w:val="99"/>
    <w:semiHidden/>
    <w:locked/>
    <w:rsid w:val="008A58E9"/>
    <w:rPr>
      <w:rFonts w:ascii="Cambria" w:hAnsi="Cambria" w:cs="Times New Roman"/>
      <w:b/>
      <w:bCs/>
      <w:sz w:val="26"/>
      <w:szCs w:val="26"/>
    </w:rPr>
  </w:style>
  <w:style w:type="character" w:customStyle="1" w:styleId="Titre7Car">
    <w:name w:val="Titre 7 Car"/>
    <w:link w:val="Titre7"/>
    <w:uiPriority w:val="99"/>
    <w:semiHidden/>
    <w:locked/>
    <w:rsid w:val="008A58E9"/>
    <w:rPr>
      <w:rFonts w:ascii="Calibri" w:hAnsi="Calibri" w:cs="Times New Roman"/>
      <w:sz w:val="24"/>
      <w:szCs w:val="24"/>
    </w:rPr>
  </w:style>
  <w:style w:type="paragraph" w:customStyle="1" w:styleId="TexteArial">
    <w:name w:val="Texte (Arial)"/>
    <w:basedOn w:val="Normal"/>
    <w:rsid w:val="00671D4B"/>
    <w:pPr>
      <w:suppressAutoHyphens/>
      <w:spacing w:after="120"/>
      <w:ind w:firstLine="709"/>
      <w:jc w:val="both"/>
    </w:pPr>
    <w:rPr>
      <w:rFonts w:ascii="Arial" w:hAnsi="Arial"/>
      <w:sz w:val="22"/>
      <w:szCs w:val="22"/>
    </w:rPr>
  </w:style>
  <w:style w:type="paragraph" w:customStyle="1" w:styleId="BodyText21">
    <w:name w:val="Body Text 21"/>
    <w:basedOn w:val="Normal"/>
    <w:uiPriority w:val="99"/>
    <w:rsid w:val="00671D4B"/>
    <w:pPr>
      <w:ind w:left="567"/>
      <w:jc w:val="both"/>
    </w:pPr>
    <w:rPr>
      <w:rFonts w:ascii="Helv" w:hAnsi="Helv"/>
      <w:color w:val="000000"/>
      <w:szCs w:val="20"/>
    </w:rPr>
  </w:style>
  <w:style w:type="paragraph" w:customStyle="1" w:styleId="TexteArialpuce1">
    <w:name w:val="Texte (Arial) puce 1"/>
    <w:basedOn w:val="TexteArial"/>
    <w:next w:val="TexteArial"/>
    <w:rsid w:val="00671D4B"/>
    <w:pPr>
      <w:ind w:left="993" w:hanging="284"/>
    </w:pPr>
  </w:style>
  <w:style w:type="paragraph" w:customStyle="1" w:styleId="Normal1">
    <w:name w:val="Normal1"/>
    <w:basedOn w:val="Normal"/>
    <w:link w:val="Normal1Car"/>
    <w:rsid w:val="000E555F"/>
    <w:pPr>
      <w:spacing w:before="120"/>
      <w:ind w:left="426"/>
    </w:pPr>
    <w:rPr>
      <w:rFonts w:ascii="Arial" w:hAnsi="Arial"/>
      <w:sz w:val="22"/>
    </w:rPr>
  </w:style>
  <w:style w:type="character" w:customStyle="1" w:styleId="Normal1Car">
    <w:name w:val="Normal1 Car"/>
    <w:link w:val="Normal1"/>
    <w:locked/>
    <w:rsid w:val="000E555F"/>
    <w:rPr>
      <w:rFonts w:ascii="Arial" w:hAnsi="Arial" w:cs="Times New Roman"/>
      <w:sz w:val="24"/>
      <w:szCs w:val="24"/>
      <w:lang w:val="fr-FR" w:eastAsia="fr-FR" w:bidi="ar-SA"/>
    </w:rPr>
  </w:style>
  <w:style w:type="character" w:customStyle="1" w:styleId="Normal1Car1">
    <w:name w:val="Normal1 Car1"/>
    <w:uiPriority w:val="99"/>
    <w:rsid w:val="000E555F"/>
    <w:rPr>
      <w:rFonts w:ascii="Arial" w:hAnsi="Arial" w:cs="Times New Roman"/>
      <w:sz w:val="22"/>
      <w:lang w:val="fr-FR" w:eastAsia="fr-FR" w:bidi="ar-SA"/>
    </w:rPr>
  </w:style>
  <w:style w:type="paragraph" w:styleId="Pieddepage">
    <w:name w:val="footer"/>
    <w:basedOn w:val="Normal"/>
    <w:link w:val="PieddepageCar"/>
    <w:uiPriority w:val="99"/>
    <w:rsid w:val="00960EB1"/>
    <w:pPr>
      <w:tabs>
        <w:tab w:val="center" w:pos="4536"/>
        <w:tab w:val="right" w:pos="9072"/>
      </w:tabs>
    </w:pPr>
    <w:rPr>
      <w:sz w:val="20"/>
      <w:szCs w:val="20"/>
    </w:rPr>
  </w:style>
  <w:style w:type="character" w:customStyle="1" w:styleId="PieddepageCar">
    <w:name w:val="Pied de page Car"/>
    <w:link w:val="Pieddepage"/>
    <w:uiPriority w:val="99"/>
    <w:locked/>
    <w:rsid w:val="002315B7"/>
    <w:rPr>
      <w:rFonts w:cs="Times New Roman"/>
      <w:sz w:val="24"/>
      <w:szCs w:val="24"/>
    </w:rPr>
  </w:style>
  <w:style w:type="paragraph" w:customStyle="1" w:styleId="Retrait1">
    <w:name w:val="Retrait 1"/>
    <w:basedOn w:val="Normal"/>
    <w:uiPriority w:val="99"/>
    <w:rsid w:val="00E9639D"/>
    <w:pPr>
      <w:numPr>
        <w:numId w:val="1"/>
      </w:numPr>
      <w:spacing w:before="40" w:after="40"/>
      <w:ind w:left="357" w:hanging="357"/>
      <w:jc w:val="both"/>
    </w:pPr>
    <w:rPr>
      <w:rFonts w:ascii="Arial" w:hAnsi="Arial" w:cs="Arial"/>
      <w:color w:val="000000"/>
      <w:sz w:val="20"/>
      <w:szCs w:val="20"/>
      <w:lang w:eastAsia="zh-CN"/>
    </w:rPr>
  </w:style>
  <w:style w:type="paragraph" w:customStyle="1" w:styleId="Retrait2">
    <w:name w:val="Retrait 2"/>
    <w:basedOn w:val="Normal"/>
    <w:uiPriority w:val="99"/>
    <w:rsid w:val="00E9639D"/>
    <w:pPr>
      <w:numPr>
        <w:numId w:val="2"/>
      </w:numPr>
      <w:spacing w:after="20"/>
      <w:jc w:val="both"/>
    </w:pPr>
    <w:rPr>
      <w:rFonts w:ascii="Arial" w:hAnsi="Arial" w:cs="Arial"/>
      <w:color w:val="000000"/>
      <w:sz w:val="20"/>
      <w:szCs w:val="20"/>
      <w:lang w:eastAsia="zh-CN"/>
    </w:rPr>
  </w:style>
  <w:style w:type="character" w:styleId="Numrodepage">
    <w:name w:val="page number"/>
    <w:uiPriority w:val="99"/>
    <w:rsid w:val="005D0150"/>
    <w:rPr>
      <w:rFonts w:cs="Times New Roman"/>
    </w:rPr>
  </w:style>
  <w:style w:type="paragraph" w:customStyle="1" w:styleId="Style1">
    <w:name w:val="Style1"/>
    <w:basedOn w:val="Normal"/>
    <w:link w:val="Style1Car"/>
    <w:uiPriority w:val="99"/>
    <w:rsid w:val="006F5998"/>
    <w:pPr>
      <w:numPr>
        <w:ilvl w:val="1"/>
        <w:numId w:val="3"/>
      </w:numPr>
      <w:spacing w:before="120" w:after="120"/>
      <w:ind w:right="51"/>
      <w:jc w:val="both"/>
    </w:pPr>
    <w:rPr>
      <w:rFonts w:ascii="Calibri" w:eastAsia="Arial Unicode MS" w:hAnsi="Calibri"/>
      <w:b/>
      <w:color w:val="FF3399"/>
      <w:lang w:eastAsia="ko-KR"/>
    </w:rPr>
  </w:style>
  <w:style w:type="character" w:customStyle="1" w:styleId="Style1Car">
    <w:name w:val="Style1 Car"/>
    <w:link w:val="Style1"/>
    <w:uiPriority w:val="99"/>
    <w:locked/>
    <w:rsid w:val="006F5998"/>
    <w:rPr>
      <w:rFonts w:ascii="Calibri" w:eastAsia="Arial Unicode MS" w:hAnsi="Calibri"/>
      <w:b/>
      <w:color w:val="FF3399"/>
      <w:sz w:val="24"/>
      <w:szCs w:val="24"/>
      <w:lang w:eastAsia="ko-KR"/>
    </w:rPr>
  </w:style>
  <w:style w:type="character" w:customStyle="1" w:styleId="NormalCar">
    <w:name w:val="Normal Car"/>
    <w:uiPriority w:val="99"/>
    <w:rsid w:val="00AB4A62"/>
    <w:rPr>
      <w:rFonts w:ascii="Arial Unicode MS" w:eastAsia="Arial Unicode MS" w:hAnsi="Arial Unicode MS" w:cs="Courier"/>
      <w:sz w:val="24"/>
      <w:szCs w:val="24"/>
      <w:lang w:val="fr-FR" w:eastAsia="fr-FR" w:bidi="ar-SA"/>
    </w:rPr>
  </w:style>
  <w:style w:type="paragraph" w:customStyle="1" w:styleId="Style2">
    <w:name w:val="Style2"/>
    <w:basedOn w:val="Normal"/>
    <w:link w:val="Style2Car"/>
    <w:uiPriority w:val="99"/>
    <w:rsid w:val="00AB4A62"/>
    <w:pPr>
      <w:spacing w:before="120" w:after="120"/>
      <w:ind w:right="51"/>
      <w:jc w:val="both"/>
    </w:pPr>
    <w:rPr>
      <w:rFonts w:ascii="Calibri" w:eastAsia="Arial Unicode MS" w:hAnsi="Calibri"/>
      <w:b/>
      <w:color w:val="FF3399"/>
      <w:lang w:eastAsia="ko-KR"/>
    </w:rPr>
  </w:style>
  <w:style w:type="character" w:customStyle="1" w:styleId="Style2Car">
    <w:name w:val="Style2 Car"/>
    <w:link w:val="Style2"/>
    <w:uiPriority w:val="99"/>
    <w:locked/>
    <w:rsid w:val="00AB4A62"/>
    <w:rPr>
      <w:rFonts w:ascii="Calibri" w:eastAsia="Arial Unicode MS" w:hAnsi="Calibri" w:cs="Times New Roman"/>
      <w:b/>
      <w:color w:val="FF3399"/>
      <w:sz w:val="24"/>
      <w:szCs w:val="24"/>
      <w:lang w:val="fr-FR" w:eastAsia="ko-KR" w:bidi="ar-SA"/>
    </w:rPr>
  </w:style>
  <w:style w:type="paragraph" w:styleId="Corpsdetexte">
    <w:name w:val="Body Text"/>
    <w:basedOn w:val="Normal"/>
    <w:link w:val="CorpsdetexteCar"/>
    <w:uiPriority w:val="99"/>
    <w:semiHidden/>
    <w:rsid w:val="00F50E0E"/>
    <w:pPr>
      <w:ind w:left="284" w:right="51"/>
      <w:jc w:val="center"/>
    </w:pPr>
    <w:rPr>
      <w:rFonts w:ascii="Helvetica" w:eastAsia="Arial Unicode MS" w:hAnsi="Helvetica"/>
      <w:b/>
      <w:sz w:val="18"/>
      <w:szCs w:val="20"/>
      <w:lang w:eastAsia="ko-KR"/>
    </w:rPr>
  </w:style>
  <w:style w:type="character" w:customStyle="1" w:styleId="CorpsdetexteCar">
    <w:name w:val="Corps de texte Car"/>
    <w:link w:val="Corpsdetexte"/>
    <w:uiPriority w:val="99"/>
    <w:semiHidden/>
    <w:locked/>
    <w:rsid w:val="008A58E9"/>
    <w:rPr>
      <w:rFonts w:cs="Times New Roman"/>
      <w:sz w:val="24"/>
      <w:szCs w:val="24"/>
    </w:rPr>
  </w:style>
  <w:style w:type="paragraph" w:styleId="Retraitcorpsdetexte2">
    <w:name w:val="Body Text Indent 2"/>
    <w:basedOn w:val="Normal"/>
    <w:link w:val="Retraitcorpsdetexte2Car"/>
    <w:uiPriority w:val="99"/>
    <w:rsid w:val="00A9036A"/>
    <w:pPr>
      <w:spacing w:after="120" w:line="480" w:lineRule="auto"/>
      <w:ind w:left="283"/>
    </w:pPr>
  </w:style>
  <w:style w:type="character" w:customStyle="1" w:styleId="Retraitcorpsdetexte2Car">
    <w:name w:val="Retrait corps de texte 2 Car"/>
    <w:link w:val="Retraitcorpsdetexte2"/>
    <w:uiPriority w:val="99"/>
    <w:semiHidden/>
    <w:locked/>
    <w:rsid w:val="008A58E9"/>
    <w:rPr>
      <w:rFonts w:cs="Times New Roman"/>
      <w:sz w:val="24"/>
      <w:szCs w:val="24"/>
    </w:rPr>
  </w:style>
  <w:style w:type="paragraph" w:styleId="TM1">
    <w:name w:val="toc 1"/>
    <w:basedOn w:val="Normal"/>
    <w:next w:val="Normal"/>
    <w:autoRedefine/>
    <w:uiPriority w:val="39"/>
    <w:locked/>
    <w:rsid w:val="007A6AA3"/>
    <w:pPr>
      <w:spacing w:before="120" w:after="120"/>
    </w:pPr>
    <w:rPr>
      <w:rFonts w:asciiTheme="minorHAnsi" w:hAnsiTheme="minorHAnsi" w:cstheme="minorHAnsi"/>
      <w:b/>
      <w:bCs/>
      <w:caps/>
      <w:sz w:val="20"/>
      <w:szCs w:val="20"/>
    </w:rPr>
  </w:style>
  <w:style w:type="paragraph" w:styleId="TM2">
    <w:name w:val="toc 2"/>
    <w:basedOn w:val="Normal"/>
    <w:next w:val="Normal"/>
    <w:autoRedefine/>
    <w:uiPriority w:val="39"/>
    <w:locked/>
    <w:rsid w:val="007A6AA3"/>
    <w:pPr>
      <w:ind w:left="240"/>
    </w:pPr>
    <w:rPr>
      <w:rFonts w:asciiTheme="minorHAnsi" w:hAnsiTheme="minorHAnsi" w:cstheme="minorHAnsi"/>
      <w:smallCaps/>
      <w:sz w:val="20"/>
      <w:szCs w:val="20"/>
    </w:rPr>
  </w:style>
  <w:style w:type="paragraph" w:styleId="TM3">
    <w:name w:val="toc 3"/>
    <w:basedOn w:val="Normal"/>
    <w:next w:val="Normal"/>
    <w:autoRedefine/>
    <w:uiPriority w:val="39"/>
    <w:locked/>
    <w:rsid w:val="007A6AA3"/>
    <w:pPr>
      <w:ind w:left="480"/>
    </w:pPr>
    <w:rPr>
      <w:rFonts w:asciiTheme="minorHAnsi" w:hAnsiTheme="minorHAnsi" w:cstheme="minorHAnsi"/>
      <w:i/>
      <w:iCs/>
      <w:sz w:val="20"/>
      <w:szCs w:val="20"/>
    </w:rPr>
  </w:style>
  <w:style w:type="paragraph" w:styleId="TM4">
    <w:name w:val="toc 4"/>
    <w:basedOn w:val="Normal"/>
    <w:next w:val="Normal"/>
    <w:autoRedefine/>
    <w:uiPriority w:val="39"/>
    <w:locked/>
    <w:rsid w:val="007A6AA3"/>
    <w:pPr>
      <w:ind w:left="720"/>
    </w:pPr>
    <w:rPr>
      <w:rFonts w:asciiTheme="minorHAnsi" w:hAnsiTheme="minorHAnsi" w:cstheme="minorHAnsi"/>
      <w:sz w:val="18"/>
      <w:szCs w:val="18"/>
    </w:rPr>
  </w:style>
  <w:style w:type="character" w:styleId="Lienhypertexte">
    <w:name w:val="Hyperlink"/>
    <w:uiPriority w:val="99"/>
    <w:rsid w:val="007A6AA3"/>
    <w:rPr>
      <w:rFonts w:cs="Times New Roman"/>
      <w:color w:val="0000FF"/>
      <w:u w:val="single"/>
    </w:rPr>
  </w:style>
  <w:style w:type="paragraph" w:styleId="TM5">
    <w:name w:val="toc 5"/>
    <w:basedOn w:val="Normal"/>
    <w:next w:val="Normal"/>
    <w:autoRedefine/>
    <w:semiHidden/>
    <w:locked/>
    <w:rsid w:val="00101C73"/>
    <w:pPr>
      <w:ind w:left="960"/>
    </w:pPr>
    <w:rPr>
      <w:rFonts w:asciiTheme="minorHAnsi" w:hAnsiTheme="minorHAnsi" w:cstheme="minorHAnsi"/>
      <w:sz w:val="18"/>
      <w:szCs w:val="18"/>
    </w:rPr>
  </w:style>
  <w:style w:type="paragraph" w:styleId="TM6">
    <w:name w:val="toc 6"/>
    <w:basedOn w:val="Normal"/>
    <w:next w:val="Normal"/>
    <w:autoRedefine/>
    <w:semiHidden/>
    <w:locked/>
    <w:rsid w:val="00101C73"/>
    <w:pPr>
      <w:ind w:left="1200"/>
    </w:pPr>
    <w:rPr>
      <w:rFonts w:asciiTheme="minorHAnsi" w:hAnsiTheme="minorHAnsi" w:cstheme="minorHAnsi"/>
      <w:sz w:val="18"/>
      <w:szCs w:val="18"/>
    </w:rPr>
  </w:style>
  <w:style w:type="paragraph" w:styleId="TM7">
    <w:name w:val="toc 7"/>
    <w:basedOn w:val="Normal"/>
    <w:next w:val="Normal"/>
    <w:autoRedefine/>
    <w:semiHidden/>
    <w:locked/>
    <w:rsid w:val="00101C73"/>
    <w:pPr>
      <w:ind w:left="1440"/>
    </w:pPr>
    <w:rPr>
      <w:rFonts w:asciiTheme="minorHAnsi" w:hAnsiTheme="minorHAnsi" w:cstheme="minorHAnsi"/>
      <w:sz w:val="18"/>
      <w:szCs w:val="18"/>
    </w:rPr>
  </w:style>
  <w:style w:type="paragraph" w:styleId="TM8">
    <w:name w:val="toc 8"/>
    <w:basedOn w:val="Normal"/>
    <w:next w:val="Normal"/>
    <w:autoRedefine/>
    <w:semiHidden/>
    <w:locked/>
    <w:rsid w:val="00101C73"/>
    <w:pPr>
      <w:ind w:left="1680"/>
    </w:pPr>
    <w:rPr>
      <w:rFonts w:asciiTheme="minorHAnsi" w:hAnsiTheme="minorHAnsi" w:cstheme="minorHAnsi"/>
      <w:sz w:val="18"/>
      <w:szCs w:val="18"/>
    </w:rPr>
  </w:style>
  <w:style w:type="paragraph" w:styleId="TM9">
    <w:name w:val="toc 9"/>
    <w:basedOn w:val="Normal"/>
    <w:next w:val="Normal"/>
    <w:autoRedefine/>
    <w:semiHidden/>
    <w:locked/>
    <w:rsid w:val="00101C73"/>
    <w:pPr>
      <w:ind w:left="1920"/>
    </w:pPr>
    <w:rPr>
      <w:rFonts w:asciiTheme="minorHAnsi" w:hAnsiTheme="minorHAnsi" w:cstheme="minorHAnsi"/>
      <w:sz w:val="18"/>
      <w:szCs w:val="18"/>
    </w:rPr>
  </w:style>
  <w:style w:type="paragraph" w:customStyle="1" w:styleId="style9">
    <w:name w:val="style9"/>
    <w:basedOn w:val="Normal"/>
    <w:rsid w:val="00563ED8"/>
    <w:pPr>
      <w:autoSpaceDE w:val="0"/>
      <w:autoSpaceDN w:val="0"/>
      <w:spacing w:before="252"/>
      <w:ind w:right="648"/>
      <w:jc w:val="both"/>
    </w:pPr>
    <w:rPr>
      <w:rFonts w:eastAsia="Calibri"/>
      <w:sz w:val="23"/>
      <w:szCs w:val="23"/>
    </w:rPr>
  </w:style>
  <w:style w:type="paragraph" w:customStyle="1" w:styleId="paragraphedeliste">
    <w:name w:val="paragraphedeliste"/>
    <w:basedOn w:val="Normal"/>
    <w:rsid w:val="00563ED8"/>
    <w:pPr>
      <w:spacing w:after="200" w:line="276" w:lineRule="auto"/>
      <w:ind w:left="720"/>
    </w:pPr>
    <w:rPr>
      <w:rFonts w:ascii="Calibri" w:eastAsia="Calibri" w:hAnsi="Calibri"/>
      <w:sz w:val="22"/>
      <w:szCs w:val="22"/>
    </w:rPr>
  </w:style>
  <w:style w:type="paragraph" w:customStyle="1" w:styleId="Pa4">
    <w:name w:val="Pa4"/>
    <w:basedOn w:val="Normal"/>
    <w:next w:val="Normal"/>
    <w:uiPriority w:val="99"/>
    <w:rsid w:val="00311CAE"/>
    <w:pPr>
      <w:autoSpaceDE w:val="0"/>
      <w:autoSpaceDN w:val="0"/>
      <w:adjustRightInd w:val="0"/>
      <w:spacing w:line="181" w:lineRule="atLeast"/>
    </w:pPr>
    <w:rPr>
      <w:rFonts w:ascii="Rockwell" w:hAnsi="Rockwell"/>
    </w:rPr>
  </w:style>
  <w:style w:type="paragraph" w:styleId="En-ttedetabledesmatires">
    <w:name w:val="TOC Heading"/>
    <w:basedOn w:val="Titre1"/>
    <w:next w:val="Normal"/>
    <w:uiPriority w:val="39"/>
    <w:unhideWhenUsed/>
    <w:qFormat/>
    <w:rsid w:val="00A5240D"/>
    <w:pPr>
      <w:keepLines/>
      <w:spacing w:after="0" w:line="259" w:lineRule="auto"/>
      <w:outlineLvl w:val="9"/>
    </w:pPr>
    <w:rPr>
      <w:rFonts w:ascii="Calibri Light" w:hAnsi="Calibri Light" w:cs="Times New Roman"/>
      <w:b w:val="0"/>
      <w:bCs w:val="0"/>
      <w:color w:val="2E74B5"/>
      <w:kern w:val="0"/>
    </w:rPr>
  </w:style>
  <w:style w:type="paragraph" w:styleId="En-tte">
    <w:name w:val="header"/>
    <w:basedOn w:val="Normal"/>
    <w:link w:val="En-tteCar"/>
    <w:uiPriority w:val="99"/>
    <w:unhideWhenUsed/>
    <w:rsid w:val="008514D8"/>
    <w:pPr>
      <w:tabs>
        <w:tab w:val="center" w:pos="4536"/>
        <w:tab w:val="right" w:pos="9072"/>
      </w:tabs>
    </w:pPr>
  </w:style>
  <w:style w:type="character" w:customStyle="1" w:styleId="En-tteCar">
    <w:name w:val="En-tête Car"/>
    <w:link w:val="En-tte"/>
    <w:uiPriority w:val="99"/>
    <w:rsid w:val="008514D8"/>
    <w:rPr>
      <w:sz w:val="24"/>
      <w:szCs w:val="24"/>
    </w:rPr>
  </w:style>
  <w:style w:type="paragraph" w:styleId="Textedebulles">
    <w:name w:val="Balloon Text"/>
    <w:basedOn w:val="Normal"/>
    <w:link w:val="TextedebullesCar"/>
    <w:uiPriority w:val="99"/>
    <w:semiHidden/>
    <w:unhideWhenUsed/>
    <w:rsid w:val="00474B18"/>
    <w:rPr>
      <w:rFonts w:ascii="Segoe UI" w:hAnsi="Segoe UI" w:cs="Segoe UI"/>
      <w:sz w:val="18"/>
      <w:szCs w:val="18"/>
    </w:rPr>
  </w:style>
  <w:style w:type="character" w:customStyle="1" w:styleId="TextedebullesCar">
    <w:name w:val="Texte de bulles Car"/>
    <w:link w:val="Textedebulles"/>
    <w:uiPriority w:val="99"/>
    <w:semiHidden/>
    <w:rsid w:val="00474B18"/>
    <w:rPr>
      <w:rFonts w:ascii="Segoe UI" w:hAnsi="Segoe UI" w:cs="Segoe UI"/>
      <w:sz w:val="18"/>
      <w:szCs w:val="18"/>
    </w:rPr>
  </w:style>
  <w:style w:type="paragraph" w:customStyle="1" w:styleId="ListParagraph1">
    <w:name w:val="List Paragraph1"/>
    <w:basedOn w:val="Normal"/>
    <w:rsid w:val="00D7590E"/>
    <w:pPr>
      <w:ind w:left="720"/>
      <w:contextualSpacing/>
    </w:pPr>
  </w:style>
  <w:style w:type="paragraph" w:customStyle="1" w:styleId="StyleRbullet1TahomaJustifi">
    <w:name w:val="Style R bullet 1 + Tahoma Justifié"/>
    <w:basedOn w:val="Normal"/>
    <w:rsid w:val="00F730CA"/>
    <w:pPr>
      <w:numPr>
        <w:numId w:val="4"/>
      </w:numPr>
      <w:spacing w:before="120" w:after="120"/>
      <w:jc w:val="both"/>
    </w:pPr>
    <w:rPr>
      <w:rFonts w:ascii="Tahoma" w:hAnsi="Tahoma"/>
      <w:sz w:val="22"/>
      <w:szCs w:val="20"/>
      <w:lang w:val="en-GB" w:eastAsia="en-GB"/>
    </w:rPr>
  </w:style>
  <w:style w:type="character" w:styleId="Marquedecommentaire">
    <w:name w:val="annotation reference"/>
    <w:uiPriority w:val="99"/>
    <w:rsid w:val="00D11745"/>
    <w:rPr>
      <w:sz w:val="16"/>
      <w:szCs w:val="16"/>
    </w:rPr>
  </w:style>
  <w:style w:type="paragraph" w:styleId="Commentaire">
    <w:name w:val="annotation text"/>
    <w:basedOn w:val="Normal"/>
    <w:link w:val="CommentaireCar"/>
    <w:semiHidden/>
    <w:rsid w:val="00D11745"/>
    <w:pPr>
      <w:spacing w:before="100" w:beforeAutospacing="1" w:after="100" w:afterAutospacing="1"/>
      <w:ind w:left="709"/>
      <w:jc w:val="both"/>
    </w:pPr>
    <w:rPr>
      <w:rFonts w:ascii="Tahoma" w:hAnsi="Tahoma"/>
      <w:sz w:val="20"/>
      <w:szCs w:val="20"/>
    </w:rPr>
  </w:style>
  <w:style w:type="character" w:customStyle="1" w:styleId="CommentaireCar">
    <w:name w:val="Commentaire Car"/>
    <w:link w:val="Commentaire"/>
    <w:semiHidden/>
    <w:rsid w:val="00D11745"/>
    <w:rPr>
      <w:rFonts w:ascii="Tahoma" w:hAnsi="Tahoma"/>
    </w:rPr>
  </w:style>
  <w:style w:type="paragraph" w:styleId="Objetducommentaire">
    <w:name w:val="annotation subject"/>
    <w:basedOn w:val="Commentaire"/>
    <w:next w:val="Commentaire"/>
    <w:link w:val="ObjetducommentaireCar"/>
    <w:uiPriority w:val="99"/>
    <w:semiHidden/>
    <w:unhideWhenUsed/>
    <w:rsid w:val="00641863"/>
    <w:pPr>
      <w:spacing w:before="0" w:beforeAutospacing="0" w:after="0" w:afterAutospacing="0"/>
      <w:ind w:left="0"/>
      <w:jc w:val="left"/>
    </w:pPr>
    <w:rPr>
      <w:rFonts w:ascii="Times New Roman" w:hAnsi="Times New Roman"/>
      <w:b/>
      <w:bCs/>
    </w:rPr>
  </w:style>
  <w:style w:type="character" w:customStyle="1" w:styleId="ObjetducommentaireCar">
    <w:name w:val="Objet du commentaire Car"/>
    <w:link w:val="Objetducommentaire"/>
    <w:uiPriority w:val="99"/>
    <w:semiHidden/>
    <w:rsid w:val="00641863"/>
    <w:rPr>
      <w:rFonts w:ascii="Tahoma" w:hAnsi="Tahoma"/>
      <w:b/>
      <w:bCs/>
      <w:lang w:eastAsia="fr-FR"/>
    </w:rPr>
  </w:style>
  <w:style w:type="character" w:customStyle="1" w:styleId="Titre4Car">
    <w:name w:val="Titre 4 Car"/>
    <w:link w:val="Titre4"/>
    <w:semiHidden/>
    <w:rsid w:val="000D32E6"/>
    <w:rPr>
      <w:rFonts w:ascii="Calibri" w:eastAsia="Times New Roman" w:hAnsi="Calibri" w:cs="Times New Roman"/>
      <w:b/>
      <w:bCs/>
      <w:sz w:val="28"/>
      <w:szCs w:val="28"/>
    </w:rPr>
  </w:style>
  <w:style w:type="paragraph" w:styleId="Rvision">
    <w:name w:val="Revision"/>
    <w:hidden/>
    <w:uiPriority w:val="99"/>
    <w:semiHidden/>
    <w:rsid w:val="00496279"/>
    <w:rPr>
      <w:sz w:val="24"/>
      <w:szCs w:val="24"/>
    </w:rPr>
  </w:style>
  <w:style w:type="paragraph" w:customStyle="1" w:styleId="Default">
    <w:name w:val="Default"/>
    <w:rsid w:val="00181F73"/>
    <w:pPr>
      <w:autoSpaceDE w:val="0"/>
      <w:autoSpaceDN w:val="0"/>
      <w:adjustRightInd w:val="0"/>
    </w:pPr>
    <w:rPr>
      <w:rFonts w:ascii="Arial" w:hAnsi="Arial" w:cs="Arial"/>
      <w:color w:val="000000"/>
      <w:sz w:val="24"/>
      <w:szCs w:val="24"/>
    </w:rPr>
  </w:style>
  <w:style w:type="paragraph" w:styleId="Paragraphedeliste0">
    <w:name w:val="List Paragraph"/>
    <w:aliases w:val="texte de base,Paragraphe TS,6 pt paragraphe carré,Sémaphores Puces,Paragraphe de liste num,Paragraphe de liste 1,Listes,Normal bullet 2,Paragraph,lp1,1st level - Bullet List Paragraph,Bullet EY,Texte-Nelite,列?出?段,Paragraphe de liste1"/>
    <w:basedOn w:val="Normal"/>
    <w:link w:val="ParagraphedelisteCar"/>
    <w:uiPriority w:val="34"/>
    <w:qFormat/>
    <w:rsid w:val="00DA0422"/>
    <w:pPr>
      <w:ind w:left="720"/>
      <w:contextualSpacing/>
    </w:pPr>
  </w:style>
  <w:style w:type="table" w:styleId="Grilledutableau">
    <w:name w:val="Table Grid"/>
    <w:basedOn w:val="TableauNormal"/>
    <w:uiPriority w:val="39"/>
    <w:locked/>
    <w:rsid w:val="00CA75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uiPriority w:val="39"/>
    <w:rsid w:val="00C466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semiHidden/>
    <w:unhideWhenUsed/>
    <w:rsid w:val="00607261"/>
    <w:pPr>
      <w:spacing w:after="120" w:line="480" w:lineRule="auto"/>
    </w:pPr>
  </w:style>
  <w:style w:type="character" w:customStyle="1" w:styleId="Corpsdetexte2Car">
    <w:name w:val="Corps de texte 2 Car"/>
    <w:basedOn w:val="Policepardfaut"/>
    <w:link w:val="Corpsdetexte2"/>
    <w:uiPriority w:val="99"/>
    <w:semiHidden/>
    <w:rsid w:val="00607261"/>
    <w:rPr>
      <w:sz w:val="24"/>
      <w:szCs w:val="24"/>
    </w:rPr>
  </w:style>
  <w:style w:type="character" w:customStyle="1" w:styleId="Titre2Car">
    <w:name w:val="Titre 2 Car"/>
    <w:basedOn w:val="Policepardfaut"/>
    <w:link w:val="Titre2"/>
    <w:semiHidden/>
    <w:rsid w:val="009C2223"/>
    <w:rPr>
      <w:rFonts w:asciiTheme="majorHAnsi" w:eastAsiaTheme="majorEastAsia" w:hAnsiTheme="majorHAnsi" w:cstheme="majorBidi"/>
      <w:color w:val="365F91" w:themeColor="accent1" w:themeShade="BF"/>
      <w:sz w:val="26"/>
      <w:szCs w:val="26"/>
    </w:rPr>
  </w:style>
  <w:style w:type="character" w:customStyle="1" w:styleId="ParagraphedelisteCar">
    <w:name w:val="Paragraphe de liste Car"/>
    <w:aliases w:val="texte de base Car,Paragraphe TS Car,6 pt paragraphe carré Car,Sémaphores Puces Car,Paragraphe de liste num Car,Paragraphe de liste 1 Car,Listes Car,Normal bullet 2 Car,Paragraph Car,lp1 Car,1st level - Bullet List Paragraph Car"/>
    <w:link w:val="Paragraphedeliste0"/>
    <w:uiPriority w:val="34"/>
    <w:rsid w:val="004646A1"/>
    <w:rPr>
      <w:sz w:val="24"/>
      <w:szCs w:val="24"/>
    </w:rPr>
  </w:style>
  <w:style w:type="table" w:styleId="Grilledetableauclaire">
    <w:name w:val="Grid Table Light"/>
    <w:basedOn w:val="TableauNormal"/>
    <w:uiPriority w:val="40"/>
    <w:rsid w:val="00410D0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2817">
      <w:bodyDiv w:val="1"/>
      <w:marLeft w:val="0"/>
      <w:marRight w:val="0"/>
      <w:marTop w:val="0"/>
      <w:marBottom w:val="0"/>
      <w:divBdr>
        <w:top w:val="none" w:sz="0" w:space="0" w:color="auto"/>
        <w:left w:val="none" w:sz="0" w:space="0" w:color="auto"/>
        <w:bottom w:val="none" w:sz="0" w:space="0" w:color="auto"/>
        <w:right w:val="none" w:sz="0" w:space="0" w:color="auto"/>
      </w:divBdr>
    </w:div>
    <w:div w:id="33042470">
      <w:bodyDiv w:val="1"/>
      <w:marLeft w:val="0"/>
      <w:marRight w:val="0"/>
      <w:marTop w:val="0"/>
      <w:marBottom w:val="0"/>
      <w:divBdr>
        <w:top w:val="none" w:sz="0" w:space="0" w:color="auto"/>
        <w:left w:val="none" w:sz="0" w:space="0" w:color="auto"/>
        <w:bottom w:val="none" w:sz="0" w:space="0" w:color="auto"/>
        <w:right w:val="none" w:sz="0" w:space="0" w:color="auto"/>
      </w:divBdr>
    </w:div>
    <w:div w:id="42486070">
      <w:bodyDiv w:val="1"/>
      <w:marLeft w:val="0"/>
      <w:marRight w:val="0"/>
      <w:marTop w:val="0"/>
      <w:marBottom w:val="0"/>
      <w:divBdr>
        <w:top w:val="none" w:sz="0" w:space="0" w:color="auto"/>
        <w:left w:val="none" w:sz="0" w:space="0" w:color="auto"/>
        <w:bottom w:val="none" w:sz="0" w:space="0" w:color="auto"/>
        <w:right w:val="none" w:sz="0" w:space="0" w:color="auto"/>
      </w:divBdr>
    </w:div>
    <w:div w:id="219362937">
      <w:bodyDiv w:val="1"/>
      <w:marLeft w:val="0"/>
      <w:marRight w:val="0"/>
      <w:marTop w:val="0"/>
      <w:marBottom w:val="0"/>
      <w:divBdr>
        <w:top w:val="none" w:sz="0" w:space="0" w:color="auto"/>
        <w:left w:val="none" w:sz="0" w:space="0" w:color="auto"/>
        <w:bottom w:val="none" w:sz="0" w:space="0" w:color="auto"/>
        <w:right w:val="none" w:sz="0" w:space="0" w:color="auto"/>
      </w:divBdr>
    </w:div>
    <w:div w:id="252859842">
      <w:bodyDiv w:val="1"/>
      <w:marLeft w:val="0"/>
      <w:marRight w:val="0"/>
      <w:marTop w:val="0"/>
      <w:marBottom w:val="0"/>
      <w:divBdr>
        <w:top w:val="none" w:sz="0" w:space="0" w:color="auto"/>
        <w:left w:val="none" w:sz="0" w:space="0" w:color="auto"/>
        <w:bottom w:val="none" w:sz="0" w:space="0" w:color="auto"/>
        <w:right w:val="none" w:sz="0" w:space="0" w:color="auto"/>
      </w:divBdr>
    </w:div>
    <w:div w:id="299311536">
      <w:bodyDiv w:val="1"/>
      <w:marLeft w:val="0"/>
      <w:marRight w:val="0"/>
      <w:marTop w:val="0"/>
      <w:marBottom w:val="0"/>
      <w:divBdr>
        <w:top w:val="none" w:sz="0" w:space="0" w:color="auto"/>
        <w:left w:val="none" w:sz="0" w:space="0" w:color="auto"/>
        <w:bottom w:val="none" w:sz="0" w:space="0" w:color="auto"/>
        <w:right w:val="none" w:sz="0" w:space="0" w:color="auto"/>
      </w:divBdr>
    </w:div>
    <w:div w:id="331418164">
      <w:bodyDiv w:val="1"/>
      <w:marLeft w:val="0"/>
      <w:marRight w:val="0"/>
      <w:marTop w:val="0"/>
      <w:marBottom w:val="0"/>
      <w:divBdr>
        <w:top w:val="none" w:sz="0" w:space="0" w:color="auto"/>
        <w:left w:val="none" w:sz="0" w:space="0" w:color="auto"/>
        <w:bottom w:val="none" w:sz="0" w:space="0" w:color="auto"/>
        <w:right w:val="none" w:sz="0" w:space="0" w:color="auto"/>
      </w:divBdr>
    </w:div>
    <w:div w:id="470489888">
      <w:bodyDiv w:val="1"/>
      <w:marLeft w:val="0"/>
      <w:marRight w:val="0"/>
      <w:marTop w:val="0"/>
      <w:marBottom w:val="0"/>
      <w:divBdr>
        <w:top w:val="none" w:sz="0" w:space="0" w:color="auto"/>
        <w:left w:val="none" w:sz="0" w:space="0" w:color="auto"/>
        <w:bottom w:val="none" w:sz="0" w:space="0" w:color="auto"/>
        <w:right w:val="none" w:sz="0" w:space="0" w:color="auto"/>
      </w:divBdr>
    </w:div>
    <w:div w:id="473059810">
      <w:bodyDiv w:val="1"/>
      <w:marLeft w:val="0"/>
      <w:marRight w:val="0"/>
      <w:marTop w:val="0"/>
      <w:marBottom w:val="0"/>
      <w:divBdr>
        <w:top w:val="none" w:sz="0" w:space="0" w:color="auto"/>
        <w:left w:val="none" w:sz="0" w:space="0" w:color="auto"/>
        <w:bottom w:val="none" w:sz="0" w:space="0" w:color="auto"/>
        <w:right w:val="none" w:sz="0" w:space="0" w:color="auto"/>
      </w:divBdr>
    </w:div>
    <w:div w:id="515073125">
      <w:marLeft w:val="0"/>
      <w:marRight w:val="0"/>
      <w:marTop w:val="0"/>
      <w:marBottom w:val="0"/>
      <w:divBdr>
        <w:top w:val="none" w:sz="0" w:space="0" w:color="auto"/>
        <w:left w:val="none" w:sz="0" w:space="0" w:color="auto"/>
        <w:bottom w:val="none" w:sz="0" w:space="0" w:color="auto"/>
        <w:right w:val="none" w:sz="0" w:space="0" w:color="auto"/>
      </w:divBdr>
    </w:div>
    <w:div w:id="515073126">
      <w:marLeft w:val="0"/>
      <w:marRight w:val="0"/>
      <w:marTop w:val="0"/>
      <w:marBottom w:val="0"/>
      <w:divBdr>
        <w:top w:val="none" w:sz="0" w:space="0" w:color="auto"/>
        <w:left w:val="none" w:sz="0" w:space="0" w:color="auto"/>
        <w:bottom w:val="none" w:sz="0" w:space="0" w:color="auto"/>
        <w:right w:val="none" w:sz="0" w:space="0" w:color="auto"/>
      </w:divBdr>
    </w:div>
    <w:div w:id="574585735">
      <w:bodyDiv w:val="1"/>
      <w:marLeft w:val="0"/>
      <w:marRight w:val="0"/>
      <w:marTop w:val="0"/>
      <w:marBottom w:val="0"/>
      <w:divBdr>
        <w:top w:val="none" w:sz="0" w:space="0" w:color="auto"/>
        <w:left w:val="none" w:sz="0" w:space="0" w:color="auto"/>
        <w:bottom w:val="none" w:sz="0" w:space="0" w:color="auto"/>
        <w:right w:val="none" w:sz="0" w:space="0" w:color="auto"/>
      </w:divBdr>
    </w:div>
    <w:div w:id="633561523">
      <w:bodyDiv w:val="1"/>
      <w:marLeft w:val="0"/>
      <w:marRight w:val="0"/>
      <w:marTop w:val="0"/>
      <w:marBottom w:val="0"/>
      <w:divBdr>
        <w:top w:val="none" w:sz="0" w:space="0" w:color="auto"/>
        <w:left w:val="none" w:sz="0" w:space="0" w:color="auto"/>
        <w:bottom w:val="none" w:sz="0" w:space="0" w:color="auto"/>
        <w:right w:val="none" w:sz="0" w:space="0" w:color="auto"/>
      </w:divBdr>
    </w:div>
    <w:div w:id="636451603">
      <w:bodyDiv w:val="1"/>
      <w:marLeft w:val="0"/>
      <w:marRight w:val="0"/>
      <w:marTop w:val="0"/>
      <w:marBottom w:val="0"/>
      <w:divBdr>
        <w:top w:val="none" w:sz="0" w:space="0" w:color="auto"/>
        <w:left w:val="none" w:sz="0" w:space="0" w:color="auto"/>
        <w:bottom w:val="none" w:sz="0" w:space="0" w:color="auto"/>
        <w:right w:val="none" w:sz="0" w:space="0" w:color="auto"/>
      </w:divBdr>
    </w:div>
    <w:div w:id="642463638">
      <w:bodyDiv w:val="1"/>
      <w:marLeft w:val="0"/>
      <w:marRight w:val="0"/>
      <w:marTop w:val="0"/>
      <w:marBottom w:val="0"/>
      <w:divBdr>
        <w:top w:val="none" w:sz="0" w:space="0" w:color="auto"/>
        <w:left w:val="none" w:sz="0" w:space="0" w:color="auto"/>
        <w:bottom w:val="none" w:sz="0" w:space="0" w:color="auto"/>
        <w:right w:val="none" w:sz="0" w:space="0" w:color="auto"/>
      </w:divBdr>
    </w:div>
    <w:div w:id="652293839">
      <w:bodyDiv w:val="1"/>
      <w:marLeft w:val="0"/>
      <w:marRight w:val="0"/>
      <w:marTop w:val="0"/>
      <w:marBottom w:val="0"/>
      <w:divBdr>
        <w:top w:val="none" w:sz="0" w:space="0" w:color="auto"/>
        <w:left w:val="none" w:sz="0" w:space="0" w:color="auto"/>
        <w:bottom w:val="none" w:sz="0" w:space="0" w:color="auto"/>
        <w:right w:val="none" w:sz="0" w:space="0" w:color="auto"/>
      </w:divBdr>
    </w:div>
    <w:div w:id="754475908">
      <w:bodyDiv w:val="1"/>
      <w:marLeft w:val="0"/>
      <w:marRight w:val="0"/>
      <w:marTop w:val="0"/>
      <w:marBottom w:val="0"/>
      <w:divBdr>
        <w:top w:val="none" w:sz="0" w:space="0" w:color="auto"/>
        <w:left w:val="none" w:sz="0" w:space="0" w:color="auto"/>
        <w:bottom w:val="none" w:sz="0" w:space="0" w:color="auto"/>
        <w:right w:val="none" w:sz="0" w:space="0" w:color="auto"/>
      </w:divBdr>
    </w:div>
    <w:div w:id="763889314">
      <w:bodyDiv w:val="1"/>
      <w:marLeft w:val="0"/>
      <w:marRight w:val="0"/>
      <w:marTop w:val="0"/>
      <w:marBottom w:val="0"/>
      <w:divBdr>
        <w:top w:val="none" w:sz="0" w:space="0" w:color="auto"/>
        <w:left w:val="none" w:sz="0" w:space="0" w:color="auto"/>
        <w:bottom w:val="none" w:sz="0" w:space="0" w:color="auto"/>
        <w:right w:val="none" w:sz="0" w:space="0" w:color="auto"/>
      </w:divBdr>
    </w:div>
    <w:div w:id="805393826">
      <w:bodyDiv w:val="1"/>
      <w:marLeft w:val="0"/>
      <w:marRight w:val="0"/>
      <w:marTop w:val="0"/>
      <w:marBottom w:val="0"/>
      <w:divBdr>
        <w:top w:val="none" w:sz="0" w:space="0" w:color="auto"/>
        <w:left w:val="none" w:sz="0" w:space="0" w:color="auto"/>
        <w:bottom w:val="none" w:sz="0" w:space="0" w:color="auto"/>
        <w:right w:val="none" w:sz="0" w:space="0" w:color="auto"/>
      </w:divBdr>
    </w:div>
    <w:div w:id="811367852">
      <w:bodyDiv w:val="1"/>
      <w:marLeft w:val="0"/>
      <w:marRight w:val="0"/>
      <w:marTop w:val="0"/>
      <w:marBottom w:val="0"/>
      <w:divBdr>
        <w:top w:val="none" w:sz="0" w:space="0" w:color="auto"/>
        <w:left w:val="none" w:sz="0" w:space="0" w:color="auto"/>
        <w:bottom w:val="none" w:sz="0" w:space="0" w:color="auto"/>
        <w:right w:val="none" w:sz="0" w:space="0" w:color="auto"/>
      </w:divBdr>
    </w:div>
    <w:div w:id="823202800">
      <w:bodyDiv w:val="1"/>
      <w:marLeft w:val="0"/>
      <w:marRight w:val="0"/>
      <w:marTop w:val="0"/>
      <w:marBottom w:val="0"/>
      <w:divBdr>
        <w:top w:val="none" w:sz="0" w:space="0" w:color="auto"/>
        <w:left w:val="none" w:sz="0" w:space="0" w:color="auto"/>
        <w:bottom w:val="none" w:sz="0" w:space="0" w:color="auto"/>
        <w:right w:val="none" w:sz="0" w:space="0" w:color="auto"/>
      </w:divBdr>
    </w:div>
    <w:div w:id="1052003473">
      <w:bodyDiv w:val="1"/>
      <w:marLeft w:val="0"/>
      <w:marRight w:val="0"/>
      <w:marTop w:val="0"/>
      <w:marBottom w:val="0"/>
      <w:divBdr>
        <w:top w:val="none" w:sz="0" w:space="0" w:color="auto"/>
        <w:left w:val="none" w:sz="0" w:space="0" w:color="auto"/>
        <w:bottom w:val="none" w:sz="0" w:space="0" w:color="auto"/>
        <w:right w:val="none" w:sz="0" w:space="0" w:color="auto"/>
      </w:divBdr>
    </w:div>
    <w:div w:id="1098020397">
      <w:bodyDiv w:val="1"/>
      <w:marLeft w:val="0"/>
      <w:marRight w:val="0"/>
      <w:marTop w:val="0"/>
      <w:marBottom w:val="0"/>
      <w:divBdr>
        <w:top w:val="none" w:sz="0" w:space="0" w:color="auto"/>
        <w:left w:val="none" w:sz="0" w:space="0" w:color="auto"/>
        <w:bottom w:val="none" w:sz="0" w:space="0" w:color="auto"/>
        <w:right w:val="none" w:sz="0" w:space="0" w:color="auto"/>
      </w:divBdr>
    </w:div>
    <w:div w:id="1137262720">
      <w:bodyDiv w:val="1"/>
      <w:marLeft w:val="0"/>
      <w:marRight w:val="0"/>
      <w:marTop w:val="0"/>
      <w:marBottom w:val="0"/>
      <w:divBdr>
        <w:top w:val="none" w:sz="0" w:space="0" w:color="auto"/>
        <w:left w:val="none" w:sz="0" w:space="0" w:color="auto"/>
        <w:bottom w:val="none" w:sz="0" w:space="0" w:color="auto"/>
        <w:right w:val="none" w:sz="0" w:space="0" w:color="auto"/>
      </w:divBdr>
    </w:div>
    <w:div w:id="1179075997">
      <w:bodyDiv w:val="1"/>
      <w:marLeft w:val="0"/>
      <w:marRight w:val="0"/>
      <w:marTop w:val="0"/>
      <w:marBottom w:val="0"/>
      <w:divBdr>
        <w:top w:val="none" w:sz="0" w:space="0" w:color="auto"/>
        <w:left w:val="none" w:sz="0" w:space="0" w:color="auto"/>
        <w:bottom w:val="none" w:sz="0" w:space="0" w:color="auto"/>
        <w:right w:val="none" w:sz="0" w:space="0" w:color="auto"/>
      </w:divBdr>
    </w:div>
    <w:div w:id="1374235702">
      <w:bodyDiv w:val="1"/>
      <w:marLeft w:val="0"/>
      <w:marRight w:val="0"/>
      <w:marTop w:val="0"/>
      <w:marBottom w:val="0"/>
      <w:divBdr>
        <w:top w:val="none" w:sz="0" w:space="0" w:color="auto"/>
        <w:left w:val="none" w:sz="0" w:space="0" w:color="auto"/>
        <w:bottom w:val="none" w:sz="0" w:space="0" w:color="auto"/>
        <w:right w:val="none" w:sz="0" w:space="0" w:color="auto"/>
      </w:divBdr>
    </w:div>
    <w:div w:id="1411583049">
      <w:bodyDiv w:val="1"/>
      <w:marLeft w:val="0"/>
      <w:marRight w:val="0"/>
      <w:marTop w:val="0"/>
      <w:marBottom w:val="0"/>
      <w:divBdr>
        <w:top w:val="none" w:sz="0" w:space="0" w:color="auto"/>
        <w:left w:val="none" w:sz="0" w:space="0" w:color="auto"/>
        <w:bottom w:val="none" w:sz="0" w:space="0" w:color="auto"/>
        <w:right w:val="none" w:sz="0" w:space="0" w:color="auto"/>
      </w:divBdr>
      <w:divsChild>
        <w:div w:id="1380324285">
          <w:marLeft w:val="274"/>
          <w:marRight w:val="0"/>
          <w:marTop w:val="0"/>
          <w:marBottom w:val="0"/>
          <w:divBdr>
            <w:top w:val="none" w:sz="0" w:space="0" w:color="auto"/>
            <w:left w:val="none" w:sz="0" w:space="0" w:color="auto"/>
            <w:bottom w:val="none" w:sz="0" w:space="0" w:color="auto"/>
            <w:right w:val="none" w:sz="0" w:space="0" w:color="auto"/>
          </w:divBdr>
        </w:div>
      </w:divsChild>
    </w:div>
    <w:div w:id="1413743575">
      <w:bodyDiv w:val="1"/>
      <w:marLeft w:val="0"/>
      <w:marRight w:val="0"/>
      <w:marTop w:val="0"/>
      <w:marBottom w:val="0"/>
      <w:divBdr>
        <w:top w:val="none" w:sz="0" w:space="0" w:color="auto"/>
        <w:left w:val="none" w:sz="0" w:space="0" w:color="auto"/>
        <w:bottom w:val="none" w:sz="0" w:space="0" w:color="auto"/>
        <w:right w:val="none" w:sz="0" w:space="0" w:color="auto"/>
      </w:divBdr>
    </w:div>
    <w:div w:id="1419402911">
      <w:bodyDiv w:val="1"/>
      <w:marLeft w:val="0"/>
      <w:marRight w:val="0"/>
      <w:marTop w:val="0"/>
      <w:marBottom w:val="0"/>
      <w:divBdr>
        <w:top w:val="none" w:sz="0" w:space="0" w:color="auto"/>
        <w:left w:val="none" w:sz="0" w:space="0" w:color="auto"/>
        <w:bottom w:val="none" w:sz="0" w:space="0" w:color="auto"/>
        <w:right w:val="none" w:sz="0" w:space="0" w:color="auto"/>
      </w:divBdr>
    </w:div>
    <w:div w:id="1442455584">
      <w:bodyDiv w:val="1"/>
      <w:marLeft w:val="0"/>
      <w:marRight w:val="0"/>
      <w:marTop w:val="0"/>
      <w:marBottom w:val="0"/>
      <w:divBdr>
        <w:top w:val="none" w:sz="0" w:space="0" w:color="auto"/>
        <w:left w:val="none" w:sz="0" w:space="0" w:color="auto"/>
        <w:bottom w:val="none" w:sz="0" w:space="0" w:color="auto"/>
        <w:right w:val="none" w:sz="0" w:space="0" w:color="auto"/>
      </w:divBdr>
    </w:div>
    <w:div w:id="1443038055">
      <w:bodyDiv w:val="1"/>
      <w:marLeft w:val="0"/>
      <w:marRight w:val="0"/>
      <w:marTop w:val="0"/>
      <w:marBottom w:val="0"/>
      <w:divBdr>
        <w:top w:val="none" w:sz="0" w:space="0" w:color="auto"/>
        <w:left w:val="none" w:sz="0" w:space="0" w:color="auto"/>
        <w:bottom w:val="none" w:sz="0" w:space="0" w:color="auto"/>
        <w:right w:val="none" w:sz="0" w:space="0" w:color="auto"/>
      </w:divBdr>
    </w:div>
    <w:div w:id="1497958489">
      <w:bodyDiv w:val="1"/>
      <w:marLeft w:val="0"/>
      <w:marRight w:val="0"/>
      <w:marTop w:val="0"/>
      <w:marBottom w:val="0"/>
      <w:divBdr>
        <w:top w:val="none" w:sz="0" w:space="0" w:color="auto"/>
        <w:left w:val="none" w:sz="0" w:space="0" w:color="auto"/>
        <w:bottom w:val="none" w:sz="0" w:space="0" w:color="auto"/>
        <w:right w:val="none" w:sz="0" w:space="0" w:color="auto"/>
      </w:divBdr>
    </w:div>
    <w:div w:id="1516535355">
      <w:bodyDiv w:val="1"/>
      <w:marLeft w:val="0"/>
      <w:marRight w:val="0"/>
      <w:marTop w:val="0"/>
      <w:marBottom w:val="0"/>
      <w:divBdr>
        <w:top w:val="none" w:sz="0" w:space="0" w:color="auto"/>
        <w:left w:val="none" w:sz="0" w:space="0" w:color="auto"/>
        <w:bottom w:val="none" w:sz="0" w:space="0" w:color="auto"/>
        <w:right w:val="none" w:sz="0" w:space="0" w:color="auto"/>
      </w:divBdr>
    </w:div>
    <w:div w:id="1519391973">
      <w:bodyDiv w:val="1"/>
      <w:marLeft w:val="0"/>
      <w:marRight w:val="0"/>
      <w:marTop w:val="0"/>
      <w:marBottom w:val="0"/>
      <w:divBdr>
        <w:top w:val="none" w:sz="0" w:space="0" w:color="auto"/>
        <w:left w:val="none" w:sz="0" w:space="0" w:color="auto"/>
        <w:bottom w:val="none" w:sz="0" w:space="0" w:color="auto"/>
        <w:right w:val="none" w:sz="0" w:space="0" w:color="auto"/>
      </w:divBdr>
    </w:div>
    <w:div w:id="1587570655">
      <w:bodyDiv w:val="1"/>
      <w:marLeft w:val="0"/>
      <w:marRight w:val="0"/>
      <w:marTop w:val="0"/>
      <w:marBottom w:val="0"/>
      <w:divBdr>
        <w:top w:val="none" w:sz="0" w:space="0" w:color="auto"/>
        <w:left w:val="none" w:sz="0" w:space="0" w:color="auto"/>
        <w:bottom w:val="none" w:sz="0" w:space="0" w:color="auto"/>
        <w:right w:val="none" w:sz="0" w:space="0" w:color="auto"/>
      </w:divBdr>
    </w:div>
    <w:div w:id="1619525831">
      <w:bodyDiv w:val="1"/>
      <w:marLeft w:val="0"/>
      <w:marRight w:val="0"/>
      <w:marTop w:val="0"/>
      <w:marBottom w:val="0"/>
      <w:divBdr>
        <w:top w:val="none" w:sz="0" w:space="0" w:color="auto"/>
        <w:left w:val="none" w:sz="0" w:space="0" w:color="auto"/>
        <w:bottom w:val="none" w:sz="0" w:space="0" w:color="auto"/>
        <w:right w:val="none" w:sz="0" w:space="0" w:color="auto"/>
      </w:divBdr>
    </w:div>
    <w:div w:id="1698920038">
      <w:bodyDiv w:val="1"/>
      <w:marLeft w:val="0"/>
      <w:marRight w:val="0"/>
      <w:marTop w:val="0"/>
      <w:marBottom w:val="0"/>
      <w:divBdr>
        <w:top w:val="none" w:sz="0" w:space="0" w:color="auto"/>
        <w:left w:val="none" w:sz="0" w:space="0" w:color="auto"/>
        <w:bottom w:val="none" w:sz="0" w:space="0" w:color="auto"/>
        <w:right w:val="none" w:sz="0" w:space="0" w:color="auto"/>
      </w:divBdr>
    </w:div>
    <w:div w:id="1844586864">
      <w:bodyDiv w:val="1"/>
      <w:marLeft w:val="0"/>
      <w:marRight w:val="0"/>
      <w:marTop w:val="0"/>
      <w:marBottom w:val="0"/>
      <w:divBdr>
        <w:top w:val="none" w:sz="0" w:space="0" w:color="auto"/>
        <w:left w:val="none" w:sz="0" w:space="0" w:color="auto"/>
        <w:bottom w:val="none" w:sz="0" w:space="0" w:color="auto"/>
        <w:right w:val="none" w:sz="0" w:space="0" w:color="auto"/>
      </w:divBdr>
    </w:div>
    <w:div w:id="1957448042">
      <w:bodyDiv w:val="1"/>
      <w:marLeft w:val="0"/>
      <w:marRight w:val="0"/>
      <w:marTop w:val="0"/>
      <w:marBottom w:val="0"/>
      <w:divBdr>
        <w:top w:val="none" w:sz="0" w:space="0" w:color="auto"/>
        <w:left w:val="none" w:sz="0" w:space="0" w:color="auto"/>
        <w:bottom w:val="none" w:sz="0" w:space="0" w:color="auto"/>
        <w:right w:val="none" w:sz="0" w:space="0" w:color="auto"/>
      </w:divBdr>
    </w:div>
    <w:div w:id="2116707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1AAADBEE029D745BD952BC90A647A79" ma:contentTypeVersion="18" ma:contentTypeDescription="Crée un document." ma:contentTypeScope="" ma:versionID="c6c9494ed05d725bee719502fe086bed">
  <xsd:schema xmlns:xsd="http://www.w3.org/2001/XMLSchema" xmlns:xs="http://www.w3.org/2001/XMLSchema" xmlns:p="http://schemas.microsoft.com/office/2006/metadata/properties" xmlns:ns2="7e0d88a4-59cf-4112-944e-7a3556adaa74" xmlns:ns3="05b9741e-d302-45f1-8ba8-fc740731a1ce" targetNamespace="http://schemas.microsoft.com/office/2006/metadata/properties" ma:root="true" ma:fieldsID="712271985ccfab03e6c1ce2346e796ac" ns2:_="" ns3:_="">
    <xsd:import namespace="7e0d88a4-59cf-4112-944e-7a3556adaa74"/>
    <xsd:import namespace="05b9741e-d302-45f1-8ba8-fc740731a1c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0d88a4-59cf-4112-944e-7a3556adaa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47f7f7bb-03ed-44e2-b40c-9fb370287362"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b9741e-d302-45f1-8ba8-fc740731a1ce"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40c74ed-896c-46d1-bc6f-7c893681220e}" ma:internalName="TaxCatchAll" ma:showField="CatchAllData" ma:web="05b9741e-d302-45f1-8ba8-fc740731a1ce">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e0d88a4-59cf-4112-944e-7a3556adaa74">
      <Terms xmlns="http://schemas.microsoft.com/office/infopath/2007/PartnerControls"/>
    </lcf76f155ced4ddcb4097134ff3c332f>
    <TaxCatchAll xmlns="05b9741e-d302-45f1-8ba8-fc740731a1ce" xsi:nil="true"/>
  </documentManagement>
</p:properties>
</file>

<file path=customXml/itemProps1.xml><?xml version="1.0" encoding="utf-8"?>
<ds:datastoreItem xmlns:ds="http://schemas.openxmlformats.org/officeDocument/2006/customXml" ds:itemID="{27727622-A581-446B-835B-3CDD4EBA6B5A}">
  <ds:schemaRefs>
    <ds:schemaRef ds:uri="http://schemas.microsoft.com/sharepoint/v3/contenttype/forms"/>
  </ds:schemaRefs>
</ds:datastoreItem>
</file>

<file path=customXml/itemProps2.xml><?xml version="1.0" encoding="utf-8"?>
<ds:datastoreItem xmlns:ds="http://schemas.openxmlformats.org/officeDocument/2006/customXml" ds:itemID="{C2BA42D1-A785-43A2-BA9F-37FC7039AB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0d88a4-59cf-4112-944e-7a3556adaa74"/>
    <ds:schemaRef ds:uri="05b9741e-d302-45f1-8ba8-fc740731a1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00B7AE9-3957-4B35-AB76-487856B2793F}">
  <ds:schemaRefs>
    <ds:schemaRef ds:uri="http://schemas.openxmlformats.org/officeDocument/2006/bibliography"/>
  </ds:schemaRefs>
</ds:datastoreItem>
</file>

<file path=customXml/itemProps4.xml><?xml version="1.0" encoding="utf-8"?>
<ds:datastoreItem xmlns:ds="http://schemas.openxmlformats.org/officeDocument/2006/customXml" ds:itemID="{060FC770-D594-4FC9-BE07-A02B47BB8455}">
  <ds:schemaRefs>
    <ds:schemaRef ds:uri="http://schemas.microsoft.com/office/2006/metadata/properties"/>
    <ds:schemaRef ds:uri="http://schemas.microsoft.com/office/infopath/2007/PartnerControls"/>
    <ds:schemaRef ds:uri="7e0d88a4-59cf-4112-944e-7a3556adaa74"/>
    <ds:schemaRef ds:uri="05b9741e-d302-45f1-8ba8-fc740731a1ce"/>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54</Pages>
  <Words>23295</Words>
  <Characters>128124</Characters>
  <Application>Microsoft Office Word</Application>
  <DocSecurity>0</DocSecurity>
  <Lines>1067</Lines>
  <Paragraphs>302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Article 1</vt:lpstr>
      <vt:lpstr>Article 1</vt:lpstr>
    </vt:vector>
  </TitlesOfParts>
  <Company>T</Company>
  <LinksUpToDate>false</LinksUpToDate>
  <CharactersWithSpaces>151117</CharactersWithSpaces>
  <SharedDoc>false</SharedDoc>
  <HLinks>
    <vt:vector size="480" baseType="variant">
      <vt:variant>
        <vt:i4>1703999</vt:i4>
      </vt:variant>
      <vt:variant>
        <vt:i4>476</vt:i4>
      </vt:variant>
      <vt:variant>
        <vt:i4>0</vt:i4>
      </vt:variant>
      <vt:variant>
        <vt:i4>5</vt:i4>
      </vt:variant>
      <vt:variant>
        <vt:lpwstr/>
      </vt:variant>
      <vt:variant>
        <vt:lpwstr>_Toc69289925</vt:lpwstr>
      </vt:variant>
      <vt:variant>
        <vt:i4>1769535</vt:i4>
      </vt:variant>
      <vt:variant>
        <vt:i4>470</vt:i4>
      </vt:variant>
      <vt:variant>
        <vt:i4>0</vt:i4>
      </vt:variant>
      <vt:variant>
        <vt:i4>5</vt:i4>
      </vt:variant>
      <vt:variant>
        <vt:lpwstr/>
      </vt:variant>
      <vt:variant>
        <vt:lpwstr>_Toc69289924</vt:lpwstr>
      </vt:variant>
      <vt:variant>
        <vt:i4>1835071</vt:i4>
      </vt:variant>
      <vt:variant>
        <vt:i4>464</vt:i4>
      </vt:variant>
      <vt:variant>
        <vt:i4>0</vt:i4>
      </vt:variant>
      <vt:variant>
        <vt:i4>5</vt:i4>
      </vt:variant>
      <vt:variant>
        <vt:lpwstr/>
      </vt:variant>
      <vt:variant>
        <vt:lpwstr>_Toc69289923</vt:lpwstr>
      </vt:variant>
      <vt:variant>
        <vt:i4>1900607</vt:i4>
      </vt:variant>
      <vt:variant>
        <vt:i4>458</vt:i4>
      </vt:variant>
      <vt:variant>
        <vt:i4>0</vt:i4>
      </vt:variant>
      <vt:variant>
        <vt:i4>5</vt:i4>
      </vt:variant>
      <vt:variant>
        <vt:lpwstr/>
      </vt:variant>
      <vt:variant>
        <vt:lpwstr>_Toc69289922</vt:lpwstr>
      </vt:variant>
      <vt:variant>
        <vt:i4>1966143</vt:i4>
      </vt:variant>
      <vt:variant>
        <vt:i4>452</vt:i4>
      </vt:variant>
      <vt:variant>
        <vt:i4>0</vt:i4>
      </vt:variant>
      <vt:variant>
        <vt:i4>5</vt:i4>
      </vt:variant>
      <vt:variant>
        <vt:lpwstr/>
      </vt:variant>
      <vt:variant>
        <vt:lpwstr>_Toc69289921</vt:lpwstr>
      </vt:variant>
      <vt:variant>
        <vt:i4>2031679</vt:i4>
      </vt:variant>
      <vt:variant>
        <vt:i4>446</vt:i4>
      </vt:variant>
      <vt:variant>
        <vt:i4>0</vt:i4>
      </vt:variant>
      <vt:variant>
        <vt:i4>5</vt:i4>
      </vt:variant>
      <vt:variant>
        <vt:lpwstr/>
      </vt:variant>
      <vt:variant>
        <vt:lpwstr>_Toc69289920</vt:lpwstr>
      </vt:variant>
      <vt:variant>
        <vt:i4>1441852</vt:i4>
      </vt:variant>
      <vt:variant>
        <vt:i4>440</vt:i4>
      </vt:variant>
      <vt:variant>
        <vt:i4>0</vt:i4>
      </vt:variant>
      <vt:variant>
        <vt:i4>5</vt:i4>
      </vt:variant>
      <vt:variant>
        <vt:lpwstr/>
      </vt:variant>
      <vt:variant>
        <vt:lpwstr>_Toc69289919</vt:lpwstr>
      </vt:variant>
      <vt:variant>
        <vt:i4>1507388</vt:i4>
      </vt:variant>
      <vt:variant>
        <vt:i4>434</vt:i4>
      </vt:variant>
      <vt:variant>
        <vt:i4>0</vt:i4>
      </vt:variant>
      <vt:variant>
        <vt:i4>5</vt:i4>
      </vt:variant>
      <vt:variant>
        <vt:lpwstr/>
      </vt:variant>
      <vt:variant>
        <vt:lpwstr>_Toc69289918</vt:lpwstr>
      </vt:variant>
      <vt:variant>
        <vt:i4>1572924</vt:i4>
      </vt:variant>
      <vt:variant>
        <vt:i4>428</vt:i4>
      </vt:variant>
      <vt:variant>
        <vt:i4>0</vt:i4>
      </vt:variant>
      <vt:variant>
        <vt:i4>5</vt:i4>
      </vt:variant>
      <vt:variant>
        <vt:lpwstr/>
      </vt:variant>
      <vt:variant>
        <vt:lpwstr>_Toc69289917</vt:lpwstr>
      </vt:variant>
      <vt:variant>
        <vt:i4>1638460</vt:i4>
      </vt:variant>
      <vt:variant>
        <vt:i4>422</vt:i4>
      </vt:variant>
      <vt:variant>
        <vt:i4>0</vt:i4>
      </vt:variant>
      <vt:variant>
        <vt:i4>5</vt:i4>
      </vt:variant>
      <vt:variant>
        <vt:lpwstr/>
      </vt:variant>
      <vt:variant>
        <vt:lpwstr>_Toc69289916</vt:lpwstr>
      </vt:variant>
      <vt:variant>
        <vt:i4>1703996</vt:i4>
      </vt:variant>
      <vt:variant>
        <vt:i4>416</vt:i4>
      </vt:variant>
      <vt:variant>
        <vt:i4>0</vt:i4>
      </vt:variant>
      <vt:variant>
        <vt:i4>5</vt:i4>
      </vt:variant>
      <vt:variant>
        <vt:lpwstr/>
      </vt:variant>
      <vt:variant>
        <vt:lpwstr>_Toc69289915</vt:lpwstr>
      </vt:variant>
      <vt:variant>
        <vt:i4>1769532</vt:i4>
      </vt:variant>
      <vt:variant>
        <vt:i4>410</vt:i4>
      </vt:variant>
      <vt:variant>
        <vt:i4>0</vt:i4>
      </vt:variant>
      <vt:variant>
        <vt:i4>5</vt:i4>
      </vt:variant>
      <vt:variant>
        <vt:lpwstr/>
      </vt:variant>
      <vt:variant>
        <vt:lpwstr>_Toc69289914</vt:lpwstr>
      </vt:variant>
      <vt:variant>
        <vt:i4>1835068</vt:i4>
      </vt:variant>
      <vt:variant>
        <vt:i4>404</vt:i4>
      </vt:variant>
      <vt:variant>
        <vt:i4>0</vt:i4>
      </vt:variant>
      <vt:variant>
        <vt:i4>5</vt:i4>
      </vt:variant>
      <vt:variant>
        <vt:lpwstr/>
      </vt:variant>
      <vt:variant>
        <vt:lpwstr>_Toc69289913</vt:lpwstr>
      </vt:variant>
      <vt:variant>
        <vt:i4>1900604</vt:i4>
      </vt:variant>
      <vt:variant>
        <vt:i4>398</vt:i4>
      </vt:variant>
      <vt:variant>
        <vt:i4>0</vt:i4>
      </vt:variant>
      <vt:variant>
        <vt:i4>5</vt:i4>
      </vt:variant>
      <vt:variant>
        <vt:lpwstr/>
      </vt:variant>
      <vt:variant>
        <vt:lpwstr>_Toc69289912</vt:lpwstr>
      </vt:variant>
      <vt:variant>
        <vt:i4>1966140</vt:i4>
      </vt:variant>
      <vt:variant>
        <vt:i4>392</vt:i4>
      </vt:variant>
      <vt:variant>
        <vt:i4>0</vt:i4>
      </vt:variant>
      <vt:variant>
        <vt:i4>5</vt:i4>
      </vt:variant>
      <vt:variant>
        <vt:lpwstr/>
      </vt:variant>
      <vt:variant>
        <vt:lpwstr>_Toc69289911</vt:lpwstr>
      </vt:variant>
      <vt:variant>
        <vt:i4>2031676</vt:i4>
      </vt:variant>
      <vt:variant>
        <vt:i4>386</vt:i4>
      </vt:variant>
      <vt:variant>
        <vt:i4>0</vt:i4>
      </vt:variant>
      <vt:variant>
        <vt:i4>5</vt:i4>
      </vt:variant>
      <vt:variant>
        <vt:lpwstr/>
      </vt:variant>
      <vt:variant>
        <vt:lpwstr>_Toc69289910</vt:lpwstr>
      </vt:variant>
      <vt:variant>
        <vt:i4>1441853</vt:i4>
      </vt:variant>
      <vt:variant>
        <vt:i4>380</vt:i4>
      </vt:variant>
      <vt:variant>
        <vt:i4>0</vt:i4>
      </vt:variant>
      <vt:variant>
        <vt:i4>5</vt:i4>
      </vt:variant>
      <vt:variant>
        <vt:lpwstr/>
      </vt:variant>
      <vt:variant>
        <vt:lpwstr>_Toc69289909</vt:lpwstr>
      </vt:variant>
      <vt:variant>
        <vt:i4>1507389</vt:i4>
      </vt:variant>
      <vt:variant>
        <vt:i4>374</vt:i4>
      </vt:variant>
      <vt:variant>
        <vt:i4>0</vt:i4>
      </vt:variant>
      <vt:variant>
        <vt:i4>5</vt:i4>
      </vt:variant>
      <vt:variant>
        <vt:lpwstr/>
      </vt:variant>
      <vt:variant>
        <vt:lpwstr>_Toc69289908</vt:lpwstr>
      </vt:variant>
      <vt:variant>
        <vt:i4>1572925</vt:i4>
      </vt:variant>
      <vt:variant>
        <vt:i4>368</vt:i4>
      </vt:variant>
      <vt:variant>
        <vt:i4>0</vt:i4>
      </vt:variant>
      <vt:variant>
        <vt:i4>5</vt:i4>
      </vt:variant>
      <vt:variant>
        <vt:lpwstr/>
      </vt:variant>
      <vt:variant>
        <vt:lpwstr>_Toc69289907</vt:lpwstr>
      </vt:variant>
      <vt:variant>
        <vt:i4>1638461</vt:i4>
      </vt:variant>
      <vt:variant>
        <vt:i4>362</vt:i4>
      </vt:variant>
      <vt:variant>
        <vt:i4>0</vt:i4>
      </vt:variant>
      <vt:variant>
        <vt:i4>5</vt:i4>
      </vt:variant>
      <vt:variant>
        <vt:lpwstr/>
      </vt:variant>
      <vt:variant>
        <vt:lpwstr>_Toc69289906</vt:lpwstr>
      </vt:variant>
      <vt:variant>
        <vt:i4>1703997</vt:i4>
      </vt:variant>
      <vt:variant>
        <vt:i4>356</vt:i4>
      </vt:variant>
      <vt:variant>
        <vt:i4>0</vt:i4>
      </vt:variant>
      <vt:variant>
        <vt:i4>5</vt:i4>
      </vt:variant>
      <vt:variant>
        <vt:lpwstr/>
      </vt:variant>
      <vt:variant>
        <vt:lpwstr>_Toc69289905</vt:lpwstr>
      </vt:variant>
      <vt:variant>
        <vt:i4>1769533</vt:i4>
      </vt:variant>
      <vt:variant>
        <vt:i4>350</vt:i4>
      </vt:variant>
      <vt:variant>
        <vt:i4>0</vt:i4>
      </vt:variant>
      <vt:variant>
        <vt:i4>5</vt:i4>
      </vt:variant>
      <vt:variant>
        <vt:lpwstr/>
      </vt:variant>
      <vt:variant>
        <vt:lpwstr>_Toc69289904</vt:lpwstr>
      </vt:variant>
      <vt:variant>
        <vt:i4>1835069</vt:i4>
      </vt:variant>
      <vt:variant>
        <vt:i4>344</vt:i4>
      </vt:variant>
      <vt:variant>
        <vt:i4>0</vt:i4>
      </vt:variant>
      <vt:variant>
        <vt:i4>5</vt:i4>
      </vt:variant>
      <vt:variant>
        <vt:lpwstr/>
      </vt:variant>
      <vt:variant>
        <vt:lpwstr>_Toc69289903</vt:lpwstr>
      </vt:variant>
      <vt:variant>
        <vt:i4>1900605</vt:i4>
      </vt:variant>
      <vt:variant>
        <vt:i4>338</vt:i4>
      </vt:variant>
      <vt:variant>
        <vt:i4>0</vt:i4>
      </vt:variant>
      <vt:variant>
        <vt:i4>5</vt:i4>
      </vt:variant>
      <vt:variant>
        <vt:lpwstr/>
      </vt:variant>
      <vt:variant>
        <vt:lpwstr>_Toc69289902</vt:lpwstr>
      </vt:variant>
      <vt:variant>
        <vt:i4>1966141</vt:i4>
      </vt:variant>
      <vt:variant>
        <vt:i4>332</vt:i4>
      </vt:variant>
      <vt:variant>
        <vt:i4>0</vt:i4>
      </vt:variant>
      <vt:variant>
        <vt:i4>5</vt:i4>
      </vt:variant>
      <vt:variant>
        <vt:lpwstr/>
      </vt:variant>
      <vt:variant>
        <vt:lpwstr>_Toc69289901</vt:lpwstr>
      </vt:variant>
      <vt:variant>
        <vt:i4>2031677</vt:i4>
      </vt:variant>
      <vt:variant>
        <vt:i4>326</vt:i4>
      </vt:variant>
      <vt:variant>
        <vt:i4>0</vt:i4>
      </vt:variant>
      <vt:variant>
        <vt:i4>5</vt:i4>
      </vt:variant>
      <vt:variant>
        <vt:lpwstr/>
      </vt:variant>
      <vt:variant>
        <vt:lpwstr>_Toc69289900</vt:lpwstr>
      </vt:variant>
      <vt:variant>
        <vt:i4>1507380</vt:i4>
      </vt:variant>
      <vt:variant>
        <vt:i4>320</vt:i4>
      </vt:variant>
      <vt:variant>
        <vt:i4>0</vt:i4>
      </vt:variant>
      <vt:variant>
        <vt:i4>5</vt:i4>
      </vt:variant>
      <vt:variant>
        <vt:lpwstr/>
      </vt:variant>
      <vt:variant>
        <vt:lpwstr>_Toc69289899</vt:lpwstr>
      </vt:variant>
      <vt:variant>
        <vt:i4>1441844</vt:i4>
      </vt:variant>
      <vt:variant>
        <vt:i4>314</vt:i4>
      </vt:variant>
      <vt:variant>
        <vt:i4>0</vt:i4>
      </vt:variant>
      <vt:variant>
        <vt:i4>5</vt:i4>
      </vt:variant>
      <vt:variant>
        <vt:lpwstr/>
      </vt:variant>
      <vt:variant>
        <vt:lpwstr>_Toc69289898</vt:lpwstr>
      </vt:variant>
      <vt:variant>
        <vt:i4>1638452</vt:i4>
      </vt:variant>
      <vt:variant>
        <vt:i4>308</vt:i4>
      </vt:variant>
      <vt:variant>
        <vt:i4>0</vt:i4>
      </vt:variant>
      <vt:variant>
        <vt:i4>5</vt:i4>
      </vt:variant>
      <vt:variant>
        <vt:lpwstr/>
      </vt:variant>
      <vt:variant>
        <vt:lpwstr>_Toc69289897</vt:lpwstr>
      </vt:variant>
      <vt:variant>
        <vt:i4>1572916</vt:i4>
      </vt:variant>
      <vt:variant>
        <vt:i4>302</vt:i4>
      </vt:variant>
      <vt:variant>
        <vt:i4>0</vt:i4>
      </vt:variant>
      <vt:variant>
        <vt:i4>5</vt:i4>
      </vt:variant>
      <vt:variant>
        <vt:lpwstr/>
      </vt:variant>
      <vt:variant>
        <vt:lpwstr>_Toc69289896</vt:lpwstr>
      </vt:variant>
      <vt:variant>
        <vt:i4>1769524</vt:i4>
      </vt:variant>
      <vt:variant>
        <vt:i4>296</vt:i4>
      </vt:variant>
      <vt:variant>
        <vt:i4>0</vt:i4>
      </vt:variant>
      <vt:variant>
        <vt:i4>5</vt:i4>
      </vt:variant>
      <vt:variant>
        <vt:lpwstr/>
      </vt:variant>
      <vt:variant>
        <vt:lpwstr>_Toc69289895</vt:lpwstr>
      </vt:variant>
      <vt:variant>
        <vt:i4>1703988</vt:i4>
      </vt:variant>
      <vt:variant>
        <vt:i4>290</vt:i4>
      </vt:variant>
      <vt:variant>
        <vt:i4>0</vt:i4>
      </vt:variant>
      <vt:variant>
        <vt:i4>5</vt:i4>
      </vt:variant>
      <vt:variant>
        <vt:lpwstr/>
      </vt:variant>
      <vt:variant>
        <vt:lpwstr>_Toc69289894</vt:lpwstr>
      </vt:variant>
      <vt:variant>
        <vt:i4>1900596</vt:i4>
      </vt:variant>
      <vt:variant>
        <vt:i4>284</vt:i4>
      </vt:variant>
      <vt:variant>
        <vt:i4>0</vt:i4>
      </vt:variant>
      <vt:variant>
        <vt:i4>5</vt:i4>
      </vt:variant>
      <vt:variant>
        <vt:lpwstr/>
      </vt:variant>
      <vt:variant>
        <vt:lpwstr>_Toc69289893</vt:lpwstr>
      </vt:variant>
      <vt:variant>
        <vt:i4>1835060</vt:i4>
      </vt:variant>
      <vt:variant>
        <vt:i4>278</vt:i4>
      </vt:variant>
      <vt:variant>
        <vt:i4>0</vt:i4>
      </vt:variant>
      <vt:variant>
        <vt:i4>5</vt:i4>
      </vt:variant>
      <vt:variant>
        <vt:lpwstr/>
      </vt:variant>
      <vt:variant>
        <vt:lpwstr>_Toc69289892</vt:lpwstr>
      </vt:variant>
      <vt:variant>
        <vt:i4>2031668</vt:i4>
      </vt:variant>
      <vt:variant>
        <vt:i4>272</vt:i4>
      </vt:variant>
      <vt:variant>
        <vt:i4>0</vt:i4>
      </vt:variant>
      <vt:variant>
        <vt:i4>5</vt:i4>
      </vt:variant>
      <vt:variant>
        <vt:lpwstr/>
      </vt:variant>
      <vt:variant>
        <vt:lpwstr>_Toc69289891</vt:lpwstr>
      </vt:variant>
      <vt:variant>
        <vt:i4>1966132</vt:i4>
      </vt:variant>
      <vt:variant>
        <vt:i4>266</vt:i4>
      </vt:variant>
      <vt:variant>
        <vt:i4>0</vt:i4>
      </vt:variant>
      <vt:variant>
        <vt:i4>5</vt:i4>
      </vt:variant>
      <vt:variant>
        <vt:lpwstr/>
      </vt:variant>
      <vt:variant>
        <vt:lpwstr>_Toc69289890</vt:lpwstr>
      </vt:variant>
      <vt:variant>
        <vt:i4>1507381</vt:i4>
      </vt:variant>
      <vt:variant>
        <vt:i4>260</vt:i4>
      </vt:variant>
      <vt:variant>
        <vt:i4>0</vt:i4>
      </vt:variant>
      <vt:variant>
        <vt:i4>5</vt:i4>
      </vt:variant>
      <vt:variant>
        <vt:lpwstr/>
      </vt:variant>
      <vt:variant>
        <vt:lpwstr>_Toc69289889</vt:lpwstr>
      </vt:variant>
      <vt:variant>
        <vt:i4>1441845</vt:i4>
      </vt:variant>
      <vt:variant>
        <vt:i4>254</vt:i4>
      </vt:variant>
      <vt:variant>
        <vt:i4>0</vt:i4>
      </vt:variant>
      <vt:variant>
        <vt:i4>5</vt:i4>
      </vt:variant>
      <vt:variant>
        <vt:lpwstr/>
      </vt:variant>
      <vt:variant>
        <vt:lpwstr>_Toc69289888</vt:lpwstr>
      </vt:variant>
      <vt:variant>
        <vt:i4>1638453</vt:i4>
      </vt:variant>
      <vt:variant>
        <vt:i4>248</vt:i4>
      </vt:variant>
      <vt:variant>
        <vt:i4>0</vt:i4>
      </vt:variant>
      <vt:variant>
        <vt:i4>5</vt:i4>
      </vt:variant>
      <vt:variant>
        <vt:lpwstr/>
      </vt:variant>
      <vt:variant>
        <vt:lpwstr>_Toc69289887</vt:lpwstr>
      </vt:variant>
      <vt:variant>
        <vt:i4>1572917</vt:i4>
      </vt:variant>
      <vt:variant>
        <vt:i4>242</vt:i4>
      </vt:variant>
      <vt:variant>
        <vt:i4>0</vt:i4>
      </vt:variant>
      <vt:variant>
        <vt:i4>5</vt:i4>
      </vt:variant>
      <vt:variant>
        <vt:lpwstr/>
      </vt:variant>
      <vt:variant>
        <vt:lpwstr>_Toc69289886</vt:lpwstr>
      </vt:variant>
      <vt:variant>
        <vt:i4>1769525</vt:i4>
      </vt:variant>
      <vt:variant>
        <vt:i4>236</vt:i4>
      </vt:variant>
      <vt:variant>
        <vt:i4>0</vt:i4>
      </vt:variant>
      <vt:variant>
        <vt:i4>5</vt:i4>
      </vt:variant>
      <vt:variant>
        <vt:lpwstr/>
      </vt:variant>
      <vt:variant>
        <vt:lpwstr>_Toc69289885</vt:lpwstr>
      </vt:variant>
      <vt:variant>
        <vt:i4>1703989</vt:i4>
      </vt:variant>
      <vt:variant>
        <vt:i4>230</vt:i4>
      </vt:variant>
      <vt:variant>
        <vt:i4>0</vt:i4>
      </vt:variant>
      <vt:variant>
        <vt:i4>5</vt:i4>
      </vt:variant>
      <vt:variant>
        <vt:lpwstr/>
      </vt:variant>
      <vt:variant>
        <vt:lpwstr>_Toc69289884</vt:lpwstr>
      </vt:variant>
      <vt:variant>
        <vt:i4>1900597</vt:i4>
      </vt:variant>
      <vt:variant>
        <vt:i4>224</vt:i4>
      </vt:variant>
      <vt:variant>
        <vt:i4>0</vt:i4>
      </vt:variant>
      <vt:variant>
        <vt:i4>5</vt:i4>
      </vt:variant>
      <vt:variant>
        <vt:lpwstr/>
      </vt:variant>
      <vt:variant>
        <vt:lpwstr>_Toc69289883</vt:lpwstr>
      </vt:variant>
      <vt:variant>
        <vt:i4>1835061</vt:i4>
      </vt:variant>
      <vt:variant>
        <vt:i4>218</vt:i4>
      </vt:variant>
      <vt:variant>
        <vt:i4>0</vt:i4>
      </vt:variant>
      <vt:variant>
        <vt:i4>5</vt:i4>
      </vt:variant>
      <vt:variant>
        <vt:lpwstr/>
      </vt:variant>
      <vt:variant>
        <vt:lpwstr>_Toc69289882</vt:lpwstr>
      </vt:variant>
      <vt:variant>
        <vt:i4>2031669</vt:i4>
      </vt:variant>
      <vt:variant>
        <vt:i4>212</vt:i4>
      </vt:variant>
      <vt:variant>
        <vt:i4>0</vt:i4>
      </vt:variant>
      <vt:variant>
        <vt:i4>5</vt:i4>
      </vt:variant>
      <vt:variant>
        <vt:lpwstr/>
      </vt:variant>
      <vt:variant>
        <vt:lpwstr>_Toc69289881</vt:lpwstr>
      </vt:variant>
      <vt:variant>
        <vt:i4>1966133</vt:i4>
      </vt:variant>
      <vt:variant>
        <vt:i4>206</vt:i4>
      </vt:variant>
      <vt:variant>
        <vt:i4>0</vt:i4>
      </vt:variant>
      <vt:variant>
        <vt:i4>5</vt:i4>
      </vt:variant>
      <vt:variant>
        <vt:lpwstr/>
      </vt:variant>
      <vt:variant>
        <vt:lpwstr>_Toc69289880</vt:lpwstr>
      </vt:variant>
      <vt:variant>
        <vt:i4>1507386</vt:i4>
      </vt:variant>
      <vt:variant>
        <vt:i4>200</vt:i4>
      </vt:variant>
      <vt:variant>
        <vt:i4>0</vt:i4>
      </vt:variant>
      <vt:variant>
        <vt:i4>5</vt:i4>
      </vt:variant>
      <vt:variant>
        <vt:lpwstr/>
      </vt:variant>
      <vt:variant>
        <vt:lpwstr>_Toc69289879</vt:lpwstr>
      </vt:variant>
      <vt:variant>
        <vt:i4>1441850</vt:i4>
      </vt:variant>
      <vt:variant>
        <vt:i4>194</vt:i4>
      </vt:variant>
      <vt:variant>
        <vt:i4>0</vt:i4>
      </vt:variant>
      <vt:variant>
        <vt:i4>5</vt:i4>
      </vt:variant>
      <vt:variant>
        <vt:lpwstr/>
      </vt:variant>
      <vt:variant>
        <vt:lpwstr>_Toc69289878</vt:lpwstr>
      </vt:variant>
      <vt:variant>
        <vt:i4>1638458</vt:i4>
      </vt:variant>
      <vt:variant>
        <vt:i4>188</vt:i4>
      </vt:variant>
      <vt:variant>
        <vt:i4>0</vt:i4>
      </vt:variant>
      <vt:variant>
        <vt:i4>5</vt:i4>
      </vt:variant>
      <vt:variant>
        <vt:lpwstr/>
      </vt:variant>
      <vt:variant>
        <vt:lpwstr>_Toc69289877</vt:lpwstr>
      </vt:variant>
      <vt:variant>
        <vt:i4>1572922</vt:i4>
      </vt:variant>
      <vt:variant>
        <vt:i4>182</vt:i4>
      </vt:variant>
      <vt:variant>
        <vt:i4>0</vt:i4>
      </vt:variant>
      <vt:variant>
        <vt:i4>5</vt:i4>
      </vt:variant>
      <vt:variant>
        <vt:lpwstr/>
      </vt:variant>
      <vt:variant>
        <vt:lpwstr>_Toc69289876</vt:lpwstr>
      </vt:variant>
      <vt:variant>
        <vt:i4>1769530</vt:i4>
      </vt:variant>
      <vt:variant>
        <vt:i4>176</vt:i4>
      </vt:variant>
      <vt:variant>
        <vt:i4>0</vt:i4>
      </vt:variant>
      <vt:variant>
        <vt:i4>5</vt:i4>
      </vt:variant>
      <vt:variant>
        <vt:lpwstr/>
      </vt:variant>
      <vt:variant>
        <vt:lpwstr>_Toc69289875</vt:lpwstr>
      </vt:variant>
      <vt:variant>
        <vt:i4>1703994</vt:i4>
      </vt:variant>
      <vt:variant>
        <vt:i4>170</vt:i4>
      </vt:variant>
      <vt:variant>
        <vt:i4>0</vt:i4>
      </vt:variant>
      <vt:variant>
        <vt:i4>5</vt:i4>
      </vt:variant>
      <vt:variant>
        <vt:lpwstr/>
      </vt:variant>
      <vt:variant>
        <vt:lpwstr>_Toc69289874</vt:lpwstr>
      </vt:variant>
      <vt:variant>
        <vt:i4>1900602</vt:i4>
      </vt:variant>
      <vt:variant>
        <vt:i4>164</vt:i4>
      </vt:variant>
      <vt:variant>
        <vt:i4>0</vt:i4>
      </vt:variant>
      <vt:variant>
        <vt:i4>5</vt:i4>
      </vt:variant>
      <vt:variant>
        <vt:lpwstr/>
      </vt:variant>
      <vt:variant>
        <vt:lpwstr>_Toc69289873</vt:lpwstr>
      </vt:variant>
      <vt:variant>
        <vt:i4>1835066</vt:i4>
      </vt:variant>
      <vt:variant>
        <vt:i4>158</vt:i4>
      </vt:variant>
      <vt:variant>
        <vt:i4>0</vt:i4>
      </vt:variant>
      <vt:variant>
        <vt:i4>5</vt:i4>
      </vt:variant>
      <vt:variant>
        <vt:lpwstr/>
      </vt:variant>
      <vt:variant>
        <vt:lpwstr>_Toc69289872</vt:lpwstr>
      </vt:variant>
      <vt:variant>
        <vt:i4>2031674</vt:i4>
      </vt:variant>
      <vt:variant>
        <vt:i4>152</vt:i4>
      </vt:variant>
      <vt:variant>
        <vt:i4>0</vt:i4>
      </vt:variant>
      <vt:variant>
        <vt:i4>5</vt:i4>
      </vt:variant>
      <vt:variant>
        <vt:lpwstr/>
      </vt:variant>
      <vt:variant>
        <vt:lpwstr>_Toc69289871</vt:lpwstr>
      </vt:variant>
      <vt:variant>
        <vt:i4>1966138</vt:i4>
      </vt:variant>
      <vt:variant>
        <vt:i4>146</vt:i4>
      </vt:variant>
      <vt:variant>
        <vt:i4>0</vt:i4>
      </vt:variant>
      <vt:variant>
        <vt:i4>5</vt:i4>
      </vt:variant>
      <vt:variant>
        <vt:lpwstr/>
      </vt:variant>
      <vt:variant>
        <vt:lpwstr>_Toc69289870</vt:lpwstr>
      </vt:variant>
      <vt:variant>
        <vt:i4>1507387</vt:i4>
      </vt:variant>
      <vt:variant>
        <vt:i4>140</vt:i4>
      </vt:variant>
      <vt:variant>
        <vt:i4>0</vt:i4>
      </vt:variant>
      <vt:variant>
        <vt:i4>5</vt:i4>
      </vt:variant>
      <vt:variant>
        <vt:lpwstr/>
      </vt:variant>
      <vt:variant>
        <vt:lpwstr>_Toc69289869</vt:lpwstr>
      </vt:variant>
      <vt:variant>
        <vt:i4>1441851</vt:i4>
      </vt:variant>
      <vt:variant>
        <vt:i4>134</vt:i4>
      </vt:variant>
      <vt:variant>
        <vt:i4>0</vt:i4>
      </vt:variant>
      <vt:variant>
        <vt:i4>5</vt:i4>
      </vt:variant>
      <vt:variant>
        <vt:lpwstr/>
      </vt:variant>
      <vt:variant>
        <vt:lpwstr>_Toc69289868</vt:lpwstr>
      </vt:variant>
      <vt:variant>
        <vt:i4>1638459</vt:i4>
      </vt:variant>
      <vt:variant>
        <vt:i4>128</vt:i4>
      </vt:variant>
      <vt:variant>
        <vt:i4>0</vt:i4>
      </vt:variant>
      <vt:variant>
        <vt:i4>5</vt:i4>
      </vt:variant>
      <vt:variant>
        <vt:lpwstr/>
      </vt:variant>
      <vt:variant>
        <vt:lpwstr>_Toc69289867</vt:lpwstr>
      </vt:variant>
      <vt:variant>
        <vt:i4>1572923</vt:i4>
      </vt:variant>
      <vt:variant>
        <vt:i4>122</vt:i4>
      </vt:variant>
      <vt:variant>
        <vt:i4>0</vt:i4>
      </vt:variant>
      <vt:variant>
        <vt:i4>5</vt:i4>
      </vt:variant>
      <vt:variant>
        <vt:lpwstr/>
      </vt:variant>
      <vt:variant>
        <vt:lpwstr>_Toc69289866</vt:lpwstr>
      </vt:variant>
      <vt:variant>
        <vt:i4>1769531</vt:i4>
      </vt:variant>
      <vt:variant>
        <vt:i4>116</vt:i4>
      </vt:variant>
      <vt:variant>
        <vt:i4>0</vt:i4>
      </vt:variant>
      <vt:variant>
        <vt:i4>5</vt:i4>
      </vt:variant>
      <vt:variant>
        <vt:lpwstr/>
      </vt:variant>
      <vt:variant>
        <vt:lpwstr>_Toc69289865</vt:lpwstr>
      </vt:variant>
      <vt:variant>
        <vt:i4>1703995</vt:i4>
      </vt:variant>
      <vt:variant>
        <vt:i4>110</vt:i4>
      </vt:variant>
      <vt:variant>
        <vt:i4>0</vt:i4>
      </vt:variant>
      <vt:variant>
        <vt:i4>5</vt:i4>
      </vt:variant>
      <vt:variant>
        <vt:lpwstr/>
      </vt:variant>
      <vt:variant>
        <vt:lpwstr>_Toc69289864</vt:lpwstr>
      </vt:variant>
      <vt:variant>
        <vt:i4>1900603</vt:i4>
      </vt:variant>
      <vt:variant>
        <vt:i4>104</vt:i4>
      </vt:variant>
      <vt:variant>
        <vt:i4>0</vt:i4>
      </vt:variant>
      <vt:variant>
        <vt:i4>5</vt:i4>
      </vt:variant>
      <vt:variant>
        <vt:lpwstr/>
      </vt:variant>
      <vt:variant>
        <vt:lpwstr>_Toc69289863</vt:lpwstr>
      </vt:variant>
      <vt:variant>
        <vt:i4>1835067</vt:i4>
      </vt:variant>
      <vt:variant>
        <vt:i4>98</vt:i4>
      </vt:variant>
      <vt:variant>
        <vt:i4>0</vt:i4>
      </vt:variant>
      <vt:variant>
        <vt:i4>5</vt:i4>
      </vt:variant>
      <vt:variant>
        <vt:lpwstr/>
      </vt:variant>
      <vt:variant>
        <vt:lpwstr>_Toc69289862</vt:lpwstr>
      </vt:variant>
      <vt:variant>
        <vt:i4>2031675</vt:i4>
      </vt:variant>
      <vt:variant>
        <vt:i4>92</vt:i4>
      </vt:variant>
      <vt:variant>
        <vt:i4>0</vt:i4>
      </vt:variant>
      <vt:variant>
        <vt:i4>5</vt:i4>
      </vt:variant>
      <vt:variant>
        <vt:lpwstr/>
      </vt:variant>
      <vt:variant>
        <vt:lpwstr>_Toc69289861</vt:lpwstr>
      </vt:variant>
      <vt:variant>
        <vt:i4>1966139</vt:i4>
      </vt:variant>
      <vt:variant>
        <vt:i4>86</vt:i4>
      </vt:variant>
      <vt:variant>
        <vt:i4>0</vt:i4>
      </vt:variant>
      <vt:variant>
        <vt:i4>5</vt:i4>
      </vt:variant>
      <vt:variant>
        <vt:lpwstr/>
      </vt:variant>
      <vt:variant>
        <vt:lpwstr>_Toc69289860</vt:lpwstr>
      </vt:variant>
      <vt:variant>
        <vt:i4>1507384</vt:i4>
      </vt:variant>
      <vt:variant>
        <vt:i4>80</vt:i4>
      </vt:variant>
      <vt:variant>
        <vt:i4>0</vt:i4>
      </vt:variant>
      <vt:variant>
        <vt:i4>5</vt:i4>
      </vt:variant>
      <vt:variant>
        <vt:lpwstr/>
      </vt:variant>
      <vt:variant>
        <vt:lpwstr>_Toc69289859</vt:lpwstr>
      </vt:variant>
      <vt:variant>
        <vt:i4>1441848</vt:i4>
      </vt:variant>
      <vt:variant>
        <vt:i4>74</vt:i4>
      </vt:variant>
      <vt:variant>
        <vt:i4>0</vt:i4>
      </vt:variant>
      <vt:variant>
        <vt:i4>5</vt:i4>
      </vt:variant>
      <vt:variant>
        <vt:lpwstr/>
      </vt:variant>
      <vt:variant>
        <vt:lpwstr>_Toc69289858</vt:lpwstr>
      </vt:variant>
      <vt:variant>
        <vt:i4>1638456</vt:i4>
      </vt:variant>
      <vt:variant>
        <vt:i4>68</vt:i4>
      </vt:variant>
      <vt:variant>
        <vt:i4>0</vt:i4>
      </vt:variant>
      <vt:variant>
        <vt:i4>5</vt:i4>
      </vt:variant>
      <vt:variant>
        <vt:lpwstr/>
      </vt:variant>
      <vt:variant>
        <vt:lpwstr>_Toc69289857</vt:lpwstr>
      </vt:variant>
      <vt:variant>
        <vt:i4>1572920</vt:i4>
      </vt:variant>
      <vt:variant>
        <vt:i4>62</vt:i4>
      </vt:variant>
      <vt:variant>
        <vt:i4>0</vt:i4>
      </vt:variant>
      <vt:variant>
        <vt:i4>5</vt:i4>
      </vt:variant>
      <vt:variant>
        <vt:lpwstr/>
      </vt:variant>
      <vt:variant>
        <vt:lpwstr>_Toc69289856</vt:lpwstr>
      </vt:variant>
      <vt:variant>
        <vt:i4>1769528</vt:i4>
      </vt:variant>
      <vt:variant>
        <vt:i4>56</vt:i4>
      </vt:variant>
      <vt:variant>
        <vt:i4>0</vt:i4>
      </vt:variant>
      <vt:variant>
        <vt:i4>5</vt:i4>
      </vt:variant>
      <vt:variant>
        <vt:lpwstr/>
      </vt:variant>
      <vt:variant>
        <vt:lpwstr>_Toc69289855</vt:lpwstr>
      </vt:variant>
      <vt:variant>
        <vt:i4>1703992</vt:i4>
      </vt:variant>
      <vt:variant>
        <vt:i4>50</vt:i4>
      </vt:variant>
      <vt:variant>
        <vt:i4>0</vt:i4>
      </vt:variant>
      <vt:variant>
        <vt:i4>5</vt:i4>
      </vt:variant>
      <vt:variant>
        <vt:lpwstr/>
      </vt:variant>
      <vt:variant>
        <vt:lpwstr>_Toc69289854</vt:lpwstr>
      </vt:variant>
      <vt:variant>
        <vt:i4>1900600</vt:i4>
      </vt:variant>
      <vt:variant>
        <vt:i4>44</vt:i4>
      </vt:variant>
      <vt:variant>
        <vt:i4>0</vt:i4>
      </vt:variant>
      <vt:variant>
        <vt:i4>5</vt:i4>
      </vt:variant>
      <vt:variant>
        <vt:lpwstr/>
      </vt:variant>
      <vt:variant>
        <vt:lpwstr>_Toc69289853</vt:lpwstr>
      </vt:variant>
      <vt:variant>
        <vt:i4>1835064</vt:i4>
      </vt:variant>
      <vt:variant>
        <vt:i4>38</vt:i4>
      </vt:variant>
      <vt:variant>
        <vt:i4>0</vt:i4>
      </vt:variant>
      <vt:variant>
        <vt:i4>5</vt:i4>
      </vt:variant>
      <vt:variant>
        <vt:lpwstr/>
      </vt:variant>
      <vt:variant>
        <vt:lpwstr>_Toc69289852</vt:lpwstr>
      </vt:variant>
      <vt:variant>
        <vt:i4>2031672</vt:i4>
      </vt:variant>
      <vt:variant>
        <vt:i4>32</vt:i4>
      </vt:variant>
      <vt:variant>
        <vt:i4>0</vt:i4>
      </vt:variant>
      <vt:variant>
        <vt:i4>5</vt:i4>
      </vt:variant>
      <vt:variant>
        <vt:lpwstr/>
      </vt:variant>
      <vt:variant>
        <vt:lpwstr>_Toc69289851</vt:lpwstr>
      </vt:variant>
      <vt:variant>
        <vt:i4>1966136</vt:i4>
      </vt:variant>
      <vt:variant>
        <vt:i4>26</vt:i4>
      </vt:variant>
      <vt:variant>
        <vt:i4>0</vt:i4>
      </vt:variant>
      <vt:variant>
        <vt:i4>5</vt:i4>
      </vt:variant>
      <vt:variant>
        <vt:lpwstr/>
      </vt:variant>
      <vt:variant>
        <vt:lpwstr>_Toc69289850</vt:lpwstr>
      </vt:variant>
      <vt:variant>
        <vt:i4>1507385</vt:i4>
      </vt:variant>
      <vt:variant>
        <vt:i4>20</vt:i4>
      </vt:variant>
      <vt:variant>
        <vt:i4>0</vt:i4>
      </vt:variant>
      <vt:variant>
        <vt:i4>5</vt:i4>
      </vt:variant>
      <vt:variant>
        <vt:lpwstr/>
      </vt:variant>
      <vt:variant>
        <vt:lpwstr>_Toc69289849</vt:lpwstr>
      </vt:variant>
      <vt:variant>
        <vt:i4>1441849</vt:i4>
      </vt:variant>
      <vt:variant>
        <vt:i4>14</vt:i4>
      </vt:variant>
      <vt:variant>
        <vt:i4>0</vt:i4>
      </vt:variant>
      <vt:variant>
        <vt:i4>5</vt:i4>
      </vt:variant>
      <vt:variant>
        <vt:lpwstr/>
      </vt:variant>
      <vt:variant>
        <vt:lpwstr>_Toc69289848</vt:lpwstr>
      </vt:variant>
      <vt:variant>
        <vt:i4>1638457</vt:i4>
      </vt:variant>
      <vt:variant>
        <vt:i4>8</vt:i4>
      </vt:variant>
      <vt:variant>
        <vt:i4>0</vt:i4>
      </vt:variant>
      <vt:variant>
        <vt:i4>5</vt:i4>
      </vt:variant>
      <vt:variant>
        <vt:lpwstr/>
      </vt:variant>
      <vt:variant>
        <vt:lpwstr>_Toc69289847</vt:lpwstr>
      </vt:variant>
      <vt:variant>
        <vt:i4>1572921</vt:i4>
      </vt:variant>
      <vt:variant>
        <vt:i4>2</vt:i4>
      </vt:variant>
      <vt:variant>
        <vt:i4>0</vt:i4>
      </vt:variant>
      <vt:variant>
        <vt:i4>5</vt:i4>
      </vt:variant>
      <vt:variant>
        <vt:lpwstr/>
      </vt:variant>
      <vt:variant>
        <vt:lpwstr>_Toc69289846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Article 1</dc:title>
  <dc:subject/>
  <dc:creator>T</dc:creator>
  <cp:keywords/>
  <cp:lastModifiedBy>Le Cocq Mathieu</cp:lastModifiedBy>
  <cp:revision>11</cp:revision>
  <cp:lastPrinted>2017-07-25T16:44:00Z</cp:lastPrinted>
  <dcterms:created xsi:type="dcterms:W3CDTF">2025-03-27T11:07:00Z</dcterms:created>
  <dcterms:modified xsi:type="dcterms:W3CDTF">2025-03-28T14:14:00Z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kCAA8zXhLKsOe3qQBU77LyexejoH011YgqIie4Jkx7RWkMRBCg8FVN2P0+8wXMtACN04RpWzDzuFgSDx_x000d_
XmRbsZ1YoClpKEgqM03gNu0/5Buluyq5c4Kjs94HnLUx7ybFGzqXCV/B/dIDGebybrMyzczdx5em_x000d_
FrtDep/+</vt:lpwstr>
  </property>
  <property fmtid="{D5CDD505-2E9C-101B-9397-08002B2CF9AE}" pid="3" name="RESPONSE_SENDER_NAME">
    <vt:lpwstr>gAAAdya76B99d4hLGUR1rQ+8TxTv0GGEPdix</vt:lpwstr>
  </property>
  <property fmtid="{D5CDD505-2E9C-101B-9397-08002B2CF9AE}" pid="4" name="EMAIL_OWNER_ADDRESS">
    <vt:lpwstr>4AAA9DNYQidmug7OamhxFVTCNS2GblpU+/3raDNT54reCYyXwCZ5ZJ2U7w==</vt:lpwstr>
  </property>
  <property fmtid="{D5CDD505-2E9C-101B-9397-08002B2CF9AE}" pid="5" name="ContentTypeId">
    <vt:lpwstr>0x01010081AAADBEE029D745BD952BC90A647A79</vt:lpwstr>
  </property>
  <property fmtid="{D5CDD505-2E9C-101B-9397-08002B2CF9AE}" pid="6" name="MediaServiceImageTags">
    <vt:lpwstr/>
  </property>
</Properties>
</file>