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7F2DAC2" w14:textId="1710A2FC" w:rsidR="009B1CD0" w:rsidRDefault="009B1CD0" w:rsidP="00844DAA">
      <w:pPr>
        <w:tabs>
          <w:tab w:val="left" w:pos="851"/>
        </w:tabs>
        <w:spacing w:before="60" w:after="60"/>
        <w:jc w:val="center"/>
        <w:rPr>
          <w:rFonts w:ascii="Marianne" w:hAnsi="Marianne" w:cs="Arial"/>
          <w:color w:val="FF0000"/>
          <w:sz w:val="22"/>
          <w:szCs w:val="22"/>
        </w:rPr>
      </w:pPr>
    </w:p>
    <w:tbl>
      <w:tblPr>
        <w:tblW w:w="10201" w:type="dxa"/>
        <w:tblLook w:val="04A0" w:firstRow="1" w:lastRow="0" w:firstColumn="1" w:lastColumn="0" w:noHBand="0" w:noVBand="1"/>
      </w:tblPr>
      <w:tblGrid>
        <w:gridCol w:w="4889"/>
        <w:gridCol w:w="5312"/>
      </w:tblGrid>
      <w:tr w:rsidR="00D56F88" w:rsidRPr="00F638ED" w14:paraId="6AD9CBEA" w14:textId="77777777" w:rsidTr="00D56F88">
        <w:tc>
          <w:tcPr>
            <w:tcW w:w="4889" w:type="dxa"/>
            <w:shd w:val="clear" w:color="auto" w:fill="auto"/>
          </w:tcPr>
          <w:p w14:paraId="285DA0CE" w14:textId="20E95CCB" w:rsidR="00D56F88" w:rsidRPr="00F638ED" w:rsidRDefault="00D56F88" w:rsidP="00F37637">
            <w:pPr>
              <w:pStyle w:val="En-tte"/>
              <w:tabs>
                <w:tab w:val="clear" w:pos="9072"/>
                <w:tab w:val="left" w:pos="6237"/>
              </w:tabs>
              <w:spacing w:after="120"/>
              <w:jc w:val="center"/>
              <w:rPr>
                <w:sz w:val="26"/>
              </w:rPr>
            </w:pPr>
            <w:r>
              <w:rPr>
                <w:noProof/>
              </w:rPr>
              <w:drawing>
                <wp:anchor distT="0" distB="0" distL="114300" distR="114300" simplePos="0" relativeHeight="251659264" behindDoc="0" locked="0" layoutInCell="1" allowOverlap="1" wp14:anchorId="3BE702A7" wp14:editId="4CBA44AC">
                  <wp:simplePos x="0" y="0"/>
                  <wp:positionH relativeFrom="margin">
                    <wp:posOffset>-58420</wp:posOffset>
                  </wp:positionH>
                  <wp:positionV relativeFrom="margin">
                    <wp:posOffset>17145</wp:posOffset>
                  </wp:positionV>
                  <wp:extent cx="790575" cy="893445"/>
                  <wp:effectExtent l="0" t="0" r="9525" b="190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893445"/>
                          </a:xfrm>
                          <a:prstGeom prst="rect">
                            <a:avLst/>
                          </a:prstGeom>
                          <a:noFill/>
                          <a:ln>
                            <a:noFill/>
                          </a:ln>
                        </pic:spPr>
                      </pic:pic>
                    </a:graphicData>
                  </a:graphic>
                  <wp14:sizeRelH relativeFrom="page">
                    <wp14:pctWidth>0</wp14:pctWidth>
                  </wp14:sizeRelH>
                  <wp14:sizeRelV relativeFrom="margin">
                    <wp14:pctHeight>0</wp14:pctHeight>
                  </wp14:sizeRelV>
                </wp:anchor>
              </w:drawing>
            </w:r>
          </w:p>
        </w:tc>
        <w:tc>
          <w:tcPr>
            <w:tcW w:w="5312" w:type="dxa"/>
            <w:shd w:val="clear" w:color="auto" w:fill="auto"/>
          </w:tcPr>
          <w:p w14:paraId="2AEEB409" w14:textId="77777777" w:rsidR="00D56F88" w:rsidRPr="00F638ED" w:rsidRDefault="00D56F88" w:rsidP="00D56F88">
            <w:pPr>
              <w:pStyle w:val="En-tte"/>
              <w:jc w:val="right"/>
              <w:rPr>
                <w:rFonts w:ascii="Arial" w:hAnsi="Arial" w:cs="Arial"/>
                <w:b/>
                <w:sz w:val="24"/>
              </w:rPr>
            </w:pPr>
          </w:p>
          <w:p w14:paraId="227D95C3" w14:textId="77777777" w:rsidR="00D56F88" w:rsidRPr="00F638ED" w:rsidRDefault="00D56F88" w:rsidP="00D56F88">
            <w:pPr>
              <w:pStyle w:val="En-tte"/>
              <w:jc w:val="right"/>
              <w:rPr>
                <w:rFonts w:ascii="Arial" w:hAnsi="Arial" w:cs="Arial"/>
                <w:b/>
                <w:sz w:val="24"/>
              </w:rPr>
            </w:pPr>
          </w:p>
          <w:p w14:paraId="46E7212C" w14:textId="77777777" w:rsidR="00D56F88" w:rsidRPr="00F638ED" w:rsidRDefault="00D56F88" w:rsidP="00D56F88">
            <w:pPr>
              <w:pStyle w:val="En-tte"/>
              <w:jc w:val="right"/>
              <w:rPr>
                <w:rFonts w:ascii="Arial" w:hAnsi="Arial" w:cs="Arial"/>
                <w:b/>
                <w:sz w:val="22"/>
                <w:szCs w:val="22"/>
              </w:rPr>
            </w:pPr>
            <w:r w:rsidRPr="00F638ED">
              <w:rPr>
                <w:rFonts w:ascii="Arial" w:hAnsi="Arial" w:cs="Arial"/>
                <w:b/>
                <w:sz w:val="22"/>
                <w:szCs w:val="22"/>
              </w:rPr>
              <w:t>Secrétariat général de la défense</w:t>
            </w:r>
          </w:p>
          <w:p w14:paraId="2BF06BD4" w14:textId="77777777" w:rsidR="00D56F88" w:rsidRPr="00F638ED" w:rsidRDefault="00D56F88" w:rsidP="00D56F88">
            <w:pPr>
              <w:pStyle w:val="En-tte"/>
              <w:jc w:val="right"/>
              <w:rPr>
                <w:rFonts w:ascii="Arial" w:hAnsi="Arial" w:cs="Arial"/>
                <w:sz w:val="22"/>
                <w:szCs w:val="22"/>
              </w:rPr>
            </w:pPr>
            <w:proofErr w:type="gramStart"/>
            <w:r w:rsidRPr="00F638ED">
              <w:rPr>
                <w:rFonts w:ascii="Arial" w:hAnsi="Arial" w:cs="Arial"/>
                <w:b/>
                <w:sz w:val="22"/>
                <w:szCs w:val="22"/>
              </w:rPr>
              <w:t>et</w:t>
            </w:r>
            <w:proofErr w:type="gramEnd"/>
            <w:r w:rsidRPr="00F638ED">
              <w:rPr>
                <w:rFonts w:ascii="Arial" w:hAnsi="Arial" w:cs="Arial"/>
                <w:b/>
                <w:sz w:val="22"/>
                <w:szCs w:val="22"/>
              </w:rPr>
              <w:t xml:space="preserve"> de la sécurité nationale</w:t>
            </w:r>
          </w:p>
          <w:p w14:paraId="41656B7F" w14:textId="77777777" w:rsidR="00D56F88" w:rsidRPr="00F638ED" w:rsidRDefault="00D56F88" w:rsidP="00D56F88">
            <w:pPr>
              <w:pStyle w:val="En-tte"/>
              <w:tabs>
                <w:tab w:val="clear" w:pos="9072"/>
                <w:tab w:val="left" w:pos="6237"/>
              </w:tabs>
              <w:spacing w:after="120"/>
              <w:jc w:val="right"/>
              <w:rPr>
                <w:sz w:val="26"/>
              </w:rPr>
            </w:pPr>
          </w:p>
        </w:tc>
      </w:tr>
    </w:tbl>
    <w:p w14:paraId="5D0ECC33" w14:textId="77777777" w:rsidR="00D56F88" w:rsidRDefault="00D56F88" w:rsidP="00844DAA">
      <w:pPr>
        <w:tabs>
          <w:tab w:val="left" w:pos="851"/>
        </w:tabs>
        <w:rPr>
          <w:rFonts w:ascii="Marianne" w:hAnsi="Marianne"/>
        </w:rPr>
      </w:pPr>
    </w:p>
    <w:p w14:paraId="34CC00F2" w14:textId="362FA662" w:rsidR="00D56F88" w:rsidRPr="00E6097C" w:rsidRDefault="00D56F88" w:rsidP="00844DAA">
      <w:pPr>
        <w:tabs>
          <w:tab w:val="left" w:pos="851"/>
        </w:tabs>
        <w:rPr>
          <w:rFonts w:ascii="Marianne" w:hAnsi="Marianne"/>
        </w:rPr>
        <w:sectPr w:rsidR="00D56F88" w:rsidRPr="00E6097C">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E6097C" w14:paraId="594426E5" w14:textId="77777777">
        <w:tc>
          <w:tcPr>
            <w:tcW w:w="9002" w:type="dxa"/>
            <w:shd w:val="clear" w:color="auto" w:fill="66CCFF"/>
          </w:tcPr>
          <w:p w14:paraId="114D0B79" w14:textId="77777777" w:rsidR="009B1CD0" w:rsidRPr="00E6097C" w:rsidRDefault="00811596" w:rsidP="00811596">
            <w:pPr>
              <w:tabs>
                <w:tab w:val="left" w:pos="851"/>
              </w:tabs>
              <w:spacing w:before="120" w:after="120"/>
              <w:jc w:val="center"/>
              <w:rPr>
                <w:rFonts w:ascii="Marianne" w:hAnsi="Marianne" w:cs="Arial"/>
                <w:b/>
                <w:bCs/>
                <w:caps/>
                <w:sz w:val="28"/>
                <w:szCs w:val="28"/>
              </w:rPr>
            </w:pPr>
            <w:r w:rsidRPr="00E6097C">
              <w:rPr>
                <w:rFonts w:ascii="Marianne" w:hAnsi="Marianne" w:cs="Arial"/>
                <w:sz w:val="24"/>
                <w:szCs w:val="24"/>
              </w:rPr>
              <w:t xml:space="preserve">                 </w:t>
            </w:r>
            <w:r w:rsidR="009B1CD0" w:rsidRPr="00E6097C">
              <w:rPr>
                <w:rFonts w:ascii="Marianne" w:hAnsi="Marianne" w:cs="Arial"/>
                <w:sz w:val="24"/>
                <w:szCs w:val="24"/>
              </w:rPr>
              <w:t>MARCH</w:t>
            </w:r>
            <w:r w:rsidR="00077B8E">
              <w:rPr>
                <w:rFonts w:ascii="Marianne" w:hAnsi="Marianne" w:cs="Arial"/>
                <w:sz w:val="24"/>
                <w:szCs w:val="24"/>
              </w:rPr>
              <w:t>É</w:t>
            </w:r>
            <w:r w:rsidR="009B1CD0" w:rsidRPr="00E6097C">
              <w:rPr>
                <w:rFonts w:ascii="Marianne" w:hAnsi="Marianne" w:cs="Arial"/>
                <w:sz w:val="24"/>
                <w:szCs w:val="24"/>
              </w:rPr>
              <w:t>S ET ACCORDS-CADRES</w:t>
            </w:r>
          </w:p>
          <w:p w14:paraId="53BDE657" w14:textId="77777777" w:rsidR="009B1CD0" w:rsidRPr="00E6097C" w:rsidRDefault="00811596" w:rsidP="00811596">
            <w:pPr>
              <w:tabs>
                <w:tab w:val="left" w:pos="851"/>
              </w:tabs>
              <w:spacing w:before="120" w:after="120"/>
              <w:jc w:val="center"/>
              <w:rPr>
                <w:rFonts w:ascii="Marianne" w:hAnsi="Marianne"/>
                <w:caps/>
                <w:sz w:val="28"/>
                <w:szCs w:val="28"/>
              </w:rPr>
            </w:pPr>
            <w:r w:rsidRPr="00E6097C">
              <w:rPr>
                <w:rFonts w:ascii="Marianne" w:hAnsi="Marianne" w:cs="Arial"/>
                <w:b/>
                <w:bCs/>
                <w:caps/>
                <w:sz w:val="28"/>
                <w:szCs w:val="28"/>
              </w:rPr>
              <w:t xml:space="preserve">            </w:t>
            </w:r>
            <w:r w:rsidR="009B1CD0" w:rsidRPr="00E6097C">
              <w:rPr>
                <w:rFonts w:ascii="Marianne" w:hAnsi="Marianne" w:cs="Arial"/>
                <w:b/>
                <w:bCs/>
                <w:caps/>
                <w:sz w:val="28"/>
                <w:szCs w:val="28"/>
              </w:rPr>
              <w:t>ACTE</w:t>
            </w:r>
            <w:r w:rsidR="009B1CD0" w:rsidRPr="00E6097C">
              <w:rPr>
                <w:rFonts w:ascii="Marianne" w:hAnsi="Marianne" w:cs="Arial"/>
                <w:b/>
                <w:bCs/>
                <w:sz w:val="28"/>
                <w:szCs w:val="28"/>
              </w:rPr>
              <w:t xml:space="preserve"> D’ENGAGEMENT</w:t>
            </w:r>
          </w:p>
        </w:tc>
        <w:tc>
          <w:tcPr>
            <w:tcW w:w="1275" w:type="dxa"/>
            <w:shd w:val="clear" w:color="auto" w:fill="66CCFF"/>
          </w:tcPr>
          <w:p w14:paraId="373A7917" w14:textId="77777777" w:rsidR="009B1CD0" w:rsidRPr="00E6097C" w:rsidRDefault="009B1CD0" w:rsidP="00AD19EE">
            <w:pPr>
              <w:pStyle w:val="Titre8"/>
              <w:tabs>
                <w:tab w:val="left" w:pos="851"/>
                <w:tab w:val="right" w:pos="9639"/>
              </w:tabs>
              <w:spacing w:before="120" w:after="120"/>
              <w:jc w:val="left"/>
              <w:rPr>
                <w:rFonts w:ascii="Marianne" w:hAnsi="Marianne"/>
              </w:rPr>
            </w:pPr>
          </w:p>
        </w:tc>
      </w:tr>
    </w:tbl>
    <w:p w14:paraId="3C507782" w14:textId="77777777" w:rsidR="009B1CD0" w:rsidRPr="00E6097C" w:rsidRDefault="009B1CD0" w:rsidP="005846FB">
      <w:pPr>
        <w:tabs>
          <w:tab w:val="left" w:pos="426"/>
          <w:tab w:val="left" w:pos="851"/>
        </w:tabs>
        <w:jc w:val="both"/>
        <w:rPr>
          <w:rFonts w:ascii="Marianne" w:hAnsi="Marianne" w:cs="Arial"/>
        </w:rPr>
      </w:pPr>
    </w:p>
    <w:tbl>
      <w:tblPr>
        <w:tblW w:w="101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01"/>
        <w:gridCol w:w="807"/>
        <w:gridCol w:w="808"/>
        <w:gridCol w:w="807"/>
        <w:gridCol w:w="808"/>
        <w:gridCol w:w="807"/>
        <w:gridCol w:w="808"/>
        <w:gridCol w:w="807"/>
        <w:gridCol w:w="808"/>
        <w:gridCol w:w="807"/>
        <w:gridCol w:w="830"/>
      </w:tblGrid>
      <w:tr w:rsidR="00AD19EE" w:rsidRPr="00E6097C" w14:paraId="186EC00E" w14:textId="77777777" w:rsidTr="00AF174C">
        <w:trPr>
          <w:cantSplit/>
          <w:trHeight w:val="495"/>
          <w:jc w:val="center"/>
        </w:trPr>
        <w:tc>
          <w:tcPr>
            <w:tcW w:w="2101" w:type="dxa"/>
            <w:vAlign w:val="center"/>
          </w:tcPr>
          <w:p w14:paraId="76059A67" w14:textId="77777777" w:rsidR="00AD19EE" w:rsidRPr="00E6097C" w:rsidRDefault="002E6DF0" w:rsidP="00AD19EE">
            <w:pPr>
              <w:tabs>
                <w:tab w:val="left" w:pos="1134"/>
                <w:tab w:val="left" w:pos="3969"/>
              </w:tabs>
              <w:suppressAutoHyphens w:val="0"/>
              <w:jc w:val="center"/>
              <w:rPr>
                <w:rFonts w:ascii="Marianne" w:hAnsi="Marianne" w:cs="Arial"/>
                <w:sz w:val="24"/>
                <w:szCs w:val="24"/>
                <w:lang w:eastAsia="fr-FR"/>
              </w:rPr>
            </w:pPr>
            <w:r w:rsidRPr="00E6097C">
              <w:rPr>
                <w:rFonts w:ascii="Marianne" w:hAnsi="Marianne" w:cs="Arial"/>
                <w:b/>
                <w:sz w:val="24"/>
                <w:szCs w:val="24"/>
                <w:lang w:eastAsia="fr-FR"/>
              </w:rPr>
              <w:t xml:space="preserve">Chorus </w:t>
            </w:r>
            <w:r w:rsidR="00AD19EE" w:rsidRPr="00E6097C">
              <w:rPr>
                <w:rFonts w:ascii="Marianne" w:hAnsi="Marianne" w:cs="Arial"/>
                <w:b/>
                <w:sz w:val="24"/>
                <w:szCs w:val="24"/>
                <w:lang w:eastAsia="fr-FR"/>
              </w:rPr>
              <w:t xml:space="preserve">n° </w:t>
            </w:r>
          </w:p>
        </w:tc>
        <w:tc>
          <w:tcPr>
            <w:tcW w:w="807" w:type="dxa"/>
            <w:vAlign w:val="center"/>
          </w:tcPr>
          <w:p w14:paraId="50015C00" w14:textId="77777777" w:rsidR="00AD19EE" w:rsidRPr="00E6097C" w:rsidRDefault="00AD19EE" w:rsidP="00AD19EE">
            <w:pPr>
              <w:tabs>
                <w:tab w:val="left" w:pos="6804"/>
              </w:tabs>
              <w:suppressAutoHyphens w:val="0"/>
              <w:jc w:val="both"/>
              <w:rPr>
                <w:rFonts w:ascii="Marianne" w:hAnsi="Marianne" w:cs="Arial"/>
                <w:sz w:val="12"/>
                <w:lang w:eastAsia="fr-FR"/>
              </w:rPr>
            </w:pPr>
          </w:p>
        </w:tc>
        <w:tc>
          <w:tcPr>
            <w:tcW w:w="808" w:type="dxa"/>
            <w:vAlign w:val="center"/>
          </w:tcPr>
          <w:p w14:paraId="5F334C22" w14:textId="77777777" w:rsidR="00AD19EE" w:rsidRPr="00E6097C" w:rsidRDefault="00AD19EE" w:rsidP="00AD19EE">
            <w:pPr>
              <w:tabs>
                <w:tab w:val="left" w:pos="6804"/>
              </w:tabs>
              <w:suppressAutoHyphens w:val="0"/>
              <w:jc w:val="both"/>
              <w:rPr>
                <w:rFonts w:ascii="Marianne" w:hAnsi="Marianne" w:cs="Arial"/>
                <w:sz w:val="12"/>
                <w:lang w:eastAsia="fr-FR"/>
              </w:rPr>
            </w:pPr>
          </w:p>
        </w:tc>
        <w:tc>
          <w:tcPr>
            <w:tcW w:w="807" w:type="dxa"/>
            <w:vAlign w:val="center"/>
          </w:tcPr>
          <w:p w14:paraId="4DFC8FEA" w14:textId="77777777" w:rsidR="00AD19EE" w:rsidRPr="00E6097C" w:rsidRDefault="00AD19EE" w:rsidP="00AD19EE">
            <w:pPr>
              <w:tabs>
                <w:tab w:val="left" w:pos="6804"/>
              </w:tabs>
              <w:suppressAutoHyphens w:val="0"/>
              <w:jc w:val="both"/>
              <w:rPr>
                <w:rFonts w:ascii="Marianne" w:hAnsi="Marianne" w:cs="Arial"/>
                <w:sz w:val="12"/>
                <w:lang w:eastAsia="fr-FR"/>
              </w:rPr>
            </w:pPr>
          </w:p>
        </w:tc>
        <w:tc>
          <w:tcPr>
            <w:tcW w:w="808" w:type="dxa"/>
            <w:vAlign w:val="center"/>
          </w:tcPr>
          <w:p w14:paraId="6D29DC7F" w14:textId="77777777" w:rsidR="00AD19EE" w:rsidRPr="00E6097C" w:rsidRDefault="00AD19EE" w:rsidP="00AD19EE">
            <w:pPr>
              <w:tabs>
                <w:tab w:val="left" w:pos="6804"/>
              </w:tabs>
              <w:suppressAutoHyphens w:val="0"/>
              <w:jc w:val="both"/>
              <w:rPr>
                <w:rFonts w:ascii="Marianne" w:hAnsi="Marianne" w:cs="Arial"/>
                <w:sz w:val="12"/>
                <w:lang w:eastAsia="fr-FR"/>
              </w:rPr>
            </w:pPr>
          </w:p>
        </w:tc>
        <w:tc>
          <w:tcPr>
            <w:tcW w:w="807" w:type="dxa"/>
            <w:vAlign w:val="center"/>
          </w:tcPr>
          <w:p w14:paraId="79FCE1D4" w14:textId="77777777" w:rsidR="00AD19EE" w:rsidRPr="00E6097C" w:rsidRDefault="00AD19EE" w:rsidP="00AD19EE">
            <w:pPr>
              <w:tabs>
                <w:tab w:val="left" w:pos="6804"/>
              </w:tabs>
              <w:suppressAutoHyphens w:val="0"/>
              <w:jc w:val="both"/>
              <w:rPr>
                <w:rFonts w:ascii="Marianne" w:hAnsi="Marianne" w:cs="Arial"/>
                <w:sz w:val="12"/>
                <w:lang w:eastAsia="fr-FR"/>
              </w:rPr>
            </w:pPr>
          </w:p>
        </w:tc>
        <w:tc>
          <w:tcPr>
            <w:tcW w:w="808" w:type="dxa"/>
            <w:vAlign w:val="center"/>
          </w:tcPr>
          <w:p w14:paraId="75707F38" w14:textId="77777777" w:rsidR="00AD19EE" w:rsidRPr="00E6097C" w:rsidRDefault="00AD19EE" w:rsidP="00AD19EE">
            <w:pPr>
              <w:tabs>
                <w:tab w:val="left" w:pos="6804"/>
              </w:tabs>
              <w:suppressAutoHyphens w:val="0"/>
              <w:jc w:val="both"/>
              <w:rPr>
                <w:rFonts w:ascii="Marianne" w:hAnsi="Marianne" w:cs="Arial"/>
                <w:sz w:val="12"/>
                <w:lang w:eastAsia="fr-FR"/>
              </w:rPr>
            </w:pPr>
          </w:p>
        </w:tc>
        <w:tc>
          <w:tcPr>
            <w:tcW w:w="807" w:type="dxa"/>
            <w:vAlign w:val="center"/>
          </w:tcPr>
          <w:p w14:paraId="77CD7543" w14:textId="77777777" w:rsidR="00AD19EE" w:rsidRPr="00E6097C" w:rsidRDefault="00AD19EE" w:rsidP="00AD19EE">
            <w:pPr>
              <w:tabs>
                <w:tab w:val="left" w:pos="6804"/>
              </w:tabs>
              <w:suppressAutoHyphens w:val="0"/>
              <w:jc w:val="both"/>
              <w:rPr>
                <w:rFonts w:ascii="Marianne" w:hAnsi="Marianne" w:cs="Arial"/>
                <w:sz w:val="12"/>
                <w:lang w:eastAsia="fr-FR"/>
              </w:rPr>
            </w:pPr>
          </w:p>
        </w:tc>
        <w:tc>
          <w:tcPr>
            <w:tcW w:w="808" w:type="dxa"/>
            <w:vAlign w:val="center"/>
          </w:tcPr>
          <w:p w14:paraId="2018772A" w14:textId="77777777" w:rsidR="00AD19EE" w:rsidRPr="00E6097C" w:rsidRDefault="00AD19EE" w:rsidP="00AD19EE">
            <w:pPr>
              <w:tabs>
                <w:tab w:val="left" w:pos="6804"/>
              </w:tabs>
              <w:suppressAutoHyphens w:val="0"/>
              <w:jc w:val="both"/>
              <w:rPr>
                <w:rFonts w:ascii="Marianne" w:hAnsi="Marianne" w:cs="Arial"/>
                <w:sz w:val="12"/>
                <w:lang w:eastAsia="fr-FR"/>
              </w:rPr>
            </w:pPr>
          </w:p>
        </w:tc>
        <w:tc>
          <w:tcPr>
            <w:tcW w:w="807" w:type="dxa"/>
            <w:vAlign w:val="center"/>
          </w:tcPr>
          <w:p w14:paraId="65A0486B" w14:textId="77777777" w:rsidR="00AD19EE" w:rsidRPr="00E6097C" w:rsidRDefault="00AD19EE" w:rsidP="00AD19EE">
            <w:pPr>
              <w:tabs>
                <w:tab w:val="left" w:pos="6804"/>
              </w:tabs>
              <w:suppressAutoHyphens w:val="0"/>
              <w:jc w:val="both"/>
              <w:rPr>
                <w:rFonts w:ascii="Marianne" w:hAnsi="Marianne" w:cs="Arial"/>
                <w:sz w:val="12"/>
                <w:lang w:eastAsia="fr-FR"/>
              </w:rPr>
            </w:pPr>
          </w:p>
        </w:tc>
        <w:tc>
          <w:tcPr>
            <w:tcW w:w="830" w:type="dxa"/>
            <w:vAlign w:val="center"/>
          </w:tcPr>
          <w:p w14:paraId="5107199F" w14:textId="77777777" w:rsidR="00AD19EE" w:rsidRPr="00E6097C" w:rsidRDefault="00AD19EE" w:rsidP="00AD19EE">
            <w:pPr>
              <w:tabs>
                <w:tab w:val="left" w:pos="6804"/>
              </w:tabs>
              <w:suppressAutoHyphens w:val="0"/>
              <w:jc w:val="both"/>
              <w:rPr>
                <w:rFonts w:ascii="Marianne" w:hAnsi="Marianne" w:cs="Arial"/>
                <w:sz w:val="12"/>
                <w:lang w:eastAsia="fr-FR"/>
              </w:rPr>
            </w:pPr>
          </w:p>
        </w:tc>
      </w:tr>
    </w:tbl>
    <w:p w14:paraId="5802F981" w14:textId="77777777" w:rsidR="002E6DF0" w:rsidRPr="00E6097C" w:rsidRDefault="002E6DF0" w:rsidP="009C3A2F">
      <w:pPr>
        <w:tabs>
          <w:tab w:val="left" w:pos="426"/>
          <w:tab w:val="left" w:pos="851"/>
        </w:tabs>
        <w:spacing w:before="60"/>
        <w:jc w:val="both"/>
        <w:rPr>
          <w:rFonts w:ascii="Marianne" w:hAnsi="Marianne" w:cs="Arial"/>
          <w:i/>
        </w:rPr>
      </w:pPr>
      <w:r w:rsidRPr="00E6097C">
        <w:rPr>
          <w:rFonts w:ascii="Marianne" w:hAnsi="Marianne" w:cs="Arial"/>
          <w:i/>
        </w:rPr>
        <w:t>(Ce numéro est à rappeler dans toutes les cor</w:t>
      </w:r>
      <w:r w:rsidR="00B16F19" w:rsidRPr="00E6097C">
        <w:rPr>
          <w:rFonts w:ascii="Marianne" w:hAnsi="Marianne" w:cs="Arial"/>
          <w:i/>
        </w:rPr>
        <w:t xml:space="preserve">respondances </w:t>
      </w:r>
      <w:r w:rsidRPr="00E6097C">
        <w:rPr>
          <w:rFonts w:ascii="Marianne" w:hAnsi="Marianne" w:cs="Arial"/>
          <w:i/>
        </w:rPr>
        <w:t>et factures)</w:t>
      </w:r>
    </w:p>
    <w:p w14:paraId="052AB1CB" w14:textId="77777777" w:rsidR="00AD19EE" w:rsidRPr="00E6097C" w:rsidRDefault="00AD19EE" w:rsidP="005846FB">
      <w:pPr>
        <w:tabs>
          <w:tab w:val="left" w:pos="426"/>
          <w:tab w:val="left" w:pos="851"/>
        </w:tabs>
        <w:jc w:val="both"/>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6097C" w14:paraId="022CBCA7" w14:textId="77777777">
        <w:tc>
          <w:tcPr>
            <w:tcW w:w="10277" w:type="dxa"/>
            <w:shd w:val="clear" w:color="auto" w:fill="66CCFF"/>
          </w:tcPr>
          <w:p w14:paraId="51F369C0" w14:textId="77777777" w:rsidR="009B1CD0" w:rsidRPr="00E6097C" w:rsidRDefault="009B1CD0" w:rsidP="005846FB">
            <w:pPr>
              <w:tabs>
                <w:tab w:val="left" w:pos="-142"/>
                <w:tab w:val="left" w:pos="851"/>
                <w:tab w:val="left" w:pos="4111"/>
              </w:tabs>
              <w:jc w:val="both"/>
              <w:rPr>
                <w:rFonts w:ascii="Marianne" w:hAnsi="Marianne"/>
              </w:rPr>
            </w:pPr>
            <w:r w:rsidRPr="00E6097C">
              <w:rPr>
                <w:rFonts w:ascii="Marianne" w:hAnsi="Marianne" w:cs="Arial"/>
                <w:b/>
                <w:sz w:val="22"/>
                <w:szCs w:val="22"/>
              </w:rPr>
              <w:t xml:space="preserve">A - Objet </w:t>
            </w:r>
            <w:r w:rsidRPr="00E6097C">
              <w:rPr>
                <w:rFonts w:ascii="Marianne" w:hAnsi="Marianne" w:cs="Arial"/>
                <w:b/>
                <w:bCs/>
                <w:sz w:val="22"/>
                <w:szCs w:val="22"/>
              </w:rPr>
              <w:t>de l’acte d’engagement</w:t>
            </w:r>
            <w:r w:rsidRPr="00E6097C">
              <w:rPr>
                <w:rFonts w:ascii="Marianne" w:hAnsi="Marianne" w:cs="Arial"/>
                <w:b/>
                <w:sz w:val="22"/>
                <w:szCs w:val="22"/>
              </w:rPr>
              <w:t>.</w:t>
            </w:r>
          </w:p>
        </w:tc>
      </w:tr>
    </w:tbl>
    <w:p w14:paraId="094DF43D" w14:textId="77777777" w:rsidR="009B1CD0" w:rsidRPr="009C3A2F" w:rsidRDefault="009B1CD0" w:rsidP="006C4338">
      <w:pPr>
        <w:tabs>
          <w:tab w:val="left" w:pos="426"/>
          <w:tab w:val="left" w:pos="851"/>
        </w:tabs>
        <w:jc w:val="both"/>
        <w:rPr>
          <w:rFonts w:ascii="Marianne" w:hAnsi="Marianne"/>
          <w:sz w:val="10"/>
          <w:szCs w:val="10"/>
        </w:rPr>
      </w:pPr>
    </w:p>
    <w:p w14:paraId="0E9F8A07" w14:textId="77777777" w:rsidR="009B1CD0" w:rsidRPr="00E6097C" w:rsidRDefault="004C4BAD" w:rsidP="006C4338">
      <w:pPr>
        <w:tabs>
          <w:tab w:val="left" w:pos="426"/>
          <w:tab w:val="left" w:pos="851"/>
        </w:tabs>
        <w:jc w:val="both"/>
        <w:rPr>
          <w:rFonts w:ascii="Marianne" w:hAnsi="Marianne" w:cs="Arial"/>
          <w:i/>
          <w:sz w:val="18"/>
          <w:szCs w:val="18"/>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E6097C">
        <w:rPr>
          <w:rFonts w:ascii="Marianne" w:hAnsi="Marianne" w:cs="Arial"/>
        </w:rPr>
        <w:t xml:space="preserve">Objet </w:t>
      </w:r>
      <w:r w:rsidR="00CD185D" w:rsidRPr="00E6097C">
        <w:rPr>
          <w:rFonts w:ascii="Marianne" w:hAnsi="Marianne" w:cs="Arial"/>
          <w:bCs/>
        </w:rPr>
        <w:t>du marché ou de l’accord-cadre</w:t>
      </w:r>
      <w:r w:rsidR="005E7883" w:rsidRPr="00E6097C">
        <w:rPr>
          <w:rFonts w:ascii="Marianne" w:hAnsi="Marianne" w:cs="Arial"/>
          <w:bCs/>
        </w:rPr>
        <w:t xml:space="preserve"> </w:t>
      </w:r>
      <w:r w:rsidR="009B1CD0" w:rsidRPr="00E6097C">
        <w:rPr>
          <w:rFonts w:ascii="Marianne" w:hAnsi="Marianne" w:cs="Arial"/>
        </w:rPr>
        <w:t>:</w:t>
      </w:r>
    </w:p>
    <w:p w14:paraId="197EEC0D" w14:textId="77777777" w:rsidR="009B1CD0" w:rsidRPr="000D737F" w:rsidRDefault="009B1CD0" w:rsidP="005846FB">
      <w:pPr>
        <w:tabs>
          <w:tab w:val="left" w:pos="426"/>
          <w:tab w:val="left" w:pos="851"/>
        </w:tabs>
        <w:jc w:val="both"/>
        <w:rPr>
          <w:rFonts w:ascii="Marianne" w:hAnsi="Marianne" w:cs="Arial"/>
          <w:sz w:val="10"/>
          <w:szCs w:val="10"/>
        </w:rPr>
      </w:pPr>
    </w:p>
    <w:p w14:paraId="6ED5061D" w14:textId="1E8791FF" w:rsidR="007A5635" w:rsidRDefault="00FF13CE" w:rsidP="00D71065">
      <w:pPr>
        <w:jc w:val="both"/>
        <w:rPr>
          <w:rFonts w:ascii="Marianne" w:hAnsi="Marianne" w:cs="Arial"/>
          <w:b/>
          <w:bCs/>
        </w:rPr>
      </w:pPr>
      <w:r w:rsidRPr="00FF13CE">
        <w:rPr>
          <w:rFonts w:ascii="Marianne" w:hAnsi="Marianne" w:cs="Arial"/>
          <w:b/>
          <w:bCs/>
        </w:rPr>
        <w:t>Ce</w:t>
      </w:r>
      <w:r w:rsidR="00C015CC">
        <w:rPr>
          <w:rFonts w:ascii="Marianne" w:hAnsi="Marianne" w:cs="Arial"/>
          <w:b/>
          <w:bCs/>
        </w:rPr>
        <w:t xml:space="preserve"> </w:t>
      </w:r>
      <w:r w:rsidR="00C015CC" w:rsidRPr="00FF13CE">
        <w:rPr>
          <w:rFonts w:ascii="Marianne" w:hAnsi="Marianne" w:cs="Arial"/>
          <w:b/>
          <w:bCs/>
        </w:rPr>
        <w:t>marché a pour objet</w:t>
      </w:r>
      <w:r w:rsidR="00D56F88">
        <w:rPr>
          <w:rFonts w:ascii="Marianne" w:hAnsi="Marianne" w:cs="Arial"/>
          <w:b/>
          <w:bCs/>
        </w:rPr>
        <w:t xml:space="preserve"> </w:t>
      </w:r>
      <w:r w:rsidR="00AF0965">
        <w:rPr>
          <w:rFonts w:ascii="Marianne" w:hAnsi="Marianne" w:cs="Arial"/>
          <w:b/>
          <w:bCs/>
        </w:rPr>
        <w:t xml:space="preserve">la fourniture de prestations d’assistance à la préparation et à la mise en œuvre d’un exercice majeur de cyber – « Exercice HANDSPINNER », au </w:t>
      </w:r>
      <w:r w:rsidR="00D56F88">
        <w:rPr>
          <w:rFonts w:ascii="Marianne" w:hAnsi="Marianne" w:cs="Arial"/>
          <w:b/>
          <w:bCs/>
        </w:rPr>
        <w:t>bénéfice d</w:t>
      </w:r>
      <w:r w:rsidR="00AF0965">
        <w:rPr>
          <w:rFonts w:ascii="Marianne" w:hAnsi="Marianne" w:cs="Arial"/>
          <w:b/>
          <w:bCs/>
        </w:rPr>
        <w:t xml:space="preserve">e l’Agence nationale de la sécurité des systèmes d’information (ANSSI), service à compétence nationale rattaché au </w:t>
      </w:r>
      <w:r w:rsidR="00D56F88">
        <w:rPr>
          <w:rFonts w:ascii="Marianne" w:hAnsi="Marianne" w:cs="Arial"/>
          <w:b/>
          <w:bCs/>
        </w:rPr>
        <w:t xml:space="preserve">Secrétariat général de la défense et de la sécurité nationale (SGDSN). </w:t>
      </w:r>
      <w:r w:rsidR="007A5635">
        <w:rPr>
          <w:rFonts w:ascii="Marianne" w:hAnsi="Marianne" w:cs="Arial"/>
          <w:b/>
          <w:bCs/>
        </w:rPr>
        <w:t xml:space="preserve"> </w:t>
      </w:r>
    </w:p>
    <w:p w14:paraId="6D1FAFE5" w14:textId="46E55669" w:rsidR="00E01843" w:rsidRPr="00E6097C" w:rsidRDefault="00F27196" w:rsidP="00AF174C">
      <w:pPr>
        <w:jc w:val="both"/>
        <w:rPr>
          <w:rFonts w:ascii="Marianne" w:hAnsi="Marianne" w:cs="Arial"/>
        </w:rPr>
      </w:pPr>
      <w:r>
        <w:rPr>
          <w:rFonts w:ascii="Marianne" w:hAnsi="Marianne" w:cs="Arial"/>
          <w:b/>
          <w:bCs/>
        </w:rPr>
        <w:t xml:space="preserve"> </w:t>
      </w:r>
      <w:r w:rsidR="00885A76" w:rsidRPr="00FF13CE">
        <w:rPr>
          <w:rFonts w:ascii="Marianne" w:hAnsi="Marianne" w:cs="Arial"/>
          <w:b/>
          <w:bCs/>
        </w:rPr>
        <w:t xml:space="preserve"> </w:t>
      </w:r>
      <w:r w:rsidR="00374EB5" w:rsidRPr="00FF13CE">
        <w:rPr>
          <w:rFonts w:ascii="Marianne" w:hAnsi="Marianne" w:cs="Arial"/>
          <w:b/>
          <w:bCs/>
        </w:rPr>
        <w:t xml:space="preserve"> </w:t>
      </w:r>
    </w:p>
    <w:p w14:paraId="73ABCC14" w14:textId="0190CB34" w:rsidR="00D63A8E" w:rsidRPr="00CC78DA" w:rsidRDefault="004C4BAD" w:rsidP="005846FB">
      <w:pPr>
        <w:tabs>
          <w:tab w:val="left" w:pos="426"/>
          <w:tab w:val="left" w:pos="851"/>
        </w:tabs>
        <w:jc w:val="both"/>
        <w:rPr>
          <w:rFonts w:ascii="Marianne" w:hAnsi="Marianne"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ED0651" w:rsidRPr="00E6097C">
        <w:rPr>
          <w:rFonts w:ascii="Marianne" w:hAnsi="Marianne" w:cs="Arial"/>
        </w:rPr>
        <w:t>code CPV</w:t>
      </w:r>
      <w:r w:rsidR="00AF0965">
        <w:rPr>
          <w:rFonts w:ascii="Marianne" w:hAnsi="Marianne" w:cs="Arial"/>
        </w:rPr>
        <w:t xml:space="preserve"> : </w:t>
      </w:r>
      <w:r w:rsidR="00AF0965" w:rsidRPr="00CC78DA">
        <w:rPr>
          <w:rFonts w:ascii="Marianne" w:hAnsi="Marianne" w:cs="Arial"/>
          <w:i/>
        </w:rPr>
        <w:t xml:space="preserve">79430000-7 – Services de gestion de crise </w:t>
      </w:r>
      <w:r w:rsidR="00783CFD" w:rsidRPr="00CC78DA">
        <w:rPr>
          <w:rFonts w:ascii="Marianne" w:hAnsi="Marianne" w:cs="Arial"/>
          <w:i/>
        </w:rPr>
        <w:t>(GM_</w:t>
      </w:r>
      <w:r w:rsidR="00AF0965" w:rsidRPr="00CC78DA">
        <w:rPr>
          <w:rFonts w:ascii="Marianne" w:hAnsi="Marianne" w:cs="Arial"/>
          <w:i/>
        </w:rPr>
        <w:t>40.01.13 – Étude technique métier, recherche et développement)</w:t>
      </w:r>
      <w:r w:rsidR="00885A76" w:rsidRPr="00CC78DA">
        <w:rPr>
          <w:rFonts w:ascii="Marianne" w:hAnsi="Marianne" w:cs="Arial"/>
        </w:rPr>
        <w:t xml:space="preserve"> </w:t>
      </w:r>
    </w:p>
    <w:p w14:paraId="20C10272" w14:textId="77777777" w:rsidR="00793F97" w:rsidRPr="00E6097C" w:rsidRDefault="00793F97" w:rsidP="005846FB">
      <w:pPr>
        <w:tabs>
          <w:tab w:val="left" w:pos="426"/>
          <w:tab w:val="left" w:pos="851"/>
        </w:tabs>
        <w:jc w:val="both"/>
        <w:rPr>
          <w:rFonts w:ascii="Marianne" w:hAnsi="Marianne" w:cs="Arial"/>
        </w:rPr>
      </w:pPr>
    </w:p>
    <w:p w14:paraId="2787878A" w14:textId="77777777" w:rsidR="00915628" w:rsidRPr="00E6097C" w:rsidRDefault="004C4BAD" w:rsidP="00793F97">
      <w:pPr>
        <w:tabs>
          <w:tab w:val="left" w:pos="426"/>
          <w:tab w:val="left" w:pos="851"/>
        </w:tabs>
        <w:jc w:val="both"/>
        <w:rPr>
          <w:rFonts w:ascii="Marianne" w:hAnsi="Marianne"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737079" w:rsidRPr="00E6097C">
        <w:rPr>
          <w:rFonts w:ascii="Marianne" w:hAnsi="Marianne" w:cs="Arial"/>
        </w:rPr>
        <w:t xml:space="preserve">Procédure de passation </w:t>
      </w:r>
      <w:r w:rsidR="00ED0651" w:rsidRPr="00E6097C">
        <w:rPr>
          <w:rFonts w:ascii="Marianne" w:hAnsi="Marianne" w:cs="Arial"/>
        </w:rPr>
        <w:t>:</w:t>
      </w:r>
      <w:r w:rsidR="00737079" w:rsidRPr="00E6097C">
        <w:rPr>
          <w:rFonts w:ascii="Marianne" w:hAnsi="Marianne" w:cs="Arial"/>
        </w:rPr>
        <w:t xml:space="preserve"> </w:t>
      </w:r>
    </w:p>
    <w:p w14:paraId="15676E7C" w14:textId="77777777" w:rsidR="00915628" w:rsidRPr="000D737F" w:rsidRDefault="00915628" w:rsidP="00965A1D">
      <w:pPr>
        <w:tabs>
          <w:tab w:val="left" w:pos="426"/>
          <w:tab w:val="left" w:pos="851"/>
        </w:tabs>
        <w:jc w:val="both"/>
        <w:rPr>
          <w:rFonts w:ascii="Marianne" w:hAnsi="Marianne" w:cs="Arial"/>
          <w:sz w:val="10"/>
          <w:szCs w:val="10"/>
          <w:highlight w:val="yellow"/>
        </w:rPr>
      </w:pPr>
    </w:p>
    <w:p w14:paraId="3C064B1C" w14:textId="48A1FF99" w:rsidR="007D38B8" w:rsidRDefault="007D38B8" w:rsidP="00965A1D">
      <w:pPr>
        <w:tabs>
          <w:tab w:val="left" w:pos="426"/>
          <w:tab w:val="left" w:pos="851"/>
        </w:tabs>
        <w:jc w:val="both"/>
        <w:rPr>
          <w:rFonts w:ascii="Marianne" w:hAnsi="Marianne" w:cs="Arial"/>
        </w:rPr>
      </w:pPr>
      <w:r w:rsidRPr="00A9649F">
        <w:rPr>
          <w:rFonts w:ascii="Marianne" w:hAnsi="Marianne" w:cs="Arial"/>
        </w:rPr>
        <w:t xml:space="preserve">Marché </w:t>
      </w:r>
      <w:r w:rsidR="000D737F">
        <w:rPr>
          <w:rFonts w:ascii="Marianne" w:hAnsi="Marianne" w:cs="Arial"/>
        </w:rPr>
        <w:t xml:space="preserve">public </w:t>
      </w:r>
      <w:r w:rsidRPr="00A9649F">
        <w:rPr>
          <w:rFonts w:ascii="Marianne" w:hAnsi="Marianne" w:cs="Arial"/>
        </w:rPr>
        <w:t>conclu en application de</w:t>
      </w:r>
      <w:r w:rsidR="000D737F">
        <w:rPr>
          <w:rFonts w:ascii="Marianne" w:hAnsi="Marianne" w:cs="Arial"/>
        </w:rPr>
        <w:t xml:space="preserve">s dispositions de l’article </w:t>
      </w:r>
      <w:r w:rsidRPr="00A9649F">
        <w:rPr>
          <w:rFonts w:ascii="Marianne" w:hAnsi="Marianne" w:cs="Arial"/>
        </w:rPr>
        <w:t>R.</w:t>
      </w:r>
      <w:r w:rsidR="00D56F88">
        <w:rPr>
          <w:rFonts w:ascii="Marianne" w:hAnsi="Marianne" w:cs="Arial"/>
        </w:rPr>
        <w:t xml:space="preserve"> 212</w:t>
      </w:r>
      <w:r w:rsidR="000D737F">
        <w:rPr>
          <w:rFonts w:ascii="Marianne" w:hAnsi="Marianne" w:cs="Arial"/>
        </w:rPr>
        <w:t>3</w:t>
      </w:r>
      <w:r w:rsidR="00D56F88">
        <w:rPr>
          <w:rFonts w:ascii="Marianne" w:hAnsi="Marianne" w:cs="Arial"/>
        </w:rPr>
        <w:t>-</w:t>
      </w:r>
      <w:r w:rsidR="000D737F">
        <w:rPr>
          <w:rFonts w:ascii="Marianne" w:hAnsi="Marianne" w:cs="Arial"/>
        </w:rPr>
        <w:t>1</w:t>
      </w:r>
      <w:r w:rsidR="00D56F88">
        <w:rPr>
          <w:rFonts w:ascii="Marianne" w:hAnsi="Marianne" w:cs="Arial"/>
        </w:rPr>
        <w:t xml:space="preserve">, 1° </w:t>
      </w:r>
      <w:r w:rsidRPr="00A9649F">
        <w:rPr>
          <w:rFonts w:ascii="Marianne" w:hAnsi="Marianne" w:cs="Arial"/>
        </w:rPr>
        <w:t xml:space="preserve">du </w:t>
      </w:r>
      <w:r w:rsidR="00D56F88">
        <w:rPr>
          <w:rFonts w:ascii="Marianne" w:hAnsi="Marianne" w:cs="Arial"/>
        </w:rPr>
        <w:t>C</w:t>
      </w:r>
      <w:r w:rsidRPr="00A9649F">
        <w:rPr>
          <w:rFonts w:ascii="Marianne" w:hAnsi="Marianne" w:cs="Arial"/>
        </w:rPr>
        <w:t xml:space="preserve">ode de la commande </w:t>
      </w:r>
      <w:r w:rsidR="00D56F88" w:rsidRPr="00A9649F">
        <w:rPr>
          <w:rFonts w:ascii="Marianne" w:hAnsi="Marianne" w:cs="Arial"/>
        </w:rPr>
        <w:t>publique</w:t>
      </w:r>
      <w:r w:rsidR="000D737F">
        <w:rPr>
          <w:rFonts w:ascii="Marianne" w:hAnsi="Marianne" w:cs="Arial"/>
        </w:rPr>
        <w:t xml:space="preserve">, relatif aux marchés passés selon une procédure adaptée, du fait du montant estimé inférieur au seuil européen. </w:t>
      </w:r>
      <w:r w:rsidR="001F2EE6">
        <w:rPr>
          <w:rFonts w:ascii="Marianne" w:hAnsi="Marianne" w:cs="Arial"/>
        </w:rPr>
        <w:t xml:space="preserve"> </w:t>
      </w:r>
      <w:r w:rsidR="00D56F88">
        <w:rPr>
          <w:rFonts w:ascii="Marianne" w:hAnsi="Marianne" w:cs="Arial"/>
        </w:rPr>
        <w:t xml:space="preserve"> </w:t>
      </w:r>
      <w:r w:rsidR="00704FBB" w:rsidRPr="00A9649F">
        <w:rPr>
          <w:rFonts w:ascii="Marianne" w:hAnsi="Marianne" w:cs="Arial"/>
        </w:rPr>
        <w:t xml:space="preserve"> </w:t>
      </w:r>
      <w:r>
        <w:rPr>
          <w:rFonts w:ascii="Marianne" w:hAnsi="Marianne" w:cs="Arial"/>
        </w:rPr>
        <w:t xml:space="preserve"> </w:t>
      </w:r>
    </w:p>
    <w:p w14:paraId="35140FB8" w14:textId="77777777" w:rsidR="009B1CD0" w:rsidRPr="00E6097C" w:rsidRDefault="009B1CD0" w:rsidP="00710FD6">
      <w:pPr>
        <w:tabs>
          <w:tab w:val="left" w:pos="426"/>
          <w:tab w:val="left" w:pos="851"/>
        </w:tabs>
        <w:jc w:val="both"/>
        <w:rPr>
          <w:rFonts w:ascii="Marianne" w:hAnsi="Marianne" w:cs="Arial"/>
        </w:rPr>
      </w:pPr>
    </w:p>
    <w:p w14:paraId="5DABC648" w14:textId="77777777" w:rsidR="009B1CD0" w:rsidRPr="00E6097C" w:rsidRDefault="004C4BAD" w:rsidP="0083205E">
      <w:pPr>
        <w:tabs>
          <w:tab w:val="left" w:pos="426"/>
          <w:tab w:val="left" w:pos="851"/>
        </w:tabs>
        <w:jc w:val="both"/>
        <w:rPr>
          <w:rFonts w:ascii="Marianne" w:hAnsi="Marianne" w:cs="Arial"/>
          <w:i/>
          <w:sz w:val="18"/>
          <w:szCs w:val="18"/>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E6097C">
        <w:rPr>
          <w:rFonts w:ascii="Marianne" w:hAnsi="Marianne" w:cs="Arial"/>
        </w:rPr>
        <w:t>Cet acte d'engagement correspond :</w:t>
      </w:r>
    </w:p>
    <w:p w14:paraId="21E29A17" w14:textId="77777777" w:rsidR="009B1CD0" w:rsidRPr="00E6097C" w:rsidRDefault="009B1CD0" w:rsidP="00CD46CC">
      <w:pPr>
        <w:numPr>
          <w:ilvl w:val="0"/>
          <w:numId w:val="3"/>
        </w:numPr>
        <w:tabs>
          <w:tab w:val="left" w:pos="426"/>
          <w:tab w:val="left" w:pos="851"/>
        </w:tabs>
        <w:spacing w:before="120"/>
        <w:ind w:left="782" w:hanging="357"/>
        <w:jc w:val="both"/>
        <w:rPr>
          <w:rFonts w:ascii="Marianne" w:hAnsi="Marianne" w:cs="Arial"/>
        </w:rPr>
      </w:pPr>
    </w:p>
    <w:p w14:paraId="0D3E2758" w14:textId="0254BBEC" w:rsidR="00D63A8E" w:rsidRPr="00E6097C" w:rsidRDefault="001F2EE6" w:rsidP="00D63A8E">
      <w:pPr>
        <w:tabs>
          <w:tab w:val="left" w:pos="426"/>
          <w:tab w:val="left" w:pos="851"/>
        </w:tabs>
        <w:ind w:left="851"/>
        <w:jc w:val="both"/>
        <w:rPr>
          <w:rFonts w:ascii="Marianne" w:hAnsi="Marianne"/>
          <w:iCs/>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B11460">
        <w:rPr>
          <w:rFonts w:ascii="Marianne" w:hAnsi="Marianne"/>
        </w:rPr>
      </w:r>
      <w:r w:rsidR="00B11460">
        <w:rPr>
          <w:rFonts w:ascii="Marianne" w:hAnsi="Marianne"/>
        </w:rPr>
        <w:fldChar w:fldCharType="separate"/>
      </w:r>
      <w:r>
        <w:rPr>
          <w:rFonts w:ascii="Marianne" w:hAnsi="Marianne"/>
        </w:rPr>
        <w:fldChar w:fldCharType="end"/>
      </w:r>
      <w:r w:rsidR="009B1CD0" w:rsidRPr="00E6097C">
        <w:rPr>
          <w:rFonts w:ascii="Marianne" w:hAnsi="Marianne"/>
        </w:rPr>
        <w:tab/>
      </w:r>
      <w:r w:rsidR="00D56F88">
        <w:rPr>
          <w:rFonts w:ascii="Marianne" w:hAnsi="Marianne"/>
        </w:rPr>
        <w:t xml:space="preserve"> </w:t>
      </w:r>
      <w:r w:rsidR="00D56F88" w:rsidRPr="00E6097C">
        <w:rPr>
          <w:rFonts w:ascii="Marianne" w:hAnsi="Marianne"/>
        </w:rPr>
        <w:t>À</w:t>
      </w:r>
      <w:r w:rsidR="003F07C7" w:rsidRPr="00E6097C">
        <w:rPr>
          <w:rFonts w:ascii="Marianne" w:hAnsi="Marianne"/>
        </w:rPr>
        <w:t xml:space="preserve"> l’ensemble du marché</w:t>
      </w:r>
      <w:r w:rsidR="00AA6D20" w:rsidRPr="00E6097C">
        <w:rPr>
          <w:rFonts w:ascii="Marianne" w:hAnsi="Marianne"/>
        </w:rPr>
        <w:t xml:space="preserve"> </w:t>
      </w:r>
      <w:r w:rsidR="00D63A8E" w:rsidRPr="00E6097C">
        <w:rPr>
          <w:rFonts w:ascii="Marianne" w:hAnsi="Marianne"/>
          <w:i/>
          <w:iCs/>
        </w:rPr>
        <w:t>(en cas de non allotissement)</w:t>
      </w:r>
      <w:r w:rsidR="00D56F88">
        <w:rPr>
          <w:rFonts w:ascii="Marianne" w:hAnsi="Marianne"/>
          <w:i/>
          <w:iCs/>
        </w:rPr>
        <w:t>.</w:t>
      </w:r>
    </w:p>
    <w:p w14:paraId="7BD60497" w14:textId="2C241ECE" w:rsidR="00D56F88" w:rsidRDefault="000E662C" w:rsidP="001F2EE6">
      <w:pPr>
        <w:pStyle w:val="fcasegauche"/>
        <w:tabs>
          <w:tab w:val="left" w:pos="851"/>
        </w:tabs>
        <w:spacing w:before="120" w:after="0"/>
        <w:ind w:left="851" w:firstLine="0"/>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11460">
        <w:rPr>
          <w:rFonts w:ascii="Marianne" w:hAnsi="Marianne"/>
        </w:rPr>
      </w:r>
      <w:r w:rsidR="00B11460">
        <w:rPr>
          <w:rFonts w:ascii="Marianne" w:hAnsi="Marianne"/>
        </w:rPr>
        <w:fldChar w:fldCharType="separate"/>
      </w:r>
      <w:r>
        <w:rPr>
          <w:rFonts w:ascii="Marianne" w:hAnsi="Marianne"/>
        </w:rPr>
        <w:fldChar w:fldCharType="end"/>
      </w:r>
      <w:r w:rsidR="00D63A8E" w:rsidRPr="00E6097C">
        <w:rPr>
          <w:rFonts w:ascii="Marianne" w:hAnsi="Marianne" w:cs="Arial"/>
        </w:rPr>
        <w:tab/>
      </w:r>
      <w:r w:rsidR="00D56F88">
        <w:rPr>
          <w:rFonts w:ascii="Marianne" w:hAnsi="Marianne" w:cs="Arial"/>
        </w:rPr>
        <w:t xml:space="preserve"> </w:t>
      </w:r>
      <w:r w:rsidR="00D56F88" w:rsidRPr="00783CFD">
        <w:rPr>
          <w:rFonts w:ascii="Marianne" w:hAnsi="Marianne" w:cs="Arial"/>
        </w:rPr>
        <w:t>Au</w:t>
      </w:r>
      <w:r w:rsidR="00D63A8E" w:rsidRPr="00783CFD">
        <w:rPr>
          <w:rFonts w:ascii="Marianne" w:hAnsi="Marianne" w:cs="Arial"/>
        </w:rPr>
        <w:t xml:space="preserve"> lot n°</w:t>
      </w:r>
      <w:r w:rsidR="00D56F88" w:rsidRPr="00783CFD">
        <w:rPr>
          <w:rFonts w:ascii="Marianne" w:hAnsi="Marianne" w:cs="Arial"/>
        </w:rPr>
        <w:t xml:space="preserve"> </w:t>
      </w:r>
    </w:p>
    <w:p w14:paraId="24781D48" w14:textId="1AD8DB73" w:rsidR="00D63A8E" w:rsidRPr="00E6097C" w:rsidRDefault="00D63A8E" w:rsidP="00D63A8E">
      <w:pPr>
        <w:pStyle w:val="fcasegauche"/>
        <w:tabs>
          <w:tab w:val="left" w:pos="851"/>
        </w:tabs>
        <w:spacing w:before="120" w:after="0"/>
        <w:ind w:left="851" w:firstLine="0"/>
        <w:rPr>
          <w:rFonts w:ascii="Marianne" w:hAnsi="Marianne" w:cs="Arial"/>
        </w:rPr>
      </w:pPr>
    </w:p>
    <w:p w14:paraId="24CA9BFA" w14:textId="77777777" w:rsidR="009B1CD0" w:rsidRPr="00E6097C" w:rsidRDefault="009B1CD0" w:rsidP="006C4338">
      <w:pPr>
        <w:pStyle w:val="fcasegauche"/>
        <w:numPr>
          <w:ilvl w:val="0"/>
          <w:numId w:val="3"/>
        </w:numPr>
        <w:tabs>
          <w:tab w:val="left" w:pos="851"/>
        </w:tabs>
        <w:spacing w:before="120" w:after="0"/>
        <w:ind w:left="782" w:hanging="357"/>
        <w:rPr>
          <w:rFonts w:ascii="Marianne" w:hAnsi="Marianne" w:cs="Arial"/>
          <w:iCs/>
        </w:rPr>
      </w:pPr>
    </w:p>
    <w:p w14:paraId="0BCE8AD5" w14:textId="77777777" w:rsidR="00D63A8E" w:rsidRPr="00E6097C" w:rsidRDefault="00AD19EE" w:rsidP="00793F97">
      <w:pPr>
        <w:pStyle w:val="fcasegauche"/>
        <w:tabs>
          <w:tab w:val="left" w:pos="851"/>
        </w:tabs>
        <w:spacing w:after="0"/>
        <w:ind w:left="851" w:firstLine="0"/>
        <w:rPr>
          <w:rFonts w:ascii="Marianne" w:hAnsi="Marianne" w:cs="Arial"/>
        </w:rPr>
      </w:pPr>
      <w:r w:rsidRPr="00E6097C">
        <w:rPr>
          <w:rFonts w:ascii="Marianne" w:hAnsi="Marianne"/>
        </w:rPr>
        <w:fldChar w:fldCharType="begin">
          <w:ffData>
            <w:name w:val=""/>
            <w:enabled/>
            <w:calcOnExit w:val="0"/>
            <w:checkBox>
              <w:size w:val="20"/>
              <w:default w:val="1"/>
            </w:checkBox>
          </w:ffData>
        </w:fldChar>
      </w:r>
      <w:r w:rsidRPr="00E6097C">
        <w:rPr>
          <w:rFonts w:ascii="Marianne" w:hAnsi="Marianne"/>
        </w:rPr>
        <w:instrText xml:space="preserve"> FORMCHECKBOX </w:instrText>
      </w:r>
      <w:r w:rsidR="00B11460">
        <w:rPr>
          <w:rFonts w:ascii="Marianne" w:hAnsi="Marianne"/>
        </w:rPr>
      </w:r>
      <w:r w:rsidR="00B11460">
        <w:rPr>
          <w:rFonts w:ascii="Marianne" w:hAnsi="Marianne"/>
        </w:rPr>
        <w:fldChar w:fldCharType="separate"/>
      </w:r>
      <w:r w:rsidRPr="00E6097C">
        <w:rPr>
          <w:rFonts w:ascii="Marianne" w:hAnsi="Marianne"/>
        </w:rPr>
        <w:fldChar w:fldCharType="end"/>
      </w:r>
      <w:r w:rsidR="009B1CD0" w:rsidRPr="00E6097C">
        <w:rPr>
          <w:rFonts w:ascii="Marianne" w:hAnsi="Marianne" w:cs="Arial"/>
        </w:rPr>
        <w:tab/>
      </w:r>
      <w:proofErr w:type="gramStart"/>
      <w:r w:rsidR="009B1CD0" w:rsidRPr="00E6097C">
        <w:rPr>
          <w:rFonts w:ascii="Marianne" w:hAnsi="Marianne" w:cs="Arial"/>
        </w:rPr>
        <w:t>à</w:t>
      </w:r>
      <w:proofErr w:type="gramEnd"/>
      <w:r w:rsidR="009B1CD0" w:rsidRPr="00E6097C">
        <w:rPr>
          <w:rFonts w:ascii="Marianne" w:hAnsi="Marianne" w:cs="Arial"/>
        </w:rPr>
        <w:t xml:space="preserve"> l’offre de base.</w:t>
      </w:r>
    </w:p>
    <w:p w14:paraId="0DB0CC06" w14:textId="77777777" w:rsidR="00793F97" w:rsidRPr="00E6097C" w:rsidRDefault="00793F97" w:rsidP="00793F97">
      <w:pPr>
        <w:pStyle w:val="fcasegauche"/>
        <w:tabs>
          <w:tab w:val="left" w:pos="851"/>
        </w:tabs>
        <w:spacing w:after="0"/>
        <w:ind w:left="851" w:firstLine="0"/>
        <w:rPr>
          <w:rFonts w:ascii="Marianne" w:hAnsi="Marianne" w:cs="Arial"/>
        </w:rPr>
      </w:pPr>
    </w:p>
    <w:p w14:paraId="528FAFF6" w14:textId="3E362D37" w:rsidR="00D63A8E" w:rsidRDefault="00D63A8E" w:rsidP="00D63A8E">
      <w:pPr>
        <w:pStyle w:val="fcasegauche"/>
        <w:tabs>
          <w:tab w:val="left" w:pos="851"/>
        </w:tabs>
        <w:spacing w:after="0"/>
        <w:ind w:left="851" w:firstLine="0"/>
        <w:rPr>
          <w:rFonts w:ascii="Marianne" w:hAnsi="Marianne" w:cs="Arial"/>
        </w:rPr>
      </w:pP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B11460">
        <w:rPr>
          <w:rFonts w:ascii="Marianne" w:hAnsi="Marianne"/>
        </w:rPr>
      </w:r>
      <w:r w:rsidR="00B11460">
        <w:rPr>
          <w:rFonts w:ascii="Marianne" w:hAnsi="Marianne"/>
        </w:rPr>
        <w:fldChar w:fldCharType="separate"/>
      </w:r>
      <w:r w:rsidRPr="00E6097C">
        <w:rPr>
          <w:rFonts w:ascii="Marianne" w:hAnsi="Marianne"/>
        </w:rPr>
        <w:fldChar w:fldCharType="end"/>
      </w:r>
      <w:r w:rsidRPr="00E6097C">
        <w:rPr>
          <w:rFonts w:ascii="Marianne" w:hAnsi="Marianne" w:cs="Arial"/>
        </w:rPr>
        <w:tab/>
      </w:r>
      <w:proofErr w:type="gramStart"/>
      <w:r w:rsidRPr="00E6097C">
        <w:rPr>
          <w:rFonts w:ascii="Marianne" w:hAnsi="Marianne" w:cs="Arial"/>
        </w:rPr>
        <w:t>à</w:t>
      </w:r>
      <w:proofErr w:type="gramEnd"/>
      <w:r w:rsidRPr="00E6097C">
        <w:rPr>
          <w:rFonts w:ascii="Marianne" w:hAnsi="Marianne" w:cs="Arial"/>
        </w:rPr>
        <w:t xml:space="preserve"> la variante suivante</w:t>
      </w:r>
      <w:r w:rsidRPr="00E6097C">
        <w:rPr>
          <w:rFonts w:ascii="Marianne" w:hAnsi="Marianne" w:cs="Courier New"/>
        </w:rPr>
        <w:t> </w:t>
      </w:r>
      <w:r w:rsidRPr="00E6097C">
        <w:rPr>
          <w:rFonts w:ascii="Marianne" w:hAnsi="Marianne" w:cs="Arial"/>
        </w:rPr>
        <w:t xml:space="preserve">: </w:t>
      </w:r>
    </w:p>
    <w:p w14:paraId="6D5E4988" w14:textId="6730C4B2" w:rsidR="002C3102" w:rsidRDefault="002C3102">
      <w:pPr>
        <w:rPr>
          <w:rFonts w:ascii="Marianne" w:hAnsi="Marianne"/>
        </w:rPr>
      </w:pPr>
    </w:p>
    <w:p w14:paraId="54F6D69A" w14:textId="77777777" w:rsidR="00AF174C" w:rsidRPr="00E6097C" w:rsidRDefault="00AF174C">
      <w:pPr>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6097C" w14:paraId="57B7388C" w14:textId="77777777">
        <w:tc>
          <w:tcPr>
            <w:tcW w:w="10277" w:type="dxa"/>
            <w:shd w:val="clear" w:color="auto" w:fill="66CCFF"/>
          </w:tcPr>
          <w:p w14:paraId="5537C617" w14:textId="77777777" w:rsidR="009B1CD0" w:rsidRPr="00E6097C" w:rsidRDefault="009B1CD0" w:rsidP="009B45B9">
            <w:pPr>
              <w:tabs>
                <w:tab w:val="left" w:pos="-142"/>
                <w:tab w:val="left" w:pos="851"/>
                <w:tab w:val="left" w:pos="4111"/>
              </w:tabs>
              <w:jc w:val="both"/>
              <w:rPr>
                <w:rFonts w:ascii="Marianne" w:hAnsi="Marianne"/>
              </w:rPr>
            </w:pPr>
            <w:r w:rsidRPr="00E6097C">
              <w:rPr>
                <w:rFonts w:ascii="Marianne" w:hAnsi="Marianne" w:cs="Arial"/>
                <w:b/>
                <w:sz w:val="22"/>
                <w:szCs w:val="22"/>
              </w:rPr>
              <w:t xml:space="preserve">B - Engagement </w:t>
            </w:r>
            <w:r w:rsidR="00166B56" w:rsidRPr="00E6097C">
              <w:rPr>
                <w:rFonts w:ascii="Marianne" w:hAnsi="Marianne" w:cs="Arial"/>
                <w:b/>
                <w:sz w:val="22"/>
                <w:szCs w:val="22"/>
              </w:rPr>
              <w:t>du titulaire ou du groupement titulaire</w:t>
            </w:r>
            <w:r w:rsidRPr="00E6097C">
              <w:rPr>
                <w:rFonts w:ascii="Marianne" w:hAnsi="Marianne" w:cs="Arial"/>
                <w:b/>
                <w:sz w:val="22"/>
                <w:szCs w:val="22"/>
              </w:rPr>
              <w:t>.</w:t>
            </w:r>
          </w:p>
        </w:tc>
      </w:tr>
    </w:tbl>
    <w:p w14:paraId="2B0124AF" w14:textId="77777777" w:rsidR="009B1CD0" w:rsidRPr="00E6097C" w:rsidRDefault="009B1CD0" w:rsidP="006C4338">
      <w:pPr>
        <w:tabs>
          <w:tab w:val="left" w:pos="851"/>
        </w:tabs>
        <w:rPr>
          <w:rFonts w:ascii="Marianne" w:hAnsi="Marianne"/>
        </w:rPr>
      </w:pPr>
    </w:p>
    <w:p w14:paraId="65E90E89" w14:textId="77777777" w:rsidR="009B1CD0" w:rsidRPr="00E6097C" w:rsidRDefault="009B1CD0" w:rsidP="006C4338">
      <w:pPr>
        <w:pStyle w:val="Titre2"/>
        <w:tabs>
          <w:tab w:val="left" w:pos="851"/>
          <w:tab w:val="left" w:pos="2268"/>
        </w:tabs>
        <w:rPr>
          <w:rFonts w:ascii="Marianne" w:hAnsi="Marianne" w:cs="Arial"/>
          <w:i/>
          <w:iCs/>
          <w:sz w:val="18"/>
          <w:szCs w:val="18"/>
        </w:rPr>
      </w:pPr>
      <w:r w:rsidRPr="00E6097C">
        <w:rPr>
          <w:rFonts w:ascii="Marianne" w:hAnsi="Marianne" w:cs="Arial"/>
          <w:sz w:val="22"/>
          <w:szCs w:val="22"/>
        </w:rPr>
        <w:t xml:space="preserve">B1 - Identification et engagement </w:t>
      </w:r>
      <w:r w:rsidR="00CD185D" w:rsidRPr="00E6097C">
        <w:rPr>
          <w:rFonts w:ascii="Marianne" w:hAnsi="Marianne" w:cs="Arial"/>
          <w:sz w:val="22"/>
          <w:szCs w:val="22"/>
        </w:rPr>
        <w:t>du titulaire</w:t>
      </w:r>
      <w:r w:rsidR="0021797C" w:rsidRPr="00E6097C">
        <w:rPr>
          <w:rFonts w:ascii="Marianne" w:hAnsi="Marianne" w:cs="Arial"/>
          <w:sz w:val="22"/>
          <w:szCs w:val="22"/>
        </w:rPr>
        <w:t xml:space="preserve"> ou du groupement titulaire</w:t>
      </w:r>
      <w:r w:rsidRPr="00E6097C">
        <w:rPr>
          <w:rFonts w:ascii="Marianne" w:hAnsi="Marianne" w:cs="Courier New"/>
          <w:sz w:val="22"/>
          <w:szCs w:val="22"/>
        </w:rPr>
        <w:t> </w:t>
      </w:r>
      <w:r w:rsidRPr="00E6097C">
        <w:rPr>
          <w:rFonts w:ascii="Marianne" w:hAnsi="Marianne" w:cs="Arial"/>
          <w:sz w:val="22"/>
          <w:szCs w:val="22"/>
        </w:rPr>
        <w:t>:</w:t>
      </w:r>
    </w:p>
    <w:p w14:paraId="38DF8A1E" w14:textId="77777777" w:rsidR="009B1CD0" w:rsidRPr="00E6097C" w:rsidRDefault="009B1CD0" w:rsidP="006F3DF9">
      <w:pPr>
        <w:pStyle w:val="fcase1ertab"/>
        <w:tabs>
          <w:tab w:val="left" w:pos="851"/>
        </w:tabs>
        <w:rPr>
          <w:rFonts w:ascii="Marianne" w:hAnsi="Marianne" w:cs="Arial"/>
          <w:i/>
          <w:iCs/>
          <w:sz w:val="18"/>
          <w:szCs w:val="18"/>
        </w:rPr>
      </w:pPr>
      <w:r w:rsidRPr="00E6097C">
        <w:rPr>
          <w:rFonts w:ascii="Marianne" w:hAnsi="Marianne" w:cs="Arial"/>
          <w:i/>
          <w:iCs/>
          <w:sz w:val="18"/>
          <w:szCs w:val="18"/>
        </w:rPr>
        <w:t>(Cocher les cases correspondantes.)</w:t>
      </w:r>
    </w:p>
    <w:p w14:paraId="72C26D66" w14:textId="77777777" w:rsidR="00214A63" w:rsidRPr="00E6097C" w:rsidRDefault="00214A63" w:rsidP="006F3DF9">
      <w:pPr>
        <w:pStyle w:val="fcase1ertab"/>
        <w:tabs>
          <w:tab w:val="left" w:pos="851"/>
        </w:tabs>
        <w:rPr>
          <w:rFonts w:ascii="Marianne" w:hAnsi="Marianne" w:cs="Arial"/>
        </w:rPr>
      </w:pPr>
    </w:p>
    <w:p w14:paraId="27EBCD5B" w14:textId="77777777" w:rsidR="009B1CD0" w:rsidRPr="00E6097C" w:rsidRDefault="009B1CD0" w:rsidP="00DD0159">
      <w:pPr>
        <w:tabs>
          <w:tab w:val="left" w:pos="851"/>
        </w:tabs>
        <w:jc w:val="both"/>
        <w:rPr>
          <w:rFonts w:ascii="Marianne" w:hAnsi="Marianne"/>
        </w:rPr>
      </w:pPr>
      <w:r w:rsidRPr="00E6097C">
        <w:rPr>
          <w:rFonts w:ascii="Marianne" w:hAnsi="Marianne" w:cs="Arial"/>
        </w:rPr>
        <w:t>Après avoir pris connaissance des pièces constitutives du marché ou de l’accord-cadre suivantes,</w:t>
      </w:r>
    </w:p>
    <w:p w14:paraId="1C31D3BC" w14:textId="0F41BF53" w:rsidR="00007DF9" w:rsidRPr="00DD0159" w:rsidRDefault="00AD19EE" w:rsidP="00AF174C">
      <w:pPr>
        <w:tabs>
          <w:tab w:val="left" w:pos="851"/>
        </w:tabs>
        <w:spacing w:before="120"/>
        <w:ind w:left="851" w:right="57"/>
        <w:jc w:val="both"/>
        <w:rPr>
          <w:rFonts w:ascii="Marianne" w:hAnsi="Marianne" w:cs="Arial"/>
        </w:rPr>
      </w:pPr>
      <w:r w:rsidRPr="00E6097C">
        <w:rPr>
          <w:rFonts w:ascii="Marianne" w:hAnsi="Marianne" w:cs="Arial"/>
        </w:rPr>
        <w:fldChar w:fldCharType="begin">
          <w:ffData>
            <w:name w:val=""/>
            <w:enabled/>
            <w:calcOnExit w:val="0"/>
            <w:checkBox>
              <w:size w:val="20"/>
              <w:default w:val="1"/>
            </w:checkBox>
          </w:ffData>
        </w:fldChar>
      </w:r>
      <w:r w:rsidRPr="00E6097C">
        <w:rPr>
          <w:rFonts w:ascii="Marianne" w:hAnsi="Marianne" w:cs="Arial"/>
        </w:rPr>
        <w:instrText xml:space="preserve"> FORMCHECKBOX </w:instrText>
      </w:r>
      <w:r w:rsidR="00B11460">
        <w:rPr>
          <w:rFonts w:ascii="Marianne" w:hAnsi="Marianne" w:cs="Arial"/>
        </w:rPr>
      </w:r>
      <w:r w:rsidR="00B11460">
        <w:rPr>
          <w:rFonts w:ascii="Marianne" w:hAnsi="Marianne" w:cs="Arial"/>
        </w:rPr>
        <w:fldChar w:fldCharType="separate"/>
      </w:r>
      <w:r w:rsidRPr="00E6097C">
        <w:rPr>
          <w:rFonts w:ascii="Marianne" w:hAnsi="Marianne" w:cs="Arial"/>
        </w:rPr>
        <w:fldChar w:fldCharType="end"/>
      </w:r>
      <w:r w:rsidR="009B1CD0" w:rsidRPr="00E6097C">
        <w:rPr>
          <w:rFonts w:ascii="Marianne" w:hAnsi="Marianne" w:cs="Arial"/>
        </w:rPr>
        <w:t xml:space="preserve"> </w:t>
      </w:r>
      <w:r w:rsidRPr="00DD0159">
        <w:rPr>
          <w:rFonts w:ascii="Marianne" w:hAnsi="Marianne" w:cs="Arial"/>
        </w:rPr>
        <w:t xml:space="preserve">Le présent acte </w:t>
      </w:r>
      <w:r w:rsidR="00E90A7D" w:rsidRPr="00DD0159">
        <w:rPr>
          <w:rFonts w:ascii="Marianne" w:hAnsi="Marianne" w:cs="Arial"/>
        </w:rPr>
        <w:t>d’engagement</w:t>
      </w:r>
      <w:r w:rsidR="00AF3022">
        <w:rPr>
          <w:rFonts w:ascii="Marianne" w:hAnsi="Marianne" w:cs="Arial"/>
        </w:rPr>
        <w:t xml:space="preserve"> (AE)</w:t>
      </w:r>
      <w:r w:rsidR="00E90A7D" w:rsidRPr="00DD0159">
        <w:rPr>
          <w:rFonts w:ascii="Marianne" w:hAnsi="Marianne" w:cs="Arial"/>
        </w:rPr>
        <w:t xml:space="preserve"> ;</w:t>
      </w:r>
    </w:p>
    <w:p w14:paraId="1BD83E55" w14:textId="52D556D1" w:rsidR="00AF3022" w:rsidRPr="000D737F" w:rsidRDefault="00AE5499" w:rsidP="00AF174C">
      <w:pPr>
        <w:tabs>
          <w:tab w:val="left" w:pos="851"/>
        </w:tabs>
        <w:spacing w:before="120"/>
        <w:ind w:left="851" w:right="57"/>
        <w:jc w:val="both"/>
        <w:rPr>
          <w:rFonts w:ascii="Marianne" w:hAnsi="Marianne" w:cs="Marianne"/>
        </w:rPr>
      </w:pPr>
      <w:r w:rsidRPr="00E6097C">
        <w:rPr>
          <w:rFonts w:ascii="Marianne" w:hAnsi="Marianne"/>
        </w:rPr>
        <w:lastRenderedPageBreak/>
        <w:fldChar w:fldCharType="begin">
          <w:ffData>
            <w:name w:val=""/>
            <w:enabled/>
            <w:calcOnExit w:val="0"/>
            <w:checkBox>
              <w:size w:val="20"/>
              <w:default w:val="1"/>
            </w:checkBox>
          </w:ffData>
        </w:fldChar>
      </w:r>
      <w:r w:rsidRPr="00E6097C">
        <w:rPr>
          <w:rFonts w:ascii="Marianne" w:hAnsi="Marianne"/>
        </w:rPr>
        <w:instrText xml:space="preserve"> FORMCHECKBOX </w:instrText>
      </w:r>
      <w:r w:rsidR="00B11460">
        <w:rPr>
          <w:rFonts w:ascii="Marianne" w:hAnsi="Marianne"/>
        </w:rPr>
      </w:r>
      <w:r w:rsidR="00B11460">
        <w:rPr>
          <w:rFonts w:ascii="Marianne" w:hAnsi="Marianne"/>
        </w:rPr>
        <w:fldChar w:fldCharType="separate"/>
      </w:r>
      <w:r w:rsidRPr="00E6097C">
        <w:rPr>
          <w:rFonts w:ascii="Marianne" w:hAnsi="Marianne"/>
        </w:rPr>
        <w:fldChar w:fldCharType="end"/>
      </w:r>
      <w:r w:rsidR="008C47CF" w:rsidRPr="00E6097C">
        <w:rPr>
          <w:rFonts w:ascii="Marianne" w:hAnsi="Marianne"/>
        </w:rPr>
        <w:t xml:space="preserve"> </w:t>
      </w:r>
      <w:r w:rsidR="00AF6A0B" w:rsidRPr="000D737F">
        <w:rPr>
          <w:rFonts w:ascii="Marianne" w:hAnsi="Marianne"/>
        </w:rPr>
        <w:t>L</w:t>
      </w:r>
      <w:r w:rsidR="000E07A6" w:rsidRPr="000D737F">
        <w:rPr>
          <w:rFonts w:ascii="Marianne" w:hAnsi="Marianne"/>
        </w:rPr>
        <w:t>’annexe n° 1</w:t>
      </w:r>
      <w:r w:rsidR="00442B75" w:rsidRPr="000D737F">
        <w:rPr>
          <w:rFonts w:ascii="Marianne" w:hAnsi="Marianne"/>
        </w:rPr>
        <w:t xml:space="preserve"> </w:t>
      </w:r>
      <w:r w:rsidR="000E07A6" w:rsidRPr="000D737F">
        <w:rPr>
          <w:rFonts w:ascii="Marianne" w:hAnsi="Marianne"/>
        </w:rPr>
        <w:t xml:space="preserve">à l’acte d’engagement, </w:t>
      </w:r>
      <w:r w:rsidR="00293A52" w:rsidRPr="000D737F">
        <w:rPr>
          <w:rFonts w:ascii="Marianne" w:hAnsi="Marianne"/>
        </w:rPr>
        <w:t>annexe financière</w:t>
      </w:r>
      <w:r w:rsidR="00AF3022" w:rsidRPr="000D737F">
        <w:rPr>
          <w:rFonts w:ascii="Marianne" w:hAnsi="Marianne"/>
        </w:rPr>
        <w:t>,</w:t>
      </w:r>
      <w:r w:rsidR="00293A52" w:rsidRPr="000D737F">
        <w:rPr>
          <w:rFonts w:ascii="Marianne" w:hAnsi="Marianne"/>
        </w:rPr>
        <w:t xml:space="preserve"> </w:t>
      </w:r>
      <w:r w:rsidR="000E07A6" w:rsidRPr="000D737F">
        <w:rPr>
          <w:rFonts w:ascii="Marianne" w:hAnsi="Marianne"/>
        </w:rPr>
        <w:t>dénommée «</w:t>
      </w:r>
      <w:r w:rsidR="000E07A6" w:rsidRPr="000D737F">
        <w:rPr>
          <w:rFonts w:ascii="Marianne" w:hAnsi="Marianne" w:cs="Calibri"/>
        </w:rPr>
        <w:t> </w:t>
      </w:r>
      <w:r w:rsidR="000D737F" w:rsidRPr="000D737F">
        <w:rPr>
          <w:rFonts w:ascii="Marianne" w:hAnsi="Marianne" w:cs="Calibri"/>
        </w:rPr>
        <w:t xml:space="preserve">Décomposition du prix global et forfaitaire </w:t>
      </w:r>
      <w:r w:rsidR="00790ABF" w:rsidRPr="000D737F">
        <w:rPr>
          <w:rFonts w:ascii="Marianne" w:hAnsi="Marianne" w:cs="Marianne"/>
        </w:rPr>
        <w:t>»</w:t>
      </w:r>
      <w:r w:rsidR="00CF7DDD" w:rsidRPr="000D737F">
        <w:rPr>
          <w:rFonts w:ascii="Marianne" w:hAnsi="Marianne" w:cs="Marianne"/>
        </w:rPr>
        <w:t xml:space="preserve"> </w:t>
      </w:r>
      <w:r w:rsidR="00AF3022" w:rsidRPr="000D737F">
        <w:rPr>
          <w:rFonts w:ascii="Marianne" w:hAnsi="Marianne" w:cs="Marianne"/>
        </w:rPr>
        <w:t>(Annexe 1</w:t>
      </w:r>
      <w:r w:rsidR="00CF7DDD" w:rsidRPr="000D737F">
        <w:rPr>
          <w:rFonts w:ascii="Marianne" w:hAnsi="Marianne" w:cs="Marianne"/>
        </w:rPr>
        <w:t>_</w:t>
      </w:r>
      <w:r w:rsidR="000D737F" w:rsidRPr="000D737F">
        <w:rPr>
          <w:rFonts w:ascii="Marianne" w:hAnsi="Marianne" w:cs="Marianne"/>
        </w:rPr>
        <w:t>DPGF)</w:t>
      </w:r>
      <w:r w:rsidR="00AF3022" w:rsidRPr="000D737F">
        <w:rPr>
          <w:rFonts w:ascii="Marianne" w:hAnsi="Marianne" w:cs="Marianne"/>
        </w:rPr>
        <w:t xml:space="preserve"> ; </w:t>
      </w:r>
    </w:p>
    <w:p w14:paraId="0892B011" w14:textId="32F837EA" w:rsidR="00241AED" w:rsidRDefault="000E07A6" w:rsidP="00AF174C">
      <w:pPr>
        <w:tabs>
          <w:tab w:val="left" w:pos="851"/>
        </w:tabs>
        <w:spacing w:before="120"/>
        <w:ind w:left="851" w:right="57"/>
        <w:jc w:val="both"/>
        <w:rPr>
          <w:rFonts w:ascii="Marianne" w:hAnsi="Marianne"/>
        </w:rPr>
      </w:pPr>
      <w:r w:rsidRPr="00E6097C">
        <w:rPr>
          <w:rFonts w:ascii="Marianne" w:hAnsi="Marianne"/>
        </w:rPr>
        <w:fldChar w:fldCharType="begin">
          <w:ffData>
            <w:name w:val=""/>
            <w:enabled/>
            <w:calcOnExit w:val="0"/>
            <w:checkBox>
              <w:size w:val="20"/>
              <w:default w:val="1"/>
            </w:checkBox>
          </w:ffData>
        </w:fldChar>
      </w:r>
      <w:r w:rsidRPr="00E6097C">
        <w:rPr>
          <w:rFonts w:ascii="Marianne" w:hAnsi="Marianne"/>
        </w:rPr>
        <w:instrText xml:space="preserve"> FORMCHECKBOX </w:instrText>
      </w:r>
      <w:r w:rsidR="00B11460">
        <w:rPr>
          <w:rFonts w:ascii="Marianne" w:hAnsi="Marianne"/>
        </w:rPr>
      </w:r>
      <w:r w:rsidR="00B11460">
        <w:rPr>
          <w:rFonts w:ascii="Marianne" w:hAnsi="Marianne"/>
        </w:rPr>
        <w:fldChar w:fldCharType="separate"/>
      </w:r>
      <w:r w:rsidRPr="00E6097C">
        <w:rPr>
          <w:rFonts w:ascii="Marianne" w:hAnsi="Marianne"/>
        </w:rPr>
        <w:fldChar w:fldCharType="end"/>
      </w:r>
      <w:r w:rsidRPr="00E6097C">
        <w:rPr>
          <w:rFonts w:ascii="Marianne" w:hAnsi="Marianne"/>
        </w:rPr>
        <w:t xml:space="preserve"> </w:t>
      </w:r>
      <w:r w:rsidRPr="00DD0159">
        <w:rPr>
          <w:rFonts w:ascii="Marianne" w:hAnsi="Marianne"/>
        </w:rPr>
        <w:t xml:space="preserve">L’annexe n° 2 à l’acte d’engagement, </w:t>
      </w:r>
      <w:r w:rsidR="00293A52" w:rsidRPr="00DD0159">
        <w:rPr>
          <w:rFonts w:ascii="Marianne" w:hAnsi="Marianne"/>
        </w:rPr>
        <w:t>annexe technique</w:t>
      </w:r>
      <w:r w:rsidR="00241AED">
        <w:rPr>
          <w:rFonts w:ascii="Marianne" w:hAnsi="Marianne"/>
        </w:rPr>
        <w:t>,</w:t>
      </w:r>
      <w:r w:rsidR="00293A52" w:rsidRPr="00DD0159">
        <w:rPr>
          <w:rFonts w:ascii="Marianne" w:hAnsi="Marianne"/>
        </w:rPr>
        <w:t xml:space="preserve"> </w:t>
      </w:r>
      <w:r w:rsidRPr="00DD0159">
        <w:rPr>
          <w:rFonts w:ascii="Marianne" w:hAnsi="Marianne"/>
        </w:rPr>
        <w:t>dénommée «</w:t>
      </w:r>
      <w:r w:rsidRPr="00DD0159">
        <w:rPr>
          <w:rFonts w:ascii="Calibri" w:hAnsi="Calibri" w:cs="Calibri"/>
        </w:rPr>
        <w:t> </w:t>
      </w:r>
      <w:r w:rsidR="00CF7DDD">
        <w:rPr>
          <w:rFonts w:ascii="Marianne" w:hAnsi="Marianne"/>
        </w:rPr>
        <w:t xml:space="preserve">Description de la solution technique et financière retenues – mémoire technique </w:t>
      </w:r>
      <w:r w:rsidRPr="00DD0159">
        <w:rPr>
          <w:rFonts w:ascii="Marianne" w:hAnsi="Marianne" w:cs="Marianne"/>
        </w:rPr>
        <w:t>»</w:t>
      </w:r>
      <w:r w:rsidR="00241AED">
        <w:rPr>
          <w:rFonts w:ascii="Marianne" w:hAnsi="Marianne" w:cs="Marianne"/>
        </w:rPr>
        <w:t xml:space="preserve"> (Annexe 2</w:t>
      </w:r>
      <w:r w:rsidR="00CF7DDD">
        <w:rPr>
          <w:rFonts w:ascii="Marianne" w:hAnsi="Marianne" w:cs="Marianne"/>
        </w:rPr>
        <w:t>_MT</w:t>
      </w:r>
      <w:r w:rsidR="00241AED">
        <w:rPr>
          <w:rFonts w:ascii="Marianne" w:hAnsi="Marianne" w:cs="Marianne"/>
        </w:rPr>
        <w:t>)</w:t>
      </w:r>
      <w:r w:rsidRPr="00DD0159">
        <w:rPr>
          <w:rFonts w:ascii="Marianne" w:hAnsi="Marianne"/>
        </w:rPr>
        <w:t xml:space="preserve"> </w:t>
      </w:r>
      <w:r w:rsidR="00AE5499" w:rsidRPr="00DD0159">
        <w:rPr>
          <w:rFonts w:ascii="Marianne" w:hAnsi="Marianne"/>
        </w:rPr>
        <w:t>;</w:t>
      </w:r>
      <w:r w:rsidR="00CF7DDD">
        <w:rPr>
          <w:rFonts w:ascii="Marianne" w:hAnsi="Marianne"/>
        </w:rPr>
        <w:t xml:space="preserve"> </w:t>
      </w:r>
    </w:p>
    <w:p w14:paraId="66237305" w14:textId="1CA538FE" w:rsidR="00CF7DDD" w:rsidRDefault="00C41567" w:rsidP="00AF174C">
      <w:pPr>
        <w:tabs>
          <w:tab w:val="left" w:pos="851"/>
        </w:tabs>
        <w:spacing w:before="120"/>
        <w:ind w:left="851" w:right="57"/>
        <w:jc w:val="both"/>
        <w:rPr>
          <w:rFonts w:ascii="Marianne" w:hAnsi="Marianne"/>
        </w:rPr>
      </w:pPr>
      <w:r w:rsidRPr="00CF7DDD">
        <w:rPr>
          <w:rFonts w:ascii="Marianne" w:hAnsi="Marianne"/>
        </w:rPr>
        <w:fldChar w:fldCharType="begin">
          <w:ffData>
            <w:name w:val=""/>
            <w:enabled/>
            <w:calcOnExit w:val="0"/>
            <w:checkBox>
              <w:size w:val="20"/>
              <w:default w:val="1"/>
            </w:checkBox>
          </w:ffData>
        </w:fldChar>
      </w:r>
      <w:r w:rsidRPr="00CF7DDD">
        <w:rPr>
          <w:rFonts w:ascii="Marianne" w:hAnsi="Marianne"/>
        </w:rPr>
        <w:instrText xml:space="preserve"> FORMCHECKBOX </w:instrText>
      </w:r>
      <w:r w:rsidR="00B11460">
        <w:rPr>
          <w:rFonts w:ascii="Marianne" w:hAnsi="Marianne"/>
        </w:rPr>
      </w:r>
      <w:r w:rsidR="00B11460">
        <w:rPr>
          <w:rFonts w:ascii="Marianne" w:hAnsi="Marianne"/>
        </w:rPr>
        <w:fldChar w:fldCharType="separate"/>
      </w:r>
      <w:r w:rsidRPr="00CF7DDD">
        <w:rPr>
          <w:rFonts w:ascii="Marianne" w:hAnsi="Marianne"/>
        </w:rPr>
        <w:fldChar w:fldCharType="end"/>
      </w:r>
      <w:r w:rsidRPr="00CF7DDD">
        <w:rPr>
          <w:rFonts w:ascii="Marianne" w:hAnsi="Marianne"/>
        </w:rPr>
        <w:t xml:space="preserve"> L’annexe n° 3 </w:t>
      </w:r>
      <w:r w:rsidR="00CF7DDD" w:rsidRPr="00CF7DDD">
        <w:rPr>
          <w:rFonts w:ascii="Marianne" w:hAnsi="Marianne"/>
        </w:rPr>
        <w:t xml:space="preserve">à l’acte d’engagement, annexe </w:t>
      </w:r>
      <w:r w:rsidR="00CF7DDD">
        <w:rPr>
          <w:rFonts w:ascii="Marianne" w:hAnsi="Marianne"/>
        </w:rPr>
        <w:t>« sociale »</w:t>
      </w:r>
      <w:r w:rsidR="00CF7DDD" w:rsidRPr="00CF7DDD">
        <w:rPr>
          <w:rFonts w:ascii="Marianne" w:hAnsi="Marianne"/>
        </w:rPr>
        <w:t>, dénommée «</w:t>
      </w:r>
      <w:r w:rsidR="00CF7DDD">
        <w:rPr>
          <w:rFonts w:ascii="Calibri" w:hAnsi="Calibri" w:cs="Calibri"/>
        </w:rPr>
        <w:t xml:space="preserve"> </w:t>
      </w:r>
      <w:r w:rsidR="00CF7DDD">
        <w:rPr>
          <w:rFonts w:ascii="Marianne" w:hAnsi="Marianne" w:cs="Calibri"/>
        </w:rPr>
        <w:t xml:space="preserve">Fiche entreprise pour le parcours d’un jeune en décrochage scolaire </w:t>
      </w:r>
      <w:r w:rsidR="00CF7DDD" w:rsidRPr="00CF7DDD">
        <w:rPr>
          <w:rFonts w:ascii="Marianne" w:hAnsi="Marianne" w:cs="Calibri"/>
        </w:rPr>
        <w:t>» (</w:t>
      </w:r>
      <w:r w:rsidR="00CF7DDD" w:rsidRPr="00CF7DDD">
        <w:rPr>
          <w:rFonts w:ascii="Marianne" w:hAnsi="Marianne" w:cs="Marianne"/>
        </w:rPr>
        <w:t xml:space="preserve">Annexe </w:t>
      </w:r>
      <w:r w:rsidR="001703B4">
        <w:rPr>
          <w:rFonts w:ascii="Marianne" w:hAnsi="Marianne" w:cs="Marianne"/>
        </w:rPr>
        <w:t>3</w:t>
      </w:r>
      <w:r w:rsidR="00CF7DDD" w:rsidRPr="00CF7DDD">
        <w:rPr>
          <w:rFonts w:ascii="Marianne" w:hAnsi="Marianne" w:cs="Marianne"/>
        </w:rPr>
        <w:t>_</w:t>
      </w:r>
      <w:r w:rsidR="00CF7DDD">
        <w:rPr>
          <w:rFonts w:ascii="Marianne" w:hAnsi="Marianne" w:cs="Marianne"/>
        </w:rPr>
        <w:t>FE-PJDSco.</w:t>
      </w:r>
      <w:r w:rsidR="00CF7DDD" w:rsidRPr="00CF7DDD">
        <w:rPr>
          <w:rFonts w:ascii="Marianne" w:hAnsi="Marianne" w:cs="Marianne"/>
        </w:rPr>
        <w:t>)</w:t>
      </w:r>
      <w:r w:rsidR="00CF7DDD" w:rsidRPr="00CF7DDD">
        <w:rPr>
          <w:rFonts w:ascii="Calibri" w:hAnsi="Calibri" w:cs="Calibri"/>
        </w:rPr>
        <w:t> </w:t>
      </w:r>
      <w:r w:rsidR="00CF7DDD" w:rsidRPr="00CF7DDD">
        <w:rPr>
          <w:rFonts w:ascii="Marianne" w:hAnsi="Marianne"/>
        </w:rPr>
        <w:t xml:space="preserve">;  </w:t>
      </w:r>
    </w:p>
    <w:p w14:paraId="41F7F31A" w14:textId="6E8620A8" w:rsidR="000D737F" w:rsidRPr="00DD3568" w:rsidRDefault="000D737F" w:rsidP="000D737F">
      <w:pPr>
        <w:tabs>
          <w:tab w:val="left" w:pos="851"/>
        </w:tabs>
        <w:spacing w:before="120"/>
        <w:ind w:left="851" w:right="57"/>
        <w:jc w:val="both"/>
        <w:rPr>
          <w:rFonts w:ascii="Marianne" w:hAnsi="Marianne" w:cs="Arial"/>
          <w:color w:val="FF0000"/>
        </w:rPr>
      </w:pPr>
      <w:r w:rsidRPr="00FC2822">
        <w:rPr>
          <w:rFonts w:ascii="Marianne" w:hAnsi="Marianne" w:cs="Arial"/>
        </w:rPr>
        <w:fldChar w:fldCharType="begin">
          <w:ffData>
            <w:name w:val=""/>
            <w:enabled/>
            <w:calcOnExit w:val="0"/>
            <w:checkBox>
              <w:size w:val="20"/>
              <w:default w:val="1"/>
            </w:checkBox>
          </w:ffData>
        </w:fldChar>
      </w:r>
      <w:r w:rsidRPr="00FC2822">
        <w:rPr>
          <w:rFonts w:ascii="Marianne" w:hAnsi="Marianne" w:cs="Arial"/>
        </w:rPr>
        <w:instrText xml:space="preserve"> FORMCHECKBOX </w:instrText>
      </w:r>
      <w:r w:rsidR="00B11460">
        <w:rPr>
          <w:rFonts w:ascii="Marianne" w:hAnsi="Marianne" w:cs="Arial"/>
        </w:rPr>
      </w:r>
      <w:r w:rsidR="00B11460">
        <w:rPr>
          <w:rFonts w:ascii="Marianne" w:hAnsi="Marianne" w:cs="Arial"/>
        </w:rPr>
        <w:fldChar w:fldCharType="separate"/>
      </w:r>
      <w:r w:rsidRPr="00FC2822">
        <w:rPr>
          <w:rFonts w:ascii="Marianne" w:hAnsi="Marianne" w:cs="Arial"/>
        </w:rPr>
        <w:fldChar w:fldCharType="end"/>
      </w:r>
      <w:r w:rsidRPr="00FC2822">
        <w:rPr>
          <w:rFonts w:ascii="Marianne" w:hAnsi="Marianne" w:cs="Arial"/>
        </w:rPr>
        <w:t xml:space="preserve"> </w:t>
      </w:r>
      <w:r w:rsidRPr="00DD0159">
        <w:rPr>
          <w:rFonts w:ascii="Marianne" w:hAnsi="Marianne" w:cs="Arial"/>
        </w:rPr>
        <w:t>Le cahier des clauses techniques particulières n° 202</w:t>
      </w:r>
      <w:r>
        <w:rPr>
          <w:rFonts w:ascii="Marianne" w:hAnsi="Marianne" w:cs="Arial"/>
        </w:rPr>
        <w:t xml:space="preserve">5-07 </w:t>
      </w:r>
      <w:r w:rsidRPr="009C3A2F">
        <w:rPr>
          <w:rFonts w:ascii="Marianne" w:hAnsi="Marianne" w:cs="Arial"/>
        </w:rPr>
        <w:t>du 2</w:t>
      </w:r>
      <w:r w:rsidR="0036583B">
        <w:rPr>
          <w:rFonts w:ascii="Marianne" w:hAnsi="Marianne" w:cs="Arial"/>
        </w:rPr>
        <w:t>8</w:t>
      </w:r>
      <w:r w:rsidRPr="009C3A2F">
        <w:rPr>
          <w:rFonts w:ascii="Marianne" w:hAnsi="Marianne" w:cs="Arial"/>
        </w:rPr>
        <w:t>/0</w:t>
      </w:r>
      <w:r w:rsidR="0036583B">
        <w:rPr>
          <w:rFonts w:ascii="Marianne" w:hAnsi="Marianne" w:cs="Arial"/>
        </w:rPr>
        <w:t>1</w:t>
      </w:r>
      <w:r w:rsidRPr="009C3A2F">
        <w:rPr>
          <w:rFonts w:ascii="Marianne" w:hAnsi="Marianne" w:cs="Arial"/>
        </w:rPr>
        <w:t>/2025, dénommé</w:t>
      </w:r>
      <w:r w:rsidRPr="00DD0159">
        <w:rPr>
          <w:rFonts w:ascii="Marianne" w:hAnsi="Marianne" w:cs="Arial"/>
        </w:rPr>
        <w:t xml:space="preserve"> CCTP ;</w:t>
      </w:r>
      <w:r w:rsidRPr="00DD3568">
        <w:rPr>
          <w:rFonts w:ascii="Marianne" w:hAnsi="Marianne" w:cs="Arial"/>
        </w:rPr>
        <w:t xml:space="preserve"> </w:t>
      </w:r>
    </w:p>
    <w:p w14:paraId="253D0266" w14:textId="287AAE9B" w:rsidR="00F0293B" w:rsidRDefault="00F0293B" w:rsidP="00AF174C">
      <w:pPr>
        <w:tabs>
          <w:tab w:val="left" w:pos="851"/>
        </w:tabs>
        <w:spacing w:before="120"/>
        <w:ind w:left="851" w:right="57"/>
        <w:jc w:val="both"/>
        <w:rPr>
          <w:rFonts w:ascii="Marianne" w:hAnsi="Marianne"/>
        </w:rPr>
      </w:pPr>
      <w:r w:rsidRPr="00E6097C">
        <w:rPr>
          <w:rFonts w:ascii="Marianne" w:hAnsi="Marianne" w:cs="Arial"/>
        </w:rPr>
        <w:fldChar w:fldCharType="begin">
          <w:ffData>
            <w:name w:val=""/>
            <w:enabled/>
            <w:calcOnExit w:val="0"/>
            <w:checkBox>
              <w:size w:val="20"/>
              <w:default w:val="1"/>
            </w:checkBox>
          </w:ffData>
        </w:fldChar>
      </w:r>
      <w:r w:rsidRPr="00E6097C">
        <w:rPr>
          <w:rFonts w:ascii="Marianne" w:hAnsi="Marianne" w:cs="Arial"/>
        </w:rPr>
        <w:instrText xml:space="preserve"> FORMCHECKBOX </w:instrText>
      </w:r>
      <w:r w:rsidR="00B11460">
        <w:rPr>
          <w:rFonts w:ascii="Marianne" w:hAnsi="Marianne" w:cs="Arial"/>
        </w:rPr>
      </w:r>
      <w:r w:rsidR="00B11460">
        <w:rPr>
          <w:rFonts w:ascii="Marianne" w:hAnsi="Marianne" w:cs="Arial"/>
        </w:rPr>
        <w:fldChar w:fldCharType="separate"/>
      </w:r>
      <w:r w:rsidRPr="00E6097C">
        <w:rPr>
          <w:rFonts w:ascii="Marianne" w:hAnsi="Marianne" w:cs="Arial"/>
        </w:rPr>
        <w:fldChar w:fldCharType="end"/>
      </w:r>
      <w:r w:rsidRPr="00E6097C">
        <w:rPr>
          <w:rFonts w:ascii="Marianne" w:hAnsi="Marianne" w:cs="Arial"/>
        </w:rPr>
        <w:t xml:space="preserve"> </w:t>
      </w:r>
      <w:r w:rsidRPr="00DD0159">
        <w:rPr>
          <w:rFonts w:ascii="Marianne" w:hAnsi="Marianne" w:cs="Arial"/>
        </w:rPr>
        <w:t>Le cahier des clauses administratives particulières n° 202</w:t>
      </w:r>
      <w:r w:rsidR="00CF7DDD">
        <w:rPr>
          <w:rFonts w:ascii="Marianne" w:hAnsi="Marianne" w:cs="Arial"/>
        </w:rPr>
        <w:t>5</w:t>
      </w:r>
      <w:r w:rsidR="00241AED">
        <w:rPr>
          <w:rFonts w:ascii="Marianne" w:hAnsi="Marianne" w:cs="Arial"/>
        </w:rPr>
        <w:t>-</w:t>
      </w:r>
      <w:r w:rsidR="00CF7DDD">
        <w:rPr>
          <w:rFonts w:ascii="Marianne" w:hAnsi="Marianne" w:cs="Arial"/>
        </w:rPr>
        <w:t>0</w:t>
      </w:r>
      <w:r w:rsidR="000D737F">
        <w:rPr>
          <w:rFonts w:ascii="Marianne" w:hAnsi="Marianne" w:cs="Arial"/>
        </w:rPr>
        <w:t>7</w:t>
      </w:r>
      <w:r w:rsidR="00241AED">
        <w:rPr>
          <w:rFonts w:ascii="Marianne" w:hAnsi="Marianne" w:cs="Arial"/>
        </w:rPr>
        <w:t xml:space="preserve"> </w:t>
      </w:r>
      <w:r w:rsidRPr="00DD0159">
        <w:rPr>
          <w:rFonts w:ascii="Marianne" w:hAnsi="Marianne" w:cs="Arial"/>
        </w:rPr>
        <w:t>du</w:t>
      </w:r>
      <w:r w:rsidR="00241AED">
        <w:rPr>
          <w:rFonts w:ascii="Marianne" w:hAnsi="Marianne" w:cs="Arial"/>
        </w:rPr>
        <w:t xml:space="preserve"> </w:t>
      </w:r>
      <w:r w:rsidR="00CF7DDD" w:rsidRPr="009C3A2F">
        <w:rPr>
          <w:rFonts w:ascii="Marianne" w:hAnsi="Marianne" w:cs="Arial"/>
        </w:rPr>
        <w:t>2</w:t>
      </w:r>
      <w:r w:rsidR="009C3A2F" w:rsidRPr="009C3A2F">
        <w:rPr>
          <w:rFonts w:ascii="Marianne" w:hAnsi="Marianne" w:cs="Arial"/>
        </w:rPr>
        <w:t>5</w:t>
      </w:r>
      <w:r w:rsidR="00CF7DDD" w:rsidRPr="009C3A2F">
        <w:rPr>
          <w:rFonts w:ascii="Marianne" w:hAnsi="Marianne" w:cs="Arial"/>
        </w:rPr>
        <w:t>/0</w:t>
      </w:r>
      <w:r w:rsidR="009C3A2F" w:rsidRPr="009C3A2F">
        <w:rPr>
          <w:rFonts w:ascii="Marianne" w:hAnsi="Marianne" w:cs="Arial"/>
        </w:rPr>
        <w:t>3</w:t>
      </w:r>
      <w:r w:rsidR="00CF7DDD" w:rsidRPr="009C3A2F">
        <w:rPr>
          <w:rFonts w:ascii="Marianne" w:hAnsi="Marianne" w:cs="Arial"/>
        </w:rPr>
        <w:t>/2025</w:t>
      </w:r>
      <w:r w:rsidR="00241AED" w:rsidRPr="009C3A2F">
        <w:rPr>
          <w:rFonts w:ascii="Marianne" w:hAnsi="Marianne" w:cs="Arial"/>
        </w:rPr>
        <w:t xml:space="preserve">, </w:t>
      </w:r>
      <w:r w:rsidRPr="009C3A2F">
        <w:rPr>
          <w:rFonts w:ascii="Marianne" w:hAnsi="Marianne" w:cs="Arial"/>
        </w:rPr>
        <w:t>dénommé</w:t>
      </w:r>
      <w:r w:rsidRPr="00DD0159">
        <w:rPr>
          <w:rFonts w:ascii="Marianne" w:hAnsi="Marianne" w:cs="Arial"/>
        </w:rPr>
        <w:t xml:space="preserve"> CCAP ;</w:t>
      </w:r>
    </w:p>
    <w:p w14:paraId="3A5E55AC" w14:textId="0007D7AE" w:rsidR="009B1CD0" w:rsidRPr="00DD0159" w:rsidRDefault="00AD19EE" w:rsidP="00AF174C">
      <w:pPr>
        <w:tabs>
          <w:tab w:val="left" w:pos="1276"/>
        </w:tabs>
        <w:spacing w:before="120"/>
        <w:ind w:left="851" w:right="57"/>
        <w:jc w:val="both"/>
        <w:rPr>
          <w:rFonts w:ascii="Marianne" w:hAnsi="Marianne" w:cs="Arial"/>
        </w:rPr>
      </w:pPr>
      <w:r w:rsidRPr="00E6097C">
        <w:rPr>
          <w:rFonts w:ascii="Marianne" w:hAnsi="Marianne" w:cs="Arial"/>
        </w:rPr>
        <w:fldChar w:fldCharType="begin">
          <w:ffData>
            <w:name w:val=""/>
            <w:enabled/>
            <w:calcOnExit w:val="0"/>
            <w:checkBox>
              <w:size w:val="20"/>
              <w:default w:val="1"/>
            </w:checkBox>
          </w:ffData>
        </w:fldChar>
      </w:r>
      <w:r w:rsidRPr="00E6097C">
        <w:rPr>
          <w:rFonts w:ascii="Marianne" w:hAnsi="Marianne" w:cs="Arial"/>
        </w:rPr>
        <w:instrText xml:space="preserve"> FORMCHECKBOX </w:instrText>
      </w:r>
      <w:r w:rsidR="00B11460">
        <w:rPr>
          <w:rFonts w:ascii="Marianne" w:hAnsi="Marianne" w:cs="Arial"/>
        </w:rPr>
      </w:r>
      <w:r w:rsidR="00B11460">
        <w:rPr>
          <w:rFonts w:ascii="Marianne" w:hAnsi="Marianne" w:cs="Arial"/>
        </w:rPr>
        <w:fldChar w:fldCharType="separate"/>
      </w:r>
      <w:r w:rsidRPr="00E6097C">
        <w:rPr>
          <w:rFonts w:ascii="Marianne" w:hAnsi="Marianne" w:cs="Arial"/>
        </w:rPr>
        <w:fldChar w:fldCharType="end"/>
      </w:r>
      <w:r w:rsidRPr="00E6097C">
        <w:rPr>
          <w:rFonts w:ascii="Marianne" w:hAnsi="Marianne" w:cs="Arial"/>
        </w:rPr>
        <w:t xml:space="preserve"> </w:t>
      </w:r>
      <w:r w:rsidRPr="00DD0159">
        <w:rPr>
          <w:rFonts w:ascii="Marianne" w:hAnsi="Marianne" w:cs="Arial"/>
        </w:rPr>
        <w:t xml:space="preserve">Le </w:t>
      </w:r>
      <w:r w:rsidR="000C3304" w:rsidRPr="00DD0159">
        <w:rPr>
          <w:rFonts w:ascii="Marianne" w:hAnsi="Marianne" w:cs="Arial"/>
        </w:rPr>
        <w:t xml:space="preserve">cahier des clauses administratives générales applicables aux marchés publics </w:t>
      </w:r>
      <w:r w:rsidR="00F9235A" w:rsidRPr="00DD0159">
        <w:rPr>
          <w:rFonts w:ascii="Marianne" w:hAnsi="Marianne" w:cs="Arial"/>
        </w:rPr>
        <w:t>de</w:t>
      </w:r>
      <w:r w:rsidR="00092CA9" w:rsidRPr="00DD0159">
        <w:rPr>
          <w:rFonts w:ascii="Marianne" w:hAnsi="Marianne" w:cs="Arial"/>
        </w:rPr>
        <w:t xml:space="preserve"> </w:t>
      </w:r>
      <w:r w:rsidR="000D737F">
        <w:rPr>
          <w:rFonts w:ascii="Marianne" w:hAnsi="Marianne" w:cs="Arial"/>
        </w:rPr>
        <w:t xml:space="preserve">techniques de l’information et de la communication, approuvé par </w:t>
      </w:r>
      <w:r w:rsidR="00F9235A" w:rsidRPr="00DD0159">
        <w:rPr>
          <w:rFonts w:ascii="Marianne" w:hAnsi="Marianne" w:cs="Arial"/>
        </w:rPr>
        <w:t xml:space="preserve">arrêté du </w:t>
      </w:r>
      <w:r w:rsidR="0042199B" w:rsidRPr="00DD0159">
        <w:rPr>
          <w:rFonts w:ascii="Marianne" w:hAnsi="Marianne" w:cs="Arial"/>
        </w:rPr>
        <w:t>30 mars 2021</w:t>
      </w:r>
      <w:r w:rsidR="00F9235A" w:rsidRPr="00DD0159">
        <w:rPr>
          <w:rFonts w:ascii="Marianne" w:hAnsi="Marianne" w:cs="Arial"/>
        </w:rPr>
        <w:t xml:space="preserve">, dénommé </w:t>
      </w:r>
      <w:r w:rsidR="00EC3F0F" w:rsidRPr="00DD0159">
        <w:rPr>
          <w:rFonts w:ascii="Marianne" w:hAnsi="Marianne" w:cs="Arial"/>
        </w:rPr>
        <w:t>CCAG-</w:t>
      </w:r>
      <w:r w:rsidR="000D737F">
        <w:rPr>
          <w:rFonts w:ascii="Marianne" w:hAnsi="Marianne" w:cs="Arial"/>
        </w:rPr>
        <w:t>TIC</w:t>
      </w:r>
      <w:r w:rsidR="00EC3F0F" w:rsidRPr="00DD0159">
        <w:rPr>
          <w:rFonts w:ascii="Marianne" w:hAnsi="Marianne" w:cs="Arial"/>
        </w:rPr>
        <w:t xml:space="preserve">, </w:t>
      </w:r>
      <w:r w:rsidR="00F9235A" w:rsidRPr="00DD0159">
        <w:rPr>
          <w:rFonts w:ascii="Marianne" w:hAnsi="Marianne" w:cs="Arial"/>
        </w:rPr>
        <w:t>dans sa version en vigueur à la date de remise de l’offre</w:t>
      </w:r>
      <w:r w:rsidR="00915628" w:rsidRPr="00DD0159">
        <w:rPr>
          <w:rFonts w:ascii="Marianne" w:hAnsi="Marianne" w:cs="Arial"/>
        </w:rPr>
        <w:t>.</w:t>
      </w:r>
    </w:p>
    <w:p w14:paraId="50098525" w14:textId="77777777" w:rsidR="00915628" w:rsidRPr="00E6097C" w:rsidRDefault="00915628" w:rsidP="00AF174C">
      <w:pPr>
        <w:tabs>
          <w:tab w:val="left" w:pos="1276"/>
        </w:tabs>
        <w:spacing w:before="120"/>
        <w:ind w:left="1276" w:hanging="425"/>
        <w:jc w:val="both"/>
        <w:rPr>
          <w:rFonts w:ascii="Marianne" w:hAnsi="Marianne" w:cs="Arial"/>
        </w:rPr>
      </w:pPr>
    </w:p>
    <w:p w14:paraId="1845B83B" w14:textId="77777777" w:rsidR="009B1CD0" w:rsidRPr="00E6097C" w:rsidRDefault="009B1CD0" w:rsidP="00E47798">
      <w:pPr>
        <w:tabs>
          <w:tab w:val="left" w:pos="851"/>
        </w:tabs>
        <w:jc w:val="both"/>
        <w:rPr>
          <w:rFonts w:ascii="Marianne" w:hAnsi="Marianne" w:cs="Arial"/>
        </w:rPr>
      </w:pPr>
      <w:proofErr w:type="gramStart"/>
      <w:r w:rsidRPr="00E6097C">
        <w:rPr>
          <w:rFonts w:ascii="Marianne" w:hAnsi="Marianne" w:cs="Arial"/>
        </w:rPr>
        <w:t>et</w:t>
      </w:r>
      <w:proofErr w:type="gramEnd"/>
      <w:r w:rsidRPr="00E6097C">
        <w:rPr>
          <w:rFonts w:ascii="Marianne" w:hAnsi="Marianne" w:cs="Arial"/>
        </w:rPr>
        <w:t xml:space="preserve"> conformément à leurs clauses,</w:t>
      </w:r>
    </w:p>
    <w:p w14:paraId="45B97677" w14:textId="77777777" w:rsidR="009B1CD0" w:rsidRPr="00E6097C" w:rsidRDefault="009B1CD0" w:rsidP="0083205E">
      <w:pPr>
        <w:tabs>
          <w:tab w:val="left" w:pos="851"/>
        </w:tabs>
        <w:jc w:val="both"/>
        <w:rPr>
          <w:rFonts w:ascii="Marianne" w:hAnsi="Marianne" w:cs="Arial"/>
        </w:rPr>
      </w:pPr>
    </w:p>
    <w:p w14:paraId="7702948F" w14:textId="77777777" w:rsidR="009B1CD0" w:rsidRPr="00E6097C" w:rsidRDefault="00336378" w:rsidP="00214A63">
      <w:pPr>
        <w:tabs>
          <w:tab w:val="left" w:pos="851"/>
        </w:tabs>
        <w:ind w:left="851"/>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11460">
        <w:rPr>
          <w:rFonts w:ascii="Marianne" w:hAnsi="Marianne"/>
        </w:rPr>
      </w:r>
      <w:r w:rsidR="00B11460">
        <w:rPr>
          <w:rFonts w:ascii="Marianne" w:hAnsi="Marianne"/>
        </w:rPr>
        <w:fldChar w:fldCharType="separate"/>
      </w:r>
      <w:r>
        <w:rPr>
          <w:rFonts w:ascii="Marianne" w:hAnsi="Marianne"/>
        </w:rPr>
        <w:fldChar w:fldCharType="end"/>
      </w:r>
      <w:r w:rsidR="00214A63" w:rsidRPr="00E6097C">
        <w:rPr>
          <w:rFonts w:ascii="Marianne" w:hAnsi="Marianne" w:cs="Arial"/>
        </w:rPr>
        <w:t xml:space="preserve"> Le signataire</w:t>
      </w:r>
    </w:p>
    <w:p w14:paraId="390A3047" w14:textId="77777777" w:rsidR="00214A63" w:rsidRPr="00E6097C" w:rsidRDefault="00214A63" w:rsidP="00214A63">
      <w:pPr>
        <w:tabs>
          <w:tab w:val="left" w:pos="851"/>
        </w:tabs>
        <w:ind w:left="851"/>
        <w:jc w:val="both"/>
        <w:rPr>
          <w:rFonts w:ascii="Marianne" w:hAnsi="Marianne" w:cs="Arial"/>
        </w:rPr>
      </w:pPr>
    </w:p>
    <w:p w14:paraId="56EAF739" w14:textId="77777777" w:rsidR="009B1CD0" w:rsidRPr="00E6097C" w:rsidRDefault="00336378" w:rsidP="0083205E">
      <w:pPr>
        <w:tabs>
          <w:tab w:val="left" w:pos="851"/>
        </w:tabs>
        <w:spacing w:before="120"/>
        <w:ind w:left="1701"/>
        <w:jc w:val="both"/>
        <w:rPr>
          <w:rFonts w:ascii="Marianne" w:hAnsi="Marianne" w:cs="Arial"/>
          <w:i/>
          <w:sz w:val="18"/>
          <w:szCs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11460">
        <w:rPr>
          <w:rFonts w:ascii="Marianne" w:hAnsi="Marianne"/>
        </w:rPr>
      </w:r>
      <w:r w:rsidR="00B11460">
        <w:rPr>
          <w:rFonts w:ascii="Marianne" w:hAnsi="Marianne"/>
        </w:rPr>
        <w:fldChar w:fldCharType="separate"/>
      </w:r>
      <w:r>
        <w:rPr>
          <w:rFonts w:ascii="Marianne" w:hAnsi="Marianne"/>
        </w:rPr>
        <w:fldChar w:fldCharType="end"/>
      </w:r>
      <w:r w:rsidR="009B1CD0" w:rsidRPr="00E6097C">
        <w:rPr>
          <w:rFonts w:ascii="Marianne" w:hAnsi="Marianne" w:cs="Arial"/>
        </w:rPr>
        <w:t xml:space="preserve"> </w:t>
      </w:r>
      <w:proofErr w:type="gramStart"/>
      <w:r w:rsidR="009B1CD0" w:rsidRPr="00E6097C">
        <w:rPr>
          <w:rFonts w:ascii="Marianne" w:hAnsi="Marianne" w:cs="Arial"/>
        </w:rPr>
        <w:t>s’engage</w:t>
      </w:r>
      <w:proofErr w:type="gramEnd"/>
      <w:r w:rsidR="009B1CD0" w:rsidRPr="00E6097C">
        <w:rPr>
          <w:rFonts w:ascii="Marianne" w:hAnsi="Marianne" w:cs="Arial"/>
        </w:rPr>
        <w:t>, sur la base de son offre et pour son propre compte</w:t>
      </w:r>
      <w:r w:rsidR="009B1CD0" w:rsidRPr="00E6097C">
        <w:rPr>
          <w:rFonts w:ascii="Marianne" w:hAnsi="Marianne" w:cs="Courier New"/>
        </w:rPr>
        <w:t> </w:t>
      </w:r>
      <w:r w:rsidR="009B1CD0" w:rsidRPr="00E6097C">
        <w:rPr>
          <w:rFonts w:ascii="Marianne" w:hAnsi="Marianne" w:cs="Arial"/>
        </w:rPr>
        <w:t>;</w:t>
      </w:r>
    </w:p>
    <w:p w14:paraId="0F1B20F9" w14:textId="77777777" w:rsidR="009B1CD0" w:rsidRPr="00E6097C" w:rsidRDefault="009B1CD0" w:rsidP="00934503">
      <w:pPr>
        <w:pStyle w:val="En-tte"/>
        <w:tabs>
          <w:tab w:val="clear" w:pos="4536"/>
          <w:tab w:val="clear" w:pos="9072"/>
          <w:tab w:val="left" w:pos="851"/>
        </w:tabs>
        <w:jc w:val="both"/>
        <w:rPr>
          <w:rFonts w:ascii="Marianne" w:hAnsi="Marianne" w:cs="Arial"/>
          <w:i/>
          <w:sz w:val="18"/>
          <w:szCs w:val="18"/>
        </w:rPr>
      </w:pPr>
      <w:r w:rsidRPr="00E6097C">
        <w:rPr>
          <w:rFonts w:ascii="Marianne" w:hAnsi="Marianne"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ECCAD14" w14:textId="77777777" w:rsidR="00003A97" w:rsidRPr="00E6097C" w:rsidRDefault="00003A97" w:rsidP="00336378">
      <w:pPr>
        <w:pStyle w:val="En-tte"/>
        <w:tabs>
          <w:tab w:val="clear" w:pos="4536"/>
          <w:tab w:val="clear" w:pos="9072"/>
          <w:tab w:val="left" w:pos="851"/>
        </w:tabs>
        <w:jc w:val="both"/>
        <w:rPr>
          <w:rFonts w:ascii="Marianne" w:hAnsi="Marianne" w:cs="Arial"/>
          <w:b/>
          <w:lang w:val="en-US"/>
        </w:rPr>
      </w:pPr>
    </w:p>
    <w:p w14:paraId="35D80814" w14:textId="16EF08DA" w:rsidR="005B6C36" w:rsidRDefault="005B6C36" w:rsidP="00003A97">
      <w:pPr>
        <w:tabs>
          <w:tab w:val="left" w:pos="851"/>
        </w:tabs>
        <w:jc w:val="both"/>
        <w:rPr>
          <w:rFonts w:ascii="Marianne" w:hAnsi="Marianne" w:cs="Arial"/>
          <w:b/>
          <w:lang w:val="en-US"/>
        </w:rPr>
      </w:pPr>
    </w:p>
    <w:p w14:paraId="6B3349F7" w14:textId="77777777" w:rsidR="00CF7DDD" w:rsidRDefault="00CF7DDD" w:rsidP="00003A97">
      <w:pPr>
        <w:tabs>
          <w:tab w:val="left" w:pos="851"/>
        </w:tabs>
        <w:jc w:val="both"/>
        <w:rPr>
          <w:rFonts w:ascii="Marianne" w:hAnsi="Marianne" w:cs="Arial"/>
          <w:b/>
          <w:lang w:val="en-US"/>
        </w:rPr>
      </w:pPr>
    </w:p>
    <w:p w14:paraId="3720069F" w14:textId="62AAC6EB" w:rsidR="005B6C36" w:rsidRDefault="005B6C36" w:rsidP="00003A97">
      <w:pPr>
        <w:tabs>
          <w:tab w:val="left" w:pos="851"/>
        </w:tabs>
        <w:jc w:val="both"/>
        <w:rPr>
          <w:rFonts w:ascii="Marianne" w:hAnsi="Marianne" w:cs="Arial"/>
          <w:b/>
          <w:lang w:val="en-US"/>
        </w:rPr>
      </w:pPr>
    </w:p>
    <w:p w14:paraId="4C9E1850" w14:textId="77777777" w:rsidR="005B6C36" w:rsidRPr="00E6097C" w:rsidRDefault="005B6C36" w:rsidP="00003A97">
      <w:pPr>
        <w:tabs>
          <w:tab w:val="left" w:pos="851"/>
        </w:tabs>
        <w:jc w:val="both"/>
        <w:rPr>
          <w:rFonts w:ascii="Marianne" w:hAnsi="Marianne" w:cs="Arial"/>
          <w:b/>
          <w:lang w:val="en-US"/>
        </w:rPr>
      </w:pPr>
    </w:p>
    <w:p w14:paraId="21682D30" w14:textId="77777777" w:rsidR="009B1CD0" w:rsidRPr="00E6097C" w:rsidRDefault="009B1CD0" w:rsidP="009B45B9">
      <w:pPr>
        <w:tabs>
          <w:tab w:val="left" w:pos="851"/>
        </w:tabs>
        <w:jc w:val="both"/>
        <w:rPr>
          <w:rFonts w:ascii="Marianne" w:hAnsi="Marianne" w:cs="Arial"/>
        </w:rPr>
      </w:pPr>
    </w:p>
    <w:p w14:paraId="349A6002" w14:textId="77777777" w:rsidR="009B1CD0" w:rsidRPr="00E6097C" w:rsidRDefault="007D7A65" w:rsidP="009B45B9">
      <w:pPr>
        <w:tabs>
          <w:tab w:val="left" w:pos="851"/>
        </w:tabs>
        <w:ind w:left="1701"/>
        <w:jc w:val="both"/>
        <w:rPr>
          <w:rFonts w:ascii="Marianne" w:hAnsi="Marianne" w:cs="Arial"/>
          <w:i/>
          <w:sz w:val="18"/>
          <w:szCs w:val="18"/>
        </w:rPr>
      </w:pP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B11460">
        <w:rPr>
          <w:rFonts w:ascii="Marianne" w:hAnsi="Marianne"/>
        </w:rPr>
      </w:r>
      <w:r w:rsidR="00B11460">
        <w:rPr>
          <w:rFonts w:ascii="Marianne" w:hAnsi="Marianne"/>
        </w:rPr>
        <w:fldChar w:fldCharType="separate"/>
      </w:r>
      <w:r w:rsidRPr="00E6097C">
        <w:rPr>
          <w:rFonts w:ascii="Marianne" w:hAnsi="Marianne"/>
        </w:rPr>
        <w:fldChar w:fldCharType="end"/>
      </w:r>
      <w:r w:rsidR="009B1CD0" w:rsidRPr="00E6097C">
        <w:rPr>
          <w:rFonts w:ascii="Marianne" w:hAnsi="Marianne" w:cs="Arial"/>
        </w:rPr>
        <w:t xml:space="preserve"> </w:t>
      </w:r>
      <w:proofErr w:type="gramStart"/>
      <w:r w:rsidR="009B1CD0" w:rsidRPr="00E6097C">
        <w:rPr>
          <w:rFonts w:ascii="Marianne" w:hAnsi="Marianne" w:cs="Arial"/>
        </w:rPr>
        <w:t>engage</w:t>
      </w:r>
      <w:proofErr w:type="gramEnd"/>
      <w:r w:rsidR="009B1CD0" w:rsidRPr="00E6097C">
        <w:rPr>
          <w:rFonts w:ascii="Marianne" w:hAnsi="Marianne" w:cs="Arial"/>
        </w:rPr>
        <w:t xml:space="preserve"> la société ……………………… sur la base de son offre</w:t>
      </w:r>
      <w:r w:rsidR="009B1CD0" w:rsidRPr="00E6097C">
        <w:rPr>
          <w:rFonts w:ascii="Marianne" w:hAnsi="Marianne" w:cs="Courier New"/>
        </w:rPr>
        <w:t> </w:t>
      </w:r>
      <w:r w:rsidR="009B1CD0" w:rsidRPr="00E6097C">
        <w:rPr>
          <w:rFonts w:ascii="Marianne" w:hAnsi="Marianne" w:cs="Arial"/>
        </w:rPr>
        <w:t>;</w:t>
      </w:r>
    </w:p>
    <w:p w14:paraId="2161F0D7" w14:textId="77777777" w:rsidR="009B1CD0" w:rsidRPr="00E6097C" w:rsidRDefault="009B1CD0" w:rsidP="009B45B9">
      <w:pPr>
        <w:pStyle w:val="En-tte"/>
        <w:tabs>
          <w:tab w:val="clear" w:pos="4536"/>
          <w:tab w:val="clear" w:pos="9072"/>
          <w:tab w:val="left" w:pos="851"/>
        </w:tabs>
        <w:jc w:val="both"/>
        <w:rPr>
          <w:rFonts w:ascii="Marianne" w:hAnsi="Marianne" w:cs="Arial"/>
        </w:rPr>
      </w:pPr>
      <w:r w:rsidRPr="00E6097C">
        <w:rPr>
          <w:rFonts w:ascii="Marianne" w:hAnsi="Marianne"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A0FCD6E" w14:textId="681780F6" w:rsidR="009B1CD0" w:rsidRDefault="009B1CD0" w:rsidP="009B45B9">
      <w:pPr>
        <w:tabs>
          <w:tab w:val="left" w:pos="851"/>
        </w:tabs>
        <w:jc w:val="both"/>
        <w:rPr>
          <w:rFonts w:ascii="Marianne" w:hAnsi="Marianne" w:cs="Arial"/>
        </w:rPr>
      </w:pPr>
    </w:p>
    <w:p w14:paraId="68BB5DA4" w14:textId="29A98078" w:rsidR="005B6C36" w:rsidRDefault="005B6C36" w:rsidP="009B45B9">
      <w:pPr>
        <w:tabs>
          <w:tab w:val="left" w:pos="851"/>
        </w:tabs>
        <w:jc w:val="both"/>
        <w:rPr>
          <w:rFonts w:ascii="Marianne" w:hAnsi="Marianne" w:cs="Arial"/>
        </w:rPr>
      </w:pPr>
    </w:p>
    <w:p w14:paraId="66B23942" w14:textId="5E4B859F" w:rsidR="00CF7DDD" w:rsidRDefault="00CF7DDD" w:rsidP="009B45B9">
      <w:pPr>
        <w:tabs>
          <w:tab w:val="left" w:pos="851"/>
        </w:tabs>
        <w:jc w:val="both"/>
        <w:rPr>
          <w:rFonts w:ascii="Marianne" w:hAnsi="Marianne" w:cs="Arial"/>
        </w:rPr>
      </w:pPr>
    </w:p>
    <w:p w14:paraId="12520D24" w14:textId="77777777" w:rsidR="00CF7DDD" w:rsidRDefault="00CF7DDD" w:rsidP="009B45B9">
      <w:pPr>
        <w:tabs>
          <w:tab w:val="left" w:pos="851"/>
        </w:tabs>
        <w:jc w:val="both"/>
        <w:rPr>
          <w:rFonts w:ascii="Marianne" w:hAnsi="Marianne" w:cs="Arial"/>
        </w:rPr>
      </w:pPr>
    </w:p>
    <w:p w14:paraId="7D3A3865" w14:textId="77777777" w:rsidR="005B6C36" w:rsidRPr="00E6097C" w:rsidRDefault="005B6C36" w:rsidP="009B45B9">
      <w:pPr>
        <w:tabs>
          <w:tab w:val="left" w:pos="851"/>
        </w:tabs>
        <w:jc w:val="both"/>
        <w:rPr>
          <w:rFonts w:ascii="Marianne" w:hAnsi="Marianne" w:cs="Arial"/>
        </w:rPr>
      </w:pPr>
    </w:p>
    <w:p w14:paraId="0B48C9A2" w14:textId="77777777" w:rsidR="009B1CD0" w:rsidRPr="00E6097C" w:rsidRDefault="009B1CD0" w:rsidP="009B45B9">
      <w:pPr>
        <w:tabs>
          <w:tab w:val="left" w:pos="851"/>
        </w:tabs>
        <w:jc w:val="both"/>
        <w:rPr>
          <w:rFonts w:ascii="Marianne" w:hAnsi="Marianne" w:cs="Arial"/>
        </w:rPr>
      </w:pPr>
    </w:p>
    <w:p w14:paraId="026C0912" w14:textId="77777777" w:rsidR="009B1CD0" w:rsidRPr="00E6097C" w:rsidRDefault="007D7A65" w:rsidP="009B45B9">
      <w:pPr>
        <w:pStyle w:val="fcase1ertab"/>
        <w:tabs>
          <w:tab w:val="left" w:pos="851"/>
        </w:tabs>
        <w:spacing w:before="120"/>
        <w:ind w:left="851" w:firstLine="0"/>
        <w:rPr>
          <w:rFonts w:ascii="Marianne" w:hAnsi="Marianne" w:cs="Arial"/>
          <w:i/>
          <w:sz w:val="18"/>
          <w:szCs w:val="18"/>
        </w:rPr>
      </w:pP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B11460">
        <w:rPr>
          <w:rFonts w:ascii="Marianne" w:hAnsi="Marianne"/>
        </w:rPr>
      </w:r>
      <w:r w:rsidR="00B11460">
        <w:rPr>
          <w:rFonts w:ascii="Marianne" w:hAnsi="Marianne"/>
        </w:rPr>
        <w:fldChar w:fldCharType="separate"/>
      </w:r>
      <w:r w:rsidRPr="00E6097C">
        <w:rPr>
          <w:rFonts w:ascii="Marianne" w:hAnsi="Marianne"/>
        </w:rPr>
        <w:fldChar w:fldCharType="end"/>
      </w:r>
      <w:r w:rsidR="009B1CD0" w:rsidRPr="00E6097C">
        <w:rPr>
          <w:rFonts w:ascii="Marianne" w:hAnsi="Marianne" w:cs="Arial"/>
        </w:rPr>
        <w:t xml:space="preserve"> L’ensemble des membres du groupement s’engagent, sur la base de l’offre du groupement</w:t>
      </w:r>
      <w:r w:rsidR="009B1CD0" w:rsidRPr="00E6097C">
        <w:rPr>
          <w:rFonts w:ascii="Marianne" w:hAnsi="Marianne" w:cs="Courier New"/>
        </w:rPr>
        <w:t> </w:t>
      </w:r>
      <w:r w:rsidR="009B1CD0" w:rsidRPr="00E6097C">
        <w:rPr>
          <w:rFonts w:ascii="Marianne" w:hAnsi="Marianne" w:cs="Arial"/>
        </w:rPr>
        <w:t>;</w:t>
      </w:r>
    </w:p>
    <w:p w14:paraId="05A4BA61" w14:textId="77777777" w:rsidR="009B1CD0" w:rsidRPr="00E6097C" w:rsidRDefault="009B1CD0" w:rsidP="009B45B9">
      <w:pPr>
        <w:tabs>
          <w:tab w:val="left" w:pos="851"/>
        </w:tabs>
        <w:jc w:val="both"/>
        <w:rPr>
          <w:rFonts w:ascii="Marianne" w:hAnsi="Marianne" w:cs="Arial"/>
        </w:rPr>
      </w:pPr>
      <w:r w:rsidRPr="00E6097C">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6097C">
        <w:rPr>
          <w:rFonts w:ascii="Marianne" w:hAnsi="Marianne" w:cs="Arial"/>
          <w:i/>
          <w:iCs/>
          <w:sz w:val="18"/>
          <w:szCs w:val="18"/>
        </w:rPr>
        <w:t>]</w:t>
      </w:r>
    </w:p>
    <w:p w14:paraId="48601039" w14:textId="70CED286" w:rsidR="005B6C36" w:rsidRDefault="005B6C36" w:rsidP="009B45B9">
      <w:pPr>
        <w:pStyle w:val="fcase1ertab"/>
        <w:tabs>
          <w:tab w:val="left" w:pos="851"/>
        </w:tabs>
        <w:ind w:left="0" w:firstLine="0"/>
        <w:rPr>
          <w:rFonts w:ascii="Marianne" w:hAnsi="Marianne" w:cs="Arial"/>
        </w:rPr>
      </w:pPr>
    </w:p>
    <w:p w14:paraId="496F6494" w14:textId="51724C05" w:rsidR="00CF7DDD" w:rsidRDefault="00CF7DDD" w:rsidP="009B45B9">
      <w:pPr>
        <w:pStyle w:val="fcase1ertab"/>
        <w:tabs>
          <w:tab w:val="left" w:pos="851"/>
        </w:tabs>
        <w:ind w:left="0" w:firstLine="0"/>
        <w:rPr>
          <w:rFonts w:ascii="Marianne" w:hAnsi="Marianne" w:cs="Arial"/>
        </w:rPr>
      </w:pPr>
    </w:p>
    <w:p w14:paraId="28DB35E2" w14:textId="26F4EAED" w:rsidR="00CF7DDD" w:rsidRDefault="00CF7DDD" w:rsidP="009B45B9">
      <w:pPr>
        <w:pStyle w:val="fcase1ertab"/>
        <w:tabs>
          <w:tab w:val="left" w:pos="851"/>
        </w:tabs>
        <w:ind w:left="0" w:firstLine="0"/>
        <w:rPr>
          <w:rFonts w:ascii="Marianne" w:hAnsi="Marianne" w:cs="Arial"/>
        </w:rPr>
      </w:pPr>
    </w:p>
    <w:p w14:paraId="1CE5421E" w14:textId="77777777" w:rsidR="00CF7DDD" w:rsidRDefault="00CF7DDD" w:rsidP="009B45B9">
      <w:pPr>
        <w:pStyle w:val="fcase1ertab"/>
        <w:tabs>
          <w:tab w:val="left" w:pos="851"/>
        </w:tabs>
        <w:ind w:left="0" w:firstLine="0"/>
        <w:rPr>
          <w:rFonts w:ascii="Marianne" w:hAnsi="Marianne" w:cs="Arial"/>
        </w:rPr>
      </w:pPr>
    </w:p>
    <w:p w14:paraId="5065B4BA" w14:textId="77777777" w:rsidR="005B6C36" w:rsidRPr="00E6097C" w:rsidRDefault="005B6C36" w:rsidP="009B45B9">
      <w:pPr>
        <w:pStyle w:val="fcase1ertab"/>
        <w:tabs>
          <w:tab w:val="left" w:pos="851"/>
        </w:tabs>
        <w:ind w:left="0" w:firstLine="0"/>
        <w:rPr>
          <w:rFonts w:ascii="Marianne" w:hAnsi="Marianne" w:cs="Arial"/>
        </w:rPr>
      </w:pPr>
    </w:p>
    <w:p w14:paraId="63DA0891" w14:textId="77777777" w:rsidR="009B1CD0" w:rsidRPr="00E6097C" w:rsidRDefault="009B1CD0" w:rsidP="009B45B9">
      <w:pPr>
        <w:pStyle w:val="fcase1ertab"/>
        <w:tabs>
          <w:tab w:val="left" w:pos="851"/>
        </w:tabs>
        <w:ind w:left="0" w:firstLine="0"/>
        <w:rPr>
          <w:rFonts w:ascii="Marianne" w:hAnsi="Marianne"/>
        </w:rPr>
      </w:pPr>
      <w:proofErr w:type="gramStart"/>
      <w:r w:rsidRPr="00E6097C">
        <w:rPr>
          <w:rFonts w:ascii="Marianne" w:hAnsi="Marianne" w:cs="Arial"/>
        </w:rPr>
        <w:t>à</w:t>
      </w:r>
      <w:proofErr w:type="gramEnd"/>
      <w:r w:rsidRPr="00E6097C">
        <w:rPr>
          <w:rFonts w:ascii="Marianne" w:hAnsi="Marianne" w:cs="Arial"/>
        </w:rPr>
        <w:t xml:space="preserve"> livrer les fournitures demandées ou à exécuter les prestations demandées</w:t>
      </w:r>
      <w:r w:rsidRPr="00E6097C">
        <w:rPr>
          <w:rFonts w:ascii="Marianne" w:hAnsi="Marianne" w:cs="Courier New"/>
        </w:rPr>
        <w:t> </w:t>
      </w:r>
      <w:r w:rsidRPr="00E6097C">
        <w:rPr>
          <w:rFonts w:ascii="Marianne" w:hAnsi="Marianne" w:cs="Arial"/>
        </w:rPr>
        <w:t>:</w:t>
      </w:r>
    </w:p>
    <w:p w14:paraId="3E878AD4" w14:textId="77777777" w:rsidR="009B1CD0" w:rsidRPr="00CF7DDD" w:rsidRDefault="00545BE8" w:rsidP="009B45B9">
      <w:pPr>
        <w:pStyle w:val="fcase1ertab"/>
        <w:tabs>
          <w:tab w:val="clear" w:pos="426"/>
          <w:tab w:val="left" w:pos="851"/>
        </w:tabs>
        <w:spacing w:before="120"/>
        <w:ind w:left="0" w:firstLine="851"/>
        <w:rPr>
          <w:rFonts w:ascii="Marianne" w:hAnsi="Marianne"/>
          <w:color w:val="808080" w:themeColor="background1" w:themeShade="80"/>
        </w:rPr>
      </w:pPr>
      <w:r w:rsidRPr="00CF7DDD">
        <w:rPr>
          <w:rFonts w:ascii="Marianne" w:hAnsi="Marianne"/>
          <w:color w:val="808080" w:themeColor="background1" w:themeShade="80"/>
        </w:rPr>
        <w:fldChar w:fldCharType="begin">
          <w:ffData>
            <w:name w:val=""/>
            <w:enabled/>
            <w:calcOnExit w:val="0"/>
            <w:checkBox>
              <w:size w:val="20"/>
              <w:default w:val="0"/>
            </w:checkBox>
          </w:ffData>
        </w:fldChar>
      </w:r>
      <w:r w:rsidRPr="00CF7DDD">
        <w:rPr>
          <w:rFonts w:ascii="Marianne" w:hAnsi="Marianne"/>
          <w:color w:val="808080" w:themeColor="background1" w:themeShade="80"/>
        </w:rPr>
        <w:instrText xml:space="preserve"> FORMCHECKBOX </w:instrText>
      </w:r>
      <w:r w:rsidR="00B11460">
        <w:rPr>
          <w:rFonts w:ascii="Marianne" w:hAnsi="Marianne"/>
          <w:color w:val="808080" w:themeColor="background1" w:themeShade="80"/>
        </w:rPr>
      </w:r>
      <w:r w:rsidR="00B11460">
        <w:rPr>
          <w:rFonts w:ascii="Marianne" w:hAnsi="Marianne"/>
          <w:color w:val="808080" w:themeColor="background1" w:themeShade="80"/>
        </w:rPr>
        <w:fldChar w:fldCharType="separate"/>
      </w:r>
      <w:r w:rsidRPr="00CF7DDD">
        <w:rPr>
          <w:rFonts w:ascii="Marianne" w:hAnsi="Marianne"/>
          <w:color w:val="808080" w:themeColor="background1" w:themeShade="80"/>
        </w:rPr>
        <w:fldChar w:fldCharType="end"/>
      </w:r>
      <w:r w:rsidR="009B1CD0" w:rsidRPr="00CF7DDD">
        <w:rPr>
          <w:rFonts w:ascii="Marianne" w:hAnsi="Marianne" w:cs="Arial"/>
          <w:color w:val="808080" w:themeColor="background1" w:themeShade="80"/>
        </w:rPr>
        <w:t xml:space="preserve"> </w:t>
      </w:r>
      <w:proofErr w:type="gramStart"/>
      <w:r w:rsidR="009B1CD0" w:rsidRPr="00CF7DDD">
        <w:rPr>
          <w:rFonts w:ascii="Marianne" w:hAnsi="Marianne" w:cs="Arial"/>
          <w:color w:val="808080" w:themeColor="background1" w:themeShade="80"/>
        </w:rPr>
        <w:t>aux</w:t>
      </w:r>
      <w:proofErr w:type="gramEnd"/>
      <w:r w:rsidR="009B1CD0" w:rsidRPr="00CF7DDD">
        <w:rPr>
          <w:rFonts w:ascii="Marianne" w:hAnsi="Marianne" w:cs="Arial"/>
          <w:color w:val="808080" w:themeColor="background1" w:themeShade="80"/>
        </w:rPr>
        <w:t xml:space="preserve"> prix indiqués ci-dessous</w:t>
      </w:r>
      <w:r w:rsidR="009B1CD0" w:rsidRPr="00CF7DDD">
        <w:rPr>
          <w:rFonts w:ascii="Marianne" w:hAnsi="Marianne" w:cs="Courier New"/>
          <w:color w:val="808080" w:themeColor="background1" w:themeShade="80"/>
        </w:rPr>
        <w:t> </w:t>
      </w:r>
      <w:r w:rsidR="009B1CD0" w:rsidRPr="00CF7DDD">
        <w:rPr>
          <w:rFonts w:ascii="Marianne" w:hAnsi="Marianne" w:cs="Arial"/>
          <w:color w:val="808080" w:themeColor="background1" w:themeShade="80"/>
        </w:rPr>
        <w:t>;</w:t>
      </w:r>
    </w:p>
    <w:p w14:paraId="70E5ACEC" w14:textId="77777777" w:rsidR="009B1CD0" w:rsidRPr="00CF7DDD" w:rsidRDefault="0022747D" w:rsidP="009B45B9">
      <w:pPr>
        <w:tabs>
          <w:tab w:val="left" w:pos="426"/>
          <w:tab w:val="left" w:pos="851"/>
        </w:tabs>
        <w:spacing w:before="120"/>
        <w:ind w:left="1701"/>
        <w:jc w:val="both"/>
        <w:rPr>
          <w:rFonts w:ascii="Marianne" w:hAnsi="Marianne"/>
          <w:color w:val="808080" w:themeColor="background1" w:themeShade="80"/>
        </w:rPr>
      </w:pPr>
      <w:r w:rsidRPr="00CF7DDD">
        <w:rPr>
          <w:rFonts w:ascii="Marianne" w:hAnsi="Marianne"/>
          <w:color w:val="808080" w:themeColor="background1" w:themeShade="80"/>
        </w:rPr>
        <w:fldChar w:fldCharType="begin">
          <w:ffData>
            <w:name w:val=""/>
            <w:enabled/>
            <w:calcOnExit w:val="0"/>
            <w:checkBox>
              <w:size w:val="20"/>
              <w:default w:val="0"/>
            </w:checkBox>
          </w:ffData>
        </w:fldChar>
      </w:r>
      <w:r w:rsidRPr="00CF7DDD">
        <w:rPr>
          <w:rFonts w:ascii="Marianne" w:hAnsi="Marianne"/>
          <w:color w:val="808080" w:themeColor="background1" w:themeShade="80"/>
        </w:rPr>
        <w:instrText xml:space="preserve"> FORMCHECKBOX </w:instrText>
      </w:r>
      <w:r w:rsidR="00B11460">
        <w:rPr>
          <w:rFonts w:ascii="Marianne" w:hAnsi="Marianne"/>
          <w:color w:val="808080" w:themeColor="background1" w:themeShade="80"/>
        </w:rPr>
      </w:r>
      <w:r w:rsidR="00B11460">
        <w:rPr>
          <w:rFonts w:ascii="Marianne" w:hAnsi="Marianne"/>
          <w:color w:val="808080" w:themeColor="background1" w:themeShade="80"/>
        </w:rPr>
        <w:fldChar w:fldCharType="separate"/>
      </w:r>
      <w:r w:rsidRPr="00CF7DDD">
        <w:rPr>
          <w:rFonts w:ascii="Marianne" w:hAnsi="Marianne"/>
          <w:color w:val="808080" w:themeColor="background1" w:themeShade="80"/>
        </w:rPr>
        <w:fldChar w:fldCharType="end"/>
      </w:r>
      <w:r w:rsidR="009B1CD0" w:rsidRPr="00CF7DDD">
        <w:rPr>
          <w:rFonts w:ascii="Marianne" w:hAnsi="Marianne"/>
          <w:color w:val="808080" w:themeColor="background1" w:themeShade="80"/>
        </w:rPr>
        <w:t xml:space="preserve"> Taux de la TVA</w:t>
      </w:r>
      <w:r w:rsidR="009B1CD0" w:rsidRPr="00CF7DDD">
        <w:rPr>
          <w:rFonts w:ascii="Marianne" w:hAnsi="Marianne" w:cs="Courier New"/>
          <w:color w:val="808080" w:themeColor="background1" w:themeShade="80"/>
        </w:rPr>
        <w:t> </w:t>
      </w:r>
      <w:r w:rsidR="009B1CD0" w:rsidRPr="00CF7DDD">
        <w:rPr>
          <w:rFonts w:ascii="Marianne" w:hAnsi="Marianne"/>
          <w:color w:val="808080" w:themeColor="background1" w:themeShade="80"/>
        </w:rPr>
        <w:t xml:space="preserve">: </w:t>
      </w:r>
    </w:p>
    <w:p w14:paraId="3627C5A2" w14:textId="435FE8CA" w:rsidR="009B1CD0" w:rsidRPr="00CF7DDD" w:rsidRDefault="0022747D" w:rsidP="009B45B9">
      <w:pPr>
        <w:tabs>
          <w:tab w:val="left" w:pos="426"/>
          <w:tab w:val="left" w:pos="851"/>
        </w:tabs>
        <w:spacing w:before="240"/>
        <w:ind w:left="1701"/>
        <w:jc w:val="both"/>
        <w:rPr>
          <w:rFonts w:ascii="Marianne" w:hAnsi="Marianne"/>
          <w:color w:val="808080" w:themeColor="background1" w:themeShade="80"/>
        </w:rPr>
      </w:pPr>
      <w:r w:rsidRPr="00CF7DDD">
        <w:rPr>
          <w:rFonts w:ascii="Marianne" w:hAnsi="Marianne"/>
          <w:color w:val="808080" w:themeColor="background1" w:themeShade="80"/>
        </w:rPr>
        <w:fldChar w:fldCharType="begin">
          <w:ffData>
            <w:name w:val=""/>
            <w:enabled/>
            <w:calcOnExit w:val="0"/>
            <w:checkBox>
              <w:size w:val="20"/>
              <w:default w:val="0"/>
            </w:checkBox>
          </w:ffData>
        </w:fldChar>
      </w:r>
      <w:r w:rsidRPr="00CF7DDD">
        <w:rPr>
          <w:rFonts w:ascii="Marianne" w:hAnsi="Marianne"/>
          <w:color w:val="808080" w:themeColor="background1" w:themeShade="80"/>
        </w:rPr>
        <w:instrText xml:space="preserve"> FORMCHECKBOX </w:instrText>
      </w:r>
      <w:r w:rsidR="00B11460">
        <w:rPr>
          <w:rFonts w:ascii="Marianne" w:hAnsi="Marianne"/>
          <w:color w:val="808080" w:themeColor="background1" w:themeShade="80"/>
        </w:rPr>
      </w:r>
      <w:r w:rsidR="00B11460">
        <w:rPr>
          <w:rFonts w:ascii="Marianne" w:hAnsi="Marianne"/>
          <w:color w:val="808080" w:themeColor="background1" w:themeShade="80"/>
        </w:rPr>
        <w:fldChar w:fldCharType="separate"/>
      </w:r>
      <w:r w:rsidRPr="00CF7DDD">
        <w:rPr>
          <w:rFonts w:ascii="Marianne" w:hAnsi="Marianne"/>
          <w:color w:val="808080" w:themeColor="background1" w:themeShade="80"/>
        </w:rPr>
        <w:fldChar w:fldCharType="end"/>
      </w:r>
      <w:r w:rsidR="009B1CD0" w:rsidRPr="00CF7DDD">
        <w:rPr>
          <w:rFonts w:ascii="Marianne" w:hAnsi="Marianne"/>
          <w:color w:val="808080" w:themeColor="background1" w:themeShade="80"/>
        </w:rPr>
        <w:t xml:space="preserve"> Montant hors taxes</w:t>
      </w:r>
      <w:r w:rsidR="000E1416" w:rsidRPr="00CF7DDD">
        <w:rPr>
          <w:rFonts w:ascii="Marianne" w:hAnsi="Marianne"/>
          <w:color w:val="808080" w:themeColor="background1" w:themeShade="80"/>
        </w:rPr>
        <w:t xml:space="preserve"> </w:t>
      </w:r>
      <w:r w:rsidR="009B1CD0" w:rsidRPr="00CF7DDD">
        <w:rPr>
          <w:rFonts w:ascii="Marianne" w:hAnsi="Marianne"/>
          <w:color w:val="808080" w:themeColor="background1" w:themeShade="80"/>
        </w:rPr>
        <w:t>:</w:t>
      </w:r>
    </w:p>
    <w:p w14:paraId="2ED5A0E8" w14:textId="77777777" w:rsidR="009B1CD0" w:rsidRPr="00CF7DDD" w:rsidRDefault="009B1CD0" w:rsidP="009B45B9">
      <w:pPr>
        <w:tabs>
          <w:tab w:val="left" w:pos="426"/>
          <w:tab w:val="left" w:pos="851"/>
        </w:tabs>
        <w:spacing w:before="120"/>
        <w:jc w:val="both"/>
        <w:rPr>
          <w:rFonts w:ascii="Marianne" w:hAnsi="Marianne" w:cs="Arial"/>
          <w:color w:val="808080" w:themeColor="background1" w:themeShade="80"/>
        </w:rPr>
      </w:pPr>
      <w:r w:rsidRPr="00CF7DDD">
        <w:rPr>
          <w:rFonts w:ascii="Marianne" w:hAnsi="Marianne"/>
          <w:color w:val="808080" w:themeColor="background1" w:themeShade="80"/>
        </w:rPr>
        <w:t xml:space="preserve">Montant </w:t>
      </w:r>
      <w:r w:rsidRPr="00CF7DDD">
        <w:rPr>
          <w:rFonts w:ascii="Marianne" w:hAnsi="Marianne" w:cs="Arial"/>
          <w:color w:val="808080" w:themeColor="background1" w:themeShade="80"/>
        </w:rPr>
        <w:t>hors taxes arrêté en chiffres à</w:t>
      </w:r>
      <w:r w:rsidRPr="00CF7DDD">
        <w:rPr>
          <w:rFonts w:ascii="Marianne" w:hAnsi="Marianne" w:cs="Courier New"/>
          <w:color w:val="808080" w:themeColor="background1" w:themeShade="80"/>
        </w:rPr>
        <w:t> </w:t>
      </w:r>
      <w:r w:rsidRPr="00CF7DDD">
        <w:rPr>
          <w:rFonts w:ascii="Marianne" w:hAnsi="Marianne" w:cs="Arial"/>
          <w:color w:val="808080" w:themeColor="background1" w:themeShade="80"/>
        </w:rPr>
        <w:t xml:space="preserve">: </w:t>
      </w:r>
    </w:p>
    <w:p w14:paraId="548AC1F1" w14:textId="77777777" w:rsidR="009B1CD0" w:rsidRPr="00CF7DDD" w:rsidRDefault="009B1CD0" w:rsidP="009B45B9">
      <w:pPr>
        <w:pStyle w:val="fcase1ertab"/>
        <w:tabs>
          <w:tab w:val="left" w:pos="851"/>
        </w:tabs>
        <w:spacing w:before="120"/>
        <w:ind w:left="0" w:firstLine="0"/>
        <w:rPr>
          <w:rFonts w:ascii="Marianne" w:hAnsi="Marianne"/>
          <w:color w:val="808080" w:themeColor="background1" w:themeShade="80"/>
        </w:rPr>
      </w:pPr>
      <w:r w:rsidRPr="00CF7DDD">
        <w:rPr>
          <w:rFonts w:ascii="Marianne" w:hAnsi="Marianne" w:cs="Arial"/>
          <w:color w:val="808080" w:themeColor="background1" w:themeShade="80"/>
        </w:rPr>
        <w:t>Montant hors taxes arrêté en lettres à</w:t>
      </w:r>
      <w:r w:rsidRPr="00CF7DDD">
        <w:rPr>
          <w:rFonts w:ascii="Marianne" w:hAnsi="Marianne" w:cs="Courier New"/>
          <w:color w:val="808080" w:themeColor="background1" w:themeShade="80"/>
        </w:rPr>
        <w:t> </w:t>
      </w:r>
      <w:r w:rsidRPr="00CF7DDD">
        <w:rPr>
          <w:rFonts w:ascii="Marianne" w:hAnsi="Marianne" w:cs="Arial"/>
          <w:color w:val="808080" w:themeColor="background1" w:themeShade="80"/>
        </w:rPr>
        <w:t xml:space="preserve">: </w:t>
      </w:r>
    </w:p>
    <w:p w14:paraId="6A3F1656" w14:textId="77777777" w:rsidR="009B1CD0" w:rsidRPr="00CF7DDD" w:rsidRDefault="0022747D" w:rsidP="009B45B9">
      <w:pPr>
        <w:tabs>
          <w:tab w:val="left" w:pos="426"/>
          <w:tab w:val="left" w:pos="709"/>
          <w:tab w:val="left" w:pos="851"/>
        </w:tabs>
        <w:spacing w:before="240"/>
        <w:ind w:left="1701"/>
        <w:jc w:val="both"/>
        <w:rPr>
          <w:rFonts w:ascii="Marianne" w:hAnsi="Marianne" w:cs="Arial"/>
          <w:color w:val="808080" w:themeColor="background1" w:themeShade="80"/>
        </w:rPr>
      </w:pPr>
      <w:r w:rsidRPr="00CF7DDD">
        <w:rPr>
          <w:rFonts w:ascii="Marianne" w:hAnsi="Marianne"/>
          <w:color w:val="808080" w:themeColor="background1" w:themeShade="80"/>
        </w:rPr>
        <w:fldChar w:fldCharType="begin">
          <w:ffData>
            <w:name w:val=""/>
            <w:enabled/>
            <w:calcOnExit w:val="0"/>
            <w:checkBox>
              <w:size w:val="20"/>
              <w:default w:val="0"/>
            </w:checkBox>
          </w:ffData>
        </w:fldChar>
      </w:r>
      <w:r w:rsidRPr="00CF7DDD">
        <w:rPr>
          <w:rFonts w:ascii="Marianne" w:hAnsi="Marianne"/>
          <w:color w:val="808080" w:themeColor="background1" w:themeShade="80"/>
        </w:rPr>
        <w:instrText xml:space="preserve"> FORMCHECKBOX </w:instrText>
      </w:r>
      <w:r w:rsidR="00B11460">
        <w:rPr>
          <w:rFonts w:ascii="Marianne" w:hAnsi="Marianne"/>
          <w:color w:val="808080" w:themeColor="background1" w:themeShade="80"/>
        </w:rPr>
      </w:r>
      <w:r w:rsidR="00B11460">
        <w:rPr>
          <w:rFonts w:ascii="Marianne" w:hAnsi="Marianne"/>
          <w:color w:val="808080" w:themeColor="background1" w:themeShade="80"/>
        </w:rPr>
        <w:fldChar w:fldCharType="separate"/>
      </w:r>
      <w:r w:rsidRPr="00CF7DDD">
        <w:rPr>
          <w:rFonts w:ascii="Marianne" w:hAnsi="Marianne"/>
          <w:color w:val="808080" w:themeColor="background1" w:themeShade="80"/>
        </w:rPr>
        <w:fldChar w:fldCharType="end"/>
      </w:r>
      <w:r w:rsidR="009B1CD0" w:rsidRPr="00CF7DDD">
        <w:rPr>
          <w:rFonts w:ascii="Marianne" w:hAnsi="Marianne"/>
          <w:color w:val="808080" w:themeColor="background1" w:themeShade="80"/>
        </w:rPr>
        <w:t xml:space="preserve"> Montant TTC</w:t>
      </w:r>
      <w:r w:rsidR="009B1CD0" w:rsidRPr="00CF7DDD">
        <w:rPr>
          <w:rStyle w:val="Caractresdenotedebasdepage"/>
          <w:rFonts w:ascii="Marianne" w:hAnsi="Marianne" w:cs="Courier New"/>
          <w:color w:val="808080" w:themeColor="background1" w:themeShade="80"/>
        </w:rPr>
        <w:t> </w:t>
      </w:r>
      <w:r w:rsidR="009B1CD0" w:rsidRPr="00CF7DDD">
        <w:rPr>
          <w:rFonts w:ascii="Marianne" w:hAnsi="Marianne"/>
          <w:color w:val="808080" w:themeColor="background1" w:themeShade="80"/>
        </w:rPr>
        <w:t>:</w:t>
      </w:r>
    </w:p>
    <w:p w14:paraId="1148CEA4" w14:textId="77777777" w:rsidR="009B1CD0" w:rsidRPr="00CF7DDD" w:rsidRDefault="009B1CD0" w:rsidP="009B45B9">
      <w:pPr>
        <w:pStyle w:val="fcase1ertab"/>
        <w:tabs>
          <w:tab w:val="left" w:pos="851"/>
        </w:tabs>
        <w:spacing w:before="120"/>
        <w:ind w:left="0" w:firstLine="0"/>
        <w:rPr>
          <w:rFonts w:ascii="Marianne" w:hAnsi="Marianne" w:cs="Arial"/>
          <w:color w:val="808080" w:themeColor="background1" w:themeShade="80"/>
        </w:rPr>
      </w:pPr>
      <w:r w:rsidRPr="00CF7DDD">
        <w:rPr>
          <w:rFonts w:ascii="Marianne" w:hAnsi="Marianne" w:cs="Arial"/>
          <w:color w:val="808080" w:themeColor="background1" w:themeShade="80"/>
        </w:rPr>
        <w:t>Montant TTC arrêté en chiffres à</w:t>
      </w:r>
      <w:r w:rsidRPr="00CF7DDD">
        <w:rPr>
          <w:rFonts w:ascii="Marianne" w:hAnsi="Marianne" w:cs="Courier New"/>
          <w:color w:val="808080" w:themeColor="background1" w:themeShade="80"/>
        </w:rPr>
        <w:t> </w:t>
      </w:r>
      <w:r w:rsidRPr="00CF7DDD">
        <w:rPr>
          <w:rFonts w:ascii="Marianne" w:hAnsi="Marianne" w:cs="Arial"/>
          <w:color w:val="808080" w:themeColor="background1" w:themeShade="80"/>
        </w:rPr>
        <w:t xml:space="preserve">: </w:t>
      </w:r>
    </w:p>
    <w:p w14:paraId="312C248C" w14:textId="68D31949" w:rsidR="009B1CD0" w:rsidRPr="00CF7DDD" w:rsidRDefault="009B1CD0" w:rsidP="009B45B9">
      <w:pPr>
        <w:pStyle w:val="fcase1ertab"/>
        <w:tabs>
          <w:tab w:val="left" w:pos="851"/>
        </w:tabs>
        <w:spacing w:before="120"/>
        <w:ind w:left="0" w:firstLine="0"/>
        <w:rPr>
          <w:rFonts w:ascii="Marianne" w:hAnsi="Marianne" w:cs="Arial"/>
          <w:color w:val="808080" w:themeColor="background1" w:themeShade="80"/>
        </w:rPr>
      </w:pPr>
      <w:r w:rsidRPr="00CF7DDD">
        <w:rPr>
          <w:rFonts w:ascii="Marianne" w:hAnsi="Marianne" w:cs="Arial"/>
          <w:color w:val="808080" w:themeColor="background1" w:themeShade="80"/>
        </w:rPr>
        <w:t>Montant TTC arrêté en lettres à</w:t>
      </w:r>
      <w:r w:rsidRPr="00CF7DDD">
        <w:rPr>
          <w:rFonts w:ascii="Marianne" w:hAnsi="Marianne" w:cs="Courier New"/>
          <w:color w:val="808080" w:themeColor="background1" w:themeShade="80"/>
        </w:rPr>
        <w:t> </w:t>
      </w:r>
      <w:r w:rsidRPr="00CF7DDD">
        <w:rPr>
          <w:rFonts w:ascii="Marianne" w:hAnsi="Marianne" w:cs="Arial"/>
          <w:color w:val="808080" w:themeColor="background1" w:themeShade="80"/>
        </w:rPr>
        <w:t xml:space="preserve">: </w:t>
      </w:r>
    </w:p>
    <w:p w14:paraId="0582E6D4" w14:textId="4D836954" w:rsidR="009B1CD0" w:rsidRDefault="009B1CD0" w:rsidP="009B45B9">
      <w:pPr>
        <w:pStyle w:val="fcase1ertab"/>
        <w:tabs>
          <w:tab w:val="left" w:pos="851"/>
        </w:tabs>
        <w:spacing w:before="120"/>
        <w:ind w:left="0" w:firstLine="0"/>
        <w:rPr>
          <w:rFonts w:ascii="Marianne" w:hAnsi="Marianne" w:cs="Arial"/>
          <w:color w:val="BFBFBF" w:themeColor="background1" w:themeShade="BF"/>
          <w:u w:val="single"/>
        </w:rPr>
      </w:pPr>
      <w:proofErr w:type="gramStart"/>
      <w:r w:rsidRPr="00E6097C">
        <w:rPr>
          <w:rFonts w:ascii="Marianne" w:hAnsi="Marianne" w:cs="Arial"/>
          <w:color w:val="BFBFBF" w:themeColor="background1" w:themeShade="BF"/>
          <w:u w:val="single"/>
        </w:rPr>
        <w:t>OU</w:t>
      </w:r>
      <w:proofErr w:type="gramEnd"/>
    </w:p>
    <w:p w14:paraId="549E5E45" w14:textId="7FE59815" w:rsidR="005B6C36" w:rsidRPr="009C3A2F" w:rsidRDefault="00CF7DDD" w:rsidP="00CF7DDD">
      <w:pPr>
        <w:tabs>
          <w:tab w:val="left" w:pos="851"/>
        </w:tabs>
        <w:spacing w:before="120"/>
        <w:ind w:left="1135" w:hanging="284"/>
        <w:jc w:val="both"/>
        <w:rPr>
          <w:rFonts w:ascii="Marianne" w:hAnsi="Marianne" w:cs="Marianne"/>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B11460">
        <w:rPr>
          <w:rFonts w:ascii="Marianne" w:hAnsi="Marianne"/>
        </w:rPr>
      </w:r>
      <w:r w:rsidR="00B11460">
        <w:rPr>
          <w:rFonts w:ascii="Marianne" w:hAnsi="Marianne"/>
        </w:rPr>
        <w:fldChar w:fldCharType="separate"/>
      </w:r>
      <w:r>
        <w:rPr>
          <w:rFonts w:ascii="Marianne" w:hAnsi="Marianne"/>
        </w:rPr>
        <w:fldChar w:fldCharType="end"/>
      </w:r>
      <w:r w:rsidR="009B1CD0" w:rsidRPr="00E6097C">
        <w:rPr>
          <w:rFonts w:ascii="Marianne" w:hAnsi="Marianne" w:cs="Arial"/>
        </w:rPr>
        <w:t xml:space="preserve"> </w:t>
      </w:r>
      <w:r w:rsidR="009C3A2F" w:rsidRPr="009C3A2F">
        <w:rPr>
          <w:rFonts w:ascii="Marianne" w:hAnsi="Marianne" w:cs="Arial"/>
        </w:rPr>
        <w:t>Aux</w:t>
      </w:r>
      <w:r w:rsidR="00DC2C3B" w:rsidRPr="009C3A2F">
        <w:rPr>
          <w:rFonts w:ascii="Marianne" w:hAnsi="Marianne" w:cs="Arial"/>
        </w:rPr>
        <w:t xml:space="preserve"> prix </w:t>
      </w:r>
      <w:r w:rsidR="0022747D" w:rsidRPr="009C3A2F">
        <w:rPr>
          <w:rFonts w:ascii="Marianne" w:hAnsi="Marianne" w:cs="Arial"/>
        </w:rPr>
        <w:t>indiqué</w:t>
      </w:r>
      <w:r w:rsidR="004A0ECB" w:rsidRPr="009C3A2F">
        <w:rPr>
          <w:rFonts w:ascii="Marianne" w:hAnsi="Marianne" w:cs="Arial"/>
        </w:rPr>
        <w:t>s</w:t>
      </w:r>
      <w:r w:rsidR="0022747D" w:rsidRPr="009C3A2F">
        <w:rPr>
          <w:rFonts w:ascii="Marianne" w:hAnsi="Marianne" w:cs="Arial"/>
        </w:rPr>
        <w:t xml:space="preserve"> dans l</w:t>
      </w:r>
      <w:r w:rsidR="003305E0" w:rsidRPr="009C3A2F">
        <w:rPr>
          <w:rFonts w:ascii="Marianne" w:hAnsi="Marianne"/>
        </w:rPr>
        <w:t>’annexe n° 1</w:t>
      </w:r>
      <w:r w:rsidRPr="009C3A2F">
        <w:rPr>
          <w:rFonts w:ascii="Marianne" w:hAnsi="Marianne"/>
        </w:rPr>
        <w:t xml:space="preserve"> </w:t>
      </w:r>
      <w:r w:rsidR="003305E0" w:rsidRPr="009C3A2F">
        <w:rPr>
          <w:rFonts w:ascii="Marianne" w:hAnsi="Marianne"/>
        </w:rPr>
        <w:t>à l’acte d’engagement, annexe financière, dénommée</w:t>
      </w:r>
      <w:r w:rsidR="009C3A2F">
        <w:rPr>
          <w:rFonts w:ascii="Marianne" w:hAnsi="Marianne"/>
        </w:rPr>
        <w:t xml:space="preserve"> </w:t>
      </w:r>
      <w:r w:rsidR="009C3A2F" w:rsidRPr="000D737F">
        <w:rPr>
          <w:rFonts w:ascii="Marianne" w:hAnsi="Marianne"/>
        </w:rPr>
        <w:t>«</w:t>
      </w:r>
      <w:r w:rsidR="009C3A2F" w:rsidRPr="000D737F">
        <w:rPr>
          <w:rFonts w:ascii="Marianne" w:hAnsi="Marianne" w:cs="Calibri"/>
        </w:rPr>
        <w:t xml:space="preserve"> Décomposition du prix global et forfaitaire </w:t>
      </w:r>
      <w:r w:rsidR="009C3A2F" w:rsidRPr="000D737F">
        <w:rPr>
          <w:rFonts w:ascii="Marianne" w:hAnsi="Marianne" w:cs="Marianne"/>
        </w:rPr>
        <w:t>» (Annexe 1_DPGF)</w:t>
      </w:r>
      <w:r w:rsidR="009C3A2F">
        <w:rPr>
          <w:rFonts w:ascii="Marianne" w:hAnsi="Marianne" w:cs="Marianne"/>
        </w:rPr>
        <w:t xml:space="preserve">. </w:t>
      </w:r>
      <w:r w:rsidRPr="009C3A2F">
        <w:rPr>
          <w:rFonts w:ascii="Marianne" w:hAnsi="Marianne" w:cs="Marianne"/>
        </w:rPr>
        <w:t xml:space="preserve"> </w:t>
      </w:r>
    </w:p>
    <w:p w14:paraId="5B16C333" w14:textId="77777777" w:rsidR="000D737F" w:rsidRPr="009C3A2F" w:rsidRDefault="000D737F" w:rsidP="000D737F">
      <w:pPr>
        <w:tabs>
          <w:tab w:val="left" w:pos="851"/>
        </w:tabs>
        <w:spacing w:before="120"/>
        <w:jc w:val="both"/>
        <w:rPr>
          <w:rFonts w:ascii="Marianne" w:hAnsi="Marianne" w:cs="Marianne"/>
        </w:rPr>
      </w:pPr>
    </w:p>
    <w:p w14:paraId="6B0E104F" w14:textId="77777777" w:rsidR="005B6C36" w:rsidRPr="00E6097C" w:rsidRDefault="005B6C36" w:rsidP="005B6C36">
      <w:pPr>
        <w:tabs>
          <w:tab w:val="left" w:pos="851"/>
          <w:tab w:val="left" w:pos="6237"/>
        </w:tabs>
        <w:rPr>
          <w:rFonts w:ascii="Marianne" w:hAnsi="Marianne" w:cs="Arial"/>
          <w:b/>
          <w:iCs/>
          <w:sz w:val="22"/>
          <w:szCs w:val="22"/>
        </w:rPr>
      </w:pPr>
      <w:r w:rsidRPr="00E6097C">
        <w:rPr>
          <w:rFonts w:ascii="Marianne" w:hAnsi="Marianne" w:cs="Arial"/>
          <w:b/>
          <w:sz w:val="22"/>
          <w:szCs w:val="22"/>
        </w:rPr>
        <w:t>B2 – Nature du groupement et, en cas de groupement conjoint,</w:t>
      </w:r>
      <w:r w:rsidRPr="00E6097C" w:rsidDel="0021797C">
        <w:rPr>
          <w:rFonts w:ascii="Marianne" w:hAnsi="Marianne" w:cs="Arial"/>
          <w:b/>
          <w:sz w:val="22"/>
          <w:szCs w:val="22"/>
        </w:rPr>
        <w:t xml:space="preserve"> </w:t>
      </w:r>
      <w:r w:rsidRPr="00E6097C">
        <w:rPr>
          <w:rFonts w:ascii="Marianne" w:hAnsi="Marianne" w:cs="Arial"/>
          <w:b/>
          <w:sz w:val="22"/>
          <w:szCs w:val="22"/>
        </w:rPr>
        <w:t>répartition des prestations</w:t>
      </w:r>
      <w:r w:rsidRPr="00E6097C">
        <w:rPr>
          <w:rFonts w:ascii="Marianne" w:hAnsi="Marianne" w:cs="Courier New"/>
          <w:b/>
          <w:iCs/>
          <w:sz w:val="22"/>
          <w:szCs w:val="22"/>
        </w:rPr>
        <w:t> </w:t>
      </w:r>
      <w:r w:rsidRPr="00E6097C">
        <w:rPr>
          <w:rFonts w:ascii="Marianne" w:hAnsi="Marianne" w:cs="Arial"/>
          <w:b/>
          <w:iCs/>
          <w:sz w:val="22"/>
          <w:szCs w:val="22"/>
        </w:rPr>
        <w:t>:</w:t>
      </w:r>
    </w:p>
    <w:p w14:paraId="15949214" w14:textId="77777777" w:rsidR="005B6C36" w:rsidRPr="00E6097C" w:rsidRDefault="005B6C36" w:rsidP="005B6C36">
      <w:pPr>
        <w:pStyle w:val="fcase1ertab"/>
        <w:tabs>
          <w:tab w:val="left" w:pos="851"/>
        </w:tabs>
        <w:rPr>
          <w:rFonts w:ascii="Marianne" w:hAnsi="Marianne" w:cs="Arial"/>
        </w:rPr>
      </w:pPr>
      <w:r w:rsidRPr="00E6097C">
        <w:rPr>
          <w:rFonts w:ascii="Marianne" w:hAnsi="Marianne" w:cs="Arial"/>
          <w:i/>
          <w:iCs/>
          <w:sz w:val="18"/>
          <w:szCs w:val="18"/>
        </w:rPr>
        <w:t>(</w:t>
      </w:r>
      <w:proofErr w:type="gramStart"/>
      <w:r w:rsidRPr="00E6097C">
        <w:rPr>
          <w:rFonts w:ascii="Marianne" w:hAnsi="Marianne" w:cs="Arial"/>
          <w:i/>
          <w:iCs/>
          <w:sz w:val="18"/>
          <w:szCs w:val="18"/>
        </w:rPr>
        <w:t>en</w:t>
      </w:r>
      <w:proofErr w:type="gramEnd"/>
      <w:r w:rsidRPr="00E6097C">
        <w:rPr>
          <w:rFonts w:ascii="Marianne" w:hAnsi="Marianne" w:cs="Arial"/>
          <w:i/>
          <w:iCs/>
          <w:sz w:val="18"/>
          <w:szCs w:val="18"/>
        </w:rPr>
        <w:t xml:space="preserve"> cas de groupement d’opérateurs économiques.)</w:t>
      </w:r>
    </w:p>
    <w:p w14:paraId="7FB4B88B" w14:textId="77777777" w:rsidR="005B6C36" w:rsidRPr="00E6097C" w:rsidRDefault="005B6C36" w:rsidP="005B6C36">
      <w:pPr>
        <w:tabs>
          <w:tab w:val="left" w:pos="851"/>
          <w:tab w:val="left" w:pos="6237"/>
        </w:tabs>
        <w:rPr>
          <w:rFonts w:ascii="Marianne" w:hAnsi="Marianne" w:cs="Arial"/>
          <w:i/>
          <w:iCs/>
          <w:sz w:val="18"/>
          <w:szCs w:val="18"/>
        </w:rPr>
      </w:pPr>
    </w:p>
    <w:p w14:paraId="53189DF0" w14:textId="77777777" w:rsidR="005B6C36" w:rsidRPr="00E6097C" w:rsidRDefault="005B6C36" w:rsidP="005B6C36">
      <w:pPr>
        <w:pStyle w:val="fcase1ertab"/>
        <w:tabs>
          <w:tab w:val="left" w:pos="851"/>
        </w:tabs>
        <w:ind w:left="0" w:firstLine="0"/>
        <w:rPr>
          <w:rFonts w:ascii="Marianne" w:hAnsi="Marianne" w:cs="Arial"/>
        </w:rPr>
      </w:pPr>
      <w:r w:rsidRPr="00E6097C">
        <w:rPr>
          <w:rFonts w:ascii="Marianne" w:hAnsi="Marianne" w:cs="Arial"/>
        </w:rPr>
        <w:t>Pour l’exécution du marché ou de l’accord-cadre, le groupement d’opérateurs économiques est</w:t>
      </w:r>
      <w:r w:rsidRPr="00E6097C">
        <w:rPr>
          <w:rFonts w:ascii="Marianne" w:hAnsi="Marianne" w:cs="Courier New"/>
        </w:rPr>
        <w:t> </w:t>
      </w:r>
      <w:r w:rsidRPr="00E6097C">
        <w:rPr>
          <w:rFonts w:ascii="Marianne" w:hAnsi="Marianne" w:cs="Arial"/>
        </w:rPr>
        <w:t>:</w:t>
      </w:r>
    </w:p>
    <w:p w14:paraId="726FDA53" w14:textId="77777777" w:rsidR="005B6C36" w:rsidRPr="00E6097C" w:rsidRDefault="005B6C36" w:rsidP="005B6C36">
      <w:pPr>
        <w:pStyle w:val="fcase1ertab"/>
        <w:tabs>
          <w:tab w:val="left" w:pos="851"/>
        </w:tabs>
        <w:rPr>
          <w:rFonts w:ascii="Marianne" w:hAnsi="Marianne" w:cs="Arial"/>
        </w:rPr>
      </w:pPr>
      <w:r w:rsidRPr="00571656">
        <w:rPr>
          <w:rFonts w:ascii="Marianne" w:hAnsi="Marianne" w:cs="Arial"/>
          <w:i/>
          <w:iCs/>
          <w:sz w:val="18"/>
          <w:szCs w:val="18"/>
        </w:rPr>
        <w:t>(Cocher la case correspondante.)</w:t>
      </w:r>
    </w:p>
    <w:p w14:paraId="48178FB3" w14:textId="77777777" w:rsidR="005B6C36" w:rsidRPr="00E6097C" w:rsidRDefault="005B6C36" w:rsidP="005B6C36">
      <w:pPr>
        <w:pStyle w:val="fcase1ertab"/>
        <w:tabs>
          <w:tab w:val="clear" w:pos="426"/>
          <w:tab w:val="left" w:pos="851"/>
        </w:tabs>
        <w:spacing w:before="120"/>
        <w:ind w:left="0" w:firstLine="851"/>
        <w:rPr>
          <w:rFonts w:ascii="Marianne" w:hAnsi="Marianne" w:cs="Arial"/>
        </w:rPr>
      </w:pP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B11460">
        <w:rPr>
          <w:rFonts w:ascii="Marianne" w:hAnsi="Marianne"/>
        </w:rPr>
      </w:r>
      <w:r w:rsidR="00B11460">
        <w:rPr>
          <w:rFonts w:ascii="Marianne" w:hAnsi="Marianne"/>
        </w:rPr>
        <w:fldChar w:fldCharType="separate"/>
      </w:r>
      <w:r w:rsidRPr="00E6097C">
        <w:rPr>
          <w:rFonts w:ascii="Marianne" w:hAnsi="Marianne"/>
        </w:rPr>
        <w:fldChar w:fldCharType="end"/>
      </w:r>
      <w:r w:rsidRPr="00E6097C">
        <w:rPr>
          <w:rFonts w:ascii="Marianne" w:hAnsi="Marianne" w:cs="Arial"/>
          <w:i/>
          <w:iCs/>
        </w:rPr>
        <w:t xml:space="preserve"> </w:t>
      </w:r>
      <w:proofErr w:type="gramStart"/>
      <w:r w:rsidRPr="00E6097C">
        <w:rPr>
          <w:rFonts w:ascii="Marianne" w:hAnsi="Marianne" w:cs="Arial"/>
        </w:rPr>
        <w:t>conjoint</w:t>
      </w:r>
      <w:proofErr w:type="gramEnd"/>
      <w:r w:rsidRPr="00E6097C">
        <w:rPr>
          <w:rFonts w:ascii="Marianne" w:hAnsi="Marianne" w:cs="Arial"/>
        </w:rPr>
        <w:tab/>
      </w:r>
      <w:r w:rsidRPr="00E6097C">
        <w:rPr>
          <w:rFonts w:ascii="Marianne" w:hAnsi="Marianne" w:cs="Arial"/>
        </w:rPr>
        <w:tab/>
        <w:t>OU</w:t>
      </w:r>
      <w:r w:rsidRPr="00E6097C">
        <w:rPr>
          <w:rFonts w:ascii="Marianne" w:hAnsi="Marianne" w:cs="Arial"/>
        </w:rPr>
        <w:tab/>
      </w:r>
      <w:r w:rsidRPr="00E6097C">
        <w:rPr>
          <w:rFonts w:ascii="Marianne" w:hAnsi="Marianne" w:cs="Arial"/>
        </w:rPr>
        <w:tab/>
      </w: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B11460">
        <w:rPr>
          <w:rFonts w:ascii="Marianne" w:hAnsi="Marianne"/>
        </w:rPr>
      </w:r>
      <w:r w:rsidR="00B11460">
        <w:rPr>
          <w:rFonts w:ascii="Marianne" w:hAnsi="Marianne"/>
        </w:rPr>
        <w:fldChar w:fldCharType="separate"/>
      </w:r>
      <w:r w:rsidRPr="00E6097C">
        <w:rPr>
          <w:rFonts w:ascii="Marianne" w:hAnsi="Marianne"/>
        </w:rPr>
        <w:fldChar w:fldCharType="end"/>
      </w:r>
      <w:r w:rsidRPr="00E6097C">
        <w:rPr>
          <w:rFonts w:ascii="Marianne" w:hAnsi="Marianne" w:cs="Arial"/>
          <w:iCs/>
        </w:rPr>
        <w:t xml:space="preserve"> </w:t>
      </w:r>
      <w:r w:rsidRPr="00E6097C">
        <w:rPr>
          <w:rFonts w:ascii="Marianne" w:hAnsi="Marianne" w:cs="Arial"/>
        </w:rPr>
        <w:t>solidaire</w:t>
      </w:r>
    </w:p>
    <w:p w14:paraId="60F35D4A" w14:textId="0EEA419C" w:rsidR="009B1CD0" w:rsidRDefault="009B1CD0" w:rsidP="006C4338">
      <w:pPr>
        <w:tabs>
          <w:tab w:val="left" w:pos="851"/>
        </w:tabs>
        <w:spacing w:before="120"/>
        <w:jc w:val="both"/>
        <w:rPr>
          <w:rFonts w:ascii="Marianne" w:hAnsi="Marianne" w:cs="Arial"/>
          <w:i/>
          <w:iCs/>
          <w:sz w:val="18"/>
          <w:szCs w:val="18"/>
        </w:rPr>
      </w:pPr>
      <w:r w:rsidRPr="00E6097C">
        <w:rPr>
          <w:rFonts w:ascii="Marianne" w:hAnsi="Marianne" w:cs="Arial"/>
          <w:i/>
          <w:iCs/>
          <w:sz w:val="18"/>
          <w:szCs w:val="18"/>
        </w:rPr>
        <w:t>(Les membres du groupement conjoint indiquent dans le tableau ci-dessous la répartition des prestations que chacun d’entre eux s’engage à réaliser.)</w:t>
      </w:r>
    </w:p>
    <w:p w14:paraId="5B85965C" w14:textId="77777777" w:rsidR="0010100A" w:rsidRPr="00E6097C" w:rsidRDefault="0010100A" w:rsidP="006C4338">
      <w:pPr>
        <w:tabs>
          <w:tab w:val="left" w:pos="851"/>
        </w:tabs>
        <w:spacing w:before="120"/>
        <w:jc w:val="both"/>
        <w:rPr>
          <w:rFonts w:ascii="Marianne" w:hAnsi="Marianne"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rsidRPr="00E6097C" w14:paraId="2E87FCF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34EC389" w14:textId="77777777" w:rsidR="009B1CD0" w:rsidRPr="00E6097C" w:rsidRDefault="009B1CD0" w:rsidP="006F3DF9">
            <w:pPr>
              <w:tabs>
                <w:tab w:val="left" w:pos="851"/>
              </w:tabs>
              <w:jc w:val="center"/>
              <w:rPr>
                <w:rFonts w:ascii="Marianne" w:hAnsi="Marianne" w:cs="Arial"/>
                <w:b/>
              </w:rPr>
            </w:pPr>
            <w:r w:rsidRPr="00E6097C">
              <w:rPr>
                <w:rFonts w:ascii="Marianne" w:hAnsi="Marianne" w:cs="Arial"/>
                <w:b/>
              </w:rPr>
              <w:t xml:space="preserve">Désignation des membres </w:t>
            </w:r>
          </w:p>
          <w:p w14:paraId="2FB04EF0" w14:textId="77777777" w:rsidR="009B1CD0" w:rsidRPr="00E6097C" w:rsidRDefault="009B1CD0" w:rsidP="005846FB">
            <w:pPr>
              <w:tabs>
                <w:tab w:val="left" w:pos="851"/>
              </w:tabs>
              <w:jc w:val="center"/>
              <w:rPr>
                <w:rFonts w:ascii="Marianne" w:hAnsi="Marianne"/>
                <w:b/>
              </w:rPr>
            </w:pPr>
            <w:proofErr w:type="gramStart"/>
            <w:r w:rsidRPr="00E6097C">
              <w:rPr>
                <w:rFonts w:ascii="Marianne" w:hAnsi="Marianne" w:cs="Arial"/>
                <w:b/>
              </w:rPr>
              <w:t>du</w:t>
            </w:r>
            <w:proofErr w:type="gramEnd"/>
            <w:r w:rsidRPr="00E6097C">
              <w:rPr>
                <w:rFonts w:ascii="Marianne" w:hAnsi="Marianne"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D123E2" w14:textId="77777777" w:rsidR="009B1CD0" w:rsidRPr="00E6097C" w:rsidRDefault="009B1CD0" w:rsidP="005846FB">
            <w:pPr>
              <w:pStyle w:val="Titre5"/>
              <w:tabs>
                <w:tab w:val="left" w:pos="851"/>
              </w:tabs>
              <w:ind w:left="0" w:hanging="1008"/>
              <w:jc w:val="center"/>
              <w:rPr>
                <w:rFonts w:ascii="Marianne" w:hAnsi="Marianne"/>
                <w:b/>
                <w:i w:val="0"/>
                <w:sz w:val="20"/>
              </w:rPr>
            </w:pPr>
            <w:r w:rsidRPr="00E6097C">
              <w:rPr>
                <w:rFonts w:ascii="Marianne" w:hAnsi="Marianne"/>
                <w:b/>
                <w:i w:val="0"/>
                <w:sz w:val="20"/>
              </w:rPr>
              <w:t>Prestations exécutées par les membres</w:t>
            </w:r>
          </w:p>
          <w:p w14:paraId="075A4EA6" w14:textId="77777777" w:rsidR="009B1CD0" w:rsidRPr="00E6097C" w:rsidRDefault="009B1CD0" w:rsidP="005846FB">
            <w:pPr>
              <w:pStyle w:val="Titre5"/>
              <w:tabs>
                <w:tab w:val="left" w:pos="851"/>
              </w:tabs>
              <w:ind w:left="0" w:hanging="1008"/>
              <w:jc w:val="center"/>
              <w:rPr>
                <w:rFonts w:ascii="Marianne" w:hAnsi="Marianne"/>
                <w:b/>
              </w:rPr>
            </w:pPr>
            <w:proofErr w:type="gramStart"/>
            <w:r w:rsidRPr="00E6097C">
              <w:rPr>
                <w:rFonts w:ascii="Marianne" w:hAnsi="Marianne"/>
                <w:b/>
                <w:i w:val="0"/>
                <w:sz w:val="20"/>
              </w:rPr>
              <w:t>du</w:t>
            </w:r>
            <w:proofErr w:type="gramEnd"/>
            <w:r w:rsidRPr="00E6097C">
              <w:rPr>
                <w:rFonts w:ascii="Marianne" w:hAnsi="Marianne"/>
                <w:b/>
                <w:i w:val="0"/>
                <w:sz w:val="20"/>
              </w:rPr>
              <w:t xml:space="preserve"> groupement conjoint</w:t>
            </w:r>
          </w:p>
        </w:tc>
      </w:tr>
      <w:tr w:rsidR="009B1CD0" w:rsidRPr="00E6097C" w14:paraId="55112B3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2004E39" w14:textId="77777777" w:rsidR="009B1CD0" w:rsidRPr="00E6097C"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0C5A6EA" w14:textId="77777777" w:rsidR="009B1CD0" w:rsidRPr="00E6097C" w:rsidRDefault="009B1CD0" w:rsidP="009B45B9">
            <w:pPr>
              <w:tabs>
                <w:tab w:val="left" w:pos="851"/>
              </w:tabs>
              <w:jc w:val="center"/>
              <w:rPr>
                <w:rFonts w:ascii="Marianne" w:hAnsi="Marianne" w:cs="Arial"/>
                <w:b/>
              </w:rPr>
            </w:pPr>
            <w:r w:rsidRPr="00E6097C">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A1406A" w14:textId="77777777" w:rsidR="009B1CD0" w:rsidRPr="00E6097C" w:rsidRDefault="009B1CD0" w:rsidP="009B45B9">
            <w:pPr>
              <w:tabs>
                <w:tab w:val="left" w:pos="851"/>
              </w:tabs>
              <w:jc w:val="center"/>
              <w:rPr>
                <w:rFonts w:ascii="Marianne" w:hAnsi="Marianne" w:cs="Arial"/>
                <w:b/>
              </w:rPr>
            </w:pPr>
            <w:r w:rsidRPr="00E6097C">
              <w:rPr>
                <w:rFonts w:ascii="Marianne" w:hAnsi="Marianne" w:cs="Arial"/>
                <w:b/>
              </w:rPr>
              <w:t xml:space="preserve">Montant HT </w:t>
            </w:r>
          </w:p>
          <w:p w14:paraId="4A310171" w14:textId="77777777" w:rsidR="009B1CD0" w:rsidRPr="00E6097C" w:rsidRDefault="009B1CD0" w:rsidP="009B45B9">
            <w:pPr>
              <w:tabs>
                <w:tab w:val="left" w:pos="851"/>
              </w:tabs>
              <w:jc w:val="center"/>
              <w:rPr>
                <w:rFonts w:ascii="Marianne" w:hAnsi="Marianne" w:cs="Arial"/>
              </w:rPr>
            </w:pPr>
            <w:proofErr w:type="gramStart"/>
            <w:r w:rsidRPr="00E6097C">
              <w:rPr>
                <w:rFonts w:ascii="Marianne" w:hAnsi="Marianne" w:cs="Arial"/>
                <w:b/>
              </w:rPr>
              <w:t>de</w:t>
            </w:r>
            <w:proofErr w:type="gramEnd"/>
            <w:r w:rsidRPr="00E6097C">
              <w:rPr>
                <w:rFonts w:ascii="Marianne" w:hAnsi="Marianne" w:cs="Arial"/>
                <w:b/>
              </w:rPr>
              <w:t xml:space="preserve"> la prestation</w:t>
            </w:r>
          </w:p>
        </w:tc>
      </w:tr>
      <w:tr w:rsidR="009B1CD0" w:rsidRPr="00E6097C" w14:paraId="5EAEB509" w14:textId="77777777" w:rsidTr="0010100A">
        <w:trPr>
          <w:trHeight w:val="684"/>
        </w:trPr>
        <w:tc>
          <w:tcPr>
            <w:tcW w:w="4503" w:type="dxa"/>
            <w:tcBorders>
              <w:top w:val="single" w:sz="4" w:space="0" w:color="000000"/>
              <w:left w:val="single" w:sz="4" w:space="0" w:color="000000"/>
            </w:tcBorders>
            <w:shd w:val="clear" w:color="auto" w:fill="CCFFFF"/>
          </w:tcPr>
          <w:p w14:paraId="104EC912" w14:textId="77777777" w:rsidR="009B1CD0" w:rsidRDefault="009B1CD0" w:rsidP="006C4338">
            <w:pPr>
              <w:tabs>
                <w:tab w:val="left" w:pos="851"/>
              </w:tabs>
              <w:snapToGrid w:val="0"/>
              <w:jc w:val="both"/>
              <w:rPr>
                <w:rFonts w:ascii="Marianne" w:hAnsi="Marianne" w:cs="Arial"/>
              </w:rPr>
            </w:pPr>
          </w:p>
          <w:p w14:paraId="0EB38452" w14:textId="78023326" w:rsidR="005F41E9" w:rsidRPr="00E6097C" w:rsidRDefault="005F41E9"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5F47B105" w14:textId="77777777" w:rsidR="009B1CD0" w:rsidRDefault="009B1CD0" w:rsidP="006C4338">
            <w:pPr>
              <w:tabs>
                <w:tab w:val="left" w:pos="851"/>
              </w:tabs>
              <w:snapToGrid w:val="0"/>
              <w:jc w:val="both"/>
              <w:rPr>
                <w:rFonts w:ascii="Marianne" w:hAnsi="Marianne" w:cs="Arial"/>
              </w:rPr>
            </w:pPr>
          </w:p>
          <w:p w14:paraId="17E7FF21" w14:textId="3C07DFA1" w:rsidR="005F41E9" w:rsidRPr="00E6097C" w:rsidRDefault="005F41E9"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598986FE" w14:textId="77777777" w:rsidR="009B1CD0" w:rsidRDefault="009B1CD0" w:rsidP="006F3DF9">
            <w:pPr>
              <w:tabs>
                <w:tab w:val="left" w:pos="851"/>
              </w:tabs>
              <w:snapToGrid w:val="0"/>
              <w:jc w:val="both"/>
              <w:rPr>
                <w:rFonts w:ascii="Marianne" w:hAnsi="Marianne" w:cs="Arial"/>
              </w:rPr>
            </w:pPr>
          </w:p>
          <w:p w14:paraId="3A335773" w14:textId="626C2176" w:rsidR="005F41E9" w:rsidRPr="00E6097C" w:rsidRDefault="005F41E9" w:rsidP="006F3DF9">
            <w:pPr>
              <w:tabs>
                <w:tab w:val="left" w:pos="851"/>
              </w:tabs>
              <w:snapToGrid w:val="0"/>
              <w:jc w:val="both"/>
              <w:rPr>
                <w:rFonts w:ascii="Marianne" w:hAnsi="Marianne" w:cs="Arial"/>
              </w:rPr>
            </w:pPr>
          </w:p>
        </w:tc>
      </w:tr>
      <w:tr w:rsidR="009B1CD0" w:rsidRPr="00E6097C" w14:paraId="6FD3B488" w14:textId="77777777" w:rsidTr="0010100A">
        <w:trPr>
          <w:trHeight w:val="554"/>
        </w:trPr>
        <w:tc>
          <w:tcPr>
            <w:tcW w:w="4503" w:type="dxa"/>
            <w:tcBorders>
              <w:left w:val="single" w:sz="4" w:space="0" w:color="000000"/>
            </w:tcBorders>
            <w:shd w:val="clear" w:color="auto" w:fill="auto"/>
          </w:tcPr>
          <w:p w14:paraId="388418FC" w14:textId="77777777" w:rsidR="009B1CD0" w:rsidRDefault="009B1CD0" w:rsidP="006C4338">
            <w:pPr>
              <w:tabs>
                <w:tab w:val="left" w:pos="851"/>
              </w:tabs>
              <w:snapToGrid w:val="0"/>
              <w:jc w:val="both"/>
              <w:rPr>
                <w:rFonts w:ascii="Marianne" w:hAnsi="Marianne" w:cs="Arial"/>
              </w:rPr>
            </w:pPr>
          </w:p>
          <w:p w14:paraId="6F640770" w14:textId="4E96B467" w:rsidR="005F41E9" w:rsidRPr="00E6097C" w:rsidRDefault="005F41E9"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14:paraId="6B7E467A" w14:textId="77777777" w:rsidR="009B1CD0" w:rsidRPr="00E6097C" w:rsidRDefault="009B1CD0"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14:paraId="66629AA6" w14:textId="77777777" w:rsidR="009B1CD0" w:rsidRPr="00E6097C" w:rsidRDefault="009B1CD0" w:rsidP="006F3DF9">
            <w:pPr>
              <w:tabs>
                <w:tab w:val="left" w:pos="851"/>
              </w:tabs>
              <w:snapToGrid w:val="0"/>
              <w:jc w:val="both"/>
              <w:rPr>
                <w:rFonts w:ascii="Marianne" w:hAnsi="Marianne" w:cs="Arial"/>
              </w:rPr>
            </w:pPr>
          </w:p>
        </w:tc>
      </w:tr>
      <w:tr w:rsidR="009B1CD0" w:rsidRPr="00E6097C" w14:paraId="6871C903" w14:textId="77777777" w:rsidTr="0010100A">
        <w:trPr>
          <w:trHeight w:val="442"/>
        </w:trPr>
        <w:tc>
          <w:tcPr>
            <w:tcW w:w="4503" w:type="dxa"/>
            <w:tcBorders>
              <w:left w:val="single" w:sz="4" w:space="0" w:color="000000"/>
              <w:bottom w:val="single" w:sz="4" w:space="0" w:color="000000"/>
            </w:tcBorders>
            <w:shd w:val="clear" w:color="auto" w:fill="CCFFFF"/>
          </w:tcPr>
          <w:p w14:paraId="59724FA4" w14:textId="77777777" w:rsidR="009B1CD0" w:rsidRDefault="009B1CD0" w:rsidP="006C4338">
            <w:pPr>
              <w:tabs>
                <w:tab w:val="left" w:pos="851"/>
              </w:tabs>
              <w:snapToGrid w:val="0"/>
              <w:jc w:val="both"/>
              <w:rPr>
                <w:rFonts w:ascii="Marianne" w:hAnsi="Marianne" w:cs="Arial"/>
              </w:rPr>
            </w:pPr>
          </w:p>
          <w:p w14:paraId="27C1CAA1" w14:textId="1253BC6B" w:rsidR="005F41E9" w:rsidRPr="00E6097C" w:rsidRDefault="005F41E9"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14:paraId="50875AD4" w14:textId="77777777" w:rsidR="009B1CD0" w:rsidRPr="00E6097C" w:rsidRDefault="009B1CD0" w:rsidP="006C4338">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14:paraId="73B456C5" w14:textId="77777777" w:rsidR="009B1CD0" w:rsidRPr="00E6097C" w:rsidRDefault="009B1CD0" w:rsidP="006F3DF9">
            <w:pPr>
              <w:tabs>
                <w:tab w:val="left" w:pos="851"/>
              </w:tabs>
              <w:snapToGrid w:val="0"/>
              <w:jc w:val="both"/>
              <w:rPr>
                <w:rFonts w:ascii="Marianne" w:hAnsi="Marianne" w:cs="Arial"/>
              </w:rPr>
            </w:pPr>
          </w:p>
        </w:tc>
      </w:tr>
    </w:tbl>
    <w:p w14:paraId="2107F464" w14:textId="49375C58" w:rsidR="00AF174C" w:rsidRDefault="00AF174C" w:rsidP="006C4338">
      <w:pPr>
        <w:tabs>
          <w:tab w:val="left" w:pos="851"/>
          <w:tab w:val="left" w:pos="6237"/>
        </w:tabs>
        <w:rPr>
          <w:rFonts w:ascii="Marianne" w:hAnsi="Marianne"/>
        </w:rPr>
      </w:pPr>
    </w:p>
    <w:p w14:paraId="64EE87C4" w14:textId="77777777" w:rsidR="009B1CD0" w:rsidRPr="009C3A2F" w:rsidRDefault="009B1CD0" w:rsidP="006C4338">
      <w:pPr>
        <w:pStyle w:val="fcasegauche"/>
        <w:tabs>
          <w:tab w:val="left" w:pos="851"/>
        </w:tabs>
        <w:spacing w:after="0"/>
        <w:ind w:left="0" w:firstLine="0"/>
        <w:rPr>
          <w:rFonts w:ascii="Marianne" w:hAnsi="Marianne" w:cs="Arial"/>
          <w:bCs/>
          <w:iCs/>
          <w:sz w:val="10"/>
          <w:szCs w:val="10"/>
        </w:rPr>
      </w:pPr>
    </w:p>
    <w:p w14:paraId="2DDB4E89" w14:textId="77777777" w:rsidR="009B1CD0" w:rsidRPr="00E6097C" w:rsidRDefault="009B1CD0" w:rsidP="006F3DF9">
      <w:pPr>
        <w:pStyle w:val="fcase1ertab"/>
        <w:tabs>
          <w:tab w:val="left" w:pos="851"/>
        </w:tabs>
        <w:ind w:left="0" w:firstLine="0"/>
        <w:rPr>
          <w:rFonts w:ascii="Marianne" w:hAnsi="Marianne" w:cs="Arial"/>
          <w:i/>
          <w:sz w:val="18"/>
          <w:szCs w:val="18"/>
        </w:rPr>
      </w:pPr>
      <w:r w:rsidRPr="00E6097C">
        <w:rPr>
          <w:rFonts w:ascii="Marianne" w:hAnsi="Marianne" w:cs="Arial"/>
          <w:b/>
          <w:sz w:val="22"/>
          <w:szCs w:val="22"/>
        </w:rPr>
        <w:t>B3 - Compte (s) à créditer</w:t>
      </w:r>
      <w:r w:rsidRPr="00E6097C">
        <w:rPr>
          <w:rFonts w:ascii="Marianne" w:hAnsi="Marianne" w:cs="Courier New"/>
          <w:b/>
          <w:sz w:val="22"/>
          <w:szCs w:val="22"/>
        </w:rPr>
        <w:t> </w:t>
      </w:r>
      <w:r w:rsidRPr="00E6097C">
        <w:rPr>
          <w:rFonts w:ascii="Marianne" w:hAnsi="Marianne" w:cs="Arial"/>
          <w:b/>
          <w:sz w:val="22"/>
          <w:szCs w:val="22"/>
        </w:rPr>
        <w:t>:</w:t>
      </w:r>
    </w:p>
    <w:p w14:paraId="51609990" w14:textId="77777777" w:rsidR="009B1CD0" w:rsidRPr="00E6097C" w:rsidRDefault="009B1CD0" w:rsidP="005846FB">
      <w:pPr>
        <w:pStyle w:val="fcase1ertab"/>
        <w:tabs>
          <w:tab w:val="left" w:pos="851"/>
        </w:tabs>
        <w:spacing w:before="120"/>
        <w:ind w:left="0" w:firstLine="0"/>
        <w:rPr>
          <w:rFonts w:ascii="Marianne" w:hAnsi="Marianne" w:cs="Arial"/>
          <w:b/>
        </w:rPr>
      </w:pPr>
      <w:r w:rsidRPr="00097772">
        <w:rPr>
          <w:rFonts w:ascii="Marianne" w:hAnsi="Marianne" w:cs="Arial"/>
          <w:i/>
          <w:sz w:val="18"/>
          <w:szCs w:val="18"/>
          <w:highlight w:val="yellow"/>
        </w:rPr>
        <w:t>(</w:t>
      </w:r>
      <w:r w:rsidRPr="00097772">
        <w:rPr>
          <w:rFonts w:ascii="Marianne" w:hAnsi="Marianne" w:cs="Arial"/>
          <w:i/>
          <w:sz w:val="18"/>
          <w:szCs w:val="18"/>
          <w:highlight w:val="yellow"/>
          <w:u w:val="single"/>
        </w:rPr>
        <w:t>Joindre</w:t>
      </w:r>
      <w:r w:rsidRPr="00097772">
        <w:rPr>
          <w:rFonts w:ascii="Marianne" w:hAnsi="Marianne" w:cs="Arial"/>
          <w:i/>
          <w:sz w:val="18"/>
          <w:szCs w:val="18"/>
          <w:highlight w:val="yellow"/>
        </w:rPr>
        <w:t xml:space="preserve"> un ou des relevé(s) d’identité bancaire ou postal)</w:t>
      </w:r>
    </w:p>
    <w:p w14:paraId="01F00135" w14:textId="77777777" w:rsidR="009B1CD0" w:rsidRPr="00E6097C" w:rsidRDefault="009B1CD0" w:rsidP="005846FB">
      <w:pPr>
        <w:pStyle w:val="fcasegauche"/>
        <w:tabs>
          <w:tab w:val="left" w:pos="426"/>
          <w:tab w:val="left" w:pos="851"/>
        </w:tabs>
        <w:spacing w:after="0"/>
        <w:ind w:left="0" w:firstLine="0"/>
        <w:jc w:val="left"/>
        <w:rPr>
          <w:rFonts w:ascii="Marianne" w:hAnsi="Marianne" w:cs="Arial"/>
          <w:b/>
        </w:rPr>
      </w:pPr>
    </w:p>
    <w:p w14:paraId="6F6B0433" w14:textId="77777777" w:rsidR="009B1CD0" w:rsidRPr="00E6097C" w:rsidRDefault="004C4BAD" w:rsidP="005846FB">
      <w:pPr>
        <w:pStyle w:val="fcasegauche"/>
        <w:tabs>
          <w:tab w:val="left" w:pos="426"/>
          <w:tab w:val="left" w:pos="851"/>
        </w:tabs>
        <w:spacing w:after="0"/>
        <w:ind w:left="0" w:firstLine="0"/>
        <w:jc w:val="left"/>
        <w:rPr>
          <w:rFonts w:ascii="Marianne" w:hAnsi="Marianne"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E6097C">
        <w:rPr>
          <w:rFonts w:ascii="Marianne" w:hAnsi="Marianne" w:cs="Arial"/>
        </w:rPr>
        <w:t>Nom de l’établissement bancaire</w:t>
      </w:r>
      <w:r w:rsidR="009B1CD0" w:rsidRPr="00E6097C">
        <w:rPr>
          <w:rFonts w:ascii="Marianne" w:hAnsi="Marianne" w:cs="Courier New"/>
        </w:rPr>
        <w:t> </w:t>
      </w:r>
      <w:r w:rsidR="009B1CD0" w:rsidRPr="00E6097C">
        <w:rPr>
          <w:rFonts w:ascii="Marianne" w:hAnsi="Marianne" w:cs="Arial"/>
        </w:rPr>
        <w:t>:</w:t>
      </w:r>
    </w:p>
    <w:p w14:paraId="778D1056" w14:textId="77777777" w:rsidR="009B1CD0" w:rsidRPr="00E6097C" w:rsidRDefault="009B1CD0" w:rsidP="005846FB">
      <w:pPr>
        <w:pStyle w:val="fcasegauche"/>
        <w:tabs>
          <w:tab w:val="left" w:pos="426"/>
          <w:tab w:val="left" w:pos="851"/>
        </w:tabs>
        <w:spacing w:after="0"/>
        <w:ind w:left="0" w:firstLine="0"/>
        <w:jc w:val="left"/>
        <w:rPr>
          <w:rFonts w:ascii="Marianne" w:hAnsi="Marianne" w:cs="Arial"/>
        </w:rPr>
      </w:pPr>
    </w:p>
    <w:p w14:paraId="79B8B517" w14:textId="77777777" w:rsidR="009B1CD0" w:rsidRPr="00E6097C" w:rsidRDefault="00F27472" w:rsidP="0061068C">
      <w:pPr>
        <w:pStyle w:val="fcasegauche"/>
        <w:tabs>
          <w:tab w:val="left" w:pos="426"/>
          <w:tab w:val="left" w:pos="851"/>
        </w:tabs>
        <w:spacing w:after="0"/>
        <w:ind w:left="0" w:firstLine="0"/>
        <w:jc w:val="left"/>
        <w:rPr>
          <w:rFonts w:ascii="Marianne" w:hAnsi="Marianne" w:cs="Arial"/>
        </w:rPr>
      </w:pPr>
      <w:r w:rsidRPr="00E6097C">
        <w:rPr>
          <w:rFonts w:ascii="Marianne" w:hAnsi="Marianne" w:cs="Arial"/>
          <w:highlight w:val="yellow"/>
        </w:rPr>
        <w:t>A renseigner</w:t>
      </w:r>
    </w:p>
    <w:p w14:paraId="3E082B51" w14:textId="650743E1" w:rsidR="009B1CD0" w:rsidRDefault="009B1CD0" w:rsidP="00710FD6">
      <w:pPr>
        <w:pStyle w:val="fcasegauche"/>
        <w:tabs>
          <w:tab w:val="left" w:pos="426"/>
          <w:tab w:val="left" w:pos="851"/>
        </w:tabs>
        <w:spacing w:after="0"/>
        <w:ind w:left="0" w:firstLine="0"/>
        <w:jc w:val="left"/>
        <w:rPr>
          <w:rFonts w:ascii="Marianne" w:hAnsi="Marianne" w:cs="Arial"/>
        </w:rPr>
      </w:pPr>
    </w:p>
    <w:p w14:paraId="62C3F77C" w14:textId="77777777" w:rsidR="005F41E9" w:rsidRPr="00E6097C" w:rsidRDefault="005F41E9" w:rsidP="00710FD6">
      <w:pPr>
        <w:pStyle w:val="fcasegauche"/>
        <w:tabs>
          <w:tab w:val="left" w:pos="426"/>
          <w:tab w:val="left" w:pos="851"/>
        </w:tabs>
        <w:spacing w:after="0"/>
        <w:ind w:left="0" w:firstLine="0"/>
        <w:jc w:val="left"/>
        <w:rPr>
          <w:rFonts w:ascii="Marianne" w:hAnsi="Marianne" w:cs="Arial"/>
        </w:rPr>
      </w:pPr>
    </w:p>
    <w:p w14:paraId="5A7294EC" w14:textId="77777777" w:rsidR="009B1CD0" w:rsidRPr="00E6097C" w:rsidRDefault="004C4BAD" w:rsidP="00710FD6">
      <w:pPr>
        <w:pStyle w:val="fcasegauche"/>
        <w:tabs>
          <w:tab w:val="left" w:pos="426"/>
          <w:tab w:val="left" w:pos="851"/>
        </w:tabs>
        <w:spacing w:after="0"/>
        <w:ind w:left="0" w:firstLine="0"/>
        <w:jc w:val="left"/>
        <w:rPr>
          <w:rFonts w:ascii="Marianne" w:hAnsi="Marianne" w:cs="Arial"/>
          <w:b/>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E6097C">
        <w:rPr>
          <w:rFonts w:ascii="Marianne" w:hAnsi="Marianne" w:cs="Arial"/>
        </w:rPr>
        <w:t>Numéro de compte</w:t>
      </w:r>
      <w:r w:rsidR="009B1CD0" w:rsidRPr="00E6097C">
        <w:rPr>
          <w:rFonts w:ascii="Marianne" w:hAnsi="Marianne" w:cs="Courier New"/>
        </w:rPr>
        <w:t> </w:t>
      </w:r>
      <w:r w:rsidR="009B1CD0" w:rsidRPr="00E6097C">
        <w:rPr>
          <w:rFonts w:ascii="Marianne" w:hAnsi="Marianne" w:cs="Arial"/>
        </w:rPr>
        <w:t>:</w:t>
      </w:r>
    </w:p>
    <w:p w14:paraId="78C7FB0C" w14:textId="77777777" w:rsidR="009B1CD0" w:rsidRPr="00E6097C" w:rsidRDefault="009B1CD0" w:rsidP="00E47798">
      <w:pPr>
        <w:pStyle w:val="fcasegauche"/>
        <w:tabs>
          <w:tab w:val="left" w:pos="426"/>
          <w:tab w:val="left" w:pos="851"/>
        </w:tabs>
        <w:spacing w:after="0"/>
        <w:ind w:left="0" w:firstLine="0"/>
        <w:jc w:val="left"/>
        <w:rPr>
          <w:rFonts w:ascii="Marianne" w:hAnsi="Marianne" w:cs="Arial"/>
          <w:b/>
        </w:rPr>
      </w:pPr>
    </w:p>
    <w:p w14:paraId="2AF6E8FB" w14:textId="77777777" w:rsidR="00F27472" w:rsidRPr="00E6097C" w:rsidRDefault="00F27472" w:rsidP="00F27472">
      <w:pPr>
        <w:pStyle w:val="fcasegauche"/>
        <w:tabs>
          <w:tab w:val="left" w:pos="426"/>
          <w:tab w:val="left" w:pos="851"/>
        </w:tabs>
        <w:spacing w:after="0"/>
        <w:ind w:left="0" w:firstLine="0"/>
        <w:jc w:val="left"/>
        <w:rPr>
          <w:rFonts w:ascii="Marianne" w:hAnsi="Marianne" w:cs="Arial"/>
        </w:rPr>
      </w:pPr>
      <w:r w:rsidRPr="00E6097C">
        <w:rPr>
          <w:rFonts w:ascii="Marianne" w:hAnsi="Marianne" w:cs="Arial"/>
          <w:highlight w:val="yellow"/>
        </w:rPr>
        <w:t>A renseigner</w:t>
      </w:r>
    </w:p>
    <w:p w14:paraId="5D54B521" w14:textId="77777777" w:rsidR="009B1CD0" w:rsidRPr="00E6097C" w:rsidRDefault="009B1CD0" w:rsidP="0083205E">
      <w:pPr>
        <w:pStyle w:val="fcasegauche"/>
        <w:tabs>
          <w:tab w:val="left" w:pos="426"/>
          <w:tab w:val="left" w:pos="851"/>
        </w:tabs>
        <w:spacing w:after="0"/>
        <w:ind w:left="0" w:firstLine="0"/>
        <w:jc w:val="left"/>
        <w:rPr>
          <w:rFonts w:ascii="Marianne" w:hAnsi="Marianne" w:cs="Arial"/>
          <w:b/>
        </w:rPr>
      </w:pPr>
    </w:p>
    <w:p w14:paraId="3971FD18" w14:textId="77777777" w:rsidR="005F41E9" w:rsidRDefault="005F41E9" w:rsidP="0083205E">
      <w:pPr>
        <w:pStyle w:val="fcasegauche"/>
        <w:tabs>
          <w:tab w:val="left" w:pos="426"/>
          <w:tab w:val="left" w:pos="851"/>
        </w:tabs>
        <w:spacing w:after="0"/>
        <w:ind w:left="0" w:firstLine="0"/>
        <w:jc w:val="left"/>
        <w:rPr>
          <w:rFonts w:ascii="Marianne" w:hAnsi="Marianne" w:cs="Arial"/>
          <w:b/>
        </w:rPr>
      </w:pPr>
    </w:p>
    <w:p w14:paraId="1D48295D" w14:textId="4970210A" w:rsidR="005F41E9" w:rsidRDefault="005F41E9" w:rsidP="0083205E">
      <w:pPr>
        <w:pStyle w:val="fcasegauche"/>
        <w:tabs>
          <w:tab w:val="left" w:pos="426"/>
          <w:tab w:val="left" w:pos="851"/>
        </w:tabs>
        <w:spacing w:after="0"/>
        <w:ind w:left="0" w:firstLine="0"/>
        <w:jc w:val="left"/>
        <w:rPr>
          <w:rFonts w:ascii="Marianne" w:hAnsi="Marianne" w:cs="Arial"/>
          <w:b/>
        </w:rPr>
      </w:pPr>
    </w:p>
    <w:p w14:paraId="6DB06B4D" w14:textId="77777777" w:rsidR="009C3A2F" w:rsidRPr="00E6097C" w:rsidRDefault="009C3A2F" w:rsidP="0083205E">
      <w:pPr>
        <w:pStyle w:val="fcasegauche"/>
        <w:tabs>
          <w:tab w:val="left" w:pos="426"/>
          <w:tab w:val="left" w:pos="851"/>
        </w:tabs>
        <w:spacing w:after="0"/>
        <w:ind w:left="0" w:firstLine="0"/>
        <w:jc w:val="left"/>
        <w:rPr>
          <w:rFonts w:ascii="Marianne" w:hAnsi="Marianne" w:cs="Arial"/>
          <w:b/>
        </w:rPr>
      </w:pPr>
    </w:p>
    <w:p w14:paraId="75915D04" w14:textId="77777777" w:rsidR="009B1CD0" w:rsidRPr="00E6097C" w:rsidRDefault="009B1CD0" w:rsidP="0083205E">
      <w:pPr>
        <w:pStyle w:val="fcasegauche"/>
        <w:tabs>
          <w:tab w:val="left" w:pos="426"/>
          <w:tab w:val="left" w:pos="851"/>
        </w:tabs>
        <w:spacing w:after="0"/>
        <w:ind w:left="0" w:firstLine="0"/>
        <w:jc w:val="left"/>
        <w:rPr>
          <w:rFonts w:ascii="Marianne" w:hAnsi="Marianne" w:cs="Arial"/>
          <w:b/>
        </w:rPr>
      </w:pPr>
      <w:r w:rsidRPr="00E6097C">
        <w:rPr>
          <w:rFonts w:ascii="Marianne" w:hAnsi="Marianne" w:cs="Arial"/>
          <w:b/>
          <w:sz w:val="22"/>
          <w:szCs w:val="22"/>
        </w:rPr>
        <w:t>B4 - Avance</w:t>
      </w:r>
      <w:r w:rsidRPr="00E6097C">
        <w:rPr>
          <w:rFonts w:ascii="Marianne" w:hAnsi="Marianne" w:cs="Courier New"/>
          <w:b/>
        </w:rPr>
        <w:t> </w:t>
      </w:r>
      <w:r w:rsidRPr="00E6097C">
        <w:rPr>
          <w:rFonts w:ascii="Marianne" w:hAnsi="Marianne" w:cs="Arial"/>
          <w:i/>
          <w:sz w:val="18"/>
          <w:szCs w:val="18"/>
        </w:rPr>
        <w:t xml:space="preserve">(article </w:t>
      </w:r>
      <w:r w:rsidR="00821404" w:rsidRPr="00E6097C">
        <w:rPr>
          <w:rFonts w:ascii="Marianne" w:hAnsi="Marianne" w:cs="Arial"/>
          <w:i/>
          <w:sz w:val="18"/>
          <w:szCs w:val="18"/>
        </w:rPr>
        <w:t>R.2191-3 ou R. 2391-1 du code de la commande publique</w:t>
      </w:r>
      <w:r w:rsidRPr="00E6097C">
        <w:rPr>
          <w:rFonts w:ascii="Marianne" w:hAnsi="Marianne" w:cs="Arial"/>
          <w:i/>
          <w:sz w:val="18"/>
          <w:szCs w:val="18"/>
        </w:rPr>
        <w:t>)</w:t>
      </w:r>
      <w:r w:rsidRPr="00E6097C">
        <w:rPr>
          <w:rFonts w:ascii="Marianne" w:hAnsi="Marianne" w:cs="Arial"/>
          <w:i/>
          <w:sz w:val="22"/>
          <w:szCs w:val="22"/>
        </w:rPr>
        <w:t xml:space="preserve"> </w:t>
      </w:r>
      <w:r w:rsidRPr="00E6097C">
        <w:rPr>
          <w:rFonts w:ascii="Marianne" w:hAnsi="Marianne" w:cs="Arial"/>
          <w:b/>
          <w:sz w:val="22"/>
          <w:szCs w:val="22"/>
        </w:rPr>
        <w:t>:</w:t>
      </w:r>
    </w:p>
    <w:p w14:paraId="64AA4BF3" w14:textId="77777777" w:rsidR="009B1CD0" w:rsidRPr="00E6097C" w:rsidRDefault="009B1CD0" w:rsidP="00934503">
      <w:pPr>
        <w:tabs>
          <w:tab w:val="left" w:pos="426"/>
          <w:tab w:val="left" w:pos="851"/>
        </w:tabs>
        <w:rPr>
          <w:rFonts w:ascii="Marianne" w:hAnsi="Marianne" w:cs="Arial"/>
          <w:b/>
        </w:rPr>
      </w:pPr>
    </w:p>
    <w:p w14:paraId="74309FE3" w14:textId="77777777" w:rsidR="009B1CD0" w:rsidRPr="00E6097C" w:rsidRDefault="009B1CD0" w:rsidP="00CD46CC">
      <w:pPr>
        <w:pStyle w:val="fcasegauche"/>
        <w:tabs>
          <w:tab w:val="left" w:pos="426"/>
          <w:tab w:val="left" w:pos="851"/>
        </w:tabs>
        <w:spacing w:after="0"/>
        <w:ind w:left="0" w:firstLine="0"/>
        <w:jc w:val="left"/>
        <w:rPr>
          <w:rFonts w:ascii="Marianne" w:hAnsi="Marianne" w:cs="Arial"/>
          <w:i/>
          <w:sz w:val="18"/>
          <w:szCs w:val="18"/>
        </w:rPr>
      </w:pPr>
      <w:r w:rsidRPr="00E6097C">
        <w:rPr>
          <w:rFonts w:ascii="Marianne" w:hAnsi="Marianne"/>
        </w:rPr>
        <w:t>Je renonce au bénéfice de l'avance</w:t>
      </w:r>
      <w:r w:rsidRPr="00E6097C">
        <w:rPr>
          <w:rFonts w:ascii="Marianne" w:hAnsi="Marianne" w:cs="Courier New"/>
        </w:rPr>
        <w:t> </w:t>
      </w:r>
      <w:r w:rsidRPr="00E6097C">
        <w:rPr>
          <w:rFonts w:ascii="Marianne" w:hAnsi="Marianne"/>
        </w:rPr>
        <w:t>:</w:t>
      </w:r>
      <w:r w:rsidRPr="00E6097C">
        <w:rPr>
          <w:rFonts w:ascii="Marianne" w:hAnsi="Marianne"/>
        </w:rPr>
        <w:tab/>
      </w:r>
      <w:r w:rsidRPr="00E6097C">
        <w:rPr>
          <w:rFonts w:ascii="Marianne" w:hAnsi="Marianne"/>
        </w:rPr>
        <w:tab/>
      </w:r>
      <w:r w:rsidRPr="00E6097C">
        <w:rPr>
          <w:rFonts w:ascii="Marianne" w:hAnsi="Marianne"/>
        </w:rPr>
        <w:tab/>
      </w:r>
      <w:r w:rsidRPr="00E6097C">
        <w:rPr>
          <w:rFonts w:ascii="Marianne" w:hAnsi="Marianne"/>
        </w:rPr>
        <w:tab/>
      </w:r>
      <w:r w:rsidRPr="00E6097C">
        <w:rPr>
          <w:rFonts w:ascii="Marianne" w:hAnsi="Marianne"/>
        </w:rPr>
        <w:tab/>
      </w:r>
      <w:r w:rsidR="007D7A65" w:rsidRPr="00E6097C">
        <w:rPr>
          <w:rFonts w:ascii="Marianne" w:hAnsi="Marianne"/>
        </w:rPr>
        <w:fldChar w:fldCharType="begin">
          <w:ffData>
            <w:name w:val=""/>
            <w:enabled/>
            <w:calcOnExit w:val="0"/>
            <w:checkBox>
              <w:size w:val="20"/>
              <w:default w:val="0"/>
            </w:checkBox>
          </w:ffData>
        </w:fldChar>
      </w:r>
      <w:r w:rsidR="007D7A65" w:rsidRPr="00E6097C">
        <w:rPr>
          <w:rFonts w:ascii="Marianne" w:hAnsi="Marianne"/>
        </w:rPr>
        <w:instrText xml:space="preserve"> FORMCHECKBOX </w:instrText>
      </w:r>
      <w:r w:rsidR="00B11460">
        <w:rPr>
          <w:rFonts w:ascii="Marianne" w:hAnsi="Marianne"/>
        </w:rPr>
      </w:r>
      <w:r w:rsidR="00B11460">
        <w:rPr>
          <w:rFonts w:ascii="Marianne" w:hAnsi="Marianne"/>
        </w:rPr>
        <w:fldChar w:fldCharType="separate"/>
      </w:r>
      <w:r w:rsidR="007D7A65" w:rsidRPr="00E6097C">
        <w:rPr>
          <w:rFonts w:ascii="Marianne" w:hAnsi="Marianne"/>
        </w:rPr>
        <w:fldChar w:fldCharType="end"/>
      </w:r>
      <w:r w:rsidRPr="00E6097C">
        <w:rPr>
          <w:rFonts w:ascii="Marianne" w:hAnsi="Marianne"/>
        </w:rPr>
        <w:tab/>
        <w:t>NON</w:t>
      </w:r>
      <w:r w:rsidRPr="00E6097C">
        <w:rPr>
          <w:rFonts w:ascii="Marianne" w:hAnsi="Marianne"/>
        </w:rPr>
        <w:tab/>
      </w:r>
      <w:r w:rsidRPr="00E6097C">
        <w:rPr>
          <w:rFonts w:ascii="Marianne" w:hAnsi="Marianne"/>
        </w:rPr>
        <w:tab/>
      </w:r>
      <w:r w:rsidRPr="00E6097C">
        <w:rPr>
          <w:rFonts w:ascii="Marianne" w:hAnsi="Marianne"/>
        </w:rPr>
        <w:tab/>
      </w:r>
      <w:r w:rsidR="00F07360" w:rsidRPr="00E6097C">
        <w:rPr>
          <w:rFonts w:ascii="Marianne" w:hAnsi="Marianne"/>
        </w:rPr>
        <w:fldChar w:fldCharType="begin">
          <w:ffData>
            <w:name w:val=""/>
            <w:enabled/>
            <w:calcOnExit w:val="0"/>
            <w:checkBox>
              <w:size w:val="20"/>
              <w:default w:val="0"/>
            </w:checkBox>
          </w:ffData>
        </w:fldChar>
      </w:r>
      <w:r w:rsidR="00F07360" w:rsidRPr="00E6097C">
        <w:rPr>
          <w:rFonts w:ascii="Marianne" w:hAnsi="Marianne"/>
        </w:rPr>
        <w:instrText xml:space="preserve"> FORMCHECKBOX </w:instrText>
      </w:r>
      <w:r w:rsidR="00B11460">
        <w:rPr>
          <w:rFonts w:ascii="Marianne" w:hAnsi="Marianne"/>
        </w:rPr>
      </w:r>
      <w:r w:rsidR="00B11460">
        <w:rPr>
          <w:rFonts w:ascii="Marianne" w:hAnsi="Marianne"/>
        </w:rPr>
        <w:fldChar w:fldCharType="separate"/>
      </w:r>
      <w:r w:rsidR="00F07360" w:rsidRPr="00E6097C">
        <w:rPr>
          <w:rFonts w:ascii="Marianne" w:hAnsi="Marianne"/>
        </w:rPr>
        <w:fldChar w:fldCharType="end"/>
      </w:r>
      <w:r w:rsidRPr="00E6097C">
        <w:rPr>
          <w:rFonts w:ascii="Marianne" w:hAnsi="Marianne"/>
        </w:rPr>
        <w:tab/>
        <w:t>OUI</w:t>
      </w:r>
    </w:p>
    <w:p w14:paraId="0872B5EA" w14:textId="77777777" w:rsidR="009B1CD0" w:rsidRPr="00E6097C" w:rsidRDefault="009B1CD0" w:rsidP="009B45B9">
      <w:pPr>
        <w:tabs>
          <w:tab w:val="left" w:pos="851"/>
        </w:tabs>
        <w:rPr>
          <w:rFonts w:ascii="Marianne" w:hAnsi="Marianne" w:cs="Arial"/>
          <w:b/>
        </w:rPr>
      </w:pPr>
      <w:r w:rsidRPr="008416E3">
        <w:rPr>
          <w:rFonts w:ascii="Marianne" w:hAnsi="Marianne" w:cs="Arial"/>
          <w:i/>
          <w:sz w:val="18"/>
          <w:szCs w:val="18"/>
          <w:highlight w:val="yellow"/>
        </w:rPr>
        <w:t>(Cocher la case correspondante.)</w:t>
      </w:r>
    </w:p>
    <w:p w14:paraId="450B2B2E" w14:textId="77777777" w:rsidR="005F41E9" w:rsidRPr="00E6097C" w:rsidRDefault="005F41E9" w:rsidP="009B45B9">
      <w:pPr>
        <w:tabs>
          <w:tab w:val="left" w:pos="426"/>
          <w:tab w:val="left" w:pos="851"/>
        </w:tabs>
        <w:jc w:val="both"/>
        <w:rPr>
          <w:rFonts w:ascii="Marianne" w:hAnsi="Marianne" w:cs="Arial"/>
          <w:b/>
        </w:rPr>
      </w:pPr>
    </w:p>
    <w:p w14:paraId="11404DAB" w14:textId="6C86A5EB" w:rsidR="009B1CD0" w:rsidRPr="00E6097C" w:rsidRDefault="009B1CD0" w:rsidP="009B45B9">
      <w:pPr>
        <w:pStyle w:val="Titre4"/>
        <w:tabs>
          <w:tab w:val="clear" w:pos="4111"/>
          <w:tab w:val="left" w:pos="426"/>
          <w:tab w:val="left" w:pos="851"/>
        </w:tabs>
        <w:rPr>
          <w:rFonts w:ascii="Marianne" w:hAnsi="Marianne"/>
        </w:rPr>
      </w:pPr>
      <w:r w:rsidRPr="00E6097C">
        <w:rPr>
          <w:rFonts w:ascii="Marianne" w:hAnsi="Marianne"/>
          <w:sz w:val="22"/>
          <w:szCs w:val="22"/>
        </w:rPr>
        <w:t>B5 -</w:t>
      </w:r>
      <w:r w:rsidRPr="00E6097C">
        <w:rPr>
          <w:rFonts w:ascii="Marianne" w:hAnsi="Marianne"/>
          <w:b w:val="0"/>
          <w:sz w:val="22"/>
          <w:szCs w:val="22"/>
        </w:rPr>
        <w:t xml:space="preserve"> </w:t>
      </w:r>
      <w:r w:rsidRPr="00E6097C">
        <w:rPr>
          <w:rFonts w:ascii="Marianne" w:hAnsi="Marianne"/>
          <w:sz w:val="22"/>
          <w:szCs w:val="22"/>
        </w:rPr>
        <w:t xml:space="preserve">Durée </w:t>
      </w:r>
      <w:r w:rsidR="00D85894">
        <w:rPr>
          <w:rFonts w:ascii="Marianne" w:hAnsi="Marianne"/>
          <w:sz w:val="22"/>
          <w:szCs w:val="22"/>
        </w:rPr>
        <w:t xml:space="preserve">du </w:t>
      </w:r>
      <w:r w:rsidR="00503C92">
        <w:rPr>
          <w:rFonts w:ascii="Marianne" w:hAnsi="Marianne"/>
          <w:sz w:val="22"/>
          <w:szCs w:val="22"/>
        </w:rPr>
        <w:t xml:space="preserve">marché </w:t>
      </w:r>
      <w:r w:rsidRPr="00E6097C">
        <w:rPr>
          <w:rFonts w:ascii="Marianne" w:hAnsi="Marianne"/>
          <w:sz w:val="22"/>
          <w:szCs w:val="22"/>
        </w:rPr>
        <w:t>:</w:t>
      </w:r>
    </w:p>
    <w:p w14:paraId="6AF05C54" w14:textId="77777777" w:rsidR="009B1CD0" w:rsidRPr="009C3A2F" w:rsidRDefault="009B1CD0" w:rsidP="009B45B9">
      <w:pPr>
        <w:tabs>
          <w:tab w:val="left" w:pos="576"/>
          <w:tab w:val="left" w:pos="851"/>
        </w:tabs>
        <w:jc w:val="both"/>
        <w:rPr>
          <w:rFonts w:ascii="Marianne" w:hAnsi="Marianne" w:cs="Arial"/>
          <w:sz w:val="10"/>
          <w:szCs w:val="10"/>
        </w:rPr>
      </w:pPr>
    </w:p>
    <w:p w14:paraId="064C6768" w14:textId="6C680010" w:rsidR="00EC3AC8" w:rsidRDefault="00293A52" w:rsidP="005F41E9">
      <w:pPr>
        <w:spacing w:after="120"/>
        <w:jc w:val="both"/>
        <w:rPr>
          <w:rFonts w:ascii="Marianne" w:hAnsi="Marianne" w:cs="Arial"/>
        </w:rPr>
      </w:pPr>
      <w:bookmarkStart w:id="0" w:name="_Hlk136629388"/>
      <w:bookmarkStart w:id="1" w:name="_Hlk141708619"/>
      <w:r w:rsidRPr="00293A52">
        <w:rPr>
          <w:rFonts w:ascii="Marianne" w:hAnsi="Marianne" w:cs="Arial"/>
        </w:rPr>
        <w:t xml:space="preserve">Le marché </w:t>
      </w:r>
      <w:r w:rsidR="00503C92">
        <w:rPr>
          <w:rFonts w:ascii="Marianne" w:hAnsi="Marianne" w:cs="Arial"/>
        </w:rPr>
        <w:t xml:space="preserve">est passé pour une </w:t>
      </w:r>
      <w:r w:rsidR="00503C92" w:rsidRPr="005F41E9">
        <w:rPr>
          <w:rFonts w:ascii="Marianne" w:hAnsi="Marianne" w:cs="Arial"/>
          <w:b/>
          <w:i/>
        </w:rPr>
        <w:t xml:space="preserve">durée </w:t>
      </w:r>
      <w:r w:rsidR="000D737F">
        <w:rPr>
          <w:rFonts w:ascii="Marianne" w:hAnsi="Marianne" w:cs="Arial"/>
          <w:b/>
          <w:i/>
        </w:rPr>
        <w:t xml:space="preserve">totale allant de la date de notification du marché jusqu’à la validation du dernier livrable prévu dans le CCTP, </w:t>
      </w:r>
      <w:r w:rsidR="005F41E9">
        <w:rPr>
          <w:rFonts w:ascii="Marianne" w:hAnsi="Marianne" w:cs="Arial"/>
        </w:rPr>
        <w:t xml:space="preserve">sans que </w:t>
      </w:r>
      <w:r w:rsidR="00EC3AC8">
        <w:rPr>
          <w:rFonts w:ascii="Marianne" w:hAnsi="Marianne" w:cs="Arial"/>
        </w:rPr>
        <w:t xml:space="preserve">cette </w:t>
      </w:r>
      <w:r w:rsidR="005F41E9">
        <w:rPr>
          <w:rFonts w:ascii="Marianne" w:hAnsi="Marianne" w:cs="Arial"/>
        </w:rPr>
        <w:t xml:space="preserve">durée totale du marché </w:t>
      </w:r>
      <w:r w:rsidR="009C3A2F">
        <w:rPr>
          <w:rFonts w:ascii="Marianne" w:hAnsi="Marianne" w:cs="Arial"/>
        </w:rPr>
        <w:t xml:space="preserve">ne puisse excéder </w:t>
      </w:r>
      <w:r w:rsidR="00EC3AC8">
        <w:rPr>
          <w:rFonts w:ascii="Marianne" w:hAnsi="Marianne" w:cs="Arial"/>
        </w:rPr>
        <w:t>le 31</w:t>
      </w:r>
      <w:r w:rsidR="00AE6FE8">
        <w:rPr>
          <w:rFonts w:ascii="Marianne" w:hAnsi="Marianne" w:cs="Arial"/>
        </w:rPr>
        <w:t xml:space="preserve"> janvier 2026</w:t>
      </w:r>
      <w:r w:rsidR="00EC3AC8">
        <w:rPr>
          <w:rFonts w:ascii="Marianne" w:hAnsi="Marianne" w:cs="Arial"/>
        </w:rPr>
        <w:t xml:space="preserve">. </w:t>
      </w:r>
    </w:p>
    <w:bookmarkEnd w:id="0"/>
    <w:bookmarkEnd w:id="1"/>
    <w:p w14:paraId="0A0973A0" w14:textId="24114DAE" w:rsidR="00FF5D9C" w:rsidRDefault="00FF5D9C" w:rsidP="00FF5D9C">
      <w:pPr>
        <w:rPr>
          <w:rFonts w:ascii="Marianne" w:hAnsi="Marianne" w:cs="Arial"/>
          <w:bCs/>
        </w:rPr>
      </w:pPr>
    </w:p>
    <w:p w14:paraId="46DDC47B" w14:textId="77777777" w:rsidR="009C3A2F" w:rsidRPr="009C3A2F" w:rsidRDefault="009C3A2F" w:rsidP="00FF5D9C">
      <w:pPr>
        <w:rPr>
          <w:rFonts w:ascii="Marianne" w:hAnsi="Marianne" w:cs="Arial"/>
          <w:bCs/>
          <w:sz w:val="10"/>
          <w:szCs w:val="10"/>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E6097C" w14:paraId="4B8F4F38" w14:textId="77777777" w:rsidTr="000B5EB1">
        <w:tc>
          <w:tcPr>
            <w:tcW w:w="10419" w:type="dxa"/>
            <w:shd w:val="clear" w:color="auto" w:fill="66CCFF"/>
          </w:tcPr>
          <w:p w14:paraId="14318A32" w14:textId="77777777" w:rsidR="009B1CD0" w:rsidRPr="00E6097C" w:rsidRDefault="009B1CD0" w:rsidP="004C79DB">
            <w:pPr>
              <w:tabs>
                <w:tab w:val="left" w:pos="-142"/>
                <w:tab w:val="left" w:pos="851"/>
                <w:tab w:val="left" w:pos="4111"/>
              </w:tabs>
              <w:jc w:val="both"/>
              <w:rPr>
                <w:rFonts w:ascii="Marianne" w:hAnsi="Marianne"/>
              </w:rPr>
            </w:pPr>
            <w:r w:rsidRPr="00E6097C">
              <w:rPr>
                <w:rFonts w:ascii="Marianne" w:hAnsi="Marianne" w:cs="Arial"/>
                <w:b/>
                <w:bCs/>
                <w:sz w:val="22"/>
                <w:szCs w:val="22"/>
              </w:rPr>
              <w:t xml:space="preserve">C - Signature </w:t>
            </w:r>
            <w:r w:rsidR="00660727" w:rsidRPr="00E6097C">
              <w:rPr>
                <w:rFonts w:ascii="Marianne" w:hAnsi="Marianne" w:cs="Arial"/>
                <w:b/>
                <w:bCs/>
                <w:sz w:val="22"/>
                <w:szCs w:val="22"/>
              </w:rPr>
              <w:t xml:space="preserve">du marché </w:t>
            </w:r>
            <w:r w:rsidRPr="00E6097C">
              <w:rPr>
                <w:rFonts w:ascii="Marianne" w:hAnsi="Marianne" w:cs="Arial"/>
                <w:b/>
                <w:bCs/>
                <w:sz w:val="22"/>
                <w:szCs w:val="22"/>
              </w:rPr>
              <w:t xml:space="preserve">par le </w:t>
            </w:r>
            <w:r w:rsidR="00036500" w:rsidRPr="00E6097C">
              <w:rPr>
                <w:rFonts w:ascii="Marianne" w:hAnsi="Marianne" w:cs="Arial"/>
                <w:b/>
                <w:bCs/>
                <w:sz w:val="22"/>
                <w:szCs w:val="22"/>
              </w:rPr>
              <w:t>titulaire individuel ou</w:t>
            </w:r>
            <w:r w:rsidR="00354C04" w:rsidRPr="00E6097C">
              <w:rPr>
                <w:rFonts w:ascii="Marianne" w:hAnsi="Marianne" w:cs="Arial"/>
                <w:b/>
                <w:bCs/>
                <w:sz w:val="22"/>
                <w:szCs w:val="22"/>
              </w:rPr>
              <w:t>, en cas groupement, le mandataire dûment habilité ou</w:t>
            </w:r>
            <w:r w:rsidR="00036500" w:rsidRPr="00E6097C">
              <w:rPr>
                <w:rFonts w:ascii="Marianne" w:hAnsi="Marianne" w:cs="Arial"/>
                <w:b/>
                <w:bCs/>
                <w:sz w:val="22"/>
                <w:szCs w:val="22"/>
              </w:rPr>
              <w:t xml:space="preserve"> chaque membre du groupement</w:t>
            </w:r>
            <w:r w:rsidRPr="00E6097C">
              <w:rPr>
                <w:rFonts w:ascii="Marianne" w:hAnsi="Marianne" w:cs="Arial"/>
                <w:b/>
                <w:bCs/>
                <w:sz w:val="22"/>
                <w:szCs w:val="22"/>
              </w:rPr>
              <w:t>.</w:t>
            </w:r>
          </w:p>
        </w:tc>
      </w:tr>
    </w:tbl>
    <w:p w14:paraId="53DEF3E1" w14:textId="77777777" w:rsidR="009B1CD0" w:rsidRPr="00E6097C" w:rsidRDefault="009B1CD0" w:rsidP="006C4338">
      <w:pPr>
        <w:tabs>
          <w:tab w:val="left" w:pos="851"/>
        </w:tabs>
        <w:jc w:val="both"/>
        <w:rPr>
          <w:rFonts w:ascii="Marianne" w:hAnsi="Marianne"/>
        </w:rPr>
      </w:pPr>
    </w:p>
    <w:p w14:paraId="2B3EE518" w14:textId="77777777" w:rsidR="00332B12" w:rsidRPr="00E6097C" w:rsidRDefault="00332B12" w:rsidP="00332B12">
      <w:pPr>
        <w:pStyle w:val="fcase1ertab"/>
        <w:tabs>
          <w:tab w:val="left" w:pos="851"/>
        </w:tabs>
        <w:ind w:left="0" w:firstLine="0"/>
        <w:rPr>
          <w:rFonts w:ascii="Marianne" w:hAnsi="Marianne" w:cs="Arial"/>
          <w:i/>
          <w:sz w:val="18"/>
          <w:szCs w:val="18"/>
        </w:rPr>
      </w:pPr>
      <w:r w:rsidRPr="00E6097C">
        <w:rPr>
          <w:rFonts w:ascii="Marianne" w:hAnsi="Marianne" w:cs="Arial"/>
          <w:b/>
          <w:sz w:val="22"/>
          <w:szCs w:val="22"/>
        </w:rPr>
        <w:t>C1 – Signature du marché par le titulaire individuel</w:t>
      </w:r>
      <w:r w:rsidRPr="00E6097C">
        <w:rPr>
          <w:rFonts w:ascii="Marianne" w:hAnsi="Marianne" w:cs="Courier New"/>
          <w:b/>
          <w:sz w:val="22"/>
          <w:szCs w:val="22"/>
        </w:rPr>
        <w:t> </w:t>
      </w:r>
      <w:r w:rsidRPr="00E6097C">
        <w:rPr>
          <w:rFonts w:ascii="Marianne" w:hAnsi="Marianne" w:cs="Arial"/>
          <w:b/>
          <w:sz w:val="22"/>
          <w:szCs w:val="22"/>
        </w:rPr>
        <w:t>:</w:t>
      </w:r>
    </w:p>
    <w:p w14:paraId="26E781D8" w14:textId="77777777" w:rsidR="00332B12" w:rsidRPr="00E6097C" w:rsidRDefault="00332B12" w:rsidP="00332B12">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3976"/>
        <w:gridCol w:w="3362"/>
        <w:gridCol w:w="3056"/>
      </w:tblGrid>
      <w:tr w:rsidR="00332B12" w:rsidRPr="00E6097C" w14:paraId="345BC87E" w14:textId="77777777" w:rsidTr="00565527">
        <w:tc>
          <w:tcPr>
            <w:tcW w:w="3976" w:type="dxa"/>
            <w:tcBorders>
              <w:top w:val="single" w:sz="4" w:space="0" w:color="000000"/>
              <w:left w:val="single" w:sz="4" w:space="0" w:color="000000"/>
              <w:bottom w:val="single" w:sz="4" w:space="0" w:color="000000"/>
            </w:tcBorders>
            <w:shd w:val="clear" w:color="auto" w:fill="auto"/>
            <w:vAlign w:val="center"/>
          </w:tcPr>
          <w:p w14:paraId="1A6CF0D2" w14:textId="77777777" w:rsidR="00332B12" w:rsidRPr="00E6097C" w:rsidRDefault="00332B12" w:rsidP="00B054DA">
            <w:pPr>
              <w:tabs>
                <w:tab w:val="left" w:pos="851"/>
              </w:tabs>
              <w:jc w:val="center"/>
              <w:rPr>
                <w:rFonts w:ascii="Marianne" w:hAnsi="Marianne" w:cs="Arial"/>
                <w:b/>
                <w:bCs/>
              </w:rPr>
            </w:pPr>
            <w:r w:rsidRPr="00E6097C">
              <w:rPr>
                <w:rFonts w:ascii="Marianne" w:hAnsi="Marianne" w:cs="Arial"/>
                <w:b/>
                <w:bCs/>
              </w:rPr>
              <w:t>Nom, prénom et qualité</w:t>
            </w:r>
          </w:p>
          <w:p w14:paraId="605F685A" w14:textId="77777777" w:rsidR="00332B12" w:rsidRPr="00E6097C" w:rsidRDefault="00332B12" w:rsidP="00B054DA">
            <w:pPr>
              <w:tabs>
                <w:tab w:val="left" w:pos="851"/>
              </w:tabs>
              <w:jc w:val="center"/>
              <w:rPr>
                <w:rFonts w:ascii="Marianne" w:hAnsi="Marianne" w:cs="Arial"/>
                <w:b/>
                <w:bCs/>
              </w:rPr>
            </w:pPr>
            <w:proofErr w:type="gramStart"/>
            <w:r w:rsidRPr="00E6097C">
              <w:rPr>
                <w:rFonts w:ascii="Marianne" w:hAnsi="Marianne" w:cs="Arial"/>
                <w:b/>
                <w:bCs/>
              </w:rPr>
              <w:t>du</w:t>
            </w:r>
            <w:proofErr w:type="gramEnd"/>
            <w:r w:rsidRPr="00E6097C">
              <w:rPr>
                <w:rFonts w:ascii="Marianne" w:hAnsi="Marianne" w:cs="Arial"/>
                <w:b/>
                <w:bCs/>
              </w:rPr>
              <w:t xml:space="preserve"> signataire (*)</w:t>
            </w:r>
          </w:p>
        </w:tc>
        <w:tc>
          <w:tcPr>
            <w:tcW w:w="3362" w:type="dxa"/>
            <w:tcBorders>
              <w:top w:val="single" w:sz="4" w:space="0" w:color="000000"/>
              <w:left w:val="single" w:sz="4" w:space="0" w:color="000000"/>
              <w:bottom w:val="single" w:sz="4" w:space="0" w:color="000000"/>
            </w:tcBorders>
            <w:shd w:val="clear" w:color="auto" w:fill="auto"/>
            <w:vAlign w:val="center"/>
          </w:tcPr>
          <w:p w14:paraId="47332A26" w14:textId="77777777" w:rsidR="00332B12" w:rsidRPr="00E6097C" w:rsidRDefault="00332B12" w:rsidP="00B054DA">
            <w:pPr>
              <w:tabs>
                <w:tab w:val="left" w:pos="851"/>
              </w:tabs>
              <w:jc w:val="center"/>
              <w:rPr>
                <w:rFonts w:ascii="Marianne" w:hAnsi="Marianne" w:cs="Arial"/>
                <w:b/>
                <w:bCs/>
              </w:rPr>
            </w:pPr>
            <w:r w:rsidRPr="00E6097C">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4CB66" w14:textId="77777777" w:rsidR="00332B12" w:rsidRPr="00E6097C" w:rsidRDefault="00332B12" w:rsidP="00B054DA">
            <w:pPr>
              <w:tabs>
                <w:tab w:val="left" w:pos="851"/>
              </w:tabs>
              <w:jc w:val="center"/>
              <w:rPr>
                <w:rFonts w:ascii="Marianne" w:hAnsi="Marianne" w:cs="Arial"/>
                <w:b/>
                <w:bCs/>
              </w:rPr>
            </w:pPr>
            <w:r w:rsidRPr="00E6097C">
              <w:rPr>
                <w:rFonts w:ascii="Marianne" w:hAnsi="Marianne" w:cs="Arial"/>
                <w:b/>
                <w:bCs/>
              </w:rPr>
              <w:t>Signature</w:t>
            </w:r>
          </w:p>
        </w:tc>
      </w:tr>
      <w:tr w:rsidR="00332B12" w:rsidRPr="00E6097C" w14:paraId="1F8BA8BA" w14:textId="77777777" w:rsidTr="00565527">
        <w:trPr>
          <w:trHeight w:val="1021"/>
        </w:trPr>
        <w:tc>
          <w:tcPr>
            <w:tcW w:w="3976" w:type="dxa"/>
            <w:tcBorders>
              <w:top w:val="single" w:sz="4" w:space="0" w:color="000000"/>
              <w:left w:val="single" w:sz="4" w:space="0" w:color="000000"/>
              <w:bottom w:val="single" w:sz="4" w:space="0" w:color="auto"/>
            </w:tcBorders>
            <w:shd w:val="clear" w:color="auto" w:fill="auto"/>
          </w:tcPr>
          <w:p w14:paraId="113A0F95" w14:textId="77777777" w:rsidR="00A9649F" w:rsidRPr="00E6097C" w:rsidRDefault="00A9649F" w:rsidP="00A9649F">
            <w:pPr>
              <w:pStyle w:val="fcasegauche"/>
              <w:tabs>
                <w:tab w:val="left" w:pos="426"/>
                <w:tab w:val="left" w:pos="851"/>
              </w:tabs>
              <w:spacing w:after="0"/>
              <w:ind w:left="0" w:firstLine="0"/>
              <w:jc w:val="left"/>
              <w:rPr>
                <w:rFonts w:ascii="Marianne" w:hAnsi="Marianne" w:cs="Arial"/>
              </w:rPr>
            </w:pPr>
            <w:r w:rsidRPr="00E6097C">
              <w:rPr>
                <w:rFonts w:ascii="Marianne" w:hAnsi="Marianne" w:cs="Arial"/>
                <w:highlight w:val="yellow"/>
              </w:rPr>
              <w:t>A renseigner</w:t>
            </w:r>
          </w:p>
          <w:p w14:paraId="5C787154" w14:textId="77777777" w:rsidR="0036646D" w:rsidRDefault="0036646D" w:rsidP="00F73901">
            <w:pPr>
              <w:tabs>
                <w:tab w:val="left" w:pos="851"/>
              </w:tabs>
              <w:snapToGrid w:val="0"/>
              <w:jc w:val="both"/>
              <w:rPr>
                <w:rFonts w:ascii="Marianne" w:hAnsi="Marianne" w:cs="Arial"/>
                <w:b/>
                <w:bCs/>
                <w:highlight w:val="yellow"/>
                <w:lang w:val="en-US"/>
              </w:rPr>
            </w:pPr>
          </w:p>
          <w:p w14:paraId="1311EE66" w14:textId="77777777" w:rsidR="00AF174C" w:rsidRDefault="00AF174C" w:rsidP="00F73901">
            <w:pPr>
              <w:tabs>
                <w:tab w:val="left" w:pos="851"/>
              </w:tabs>
              <w:snapToGrid w:val="0"/>
              <w:jc w:val="both"/>
              <w:rPr>
                <w:rFonts w:ascii="Marianne" w:hAnsi="Marianne" w:cs="Arial"/>
                <w:b/>
                <w:bCs/>
                <w:highlight w:val="yellow"/>
                <w:lang w:val="en-US"/>
              </w:rPr>
            </w:pPr>
          </w:p>
          <w:p w14:paraId="40276BB4" w14:textId="13A098C8" w:rsidR="00AF174C" w:rsidRPr="00E6097C" w:rsidRDefault="00AF174C" w:rsidP="00F73901">
            <w:pPr>
              <w:tabs>
                <w:tab w:val="left" w:pos="851"/>
              </w:tabs>
              <w:snapToGrid w:val="0"/>
              <w:jc w:val="both"/>
              <w:rPr>
                <w:rFonts w:ascii="Marianne" w:hAnsi="Marianne" w:cs="Arial"/>
                <w:b/>
                <w:bCs/>
                <w:highlight w:val="yellow"/>
                <w:lang w:val="en-US"/>
              </w:rPr>
            </w:pPr>
          </w:p>
        </w:tc>
        <w:tc>
          <w:tcPr>
            <w:tcW w:w="3362" w:type="dxa"/>
            <w:tcBorders>
              <w:top w:val="single" w:sz="4" w:space="0" w:color="000000"/>
              <w:left w:val="single" w:sz="4" w:space="0" w:color="000000"/>
              <w:bottom w:val="single" w:sz="4" w:space="0" w:color="auto"/>
            </w:tcBorders>
            <w:shd w:val="clear" w:color="auto" w:fill="auto"/>
          </w:tcPr>
          <w:p w14:paraId="7B74707C" w14:textId="77777777" w:rsidR="00A9649F" w:rsidRPr="00E6097C" w:rsidRDefault="00A9649F" w:rsidP="00A9649F">
            <w:pPr>
              <w:pStyle w:val="fcasegauche"/>
              <w:tabs>
                <w:tab w:val="left" w:pos="426"/>
                <w:tab w:val="left" w:pos="851"/>
              </w:tabs>
              <w:spacing w:after="0"/>
              <w:ind w:left="0" w:firstLine="0"/>
              <w:jc w:val="left"/>
              <w:rPr>
                <w:rFonts w:ascii="Marianne" w:hAnsi="Marianne" w:cs="Arial"/>
              </w:rPr>
            </w:pPr>
            <w:r w:rsidRPr="00E6097C">
              <w:rPr>
                <w:rFonts w:ascii="Marianne" w:hAnsi="Marianne" w:cs="Arial"/>
                <w:highlight w:val="yellow"/>
              </w:rPr>
              <w:t>A renseigner</w:t>
            </w:r>
          </w:p>
          <w:p w14:paraId="675A7097" w14:textId="77777777" w:rsidR="0036646D" w:rsidRDefault="0036646D" w:rsidP="0036646D">
            <w:pPr>
              <w:tabs>
                <w:tab w:val="left" w:pos="851"/>
              </w:tabs>
              <w:snapToGrid w:val="0"/>
              <w:jc w:val="both"/>
              <w:rPr>
                <w:rFonts w:ascii="Marianne" w:hAnsi="Marianne" w:cs="Arial"/>
                <w:b/>
                <w:bCs/>
                <w:highlight w:val="yellow"/>
                <w:lang w:val="en-US"/>
              </w:rPr>
            </w:pPr>
          </w:p>
          <w:p w14:paraId="360C7E02" w14:textId="77777777" w:rsidR="00AF174C" w:rsidRDefault="00AF174C" w:rsidP="0036646D">
            <w:pPr>
              <w:tabs>
                <w:tab w:val="left" w:pos="851"/>
              </w:tabs>
              <w:snapToGrid w:val="0"/>
              <w:jc w:val="both"/>
              <w:rPr>
                <w:rFonts w:ascii="Marianne" w:hAnsi="Marianne" w:cs="Arial"/>
                <w:b/>
                <w:bCs/>
                <w:highlight w:val="yellow"/>
                <w:lang w:val="en-US"/>
              </w:rPr>
            </w:pPr>
          </w:p>
          <w:p w14:paraId="32245856" w14:textId="139E2C0C" w:rsidR="00AF174C" w:rsidRPr="00E6097C" w:rsidRDefault="00AF174C" w:rsidP="0036646D">
            <w:pPr>
              <w:tabs>
                <w:tab w:val="left" w:pos="851"/>
              </w:tabs>
              <w:snapToGrid w:val="0"/>
              <w:jc w:val="both"/>
              <w:rPr>
                <w:rFonts w:ascii="Marianne" w:hAnsi="Marianne" w:cs="Arial"/>
                <w:b/>
                <w:bCs/>
                <w:highlight w:val="yellow"/>
                <w:lang w:val="en-U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D0C4F71" w14:textId="77777777" w:rsidR="00A9649F" w:rsidRPr="00E6097C" w:rsidRDefault="00A9649F" w:rsidP="00A9649F">
            <w:pPr>
              <w:pStyle w:val="fcasegauche"/>
              <w:tabs>
                <w:tab w:val="left" w:pos="426"/>
                <w:tab w:val="left" w:pos="851"/>
              </w:tabs>
              <w:spacing w:after="0"/>
              <w:ind w:left="0" w:firstLine="0"/>
              <w:jc w:val="left"/>
              <w:rPr>
                <w:rFonts w:ascii="Marianne" w:hAnsi="Marianne" w:cs="Arial"/>
              </w:rPr>
            </w:pPr>
            <w:r w:rsidRPr="00E6097C">
              <w:rPr>
                <w:rFonts w:ascii="Marianne" w:hAnsi="Marianne" w:cs="Arial"/>
                <w:highlight w:val="yellow"/>
              </w:rPr>
              <w:t>A renseigner</w:t>
            </w:r>
          </w:p>
          <w:p w14:paraId="0DB2C4BB" w14:textId="77777777" w:rsidR="00332B12" w:rsidRDefault="00332B12" w:rsidP="00B054DA">
            <w:pPr>
              <w:tabs>
                <w:tab w:val="left" w:pos="851"/>
              </w:tabs>
              <w:snapToGrid w:val="0"/>
              <w:jc w:val="both"/>
              <w:rPr>
                <w:rFonts w:ascii="Marianne" w:hAnsi="Marianne" w:cs="Arial"/>
                <w:b/>
                <w:bCs/>
                <w:lang w:val="en-US"/>
              </w:rPr>
            </w:pPr>
          </w:p>
          <w:p w14:paraId="7C50E81B" w14:textId="77777777" w:rsidR="00AF174C" w:rsidRDefault="00AF174C" w:rsidP="00B054DA">
            <w:pPr>
              <w:tabs>
                <w:tab w:val="left" w:pos="851"/>
              </w:tabs>
              <w:snapToGrid w:val="0"/>
              <w:jc w:val="both"/>
              <w:rPr>
                <w:rFonts w:ascii="Marianne" w:hAnsi="Marianne" w:cs="Arial"/>
                <w:b/>
                <w:bCs/>
                <w:lang w:val="en-US"/>
              </w:rPr>
            </w:pPr>
          </w:p>
          <w:p w14:paraId="375DAB91" w14:textId="1E31ECAA" w:rsidR="00AF174C" w:rsidRPr="00E6097C" w:rsidRDefault="00AF174C" w:rsidP="00B054DA">
            <w:pPr>
              <w:tabs>
                <w:tab w:val="left" w:pos="851"/>
              </w:tabs>
              <w:snapToGrid w:val="0"/>
              <w:jc w:val="both"/>
              <w:rPr>
                <w:rFonts w:ascii="Marianne" w:hAnsi="Marianne" w:cs="Arial"/>
                <w:b/>
                <w:bCs/>
                <w:lang w:val="en-US"/>
              </w:rPr>
            </w:pPr>
          </w:p>
        </w:tc>
      </w:tr>
    </w:tbl>
    <w:p w14:paraId="4BD4B33F" w14:textId="7DBFA6F4" w:rsidR="002904AF" w:rsidRDefault="002904AF" w:rsidP="002904AF">
      <w:pPr>
        <w:tabs>
          <w:tab w:val="left" w:pos="851"/>
        </w:tabs>
        <w:jc w:val="both"/>
        <w:rPr>
          <w:rFonts w:ascii="Marianne" w:hAnsi="Marianne" w:cs="Arial"/>
          <w:sz w:val="18"/>
          <w:szCs w:val="18"/>
        </w:rPr>
      </w:pPr>
      <w:r w:rsidRPr="00E6097C">
        <w:rPr>
          <w:rFonts w:ascii="Marianne" w:hAnsi="Marianne" w:cs="Arial"/>
          <w:sz w:val="18"/>
          <w:szCs w:val="18"/>
        </w:rPr>
        <w:t>(*) Le signataire doit avoir le pouvoir d’engager la personne qu’il représente.</w:t>
      </w:r>
    </w:p>
    <w:p w14:paraId="3C74D075" w14:textId="77777777" w:rsidR="00AF174C" w:rsidRPr="00E6097C" w:rsidRDefault="00AF174C" w:rsidP="002904AF">
      <w:pPr>
        <w:tabs>
          <w:tab w:val="left" w:pos="851"/>
        </w:tabs>
        <w:jc w:val="both"/>
        <w:rPr>
          <w:rFonts w:ascii="Marianne" w:hAnsi="Marianne" w:cs="Arial"/>
        </w:rPr>
      </w:pPr>
    </w:p>
    <w:p w14:paraId="39ED6342" w14:textId="53319727" w:rsidR="00332B12" w:rsidRDefault="00332B12" w:rsidP="00332B12">
      <w:pPr>
        <w:pStyle w:val="fcase1ertab"/>
        <w:tabs>
          <w:tab w:val="left" w:pos="851"/>
        </w:tabs>
        <w:ind w:left="0" w:firstLine="0"/>
        <w:rPr>
          <w:rFonts w:ascii="Marianne" w:hAnsi="Marianne" w:cs="Arial"/>
          <w:b/>
          <w:sz w:val="22"/>
          <w:szCs w:val="22"/>
        </w:rPr>
      </w:pPr>
    </w:p>
    <w:p w14:paraId="308085D1" w14:textId="77777777" w:rsidR="00AF174C" w:rsidRPr="00E6097C" w:rsidRDefault="00AF174C" w:rsidP="00332B12">
      <w:pPr>
        <w:pStyle w:val="fcase1ertab"/>
        <w:tabs>
          <w:tab w:val="left" w:pos="851"/>
        </w:tabs>
        <w:ind w:left="0" w:firstLine="0"/>
        <w:rPr>
          <w:rFonts w:ascii="Marianne" w:hAnsi="Marianne" w:cs="Arial"/>
          <w:b/>
          <w:sz w:val="22"/>
          <w:szCs w:val="22"/>
        </w:rPr>
      </w:pPr>
    </w:p>
    <w:p w14:paraId="6305BFFA" w14:textId="77777777" w:rsidR="00332B12" w:rsidRPr="00E6097C" w:rsidRDefault="00332B12" w:rsidP="00332B12">
      <w:pPr>
        <w:pStyle w:val="fcase1ertab"/>
        <w:tabs>
          <w:tab w:val="left" w:pos="851"/>
        </w:tabs>
        <w:ind w:left="0" w:firstLine="0"/>
        <w:rPr>
          <w:rFonts w:ascii="Marianne" w:hAnsi="Marianne" w:cs="Arial"/>
          <w:i/>
          <w:sz w:val="18"/>
          <w:szCs w:val="18"/>
        </w:rPr>
      </w:pPr>
      <w:r w:rsidRPr="00E6097C">
        <w:rPr>
          <w:rFonts w:ascii="Marianne" w:hAnsi="Marianne" w:cs="Arial"/>
          <w:b/>
          <w:sz w:val="22"/>
          <w:szCs w:val="22"/>
        </w:rPr>
        <w:t>C2 – Signature du marché en cas de groupement</w:t>
      </w:r>
      <w:r w:rsidRPr="00E6097C">
        <w:rPr>
          <w:rFonts w:ascii="Marianne" w:hAnsi="Marianne" w:cs="Courier New"/>
          <w:b/>
          <w:sz w:val="22"/>
          <w:szCs w:val="22"/>
        </w:rPr>
        <w:t> </w:t>
      </w:r>
      <w:r w:rsidRPr="00E6097C">
        <w:rPr>
          <w:rFonts w:ascii="Marianne" w:hAnsi="Marianne" w:cs="Arial"/>
          <w:b/>
          <w:sz w:val="22"/>
          <w:szCs w:val="22"/>
        </w:rPr>
        <w:t>:</w:t>
      </w:r>
    </w:p>
    <w:p w14:paraId="6EA2D453" w14:textId="77777777" w:rsidR="00332B12" w:rsidRPr="00E6097C" w:rsidRDefault="00332B12" w:rsidP="0092507F">
      <w:pPr>
        <w:tabs>
          <w:tab w:val="left" w:pos="851"/>
        </w:tabs>
        <w:jc w:val="both"/>
        <w:rPr>
          <w:rFonts w:ascii="Marianne" w:hAnsi="Marianne"/>
        </w:rPr>
      </w:pPr>
    </w:p>
    <w:p w14:paraId="77B873AD" w14:textId="77777777" w:rsidR="009B1CD0" w:rsidRPr="00E6097C" w:rsidRDefault="002904AF" w:rsidP="0092507F">
      <w:pPr>
        <w:tabs>
          <w:tab w:val="left" w:pos="851"/>
        </w:tabs>
        <w:jc w:val="both"/>
        <w:rPr>
          <w:rFonts w:ascii="Marianne" w:hAnsi="Marianne" w:cs="Arial"/>
          <w:sz w:val="18"/>
          <w:szCs w:val="18"/>
        </w:rPr>
      </w:pPr>
      <w:r w:rsidRPr="00E6097C">
        <w:rPr>
          <w:rFonts w:ascii="Marianne" w:hAnsi="Marianne" w:cs="Arial"/>
        </w:rPr>
        <w:t>L</w:t>
      </w:r>
      <w:r w:rsidR="00036500" w:rsidRPr="00E6097C">
        <w:rPr>
          <w:rFonts w:ascii="Marianne" w:hAnsi="Marianne" w:cs="Arial"/>
        </w:rPr>
        <w:t xml:space="preserve">es membres </w:t>
      </w:r>
      <w:r w:rsidRPr="00E6097C">
        <w:rPr>
          <w:rFonts w:ascii="Marianne" w:hAnsi="Marianne" w:cs="Arial"/>
        </w:rPr>
        <w:t xml:space="preserve">du groupement d’opérateurs économiques </w:t>
      </w:r>
      <w:r w:rsidR="00036500" w:rsidRPr="00E6097C">
        <w:rPr>
          <w:rFonts w:ascii="Marianne" w:hAnsi="Marianne" w:cs="Arial"/>
        </w:rPr>
        <w:t xml:space="preserve">désignent le mandataire suivant </w:t>
      </w:r>
      <w:r w:rsidR="00036500" w:rsidRPr="00E6097C">
        <w:rPr>
          <w:rFonts w:ascii="Marianne" w:hAnsi="Marianne" w:cs="Arial"/>
          <w:i/>
          <w:sz w:val="18"/>
          <w:szCs w:val="18"/>
        </w:rPr>
        <w:t xml:space="preserve">(article </w:t>
      </w:r>
      <w:r w:rsidR="00CE7F5B" w:rsidRPr="00E6097C">
        <w:rPr>
          <w:rFonts w:ascii="Marianne" w:hAnsi="Marianne" w:cs="Arial"/>
          <w:i/>
          <w:sz w:val="18"/>
          <w:szCs w:val="18"/>
        </w:rPr>
        <w:t>R.</w:t>
      </w:r>
      <w:r w:rsidR="009E0670">
        <w:rPr>
          <w:rFonts w:ascii="Marianne" w:hAnsi="Marianne" w:cs="Arial"/>
          <w:i/>
          <w:sz w:val="18"/>
          <w:szCs w:val="18"/>
        </w:rPr>
        <w:t xml:space="preserve"> </w:t>
      </w:r>
      <w:r w:rsidR="00CE7F5B" w:rsidRPr="00E6097C">
        <w:rPr>
          <w:rFonts w:ascii="Marianne" w:hAnsi="Marianne" w:cs="Arial"/>
          <w:i/>
          <w:sz w:val="18"/>
          <w:szCs w:val="18"/>
        </w:rPr>
        <w:t>2142-23 ou R. 2342-12 du code de la commande publique</w:t>
      </w:r>
      <w:r w:rsidR="00036500" w:rsidRPr="00E6097C">
        <w:rPr>
          <w:rFonts w:ascii="Marianne" w:hAnsi="Marianne" w:cs="Arial"/>
          <w:i/>
          <w:sz w:val="18"/>
          <w:szCs w:val="18"/>
        </w:rPr>
        <w:t>)</w:t>
      </w:r>
      <w:r w:rsidR="00036500" w:rsidRPr="00E6097C">
        <w:rPr>
          <w:rFonts w:ascii="Marianne" w:hAnsi="Marianne" w:cs="Courier New"/>
          <w:i/>
          <w:sz w:val="18"/>
          <w:szCs w:val="18"/>
        </w:rPr>
        <w:t> </w:t>
      </w:r>
      <w:r w:rsidR="00036500" w:rsidRPr="00E6097C">
        <w:rPr>
          <w:rFonts w:ascii="Marianne" w:hAnsi="Marianne" w:cs="Arial"/>
          <w:sz w:val="18"/>
          <w:szCs w:val="18"/>
        </w:rPr>
        <w:t>:</w:t>
      </w:r>
    </w:p>
    <w:p w14:paraId="7A3ABA0A" w14:textId="77777777" w:rsidR="00036500" w:rsidRPr="00E6097C" w:rsidRDefault="00036500" w:rsidP="0092507F">
      <w:pPr>
        <w:tabs>
          <w:tab w:val="left" w:pos="851"/>
        </w:tabs>
        <w:jc w:val="both"/>
        <w:rPr>
          <w:rFonts w:ascii="Marianne" w:hAnsi="Marianne" w:cs="Arial"/>
          <w:i/>
          <w:sz w:val="18"/>
          <w:szCs w:val="18"/>
        </w:rPr>
      </w:pPr>
      <w:r w:rsidRPr="00E6097C">
        <w:rPr>
          <w:rFonts w:ascii="Marianne" w:hAnsi="Marianne" w:cs="Arial"/>
          <w:i/>
          <w:sz w:val="18"/>
          <w:szCs w:val="18"/>
        </w:rPr>
        <w:t>[Indiquer le nom commercial et la dénomination sociale du mandataire]</w:t>
      </w:r>
    </w:p>
    <w:p w14:paraId="0ED641D7" w14:textId="77777777" w:rsidR="00332B12" w:rsidRPr="00E6097C" w:rsidRDefault="00332B12" w:rsidP="0061068C">
      <w:pPr>
        <w:tabs>
          <w:tab w:val="left" w:pos="851"/>
        </w:tabs>
        <w:rPr>
          <w:rFonts w:ascii="Marianne" w:hAnsi="Marianne" w:cs="Arial"/>
        </w:rPr>
      </w:pPr>
    </w:p>
    <w:p w14:paraId="4CA88FEC" w14:textId="77777777" w:rsidR="00332B12" w:rsidRPr="00E6097C" w:rsidRDefault="00332B12" w:rsidP="00710FD6">
      <w:pPr>
        <w:tabs>
          <w:tab w:val="left" w:pos="851"/>
        </w:tabs>
        <w:rPr>
          <w:rFonts w:ascii="Marianne" w:hAnsi="Marianne" w:cs="Arial"/>
        </w:rPr>
      </w:pPr>
    </w:p>
    <w:p w14:paraId="79A64120" w14:textId="77777777" w:rsidR="00036500" w:rsidRPr="00E6097C" w:rsidRDefault="004A7169" w:rsidP="00710FD6">
      <w:pPr>
        <w:pStyle w:val="fcase1ertab"/>
        <w:tabs>
          <w:tab w:val="left" w:pos="851"/>
        </w:tabs>
        <w:ind w:left="0" w:firstLine="0"/>
        <w:rPr>
          <w:rFonts w:ascii="Marianne" w:hAnsi="Marianne" w:cs="Arial"/>
        </w:rPr>
      </w:pPr>
      <w:r w:rsidRPr="00E6097C">
        <w:rPr>
          <w:rFonts w:ascii="Marianne" w:hAnsi="Marianne" w:cs="Arial"/>
        </w:rPr>
        <w:t xml:space="preserve">En cas de groupement conjoint, </w:t>
      </w:r>
      <w:r w:rsidR="00036500" w:rsidRPr="00E6097C">
        <w:rPr>
          <w:rFonts w:ascii="Marianne" w:hAnsi="Marianne" w:cs="Arial"/>
        </w:rPr>
        <w:t xml:space="preserve">le mandataire </w:t>
      </w:r>
      <w:r w:rsidRPr="00E6097C">
        <w:rPr>
          <w:rFonts w:ascii="Marianne" w:hAnsi="Marianne" w:cs="Arial"/>
        </w:rPr>
        <w:t xml:space="preserve">du groupement </w:t>
      </w:r>
      <w:r w:rsidR="00036500" w:rsidRPr="00E6097C">
        <w:rPr>
          <w:rFonts w:ascii="Marianne" w:hAnsi="Marianne" w:cs="Arial"/>
        </w:rPr>
        <w:t>est</w:t>
      </w:r>
      <w:r w:rsidR="00036500" w:rsidRPr="00E6097C">
        <w:rPr>
          <w:rFonts w:ascii="Marianne" w:hAnsi="Marianne" w:cs="Courier New"/>
        </w:rPr>
        <w:t> </w:t>
      </w:r>
      <w:r w:rsidR="00036500" w:rsidRPr="00E6097C">
        <w:rPr>
          <w:rFonts w:ascii="Marianne" w:hAnsi="Marianne" w:cs="Arial"/>
        </w:rPr>
        <w:t>:</w:t>
      </w:r>
    </w:p>
    <w:p w14:paraId="7A1D5425" w14:textId="77777777" w:rsidR="00036500" w:rsidRPr="00E6097C" w:rsidRDefault="00036500" w:rsidP="00E47798">
      <w:pPr>
        <w:pStyle w:val="fcase1ertab"/>
        <w:tabs>
          <w:tab w:val="left" w:pos="851"/>
        </w:tabs>
        <w:rPr>
          <w:rFonts w:ascii="Marianne" w:hAnsi="Marianne" w:cs="Arial"/>
        </w:rPr>
      </w:pPr>
      <w:r w:rsidRPr="00E6097C">
        <w:rPr>
          <w:rFonts w:ascii="Marianne" w:hAnsi="Marianne" w:cs="Arial"/>
          <w:i/>
          <w:iCs/>
          <w:sz w:val="18"/>
          <w:szCs w:val="18"/>
        </w:rPr>
        <w:t>(Cocher la case correspondante.)</w:t>
      </w:r>
    </w:p>
    <w:p w14:paraId="52320275" w14:textId="77777777" w:rsidR="00354C04" w:rsidRPr="00E6097C" w:rsidRDefault="00354C04" w:rsidP="0083205E">
      <w:pPr>
        <w:pStyle w:val="fcase1ertab"/>
        <w:tabs>
          <w:tab w:val="clear" w:pos="426"/>
          <w:tab w:val="left" w:pos="851"/>
        </w:tabs>
        <w:spacing w:before="120"/>
        <w:ind w:left="0" w:firstLine="851"/>
        <w:rPr>
          <w:rFonts w:ascii="Marianne" w:hAnsi="Marianne" w:cs="Arial"/>
        </w:rPr>
      </w:pP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B11460">
        <w:rPr>
          <w:rFonts w:ascii="Marianne" w:hAnsi="Marianne"/>
        </w:rPr>
      </w:r>
      <w:r w:rsidR="00B11460">
        <w:rPr>
          <w:rFonts w:ascii="Marianne" w:hAnsi="Marianne"/>
        </w:rPr>
        <w:fldChar w:fldCharType="separate"/>
      </w:r>
      <w:r w:rsidRPr="00E6097C">
        <w:rPr>
          <w:rFonts w:ascii="Marianne" w:hAnsi="Marianne"/>
        </w:rPr>
        <w:fldChar w:fldCharType="end"/>
      </w:r>
      <w:r w:rsidRPr="00E6097C">
        <w:rPr>
          <w:rFonts w:ascii="Marianne" w:hAnsi="Marianne" w:cs="Arial"/>
          <w:i/>
          <w:iCs/>
        </w:rPr>
        <w:t xml:space="preserve"> </w:t>
      </w:r>
      <w:proofErr w:type="gramStart"/>
      <w:r w:rsidRPr="00E6097C">
        <w:rPr>
          <w:rFonts w:ascii="Marianne" w:hAnsi="Marianne" w:cs="Arial"/>
        </w:rPr>
        <w:t>conjoint</w:t>
      </w:r>
      <w:proofErr w:type="gramEnd"/>
      <w:r w:rsidRPr="00E6097C">
        <w:rPr>
          <w:rFonts w:ascii="Marianne" w:hAnsi="Marianne" w:cs="Arial"/>
        </w:rPr>
        <w:tab/>
      </w:r>
      <w:r w:rsidRPr="00E6097C">
        <w:rPr>
          <w:rFonts w:ascii="Marianne" w:hAnsi="Marianne" w:cs="Arial"/>
        </w:rPr>
        <w:tab/>
        <w:t>OU</w:t>
      </w:r>
      <w:r w:rsidRPr="00E6097C">
        <w:rPr>
          <w:rFonts w:ascii="Marianne" w:hAnsi="Marianne" w:cs="Arial"/>
        </w:rPr>
        <w:tab/>
      </w:r>
      <w:r w:rsidRPr="00E6097C">
        <w:rPr>
          <w:rFonts w:ascii="Marianne" w:hAnsi="Marianne" w:cs="Arial"/>
        </w:rPr>
        <w:tab/>
      </w: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B11460">
        <w:rPr>
          <w:rFonts w:ascii="Marianne" w:hAnsi="Marianne"/>
        </w:rPr>
      </w:r>
      <w:r w:rsidR="00B11460">
        <w:rPr>
          <w:rFonts w:ascii="Marianne" w:hAnsi="Marianne"/>
        </w:rPr>
        <w:fldChar w:fldCharType="separate"/>
      </w:r>
      <w:r w:rsidRPr="00E6097C">
        <w:rPr>
          <w:rFonts w:ascii="Marianne" w:hAnsi="Marianne"/>
        </w:rPr>
        <w:fldChar w:fldCharType="end"/>
      </w:r>
      <w:r w:rsidRPr="00E6097C">
        <w:rPr>
          <w:rFonts w:ascii="Marianne" w:hAnsi="Marianne" w:cs="Arial"/>
          <w:iCs/>
        </w:rPr>
        <w:t xml:space="preserve"> </w:t>
      </w:r>
      <w:r w:rsidRPr="00E6097C">
        <w:rPr>
          <w:rFonts w:ascii="Marianne" w:hAnsi="Marianne" w:cs="Arial"/>
        </w:rPr>
        <w:t>solidaire</w:t>
      </w:r>
    </w:p>
    <w:p w14:paraId="63951573" w14:textId="77777777" w:rsidR="009B1CD0" w:rsidRPr="00E6097C" w:rsidRDefault="009B1CD0" w:rsidP="0083205E">
      <w:pPr>
        <w:tabs>
          <w:tab w:val="left" w:pos="851"/>
        </w:tabs>
        <w:rPr>
          <w:rFonts w:ascii="Marianne" w:hAnsi="Marianne" w:cs="Arial"/>
        </w:rPr>
      </w:pPr>
    </w:p>
    <w:p w14:paraId="6964B989" w14:textId="77777777" w:rsidR="001C733C" w:rsidRPr="00E6097C" w:rsidRDefault="001C733C" w:rsidP="00CD46CC">
      <w:pPr>
        <w:tabs>
          <w:tab w:val="left" w:pos="851"/>
        </w:tabs>
        <w:rPr>
          <w:rFonts w:ascii="Marianne" w:hAnsi="Marianne" w:cs="Arial"/>
        </w:rPr>
      </w:pPr>
    </w:p>
    <w:p w14:paraId="582EB807" w14:textId="77777777" w:rsidR="002904AF" w:rsidRPr="00E6097C" w:rsidRDefault="0021527A" w:rsidP="001C733C">
      <w:pPr>
        <w:pStyle w:val="fcasegauche"/>
        <w:tabs>
          <w:tab w:val="left" w:pos="426"/>
          <w:tab w:val="left" w:pos="851"/>
        </w:tabs>
        <w:spacing w:after="0"/>
        <w:ind w:left="0" w:firstLine="0"/>
        <w:jc w:val="left"/>
        <w:rPr>
          <w:rFonts w:ascii="Marianne" w:hAnsi="Marianne" w:cs="Arial"/>
        </w:rPr>
      </w:pP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B11460">
        <w:rPr>
          <w:rFonts w:ascii="Marianne" w:hAnsi="Marianne"/>
        </w:rPr>
      </w:r>
      <w:r w:rsidR="00B11460">
        <w:rPr>
          <w:rFonts w:ascii="Marianne" w:hAnsi="Marianne"/>
        </w:rPr>
        <w:fldChar w:fldCharType="separate"/>
      </w:r>
      <w:r w:rsidRPr="00E6097C">
        <w:rPr>
          <w:rFonts w:ascii="Marianne" w:hAnsi="Marianne"/>
        </w:rPr>
        <w:fldChar w:fldCharType="end"/>
      </w:r>
      <w:r w:rsidRPr="00E6097C">
        <w:rPr>
          <w:rFonts w:ascii="Marianne" w:hAnsi="Marianne"/>
        </w:rPr>
        <w:t xml:space="preserve"> </w:t>
      </w:r>
      <w:r w:rsidR="001C733C" w:rsidRPr="00E6097C">
        <w:rPr>
          <w:rFonts w:ascii="Marianne" w:hAnsi="Marianne" w:cs="Arial"/>
        </w:rPr>
        <w:t>Les membres du groupement</w:t>
      </w:r>
      <w:r w:rsidRPr="00E6097C">
        <w:rPr>
          <w:rFonts w:ascii="Marianne" w:hAnsi="Marianne" w:cs="Arial"/>
        </w:rPr>
        <w:t xml:space="preserve"> ont donné mandat</w:t>
      </w:r>
      <w:r w:rsidR="007F68A6" w:rsidRPr="00E6097C">
        <w:rPr>
          <w:rFonts w:ascii="Marianne" w:hAnsi="Marianne" w:cs="Arial"/>
        </w:rPr>
        <w:t xml:space="preserve"> au mandataire, qui signe le présent acte d’engagement</w:t>
      </w:r>
      <w:r w:rsidR="002904AF" w:rsidRPr="00E6097C">
        <w:rPr>
          <w:rFonts w:ascii="Marianne" w:hAnsi="Marianne" w:cs="Courier New"/>
        </w:rPr>
        <w:t> </w:t>
      </w:r>
      <w:r w:rsidR="002904AF" w:rsidRPr="00E6097C">
        <w:rPr>
          <w:rFonts w:ascii="Marianne" w:hAnsi="Marianne" w:cs="Arial"/>
        </w:rPr>
        <w:t>:</w:t>
      </w:r>
    </w:p>
    <w:p w14:paraId="1356B6AB" w14:textId="77777777" w:rsidR="001C733C" w:rsidRPr="00E6097C" w:rsidRDefault="001C733C" w:rsidP="001C733C">
      <w:pPr>
        <w:tabs>
          <w:tab w:val="left" w:pos="851"/>
        </w:tabs>
        <w:rPr>
          <w:rFonts w:ascii="Marianne" w:hAnsi="Marianne" w:cs="Arial"/>
        </w:rPr>
      </w:pPr>
      <w:r w:rsidRPr="00E6097C">
        <w:rPr>
          <w:rFonts w:ascii="Marianne" w:hAnsi="Marianne" w:cs="Arial"/>
          <w:i/>
          <w:sz w:val="18"/>
          <w:szCs w:val="18"/>
        </w:rPr>
        <w:t xml:space="preserve">(Cocher la </w:t>
      </w:r>
      <w:r w:rsidR="002904AF" w:rsidRPr="00E6097C">
        <w:rPr>
          <w:rFonts w:ascii="Marianne" w:hAnsi="Marianne" w:cs="Arial"/>
          <w:i/>
          <w:sz w:val="18"/>
          <w:szCs w:val="18"/>
        </w:rPr>
        <w:t xml:space="preserve">ou les </w:t>
      </w:r>
      <w:r w:rsidRPr="00E6097C">
        <w:rPr>
          <w:rFonts w:ascii="Marianne" w:hAnsi="Marianne" w:cs="Arial"/>
          <w:i/>
          <w:sz w:val="18"/>
          <w:szCs w:val="18"/>
        </w:rPr>
        <w:t>case</w:t>
      </w:r>
      <w:r w:rsidR="002904AF" w:rsidRPr="00E6097C">
        <w:rPr>
          <w:rFonts w:ascii="Marianne" w:hAnsi="Marianne" w:cs="Arial"/>
          <w:i/>
          <w:sz w:val="18"/>
          <w:szCs w:val="18"/>
        </w:rPr>
        <w:t>s</w:t>
      </w:r>
      <w:r w:rsidRPr="00E6097C">
        <w:rPr>
          <w:rFonts w:ascii="Marianne" w:hAnsi="Marianne" w:cs="Arial"/>
          <w:i/>
          <w:sz w:val="18"/>
          <w:szCs w:val="18"/>
        </w:rPr>
        <w:t xml:space="preserve"> correspondante</w:t>
      </w:r>
      <w:r w:rsidR="002904AF" w:rsidRPr="00E6097C">
        <w:rPr>
          <w:rFonts w:ascii="Marianne" w:hAnsi="Marianne" w:cs="Arial"/>
          <w:i/>
          <w:sz w:val="18"/>
          <w:szCs w:val="18"/>
        </w:rPr>
        <w:t>s</w:t>
      </w:r>
      <w:r w:rsidRPr="00E6097C">
        <w:rPr>
          <w:rFonts w:ascii="Marianne" w:hAnsi="Marianne" w:cs="Arial"/>
          <w:i/>
          <w:sz w:val="18"/>
          <w:szCs w:val="18"/>
        </w:rPr>
        <w:t>.)</w:t>
      </w:r>
    </w:p>
    <w:p w14:paraId="00AA7499" w14:textId="77777777" w:rsidR="001C733C" w:rsidRPr="00E6097C" w:rsidRDefault="001C733C" w:rsidP="001C733C">
      <w:pPr>
        <w:pStyle w:val="fcasegauche"/>
        <w:tabs>
          <w:tab w:val="left" w:pos="426"/>
          <w:tab w:val="left" w:pos="851"/>
        </w:tabs>
        <w:spacing w:after="0"/>
        <w:ind w:left="0" w:firstLine="0"/>
        <w:jc w:val="left"/>
        <w:rPr>
          <w:rFonts w:ascii="Marianne" w:hAnsi="Marianne" w:cs="Arial"/>
        </w:rPr>
      </w:pPr>
    </w:p>
    <w:p w14:paraId="2647C715" w14:textId="77777777" w:rsidR="002904AF" w:rsidRPr="00E6097C" w:rsidRDefault="001C733C" w:rsidP="00965A1D">
      <w:pPr>
        <w:tabs>
          <w:tab w:val="left" w:pos="851"/>
        </w:tabs>
        <w:ind w:left="1695" w:hanging="1695"/>
        <w:jc w:val="both"/>
        <w:rPr>
          <w:rFonts w:ascii="Marianne" w:hAnsi="Marianne" w:cs="Arial"/>
        </w:rPr>
      </w:pPr>
      <w:r w:rsidRPr="00E6097C">
        <w:rPr>
          <w:rFonts w:ascii="Marianne" w:hAnsi="Marianne"/>
        </w:rPr>
        <w:tab/>
      </w: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B11460">
        <w:rPr>
          <w:rFonts w:ascii="Marianne" w:hAnsi="Marianne"/>
        </w:rPr>
      </w:r>
      <w:r w:rsidR="00B11460">
        <w:rPr>
          <w:rFonts w:ascii="Marianne" w:hAnsi="Marianne"/>
        </w:rPr>
        <w:fldChar w:fldCharType="separate"/>
      </w:r>
      <w:r w:rsidRPr="00E6097C">
        <w:rPr>
          <w:rFonts w:ascii="Marianne" w:hAnsi="Marianne"/>
        </w:rPr>
        <w:fldChar w:fldCharType="end"/>
      </w:r>
      <w:r w:rsidRPr="00E6097C">
        <w:rPr>
          <w:rFonts w:ascii="Marianne" w:hAnsi="Marianne"/>
        </w:rPr>
        <w:tab/>
      </w:r>
      <w:proofErr w:type="gramStart"/>
      <w:r w:rsidR="002904AF" w:rsidRPr="00E6097C">
        <w:rPr>
          <w:rFonts w:ascii="Marianne" w:hAnsi="Marianne" w:cs="Arial"/>
        </w:rPr>
        <w:t>pour</w:t>
      </w:r>
      <w:proofErr w:type="gramEnd"/>
      <w:r w:rsidR="002904AF" w:rsidRPr="00E6097C">
        <w:rPr>
          <w:rFonts w:ascii="Marianne" w:hAnsi="Marianne" w:cs="Arial"/>
        </w:rPr>
        <w:t xml:space="preserve"> signer le présent acte d’engagement en leur nom et pour leur compte</w:t>
      </w:r>
      <w:r w:rsidR="007F68A6" w:rsidRPr="00E6097C">
        <w:rPr>
          <w:rFonts w:ascii="Marianne" w:hAnsi="Marianne" w:cs="Arial"/>
        </w:rPr>
        <w:t xml:space="preserve">, </w:t>
      </w:r>
      <w:r w:rsidR="0021527A" w:rsidRPr="00E6097C">
        <w:rPr>
          <w:rFonts w:ascii="Marianne" w:hAnsi="Marianne" w:cs="Arial"/>
        </w:rPr>
        <w:t xml:space="preserve">pour les représenter vis-à-vis de l’acheteur </w:t>
      </w:r>
      <w:r w:rsidR="007F68A6" w:rsidRPr="00E6097C">
        <w:rPr>
          <w:rFonts w:ascii="Marianne" w:hAnsi="Marianne" w:cs="Arial"/>
        </w:rPr>
        <w:t>et pour coordonner l’ensemble des prestations</w:t>
      </w:r>
      <w:r w:rsidR="00983FF3" w:rsidRPr="00E6097C">
        <w:rPr>
          <w:rFonts w:ascii="Marianne" w:hAnsi="Marianne" w:cs="Courier New"/>
        </w:rPr>
        <w:t> </w:t>
      </w:r>
      <w:r w:rsidR="00983FF3" w:rsidRPr="00E6097C">
        <w:rPr>
          <w:rFonts w:ascii="Marianne" w:hAnsi="Marianne" w:cs="Arial"/>
        </w:rPr>
        <w:t>;</w:t>
      </w:r>
    </w:p>
    <w:p w14:paraId="2AAD3EA2" w14:textId="77777777" w:rsidR="002904AF" w:rsidRPr="00E6097C" w:rsidRDefault="002904AF" w:rsidP="00965A1D">
      <w:pPr>
        <w:tabs>
          <w:tab w:val="left" w:pos="851"/>
        </w:tabs>
        <w:jc w:val="both"/>
        <w:rPr>
          <w:rFonts w:ascii="Marianne" w:hAnsi="Marianne" w:cs="Arial"/>
        </w:rPr>
      </w:pPr>
      <w:r w:rsidRPr="00E6097C">
        <w:rPr>
          <w:rFonts w:ascii="Marianne" w:hAnsi="Marianne" w:cs="Arial"/>
          <w:i/>
          <w:sz w:val="18"/>
          <w:szCs w:val="18"/>
        </w:rPr>
        <w:tab/>
      </w:r>
      <w:r w:rsidRPr="00E6097C">
        <w:rPr>
          <w:rFonts w:ascii="Marianne" w:hAnsi="Marianne" w:cs="Arial"/>
          <w:i/>
          <w:sz w:val="18"/>
          <w:szCs w:val="18"/>
        </w:rPr>
        <w:tab/>
      </w:r>
      <w:r w:rsidRPr="00E6097C">
        <w:rPr>
          <w:rFonts w:ascii="Marianne" w:hAnsi="Marianne" w:cs="Arial"/>
          <w:i/>
          <w:sz w:val="18"/>
          <w:szCs w:val="18"/>
        </w:rPr>
        <w:tab/>
        <w:t>(</w:t>
      </w:r>
      <w:proofErr w:type="gramStart"/>
      <w:r w:rsidRPr="00E6097C">
        <w:rPr>
          <w:rFonts w:ascii="Marianne" w:hAnsi="Marianne" w:cs="Arial"/>
          <w:i/>
          <w:sz w:val="18"/>
          <w:szCs w:val="18"/>
        </w:rPr>
        <w:t>joindre</w:t>
      </w:r>
      <w:proofErr w:type="gramEnd"/>
      <w:r w:rsidRPr="00E6097C">
        <w:rPr>
          <w:rFonts w:ascii="Marianne" w:hAnsi="Marianne" w:cs="Arial"/>
          <w:i/>
          <w:sz w:val="18"/>
          <w:szCs w:val="18"/>
        </w:rPr>
        <w:t xml:space="preserve"> les pouvoirs en annexe du présent document.)</w:t>
      </w:r>
    </w:p>
    <w:p w14:paraId="53488F33" w14:textId="77777777" w:rsidR="002904AF" w:rsidRPr="00E6097C" w:rsidRDefault="002904AF" w:rsidP="00965A1D">
      <w:pPr>
        <w:tabs>
          <w:tab w:val="left" w:pos="851"/>
        </w:tabs>
        <w:jc w:val="both"/>
        <w:rPr>
          <w:rFonts w:ascii="Marianne" w:hAnsi="Marianne" w:cs="Arial"/>
        </w:rPr>
      </w:pPr>
    </w:p>
    <w:p w14:paraId="21AA7E85" w14:textId="77777777" w:rsidR="002904AF" w:rsidRPr="00E6097C" w:rsidRDefault="002904AF" w:rsidP="00965A1D">
      <w:pPr>
        <w:tabs>
          <w:tab w:val="left" w:pos="851"/>
        </w:tabs>
        <w:ind w:left="1701" w:hanging="850"/>
        <w:jc w:val="both"/>
        <w:rPr>
          <w:rFonts w:ascii="Marianne" w:hAnsi="Marianne" w:cs="Arial"/>
          <w:iCs/>
        </w:rPr>
      </w:pP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B11460">
        <w:rPr>
          <w:rFonts w:ascii="Marianne" w:hAnsi="Marianne"/>
        </w:rPr>
      </w:r>
      <w:r w:rsidR="00B11460">
        <w:rPr>
          <w:rFonts w:ascii="Marianne" w:hAnsi="Marianne"/>
        </w:rPr>
        <w:fldChar w:fldCharType="separate"/>
      </w:r>
      <w:r w:rsidRPr="00E6097C">
        <w:rPr>
          <w:rFonts w:ascii="Marianne" w:hAnsi="Marianne"/>
        </w:rPr>
        <w:fldChar w:fldCharType="end"/>
      </w:r>
      <w:r w:rsidRPr="00E6097C">
        <w:rPr>
          <w:rFonts w:ascii="Marianne" w:hAnsi="Marianne"/>
        </w:rPr>
        <w:tab/>
      </w:r>
      <w:proofErr w:type="gramStart"/>
      <w:r w:rsidRPr="00E6097C">
        <w:rPr>
          <w:rFonts w:ascii="Marianne" w:hAnsi="Marianne" w:cs="Arial"/>
        </w:rPr>
        <w:t>pour</w:t>
      </w:r>
      <w:proofErr w:type="gramEnd"/>
      <w:r w:rsidRPr="00E6097C">
        <w:rPr>
          <w:rFonts w:ascii="Marianne" w:hAnsi="Marianne" w:cs="Arial"/>
        </w:rPr>
        <w:t xml:space="preserve"> signer, en leur nom et pour leur compte, les modifications ultérieures du mar</w:t>
      </w:r>
      <w:r w:rsidR="0021527A" w:rsidRPr="00E6097C">
        <w:rPr>
          <w:rFonts w:ascii="Marianne" w:hAnsi="Marianne" w:cs="Arial"/>
        </w:rPr>
        <w:t>ché public ou de l’accord-cadre</w:t>
      </w:r>
      <w:r w:rsidRPr="00E6097C">
        <w:rPr>
          <w:rFonts w:ascii="Marianne" w:hAnsi="Marianne" w:cs="Courier New"/>
        </w:rPr>
        <w:t> </w:t>
      </w:r>
      <w:r w:rsidRPr="00E6097C">
        <w:rPr>
          <w:rFonts w:ascii="Marianne" w:hAnsi="Marianne" w:cs="Arial"/>
        </w:rPr>
        <w:t>;</w:t>
      </w:r>
    </w:p>
    <w:p w14:paraId="24C46E2A" w14:textId="77777777" w:rsidR="00BE6078" w:rsidRPr="00E6097C" w:rsidRDefault="00BE6078" w:rsidP="00965A1D">
      <w:pPr>
        <w:tabs>
          <w:tab w:val="left" w:pos="851"/>
        </w:tabs>
        <w:jc w:val="both"/>
        <w:rPr>
          <w:rFonts w:ascii="Marianne" w:hAnsi="Marianne" w:cs="Arial"/>
        </w:rPr>
      </w:pPr>
      <w:r w:rsidRPr="00E6097C">
        <w:rPr>
          <w:rFonts w:ascii="Marianne" w:hAnsi="Marianne" w:cs="Arial"/>
          <w:i/>
          <w:sz w:val="18"/>
          <w:szCs w:val="18"/>
        </w:rPr>
        <w:tab/>
      </w:r>
      <w:r w:rsidRPr="00E6097C">
        <w:rPr>
          <w:rFonts w:ascii="Marianne" w:hAnsi="Marianne" w:cs="Arial"/>
          <w:i/>
          <w:sz w:val="18"/>
          <w:szCs w:val="18"/>
        </w:rPr>
        <w:tab/>
      </w:r>
      <w:r w:rsidRPr="00E6097C">
        <w:rPr>
          <w:rFonts w:ascii="Marianne" w:hAnsi="Marianne" w:cs="Arial"/>
          <w:i/>
          <w:sz w:val="18"/>
          <w:szCs w:val="18"/>
        </w:rPr>
        <w:tab/>
        <w:t>(</w:t>
      </w:r>
      <w:proofErr w:type="gramStart"/>
      <w:r w:rsidRPr="00E6097C">
        <w:rPr>
          <w:rFonts w:ascii="Marianne" w:hAnsi="Marianne" w:cs="Arial"/>
          <w:i/>
          <w:sz w:val="18"/>
          <w:szCs w:val="18"/>
        </w:rPr>
        <w:t>joindre</w:t>
      </w:r>
      <w:proofErr w:type="gramEnd"/>
      <w:r w:rsidRPr="00E6097C">
        <w:rPr>
          <w:rFonts w:ascii="Marianne" w:hAnsi="Marianne" w:cs="Arial"/>
          <w:i/>
          <w:sz w:val="18"/>
          <w:szCs w:val="18"/>
        </w:rPr>
        <w:t xml:space="preserve"> les pouvoirs en annexe du présent document.)</w:t>
      </w:r>
    </w:p>
    <w:p w14:paraId="1EC2FD6D" w14:textId="77777777" w:rsidR="002904AF" w:rsidRPr="00E6097C" w:rsidRDefault="002904AF" w:rsidP="00965A1D">
      <w:pPr>
        <w:tabs>
          <w:tab w:val="left" w:pos="851"/>
        </w:tabs>
        <w:jc w:val="both"/>
        <w:rPr>
          <w:rFonts w:ascii="Marianne" w:hAnsi="Marianne" w:cs="Arial"/>
          <w:iCs/>
        </w:rPr>
      </w:pPr>
    </w:p>
    <w:p w14:paraId="398112F8" w14:textId="77777777" w:rsidR="002904AF" w:rsidRPr="00E6097C" w:rsidRDefault="002904AF" w:rsidP="00965A1D">
      <w:pPr>
        <w:tabs>
          <w:tab w:val="left" w:pos="851"/>
        </w:tabs>
        <w:ind w:left="1134" w:hanging="850"/>
        <w:jc w:val="both"/>
        <w:rPr>
          <w:rFonts w:ascii="Marianne" w:hAnsi="Marianne" w:cs="Arial"/>
        </w:rPr>
      </w:pPr>
      <w:r w:rsidRPr="00E6097C">
        <w:rPr>
          <w:rFonts w:ascii="Marianne" w:hAnsi="Marianne"/>
        </w:rPr>
        <w:tab/>
      </w: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B11460">
        <w:rPr>
          <w:rFonts w:ascii="Marianne" w:hAnsi="Marianne"/>
        </w:rPr>
      </w:r>
      <w:r w:rsidR="00B11460">
        <w:rPr>
          <w:rFonts w:ascii="Marianne" w:hAnsi="Marianne"/>
        </w:rPr>
        <w:fldChar w:fldCharType="separate"/>
      </w:r>
      <w:r w:rsidRPr="00E6097C">
        <w:rPr>
          <w:rFonts w:ascii="Marianne" w:hAnsi="Marianne"/>
        </w:rPr>
        <w:fldChar w:fldCharType="end"/>
      </w:r>
      <w:r w:rsidRPr="00E6097C">
        <w:rPr>
          <w:rFonts w:ascii="Marianne" w:hAnsi="Marianne" w:cs="Arial"/>
          <w:i/>
          <w:iCs/>
        </w:rPr>
        <w:t xml:space="preserve"> </w:t>
      </w:r>
      <w:r w:rsidRPr="00E6097C">
        <w:rPr>
          <w:rFonts w:ascii="Marianne" w:hAnsi="Marianne" w:cs="Arial"/>
        </w:rPr>
        <w:tab/>
      </w:r>
      <w:proofErr w:type="gramStart"/>
      <w:r w:rsidRPr="00E6097C">
        <w:rPr>
          <w:rFonts w:ascii="Marianne" w:hAnsi="Marianne" w:cs="Arial"/>
        </w:rPr>
        <w:t>ont</w:t>
      </w:r>
      <w:proofErr w:type="gramEnd"/>
      <w:r w:rsidRPr="00E6097C">
        <w:rPr>
          <w:rFonts w:ascii="Marianne" w:hAnsi="Marianne" w:cs="Arial"/>
        </w:rPr>
        <w:t xml:space="preserve"> donné mandat au mandataire dans les conditions définies par les pouvoirs joints en annexe.</w:t>
      </w:r>
    </w:p>
    <w:p w14:paraId="27C17BCD" w14:textId="77777777" w:rsidR="002904AF" w:rsidRPr="00E6097C" w:rsidRDefault="002904AF" w:rsidP="002904AF">
      <w:pPr>
        <w:tabs>
          <w:tab w:val="left" w:pos="851"/>
        </w:tabs>
        <w:ind w:left="1134" w:hanging="850"/>
        <w:rPr>
          <w:rFonts w:ascii="Marianne" w:hAnsi="Marianne" w:cs="Arial"/>
          <w:i/>
          <w:sz w:val="18"/>
          <w:szCs w:val="18"/>
        </w:rPr>
      </w:pPr>
    </w:p>
    <w:p w14:paraId="44B73ACB" w14:textId="77777777" w:rsidR="001C733C" w:rsidRPr="00E6097C" w:rsidRDefault="001C733C" w:rsidP="001C733C">
      <w:pPr>
        <w:tabs>
          <w:tab w:val="left" w:pos="851"/>
        </w:tabs>
        <w:rPr>
          <w:rFonts w:ascii="Marianne" w:hAnsi="Marianne" w:cs="Arial"/>
          <w:i/>
          <w:sz w:val="18"/>
          <w:szCs w:val="18"/>
        </w:rPr>
      </w:pPr>
    </w:p>
    <w:p w14:paraId="445756FC" w14:textId="77777777" w:rsidR="00036500" w:rsidRPr="00E6097C" w:rsidRDefault="0021527A" w:rsidP="006C4338">
      <w:pPr>
        <w:tabs>
          <w:tab w:val="left" w:pos="851"/>
        </w:tabs>
        <w:rPr>
          <w:rFonts w:ascii="Marianne" w:hAnsi="Marianne" w:cs="Arial"/>
          <w:i/>
          <w:sz w:val="18"/>
          <w:szCs w:val="18"/>
        </w:rPr>
      </w:pP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B11460">
        <w:rPr>
          <w:rFonts w:ascii="Marianne" w:hAnsi="Marianne"/>
        </w:rPr>
      </w:r>
      <w:r w:rsidR="00B11460">
        <w:rPr>
          <w:rFonts w:ascii="Marianne" w:hAnsi="Marianne"/>
        </w:rPr>
        <w:fldChar w:fldCharType="separate"/>
      </w:r>
      <w:r w:rsidRPr="00E6097C">
        <w:rPr>
          <w:rFonts w:ascii="Marianne" w:hAnsi="Marianne"/>
        </w:rPr>
        <w:fldChar w:fldCharType="end"/>
      </w:r>
      <w:r w:rsidRPr="00E6097C">
        <w:rPr>
          <w:rFonts w:ascii="Marianne" w:hAnsi="Marianne"/>
        </w:rPr>
        <w:t xml:space="preserve"> </w:t>
      </w:r>
      <w:r w:rsidRPr="00E6097C">
        <w:rPr>
          <w:rFonts w:ascii="Marianne" w:hAnsi="Marianne" w:cs="Arial"/>
        </w:rPr>
        <w:t>L</w:t>
      </w:r>
      <w:r w:rsidR="00036500" w:rsidRPr="00E6097C">
        <w:rPr>
          <w:rFonts w:ascii="Marianne" w:hAnsi="Marianne" w:cs="Arial"/>
        </w:rPr>
        <w:t>es membres du groupement</w:t>
      </w:r>
      <w:r w:rsidR="00332B12" w:rsidRPr="00E6097C">
        <w:rPr>
          <w:rFonts w:ascii="Marianne" w:hAnsi="Marianne" w:cs="Arial"/>
        </w:rPr>
        <w:t>, qui signent le présent acte d’engagement</w:t>
      </w:r>
      <w:r w:rsidR="00036500" w:rsidRPr="00E6097C">
        <w:rPr>
          <w:rFonts w:ascii="Marianne" w:hAnsi="Marianne" w:cs="Courier New"/>
        </w:rPr>
        <w:t> </w:t>
      </w:r>
      <w:r w:rsidR="00036500" w:rsidRPr="00E6097C">
        <w:rPr>
          <w:rFonts w:ascii="Marianne" w:hAnsi="Marianne" w:cs="Arial"/>
        </w:rPr>
        <w:t>:</w:t>
      </w:r>
    </w:p>
    <w:p w14:paraId="65B0E832" w14:textId="77777777" w:rsidR="00036500" w:rsidRPr="00E6097C" w:rsidRDefault="00036500" w:rsidP="006F3DF9">
      <w:pPr>
        <w:tabs>
          <w:tab w:val="left" w:pos="851"/>
        </w:tabs>
        <w:rPr>
          <w:rFonts w:ascii="Marianne" w:hAnsi="Marianne" w:cs="Arial"/>
        </w:rPr>
      </w:pPr>
      <w:r w:rsidRPr="00E6097C">
        <w:rPr>
          <w:rFonts w:ascii="Marianne" w:hAnsi="Marianne" w:cs="Arial"/>
          <w:i/>
          <w:sz w:val="18"/>
          <w:szCs w:val="18"/>
        </w:rPr>
        <w:t>(Cocher la case correspondante.)</w:t>
      </w:r>
    </w:p>
    <w:p w14:paraId="4EC8C085" w14:textId="77777777" w:rsidR="00036500" w:rsidRPr="00E6097C" w:rsidRDefault="00036500" w:rsidP="005846FB">
      <w:pPr>
        <w:tabs>
          <w:tab w:val="left" w:pos="851"/>
        </w:tabs>
        <w:rPr>
          <w:rFonts w:ascii="Marianne" w:hAnsi="Marianne" w:cs="Arial"/>
        </w:rPr>
      </w:pPr>
    </w:p>
    <w:p w14:paraId="068E9FE9" w14:textId="77777777" w:rsidR="00AE7831" w:rsidRPr="00E6097C" w:rsidRDefault="00AE7831" w:rsidP="00965A1D">
      <w:pPr>
        <w:tabs>
          <w:tab w:val="left" w:pos="851"/>
        </w:tabs>
        <w:ind w:left="1701" w:hanging="850"/>
        <w:jc w:val="both"/>
        <w:rPr>
          <w:rFonts w:ascii="Marianne" w:hAnsi="Marianne" w:cs="Arial"/>
        </w:rPr>
      </w:pP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B11460">
        <w:rPr>
          <w:rFonts w:ascii="Marianne" w:hAnsi="Marianne"/>
        </w:rPr>
      </w:r>
      <w:r w:rsidR="00B11460">
        <w:rPr>
          <w:rFonts w:ascii="Marianne" w:hAnsi="Marianne"/>
        </w:rPr>
        <w:fldChar w:fldCharType="separate"/>
      </w:r>
      <w:r w:rsidRPr="00E6097C">
        <w:rPr>
          <w:rFonts w:ascii="Marianne" w:hAnsi="Marianne"/>
        </w:rPr>
        <w:fldChar w:fldCharType="end"/>
      </w:r>
      <w:r w:rsidRPr="00E6097C">
        <w:rPr>
          <w:rFonts w:ascii="Marianne" w:hAnsi="Marianne"/>
        </w:rPr>
        <w:tab/>
      </w:r>
      <w:proofErr w:type="gramStart"/>
      <w:r w:rsidRPr="00E6097C">
        <w:rPr>
          <w:rFonts w:ascii="Marianne" w:hAnsi="Marianne" w:cs="Arial"/>
        </w:rPr>
        <w:t>donnent</w:t>
      </w:r>
      <w:proofErr w:type="gramEnd"/>
      <w:r w:rsidRPr="00E6097C">
        <w:rPr>
          <w:rFonts w:ascii="Marianne" w:hAnsi="Marianne" w:cs="Arial"/>
        </w:rPr>
        <w:t xml:space="preserve"> mandat au mandataire, qui l’accepte, pour les représenter vis-à-vis de l’acheteur et pour coordonner l’ensemble des prestations</w:t>
      </w:r>
      <w:r w:rsidRPr="00E6097C">
        <w:rPr>
          <w:rFonts w:ascii="Marianne" w:hAnsi="Marianne" w:cs="Courier New"/>
        </w:rPr>
        <w:t> </w:t>
      </w:r>
      <w:r w:rsidRPr="00E6097C">
        <w:rPr>
          <w:rFonts w:ascii="Marianne" w:hAnsi="Marianne" w:cs="Arial"/>
        </w:rPr>
        <w:t>;</w:t>
      </w:r>
    </w:p>
    <w:p w14:paraId="28996F35" w14:textId="77777777" w:rsidR="00AE7831" w:rsidRPr="00E6097C" w:rsidRDefault="00AE7831" w:rsidP="00965A1D">
      <w:pPr>
        <w:tabs>
          <w:tab w:val="left" w:pos="851"/>
        </w:tabs>
        <w:ind w:left="1701" w:hanging="850"/>
        <w:jc w:val="both"/>
        <w:rPr>
          <w:rFonts w:ascii="Marianne" w:hAnsi="Marianne"/>
        </w:rPr>
      </w:pPr>
    </w:p>
    <w:p w14:paraId="214C1B9F" w14:textId="77777777" w:rsidR="00036500" w:rsidRPr="00E6097C" w:rsidRDefault="00036500" w:rsidP="00965A1D">
      <w:pPr>
        <w:tabs>
          <w:tab w:val="left" w:pos="851"/>
        </w:tabs>
        <w:ind w:left="1701" w:hanging="850"/>
        <w:jc w:val="both"/>
        <w:rPr>
          <w:rFonts w:ascii="Marianne" w:hAnsi="Marianne" w:cs="Arial"/>
          <w:iCs/>
        </w:rPr>
      </w:pPr>
      <w:r w:rsidRPr="00E6097C">
        <w:rPr>
          <w:rFonts w:ascii="Marianne" w:hAnsi="Marianne"/>
        </w:rPr>
        <w:fldChar w:fldCharType="begin">
          <w:ffData>
            <w:name w:val=""/>
            <w:enabled/>
            <w:calcOnExit w:val="0"/>
            <w:checkBox>
              <w:size w:val="20"/>
              <w:default w:val="0"/>
            </w:checkBox>
          </w:ffData>
        </w:fldChar>
      </w:r>
      <w:r w:rsidRPr="00E6097C">
        <w:rPr>
          <w:rFonts w:ascii="Marianne" w:hAnsi="Marianne"/>
        </w:rPr>
        <w:instrText xml:space="preserve"> FORMCHECKBOX </w:instrText>
      </w:r>
      <w:r w:rsidR="00B11460">
        <w:rPr>
          <w:rFonts w:ascii="Marianne" w:hAnsi="Marianne"/>
        </w:rPr>
      </w:r>
      <w:r w:rsidR="00B11460">
        <w:rPr>
          <w:rFonts w:ascii="Marianne" w:hAnsi="Marianne"/>
        </w:rPr>
        <w:fldChar w:fldCharType="separate"/>
      </w:r>
      <w:r w:rsidRPr="00E6097C">
        <w:rPr>
          <w:rFonts w:ascii="Marianne" w:hAnsi="Marianne"/>
        </w:rPr>
        <w:fldChar w:fldCharType="end"/>
      </w:r>
      <w:r w:rsidRPr="00E6097C">
        <w:rPr>
          <w:rFonts w:ascii="Marianne" w:hAnsi="Marianne" w:cs="Arial"/>
        </w:rPr>
        <w:tab/>
      </w:r>
      <w:proofErr w:type="gramStart"/>
      <w:r w:rsidRPr="00E6097C">
        <w:rPr>
          <w:rFonts w:ascii="Marianne" w:hAnsi="Marianne" w:cs="Arial"/>
        </w:rPr>
        <w:t>donnent</w:t>
      </w:r>
      <w:proofErr w:type="gramEnd"/>
      <w:r w:rsidRPr="00E6097C">
        <w:rPr>
          <w:rFonts w:ascii="Marianne" w:hAnsi="Marianne" w:cs="Arial"/>
        </w:rPr>
        <w:t xml:space="preserve"> mandat au mandataire, qui l’accepte, pour signer, en leur nom et pour leur compte, </w:t>
      </w:r>
      <w:r w:rsidR="004A7169" w:rsidRPr="00E6097C">
        <w:rPr>
          <w:rFonts w:ascii="Marianne" w:hAnsi="Marianne" w:cs="Arial"/>
        </w:rPr>
        <w:t>les</w:t>
      </w:r>
      <w:r w:rsidRPr="00E6097C">
        <w:rPr>
          <w:rFonts w:ascii="Marianne" w:hAnsi="Marianne" w:cs="Arial"/>
        </w:rPr>
        <w:t xml:space="preserve"> modifications ultérieures du marché ou de l’accord-cadre</w:t>
      </w:r>
      <w:r w:rsidRPr="00E6097C">
        <w:rPr>
          <w:rFonts w:ascii="Marianne" w:hAnsi="Marianne" w:cs="Courier New"/>
        </w:rPr>
        <w:t> </w:t>
      </w:r>
      <w:r w:rsidRPr="00E6097C">
        <w:rPr>
          <w:rFonts w:ascii="Marianne" w:hAnsi="Marianne" w:cs="Arial"/>
        </w:rPr>
        <w:t>;</w:t>
      </w:r>
    </w:p>
    <w:p w14:paraId="7FCC74A8" w14:textId="77777777" w:rsidR="00036500" w:rsidRPr="00E6097C" w:rsidRDefault="00036500" w:rsidP="00965A1D">
      <w:pPr>
        <w:tabs>
          <w:tab w:val="left" w:pos="851"/>
        </w:tabs>
        <w:jc w:val="both"/>
        <w:rPr>
          <w:rFonts w:ascii="Marianne" w:hAnsi="Marianne" w:cs="Arial"/>
          <w:iCs/>
        </w:rPr>
      </w:pPr>
    </w:p>
    <w:p w14:paraId="61A43F53" w14:textId="77777777" w:rsidR="00036500" w:rsidRPr="00E6097C" w:rsidRDefault="00844DAA" w:rsidP="00965A1D">
      <w:pPr>
        <w:tabs>
          <w:tab w:val="left" w:pos="851"/>
        </w:tabs>
        <w:ind w:left="1134" w:hanging="850"/>
        <w:jc w:val="both"/>
        <w:rPr>
          <w:rFonts w:ascii="Marianne" w:hAnsi="Marianne" w:cs="Arial"/>
          <w:i/>
          <w:sz w:val="18"/>
          <w:szCs w:val="18"/>
        </w:rPr>
      </w:pPr>
      <w:r w:rsidRPr="00E6097C">
        <w:rPr>
          <w:rFonts w:ascii="Marianne" w:hAnsi="Marianne"/>
        </w:rPr>
        <w:tab/>
      </w:r>
      <w:r w:rsidR="00036500" w:rsidRPr="00E6097C">
        <w:rPr>
          <w:rFonts w:ascii="Marianne" w:hAnsi="Marianne"/>
        </w:rPr>
        <w:fldChar w:fldCharType="begin">
          <w:ffData>
            <w:name w:val=""/>
            <w:enabled/>
            <w:calcOnExit w:val="0"/>
            <w:checkBox>
              <w:size w:val="20"/>
              <w:default w:val="0"/>
            </w:checkBox>
          </w:ffData>
        </w:fldChar>
      </w:r>
      <w:r w:rsidR="00036500" w:rsidRPr="00E6097C">
        <w:rPr>
          <w:rFonts w:ascii="Marianne" w:hAnsi="Marianne"/>
        </w:rPr>
        <w:instrText xml:space="preserve"> FORMCHECKBOX </w:instrText>
      </w:r>
      <w:r w:rsidR="00B11460">
        <w:rPr>
          <w:rFonts w:ascii="Marianne" w:hAnsi="Marianne"/>
        </w:rPr>
      </w:r>
      <w:r w:rsidR="00B11460">
        <w:rPr>
          <w:rFonts w:ascii="Marianne" w:hAnsi="Marianne"/>
        </w:rPr>
        <w:fldChar w:fldCharType="separate"/>
      </w:r>
      <w:r w:rsidR="00036500" w:rsidRPr="00E6097C">
        <w:rPr>
          <w:rFonts w:ascii="Marianne" w:hAnsi="Marianne"/>
        </w:rPr>
        <w:fldChar w:fldCharType="end"/>
      </w:r>
      <w:r w:rsidR="00036500" w:rsidRPr="00E6097C">
        <w:rPr>
          <w:rFonts w:ascii="Marianne" w:hAnsi="Marianne" w:cs="Arial"/>
          <w:i/>
          <w:iCs/>
        </w:rPr>
        <w:t xml:space="preserve"> </w:t>
      </w:r>
      <w:r w:rsidR="00036500" w:rsidRPr="00E6097C">
        <w:rPr>
          <w:rFonts w:ascii="Marianne" w:hAnsi="Marianne" w:cs="Arial"/>
        </w:rPr>
        <w:tab/>
      </w:r>
      <w:proofErr w:type="gramStart"/>
      <w:r w:rsidR="00036500" w:rsidRPr="00E6097C">
        <w:rPr>
          <w:rFonts w:ascii="Marianne" w:hAnsi="Marianne" w:cs="Arial"/>
        </w:rPr>
        <w:t>donnent</w:t>
      </w:r>
      <w:proofErr w:type="gramEnd"/>
      <w:r w:rsidR="00036500" w:rsidRPr="00E6097C">
        <w:rPr>
          <w:rFonts w:ascii="Marianne" w:hAnsi="Marianne" w:cs="Arial"/>
        </w:rPr>
        <w:t xml:space="preserve"> mandat au mandataire dans les conditions définies ci-dessous</w:t>
      </w:r>
      <w:r w:rsidRPr="00E6097C">
        <w:rPr>
          <w:rFonts w:ascii="Marianne" w:hAnsi="Marianne" w:cs="Courier New"/>
        </w:rPr>
        <w:t> </w:t>
      </w:r>
      <w:r w:rsidRPr="00E6097C">
        <w:rPr>
          <w:rFonts w:ascii="Marianne" w:hAnsi="Marianne" w:cs="Arial"/>
        </w:rPr>
        <w:t>:</w:t>
      </w:r>
    </w:p>
    <w:p w14:paraId="751E3B60" w14:textId="77777777" w:rsidR="00C23950" w:rsidRPr="00E6097C" w:rsidRDefault="00844DAA" w:rsidP="00965A1D">
      <w:pPr>
        <w:tabs>
          <w:tab w:val="left" w:pos="851"/>
        </w:tabs>
        <w:ind w:left="1134" w:hanging="850"/>
        <w:jc w:val="both"/>
        <w:rPr>
          <w:rFonts w:ascii="Marianne" w:hAnsi="Marianne" w:cs="Arial"/>
        </w:rPr>
      </w:pPr>
      <w:r w:rsidRPr="00E6097C">
        <w:rPr>
          <w:rFonts w:ascii="Marianne" w:hAnsi="Marianne" w:cs="Arial"/>
          <w:i/>
          <w:sz w:val="18"/>
          <w:szCs w:val="18"/>
        </w:rPr>
        <w:tab/>
      </w:r>
      <w:r w:rsidRPr="00E6097C">
        <w:rPr>
          <w:rFonts w:ascii="Marianne" w:hAnsi="Marianne" w:cs="Arial"/>
          <w:i/>
          <w:sz w:val="18"/>
          <w:szCs w:val="18"/>
        </w:rPr>
        <w:tab/>
      </w:r>
      <w:r w:rsidRPr="00E6097C">
        <w:rPr>
          <w:rFonts w:ascii="Marianne" w:hAnsi="Marianne" w:cs="Arial"/>
          <w:i/>
          <w:sz w:val="18"/>
          <w:szCs w:val="18"/>
        </w:rPr>
        <w:tab/>
      </w:r>
      <w:r w:rsidR="00036500" w:rsidRPr="00E6097C">
        <w:rPr>
          <w:rFonts w:ascii="Marianne" w:hAnsi="Marianne" w:cs="Arial"/>
          <w:i/>
          <w:sz w:val="18"/>
          <w:szCs w:val="18"/>
        </w:rPr>
        <w:t>(Donner des précisions sur l’étendue du mandat.)</w:t>
      </w:r>
    </w:p>
    <w:p w14:paraId="55470707" w14:textId="77777777" w:rsidR="00293A52" w:rsidRPr="00E6097C" w:rsidRDefault="00293A52">
      <w:pPr>
        <w:rPr>
          <w:rFonts w:ascii="Marianne" w:hAnsi="Marianne"/>
        </w:rPr>
      </w:pPr>
    </w:p>
    <w:tbl>
      <w:tblPr>
        <w:tblW w:w="0" w:type="auto"/>
        <w:tblInd w:w="-40" w:type="dxa"/>
        <w:tblLayout w:type="fixed"/>
        <w:tblLook w:val="0000" w:firstRow="0" w:lastRow="0" w:firstColumn="0" w:lastColumn="0" w:noHBand="0" w:noVBand="0"/>
      </w:tblPr>
      <w:tblGrid>
        <w:gridCol w:w="4644"/>
        <w:gridCol w:w="2694"/>
        <w:gridCol w:w="3056"/>
      </w:tblGrid>
      <w:tr w:rsidR="00332B12" w:rsidRPr="00E6097C" w14:paraId="7EF3D1D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944F298" w14:textId="77777777" w:rsidR="00332B12" w:rsidRPr="00E6097C" w:rsidRDefault="00332B12" w:rsidP="00B054DA">
            <w:pPr>
              <w:tabs>
                <w:tab w:val="left" w:pos="851"/>
              </w:tabs>
              <w:jc w:val="center"/>
              <w:rPr>
                <w:rFonts w:ascii="Marianne" w:hAnsi="Marianne" w:cs="Arial"/>
                <w:b/>
                <w:bCs/>
              </w:rPr>
            </w:pPr>
            <w:r w:rsidRPr="00E6097C">
              <w:rPr>
                <w:rFonts w:ascii="Marianne" w:hAnsi="Marianne" w:cs="Arial"/>
                <w:b/>
                <w:bCs/>
              </w:rPr>
              <w:t>Nom, prénom et qualité</w:t>
            </w:r>
          </w:p>
          <w:p w14:paraId="451B9972" w14:textId="77777777" w:rsidR="00332B12" w:rsidRPr="00E6097C" w:rsidRDefault="00332B12" w:rsidP="00B054DA">
            <w:pPr>
              <w:tabs>
                <w:tab w:val="left" w:pos="851"/>
              </w:tabs>
              <w:jc w:val="center"/>
              <w:rPr>
                <w:rFonts w:ascii="Marianne" w:hAnsi="Marianne" w:cs="Arial"/>
                <w:b/>
                <w:bCs/>
              </w:rPr>
            </w:pPr>
            <w:proofErr w:type="gramStart"/>
            <w:r w:rsidRPr="00E6097C">
              <w:rPr>
                <w:rFonts w:ascii="Marianne" w:hAnsi="Marianne" w:cs="Arial"/>
                <w:b/>
                <w:bCs/>
              </w:rPr>
              <w:t>du</w:t>
            </w:r>
            <w:proofErr w:type="gramEnd"/>
            <w:r w:rsidRPr="00E6097C">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EDA774A" w14:textId="77777777" w:rsidR="00332B12" w:rsidRPr="00E6097C" w:rsidRDefault="00332B12" w:rsidP="00B054DA">
            <w:pPr>
              <w:tabs>
                <w:tab w:val="left" w:pos="851"/>
              </w:tabs>
              <w:jc w:val="center"/>
              <w:rPr>
                <w:rFonts w:ascii="Marianne" w:hAnsi="Marianne" w:cs="Arial"/>
                <w:b/>
                <w:bCs/>
              </w:rPr>
            </w:pPr>
            <w:r w:rsidRPr="00E6097C">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F39A9" w14:textId="77777777" w:rsidR="00332B12" w:rsidRPr="00E6097C" w:rsidRDefault="00332B12" w:rsidP="00B054DA">
            <w:pPr>
              <w:tabs>
                <w:tab w:val="left" w:pos="851"/>
              </w:tabs>
              <w:jc w:val="center"/>
              <w:rPr>
                <w:rFonts w:ascii="Marianne" w:hAnsi="Marianne" w:cs="Arial"/>
                <w:b/>
                <w:bCs/>
              </w:rPr>
            </w:pPr>
            <w:r w:rsidRPr="00E6097C">
              <w:rPr>
                <w:rFonts w:ascii="Marianne" w:hAnsi="Marianne" w:cs="Arial"/>
                <w:b/>
                <w:bCs/>
              </w:rPr>
              <w:t>Signature</w:t>
            </w:r>
          </w:p>
        </w:tc>
      </w:tr>
      <w:tr w:rsidR="00332B12" w:rsidRPr="00E6097C" w14:paraId="2DA731A3" w14:textId="77777777" w:rsidTr="00AF174C">
        <w:trPr>
          <w:trHeight w:val="866"/>
        </w:trPr>
        <w:tc>
          <w:tcPr>
            <w:tcW w:w="4644" w:type="dxa"/>
            <w:tcBorders>
              <w:top w:val="single" w:sz="4" w:space="0" w:color="000000"/>
              <w:left w:val="single" w:sz="4" w:space="0" w:color="000000"/>
            </w:tcBorders>
            <w:shd w:val="clear" w:color="auto" w:fill="CCFFFF"/>
          </w:tcPr>
          <w:p w14:paraId="6AC565CA" w14:textId="77777777" w:rsidR="00332B12" w:rsidRPr="00E6097C"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31DEE401" w14:textId="77777777" w:rsidR="00332B12" w:rsidRPr="00E6097C"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4EDDCA50" w14:textId="77777777" w:rsidR="00332B12" w:rsidRPr="00E6097C" w:rsidRDefault="00332B12" w:rsidP="00B054DA">
            <w:pPr>
              <w:tabs>
                <w:tab w:val="left" w:pos="851"/>
              </w:tabs>
              <w:snapToGrid w:val="0"/>
              <w:jc w:val="both"/>
              <w:rPr>
                <w:rFonts w:ascii="Marianne" w:hAnsi="Marianne" w:cs="Arial"/>
                <w:b/>
                <w:bCs/>
              </w:rPr>
            </w:pPr>
          </w:p>
        </w:tc>
      </w:tr>
      <w:tr w:rsidR="00332B12" w:rsidRPr="00E6097C" w14:paraId="632D307F" w14:textId="77777777" w:rsidTr="00AF174C">
        <w:trPr>
          <w:trHeight w:val="718"/>
        </w:trPr>
        <w:tc>
          <w:tcPr>
            <w:tcW w:w="4644" w:type="dxa"/>
            <w:tcBorders>
              <w:left w:val="single" w:sz="4" w:space="0" w:color="000000"/>
            </w:tcBorders>
            <w:shd w:val="clear" w:color="auto" w:fill="auto"/>
          </w:tcPr>
          <w:p w14:paraId="0227F423" w14:textId="77777777" w:rsidR="00332B12" w:rsidRPr="00E6097C"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51CDA5DA" w14:textId="77777777" w:rsidR="00332B12" w:rsidRPr="00E6097C"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59606C72" w14:textId="77777777" w:rsidR="00332B12" w:rsidRPr="00E6097C" w:rsidRDefault="00332B12" w:rsidP="00B054DA">
            <w:pPr>
              <w:tabs>
                <w:tab w:val="left" w:pos="851"/>
              </w:tabs>
              <w:snapToGrid w:val="0"/>
              <w:jc w:val="both"/>
              <w:rPr>
                <w:rFonts w:ascii="Marianne" w:hAnsi="Marianne" w:cs="Arial"/>
                <w:b/>
                <w:bCs/>
              </w:rPr>
            </w:pPr>
          </w:p>
        </w:tc>
      </w:tr>
      <w:tr w:rsidR="00332B12" w:rsidRPr="00E6097C" w14:paraId="3536A998" w14:textId="77777777" w:rsidTr="00AF174C">
        <w:trPr>
          <w:trHeight w:val="841"/>
        </w:trPr>
        <w:tc>
          <w:tcPr>
            <w:tcW w:w="4644" w:type="dxa"/>
            <w:tcBorders>
              <w:left w:val="single" w:sz="4" w:space="0" w:color="000000"/>
            </w:tcBorders>
            <w:shd w:val="clear" w:color="auto" w:fill="CCFFFF"/>
          </w:tcPr>
          <w:p w14:paraId="57AA653B" w14:textId="77777777" w:rsidR="00332B12" w:rsidRPr="00E6097C"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3EFA7441" w14:textId="77777777" w:rsidR="00332B12" w:rsidRPr="00E6097C"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14:paraId="294ACA11" w14:textId="77777777" w:rsidR="00332B12" w:rsidRPr="00E6097C" w:rsidRDefault="00332B12" w:rsidP="00B054DA">
            <w:pPr>
              <w:tabs>
                <w:tab w:val="left" w:pos="851"/>
              </w:tabs>
              <w:snapToGrid w:val="0"/>
              <w:jc w:val="both"/>
              <w:rPr>
                <w:rFonts w:ascii="Marianne" w:hAnsi="Marianne" w:cs="Arial"/>
                <w:b/>
                <w:bCs/>
              </w:rPr>
            </w:pPr>
          </w:p>
        </w:tc>
      </w:tr>
      <w:tr w:rsidR="00332B12" w:rsidRPr="00E6097C" w14:paraId="7BF1A64C" w14:textId="77777777" w:rsidTr="00AF174C">
        <w:trPr>
          <w:trHeight w:val="712"/>
        </w:trPr>
        <w:tc>
          <w:tcPr>
            <w:tcW w:w="4644" w:type="dxa"/>
            <w:tcBorders>
              <w:left w:val="single" w:sz="4" w:space="0" w:color="000000"/>
            </w:tcBorders>
            <w:shd w:val="clear" w:color="auto" w:fill="auto"/>
          </w:tcPr>
          <w:p w14:paraId="0D1507A2" w14:textId="77777777" w:rsidR="00332B12" w:rsidRPr="00E6097C"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7AD29C67" w14:textId="77777777" w:rsidR="00332B12" w:rsidRPr="00E6097C"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7CC7115A" w14:textId="77777777" w:rsidR="00332B12" w:rsidRPr="00E6097C" w:rsidRDefault="00332B12" w:rsidP="00B054DA">
            <w:pPr>
              <w:tabs>
                <w:tab w:val="left" w:pos="851"/>
              </w:tabs>
              <w:snapToGrid w:val="0"/>
              <w:jc w:val="both"/>
              <w:rPr>
                <w:rFonts w:ascii="Marianne" w:hAnsi="Marianne" w:cs="Arial"/>
                <w:b/>
                <w:bCs/>
              </w:rPr>
            </w:pPr>
          </w:p>
        </w:tc>
      </w:tr>
      <w:tr w:rsidR="00332B12" w:rsidRPr="00E6097C" w14:paraId="7F25F15A" w14:textId="77777777" w:rsidTr="00B054DA">
        <w:trPr>
          <w:trHeight w:val="1021"/>
        </w:trPr>
        <w:tc>
          <w:tcPr>
            <w:tcW w:w="4644" w:type="dxa"/>
            <w:tcBorders>
              <w:left w:val="single" w:sz="4" w:space="0" w:color="000000"/>
              <w:bottom w:val="single" w:sz="4" w:space="0" w:color="000000"/>
            </w:tcBorders>
            <w:shd w:val="clear" w:color="auto" w:fill="CCFFFF"/>
          </w:tcPr>
          <w:p w14:paraId="0085B483" w14:textId="77777777" w:rsidR="00332B12" w:rsidRPr="00E6097C"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246AC5A8" w14:textId="77777777" w:rsidR="00332B12" w:rsidRPr="00E6097C"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2F2D7D20" w14:textId="77777777" w:rsidR="00332B12" w:rsidRPr="00E6097C" w:rsidRDefault="00332B12" w:rsidP="00B054DA">
            <w:pPr>
              <w:tabs>
                <w:tab w:val="left" w:pos="851"/>
              </w:tabs>
              <w:snapToGrid w:val="0"/>
              <w:jc w:val="both"/>
              <w:rPr>
                <w:rFonts w:ascii="Marianne" w:hAnsi="Marianne" w:cs="Arial"/>
                <w:b/>
                <w:bCs/>
              </w:rPr>
            </w:pPr>
          </w:p>
        </w:tc>
      </w:tr>
    </w:tbl>
    <w:p w14:paraId="6DA8FF25" w14:textId="77777777" w:rsidR="00332B12" w:rsidRPr="00E6097C" w:rsidRDefault="00332B12" w:rsidP="00332B12">
      <w:pPr>
        <w:tabs>
          <w:tab w:val="left" w:pos="851"/>
        </w:tabs>
        <w:jc w:val="both"/>
        <w:rPr>
          <w:rFonts w:ascii="Marianne" w:hAnsi="Marianne" w:cs="Arial"/>
        </w:rPr>
      </w:pPr>
      <w:r w:rsidRPr="00E6097C">
        <w:rPr>
          <w:rFonts w:ascii="Marianne" w:hAnsi="Marianne" w:cs="Arial"/>
          <w:sz w:val="18"/>
          <w:szCs w:val="18"/>
        </w:rPr>
        <w:t>(*) Le signataire doit avoir le pouvoir d’engager la personne qu’il représente.</w:t>
      </w:r>
    </w:p>
    <w:p w14:paraId="075110D3" w14:textId="77777777" w:rsidR="009B1CD0" w:rsidRPr="00E6097C" w:rsidRDefault="009B1CD0" w:rsidP="006C4338">
      <w:pPr>
        <w:tabs>
          <w:tab w:val="left" w:pos="851"/>
        </w:tabs>
        <w:rPr>
          <w:rFonts w:ascii="Marianne" w:hAnsi="Marianne" w:cs="Arial"/>
        </w:rPr>
      </w:pPr>
    </w:p>
    <w:p w14:paraId="4BFF3529" w14:textId="77777777" w:rsidR="009B1CD0" w:rsidRPr="00E6097C" w:rsidRDefault="009B1CD0" w:rsidP="005846FB">
      <w:pPr>
        <w:tabs>
          <w:tab w:val="left" w:pos="851"/>
        </w:tabs>
        <w:jc w:val="both"/>
        <w:rPr>
          <w:rFonts w:ascii="Marianne" w:hAnsi="Marianne"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6097C" w14:paraId="62D4C603" w14:textId="77777777">
        <w:tc>
          <w:tcPr>
            <w:tcW w:w="10277" w:type="dxa"/>
            <w:shd w:val="clear" w:color="auto" w:fill="66CCFF"/>
          </w:tcPr>
          <w:p w14:paraId="18A73CD0" w14:textId="77777777" w:rsidR="009B1CD0" w:rsidRPr="00E6097C" w:rsidRDefault="009B1CD0" w:rsidP="00A85553">
            <w:pPr>
              <w:pStyle w:val="Titre4"/>
              <w:tabs>
                <w:tab w:val="left" w:pos="851"/>
              </w:tabs>
              <w:rPr>
                <w:rFonts w:ascii="Marianne" w:hAnsi="Marianne"/>
              </w:rPr>
            </w:pPr>
            <w:r w:rsidRPr="00E6097C">
              <w:rPr>
                <w:rFonts w:ascii="Marianne" w:hAnsi="Marianne"/>
                <w:sz w:val="22"/>
                <w:szCs w:val="22"/>
              </w:rPr>
              <w:t xml:space="preserve">D - Identification </w:t>
            </w:r>
            <w:r w:rsidR="001C40C0" w:rsidRPr="00E6097C">
              <w:rPr>
                <w:rFonts w:ascii="Marianne" w:hAnsi="Marianne"/>
                <w:sz w:val="22"/>
                <w:szCs w:val="22"/>
              </w:rPr>
              <w:t xml:space="preserve">et signature </w:t>
            </w:r>
            <w:r w:rsidR="00A85553" w:rsidRPr="00E6097C">
              <w:rPr>
                <w:rFonts w:ascii="Marianne" w:hAnsi="Marianne"/>
                <w:sz w:val="22"/>
                <w:szCs w:val="22"/>
              </w:rPr>
              <w:t>du pouvoir adjudicateur</w:t>
            </w:r>
            <w:r w:rsidRPr="00E6097C">
              <w:rPr>
                <w:rFonts w:ascii="Marianne" w:hAnsi="Marianne"/>
                <w:sz w:val="22"/>
                <w:szCs w:val="22"/>
              </w:rPr>
              <w:t>.</w:t>
            </w:r>
          </w:p>
        </w:tc>
      </w:tr>
    </w:tbl>
    <w:p w14:paraId="5290225D" w14:textId="77777777" w:rsidR="009B1CD0" w:rsidRPr="00E6097C" w:rsidRDefault="009B1CD0" w:rsidP="006C4338">
      <w:pPr>
        <w:tabs>
          <w:tab w:val="left" w:pos="851"/>
        </w:tabs>
        <w:rPr>
          <w:rFonts w:ascii="Marianne" w:hAnsi="Marianne"/>
        </w:rPr>
      </w:pPr>
    </w:p>
    <w:p w14:paraId="7E832BCA" w14:textId="77777777" w:rsidR="009B1CD0" w:rsidRPr="00E6097C" w:rsidRDefault="004C4BAD" w:rsidP="006F3DF9">
      <w:pPr>
        <w:pStyle w:val="Titre1"/>
        <w:tabs>
          <w:tab w:val="left" w:pos="567"/>
          <w:tab w:val="left" w:pos="851"/>
        </w:tabs>
        <w:ind w:left="0"/>
        <w:jc w:val="both"/>
        <w:rPr>
          <w:rFonts w:ascii="Marianne" w:hAnsi="Marianne" w:cs="Arial"/>
          <w:b w:val="0"/>
          <w:bCs/>
          <w:i/>
          <w:iCs/>
          <w:sz w:val="18"/>
          <w:szCs w:val="18"/>
        </w:rPr>
      </w:pPr>
      <w:r>
        <w:rPr>
          <w:rFonts w:ascii="Wingdings" w:eastAsia="Wingdings" w:hAnsi="Wingdings" w:cs="Wingdings"/>
          <w:b w:val="0"/>
          <w:color w:val="66CCFF"/>
          <w:spacing w:val="-10"/>
        </w:rPr>
        <w:t></w:t>
      </w:r>
      <w:r>
        <w:rPr>
          <w:rFonts w:ascii="Wingdings" w:eastAsia="Wingdings" w:hAnsi="Wingdings" w:cs="Wingdings"/>
          <w:b w:val="0"/>
          <w:color w:val="66CCFF"/>
          <w:spacing w:val="-10"/>
        </w:rPr>
        <w:t></w:t>
      </w:r>
      <w:r w:rsidR="009B1CD0" w:rsidRPr="00E6097C">
        <w:rPr>
          <w:rFonts w:ascii="Marianne" w:hAnsi="Marianne" w:cs="Arial"/>
          <w:b w:val="0"/>
          <w:bCs/>
          <w:iCs/>
        </w:rPr>
        <w:t xml:space="preserve">Désignation </w:t>
      </w:r>
      <w:r w:rsidR="00A85553" w:rsidRPr="00E6097C">
        <w:rPr>
          <w:rFonts w:ascii="Marianne" w:hAnsi="Marianne" w:cs="Arial"/>
          <w:b w:val="0"/>
          <w:bCs/>
          <w:iCs/>
        </w:rPr>
        <w:t>du pouvoir adjudicateur</w:t>
      </w:r>
      <w:r w:rsidR="00F000CC" w:rsidRPr="00E6097C">
        <w:rPr>
          <w:rFonts w:ascii="Marianne" w:hAnsi="Marianne" w:cs="Arial"/>
          <w:b w:val="0"/>
          <w:bCs/>
          <w:iCs/>
        </w:rPr>
        <w:t xml:space="preserve"> </w:t>
      </w:r>
      <w:r w:rsidR="009B1CD0" w:rsidRPr="00E6097C">
        <w:rPr>
          <w:rFonts w:ascii="Marianne" w:hAnsi="Marianne" w:cs="Arial"/>
          <w:b w:val="0"/>
          <w:bCs/>
          <w:iCs/>
        </w:rPr>
        <w:t>:</w:t>
      </w:r>
    </w:p>
    <w:p w14:paraId="0933D4B4" w14:textId="77777777" w:rsidR="009B1CD0" w:rsidRPr="00E6097C" w:rsidRDefault="009B1CD0" w:rsidP="005846FB">
      <w:pPr>
        <w:pStyle w:val="Titre1"/>
        <w:tabs>
          <w:tab w:val="left" w:pos="851"/>
        </w:tabs>
        <w:ind w:left="0"/>
        <w:jc w:val="both"/>
        <w:rPr>
          <w:rFonts w:ascii="Marianne" w:hAnsi="Marianne" w:cs="Arial"/>
        </w:rPr>
      </w:pPr>
    </w:p>
    <w:p w14:paraId="2473BBA8" w14:textId="77777777" w:rsidR="0014263B" w:rsidRPr="00E6097C" w:rsidRDefault="006D00EF" w:rsidP="00965A1D">
      <w:pPr>
        <w:pStyle w:val="Titre1"/>
        <w:tabs>
          <w:tab w:val="left" w:pos="851"/>
        </w:tabs>
        <w:ind w:left="432" w:hanging="432"/>
        <w:jc w:val="both"/>
        <w:rPr>
          <w:rFonts w:ascii="Marianne" w:hAnsi="Marianne" w:cs="Arial"/>
        </w:rPr>
      </w:pPr>
      <w:r w:rsidRPr="00E6097C">
        <w:rPr>
          <w:rFonts w:ascii="Marianne" w:hAnsi="Marianne" w:cs="Arial"/>
        </w:rPr>
        <w:t xml:space="preserve">L’Etat – </w:t>
      </w:r>
      <w:r w:rsidR="0014263B" w:rsidRPr="00E6097C">
        <w:rPr>
          <w:rFonts w:ascii="Marianne" w:hAnsi="Marianne" w:cs="Arial"/>
        </w:rPr>
        <w:t xml:space="preserve">Services du Premier ministre – </w:t>
      </w:r>
    </w:p>
    <w:p w14:paraId="06F2F3B3" w14:textId="77777777" w:rsidR="006D00EF" w:rsidRPr="00E6097C" w:rsidRDefault="006D00EF" w:rsidP="00965A1D">
      <w:pPr>
        <w:pStyle w:val="Titre1"/>
        <w:tabs>
          <w:tab w:val="left" w:pos="851"/>
        </w:tabs>
        <w:ind w:left="432" w:hanging="432"/>
        <w:jc w:val="both"/>
        <w:rPr>
          <w:rFonts w:ascii="Marianne" w:hAnsi="Marianne" w:cs="Arial"/>
        </w:rPr>
      </w:pPr>
      <w:r w:rsidRPr="00E6097C">
        <w:rPr>
          <w:rFonts w:ascii="Marianne" w:hAnsi="Marianne" w:cs="Arial"/>
        </w:rPr>
        <w:t>Secrétariat général de la défense et de la sécurité nationale</w:t>
      </w:r>
    </w:p>
    <w:p w14:paraId="317BE16F" w14:textId="77777777" w:rsidR="006D00EF" w:rsidRPr="00E6097C" w:rsidRDefault="006D00EF" w:rsidP="00965A1D">
      <w:pPr>
        <w:pStyle w:val="Titre1"/>
        <w:tabs>
          <w:tab w:val="left" w:pos="851"/>
        </w:tabs>
        <w:ind w:left="432" w:hanging="432"/>
        <w:jc w:val="both"/>
        <w:rPr>
          <w:rFonts w:ascii="Marianne" w:hAnsi="Marianne" w:cs="Arial"/>
          <w:b w:val="0"/>
        </w:rPr>
      </w:pPr>
      <w:r w:rsidRPr="00E6097C">
        <w:rPr>
          <w:rFonts w:ascii="Marianne" w:hAnsi="Marianne" w:cs="Arial"/>
          <w:b w:val="0"/>
        </w:rPr>
        <w:t>51, boulevard de La Tour-Maubourg - 75700 Paris 07 SP</w:t>
      </w:r>
    </w:p>
    <w:p w14:paraId="78843D22" w14:textId="77777777" w:rsidR="006D00EF" w:rsidRPr="00E6097C" w:rsidRDefault="006D00EF" w:rsidP="00965A1D">
      <w:pPr>
        <w:pStyle w:val="Titre1"/>
        <w:tabs>
          <w:tab w:val="left" w:pos="851"/>
        </w:tabs>
        <w:ind w:left="432" w:hanging="432"/>
        <w:jc w:val="both"/>
        <w:rPr>
          <w:rFonts w:ascii="Marianne" w:hAnsi="Marianne" w:cs="Arial"/>
          <w:b w:val="0"/>
        </w:rPr>
      </w:pPr>
      <w:r w:rsidRPr="00E6097C">
        <w:rPr>
          <w:rFonts w:ascii="Marianne" w:hAnsi="Marianne" w:cs="Arial"/>
          <w:b w:val="0"/>
        </w:rPr>
        <w:t>N° SIRET : 120 001 029 00012 - code APE : 8411Z</w:t>
      </w:r>
    </w:p>
    <w:p w14:paraId="042A2B14" w14:textId="1E1BC430" w:rsidR="009B1CD0" w:rsidRPr="00E6097C" w:rsidRDefault="006D00EF" w:rsidP="00965A1D">
      <w:pPr>
        <w:pStyle w:val="Titre1"/>
        <w:tabs>
          <w:tab w:val="left" w:pos="851"/>
        </w:tabs>
        <w:ind w:left="432" w:hanging="432"/>
        <w:jc w:val="both"/>
        <w:rPr>
          <w:rFonts w:ascii="Marianne" w:hAnsi="Marianne" w:cs="Arial"/>
          <w:b w:val="0"/>
        </w:rPr>
      </w:pPr>
      <w:r w:rsidRPr="00E6097C">
        <w:rPr>
          <w:rFonts w:ascii="Marianne" w:hAnsi="Marianne" w:cs="Arial"/>
          <w:b w:val="0"/>
        </w:rPr>
        <w:t>N° TVA intracommunautaire : FR 15 120 001</w:t>
      </w:r>
      <w:r w:rsidR="00293A52">
        <w:rPr>
          <w:rFonts w:ascii="Calibri" w:hAnsi="Calibri" w:cs="Calibri"/>
          <w:b w:val="0"/>
        </w:rPr>
        <w:t> </w:t>
      </w:r>
      <w:r w:rsidRPr="00E6097C">
        <w:rPr>
          <w:rFonts w:ascii="Marianne" w:hAnsi="Marianne" w:cs="Arial"/>
          <w:b w:val="0"/>
        </w:rPr>
        <w:t>029</w:t>
      </w:r>
    </w:p>
    <w:p w14:paraId="48437254" w14:textId="77777777" w:rsidR="00293A52" w:rsidRPr="00E6097C" w:rsidRDefault="00293A52" w:rsidP="00965A1D">
      <w:pPr>
        <w:pStyle w:val="En-tte"/>
        <w:tabs>
          <w:tab w:val="clear" w:pos="4536"/>
          <w:tab w:val="clear" w:pos="9072"/>
          <w:tab w:val="left" w:pos="851"/>
        </w:tabs>
        <w:jc w:val="both"/>
        <w:rPr>
          <w:rFonts w:ascii="Marianne" w:hAnsi="Marianne" w:cs="Arial"/>
        </w:rPr>
      </w:pPr>
    </w:p>
    <w:p w14:paraId="41D8A40A" w14:textId="77777777" w:rsidR="009B1CD0" w:rsidRPr="00E6097C" w:rsidRDefault="00747F83" w:rsidP="00965A1D">
      <w:pPr>
        <w:tabs>
          <w:tab w:val="left" w:pos="426"/>
          <w:tab w:val="left" w:pos="851"/>
          <w:tab w:val="left" w:pos="5103"/>
        </w:tabs>
        <w:jc w:val="both"/>
        <w:rPr>
          <w:rFonts w:ascii="Marianne" w:hAnsi="Marianne" w:cs="Arial"/>
          <w:i/>
          <w:sz w:val="18"/>
          <w:szCs w:val="18"/>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E6097C">
        <w:rPr>
          <w:rFonts w:ascii="Marianne" w:hAnsi="Marianne" w:cs="Arial"/>
        </w:rPr>
        <w:t>Nom, prénom, qualité du signataire du marché ou de l’accord-cadre</w:t>
      </w:r>
      <w:r w:rsidR="009B1CD0" w:rsidRPr="00E6097C">
        <w:rPr>
          <w:rFonts w:ascii="Marianne" w:hAnsi="Marianne" w:cs="Courier New"/>
        </w:rPr>
        <w:t> </w:t>
      </w:r>
      <w:r w:rsidR="009B1CD0" w:rsidRPr="00E6097C">
        <w:rPr>
          <w:rFonts w:ascii="Marianne" w:hAnsi="Marianne" w:cs="Arial"/>
        </w:rPr>
        <w:t>:</w:t>
      </w:r>
    </w:p>
    <w:p w14:paraId="2F19E070" w14:textId="77777777" w:rsidR="009B1CD0" w:rsidRPr="00E6097C" w:rsidRDefault="009B1CD0" w:rsidP="00965A1D">
      <w:pPr>
        <w:tabs>
          <w:tab w:val="left" w:pos="851"/>
        </w:tabs>
        <w:jc w:val="both"/>
        <w:rPr>
          <w:rFonts w:ascii="Marianne" w:hAnsi="Marianne" w:cs="Arial"/>
        </w:rPr>
      </w:pPr>
      <w:r w:rsidRPr="00E6097C">
        <w:rPr>
          <w:rFonts w:ascii="Marianne" w:hAnsi="Marianne" w:cs="Arial"/>
          <w:i/>
          <w:sz w:val="18"/>
          <w:szCs w:val="18"/>
        </w:rPr>
        <w:t>(Le signataire doit avoir le pouvoir d’engager la personne qu’il représente.)</w:t>
      </w:r>
    </w:p>
    <w:p w14:paraId="0EC3E323" w14:textId="77777777" w:rsidR="009B1CD0" w:rsidRPr="00E6097C" w:rsidRDefault="009B1CD0" w:rsidP="00965A1D">
      <w:pPr>
        <w:tabs>
          <w:tab w:val="left" w:pos="851"/>
        </w:tabs>
        <w:jc w:val="both"/>
        <w:rPr>
          <w:rFonts w:ascii="Marianne" w:hAnsi="Marianne" w:cs="Arial"/>
        </w:rPr>
      </w:pPr>
    </w:p>
    <w:p w14:paraId="0BED5CE8" w14:textId="0F28EC91" w:rsidR="009B1CD0" w:rsidRPr="00E6097C" w:rsidRDefault="00D93265" w:rsidP="00965A1D">
      <w:pPr>
        <w:tabs>
          <w:tab w:val="left" w:pos="851"/>
        </w:tabs>
        <w:jc w:val="both"/>
        <w:rPr>
          <w:rFonts w:ascii="Marianne" w:hAnsi="Marianne" w:cs="Arial"/>
        </w:rPr>
      </w:pPr>
      <w:r w:rsidRPr="00E6097C">
        <w:rPr>
          <w:rFonts w:ascii="Marianne" w:hAnsi="Marianne" w:cs="Arial"/>
        </w:rPr>
        <w:t>L</w:t>
      </w:r>
      <w:r w:rsidR="00B24832">
        <w:rPr>
          <w:rFonts w:ascii="Marianne" w:hAnsi="Marianne" w:cs="Arial"/>
        </w:rPr>
        <w:t>a</w:t>
      </w:r>
      <w:r w:rsidRPr="00E6097C">
        <w:rPr>
          <w:rFonts w:ascii="Marianne" w:hAnsi="Marianne" w:cs="Arial"/>
        </w:rPr>
        <w:t xml:space="preserve"> </w:t>
      </w:r>
      <w:r w:rsidR="007E7E64" w:rsidRPr="00E6097C">
        <w:rPr>
          <w:rFonts w:ascii="Marianne" w:hAnsi="Marianne" w:cs="Arial"/>
        </w:rPr>
        <w:t>chef</w:t>
      </w:r>
      <w:r w:rsidR="00B24832">
        <w:rPr>
          <w:rFonts w:ascii="Marianne" w:hAnsi="Marianne" w:cs="Arial"/>
        </w:rPr>
        <w:t>fe</w:t>
      </w:r>
      <w:r w:rsidR="007E7E64" w:rsidRPr="00E6097C">
        <w:rPr>
          <w:rFonts w:ascii="Marianne" w:hAnsi="Marianne" w:cs="Arial"/>
        </w:rPr>
        <w:t xml:space="preserve"> du service de l’administration générale</w:t>
      </w:r>
      <w:r w:rsidRPr="00E6097C">
        <w:rPr>
          <w:rFonts w:ascii="Marianne" w:hAnsi="Marianne" w:cs="Arial"/>
        </w:rPr>
        <w:t>, ou toute personne ayant reçu délégation de signature dans la limite de ses attributions.</w:t>
      </w:r>
    </w:p>
    <w:p w14:paraId="771A6568" w14:textId="77777777" w:rsidR="005D61C3" w:rsidRDefault="005D61C3" w:rsidP="00965A1D">
      <w:pPr>
        <w:tabs>
          <w:tab w:val="left" w:pos="851"/>
        </w:tabs>
        <w:jc w:val="both"/>
        <w:rPr>
          <w:rFonts w:ascii="Marianne" w:hAnsi="Marianne" w:cs="Arial"/>
        </w:rPr>
      </w:pPr>
    </w:p>
    <w:p w14:paraId="52CE476F" w14:textId="77777777" w:rsidR="00293A52" w:rsidRPr="00E6097C" w:rsidRDefault="00293A52" w:rsidP="00965A1D">
      <w:pPr>
        <w:tabs>
          <w:tab w:val="left" w:pos="851"/>
        </w:tabs>
        <w:jc w:val="both"/>
        <w:rPr>
          <w:rFonts w:ascii="Marianne" w:hAnsi="Marianne" w:cs="Arial"/>
        </w:rPr>
      </w:pPr>
    </w:p>
    <w:p w14:paraId="45587B47" w14:textId="77777777" w:rsidR="009B1CD0" w:rsidRPr="00E6097C" w:rsidRDefault="00747F83" w:rsidP="00965A1D">
      <w:pPr>
        <w:tabs>
          <w:tab w:val="left" w:pos="851"/>
        </w:tabs>
        <w:jc w:val="both"/>
        <w:rPr>
          <w:rFonts w:ascii="Marianne" w:hAnsi="Marianne" w:cs="Arial"/>
          <w:i/>
          <w:sz w:val="18"/>
          <w:szCs w:val="18"/>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E6097C">
        <w:rPr>
          <w:rFonts w:ascii="Marianne" w:hAnsi="Marianne" w:cs="Arial"/>
        </w:rPr>
        <w:t xml:space="preserve">Personne habilitée à donner les renseignements prévus à l’article </w:t>
      </w:r>
      <w:r w:rsidR="00CE7F5B" w:rsidRPr="00E6097C">
        <w:rPr>
          <w:rFonts w:ascii="Marianne" w:hAnsi="Marianne" w:cs="Arial"/>
        </w:rPr>
        <w:t>R. 2191-59 du code de la commande publique auquel renvoie l’article R. 2391-28 du même code</w:t>
      </w:r>
      <w:r w:rsidR="00660727" w:rsidRPr="00E6097C">
        <w:rPr>
          <w:rFonts w:ascii="Marianne" w:hAnsi="Marianne" w:cs="Arial"/>
        </w:rPr>
        <w:t xml:space="preserve"> </w:t>
      </w:r>
      <w:r w:rsidR="009B1CD0" w:rsidRPr="00E6097C">
        <w:rPr>
          <w:rFonts w:ascii="Marianne" w:hAnsi="Marianne" w:cs="Arial"/>
        </w:rPr>
        <w:t>(nantissements ou cessions de créances)</w:t>
      </w:r>
      <w:r w:rsidR="009B1CD0" w:rsidRPr="00E6097C">
        <w:rPr>
          <w:rFonts w:ascii="Marianne" w:hAnsi="Marianne" w:cs="Courier New"/>
          <w:i/>
          <w:sz w:val="18"/>
          <w:szCs w:val="18"/>
        </w:rPr>
        <w:t> </w:t>
      </w:r>
      <w:r w:rsidR="009B1CD0" w:rsidRPr="00E6097C">
        <w:rPr>
          <w:rFonts w:ascii="Marianne" w:hAnsi="Marianne" w:cs="Arial"/>
          <w:i/>
          <w:sz w:val="18"/>
          <w:szCs w:val="18"/>
        </w:rPr>
        <w:t>:</w:t>
      </w:r>
    </w:p>
    <w:p w14:paraId="6E7E304D" w14:textId="77777777" w:rsidR="009B1CD0" w:rsidRPr="00E6097C" w:rsidRDefault="009B1CD0" w:rsidP="00965A1D">
      <w:pPr>
        <w:tabs>
          <w:tab w:val="left" w:pos="851"/>
        </w:tabs>
        <w:jc w:val="both"/>
        <w:rPr>
          <w:rFonts w:ascii="Marianne" w:hAnsi="Marianne" w:cs="Arial"/>
        </w:rPr>
      </w:pPr>
    </w:p>
    <w:p w14:paraId="7A0FEE2F" w14:textId="4748492E" w:rsidR="0027249D" w:rsidRPr="00E6097C" w:rsidRDefault="0027249D" w:rsidP="00965A1D">
      <w:pPr>
        <w:tabs>
          <w:tab w:val="left" w:pos="4253"/>
          <w:tab w:val="left" w:pos="4820"/>
        </w:tabs>
        <w:ind w:right="-1"/>
        <w:jc w:val="both"/>
        <w:rPr>
          <w:rFonts w:ascii="Marianne" w:hAnsi="Marianne" w:cs="Arial"/>
          <w:b/>
        </w:rPr>
      </w:pPr>
      <w:r w:rsidRPr="00E6097C">
        <w:rPr>
          <w:rFonts w:ascii="Marianne" w:hAnsi="Marianne" w:cs="Arial"/>
        </w:rPr>
        <w:t>L</w:t>
      </w:r>
      <w:r w:rsidR="00B24832">
        <w:rPr>
          <w:rFonts w:ascii="Marianne" w:hAnsi="Marianne" w:cs="Arial"/>
        </w:rPr>
        <w:t>e</w:t>
      </w:r>
      <w:r w:rsidRPr="00E6097C">
        <w:rPr>
          <w:rFonts w:ascii="Marianne" w:hAnsi="Marianne" w:cs="Arial"/>
        </w:rPr>
        <w:t xml:space="preserve"> secrétaire général</w:t>
      </w:r>
      <w:r w:rsidR="00F000CC" w:rsidRPr="00E6097C">
        <w:rPr>
          <w:rFonts w:ascii="Marianne" w:hAnsi="Marianne" w:cs="Arial"/>
        </w:rPr>
        <w:t>e</w:t>
      </w:r>
      <w:r w:rsidRPr="00E6097C">
        <w:rPr>
          <w:rFonts w:ascii="Marianne" w:hAnsi="Marianne" w:cs="Arial"/>
        </w:rPr>
        <w:t xml:space="preserve"> de la défense et de la sécurité nationale</w:t>
      </w:r>
    </w:p>
    <w:p w14:paraId="503176C9" w14:textId="77777777" w:rsidR="0027249D" w:rsidRPr="00E6097C" w:rsidRDefault="0027249D" w:rsidP="00965A1D">
      <w:pPr>
        <w:tabs>
          <w:tab w:val="left" w:pos="4253"/>
          <w:tab w:val="left" w:pos="4820"/>
        </w:tabs>
        <w:ind w:left="4820" w:right="-1" w:hanging="4820"/>
        <w:jc w:val="both"/>
        <w:rPr>
          <w:rFonts w:ascii="Marianne" w:hAnsi="Marianne" w:cs="Arial"/>
          <w:b/>
        </w:rPr>
      </w:pPr>
      <w:r w:rsidRPr="00E6097C">
        <w:rPr>
          <w:rFonts w:ascii="Marianne" w:hAnsi="Marianne" w:cs="Arial"/>
        </w:rPr>
        <w:t>51 bd de La Tour-Maubourg</w:t>
      </w:r>
      <w:r w:rsidR="005C287F" w:rsidRPr="00E6097C">
        <w:rPr>
          <w:rFonts w:ascii="Marianne" w:hAnsi="Marianne" w:cs="Arial"/>
          <w:b/>
        </w:rPr>
        <w:t xml:space="preserve"> - </w:t>
      </w:r>
      <w:r w:rsidRPr="00E6097C">
        <w:rPr>
          <w:rFonts w:ascii="Marianne" w:hAnsi="Marianne" w:cs="Arial"/>
        </w:rPr>
        <w:t>75700 Paris 07 SP</w:t>
      </w:r>
    </w:p>
    <w:p w14:paraId="14A6E4A6" w14:textId="77777777" w:rsidR="001C40C0" w:rsidRPr="00E6097C" w:rsidRDefault="00B11460" w:rsidP="009B45B9">
      <w:pPr>
        <w:tabs>
          <w:tab w:val="left" w:pos="851"/>
        </w:tabs>
        <w:jc w:val="both"/>
        <w:rPr>
          <w:rFonts w:ascii="Marianne" w:hAnsi="Marianne" w:cs="Arial"/>
        </w:rPr>
      </w:pPr>
      <w:hyperlink r:id="rId9" w:history="1">
        <w:r w:rsidR="0027249D" w:rsidRPr="00E6097C">
          <w:rPr>
            <w:rStyle w:val="Lienhypertexte"/>
            <w:rFonts w:ascii="Marianne" w:hAnsi="Marianne" w:cs="Arial"/>
          </w:rPr>
          <w:t>marches@sgdsn.gouv.fr</w:t>
        </w:r>
      </w:hyperlink>
      <w:r w:rsidR="0027249D" w:rsidRPr="00E6097C">
        <w:rPr>
          <w:rFonts w:ascii="Marianne" w:hAnsi="Marianne" w:cs="Arial"/>
        </w:rPr>
        <w:t xml:space="preserve"> </w:t>
      </w:r>
    </w:p>
    <w:p w14:paraId="619E6FCC" w14:textId="77777777" w:rsidR="001C40C0" w:rsidRPr="00E6097C" w:rsidRDefault="001C40C0" w:rsidP="009B45B9">
      <w:pPr>
        <w:tabs>
          <w:tab w:val="left" w:pos="851"/>
        </w:tabs>
        <w:jc w:val="both"/>
        <w:rPr>
          <w:rFonts w:ascii="Marianne" w:hAnsi="Marianne" w:cs="Arial"/>
        </w:rPr>
      </w:pPr>
    </w:p>
    <w:p w14:paraId="4F85A161" w14:textId="77777777" w:rsidR="005D61C3" w:rsidRPr="00E6097C" w:rsidRDefault="005D61C3" w:rsidP="00965A1D">
      <w:pPr>
        <w:pStyle w:val="fcase2metab"/>
        <w:ind w:left="0" w:firstLine="0"/>
        <w:rPr>
          <w:rFonts w:ascii="Marianne" w:hAnsi="Marianne" w:cs="Arial"/>
        </w:rPr>
      </w:pPr>
    </w:p>
    <w:p w14:paraId="5B78F334" w14:textId="77777777" w:rsidR="009B1CD0" w:rsidRPr="00E6097C" w:rsidRDefault="00747F83" w:rsidP="00965A1D">
      <w:pPr>
        <w:tabs>
          <w:tab w:val="left" w:pos="720"/>
          <w:tab w:val="left" w:pos="851"/>
        </w:tabs>
        <w:jc w:val="both"/>
        <w:rPr>
          <w:rFonts w:ascii="Marianne" w:hAnsi="Marianne" w:cs="Arial"/>
          <w:i/>
          <w:iCs/>
          <w:sz w:val="18"/>
          <w:szCs w:val="18"/>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E6097C">
        <w:rPr>
          <w:rFonts w:ascii="Marianne" w:hAnsi="Marianne" w:cs="Arial"/>
        </w:rPr>
        <w:t>Désignation, adresse, numéro de téléphone du comptable assignataire</w:t>
      </w:r>
      <w:r w:rsidR="009B1CD0" w:rsidRPr="00E6097C">
        <w:rPr>
          <w:rFonts w:ascii="Marianne" w:hAnsi="Marianne" w:cs="Courier New"/>
        </w:rPr>
        <w:t> </w:t>
      </w:r>
      <w:r w:rsidR="009B1CD0" w:rsidRPr="00E6097C">
        <w:rPr>
          <w:rFonts w:ascii="Marianne" w:hAnsi="Marianne" w:cs="Arial"/>
        </w:rPr>
        <w:t>:</w:t>
      </w:r>
    </w:p>
    <w:p w14:paraId="4A170834" w14:textId="77777777" w:rsidR="009B1CD0" w:rsidRPr="00E6097C" w:rsidRDefault="009B1CD0" w:rsidP="00965A1D">
      <w:pPr>
        <w:pStyle w:val="fcase2metab"/>
        <w:rPr>
          <w:rFonts w:ascii="Marianne" w:hAnsi="Marianne" w:cs="Arial"/>
        </w:rPr>
      </w:pPr>
    </w:p>
    <w:p w14:paraId="70A28575" w14:textId="77777777" w:rsidR="0027249D" w:rsidRPr="00E6097C" w:rsidRDefault="0027249D" w:rsidP="00965A1D">
      <w:pPr>
        <w:pStyle w:val="fcase2metab"/>
        <w:rPr>
          <w:rFonts w:ascii="Marianne" w:hAnsi="Marianne" w:cs="Arial"/>
        </w:rPr>
      </w:pPr>
      <w:r w:rsidRPr="00E6097C">
        <w:rPr>
          <w:rFonts w:ascii="Marianne" w:hAnsi="Marianne" w:cs="Arial"/>
        </w:rPr>
        <w:t>Le contrôleur budgétaire et comptable ministériel placé auprès des services du Premier ministre</w:t>
      </w:r>
    </w:p>
    <w:p w14:paraId="25E6E027" w14:textId="77777777" w:rsidR="0027249D" w:rsidRPr="00E6097C" w:rsidRDefault="00965A1D" w:rsidP="00965A1D">
      <w:pPr>
        <w:pStyle w:val="fcase2metab"/>
        <w:rPr>
          <w:rFonts w:ascii="Marianne" w:hAnsi="Marianne" w:cs="Arial"/>
        </w:rPr>
      </w:pPr>
      <w:r>
        <w:rPr>
          <w:rFonts w:ascii="Marianne" w:hAnsi="Marianne" w:cs="Arial"/>
        </w:rPr>
        <w:t>SCBCM – 20</w:t>
      </w:r>
      <w:r w:rsidR="006A39DE" w:rsidRPr="00E6097C">
        <w:rPr>
          <w:rFonts w:ascii="Marianne" w:hAnsi="Marianne" w:cs="Arial"/>
        </w:rPr>
        <w:t>, avenue de Ségur</w:t>
      </w:r>
      <w:r w:rsidR="0027249D" w:rsidRPr="00E6097C">
        <w:rPr>
          <w:rFonts w:ascii="Marianne" w:hAnsi="Marianne" w:cs="Arial"/>
        </w:rPr>
        <w:t xml:space="preserve"> – </w:t>
      </w:r>
      <w:r>
        <w:rPr>
          <w:rFonts w:ascii="Marianne" w:hAnsi="Marianne" w:cs="Arial"/>
        </w:rPr>
        <w:t>TSA 50</w:t>
      </w:r>
      <w:r>
        <w:rPr>
          <w:rFonts w:ascii="Calibri" w:hAnsi="Calibri" w:cs="Calibri"/>
        </w:rPr>
        <w:t> </w:t>
      </w:r>
      <w:r>
        <w:rPr>
          <w:rFonts w:ascii="Marianne" w:hAnsi="Marianne" w:cs="Arial"/>
        </w:rPr>
        <w:t xml:space="preserve">721 – 75334 Paris cedex 07 </w:t>
      </w:r>
    </w:p>
    <w:p w14:paraId="2531FB61" w14:textId="77777777" w:rsidR="001C40C0" w:rsidRPr="00E6097C" w:rsidRDefault="0027249D" w:rsidP="00965A1D">
      <w:pPr>
        <w:pStyle w:val="fcase2metab"/>
        <w:rPr>
          <w:rFonts w:ascii="Marianne" w:hAnsi="Marianne" w:cs="Arial"/>
        </w:rPr>
      </w:pPr>
      <w:r w:rsidRPr="00E6097C">
        <w:rPr>
          <w:rFonts w:ascii="Marianne" w:hAnsi="Marianne" w:cs="Arial"/>
        </w:rPr>
        <w:t>tél. : 01.42.75.52.96</w:t>
      </w:r>
    </w:p>
    <w:p w14:paraId="1C866873" w14:textId="77777777" w:rsidR="00293A52" w:rsidRPr="00E6097C" w:rsidRDefault="00293A52" w:rsidP="00965A1D">
      <w:pPr>
        <w:pStyle w:val="fcase2metab"/>
        <w:ind w:left="0" w:firstLine="0"/>
        <w:rPr>
          <w:rFonts w:ascii="Marianne" w:hAnsi="Marianne" w:cs="Arial"/>
        </w:rPr>
      </w:pPr>
    </w:p>
    <w:p w14:paraId="63DD3F76" w14:textId="77777777" w:rsidR="009B1CD0" w:rsidRPr="00E6097C" w:rsidRDefault="009B1CD0" w:rsidP="00965A1D">
      <w:pPr>
        <w:pStyle w:val="fcase2metab"/>
        <w:ind w:left="0" w:firstLine="0"/>
        <w:rPr>
          <w:rFonts w:ascii="Marianne" w:hAnsi="Marianne" w:cs="Arial"/>
        </w:rPr>
      </w:pPr>
    </w:p>
    <w:p w14:paraId="39D88868" w14:textId="77777777" w:rsidR="0027249D" w:rsidRPr="00E6097C" w:rsidRDefault="00747F83" w:rsidP="00965A1D">
      <w:pPr>
        <w:pStyle w:val="fcase2metab"/>
        <w:rPr>
          <w:rFonts w:ascii="Marianne" w:hAnsi="Marianne"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E6097C">
        <w:rPr>
          <w:rFonts w:ascii="Marianne" w:hAnsi="Marianne" w:cs="Arial"/>
        </w:rPr>
        <w:t>Imputation budgétaire</w:t>
      </w:r>
      <w:r w:rsidR="009B1CD0" w:rsidRPr="00E6097C">
        <w:rPr>
          <w:rFonts w:ascii="Marianne" w:hAnsi="Marianne" w:cs="Courier New"/>
        </w:rPr>
        <w:t> </w:t>
      </w:r>
      <w:r w:rsidR="009B1CD0" w:rsidRPr="00E6097C">
        <w:rPr>
          <w:rFonts w:ascii="Marianne" w:hAnsi="Marianne" w:cs="Arial"/>
        </w:rPr>
        <w:t>:</w:t>
      </w:r>
      <w:r w:rsidR="0027249D" w:rsidRPr="00E6097C">
        <w:rPr>
          <w:rFonts w:ascii="Marianne" w:hAnsi="Marianne"/>
        </w:rPr>
        <w:t xml:space="preserve"> </w:t>
      </w:r>
    </w:p>
    <w:p w14:paraId="42F5BEE5" w14:textId="77777777" w:rsidR="0027249D" w:rsidRDefault="0027249D" w:rsidP="00965A1D">
      <w:pPr>
        <w:pStyle w:val="fcase2metab"/>
        <w:rPr>
          <w:rFonts w:ascii="Marianne" w:hAnsi="Marianne" w:cs="Arial"/>
        </w:rPr>
      </w:pPr>
      <w:r w:rsidRPr="00F61A88">
        <w:rPr>
          <w:rFonts w:ascii="Marianne" w:hAnsi="Marianne" w:cs="Arial"/>
        </w:rPr>
        <w:t xml:space="preserve">Programme </w:t>
      </w:r>
      <w:r w:rsidR="00EE748E" w:rsidRPr="00F61A88">
        <w:rPr>
          <w:rFonts w:ascii="Marianne" w:hAnsi="Marianne" w:cs="Arial"/>
        </w:rPr>
        <w:t>0</w:t>
      </w:r>
      <w:r w:rsidR="00140178">
        <w:rPr>
          <w:rFonts w:ascii="Marianne" w:hAnsi="Marianne" w:cs="Arial"/>
        </w:rPr>
        <w:t>129</w:t>
      </w:r>
      <w:r w:rsidRPr="00F61A88">
        <w:rPr>
          <w:rFonts w:ascii="Marianne" w:hAnsi="Marianne" w:cs="Arial"/>
        </w:rPr>
        <w:t xml:space="preserve"> – </w:t>
      </w:r>
      <w:r w:rsidR="00140178">
        <w:rPr>
          <w:rFonts w:ascii="Marianne" w:hAnsi="Marianne" w:cs="Arial"/>
        </w:rPr>
        <w:t xml:space="preserve">Coordination </w:t>
      </w:r>
      <w:r w:rsidR="00965A1D">
        <w:rPr>
          <w:rFonts w:ascii="Marianne" w:hAnsi="Marianne" w:cs="Arial"/>
        </w:rPr>
        <w:t xml:space="preserve">du travail gouvernemental </w:t>
      </w:r>
    </w:p>
    <w:p w14:paraId="68A92B1C" w14:textId="77777777" w:rsidR="00965A1D" w:rsidRPr="00E6097C" w:rsidRDefault="00965A1D" w:rsidP="00965A1D">
      <w:pPr>
        <w:pStyle w:val="fcase2metab"/>
        <w:rPr>
          <w:rFonts w:ascii="Marianne" w:hAnsi="Marianne" w:cs="Arial"/>
        </w:rPr>
      </w:pPr>
    </w:p>
    <w:p w14:paraId="3CE7BBCC" w14:textId="77777777" w:rsidR="0079785C" w:rsidRPr="00E6097C" w:rsidRDefault="0079785C" w:rsidP="009B45B9">
      <w:pPr>
        <w:pStyle w:val="fcase2metab"/>
        <w:rPr>
          <w:rFonts w:ascii="Marianne" w:hAnsi="Marianne" w:cs="Arial"/>
        </w:rPr>
      </w:pPr>
    </w:p>
    <w:p w14:paraId="211C46CB" w14:textId="77777777" w:rsidR="009B1CD0" w:rsidRPr="00E6097C" w:rsidRDefault="009B1CD0" w:rsidP="009B45B9">
      <w:pPr>
        <w:tabs>
          <w:tab w:val="left" w:pos="851"/>
          <w:tab w:val="left" w:pos="3402"/>
          <w:tab w:val="left" w:pos="6237"/>
          <w:tab w:val="left" w:pos="9072"/>
        </w:tabs>
        <w:jc w:val="both"/>
        <w:rPr>
          <w:rFonts w:ascii="Marianne" w:hAnsi="Marianne" w:cs="Arial"/>
          <w:i/>
          <w:sz w:val="18"/>
          <w:szCs w:val="18"/>
        </w:rPr>
      </w:pPr>
      <w:r w:rsidRPr="00E6097C">
        <w:rPr>
          <w:rFonts w:ascii="Marianne" w:hAnsi="Marianne" w:cs="Arial"/>
          <w:b/>
          <w:caps/>
        </w:rPr>
        <w:t>P</w:t>
      </w:r>
      <w:r w:rsidRPr="00E6097C">
        <w:rPr>
          <w:rFonts w:ascii="Marianne" w:hAnsi="Marianne" w:cs="Arial"/>
          <w:b/>
        </w:rPr>
        <w:t>our l</w:t>
      </w:r>
      <w:r w:rsidRPr="00E6097C">
        <w:rPr>
          <w:rFonts w:ascii="Marianne" w:hAnsi="Marianne" w:cs="Arial"/>
          <w:b/>
          <w:caps/>
        </w:rPr>
        <w:t>’E</w:t>
      </w:r>
      <w:r w:rsidRPr="00E6097C">
        <w:rPr>
          <w:rFonts w:ascii="Marianne" w:hAnsi="Marianne" w:cs="Arial"/>
          <w:b/>
        </w:rPr>
        <w:t>tat et ses établissements :</w:t>
      </w:r>
    </w:p>
    <w:p w14:paraId="54D4B0BD" w14:textId="77777777" w:rsidR="009B1CD0" w:rsidRPr="00E6097C" w:rsidRDefault="009B1CD0" w:rsidP="009B45B9">
      <w:pPr>
        <w:tabs>
          <w:tab w:val="left" w:pos="851"/>
          <w:tab w:val="left" w:pos="3402"/>
          <w:tab w:val="left" w:pos="6237"/>
          <w:tab w:val="left" w:pos="9072"/>
        </w:tabs>
        <w:jc w:val="both"/>
        <w:rPr>
          <w:rFonts w:ascii="Marianne" w:hAnsi="Marianne" w:cs="Arial"/>
        </w:rPr>
      </w:pPr>
      <w:r w:rsidRPr="00E6097C">
        <w:rPr>
          <w:rFonts w:ascii="Marianne" w:hAnsi="Marianne" w:cs="Arial"/>
          <w:i/>
          <w:sz w:val="18"/>
          <w:szCs w:val="18"/>
        </w:rPr>
        <w:t>(Visa ou avis de l’autorité chargée du contrôle financier.)</w:t>
      </w:r>
    </w:p>
    <w:p w14:paraId="7E8D1813" w14:textId="77777777" w:rsidR="009B1CD0" w:rsidRPr="00E6097C" w:rsidRDefault="009B1CD0" w:rsidP="009B45B9">
      <w:pPr>
        <w:tabs>
          <w:tab w:val="left" w:pos="851"/>
        </w:tabs>
        <w:rPr>
          <w:rFonts w:ascii="Marianne" w:hAnsi="Marianne" w:cs="Arial"/>
        </w:rPr>
      </w:pPr>
    </w:p>
    <w:p w14:paraId="481F2E02" w14:textId="77777777" w:rsidR="001C40C0" w:rsidRPr="00E6097C" w:rsidRDefault="001C40C0" w:rsidP="009B45B9">
      <w:pPr>
        <w:tabs>
          <w:tab w:val="left" w:pos="851"/>
        </w:tabs>
        <w:rPr>
          <w:rFonts w:ascii="Marianne" w:hAnsi="Marianne" w:cs="Arial"/>
        </w:rPr>
      </w:pPr>
    </w:p>
    <w:p w14:paraId="6F34DA51" w14:textId="77777777" w:rsidR="009B1CD0" w:rsidRPr="00E6097C" w:rsidRDefault="009B1CD0" w:rsidP="009B45B9">
      <w:pPr>
        <w:tabs>
          <w:tab w:val="left" w:pos="851"/>
        </w:tabs>
        <w:rPr>
          <w:rFonts w:ascii="Marianne" w:hAnsi="Marianne" w:cs="Arial"/>
        </w:rPr>
      </w:pPr>
    </w:p>
    <w:p w14:paraId="59A83C3A" w14:textId="77777777" w:rsidR="009B1CD0" w:rsidRPr="00E6097C" w:rsidRDefault="009B1CD0" w:rsidP="009B45B9">
      <w:pPr>
        <w:tabs>
          <w:tab w:val="left" w:pos="851"/>
        </w:tabs>
        <w:rPr>
          <w:rFonts w:ascii="Marianne" w:hAnsi="Marianne" w:cs="Arial"/>
        </w:rPr>
      </w:pPr>
    </w:p>
    <w:p w14:paraId="261B5F01" w14:textId="77777777" w:rsidR="009B1CD0" w:rsidRPr="00E6097C" w:rsidRDefault="009B1CD0" w:rsidP="009B45B9">
      <w:pPr>
        <w:tabs>
          <w:tab w:val="left" w:pos="851"/>
          <w:tab w:val="left" w:pos="5245"/>
          <w:tab w:val="left" w:pos="7371"/>
          <w:tab w:val="left" w:pos="7655"/>
        </w:tabs>
        <w:jc w:val="both"/>
        <w:rPr>
          <w:rFonts w:ascii="Marianne" w:hAnsi="Marianne"/>
        </w:rPr>
      </w:pPr>
      <w:r w:rsidRPr="00E6097C">
        <w:rPr>
          <w:rFonts w:ascii="Marianne" w:hAnsi="Marianne" w:cs="Arial"/>
        </w:rPr>
        <w:tab/>
        <w:t>A</w:t>
      </w:r>
      <w:r w:rsidRPr="00E6097C">
        <w:rPr>
          <w:rFonts w:ascii="Marianne" w:hAnsi="Marianne" w:cs="Courier New"/>
        </w:rPr>
        <w:t> </w:t>
      </w:r>
      <w:r w:rsidRPr="00E6097C">
        <w:rPr>
          <w:rFonts w:ascii="Marianne" w:hAnsi="Marianne" w:cs="Arial"/>
        </w:rPr>
        <w:t xml:space="preserve">: </w:t>
      </w:r>
      <w:r w:rsidRPr="00E6097C">
        <w:rPr>
          <w:rFonts w:ascii="Marianne" w:hAnsi="Marianne" w:cs="Marianne"/>
        </w:rPr>
        <w:t>…………………</w:t>
      </w:r>
      <w:proofErr w:type="gramStart"/>
      <w:r w:rsidRPr="00E6097C">
        <w:rPr>
          <w:rFonts w:ascii="Marianne" w:hAnsi="Marianne" w:cs="Marianne"/>
        </w:rPr>
        <w:t>…</w:t>
      </w:r>
      <w:r w:rsidRPr="00E6097C">
        <w:rPr>
          <w:rFonts w:ascii="Marianne" w:hAnsi="Marianne" w:cs="Arial"/>
        </w:rPr>
        <w:t xml:space="preserve"> ,</w:t>
      </w:r>
      <w:proofErr w:type="gramEnd"/>
      <w:r w:rsidRPr="00E6097C">
        <w:rPr>
          <w:rFonts w:ascii="Marianne" w:hAnsi="Marianne" w:cs="Arial"/>
        </w:rPr>
        <w:t xml:space="preserve"> le …………………</w:t>
      </w:r>
    </w:p>
    <w:p w14:paraId="03186C5A" w14:textId="77777777" w:rsidR="009B1CD0" w:rsidRPr="00E6097C" w:rsidRDefault="009B1CD0" w:rsidP="009B45B9">
      <w:pPr>
        <w:tabs>
          <w:tab w:val="left" w:pos="851"/>
        </w:tabs>
        <w:rPr>
          <w:rFonts w:ascii="Marianne" w:hAnsi="Marianne"/>
        </w:rPr>
      </w:pPr>
    </w:p>
    <w:p w14:paraId="3218F4C7" w14:textId="77777777" w:rsidR="009B1CD0" w:rsidRPr="00E6097C" w:rsidRDefault="009B1CD0" w:rsidP="009B45B9">
      <w:pPr>
        <w:tabs>
          <w:tab w:val="left" w:pos="851"/>
        </w:tabs>
        <w:rPr>
          <w:rFonts w:ascii="Marianne" w:hAnsi="Marianne"/>
        </w:rPr>
      </w:pPr>
    </w:p>
    <w:p w14:paraId="027338E9" w14:textId="77777777" w:rsidR="009B1CD0" w:rsidRPr="00E6097C" w:rsidRDefault="009B1CD0" w:rsidP="009B45B9">
      <w:pPr>
        <w:tabs>
          <w:tab w:val="left" w:pos="851"/>
        </w:tabs>
        <w:ind w:left="6804"/>
        <w:jc w:val="both"/>
        <w:rPr>
          <w:rFonts w:ascii="Marianne" w:hAnsi="Marianne" w:cs="Arial"/>
          <w:i/>
          <w:sz w:val="18"/>
          <w:szCs w:val="18"/>
        </w:rPr>
      </w:pPr>
      <w:r w:rsidRPr="00E6097C">
        <w:rPr>
          <w:rFonts w:ascii="Marianne" w:hAnsi="Marianne" w:cs="Arial"/>
        </w:rPr>
        <w:t>Signature</w:t>
      </w:r>
    </w:p>
    <w:p w14:paraId="195AE21E" w14:textId="77777777" w:rsidR="009B1CD0" w:rsidRPr="00E6097C" w:rsidRDefault="009B1CD0" w:rsidP="009B45B9">
      <w:pPr>
        <w:tabs>
          <w:tab w:val="left" w:pos="851"/>
        </w:tabs>
        <w:ind w:left="4820"/>
        <w:jc w:val="center"/>
        <w:rPr>
          <w:rFonts w:ascii="Marianne" w:hAnsi="Marianne"/>
        </w:rPr>
      </w:pPr>
      <w:r w:rsidRPr="00E6097C">
        <w:rPr>
          <w:rFonts w:ascii="Marianne" w:hAnsi="Marianne" w:cs="Arial"/>
          <w:i/>
          <w:sz w:val="18"/>
          <w:szCs w:val="18"/>
        </w:rPr>
        <w:t>(</w:t>
      </w:r>
      <w:proofErr w:type="gramStart"/>
      <w:r w:rsidRPr="00E6097C">
        <w:rPr>
          <w:rFonts w:ascii="Marianne" w:hAnsi="Marianne" w:cs="Arial"/>
          <w:i/>
          <w:sz w:val="18"/>
          <w:szCs w:val="18"/>
        </w:rPr>
        <w:t>représentant</w:t>
      </w:r>
      <w:proofErr w:type="gramEnd"/>
      <w:r w:rsidRPr="00E6097C">
        <w:rPr>
          <w:rFonts w:ascii="Marianne" w:hAnsi="Marianne" w:cs="Arial"/>
          <w:i/>
          <w:sz w:val="18"/>
          <w:szCs w:val="18"/>
        </w:rPr>
        <w:t xml:space="preserve"> </w:t>
      </w:r>
      <w:r w:rsidR="00923C15" w:rsidRPr="00E6097C">
        <w:rPr>
          <w:rFonts w:ascii="Marianne" w:hAnsi="Marianne" w:cs="Arial"/>
          <w:i/>
          <w:sz w:val="18"/>
          <w:szCs w:val="18"/>
        </w:rPr>
        <w:t xml:space="preserve">du pouvoir adjudicateur </w:t>
      </w:r>
      <w:r w:rsidRPr="00E6097C">
        <w:rPr>
          <w:rFonts w:ascii="Marianne" w:hAnsi="Marianne" w:cs="Arial"/>
          <w:i/>
          <w:sz w:val="18"/>
          <w:szCs w:val="18"/>
        </w:rPr>
        <w:t>habilité à signer le marché ou l’accord-cadre)</w:t>
      </w:r>
    </w:p>
    <w:tbl>
      <w:tblPr>
        <w:tblW w:w="0" w:type="auto"/>
        <w:tblLayout w:type="fixed"/>
        <w:tblLook w:val="04A0" w:firstRow="1" w:lastRow="0" w:firstColumn="1" w:lastColumn="0" w:noHBand="0" w:noVBand="1"/>
      </w:tblPr>
      <w:tblGrid>
        <w:gridCol w:w="5094"/>
        <w:gridCol w:w="5095"/>
      </w:tblGrid>
      <w:tr w:rsidR="00EC3AC8" w:rsidRPr="00C811BD" w14:paraId="1B7F59F5" w14:textId="77777777" w:rsidTr="00CA1357">
        <w:tc>
          <w:tcPr>
            <w:tcW w:w="5094" w:type="dxa"/>
            <w:shd w:val="clear" w:color="auto" w:fill="auto"/>
          </w:tcPr>
          <w:p w14:paraId="783C0162" w14:textId="77777777" w:rsidR="00EC3AC8" w:rsidRPr="00C811BD" w:rsidRDefault="00EC3AC8" w:rsidP="00CA1357">
            <w:pPr>
              <w:tabs>
                <w:tab w:val="center" w:pos="7938"/>
              </w:tabs>
              <w:spacing w:before="120" w:after="60"/>
              <w:rPr>
                <w:rFonts w:ascii="Marianne" w:hAnsi="Marianne"/>
              </w:rPr>
            </w:pPr>
          </w:p>
        </w:tc>
        <w:tc>
          <w:tcPr>
            <w:tcW w:w="5095" w:type="dxa"/>
            <w:shd w:val="clear" w:color="auto" w:fill="auto"/>
          </w:tcPr>
          <w:p w14:paraId="5E41C069" w14:textId="0F32ECE5" w:rsidR="00EC3AC8" w:rsidRPr="00C811BD" w:rsidRDefault="00EC3AC8" w:rsidP="00CA1357">
            <w:pPr>
              <w:ind w:right="-1"/>
              <w:jc w:val="center"/>
              <w:rPr>
                <w:rFonts w:ascii="Marianne" w:hAnsi="Marianne"/>
              </w:rPr>
            </w:pPr>
            <w:bookmarkStart w:id="2" w:name="_GoBack"/>
            <w:bookmarkEnd w:id="2"/>
          </w:p>
        </w:tc>
      </w:tr>
    </w:tbl>
    <w:p w14:paraId="6C5CEEE2" w14:textId="77777777" w:rsidR="002C2CA3" w:rsidRPr="00E6097C" w:rsidRDefault="002C2CA3" w:rsidP="009B45B9">
      <w:pPr>
        <w:tabs>
          <w:tab w:val="left" w:pos="851"/>
        </w:tabs>
        <w:jc w:val="both"/>
        <w:rPr>
          <w:rFonts w:ascii="Marianne" w:hAnsi="Marianne"/>
        </w:rPr>
      </w:pPr>
    </w:p>
    <w:sectPr w:rsidR="002C2CA3" w:rsidRPr="00E6097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E8F76F" w14:textId="77777777" w:rsidR="00956158" w:rsidRDefault="00956158">
      <w:r>
        <w:separator/>
      </w:r>
    </w:p>
  </w:endnote>
  <w:endnote w:type="continuationSeparator" w:id="0">
    <w:p w14:paraId="4AD0C702" w14:textId="77777777" w:rsidR="00956158" w:rsidRDefault="00956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04FBB" w:rsidRPr="00A51EC7" w14:paraId="21D524E9" w14:textId="77777777" w:rsidTr="00C27BAA">
      <w:trPr>
        <w:tblHeader/>
      </w:trPr>
      <w:tc>
        <w:tcPr>
          <w:tcW w:w="2906" w:type="dxa"/>
          <w:shd w:val="clear" w:color="auto" w:fill="66CCFF"/>
        </w:tcPr>
        <w:p w14:paraId="0F7D42D8" w14:textId="77777777" w:rsidR="00704FBB" w:rsidRPr="00A51EC7" w:rsidRDefault="00704FBB" w:rsidP="00704FBB">
          <w:pPr>
            <w:ind w:right="-638"/>
            <w:rPr>
              <w:rFonts w:ascii="Marianne" w:hAnsi="Marianne" w:cs="Arial"/>
              <w:b/>
              <w:i/>
            </w:rPr>
          </w:pPr>
          <w:r w:rsidRPr="00A51EC7">
            <w:rPr>
              <w:rFonts w:ascii="Marianne" w:hAnsi="Marianne" w:cs="Arial"/>
              <w:b/>
            </w:rPr>
            <w:t>Acte d’engagement</w:t>
          </w:r>
        </w:p>
      </w:tc>
      <w:tc>
        <w:tcPr>
          <w:tcW w:w="5528" w:type="dxa"/>
          <w:shd w:val="clear" w:color="auto" w:fill="66CCFF"/>
        </w:tcPr>
        <w:p w14:paraId="537A080C" w14:textId="608C754C" w:rsidR="00704FBB" w:rsidRPr="00A51EC7" w:rsidRDefault="00EC3AC8" w:rsidP="00704FBB">
          <w:pPr>
            <w:jc w:val="center"/>
            <w:rPr>
              <w:rFonts w:ascii="Marianne" w:hAnsi="Marianne" w:cs="Arial"/>
              <w:b/>
              <w:i/>
            </w:rPr>
          </w:pPr>
          <w:r>
            <w:rPr>
              <w:rFonts w:ascii="Marianne" w:hAnsi="Marianne" w:cs="Arial"/>
              <w:b/>
              <w:i/>
            </w:rPr>
            <w:t>PA</w:t>
          </w:r>
          <w:r w:rsidR="00D56F88" w:rsidRPr="00D56F88">
            <w:rPr>
              <w:rFonts w:ascii="Marianne" w:hAnsi="Marianne" w:cs="Arial"/>
              <w:b/>
              <w:i/>
            </w:rPr>
            <w:t>_2</w:t>
          </w:r>
          <w:r w:rsidR="001F2EE6">
            <w:rPr>
              <w:rFonts w:ascii="Marianne" w:hAnsi="Marianne" w:cs="Arial"/>
              <w:b/>
              <w:i/>
            </w:rPr>
            <w:t>5</w:t>
          </w:r>
          <w:r w:rsidR="00D56F88" w:rsidRPr="00D56F88">
            <w:rPr>
              <w:rFonts w:ascii="Marianne" w:hAnsi="Marianne" w:cs="Arial"/>
              <w:b/>
              <w:i/>
            </w:rPr>
            <w:t>-0</w:t>
          </w:r>
          <w:r>
            <w:rPr>
              <w:rFonts w:ascii="Marianne" w:hAnsi="Marianne" w:cs="Arial"/>
              <w:b/>
              <w:i/>
            </w:rPr>
            <w:t>7</w:t>
          </w:r>
        </w:p>
      </w:tc>
      <w:tc>
        <w:tcPr>
          <w:tcW w:w="896" w:type="dxa"/>
          <w:shd w:val="clear" w:color="auto" w:fill="66CCFF"/>
        </w:tcPr>
        <w:p w14:paraId="0B939B50" w14:textId="77777777" w:rsidR="00704FBB" w:rsidRPr="00A51EC7" w:rsidRDefault="00704FBB" w:rsidP="00704FBB">
          <w:pPr>
            <w:tabs>
              <w:tab w:val="center" w:pos="1366"/>
              <w:tab w:val="right" w:pos="2733"/>
            </w:tabs>
            <w:rPr>
              <w:rFonts w:ascii="Marianne" w:hAnsi="Marianne"/>
            </w:rPr>
          </w:pPr>
          <w:r w:rsidRPr="00A51EC7">
            <w:rPr>
              <w:rFonts w:ascii="Marianne" w:hAnsi="Marianne" w:cs="Arial"/>
              <w:b/>
            </w:rPr>
            <w:t xml:space="preserve">Page : </w:t>
          </w:r>
        </w:p>
      </w:tc>
      <w:tc>
        <w:tcPr>
          <w:tcW w:w="567" w:type="dxa"/>
          <w:shd w:val="clear" w:color="auto" w:fill="66CCFF"/>
        </w:tcPr>
        <w:p w14:paraId="38BA1591" w14:textId="77777777" w:rsidR="00704FBB" w:rsidRPr="00A51EC7" w:rsidRDefault="00704FBB" w:rsidP="00704FBB">
          <w:pPr>
            <w:jc w:val="center"/>
            <w:rPr>
              <w:rFonts w:ascii="Marianne" w:hAnsi="Marianne" w:cs="Arial"/>
              <w:b/>
            </w:rPr>
          </w:pPr>
          <w:r w:rsidRPr="00A51EC7">
            <w:rPr>
              <w:rStyle w:val="Numrodepage"/>
              <w:rFonts w:ascii="Marianne" w:hAnsi="Marianne" w:cs="Arial"/>
              <w:b/>
            </w:rPr>
            <w:fldChar w:fldCharType="begin"/>
          </w:r>
          <w:r w:rsidRPr="00A51EC7">
            <w:rPr>
              <w:rStyle w:val="Numrodepage"/>
              <w:rFonts w:ascii="Marianne" w:hAnsi="Marianne" w:cs="Arial"/>
              <w:b/>
            </w:rPr>
            <w:instrText xml:space="preserve"> PAGE </w:instrText>
          </w:r>
          <w:r w:rsidRPr="00A51EC7">
            <w:rPr>
              <w:rStyle w:val="Numrodepage"/>
              <w:rFonts w:ascii="Marianne" w:hAnsi="Marianne" w:cs="Arial"/>
              <w:b/>
            </w:rPr>
            <w:fldChar w:fldCharType="separate"/>
          </w:r>
          <w:r>
            <w:rPr>
              <w:rStyle w:val="Numrodepage"/>
              <w:rFonts w:ascii="Marianne" w:hAnsi="Marianne" w:cs="Arial"/>
              <w:b/>
              <w:noProof/>
            </w:rPr>
            <w:t>1</w:t>
          </w:r>
          <w:r w:rsidRPr="00A51EC7">
            <w:rPr>
              <w:rStyle w:val="Numrodepage"/>
              <w:rFonts w:ascii="Marianne" w:hAnsi="Marianne" w:cs="Arial"/>
              <w:b/>
            </w:rPr>
            <w:fldChar w:fldCharType="end"/>
          </w:r>
        </w:p>
      </w:tc>
      <w:tc>
        <w:tcPr>
          <w:tcW w:w="165" w:type="dxa"/>
          <w:shd w:val="clear" w:color="auto" w:fill="66CCFF"/>
        </w:tcPr>
        <w:p w14:paraId="55DA3CC8" w14:textId="77777777" w:rsidR="00704FBB" w:rsidRPr="00A51EC7" w:rsidRDefault="00704FBB" w:rsidP="00704FBB">
          <w:pPr>
            <w:jc w:val="center"/>
            <w:rPr>
              <w:rFonts w:ascii="Marianne" w:hAnsi="Marianne"/>
            </w:rPr>
          </w:pPr>
          <w:r w:rsidRPr="00A51EC7">
            <w:rPr>
              <w:rFonts w:ascii="Marianne" w:hAnsi="Marianne" w:cs="Arial"/>
              <w:b/>
            </w:rPr>
            <w:t>/</w:t>
          </w:r>
        </w:p>
      </w:tc>
      <w:tc>
        <w:tcPr>
          <w:tcW w:w="544" w:type="dxa"/>
          <w:shd w:val="clear" w:color="auto" w:fill="66CCFF"/>
        </w:tcPr>
        <w:p w14:paraId="305AAE15" w14:textId="77777777" w:rsidR="00704FBB" w:rsidRPr="00A51EC7" w:rsidRDefault="00704FBB" w:rsidP="00704FBB">
          <w:pPr>
            <w:jc w:val="center"/>
            <w:rPr>
              <w:rFonts w:ascii="Marianne" w:hAnsi="Marianne"/>
            </w:rPr>
          </w:pPr>
          <w:r w:rsidRPr="00A51EC7">
            <w:rPr>
              <w:rStyle w:val="Numrodepage"/>
              <w:rFonts w:ascii="Marianne" w:hAnsi="Marianne" w:cs="Arial"/>
              <w:b/>
            </w:rPr>
            <w:fldChar w:fldCharType="begin"/>
          </w:r>
          <w:r w:rsidRPr="00A51EC7">
            <w:rPr>
              <w:rStyle w:val="Numrodepage"/>
              <w:rFonts w:ascii="Marianne" w:hAnsi="Marianne" w:cs="Arial"/>
              <w:b/>
            </w:rPr>
            <w:instrText xml:space="preserve"> NUMPAGES \*Arabic </w:instrText>
          </w:r>
          <w:r w:rsidRPr="00A51EC7">
            <w:rPr>
              <w:rStyle w:val="Numrodepage"/>
              <w:rFonts w:ascii="Marianne" w:hAnsi="Marianne" w:cs="Arial"/>
              <w:b/>
            </w:rPr>
            <w:fldChar w:fldCharType="separate"/>
          </w:r>
          <w:r>
            <w:rPr>
              <w:rStyle w:val="Numrodepage"/>
              <w:rFonts w:ascii="Marianne" w:hAnsi="Marianne" w:cs="Arial"/>
              <w:b/>
              <w:noProof/>
            </w:rPr>
            <w:t>6</w:t>
          </w:r>
          <w:r w:rsidRPr="00A51EC7">
            <w:rPr>
              <w:rStyle w:val="Numrodepage"/>
              <w:rFonts w:ascii="Marianne" w:hAnsi="Marianne" w:cs="Arial"/>
              <w:b/>
            </w:rPr>
            <w:fldChar w:fldCharType="end"/>
          </w:r>
        </w:p>
      </w:tc>
    </w:tr>
  </w:tbl>
  <w:p w14:paraId="08F5CADA" w14:textId="77777777" w:rsidR="009B1CD0" w:rsidRPr="007D7FF0" w:rsidRDefault="009B1CD0" w:rsidP="007D7FF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637DB7" w14:textId="77777777" w:rsidR="00956158" w:rsidRDefault="00956158">
      <w:r>
        <w:separator/>
      </w:r>
    </w:p>
  </w:footnote>
  <w:footnote w:type="continuationSeparator" w:id="0">
    <w:p w14:paraId="133F5A8C" w14:textId="77777777" w:rsidR="00956158" w:rsidRDefault="009561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0E74F4F"/>
    <w:multiLevelType w:val="hybridMultilevel"/>
    <w:tmpl w:val="C3B48A6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5676"/>
    <w:multiLevelType w:val="hybridMultilevel"/>
    <w:tmpl w:val="B5B20E54"/>
    <w:lvl w:ilvl="0" w:tplc="157C9730">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152E"/>
    <w:rsid w:val="00003A97"/>
    <w:rsid w:val="00004D20"/>
    <w:rsid w:val="00007DF9"/>
    <w:rsid w:val="00011E3D"/>
    <w:rsid w:val="00025F61"/>
    <w:rsid w:val="000273B6"/>
    <w:rsid w:val="000274B8"/>
    <w:rsid w:val="00032DC7"/>
    <w:rsid w:val="00036500"/>
    <w:rsid w:val="0004631C"/>
    <w:rsid w:val="00047B36"/>
    <w:rsid w:val="0007517B"/>
    <w:rsid w:val="00077B8E"/>
    <w:rsid w:val="000822C5"/>
    <w:rsid w:val="0008356E"/>
    <w:rsid w:val="00092CA9"/>
    <w:rsid w:val="00093599"/>
    <w:rsid w:val="00095535"/>
    <w:rsid w:val="00097772"/>
    <w:rsid w:val="000A01D7"/>
    <w:rsid w:val="000A2A87"/>
    <w:rsid w:val="000A2E05"/>
    <w:rsid w:val="000A7F4A"/>
    <w:rsid w:val="000B32AD"/>
    <w:rsid w:val="000B5EB1"/>
    <w:rsid w:val="000C0206"/>
    <w:rsid w:val="000C15C1"/>
    <w:rsid w:val="000C3304"/>
    <w:rsid w:val="000D64E4"/>
    <w:rsid w:val="000D737F"/>
    <w:rsid w:val="000E0020"/>
    <w:rsid w:val="000E0025"/>
    <w:rsid w:val="000E07A6"/>
    <w:rsid w:val="000E1416"/>
    <w:rsid w:val="000E6196"/>
    <w:rsid w:val="000E662C"/>
    <w:rsid w:val="000E71B8"/>
    <w:rsid w:val="000F2D1B"/>
    <w:rsid w:val="000F3B9B"/>
    <w:rsid w:val="00100D43"/>
    <w:rsid w:val="0010100A"/>
    <w:rsid w:val="001028CD"/>
    <w:rsid w:val="00104C88"/>
    <w:rsid w:val="00110F53"/>
    <w:rsid w:val="00121783"/>
    <w:rsid w:val="00140178"/>
    <w:rsid w:val="0014263B"/>
    <w:rsid w:val="0014424E"/>
    <w:rsid w:val="001548D9"/>
    <w:rsid w:val="00160E8E"/>
    <w:rsid w:val="001638A9"/>
    <w:rsid w:val="00164194"/>
    <w:rsid w:val="00164F6D"/>
    <w:rsid w:val="00166B56"/>
    <w:rsid w:val="001703B4"/>
    <w:rsid w:val="001725FA"/>
    <w:rsid w:val="00172DA4"/>
    <w:rsid w:val="0017308C"/>
    <w:rsid w:val="00183E59"/>
    <w:rsid w:val="00184BCE"/>
    <w:rsid w:val="00191A28"/>
    <w:rsid w:val="001B068B"/>
    <w:rsid w:val="001B31BA"/>
    <w:rsid w:val="001B5367"/>
    <w:rsid w:val="001C2858"/>
    <w:rsid w:val="001C3E98"/>
    <w:rsid w:val="001C40C0"/>
    <w:rsid w:val="001C733C"/>
    <w:rsid w:val="001D7F97"/>
    <w:rsid w:val="001F15D5"/>
    <w:rsid w:val="001F2EE6"/>
    <w:rsid w:val="001F3A18"/>
    <w:rsid w:val="001F7123"/>
    <w:rsid w:val="0020453B"/>
    <w:rsid w:val="0021407B"/>
    <w:rsid w:val="00214A63"/>
    <w:rsid w:val="0021527A"/>
    <w:rsid w:val="00217269"/>
    <w:rsid w:val="0021797C"/>
    <w:rsid w:val="00225A1A"/>
    <w:rsid w:val="0022747D"/>
    <w:rsid w:val="00227CE8"/>
    <w:rsid w:val="00233D92"/>
    <w:rsid w:val="00241AED"/>
    <w:rsid w:val="00246FF6"/>
    <w:rsid w:val="00254DE1"/>
    <w:rsid w:val="00263C74"/>
    <w:rsid w:val="00264B61"/>
    <w:rsid w:val="00266E08"/>
    <w:rsid w:val="0027249D"/>
    <w:rsid w:val="002808B5"/>
    <w:rsid w:val="00287A85"/>
    <w:rsid w:val="002904AF"/>
    <w:rsid w:val="00292159"/>
    <w:rsid w:val="00293A52"/>
    <w:rsid w:val="002C2CA3"/>
    <w:rsid w:val="002C3102"/>
    <w:rsid w:val="002C4B3E"/>
    <w:rsid w:val="002C79D6"/>
    <w:rsid w:val="002E12C0"/>
    <w:rsid w:val="002E6DF0"/>
    <w:rsid w:val="002F00ED"/>
    <w:rsid w:val="002F4808"/>
    <w:rsid w:val="00300792"/>
    <w:rsid w:val="00300AD1"/>
    <w:rsid w:val="00303BFE"/>
    <w:rsid w:val="00314C66"/>
    <w:rsid w:val="003305E0"/>
    <w:rsid w:val="00331761"/>
    <w:rsid w:val="003321A4"/>
    <w:rsid w:val="00332B12"/>
    <w:rsid w:val="00336378"/>
    <w:rsid w:val="00350B05"/>
    <w:rsid w:val="00354C04"/>
    <w:rsid w:val="003623DB"/>
    <w:rsid w:val="0036583B"/>
    <w:rsid w:val="0036646D"/>
    <w:rsid w:val="00374EB5"/>
    <w:rsid w:val="00385E76"/>
    <w:rsid w:val="003B32E3"/>
    <w:rsid w:val="003B4681"/>
    <w:rsid w:val="003E1D4A"/>
    <w:rsid w:val="003E794E"/>
    <w:rsid w:val="003F07C7"/>
    <w:rsid w:val="003F3323"/>
    <w:rsid w:val="004040B1"/>
    <w:rsid w:val="0042199B"/>
    <w:rsid w:val="00421C69"/>
    <w:rsid w:val="004314BC"/>
    <w:rsid w:val="004338BC"/>
    <w:rsid w:val="0043706E"/>
    <w:rsid w:val="00442B75"/>
    <w:rsid w:val="0044597F"/>
    <w:rsid w:val="00451DE6"/>
    <w:rsid w:val="00455E53"/>
    <w:rsid w:val="004670F6"/>
    <w:rsid w:val="00467A31"/>
    <w:rsid w:val="0047365E"/>
    <w:rsid w:val="004747EA"/>
    <w:rsid w:val="0048299C"/>
    <w:rsid w:val="00490A35"/>
    <w:rsid w:val="0049296D"/>
    <w:rsid w:val="004942AB"/>
    <w:rsid w:val="004A0ECB"/>
    <w:rsid w:val="004A7169"/>
    <w:rsid w:val="004C1303"/>
    <w:rsid w:val="004C1D21"/>
    <w:rsid w:val="004C2AF1"/>
    <w:rsid w:val="004C4BAD"/>
    <w:rsid w:val="004C79DB"/>
    <w:rsid w:val="004D024A"/>
    <w:rsid w:val="004D5763"/>
    <w:rsid w:val="004E11C1"/>
    <w:rsid w:val="004E224D"/>
    <w:rsid w:val="004E75A6"/>
    <w:rsid w:val="004F4B33"/>
    <w:rsid w:val="00503C92"/>
    <w:rsid w:val="00514DAF"/>
    <w:rsid w:val="005156F2"/>
    <w:rsid w:val="00521482"/>
    <w:rsid w:val="00522493"/>
    <w:rsid w:val="00532EC7"/>
    <w:rsid w:val="005335F8"/>
    <w:rsid w:val="00541CA3"/>
    <w:rsid w:val="00544307"/>
    <w:rsid w:val="00545BE8"/>
    <w:rsid w:val="00551608"/>
    <w:rsid w:val="005546A9"/>
    <w:rsid w:val="00560454"/>
    <w:rsid w:val="0056178B"/>
    <w:rsid w:val="00565527"/>
    <w:rsid w:val="00566D9D"/>
    <w:rsid w:val="00571656"/>
    <w:rsid w:val="0058444E"/>
    <w:rsid w:val="005846FB"/>
    <w:rsid w:val="005856E7"/>
    <w:rsid w:val="005867CF"/>
    <w:rsid w:val="005912FC"/>
    <w:rsid w:val="005913CF"/>
    <w:rsid w:val="00596211"/>
    <w:rsid w:val="005A02C3"/>
    <w:rsid w:val="005A32CD"/>
    <w:rsid w:val="005A4A3B"/>
    <w:rsid w:val="005A4CB5"/>
    <w:rsid w:val="005A5F01"/>
    <w:rsid w:val="005B1C88"/>
    <w:rsid w:val="005B4FF1"/>
    <w:rsid w:val="005B6C36"/>
    <w:rsid w:val="005C1998"/>
    <w:rsid w:val="005C287F"/>
    <w:rsid w:val="005C4008"/>
    <w:rsid w:val="005C7591"/>
    <w:rsid w:val="005D12EA"/>
    <w:rsid w:val="005D61C3"/>
    <w:rsid w:val="005E177C"/>
    <w:rsid w:val="005E7883"/>
    <w:rsid w:val="005F41E9"/>
    <w:rsid w:val="00600D0D"/>
    <w:rsid w:val="00603DF9"/>
    <w:rsid w:val="0060604B"/>
    <w:rsid w:val="0061068C"/>
    <w:rsid w:val="00622D61"/>
    <w:rsid w:val="00625DF7"/>
    <w:rsid w:val="00630E84"/>
    <w:rsid w:val="00635B76"/>
    <w:rsid w:val="0064560F"/>
    <w:rsid w:val="0065068E"/>
    <w:rsid w:val="00655D9A"/>
    <w:rsid w:val="00660727"/>
    <w:rsid w:val="00682744"/>
    <w:rsid w:val="006A3382"/>
    <w:rsid w:val="006A39DE"/>
    <w:rsid w:val="006B10A8"/>
    <w:rsid w:val="006B1F03"/>
    <w:rsid w:val="006B27A8"/>
    <w:rsid w:val="006B3504"/>
    <w:rsid w:val="006C3A45"/>
    <w:rsid w:val="006C4338"/>
    <w:rsid w:val="006D00BD"/>
    <w:rsid w:val="006D00EF"/>
    <w:rsid w:val="006D7521"/>
    <w:rsid w:val="006E2B7B"/>
    <w:rsid w:val="006E557D"/>
    <w:rsid w:val="006F3DF9"/>
    <w:rsid w:val="00700F88"/>
    <w:rsid w:val="00704A7B"/>
    <w:rsid w:val="00704FBB"/>
    <w:rsid w:val="007060E5"/>
    <w:rsid w:val="00710FD6"/>
    <w:rsid w:val="00713A52"/>
    <w:rsid w:val="007222B7"/>
    <w:rsid w:val="00726B73"/>
    <w:rsid w:val="007351CE"/>
    <w:rsid w:val="00735250"/>
    <w:rsid w:val="00737079"/>
    <w:rsid w:val="00747F83"/>
    <w:rsid w:val="00757151"/>
    <w:rsid w:val="00783CFD"/>
    <w:rsid w:val="00783FD4"/>
    <w:rsid w:val="007909E0"/>
    <w:rsid w:val="00790ABF"/>
    <w:rsid w:val="00791AE9"/>
    <w:rsid w:val="00793F97"/>
    <w:rsid w:val="0079785C"/>
    <w:rsid w:val="007A0593"/>
    <w:rsid w:val="007A0D2F"/>
    <w:rsid w:val="007A17D3"/>
    <w:rsid w:val="007A5635"/>
    <w:rsid w:val="007A6C86"/>
    <w:rsid w:val="007B6213"/>
    <w:rsid w:val="007B6505"/>
    <w:rsid w:val="007D2C1C"/>
    <w:rsid w:val="007D38B8"/>
    <w:rsid w:val="007D4A53"/>
    <w:rsid w:val="007D7A65"/>
    <w:rsid w:val="007D7FF0"/>
    <w:rsid w:val="007E727B"/>
    <w:rsid w:val="007E7E64"/>
    <w:rsid w:val="007F68A6"/>
    <w:rsid w:val="00803466"/>
    <w:rsid w:val="00811596"/>
    <w:rsid w:val="00821404"/>
    <w:rsid w:val="00827106"/>
    <w:rsid w:val="00830E04"/>
    <w:rsid w:val="0083205E"/>
    <w:rsid w:val="008416E3"/>
    <w:rsid w:val="008430BD"/>
    <w:rsid w:val="0084456D"/>
    <w:rsid w:val="00844DAA"/>
    <w:rsid w:val="008838CF"/>
    <w:rsid w:val="00885A76"/>
    <w:rsid w:val="00885EA2"/>
    <w:rsid w:val="008868E5"/>
    <w:rsid w:val="008A354B"/>
    <w:rsid w:val="008A43C0"/>
    <w:rsid w:val="008C47CF"/>
    <w:rsid w:val="008D0B51"/>
    <w:rsid w:val="008E4F1C"/>
    <w:rsid w:val="008E5848"/>
    <w:rsid w:val="00904480"/>
    <w:rsid w:val="00915628"/>
    <w:rsid w:val="009239FF"/>
    <w:rsid w:val="00923C15"/>
    <w:rsid w:val="0092507F"/>
    <w:rsid w:val="00934503"/>
    <w:rsid w:val="00945284"/>
    <w:rsid w:val="00954725"/>
    <w:rsid w:val="00956158"/>
    <w:rsid w:val="009566FD"/>
    <w:rsid w:val="00963027"/>
    <w:rsid w:val="00965A1D"/>
    <w:rsid w:val="00977650"/>
    <w:rsid w:val="00983A79"/>
    <w:rsid w:val="00983FF3"/>
    <w:rsid w:val="00984B65"/>
    <w:rsid w:val="0098770E"/>
    <w:rsid w:val="00995872"/>
    <w:rsid w:val="009A54A9"/>
    <w:rsid w:val="009B1CD0"/>
    <w:rsid w:val="009B45B9"/>
    <w:rsid w:val="009C3A2F"/>
    <w:rsid w:val="009D5058"/>
    <w:rsid w:val="009E0670"/>
    <w:rsid w:val="009F2AB0"/>
    <w:rsid w:val="00A14C66"/>
    <w:rsid w:val="00A31AD9"/>
    <w:rsid w:val="00A36D85"/>
    <w:rsid w:val="00A7296F"/>
    <w:rsid w:val="00A73361"/>
    <w:rsid w:val="00A85553"/>
    <w:rsid w:val="00A9649F"/>
    <w:rsid w:val="00AA6D20"/>
    <w:rsid w:val="00AC4DE5"/>
    <w:rsid w:val="00AC7DA0"/>
    <w:rsid w:val="00AD19EE"/>
    <w:rsid w:val="00AE2175"/>
    <w:rsid w:val="00AE5499"/>
    <w:rsid w:val="00AE6FE8"/>
    <w:rsid w:val="00AE7831"/>
    <w:rsid w:val="00AF0965"/>
    <w:rsid w:val="00AF174C"/>
    <w:rsid w:val="00AF3022"/>
    <w:rsid w:val="00AF5A2F"/>
    <w:rsid w:val="00AF6A0B"/>
    <w:rsid w:val="00B010F8"/>
    <w:rsid w:val="00B054DA"/>
    <w:rsid w:val="00B10AA2"/>
    <w:rsid w:val="00B11460"/>
    <w:rsid w:val="00B1198F"/>
    <w:rsid w:val="00B122BF"/>
    <w:rsid w:val="00B16F19"/>
    <w:rsid w:val="00B20437"/>
    <w:rsid w:val="00B2133C"/>
    <w:rsid w:val="00B213A0"/>
    <w:rsid w:val="00B24832"/>
    <w:rsid w:val="00B33200"/>
    <w:rsid w:val="00B34EA4"/>
    <w:rsid w:val="00B4232F"/>
    <w:rsid w:val="00B57B1B"/>
    <w:rsid w:val="00B605AA"/>
    <w:rsid w:val="00B64FC1"/>
    <w:rsid w:val="00B75230"/>
    <w:rsid w:val="00B87564"/>
    <w:rsid w:val="00B90CA4"/>
    <w:rsid w:val="00B93C98"/>
    <w:rsid w:val="00B95E19"/>
    <w:rsid w:val="00BA2614"/>
    <w:rsid w:val="00BA282D"/>
    <w:rsid w:val="00BA2E8A"/>
    <w:rsid w:val="00BA44E5"/>
    <w:rsid w:val="00BE6078"/>
    <w:rsid w:val="00C015CC"/>
    <w:rsid w:val="00C23950"/>
    <w:rsid w:val="00C33989"/>
    <w:rsid w:val="00C358C1"/>
    <w:rsid w:val="00C41567"/>
    <w:rsid w:val="00C43F96"/>
    <w:rsid w:val="00C61CB4"/>
    <w:rsid w:val="00C666CF"/>
    <w:rsid w:val="00C773CC"/>
    <w:rsid w:val="00C90FD4"/>
    <w:rsid w:val="00C91060"/>
    <w:rsid w:val="00C911FE"/>
    <w:rsid w:val="00C922DD"/>
    <w:rsid w:val="00C97B24"/>
    <w:rsid w:val="00CC78DA"/>
    <w:rsid w:val="00CD08B6"/>
    <w:rsid w:val="00CD185D"/>
    <w:rsid w:val="00CD46CC"/>
    <w:rsid w:val="00CD5687"/>
    <w:rsid w:val="00CD686A"/>
    <w:rsid w:val="00CD7E43"/>
    <w:rsid w:val="00CE7F5B"/>
    <w:rsid w:val="00CF7DDD"/>
    <w:rsid w:val="00D12369"/>
    <w:rsid w:val="00D13CB1"/>
    <w:rsid w:val="00D170B8"/>
    <w:rsid w:val="00D34119"/>
    <w:rsid w:val="00D3573B"/>
    <w:rsid w:val="00D368E0"/>
    <w:rsid w:val="00D41A33"/>
    <w:rsid w:val="00D46BC7"/>
    <w:rsid w:val="00D56F88"/>
    <w:rsid w:val="00D60D89"/>
    <w:rsid w:val="00D63A8E"/>
    <w:rsid w:val="00D71065"/>
    <w:rsid w:val="00D7372B"/>
    <w:rsid w:val="00D75BDE"/>
    <w:rsid w:val="00D85894"/>
    <w:rsid w:val="00D93265"/>
    <w:rsid w:val="00DA1561"/>
    <w:rsid w:val="00DA18C9"/>
    <w:rsid w:val="00DA61AA"/>
    <w:rsid w:val="00DB0AEC"/>
    <w:rsid w:val="00DC2C3B"/>
    <w:rsid w:val="00DC4B5F"/>
    <w:rsid w:val="00DD0159"/>
    <w:rsid w:val="00DD3568"/>
    <w:rsid w:val="00DE0788"/>
    <w:rsid w:val="00DE6186"/>
    <w:rsid w:val="00DF1E69"/>
    <w:rsid w:val="00E01843"/>
    <w:rsid w:val="00E051E5"/>
    <w:rsid w:val="00E0587D"/>
    <w:rsid w:val="00E07BB1"/>
    <w:rsid w:val="00E16D6C"/>
    <w:rsid w:val="00E217ED"/>
    <w:rsid w:val="00E35384"/>
    <w:rsid w:val="00E422BF"/>
    <w:rsid w:val="00E433A6"/>
    <w:rsid w:val="00E47798"/>
    <w:rsid w:val="00E54C42"/>
    <w:rsid w:val="00E57EA7"/>
    <w:rsid w:val="00E6097C"/>
    <w:rsid w:val="00E6523E"/>
    <w:rsid w:val="00E7171F"/>
    <w:rsid w:val="00E90A7D"/>
    <w:rsid w:val="00E971A9"/>
    <w:rsid w:val="00EB69A5"/>
    <w:rsid w:val="00EC3621"/>
    <w:rsid w:val="00EC3AC8"/>
    <w:rsid w:val="00EC3F0F"/>
    <w:rsid w:val="00ED0651"/>
    <w:rsid w:val="00ED0652"/>
    <w:rsid w:val="00ED13A3"/>
    <w:rsid w:val="00EE0D68"/>
    <w:rsid w:val="00EE32CE"/>
    <w:rsid w:val="00EE3B14"/>
    <w:rsid w:val="00EE67C6"/>
    <w:rsid w:val="00EE748E"/>
    <w:rsid w:val="00EF389D"/>
    <w:rsid w:val="00F000CC"/>
    <w:rsid w:val="00F0293B"/>
    <w:rsid w:val="00F07360"/>
    <w:rsid w:val="00F259C6"/>
    <w:rsid w:val="00F2642B"/>
    <w:rsid w:val="00F27196"/>
    <w:rsid w:val="00F27472"/>
    <w:rsid w:val="00F36A2F"/>
    <w:rsid w:val="00F52C4B"/>
    <w:rsid w:val="00F61A88"/>
    <w:rsid w:val="00F73901"/>
    <w:rsid w:val="00F9235A"/>
    <w:rsid w:val="00FA2360"/>
    <w:rsid w:val="00FB11B9"/>
    <w:rsid w:val="00FB3BFE"/>
    <w:rsid w:val="00FB77C4"/>
    <w:rsid w:val="00FC2822"/>
    <w:rsid w:val="00FD0435"/>
    <w:rsid w:val="00FE26D4"/>
    <w:rsid w:val="00FF13CE"/>
    <w:rsid w:val="00FF2B07"/>
    <w:rsid w:val="00FF5D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oNotEmbedSmartTags/>
  <w:decimalSymbol w:val=","/>
  <w:listSeparator w:val=";"/>
  <w14:docId w14:val="124AD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8A354B"/>
    <w:pPr>
      <w:ind w:left="720"/>
      <w:contextualSpacing/>
    </w:pPr>
  </w:style>
  <w:style w:type="paragraph" w:customStyle="1" w:styleId="svt2">
    <w:name w:val="svt2"/>
    <w:basedOn w:val="Normal"/>
    <w:link w:val="svt2Car"/>
    <w:rsid w:val="00D41A33"/>
    <w:pPr>
      <w:numPr>
        <w:ilvl w:val="12"/>
      </w:numPr>
      <w:suppressAutoHyphens w:val="0"/>
      <w:spacing w:before="60" w:after="60"/>
      <w:ind w:left="1134"/>
      <w:jc w:val="both"/>
    </w:pPr>
    <w:rPr>
      <w:rFonts w:ascii="Times New Roman" w:hAnsi="Times New Roman" w:cs="Times New Roman"/>
      <w:bCs/>
      <w:sz w:val="22"/>
      <w:lang w:eastAsia="fr-FR"/>
    </w:rPr>
  </w:style>
  <w:style w:type="paragraph" w:customStyle="1" w:styleId="CarCarCar">
    <w:name w:val="Car Car Car"/>
    <w:basedOn w:val="Normal"/>
    <w:rsid w:val="00D41A33"/>
    <w:pPr>
      <w:suppressAutoHyphens w:val="0"/>
      <w:spacing w:after="160" w:line="240" w:lineRule="exact"/>
      <w:ind w:left="1134"/>
    </w:pPr>
    <w:rPr>
      <w:rFonts w:ascii="Verdana" w:hAnsi="Verdana" w:cs="Verdana"/>
      <w:lang w:val="en-US" w:eastAsia="en-US"/>
    </w:rPr>
  </w:style>
  <w:style w:type="character" w:customStyle="1" w:styleId="svt2Car">
    <w:name w:val="svt2 Car"/>
    <w:link w:val="svt2"/>
    <w:rsid w:val="00D41A33"/>
    <w:rPr>
      <w:bCs/>
      <w:sz w:val="22"/>
    </w:rPr>
  </w:style>
  <w:style w:type="paragraph" w:customStyle="1" w:styleId="CarCarCar0">
    <w:name w:val="Car Car Car"/>
    <w:basedOn w:val="Normal"/>
    <w:rsid w:val="00FC2822"/>
    <w:pPr>
      <w:suppressAutoHyphens w:val="0"/>
      <w:spacing w:after="160" w:line="240" w:lineRule="exact"/>
    </w:pPr>
    <w:rPr>
      <w:rFonts w:ascii="Verdana" w:hAnsi="Verdana" w:cs="Verdana"/>
      <w:lang w:val="en-US" w:eastAsia="en-US"/>
    </w:rPr>
  </w:style>
  <w:style w:type="character" w:customStyle="1" w:styleId="svt2Car1">
    <w:name w:val="svt2 Car1"/>
    <w:rsid w:val="00FC2822"/>
    <w:rPr>
      <w:bCs/>
      <w:sz w:val="22"/>
      <w:lang w:eastAsia="ar-SA"/>
    </w:rPr>
  </w:style>
  <w:style w:type="paragraph" w:customStyle="1" w:styleId="CarCarCar1">
    <w:name w:val="Car Car Car"/>
    <w:basedOn w:val="Normal"/>
    <w:rsid w:val="00293A52"/>
    <w:pPr>
      <w:suppressAutoHyphens w:val="0"/>
      <w:spacing w:after="160" w:line="240" w:lineRule="exact"/>
    </w:pPr>
    <w:rPr>
      <w:rFonts w:ascii="Verdana" w:hAnsi="Verdana" w:cs="Verdana"/>
      <w:lang w:val="en-US" w:eastAsia="en-US"/>
    </w:rPr>
  </w:style>
  <w:style w:type="paragraph" w:customStyle="1" w:styleId="CarCarCar2">
    <w:name w:val="Car Car Car"/>
    <w:basedOn w:val="Normal"/>
    <w:rsid w:val="00D56F88"/>
    <w:pPr>
      <w:suppressAutoHyphens w:val="0"/>
      <w:spacing w:after="160" w:line="240" w:lineRule="exact"/>
    </w:pPr>
    <w:rPr>
      <w:rFonts w:ascii="Verdana" w:hAnsi="Verdana" w:cs="Verdana"/>
      <w:lang w:val="en-US" w:eastAsia="en-US"/>
    </w:rPr>
  </w:style>
  <w:style w:type="character" w:customStyle="1" w:styleId="En-tteCar">
    <w:name w:val="En-tête Car"/>
    <w:link w:val="En-tte"/>
    <w:uiPriority w:val="99"/>
    <w:rsid w:val="00D56F88"/>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07535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arches@sgdsn.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1477</Words>
  <Characters>8129</Characters>
  <Application>Microsoft Office Word</Application>
  <DocSecurity>0</DocSecurity>
  <Lines>67</Lines>
  <Paragraphs>19</Paragraphs>
  <ScaleCrop>false</ScaleCrop>
  <HeadingPairs>
    <vt:vector size="4" baseType="variant">
      <vt:variant>
        <vt:lpstr>Titre</vt:lpstr>
      </vt:variant>
      <vt:variant>
        <vt:i4>1</vt:i4>
      </vt:variant>
      <vt:variant>
        <vt:lpstr>Titres</vt:lpstr>
      </vt:variant>
      <vt:variant>
        <vt:i4>8</vt:i4>
      </vt:variant>
    </vt:vector>
  </HeadingPairs>
  <TitlesOfParts>
    <vt:vector size="9" baseType="lpstr">
      <vt:lpstr/>
      <vt:lpstr>    B1 - Identification et engagement du titulaire ou du groupement titulaire :</vt:lpstr>
      <vt:lpstr>Désignation du pouvoir adjudicateur :</vt:lpstr>
      <vt:lpstr/>
      <vt:lpstr>L’Etat – Services du Premier ministre – </vt:lpstr>
      <vt:lpstr>Secrétariat général de la défense et de la sécurité nationale</vt:lpstr>
      <vt:lpstr>51, boulevard de La Tour-Maubourg - 75700 Paris 07 SP</vt:lpstr>
      <vt:lpstr>N  SIRET : 120 001 029 00012 - code APE : 8411Z</vt:lpstr>
      <vt:lpstr>N  TVA intracommunautaire : FR 15 120 001 029</vt:lpstr>
    </vt:vector>
  </TitlesOfParts>
  <LinksUpToDate>false</LinksUpToDate>
  <CharactersWithSpaces>9587</CharactersWithSpaces>
  <SharedDoc>false</SharedDoc>
  <HLinks>
    <vt:vector size="6" baseType="variant">
      <vt:variant>
        <vt:i4>5308456</vt:i4>
      </vt:variant>
      <vt:variant>
        <vt:i4>63</vt:i4>
      </vt:variant>
      <vt:variant>
        <vt:i4>0</vt:i4>
      </vt:variant>
      <vt:variant>
        <vt:i4>5</vt:i4>
      </vt:variant>
      <vt:variant>
        <vt:lpwstr>mailto:marches@sgdsn.gouv.fr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2025-04-03T14:59:00Z</dcterms:created>
  <dcterms:modified xsi:type="dcterms:W3CDTF">2025-04-03T14:59:00Z</dcterms:modified>
</cp:coreProperties>
</file>