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62370CFC"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7028FB">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3ED4931" w:rsidR="00C2145A" w:rsidRPr="001B5605" w:rsidRDefault="00C2145A" w:rsidP="00357B46">
            <w:pPr>
              <w:rPr>
                <w:rFonts w:asciiTheme="minorHAnsi" w:hAnsiTheme="minorHAnsi"/>
                <w:b/>
                <w:sz w:val="24"/>
              </w:rPr>
            </w:pPr>
            <w:r w:rsidRPr="000A1A70">
              <w:rPr>
                <w:rFonts w:asciiTheme="minorHAnsi" w:hAnsiTheme="minorHAnsi"/>
                <w:b/>
                <w:bCs/>
                <w:smallCaps/>
                <w:sz w:val="24"/>
                <w:lang w:val="en"/>
              </w:rPr>
              <w:t>Number</w:t>
            </w:r>
            <w:r w:rsidR="000A1A70">
              <w:rPr>
                <w:rFonts w:asciiTheme="minorHAnsi" w:hAnsiTheme="minorHAnsi"/>
                <w:b/>
                <w:bCs/>
                <w:smallCaps/>
                <w:sz w:val="24"/>
                <w:lang w:val="en"/>
              </w:rPr>
              <w:t>: 2</w:t>
            </w:r>
            <w:r w:rsidR="007028FB" w:rsidRPr="000A1A70">
              <w:rPr>
                <w:rFonts w:asciiTheme="minorHAnsi" w:hAnsiTheme="minorHAnsi"/>
                <w:b/>
                <w:bCs/>
                <w:smallCaps/>
                <w:sz w:val="24"/>
                <w:lang w:val="en"/>
              </w:rPr>
              <w:t>5</w:t>
            </w:r>
            <w:r w:rsidR="007028FB" w:rsidRPr="007028FB">
              <w:rPr>
                <w:rFonts w:asciiTheme="minorHAnsi" w:hAnsiTheme="minorHAnsi"/>
                <w:b/>
                <w:bCs/>
                <w:smallCaps/>
                <w:sz w:val="24"/>
                <w:lang w:val="en"/>
              </w:rPr>
              <w:t>-MR2670</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A68AC"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1348A4" w:rsidRDefault="009D60D5" w:rsidP="00540DA7">
            <w:pPr>
              <w:rPr>
                <w:rFonts w:asciiTheme="minorHAnsi" w:hAnsiTheme="minorHAnsi"/>
                <w:b/>
                <w:caps/>
                <w:smallCaps/>
                <w:sz w:val="24"/>
                <w:lang w:val="es-419"/>
              </w:rPr>
            </w:pPr>
            <w:bookmarkStart w:id="1" w:name="_Toc392669627"/>
            <w:r w:rsidRPr="001348A4">
              <w:rPr>
                <w:rFonts w:asciiTheme="minorHAnsi" w:hAnsiTheme="minorHAnsi"/>
                <w:b/>
                <w:bCs/>
                <w:caps/>
                <w:sz w:val="24"/>
                <w:lang w:val="es-419"/>
              </w:rPr>
              <w:t>Object of the contract</w:t>
            </w:r>
            <w:r w:rsidRPr="001348A4">
              <w:rPr>
                <w:rFonts w:asciiTheme="minorHAnsi" w:hAnsiTheme="minorHAnsi"/>
                <w:b/>
                <w:bCs/>
                <w:smallCaps/>
                <w:sz w:val="24"/>
                <w:lang w:val="es-419"/>
              </w:rPr>
              <w:t>:</w:t>
            </w:r>
            <w:bookmarkEnd w:id="1"/>
          </w:p>
          <w:p w14:paraId="6F9D385F" w14:textId="77777777" w:rsidR="00741D2D" w:rsidRDefault="007028FB" w:rsidP="00996FEA">
            <w:pPr>
              <w:rPr>
                <w:rFonts w:asciiTheme="minorHAnsi" w:hAnsiTheme="minorHAnsi" w:cs="Arial"/>
                <w:i/>
                <w:iCs/>
                <w:sz w:val="24"/>
                <w:lang w:val="es-419"/>
              </w:rPr>
            </w:pPr>
            <w:r w:rsidRPr="007028FB">
              <w:rPr>
                <w:rFonts w:asciiTheme="minorHAnsi" w:hAnsiTheme="minorHAnsi" w:cs="Arial"/>
                <w:i/>
                <w:iCs/>
                <w:sz w:val="24"/>
                <w:lang w:val="es-419"/>
              </w:rPr>
              <w:t>Fortalecimiento y actualización de Planes de Igualdad y Prevención de la Violencia Sexual en 350 Centros Educativos.</w:t>
            </w:r>
          </w:p>
          <w:p w14:paraId="443409FC" w14:textId="77777777" w:rsidR="001A68AC" w:rsidRDefault="001A68AC" w:rsidP="00996FEA">
            <w:pPr>
              <w:rPr>
                <w:rFonts w:asciiTheme="minorHAnsi" w:hAnsiTheme="minorHAnsi" w:cs="Arial"/>
                <w:i/>
                <w:iCs/>
                <w:sz w:val="24"/>
                <w:lang w:val="es-419"/>
              </w:rPr>
            </w:pPr>
          </w:p>
          <w:p w14:paraId="336E97BB" w14:textId="4AC714D5" w:rsidR="001A68AC" w:rsidRPr="001A68AC" w:rsidRDefault="001A68AC" w:rsidP="00996FEA">
            <w:pPr>
              <w:rPr>
                <w:rFonts w:asciiTheme="minorHAnsi" w:hAnsiTheme="minorHAnsi" w:cs="Arial"/>
                <w:sz w:val="24"/>
                <w:lang w:val="en-GB"/>
              </w:rPr>
            </w:pPr>
            <w:bookmarkStart w:id="2" w:name="_Hlk194506982"/>
            <w:r w:rsidRPr="001A68AC">
              <w:rPr>
                <w:rFonts w:asciiTheme="minorHAnsi" w:hAnsiTheme="minorHAnsi" w:cs="Arial"/>
                <w:sz w:val="24"/>
                <w:lang w:val="en-GB"/>
              </w:rPr>
              <w:t xml:space="preserve">Strengthening and Updating Equality Plans and Sexual Violence Prevention in 350 Educational </w:t>
            </w:r>
            <w:proofErr w:type="spellStart"/>
            <w:r w:rsidRPr="001A68AC">
              <w:rPr>
                <w:rFonts w:asciiTheme="minorHAnsi" w:hAnsiTheme="minorHAnsi" w:cs="Arial"/>
                <w:sz w:val="24"/>
                <w:lang w:val="en-GB"/>
              </w:rPr>
              <w:t>Centers</w:t>
            </w:r>
            <w:proofErr w:type="spellEnd"/>
            <w:r w:rsidRPr="001A68AC">
              <w:rPr>
                <w:rFonts w:asciiTheme="minorHAnsi" w:hAnsiTheme="minorHAnsi" w:cs="Arial"/>
                <w:sz w:val="24"/>
                <w:lang w:val="en-GB"/>
              </w:rPr>
              <w:t>.</w:t>
            </w:r>
            <w:bookmarkEnd w:id="2"/>
          </w:p>
        </w:tc>
      </w:tr>
      <w:tr w:rsidR="008714BB" w:rsidRPr="001A68AC"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1A68AC" w:rsidRDefault="00741D2D" w:rsidP="00540DA7">
            <w:pPr>
              <w:rPr>
                <w:rFonts w:asciiTheme="minorHAnsi" w:hAnsiTheme="minorHAnsi" w:cs="Arial"/>
                <w:b/>
                <w:sz w:val="24"/>
                <w:lang w:val="en-GB"/>
              </w:rPr>
            </w:pPr>
          </w:p>
        </w:tc>
      </w:tr>
      <w:tr w:rsidR="008714BB" w:rsidRPr="001A68AC" w14:paraId="44082ED9" w14:textId="77777777" w:rsidTr="002F072C">
        <w:tc>
          <w:tcPr>
            <w:tcW w:w="1384" w:type="dxa"/>
            <w:tcBorders>
              <w:top w:val="nil"/>
              <w:left w:val="nil"/>
              <w:bottom w:val="nil"/>
              <w:right w:val="single" w:sz="4" w:space="0" w:color="auto"/>
            </w:tcBorders>
          </w:tcPr>
          <w:p w14:paraId="26EB5DA3" w14:textId="77777777" w:rsidR="00741D2D" w:rsidRPr="001A68AC"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3399CDC5" w:rsidR="00741D2D" w:rsidRPr="00263FD0" w:rsidRDefault="00CC52E1"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1A68AC"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1A68AC"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0334B310" w:rsidR="00554974" w:rsidRDefault="00801ECC" w:rsidP="00801ECC">
            <w:pPr>
              <w:tabs>
                <w:tab w:val="left" w:pos="510"/>
                <w:tab w:val="left" w:pos="10977"/>
              </w:tabs>
              <w:spacing w:before="120"/>
              <w:ind w:right="83"/>
              <w:jc w:val="both"/>
              <w:rPr>
                <w:rFonts w:asciiTheme="minorHAnsi" w:hAnsiTheme="minorHAnsi"/>
                <w:sz w:val="22"/>
                <w:szCs w:val="22"/>
                <w:lang w:val="en"/>
              </w:rPr>
            </w:pPr>
            <w:r>
              <w:rPr>
                <w:rFonts w:asciiTheme="minorHAnsi" w:hAnsiTheme="minorHAnsi"/>
                <w:sz w:val="22"/>
                <w:szCs w:val="22"/>
                <w:lang w:val="en"/>
              </w:rPr>
              <w:t xml:space="preserve">It is awarded by means of: </w:t>
            </w:r>
          </w:p>
          <w:p w14:paraId="17C631AD" w14:textId="313D4F75" w:rsidR="00397F34" w:rsidRPr="00263FD0" w:rsidRDefault="00397F34" w:rsidP="00801ECC">
            <w:pPr>
              <w:tabs>
                <w:tab w:val="left" w:pos="510"/>
                <w:tab w:val="left" w:pos="10977"/>
              </w:tabs>
              <w:spacing w:before="120"/>
              <w:ind w:right="83"/>
              <w:jc w:val="both"/>
              <w:rPr>
                <w:rFonts w:asciiTheme="minorHAnsi" w:hAnsiTheme="minorHAnsi"/>
                <w:sz w:val="22"/>
                <w:szCs w:val="22"/>
                <w:lang w:val="en-GB"/>
              </w:rPr>
            </w:pPr>
            <w:r w:rsidRPr="001348A4">
              <w:rPr>
                <w:rFonts w:asciiTheme="minorHAnsi" w:hAnsiTheme="minorHAnsi"/>
                <w:sz w:val="22"/>
                <w:szCs w:val="22"/>
                <w:lang w:val="en"/>
              </w:rPr>
              <w:t>adapted procedure in application of Articles L. 2123-1 and R. 2123-1 to R. 2123-7 of CCP</w:t>
            </w:r>
          </w:p>
          <w:p w14:paraId="012CC13F" w14:textId="52F4C902" w:rsidR="00707B69" w:rsidRPr="007028FB" w:rsidRDefault="00707B69" w:rsidP="00B4244A">
            <w:pPr>
              <w:tabs>
                <w:tab w:val="left" w:pos="510"/>
                <w:tab w:val="left" w:pos="10977"/>
              </w:tabs>
              <w:spacing w:before="120"/>
              <w:ind w:right="83"/>
              <w:jc w:val="both"/>
              <w:rPr>
                <w:rFonts w:asciiTheme="minorHAnsi" w:hAnsiTheme="minorHAnsi"/>
                <w:sz w:val="22"/>
                <w:szCs w:val="22"/>
                <w:highlight w:val="green"/>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Lienhypertexte"/>
                <w:b/>
                <w:caps/>
                <w:noProof/>
              </w:rPr>
              <w:t>ARTICLE 1:</w:t>
            </w:r>
            <w:r>
              <w:rPr>
                <w:rFonts w:asciiTheme="minorHAnsi" w:eastAsiaTheme="minorEastAsia" w:hAnsiTheme="minorHAnsi" w:cstheme="minorBidi"/>
                <w:noProof/>
                <w:sz w:val="22"/>
                <w:szCs w:val="22"/>
              </w:rPr>
              <w:tab/>
            </w:r>
            <w:r w:rsidRPr="0030383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Lienhypertexte"/>
                <w:b/>
                <w:caps/>
                <w:noProof/>
              </w:rPr>
              <w:t>ARTICLE 2:</w:t>
            </w:r>
            <w:r>
              <w:rPr>
                <w:rFonts w:asciiTheme="minorHAnsi" w:eastAsiaTheme="minorEastAsia" w:hAnsiTheme="minorHAnsi" w:cstheme="minorBidi"/>
                <w:noProof/>
                <w:sz w:val="22"/>
                <w:szCs w:val="22"/>
              </w:rPr>
              <w:tab/>
            </w:r>
            <w:r w:rsidRPr="0030383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Lienhypertexte"/>
                <w:b/>
                <w:caps/>
                <w:noProof/>
              </w:rPr>
              <w:t>ARTICLE 3:</w:t>
            </w:r>
            <w:r>
              <w:rPr>
                <w:rFonts w:asciiTheme="minorHAnsi" w:eastAsiaTheme="minorEastAsia" w:hAnsiTheme="minorHAnsi" w:cstheme="minorBidi"/>
                <w:noProof/>
                <w:sz w:val="22"/>
                <w:szCs w:val="22"/>
              </w:rPr>
              <w:tab/>
            </w:r>
            <w:r w:rsidRPr="0030383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M2"/>
            <w:rPr>
              <w:noProof/>
            </w:rPr>
          </w:pPr>
          <w:hyperlink w:anchor="_Toc140836308" w:history="1">
            <w:r w:rsidRPr="0030383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M2"/>
            <w:rPr>
              <w:noProof/>
            </w:rPr>
          </w:pPr>
          <w:hyperlink w:anchor="_Toc140836309" w:history="1">
            <w:r w:rsidRPr="0030383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M2"/>
            <w:rPr>
              <w:noProof/>
            </w:rPr>
          </w:pPr>
          <w:hyperlink w:anchor="_Toc140836310" w:history="1">
            <w:r w:rsidRPr="00303837">
              <w:rPr>
                <w:rStyle w:val="Lienhypertexte"/>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M2"/>
            <w:rPr>
              <w:noProof/>
            </w:rPr>
          </w:pPr>
          <w:hyperlink w:anchor="_Toc140836311" w:history="1">
            <w:r w:rsidRPr="00303837">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M2"/>
            <w:rPr>
              <w:noProof/>
            </w:rPr>
          </w:pPr>
          <w:hyperlink w:anchor="_Toc140836312" w:history="1">
            <w:r w:rsidRPr="00303837">
              <w:rPr>
                <w:rStyle w:val="Lienhypertexte"/>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Lienhypertexte"/>
                <w:b/>
                <w:caps/>
                <w:noProof/>
              </w:rPr>
              <w:t>ARTICLE 4:</w:t>
            </w:r>
            <w:r>
              <w:rPr>
                <w:rFonts w:asciiTheme="minorHAnsi" w:eastAsiaTheme="minorEastAsia" w:hAnsiTheme="minorHAnsi" w:cstheme="minorBidi"/>
                <w:noProof/>
                <w:sz w:val="22"/>
                <w:szCs w:val="22"/>
              </w:rPr>
              <w:tab/>
            </w:r>
            <w:r w:rsidRPr="0030383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M2"/>
            <w:rPr>
              <w:noProof/>
            </w:rPr>
          </w:pPr>
          <w:hyperlink w:anchor="_Toc140836314" w:history="1">
            <w:r w:rsidRPr="0030383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M2"/>
            <w:rPr>
              <w:noProof/>
            </w:rPr>
          </w:pPr>
          <w:hyperlink w:anchor="_Toc140836315" w:history="1">
            <w:r w:rsidRPr="00303837">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M2"/>
            <w:rPr>
              <w:noProof/>
            </w:rPr>
          </w:pPr>
          <w:hyperlink w:anchor="_Toc140836316" w:history="1">
            <w:r w:rsidRPr="0030383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M2"/>
            <w:rPr>
              <w:noProof/>
            </w:rPr>
          </w:pPr>
          <w:hyperlink w:anchor="_Toc140836317" w:history="1">
            <w:r w:rsidRPr="0030383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M2"/>
            <w:rPr>
              <w:noProof/>
            </w:rPr>
          </w:pPr>
          <w:hyperlink w:anchor="_Toc140836318" w:history="1">
            <w:r w:rsidRPr="0030383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M2"/>
            <w:rPr>
              <w:noProof/>
            </w:rPr>
          </w:pPr>
          <w:hyperlink w:anchor="_Toc140836319" w:history="1">
            <w:r w:rsidRPr="00303837">
              <w:rPr>
                <w:rStyle w:val="Lienhypertexte"/>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M2"/>
            <w:rPr>
              <w:noProof/>
            </w:rPr>
          </w:pPr>
          <w:hyperlink w:anchor="_Toc140836320" w:history="1">
            <w:r w:rsidRPr="00303837">
              <w:rPr>
                <w:rStyle w:val="Lienhypertexte"/>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M2"/>
            <w:rPr>
              <w:noProof/>
            </w:rPr>
          </w:pPr>
          <w:hyperlink w:anchor="_Toc140836321" w:history="1">
            <w:r w:rsidRPr="00303837">
              <w:rPr>
                <w:rStyle w:val="Lienhypertexte"/>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M2"/>
            <w:rPr>
              <w:noProof/>
            </w:rPr>
          </w:pPr>
          <w:hyperlink w:anchor="_Toc140836322" w:history="1">
            <w:r w:rsidRPr="00303837">
              <w:rPr>
                <w:rStyle w:val="Lienhypertexte"/>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Lienhypertexte"/>
                <w:b/>
                <w:caps/>
                <w:noProof/>
              </w:rPr>
              <w:t>ARTICLE 5:</w:t>
            </w:r>
            <w:r>
              <w:rPr>
                <w:rFonts w:asciiTheme="minorHAnsi" w:eastAsiaTheme="minorEastAsia" w:hAnsiTheme="minorHAnsi" w:cstheme="minorBidi"/>
                <w:noProof/>
                <w:sz w:val="22"/>
                <w:szCs w:val="22"/>
              </w:rPr>
              <w:tab/>
            </w:r>
            <w:r w:rsidRPr="0030383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M2"/>
            <w:rPr>
              <w:noProof/>
            </w:rPr>
          </w:pPr>
          <w:hyperlink w:anchor="_Toc140836324" w:history="1">
            <w:r w:rsidRPr="00303837">
              <w:rPr>
                <w:rStyle w:val="Lienhypertexte"/>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M2"/>
            <w:rPr>
              <w:noProof/>
            </w:rPr>
          </w:pPr>
          <w:hyperlink w:anchor="_Toc140836325" w:history="1">
            <w:r w:rsidRPr="0030383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Lienhypertexte"/>
                <w:b/>
                <w:caps/>
                <w:noProof/>
              </w:rPr>
              <w:t>ARTICLE 6:</w:t>
            </w:r>
            <w:r>
              <w:rPr>
                <w:rFonts w:asciiTheme="minorHAnsi" w:eastAsiaTheme="minorEastAsia" w:hAnsiTheme="minorHAnsi" w:cstheme="minorBidi"/>
                <w:noProof/>
                <w:sz w:val="22"/>
                <w:szCs w:val="22"/>
              </w:rPr>
              <w:tab/>
            </w:r>
            <w:r w:rsidRPr="0030383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M2"/>
            <w:rPr>
              <w:noProof/>
            </w:rPr>
          </w:pPr>
          <w:hyperlink w:anchor="_Toc140836327" w:history="1">
            <w:r w:rsidRPr="0030383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M2"/>
            <w:rPr>
              <w:noProof/>
            </w:rPr>
          </w:pPr>
          <w:hyperlink w:anchor="_Toc140836328" w:history="1">
            <w:r w:rsidRPr="00303837">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M2"/>
            <w:rPr>
              <w:noProof/>
            </w:rPr>
          </w:pPr>
          <w:hyperlink w:anchor="_Toc140836329" w:history="1">
            <w:r w:rsidRPr="0030383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M2"/>
            <w:rPr>
              <w:noProof/>
            </w:rPr>
          </w:pPr>
          <w:hyperlink w:anchor="_Toc140836330" w:history="1">
            <w:r w:rsidRPr="00303837">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M2"/>
            <w:rPr>
              <w:noProof/>
            </w:rPr>
          </w:pPr>
          <w:hyperlink w:anchor="_Toc140836331" w:history="1">
            <w:r w:rsidRPr="00303837">
              <w:rPr>
                <w:rStyle w:val="Lienhypertexte"/>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M2"/>
            <w:rPr>
              <w:noProof/>
            </w:rPr>
          </w:pPr>
          <w:hyperlink w:anchor="_Toc140836332" w:history="1">
            <w:r w:rsidRPr="00303837">
              <w:rPr>
                <w:rStyle w:val="Lienhypertexte"/>
                <w:noProof/>
                <w:lang w:val="en"/>
              </w:rPr>
              <w:t xml:space="preserve">Language of the </w:t>
            </w:r>
            <w:r w:rsidRPr="0030383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M2"/>
            <w:rPr>
              <w:noProof/>
            </w:rPr>
          </w:pPr>
          <w:hyperlink w:anchor="_Toc140836333" w:history="1">
            <w:r w:rsidRPr="00303837">
              <w:rPr>
                <w:rStyle w:val="Lienhypertexte"/>
                <w:noProof/>
                <w:lang w:val="en"/>
              </w:rPr>
              <w:t xml:space="preserve">Commitments of the </w:t>
            </w:r>
            <w:r w:rsidRPr="0030383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M2"/>
            <w:rPr>
              <w:noProof/>
            </w:rPr>
          </w:pPr>
          <w:hyperlink w:anchor="_Toc140836334" w:history="1">
            <w:r w:rsidRPr="00303837">
              <w:rPr>
                <w:rStyle w:val="Lienhypertexte"/>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M2"/>
            <w:rPr>
              <w:noProof/>
            </w:rPr>
          </w:pPr>
          <w:hyperlink w:anchor="_Toc140836335" w:history="1">
            <w:r w:rsidRPr="00303837">
              <w:rPr>
                <w:rStyle w:val="Lienhypertexte"/>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M2"/>
            <w:rPr>
              <w:noProof/>
            </w:rPr>
          </w:pPr>
          <w:hyperlink w:anchor="_Toc140836336" w:history="1">
            <w:r w:rsidRPr="00303837">
              <w:rPr>
                <w:rStyle w:val="Lienhypertexte"/>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M2"/>
            <w:rPr>
              <w:noProof/>
            </w:rPr>
          </w:pPr>
          <w:hyperlink w:anchor="_Toc140836337" w:history="1">
            <w:r w:rsidRPr="00303837">
              <w:rPr>
                <w:rStyle w:val="Lienhypertexte"/>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M2"/>
            <w:rPr>
              <w:noProof/>
            </w:rPr>
          </w:pPr>
          <w:hyperlink w:anchor="_Toc140836338" w:history="1">
            <w:r w:rsidRPr="0030383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Lienhypertexte"/>
                <w:b/>
                <w:caps/>
                <w:noProof/>
              </w:rPr>
              <w:t>ARTICLE 7:</w:t>
            </w:r>
            <w:r>
              <w:rPr>
                <w:rFonts w:asciiTheme="minorHAnsi" w:eastAsiaTheme="minorEastAsia" w:hAnsiTheme="minorHAnsi" w:cstheme="minorBidi"/>
                <w:noProof/>
                <w:sz w:val="22"/>
                <w:szCs w:val="22"/>
              </w:rPr>
              <w:tab/>
            </w:r>
            <w:r w:rsidRPr="0030383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Lienhypertexte"/>
                <w:b/>
                <w:caps/>
                <w:noProof/>
              </w:rPr>
              <w:t>ARTICLE 8:</w:t>
            </w:r>
            <w:r>
              <w:rPr>
                <w:rFonts w:asciiTheme="minorHAnsi" w:eastAsiaTheme="minorEastAsia" w:hAnsiTheme="minorHAnsi" w:cstheme="minorBidi"/>
                <w:noProof/>
                <w:sz w:val="22"/>
                <w:szCs w:val="22"/>
              </w:rPr>
              <w:tab/>
            </w:r>
            <w:r w:rsidRPr="00303837">
              <w:rPr>
                <w:rStyle w:val="Lienhypertexte"/>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Lienhypertexte"/>
                <w:b/>
                <w:caps/>
                <w:noProof/>
              </w:rPr>
              <w:t>ARTICLE 9:</w:t>
            </w:r>
            <w:r>
              <w:rPr>
                <w:rFonts w:asciiTheme="minorHAnsi" w:eastAsiaTheme="minorEastAsia" w:hAnsiTheme="minorHAnsi" w:cstheme="minorBidi"/>
                <w:noProof/>
                <w:sz w:val="22"/>
                <w:szCs w:val="22"/>
              </w:rPr>
              <w:tab/>
            </w:r>
            <w:r w:rsidRPr="00303837">
              <w:rPr>
                <w:rStyle w:val="Lienhypertexte"/>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M2"/>
            <w:rPr>
              <w:noProof/>
            </w:rPr>
          </w:pPr>
          <w:hyperlink w:anchor="_Toc140836342" w:history="1">
            <w:r w:rsidRPr="0030383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M2"/>
            <w:rPr>
              <w:noProof/>
            </w:rPr>
          </w:pPr>
          <w:hyperlink w:anchor="_Toc140836343" w:history="1">
            <w:r w:rsidRPr="0030383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Lienhypertexte"/>
                <w:b/>
                <w:caps/>
                <w:noProof/>
              </w:rPr>
              <w:t>ARTICLE 10:</w:t>
            </w:r>
            <w:r>
              <w:rPr>
                <w:rFonts w:asciiTheme="minorHAnsi" w:eastAsiaTheme="minorEastAsia" w:hAnsiTheme="minorHAnsi" w:cstheme="minorBidi"/>
                <w:noProof/>
                <w:sz w:val="22"/>
                <w:szCs w:val="22"/>
              </w:rPr>
              <w:tab/>
            </w:r>
            <w:r w:rsidRPr="0030383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M2"/>
            <w:rPr>
              <w:noProof/>
            </w:rPr>
          </w:pPr>
          <w:hyperlink w:anchor="_Toc140836345" w:history="1">
            <w:r w:rsidRPr="00303837">
              <w:rPr>
                <w:rStyle w:val="Lienhypertexte"/>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M2"/>
            <w:rPr>
              <w:noProof/>
            </w:rPr>
          </w:pPr>
          <w:hyperlink w:anchor="_Toc140836346" w:history="1">
            <w:r w:rsidRPr="00303837">
              <w:rPr>
                <w:rStyle w:val="Lienhypertexte"/>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M2"/>
            <w:rPr>
              <w:noProof/>
            </w:rPr>
          </w:pPr>
          <w:hyperlink w:anchor="_Toc140836347" w:history="1">
            <w:r w:rsidRPr="00303837">
              <w:rPr>
                <w:rStyle w:val="Lienhypertexte"/>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M2"/>
            <w:rPr>
              <w:noProof/>
            </w:rPr>
          </w:pPr>
          <w:hyperlink w:anchor="_Toc140836348" w:history="1">
            <w:r w:rsidRPr="00303837">
              <w:rPr>
                <w:rStyle w:val="Lienhypertexte"/>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M2"/>
            <w:rPr>
              <w:noProof/>
            </w:rPr>
          </w:pPr>
          <w:hyperlink w:anchor="_Toc140836349" w:history="1">
            <w:r w:rsidRPr="00303837">
              <w:rPr>
                <w:rStyle w:val="Lienhypertexte"/>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M2"/>
            <w:rPr>
              <w:noProof/>
            </w:rPr>
          </w:pPr>
          <w:hyperlink w:anchor="_Toc140836350" w:history="1">
            <w:r w:rsidRPr="00303837">
              <w:rPr>
                <w:rStyle w:val="Lienhypertexte"/>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Lienhypertexte"/>
                <w:b/>
                <w:caps/>
                <w:noProof/>
              </w:rPr>
              <w:t>ARTICLE 11:</w:t>
            </w:r>
            <w:r>
              <w:rPr>
                <w:rFonts w:asciiTheme="minorHAnsi" w:eastAsiaTheme="minorEastAsia" w:hAnsiTheme="minorHAnsi" w:cstheme="minorBidi"/>
                <w:noProof/>
                <w:sz w:val="22"/>
                <w:szCs w:val="22"/>
              </w:rPr>
              <w:tab/>
            </w:r>
            <w:r w:rsidRPr="0030383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M2"/>
            <w:rPr>
              <w:noProof/>
            </w:rPr>
          </w:pPr>
          <w:hyperlink w:anchor="_Toc140836352" w:history="1">
            <w:r w:rsidRPr="0030383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M2"/>
            <w:rPr>
              <w:noProof/>
            </w:rPr>
          </w:pPr>
          <w:hyperlink w:anchor="_Toc140836353" w:history="1">
            <w:r w:rsidRPr="0030383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M2"/>
            <w:rPr>
              <w:noProof/>
            </w:rPr>
          </w:pPr>
          <w:hyperlink w:anchor="_Toc140836354" w:history="1">
            <w:r w:rsidRPr="0030383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Lienhypertexte"/>
                <w:b/>
                <w:caps/>
                <w:noProof/>
                <w:lang w:val="en-GB"/>
              </w:rPr>
              <w:t>ARTICLE 12:</w:t>
            </w:r>
            <w:r>
              <w:rPr>
                <w:rFonts w:asciiTheme="minorHAnsi" w:eastAsiaTheme="minorEastAsia" w:hAnsiTheme="minorHAnsi" w:cstheme="minorBidi"/>
                <w:noProof/>
                <w:sz w:val="22"/>
                <w:szCs w:val="22"/>
              </w:rPr>
              <w:tab/>
            </w:r>
            <w:r w:rsidRPr="0030383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Lienhypertexte"/>
                <w:b/>
                <w:caps/>
                <w:noProof/>
                <w:lang w:val="en-GB"/>
              </w:rPr>
              <w:t>ARTICLE 13:</w:t>
            </w:r>
            <w:r>
              <w:rPr>
                <w:rFonts w:asciiTheme="minorHAnsi" w:eastAsiaTheme="minorEastAsia" w:hAnsiTheme="minorHAnsi" w:cstheme="minorBidi"/>
                <w:noProof/>
                <w:sz w:val="22"/>
                <w:szCs w:val="22"/>
              </w:rPr>
              <w:tab/>
            </w:r>
            <w:r w:rsidRPr="00303837">
              <w:rPr>
                <w:rStyle w:val="Lienhypertexte"/>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Lienhypertexte"/>
                <w:b/>
                <w:caps/>
                <w:noProof/>
              </w:rPr>
              <w:t>ARTICLE 14:</w:t>
            </w:r>
            <w:r>
              <w:rPr>
                <w:rFonts w:asciiTheme="minorHAnsi" w:eastAsiaTheme="minorEastAsia" w:hAnsiTheme="minorHAnsi" w:cstheme="minorBidi"/>
                <w:noProof/>
                <w:sz w:val="22"/>
                <w:szCs w:val="22"/>
              </w:rPr>
              <w:tab/>
            </w:r>
            <w:r w:rsidRPr="0030383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Lienhypertexte"/>
                <w:b/>
                <w:caps/>
                <w:noProof/>
              </w:rPr>
              <w:t>ARTICLE 15:</w:t>
            </w:r>
            <w:r>
              <w:rPr>
                <w:rFonts w:asciiTheme="minorHAnsi" w:eastAsiaTheme="minorEastAsia" w:hAnsiTheme="minorHAnsi" w:cstheme="minorBidi"/>
                <w:noProof/>
                <w:sz w:val="22"/>
                <w:szCs w:val="22"/>
              </w:rPr>
              <w:tab/>
            </w:r>
            <w:r w:rsidRPr="0030383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Lienhypertexte"/>
                <w:b/>
                <w:caps/>
                <w:noProof/>
              </w:rPr>
              <w:t>ARTICLE 16:</w:t>
            </w:r>
            <w:r>
              <w:rPr>
                <w:rFonts w:asciiTheme="minorHAnsi" w:eastAsiaTheme="minorEastAsia" w:hAnsiTheme="minorHAnsi" w:cstheme="minorBidi"/>
                <w:noProof/>
                <w:sz w:val="22"/>
                <w:szCs w:val="22"/>
              </w:rPr>
              <w:tab/>
            </w:r>
            <w:r w:rsidRPr="0030383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Lienhypertexte"/>
                <w:b/>
                <w:caps/>
                <w:noProof/>
              </w:rPr>
              <w:t>ARTICLE 17:</w:t>
            </w:r>
            <w:r>
              <w:rPr>
                <w:rFonts w:asciiTheme="minorHAnsi" w:eastAsiaTheme="minorEastAsia" w:hAnsiTheme="minorHAnsi" w:cstheme="minorBidi"/>
                <w:noProof/>
                <w:sz w:val="22"/>
                <w:szCs w:val="22"/>
              </w:rPr>
              <w:tab/>
            </w:r>
            <w:r w:rsidRPr="00303837">
              <w:rPr>
                <w:rStyle w:val="Lienhypertexte"/>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Lienhypertexte"/>
                <w:b/>
                <w:caps/>
                <w:noProof/>
              </w:rPr>
              <w:t>ARTICLE 18:</w:t>
            </w:r>
            <w:r>
              <w:rPr>
                <w:rFonts w:asciiTheme="minorHAnsi" w:eastAsiaTheme="minorEastAsia" w:hAnsiTheme="minorHAnsi" w:cstheme="minorBidi"/>
                <w:noProof/>
                <w:sz w:val="22"/>
                <w:szCs w:val="22"/>
              </w:rPr>
              <w:tab/>
            </w:r>
            <w:r w:rsidRPr="00303837">
              <w:rPr>
                <w:rStyle w:val="Lienhypertexte"/>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M2"/>
            <w:rPr>
              <w:noProof/>
            </w:rPr>
          </w:pPr>
          <w:hyperlink w:anchor="_Toc140836364" w:history="1">
            <w:r w:rsidRPr="00303837">
              <w:rPr>
                <w:rStyle w:val="Lienhypertexte"/>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M1"/>
            <w:tabs>
              <w:tab w:val="right" w:leader="dot" w:pos="9736"/>
            </w:tabs>
            <w:rPr>
              <w:rFonts w:asciiTheme="minorHAnsi" w:eastAsiaTheme="minorEastAsia" w:hAnsiTheme="minorHAnsi" w:cstheme="minorBidi"/>
              <w:noProof/>
              <w:sz w:val="22"/>
              <w:szCs w:val="22"/>
            </w:rPr>
          </w:pPr>
          <w:hyperlink w:anchor="_Toc140836365" w:history="1">
            <w:r w:rsidRPr="00303837">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1A68AC"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2D68DFEC"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7028FB">
        <w:rPr>
          <w:rFonts w:asciiTheme="minorHAnsi" w:hAnsiTheme="minorHAnsi" w:cstheme="minorHAnsi"/>
          <w:i/>
          <w:iCs/>
          <w:sz w:val="22"/>
          <w:lang w:val="en"/>
        </w:rPr>
        <w:t>the 1</w:t>
      </w:r>
      <w:r w:rsidR="007028FB" w:rsidRPr="007028FB">
        <w:rPr>
          <w:rFonts w:asciiTheme="minorHAnsi" w:hAnsiTheme="minorHAnsi" w:cstheme="minorHAnsi"/>
          <w:i/>
          <w:iCs/>
          <w:sz w:val="22"/>
          <w:vertAlign w:val="superscript"/>
          <w:lang w:val="en"/>
        </w:rPr>
        <w:t>st</w:t>
      </w:r>
      <w:r w:rsidR="007028FB">
        <w:rPr>
          <w:rFonts w:asciiTheme="minorHAnsi" w:hAnsiTheme="minorHAnsi" w:cstheme="minorHAnsi"/>
          <w:i/>
          <w:iCs/>
          <w:sz w:val="22"/>
          <w:lang w:val="en"/>
        </w:rPr>
        <w:t xml:space="preserve"> </w:t>
      </w:r>
      <w:r w:rsidR="00397F34">
        <w:rPr>
          <w:rFonts w:asciiTheme="minorHAnsi" w:hAnsiTheme="minorHAnsi" w:cstheme="minorHAnsi"/>
          <w:i/>
          <w:iCs/>
          <w:sz w:val="22"/>
          <w:lang w:val="en"/>
        </w:rPr>
        <w:t>November</w:t>
      </w:r>
      <w:r w:rsidR="007028FB">
        <w:rPr>
          <w:rFonts w:asciiTheme="minorHAnsi" w:hAnsiTheme="minorHAnsi" w:cstheme="minorHAnsi"/>
          <w:i/>
          <w:iCs/>
          <w:sz w:val="22"/>
          <w:lang w:val="en"/>
        </w:rPr>
        <w:t xml:space="preserve"> 2024 </w:t>
      </w:r>
      <w:r w:rsidRPr="003115EA">
        <w:rPr>
          <w:rFonts w:asciiTheme="minorHAnsi" w:hAnsiTheme="minorHAnsi" w:cstheme="minorHAnsi"/>
          <w:sz w:val="22"/>
          <w:lang w:val="en"/>
        </w:rPr>
        <w:t xml:space="preserve"> between </w:t>
      </w:r>
      <w:r w:rsidR="007028FB">
        <w:rPr>
          <w:rFonts w:asciiTheme="minorHAnsi" w:hAnsiTheme="minorHAnsi" w:cstheme="minorHAnsi"/>
          <w:i/>
          <w:iCs/>
          <w:sz w:val="22"/>
          <w:lang w:val="en"/>
        </w:rPr>
        <w:t xml:space="preserve">the European </w:t>
      </w:r>
      <w:r w:rsidR="007028FB" w:rsidRPr="001A68AC">
        <w:rPr>
          <w:rFonts w:asciiTheme="minorHAnsi" w:hAnsiTheme="minorHAnsi" w:cstheme="minorHAnsi"/>
          <w:i/>
          <w:iCs/>
          <w:sz w:val="22"/>
          <w:lang w:val="en"/>
        </w:rPr>
        <w:t xml:space="preserve">Union </w:t>
      </w:r>
      <w:r w:rsidRPr="001A68AC">
        <w:rPr>
          <w:rFonts w:asciiTheme="minorHAnsi" w:hAnsiTheme="minorHAnsi" w:cstheme="minorHAnsi"/>
          <w:sz w:val="22"/>
          <w:lang w:val="en"/>
        </w:rPr>
        <w:t xml:space="preserve">and </w:t>
      </w:r>
      <w:r w:rsidRPr="001A68AC">
        <w:rPr>
          <w:rFonts w:asciiTheme="minorHAnsi" w:hAnsiTheme="minorHAnsi" w:cstheme="minorHAnsi"/>
          <w:i/>
          <w:iCs/>
          <w:sz w:val="22"/>
          <w:lang w:val="en"/>
        </w:rPr>
        <w:t xml:space="preserve">to </w:t>
      </w:r>
      <w:r w:rsidR="007028FB" w:rsidRPr="001A68AC">
        <w:rPr>
          <w:rFonts w:asciiTheme="minorHAnsi" w:hAnsiTheme="minorHAnsi" w:cstheme="minorHAnsi"/>
          <w:i/>
          <w:iCs/>
          <w:sz w:val="22"/>
          <w:lang w:val="en"/>
        </w:rPr>
        <w:t>Expertise</w:t>
      </w:r>
      <w:r w:rsidR="007028FB">
        <w:rPr>
          <w:rFonts w:asciiTheme="minorHAnsi" w:hAnsiTheme="minorHAnsi" w:cstheme="minorHAnsi"/>
          <w:i/>
          <w:iCs/>
          <w:sz w:val="22"/>
          <w:lang w:val="en"/>
        </w:rPr>
        <w:t xml:space="preserve"> France</w:t>
      </w:r>
      <w:r w:rsidRPr="003115EA">
        <w:rPr>
          <w:rFonts w:asciiTheme="minorHAnsi" w:hAnsiTheme="minorHAnsi" w:cstheme="minorHAnsi"/>
          <w:sz w:val="22"/>
          <w:lang w:val="en"/>
        </w:rPr>
        <w:t>, covering “</w:t>
      </w:r>
      <w:r w:rsidR="00631C3F">
        <w:rPr>
          <w:rFonts w:asciiTheme="minorHAnsi" w:hAnsiTheme="minorHAnsi" w:cstheme="minorHAnsi"/>
          <w:i/>
          <w:iCs/>
          <w:sz w:val="22"/>
          <w:lang w:val="en"/>
        </w:rPr>
        <w:t xml:space="preserve"> proyecto de apoyo a la prevencion de la </w:t>
      </w:r>
      <w:proofErr w:type="spellStart"/>
      <w:r w:rsidR="00631C3F">
        <w:rPr>
          <w:rFonts w:asciiTheme="minorHAnsi" w:hAnsiTheme="minorHAnsi" w:cstheme="minorHAnsi"/>
          <w:i/>
          <w:iCs/>
          <w:sz w:val="22"/>
          <w:lang w:val="en"/>
        </w:rPr>
        <w:t>violencia</w:t>
      </w:r>
      <w:proofErr w:type="spellEnd"/>
      <w:r w:rsidR="00631C3F">
        <w:rPr>
          <w:rFonts w:asciiTheme="minorHAnsi" w:hAnsiTheme="minorHAnsi" w:cstheme="minorHAnsi"/>
          <w:i/>
          <w:iCs/>
          <w:sz w:val="22"/>
          <w:lang w:val="en"/>
        </w:rPr>
        <w:t xml:space="preserve"> </w:t>
      </w:r>
      <w:proofErr w:type="spellStart"/>
      <w:r w:rsidR="00631C3F">
        <w:rPr>
          <w:rFonts w:asciiTheme="minorHAnsi" w:hAnsiTheme="minorHAnsi" w:cstheme="minorHAnsi"/>
          <w:i/>
          <w:iCs/>
          <w:sz w:val="22"/>
          <w:lang w:val="en"/>
        </w:rPr>
        <w:t>en</w:t>
      </w:r>
      <w:proofErr w:type="spellEnd"/>
      <w:r w:rsidR="00631C3F">
        <w:rPr>
          <w:rFonts w:asciiTheme="minorHAnsi" w:hAnsiTheme="minorHAnsi" w:cstheme="minorHAnsi"/>
          <w:i/>
          <w:iCs/>
          <w:sz w:val="22"/>
          <w:lang w:val="en"/>
        </w:rPr>
        <w:t xml:space="preserve"> </w:t>
      </w:r>
      <w:proofErr w:type="spellStart"/>
      <w:r w:rsidR="00631C3F">
        <w:rPr>
          <w:rFonts w:asciiTheme="minorHAnsi" w:hAnsiTheme="minorHAnsi" w:cstheme="minorHAnsi"/>
          <w:i/>
          <w:iCs/>
          <w:sz w:val="22"/>
          <w:lang w:val="en"/>
        </w:rPr>
        <w:t>el</w:t>
      </w:r>
      <w:proofErr w:type="spellEnd"/>
      <w:r w:rsidR="00631C3F">
        <w:rPr>
          <w:rFonts w:asciiTheme="minorHAnsi" w:hAnsiTheme="minorHAnsi" w:cstheme="minorHAnsi"/>
          <w:i/>
          <w:iCs/>
          <w:sz w:val="22"/>
          <w:lang w:val="en"/>
        </w:rPr>
        <w:t xml:space="preserve"> </w:t>
      </w:r>
      <w:proofErr w:type="spellStart"/>
      <w:r w:rsidR="00631C3F">
        <w:rPr>
          <w:rFonts w:asciiTheme="minorHAnsi" w:hAnsiTheme="minorHAnsi" w:cstheme="minorHAnsi"/>
          <w:i/>
          <w:iCs/>
          <w:sz w:val="22"/>
          <w:lang w:val="en"/>
        </w:rPr>
        <w:t>salvador</w:t>
      </w:r>
      <w:proofErr w:type="spellEnd"/>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5EFC4241" w:rsidR="000A6E96" w:rsidRPr="001A68AC" w:rsidRDefault="00E551F2" w:rsidP="000A1A70">
      <w:pPr>
        <w:pStyle w:val="u"/>
        <w:widowControl w:val="0"/>
        <w:spacing w:before="240"/>
        <w:ind w:left="561"/>
        <w:rPr>
          <w:rFonts w:asciiTheme="minorHAnsi" w:hAnsiTheme="minorHAnsi" w:cs="Arial"/>
          <w:lang w:val="en-GB"/>
        </w:rPr>
      </w:pPr>
      <w:proofErr w:type="spellStart"/>
      <w:r w:rsidRPr="000A1A70">
        <w:rPr>
          <w:rFonts w:asciiTheme="minorHAnsi" w:hAnsiTheme="minorHAnsi" w:cs="Arial"/>
          <w:lang w:val="es-419"/>
        </w:rPr>
        <w:t>The</w:t>
      </w:r>
      <w:proofErr w:type="spellEnd"/>
      <w:r w:rsidRPr="000A1A70">
        <w:rPr>
          <w:rFonts w:asciiTheme="minorHAnsi" w:hAnsiTheme="minorHAnsi" w:cs="Arial"/>
          <w:lang w:val="es-419"/>
        </w:rPr>
        <w:t xml:space="preserve"> </w:t>
      </w:r>
      <w:proofErr w:type="spellStart"/>
      <w:r w:rsidRPr="000A1A70">
        <w:rPr>
          <w:rFonts w:asciiTheme="minorHAnsi" w:hAnsiTheme="minorHAnsi" w:cs="Arial"/>
          <w:lang w:val="es-419"/>
        </w:rPr>
        <w:t>object</w:t>
      </w:r>
      <w:proofErr w:type="spellEnd"/>
      <w:r w:rsidRPr="000A1A70">
        <w:rPr>
          <w:rFonts w:asciiTheme="minorHAnsi" w:hAnsiTheme="minorHAnsi" w:cs="Arial"/>
          <w:lang w:val="es-419"/>
        </w:rPr>
        <w:t xml:space="preserve"> </w:t>
      </w:r>
      <w:proofErr w:type="spellStart"/>
      <w:r w:rsidRPr="000A1A70">
        <w:rPr>
          <w:rFonts w:asciiTheme="minorHAnsi" w:hAnsiTheme="minorHAnsi" w:cs="Arial"/>
          <w:lang w:val="es-419"/>
        </w:rPr>
        <w:t>of</w:t>
      </w:r>
      <w:proofErr w:type="spellEnd"/>
      <w:r w:rsidRPr="000A1A70">
        <w:rPr>
          <w:rFonts w:asciiTheme="minorHAnsi" w:hAnsiTheme="minorHAnsi" w:cs="Arial"/>
          <w:lang w:val="es-419"/>
        </w:rPr>
        <w:t xml:space="preserve"> </w:t>
      </w:r>
      <w:proofErr w:type="spellStart"/>
      <w:r w:rsidRPr="000A1A70">
        <w:rPr>
          <w:rFonts w:asciiTheme="minorHAnsi" w:hAnsiTheme="minorHAnsi" w:cs="Arial"/>
          <w:lang w:val="es-419"/>
        </w:rPr>
        <w:t>this</w:t>
      </w:r>
      <w:proofErr w:type="spellEnd"/>
      <w:r w:rsidRPr="000A1A70">
        <w:rPr>
          <w:rFonts w:asciiTheme="minorHAnsi" w:hAnsiTheme="minorHAnsi" w:cs="Arial"/>
          <w:lang w:val="es-419"/>
        </w:rPr>
        <w:t xml:space="preserve"> </w:t>
      </w:r>
      <w:proofErr w:type="spellStart"/>
      <w:r w:rsidRPr="000A1A70">
        <w:rPr>
          <w:rFonts w:asciiTheme="minorHAnsi" w:hAnsiTheme="minorHAnsi" w:cs="Arial"/>
          <w:lang w:val="es-419"/>
        </w:rPr>
        <w:t>contract</w:t>
      </w:r>
      <w:proofErr w:type="spellEnd"/>
      <w:r w:rsidRPr="000A1A70">
        <w:rPr>
          <w:rFonts w:asciiTheme="minorHAnsi" w:hAnsiTheme="minorHAnsi" w:cs="Arial"/>
          <w:lang w:val="es-419"/>
        </w:rPr>
        <w:t xml:space="preserve"> (</w:t>
      </w:r>
      <w:proofErr w:type="spellStart"/>
      <w:r w:rsidRPr="000A1A70">
        <w:rPr>
          <w:rFonts w:asciiTheme="minorHAnsi" w:hAnsiTheme="minorHAnsi" w:cs="Arial"/>
          <w:lang w:val="es-419"/>
        </w:rPr>
        <w:t>hereafter</w:t>
      </w:r>
      <w:proofErr w:type="spellEnd"/>
      <w:r w:rsidRPr="000A1A70">
        <w:rPr>
          <w:rFonts w:asciiTheme="minorHAnsi" w:hAnsiTheme="minorHAnsi" w:cs="Arial"/>
          <w:lang w:val="es-419"/>
        </w:rPr>
        <w:t xml:space="preserve"> </w:t>
      </w:r>
      <w:proofErr w:type="spellStart"/>
      <w:r w:rsidRPr="000A1A70">
        <w:rPr>
          <w:rFonts w:asciiTheme="minorHAnsi" w:hAnsiTheme="minorHAnsi" w:cs="Arial"/>
          <w:lang w:val="es-419"/>
        </w:rPr>
        <w:t>the</w:t>
      </w:r>
      <w:proofErr w:type="spellEnd"/>
      <w:r w:rsidRPr="000A1A70">
        <w:rPr>
          <w:rFonts w:asciiTheme="minorHAnsi" w:hAnsiTheme="minorHAnsi" w:cs="Arial"/>
          <w:lang w:val="es-419"/>
        </w:rPr>
        <w:t xml:space="preserve"> “</w:t>
      </w:r>
      <w:proofErr w:type="spellStart"/>
      <w:r w:rsidRPr="000A1A70">
        <w:rPr>
          <w:rFonts w:asciiTheme="minorHAnsi" w:hAnsiTheme="minorHAnsi" w:cs="Arial"/>
          <w:smallCaps/>
          <w:lang w:val="es-419"/>
        </w:rPr>
        <w:t>Contract</w:t>
      </w:r>
      <w:proofErr w:type="spellEnd"/>
      <w:r w:rsidRPr="000A1A70">
        <w:rPr>
          <w:rFonts w:asciiTheme="minorHAnsi" w:hAnsiTheme="minorHAnsi" w:cs="Arial"/>
          <w:lang w:val="es-419"/>
        </w:rPr>
        <w:t xml:space="preserve">) </w:t>
      </w:r>
      <w:proofErr w:type="spellStart"/>
      <w:r w:rsidRPr="000A1A70">
        <w:rPr>
          <w:rFonts w:asciiTheme="minorHAnsi" w:hAnsiTheme="minorHAnsi" w:cs="Arial"/>
          <w:lang w:val="es-419"/>
        </w:rPr>
        <w:t>is</w:t>
      </w:r>
      <w:proofErr w:type="spellEnd"/>
      <w:r w:rsidRPr="000A1A70">
        <w:rPr>
          <w:rFonts w:asciiTheme="minorHAnsi" w:hAnsiTheme="minorHAnsi" w:cs="Arial"/>
          <w:lang w:val="es-419"/>
        </w:rPr>
        <w:t xml:space="preserve"> “</w:t>
      </w:r>
      <w:r w:rsidR="000A1A70" w:rsidRPr="000A1A70">
        <w:rPr>
          <w:rFonts w:asciiTheme="minorHAnsi" w:hAnsiTheme="minorHAnsi" w:cs="Arial"/>
          <w:i/>
          <w:iCs/>
          <w:lang w:val="es-419"/>
        </w:rPr>
        <w:t xml:space="preserve">Fortalecimiento y actualización de Planes de Igualdad y Prevención de la Violencia Sexual en 350 Centros Educativos. </w:t>
      </w:r>
      <w:proofErr w:type="gramStart"/>
      <w:r w:rsidRPr="001A68AC">
        <w:rPr>
          <w:rFonts w:asciiTheme="minorHAnsi" w:hAnsiTheme="minorHAnsi" w:cs="Arial"/>
          <w:lang w:val="en-GB"/>
        </w:rPr>
        <w:t>“</w:t>
      </w:r>
      <w:r w:rsidR="001A68AC" w:rsidRPr="001A68AC">
        <w:rPr>
          <w:rFonts w:asciiTheme="minorHAnsi" w:hAnsiTheme="minorHAnsi" w:cs="Arial"/>
          <w:lang w:val="en-GB"/>
        </w:rPr>
        <w:t xml:space="preserve"> –</w:t>
      </w:r>
      <w:proofErr w:type="gramEnd"/>
      <w:r w:rsidR="001A68AC" w:rsidRPr="001A68AC">
        <w:rPr>
          <w:rFonts w:asciiTheme="minorHAnsi" w:hAnsiTheme="minorHAnsi" w:cs="Arial"/>
          <w:lang w:val="en-GB"/>
        </w:rPr>
        <w:t xml:space="preserve"> “</w:t>
      </w:r>
      <w:r w:rsidR="001A68AC" w:rsidRPr="001A68AC">
        <w:rPr>
          <w:rFonts w:asciiTheme="minorHAnsi" w:hAnsiTheme="minorHAnsi" w:cs="Arial"/>
          <w:lang w:val="en-GB"/>
        </w:rPr>
        <w:t xml:space="preserve">Strengthening and Updating Equality Plans and Sexual Violence Prevention in 350 Educational </w:t>
      </w:r>
      <w:proofErr w:type="spellStart"/>
      <w:r w:rsidR="001A68AC" w:rsidRPr="001A68AC">
        <w:rPr>
          <w:rFonts w:asciiTheme="minorHAnsi" w:hAnsiTheme="minorHAnsi" w:cs="Arial"/>
          <w:lang w:val="en-GB"/>
        </w:rPr>
        <w:t>Centers</w:t>
      </w:r>
      <w:proofErr w:type="spellEnd"/>
      <w:r w:rsidR="001A68AC" w:rsidRPr="001A68AC">
        <w:rPr>
          <w:rFonts w:asciiTheme="minorHAnsi" w:hAnsiTheme="minorHAnsi" w:cs="Arial"/>
          <w:lang w:val="en-GB"/>
        </w:rPr>
        <w:t>.</w:t>
      </w:r>
      <w:r w:rsidR="001A68AC">
        <w:rPr>
          <w:rFonts w:asciiTheme="minorHAnsi" w:hAnsiTheme="minorHAnsi" w:cs="Arial"/>
          <w:lang w:val="en-GB"/>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58BF360C"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 intellectual services approved under the Order of 30/03/2021</w:t>
      </w:r>
      <w:r w:rsidR="00CC52E1">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43864361" w14:textId="77777777" w:rsidR="00895652" w:rsidRDefault="00996FEA" w:rsidP="00895652">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35C18208" w14:textId="77777777" w:rsidR="00895652" w:rsidRDefault="00895652" w:rsidP="00895652">
      <w:pPr>
        <w:pStyle w:val="w"/>
        <w:widowControl w:val="0"/>
        <w:spacing w:before="120"/>
        <w:ind w:left="562"/>
        <w:rPr>
          <w:rFonts w:asciiTheme="minorHAnsi" w:hAnsiTheme="minorHAnsi" w:cstheme="minorHAnsi"/>
          <w:szCs w:val="22"/>
          <w:lang w:val="en-GB"/>
        </w:rPr>
      </w:pPr>
    </w:p>
    <w:p w14:paraId="0FB28ED8" w14:textId="0771D9E9" w:rsidR="00656639" w:rsidRPr="00895652" w:rsidRDefault="00E326F3" w:rsidP="00895652">
      <w:pPr>
        <w:pStyle w:val="w"/>
        <w:widowControl w:val="0"/>
        <w:spacing w:before="120"/>
        <w:ind w:left="562"/>
        <w:rPr>
          <w:rFonts w:asciiTheme="minorHAnsi" w:hAnsiTheme="minorHAnsi" w:cstheme="minorHAnsi"/>
          <w:szCs w:val="22"/>
          <w:lang w:val="en-GB"/>
        </w:rPr>
      </w:pPr>
      <w:r w:rsidRPr="00895652">
        <w:rPr>
          <w:rFonts w:asciiTheme="minorHAnsi" w:hAnsiTheme="minorHAnsi" w:cs="Arial"/>
          <w:lang w:val="en"/>
        </w:rPr>
        <w:t xml:space="preserve">These documents constitute the entirety of the agreement between the </w:t>
      </w:r>
      <w:r w:rsidRPr="00895652">
        <w:rPr>
          <w:rFonts w:asciiTheme="minorHAnsi" w:hAnsiTheme="minorHAnsi" w:cs="Arial"/>
          <w:smallCaps/>
          <w:lang w:val="en"/>
        </w:rPr>
        <w:t>Parties</w:t>
      </w:r>
      <w:r w:rsidRPr="00895652">
        <w:rPr>
          <w:rFonts w:asciiTheme="minorHAnsi" w:hAnsiTheme="minorHAnsi" w:cs="Arial"/>
          <w:lang w:val="en"/>
        </w:rPr>
        <w:t xml:space="preserve"> with regard to the </w:t>
      </w:r>
      <w:r w:rsidRPr="00895652">
        <w:rPr>
          <w:rFonts w:asciiTheme="minorHAnsi" w:hAnsiTheme="minorHAnsi" w:cs="Arial"/>
          <w:smallCaps/>
          <w:lang w:val="en"/>
        </w:rPr>
        <w:t>Contract</w:t>
      </w:r>
      <w:r w:rsidRPr="00895652">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895652">
        <w:rPr>
          <w:rFonts w:asciiTheme="minorHAnsi" w:hAnsiTheme="minorHAnsi" w:cs="Arial"/>
          <w:smallCaps/>
          <w:lang w:val="en"/>
        </w:rPr>
        <w:t>Party</w:t>
      </w:r>
      <w:r w:rsidRPr="00895652">
        <w:rPr>
          <w:rFonts w:asciiTheme="minorHAnsi" w:hAnsiTheme="minorHAnsi" w:cs="Arial"/>
          <w:lang w:val="en"/>
        </w:rPr>
        <w:t xml:space="preserve"> to the other </w:t>
      </w:r>
      <w:r w:rsidRPr="00895652">
        <w:rPr>
          <w:rFonts w:asciiTheme="minorHAnsi" w:hAnsiTheme="minorHAnsi" w:cs="Arial"/>
          <w:smallCaps/>
          <w:lang w:val="en"/>
        </w:rPr>
        <w:t>Party</w:t>
      </w:r>
      <w:r w:rsidRPr="00895652">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12F301F1" w14:textId="3AA19C22" w:rsidR="006730A3" w:rsidRPr="000D19AC" w:rsidRDefault="001B6DF5" w:rsidP="000A1A70">
      <w:pPr>
        <w:pStyle w:val="u"/>
        <w:widowControl w:val="0"/>
        <w:spacing w:before="240"/>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 at</w:t>
      </w:r>
      <w:r w:rsidR="000A1A70">
        <w:rPr>
          <w:rFonts w:asciiTheme="minorHAnsi" w:hAnsiTheme="minorHAnsi" w:cstheme="minorHAnsi"/>
          <w:szCs w:val="22"/>
          <w:lang w:val="en"/>
        </w:rPr>
        <w:t xml:space="preserve"> </w:t>
      </w:r>
      <w:r w:rsidR="00384CAB">
        <w:rPr>
          <w:rFonts w:asciiTheme="minorHAnsi" w:hAnsiTheme="minorHAnsi" w:cstheme="minorHAnsi"/>
          <w:szCs w:val="22"/>
          <w:lang w:val="en"/>
        </w:rPr>
        <w:t>fixed</w:t>
      </w:r>
      <w:r w:rsidR="000A1A70">
        <w:rPr>
          <w:rFonts w:asciiTheme="minorHAnsi" w:hAnsiTheme="minorHAnsi" w:cstheme="minorHAnsi"/>
          <w:szCs w:val="22"/>
          <w:lang w:val="en"/>
        </w:rPr>
        <w:t xml:space="preserve"> p</w:t>
      </w:r>
      <w:r w:rsidRPr="000D19AC">
        <w:rPr>
          <w:rFonts w:asciiTheme="minorHAnsi" w:hAnsiTheme="minorHAnsi" w:cstheme="minorHAnsi"/>
          <w:szCs w:val="22"/>
          <w:lang w:val="en"/>
        </w:rPr>
        <w:t xml:space="preserve">rices. </w:t>
      </w:r>
      <w:bookmarkStart w:id="12" w:name="_Toc392669632"/>
      <w:bookmarkEnd w:id="11"/>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3" w:name="_Toc140836309"/>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53797D16"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A1A70">
        <w:rPr>
          <w:rFonts w:asciiTheme="minorHAnsi" w:hAnsiTheme="minorHAnsi" w:cstheme="minorHAnsi"/>
          <w:szCs w:val="22"/>
          <w:lang w:val="en"/>
        </w:rPr>
        <w:t>5</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0A1A70">
        <w:rPr>
          <w:rFonts w:asciiTheme="minorHAnsi" w:hAnsiTheme="minorHAnsi" w:cstheme="minorHAnsi"/>
          <w:szCs w:val="22"/>
          <w:lang w:val="en"/>
        </w:rPr>
        <w:t>.</w:t>
      </w:r>
    </w:p>
    <w:p w14:paraId="10848C8C" w14:textId="5BA20466"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1D226D7C" w:rsidR="001E12A9" w:rsidRPr="00F41A62" w:rsidRDefault="001E12A9" w:rsidP="001E12A9">
      <w:pPr>
        <w:pStyle w:val="Titre2"/>
        <w:spacing w:before="120" w:after="60"/>
        <w:rPr>
          <w:rFonts w:asciiTheme="minorHAnsi" w:hAnsiTheme="minorHAnsi" w:cstheme="minorHAnsi"/>
          <w:sz w:val="22"/>
          <w:szCs w:val="22"/>
          <w:lang w:val="en-GB"/>
        </w:rPr>
      </w:pPr>
      <w:r w:rsidRPr="00F41A62">
        <w:rPr>
          <w:rFonts w:asciiTheme="minorHAnsi" w:hAnsiTheme="minorHAnsi" w:cstheme="minorHAnsi"/>
          <w:sz w:val="22"/>
          <w:szCs w:val="22"/>
          <w:lang w:val="en"/>
        </w:rPr>
        <w:t>Commencement and deadline of service provision</w:t>
      </w:r>
    </w:p>
    <w:p w14:paraId="29C83A50" w14:textId="177A9328"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 xml:space="preserve"> is </w:t>
      </w:r>
      <w:r w:rsidR="00FE1DF2">
        <w:rPr>
          <w:rFonts w:asciiTheme="minorHAnsi" w:hAnsiTheme="minorHAnsi" w:cstheme="minorHAnsi"/>
          <w:szCs w:val="22"/>
          <w:lang w:val="en"/>
        </w:rPr>
        <w:t>150</w:t>
      </w:r>
      <w:r w:rsidRPr="00F41A62">
        <w:rPr>
          <w:rFonts w:asciiTheme="minorHAnsi" w:hAnsiTheme="minorHAnsi" w:cstheme="minorHAnsi"/>
          <w:szCs w:val="22"/>
          <w:lang w:val="en"/>
        </w:rPr>
        <w:t xml:space="preserve"> days from the award date of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2EE20BC9" w14:textId="517EBFCB"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424"/>
        <w:gridCol w:w="4252"/>
        <w:gridCol w:w="3544"/>
      </w:tblGrid>
      <w:tr w:rsidR="00F53E95" w:rsidRPr="00F41A62" w14:paraId="57635C6F" w14:textId="77777777" w:rsidTr="00F53E95">
        <w:trPr>
          <w:trHeight w:val="537"/>
        </w:trPr>
        <w:tc>
          <w:tcPr>
            <w:tcW w:w="1424"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4252" w:type="dxa"/>
            <w:vAlign w:val="center"/>
          </w:tcPr>
          <w:p w14:paraId="4FC01833"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3544"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F53E95" w:rsidRPr="00F41A62" w14:paraId="131BF42B" w14:textId="77777777" w:rsidTr="00F53E95">
        <w:tc>
          <w:tcPr>
            <w:tcW w:w="1424" w:type="dxa"/>
            <w:vAlign w:val="center"/>
          </w:tcPr>
          <w:p w14:paraId="19DDFFB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P1</w:t>
            </w:r>
          </w:p>
        </w:tc>
        <w:tc>
          <w:tcPr>
            <w:tcW w:w="4252" w:type="dxa"/>
            <w:vAlign w:val="center"/>
          </w:tcPr>
          <w:p w14:paraId="74A6FC5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452AB985"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5AA42013" w14:textId="77777777" w:rsidTr="00F53E95">
        <w:tc>
          <w:tcPr>
            <w:tcW w:w="1424" w:type="dxa"/>
            <w:vAlign w:val="center"/>
          </w:tcPr>
          <w:p w14:paraId="3272C8B9"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P2</w:t>
            </w:r>
          </w:p>
        </w:tc>
        <w:tc>
          <w:tcPr>
            <w:tcW w:w="4252" w:type="dxa"/>
          </w:tcPr>
          <w:p w14:paraId="788B3666"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0FB2D50D"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7F9B02D6" w14:textId="77777777" w:rsidTr="00F53E95">
        <w:tc>
          <w:tcPr>
            <w:tcW w:w="1424" w:type="dxa"/>
            <w:vAlign w:val="center"/>
          </w:tcPr>
          <w:p w14:paraId="656F5643" w14:textId="4D886A53" w:rsidR="00F53E95" w:rsidRPr="00F41A62" w:rsidRDefault="00384CAB" w:rsidP="00F53E95">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rPr>
              <w:t>P3</w:t>
            </w:r>
          </w:p>
        </w:tc>
        <w:tc>
          <w:tcPr>
            <w:tcW w:w="4252" w:type="dxa"/>
          </w:tcPr>
          <w:p w14:paraId="7B4D2E9D"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5B023AEA"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384CAB" w:rsidRPr="00F41A62" w14:paraId="03C4C999" w14:textId="77777777" w:rsidTr="00F53E95">
        <w:tc>
          <w:tcPr>
            <w:tcW w:w="1424" w:type="dxa"/>
            <w:vAlign w:val="center"/>
          </w:tcPr>
          <w:p w14:paraId="07FE63B4" w14:textId="77A4C9E9" w:rsidR="00384CAB" w:rsidRDefault="00384CAB" w:rsidP="00F53E95">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rPr>
              <w:t>P4</w:t>
            </w:r>
          </w:p>
        </w:tc>
        <w:tc>
          <w:tcPr>
            <w:tcW w:w="4252" w:type="dxa"/>
          </w:tcPr>
          <w:p w14:paraId="4543994D" w14:textId="1CC12521" w:rsidR="00384CAB" w:rsidRPr="00F41A62" w:rsidRDefault="00CC52E1" w:rsidP="00F53E95">
            <w:pPr>
              <w:pStyle w:val="v"/>
              <w:widowControl w:val="0"/>
              <w:spacing w:before="60" w:after="60"/>
              <w:ind w:left="0" w:firstLine="0"/>
              <w:jc w:val="center"/>
              <w:rPr>
                <w:rFonts w:asciiTheme="minorHAnsi" w:hAnsiTheme="minorHAnsi" w:cstheme="minorHAnsi"/>
                <w:szCs w:val="22"/>
                <w:highlight w:val="yellow"/>
                <w:lang w:val="en"/>
              </w:rPr>
            </w:pPr>
            <w:r w:rsidRPr="00CC52E1">
              <w:rPr>
                <w:rFonts w:asciiTheme="minorHAnsi" w:hAnsiTheme="minorHAnsi" w:cstheme="minorHAnsi"/>
                <w:szCs w:val="22"/>
                <w:lang w:val="en"/>
              </w:rPr>
              <w:t>Fixed price</w:t>
            </w:r>
          </w:p>
        </w:tc>
        <w:tc>
          <w:tcPr>
            <w:tcW w:w="3544" w:type="dxa"/>
            <w:vAlign w:val="center"/>
          </w:tcPr>
          <w:p w14:paraId="4D5CFF8E" w14:textId="14932375" w:rsidR="00384CAB" w:rsidRPr="00F41A62" w:rsidRDefault="00895652" w:rsidP="00F53E95">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F53E95" w:rsidRPr="00F41A62" w14:paraId="780B0C07" w14:textId="77777777" w:rsidTr="00F53E95">
        <w:tc>
          <w:tcPr>
            <w:tcW w:w="1424"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F53E95">
        <w:tc>
          <w:tcPr>
            <w:tcW w:w="5676" w:type="dxa"/>
            <w:gridSpan w:val="2"/>
            <w:vAlign w:val="center"/>
          </w:tcPr>
          <w:p w14:paraId="5AD958B6" w14:textId="77777777" w:rsidR="00F53E95" w:rsidRPr="00F41A62"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3544" w:type="dxa"/>
            <w:vAlign w:val="center"/>
          </w:tcPr>
          <w:p w14:paraId="5F2D14CF"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bl>
    <w:p w14:paraId="28C9FE7F" w14:textId="361FCF12" w:rsidR="00A8549B" w:rsidRPr="00FE1DF2" w:rsidRDefault="00F53E95" w:rsidP="00FE1DF2">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14:paraId="61241936" w14:textId="4ECC73CF"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lastRenderedPageBreak/>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4581A9A1"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574"/>
      </w:tblGrid>
      <w:tr w:rsidR="00004AE6" w:rsidRPr="00DA34BC" w14:paraId="371447DC" w14:textId="77777777" w:rsidTr="00173E08">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574"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1A68AC" w14:paraId="4FF76822" w14:textId="77777777" w:rsidTr="00173E08">
        <w:tc>
          <w:tcPr>
            <w:tcW w:w="3402" w:type="dxa"/>
            <w:vAlign w:val="center"/>
          </w:tcPr>
          <w:p w14:paraId="2015951F" w14:textId="07168A28" w:rsidR="00004AE6" w:rsidRPr="00DA34BC" w:rsidRDefault="00FE1DF2" w:rsidP="004F16F1">
            <w:pPr>
              <w:pStyle w:val="u"/>
              <w:widowControl w:val="0"/>
              <w:numPr>
                <w:ilvl w:val="12"/>
                <w:numId w:val="0"/>
              </w:numPr>
              <w:jc w:val="center"/>
              <w:rPr>
                <w:rFonts w:asciiTheme="minorHAnsi" w:hAnsiTheme="minorHAnsi" w:cstheme="minorHAnsi"/>
                <w:szCs w:val="22"/>
                <w:highlight w:val="yellow"/>
                <w:lang w:val="en-GB"/>
              </w:rPr>
            </w:pPr>
            <w:r w:rsidRPr="00FE1DF2">
              <w:rPr>
                <w:rFonts w:asciiTheme="minorHAnsi" w:hAnsiTheme="minorHAnsi" w:cstheme="minorHAnsi"/>
                <w:szCs w:val="22"/>
                <w:highlight w:val="yellow"/>
                <w:lang w:val="en-GB"/>
              </w:rPr>
              <w:t>20%</w:t>
            </w:r>
            <w:r w:rsidR="00004AE6" w:rsidRPr="00DA34BC">
              <w:rPr>
                <w:rFonts w:asciiTheme="minorHAnsi" w:hAnsiTheme="minorHAnsi" w:cstheme="minorHAnsi"/>
                <w:szCs w:val="22"/>
                <w:highlight w:val="yellow"/>
                <w:lang w:val="en"/>
              </w:rPr>
              <w:t xml:space="preserve"> of the amount in value</w:t>
            </w:r>
          </w:p>
        </w:tc>
        <w:tc>
          <w:tcPr>
            <w:tcW w:w="3574" w:type="dxa"/>
            <w:vAlign w:val="center"/>
          </w:tcPr>
          <w:p w14:paraId="770683B3" w14:textId="79DA2536" w:rsidR="00004AE6" w:rsidRPr="00DA34BC" w:rsidRDefault="0050031D" w:rsidP="0071011C">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T</w:t>
            </w:r>
            <w:r w:rsidR="004F16F1">
              <w:rPr>
                <w:rFonts w:asciiTheme="minorHAnsi" w:hAnsiTheme="minorHAnsi" w:cstheme="minorHAnsi"/>
                <w:szCs w:val="22"/>
                <w:highlight w:val="yellow"/>
                <w:lang w:val="en"/>
              </w:rPr>
              <w:t>he</w:t>
            </w:r>
            <w:r w:rsidR="00173E08">
              <w:rPr>
                <w:rFonts w:asciiTheme="minorHAnsi" w:hAnsiTheme="minorHAnsi" w:cstheme="minorHAnsi"/>
                <w:szCs w:val="22"/>
                <w:highlight w:val="yellow"/>
                <w:lang w:val="en"/>
              </w:rPr>
              <w:t xml:space="preserve"> </w:t>
            </w:r>
            <w:r w:rsidR="00004AE6" w:rsidRPr="00DA34BC">
              <w:rPr>
                <w:rFonts w:asciiTheme="minorHAnsi" w:hAnsiTheme="minorHAnsi" w:cstheme="minorHAnsi"/>
                <w:szCs w:val="22"/>
                <w:highlight w:val="yellow"/>
                <w:lang w:val="en"/>
              </w:rPr>
              <w:t xml:space="preserve">acceptance of the deliverable </w:t>
            </w:r>
            <w:r w:rsidR="00FE1DF2">
              <w:rPr>
                <w:rFonts w:asciiTheme="minorHAnsi" w:hAnsiTheme="minorHAnsi" w:cstheme="minorHAnsi"/>
                <w:szCs w:val="22"/>
                <w:highlight w:val="yellow"/>
                <w:lang w:val="en"/>
              </w:rPr>
              <w:t>1</w:t>
            </w:r>
          </w:p>
        </w:tc>
      </w:tr>
      <w:tr w:rsidR="00004AE6" w:rsidRPr="001A68AC" w14:paraId="158F0AF8" w14:textId="77777777" w:rsidTr="00173E08">
        <w:tc>
          <w:tcPr>
            <w:tcW w:w="3402" w:type="dxa"/>
            <w:vAlign w:val="center"/>
          </w:tcPr>
          <w:p w14:paraId="6162AECD" w14:textId="031A6FA7" w:rsidR="00004AE6" w:rsidRPr="00DA34BC" w:rsidRDefault="00FE1DF2" w:rsidP="004F16F1">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Arial"/>
                <w:szCs w:val="22"/>
                <w:highlight w:val="yellow"/>
                <w:lang w:val="en"/>
              </w:rPr>
              <w:t>20%</w:t>
            </w:r>
            <w:r w:rsidR="00004AE6" w:rsidRPr="00DA34BC">
              <w:rPr>
                <w:rFonts w:asciiTheme="minorHAnsi" w:hAnsiTheme="minorHAnsi" w:cs="Arial"/>
                <w:szCs w:val="22"/>
                <w:highlight w:val="yellow"/>
                <w:lang w:val="en"/>
              </w:rPr>
              <w:t xml:space="preserve"> of </w:t>
            </w:r>
            <w:r w:rsidR="004F16F1">
              <w:rPr>
                <w:rFonts w:asciiTheme="minorHAnsi" w:hAnsiTheme="minorHAnsi" w:cs="Arial"/>
                <w:szCs w:val="22"/>
                <w:highlight w:val="yellow"/>
                <w:lang w:val="en"/>
              </w:rPr>
              <w:t xml:space="preserve">the </w:t>
            </w:r>
            <w:r w:rsidR="00004AE6" w:rsidRPr="00DA34BC">
              <w:rPr>
                <w:rFonts w:asciiTheme="minorHAnsi" w:hAnsiTheme="minorHAnsi" w:cs="Arial"/>
                <w:szCs w:val="22"/>
                <w:highlight w:val="yellow"/>
                <w:lang w:val="en"/>
              </w:rPr>
              <w:t>amount in value</w:t>
            </w:r>
          </w:p>
        </w:tc>
        <w:tc>
          <w:tcPr>
            <w:tcW w:w="3574" w:type="dxa"/>
            <w:vAlign w:val="center"/>
          </w:tcPr>
          <w:p w14:paraId="21D8CF22" w14:textId="22A55BF6" w:rsidR="00004AE6" w:rsidRPr="00DA34BC" w:rsidRDefault="0050031D"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The</w:t>
            </w:r>
            <w:r w:rsidR="00173E08">
              <w:rPr>
                <w:rFonts w:asciiTheme="minorHAnsi" w:hAnsiTheme="minorHAnsi" w:cstheme="minorHAnsi"/>
                <w:szCs w:val="22"/>
                <w:highlight w:val="yellow"/>
                <w:lang w:val="en"/>
              </w:rPr>
              <w:t xml:space="preserve"> </w:t>
            </w:r>
            <w:r w:rsidR="004F16F1" w:rsidRPr="00DA34BC">
              <w:rPr>
                <w:rFonts w:asciiTheme="minorHAnsi" w:hAnsiTheme="minorHAnsi" w:cstheme="minorHAnsi"/>
                <w:szCs w:val="22"/>
                <w:highlight w:val="yellow"/>
                <w:lang w:val="en"/>
              </w:rPr>
              <w:t xml:space="preserve">acceptance of the deliverable </w:t>
            </w:r>
            <w:r w:rsidR="004F16F1">
              <w:rPr>
                <w:rFonts w:asciiTheme="minorHAnsi" w:hAnsiTheme="minorHAnsi" w:cstheme="minorHAnsi"/>
                <w:szCs w:val="22"/>
                <w:highlight w:val="yellow"/>
                <w:lang w:val="en"/>
              </w:rPr>
              <w:t>2</w:t>
            </w:r>
          </w:p>
        </w:tc>
      </w:tr>
      <w:tr w:rsidR="00004AE6" w:rsidRPr="001A68AC" w14:paraId="08149698" w14:textId="77777777" w:rsidTr="00173E08">
        <w:tc>
          <w:tcPr>
            <w:tcW w:w="3402" w:type="dxa"/>
            <w:vAlign w:val="center"/>
          </w:tcPr>
          <w:p w14:paraId="2BA487BD" w14:textId="283A0128" w:rsidR="00004AE6" w:rsidRPr="00FE1DF2" w:rsidRDefault="00FE1DF2" w:rsidP="004F16F1">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Arial"/>
                <w:szCs w:val="22"/>
                <w:highlight w:val="yellow"/>
                <w:lang w:val="en"/>
              </w:rPr>
              <w:t>40%</w:t>
            </w:r>
            <w:r w:rsidRPr="00DA34BC">
              <w:rPr>
                <w:rFonts w:asciiTheme="minorHAnsi" w:hAnsiTheme="minorHAnsi" w:cs="Arial"/>
                <w:szCs w:val="22"/>
                <w:highlight w:val="yellow"/>
                <w:lang w:val="en"/>
              </w:rPr>
              <w:t xml:space="preserve"> of the amount in value</w:t>
            </w:r>
          </w:p>
        </w:tc>
        <w:tc>
          <w:tcPr>
            <w:tcW w:w="3574" w:type="dxa"/>
            <w:vAlign w:val="center"/>
          </w:tcPr>
          <w:p w14:paraId="61F8279D" w14:textId="288F7976" w:rsidR="00004AE6" w:rsidRPr="00DA34BC" w:rsidRDefault="0050031D"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The</w:t>
            </w:r>
            <w:r w:rsidR="00173E08">
              <w:rPr>
                <w:rFonts w:asciiTheme="minorHAnsi" w:hAnsiTheme="minorHAnsi" w:cstheme="minorHAnsi"/>
                <w:szCs w:val="22"/>
                <w:highlight w:val="yellow"/>
                <w:lang w:val="en"/>
              </w:rPr>
              <w:t xml:space="preserve"> </w:t>
            </w:r>
            <w:r w:rsidR="004F16F1" w:rsidRPr="00DA34BC">
              <w:rPr>
                <w:rFonts w:asciiTheme="minorHAnsi" w:hAnsiTheme="minorHAnsi" w:cstheme="minorHAnsi"/>
                <w:szCs w:val="22"/>
                <w:highlight w:val="yellow"/>
                <w:lang w:val="en"/>
              </w:rPr>
              <w:t xml:space="preserve">acceptance of the deliverable </w:t>
            </w:r>
            <w:r w:rsidR="004F16F1">
              <w:rPr>
                <w:rFonts w:asciiTheme="minorHAnsi" w:hAnsiTheme="minorHAnsi" w:cstheme="minorHAnsi"/>
                <w:szCs w:val="22"/>
                <w:highlight w:val="yellow"/>
                <w:lang w:val="en"/>
              </w:rPr>
              <w:t>3</w:t>
            </w:r>
          </w:p>
        </w:tc>
      </w:tr>
      <w:tr w:rsidR="00FE1DF2" w:rsidRPr="001A68AC" w14:paraId="1BA79B78" w14:textId="77777777" w:rsidTr="00173E08">
        <w:tc>
          <w:tcPr>
            <w:tcW w:w="3402" w:type="dxa"/>
            <w:vAlign w:val="center"/>
          </w:tcPr>
          <w:p w14:paraId="1C183D7D" w14:textId="1C0D4E4D" w:rsidR="00FE1DF2" w:rsidRPr="00DA34BC" w:rsidRDefault="00FE1DF2" w:rsidP="004F16F1">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Arial"/>
                <w:szCs w:val="22"/>
                <w:highlight w:val="yellow"/>
                <w:lang w:val="en"/>
              </w:rPr>
              <w:t>20%</w:t>
            </w:r>
            <w:r w:rsidRPr="00DA34BC">
              <w:rPr>
                <w:rFonts w:asciiTheme="minorHAnsi" w:hAnsiTheme="minorHAnsi" w:cs="Arial"/>
                <w:szCs w:val="22"/>
                <w:highlight w:val="yellow"/>
                <w:lang w:val="en"/>
              </w:rPr>
              <w:t xml:space="preserve"> of the amount in value</w:t>
            </w:r>
          </w:p>
        </w:tc>
        <w:tc>
          <w:tcPr>
            <w:tcW w:w="3574" w:type="dxa"/>
            <w:vAlign w:val="center"/>
          </w:tcPr>
          <w:p w14:paraId="68FBB6FB" w14:textId="34B72C49" w:rsidR="00FE1DF2" w:rsidRPr="00DA34BC" w:rsidRDefault="004F16F1" w:rsidP="0071011C">
            <w:pPr>
              <w:pStyle w:val="u"/>
              <w:widowControl w:val="0"/>
              <w:numPr>
                <w:ilvl w:val="12"/>
                <w:numId w:val="0"/>
              </w:numPr>
              <w:jc w:val="center"/>
              <w:rPr>
                <w:rFonts w:asciiTheme="minorHAnsi" w:hAnsiTheme="minorHAnsi" w:cs="Arial"/>
                <w:szCs w:val="22"/>
                <w:highlight w:val="yellow"/>
                <w:lang w:val="en"/>
              </w:rPr>
            </w:pPr>
            <w:r w:rsidRPr="00DA34BC">
              <w:rPr>
                <w:rFonts w:asciiTheme="minorHAnsi" w:hAnsiTheme="minorHAnsi" w:cstheme="minorHAnsi"/>
                <w:szCs w:val="22"/>
                <w:highlight w:val="yellow"/>
                <w:lang w:val="en"/>
              </w:rPr>
              <w:t>T</w:t>
            </w:r>
            <w:r>
              <w:rPr>
                <w:rFonts w:asciiTheme="minorHAnsi" w:hAnsiTheme="minorHAnsi" w:cstheme="minorHAnsi"/>
                <w:szCs w:val="22"/>
                <w:highlight w:val="yellow"/>
                <w:lang w:val="en"/>
              </w:rPr>
              <w:t>he</w:t>
            </w:r>
            <w:r w:rsidR="00173E08">
              <w:rPr>
                <w:rFonts w:asciiTheme="minorHAnsi" w:hAnsiTheme="minorHAnsi" w:cstheme="minorHAnsi"/>
                <w:szCs w:val="22"/>
                <w:highlight w:val="yellow"/>
                <w:lang w:val="en"/>
              </w:rPr>
              <w:t xml:space="preserve"> </w:t>
            </w: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4</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895652"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will be carried out for services and supplies as set out in Chapter 5 of the CCAG-FCS. By way of </w:t>
      </w:r>
      <w:r w:rsidRPr="00895652">
        <w:rPr>
          <w:rFonts w:asciiTheme="minorHAnsi" w:hAnsiTheme="minorHAnsi" w:cs="Arial"/>
          <w:szCs w:val="22"/>
          <w:lang w:val="en"/>
        </w:rPr>
        <w:t>derogation from Article 23 of the CCAG-FCS, inspection activities will be carried out by:</w:t>
      </w:r>
    </w:p>
    <w:p w14:paraId="28122027" w14:textId="7CB6F120" w:rsidR="00D00B3A" w:rsidRPr="00895652" w:rsidRDefault="00F766D6" w:rsidP="00A1761D">
      <w:pPr>
        <w:pStyle w:val="u"/>
        <w:widowControl w:val="0"/>
        <w:numPr>
          <w:ilvl w:val="0"/>
          <w:numId w:val="11"/>
        </w:numPr>
        <w:rPr>
          <w:rFonts w:asciiTheme="minorHAnsi" w:hAnsiTheme="minorHAnsi" w:cs="Arial"/>
          <w:szCs w:val="22"/>
          <w:lang w:val="en-GB"/>
        </w:rPr>
      </w:pPr>
      <w:r w:rsidRPr="00895652">
        <w:rPr>
          <w:rFonts w:asciiTheme="minorHAnsi" w:hAnsiTheme="minorHAnsi" w:cs="Arial"/>
          <w:szCs w:val="22"/>
          <w:lang w:val="en"/>
        </w:rPr>
        <w:t xml:space="preserve">the Project Manager, </w:t>
      </w:r>
      <w:r w:rsidR="004F16F1" w:rsidRPr="00895652">
        <w:rPr>
          <w:rFonts w:asciiTheme="minorHAnsi" w:hAnsiTheme="minorHAnsi" w:cs="Arial"/>
          <w:szCs w:val="22"/>
          <w:lang w:val="en"/>
        </w:rPr>
        <w:t>Cristina Martinez</w:t>
      </w:r>
    </w:p>
    <w:p w14:paraId="5A68427F" w14:textId="01DBC53B" w:rsidR="00F766D6" w:rsidRPr="00895652" w:rsidRDefault="00F766D6" w:rsidP="00A1761D">
      <w:pPr>
        <w:pStyle w:val="u"/>
        <w:widowControl w:val="0"/>
        <w:numPr>
          <w:ilvl w:val="0"/>
          <w:numId w:val="11"/>
        </w:numPr>
        <w:rPr>
          <w:rFonts w:asciiTheme="minorHAnsi" w:hAnsiTheme="minorHAnsi" w:cs="Arial"/>
          <w:szCs w:val="22"/>
          <w:lang w:val="en-GB"/>
        </w:rPr>
      </w:pPr>
      <w:r w:rsidRPr="00895652">
        <w:rPr>
          <w:rFonts w:asciiTheme="minorHAnsi" w:hAnsiTheme="minorHAnsi" w:cs="Arial"/>
          <w:szCs w:val="22"/>
          <w:lang w:val="en"/>
        </w:rPr>
        <w:t xml:space="preserve">the Project Director, </w:t>
      </w:r>
      <w:r w:rsidR="004F16F1" w:rsidRPr="00895652">
        <w:rPr>
          <w:rFonts w:asciiTheme="minorHAnsi" w:hAnsiTheme="minorHAnsi" w:cs="Arial"/>
          <w:szCs w:val="22"/>
          <w:lang w:val="en"/>
        </w:rPr>
        <w:t xml:space="preserve">Lorenzo </w:t>
      </w:r>
      <w:proofErr w:type="spellStart"/>
      <w:r w:rsidR="004F16F1" w:rsidRPr="00895652">
        <w:rPr>
          <w:rFonts w:asciiTheme="minorHAnsi" w:hAnsiTheme="minorHAnsi" w:cs="Arial"/>
          <w:szCs w:val="22"/>
          <w:lang w:val="en"/>
        </w:rPr>
        <w:t>Baladron</w:t>
      </w:r>
      <w:proofErr w:type="spellEnd"/>
      <w:r w:rsidR="000B6666" w:rsidRPr="00895652">
        <w:rPr>
          <w:rFonts w:asciiTheme="minorHAnsi" w:hAnsiTheme="minorHAnsi" w:cs="Arial"/>
          <w:szCs w:val="22"/>
          <w:lang w:val="en"/>
        </w:rPr>
        <w:t xml:space="preserve"> </w:t>
      </w:r>
      <w:proofErr w:type="spellStart"/>
      <w:r w:rsidR="000B6666" w:rsidRPr="00895652">
        <w:rPr>
          <w:rFonts w:asciiTheme="minorHAnsi" w:hAnsiTheme="minorHAnsi" w:cs="Arial"/>
          <w:szCs w:val="22"/>
          <w:lang w:val="en"/>
        </w:rPr>
        <w:t>Zeeh</w:t>
      </w:r>
      <w:proofErr w:type="spellEnd"/>
    </w:p>
    <w:p w14:paraId="6CCBE32B" w14:textId="77777777" w:rsidR="00F766D6" w:rsidRPr="00895652"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895652">
        <w:rPr>
          <w:rFonts w:asciiTheme="minorHAnsi" w:hAnsiTheme="minorHAnsi"/>
          <w:sz w:val="22"/>
          <w:szCs w:val="22"/>
          <w:lang w:val="en"/>
        </w:rPr>
        <w:t>Acceptance</w:t>
      </w:r>
      <w:bookmarkEnd w:id="33"/>
      <w:r w:rsidRPr="00895652">
        <w:rPr>
          <w:rFonts w:asciiTheme="minorHAnsi" w:hAnsiTheme="minorHAnsi"/>
          <w:sz w:val="22"/>
          <w:szCs w:val="22"/>
          <w:lang w:val="en"/>
        </w:rPr>
        <w:t xml:space="preserve"> of service</w:t>
      </w:r>
      <w:bookmarkEnd w:id="34"/>
      <w:r w:rsidRPr="00895652">
        <w:rPr>
          <w:rFonts w:asciiTheme="minorHAnsi" w:hAnsiTheme="minorHAnsi"/>
          <w:sz w:val="22"/>
          <w:szCs w:val="22"/>
          <w:lang w:val="en"/>
        </w:rPr>
        <w:t>s and supplies</w:t>
      </w:r>
      <w:bookmarkEnd w:id="35"/>
    </w:p>
    <w:p w14:paraId="64D6CB13" w14:textId="77777777" w:rsidR="00C27993" w:rsidRPr="00895652" w:rsidRDefault="00F766D6" w:rsidP="00A1761D">
      <w:pPr>
        <w:pStyle w:val="u"/>
        <w:widowControl w:val="0"/>
        <w:numPr>
          <w:ilvl w:val="12"/>
          <w:numId w:val="0"/>
        </w:numPr>
        <w:spacing w:before="120"/>
        <w:ind w:left="561"/>
        <w:rPr>
          <w:rFonts w:asciiTheme="minorHAnsi" w:hAnsiTheme="minorHAnsi" w:cs="Arial"/>
          <w:szCs w:val="22"/>
          <w:lang w:val="en-GB"/>
        </w:rPr>
      </w:pPr>
      <w:r w:rsidRPr="00895652">
        <w:rPr>
          <w:rFonts w:asciiTheme="minorHAnsi" w:hAnsiTheme="minorHAnsi" w:cs="Arial"/>
          <w:szCs w:val="22"/>
          <w:lang w:val="en"/>
        </w:rPr>
        <w:t>By way of derogation from Article 25 of the CCAG-FCS, acceptance activities will be carried out by:</w:t>
      </w:r>
    </w:p>
    <w:p w14:paraId="1F398BD2" w14:textId="1E0F4BDD" w:rsidR="00C27993" w:rsidRPr="00895652" w:rsidRDefault="00D00B3A" w:rsidP="004F16F1">
      <w:pPr>
        <w:pStyle w:val="u"/>
        <w:widowControl w:val="0"/>
        <w:numPr>
          <w:ilvl w:val="0"/>
          <w:numId w:val="11"/>
        </w:numPr>
        <w:rPr>
          <w:rFonts w:asciiTheme="minorHAnsi" w:hAnsiTheme="minorHAnsi" w:cs="Arial"/>
          <w:szCs w:val="22"/>
          <w:lang w:val="en-GB"/>
        </w:rPr>
      </w:pPr>
      <w:r w:rsidRPr="00895652">
        <w:rPr>
          <w:rFonts w:asciiTheme="minorHAnsi" w:hAnsiTheme="minorHAnsi" w:cs="Arial"/>
          <w:szCs w:val="22"/>
          <w:lang w:val="en"/>
        </w:rPr>
        <w:t xml:space="preserve">the </w:t>
      </w:r>
      <w:r w:rsidR="004F16F1" w:rsidRPr="00895652">
        <w:rPr>
          <w:rFonts w:asciiTheme="minorHAnsi" w:hAnsiTheme="minorHAnsi" w:cs="Arial"/>
          <w:szCs w:val="22"/>
          <w:lang w:val="en"/>
        </w:rPr>
        <w:t>Project Manager, Cristina Martinez</w:t>
      </w:r>
    </w:p>
    <w:p w14:paraId="7DB5AAB0" w14:textId="39ECA923" w:rsidR="00C27993" w:rsidRPr="00CB5E4E" w:rsidRDefault="00C27993" w:rsidP="00A1761D">
      <w:pPr>
        <w:pStyle w:val="u"/>
        <w:widowControl w:val="0"/>
        <w:numPr>
          <w:ilvl w:val="0"/>
          <w:numId w:val="11"/>
        </w:numPr>
        <w:rPr>
          <w:rFonts w:asciiTheme="minorHAnsi" w:hAnsiTheme="minorHAnsi" w:cs="Arial"/>
          <w:szCs w:val="22"/>
          <w:lang w:val="en-GB"/>
        </w:rPr>
      </w:pPr>
      <w:r w:rsidRPr="00895652">
        <w:rPr>
          <w:rFonts w:asciiTheme="minorHAnsi" w:hAnsiTheme="minorHAnsi" w:cs="Arial"/>
          <w:szCs w:val="22"/>
          <w:lang w:val="en"/>
        </w:rPr>
        <w:t xml:space="preserve">the Project Director, </w:t>
      </w:r>
      <w:r w:rsidR="004F16F1" w:rsidRPr="00895652">
        <w:rPr>
          <w:rFonts w:asciiTheme="minorHAnsi" w:hAnsiTheme="minorHAnsi" w:cs="Arial"/>
          <w:szCs w:val="22"/>
          <w:lang w:val="en"/>
        </w:rPr>
        <w:t>Lorenzo</w:t>
      </w:r>
      <w:r w:rsidR="004F16F1">
        <w:rPr>
          <w:rFonts w:asciiTheme="minorHAnsi" w:hAnsiTheme="minorHAnsi" w:cs="Arial"/>
          <w:szCs w:val="22"/>
          <w:lang w:val="en"/>
        </w:rPr>
        <w:t xml:space="preserve"> </w:t>
      </w:r>
      <w:proofErr w:type="spellStart"/>
      <w:r w:rsidR="004F16F1">
        <w:rPr>
          <w:rFonts w:asciiTheme="minorHAnsi" w:hAnsiTheme="minorHAnsi" w:cs="Arial"/>
          <w:szCs w:val="22"/>
          <w:lang w:val="en"/>
        </w:rPr>
        <w:t>Baladron</w:t>
      </w:r>
      <w:proofErr w:type="spellEnd"/>
      <w:r w:rsidR="004F16F1">
        <w:rPr>
          <w:rFonts w:asciiTheme="minorHAnsi" w:hAnsiTheme="minorHAnsi" w:cs="Arial"/>
          <w:szCs w:val="22"/>
          <w:lang w:val="en"/>
        </w:rPr>
        <w:t xml:space="preserve"> </w:t>
      </w:r>
      <w:proofErr w:type="spellStart"/>
      <w:r w:rsidR="004F16F1">
        <w:rPr>
          <w:rFonts w:asciiTheme="minorHAnsi" w:hAnsiTheme="minorHAnsi" w:cs="Arial"/>
          <w:szCs w:val="22"/>
          <w:lang w:val="en"/>
        </w:rPr>
        <w:t>Zeeh</w:t>
      </w:r>
      <w:proofErr w:type="spellEnd"/>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50031D">
        <w:tc>
          <w:tcPr>
            <w:tcW w:w="9174"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50031D">
        <w:tc>
          <w:tcPr>
            <w:tcW w:w="1362"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5C1231" w:rsidRPr="0050031D" w14:paraId="407DA1ED" w14:textId="77777777" w:rsidTr="0050031D">
        <w:tc>
          <w:tcPr>
            <w:tcW w:w="1362" w:type="dxa"/>
          </w:tcPr>
          <w:p w14:paraId="508579F9" w14:textId="77225911" w:rsidR="0050031D" w:rsidRPr="00D95D87" w:rsidRDefault="0050031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4C29F234" w14:textId="77777777" w:rsidR="0050031D" w:rsidRPr="0050031D" w:rsidRDefault="0050031D" w:rsidP="0050031D">
            <w:pPr>
              <w:pStyle w:val="u"/>
              <w:widowControl w:val="0"/>
              <w:numPr>
                <w:ilvl w:val="12"/>
                <w:numId w:val="0"/>
              </w:numPr>
              <w:rPr>
                <w:rFonts w:asciiTheme="minorHAnsi" w:hAnsiTheme="minorHAnsi" w:cstheme="minorHAnsi"/>
                <w:szCs w:val="22"/>
                <w:lang w:val="es-419"/>
              </w:rPr>
            </w:pPr>
            <w:r w:rsidRPr="0050031D">
              <w:rPr>
                <w:rFonts w:asciiTheme="minorHAnsi" w:hAnsiTheme="minorHAnsi" w:cstheme="minorHAnsi"/>
                <w:szCs w:val="22"/>
                <w:lang w:val="es-419"/>
              </w:rPr>
              <w:t>Informe que contenga el plan de trabajo y cronograma actualizado de la consultoría.</w:t>
            </w:r>
          </w:p>
          <w:p w14:paraId="2BA525E4" w14:textId="1FB1DC61" w:rsidR="005C1231" w:rsidRPr="0050031D" w:rsidRDefault="005C1231" w:rsidP="0050031D">
            <w:pPr>
              <w:pStyle w:val="u"/>
              <w:widowControl w:val="0"/>
              <w:numPr>
                <w:ilvl w:val="12"/>
                <w:numId w:val="0"/>
              </w:numPr>
              <w:rPr>
                <w:rFonts w:asciiTheme="minorHAnsi" w:hAnsiTheme="minorHAnsi" w:cstheme="minorHAnsi"/>
                <w:szCs w:val="22"/>
                <w:lang w:val="es-419"/>
              </w:rPr>
            </w:pPr>
          </w:p>
        </w:tc>
        <w:tc>
          <w:tcPr>
            <w:tcW w:w="2574" w:type="dxa"/>
          </w:tcPr>
          <w:p w14:paraId="79AB6CE6" w14:textId="07964A67" w:rsidR="005C1231" w:rsidRPr="0050031D" w:rsidRDefault="0050031D" w:rsidP="0050031D">
            <w:pPr>
              <w:pStyle w:val="u"/>
              <w:widowControl w:val="0"/>
              <w:numPr>
                <w:ilvl w:val="12"/>
                <w:numId w:val="0"/>
              </w:numPr>
              <w:rPr>
                <w:rFonts w:asciiTheme="minorHAnsi" w:hAnsiTheme="minorHAnsi" w:cstheme="minorHAnsi"/>
                <w:szCs w:val="22"/>
                <w:lang w:val="en-GB"/>
              </w:rPr>
            </w:pPr>
            <w:r w:rsidRPr="0050031D">
              <w:rPr>
                <w:rFonts w:asciiTheme="minorHAnsi" w:hAnsiTheme="minorHAnsi" w:cstheme="minorHAnsi"/>
                <w:szCs w:val="22"/>
                <w:lang w:val="en-GB"/>
              </w:rPr>
              <w:t xml:space="preserve">T0 + </w:t>
            </w:r>
            <w:r>
              <w:rPr>
                <w:rFonts w:asciiTheme="minorHAnsi" w:hAnsiTheme="minorHAnsi" w:cstheme="minorHAnsi"/>
                <w:szCs w:val="22"/>
                <w:lang w:val="en-GB"/>
              </w:rPr>
              <w:t>30 days</w:t>
            </w:r>
          </w:p>
        </w:tc>
      </w:tr>
      <w:tr w:rsidR="005C1231" w:rsidRPr="0050031D" w14:paraId="3D4B3477" w14:textId="77777777" w:rsidTr="0050031D">
        <w:tc>
          <w:tcPr>
            <w:tcW w:w="1362" w:type="dxa"/>
          </w:tcPr>
          <w:p w14:paraId="2EB9CA01" w14:textId="2F33DB57" w:rsidR="005C1231" w:rsidRPr="00D95D87" w:rsidRDefault="0050031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8" w:type="dxa"/>
          </w:tcPr>
          <w:p w14:paraId="28875817" w14:textId="44E99025" w:rsidR="005C1231" w:rsidRPr="0050031D" w:rsidRDefault="0050031D" w:rsidP="00390629">
            <w:pPr>
              <w:pStyle w:val="u"/>
              <w:widowControl w:val="0"/>
              <w:numPr>
                <w:ilvl w:val="12"/>
                <w:numId w:val="0"/>
              </w:numPr>
              <w:rPr>
                <w:rFonts w:asciiTheme="minorHAnsi" w:hAnsiTheme="minorHAnsi" w:cstheme="minorHAnsi"/>
                <w:szCs w:val="22"/>
                <w:lang w:val="es-419"/>
              </w:rPr>
            </w:pPr>
            <w:r w:rsidRPr="0050031D">
              <w:rPr>
                <w:rFonts w:asciiTheme="minorHAnsi" w:hAnsiTheme="minorHAnsi" w:cstheme="minorHAnsi"/>
                <w:szCs w:val="22"/>
                <w:lang w:val="es-419"/>
              </w:rPr>
              <w:t xml:space="preserve">Informe de jornadas virtuales de fortalecimiento sobre la transversalización del principio de igualdad de oportunidades educativas para el desarrollo de actividades de los Planes de Igualdad. </w:t>
            </w:r>
          </w:p>
        </w:tc>
        <w:tc>
          <w:tcPr>
            <w:tcW w:w="2574" w:type="dxa"/>
          </w:tcPr>
          <w:p w14:paraId="6B4B2805" w14:textId="4CA25A8E" w:rsidR="005C1231" w:rsidRPr="0050031D" w:rsidRDefault="0050031D" w:rsidP="00390629">
            <w:pPr>
              <w:pStyle w:val="u"/>
              <w:widowControl w:val="0"/>
              <w:numPr>
                <w:ilvl w:val="12"/>
                <w:numId w:val="0"/>
              </w:numPr>
              <w:rPr>
                <w:rFonts w:asciiTheme="minorHAnsi" w:hAnsiTheme="minorHAnsi" w:cstheme="minorHAnsi"/>
                <w:szCs w:val="22"/>
                <w:lang w:val="en-GB"/>
              </w:rPr>
            </w:pPr>
            <w:r w:rsidRPr="0050031D">
              <w:rPr>
                <w:rFonts w:asciiTheme="minorHAnsi" w:hAnsiTheme="minorHAnsi" w:cstheme="minorHAnsi"/>
                <w:szCs w:val="22"/>
                <w:lang w:val="en-GB"/>
              </w:rPr>
              <w:t xml:space="preserve">T0 + </w:t>
            </w:r>
            <w:r>
              <w:rPr>
                <w:rFonts w:asciiTheme="minorHAnsi" w:hAnsiTheme="minorHAnsi" w:cstheme="minorHAnsi"/>
                <w:szCs w:val="22"/>
                <w:lang w:val="en-GB"/>
              </w:rPr>
              <w:t>90 days</w:t>
            </w:r>
          </w:p>
        </w:tc>
      </w:tr>
      <w:tr w:rsidR="0050031D" w:rsidRPr="0050031D" w14:paraId="12794D3C" w14:textId="77777777" w:rsidTr="0050031D">
        <w:tc>
          <w:tcPr>
            <w:tcW w:w="1362" w:type="dxa"/>
          </w:tcPr>
          <w:p w14:paraId="5DCDD6CE" w14:textId="7891B869" w:rsidR="0050031D" w:rsidRPr="0050031D" w:rsidRDefault="0050031D" w:rsidP="00390629">
            <w:pPr>
              <w:pStyle w:val="u"/>
              <w:widowControl w:val="0"/>
              <w:numPr>
                <w:ilvl w:val="12"/>
                <w:numId w:val="0"/>
              </w:numPr>
              <w:rPr>
                <w:rFonts w:asciiTheme="minorHAnsi" w:hAnsiTheme="minorHAnsi" w:cstheme="minorHAnsi"/>
                <w:szCs w:val="22"/>
                <w:lang w:val="en-GB"/>
              </w:rPr>
            </w:pPr>
            <w:r>
              <w:rPr>
                <w:rFonts w:asciiTheme="minorHAnsi" w:hAnsiTheme="minorHAnsi" w:cstheme="minorHAnsi"/>
                <w:szCs w:val="22"/>
                <w:lang w:val="en-GB"/>
              </w:rPr>
              <w:t>3</w:t>
            </w:r>
          </w:p>
        </w:tc>
        <w:tc>
          <w:tcPr>
            <w:tcW w:w="5238" w:type="dxa"/>
          </w:tcPr>
          <w:p w14:paraId="3CB68CEE" w14:textId="060D0390" w:rsidR="0050031D" w:rsidRPr="0050031D" w:rsidRDefault="0050031D" w:rsidP="00390629">
            <w:pPr>
              <w:pStyle w:val="u"/>
              <w:widowControl w:val="0"/>
              <w:numPr>
                <w:ilvl w:val="12"/>
                <w:numId w:val="0"/>
              </w:numPr>
              <w:rPr>
                <w:rFonts w:asciiTheme="minorHAnsi" w:hAnsiTheme="minorHAnsi" w:cstheme="minorHAnsi"/>
                <w:szCs w:val="22"/>
                <w:lang w:val="es-419"/>
              </w:rPr>
            </w:pPr>
            <w:r w:rsidRPr="0050031D">
              <w:rPr>
                <w:rFonts w:asciiTheme="minorHAnsi" w:hAnsiTheme="minorHAnsi" w:cstheme="minorHAnsi"/>
                <w:szCs w:val="22"/>
                <w:lang w:val="es-419"/>
              </w:rPr>
              <w:t>350 planes de igualdad y prevención de la violencia de sexual en centros educativos actualizados.</w:t>
            </w:r>
          </w:p>
        </w:tc>
        <w:tc>
          <w:tcPr>
            <w:tcW w:w="2574" w:type="dxa"/>
          </w:tcPr>
          <w:p w14:paraId="4249561C" w14:textId="1A9CB893" w:rsidR="0050031D" w:rsidRPr="0050031D" w:rsidRDefault="0050031D" w:rsidP="00390629">
            <w:pPr>
              <w:pStyle w:val="u"/>
              <w:widowControl w:val="0"/>
              <w:numPr>
                <w:ilvl w:val="12"/>
                <w:numId w:val="0"/>
              </w:numPr>
              <w:rPr>
                <w:rFonts w:asciiTheme="minorHAnsi" w:hAnsiTheme="minorHAnsi" w:cstheme="minorHAnsi"/>
                <w:szCs w:val="22"/>
                <w:lang w:val="en-GB"/>
              </w:rPr>
            </w:pPr>
            <w:r w:rsidRPr="0050031D">
              <w:rPr>
                <w:rFonts w:asciiTheme="minorHAnsi" w:hAnsiTheme="minorHAnsi" w:cstheme="minorHAnsi"/>
                <w:szCs w:val="22"/>
                <w:lang w:val="en-GB"/>
              </w:rPr>
              <w:t xml:space="preserve">T0 + </w:t>
            </w:r>
            <w:r>
              <w:rPr>
                <w:rFonts w:asciiTheme="minorHAnsi" w:hAnsiTheme="minorHAnsi" w:cstheme="minorHAnsi"/>
                <w:szCs w:val="22"/>
                <w:lang w:val="en-GB"/>
              </w:rPr>
              <w:t>150 days</w:t>
            </w:r>
          </w:p>
        </w:tc>
      </w:tr>
      <w:tr w:rsidR="005C1231" w:rsidRPr="00D95D87" w14:paraId="71129413" w14:textId="77777777" w:rsidTr="0050031D">
        <w:tc>
          <w:tcPr>
            <w:tcW w:w="9174"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50031D">
        <w:tc>
          <w:tcPr>
            <w:tcW w:w="1362"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50031D" w14:paraId="5FB1715F" w14:textId="77777777" w:rsidTr="0050031D">
        <w:tc>
          <w:tcPr>
            <w:tcW w:w="1362" w:type="dxa"/>
          </w:tcPr>
          <w:p w14:paraId="4C978E4A" w14:textId="6F44D5BB" w:rsidR="00197CF8" w:rsidRPr="00D95D87" w:rsidRDefault="0050031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4</w:t>
            </w:r>
          </w:p>
        </w:tc>
        <w:tc>
          <w:tcPr>
            <w:tcW w:w="5238" w:type="dxa"/>
          </w:tcPr>
          <w:p w14:paraId="6D3A7FC0" w14:textId="59735332" w:rsidR="00197CF8" w:rsidRPr="0050031D" w:rsidRDefault="0050031D" w:rsidP="00390629">
            <w:pPr>
              <w:pStyle w:val="u"/>
              <w:widowControl w:val="0"/>
              <w:numPr>
                <w:ilvl w:val="12"/>
                <w:numId w:val="0"/>
              </w:numPr>
              <w:rPr>
                <w:rFonts w:asciiTheme="minorHAnsi" w:hAnsiTheme="minorHAnsi" w:cstheme="minorHAnsi"/>
                <w:szCs w:val="22"/>
                <w:lang w:val="es-419"/>
              </w:rPr>
            </w:pPr>
            <w:r w:rsidRPr="0050031D">
              <w:rPr>
                <w:rFonts w:asciiTheme="minorHAnsi" w:hAnsiTheme="minorHAnsi" w:cstheme="minorHAnsi"/>
                <w:szCs w:val="22"/>
                <w:lang w:val="es-419"/>
              </w:rPr>
              <w:t>Informe final de la consultoría.</w:t>
            </w:r>
          </w:p>
        </w:tc>
        <w:tc>
          <w:tcPr>
            <w:tcW w:w="2574" w:type="dxa"/>
          </w:tcPr>
          <w:p w14:paraId="7843E4E7" w14:textId="7E721D3C" w:rsidR="00197CF8" w:rsidRPr="0050031D" w:rsidRDefault="0050031D" w:rsidP="00390629">
            <w:pPr>
              <w:pStyle w:val="u"/>
              <w:widowControl w:val="0"/>
              <w:numPr>
                <w:ilvl w:val="12"/>
                <w:numId w:val="0"/>
              </w:numPr>
              <w:rPr>
                <w:rFonts w:asciiTheme="minorHAnsi" w:hAnsiTheme="minorHAnsi" w:cstheme="minorHAnsi"/>
                <w:szCs w:val="22"/>
                <w:lang w:val="en-GB"/>
              </w:rPr>
            </w:pPr>
            <w:r w:rsidRPr="0050031D">
              <w:rPr>
                <w:rFonts w:asciiTheme="minorHAnsi" w:hAnsiTheme="minorHAnsi" w:cstheme="minorHAnsi"/>
                <w:szCs w:val="22"/>
                <w:lang w:val="en-GB"/>
              </w:rPr>
              <w:t xml:space="preserve">T0 + </w:t>
            </w:r>
            <w:r>
              <w:rPr>
                <w:rFonts w:asciiTheme="minorHAnsi" w:hAnsiTheme="minorHAnsi" w:cstheme="minorHAnsi"/>
                <w:szCs w:val="22"/>
                <w:lang w:val="en-GB"/>
              </w:rPr>
              <w:t>150 days</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9" w:name="_Toc392669642"/>
      <w:bookmarkStart w:id="40" w:name="_Toc140836328"/>
      <w:bookmarkStart w:id="41" w:name="_Toc392669644"/>
      <w:bookmarkEnd w:id="38"/>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lastRenderedPageBreak/>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r w:rsidRPr="00D95D87">
        <w:rPr>
          <w:rFonts w:asciiTheme="minorHAnsi" w:hAnsiTheme="minorHAnsi" w:cstheme="minorHAnsi"/>
          <w:sz w:val="22"/>
          <w:szCs w:val="22"/>
          <w:lang w:val="en"/>
        </w:rPr>
        <w:t>Place of execution</w:t>
      </w:r>
      <w:bookmarkEnd w:id="41"/>
      <w:bookmarkEnd w:id="42"/>
    </w:p>
    <w:p w14:paraId="2347A1C4" w14:textId="51783BD5"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w:t>
      </w:r>
      <w:r w:rsidRPr="0050031D">
        <w:rPr>
          <w:rFonts w:asciiTheme="minorHAnsi" w:hAnsiTheme="minorHAnsi" w:cstheme="minorHAnsi"/>
          <w:szCs w:val="22"/>
          <w:lang w:val="en"/>
        </w:rPr>
        <w:t xml:space="preserve">in </w:t>
      </w:r>
      <w:r w:rsidR="000B6666" w:rsidRPr="0050031D">
        <w:rPr>
          <w:rFonts w:asciiTheme="minorHAnsi" w:hAnsiTheme="minorHAnsi" w:cstheme="minorHAnsi"/>
          <w:szCs w:val="22"/>
          <w:lang w:val="en"/>
        </w:rPr>
        <w:t>El Salvador</w:t>
      </w:r>
      <w:r w:rsidRPr="0050031D">
        <w:rPr>
          <w:rFonts w:asciiTheme="minorHAnsi" w:hAnsiTheme="minorHAnsi" w:cstheme="minorHAnsi"/>
          <w:szCs w:val="22"/>
          <w:lang w:val="en"/>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w:t>
      </w:r>
      <w:proofErr w:type="gramStart"/>
      <w:r w:rsidRPr="00567093">
        <w:rPr>
          <w:rFonts w:asciiTheme="minorHAnsi" w:hAnsiTheme="minorHAnsi" w:cs="Arial"/>
          <w:szCs w:val="22"/>
          <w:lang w:val="en"/>
        </w:rPr>
        <w:t>information;</w:t>
      </w:r>
      <w:proofErr w:type="gramEnd"/>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40836335"/>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0031D" w:rsidRDefault="00567093" w:rsidP="00A1761D">
      <w:pPr>
        <w:pStyle w:val="u"/>
        <w:widowControl w:val="0"/>
        <w:numPr>
          <w:ilvl w:val="12"/>
          <w:numId w:val="0"/>
        </w:numPr>
        <w:ind w:left="567"/>
        <w:rPr>
          <w:rFonts w:asciiTheme="minorHAnsi" w:hAnsiTheme="minorHAnsi" w:cs="Arial"/>
          <w:szCs w:val="22"/>
          <w:lang w:val="en-GB"/>
        </w:rPr>
      </w:pPr>
      <w:r w:rsidRPr="0050031D">
        <w:rPr>
          <w:rFonts w:asciiTheme="minorHAnsi" w:hAnsiTheme="minorHAnsi" w:cstheme="minorHAnsi"/>
          <w:smallCaps/>
          <w:szCs w:val="22"/>
          <w:lang w:val="en-GB"/>
        </w:rPr>
        <w:t>Expertise France</w:t>
      </w:r>
      <w:r w:rsidR="00024709" w:rsidRPr="0050031D">
        <w:rPr>
          <w:rFonts w:asciiTheme="minorHAnsi" w:hAnsiTheme="minorHAnsi" w:cs="Arial"/>
          <w:szCs w:val="22"/>
          <w:lang w:val="en"/>
        </w:rPr>
        <w:t xml:space="preserve"> shall ensure that the</w:t>
      </w:r>
      <w:r w:rsidR="00024709" w:rsidRPr="0050031D">
        <w:rPr>
          <w:rFonts w:asciiTheme="minorHAnsi" w:hAnsiTheme="minorHAnsi" w:cs="Arial"/>
          <w:smallCaps/>
          <w:szCs w:val="22"/>
          <w:lang w:val="en"/>
        </w:rPr>
        <w:t xml:space="preserve"> Contractor </w:t>
      </w:r>
      <w:r w:rsidR="00024709" w:rsidRPr="0050031D">
        <w:rPr>
          <w:rFonts w:asciiTheme="minorHAnsi" w:hAnsiTheme="minorHAnsi" w:cs="Arial"/>
          <w:szCs w:val="22"/>
          <w:lang w:val="en"/>
        </w:rPr>
        <w:t>receives in good time all the documents (as set out below) required for delivery of the services/supplies:</w:t>
      </w:r>
    </w:p>
    <w:p w14:paraId="02333BDF" w14:textId="77777777" w:rsidR="00E25860" w:rsidRPr="0050031D" w:rsidRDefault="00E25860" w:rsidP="00A1761D">
      <w:pPr>
        <w:pStyle w:val="u"/>
        <w:widowControl w:val="0"/>
        <w:numPr>
          <w:ilvl w:val="0"/>
          <w:numId w:val="13"/>
        </w:numPr>
        <w:rPr>
          <w:rFonts w:asciiTheme="minorHAnsi" w:hAnsiTheme="minorHAnsi" w:cs="Arial"/>
          <w:szCs w:val="22"/>
          <w:lang w:val="en-GB"/>
        </w:rPr>
      </w:pPr>
      <w:r w:rsidRPr="0050031D">
        <w:rPr>
          <w:rFonts w:asciiTheme="minorHAnsi" w:hAnsiTheme="minorHAnsi" w:cs="Arial"/>
          <w:szCs w:val="22"/>
          <w:lang w:val="en"/>
        </w:rPr>
        <w:t xml:space="preserve">Technical offer of the </w:t>
      </w:r>
      <w:r w:rsidRPr="0050031D">
        <w:rPr>
          <w:rFonts w:asciiTheme="minorHAnsi" w:hAnsiTheme="minorHAnsi" w:cs="Arial"/>
          <w:smallCaps/>
          <w:szCs w:val="22"/>
          <w:lang w:val="en"/>
        </w:rPr>
        <w:t>Main Contract</w:t>
      </w:r>
    </w:p>
    <w:p w14:paraId="6298E30D" w14:textId="77777777" w:rsidR="00122959" w:rsidRPr="001348A4" w:rsidRDefault="00122959" w:rsidP="00A1761D">
      <w:pPr>
        <w:pStyle w:val="Titre2"/>
        <w:spacing w:before="120" w:after="60"/>
        <w:jc w:val="both"/>
        <w:rPr>
          <w:rFonts w:asciiTheme="minorHAnsi" w:hAnsiTheme="minorHAnsi"/>
          <w:sz w:val="22"/>
          <w:szCs w:val="22"/>
          <w:lang w:val="en-GB"/>
        </w:rPr>
      </w:pPr>
      <w:bookmarkStart w:id="50" w:name="_Toc392669649"/>
      <w:bookmarkStart w:id="51" w:name="_Toc140836336"/>
      <w:r w:rsidRPr="0050031D">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1348A4" w:rsidRDefault="00D07897" w:rsidP="00B2733D">
            <w:pPr>
              <w:widowControl w:val="0"/>
              <w:numPr>
                <w:ilvl w:val="12"/>
                <w:numId w:val="0"/>
              </w:numPr>
              <w:spacing w:line="240" w:lineRule="auto"/>
              <w:jc w:val="both"/>
              <w:rPr>
                <w:rFonts w:asciiTheme="minorHAnsi" w:hAnsiTheme="minorHAnsi" w:cs="Arial"/>
                <w:smallCaps/>
                <w:sz w:val="22"/>
              </w:rPr>
            </w:pPr>
            <w:r w:rsidRPr="001348A4">
              <w:rPr>
                <w:rFonts w:asciiTheme="minorHAnsi" w:hAnsiTheme="minorHAnsi" w:cs="Arial"/>
                <w:smallCaps/>
                <w:sz w:val="22"/>
              </w:rPr>
              <w:t xml:space="preserve">Expertise France </w:t>
            </w:r>
          </w:p>
          <w:p w14:paraId="5C273242" w14:textId="345D5429" w:rsidR="00D07897" w:rsidRPr="001348A4" w:rsidRDefault="000B6666" w:rsidP="00B2733D">
            <w:pPr>
              <w:widowControl w:val="0"/>
              <w:numPr>
                <w:ilvl w:val="12"/>
                <w:numId w:val="0"/>
              </w:numPr>
              <w:spacing w:line="240" w:lineRule="auto"/>
              <w:jc w:val="both"/>
              <w:rPr>
                <w:rFonts w:asciiTheme="minorHAnsi" w:hAnsiTheme="minorHAnsi" w:cs="Arial"/>
                <w:sz w:val="22"/>
              </w:rPr>
            </w:pPr>
            <w:r w:rsidRPr="001348A4">
              <w:rPr>
                <w:rFonts w:asciiTheme="minorHAnsi" w:hAnsiTheme="minorHAnsi" w:cs="Arial"/>
                <w:sz w:val="22"/>
              </w:rPr>
              <w:t>Cristina Martinez Tapia</w:t>
            </w:r>
          </w:p>
          <w:p w14:paraId="66C00316" w14:textId="24FD70DA" w:rsidR="00D07897" w:rsidRPr="000B6666" w:rsidRDefault="000B6666" w:rsidP="00B2733D">
            <w:pPr>
              <w:widowControl w:val="0"/>
              <w:numPr>
                <w:ilvl w:val="12"/>
                <w:numId w:val="0"/>
              </w:numPr>
              <w:spacing w:line="240" w:lineRule="auto"/>
              <w:jc w:val="both"/>
              <w:rPr>
                <w:rFonts w:asciiTheme="minorHAnsi" w:hAnsiTheme="minorHAnsi" w:cs="Arial"/>
                <w:sz w:val="22"/>
              </w:rPr>
            </w:pPr>
            <w:r w:rsidRPr="000B6666">
              <w:rPr>
                <w:rFonts w:asciiTheme="minorHAnsi" w:hAnsiTheme="minorHAnsi" w:cs="Arial"/>
                <w:sz w:val="22"/>
              </w:rPr>
              <w:t>CHDS</w:t>
            </w:r>
            <w:r w:rsidR="00D07897" w:rsidRPr="000B6666">
              <w:rPr>
                <w:rFonts w:asciiTheme="minorHAnsi" w:hAnsiTheme="minorHAnsi" w:cs="Arial"/>
                <w:sz w:val="22"/>
              </w:rPr>
              <w:t xml:space="preserve"> </w:t>
            </w:r>
            <w:proofErr w:type="spellStart"/>
            <w:r w:rsidR="00D07897" w:rsidRPr="000B6666">
              <w:rPr>
                <w:rFonts w:asciiTheme="minorHAnsi" w:hAnsiTheme="minorHAnsi" w:cs="Arial"/>
                <w:sz w:val="22"/>
              </w:rPr>
              <w:t>Department</w:t>
            </w:r>
            <w:proofErr w:type="spellEnd"/>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1A68AC"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40836338"/>
      <w:proofErr w:type="spellStart"/>
      <w:r>
        <w:rPr>
          <w:rFonts w:asciiTheme="minorHAnsi" w:hAnsiTheme="minorHAnsi"/>
          <w:sz w:val="22"/>
          <w:lang w:val="en"/>
        </w:rPr>
        <w:lastRenderedPageBreak/>
        <w:t>Understaking</w:t>
      </w:r>
      <w:proofErr w:type="spellEnd"/>
      <w:r>
        <w:rPr>
          <w:rFonts w:asciiTheme="minorHAnsi" w:hAnsiTheme="minorHAnsi"/>
          <w:sz w:val="22"/>
          <w:lang w:val="en"/>
        </w:rPr>
        <w:t xml:space="preserve">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t>Re-examination clause</w:t>
      </w:r>
      <w:bookmarkEnd w:id="56"/>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411B125B" w:rsidR="009766DB" w:rsidRPr="00F06574" w:rsidRDefault="009766DB" w:rsidP="0026644D">
      <w:pPr>
        <w:pStyle w:val="u"/>
        <w:widowControl w:val="0"/>
        <w:numPr>
          <w:ilvl w:val="0"/>
          <w:numId w:val="51"/>
        </w:numPr>
        <w:spacing w:before="120"/>
        <w:rPr>
          <w:rFonts w:asciiTheme="minorHAnsi" w:hAnsiTheme="minorHAnsi" w:cstheme="minorHAnsi"/>
          <w:szCs w:val="22"/>
          <w:lang w:val="en-GB"/>
        </w:rPr>
      </w:pPr>
      <w:r w:rsidRPr="00F06574">
        <w:rPr>
          <w:rFonts w:asciiTheme="minorHAnsi" w:hAnsiTheme="minorHAnsi" w:cstheme="minorHAnsi"/>
          <w:szCs w:val="22"/>
          <w:lang w:val="en"/>
        </w:rPr>
        <w:t xml:space="preserve">Revision of technical elements (clarification of deliverables, </w:t>
      </w:r>
      <w:r w:rsidR="00F06574">
        <w:rPr>
          <w:rFonts w:asciiTheme="minorHAnsi" w:hAnsiTheme="minorHAnsi" w:cstheme="minorHAnsi"/>
          <w:szCs w:val="22"/>
          <w:lang w:val="en"/>
        </w:rPr>
        <w:t xml:space="preserve">Planning </w:t>
      </w:r>
      <w:proofErr w:type="gramStart"/>
      <w:r w:rsidR="00F06574">
        <w:rPr>
          <w:rFonts w:asciiTheme="minorHAnsi" w:hAnsiTheme="minorHAnsi" w:cstheme="minorHAnsi"/>
          <w:szCs w:val="22"/>
          <w:lang w:val="en"/>
        </w:rPr>
        <w:t xml:space="preserve">update </w:t>
      </w:r>
      <w:r w:rsidRPr="00F06574">
        <w:rPr>
          <w:rFonts w:asciiTheme="minorHAnsi" w:hAnsiTheme="minorHAnsi" w:cstheme="minorHAnsi"/>
          <w:szCs w:val="22"/>
          <w:lang w:val="en"/>
        </w:rPr>
        <w:t>,</w:t>
      </w:r>
      <w:proofErr w:type="gramEnd"/>
      <w:r w:rsidRPr="00F06574">
        <w:rPr>
          <w:rFonts w:asciiTheme="minorHAnsi" w:hAnsiTheme="minorHAnsi" w:cstheme="minorHAnsi"/>
          <w:szCs w:val="22"/>
          <w:lang w:val="en"/>
        </w:rPr>
        <w:t xml:space="preserve"> updated instructions, etc.).</w:t>
      </w:r>
    </w:p>
    <w:p w14:paraId="5B988840" w14:textId="469BFDE8"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F06574">
        <w:rPr>
          <w:rFonts w:asciiTheme="minorHAnsi" w:hAnsiTheme="minorHAnsi" w:cstheme="minorHAnsi"/>
          <w:szCs w:val="22"/>
          <w:lang w:val="en"/>
        </w:rPr>
        <w:t xml:space="preserve"> or by Contract’s amendment </w:t>
      </w:r>
    </w:p>
    <w:p w14:paraId="1E86081C" w14:textId="31B40591"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40836340"/>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1"/>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lastRenderedPageBreak/>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2"/>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3"/>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4"/>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140836345"/>
      <w:bookmarkStart w:id="64" w:name="_Toc392669651"/>
      <w:r w:rsidRPr="000F76A5">
        <w:rPr>
          <w:rFonts w:asciiTheme="minorHAnsi" w:hAnsiTheme="minorHAnsi"/>
          <w:sz w:val="22"/>
          <w:szCs w:val="22"/>
          <w:lang w:val="en"/>
        </w:rPr>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140836346"/>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140836347"/>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lastRenderedPageBreak/>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140836348"/>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140836349"/>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140836350"/>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427BBB24"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1FC738B6" w14:textId="4775BBEF" w:rsidR="00F06574" w:rsidRDefault="00F06574" w:rsidP="00A1761D">
      <w:pPr>
        <w:spacing w:line="240" w:lineRule="auto"/>
        <w:ind w:left="567"/>
        <w:jc w:val="both"/>
        <w:rPr>
          <w:rFonts w:asciiTheme="minorHAnsi" w:eastAsia="Times New Roman" w:hAnsiTheme="minorHAnsi" w:cs="Arial"/>
          <w:sz w:val="22"/>
          <w:szCs w:val="22"/>
          <w:lang w:val="en"/>
        </w:rPr>
      </w:pPr>
    </w:p>
    <w:p w14:paraId="0AB788F5" w14:textId="709CF1E0" w:rsidR="00F06574" w:rsidRDefault="00F06574" w:rsidP="00A1761D">
      <w:pPr>
        <w:spacing w:line="240" w:lineRule="auto"/>
        <w:ind w:left="567"/>
        <w:jc w:val="both"/>
        <w:rPr>
          <w:rFonts w:asciiTheme="minorHAnsi" w:eastAsia="Times New Roman" w:hAnsiTheme="minorHAnsi" w:cs="Arial"/>
          <w:sz w:val="22"/>
          <w:szCs w:val="22"/>
          <w:lang w:val="en"/>
        </w:rPr>
      </w:pPr>
    </w:p>
    <w:p w14:paraId="4FF80D58" w14:textId="2D353C9F" w:rsidR="00F06574" w:rsidRDefault="00F06574" w:rsidP="00A1761D">
      <w:pPr>
        <w:spacing w:line="240" w:lineRule="auto"/>
        <w:ind w:left="567"/>
        <w:jc w:val="both"/>
        <w:rPr>
          <w:rFonts w:asciiTheme="minorHAnsi" w:eastAsia="Times New Roman" w:hAnsiTheme="minorHAnsi" w:cs="Arial"/>
          <w:sz w:val="22"/>
          <w:szCs w:val="22"/>
          <w:lang w:val="en"/>
        </w:rPr>
      </w:pPr>
    </w:p>
    <w:p w14:paraId="6E635B67" w14:textId="77777777" w:rsidR="00F06574" w:rsidRDefault="00F06574" w:rsidP="00A1761D">
      <w:pPr>
        <w:spacing w:line="240" w:lineRule="auto"/>
        <w:ind w:left="567"/>
        <w:jc w:val="both"/>
        <w:rPr>
          <w:rFonts w:asciiTheme="minorHAnsi" w:eastAsia="Times New Roman" w:hAnsiTheme="minorHAnsi" w:cs="Arial"/>
          <w:sz w:val="22"/>
          <w:szCs w:val="22"/>
          <w:lang w:val="en"/>
        </w:rPr>
      </w:pP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40836351"/>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140836352"/>
      <w:r w:rsidRPr="0026644D">
        <w:rPr>
          <w:rFonts w:asciiTheme="minorHAnsi" w:hAnsiTheme="minorHAnsi" w:cstheme="minorHAnsi"/>
          <w:sz w:val="22"/>
          <w:szCs w:val="22"/>
          <w:lang w:val="en"/>
        </w:rPr>
        <w:lastRenderedPageBreak/>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026E822D"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F06574">
        <w:rPr>
          <w:rFonts w:asciiTheme="minorHAnsi" w:hAnsiTheme="minorHAnsi" w:cstheme="minorHAnsi"/>
          <w:sz w:val="22"/>
          <w:szCs w:val="22"/>
          <w:lang w:val="en-US"/>
        </w:rPr>
        <w:t>from Article 40 of the CCAG PI,</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140836353"/>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140836354"/>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4083635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4083635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lastRenderedPageBreak/>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40836359"/>
      <w:bookmarkEnd w:id="126"/>
      <w:r w:rsidRPr="00025DBE">
        <w:rPr>
          <w:rFonts w:asciiTheme="minorHAnsi" w:hAnsiTheme="minorHAnsi"/>
          <w:b/>
          <w:bCs/>
          <w:caps/>
          <w:sz w:val="24"/>
          <w:u w:val="single"/>
          <w:lang w:val="en"/>
        </w:rPr>
        <w:t>Dispute resolution - applicable law</w:t>
      </w:r>
      <w:bookmarkEnd w:id="12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40836361"/>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2" w:name="_Toc140836362"/>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3"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4" w:name="_Toc392669654"/>
      <w:bookmarkStart w:id="135" w:name="_Toc140836364"/>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tte"/>
        <w:ind w:left="851"/>
        <w:jc w:val="both"/>
        <w:rPr>
          <w:rFonts w:ascii="Calibri" w:hAnsi="Calibri"/>
          <w:sz w:val="22"/>
          <w:lang w:val="en-GB"/>
        </w:rPr>
      </w:pPr>
      <w:hyperlink r:id="rId26"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6" w:name="_Toc140836365"/>
      <w:r>
        <w:rPr>
          <w:rFonts w:asciiTheme="minorHAnsi" w:hAnsiTheme="minorHAnsi"/>
          <w:b/>
          <w:bCs/>
          <w:caps/>
          <w:sz w:val="24"/>
          <w:lang w:val="en"/>
        </w:rPr>
        <w:t>Annex 1: Specifications</w:t>
      </w:r>
      <w:bookmarkEnd w:id="136"/>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576A7" w14:textId="77777777" w:rsidR="00292C36" w:rsidRDefault="00292C36">
      <w:r>
        <w:separator/>
      </w:r>
    </w:p>
  </w:endnote>
  <w:endnote w:type="continuationSeparator" w:id="0">
    <w:p w14:paraId="09415C6B" w14:textId="77777777" w:rsidR="00292C36" w:rsidRDefault="00292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397F34" w:rsidRPr="00EE0FDD" w:rsidRDefault="00397F34"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51B48F3F" w:rsidR="00397F34" w:rsidRPr="00263FD0" w:rsidRDefault="00397F34"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7598C">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7598C">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7D12BE79" w14:textId="7F3D7026" w:rsidR="00397F34" w:rsidRPr="00FF1F8E" w:rsidRDefault="000000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397F34" w:rsidRPr="00EE0FDD" w:rsidRDefault="00397F34"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A72A359" w:rsidR="00397F34" w:rsidRPr="00263FD0" w:rsidRDefault="00397F34"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7598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7598C">
                  <w:rPr>
                    <w:rFonts w:asciiTheme="minorHAnsi" w:hAnsiTheme="minorHAnsi"/>
                    <w:noProof/>
                    <w:sz w:val="22"/>
                    <w:szCs w:val="22"/>
                    <w:lang w:val="en"/>
                  </w:rPr>
                  <w:t>20</w:t>
                </w:r>
                <w:r>
                  <w:rPr>
                    <w:rFonts w:asciiTheme="minorHAnsi" w:hAnsiTheme="minorHAnsi"/>
                    <w:sz w:val="22"/>
                    <w:szCs w:val="22"/>
                    <w:lang w:val="en"/>
                  </w:rPr>
                  <w:fldChar w:fldCharType="end"/>
                </w:r>
              </w:p>
              <w:p w14:paraId="3FBAA432" w14:textId="01D4D023" w:rsidR="00397F34" w:rsidRPr="0036169C" w:rsidRDefault="00397F34"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397F34" w:rsidRDefault="00397F34"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397F34" w:rsidRPr="0036169C" w:rsidRDefault="00397F34"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397F34" w:rsidRDefault="00397F3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F2ECA" w14:textId="77777777" w:rsidR="00292C36" w:rsidRDefault="00292C36">
      <w:r>
        <w:separator/>
      </w:r>
    </w:p>
  </w:footnote>
  <w:footnote w:type="continuationSeparator" w:id="0">
    <w:p w14:paraId="55EC4D79" w14:textId="77777777" w:rsidR="00292C36" w:rsidRDefault="00292C36">
      <w:r>
        <w:continuationSeparator/>
      </w:r>
    </w:p>
  </w:footnote>
  <w:footnote w:id="1">
    <w:p w14:paraId="3C4F3CA5" w14:textId="77777777" w:rsidR="00397F34" w:rsidRPr="0050283E" w:rsidRDefault="00397F34"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397F34" w:rsidRDefault="00397F34"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397F34" w:rsidRDefault="00397F34"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397F34" w:rsidRDefault="00397F34"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397F34" w:rsidRDefault="00397F34">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397F34" w:rsidRDefault="00397F34"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397F34" w:rsidRDefault="00397F34"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397F34" w:rsidRPr="00707B69" w:rsidRDefault="00397F34"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397F34" w:rsidRPr="00AC48DD" w:rsidRDefault="00397F3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397F34" w:rsidRPr="00F13E6E" w:rsidRDefault="00397F34"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397F34" w:rsidRPr="00AC48DD" w:rsidRDefault="00397F3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397F34" w:rsidRPr="00707B69" w:rsidRDefault="00397F34"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397F34" w:rsidRPr="00AC48DD" w:rsidRDefault="00397F3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397F34" w:rsidRDefault="00397F34"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397F34" w:rsidRPr="00AC48DD" w:rsidRDefault="00397F3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397F34" w:rsidRPr="00707B69" w:rsidRDefault="00397F34"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397F34" w:rsidRPr="00AC48DD" w:rsidRDefault="00397F34"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397F34" w:rsidRDefault="00397F34"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397F34" w:rsidRPr="00996FEA" w:rsidRDefault="00397F3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211163689">
    <w:abstractNumId w:val="0"/>
  </w:num>
  <w:num w:numId="2" w16cid:durableId="49118641">
    <w:abstractNumId w:val="9"/>
  </w:num>
  <w:num w:numId="3" w16cid:durableId="1479767798">
    <w:abstractNumId w:val="6"/>
  </w:num>
  <w:num w:numId="4" w16cid:durableId="1796411843">
    <w:abstractNumId w:val="36"/>
  </w:num>
  <w:num w:numId="5" w16cid:durableId="777337730">
    <w:abstractNumId w:val="5"/>
  </w:num>
  <w:num w:numId="6" w16cid:durableId="824708858">
    <w:abstractNumId w:val="42"/>
  </w:num>
  <w:num w:numId="7" w16cid:durableId="2088185272">
    <w:abstractNumId w:val="17"/>
  </w:num>
  <w:num w:numId="8" w16cid:durableId="1175803373">
    <w:abstractNumId w:val="27"/>
  </w:num>
  <w:num w:numId="9" w16cid:durableId="1844978582">
    <w:abstractNumId w:val="13"/>
  </w:num>
  <w:num w:numId="10" w16cid:durableId="2140176190">
    <w:abstractNumId w:val="20"/>
  </w:num>
  <w:num w:numId="11" w16cid:durableId="1440107642">
    <w:abstractNumId w:val="24"/>
  </w:num>
  <w:num w:numId="12" w16cid:durableId="1000278766">
    <w:abstractNumId w:val="19"/>
  </w:num>
  <w:num w:numId="13" w16cid:durableId="2049865664">
    <w:abstractNumId w:val="41"/>
  </w:num>
  <w:num w:numId="14" w16cid:durableId="1269698061">
    <w:abstractNumId w:val="10"/>
  </w:num>
  <w:num w:numId="15" w16cid:durableId="114299142">
    <w:abstractNumId w:val="45"/>
  </w:num>
  <w:num w:numId="16" w16cid:durableId="1296180890">
    <w:abstractNumId w:val="29"/>
  </w:num>
  <w:num w:numId="17" w16cid:durableId="1156342828">
    <w:abstractNumId w:val="49"/>
  </w:num>
  <w:num w:numId="18" w16cid:durableId="119805832">
    <w:abstractNumId w:val="0"/>
    <w:lvlOverride w:ilvl="0">
      <w:startOverride w:val="1"/>
    </w:lvlOverride>
  </w:num>
  <w:num w:numId="19" w16cid:durableId="327174690">
    <w:abstractNumId w:val="31"/>
  </w:num>
  <w:num w:numId="20" w16cid:durableId="92021366">
    <w:abstractNumId w:val="1"/>
  </w:num>
  <w:num w:numId="21" w16cid:durableId="1620182083">
    <w:abstractNumId w:val="52"/>
  </w:num>
  <w:num w:numId="22" w16cid:durableId="1091124694">
    <w:abstractNumId w:val="51"/>
  </w:num>
  <w:num w:numId="23" w16cid:durableId="89934314">
    <w:abstractNumId w:val="32"/>
  </w:num>
  <w:num w:numId="24" w16cid:durableId="1898397449">
    <w:abstractNumId w:val="39"/>
  </w:num>
  <w:num w:numId="25" w16cid:durableId="1391807226">
    <w:abstractNumId w:val="16"/>
  </w:num>
  <w:num w:numId="26" w16cid:durableId="2022508974">
    <w:abstractNumId w:val="30"/>
  </w:num>
  <w:num w:numId="27" w16cid:durableId="1252356062">
    <w:abstractNumId w:val="48"/>
  </w:num>
  <w:num w:numId="28" w16cid:durableId="1069112234">
    <w:abstractNumId w:val="12"/>
  </w:num>
  <w:num w:numId="29" w16cid:durableId="64185721">
    <w:abstractNumId w:val="9"/>
  </w:num>
  <w:num w:numId="30" w16cid:durableId="1825313516">
    <w:abstractNumId w:val="11"/>
  </w:num>
  <w:num w:numId="31" w16cid:durableId="1878276125">
    <w:abstractNumId w:val="2"/>
  </w:num>
  <w:num w:numId="32" w16cid:durableId="1480733538">
    <w:abstractNumId w:val="22"/>
  </w:num>
  <w:num w:numId="33" w16cid:durableId="1715886445">
    <w:abstractNumId w:val="23"/>
  </w:num>
  <w:num w:numId="34" w16cid:durableId="2107267779">
    <w:abstractNumId w:val="25"/>
  </w:num>
  <w:num w:numId="35" w16cid:durableId="1845244615">
    <w:abstractNumId w:val="40"/>
  </w:num>
  <w:num w:numId="36" w16cid:durableId="1326477357">
    <w:abstractNumId w:val="18"/>
  </w:num>
  <w:num w:numId="37" w16cid:durableId="1027756245">
    <w:abstractNumId w:val="35"/>
  </w:num>
  <w:num w:numId="38" w16cid:durableId="1830830845">
    <w:abstractNumId w:val="4"/>
  </w:num>
  <w:num w:numId="39" w16cid:durableId="1896549052">
    <w:abstractNumId w:val="47"/>
  </w:num>
  <w:num w:numId="40" w16cid:durableId="902567739">
    <w:abstractNumId w:val="46"/>
  </w:num>
  <w:num w:numId="41" w16cid:durableId="1314724970">
    <w:abstractNumId w:val="44"/>
  </w:num>
  <w:num w:numId="42" w16cid:durableId="253823723">
    <w:abstractNumId w:val="33"/>
  </w:num>
  <w:num w:numId="43" w16cid:durableId="1162165558">
    <w:abstractNumId w:val="8"/>
  </w:num>
  <w:num w:numId="44" w16cid:durableId="1837454393">
    <w:abstractNumId w:val="37"/>
  </w:num>
  <w:num w:numId="45" w16cid:durableId="1222247735">
    <w:abstractNumId w:val="9"/>
  </w:num>
  <w:num w:numId="46" w16cid:durableId="1217274147">
    <w:abstractNumId w:val="9"/>
  </w:num>
  <w:num w:numId="47" w16cid:durableId="219484763">
    <w:abstractNumId w:val="38"/>
  </w:num>
  <w:num w:numId="48" w16cid:durableId="218977902">
    <w:abstractNumId w:val="3"/>
  </w:num>
  <w:num w:numId="49" w16cid:durableId="494154299">
    <w:abstractNumId w:val="28"/>
  </w:num>
  <w:num w:numId="50" w16cid:durableId="539436245">
    <w:abstractNumId w:val="34"/>
  </w:num>
  <w:num w:numId="51" w16cid:durableId="1234387429">
    <w:abstractNumId w:val="14"/>
  </w:num>
  <w:num w:numId="52" w16cid:durableId="2135361813">
    <w:abstractNumId w:val="7"/>
  </w:num>
  <w:num w:numId="53" w16cid:durableId="801777165">
    <w:abstractNumId w:val="26"/>
  </w:num>
  <w:num w:numId="54" w16cid:durableId="1026374017">
    <w:abstractNumId w:val="21"/>
  </w:num>
  <w:num w:numId="55" w16cid:durableId="2143186090">
    <w:abstractNumId w:val="50"/>
  </w:num>
  <w:num w:numId="56" w16cid:durableId="678233667">
    <w:abstractNumId w:val="43"/>
  </w:num>
  <w:num w:numId="57" w16cid:durableId="243882508">
    <w:abstractNumId w:val="15"/>
  </w:num>
  <w:num w:numId="58" w16cid:durableId="301009044">
    <w:abstractNumId w:val="43"/>
  </w:num>
  <w:num w:numId="59" w16cid:durableId="929310249">
    <w:abstractNumId w:val="43"/>
  </w:num>
  <w:num w:numId="60" w16cid:durableId="1508642015">
    <w:abstractNumId w:val="19"/>
  </w:num>
  <w:num w:numId="61" w16cid:durableId="824009862">
    <w:abstractNumId w:val="53"/>
  </w:num>
  <w:num w:numId="62" w16cid:durableId="1914046447">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1A70"/>
    <w:rsid w:val="000A4C31"/>
    <w:rsid w:val="000A6914"/>
    <w:rsid w:val="000A6D39"/>
    <w:rsid w:val="000A6E96"/>
    <w:rsid w:val="000B4CA7"/>
    <w:rsid w:val="000B6666"/>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48A4"/>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08"/>
    <w:rsid w:val="00173E83"/>
    <w:rsid w:val="00174613"/>
    <w:rsid w:val="0018104F"/>
    <w:rsid w:val="00183314"/>
    <w:rsid w:val="001862D1"/>
    <w:rsid w:val="001865CB"/>
    <w:rsid w:val="00187455"/>
    <w:rsid w:val="0018750E"/>
    <w:rsid w:val="00192EDE"/>
    <w:rsid w:val="00197CF8"/>
    <w:rsid w:val="001A68AC"/>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598C"/>
    <w:rsid w:val="00276A02"/>
    <w:rsid w:val="00280AA1"/>
    <w:rsid w:val="00281B8C"/>
    <w:rsid w:val="002863E9"/>
    <w:rsid w:val="00287691"/>
    <w:rsid w:val="0029138A"/>
    <w:rsid w:val="00292C36"/>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84CAB"/>
    <w:rsid w:val="00384D08"/>
    <w:rsid w:val="00390537"/>
    <w:rsid w:val="00390629"/>
    <w:rsid w:val="00390DD2"/>
    <w:rsid w:val="003925E2"/>
    <w:rsid w:val="003927B5"/>
    <w:rsid w:val="00393970"/>
    <w:rsid w:val="00394DF1"/>
    <w:rsid w:val="00397AA1"/>
    <w:rsid w:val="00397F34"/>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1527"/>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16F1"/>
    <w:rsid w:val="004F2567"/>
    <w:rsid w:val="004F36DD"/>
    <w:rsid w:val="004F3F83"/>
    <w:rsid w:val="004F4ECE"/>
    <w:rsid w:val="004F57A1"/>
    <w:rsid w:val="004F77B4"/>
    <w:rsid w:val="0050031D"/>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1C3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28FB"/>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41C5"/>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85020"/>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3B2D"/>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652"/>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2E6"/>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3C8F"/>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192"/>
    <w:rsid w:val="00CB26D7"/>
    <w:rsid w:val="00CB3840"/>
    <w:rsid w:val="00CB5E4E"/>
    <w:rsid w:val="00CB6E0F"/>
    <w:rsid w:val="00CC15CE"/>
    <w:rsid w:val="00CC52E1"/>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36EF0"/>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3923"/>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6574"/>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3B18"/>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1DF2"/>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0F73F-C401-4703-AB25-3175418A5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20</Pages>
  <Words>6270</Words>
  <Characters>34491</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40680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2</cp:revision>
  <cp:lastPrinted>2014-11-19T14:39:00Z</cp:lastPrinted>
  <dcterms:created xsi:type="dcterms:W3CDTF">2025-04-02T23:23:00Z</dcterms:created>
  <dcterms:modified xsi:type="dcterms:W3CDTF">2025-04-02T23:23:00Z</dcterms:modified>
</cp:coreProperties>
</file>