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733A" w14:textId="0D286512" w:rsidR="003E661A" w:rsidRPr="003E661A" w:rsidRDefault="007065AB" w:rsidP="003E6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hanging="1134"/>
        <w:jc w:val="center"/>
        <w:rPr>
          <w:rFonts w:ascii="Georgia" w:hAnsi="Georgia"/>
          <w:sz w:val="36"/>
        </w:rPr>
      </w:pPr>
      <w:r>
        <w:rPr>
          <w:rFonts w:ascii="Georgia" w:hAnsi="Georgia"/>
          <w:sz w:val="36"/>
        </w:rPr>
        <w:t xml:space="preserve">DPGF - </w:t>
      </w:r>
      <w:r w:rsidR="003E661A" w:rsidRPr="003E661A">
        <w:rPr>
          <w:rFonts w:ascii="Georgia" w:hAnsi="Georgia"/>
          <w:sz w:val="36"/>
        </w:rPr>
        <w:t>OFFRE DE PRIX</w:t>
      </w:r>
    </w:p>
    <w:p w14:paraId="6ED37220" w14:textId="77777777" w:rsidR="003E661A" w:rsidRDefault="003E661A" w:rsidP="003E661A">
      <w:pPr>
        <w:ind w:left="-426" w:hanging="1134"/>
        <w:jc w:val="center"/>
        <w:rPr>
          <w:rFonts w:ascii="Georgia" w:hAnsi="Georgia"/>
        </w:rPr>
      </w:pPr>
    </w:p>
    <w:p w14:paraId="40CE31B5" w14:textId="77777777" w:rsidR="003E661A" w:rsidRDefault="003E661A" w:rsidP="003E661A">
      <w:pPr>
        <w:ind w:left="-426" w:hanging="1134"/>
        <w:jc w:val="center"/>
        <w:rPr>
          <w:rFonts w:ascii="Georgia" w:hAnsi="Georgia"/>
        </w:rPr>
      </w:pPr>
    </w:p>
    <w:tbl>
      <w:tblPr>
        <w:tblW w:w="9174" w:type="dxa"/>
        <w:tblInd w:w="-1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5314"/>
      </w:tblGrid>
      <w:tr w:rsidR="009B39CD" w:rsidRPr="003E661A" w14:paraId="1848477C" w14:textId="77777777" w:rsidTr="009B39CD">
        <w:trPr>
          <w:trHeight w:val="1272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5BECD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  <w:tc>
          <w:tcPr>
            <w:tcW w:w="5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AD97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COMMISSARIAT AUX COMPTES</w:t>
            </w:r>
          </w:p>
        </w:tc>
      </w:tr>
      <w:tr w:rsidR="009B39CD" w:rsidRPr="003E661A" w14:paraId="53E41FDF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B1A6B" w14:textId="77777777" w:rsidR="009B39CD" w:rsidRPr="003E661A" w:rsidRDefault="009B39CD" w:rsidP="003E661A">
            <w:pPr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Montant HT/an en Euros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8DD08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  <w:tr w:rsidR="009B39CD" w:rsidRPr="003E661A" w14:paraId="4F4C5222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79A8B" w14:textId="77777777" w:rsidR="009B39CD" w:rsidRPr="003E661A" w:rsidRDefault="009B39CD" w:rsidP="003E661A">
            <w:pPr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Nombres d’heures consacrées à la mission par an</w:t>
            </w:r>
            <w:r>
              <w:rPr>
                <w:rFonts w:ascii="Georgia" w:eastAsia="Times New Roman" w:hAnsi="Georgia" w:cs="Times New Roman"/>
              </w:rPr>
              <w:t> 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1CCD8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  <w:tr w:rsidR="009B39CD" w:rsidRPr="003E661A" w14:paraId="6CB8867E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7D01F" w14:textId="77777777" w:rsidR="009B39CD" w:rsidRPr="003E661A" w:rsidRDefault="009B39CD" w:rsidP="003E661A">
            <w:pPr>
              <w:ind w:firstLineChars="223" w:firstLine="535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Georgia" w:hAnsi="Georgia" w:cs="Georgia"/>
              </w:rPr>
              <w:t>-</w:t>
            </w:r>
            <w:r w:rsidRPr="003E661A">
              <w:rPr>
                <w:rFonts w:eastAsia="Georgia" w:cs="Times New Roman"/>
                <w:sz w:val="14"/>
                <w:szCs w:val="14"/>
              </w:rPr>
              <w:t xml:space="preserve">        </w:t>
            </w:r>
            <w:r w:rsidRPr="003E661A">
              <w:rPr>
                <w:rFonts w:ascii="Georgia" w:eastAsia="Georgia" w:hAnsi="Georgia" w:cs="Georgia"/>
              </w:rPr>
              <w:t>Par l’Associé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08343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  <w:tr w:rsidR="009B39CD" w:rsidRPr="003E661A" w14:paraId="4068B3BC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C71DA" w14:textId="77777777" w:rsidR="009B39CD" w:rsidRPr="003E661A" w:rsidRDefault="009B39CD" w:rsidP="003E661A">
            <w:pPr>
              <w:ind w:firstLineChars="223" w:firstLine="535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Georgia" w:hAnsi="Georgia" w:cs="Georgia"/>
              </w:rPr>
              <w:t>-</w:t>
            </w:r>
            <w:r w:rsidRPr="003E661A">
              <w:rPr>
                <w:rFonts w:eastAsia="Georgia" w:cs="Times New Roman"/>
                <w:sz w:val="14"/>
                <w:szCs w:val="14"/>
              </w:rPr>
              <w:t xml:space="preserve">        </w:t>
            </w:r>
            <w:r w:rsidRPr="003E661A">
              <w:rPr>
                <w:rFonts w:ascii="Georgia" w:eastAsia="Georgia" w:hAnsi="Georgia" w:cs="Georgia"/>
              </w:rPr>
              <w:t>Par le Manager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3C210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  <w:tr w:rsidR="009B39CD" w:rsidRPr="003E661A" w14:paraId="7D439AF5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3F78F" w14:textId="77777777" w:rsidR="009B39CD" w:rsidRPr="003E661A" w:rsidRDefault="009B39CD" w:rsidP="003E661A">
            <w:pPr>
              <w:ind w:firstLineChars="223" w:firstLine="535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Georgia" w:hAnsi="Georgia" w:cs="Georgia"/>
              </w:rPr>
              <w:t>-</w:t>
            </w:r>
            <w:r w:rsidRPr="003E661A">
              <w:rPr>
                <w:rFonts w:eastAsia="Georgia" w:cs="Times New Roman"/>
                <w:sz w:val="14"/>
                <w:szCs w:val="14"/>
              </w:rPr>
              <w:t xml:space="preserve">        </w:t>
            </w:r>
            <w:r w:rsidRPr="003E661A">
              <w:rPr>
                <w:rFonts w:ascii="Georgia" w:eastAsia="Georgia" w:hAnsi="Georgia" w:cs="Georgia"/>
              </w:rPr>
              <w:t xml:space="preserve">Par le Chef de mission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93D8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  <w:tr w:rsidR="009B39CD" w:rsidRPr="003E661A" w14:paraId="12915BCC" w14:textId="77777777" w:rsidTr="009B39CD">
        <w:trPr>
          <w:trHeight w:val="1272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CB2E0" w14:textId="77777777" w:rsidR="009B39CD" w:rsidRPr="003E661A" w:rsidRDefault="009B39CD" w:rsidP="003E661A">
            <w:pPr>
              <w:ind w:firstLineChars="223" w:firstLine="535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Georgia" w:hAnsi="Georgia" w:cs="Georgia"/>
              </w:rPr>
              <w:t>-</w:t>
            </w:r>
            <w:r w:rsidRPr="003E661A">
              <w:rPr>
                <w:rFonts w:eastAsia="Georgia" w:cs="Times New Roman"/>
                <w:sz w:val="14"/>
                <w:szCs w:val="14"/>
              </w:rPr>
              <w:t xml:space="preserve">        </w:t>
            </w:r>
            <w:r w:rsidRPr="003E661A">
              <w:rPr>
                <w:rFonts w:ascii="Georgia" w:eastAsia="Georgia" w:hAnsi="Georgia" w:cs="Georgia"/>
              </w:rPr>
              <w:t>Par les Assistants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7E462" w14:textId="77777777" w:rsidR="009B39CD" w:rsidRPr="003E661A" w:rsidRDefault="009B39CD" w:rsidP="003E661A">
            <w:pPr>
              <w:jc w:val="center"/>
              <w:rPr>
                <w:rFonts w:ascii="Georgia" w:eastAsia="Times New Roman" w:hAnsi="Georgia" w:cs="Times New Roman"/>
              </w:rPr>
            </w:pPr>
            <w:r w:rsidRPr="003E661A">
              <w:rPr>
                <w:rFonts w:ascii="Georgia" w:eastAsia="Times New Roman" w:hAnsi="Georgia" w:cs="Times New Roman"/>
              </w:rPr>
              <w:t> </w:t>
            </w:r>
          </w:p>
        </w:tc>
      </w:tr>
    </w:tbl>
    <w:p w14:paraId="37D91C91" w14:textId="77777777" w:rsidR="003E661A" w:rsidRPr="00380FAE" w:rsidRDefault="003E661A" w:rsidP="003E661A">
      <w:pPr>
        <w:ind w:left="-426" w:hanging="1134"/>
        <w:jc w:val="center"/>
        <w:rPr>
          <w:rFonts w:ascii="Georgia" w:hAnsi="Georgia"/>
        </w:rPr>
      </w:pPr>
    </w:p>
    <w:sectPr w:rsidR="003E661A" w:rsidRPr="00380FAE" w:rsidSect="00FD6A5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552" w:right="1418" w:bottom="1304" w:left="277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1E8B2" w14:textId="77777777" w:rsidR="00573749" w:rsidRDefault="00573749">
      <w:r>
        <w:separator/>
      </w:r>
    </w:p>
  </w:endnote>
  <w:endnote w:type="continuationSeparator" w:id="0">
    <w:p w14:paraId="246841EA" w14:textId="77777777" w:rsidR="00573749" w:rsidRDefault="005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BQ-Regula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CB8EF" w14:textId="77777777" w:rsidR="00302213" w:rsidRDefault="00302213">
    <w:pPr>
      <w:pStyle w:val="Pieddepage"/>
      <w:tabs>
        <w:tab w:val="clear" w:pos="9072"/>
        <w:tab w:val="right" w:pos="7633"/>
      </w:tabs>
      <w:rPr>
        <w:noProof/>
        <w:color w:val="au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FA37E" w14:textId="77777777" w:rsidR="00302213" w:rsidRDefault="003E661A">
    <w:pPr>
      <w:pStyle w:val="Pieddepage"/>
      <w:tabs>
        <w:tab w:val="clear" w:pos="9072"/>
        <w:tab w:val="right" w:pos="7633"/>
      </w:tabs>
      <w:rPr>
        <w:noProof/>
        <w:color w:val="auto"/>
        <w:sz w:val="20"/>
        <w:szCs w:val="20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FD8A283" wp14:editId="24DF53A2">
          <wp:simplePos x="0" y="0"/>
          <wp:positionH relativeFrom="column">
            <wp:posOffset>-851535</wp:posOffset>
          </wp:positionH>
          <wp:positionV relativeFrom="paragraph">
            <wp:posOffset>-116205</wp:posOffset>
          </wp:positionV>
          <wp:extent cx="5753100" cy="485775"/>
          <wp:effectExtent l="0" t="0" r="0" b="9525"/>
          <wp:wrapTight wrapText="bothSides">
            <wp:wrapPolygon edited="0">
              <wp:start x="0" y="0"/>
              <wp:lineTo x="0" y="21176"/>
              <wp:lineTo x="21528" y="21176"/>
              <wp:lineTo x="21528" y="0"/>
              <wp:lineTo x="0" y="0"/>
            </wp:wrapPolygon>
          </wp:wrapTight>
          <wp:docPr id="5" name="Image 1" descr="P:\COMMUNICATION\CHARTE GRAPHIQUE\Logotypes\footer-janvier-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P:\COMMUNICATION\CHARTE GRAPHIQUE\Logotypes\footer-janvier-201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03A8C" w14:textId="77777777" w:rsidR="00573749" w:rsidRDefault="00573749">
      <w:r>
        <w:separator/>
      </w:r>
    </w:p>
  </w:footnote>
  <w:footnote w:type="continuationSeparator" w:id="0">
    <w:p w14:paraId="7E7A107F" w14:textId="77777777" w:rsidR="00573749" w:rsidRDefault="0057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6165" w14:textId="77777777" w:rsidR="00302213" w:rsidRDefault="00302213">
    <w:pPr>
      <w:pStyle w:val="En-tteA"/>
      <w:tabs>
        <w:tab w:val="clear" w:pos="9072"/>
        <w:tab w:val="right" w:pos="7633"/>
      </w:tabs>
      <w:rPr>
        <w:noProof/>
        <w:color w:val="auto"/>
        <w:sz w:val="20"/>
        <w:szCs w:val="20"/>
      </w:rPr>
    </w:pPr>
    <w:r>
      <w:br/>
    </w:r>
    <w:r w:rsidR="003E661A">
      <w:rPr>
        <w:noProof/>
      </w:rPr>
      <w:drawing>
        <wp:anchor distT="0" distB="0" distL="114300" distR="114300" simplePos="0" relativeHeight="251659264" behindDoc="1" locked="0" layoutInCell="0" allowOverlap="1" wp14:anchorId="565D0005" wp14:editId="48D6AFFC">
          <wp:simplePos x="0" y="0"/>
          <wp:positionH relativeFrom="page">
            <wp:posOffset>356235</wp:posOffset>
          </wp:positionH>
          <wp:positionV relativeFrom="page">
            <wp:posOffset>561975</wp:posOffset>
          </wp:positionV>
          <wp:extent cx="6248400" cy="635000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61A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F2A2D29" wp14:editId="40137D33">
              <wp:simplePos x="0" y="0"/>
              <wp:positionH relativeFrom="page">
                <wp:posOffset>360045</wp:posOffset>
              </wp:positionH>
              <wp:positionV relativeFrom="page">
                <wp:posOffset>9721215</wp:posOffset>
              </wp:positionV>
              <wp:extent cx="1259840" cy="467995"/>
              <wp:effectExtent l="0" t="0" r="0" b="254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59840" cy="467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69831BD" w14:textId="77777777" w:rsidR="00302213" w:rsidRDefault="00302213">
                          <w:pPr>
                            <w:pStyle w:val="Corpsdetexte"/>
                            <w:tabs>
                              <w:tab w:val="left" w:pos="284"/>
                              <w:tab w:val="left" w:pos="568"/>
                              <w:tab w:val="left" w:pos="852"/>
                              <w:tab w:val="left" w:pos="1136"/>
                              <w:tab w:val="left" w:pos="1420"/>
                              <w:tab w:val="left" w:pos="1704"/>
                            </w:tabs>
                            <w:spacing w:line="180" w:lineRule="exact"/>
                            <w:rPr>
                              <w:noProof/>
                              <w:color w:val="auto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Mission de préfigurationde l’Opération d’Intérêt NationalBordeaux Euratlantique</w:t>
                          </w:r>
                        </w:p>
                        <w:p w14:paraId="37B8E8DE" w14:textId="77777777" w:rsidR="00302213" w:rsidRDefault="0030221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28.35pt;margin-top:765.45pt;width:99.2pt;height:3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" o:allowincell="f" filled="f" stroked="f">
              <v:path arrowok="t"/>
              <v:textbox inset="0,0,0,0">
                <w:txbxContent>
                  <w:p w:rsidR="00302213" w:rsidRDefault="00302213">
                    <w:pPr>
                      <w:pStyle w:val="Corpsdetexte"/>
                      <w:tabs>
                        <w:tab w:val="left" w:pos="284"/>
                        <w:tab w:val="left" w:pos="568"/>
                        <w:tab w:val="left" w:pos="852"/>
                        <w:tab w:val="left" w:pos="1136"/>
                        <w:tab w:val="left" w:pos="1420"/>
                        <w:tab w:val="left" w:pos="1704"/>
                      </w:tabs>
                      <w:spacing w:line="180" w:lineRule="exact"/>
                      <w:rPr>
                        <w:noProof/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</w:rPr>
                      <w:t>Mission de préfigurationde l’Opération d’Intérêt NationalBordeaux Euratlantique</w:t>
                    </w:r>
                  </w:p>
                  <w:p w:rsidR="00302213" w:rsidRDefault="00302213"/>
                </w:txbxContent>
              </v:textbox>
              <w10:wrap anchorx="page" anchory="page"/>
            </v:rect>
          </w:pict>
        </mc:Fallback>
      </mc:AlternateContent>
    </w:r>
    <w:r w:rsidR="003E661A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6B6D861" wp14:editId="6F97ECAF">
              <wp:simplePos x="0" y="0"/>
              <wp:positionH relativeFrom="page">
                <wp:posOffset>1800225</wp:posOffset>
              </wp:positionH>
              <wp:positionV relativeFrom="page">
                <wp:posOffset>9721215</wp:posOffset>
              </wp:positionV>
              <wp:extent cx="1440180" cy="467995"/>
              <wp:effectExtent l="0" t="0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0180" cy="467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BB41EA6" w14:textId="77777777" w:rsidR="00302213" w:rsidRDefault="00302213">
                          <w:pPr>
                            <w:tabs>
                              <w:tab w:val="left" w:pos="284"/>
                              <w:tab w:val="left" w:pos="568"/>
                              <w:tab w:val="left" w:pos="852"/>
                              <w:tab w:val="left" w:pos="1136"/>
                              <w:tab w:val="left" w:pos="1420"/>
                              <w:tab w:val="left" w:pos="1704"/>
                              <w:tab w:val="left" w:pos="1988"/>
                            </w:tabs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2 rue Jules-Ferry</w:t>
                          </w:r>
                        </w:p>
                        <w:p w14:paraId="38088E16" w14:textId="77777777" w:rsidR="00302213" w:rsidRDefault="00302213">
                          <w:pPr>
                            <w:tabs>
                              <w:tab w:val="left" w:pos="284"/>
                              <w:tab w:val="left" w:pos="568"/>
                              <w:tab w:val="left" w:pos="852"/>
                              <w:tab w:val="left" w:pos="1136"/>
                              <w:tab w:val="left" w:pos="1420"/>
                              <w:tab w:val="left" w:pos="1704"/>
                              <w:tab w:val="left" w:pos="1988"/>
                            </w:tabs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BP 90 · 33090 Bordeaux Cedex</w:t>
                          </w:r>
                        </w:p>
                        <w:p w14:paraId="3B3FBC48" w14:textId="77777777" w:rsidR="00302213" w:rsidRDefault="00302213">
                          <w:pPr>
                            <w:tabs>
                              <w:tab w:val="left" w:pos="284"/>
                              <w:tab w:val="left" w:pos="568"/>
                              <w:tab w:val="left" w:pos="852"/>
                              <w:tab w:val="left" w:pos="1136"/>
                              <w:tab w:val="left" w:pos="1420"/>
                              <w:tab w:val="left" w:pos="1704"/>
                              <w:tab w:val="left" w:pos="1988"/>
                            </w:tabs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tél.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+33 (0)5 56 24 80 80 </w:t>
                          </w:r>
                        </w:p>
                        <w:p w14:paraId="1726EB47" w14:textId="77777777" w:rsidR="00302213" w:rsidRDefault="00302213">
                          <w:pPr>
                            <w:tabs>
                              <w:tab w:val="left" w:pos="284"/>
                              <w:tab w:val="left" w:pos="568"/>
                              <w:tab w:val="left" w:pos="852"/>
                              <w:tab w:val="left" w:pos="1136"/>
                              <w:tab w:val="left" w:pos="1420"/>
                              <w:tab w:val="left" w:pos="1704"/>
                              <w:tab w:val="left" w:pos="1988"/>
                            </w:tabs>
                            <w:spacing w:line="180" w:lineRule="exact"/>
                            <w:rPr>
                              <w:noProof/>
                              <w:color w:val="auto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>+33 (0)5 56 24 47 24</w:t>
                          </w:r>
                        </w:p>
                        <w:p w14:paraId="4B1CC375" w14:textId="77777777" w:rsidR="00302213" w:rsidRDefault="0030221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margin-left:141.75pt;margin-top:765.45pt;width:113.4pt;height:3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" o:allowincell="f" filled="f" stroked="f">
              <v:path arrowok="t"/>
              <v:textbox inset="0,0,0,0">
                <w:txbxContent>
                  <w:p w:rsidR="00302213" w:rsidRDefault="00302213">
                    <w:pPr>
                      <w:tabs>
                        <w:tab w:val="left" w:pos="284"/>
                        <w:tab w:val="left" w:pos="568"/>
                        <w:tab w:val="left" w:pos="852"/>
                        <w:tab w:val="left" w:pos="1136"/>
                        <w:tab w:val="left" w:pos="1420"/>
                        <w:tab w:val="left" w:pos="1704"/>
                        <w:tab w:val="left" w:pos="1988"/>
                      </w:tabs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2 rue Jules-Ferry</w:t>
                    </w:r>
                  </w:p>
                  <w:p w:rsidR="00302213" w:rsidRDefault="00302213">
                    <w:pPr>
                      <w:tabs>
                        <w:tab w:val="left" w:pos="284"/>
                        <w:tab w:val="left" w:pos="568"/>
                        <w:tab w:val="left" w:pos="852"/>
                        <w:tab w:val="left" w:pos="1136"/>
                        <w:tab w:val="left" w:pos="1420"/>
                        <w:tab w:val="left" w:pos="1704"/>
                        <w:tab w:val="left" w:pos="1988"/>
                      </w:tabs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BP 90 · 33090 Bordeaux Cedex</w:t>
                    </w:r>
                  </w:p>
                  <w:p w:rsidR="00302213" w:rsidRDefault="00302213">
                    <w:pPr>
                      <w:tabs>
                        <w:tab w:val="left" w:pos="284"/>
                        <w:tab w:val="left" w:pos="568"/>
                        <w:tab w:val="left" w:pos="852"/>
                        <w:tab w:val="left" w:pos="1136"/>
                        <w:tab w:val="left" w:pos="1420"/>
                        <w:tab w:val="left" w:pos="1704"/>
                        <w:tab w:val="left" w:pos="1988"/>
                      </w:tabs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tél.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+33 (0)5 56 24 80 80 </w:t>
                    </w:r>
                  </w:p>
                  <w:p w:rsidR="00302213" w:rsidRDefault="00302213">
                    <w:pPr>
                      <w:tabs>
                        <w:tab w:val="left" w:pos="284"/>
                        <w:tab w:val="left" w:pos="568"/>
                        <w:tab w:val="left" w:pos="852"/>
                        <w:tab w:val="left" w:pos="1136"/>
                        <w:tab w:val="left" w:pos="1420"/>
                        <w:tab w:val="left" w:pos="1704"/>
                        <w:tab w:val="left" w:pos="1988"/>
                      </w:tabs>
                      <w:spacing w:line="180" w:lineRule="exact"/>
                      <w:rPr>
                        <w:noProof/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>+33 (0)5 56 24 47 24</w:t>
                    </w:r>
                  </w:p>
                  <w:p w:rsidR="00302213" w:rsidRDefault="00302213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A6AB" w14:textId="77777777" w:rsidR="00302213" w:rsidRDefault="003E661A">
    <w:pPr>
      <w:pStyle w:val="En-tteA"/>
      <w:tabs>
        <w:tab w:val="clear" w:pos="9072"/>
        <w:tab w:val="right" w:pos="7633"/>
      </w:tabs>
      <w:rPr>
        <w:noProof/>
        <w:color w:val="auto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25FE18C" wp14:editId="235C87F6">
          <wp:simplePos x="0" y="0"/>
          <wp:positionH relativeFrom="column">
            <wp:posOffset>-676275</wp:posOffset>
          </wp:positionH>
          <wp:positionV relativeFrom="paragraph">
            <wp:posOffset>152400</wp:posOffset>
          </wp:positionV>
          <wp:extent cx="4343400" cy="419100"/>
          <wp:effectExtent l="0" t="0" r="0" b="0"/>
          <wp:wrapTight wrapText="bothSides">
            <wp:wrapPolygon edited="0">
              <wp:start x="0" y="0"/>
              <wp:lineTo x="0" y="19636"/>
              <wp:lineTo x="15821" y="20618"/>
              <wp:lineTo x="16295" y="20618"/>
              <wp:lineTo x="16674" y="20618"/>
              <wp:lineTo x="18095" y="16691"/>
              <wp:lineTo x="21505" y="12764"/>
              <wp:lineTo x="21505" y="4909"/>
              <wp:lineTo x="9189" y="0"/>
              <wp:lineTo x="0" y="0"/>
            </wp:wrapPolygon>
          </wp:wrapTight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221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E00C9E"/>
    <w:multiLevelType w:val="hybridMultilevel"/>
    <w:tmpl w:val="09566DE6"/>
    <w:lvl w:ilvl="0" w:tplc="0AE2E642">
      <w:numFmt w:val="bullet"/>
      <w:lvlText w:val="-"/>
      <w:lvlJc w:val="left"/>
      <w:pPr>
        <w:ind w:left="720" w:hanging="360"/>
      </w:pPr>
      <w:rPr>
        <w:rFonts w:ascii="Georgia" w:eastAsia="ヒラギノ角ゴ Pro W3" w:hAnsi="Georgia" w:cs="ヒラギノ角ゴ Pro W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76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revisionView w:markup="0"/>
  <w:defaultTabStop w:val="720"/>
  <w:hyphenationZone w:val="425"/>
  <w:evenAndOddHeaders/>
  <w:drawingGridHorizontalSpacing w:val="12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DE"/>
    <w:rsid w:val="000156F5"/>
    <w:rsid w:val="0002638F"/>
    <w:rsid w:val="000F42BB"/>
    <w:rsid w:val="00152CB2"/>
    <w:rsid w:val="001576B2"/>
    <w:rsid w:val="00166B97"/>
    <w:rsid w:val="001747D6"/>
    <w:rsid w:val="00222000"/>
    <w:rsid w:val="00246390"/>
    <w:rsid w:val="00286BF5"/>
    <w:rsid w:val="002C15D4"/>
    <w:rsid w:val="00302213"/>
    <w:rsid w:val="00351B0C"/>
    <w:rsid w:val="00380FAE"/>
    <w:rsid w:val="00382926"/>
    <w:rsid w:val="0039629F"/>
    <w:rsid w:val="003965E4"/>
    <w:rsid w:val="003A438C"/>
    <w:rsid w:val="003B0DEF"/>
    <w:rsid w:val="003B12F7"/>
    <w:rsid w:val="003E0988"/>
    <w:rsid w:val="003E661A"/>
    <w:rsid w:val="004654E6"/>
    <w:rsid w:val="004755B0"/>
    <w:rsid w:val="004E6389"/>
    <w:rsid w:val="004F2B89"/>
    <w:rsid w:val="00573749"/>
    <w:rsid w:val="005E28DE"/>
    <w:rsid w:val="005E65EA"/>
    <w:rsid w:val="00640B7C"/>
    <w:rsid w:val="00644E42"/>
    <w:rsid w:val="00675F5E"/>
    <w:rsid w:val="00691277"/>
    <w:rsid w:val="006959BE"/>
    <w:rsid w:val="006A7DA6"/>
    <w:rsid w:val="006F0E33"/>
    <w:rsid w:val="007065AB"/>
    <w:rsid w:val="0070663B"/>
    <w:rsid w:val="007246AB"/>
    <w:rsid w:val="007304FA"/>
    <w:rsid w:val="00777E5C"/>
    <w:rsid w:val="007A1F6E"/>
    <w:rsid w:val="007A4D9B"/>
    <w:rsid w:val="007D39AA"/>
    <w:rsid w:val="007D3A48"/>
    <w:rsid w:val="007F57C1"/>
    <w:rsid w:val="0085668C"/>
    <w:rsid w:val="0089766E"/>
    <w:rsid w:val="009269F8"/>
    <w:rsid w:val="00927328"/>
    <w:rsid w:val="00971695"/>
    <w:rsid w:val="009B39CD"/>
    <w:rsid w:val="00A31116"/>
    <w:rsid w:val="00A63E75"/>
    <w:rsid w:val="00A97FD8"/>
    <w:rsid w:val="00AC76FA"/>
    <w:rsid w:val="00AD42CC"/>
    <w:rsid w:val="00B167BA"/>
    <w:rsid w:val="00B21CF9"/>
    <w:rsid w:val="00B802CA"/>
    <w:rsid w:val="00B90EE4"/>
    <w:rsid w:val="00BD0F00"/>
    <w:rsid w:val="00C125F3"/>
    <w:rsid w:val="00C47F5A"/>
    <w:rsid w:val="00C933DE"/>
    <w:rsid w:val="00CE11FF"/>
    <w:rsid w:val="00CF19DF"/>
    <w:rsid w:val="00DA27FE"/>
    <w:rsid w:val="00E13498"/>
    <w:rsid w:val="00E533B1"/>
    <w:rsid w:val="00E6114B"/>
    <w:rsid w:val="00E966C5"/>
    <w:rsid w:val="00EF017D"/>
    <w:rsid w:val="00F94CAA"/>
    <w:rsid w:val="00FD6A5A"/>
    <w:rsid w:val="00FF286E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CEF0F8"/>
  <w14:defaultImageDpi w14:val="0"/>
  <w15:docId w15:val="{84AC9FA1-4CC0-4876-A3F2-B7960636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ヒラギノ角ゴ Pro W3" w:hAnsi="Times New Roman" w:cs="ヒラギノ角ゴ Pro W3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spacing w:line="220" w:lineRule="exact"/>
      <w:outlineLvl w:val="0"/>
    </w:pPr>
    <w:rPr>
      <w:rFonts w:ascii="Arial" w:hAnsi="Arial"/>
      <w:b/>
      <w:bCs/>
      <w:sz w:val="14"/>
      <w:szCs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paragraph" w:customStyle="1" w:styleId="En-tteA">
    <w:name w:val="En-tête A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ヒラギノ角ゴ Pro W3" w:hAnsi="Times New Roman" w:cs="ヒラギノ角ゴ Pro W3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Times New Roman" w:eastAsia="ヒラギノ角ゴ Pro W3" w:hAnsi="Times New Roman" w:cs="ヒラギノ角ゴ Pro W3"/>
      <w:color w:val="000000"/>
      <w:sz w:val="24"/>
      <w:szCs w:val="24"/>
    </w:rPr>
  </w:style>
  <w:style w:type="paragraph" w:customStyle="1" w:styleId="Paragraphestandard">
    <w:name w:val="[Paragraphe standard]"/>
    <w:uiPriority w:val="99"/>
    <w:pPr>
      <w:widowControl w:val="0"/>
      <w:spacing w:after="0" w:line="288" w:lineRule="auto"/>
    </w:pPr>
    <w:rPr>
      <w:rFonts w:ascii="Times" w:eastAsia="ヒラギノ角ゴ Pro W3" w:hAnsi="Times" w:cs="ヒラギノ角ゴ Pro W3"/>
      <w:color w:val="000000"/>
      <w:sz w:val="24"/>
      <w:szCs w:val="24"/>
    </w:rPr>
  </w:style>
  <w:style w:type="character" w:customStyle="1" w:styleId="Normale">
    <w:name w:val="Normal(e)"/>
    <w:rPr>
      <w:rFonts w:ascii="Helvetica" w:eastAsia="ヒラギノ角ゴ Pro W3" w:hAnsi="Helvetica"/>
      <w:color w:val="000000"/>
      <w:spacing w:val="0"/>
      <w:position w:val="0"/>
      <w:sz w:val="24"/>
      <w:u w:val="none"/>
      <w:vertAlign w:val="baseline"/>
    </w:rPr>
  </w:style>
  <w:style w:type="paragraph" w:styleId="Corpsdetexte">
    <w:name w:val="Body Text"/>
    <w:basedOn w:val="Normal"/>
    <w:link w:val="CorpsdetexteCar"/>
    <w:uiPriority w:val="99"/>
    <w:rPr>
      <w:rFonts w:ascii="CorporateSBQ-Regular" w:hAnsi="CorporateSBQ-Regular"/>
      <w:sz w:val="14"/>
      <w:szCs w:val="1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eastAsia="ヒラギノ角ゴ Pro W3" w:hAnsi="Times New Roman" w:cs="ヒラギノ角ゴ Pro W3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Times New Roman" w:eastAsia="ヒラギノ角ゴ Pro W3" w:hAnsi="Times New Roman" w:cs="ヒラギノ角ゴ Pro W3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747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47D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47D6"/>
    <w:rPr>
      <w:rFonts w:ascii="Times New Roman" w:eastAsia="ヒラギノ角ゴ Pro W3" w:hAnsi="Times New Roman" w:cs="ヒラギノ角ゴ Pro W3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47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47D6"/>
    <w:rPr>
      <w:rFonts w:ascii="Times New Roman" w:eastAsia="ヒラギノ角ゴ Pro W3" w:hAnsi="Times New Roman" w:cs="ヒラギノ角ゴ Pro W3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7D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7D6"/>
    <w:rPr>
      <w:rFonts w:ascii="Segoe UI" w:eastAsia="ヒラギノ角ゴ Pro W3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Signature de la convention d’étude</vt:lpstr>
    </vt:vector>
  </TitlesOfParts>
  <Company>LM communiquer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Signature de la convention d’étude</dc:title>
  <dc:creator>LM M</dc:creator>
  <cp:lastModifiedBy>Sylvain LARUE</cp:lastModifiedBy>
  <cp:revision>8</cp:revision>
  <cp:lastPrinted>2025-04-03T14:02:00Z</cp:lastPrinted>
  <dcterms:created xsi:type="dcterms:W3CDTF">2018-11-13T15:57:00Z</dcterms:created>
  <dcterms:modified xsi:type="dcterms:W3CDTF">2025-04-03T14:02:00Z</dcterms:modified>
</cp:coreProperties>
</file>