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4D59A" w14:textId="77777777" w:rsidR="000B31B2" w:rsidRDefault="000B31B2" w:rsidP="000B31B2">
      <w:pPr>
        <w:spacing w:after="40" w:line="240" w:lineRule="exact"/>
      </w:pPr>
    </w:p>
    <w:p w14:paraId="5F732D84" w14:textId="77777777" w:rsidR="000B31B2" w:rsidRDefault="000B31B2" w:rsidP="000B31B2">
      <w:pPr>
        <w:ind w:left="3620" w:right="3640"/>
        <w:rPr>
          <w:sz w:val="2"/>
        </w:rPr>
      </w:pPr>
      <w:r>
        <w:rPr>
          <w:noProof/>
          <w:lang w:bidi="ar-SA"/>
        </w:rPr>
        <w:drawing>
          <wp:inline distT="0" distB="0" distL="0" distR="0" wp14:anchorId="6FE4E61E" wp14:editId="3B5D08AE">
            <wp:extent cx="1524000" cy="9728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2820"/>
                    </a:xfrm>
                    <a:prstGeom prst="rect">
                      <a:avLst/>
                    </a:prstGeom>
                    <a:noFill/>
                    <a:ln>
                      <a:noFill/>
                    </a:ln>
                  </pic:spPr>
                </pic:pic>
              </a:graphicData>
            </a:graphic>
          </wp:inline>
        </w:drawing>
      </w:r>
    </w:p>
    <w:p w14:paraId="60A6001C" w14:textId="77777777" w:rsidR="000B31B2" w:rsidRDefault="000B31B2" w:rsidP="000B31B2">
      <w:pPr>
        <w:spacing w:after="160" w:line="240" w:lineRule="exact"/>
      </w:pPr>
    </w:p>
    <w:tbl>
      <w:tblPr>
        <w:tblW w:w="0" w:type="auto"/>
        <w:tblInd w:w="20" w:type="dxa"/>
        <w:tblLayout w:type="fixed"/>
        <w:tblLook w:val="04A0" w:firstRow="1" w:lastRow="0" w:firstColumn="1" w:lastColumn="0" w:noHBand="0" w:noVBand="1"/>
      </w:tblPr>
      <w:tblGrid>
        <w:gridCol w:w="9620"/>
      </w:tblGrid>
      <w:tr w:rsidR="000B31B2" w14:paraId="6C4AB37F" w14:textId="77777777" w:rsidTr="0040556C">
        <w:tc>
          <w:tcPr>
            <w:tcW w:w="9620" w:type="dxa"/>
            <w:shd w:val="clear" w:color="666553" w:fill="666553"/>
            <w:tcMar>
              <w:top w:w="40" w:type="dxa"/>
              <w:left w:w="0" w:type="dxa"/>
              <w:bottom w:w="0" w:type="dxa"/>
              <w:right w:w="0" w:type="dxa"/>
            </w:tcMar>
            <w:vAlign w:val="center"/>
          </w:tcPr>
          <w:p w14:paraId="5B5F263C" w14:textId="6461EB15" w:rsidR="000B31B2" w:rsidRDefault="000B31B2" w:rsidP="000B31B2">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BORDEREAU DES PRIX UNITAIRES (BPU)</w:t>
            </w:r>
          </w:p>
        </w:tc>
      </w:tr>
    </w:tbl>
    <w:p w14:paraId="08D4F7F7" w14:textId="7A815956" w:rsidR="000B31B2" w:rsidRDefault="000B31B2" w:rsidP="000B31B2">
      <w:pPr>
        <w:spacing w:line="240" w:lineRule="exact"/>
      </w:pPr>
      <w:r>
        <w:t xml:space="preserve"> </w:t>
      </w:r>
    </w:p>
    <w:p w14:paraId="185CDE33" w14:textId="77777777" w:rsidR="000B31B2" w:rsidRDefault="000B31B2" w:rsidP="000B31B2">
      <w:pPr>
        <w:spacing w:line="240" w:lineRule="exact"/>
      </w:pPr>
    </w:p>
    <w:p w14:paraId="6D3976B3" w14:textId="77777777" w:rsidR="000B31B2" w:rsidRDefault="000B31B2" w:rsidP="000B31B2">
      <w:pPr>
        <w:spacing w:after="120" w:line="240" w:lineRule="exact"/>
      </w:pPr>
    </w:p>
    <w:p w14:paraId="508BA52A" w14:textId="3000B27B" w:rsidR="000B31B2" w:rsidRDefault="000B31B2" w:rsidP="000B31B2">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MARCHÉ PUBLIC DE </w:t>
      </w:r>
      <w:r w:rsidR="00794D4C">
        <w:rPr>
          <w:rFonts w:ascii="Trebuchet MS" w:eastAsia="Trebuchet MS" w:hAnsi="Trebuchet MS" w:cs="Trebuchet MS"/>
          <w:b/>
          <w:color w:val="000000"/>
          <w:sz w:val="28"/>
        </w:rPr>
        <w:t>SERVICES</w:t>
      </w:r>
    </w:p>
    <w:p w14:paraId="184C2B14" w14:textId="77777777" w:rsidR="000B31B2" w:rsidRDefault="000B31B2" w:rsidP="000B31B2">
      <w:pPr>
        <w:spacing w:line="240" w:lineRule="exact"/>
      </w:pPr>
    </w:p>
    <w:p w14:paraId="3D1D6A8B" w14:textId="77777777" w:rsidR="000B31B2" w:rsidRDefault="000B31B2" w:rsidP="000B31B2">
      <w:pPr>
        <w:spacing w:line="240" w:lineRule="exact"/>
      </w:pPr>
    </w:p>
    <w:p w14:paraId="2C8D2CE4" w14:textId="77777777" w:rsidR="000B31B2" w:rsidRDefault="000B31B2" w:rsidP="000B31B2">
      <w:pPr>
        <w:spacing w:line="240" w:lineRule="exact"/>
      </w:pPr>
    </w:p>
    <w:p w14:paraId="3EFFEADD" w14:textId="77777777" w:rsidR="000B31B2" w:rsidRDefault="000B31B2" w:rsidP="000B31B2">
      <w:pPr>
        <w:spacing w:line="240" w:lineRule="exact"/>
      </w:pPr>
    </w:p>
    <w:p w14:paraId="7AE1F76C" w14:textId="77777777" w:rsidR="000B31B2" w:rsidRDefault="000B31B2" w:rsidP="000B31B2">
      <w:pPr>
        <w:spacing w:line="240" w:lineRule="exact"/>
      </w:pPr>
    </w:p>
    <w:p w14:paraId="49DDF3F4" w14:textId="77777777" w:rsidR="000B31B2" w:rsidRDefault="000B31B2" w:rsidP="000B31B2">
      <w:pPr>
        <w:spacing w:line="240" w:lineRule="exact"/>
      </w:pPr>
    </w:p>
    <w:p w14:paraId="62E4AC15" w14:textId="77777777" w:rsidR="000B31B2" w:rsidRDefault="000B31B2" w:rsidP="000B31B2">
      <w:pPr>
        <w:spacing w:line="240" w:lineRule="exact"/>
      </w:pPr>
    </w:p>
    <w:p w14:paraId="79AA96AA" w14:textId="77777777" w:rsidR="000B31B2" w:rsidRDefault="000B31B2" w:rsidP="000B31B2">
      <w:pPr>
        <w:spacing w:after="180" w:line="240" w:lineRule="exact"/>
      </w:pPr>
    </w:p>
    <w:tbl>
      <w:tblPr>
        <w:tblW w:w="0" w:type="auto"/>
        <w:tblInd w:w="1280" w:type="dxa"/>
        <w:tblLayout w:type="fixed"/>
        <w:tblLook w:val="04A0" w:firstRow="1" w:lastRow="0" w:firstColumn="1" w:lastColumn="0" w:noHBand="0" w:noVBand="1"/>
      </w:tblPr>
      <w:tblGrid>
        <w:gridCol w:w="7100"/>
      </w:tblGrid>
      <w:tr w:rsidR="000B31B2" w14:paraId="0E373C7B" w14:textId="77777777" w:rsidTr="0040556C">
        <w:tc>
          <w:tcPr>
            <w:tcW w:w="7100" w:type="dxa"/>
            <w:tcBorders>
              <w:top w:val="single" w:sz="4" w:space="0" w:color="000000"/>
              <w:bottom w:val="single" w:sz="4" w:space="0" w:color="000000"/>
            </w:tcBorders>
            <w:tcMar>
              <w:top w:w="400" w:type="dxa"/>
              <w:left w:w="0" w:type="dxa"/>
              <w:bottom w:w="400" w:type="dxa"/>
              <w:right w:w="0" w:type="dxa"/>
            </w:tcMar>
            <w:vAlign w:val="center"/>
          </w:tcPr>
          <w:p w14:paraId="6F72AF56" w14:textId="1D3D3ED5" w:rsidR="00286164" w:rsidRDefault="00286164" w:rsidP="00286164">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Canal du Nord – </w:t>
            </w:r>
            <w:r w:rsidR="00794D4C">
              <w:rPr>
                <w:rFonts w:ascii="Trebuchet MS" w:eastAsia="Trebuchet MS" w:hAnsi="Trebuchet MS" w:cs="Trebuchet MS"/>
                <w:b/>
                <w:color w:val="000000"/>
                <w:sz w:val="28"/>
              </w:rPr>
              <w:t>Prestations</w:t>
            </w:r>
            <w:r>
              <w:rPr>
                <w:rFonts w:ascii="Trebuchet MS" w:eastAsia="Trebuchet MS" w:hAnsi="Trebuchet MS" w:cs="Trebuchet MS"/>
                <w:b/>
                <w:color w:val="000000"/>
                <w:sz w:val="28"/>
              </w:rPr>
              <w:t xml:space="preserve"> de réparation et de traitement des vannes</w:t>
            </w:r>
          </w:p>
          <w:p w14:paraId="2062ED53" w14:textId="69D6E5D0" w:rsidR="000B31B2" w:rsidRPr="00286164" w:rsidRDefault="00286164" w:rsidP="00286164">
            <w:pPr>
              <w:pStyle w:val="Standard"/>
              <w:tabs>
                <w:tab w:val="left" w:pos="5104"/>
              </w:tabs>
              <w:jc w:val="center"/>
              <w:rPr>
                <w:rFonts w:ascii="Trebuchet MS" w:eastAsia="Trebuchet MS" w:hAnsi="Trebuchet MS" w:cs="Trebuchet MS"/>
                <w:b/>
                <w:color w:val="000000"/>
                <w:kern w:val="0"/>
                <w:lang w:eastAsia="en-US"/>
              </w:rPr>
            </w:pPr>
            <w:r w:rsidRPr="001308E3">
              <w:rPr>
                <w:rFonts w:ascii="Trebuchet MS" w:eastAsia="Trebuchet MS" w:hAnsi="Trebuchet MS" w:cs="Trebuchet MS"/>
                <w:b/>
                <w:color w:val="000000"/>
                <w:kern w:val="0"/>
                <w:lang w:eastAsia="en-US"/>
              </w:rPr>
              <w:t xml:space="preserve">Lot 1 : </w:t>
            </w:r>
            <w:r w:rsidR="00D07007">
              <w:rPr>
                <w:rFonts w:ascii="Trebuchet MS" w:eastAsia="Trebuchet MS" w:hAnsi="Trebuchet MS" w:cs="Trebuchet MS"/>
                <w:b/>
                <w:color w:val="000000"/>
                <w:kern w:val="0"/>
                <w:lang w:eastAsia="en-US"/>
              </w:rPr>
              <w:t>R</w:t>
            </w:r>
            <w:r w:rsidRPr="001308E3">
              <w:rPr>
                <w:rFonts w:ascii="Trebuchet MS" w:eastAsia="Trebuchet MS" w:hAnsi="Trebuchet MS" w:cs="Trebuchet MS"/>
                <w:b/>
                <w:color w:val="000000"/>
                <w:kern w:val="0"/>
                <w:lang w:eastAsia="en-US"/>
              </w:rPr>
              <w:t>éparations des vannes</w:t>
            </w:r>
          </w:p>
        </w:tc>
      </w:tr>
    </w:tbl>
    <w:p w14:paraId="7817FE6A" w14:textId="77777777" w:rsidR="000B31B2" w:rsidRDefault="000B31B2" w:rsidP="000B31B2">
      <w:pPr>
        <w:spacing w:line="240" w:lineRule="exact"/>
      </w:pPr>
      <w:r>
        <w:t xml:space="preserve"> </w:t>
      </w:r>
    </w:p>
    <w:p w14:paraId="4B883081" w14:textId="77777777" w:rsidR="000B31B2" w:rsidRDefault="000B31B2" w:rsidP="000B31B2">
      <w:pPr>
        <w:spacing w:line="240" w:lineRule="exact"/>
      </w:pPr>
    </w:p>
    <w:p w14:paraId="42B9926A" w14:textId="77777777" w:rsidR="000B31B2" w:rsidRDefault="000B31B2" w:rsidP="000B31B2">
      <w:pPr>
        <w:spacing w:line="240" w:lineRule="exact"/>
      </w:pPr>
    </w:p>
    <w:p w14:paraId="6432C645" w14:textId="77777777" w:rsidR="000B31B2" w:rsidRDefault="000B31B2" w:rsidP="000B31B2">
      <w:pPr>
        <w:spacing w:line="240" w:lineRule="exact"/>
      </w:pPr>
    </w:p>
    <w:p w14:paraId="0AED3623" w14:textId="77777777" w:rsidR="000B31B2" w:rsidRDefault="000B31B2" w:rsidP="000B31B2">
      <w:pPr>
        <w:spacing w:line="240" w:lineRule="exact"/>
      </w:pPr>
    </w:p>
    <w:p w14:paraId="494293DD" w14:textId="77777777" w:rsidR="000B31B2" w:rsidRDefault="000B31B2" w:rsidP="000B31B2">
      <w:pPr>
        <w:spacing w:line="240" w:lineRule="exact"/>
      </w:pPr>
    </w:p>
    <w:p w14:paraId="1A2F5323" w14:textId="77777777" w:rsidR="000B31B2" w:rsidRDefault="000B31B2" w:rsidP="000B31B2">
      <w:pPr>
        <w:spacing w:line="240" w:lineRule="exact"/>
      </w:pPr>
    </w:p>
    <w:p w14:paraId="249534FE" w14:textId="77777777" w:rsidR="000B31B2" w:rsidRDefault="000B31B2" w:rsidP="000B31B2">
      <w:pPr>
        <w:spacing w:line="240" w:lineRule="exact"/>
      </w:pPr>
    </w:p>
    <w:p w14:paraId="0B1EAE7F" w14:textId="77777777" w:rsidR="000B31B2" w:rsidRDefault="000B31B2" w:rsidP="000B31B2">
      <w:pPr>
        <w:spacing w:line="240" w:lineRule="exact"/>
      </w:pPr>
    </w:p>
    <w:p w14:paraId="3318F6C9" w14:textId="77777777" w:rsidR="000B31B2" w:rsidRDefault="000B31B2" w:rsidP="000B31B2">
      <w:pPr>
        <w:spacing w:line="240" w:lineRule="exact"/>
      </w:pPr>
    </w:p>
    <w:p w14:paraId="5FC03CC8" w14:textId="77777777" w:rsidR="000B31B2" w:rsidRDefault="000B31B2" w:rsidP="000B31B2">
      <w:pPr>
        <w:spacing w:line="240" w:lineRule="exact"/>
      </w:pPr>
    </w:p>
    <w:p w14:paraId="6CE8B499" w14:textId="0740BADA" w:rsidR="000B31B2" w:rsidRDefault="000B31B2" w:rsidP="000B31B2">
      <w:pPr>
        <w:spacing w:line="240" w:lineRule="exact"/>
      </w:pPr>
    </w:p>
    <w:p w14:paraId="594CEF9F" w14:textId="77777777" w:rsidR="000B31B2" w:rsidRDefault="000B31B2" w:rsidP="000B31B2">
      <w:pPr>
        <w:spacing w:line="240" w:lineRule="exact"/>
      </w:pPr>
    </w:p>
    <w:p w14:paraId="366539A9" w14:textId="77777777" w:rsidR="000B31B2" w:rsidRDefault="000B31B2" w:rsidP="000B31B2">
      <w:pPr>
        <w:spacing w:line="240" w:lineRule="exact"/>
      </w:pPr>
    </w:p>
    <w:p w14:paraId="6461C768" w14:textId="77777777" w:rsidR="000B31B2" w:rsidRDefault="000B31B2" w:rsidP="000B31B2">
      <w:pPr>
        <w:spacing w:after="20" w:line="240" w:lineRule="exact"/>
      </w:pPr>
    </w:p>
    <w:p w14:paraId="162BD7C5" w14:textId="77777777"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VOIES NAVIGABLES DE FRANCE </w:t>
      </w:r>
    </w:p>
    <w:p w14:paraId="2B016521" w14:textId="77777777"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37, rue du Plat</w:t>
      </w:r>
    </w:p>
    <w:p w14:paraId="6F915E2E" w14:textId="77777777"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BP 725</w:t>
      </w:r>
    </w:p>
    <w:p w14:paraId="36D6F795" w14:textId="30C95B1F"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59034 LILLE Cedex</w:t>
      </w:r>
    </w:p>
    <w:p w14:paraId="37B97DEB" w14:textId="710E70A7" w:rsidR="000B31B2" w:rsidRDefault="000B31B2" w:rsidP="000B31B2">
      <w:pPr>
        <w:spacing w:line="279" w:lineRule="exact"/>
        <w:ind w:left="20" w:right="20"/>
        <w:jc w:val="center"/>
        <w:rPr>
          <w:rFonts w:ascii="Trebuchet MS" w:eastAsia="Trebuchet MS" w:hAnsi="Trebuchet MS" w:cs="Trebuchet MS"/>
          <w:color w:val="000000"/>
        </w:rPr>
      </w:pPr>
    </w:p>
    <w:p w14:paraId="5204ABA1" w14:textId="0CD6ECD6" w:rsidR="000B31B2" w:rsidRDefault="000B31B2" w:rsidP="000B31B2">
      <w:pPr>
        <w:spacing w:line="279" w:lineRule="exact"/>
        <w:ind w:left="20" w:right="20"/>
        <w:jc w:val="center"/>
        <w:rPr>
          <w:rFonts w:ascii="Trebuchet MS" w:eastAsia="Trebuchet MS" w:hAnsi="Trebuchet MS" w:cs="Trebuchet MS"/>
          <w:color w:val="000000"/>
        </w:rPr>
      </w:pPr>
    </w:p>
    <w:p w14:paraId="2C4887E3" w14:textId="43B6556D" w:rsidR="000B31B2" w:rsidRDefault="000B31B2" w:rsidP="000B31B2">
      <w:pPr>
        <w:spacing w:line="279" w:lineRule="exact"/>
        <w:ind w:left="20" w:right="20"/>
        <w:jc w:val="center"/>
        <w:rPr>
          <w:rFonts w:ascii="Trebuchet MS" w:eastAsia="Trebuchet MS" w:hAnsi="Trebuchet MS" w:cs="Trebuchet MS"/>
          <w:color w:val="000000"/>
        </w:rPr>
      </w:pPr>
    </w:p>
    <w:p w14:paraId="44F80FFD" w14:textId="77777777" w:rsidR="000B31B2" w:rsidRDefault="000B31B2" w:rsidP="000B31B2">
      <w:pPr>
        <w:spacing w:line="279" w:lineRule="exact"/>
        <w:ind w:left="20" w:right="20"/>
        <w:jc w:val="center"/>
        <w:rPr>
          <w:rFonts w:ascii="Trebuchet MS" w:eastAsia="Trebuchet MS" w:hAnsi="Trebuchet MS" w:cs="Trebuchet MS"/>
          <w:color w:val="000000"/>
        </w:rPr>
      </w:pPr>
    </w:p>
    <w:p w14:paraId="3F94E440" w14:textId="77777777" w:rsidR="000B31B2" w:rsidRDefault="000B31B2" w:rsidP="000B31B2">
      <w:pPr>
        <w:spacing w:line="279" w:lineRule="exact"/>
        <w:ind w:left="20" w:right="20"/>
        <w:jc w:val="center"/>
        <w:rPr>
          <w:rFonts w:ascii="Trebuchet MS" w:eastAsia="Trebuchet MS" w:hAnsi="Trebuchet MS" w:cs="Trebuchet MS"/>
          <w:color w:val="000000"/>
        </w:rPr>
      </w:pPr>
    </w:p>
    <w:p w14:paraId="565DC026" w14:textId="77777777" w:rsidR="00294C74" w:rsidRPr="00294C74" w:rsidRDefault="00294C74" w:rsidP="006A10DF">
      <w:pPr>
        <w:jc w:val="center"/>
      </w:pPr>
      <w:r w:rsidRPr="00294C74">
        <w:rPr>
          <w:b/>
        </w:rPr>
        <w:t>Document à valeur contractuelle</w:t>
      </w:r>
    </w:p>
    <w:p w14:paraId="65A14C3E" w14:textId="77777777" w:rsidR="002B4CA2" w:rsidRDefault="002B4CA2">
      <w:pPr>
        <w:sectPr w:rsidR="002B4CA2" w:rsidSect="002B4CA2">
          <w:headerReference w:type="default" r:id="rId12"/>
          <w:footerReference w:type="default" r:id="rId13"/>
          <w:type w:val="continuous"/>
          <w:pgSz w:w="11905" w:h="16837"/>
          <w:pgMar w:top="1134" w:right="1124" w:bottom="1134" w:left="1125" w:header="720" w:footer="720" w:gutter="0"/>
          <w:cols w:space="720"/>
        </w:sectPr>
      </w:pPr>
    </w:p>
    <w:p w14:paraId="77F6C993" w14:textId="77777777" w:rsidR="00EE028D" w:rsidRDefault="00DE183B">
      <w:pPr>
        <w:pStyle w:val="Standard"/>
        <w:tabs>
          <w:tab w:val="left" w:pos="308"/>
        </w:tabs>
        <w:ind w:right="13"/>
        <w:jc w:val="center"/>
        <w:rPr>
          <w:b/>
          <w:sz w:val="26"/>
          <w:szCs w:val="26"/>
        </w:rPr>
      </w:pPr>
      <w:r>
        <w:rPr>
          <w:b/>
          <w:sz w:val="26"/>
          <w:szCs w:val="26"/>
        </w:rPr>
        <w:lastRenderedPageBreak/>
        <w:t>Bordereau des prix unitaires</w:t>
      </w:r>
    </w:p>
    <w:p w14:paraId="087D2FCE" w14:textId="77777777" w:rsidR="00ED23ED" w:rsidRDefault="00ED23ED">
      <w:pPr>
        <w:pStyle w:val="Standard"/>
        <w:tabs>
          <w:tab w:val="left" w:pos="308"/>
        </w:tabs>
        <w:ind w:right="13"/>
        <w:jc w:val="center"/>
        <w:rPr>
          <w:b/>
          <w:sz w:val="26"/>
          <w:szCs w:val="26"/>
        </w:rPr>
      </w:pPr>
    </w:p>
    <w:p w14:paraId="1174D8F8" w14:textId="77777777" w:rsidR="00ED23ED" w:rsidRDefault="00ED23ED">
      <w:pPr>
        <w:pStyle w:val="Standard"/>
        <w:tabs>
          <w:tab w:val="left" w:pos="308"/>
        </w:tabs>
        <w:ind w:right="13"/>
        <w:jc w:val="center"/>
        <w:rPr>
          <w:b/>
          <w:sz w:val="26"/>
          <w:szCs w:val="26"/>
        </w:rPr>
      </w:pPr>
    </w:p>
    <w:p w14:paraId="02691D8B" w14:textId="5F7C0FDA" w:rsidR="00ED23ED" w:rsidRPr="002C74AB" w:rsidRDefault="00ED23ED" w:rsidP="00ED23ED">
      <w:pPr>
        <w:pStyle w:val="Standard"/>
        <w:tabs>
          <w:tab w:val="left" w:pos="308"/>
        </w:tabs>
        <w:ind w:right="13"/>
        <w:rPr>
          <w:bCs/>
          <w:sz w:val="26"/>
          <w:szCs w:val="26"/>
        </w:rPr>
      </w:pPr>
      <w:r w:rsidRPr="002C74AB">
        <w:rPr>
          <w:bCs/>
          <w:sz w:val="26"/>
          <w:szCs w:val="26"/>
        </w:rPr>
        <w:t>Nota :</w:t>
      </w:r>
    </w:p>
    <w:p w14:paraId="04CE1F86" w14:textId="0D93E2BD" w:rsidR="00EE028D" w:rsidRPr="002C74AB" w:rsidRDefault="00DA4A99" w:rsidP="00DA4A99">
      <w:pPr>
        <w:pStyle w:val="Standard"/>
        <w:numPr>
          <w:ilvl w:val="0"/>
          <w:numId w:val="49"/>
        </w:numPr>
        <w:rPr>
          <w:bCs/>
        </w:rPr>
      </w:pPr>
      <w:r w:rsidRPr="002C74AB">
        <w:rPr>
          <w:bCs/>
        </w:rPr>
        <w:t>Afin de simplifier les libellés des prix, le terme "plomb" est à associer systématiquement au terme "amiante" du fait de la présence de plomb et d'amiante simultanément</w:t>
      </w:r>
    </w:p>
    <w:p w14:paraId="587B4F09" w14:textId="39937FEA" w:rsidR="00DA4A99" w:rsidRPr="002C74AB" w:rsidRDefault="00DA4A99" w:rsidP="00DA4A99">
      <w:pPr>
        <w:pStyle w:val="Standard"/>
        <w:numPr>
          <w:ilvl w:val="0"/>
          <w:numId w:val="49"/>
        </w:numPr>
        <w:rPr>
          <w:bCs/>
        </w:rPr>
      </w:pPr>
      <w:r w:rsidRPr="002C74AB">
        <w:rPr>
          <w:bCs/>
        </w:rPr>
        <w:t xml:space="preserve">Le terme "désamianté" correspond </w:t>
      </w:r>
      <w:r w:rsidR="00A61B44" w:rsidRPr="002C74AB">
        <w:rPr>
          <w:bCs/>
        </w:rPr>
        <w:t>à</w:t>
      </w:r>
      <w:r w:rsidRPr="002C74AB">
        <w:rPr>
          <w:bCs/>
        </w:rPr>
        <w:t xml:space="preserve"> des équipements ayant fait l'objet d'un désamiantage par le titulaire du lot n°2</w:t>
      </w:r>
    </w:p>
    <w:p w14:paraId="42D99267" w14:textId="5F8B18B5" w:rsidR="000B1D3B" w:rsidRPr="002C74AB" w:rsidRDefault="000B1D3B" w:rsidP="00DA4A99">
      <w:pPr>
        <w:pStyle w:val="Standard"/>
        <w:numPr>
          <w:ilvl w:val="0"/>
          <w:numId w:val="49"/>
        </w:numPr>
        <w:rPr>
          <w:bCs/>
        </w:rPr>
      </w:pPr>
      <w:r w:rsidRPr="002C74AB">
        <w:rPr>
          <w:bCs/>
        </w:rPr>
        <w:t>Le terme "équipement" correspond à l'ensemble des parties métalliques fixées à une vanne. (exemple : plats des joints)</w:t>
      </w:r>
    </w:p>
    <w:p w14:paraId="0DC44A48" w14:textId="77777777" w:rsidR="006E07C4" w:rsidRDefault="006E07C4">
      <w:pPr>
        <w:pStyle w:val="Standard"/>
      </w:pPr>
    </w:p>
    <w:tbl>
      <w:tblPr>
        <w:tblW w:w="15300" w:type="dxa"/>
        <w:tblInd w:w="4" w:type="dxa"/>
        <w:tblLayout w:type="fixed"/>
        <w:tblCellMar>
          <w:left w:w="10" w:type="dxa"/>
          <w:right w:w="10" w:type="dxa"/>
        </w:tblCellMar>
        <w:tblLook w:val="0000" w:firstRow="0" w:lastRow="0" w:firstColumn="0" w:lastColumn="0" w:noHBand="0" w:noVBand="0"/>
      </w:tblPr>
      <w:tblGrid>
        <w:gridCol w:w="842"/>
        <w:gridCol w:w="12190"/>
        <w:gridCol w:w="2268"/>
      </w:tblGrid>
      <w:tr w:rsidR="00B6047E" w:rsidRPr="00686F4C" w14:paraId="15246B92" w14:textId="4B41DB2B" w:rsidTr="00691179">
        <w:trPr>
          <w:tblHeader/>
        </w:trPr>
        <w:tc>
          <w:tcPr>
            <w:tcW w:w="842" w:type="dxa"/>
            <w:tcBorders>
              <w:top w:val="single" w:sz="4" w:space="0" w:color="000000"/>
              <w:left w:val="single" w:sz="4" w:space="0" w:color="000000"/>
              <w:bottom w:val="single" w:sz="4" w:space="0" w:color="000000"/>
            </w:tcBorders>
            <w:shd w:val="clear" w:color="auto" w:fill="A6A6A6" w:themeFill="background1" w:themeFillShade="A6"/>
            <w:tcMar>
              <w:top w:w="55" w:type="dxa"/>
              <w:left w:w="55" w:type="dxa"/>
              <w:bottom w:w="55" w:type="dxa"/>
              <w:right w:w="55" w:type="dxa"/>
            </w:tcMar>
          </w:tcPr>
          <w:p w14:paraId="729C0E3A" w14:textId="77777777" w:rsidR="00B6047E" w:rsidRPr="00686F4C" w:rsidRDefault="00B6047E" w:rsidP="00D60541">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Prix</w:t>
            </w:r>
          </w:p>
        </w:tc>
        <w:tc>
          <w:tcPr>
            <w:tcW w:w="12190" w:type="dxa"/>
            <w:tcBorders>
              <w:top w:val="single" w:sz="4" w:space="0" w:color="000000"/>
              <w:left w:val="single" w:sz="4" w:space="0" w:color="000000"/>
              <w:bottom w:val="single" w:sz="4" w:space="0" w:color="000000"/>
            </w:tcBorders>
            <w:shd w:val="clear" w:color="auto" w:fill="A6A6A6" w:themeFill="background1" w:themeFillShade="A6"/>
            <w:tcMar>
              <w:top w:w="55" w:type="dxa"/>
              <w:left w:w="55" w:type="dxa"/>
              <w:bottom w:w="55" w:type="dxa"/>
              <w:right w:w="55" w:type="dxa"/>
            </w:tcMar>
          </w:tcPr>
          <w:p w14:paraId="67DAA9E6" w14:textId="77777777" w:rsidR="00B6047E" w:rsidRPr="00686F4C" w:rsidRDefault="00B6047E" w:rsidP="0065119E">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Désignation</w:t>
            </w:r>
          </w:p>
        </w:tc>
        <w:tc>
          <w:tcPr>
            <w:tcW w:w="226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55" w:type="dxa"/>
              <w:left w:w="55" w:type="dxa"/>
              <w:bottom w:w="55" w:type="dxa"/>
              <w:right w:w="55" w:type="dxa"/>
            </w:tcMar>
          </w:tcPr>
          <w:p w14:paraId="4AB4CCDF" w14:textId="5E93DD2D" w:rsidR="00B6047E" w:rsidRPr="00686F4C" w:rsidRDefault="00B6047E" w:rsidP="0065119E">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Montant HT</w:t>
            </w:r>
          </w:p>
        </w:tc>
      </w:tr>
      <w:tr w:rsidR="00812451" w:rsidRPr="00686F4C" w14:paraId="40453359" w14:textId="77777777" w:rsidTr="00691179">
        <w:trPr>
          <w:trHeight w:val="227"/>
        </w:trPr>
        <w:tc>
          <w:tcPr>
            <w:tcW w:w="15300" w:type="dxa"/>
            <w:gridSpan w:val="3"/>
            <w:tcBorders>
              <w:left w:val="single" w:sz="4" w:space="0" w:color="000000"/>
              <w:bottom w:val="single" w:sz="4" w:space="0" w:color="000000"/>
              <w:right w:val="single" w:sz="4" w:space="0" w:color="000000"/>
            </w:tcBorders>
            <w:shd w:val="clear" w:color="auto" w:fill="D0CECE" w:themeFill="background2" w:themeFillShade="E6"/>
            <w:tcMar>
              <w:top w:w="55" w:type="dxa"/>
              <w:left w:w="55" w:type="dxa"/>
              <w:bottom w:w="55" w:type="dxa"/>
              <w:right w:w="55" w:type="dxa"/>
            </w:tcMar>
            <w:vAlign w:val="center"/>
          </w:tcPr>
          <w:p w14:paraId="3FC33E98" w14:textId="4EEAB4AF" w:rsidR="00812451" w:rsidRPr="00686F4C" w:rsidRDefault="00812451" w:rsidP="00812451">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PRESTATIONS COMMUNES</w:t>
            </w:r>
          </w:p>
        </w:tc>
      </w:tr>
      <w:tr w:rsidR="00B6047E" w:rsidRPr="00686F4C" w14:paraId="0EDC3CDB" w14:textId="6A2AC114" w:rsidTr="00691179">
        <w:tc>
          <w:tcPr>
            <w:tcW w:w="842" w:type="dxa"/>
            <w:tcBorders>
              <w:left w:val="single" w:sz="4" w:space="0" w:color="000000"/>
              <w:bottom w:val="single" w:sz="4" w:space="0" w:color="000000"/>
            </w:tcBorders>
            <w:tcMar>
              <w:top w:w="55" w:type="dxa"/>
              <w:left w:w="55" w:type="dxa"/>
              <w:bottom w:w="55" w:type="dxa"/>
              <w:right w:w="55" w:type="dxa"/>
            </w:tcMar>
            <w:vAlign w:val="center"/>
          </w:tcPr>
          <w:p w14:paraId="313F6A60" w14:textId="0D6C269E" w:rsidR="00B6047E" w:rsidRPr="00686F4C" w:rsidRDefault="00691179" w:rsidP="00D60541">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1</w:t>
            </w:r>
          </w:p>
        </w:tc>
        <w:tc>
          <w:tcPr>
            <w:tcW w:w="14458" w:type="dxa"/>
            <w:gridSpan w:val="2"/>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68E0B067" w14:textId="21A07936" w:rsidR="00B6047E" w:rsidRPr="00CD4CED" w:rsidRDefault="00F92388" w:rsidP="00530AEE">
            <w:pPr>
              <w:pStyle w:val="TableContents"/>
              <w:rPr>
                <w:rFonts w:ascii="Liberation Serif" w:hAnsi="Liberation Serif" w:cs="Liberation Serif"/>
                <w:b/>
                <w:bCs/>
                <w:sz w:val="20"/>
                <w:szCs w:val="20"/>
              </w:rPr>
            </w:pPr>
            <w:r w:rsidRPr="00CD4CED">
              <w:rPr>
                <w:rFonts w:ascii="Liberation Serif" w:hAnsi="Liberation Serif" w:cs="Liberation Serif"/>
                <w:b/>
                <w:bCs/>
                <w:sz w:val="20"/>
                <w:szCs w:val="20"/>
              </w:rPr>
              <w:t>P</w:t>
            </w:r>
            <w:r w:rsidR="00503130" w:rsidRPr="00CD4CED">
              <w:rPr>
                <w:rFonts w:ascii="Liberation Serif" w:hAnsi="Liberation Serif" w:cs="Liberation Serif"/>
                <w:b/>
                <w:bCs/>
                <w:sz w:val="20"/>
                <w:szCs w:val="20"/>
              </w:rPr>
              <w:t>ESTATIONS COMMUNES</w:t>
            </w:r>
          </w:p>
        </w:tc>
      </w:tr>
      <w:tr w:rsidR="00B6047E" w:rsidRPr="00686F4C" w14:paraId="12E525FC" w14:textId="37E2FB47" w:rsidTr="00691179">
        <w:tc>
          <w:tcPr>
            <w:tcW w:w="842" w:type="dxa"/>
            <w:tcBorders>
              <w:left w:val="single" w:sz="4" w:space="0" w:color="000000"/>
              <w:bottom w:val="single" w:sz="4" w:space="0" w:color="auto"/>
            </w:tcBorders>
            <w:tcMar>
              <w:top w:w="55" w:type="dxa"/>
              <w:left w:w="55" w:type="dxa"/>
              <w:bottom w:w="55" w:type="dxa"/>
              <w:right w:w="55" w:type="dxa"/>
            </w:tcMar>
          </w:tcPr>
          <w:p w14:paraId="32176471" w14:textId="77777777" w:rsidR="00B6047E" w:rsidRPr="00686F4C" w:rsidRDefault="00B6047E" w:rsidP="00D60541">
            <w:pPr>
              <w:pStyle w:val="TableContents"/>
              <w:jc w:val="center"/>
              <w:rPr>
                <w:rFonts w:ascii="Liberation Serif" w:hAnsi="Liberation Serif" w:cs="Liberation Serif"/>
                <w:sz w:val="20"/>
                <w:szCs w:val="20"/>
              </w:rPr>
            </w:pPr>
          </w:p>
          <w:p w14:paraId="46751672" w14:textId="77777777" w:rsidR="00B6047E" w:rsidRPr="00686F4C" w:rsidRDefault="00B6047E" w:rsidP="00D60541">
            <w:pPr>
              <w:pStyle w:val="TableContents"/>
              <w:jc w:val="center"/>
              <w:rPr>
                <w:rFonts w:ascii="Liberation Serif" w:hAnsi="Liberation Serif" w:cs="Liberation Serif"/>
                <w:sz w:val="20"/>
                <w:szCs w:val="20"/>
              </w:rPr>
            </w:pPr>
          </w:p>
          <w:p w14:paraId="14EAF3A0" w14:textId="77777777" w:rsidR="00B6047E" w:rsidRPr="00686F4C" w:rsidRDefault="00B6047E" w:rsidP="00D60541">
            <w:pPr>
              <w:pStyle w:val="TableContents"/>
              <w:jc w:val="center"/>
              <w:rPr>
                <w:rFonts w:ascii="Liberation Serif" w:hAnsi="Liberation Serif" w:cs="Liberation Serif"/>
                <w:sz w:val="20"/>
                <w:szCs w:val="20"/>
              </w:rPr>
            </w:pPr>
          </w:p>
          <w:p w14:paraId="1490FD4C" w14:textId="77777777" w:rsidR="00B6047E" w:rsidRPr="00686F4C" w:rsidRDefault="00B6047E" w:rsidP="00D60541">
            <w:pPr>
              <w:pStyle w:val="TableContents"/>
              <w:jc w:val="center"/>
              <w:rPr>
                <w:rFonts w:ascii="Liberation Serif" w:hAnsi="Liberation Serif" w:cs="Liberation Serif"/>
                <w:sz w:val="20"/>
                <w:szCs w:val="20"/>
              </w:rPr>
            </w:pPr>
          </w:p>
          <w:p w14:paraId="1951FA9E" w14:textId="77777777" w:rsidR="00B6047E" w:rsidRPr="00686F4C" w:rsidRDefault="00B6047E" w:rsidP="00D60541">
            <w:pPr>
              <w:pStyle w:val="TableContents"/>
              <w:jc w:val="center"/>
              <w:rPr>
                <w:rFonts w:ascii="Liberation Serif" w:hAnsi="Liberation Serif" w:cs="Liberation Serif"/>
                <w:sz w:val="20"/>
                <w:szCs w:val="20"/>
              </w:rPr>
            </w:pPr>
          </w:p>
          <w:p w14:paraId="7908471A" w14:textId="77777777" w:rsidR="00B6047E" w:rsidRPr="00686F4C" w:rsidRDefault="00B6047E" w:rsidP="00D60541">
            <w:pPr>
              <w:pStyle w:val="TableContents"/>
              <w:jc w:val="center"/>
              <w:rPr>
                <w:rFonts w:ascii="Liberation Serif" w:hAnsi="Liberation Serif" w:cs="Liberation Serif"/>
                <w:sz w:val="20"/>
                <w:szCs w:val="20"/>
              </w:rPr>
            </w:pPr>
          </w:p>
          <w:p w14:paraId="4D9CAA21" w14:textId="77777777" w:rsidR="00B6047E" w:rsidRPr="00686F4C" w:rsidRDefault="00B6047E" w:rsidP="00D60541">
            <w:pPr>
              <w:pStyle w:val="TableContents"/>
              <w:jc w:val="center"/>
              <w:rPr>
                <w:rFonts w:ascii="Liberation Serif" w:hAnsi="Liberation Serif" w:cs="Liberation Serif"/>
                <w:sz w:val="20"/>
                <w:szCs w:val="20"/>
              </w:rPr>
            </w:pPr>
          </w:p>
          <w:p w14:paraId="0E378D3B" w14:textId="77777777" w:rsidR="00B6047E" w:rsidRPr="00686F4C" w:rsidRDefault="00B6047E" w:rsidP="00D60541">
            <w:pPr>
              <w:pStyle w:val="TableContents"/>
              <w:jc w:val="center"/>
              <w:rPr>
                <w:rFonts w:ascii="Liberation Serif" w:hAnsi="Liberation Serif" w:cs="Liberation Serif"/>
                <w:sz w:val="20"/>
                <w:szCs w:val="20"/>
              </w:rPr>
            </w:pPr>
          </w:p>
          <w:p w14:paraId="0431D0BA" w14:textId="77777777" w:rsidR="00B6047E" w:rsidRPr="00686F4C" w:rsidRDefault="00B6047E" w:rsidP="00D60541">
            <w:pPr>
              <w:pStyle w:val="TableContents"/>
              <w:jc w:val="center"/>
              <w:rPr>
                <w:rFonts w:ascii="Liberation Serif" w:hAnsi="Liberation Serif" w:cs="Liberation Serif"/>
                <w:sz w:val="20"/>
                <w:szCs w:val="20"/>
              </w:rPr>
            </w:pPr>
          </w:p>
          <w:p w14:paraId="06211D35" w14:textId="77777777" w:rsidR="00B6047E" w:rsidRPr="00686F4C" w:rsidRDefault="00B6047E" w:rsidP="00D60541">
            <w:pPr>
              <w:pStyle w:val="TableContents"/>
              <w:jc w:val="center"/>
              <w:rPr>
                <w:rFonts w:ascii="Liberation Serif" w:hAnsi="Liberation Serif" w:cs="Liberation Serif"/>
                <w:sz w:val="20"/>
                <w:szCs w:val="20"/>
              </w:rPr>
            </w:pPr>
          </w:p>
          <w:p w14:paraId="3F6A1F1E" w14:textId="77777777" w:rsidR="00B6047E" w:rsidRPr="00686F4C" w:rsidRDefault="00B6047E" w:rsidP="00D60541">
            <w:pPr>
              <w:pStyle w:val="TableContents"/>
              <w:jc w:val="center"/>
              <w:rPr>
                <w:rFonts w:ascii="Liberation Serif" w:hAnsi="Liberation Serif" w:cs="Liberation Serif"/>
                <w:sz w:val="20"/>
                <w:szCs w:val="20"/>
              </w:rPr>
            </w:pPr>
          </w:p>
          <w:p w14:paraId="6538A9D2" w14:textId="77777777" w:rsidR="00B6047E" w:rsidRPr="00686F4C" w:rsidRDefault="00B6047E" w:rsidP="00D60541">
            <w:pPr>
              <w:pStyle w:val="TableContents"/>
              <w:jc w:val="center"/>
              <w:rPr>
                <w:rFonts w:ascii="Liberation Serif" w:hAnsi="Liberation Serif" w:cs="Liberation Serif"/>
                <w:sz w:val="20"/>
                <w:szCs w:val="20"/>
              </w:rPr>
            </w:pPr>
          </w:p>
          <w:p w14:paraId="49D7DB05" w14:textId="77777777" w:rsidR="00B6047E" w:rsidRPr="00686F4C" w:rsidRDefault="00B6047E" w:rsidP="00D60541">
            <w:pPr>
              <w:pStyle w:val="TableContents"/>
              <w:jc w:val="center"/>
              <w:rPr>
                <w:rFonts w:ascii="Liberation Serif" w:hAnsi="Liberation Serif" w:cs="Liberation Serif"/>
                <w:sz w:val="20"/>
                <w:szCs w:val="20"/>
              </w:rPr>
            </w:pPr>
          </w:p>
        </w:tc>
        <w:tc>
          <w:tcPr>
            <w:tcW w:w="12190" w:type="dxa"/>
            <w:tcBorders>
              <w:left w:val="single" w:sz="4" w:space="0" w:color="000000"/>
              <w:bottom w:val="single" w:sz="4" w:space="0" w:color="auto"/>
            </w:tcBorders>
            <w:tcMar>
              <w:top w:w="55" w:type="dxa"/>
              <w:left w:w="55" w:type="dxa"/>
              <w:bottom w:w="55" w:type="dxa"/>
              <w:right w:w="55" w:type="dxa"/>
            </w:tcMar>
          </w:tcPr>
          <w:p w14:paraId="7DD02EF2" w14:textId="5FD4BFC9" w:rsidR="00ED48E4" w:rsidRPr="00CD4CED" w:rsidRDefault="00ED48E4" w:rsidP="006E07C4">
            <w:pPr>
              <w:pStyle w:val="Standard"/>
              <w:snapToGrid w:val="0"/>
              <w:rPr>
                <w:rFonts w:ascii="Liberation Serif" w:hAnsi="Liberation Serif" w:cs="Liberation Serif"/>
                <w:sz w:val="20"/>
              </w:rPr>
            </w:pPr>
            <w:r w:rsidRPr="00CD4CED">
              <w:rPr>
                <w:rFonts w:ascii="Liberation Serif" w:hAnsi="Liberation Serif" w:cs="Liberation Serif"/>
                <w:sz w:val="20"/>
              </w:rPr>
              <w:t>Ce prix rémunère, a</w:t>
            </w:r>
            <w:r w:rsidR="001B44C1">
              <w:rPr>
                <w:rFonts w:ascii="Liberation Serif" w:hAnsi="Liberation Serif" w:cs="Liberation Serif"/>
                <w:sz w:val="20"/>
              </w:rPr>
              <w:t xml:space="preserve"> l’unité</w:t>
            </w:r>
            <w:r w:rsidRPr="00CD4CED">
              <w:rPr>
                <w:rFonts w:ascii="Liberation Serif" w:hAnsi="Liberation Serif" w:cs="Liberation Serif"/>
                <w:sz w:val="20"/>
              </w:rPr>
              <w:t xml:space="preserve">, les prestations </w:t>
            </w:r>
            <w:r w:rsidR="0083256F">
              <w:rPr>
                <w:rFonts w:ascii="Liberation Serif" w:hAnsi="Liberation Serif" w:cs="Liberation Serif"/>
                <w:sz w:val="20"/>
              </w:rPr>
              <w:t>communes</w:t>
            </w:r>
            <w:r w:rsidRPr="00CD4CED">
              <w:rPr>
                <w:rFonts w:ascii="Liberation Serif" w:hAnsi="Liberation Serif" w:cs="Liberation Serif"/>
                <w:sz w:val="20"/>
              </w:rPr>
              <w:t>, complétées ou modifiées par les spécifications du marché.</w:t>
            </w:r>
          </w:p>
          <w:p w14:paraId="36A5E836" w14:textId="77777777" w:rsidR="00ED48E4" w:rsidRPr="00CD4CED" w:rsidRDefault="00ED48E4" w:rsidP="00ED48E4">
            <w:pPr>
              <w:pStyle w:val="Standard"/>
              <w:snapToGrid w:val="0"/>
              <w:ind w:left="157"/>
              <w:rPr>
                <w:rFonts w:ascii="Liberation Serif" w:hAnsi="Liberation Serif" w:cs="Liberation Serif"/>
                <w:sz w:val="20"/>
              </w:rPr>
            </w:pPr>
          </w:p>
          <w:p w14:paraId="02B1A915" w14:textId="74B04299" w:rsidR="00F92388" w:rsidRPr="00CD4CED" w:rsidRDefault="00ED48E4" w:rsidP="006E07C4">
            <w:pPr>
              <w:pStyle w:val="Standard"/>
              <w:snapToGrid w:val="0"/>
              <w:rPr>
                <w:rFonts w:ascii="Liberation Serif" w:hAnsi="Liberation Serif" w:cs="Liberation Serif"/>
                <w:sz w:val="20"/>
                <w:szCs w:val="20"/>
              </w:rPr>
            </w:pPr>
            <w:r w:rsidRPr="00CD4CED">
              <w:rPr>
                <w:rFonts w:ascii="Liberation Serif" w:hAnsi="Liberation Serif" w:cs="Liberation Serif"/>
                <w:sz w:val="20"/>
                <w:szCs w:val="20"/>
              </w:rPr>
              <w:t>Il comprend notamment :</w:t>
            </w:r>
          </w:p>
          <w:p w14:paraId="06733890" w14:textId="5A7CC9AB"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Les</w:t>
            </w:r>
            <w:r w:rsidR="00ED48E4" w:rsidRPr="00CD4CED">
              <w:rPr>
                <w:rFonts w:ascii="Liberation Serif" w:hAnsi="Liberation Serif" w:cs="Liberation Serif"/>
                <w:sz w:val="20"/>
                <w:szCs w:val="20"/>
              </w:rPr>
              <w:t xml:space="preserve"> frais d’état des lieux ;</w:t>
            </w:r>
          </w:p>
          <w:p w14:paraId="47B52797" w14:textId="6CCA0780" w:rsidR="00F92388"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L’installation</w:t>
            </w:r>
            <w:r w:rsidR="00F92388" w:rsidRPr="00CD4CED">
              <w:rPr>
                <w:rFonts w:ascii="Liberation Serif" w:hAnsi="Liberation Serif" w:cs="Liberation Serif"/>
                <w:sz w:val="20"/>
                <w:szCs w:val="20"/>
              </w:rPr>
              <w:t xml:space="preserve"> de chantier</w:t>
            </w:r>
          </w:p>
          <w:p w14:paraId="321687BC" w14:textId="037A9984" w:rsidR="00503130"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Les</w:t>
            </w:r>
            <w:r w:rsidR="00503130" w:rsidRPr="00CD4CED">
              <w:rPr>
                <w:rFonts w:ascii="Liberation Serif" w:hAnsi="Liberation Serif" w:cs="Liberation Serif"/>
                <w:sz w:val="20"/>
                <w:szCs w:val="20"/>
              </w:rPr>
              <w:t xml:space="preserve"> études d’exécutions</w:t>
            </w:r>
          </w:p>
          <w:p w14:paraId="5568E68A" w14:textId="4DAC412B" w:rsidR="003D0E31" w:rsidRPr="00CD4CED" w:rsidRDefault="003D0E31" w:rsidP="005C7128">
            <w:pPr>
              <w:pStyle w:val="TableContents"/>
              <w:numPr>
                <w:ilvl w:val="0"/>
                <w:numId w:val="41"/>
              </w:numPr>
              <w:spacing w:line="227" w:lineRule="exact"/>
              <w:rPr>
                <w:rFonts w:ascii="Liberation Serif" w:hAnsi="Liberation Serif" w:cs="Liberation Serif"/>
                <w:sz w:val="20"/>
                <w:szCs w:val="20"/>
              </w:rPr>
            </w:pPr>
            <w:r>
              <w:rPr>
                <w:rFonts w:ascii="Liberation Serif" w:hAnsi="Liberation Serif" w:cs="Liberation Serif"/>
                <w:sz w:val="20"/>
                <w:szCs w:val="20"/>
              </w:rPr>
              <w:t>Une analyse amiante/plomb</w:t>
            </w:r>
            <w:r w:rsidR="00B26F2A">
              <w:rPr>
                <w:rFonts w:ascii="Liberation Serif" w:hAnsi="Liberation Serif" w:cs="Liberation Serif"/>
                <w:sz w:val="20"/>
                <w:szCs w:val="20"/>
              </w:rPr>
              <w:t xml:space="preserve"> tous les éléments métalliques</w:t>
            </w:r>
          </w:p>
          <w:p w14:paraId="2C59E4B6" w14:textId="2DEFF74C" w:rsidR="00503130"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La</w:t>
            </w:r>
            <w:r w:rsidR="00503130" w:rsidRPr="00CD4CED">
              <w:rPr>
                <w:rFonts w:ascii="Liberation Serif" w:hAnsi="Liberation Serif" w:cs="Liberation Serif"/>
                <w:sz w:val="20"/>
                <w:szCs w:val="20"/>
              </w:rPr>
              <w:t xml:space="preserve"> signalisation terrestre et fluviale</w:t>
            </w:r>
          </w:p>
          <w:p w14:paraId="3161C672" w14:textId="0E28D7B0" w:rsidR="00503130"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w:t>
            </w:r>
            <w:r w:rsidR="00503130" w:rsidRPr="00CD4CED">
              <w:rPr>
                <w:rFonts w:ascii="Liberation Serif" w:hAnsi="Liberation Serif" w:cs="Liberation Serif"/>
                <w:sz w:val="20"/>
                <w:szCs w:val="20"/>
              </w:rPr>
              <w:t xml:space="preserve"> transport des batardeaux</w:t>
            </w:r>
          </w:p>
          <w:p w14:paraId="01A5DB7D" w14:textId="2BACCA8F" w:rsidR="00503130"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La</w:t>
            </w:r>
            <w:r w:rsidR="00503130" w:rsidRPr="00CD4CED">
              <w:rPr>
                <w:rFonts w:ascii="Liberation Serif" w:hAnsi="Liberation Serif" w:cs="Liberation Serif"/>
                <w:sz w:val="20"/>
                <w:szCs w:val="20"/>
              </w:rPr>
              <w:t xml:space="preserve"> préparation </w:t>
            </w:r>
          </w:p>
          <w:p w14:paraId="6A7A57E9" w14:textId="1B5DA571" w:rsidR="00503130"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La</w:t>
            </w:r>
            <w:r w:rsidR="00503130" w:rsidRPr="00CD4CED">
              <w:rPr>
                <w:rFonts w:ascii="Liberation Serif" w:hAnsi="Liberation Serif" w:cs="Liberation Serif"/>
                <w:sz w:val="20"/>
                <w:szCs w:val="20"/>
              </w:rPr>
              <w:t xml:space="preserve"> mobilisation de matériel</w:t>
            </w:r>
          </w:p>
          <w:p w14:paraId="0D4DADBA" w14:textId="0E4633AA"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Pr>
                <w:rFonts w:ascii="Liberation Serif" w:hAnsi="Liberation Serif" w:cs="Liberation Serif"/>
                <w:sz w:val="20"/>
                <w:szCs w:val="20"/>
              </w:rPr>
              <w:t>L’acheminement</w:t>
            </w:r>
            <w:r w:rsidR="00ED48E4" w:rsidRPr="00CD4CED">
              <w:rPr>
                <w:rFonts w:ascii="Liberation Serif" w:hAnsi="Liberation Serif" w:cs="Liberation Serif"/>
                <w:sz w:val="20"/>
                <w:szCs w:val="20"/>
              </w:rPr>
              <w:t xml:space="preserve">, l’entretien et le repliement en fin de </w:t>
            </w:r>
            <w:r w:rsidR="00794D4C">
              <w:rPr>
                <w:rFonts w:ascii="Liberation Serif" w:hAnsi="Liberation Serif" w:cs="Liberation Serif"/>
                <w:sz w:val="20"/>
                <w:szCs w:val="20"/>
              </w:rPr>
              <w:t>prestation</w:t>
            </w:r>
            <w:r w:rsidR="00ED48E4" w:rsidRPr="00CD4CED">
              <w:rPr>
                <w:rFonts w:ascii="Liberation Serif" w:hAnsi="Liberation Serif" w:cs="Liberation Serif"/>
                <w:sz w:val="20"/>
                <w:szCs w:val="20"/>
              </w:rPr>
              <w:t>, de toutes les installations nécessaires à la bonne marche du chantier pour l’entreprise et ses sous-traitants éventuels ;</w:t>
            </w:r>
          </w:p>
          <w:p w14:paraId="780E81FF" w14:textId="7E048B8B"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La</w:t>
            </w:r>
            <w:r w:rsidR="00ED48E4" w:rsidRPr="00CD4CED">
              <w:rPr>
                <w:rFonts w:ascii="Liberation Serif" w:hAnsi="Liberation Serif" w:cs="Liberation Serif"/>
                <w:sz w:val="20"/>
                <w:szCs w:val="20"/>
              </w:rPr>
              <w:t xml:space="preserve"> fourniture et les frais d’installation des baraques de chantier, entrepôts, bureaux et locaux pour le personnel conformément à la législation en vigueur ;</w:t>
            </w:r>
          </w:p>
          <w:p w14:paraId="5F9E1423" w14:textId="7B95BD28"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Les</w:t>
            </w:r>
            <w:r w:rsidR="00ED48E4" w:rsidRPr="00CD4CED">
              <w:rPr>
                <w:rFonts w:ascii="Liberation Serif" w:hAnsi="Liberation Serif" w:cs="Liberation Serif"/>
                <w:sz w:val="20"/>
                <w:szCs w:val="20"/>
              </w:rPr>
              <w:t xml:space="preserve"> frais d’hygiène des installations de chantier ;</w:t>
            </w:r>
          </w:p>
          <w:p w14:paraId="4E777056" w14:textId="65F7B29A"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Les</w:t>
            </w:r>
            <w:r w:rsidR="00ED48E4" w:rsidRPr="00CD4CED">
              <w:rPr>
                <w:rFonts w:ascii="Liberation Serif" w:hAnsi="Liberation Serif" w:cs="Liberation Serif"/>
                <w:sz w:val="20"/>
                <w:szCs w:val="20"/>
              </w:rPr>
              <w:t xml:space="preserve"> installations électriques</w:t>
            </w:r>
            <w:r w:rsidR="00477F2F" w:rsidRPr="00CD4CED">
              <w:rPr>
                <w:rFonts w:ascii="Liberation Serif" w:hAnsi="Liberation Serif" w:cs="Liberation Serif"/>
                <w:sz w:val="20"/>
                <w:szCs w:val="20"/>
              </w:rPr>
              <w:t xml:space="preserve"> (dont les groupes électrogènes)</w:t>
            </w:r>
            <w:r w:rsidR="00ED48E4" w:rsidRPr="00CD4CED">
              <w:rPr>
                <w:rFonts w:ascii="Liberation Serif" w:hAnsi="Liberation Serif" w:cs="Liberation Serif"/>
                <w:sz w:val="20"/>
                <w:szCs w:val="20"/>
              </w:rPr>
              <w:t xml:space="preserve"> et fluides nécessaires aux besoins du chantier </w:t>
            </w:r>
            <w:r w:rsidR="00500710" w:rsidRPr="00CD4CED">
              <w:rPr>
                <w:rFonts w:ascii="Liberation Serif" w:hAnsi="Liberation Serif" w:cs="Liberation Serif"/>
                <w:sz w:val="20"/>
                <w:szCs w:val="20"/>
              </w:rPr>
              <w:t xml:space="preserve">dont </w:t>
            </w:r>
            <w:r w:rsidR="00ED48E4" w:rsidRPr="00CD4CED">
              <w:rPr>
                <w:rFonts w:ascii="Liberation Serif" w:hAnsi="Liberation Serif" w:cs="Liberation Serif"/>
                <w:sz w:val="20"/>
                <w:szCs w:val="20"/>
              </w:rPr>
              <w:t>les branchements éventuels aux réseaux </w:t>
            </w:r>
            <w:r w:rsidRPr="00CD4CED">
              <w:rPr>
                <w:rFonts w:ascii="Liberation Serif" w:hAnsi="Liberation Serif" w:cs="Liberation Serif"/>
                <w:sz w:val="20"/>
                <w:szCs w:val="20"/>
              </w:rPr>
              <w:t>publics ;</w:t>
            </w:r>
          </w:p>
          <w:p w14:paraId="571D631D" w14:textId="3D8C7122"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Tous</w:t>
            </w:r>
            <w:r w:rsidR="00ED48E4" w:rsidRPr="00CD4CED">
              <w:rPr>
                <w:rFonts w:ascii="Liberation Serif" w:hAnsi="Liberation Serif" w:cs="Liberation Serif"/>
                <w:sz w:val="20"/>
                <w:szCs w:val="20"/>
              </w:rPr>
              <w:t xml:space="preserve"> les frais de fonctionnement, d’entretien, de consommation des installations de chantier ;</w:t>
            </w:r>
          </w:p>
          <w:p w14:paraId="1D704181" w14:textId="7B13654A" w:rsidR="00ED48E4" w:rsidRPr="00CD4CED"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Toutes</w:t>
            </w:r>
            <w:r w:rsidR="00ED48E4" w:rsidRPr="00CD4CED">
              <w:rPr>
                <w:rFonts w:ascii="Liberation Serif" w:hAnsi="Liberation Serif" w:cs="Liberation Serif"/>
                <w:sz w:val="20"/>
                <w:szCs w:val="20"/>
              </w:rPr>
              <w:t xml:space="preserve"> les dispositions nécessaires à la sauvegarde de l’environnement telle que définie au CCTP ;</w:t>
            </w:r>
          </w:p>
          <w:p w14:paraId="768DAFE7" w14:textId="77777777" w:rsidR="00ED48E4" w:rsidRPr="00CD4CED" w:rsidRDefault="00ED48E4"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l’enlèvement en fin de chantier des matériaux non utilisés ;</w:t>
            </w:r>
          </w:p>
          <w:p w14:paraId="6C8D730C" w14:textId="2FD56690" w:rsidR="005C7128" w:rsidRDefault="001D359D" w:rsidP="005C7128">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Le</w:t>
            </w:r>
            <w:r w:rsidR="00ED48E4" w:rsidRPr="00CD4CED">
              <w:rPr>
                <w:rFonts w:ascii="Liberation Serif" w:hAnsi="Liberation Serif" w:cs="Liberation Serif"/>
                <w:sz w:val="20"/>
                <w:szCs w:val="20"/>
              </w:rPr>
              <w:t xml:space="preserve"> repli des installations et la remise en état des lieux</w:t>
            </w:r>
            <w:r w:rsidR="005C7128" w:rsidRPr="00CD4CED">
              <w:rPr>
                <w:rFonts w:ascii="Liberation Serif" w:hAnsi="Liberation Serif" w:cs="Liberation Serif"/>
                <w:sz w:val="20"/>
                <w:szCs w:val="20"/>
              </w:rPr>
              <w:t> ;</w:t>
            </w:r>
          </w:p>
          <w:p w14:paraId="23B9703F" w14:textId="09E5D934" w:rsidR="006C3C9D" w:rsidRDefault="001D359D" w:rsidP="005C7128">
            <w:pPr>
              <w:pStyle w:val="TableContents"/>
              <w:numPr>
                <w:ilvl w:val="0"/>
                <w:numId w:val="41"/>
              </w:numPr>
              <w:spacing w:line="227" w:lineRule="exact"/>
              <w:rPr>
                <w:rFonts w:ascii="Liberation Serif" w:hAnsi="Liberation Serif" w:cs="Liberation Serif"/>
                <w:sz w:val="20"/>
                <w:szCs w:val="20"/>
              </w:rPr>
            </w:pPr>
            <w:r>
              <w:rPr>
                <w:rFonts w:ascii="Liberation Serif" w:hAnsi="Liberation Serif" w:cs="Liberation Serif"/>
                <w:sz w:val="20"/>
                <w:szCs w:val="20"/>
              </w:rPr>
              <w:t>Le</w:t>
            </w:r>
            <w:r w:rsidR="006C3C9D">
              <w:rPr>
                <w:rFonts w:ascii="Liberation Serif" w:hAnsi="Liberation Serif" w:cs="Liberation Serif"/>
                <w:sz w:val="20"/>
                <w:szCs w:val="20"/>
              </w:rPr>
              <w:t xml:space="preserve"> dossier des ouvrages exécutés ;</w:t>
            </w:r>
          </w:p>
          <w:p w14:paraId="2A9D87DF" w14:textId="3328E295" w:rsidR="00780A34" w:rsidRPr="00CD4CED" w:rsidRDefault="00780A34" w:rsidP="005C7128">
            <w:pPr>
              <w:pStyle w:val="TableContents"/>
              <w:numPr>
                <w:ilvl w:val="0"/>
                <w:numId w:val="41"/>
              </w:numPr>
              <w:spacing w:line="227" w:lineRule="exact"/>
              <w:rPr>
                <w:rFonts w:ascii="Liberation Serif" w:hAnsi="Liberation Serif" w:cs="Liberation Serif"/>
                <w:sz w:val="20"/>
                <w:szCs w:val="20"/>
              </w:rPr>
            </w:pPr>
            <w:r>
              <w:rPr>
                <w:rFonts w:ascii="Liberation Serif" w:hAnsi="Liberation Serif" w:cs="Liberation Serif"/>
                <w:sz w:val="20"/>
                <w:szCs w:val="20"/>
              </w:rPr>
              <w:t>La tenue d’un registre de chantier ;</w:t>
            </w:r>
          </w:p>
          <w:p w14:paraId="2ED73FF7" w14:textId="13A10BE3" w:rsidR="00796FFE" w:rsidRPr="00386EB4" w:rsidRDefault="001D359D" w:rsidP="00386EB4">
            <w:pPr>
              <w:pStyle w:val="TableContents"/>
              <w:numPr>
                <w:ilvl w:val="0"/>
                <w:numId w:val="41"/>
              </w:numPr>
              <w:spacing w:line="227" w:lineRule="exact"/>
              <w:rPr>
                <w:rFonts w:ascii="Liberation Serif" w:hAnsi="Liberation Serif" w:cs="Liberation Serif"/>
                <w:sz w:val="20"/>
                <w:szCs w:val="20"/>
              </w:rPr>
            </w:pPr>
            <w:r w:rsidRPr="00CD4CED">
              <w:rPr>
                <w:rFonts w:ascii="Liberation Serif" w:hAnsi="Liberation Serif" w:cs="Liberation Serif"/>
                <w:sz w:val="20"/>
                <w:szCs w:val="20"/>
              </w:rPr>
              <w:t>Toutes</w:t>
            </w:r>
            <w:r w:rsidR="005C7128" w:rsidRPr="00CD4CED">
              <w:rPr>
                <w:rFonts w:ascii="Liberation Serif" w:hAnsi="Liberation Serif" w:cs="Liberation Serif"/>
                <w:sz w:val="20"/>
                <w:szCs w:val="20"/>
              </w:rPr>
              <w:t xml:space="preserve"> sujétions particulières.</w:t>
            </w: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12BDB569" w14:textId="77777777" w:rsidR="00B6047E" w:rsidRPr="00CD4CED" w:rsidRDefault="00B6047E">
            <w:pPr>
              <w:pStyle w:val="libelprix"/>
              <w:ind w:firstLine="0"/>
              <w:jc w:val="left"/>
              <w:rPr>
                <w:rFonts w:ascii="Liberation Serif" w:hAnsi="Liberation Serif" w:cs="Liberation Serif"/>
                <w:b w:val="0"/>
                <w:i w:val="0"/>
                <w:sz w:val="20"/>
                <w:szCs w:val="20"/>
                <w:u w:val="none"/>
              </w:rPr>
            </w:pPr>
          </w:p>
        </w:tc>
      </w:tr>
      <w:tr w:rsidR="00E404E9" w:rsidRPr="00686F4C" w14:paraId="2346C757"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85BB291" w14:textId="706077E8" w:rsidR="00E404E9" w:rsidRPr="002C74AB" w:rsidRDefault="00E404E9" w:rsidP="00984952">
            <w:pPr>
              <w:pStyle w:val="TableContents"/>
              <w:jc w:val="center"/>
              <w:rPr>
                <w:rFonts w:ascii="Liberation Serif" w:hAnsi="Liberation Serif" w:cs="Liberation Serif"/>
                <w:b/>
                <w:bCs/>
                <w:sz w:val="20"/>
                <w:szCs w:val="20"/>
              </w:rPr>
            </w:pPr>
            <w:r w:rsidRPr="002C74AB">
              <w:rPr>
                <w:rFonts w:ascii="Liberation Serif" w:hAnsi="Liberation Serif" w:cs="Liberation Serif"/>
                <w:b/>
                <w:bCs/>
                <w:sz w:val="20"/>
                <w:szCs w:val="20"/>
              </w:rPr>
              <w:lastRenderedPageBreak/>
              <w:t>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0DE4E67" w14:textId="66254355" w:rsidR="00E404E9" w:rsidRPr="002C74AB" w:rsidRDefault="00E404E9" w:rsidP="005435FB">
            <w:pPr>
              <w:pStyle w:val="Standard"/>
              <w:snapToGrid w:val="0"/>
              <w:rPr>
                <w:rFonts w:ascii="Liberation Serif" w:hAnsi="Liberation Serif" w:cs="Liberation Serif"/>
                <w:b/>
                <w:bCs/>
                <w:sz w:val="20"/>
                <w:szCs w:val="20"/>
              </w:rPr>
            </w:pPr>
            <w:r w:rsidRPr="002C74AB">
              <w:rPr>
                <w:rFonts w:ascii="Liberation Serif" w:hAnsi="Liberation Serif" w:cs="Liberation Serif"/>
                <w:b/>
                <w:bCs/>
                <w:sz w:val="20"/>
                <w:szCs w:val="20"/>
              </w:rPr>
              <w:t xml:space="preserve">MISE A SEC DE LA CHAMBRE </w:t>
            </w:r>
            <w:r w:rsidR="00A03013" w:rsidRPr="002C74AB">
              <w:rPr>
                <w:rFonts w:ascii="Liberation Serif" w:hAnsi="Liberation Serif" w:cs="Liberation Serif"/>
                <w:b/>
                <w:bCs/>
                <w:sz w:val="20"/>
                <w:szCs w:val="20"/>
              </w:rPr>
              <w:t>DE VANNE</w:t>
            </w:r>
            <w:r w:rsidR="0036483F" w:rsidRPr="002C74AB">
              <w:rPr>
                <w:rFonts w:ascii="Liberation Serif" w:hAnsi="Liberation Serif" w:cs="Liberation Serif"/>
                <w:b/>
                <w:bCs/>
                <w:sz w:val="20"/>
                <w:szCs w:val="20"/>
              </w:rPr>
              <w:t xml:space="preserve"> Y COMPRIS POSE DE BATARDEAUX</w:t>
            </w:r>
          </w:p>
        </w:tc>
        <w:tc>
          <w:tcPr>
            <w:tcW w:w="2268" w:type="dxa"/>
            <w:tcBorders>
              <w:top w:val="single" w:sz="4" w:space="0" w:color="auto"/>
              <w:left w:val="single" w:sz="4" w:space="0" w:color="auto"/>
              <w:bottom w:val="single" w:sz="4" w:space="0" w:color="auto"/>
              <w:right w:val="single" w:sz="4" w:space="0" w:color="auto"/>
            </w:tcBorders>
          </w:tcPr>
          <w:p w14:paraId="6B728435" w14:textId="77777777" w:rsidR="00E404E9" w:rsidRPr="002C74AB" w:rsidRDefault="00E404E9" w:rsidP="00984952">
            <w:pPr>
              <w:pStyle w:val="libelprix"/>
              <w:ind w:right="12" w:firstLine="0"/>
              <w:jc w:val="both"/>
              <w:rPr>
                <w:rFonts w:ascii="Liberation Serif" w:hAnsi="Liberation Serif" w:cs="Liberation Serif"/>
                <w:b w:val="0"/>
                <w:i w:val="0"/>
                <w:sz w:val="20"/>
                <w:szCs w:val="20"/>
                <w:u w:val="none"/>
              </w:rPr>
            </w:pPr>
          </w:p>
        </w:tc>
      </w:tr>
      <w:tr w:rsidR="00484E14" w:rsidRPr="00686F4C" w14:paraId="6B4FD30D"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5A0AC7" w14:textId="77777777" w:rsidR="00484E14" w:rsidRPr="002C74AB" w:rsidRDefault="00484E14" w:rsidP="00484E14">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221CCF3" w14:textId="34B92D8E" w:rsidR="00484E14" w:rsidRPr="002C74AB" w:rsidRDefault="00484E14" w:rsidP="00B73DAA">
            <w:pPr>
              <w:pStyle w:val="Standard"/>
              <w:snapToGrid w:val="0"/>
              <w:rPr>
                <w:rFonts w:ascii="Liberation Serif" w:hAnsi="Liberation Serif" w:cs="Liberation Serif"/>
                <w:sz w:val="20"/>
              </w:rPr>
            </w:pPr>
            <w:r w:rsidRPr="002C74AB">
              <w:rPr>
                <w:rFonts w:ascii="Liberation Serif" w:hAnsi="Liberation Serif" w:cs="Liberation Serif"/>
                <w:sz w:val="20"/>
              </w:rPr>
              <w:t xml:space="preserve">Ce prix rémunère, a l’unité, la </w:t>
            </w:r>
            <w:r w:rsidR="002B6CA9" w:rsidRPr="002C74AB">
              <w:rPr>
                <w:rFonts w:ascii="Liberation Serif" w:hAnsi="Liberation Serif" w:cs="Liberation Serif"/>
                <w:sz w:val="20"/>
              </w:rPr>
              <w:t>m</w:t>
            </w:r>
            <w:r w:rsidR="002B6CA9" w:rsidRPr="002C74AB">
              <w:rPr>
                <w:rFonts w:ascii="Trebuchet MS" w:hAnsi="Trebuchet MS" w:cs="Arial"/>
                <w:sz w:val="18"/>
                <w:szCs w:val="18"/>
              </w:rPr>
              <w:t>ise à sec de la chambre de vanne y compris pose de batardeaux</w:t>
            </w:r>
            <w:r w:rsidRPr="002C74AB">
              <w:rPr>
                <w:rFonts w:ascii="Liberation Serif" w:hAnsi="Liberation Serif" w:cs="Liberation Serif"/>
                <w:sz w:val="20"/>
              </w:rPr>
              <w:t>.</w:t>
            </w:r>
          </w:p>
          <w:p w14:paraId="65C0448A" w14:textId="77777777" w:rsidR="00484E14" w:rsidRPr="002C74AB" w:rsidRDefault="00484E14" w:rsidP="00484E14">
            <w:pPr>
              <w:pStyle w:val="Standard"/>
              <w:snapToGrid w:val="0"/>
              <w:ind w:left="157"/>
              <w:rPr>
                <w:rFonts w:ascii="Liberation Serif" w:hAnsi="Liberation Serif" w:cs="Liberation Serif"/>
                <w:sz w:val="20"/>
                <w:szCs w:val="20"/>
              </w:rPr>
            </w:pPr>
          </w:p>
          <w:p w14:paraId="1C12602B" w14:textId="77777777" w:rsidR="00484E14" w:rsidRPr="002C74AB" w:rsidRDefault="00484E14" w:rsidP="00B73DAA">
            <w:pPr>
              <w:pStyle w:val="Standard"/>
              <w:snapToGrid w:val="0"/>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080009AC" w14:textId="0ADE0C42" w:rsidR="00484E14" w:rsidRPr="002C74AB" w:rsidRDefault="00484E14" w:rsidP="00484E14">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la mise en œuvre du matériel de mise à sec notamment le matériel relatif au pompage ;</w:t>
            </w:r>
          </w:p>
          <w:p w14:paraId="047FB9DE" w14:textId="77777777" w:rsidR="00484E14" w:rsidRPr="002C74AB" w:rsidRDefault="00484E14" w:rsidP="00484E14">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les moyens de levage ;</w:t>
            </w:r>
          </w:p>
          <w:p w14:paraId="330A3DD6" w14:textId="77777777" w:rsidR="00484E14" w:rsidRPr="002C74AB" w:rsidRDefault="00484E14" w:rsidP="00484E14">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l’intervention éventuelle de plongeurs ;</w:t>
            </w:r>
          </w:p>
          <w:p w14:paraId="2AF2F975" w14:textId="77777777" w:rsidR="00484E14" w:rsidRPr="002C74AB" w:rsidRDefault="00484E14" w:rsidP="00484E14">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 coût de la main d’œuvre ;</w:t>
            </w:r>
          </w:p>
          <w:p w14:paraId="4658D89E" w14:textId="77777777" w:rsidR="00484E14" w:rsidRPr="002C74AB" w:rsidRDefault="00484E14" w:rsidP="00484E14">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597AFA71" w14:textId="77777777" w:rsidR="00484E14" w:rsidRPr="002C74AB" w:rsidRDefault="00484E14" w:rsidP="00484E14">
            <w:pPr>
              <w:pStyle w:val="TableContents"/>
              <w:spacing w:line="227" w:lineRule="exact"/>
              <w:rPr>
                <w:rFonts w:ascii="Liberation Serif" w:hAnsi="Liberation Serif" w:cs="Liberation Serif"/>
                <w:sz w:val="20"/>
                <w:szCs w:val="20"/>
              </w:rPr>
            </w:pPr>
          </w:p>
          <w:p w14:paraId="5DE6A11B" w14:textId="77777777" w:rsidR="00484E14" w:rsidRPr="002C74AB" w:rsidRDefault="00484E14" w:rsidP="00484E14">
            <w:pPr>
              <w:pStyle w:val="TableContents"/>
              <w:spacing w:line="227" w:lineRule="exact"/>
              <w:rPr>
                <w:rFonts w:ascii="Liberation Serif" w:hAnsi="Liberation Serif" w:cs="Liberation Serif"/>
                <w:sz w:val="20"/>
                <w:szCs w:val="20"/>
              </w:rPr>
            </w:pPr>
            <w:r w:rsidRPr="002C74AB">
              <w:rPr>
                <w:rFonts w:ascii="Liberation Serif" w:hAnsi="Liberation Serif" w:cs="Liberation Serif"/>
                <w:sz w:val="20"/>
                <w:szCs w:val="20"/>
              </w:rPr>
              <w:t>Lors de la mise à sec, s’il s’avère que le débit de pompage mis en œuvre par l’entreprise est insuffisant, celle-ci devra remplacer son matériel immédiatement par des moyens adaptés, sans indemnisation particulière.</w:t>
            </w:r>
          </w:p>
          <w:p w14:paraId="325C5AA5" w14:textId="69191404" w:rsidR="00484E14" w:rsidRPr="002C74AB" w:rsidRDefault="00484E14" w:rsidP="00484E14">
            <w:pPr>
              <w:pStyle w:val="Standard"/>
              <w:snapToGrid w:val="0"/>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C0E4A94"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059FAF3"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6734112" w14:textId="3FE4E58F" w:rsidR="00484E14" w:rsidRPr="002C74AB" w:rsidRDefault="00484E14" w:rsidP="00484E14">
            <w:pPr>
              <w:pStyle w:val="TableContents"/>
              <w:jc w:val="center"/>
              <w:rPr>
                <w:rFonts w:ascii="Liberation Serif" w:hAnsi="Liberation Serif" w:cs="Liberation Serif"/>
                <w:b/>
                <w:bCs/>
                <w:sz w:val="20"/>
                <w:szCs w:val="20"/>
              </w:rPr>
            </w:pPr>
            <w:r w:rsidRPr="002C74AB">
              <w:rPr>
                <w:rFonts w:ascii="Liberation Serif" w:hAnsi="Liberation Serif" w:cs="Liberation Serif"/>
                <w:b/>
                <w:bCs/>
                <w:sz w:val="20"/>
                <w:szCs w:val="20"/>
              </w:rPr>
              <w:t>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E940052" w14:textId="53EC77DF" w:rsidR="00484E14" w:rsidRPr="002C74AB" w:rsidRDefault="00484E14" w:rsidP="00484E14">
            <w:pPr>
              <w:pStyle w:val="Standard"/>
              <w:snapToGrid w:val="0"/>
              <w:rPr>
                <w:rFonts w:ascii="Liberation Serif" w:hAnsi="Liberation Serif" w:cs="Liberation Serif"/>
                <w:b/>
                <w:bCs/>
                <w:sz w:val="20"/>
                <w:szCs w:val="20"/>
              </w:rPr>
            </w:pPr>
            <w:r w:rsidRPr="002C74AB">
              <w:rPr>
                <w:rFonts w:ascii="Liberation Serif" w:hAnsi="Liberation Serif" w:cs="Liberation Serif"/>
                <w:b/>
                <w:bCs/>
                <w:sz w:val="20"/>
                <w:szCs w:val="20"/>
              </w:rPr>
              <w:t>REMISE A SEC DE LA CHAMBRE DE VANNE SANS POSE DE BATARDEAUX</w:t>
            </w:r>
          </w:p>
        </w:tc>
        <w:tc>
          <w:tcPr>
            <w:tcW w:w="2268" w:type="dxa"/>
            <w:tcBorders>
              <w:top w:val="single" w:sz="4" w:space="0" w:color="auto"/>
              <w:left w:val="single" w:sz="4" w:space="0" w:color="auto"/>
              <w:bottom w:val="single" w:sz="4" w:space="0" w:color="auto"/>
              <w:right w:val="single" w:sz="4" w:space="0" w:color="auto"/>
            </w:tcBorders>
          </w:tcPr>
          <w:p w14:paraId="5EDD06C7"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4CE66DF2"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6FD2360" w14:textId="77777777" w:rsidR="00484E14" w:rsidRPr="002C74AB" w:rsidRDefault="00484E14" w:rsidP="00484E14">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052DC09" w14:textId="636E0BDE" w:rsidR="00484E14" w:rsidRPr="002C74AB" w:rsidRDefault="00484E14" w:rsidP="00484E14">
            <w:pPr>
              <w:pStyle w:val="Standard"/>
              <w:snapToGrid w:val="0"/>
              <w:rPr>
                <w:rFonts w:ascii="Liberation Serif" w:hAnsi="Liberation Serif" w:cs="Liberation Serif"/>
                <w:sz w:val="20"/>
                <w:szCs w:val="20"/>
              </w:rPr>
            </w:pPr>
            <w:r w:rsidRPr="002C74AB">
              <w:rPr>
                <w:rFonts w:ascii="Liberation Serif" w:hAnsi="Liberation Serif" w:cs="Liberation Serif"/>
                <w:sz w:val="20"/>
                <w:szCs w:val="20"/>
              </w:rPr>
              <w:t>Ce prix rémunère, à l</w:t>
            </w:r>
            <w:r w:rsidR="000134B6" w:rsidRPr="002C74AB">
              <w:rPr>
                <w:rFonts w:ascii="Liberation Serif" w:hAnsi="Liberation Serif" w:cs="Liberation Serif"/>
                <w:sz w:val="20"/>
                <w:szCs w:val="20"/>
              </w:rPr>
              <w:t>’unité</w:t>
            </w:r>
            <w:r w:rsidRPr="002C74AB">
              <w:rPr>
                <w:rFonts w:ascii="Liberation Serif" w:hAnsi="Liberation Serif" w:cs="Liberation Serif"/>
                <w:sz w:val="20"/>
                <w:szCs w:val="20"/>
              </w:rPr>
              <w:t>, la remise à sec de la chambre de vanne sans la pose de batardeaux</w:t>
            </w:r>
          </w:p>
          <w:p w14:paraId="0FB2FF67" w14:textId="77777777" w:rsidR="00BC790C" w:rsidRPr="002C74AB" w:rsidRDefault="00BC790C" w:rsidP="00BC790C">
            <w:pPr>
              <w:pStyle w:val="Standard"/>
              <w:snapToGrid w:val="0"/>
              <w:rPr>
                <w:rFonts w:ascii="Liberation Serif" w:hAnsi="Liberation Serif" w:cs="Liberation Serif"/>
                <w:sz w:val="20"/>
                <w:szCs w:val="20"/>
              </w:rPr>
            </w:pPr>
          </w:p>
          <w:p w14:paraId="60FCCE82" w14:textId="77777777" w:rsidR="00BC790C" w:rsidRPr="002C74AB" w:rsidRDefault="00BC790C" w:rsidP="00BC790C">
            <w:pPr>
              <w:pStyle w:val="Standard"/>
              <w:snapToGrid w:val="0"/>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5D8B44FD" w14:textId="280E0796" w:rsidR="00BC790C" w:rsidRPr="002C74AB" w:rsidRDefault="00BC790C" w:rsidP="00080513">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la mise en œuvre du matériel de mise à sec notamment le matériel relatif au pompage ;</w:t>
            </w:r>
          </w:p>
          <w:p w14:paraId="42E2901A" w14:textId="77777777" w:rsidR="00BC790C" w:rsidRPr="002C74AB" w:rsidRDefault="00BC790C" w:rsidP="00BC790C">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les moyens de levage ;</w:t>
            </w:r>
          </w:p>
          <w:p w14:paraId="08BF0865" w14:textId="77777777" w:rsidR="00BC790C" w:rsidRPr="002C74AB" w:rsidRDefault="00BC790C" w:rsidP="00BC790C">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l’intervention éventuelle de plongeurs ;</w:t>
            </w:r>
          </w:p>
          <w:p w14:paraId="23B1C117" w14:textId="77777777" w:rsidR="00BC790C" w:rsidRPr="002C74AB" w:rsidRDefault="00BC790C" w:rsidP="00BC790C">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 coût de la main d’œuvre ;</w:t>
            </w:r>
          </w:p>
          <w:p w14:paraId="7549643F" w14:textId="77777777" w:rsidR="00BC790C" w:rsidRPr="002C74AB" w:rsidRDefault="00BC790C" w:rsidP="00BC790C">
            <w:pPr>
              <w:pStyle w:val="TableContents"/>
              <w:numPr>
                <w:ilvl w:val="0"/>
                <w:numId w:val="37"/>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1B97BD60" w14:textId="77777777" w:rsidR="00BC790C" w:rsidRPr="002C74AB" w:rsidRDefault="00BC790C" w:rsidP="00BC790C">
            <w:pPr>
              <w:pStyle w:val="TableContents"/>
              <w:spacing w:line="227" w:lineRule="exact"/>
              <w:rPr>
                <w:rFonts w:ascii="Liberation Serif" w:hAnsi="Liberation Serif" w:cs="Liberation Serif"/>
                <w:sz w:val="20"/>
                <w:szCs w:val="20"/>
              </w:rPr>
            </w:pPr>
          </w:p>
          <w:p w14:paraId="2748C25A" w14:textId="77777777" w:rsidR="00BC790C" w:rsidRPr="002C74AB" w:rsidRDefault="00BC790C" w:rsidP="00BC790C">
            <w:pPr>
              <w:pStyle w:val="TableContents"/>
              <w:spacing w:line="227" w:lineRule="exact"/>
              <w:rPr>
                <w:rFonts w:ascii="Liberation Serif" w:hAnsi="Liberation Serif" w:cs="Liberation Serif"/>
                <w:sz w:val="20"/>
                <w:szCs w:val="20"/>
              </w:rPr>
            </w:pPr>
            <w:r w:rsidRPr="002C74AB">
              <w:rPr>
                <w:rFonts w:ascii="Liberation Serif" w:hAnsi="Liberation Serif" w:cs="Liberation Serif"/>
                <w:sz w:val="20"/>
                <w:szCs w:val="20"/>
              </w:rPr>
              <w:t>Lors de la mise à sec, s’il s’avère que le débit de pompage mis en œuvre par l’entreprise est insuffisant, celle-ci devra remplacer son matériel immédiatement par des moyens adaptés, sans indemnisation particulière.</w:t>
            </w:r>
          </w:p>
          <w:p w14:paraId="684317AD" w14:textId="56B63A3A" w:rsidR="00BC790C" w:rsidRPr="002C74AB" w:rsidRDefault="00BC790C" w:rsidP="00484E14">
            <w:pPr>
              <w:pStyle w:val="Standard"/>
              <w:snapToGrid w:val="0"/>
              <w:rPr>
                <w:rFonts w:ascii="Liberation Serif" w:hAnsi="Liberation Serif" w:cs="Liberation Serif"/>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0F04726"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083D2802"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F6FE5B8" w14:textId="578D765D" w:rsidR="00484E14" w:rsidRPr="002C74AB" w:rsidRDefault="00484E14" w:rsidP="00484E14">
            <w:pPr>
              <w:pStyle w:val="TableContents"/>
              <w:jc w:val="center"/>
              <w:rPr>
                <w:rFonts w:ascii="Liberation Serif" w:hAnsi="Liberation Serif" w:cs="Liberation Serif"/>
                <w:b/>
                <w:bCs/>
                <w:sz w:val="20"/>
                <w:szCs w:val="20"/>
              </w:rPr>
            </w:pPr>
            <w:r w:rsidRPr="002C74AB">
              <w:rPr>
                <w:rFonts w:ascii="Liberation Serif" w:hAnsi="Liberation Serif" w:cs="Liberation Serif"/>
                <w:b/>
                <w:bCs/>
                <w:sz w:val="20"/>
                <w:szCs w:val="20"/>
              </w:rPr>
              <w:t>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CC761F" w14:textId="62243907" w:rsidR="00484E14" w:rsidRPr="002C74AB" w:rsidRDefault="00484E14" w:rsidP="00484E14">
            <w:pPr>
              <w:pStyle w:val="Standard"/>
              <w:snapToGrid w:val="0"/>
              <w:rPr>
                <w:rFonts w:ascii="Liberation Serif" w:hAnsi="Liberation Serif" w:cs="Liberation Serif"/>
                <w:b/>
                <w:bCs/>
                <w:sz w:val="20"/>
                <w:szCs w:val="20"/>
              </w:rPr>
            </w:pPr>
            <w:r w:rsidRPr="002C74AB">
              <w:rPr>
                <w:rFonts w:ascii="Liberation Serif" w:hAnsi="Liberation Serif" w:cs="Liberation Serif"/>
                <w:b/>
                <w:bCs/>
                <w:sz w:val="20"/>
                <w:szCs w:val="20"/>
              </w:rPr>
              <w:t>MAINTIEN A SEC DE LA CHAMBRE DE VANNE</w:t>
            </w:r>
          </w:p>
        </w:tc>
        <w:tc>
          <w:tcPr>
            <w:tcW w:w="2268" w:type="dxa"/>
            <w:tcBorders>
              <w:top w:val="single" w:sz="4" w:space="0" w:color="auto"/>
              <w:left w:val="single" w:sz="4" w:space="0" w:color="auto"/>
              <w:bottom w:val="single" w:sz="4" w:space="0" w:color="auto"/>
              <w:right w:val="single" w:sz="4" w:space="0" w:color="auto"/>
            </w:tcBorders>
          </w:tcPr>
          <w:p w14:paraId="08DC5889"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070B4CC9"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D349CF5" w14:textId="77777777" w:rsidR="00484E14" w:rsidRPr="002C74AB" w:rsidRDefault="00484E14" w:rsidP="00484E14">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9473A1" w14:textId="77777777" w:rsidR="00484E14" w:rsidRPr="002C74AB" w:rsidRDefault="00484E14" w:rsidP="00484E14">
            <w:pPr>
              <w:pStyle w:val="Standard"/>
              <w:snapToGrid w:val="0"/>
              <w:rPr>
                <w:rFonts w:ascii="Liberation Serif" w:hAnsi="Liberation Serif" w:cs="Liberation Serif"/>
                <w:sz w:val="20"/>
                <w:szCs w:val="20"/>
              </w:rPr>
            </w:pPr>
            <w:r w:rsidRPr="002C74AB">
              <w:rPr>
                <w:rFonts w:ascii="Liberation Serif" w:hAnsi="Liberation Serif" w:cs="Liberation Serif"/>
                <w:sz w:val="20"/>
                <w:szCs w:val="20"/>
              </w:rPr>
              <w:t>Ce prix rémunère, à la journée, le maintien à sec de la chambre de vanne</w:t>
            </w:r>
          </w:p>
          <w:p w14:paraId="0982D2D6" w14:textId="77777777" w:rsidR="00080513" w:rsidRPr="002C74AB" w:rsidRDefault="00080513" w:rsidP="00080513">
            <w:pPr>
              <w:pStyle w:val="Standard"/>
              <w:snapToGrid w:val="0"/>
              <w:rPr>
                <w:rFonts w:ascii="Liberation Serif" w:hAnsi="Liberation Serif" w:cs="Liberation Serif"/>
                <w:sz w:val="20"/>
                <w:szCs w:val="20"/>
              </w:rPr>
            </w:pPr>
          </w:p>
          <w:p w14:paraId="7ADF003B" w14:textId="77777777" w:rsidR="00080513" w:rsidRPr="002C74AB" w:rsidRDefault="00080513" w:rsidP="00080513">
            <w:pPr>
              <w:pStyle w:val="Standard"/>
              <w:snapToGrid w:val="0"/>
              <w:ind w:left="157"/>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5818C2E1" w14:textId="196C73B4" w:rsidR="00080513" w:rsidRPr="002C74AB" w:rsidRDefault="00080513" w:rsidP="00080513">
            <w:pPr>
              <w:pStyle w:val="TableContents"/>
              <w:numPr>
                <w:ilvl w:val="0"/>
                <w:numId w:val="36"/>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 xml:space="preserve">la </w:t>
            </w:r>
            <w:r w:rsidR="002C74AB">
              <w:rPr>
                <w:rFonts w:ascii="Liberation Serif" w:hAnsi="Liberation Serif" w:cs="Liberation Serif"/>
                <w:sz w:val="20"/>
                <w:szCs w:val="20"/>
              </w:rPr>
              <w:t xml:space="preserve">mobilisation </w:t>
            </w:r>
            <w:r w:rsidRPr="002C74AB">
              <w:rPr>
                <w:rFonts w:ascii="Liberation Serif" w:hAnsi="Liberation Serif" w:cs="Liberation Serif"/>
                <w:sz w:val="20"/>
                <w:szCs w:val="20"/>
              </w:rPr>
              <w:t>du matériel de maintien à sec ;</w:t>
            </w:r>
          </w:p>
          <w:p w14:paraId="48F91DDC" w14:textId="77777777" w:rsidR="00080513" w:rsidRPr="002C74AB" w:rsidRDefault="00080513" w:rsidP="00080513">
            <w:pPr>
              <w:pStyle w:val="TableContents"/>
              <w:numPr>
                <w:ilvl w:val="0"/>
                <w:numId w:val="36"/>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 coût de la main d’œuvre ;</w:t>
            </w:r>
          </w:p>
          <w:p w14:paraId="2173D567" w14:textId="77777777" w:rsidR="00080513" w:rsidRPr="002C74AB" w:rsidRDefault="00080513" w:rsidP="00080513">
            <w:pPr>
              <w:pStyle w:val="TableContents"/>
              <w:numPr>
                <w:ilvl w:val="0"/>
                <w:numId w:val="36"/>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567640BD" w14:textId="5FC85F25" w:rsidR="00080513" w:rsidRPr="002C74AB" w:rsidRDefault="00080513" w:rsidP="00080513">
            <w:pPr>
              <w:pStyle w:val="Standard"/>
              <w:snapToGrid w:val="0"/>
              <w:rPr>
                <w:rFonts w:ascii="Liberation Serif" w:hAnsi="Liberation Serif" w:cs="Liberation Serif"/>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9E756B"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7AF48B18"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799316" w14:textId="7B8616B0" w:rsidR="00484E14" w:rsidRPr="002C74AB" w:rsidRDefault="00484E14" w:rsidP="00484E14">
            <w:pPr>
              <w:pStyle w:val="TableContents"/>
              <w:jc w:val="center"/>
              <w:rPr>
                <w:rFonts w:ascii="Liberation Serif" w:hAnsi="Liberation Serif" w:cs="Liberation Serif"/>
                <w:sz w:val="20"/>
                <w:szCs w:val="20"/>
              </w:rPr>
            </w:pPr>
            <w:r w:rsidRPr="002C74AB">
              <w:rPr>
                <w:rFonts w:ascii="Liberation Serif" w:hAnsi="Liberation Serif" w:cs="Liberation Serif"/>
                <w:b/>
                <w:bCs/>
                <w:sz w:val="20"/>
                <w:szCs w:val="20"/>
              </w:rPr>
              <w:t>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D0C700F" w14:textId="65514536" w:rsidR="00484E14" w:rsidRPr="002C74AB" w:rsidRDefault="00484E14" w:rsidP="00484E14">
            <w:pPr>
              <w:pStyle w:val="Standard"/>
              <w:snapToGrid w:val="0"/>
              <w:rPr>
                <w:rFonts w:ascii="Liberation Serif" w:hAnsi="Liberation Serif" w:cs="Liberation Serif"/>
                <w:sz w:val="20"/>
                <w:szCs w:val="20"/>
              </w:rPr>
            </w:pPr>
            <w:r w:rsidRPr="002C74AB">
              <w:rPr>
                <w:rFonts w:ascii="Liberation Serif" w:hAnsi="Liberation Serif" w:cs="Liberation Serif"/>
                <w:b/>
                <w:bCs/>
                <w:sz w:val="20"/>
                <w:szCs w:val="20"/>
              </w:rPr>
              <w:t>DEPOSE DE LA VANNE ET DE SES EQUIPEMENTS NON AMIANTEES</w:t>
            </w:r>
          </w:p>
        </w:tc>
        <w:tc>
          <w:tcPr>
            <w:tcW w:w="2268" w:type="dxa"/>
            <w:tcBorders>
              <w:top w:val="single" w:sz="4" w:space="0" w:color="auto"/>
              <w:left w:val="single" w:sz="4" w:space="0" w:color="auto"/>
              <w:bottom w:val="single" w:sz="4" w:space="0" w:color="auto"/>
              <w:right w:val="single" w:sz="4" w:space="0" w:color="auto"/>
            </w:tcBorders>
          </w:tcPr>
          <w:p w14:paraId="4133CAB6"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3C029DBC"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8915E7" w14:textId="77777777" w:rsidR="00484E14" w:rsidRPr="002C74AB" w:rsidRDefault="00484E14" w:rsidP="00484E14">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A9D17F8" w14:textId="23DAC095"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 xml:space="preserve">Ce prix rémunère, à l’unité, la </w:t>
            </w:r>
            <w:r w:rsidRPr="002C74AB">
              <w:rPr>
                <w:rFonts w:ascii="Trebuchet MS" w:hAnsi="Trebuchet MS" w:cs="Arial"/>
                <w:sz w:val="18"/>
                <w:szCs w:val="18"/>
              </w:rPr>
              <w:t>dépose de vanne et de ses équipements non-amiantées</w:t>
            </w:r>
            <w:r w:rsidRPr="002C74AB">
              <w:rPr>
                <w:rFonts w:ascii="Liberation Serif" w:hAnsi="Liberation Serif" w:cs="Liberation Serif"/>
                <w:sz w:val="20"/>
                <w:szCs w:val="20"/>
              </w:rPr>
              <w:t xml:space="preserve"> complétées ou modifiés par les spécifications du marché.</w:t>
            </w:r>
          </w:p>
          <w:p w14:paraId="6E7C46E3" w14:textId="77777777" w:rsidR="00484E14" w:rsidRPr="002C74AB" w:rsidRDefault="00484E14" w:rsidP="00484E14">
            <w:pPr>
              <w:pStyle w:val="TableContents"/>
              <w:jc w:val="both"/>
              <w:rPr>
                <w:rFonts w:ascii="Liberation Serif" w:hAnsi="Liberation Serif" w:cs="Liberation Serif"/>
                <w:sz w:val="20"/>
                <w:szCs w:val="20"/>
              </w:rPr>
            </w:pPr>
          </w:p>
          <w:p w14:paraId="563020D4" w14:textId="28F926DF"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03739464"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Déconnections de toutes les attaches</w:t>
            </w:r>
          </w:p>
          <w:p w14:paraId="041060C7"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vérification de tous les organes de manœuvre</w:t>
            </w:r>
          </w:p>
          <w:p w14:paraId="28D94B7C" w14:textId="336EC863"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mise sur plot de la vanne</w:t>
            </w:r>
          </w:p>
          <w:p w14:paraId="78DFFF2E" w14:textId="4B77E9E9"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Toutes sujétions particulières</w:t>
            </w:r>
          </w:p>
          <w:p w14:paraId="3019EDE6" w14:textId="049E0B5A" w:rsidR="00484E14" w:rsidRPr="002C74AB" w:rsidRDefault="00484E14" w:rsidP="00484E14">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DC8661F"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320FA54"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E7E9789" w14:textId="2FA1961F" w:rsidR="00484E14" w:rsidRPr="002C74AB" w:rsidRDefault="00484E14" w:rsidP="00484E14">
            <w:pPr>
              <w:pStyle w:val="TableContents"/>
              <w:jc w:val="center"/>
              <w:rPr>
                <w:rFonts w:ascii="Liberation Serif" w:hAnsi="Liberation Serif" w:cs="Liberation Serif"/>
                <w:sz w:val="20"/>
                <w:szCs w:val="20"/>
              </w:rPr>
            </w:pPr>
            <w:r w:rsidRPr="002C74AB">
              <w:rPr>
                <w:rFonts w:ascii="Liberation Serif" w:hAnsi="Liberation Serif" w:cs="Liberation Serif"/>
                <w:b/>
                <w:bCs/>
                <w:sz w:val="20"/>
                <w:szCs w:val="20"/>
              </w:rPr>
              <w:t>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88575C" w14:textId="250ED86F"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b/>
                <w:bCs/>
                <w:sz w:val="20"/>
                <w:szCs w:val="20"/>
              </w:rPr>
              <w:t>DEPOSE DE LA VANNE ET DE SES EQUIPEMENTS AMIANTEES</w:t>
            </w:r>
          </w:p>
        </w:tc>
        <w:tc>
          <w:tcPr>
            <w:tcW w:w="2268" w:type="dxa"/>
            <w:tcBorders>
              <w:top w:val="single" w:sz="4" w:space="0" w:color="auto"/>
              <w:left w:val="single" w:sz="4" w:space="0" w:color="auto"/>
              <w:bottom w:val="single" w:sz="4" w:space="0" w:color="auto"/>
              <w:right w:val="single" w:sz="4" w:space="0" w:color="auto"/>
            </w:tcBorders>
          </w:tcPr>
          <w:p w14:paraId="3E8C302D"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C5BAA9E"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302309" w14:textId="77777777" w:rsidR="00484E14" w:rsidRPr="002C74AB" w:rsidRDefault="00484E14" w:rsidP="00484E14">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F461D26" w14:textId="2A0F412B"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Ce prix rémunère, à l’unité, la dépose de vanne et de ses équipements amiantés complétées ou modifiés par les spécifications du marché.</w:t>
            </w:r>
          </w:p>
          <w:p w14:paraId="0FD8F660" w14:textId="77777777" w:rsidR="00484E14" w:rsidRPr="002C74AB" w:rsidRDefault="00484E14" w:rsidP="00484E14">
            <w:pPr>
              <w:pStyle w:val="TableContents"/>
              <w:jc w:val="both"/>
              <w:rPr>
                <w:rFonts w:ascii="Liberation Serif" w:hAnsi="Liberation Serif" w:cs="Liberation Serif"/>
                <w:sz w:val="20"/>
                <w:szCs w:val="20"/>
              </w:rPr>
            </w:pPr>
          </w:p>
          <w:p w14:paraId="1BF12943" w14:textId="77777777"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0DC8A30B"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Déconnections de toutes les attaches</w:t>
            </w:r>
          </w:p>
          <w:p w14:paraId="65239D35"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vérification de tous les organes de manœuvre</w:t>
            </w:r>
          </w:p>
          <w:p w14:paraId="2252EDA5"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mise sur plot de la vanne</w:t>
            </w:r>
          </w:p>
          <w:p w14:paraId="6273A24A" w14:textId="77777777"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Toutes sujétions particulières</w:t>
            </w:r>
          </w:p>
          <w:p w14:paraId="58370A43" w14:textId="77777777" w:rsidR="00484E14" w:rsidRPr="002C74AB" w:rsidRDefault="00484E14" w:rsidP="00484E14">
            <w:pPr>
              <w:pStyle w:val="TableContents"/>
              <w:spacing w:line="227" w:lineRule="exact"/>
              <w:rPr>
                <w:rFonts w:ascii="Liberation Serif" w:hAnsi="Liberation Serif" w:cs="Liberation Serif"/>
                <w:sz w:val="20"/>
                <w:szCs w:val="20"/>
              </w:rPr>
            </w:pPr>
          </w:p>
          <w:p w14:paraId="28BCE4CA" w14:textId="77777777" w:rsidR="00484E14" w:rsidRPr="002C74AB" w:rsidRDefault="00484E14" w:rsidP="00484E14">
            <w:pPr>
              <w:pStyle w:val="TableContents"/>
              <w:spacing w:line="227" w:lineRule="exact"/>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A1EF06"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DD1418C"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A6BE683" w14:textId="000A5433" w:rsidR="00484E14" w:rsidRPr="002C74AB" w:rsidRDefault="00484E14" w:rsidP="00484E14">
            <w:pPr>
              <w:pStyle w:val="TableContents"/>
              <w:jc w:val="center"/>
              <w:rPr>
                <w:rFonts w:ascii="Liberation Serif" w:hAnsi="Liberation Serif" w:cs="Liberation Serif"/>
                <w:b/>
                <w:sz w:val="20"/>
                <w:szCs w:val="20"/>
              </w:rPr>
            </w:pPr>
            <w:r w:rsidRPr="002C74AB">
              <w:rPr>
                <w:rFonts w:ascii="Liberation Serif" w:hAnsi="Liberation Serif" w:cs="Liberation Serif"/>
                <w:b/>
                <w:sz w:val="20"/>
                <w:szCs w:val="20"/>
              </w:rPr>
              <w:t>7</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876FEF1" w14:textId="61FAF228"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DEPOSE DE BRIMBALE NON AMIANTEE</w:t>
            </w:r>
          </w:p>
        </w:tc>
        <w:tc>
          <w:tcPr>
            <w:tcW w:w="2268" w:type="dxa"/>
            <w:tcBorders>
              <w:top w:val="single" w:sz="4" w:space="0" w:color="auto"/>
              <w:left w:val="single" w:sz="4" w:space="0" w:color="auto"/>
              <w:bottom w:val="single" w:sz="4" w:space="0" w:color="auto"/>
              <w:right w:val="single" w:sz="4" w:space="0" w:color="auto"/>
            </w:tcBorders>
          </w:tcPr>
          <w:p w14:paraId="481F24BD"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5E93E5E"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FCC7E5D" w14:textId="77777777" w:rsidR="00484E14" w:rsidRPr="002C74AB" w:rsidRDefault="00484E14" w:rsidP="00484E14">
            <w:pPr>
              <w:pStyle w:val="TableContents"/>
              <w:jc w:val="center"/>
              <w:rPr>
                <w:rFonts w:ascii="Liberation Serif" w:hAnsi="Liberation Serif" w:cs="Liberation Serif"/>
                <w:b/>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4FF65DC" w14:textId="6AB245E1"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 xml:space="preserve">Ce prix rémunère, à l’unité, la </w:t>
            </w:r>
            <w:r w:rsidRPr="002C74AB">
              <w:rPr>
                <w:rFonts w:ascii="Trebuchet MS" w:hAnsi="Trebuchet MS" w:cs="Arial"/>
                <w:sz w:val="18"/>
                <w:szCs w:val="18"/>
              </w:rPr>
              <w:t>dépose de la brimbale et de ses équipements non-amiantées</w:t>
            </w:r>
            <w:r w:rsidRPr="002C74AB">
              <w:rPr>
                <w:rFonts w:ascii="Liberation Serif" w:hAnsi="Liberation Serif" w:cs="Liberation Serif"/>
                <w:sz w:val="20"/>
                <w:szCs w:val="20"/>
              </w:rPr>
              <w:t xml:space="preserve"> complétées ou modifiés par les spécifications du marché.</w:t>
            </w:r>
          </w:p>
          <w:p w14:paraId="34F38BAE" w14:textId="77777777" w:rsidR="00484E14" w:rsidRPr="002C74AB" w:rsidRDefault="00484E14" w:rsidP="00484E14">
            <w:pPr>
              <w:pStyle w:val="TableContents"/>
              <w:jc w:val="both"/>
              <w:rPr>
                <w:rFonts w:ascii="Liberation Serif" w:hAnsi="Liberation Serif" w:cs="Liberation Serif"/>
                <w:sz w:val="20"/>
                <w:szCs w:val="20"/>
              </w:rPr>
            </w:pPr>
          </w:p>
          <w:p w14:paraId="7E42551E" w14:textId="77777777"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51C867F8"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Déconnections de toutes les attaches</w:t>
            </w:r>
          </w:p>
          <w:p w14:paraId="1049698B"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vérification de tous les organes de manœuvre</w:t>
            </w:r>
          </w:p>
          <w:p w14:paraId="6B62A1CE"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mise sur plot de la vanne</w:t>
            </w:r>
          </w:p>
          <w:p w14:paraId="41E65166" w14:textId="77777777"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Toutes sujétions particulières</w:t>
            </w:r>
          </w:p>
          <w:p w14:paraId="33187BD8"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4D53E0F0"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F57AF8E"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D5B45A" w14:textId="755A9883" w:rsidR="00484E14" w:rsidRPr="002C74AB" w:rsidRDefault="00484E14" w:rsidP="00484E14">
            <w:pPr>
              <w:pStyle w:val="TableContents"/>
              <w:jc w:val="center"/>
              <w:rPr>
                <w:rFonts w:ascii="Liberation Serif" w:hAnsi="Liberation Serif" w:cs="Liberation Serif"/>
                <w:b/>
                <w:sz w:val="20"/>
                <w:szCs w:val="20"/>
              </w:rPr>
            </w:pPr>
            <w:r w:rsidRPr="002C74AB">
              <w:rPr>
                <w:rFonts w:ascii="Liberation Serif" w:hAnsi="Liberation Serif" w:cs="Liberation Serif"/>
                <w:b/>
                <w:sz w:val="20"/>
                <w:szCs w:val="20"/>
              </w:rPr>
              <w:t>8</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74C40D" w14:textId="3072C8EC"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DEPOSE DE BRIMBALE AMIANTEE</w:t>
            </w:r>
          </w:p>
        </w:tc>
        <w:tc>
          <w:tcPr>
            <w:tcW w:w="2268" w:type="dxa"/>
            <w:tcBorders>
              <w:top w:val="single" w:sz="4" w:space="0" w:color="auto"/>
              <w:left w:val="single" w:sz="4" w:space="0" w:color="auto"/>
              <w:bottom w:val="single" w:sz="4" w:space="0" w:color="auto"/>
              <w:right w:val="single" w:sz="4" w:space="0" w:color="auto"/>
            </w:tcBorders>
          </w:tcPr>
          <w:p w14:paraId="4491FB04"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1540E33F"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1F6B207" w14:textId="77777777" w:rsidR="00484E14" w:rsidRPr="002C74AB" w:rsidRDefault="00484E14" w:rsidP="00484E14">
            <w:pPr>
              <w:pStyle w:val="TableContents"/>
              <w:jc w:val="center"/>
              <w:rPr>
                <w:rFonts w:ascii="Liberation Serif" w:hAnsi="Liberation Serif" w:cs="Liberation Serif"/>
                <w:b/>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A750638" w14:textId="11BA09D3"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Ce prix rémunère, à l’unité, la dépose de la brimbale et de ses équipements amiantés complétées ou modifiés par les spécifications du marché.</w:t>
            </w:r>
          </w:p>
          <w:p w14:paraId="167C6152" w14:textId="77777777" w:rsidR="00484E14" w:rsidRPr="002C74AB" w:rsidRDefault="00484E14" w:rsidP="00484E14">
            <w:pPr>
              <w:pStyle w:val="TableContents"/>
              <w:jc w:val="both"/>
              <w:rPr>
                <w:rFonts w:ascii="Liberation Serif" w:hAnsi="Liberation Serif" w:cs="Liberation Serif"/>
                <w:sz w:val="20"/>
                <w:szCs w:val="20"/>
              </w:rPr>
            </w:pPr>
          </w:p>
          <w:p w14:paraId="3CAE4B80" w14:textId="77777777" w:rsidR="00484E14" w:rsidRPr="002C74AB" w:rsidRDefault="00484E14" w:rsidP="00484E14">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059336A2" w14:textId="77777777"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L’amenée et le repli du matériel spécifique nécessaires à l’exécution des prestations</w:t>
            </w:r>
          </w:p>
          <w:p w14:paraId="7BA3A31D"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Déconnection du vérin</w:t>
            </w:r>
          </w:p>
          <w:p w14:paraId="4FB58D90"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lastRenderedPageBreak/>
              <w:t>Mise en place de bouchons sur les canalisations et vérins</w:t>
            </w:r>
          </w:p>
          <w:p w14:paraId="0304BB3D"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Dépose du vérin</w:t>
            </w:r>
          </w:p>
          <w:p w14:paraId="678FB22E"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 xml:space="preserve">Mis à disposition au CMIS du vérin </w:t>
            </w:r>
          </w:p>
          <w:p w14:paraId="0EB37033"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mise sur plot de la brimbale</w:t>
            </w:r>
          </w:p>
          <w:p w14:paraId="14E404B6" w14:textId="77777777"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Toutes sujétions particulières</w:t>
            </w:r>
          </w:p>
          <w:p w14:paraId="00188F6A"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494272F4"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5F76751"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E758446" w14:textId="486478E8" w:rsidR="00484E14" w:rsidRPr="002C74AB" w:rsidRDefault="00484E14" w:rsidP="00484E14">
            <w:pPr>
              <w:pStyle w:val="TableContents"/>
              <w:jc w:val="center"/>
              <w:rPr>
                <w:rFonts w:ascii="Liberation Serif" w:hAnsi="Liberation Serif" w:cs="Liberation Serif"/>
                <w:b/>
                <w:sz w:val="20"/>
                <w:szCs w:val="20"/>
              </w:rPr>
            </w:pPr>
            <w:r w:rsidRPr="002C74AB">
              <w:rPr>
                <w:rFonts w:ascii="Liberation Serif" w:hAnsi="Liberation Serif" w:cs="Liberation Serif"/>
                <w:b/>
                <w:sz w:val="20"/>
                <w:szCs w:val="20"/>
              </w:rPr>
              <w:t>9</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D6051F0" w14:textId="00B27BF1"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DEPOSE ET EVACUATION DES JOINTS SUR VANNE NON AMIANTEE</w:t>
            </w:r>
          </w:p>
        </w:tc>
        <w:tc>
          <w:tcPr>
            <w:tcW w:w="2268" w:type="dxa"/>
            <w:tcBorders>
              <w:top w:val="single" w:sz="4" w:space="0" w:color="auto"/>
              <w:left w:val="single" w:sz="4" w:space="0" w:color="auto"/>
              <w:bottom w:val="single" w:sz="4" w:space="0" w:color="auto"/>
              <w:right w:val="single" w:sz="4" w:space="0" w:color="auto"/>
            </w:tcBorders>
          </w:tcPr>
          <w:p w14:paraId="63343C3A"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38723FBB"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F437DFE" w14:textId="77777777" w:rsidR="00484E14" w:rsidRPr="002C74AB" w:rsidRDefault="00484E14" w:rsidP="00484E14">
            <w:pPr>
              <w:pStyle w:val="TableContents"/>
              <w:jc w:val="center"/>
              <w:rPr>
                <w:rFonts w:ascii="Liberation Serif" w:hAnsi="Liberation Serif" w:cs="Liberation Serif"/>
                <w:b/>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5D0B976" w14:textId="5385DC6B"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Ce prix rémunère, au mètre linéaire, les prestations de dépose et d’évacuation de joints d’étanchéité de vannes non amiantées, complétées ou modifiées par les spécifications du marché.</w:t>
            </w:r>
          </w:p>
          <w:p w14:paraId="1367CCEB"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102D202D"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Il comprend notamment</w:t>
            </w:r>
          </w:p>
          <w:p w14:paraId="2E3818CB"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L’amenée et le repli des matériels spécifiques nécessaires à l’exécution des prestations ;</w:t>
            </w:r>
          </w:p>
          <w:p w14:paraId="0004CA61"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 dépose des joints usagés ;</w:t>
            </w:r>
          </w:p>
          <w:p w14:paraId="1C1E1857" w14:textId="7656C418"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Evacuation des joints ;</w:t>
            </w:r>
          </w:p>
          <w:p w14:paraId="4307CE1A" w14:textId="73D3762D" w:rsidR="00D92BCD" w:rsidRPr="002C74AB" w:rsidRDefault="00484E14" w:rsidP="005B6DFB">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3B4564DF"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703B928E"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336318C1"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88310ED" w14:textId="2E0CBA33" w:rsidR="00484E14" w:rsidRPr="002C74AB" w:rsidRDefault="00484E14" w:rsidP="00484E14">
            <w:pPr>
              <w:pStyle w:val="TableContents"/>
              <w:jc w:val="center"/>
              <w:rPr>
                <w:rFonts w:ascii="Liberation Serif" w:hAnsi="Liberation Serif" w:cs="Liberation Serif"/>
                <w:b/>
                <w:sz w:val="20"/>
                <w:szCs w:val="20"/>
              </w:rPr>
            </w:pPr>
            <w:r w:rsidRPr="002C74AB">
              <w:rPr>
                <w:rFonts w:ascii="Liberation Serif" w:hAnsi="Liberation Serif" w:cs="Liberation Serif"/>
                <w:b/>
                <w:sz w:val="20"/>
                <w:szCs w:val="20"/>
              </w:rPr>
              <w:t>10</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72D373B" w14:textId="04E7A2FA"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bCs/>
                <w:sz w:val="20"/>
                <w:szCs w:val="20"/>
              </w:rPr>
              <w:t>DEPOSE ET EVACUATION DES JOINTS SUR VANNE AMIANTEE</w:t>
            </w:r>
          </w:p>
        </w:tc>
        <w:tc>
          <w:tcPr>
            <w:tcW w:w="2268" w:type="dxa"/>
            <w:tcBorders>
              <w:top w:val="single" w:sz="4" w:space="0" w:color="auto"/>
              <w:left w:val="single" w:sz="4" w:space="0" w:color="auto"/>
              <w:bottom w:val="single" w:sz="4" w:space="0" w:color="auto"/>
              <w:right w:val="single" w:sz="4" w:space="0" w:color="auto"/>
            </w:tcBorders>
          </w:tcPr>
          <w:p w14:paraId="6CAC91D2"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5398E80A"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B97A81" w14:textId="77777777" w:rsidR="00484E14" w:rsidRPr="002C74AB" w:rsidRDefault="00484E14" w:rsidP="00484E14">
            <w:pPr>
              <w:pStyle w:val="TableContents"/>
              <w:jc w:val="center"/>
              <w:rPr>
                <w:rFonts w:ascii="Liberation Serif" w:hAnsi="Liberation Serif" w:cs="Liberation Serif"/>
                <w:b/>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BB8396" w14:textId="691759AF"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Ce prix rémunère, au mètre linéaire, les prestations de dépose et d’évacuation de joints d’étanchéité de vannes amiantées, complétées ou modifiées par les spécifications du marché.</w:t>
            </w:r>
          </w:p>
          <w:p w14:paraId="03B3D6A8"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253E913F"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Il comprend notamment</w:t>
            </w:r>
          </w:p>
          <w:p w14:paraId="6C56E9C9"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L’amenée et le repli des matériels spécifiques nécessaires à l’exécution des prestations ;</w:t>
            </w:r>
          </w:p>
          <w:p w14:paraId="5D53C44C"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 dépose des joints usagés ;</w:t>
            </w:r>
          </w:p>
          <w:p w14:paraId="719E703F" w14:textId="7029CE23"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Evacuation des joints ;</w:t>
            </w:r>
          </w:p>
          <w:p w14:paraId="66451C84"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7779CC9F" w14:textId="77777777" w:rsidR="00D92BCD" w:rsidRPr="002C74AB" w:rsidRDefault="00D92BCD" w:rsidP="00D92BCD">
            <w:pPr>
              <w:pStyle w:val="TableContents"/>
              <w:jc w:val="both"/>
              <w:rPr>
                <w:rFonts w:ascii="Liberation Serif" w:hAnsi="Liberation Serif" w:cs="Liberation Serif"/>
                <w:sz w:val="20"/>
                <w:szCs w:val="20"/>
              </w:rPr>
            </w:pPr>
          </w:p>
          <w:p w14:paraId="5B0260FE" w14:textId="19887876" w:rsidR="00D92BCD" w:rsidRPr="002C74AB" w:rsidRDefault="00D92BCD" w:rsidP="00D92BCD">
            <w:pPr>
              <w:pStyle w:val="TableContents"/>
              <w:jc w:val="both"/>
              <w:rPr>
                <w:rFonts w:ascii="Liberation Serif" w:hAnsi="Liberation Serif" w:cs="Liberation Serif"/>
                <w:sz w:val="20"/>
                <w:szCs w:val="20"/>
              </w:rPr>
            </w:pPr>
            <w:r w:rsidRPr="002C74AB">
              <w:rPr>
                <w:rFonts w:ascii="Liberation Serif" w:hAnsi="Liberation Serif" w:cs="Liberation Serif"/>
                <w:sz w:val="20"/>
                <w:szCs w:val="20"/>
              </w:rPr>
              <w:t xml:space="preserve">Les plats de serrage </w:t>
            </w:r>
            <w:r w:rsidR="00EF122C" w:rsidRPr="002C74AB">
              <w:rPr>
                <w:rFonts w:ascii="Liberation Serif" w:hAnsi="Liberation Serif" w:cs="Liberation Serif"/>
                <w:sz w:val="20"/>
                <w:szCs w:val="20"/>
              </w:rPr>
              <w:t>en contact</w:t>
            </w:r>
            <w:r w:rsidR="00D71B37" w:rsidRPr="002C74AB">
              <w:rPr>
                <w:rFonts w:ascii="Liberation Serif" w:hAnsi="Liberation Serif" w:cs="Liberation Serif"/>
                <w:sz w:val="20"/>
                <w:szCs w:val="20"/>
              </w:rPr>
              <w:t xml:space="preserve"> avec la vanne </w:t>
            </w:r>
            <w:r w:rsidRPr="002C74AB">
              <w:rPr>
                <w:rFonts w:ascii="Liberation Serif" w:hAnsi="Liberation Serif" w:cs="Liberation Serif"/>
                <w:sz w:val="20"/>
                <w:szCs w:val="20"/>
              </w:rPr>
              <w:t xml:space="preserve">ne sont pas à démonter afin </w:t>
            </w:r>
            <w:r w:rsidR="00E74783" w:rsidRPr="002C74AB">
              <w:rPr>
                <w:rFonts w:ascii="Liberation Serif" w:hAnsi="Liberation Serif" w:cs="Liberation Serif"/>
                <w:sz w:val="20"/>
                <w:szCs w:val="20"/>
              </w:rPr>
              <w:t>qu’ils puissent être désamiantés en même temps que la vanne.</w:t>
            </w:r>
          </w:p>
          <w:p w14:paraId="159D9144"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58DA8E7B"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50D9C9FE"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44D31BB" w14:textId="1703CD27" w:rsidR="00484E14" w:rsidRPr="002C74AB" w:rsidRDefault="00484E14" w:rsidP="00484E14">
            <w:pPr>
              <w:pStyle w:val="TableContents"/>
              <w:jc w:val="center"/>
              <w:rPr>
                <w:rFonts w:ascii="Liberation Serif" w:hAnsi="Liberation Serif" w:cs="Liberation Serif"/>
                <w:b/>
                <w:sz w:val="20"/>
                <w:szCs w:val="20"/>
              </w:rPr>
            </w:pPr>
            <w:r w:rsidRPr="002C74AB">
              <w:rPr>
                <w:rFonts w:ascii="Liberation Serif" w:hAnsi="Liberation Serif" w:cs="Liberation Serif"/>
                <w:b/>
                <w:sz w:val="20"/>
                <w:szCs w:val="20"/>
              </w:rPr>
              <w:t>11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79903A" w14:textId="7ABC01E8" w:rsidR="00484E14" w:rsidRPr="002C74AB" w:rsidRDefault="00484E14" w:rsidP="00484E14">
            <w:pPr>
              <w:pStyle w:val="libelprix"/>
              <w:ind w:firstLine="0"/>
              <w:jc w:val="both"/>
              <w:rPr>
                <w:rFonts w:ascii="Liberation Serif" w:hAnsi="Liberation Serif" w:cs="Liberation Serif"/>
                <w:i w:val="0"/>
                <w:sz w:val="20"/>
                <w:szCs w:val="20"/>
                <w:u w:val="none"/>
              </w:rPr>
            </w:pPr>
            <w:r w:rsidRPr="002C74AB">
              <w:rPr>
                <w:rFonts w:ascii="Liberation Serif" w:hAnsi="Liberation Serif" w:cs="Liberation Serif"/>
                <w:i w:val="0"/>
                <w:sz w:val="20"/>
                <w:szCs w:val="20"/>
                <w:u w:val="none"/>
              </w:rPr>
              <w:t>REMPLACEMENT DES PALIERS MECANOSOUDES (PARTIE MALE FIXEE DANS LE GENIE CIVIL) NON-AMIANTES ET USES, PAR DES NOUVEAUX PALIERS MECANOSOUDES FOURNIS PAR VNF</w:t>
            </w:r>
          </w:p>
        </w:tc>
        <w:tc>
          <w:tcPr>
            <w:tcW w:w="2268" w:type="dxa"/>
            <w:tcBorders>
              <w:top w:val="single" w:sz="4" w:space="0" w:color="auto"/>
              <w:left w:val="single" w:sz="4" w:space="0" w:color="auto"/>
              <w:bottom w:val="single" w:sz="4" w:space="0" w:color="auto"/>
              <w:right w:val="single" w:sz="4" w:space="0" w:color="auto"/>
            </w:tcBorders>
          </w:tcPr>
          <w:p w14:paraId="729ECADF"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1111CCBD"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E26EE36" w14:textId="77777777" w:rsidR="00484E14" w:rsidRPr="002C74AB" w:rsidRDefault="00484E14" w:rsidP="00484E14">
            <w:pPr>
              <w:pStyle w:val="TableContents"/>
              <w:jc w:val="center"/>
              <w:rPr>
                <w:rFonts w:ascii="Liberation Serif" w:hAnsi="Liberation Serif" w:cs="Liberation Serif"/>
                <w:b/>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9E947EC" w14:textId="49FCD74F"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Ce prix rémunère, à l’unité, le remplacement des paliers mécanosoudés (partie male fixée dans le génie civil) non amiantés et usés, par des nouveaux paliers mécanosoudés fournis par VNF (voir plan « 6-4 plan assemblage vanne et accessoires » pièce n°11)</w:t>
            </w:r>
          </w:p>
          <w:p w14:paraId="6D353230"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6DA3F07B"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lastRenderedPageBreak/>
              <w:t>Il comprend notamment :</w:t>
            </w:r>
          </w:p>
          <w:p w14:paraId="454D8316" w14:textId="3E7809B6" w:rsidR="00484E14" w:rsidRDefault="00484E14"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Le remplacement de tous les organes défaillants ;</w:t>
            </w:r>
          </w:p>
          <w:p w14:paraId="13DFCB14" w14:textId="1AEB1D01" w:rsidR="00D61C8C" w:rsidRPr="00D61C8C" w:rsidRDefault="00D61C8C" w:rsidP="00D61C8C">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L’application le cas échéant d’une couche de peinture primaire ;</w:t>
            </w:r>
          </w:p>
          <w:p w14:paraId="49AACC1E" w14:textId="77777777" w:rsidR="00484E14" w:rsidRPr="002C74AB" w:rsidRDefault="00484E14"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Toutes sujétions particulières.</w:t>
            </w:r>
          </w:p>
          <w:p w14:paraId="623D8854"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468D7EC2" w14:textId="7CEFA240" w:rsidR="00484E14" w:rsidRPr="002C74AB" w:rsidRDefault="00484E14" w:rsidP="00484E14">
            <w:pPr>
              <w:pStyle w:val="libelprix"/>
              <w:ind w:firstLine="0"/>
              <w:jc w:val="both"/>
              <w:rPr>
                <w:rFonts w:ascii="Liberation Serif" w:hAnsi="Liberation Serif" w:cs="Liberation Serif"/>
                <w:b w:val="0"/>
                <w:i w:val="0"/>
                <w:sz w:val="20"/>
                <w:szCs w:val="20"/>
                <w:u w:val="none"/>
              </w:rPr>
            </w:pPr>
          </w:p>
        </w:tc>
        <w:tc>
          <w:tcPr>
            <w:tcW w:w="2268" w:type="dxa"/>
            <w:tcBorders>
              <w:top w:val="single" w:sz="4" w:space="0" w:color="auto"/>
              <w:left w:val="single" w:sz="4" w:space="0" w:color="auto"/>
              <w:bottom w:val="single" w:sz="4" w:space="0" w:color="auto"/>
              <w:right w:val="single" w:sz="4" w:space="0" w:color="auto"/>
            </w:tcBorders>
          </w:tcPr>
          <w:p w14:paraId="3D44BCF5"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FD55C90"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0561CD6" w14:textId="529CA6AB" w:rsidR="00484E14" w:rsidRPr="002C74AB" w:rsidRDefault="00484E14" w:rsidP="00484E14">
            <w:pPr>
              <w:pStyle w:val="TableContents"/>
              <w:jc w:val="center"/>
              <w:rPr>
                <w:rFonts w:ascii="Liberation Serif" w:hAnsi="Liberation Serif" w:cs="Liberation Serif"/>
                <w:b/>
                <w:bCs/>
                <w:sz w:val="20"/>
                <w:szCs w:val="20"/>
              </w:rPr>
            </w:pPr>
            <w:r w:rsidRPr="002C74AB">
              <w:rPr>
                <w:rFonts w:ascii="Liberation Serif" w:hAnsi="Liberation Serif" w:cs="Liberation Serif"/>
                <w:b/>
                <w:bCs/>
                <w:sz w:val="20"/>
                <w:szCs w:val="20"/>
              </w:rPr>
              <w:t>12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9CFFE7" w14:textId="55A05140"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SOUDURES PONCTUELLES SELON LES RECOMMANDATIONS CONSTATEES PAR VNF</w:t>
            </w:r>
          </w:p>
        </w:tc>
        <w:tc>
          <w:tcPr>
            <w:tcW w:w="2268" w:type="dxa"/>
            <w:tcBorders>
              <w:top w:val="single" w:sz="4" w:space="0" w:color="auto"/>
              <w:left w:val="single" w:sz="4" w:space="0" w:color="auto"/>
              <w:bottom w:val="single" w:sz="4" w:space="0" w:color="auto"/>
              <w:right w:val="single" w:sz="4" w:space="0" w:color="auto"/>
            </w:tcBorders>
          </w:tcPr>
          <w:p w14:paraId="0C1229AC"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1C60E3BA"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4CD92E" w14:textId="77777777" w:rsidR="00484E14" w:rsidRPr="002C74AB" w:rsidRDefault="00484E14" w:rsidP="00484E14">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64F58FC" w14:textId="4D678A6F"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Ce prix rémunère, à la demi-journée, les prestations de rechargement en soudure, complétées ou modifiées par les spécifications du marché.</w:t>
            </w:r>
          </w:p>
          <w:p w14:paraId="6D1593CF"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2264D418" w14:textId="342FAF43" w:rsidR="00386797"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Il comprend notamment :</w:t>
            </w:r>
          </w:p>
          <w:p w14:paraId="17082F93" w14:textId="71650BDD" w:rsidR="00386797" w:rsidRPr="002C74AB" w:rsidRDefault="00F4737D"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main d’œuvre ;</w:t>
            </w:r>
          </w:p>
          <w:p w14:paraId="275C3218" w14:textId="5406E8F6" w:rsidR="00F4737D" w:rsidRPr="002C74AB" w:rsidRDefault="00F4737D"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Les matériaux nécessaires pour des soudures</w:t>
            </w:r>
            <w:r w:rsidR="00D42ADD" w:rsidRPr="002C74AB">
              <w:rPr>
                <w:rFonts w:ascii="Liberation Serif" w:hAnsi="Liberation Serif" w:cs="Liberation Serif"/>
                <w:b w:val="0"/>
                <w:i w:val="0"/>
                <w:sz w:val="20"/>
                <w:szCs w:val="20"/>
                <w:u w:val="none"/>
              </w:rPr>
              <w:t> ;</w:t>
            </w:r>
          </w:p>
          <w:p w14:paraId="43273EFA" w14:textId="669C130C" w:rsidR="00484E14" w:rsidRPr="002C74AB" w:rsidRDefault="00D42ADD"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Soudures réalisées par des personnes qualifiés</w:t>
            </w:r>
            <w:r w:rsidR="00484E14" w:rsidRPr="002C74AB">
              <w:rPr>
                <w:rFonts w:ascii="Liberation Serif" w:hAnsi="Liberation Serif" w:cs="Liberation Serif"/>
                <w:b w:val="0"/>
                <w:i w:val="0"/>
                <w:sz w:val="20"/>
                <w:szCs w:val="20"/>
                <w:u w:val="none"/>
              </w:rPr>
              <w:t xml:space="preserve"> ;</w:t>
            </w:r>
          </w:p>
          <w:p w14:paraId="53A7CA38" w14:textId="77777777" w:rsidR="00484E14" w:rsidRPr="002C74AB" w:rsidRDefault="00484E14"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Toutes sujétions particulières.</w:t>
            </w:r>
          </w:p>
          <w:p w14:paraId="4A347D85"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5AC03FEA"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7B6A4C4"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4EC39B2" w14:textId="029360EB" w:rsidR="00484E14" w:rsidRPr="002C74AB" w:rsidRDefault="00484E14" w:rsidP="00484E14">
            <w:pPr>
              <w:pStyle w:val="TableContents"/>
              <w:jc w:val="center"/>
              <w:rPr>
                <w:rFonts w:ascii="Liberation Serif" w:hAnsi="Liberation Serif" w:cs="Liberation Serif"/>
                <w:sz w:val="20"/>
                <w:szCs w:val="20"/>
              </w:rPr>
            </w:pPr>
            <w:r w:rsidRPr="002C74AB">
              <w:rPr>
                <w:rFonts w:ascii="Liberation Serif" w:hAnsi="Liberation Serif" w:cs="Liberation Serif"/>
                <w:b/>
                <w:bCs/>
                <w:sz w:val="20"/>
                <w:szCs w:val="20"/>
              </w:rPr>
              <w:t>13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56E489E" w14:textId="3DE1B490"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b/>
                <w:sz w:val="20"/>
              </w:rPr>
              <w:t>REMPLACEMENT D’OREILLES DE LEVAGE ET PALIERS MECANOSOUDES (PARTIE FEMELLE FIXEE SUR LA VANNE) DESAMIANTES OU NON AMIANTE ET USEES, PAR DES NOUVELLES PIECES FOURNIES PAR VNF (COMPRIS LE CAS ECHEANT LES RETOUCHES PAR UNE PEINTURE EN COUCHE PRIMAIRE)</w:t>
            </w:r>
          </w:p>
        </w:tc>
        <w:tc>
          <w:tcPr>
            <w:tcW w:w="2268" w:type="dxa"/>
            <w:tcBorders>
              <w:top w:val="single" w:sz="4" w:space="0" w:color="auto"/>
              <w:left w:val="single" w:sz="4" w:space="0" w:color="auto"/>
              <w:bottom w:val="single" w:sz="4" w:space="0" w:color="auto"/>
              <w:right w:val="single" w:sz="4" w:space="0" w:color="auto"/>
            </w:tcBorders>
          </w:tcPr>
          <w:p w14:paraId="12E49F0E"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4DF088B0"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4DBD462" w14:textId="77777777" w:rsidR="00484E14" w:rsidRPr="002C74AB" w:rsidRDefault="00484E14" w:rsidP="00484E14">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260AE27"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Ce prix rémunère, à l’unité, les prestations, complétées ou modifiées par les spécifications du marché.</w:t>
            </w:r>
          </w:p>
          <w:p w14:paraId="5205CADC"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3DCE0BE6"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Il comprend notamment :</w:t>
            </w:r>
          </w:p>
          <w:p w14:paraId="73A2266A" w14:textId="3DB74EB2" w:rsidR="00484E14" w:rsidRPr="002C74AB" w:rsidRDefault="00484E14"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Le remplacement à neuf de tous les organes défaillants ;</w:t>
            </w:r>
          </w:p>
          <w:p w14:paraId="0AB49B4F" w14:textId="3461BEF7" w:rsidR="00484E14" w:rsidRPr="002C74AB" w:rsidRDefault="00484E14"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L’application le cas échéant d’une couche de peinture primaire ;</w:t>
            </w:r>
          </w:p>
          <w:p w14:paraId="2EA8A399" w14:textId="3C52E186" w:rsidR="00484E14" w:rsidRPr="002C74AB" w:rsidRDefault="00484E14" w:rsidP="00484E14">
            <w:pPr>
              <w:pStyle w:val="libelprix"/>
              <w:numPr>
                <w:ilvl w:val="0"/>
                <w:numId w:val="46"/>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Toutes sujétions particulières.</w:t>
            </w:r>
          </w:p>
          <w:p w14:paraId="606FA3FE" w14:textId="5C2238DF" w:rsidR="00484E14" w:rsidRPr="002C74AB" w:rsidRDefault="00484E14" w:rsidP="00484E14">
            <w:pPr>
              <w:pStyle w:val="libelprix"/>
              <w:ind w:firstLine="0"/>
              <w:jc w:val="both"/>
              <w:rPr>
                <w:rFonts w:ascii="Liberation Serif" w:hAnsi="Liberation Serif" w:cs="Liberation Serif"/>
                <w:b w:val="0"/>
                <w:i w:val="0"/>
                <w:sz w:val="20"/>
                <w:szCs w:val="20"/>
                <w:u w:val="none"/>
              </w:rPr>
            </w:pPr>
          </w:p>
        </w:tc>
        <w:tc>
          <w:tcPr>
            <w:tcW w:w="2268" w:type="dxa"/>
            <w:tcBorders>
              <w:top w:val="single" w:sz="4" w:space="0" w:color="auto"/>
              <w:left w:val="single" w:sz="4" w:space="0" w:color="auto"/>
              <w:bottom w:val="single" w:sz="4" w:space="0" w:color="auto"/>
              <w:right w:val="single" w:sz="4" w:space="0" w:color="auto"/>
            </w:tcBorders>
          </w:tcPr>
          <w:p w14:paraId="35F332CC"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7A827D9"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AE211A" w14:textId="171712F0" w:rsidR="00484E14" w:rsidRPr="002C74AB" w:rsidRDefault="00484E14" w:rsidP="00484E14">
            <w:pPr>
              <w:pStyle w:val="TableContents"/>
              <w:jc w:val="center"/>
              <w:rPr>
                <w:rFonts w:ascii="Liberation Serif" w:hAnsi="Liberation Serif" w:cs="Liberation Serif"/>
                <w:b/>
                <w:sz w:val="20"/>
              </w:rPr>
            </w:pPr>
            <w:r w:rsidRPr="002C74AB">
              <w:rPr>
                <w:rFonts w:ascii="Liberation Serif" w:hAnsi="Liberation Serif" w:cs="Liberation Serif"/>
                <w:b/>
                <w:sz w:val="20"/>
              </w:rPr>
              <w:t>14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838A488" w14:textId="2FD80D08"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MISE EN PEINTURE (COUCHE PRIMAIRE, INTERMEDIAIRE ET FINITION) DES VANNES ET DE SES EQUIPEMENTS NON-AMIANTES</w:t>
            </w:r>
          </w:p>
        </w:tc>
        <w:tc>
          <w:tcPr>
            <w:tcW w:w="2268" w:type="dxa"/>
            <w:tcBorders>
              <w:top w:val="single" w:sz="4" w:space="0" w:color="auto"/>
              <w:left w:val="single" w:sz="4" w:space="0" w:color="auto"/>
              <w:bottom w:val="single" w:sz="4" w:space="0" w:color="auto"/>
              <w:right w:val="single" w:sz="4" w:space="0" w:color="auto"/>
            </w:tcBorders>
          </w:tcPr>
          <w:p w14:paraId="600CD730"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0793CA6A"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0DA0C0" w14:textId="77777777" w:rsidR="00484E14" w:rsidRPr="002C74AB" w:rsidRDefault="00484E14" w:rsidP="00484E14">
            <w:pPr>
              <w:pStyle w:val="TableContents"/>
              <w:jc w:val="center"/>
              <w:rPr>
                <w:rFonts w:ascii="Liberation Serif" w:hAnsi="Liberation Serif" w:cs="Liberation Serif"/>
                <w:b/>
                <w:sz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0EA01B" w14:textId="24E7CA65"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sz w:val="20"/>
                <w:szCs w:val="20"/>
              </w:rPr>
              <w:t>Ce prix rémunère, à l’unité, le traitement anti-corrosion de la vanne et ses accessoires et de la brimbale conformément au CCTP.</w:t>
            </w:r>
          </w:p>
          <w:p w14:paraId="422AE246" w14:textId="77777777" w:rsidR="00484E14" w:rsidRPr="002C74AB" w:rsidRDefault="00484E14" w:rsidP="00484E14">
            <w:pPr>
              <w:pStyle w:val="TableContents"/>
              <w:spacing w:after="60"/>
              <w:jc w:val="both"/>
              <w:rPr>
                <w:rFonts w:ascii="Liberation Serif" w:hAnsi="Liberation Serif" w:cs="Liberation Serif"/>
                <w:sz w:val="20"/>
                <w:szCs w:val="20"/>
              </w:rPr>
            </w:pPr>
          </w:p>
          <w:p w14:paraId="0630B246" w14:textId="1533E386"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1FB6A41F" w14:textId="7BE5C576" w:rsidR="00484E14" w:rsidRPr="002C74AB" w:rsidRDefault="00484E14" w:rsidP="0046147A">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L’amenée et le repli du matériel spécifique nécessaires à l’exécution des prestations ;</w:t>
            </w:r>
          </w:p>
          <w:p w14:paraId="750F5E6D" w14:textId="77777777" w:rsidR="00C92134" w:rsidRDefault="00484E14" w:rsidP="0046147A">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mobilisation de matériels ;</w:t>
            </w:r>
          </w:p>
          <w:p w14:paraId="0D476D8B" w14:textId="162DC5F1" w:rsidR="00B37BE8" w:rsidRDefault="00C92134" w:rsidP="00B37BE8">
            <w:pPr>
              <w:pStyle w:val="libelprix"/>
              <w:numPr>
                <w:ilvl w:val="0"/>
                <w:numId w:val="47"/>
              </w:numPr>
              <w:jc w:val="both"/>
              <w:rPr>
                <w:rFonts w:ascii="Liberation Serif" w:hAnsi="Liberation Serif" w:cs="Liberation Serif"/>
                <w:b w:val="0"/>
                <w:i w:val="0"/>
                <w:sz w:val="20"/>
                <w:szCs w:val="20"/>
                <w:u w:val="none"/>
              </w:rPr>
            </w:pPr>
            <w:r w:rsidRPr="00C92134">
              <w:rPr>
                <w:rFonts w:ascii="Liberation Serif" w:hAnsi="Liberation Serif" w:cs="Liberation Serif"/>
                <w:b w:val="0"/>
                <w:i w:val="0"/>
                <w:sz w:val="20"/>
                <w:szCs w:val="20"/>
                <w:u w:val="none"/>
              </w:rPr>
              <w:t xml:space="preserve">Les préparations de surface : le grattage au racloir à long manche pour l’élimination des algues, coquillages, l’enlèvement de la couche calcaire </w:t>
            </w:r>
            <w:r w:rsidRPr="00C92134">
              <w:rPr>
                <w:rFonts w:ascii="Liberation Serif" w:hAnsi="Liberation Serif" w:cs="Liberation Serif"/>
                <w:b w:val="0"/>
                <w:i w:val="0"/>
                <w:sz w:val="20"/>
                <w:szCs w:val="20"/>
                <w:u w:val="none"/>
              </w:rPr>
              <w:lastRenderedPageBreak/>
              <w:t>si nécessaire, le nettoyage à la machine haute pression pour l’élimination des salissures et des parties non adhérentes ;</w:t>
            </w:r>
          </w:p>
          <w:p w14:paraId="3F53CF60" w14:textId="4C50E7D5" w:rsidR="00C92134" w:rsidRPr="00B37BE8" w:rsidRDefault="0046147A" w:rsidP="00B37BE8">
            <w:pPr>
              <w:pStyle w:val="libelprix"/>
              <w:numPr>
                <w:ilvl w:val="0"/>
                <w:numId w:val="47"/>
              </w:numPr>
              <w:jc w:val="both"/>
              <w:rPr>
                <w:rFonts w:ascii="Liberation Serif" w:hAnsi="Liberation Serif" w:cs="Liberation Serif"/>
                <w:b w:val="0"/>
                <w:i w:val="0"/>
                <w:sz w:val="20"/>
                <w:szCs w:val="20"/>
                <w:u w:val="none"/>
              </w:rPr>
            </w:pPr>
            <w:r w:rsidRPr="00B37BE8">
              <w:rPr>
                <w:rFonts w:ascii="Liberation Serif" w:hAnsi="Liberation Serif" w:cs="Liberation Serif"/>
                <w:b w:val="0"/>
                <w:i w:val="0"/>
                <w:sz w:val="20"/>
                <w:szCs w:val="20"/>
                <w:u w:val="none"/>
              </w:rPr>
              <w:t xml:space="preserve">Le décapage haute pression, sablage ou grenaillage </w:t>
            </w:r>
            <w:r w:rsidRPr="00B37BE8">
              <w:rPr>
                <w:rFonts w:ascii="Liberation Serif" w:hAnsi="Liberation Serif" w:cs="Liberation Serif"/>
                <w:b w:val="0"/>
                <w:i w:val="0"/>
                <w:sz w:val="20"/>
                <w:szCs w:val="20"/>
                <w:u w:val="none"/>
              </w:rPr>
              <w:t>des</w:t>
            </w:r>
            <w:r w:rsidRPr="00B37BE8">
              <w:rPr>
                <w:rFonts w:ascii="Liberation Serif" w:hAnsi="Liberation Serif" w:cs="Liberation Serif"/>
                <w:b w:val="0"/>
                <w:i w:val="0"/>
                <w:sz w:val="20"/>
                <w:szCs w:val="20"/>
                <w:u w:val="none"/>
              </w:rPr>
              <w:t xml:space="preserve"> vannes, leurs accessoires (ex : plats, oreilles) et les brimbales</w:t>
            </w:r>
          </w:p>
          <w:p w14:paraId="3EDF24A9" w14:textId="1903691A" w:rsidR="00484E14" w:rsidRPr="002C74AB" w:rsidRDefault="00484E14" w:rsidP="0046147A">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L’application de 3 couches (primaire, intermédiaire et finition) conforme à la classification IM2 ;</w:t>
            </w:r>
          </w:p>
          <w:p w14:paraId="7AD44195" w14:textId="05A557EF" w:rsidR="00484E14" w:rsidRPr="002C74AB" w:rsidRDefault="00484E14" w:rsidP="0046147A">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Toutes sujétions particulières.</w:t>
            </w:r>
          </w:p>
          <w:p w14:paraId="5ADCB553" w14:textId="6E66EAEC"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6025073E"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46B6985"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C923AF" w14:textId="1325CD2F" w:rsidR="00484E14" w:rsidRPr="002C74AB" w:rsidRDefault="00484E14" w:rsidP="00484E14">
            <w:pPr>
              <w:pStyle w:val="TableContents"/>
              <w:jc w:val="center"/>
              <w:rPr>
                <w:rFonts w:ascii="Liberation Serif" w:hAnsi="Liberation Serif" w:cs="Liberation Serif"/>
                <w:b/>
                <w:sz w:val="20"/>
              </w:rPr>
            </w:pPr>
            <w:r w:rsidRPr="002C74AB">
              <w:rPr>
                <w:rFonts w:ascii="Liberation Serif" w:hAnsi="Liberation Serif" w:cs="Liberation Serif"/>
                <w:b/>
                <w:sz w:val="20"/>
              </w:rPr>
              <w:t>15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6ABFDA" w14:textId="66D0259F"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b/>
                <w:sz w:val="20"/>
              </w:rPr>
              <w:t>MISE EN PEINTURE (COUCHE INTERMEDIAIRE ET FINITION) DES VANNES ET DE SES EQUIPEMENTS DESAMIANTES</w:t>
            </w:r>
          </w:p>
        </w:tc>
        <w:tc>
          <w:tcPr>
            <w:tcW w:w="2268" w:type="dxa"/>
            <w:tcBorders>
              <w:top w:val="single" w:sz="4" w:space="0" w:color="auto"/>
              <w:left w:val="single" w:sz="4" w:space="0" w:color="auto"/>
              <w:bottom w:val="single" w:sz="4" w:space="0" w:color="auto"/>
              <w:right w:val="single" w:sz="4" w:space="0" w:color="auto"/>
            </w:tcBorders>
          </w:tcPr>
          <w:p w14:paraId="774EC869"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643560B"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7BBDE9F" w14:textId="77777777" w:rsidR="00484E14" w:rsidRPr="002C74AB" w:rsidRDefault="00484E14" w:rsidP="00484E14">
            <w:pPr>
              <w:pStyle w:val="TableContents"/>
              <w:jc w:val="center"/>
              <w:rPr>
                <w:rFonts w:ascii="Liberation Serif" w:hAnsi="Liberation Serif" w:cs="Liberation Serif"/>
                <w:b/>
                <w:sz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CE40B9" w14:textId="452DAABF"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sz w:val="20"/>
                <w:szCs w:val="20"/>
              </w:rPr>
              <w:t>Ce prix rémunère, à l’unité, le traitement anti-corrosion de la vanne et ses accessoires et de la brimbale conformément au CCTP.</w:t>
            </w:r>
          </w:p>
          <w:p w14:paraId="4D95DB5D" w14:textId="77777777" w:rsidR="00484E14" w:rsidRPr="002C74AB" w:rsidRDefault="00484E14" w:rsidP="00484E14">
            <w:pPr>
              <w:pStyle w:val="TableContents"/>
              <w:spacing w:after="60"/>
              <w:jc w:val="both"/>
              <w:rPr>
                <w:rFonts w:ascii="Liberation Serif" w:hAnsi="Liberation Serif" w:cs="Liberation Serif"/>
                <w:sz w:val="20"/>
                <w:szCs w:val="20"/>
              </w:rPr>
            </w:pPr>
          </w:p>
          <w:p w14:paraId="090D56AE" w14:textId="77777777" w:rsidR="00484E14" w:rsidRPr="002C74AB" w:rsidRDefault="00484E14" w:rsidP="00484E14">
            <w:pPr>
              <w:pStyle w:val="TableContents"/>
              <w:spacing w:after="60"/>
              <w:jc w:val="both"/>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5FC30728"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L’amenée et le repli du matériel spécifique nécessaires à l’exécution des prestations ;</w:t>
            </w:r>
          </w:p>
          <w:p w14:paraId="57F68157"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 mobilisation de matériels et le transport éventuel selon le mode opératoire choisi par le titulaire ;</w:t>
            </w:r>
          </w:p>
          <w:p w14:paraId="26CCD174"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Le brossage à air comprimé intégral et le sablage ;</w:t>
            </w:r>
          </w:p>
          <w:p w14:paraId="1A8C29BB" w14:textId="506B7BFD"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L’application de 2 couches (intermédiaire et finition) conforme à la classification IM2 ;</w:t>
            </w:r>
          </w:p>
          <w:p w14:paraId="0E29B591"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Toutes sujétions particulières.</w:t>
            </w:r>
          </w:p>
          <w:p w14:paraId="0D58424C" w14:textId="77777777" w:rsidR="00484E14" w:rsidRPr="002C74AB" w:rsidRDefault="00484E14" w:rsidP="00484E14">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DF40A7F"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638A9666"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EA7395C" w14:textId="7EECCB78" w:rsidR="00484E14" w:rsidRPr="002C74AB" w:rsidRDefault="00484E14" w:rsidP="00484E14">
            <w:pPr>
              <w:pStyle w:val="TableContents"/>
              <w:jc w:val="center"/>
              <w:rPr>
                <w:rFonts w:ascii="Liberation Serif" w:hAnsi="Liberation Serif" w:cs="Liberation Serif"/>
                <w:b/>
                <w:sz w:val="20"/>
              </w:rPr>
            </w:pPr>
            <w:r w:rsidRPr="002C74AB">
              <w:rPr>
                <w:rFonts w:ascii="Liberation Serif" w:hAnsi="Liberation Serif" w:cs="Liberation Serif"/>
                <w:b/>
                <w:sz w:val="20"/>
              </w:rPr>
              <w:t>16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5038CB" w14:textId="1D31FB6E"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FOURNITURE ET POSE DE JOINTS (AVEC PLATS NEUFS) SUR VANNE DESAMIANTEE OU NON AMIANTE</w:t>
            </w:r>
          </w:p>
        </w:tc>
        <w:tc>
          <w:tcPr>
            <w:tcW w:w="2268" w:type="dxa"/>
            <w:tcBorders>
              <w:top w:val="single" w:sz="4" w:space="0" w:color="auto"/>
              <w:left w:val="single" w:sz="4" w:space="0" w:color="auto"/>
              <w:bottom w:val="single" w:sz="4" w:space="0" w:color="auto"/>
              <w:right w:val="single" w:sz="4" w:space="0" w:color="auto"/>
            </w:tcBorders>
          </w:tcPr>
          <w:p w14:paraId="609F8A54"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0C25D5EC"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B8B7BF" w14:textId="77777777" w:rsidR="00484E14" w:rsidRPr="002C74AB" w:rsidRDefault="00484E14" w:rsidP="00484E14">
            <w:pPr>
              <w:pStyle w:val="TableContents"/>
              <w:jc w:val="center"/>
              <w:rPr>
                <w:rFonts w:ascii="Liberation Serif" w:hAnsi="Liberation Serif" w:cs="Liberation Serif"/>
                <w:b/>
                <w:sz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C02479D" w14:textId="116FB0D6"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Ce prix rémunère, au mètre linéaire, les prestations de repose de joints d’étanchéité neufs, complétées ou modifiées par les spécifications du marché.</w:t>
            </w:r>
          </w:p>
          <w:p w14:paraId="7E824040"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p>
          <w:p w14:paraId="65E7DEF1" w14:textId="77777777" w:rsidR="00484E14" w:rsidRPr="002C74AB" w:rsidRDefault="00484E14" w:rsidP="00484E14">
            <w:pPr>
              <w:pStyle w:val="libelprix"/>
              <w:ind w:firstLine="0"/>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Il comprend notamment</w:t>
            </w:r>
          </w:p>
          <w:p w14:paraId="0B60C1F5"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L’amenée et le repli des matériels spécifiques nécessaires à l’exécution des prestations ;</w:t>
            </w:r>
          </w:p>
          <w:p w14:paraId="19FD97E4"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 prise de côtes sur place et le repérage/marquage des éléments ;</w:t>
            </w:r>
          </w:p>
          <w:p w14:paraId="3CEB5181"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 fourniture des joints d’étanchéité ;</w:t>
            </w:r>
          </w:p>
          <w:p w14:paraId="2AA29569"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Le poinçonnement des joints neufs ;</w:t>
            </w:r>
          </w:p>
          <w:p w14:paraId="3A4AA4ED"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Le rechargement et alésage éventuel des trous de fixation détériorés ;</w:t>
            </w:r>
          </w:p>
          <w:p w14:paraId="5CA5F263"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La fixation des joints avec le remplacement à neuf du plat de serrage et en changeant la boulonnerie à neuf ;</w:t>
            </w:r>
          </w:p>
          <w:p w14:paraId="5F742DA7" w14:textId="77777777" w:rsidR="00484E14" w:rsidRPr="002C74AB" w:rsidRDefault="00484E14" w:rsidP="00484E14">
            <w:pPr>
              <w:pStyle w:val="TableContents"/>
              <w:numPr>
                <w:ilvl w:val="0"/>
                <w:numId w:val="5"/>
              </w:numPr>
              <w:jc w:val="both"/>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076DFB6C"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21531A54"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4575619A"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D48271F" w14:textId="61755DE7" w:rsidR="00484E14" w:rsidRPr="002C74AB" w:rsidRDefault="00484E14" w:rsidP="00484E14">
            <w:pPr>
              <w:pStyle w:val="TableContents"/>
              <w:jc w:val="center"/>
              <w:rPr>
                <w:rFonts w:ascii="Liberation Serif" w:hAnsi="Liberation Serif" w:cs="Liberation Serif"/>
                <w:b/>
                <w:sz w:val="20"/>
              </w:rPr>
            </w:pPr>
            <w:r w:rsidRPr="002C74AB">
              <w:rPr>
                <w:rFonts w:ascii="Liberation Serif" w:hAnsi="Liberation Serif" w:cs="Liberation Serif"/>
                <w:b/>
                <w:sz w:val="20"/>
              </w:rPr>
              <w:t>17</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411B7BD" w14:textId="21E09D17"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REPOSE DE VANNE ET DE SES EQUIPEMENTS DESAMIANTES OU NON AMIANTEES</w:t>
            </w:r>
          </w:p>
        </w:tc>
        <w:tc>
          <w:tcPr>
            <w:tcW w:w="2268" w:type="dxa"/>
            <w:tcBorders>
              <w:top w:val="single" w:sz="4" w:space="0" w:color="auto"/>
              <w:left w:val="single" w:sz="4" w:space="0" w:color="auto"/>
              <w:bottom w:val="single" w:sz="4" w:space="0" w:color="auto"/>
              <w:right w:val="single" w:sz="4" w:space="0" w:color="auto"/>
            </w:tcBorders>
          </w:tcPr>
          <w:p w14:paraId="16C2AD0C"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9225D95"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2E2C48" w14:textId="77777777" w:rsidR="00484E14" w:rsidRPr="002C74AB" w:rsidRDefault="00484E14" w:rsidP="00484E14">
            <w:pPr>
              <w:pStyle w:val="TableContents"/>
              <w:jc w:val="center"/>
              <w:rPr>
                <w:rFonts w:ascii="Liberation Serif" w:hAnsi="Liberation Serif" w:cs="Liberation Serif"/>
                <w:b/>
                <w:sz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B3E345" w14:textId="2A8F55DB" w:rsidR="00484E14" w:rsidRPr="002C74AB" w:rsidRDefault="00484E14" w:rsidP="00484E14">
            <w:pPr>
              <w:pStyle w:val="TableContents"/>
              <w:spacing w:line="227" w:lineRule="exact"/>
              <w:rPr>
                <w:rFonts w:ascii="Liberation Serif" w:hAnsi="Liberation Serif" w:cs="Liberation Serif"/>
                <w:sz w:val="20"/>
                <w:szCs w:val="20"/>
              </w:rPr>
            </w:pPr>
            <w:r w:rsidRPr="002C74AB">
              <w:rPr>
                <w:rFonts w:ascii="Liberation Serif" w:hAnsi="Liberation Serif" w:cs="Liberation Serif"/>
                <w:sz w:val="20"/>
                <w:szCs w:val="20"/>
              </w:rPr>
              <w:t>Ce prix rémunère, à l’unité, la repose de la vanne tels que définis au CCTP.</w:t>
            </w:r>
          </w:p>
          <w:p w14:paraId="77228942" w14:textId="77777777" w:rsidR="00484E14" w:rsidRPr="002C74AB" w:rsidRDefault="00484E14" w:rsidP="00484E14">
            <w:pPr>
              <w:pStyle w:val="TableContents"/>
              <w:spacing w:line="227" w:lineRule="exact"/>
              <w:rPr>
                <w:rFonts w:ascii="Liberation Serif" w:hAnsi="Liberation Serif" w:cs="Liberation Serif"/>
                <w:sz w:val="20"/>
                <w:szCs w:val="20"/>
              </w:rPr>
            </w:pPr>
          </w:p>
          <w:p w14:paraId="02F895DA" w14:textId="77777777" w:rsidR="00484E14" w:rsidRPr="002C74AB" w:rsidRDefault="00484E14" w:rsidP="00484E14">
            <w:pPr>
              <w:pStyle w:val="TableContents"/>
              <w:spacing w:line="227" w:lineRule="exact"/>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3314C288" w14:textId="13E954A3"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L’amenée et le repli du matériel spécifique nécessaires à l’exécution des prestations</w:t>
            </w:r>
          </w:p>
          <w:p w14:paraId="3E77B70B"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lastRenderedPageBreak/>
              <w:t>Repose de la vanne ;</w:t>
            </w:r>
          </w:p>
          <w:p w14:paraId="11B60075" w14:textId="77777777" w:rsidR="00484E14" w:rsidRPr="002C74AB" w:rsidRDefault="00484E14" w:rsidP="00484E14">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Reconnexion de toutes les attaches ;</w:t>
            </w:r>
          </w:p>
          <w:p w14:paraId="0E3C4BB8" w14:textId="77777777" w:rsidR="00484E14" w:rsidRPr="002C74AB" w:rsidRDefault="00484E14" w:rsidP="00484E14">
            <w:pPr>
              <w:pStyle w:val="libelprix"/>
              <w:numPr>
                <w:ilvl w:val="0"/>
                <w:numId w:val="47"/>
              </w:numPr>
              <w:jc w:val="both"/>
              <w:rPr>
                <w:rFonts w:ascii="Liberation Serif" w:hAnsi="Liberation Serif" w:cs="Liberation Serif"/>
                <w:b w:val="0"/>
                <w:bCs/>
                <w:i w:val="0"/>
                <w:iCs/>
                <w:sz w:val="20"/>
                <w:szCs w:val="20"/>
                <w:u w:val="none"/>
              </w:rPr>
            </w:pPr>
            <w:r w:rsidRPr="002C74AB">
              <w:rPr>
                <w:rFonts w:ascii="Liberation Serif" w:hAnsi="Liberation Serif" w:cs="Liberation Serif"/>
                <w:b w:val="0"/>
                <w:bCs/>
                <w:i w:val="0"/>
                <w:iCs/>
                <w:sz w:val="20"/>
                <w:szCs w:val="20"/>
                <w:u w:val="none"/>
              </w:rPr>
              <w:t>Les essaies à sec et en eau et les reprises de réglages éventuels ;</w:t>
            </w:r>
          </w:p>
          <w:p w14:paraId="3A3182B3" w14:textId="77777777" w:rsidR="00484E14" w:rsidRPr="002C74AB" w:rsidRDefault="00484E14" w:rsidP="00484E14">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Toutes sujétions particulières.</w:t>
            </w:r>
          </w:p>
          <w:p w14:paraId="5D65B01A"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2121CF81"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0CE2825C"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7BD5D7F" w14:textId="707EBAF9" w:rsidR="00484E14" w:rsidRPr="002C74AB" w:rsidRDefault="00484E14" w:rsidP="00484E14">
            <w:pPr>
              <w:pStyle w:val="TableContents"/>
              <w:jc w:val="center"/>
              <w:rPr>
                <w:rFonts w:ascii="Liberation Serif" w:hAnsi="Liberation Serif" w:cs="Liberation Serif"/>
                <w:b/>
                <w:sz w:val="20"/>
              </w:rPr>
            </w:pPr>
            <w:r w:rsidRPr="002C74AB">
              <w:rPr>
                <w:rFonts w:ascii="Liberation Serif" w:hAnsi="Liberation Serif" w:cs="Liberation Serif"/>
                <w:b/>
                <w:sz w:val="20"/>
              </w:rPr>
              <w:t>18</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8B7DE" w14:textId="61FEA489"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REPOSE DE BRIMBALE NEUVE FOURNIES PAR VNF</w:t>
            </w:r>
          </w:p>
        </w:tc>
        <w:tc>
          <w:tcPr>
            <w:tcW w:w="2268" w:type="dxa"/>
            <w:tcBorders>
              <w:top w:val="single" w:sz="4" w:space="0" w:color="auto"/>
              <w:left w:val="single" w:sz="4" w:space="0" w:color="auto"/>
              <w:bottom w:val="single" w:sz="4" w:space="0" w:color="auto"/>
              <w:right w:val="single" w:sz="4" w:space="0" w:color="auto"/>
            </w:tcBorders>
          </w:tcPr>
          <w:p w14:paraId="4772743F"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2C99F53A"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8AFC55B" w14:textId="77777777" w:rsidR="00484E14" w:rsidRPr="002C74AB" w:rsidRDefault="00484E14" w:rsidP="00484E14">
            <w:pPr>
              <w:pStyle w:val="TableContents"/>
              <w:jc w:val="center"/>
              <w:rPr>
                <w:rFonts w:ascii="Liberation Serif" w:hAnsi="Liberation Serif" w:cs="Liberation Serif"/>
                <w:b/>
                <w:sz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E1E2B0" w14:textId="3DD9CAF6" w:rsidR="00484E14" w:rsidRPr="002C74AB" w:rsidRDefault="00484E14" w:rsidP="00484E14">
            <w:pPr>
              <w:pStyle w:val="TableContents"/>
              <w:spacing w:line="227" w:lineRule="exact"/>
              <w:rPr>
                <w:rFonts w:ascii="Liberation Serif" w:hAnsi="Liberation Serif" w:cs="Liberation Serif"/>
                <w:sz w:val="20"/>
                <w:szCs w:val="20"/>
              </w:rPr>
            </w:pPr>
            <w:r w:rsidRPr="002C74AB">
              <w:rPr>
                <w:rFonts w:ascii="Liberation Serif" w:hAnsi="Liberation Serif" w:cs="Liberation Serif"/>
                <w:sz w:val="20"/>
                <w:szCs w:val="20"/>
              </w:rPr>
              <w:t>Ce prix rémunère, à l’unité, la repose de la brimbale tels que définis au CCTP.</w:t>
            </w:r>
          </w:p>
          <w:p w14:paraId="55C25F3D" w14:textId="77777777" w:rsidR="00484E14" w:rsidRPr="002C74AB" w:rsidRDefault="00484E14" w:rsidP="00484E14">
            <w:pPr>
              <w:pStyle w:val="TableContents"/>
              <w:spacing w:line="227" w:lineRule="exact"/>
              <w:rPr>
                <w:rFonts w:ascii="Liberation Serif" w:hAnsi="Liberation Serif" w:cs="Liberation Serif"/>
                <w:sz w:val="20"/>
                <w:szCs w:val="20"/>
              </w:rPr>
            </w:pPr>
          </w:p>
          <w:p w14:paraId="1CCC972E" w14:textId="77777777" w:rsidR="00484E14" w:rsidRPr="002C74AB" w:rsidRDefault="00484E14" w:rsidP="00484E14">
            <w:pPr>
              <w:pStyle w:val="TableContents"/>
              <w:spacing w:line="227" w:lineRule="exact"/>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2E0D4583" w14:textId="6F409499" w:rsidR="00484E14" w:rsidRPr="002C74AB" w:rsidRDefault="00484E14" w:rsidP="00B3746F">
            <w:pPr>
              <w:pStyle w:val="libelprix"/>
              <w:numPr>
                <w:ilvl w:val="0"/>
                <w:numId w:val="47"/>
              </w:numPr>
              <w:jc w:val="both"/>
              <w:rPr>
                <w:rFonts w:ascii="Liberation Serif" w:hAnsi="Liberation Serif" w:cs="Liberation Serif"/>
                <w:sz w:val="20"/>
                <w:szCs w:val="20"/>
              </w:rPr>
            </w:pPr>
            <w:r w:rsidRPr="002C74AB">
              <w:rPr>
                <w:rFonts w:ascii="Liberation Serif" w:hAnsi="Liberation Serif" w:cs="Liberation Serif"/>
                <w:b w:val="0"/>
                <w:i w:val="0"/>
                <w:sz w:val="20"/>
                <w:szCs w:val="20"/>
                <w:u w:val="none"/>
              </w:rPr>
              <w:t>L’amenée et le repli du matériel spécifique nécessaires à l’exécution des prestations ;</w:t>
            </w:r>
          </w:p>
          <w:p w14:paraId="4E307CB2" w14:textId="77777777" w:rsidR="00484E14" w:rsidRPr="002C74AB" w:rsidRDefault="00484E14" w:rsidP="00B3746F">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Reconnexion du vérin ;</w:t>
            </w:r>
          </w:p>
          <w:p w14:paraId="34F6C69B" w14:textId="77777777" w:rsidR="00B3746F" w:rsidRPr="002C74AB" w:rsidRDefault="00484E14" w:rsidP="00B3746F">
            <w:pPr>
              <w:pStyle w:val="libelprix"/>
              <w:numPr>
                <w:ilvl w:val="0"/>
                <w:numId w:val="47"/>
              </w:numPr>
              <w:jc w:val="both"/>
              <w:rPr>
                <w:rFonts w:ascii="Liberation Serif" w:hAnsi="Liberation Serif" w:cs="Liberation Serif"/>
                <w:b w:val="0"/>
                <w:i w:val="0"/>
                <w:sz w:val="20"/>
                <w:szCs w:val="20"/>
                <w:u w:val="none"/>
              </w:rPr>
            </w:pPr>
            <w:r w:rsidRPr="002C74AB">
              <w:rPr>
                <w:rFonts w:ascii="Liberation Serif" w:hAnsi="Liberation Serif" w:cs="Liberation Serif"/>
                <w:b w:val="0"/>
                <w:i w:val="0"/>
                <w:sz w:val="20"/>
                <w:szCs w:val="20"/>
                <w:u w:val="none"/>
              </w:rPr>
              <w:t>Repose de la brimbale ;</w:t>
            </w:r>
          </w:p>
          <w:p w14:paraId="2244CBB1" w14:textId="1D8FE953" w:rsidR="00B3746F" w:rsidRPr="002C74AB" w:rsidRDefault="00B3746F" w:rsidP="00B3746F">
            <w:pPr>
              <w:pStyle w:val="libelprix"/>
              <w:numPr>
                <w:ilvl w:val="0"/>
                <w:numId w:val="47"/>
              </w:numPr>
              <w:jc w:val="both"/>
              <w:rPr>
                <w:rFonts w:ascii="Liberation Serif" w:hAnsi="Liberation Serif" w:cs="Liberation Serif"/>
                <w:b w:val="0"/>
                <w:bCs/>
                <w:i w:val="0"/>
                <w:iCs/>
                <w:sz w:val="20"/>
                <w:szCs w:val="20"/>
                <w:u w:val="none"/>
              </w:rPr>
            </w:pPr>
            <w:r w:rsidRPr="002C74AB">
              <w:rPr>
                <w:rFonts w:ascii="Liberation Serif" w:hAnsi="Liberation Serif" w:cs="Liberation Serif"/>
                <w:b w:val="0"/>
                <w:bCs/>
                <w:i w:val="0"/>
                <w:iCs/>
                <w:sz w:val="20"/>
                <w:szCs w:val="20"/>
                <w:u w:val="none"/>
              </w:rPr>
              <w:t>Toutes sujétions particulières.</w:t>
            </w:r>
          </w:p>
          <w:p w14:paraId="3A332E44"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5882CA5B"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52CFAAFA"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028C302" w14:textId="4B635973" w:rsidR="00484E14" w:rsidRPr="002C74AB" w:rsidRDefault="00484E14" w:rsidP="00484E14">
            <w:pPr>
              <w:pStyle w:val="TableContents"/>
              <w:jc w:val="center"/>
              <w:rPr>
                <w:rFonts w:ascii="Liberation Serif" w:hAnsi="Liberation Serif" w:cs="Liberation Serif"/>
                <w:b/>
                <w:sz w:val="20"/>
              </w:rPr>
            </w:pPr>
            <w:r w:rsidRPr="002C74AB">
              <w:rPr>
                <w:rFonts w:ascii="Liberation Serif" w:hAnsi="Liberation Serif" w:cs="Liberation Serif"/>
                <w:b/>
                <w:sz w:val="20"/>
              </w:rPr>
              <w:t>19</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CDE777" w14:textId="55B9C5D5" w:rsidR="00484E14" w:rsidRPr="002C74AB" w:rsidRDefault="00484E14" w:rsidP="00484E14">
            <w:pPr>
              <w:pStyle w:val="TableContents"/>
              <w:spacing w:after="60"/>
              <w:jc w:val="both"/>
              <w:rPr>
                <w:rFonts w:ascii="Liberation Serif" w:hAnsi="Liberation Serif" w:cs="Liberation Serif"/>
                <w:b/>
                <w:sz w:val="20"/>
              </w:rPr>
            </w:pPr>
            <w:r w:rsidRPr="002C74AB">
              <w:rPr>
                <w:rFonts w:ascii="Liberation Serif" w:hAnsi="Liberation Serif" w:cs="Liberation Serif"/>
                <w:b/>
                <w:sz w:val="20"/>
              </w:rPr>
              <w:t>MISE EN DECHARGE DES PIECES CHANGEES Y COMPRIS BRIMBALES DESAMIANTEES OU NON AMIANTEES</w:t>
            </w:r>
          </w:p>
        </w:tc>
        <w:tc>
          <w:tcPr>
            <w:tcW w:w="2268" w:type="dxa"/>
            <w:tcBorders>
              <w:top w:val="single" w:sz="4" w:space="0" w:color="auto"/>
              <w:left w:val="single" w:sz="4" w:space="0" w:color="auto"/>
              <w:bottom w:val="single" w:sz="4" w:space="0" w:color="auto"/>
              <w:right w:val="single" w:sz="4" w:space="0" w:color="auto"/>
            </w:tcBorders>
          </w:tcPr>
          <w:p w14:paraId="44357B80"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47622DD7"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3DF0B9F" w14:textId="77777777" w:rsidR="00484E14" w:rsidRPr="002C74AB" w:rsidRDefault="00484E14" w:rsidP="00484E14">
            <w:pPr>
              <w:pStyle w:val="TableContents"/>
              <w:jc w:val="center"/>
              <w:rPr>
                <w:rFonts w:ascii="Liberation Serif" w:hAnsi="Liberation Serif" w:cs="Liberation Serif"/>
                <w:b/>
                <w:sz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D137698" w14:textId="77777777" w:rsidR="00484E14" w:rsidRPr="002C74AB" w:rsidRDefault="00484E14" w:rsidP="00484E14">
            <w:pPr>
              <w:pStyle w:val="Standard"/>
              <w:snapToGrid w:val="0"/>
              <w:ind w:left="157"/>
              <w:rPr>
                <w:rFonts w:ascii="Liberation Serif" w:hAnsi="Liberation Serif" w:cs="Liberation Serif"/>
                <w:sz w:val="20"/>
                <w:szCs w:val="20"/>
              </w:rPr>
            </w:pPr>
            <w:r w:rsidRPr="002C74AB">
              <w:rPr>
                <w:rFonts w:ascii="Liberation Serif" w:hAnsi="Liberation Serif" w:cs="Liberation Serif"/>
                <w:sz w:val="20"/>
              </w:rPr>
              <w:t xml:space="preserve">Ce prix </w:t>
            </w:r>
            <w:r w:rsidRPr="002C74AB">
              <w:rPr>
                <w:rFonts w:ascii="Liberation Serif" w:hAnsi="Liberation Serif" w:cs="Liberation Serif"/>
                <w:sz w:val="20"/>
                <w:szCs w:val="20"/>
              </w:rPr>
              <w:t>rémunère, au forfait, la mise en décharge des pièces suivant les spécifications indiquées dans le CCTP et au plus tard le jour de la réception des prestations</w:t>
            </w:r>
          </w:p>
          <w:p w14:paraId="3EB95686" w14:textId="77777777" w:rsidR="00484E14" w:rsidRPr="002C74AB" w:rsidRDefault="00484E14" w:rsidP="00484E14">
            <w:pPr>
              <w:pStyle w:val="Standard"/>
              <w:snapToGrid w:val="0"/>
              <w:ind w:left="157"/>
              <w:rPr>
                <w:rFonts w:ascii="Liberation Serif" w:hAnsi="Liberation Serif" w:cs="Liberation Serif"/>
                <w:sz w:val="20"/>
                <w:szCs w:val="20"/>
              </w:rPr>
            </w:pPr>
          </w:p>
          <w:p w14:paraId="67391A16" w14:textId="77777777" w:rsidR="00484E14" w:rsidRPr="002C74AB" w:rsidRDefault="00484E14" w:rsidP="00484E14">
            <w:pPr>
              <w:pStyle w:val="Standard"/>
              <w:snapToGrid w:val="0"/>
              <w:ind w:left="157"/>
              <w:rPr>
                <w:rFonts w:ascii="Liberation Serif" w:hAnsi="Liberation Serif" w:cs="Liberation Serif"/>
                <w:sz w:val="20"/>
                <w:szCs w:val="20"/>
              </w:rPr>
            </w:pPr>
            <w:r w:rsidRPr="002C74AB">
              <w:rPr>
                <w:rFonts w:ascii="Liberation Serif" w:hAnsi="Liberation Serif" w:cs="Liberation Serif"/>
                <w:sz w:val="20"/>
                <w:szCs w:val="20"/>
              </w:rPr>
              <w:t>Il comprend notamment :</w:t>
            </w:r>
          </w:p>
          <w:p w14:paraId="14AA9BCE" w14:textId="77777777" w:rsidR="00484E14" w:rsidRPr="002C74AB" w:rsidRDefault="00484E14" w:rsidP="00484E14">
            <w:pPr>
              <w:pStyle w:val="Standard"/>
              <w:numPr>
                <w:ilvl w:val="0"/>
                <w:numId w:val="33"/>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 coût de la main d’œuvre ;</w:t>
            </w:r>
          </w:p>
          <w:p w14:paraId="475CF051" w14:textId="77777777" w:rsidR="00484E14" w:rsidRPr="002C74AB" w:rsidRDefault="00484E14" w:rsidP="00484E14">
            <w:pPr>
              <w:pStyle w:val="TableContents"/>
              <w:numPr>
                <w:ilvl w:val="0"/>
                <w:numId w:val="33"/>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Les mesures de protection ;</w:t>
            </w:r>
          </w:p>
          <w:p w14:paraId="537C35A8" w14:textId="77777777" w:rsidR="00484E14" w:rsidRPr="002C74AB" w:rsidRDefault="00484E14" w:rsidP="00484E14">
            <w:pPr>
              <w:pStyle w:val="Standard"/>
              <w:numPr>
                <w:ilvl w:val="0"/>
                <w:numId w:val="33"/>
              </w:numPr>
              <w:spacing w:line="227" w:lineRule="exact"/>
              <w:rPr>
                <w:rFonts w:ascii="Liberation Serif" w:hAnsi="Liberation Serif" w:cs="Liberation Serif"/>
                <w:sz w:val="20"/>
                <w:szCs w:val="20"/>
              </w:rPr>
            </w:pPr>
            <w:r w:rsidRPr="002C74AB">
              <w:rPr>
                <w:rFonts w:ascii="Liberation Serif" w:hAnsi="Liberation Serif" w:cs="Liberation Serif"/>
                <w:sz w:val="20"/>
                <w:szCs w:val="20"/>
              </w:rPr>
              <w:t>Toutes sujétions particulières.</w:t>
            </w:r>
          </w:p>
          <w:p w14:paraId="1ECD7B3A" w14:textId="77777777" w:rsidR="00484E14" w:rsidRPr="002C74AB" w:rsidRDefault="00484E14" w:rsidP="00484E14">
            <w:pPr>
              <w:pStyle w:val="TableContents"/>
              <w:spacing w:after="60"/>
              <w:jc w:val="both"/>
              <w:rPr>
                <w:rFonts w:ascii="Liberation Serif" w:hAnsi="Liberation Serif" w:cs="Liberation Serif"/>
                <w:b/>
                <w:sz w:val="20"/>
              </w:rPr>
            </w:pPr>
          </w:p>
        </w:tc>
        <w:tc>
          <w:tcPr>
            <w:tcW w:w="2268" w:type="dxa"/>
            <w:tcBorders>
              <w:top w:val="single" w:sz="4" w:space="0" w:color="auto"/>
              <w:left w:val="single" w:sz="4" w:space="0" w:color="auto"/>
              <w:bottom w:val="single" w:sz="4" w:space="0" w:color="auto"/>
              <w:right w:val="single" w:sz="4" w:space="0" w:color="auto"/>
            </w:tcBorders>
          </w:tcPr>
          <w:p w14:paraId="4BFD16D8"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0AD30576"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A4C475" w14:textId="6C56034A" w:rsidR="00484E14" w:rsidRPr="002C74AB" w:rsidRDefault="00484E14" w:rsidP="00484E14">
            <w:pPr>
              <w:pStyle w:val="TableContents"/>
              <w:jc w:val="center"/>
              <w:rPr>
                <w:rFonts w:ascii="Liberation Serif" w:hAnsi="Liberation Serif" w:cs="Liberation Serif"/>
                <w:b/>
                <w:bCs/>
                <w:sz w:val="20"/>
                <w:szCs w:val="20"/>
              </w:rPr>
            </w:pPr>
            <w:r w:rsidRPr="002C74AB">
              <w:rPr>
                <w:rFonts w:ascii="Liberation Serif" w:hAnsi="Liberation Serif" w:cs="Liberation Serif"/>
                <w:b/>
                <w:bCs/>
                <w:sz w:val="20"/>
                <w:szCs w:val="20"/>
              </w:rPr>
              <w:t>20</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11A1A8" w14:textId="6271E0FF" w:rsidR="00484E14" w:rsidRPr="002C74AB" w:rsidRDefault="00484E14" w:rsidP="00484E14">
            <w:pPr>
              <w:pStyle w:val="TableContents"/>
              <w:spacing w:after="60"/>
              <w:jc w:val="both"/>
              <w:rPr>
                <w:rFonts w:ascii="Liberation Serif" w:hAnsi="Liberation Serif" w:cs="Liberation Serif"/>
                <w:b/>
                <w:bCs/>
                <w:sz w:val="20"/>
                <w:szCs w:val="20"/>
              </w:rPr>
            </w:pPr>
            <w:r w:rsidRPr="002C74AB">
              <w:rPr>
                <w:rFonts w:ascii="Liberation Serif" w:hAnsi="Liberation Serif" w:cs="Liberation Serif"/>
                <w:b/>
                <w:bCs/>
                <w:sz w:val="20"/>
                <w:szCs w:val="20"/>
              </w:rPr>
              <w:t>FOURNITURE D’UN JEU DE BATARDEAU DE VANNE SUR MESURE</w:t>
            </w:r>
          </w:p>
        </w:tc>
        <w:tc>
          <w:tcPr>
            <w:tcW w:w="2268" w:type="dxa"/>
            <w:tcBorders>
              <w:top w:val="single" w:sz="4" w:space="0" w:color="auto"/>
              <w:left w:val="single" w:sz="4" w:space="0" w:color="auto"/>
              <w:bottom w:val="single" w:sz="4" w:space="0" w:color="auto"/>
              <w:right w:val="single" w:sz="4" w:space="0" w:color="auto"/>
            </w:tcBorders>
          </w:tcPr>
          <w:p w14:paraId="2B738C1D"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r w:rsidR="00484E14" w:rsidRPr="00686F4C" w14:paraId="48A78E3D" w14:textId="77777777" w:rsidTr="00691179">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8539EF" w14:textId="77777777" w:rsidR="00484E14" w:rsidRPr="002C74AB" w:rsidRDefault="00484E14" w:rsidP="00484E14">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E0C7D42" w14:textId="28403D00" w:rsidR="00484E14" w:rsidRPr="002C74AB" w:rsidRDefault="00484E14" w:rsidP="00484E14">
            <w:pPr>
              <w:pStyle w:val="Standard"/>
              <w:snapToGrid w:val="0"/>
              <w:rPr>
                <w:rFonts w:ascii="Liberation Serif" w:hAnsi="Liberation Serif" w:cs="Liberation Serif"/>
                <w:sz w:val="20"/>
                <w:szCs w:val="20"/>
              </w:rPr>
            </w:pPr>
            <w:r w:rsidRPr="002C74AB">
              <w:rPr>
                <w:rFonts w:ascii="Liberation Serif" w:hAnsi="Liberation Serif" w:cs="Liberation Serif"/>
                <w:sz w:val="20"/>
                <w:szCs w:val="20"/>
              </w:rPr>
              <w:t>Ce prix rémunère, à l’unité, la fourniture par le titulaire d’un jeu de batardeau de vanne sur mesure.</w:t>
            </w:r>
          </w:p>
        </w:tc>
        <w:tc>
          <w:tcPr>
            <w:tcW w:w="2268" w:type="dxa"/>
            <w:tcBorders>
              <w:top w:val="single" w:sz="4" w:space="0" w:color="auto"/>
              <w:left w:val="single" w:sz="4" w:space="0" w:color="auto"/>
              <w:bottom w:val="single" w:sz="4" w:space="0" w:color="auto"/>
              <w:right w:val="single" w:sz="4" w:space="0" w:color="auto"/>
            </w:tcBorders>
          </w:tcPr>
          <w:p w14:paraId="402E3B59" w14:textId="77777777" w:rsidR="00484E14" w:rsidRPr="002C74AB" w:rsidRDefault="00484E14" w:rsidP="00484E14">
            <w:pPr>
              <w:pStyle w:val="libelprix"/>
              <w:ind w:right="12" w:firstLine="0"/>
              <w:jc w:val="both"/>
              <w:rPr>
                <w:rFonts w:ascii="Liberation Serif" w:hAnsi="Liberation Serif" w:cs="Liberation Serif"/>
                <w:b w:val="0"/>
                <w:i w:val="0"/>
                <w:sz w:val="20"/>
                <w:szCs w:val="20"/>
                <w:u w:val="none"/>
              </w:rPr>
            </w:pPr>
          </w:p>
        </w:tc>
      </w:tr>
    </w:tbl>
    <w:p w14:paraId="08B9AA18" w14:textId="434C1008" w:rsidR="00197F6A" w:rsidRPr="00686F4C" w:rsidRDefault="00197F6A">
      <w:pPr>
        <w:rPr>
          <w:rFonts w:ascii="Liberation Serif" w:hAnsi="Liberation Serif" w:cs="Liberation Serif"/>
          <w:sz w:val="20"/>
          <w:szCs w:val="20"/>
        </w:rPr>
      </w:pPr>
    </w:p>
    <w:p w14:paraId="580FE91B" w14:textId="266CCB47" w:rsidR="00560C3E" w:rsidRDefault="00560C3E">
      <w:pPr>
        <w:rPr>
          <w:rFonts w:ascii="Liberation Serif" w:hAnsi="Liberation Serif" w:cs="Liberation Serif"/>
          <w:sz w:val="20"/>
          <w:szCs w:val="20"/>
        </w:rPr>
      </w:pPr>
    </w:p>
    <w:p w14:paraId="36BF2242" w14:textId="3055628C" w:rsidR="00D9655E" w:rsidRDefault="00D9655E">
      <w:pPr>
        <w:rPr>
          <w:rFonts w:ascii="Liberation Serif" w:hAnsi="Liberation Serif" w:cs="Liberation Serif"/>
          <w:sz w:val="20"/>
          <w:szCs w:val="20"/>
        </w:rPr>
      </w:pPr>
    </w:p>
    <w:p w14:paraId="56B26C26" w14:textId="77777777" w:rsidR="00D9655E" w:rsidRPr="00686F4C" w:rsidRDefault="00D9655E">
      <w:pPr>
        <w:rPr>
          <w:rFonts w:ascii="Liberation Serif" w:hAnsi="Liberation Serif" w:cs="Liberation Serif"/>
          <w:sz w:val="20"/>
          <w:szCs w:val="20"/>
        </w:rPr>
      </w:pPr>
    </w:p>
    <w:p w14:paraId="1FDB82D0" w14:textId="289B913F" w:rsidR="00560C3E" w:rsidRPr="00686F4C" w:rsidRDefault="00560C3E">
      <w:pPr>
        <w:rPr>
          <w:rFonts w:ascii="Liberation Serif" w:hAnsi="Liberation Serif" w:cs="Liberation Serif"/>
          <w:sz w:val="20"/>
          <w:szCs w:val="20"/>
        </w:rPr>
      </w:pPr>
    </w:p>
    <w:p w14:paraId="4514B5EF" w14:textId="77777777" w:rsidR="00560C3E" w:rsidRDefault="00560C3E">
      <w:pPr>
        <w:rPr>
          <w:sz w:val="20"/>
          <w:szCs w:val="20"/>
        </w:rPr>
      </w:pPr>
    </w:p>
    <w:p w14:paraId="456026D9" w14:textId="77777777" w:rsidR="00895140" w:rsidRPr="00895140" w:rsidRDefault="00895140" w:rsidP="00895140">
      <w:pPr>
        <w:rPr>
          <w:b/>
          <w:bCs/>
        </w:rPr>
      </w:pPr>
      <w:r w:rsidRPr="00895140">
        <w:rPr>
          <w:b/>
          <w:bCs/>
        </w:rPr>
        <w:t>Visa de l’entreprise :</w:t>
      </w:r>
    </w:p>
    <w:p w14:paraId="03332A68" w14:textId="77777777" w:rsidR="00895140" w:rsidRPr="00895140" w:rsidRDefault="00895140" w:rsidP="00895140"/>
    <w:tbl>
      <w:tblPr>
        <w:tblW w:w="9720" w:type="dxa"/>
        <w:tblCellSpacing w:w="0"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9720"/>
      </w:tblGrid>
      <w:tr w:rsidR="00895140" w:rsidRPr="00895140" w14:paraId="434D9816" w14:textId="77777777" w:rsidTr="002055F9">
        <w:trPr>
          <w:trHeight w:val="180"/>
          <w:tblCellSpacing w:w="0" w:type="dxa"/>
        </w:trPr>
        <w:tc>
          <w:tcPr>
            <w:tcW w:w="9660" w:type="dxa"/>
            <w:tcMar>
              <w:top w:w="11" w:type="dxa"/>
              <w:left w:w="11" w:type="dxa"/>
              <w:bottom w:w="0" w:type="dxa"/>
              <w:right w:w="11" w:type="dxa"/>
            </w:tcMar>
            <w:vAlign w:val="bottom"/>
            <w:hideMark/>
          </w:tcPr>
          <w:p w14:paraId="5CEE76BA" w14:textId="77777777" w:rsidR="00895140" w:rsidRPr="00895140" w:rsidRDefault="00895140" w:rsidP="00895140">
            <w:r w:rsidRPr="00895140">
              <w:lastRenderedPageBreak/>
              <w:t xml:space="preserve">Lu, accepté et complété </w:t>
            </w:r>
          </w:p>
        </w:tc>
      </w:tr>
      <w:tr w:rsidR="00895140" w:rsidRPr="00895140" w14:paraId="7463EAFD" w14:textId="77777777" w:rsidTr="002055F9">
        <w:trPr>
          <w:trHeight w:val="465"/>
          <w:tblCellSpacing w:w="0" w:type="dxa"/>
        </w:trPr>
        <w:tc>
          <w:tcPr>
            <w:tcW w:w="9660" w:type="dxa"/>
            <w:tcMar>
              <w:top w:w="0" w:type="dxa"/>
              <w:left w:w="11" w:type="dxa"/>
              <w:bottom w:w="0" w:type="dxa"/>
              <w:right w:w="11" w:type="dxa"/>
            </w:tcMar>
            <w:vAlign w:val="bottom"/>
            <w:hideMark/>
          </w:tcPr>
          <w:p w14:paraId="12D05EA9" w14:textId="77777777" w:rsidR="00895140" w:rsidRPr="00895140" w:rsidRDefault="00895140" w:rsidP="00895140"/>
          <w:p w14:paraId="5ECC24A0" w14:textId="77777777" w:rsidR="00895140" w:rsidRPr="00895140" w:rsidRDefault="00895140" w:rsidP="00895140">
            <w:r w:rsidRPr="00895140">
              <w:t>A……………., le…………………</w:t>
            </w:r>
          </w:p>
          <w:p w14:paraId="58A606E9" w14:textId="77777777" w:rsidR="00895140" w:rsidRPr="00895140" w:rsidRDefault="00895140" w:rsidP="00895140"/>
        </w:tc>
      </w:tr>
      <w:tr w:rsidR="00895140" w:rsidRPr="00895140" w14:paraId="022D15A7" w14:textId="77777777" w:rsidTr="002055F9">
        <w:trPr>
          <w:trHeight w:val="45"/>
          <w:tblCellSpacing w:w="0" w:type="dxa"/>
        </w:trPr>
        <w:tc>
          <w:tcPr>
            <w:tcW w:w="9660" w:type="dxa"/>
            <w:tcMar>
              <w:top w:w="0" w:type="dxa"/>
              <w:left w:w="11" w:type="dxa"/>
              <w:bottom w:w="0" w:type="dxa"/>
              <w:right w:w="11" w:type="dxa"/>
            </w:tcMar>
            <w:vAlign w:val="bottom"/>
            <w:hideMark/>
          </w:tcPr>
          <w:p w14:paraId="383ADDA7" w14:textId="77777777" w:rsidR="00895140" w:rsidRPr="00895140" w:rsidRDefault="00895140" w:rsidP="00895140">
            <w:r w:rsidRPr="00895140">
              <w:t xml:space="preserve">Le candidat </w:t>
            </w:r>
            <w:r w:rsidRPr="00895140">
              <w:rPr>
                <w:i/>
                <w:iCs/>
              </w:rPr>
              <w:t>(cachet de l’entreprise + nom et qualité du signataire + signature)</w:t>
            </w:r>
          </w:p>
          <w:p w14:paraId="45561F51" w14:textId="77777777" w:rsidR="00895140" w:rsidRPr="00895140" w:rsidRDefault="00895140" w:rsidP="00895140"/>
          <w:p w14:paraId="13FC437D" w14:textId="77777777" w:rsidR="00895140" w:rsidRPr="00895140" w:rsidRDefault="00895140" w:rsidP="00895140"/>
          <w:p w14:paraId="4FB5DCD0" w14:textId="77777777" w:rsidR="00895140" w:rsidRPr="00895140" w:rsidRDefault="00895140" w:rsidP="00895140"/>
          <w:p w14:paraId="0EE4FF91" w14:textId="77777777" w:rsidR="00895140" w:rsidRPr="00895140" w:rsidRDefault="00895140" w:rsidP="00895140"/>
        </w:tc>
      </w:tr>
    </w:tbl>
    <w:p w14:paraId="387AA0F0" w14:textId="77777777" w:rsidR="00EE028D" w:rsidRDefault="00EE028D" w:rsidP="000B2C16">
      <w:pPr>
        <w:pStyle w:val="Standard"/>
      </w:pPr>
    </w:p>
    <w:sectPr w:rsidR="00EE028D" w:rsidSect="00045206">
      <w:pgSz w:w="16837" w:h="11905" w:orient="landscape"/>
      <w:pgMar w:top="1077"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BF6C3" w14:textId="77777777" w:rsidR="00226234" w:rsidRDefault="00226234">
      <w:r>
        <w:separator/>
      </w:r>
    </w:p>
  </w:endnote>
  <w:endnote w:type="continuationSeparator" w:id="0">
    <w:p w14:paraId="47C3291D" w14:textId="77777777" w:rsidR="00226234" w:rsidRDefault="00226234">
      <w:r>
        <w:continuationSeparator/>
      </w:r>
    </w:p>
  </w:endnote>
  <w:endnote w:type="continuationNotice" w:id="1">
    <w:p w14:paraId="0382C153" w14:textId="77777777" w:rsidR="00226234" w:rsidRDefault="00226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Arial Unicode MS'">
    <w:altName w:val="Times New Roman"/>
    <w:charset w:val="00"/>
    <w:family w:val="auto"/>
    <w:pitch w:val="default"/>
  </w:font>
  <w:font w:name="StarSymbol">
    <w:altName w:val="Times New Roman"/>
    <w:charset w:val="02"/>
    <w:family w:val="auto"/>
    <w:pitch w:val="default"/>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069829"/>
      <w:docPartObj>
        <w:docPartGallery w:val="Page Numbers (Bottom of Page)"/>
        <w:docPartUnique/>
      </w:docPartObj>
    </w:sdtPr>
    <w:sdtContent>
      <w:p w14:paraId="46B522FB" w14:textId="6A5CD550" w:rsidR="005435FB" w:rsidRDefault="005435FB">
        <w:pPr>
          <w:pStyle w:val="Pieddepage"/>
          <w:jc w:val="center"/>
        </w:pPr>
        <w:r>
          <w:fldChar w:fldCharType="begin"/>
        </w:r>
        <w:r>
          <w:instrText>PAGE   \* MERGEFORMAT</w:instrText>
        </w:r>
        <w:r>
          <w:fldChar w:fldCharType="separate"/>
        </w:r>
        <w:r w:rsidR="00B5456B">
          <w:rPr>
            <w:noProof/>
          </w:rPr>
          <w:t>20</w:t>
        </w:r>
        <w:r>
          <w:fldChar w:fldCharType="end"/>
        </w:r>
      </w:p>
    </w:sdtContent>
  </w:sdt>
  <w:p w14:paraId="2E0BDB97" w14:textId="77777777" w:rsidR="005435FB" w:rsidRDefault="005435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D337D" w14:textId="77777777" w:rsidR="00226234" w:rsidRDefault="00226234">
      <w:r>
        <w:rPr>
          <w:color w:val="000000"/>
        </w:rPr>
        <w:separator/>
      </w:r>
    </w:p>
  </w:footnote>
  <w:footnote w:type="continuationSeparator" w:id="0">
    <w:p w14:paraId="20B004D5" w14:textId="77777777" w:rsidR="00226234" w:rsidRDefault="00226234">
      <w:r>
        <w:continuationSeparator/>
      </w:r>
    </w:p>
  </w:footnote>
  <w:footnote w:type="continuationNotice" w:id="1">
    <w:p w14:paraId="34263FE9" w14:textId="77777777" w:rsidR="00226234" w:rsidRDefault="00226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342C" w14:textId="6E6B172C" w:rsidR="00125D0C" w:rsidRPr="004837B5" w:rsidRDefault="00125D0C" w:rsidP="00125D0C">
    <w:pPr>
      <w:pStyle w:val="En-tte"/>
      <w:snapToGrid w:val="0"/>
      <w:jc w:val="right"/>
      <w:rPr>
        <w:sz w:val="16"/>
        <w:szCs w:val="16"/>
      </w:rPr>
    </w:pPr>
    <w:r>
      <w:rPr>
        <w:sz w:val="16"/>
        <w:szCs w:val="16"/>
      </w:rPr>
      <w:t>Canal du Nord</w:t>
    </w:r>
    <w:r w:rsidRPr="004837B5">
      <w:rPr>
        <w:sz w:val="16"/>
        <w:szCs w:val="16"/>
      </w:rPr>
      <w:t xml:space="preserve"> –</w:t>
    </w:r>
    <w:r>
      <w:rPr>
        <w:sz w:val="16"/>
        <w:szCs w:val="16"/>
      </w:rPr>
      <w:t xml:space="preserve"> Réparation des vannes – BPU</w:t>
    </w:r>
  </w:p>
  <w:p w14:paraId="53616779" w14:textId="58B2EDE4" w:rsidR="005435FB" w:rsidRPr="00F50E23" w:rsidRDefault="005435FB" w:rsidP="0047500C">
    <w:pPr>
      <w:pStyle w:val="En-tte"/>
      <w:jc w:val="right"/>
      <w:rPr>
        <w:rFonts w:ascii="Liberation Serif" w:hAnsi="Liberation Serif" w:cs="Liberation Seri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155A"/>
    <w:multiLevelType w:val="multilevel"/>
    <w:tmpl w:val="C25280D0"/>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A6E57A0"/>
    <w:multiLevelType w:val="multilevel"/>
    <w:tmpl w:val="B66A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A6A93"/>
    <w:multiLevelType w:val="multilevel"/>
    <w:tmpl w:val="C70EF376"/>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 w15:restartNumberingAfterBreak="0">
    <w:nsid w:val="0C5F51E5"/>
    <w:multiLevelType w:val="hybridMultilevel"/>
    <w:tmpl w:val="473E8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0554DE"/>
    <w:multiLevelType w:val="multilevel"/>
    <w:tmpl w:val="01545F66"/>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5" w15:restartNumberingAfterBreak="0">
    <w:nsid w:val="139D2110"/>
    <w:multiLevelType w:val="multilevel"/>
    <w:tmpl w:val="282ED8C8"/>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6" w15:restartNumberingAfterBreak="0">
    <w:nsid w:val="189951A0"/>
    <w:multiLevelType w:val="multilevel"/>
    <w:tmpl w:val="73AA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32E43"/>
    <w:multiLevelType w:val="hybridMultilevel"/>
    <w:tmpl w:val="3B721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5342F"/>
    <w:multiLevelType w:val="multilevel"/>
    <w:tmpl w:val="48509AEE"/>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9" w15:restartNumberingAfterBreak="0">
    <w:nsid w:val="23C97FA9"/>
    <w:multiLevelType w:val="hybridMultilevel"/>
    <w:tmpl w:val="F22AC2AE"/>
    <w:lvl w:ilvl="0" w:tplc="9F5E85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9048F0"/>
    <w:multiLevelType w:val="multilevel"/>
    <w:tmpl w:val="D45A1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0268C"/>
    <w:multiLevelType w:val="multilevel"/>
    <w:tmpl w:val="F0D4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555312"/>
    <w:multiLevelType w:val="multilevel"/>
    <w:tmpl w:val="1B26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AE5930"/>
    <w:multiLevelType w:val="multilevel"/>
    <w:tmpl w:val="98823260"/>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4" w15:restartNumberingAfterBreak="0">
    <w:nsid w:val="3EC70796"/>
    <w:multiLevelType w:val="multilevel"/>
    <w:tmpl w:val="5338EF40"/>
    <w:styleLink w:val="WW8Num4"/>
    <w:lvl w:ilvl="0">
      <w:numFmt w:val="bullet"/>
      <w:lvlText w:val="-"/>
      <w:lvlJc w:val="left"/>
      <w:rPr>
        <w:rFonts w:ascii="StarSymbol, 'Arial Unicode MS'" w:hAnsi="Star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0B35E32"/>
    <w:multiLevelType w:val="multilevel"/>
    <w:tmpl w:val="FDFC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CE4594"/>
    <w:multiLevelType w:val="multilevel"/>
    <w:tmpl w:val="1794E87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7" w15:restartNumberingAfterBreak="0">
    <w:nsid w:val="45BC7DB4"/>
    <w:multiLevelType w:val="multilevel"/>
    <w:tmpl w:val="60A4ED38"/>
    <w:lvl w:ilvl="0">
      <w:start w:val="1"/>
      <w:numFmt w:val="bullet"/>
      <w:lvlText w:val=""/>
      <w:lvlJc w:val="left"/>
      <w:pPr>
        <w:ind w:left="720" w:hanging="360"/>
      </w:pPr>
      <w:rPr>
        <w:rFonts w:ascii="Symbol" w:hAnsi="Symbol" w:hint="default"/>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8" w15:restartNumberingAfterBreak="0">
    <w:nsid w:val="46306A0E"/>
    <w:multiLevelType w:val="multilevel"/>
    <w:tmpl w:val="B44A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24CA8"/>
    <w:multiLevelType w:val="multilevel"/>
    <w:tmpl w:val="28A21BC2"/>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20" w15:restartNumberingAfterBreak="0">
    <w:nsid w:val="4D115124"/>
    <w:multiLevelType w:val="hybridMultilevel"/>
    <w:tmpl w:val="7F903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573EDA"/>
    <w:multiLevelType w:val="hybridMultilevel"/>
    <w:tmpl w:val="64D01FBA"/>
    <w:lvl w:ilvl="0" w:tplc="040C0001">
      <w:start w:val="1"/>
      <w:numFmt w:val="bullet"/>
      <w:lvlText w:val=""/>
      <w:lvlJc w:val="left"/>
      <w:pPr>
        <w:ind w:left="873" w:hanging="360"/>
      </w:pPr>
      <w:rPr>
        <w:rFonts w:ascii="Symbol" w:hAnsi="Symbol" w:hint="default"/>
      </w:rPr>
    </w:lvl>
    <w:lvl w:ilvl="1" w:tplc="654C6E7E">
      <w:numFmt w:val="bullet"/>
      <w:lvlText w:val="-"/>
      <w:lvlJc w:val="left"/>
      <w:pPr>
        <w:ind w:left="1593" w:hanging="360"/>
      </w:pPr>
      <w:rPr>
        <w:rFonts w:ascii="Liberation Serif" w:eastAsia="Arial Unicode MS" w:hAnsi="Liberation Serif" w:cs="Liberation Serif"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2" w15:restartNumberingAfterBreak="0">
    <w:nsid w:val="4E9C6F7B"/>
    <w:multiLevelType w:val="multilevel"/>
    <w:tmpl w:val="2C90E470"/>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23" w15:restartNumberingAfterBreak="0">
    <w:nsid w:val="4FBA4FD6"/>
    <w:multiLevelType w:val="hybridMultilevel"/>
    <w:tmpl w:val="75CEC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AA0177"/>
    <w:multiLevelType w:val="multilevel"/>
    <w:tmpl w:val="CC36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1278C2"/>
    <w:multiLevelType w:val="hybridMultilevel"/>
    <w:tmpl w:val="086695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3A57D0"/>
    <w:multiLevelType w:val="multilevel"/>
    <w:tmpl w:val="3BDCE1FE"/>
    <w:styleLink w:val="WW8Num2"/>
    <w:lvl w:ilvl="0">
      <w:numFmt w:val="none"/>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7" w15:restartNumberingAfterBreak="0">
    <w:nsid w:val="5C696EE6"/>
    <w:multiLevelType w:val="multilevel"/>
    <w:tmpl w:val="909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1A3D28"/>
    <w:multiLevelType w:val="multilevel"/>
    <w:tmpl w:val="C6D2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AC1A74"/>
    <w:multiLevelType w:val="multilevel"/>
    <w:tmpl w:val="0922B84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0" w15:restartNumberingAfterBreak="0">
    <w:nsid w:val="68537EA8"/>
    <w:multiLevelType w:val="multilevel"/>
    <w:tmpl w:val="6B54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E60E79"/>
    <w:multiLevelType w:val="multilevel"/>
    <w:tmpl w:val="AF8E7ABC"/>
    <w:styleLink w:val="Outline"/>
    <w:lvl w:ilvl="0">
      <w:start w:val="1"/>
      <w:numFmt w:val="upperRoman"/>
      <w:lvlText w:val="%1."/>
      <w:lvlJc w:val="left"/>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15:restartNumberingAfterBreak="0">
    <w:nsid w:val="6A493247"/>
    <w:multiLevelType w:val="multilevel"/>
    <w:tmpl w:val="F5DC9834"/>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3" w15:restartNumberingAfterBreak="0">
    <w:nsid w:val="6AA86B70"/>
    <w:multiLevelType w:val="multilevel"/>
    <w:tmpl w:val="E2B6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5370E7"/>
    <w:multiLevelType w:val="multilevel"/>
    <w:tmpl w:val="2994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CA21DE"/>
    <w:multiLevelType w:val="hybridMultilevel"/>
    <w:tmpl w:val="C4BE4B6E"/>
    <w:lvl w:ilvl="0" w:tplc="E872E334">
      <w:numFmt w:val="bullet"/>
      <w:lvlText w:val="-"/>
      <w:lvlJc w:val="left"/>
      <w:pPr>
        <w:ind w:left="720" w:hanging="360"/>
      </w:pPr>
      <w:rPr>
        <w:rFonts w:ascii="Liberation Serif" w:eastAsia="Arial Unicode MS"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5F3629"/>
    <w:multiLevelType w:val="multilevel"/>
    <w:tmpl w:val="071033E4"/>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7" w15:restartNumberingAfterBreak="0">
    <w:nsid w:val="7BCB69C6"/>
    <w:multiLevelType w:val="multilevel"/>
    <w:tmpl w:val="247AC60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8" w15:restartNumberingAfterBreak="0">
    <w:nsid w:val="7CB90EEF"/>
    <w:multiLevelType w:val="multilevel"/>
    <w:tmpl w:val="1EFC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E726BB"/>
    <w:multiLevelType w:val="multilevel"/>
    <w:tmpl w:val="4028C77A"/>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num w:numId="1" w16cid:durableId="729621635">
    <w:abstractNumId w:val="26"/>
  </w:num>
  <w:num w:numId="2" w16cid:durableId="516582220">
    <w:abstractNumId w:val="14"/>
  </w:num>
  <w:num w:numId="3" w16cid:durableId="2003849757">
    <w:abstractNumId w:val="31"/>
  </w:num>
  <w:num w:numId="4" w16cid:durableId="100730251">
    <w:abstractNumId w:val="21"/>
  </w:num>
  <w:num w:numId="5" w16cid:durableId="711348949">
    <w:abstractNumId w:val="25"/>
  </w:num>
  <w:num w:numId="6" w16cid:durableId="930309852">
    <w:abstractNumId w:val="17"/>
  </w:num>
  <w:num w:numId="7" w16cid:durableId="1927571539">
    <w:abstractNumId w:val="12"/>
    <w:lvlOverride w:ilvl="0">
      <w:startOverride w:val="1"/>
    </w:lvlOverride>
  </w:num>
  <w:num w:numId="8" w16cid:durableId="1383747899">
    <w:abstractNumId w:val="1"/>
    <w:lvlOverride w:ilvl="0">
      <w:startOverride w:val="1"/>
    </w:lvlOverride>
  </w:num>
  <w:num w:numId="9" w16cid:durableId="831336417">
    <w:abstractNumId w:val="30"/>
    <w:lvlOverride w:ilvl="0">
      <w:startOverride w:val="1"/>
    </w:lvlOverride>
  </w:num>
  <w:num w:numId="10" w16cid:durableId="327028656">
    <w:abstractNumId w:val="15"/>
    <w:lvlOverride w:ilvl="0">
      <w:startOverride w:val="1"/>
    </w:lvlOverride>
  </w:num>
  <w:num w:numId="11" w16cid:durableId="1279416251">
    <w:abstractNumId w:val="24"/>
    <w:lvlOverride w:ilvl="0">
      <w:startOverride w:val="1"/>
    </w:lvlOverride>
  </w:num>
  <w:num w:numId="12" w16cid:durableId="803230593">
    <w:abstractNumId w:val="38"/>
    <w:lvlOverride w:ilvl="0">
      <w:startOverride w:val="1"/>
    </w:lvlOverride>
  </w:num>
  <w:num w:numId="13" w16cid:durableId="108017885">
    <w:abstractNumId w:val="34"/>
  </w:num>
  <w:num w:numId="14" w16cid:durableId="1382707374">
    <w:abstractNumId w:val="34"/>
    <w:lvlOverride w:ilvl="0">
      <w:startOverride w:val="1"/>
    </w:lvlOverride>
  </w:num>
  <w:num w:numId="15" w16cid:durableId="1783767624">
    <w:abstractNumId w:val="6"/>
  </w:num>
  <w:num w:numId="16" w16cid:durableId="694228753">
    <w:abstractNumId w:val="6"/>
    <w:lvlOverride w:ilvl="0">
      <w:startOverride w:val="1"/>
    </w:lvlOverride>
  </w:num>
  <w:num w:numId="17" w16cid:durableId="1673527348">
    <w:abstractNumId w:val="33"/>
  </w:num>
  <w:num w:numId="18" w16cid:durableId="1624388765">
    <w:abstractNumId w:val="11"/>
    <w:lvlOverride w:ilvl="0">
      <w:startOverride w:val="1"/>
    </w:lvlOverride>
  </w:num>
  <w:num w:numId="19" w16cid:durableId="708602131">
    <w:abstractNumId w:val="18"/>
    <w:lvlOverride w:ilvl="0">
      <w:startOverride w:val="1"/>
    </w:lvlOverride>
  </w:num>
  <w:num w:numId="20" w16cid:durableId="2063096566">
    <w:abstractNumId w:val="28"/>
    <w:lvlOverride w:ilvl="0">
      <w:startOverride w:val="1"/>
    </w:lvlOverride>
  </w:num>
  <w:num w:numId="21" w16cid:durableId="1755663210">
    <w:abstractNumId w:val="27"/>
    <w:lvlOverride w:ilvl="0">
      <w:startOverride w:val="1"/>
    </w:lvlOverride>
  </w:num>
  <w:num w:numId="22" w16cid:durableId="1565338576">
    <w:abstractNumId w:val="10"/>
    <w:lvlOverride w:ilvl="0">
      <w:startOverride w:val="1"/>
    </w:lvlOverride>
  </w:num>
  <w:num w:numId="23" w16cid:durableId="799880443">
    <w:abstractNumId w:val="29"/>
  </w:num>
  <w:num w:numId="24" w16cid:durableId="899245877">
    <w:abstractNumId w:val="29"/>
    <w:lvlOverride w:ilvl="0">
      <w:startOverride w:val="1"/>
    </w:lvlOverride>
  </w:num>
  <w:num w:numId="25" w16cid:durableId="1890024479">
    <w:abstractNumId w:val="29"/>
    <w:lvlOverride w:ilvl="0">
      <w:startOverride w:val="1"/>
    </w:lvlOverride>
  </w:num>
  <w:num w:numId="26" w16cid:durableId="781651678">
    <w:abstractNumId w:val="29"/>
    <w:lvlOverride w:ilvl="0">
      <w:startOverride w:val="1"/>
    </w:lvlOverride>
  </w:num>
  <w:num w:numId="27" w16cid:durableId="1081298458">
    <w:abstractNumId w:val="22"/>
  </w:num>
  <w:num w:numId="28" w16cid:durableId="1592465050">
    <w:abstractNumId w:val="22"/>
    <w:lvlOverride w:ilvl="0">
      <w:startOverride w:val="1"/>
    </w:lvlOverride>
  </w:num>
  <w:num w:numId="29" w16cid:durableId="2092266967">
    <w:abstractNumId w:val="16"/>
  </w:num>
  <w:num w:numId="30" w16cid:durableId="2134858736">
    <w:abstractNumId w:val="16"/>
    <w:lvlOverride w:ilvl="0">
      <w:startOverride w:val="1"/>
    </w:lvlOverride>
  </w:num>
  <w:num w:numId="31" w16cid:durableId="1702394183">
    <w:abstractNumId w:val="16"/>
    <w:lvlOverride w:ilvl="0">
      <w:startOverride w:val="1"/>
    </w:lvlOverride>
  </w:num>
  <w:num w:numId="32" w16cid:durableId="1312714730">
    <w:abstractNumId w:val="16"/>
    <w:lvlOverride w:ilvl="0">
      <w:startOverride w:val="1"/>
    </w:lvlOverride>
  </w:num>
  <w:num w:numId="33" w16cid:durableId="889880501">
    <w:abstractNumId w:val="13"/>
  </w:num>
  <w:num w:numId="34" w16cid:durableId="2035494678">
    <w:abstractNumId w:val="2"/>
  </w:num>
  <w:num w:numId="35" w16cid:durableId="661128777">
    <w:abstractNumId w:val="39"/>
  </w:num>
  <w:num w:numId="36" w16cid:durableId="1097480077">
    <w:abstractNumId w:val="32"/>
  </w:num>
  <w:num w:numId="37" w16cid:durableId="2015065007">
    <w:abstractNumId w:val="5"/>
  </w:num>
  <w:num w:numId="38" w16cid:durableId="1994019596">
    <w:abstractNumId w:val="4"/>
  </w:num>
  <w:num w:numId="39" w16cid:durableId="2085492519">
    <w:abstractNumId w:val="36"/>
  </w:num>
  <w:num w:numId="40" w16cid:durableId="451367430">
    <w:abstractNumId w:val="8"/>
  </w:num>
  <w:num w:numId="41" w16cid:durableId="418796629">
    <w:abstractNumId w:val="19"/>
  </w:num>
  <w:num w:numId="42" w16cid:durableId="2056852885">
    <w:abstractNumId w:val="35"/>
  </w:num>
  <w:num w:numId="43" w16cid:durableId="1181773715">
    <w:abstractNumId w:val="0"/>
  </w:num>
  <w:num w:numId="44" w16cid:durableId="767388637">
    <w:abstractNumId w:val="37"/>
    <w:lvlOverride w:ilvl="0">
      <w:startOverride w:val="1"/>
    </w:lvlOverride>
  </w:num>
  <w:num w:numId="45" w16cid:durableId="881020778">
    <w:abstractNumId w:val="3"/>
  </w:num>
  <w:num w:numId="46" w16cid:durableId="1965621653">
    <w:abstractNumId w:val="20"/>
  </w:num>
  <w:num w:numId="47" w16cid:durableId="375618156">
    <w:abstractNumId w:val="23"/>
  </w:num>
  <w:num w:numId="48" w16cid:durableId="380444178">
    <w:abstractNumId w:val="7"/>
  </w:num>
  <w:num w:numId="49" w16cid:durableId="1167013799">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28D"/>
    <w:rsid w:val="00004131"/>
    <w:rsid w:val="000126EE"/>
    <w:rsid w:val="000134B6"/>
    <w:rsid w:val="0002136B"/>
    <w:rsid w:val="0002237B"/>
    <w:rsid w:val="000267A7"/>
    <w:rsid w:val="000277BA"/>
    <w:rsid w:val="00030A65"/>
    <w:rsid w:val="00032F18"/>
    <w:rsid w:val="000333BE"/>
    <w:rsid w:val="00034789"/>
    <w:rsid w:val="000354BD"/>
    <w:rsid w:val="0003775C"/>
    <w:rsid w:val="00037B68"/>
    <w:rsid w:val="00043ED5"/>
    <w:rsid w:val="00045206"/>
    <w:rsid w:val="000463E4"/>
    <w:rsid w:val="0005356C"/>
    <w:rsid w:val="00053C1A"/>
    <w:rsid w:val="00054DBE"/>
    <w:rsid w:val="00056B7D"/>
    <w:rsid w:val="00065BDD"/>
    <w:rsid w:val="00065FE5"/>
    <w:rsid w:val="00070CDC"/>
    <w:rsid w:val="000720CC"/>
    <w:rsid w:val="00072D50"/>
    <w:rsid w:val="0007616A"/>
    <w:rsid w:val="00080513"/>
    <w:rsid w:val="00080C57"/>
    <w:rsid w:val="00082AFE"/>
    <w:rsid w:val="00086A4D"/>
    <w:rsid w:val="0009302D"/>
    <w:rsid w:val="00097344"/>
    <w:rsid w:val="000A09A9"/>
    <w:rsid w:val="000A53EB"/>
    <w:rsid w:val="000A7297"/>
    <w:rsid w:val="000B1D3B"/>
    <w:rsid w:val="000B2A1D"/>
    <w:rsid w:val="000B2C16"/>
    <w:rsid w:val="000B31B2"/>
    <w:rsid w:val="000B6B82"/>
    <w:rsid w:val="000C4BD1"/>
    <w:rsid w:val="000C5A94"/>
    <w:rsid w:val="000D77CB"/>
    <w:rsid w:val="000E36D3"/>
    <w:rsid w:val="000E4FF6"/>
    <w:rsid w:val="000E61E8"/>
    <w:rsid w:val="000E7B4D"/>
    <w:rsid w:val="000F1C50"/>
    <w:rsid w:val="000F49E9"/>
    <w:rsid w:val="001013D6"/>
    <w:rsid w:val="001037A4"/>
    <w:rsid w:val="00112B1A"/>
    <w:rsid w:val="001149EC"/>
    <w:rsid w:val="00116409"/>
    <w:rsid w:val="001217A7"/>
    <w:rsid w:val="00121DF2"/>
    <w:rsid w:val="00124041"/>
    <w:rsid w:val="00124B91"/>
    <w:rsid w:val="00125D0C"/>
    <w:rsid w:val="00131669"/>
    <w:rsid w:val="00131725"/>
    <w:rsid w:val="001319DC"/>
    <w:rsid w:val="00132752"/>
    <w:rsid w:val="0013684E"/>
    <w:rsid w:val="00137405"/>
    <w:rsid w:val="00137F11"/>
    <w:rsid w:val="00142574"/>
    <w:rsid w:val="0015295D"/>
    <w:rsid w:val="001558DC"/>
    <w:rsid w:val="0016032E"/>
    <w:rsid w:val="00161F08"/>
    <w:rsid w:val="001624D1"/>
    <w:rsid w:val="00162F7E"/>
    <w:rsid w:val="00167DCA"/>
    <w:rsid w:val="00170133"/>
    <w:rsid w:val="00172611"/>
    <w:rsid w:val="001763D8"/>
    <w:rsid w:val="00183924"/>
    <w:rsid w:val="00186D07"/>
    <w:rsid w:val="00187FC6"/>
    <w:rsid w:val="00197F6A"/>
    <w:rsid w:val="001A228D"/>
    <w:rsid w:val="001A3102"/>
    <w:rsid w:val="001A41AD"/>
    <w:rsid w:val="001A6FEB"/>
    <w:rsid w:val="001A766C"/>
    <w:rsid w:val="001B0D08"/>
    <w:rsid w:val="001B18FF"/>
    <w:rsid w:val="001B2B8C"/>
    <w:rsid w:val="001B30D0"/>
    <w:rsid w:val="001B44C1"/>
    <w:rsid w:val="001C224B"/>
    <w:rsid w:val="001D15D1"/>
    <w:rsid w:val="001D212C"/>
    <w:rsid w:val="001D23B5"/>
    <w:rsid w:val="001D3255"/>
    <w:rsid w:val="001D359D"/>
    <w:rsid w:val="001D5576"/>
    <w:rsid w:val="001D56F5"/>
    <w:rsid w:val="001E11C0"/>
    <w:rsid w:val="001F0481"/>
    <w:rsid w:val="001F0905"/>
    <w:rsid w:val="001F14AD"/>
    <w:rsid w:val="001F3325"/>
    <w:rsid w:val="001F5712"/>
    <w:rsid w:val="001F6039"/>
    <w:rsid w:val="002055F9"/>
    <w:rsid w:val="002064B3"/>
    <w:rsid w:val="0021062D"/>
    <w:rsid w:val="002144B8"/>
    <w:rsid w:val="00214CDB"/>
    <w:rsid w:val="00215787"/>
    <w:rsid w:val="00217683"/>
    <w:rsid w:val="002177C8"/>
    <w:rsid w:val="0022119B"/>
    <w:rsid w:val="002219B7"/>
    <w:rsid w:val="0022206A"/>
    <w:rsid w:val="0022271D"/>
    <w:rsid w:val="00226234"/>
    <w:rsid w:val="00226C9E"/>
    <w:rsid w:val="00230032"/>
    <w:rsid w:val="0023148F"/>
    <w:rsid w:val="00240998"/>
    <w:rsid w:val="002421FB"/>
    <w:rsid w:val="00246FFE"/>
    <w:rsid w:val="00250568"/>
    <w:rsid w:val="00252CB6"/>
    <w:rsid w:val="00252F9C"/>
    <w:rsid w:val="00253AA2"/>
    <w:rsid w:val="00255E8F"/>
    <w:rsid w:val="00256992"/>
    <w:rsid w:val="0026185A"/>
    <w:rsid w:val="002650F9"/>
    <w:rsid w:val="00267ABF"/>
    <w:rsid w:val="00272B62"/>
    <w:rsid w:val="002732B1"/>
    <w:rsid w:val="00276862"/>
    <w:rsid w:val="00281B95"/>
    <w:rsid w:val="00283314"/>
    <w:rsid w:val="00286164"/>
    <w:rsid w:val="002873D3"/>
    <w:rsid w:val="00294C74"/>
    <w:rsid w:val="002960F2"/>
    <w:rsid w:val="002A3AD3"/>
    <w:rsid w:val="002A7E78"/>
    <w:rsid w:val="002B147D"/>
    <w:rsid w:val="002B4CA2"/>
    <w:rsid w:val="002B5671"/>
    <w:rsid w:val="002B689C"/>
    <w:rsid w:val="002B6CA9"/>
    <w:rsid w:val="002C74AB"/>
    <w:rsid w:val="002D42AD"/>
    <w:rsid w:val="002D528C"/>
    <w:rsid w:val="002F03CC"/>
    <w:rsid w:val="002F1627"/>
    <w:rsid w:val="002F54C6"/>
    <w:rsid w:val="002F58B6"/>
    <w:rsid w:val="002F7770"/>
    <w:rsid w:val="003004F8"/>
    <w:rsid w:val="003007B7"/>
    <w:rsid w:val="00301715"/>
    <w:rsid w:val="0030310F"/>
    <w:rsid w:val="0030649A"/>
    <w:rsid w:val="0030692E"/>
    <w:rsid w:val="00312CCB"/>
    <w:rsid w:val="00316934"/>
    <w:rsid w:val="00316A8B"/>
    <w:rsid w:val="00320E60"/>
    <w:rsid w:val="00322886"/>
    <w:rsid w:val="0032441C"/>
    <w:rsid w:val="0033652B"/>
    <w:rsid w:val="00342750"/>
    <w:rsid w:val="00346E7C"/>
    <w:rsid w:val="003515D4"/>
    <w:rsid w:val="00352634"/>
    <w:rsid w:val="00361250"/>
    <w:rsid w:val="003646DA"/>
    <w:rsid w:val="0036483F"/>
    <w:rsid w:val="00367210"/>
    <w:rsid w:val="0037286B"/>
    <w:rsid w:val="00373C55"/>
    <w:rsid w:val="00375214"/>
    <w:rsid w:val="00375BEB"/>
    <w:rsid w:val="003763E1"/>
    <w:rsid w:val="00380030"/>
    <w:rsid w:val="00380491"/>
    <w:rsid w:val="003804B1"/>
    <w:rsid w:val="00381407"/>
    <w:rsid w:val="00383F59"/>
    <w:rsid w:val="00385738"/>
    <w:rsid w:val="00386797"/>
    <w:rsid w:val="00386EB4"/>
    <w:rsid w:val="0038717F"/>
    <w:rsid w:val="003875C9"/>
    <w:rsid w:val="003945DD"/>
    <w:rsid w:val="00396EB1"/>
    <w:rsid w:val="003A0205"/>
    <w:rsid w:val="003A5986"/>
    <w:rsid w:val="003A6BAB"/>
    <w:rsid w:val="003A7ECC"/>
    <w:rsid w:val="003B0F66"/>
    <w:rsid w:val="003B2D4E"/>
    <w:rsid w:val="003C33C3"/>
    <w:rsid w:val="003C73A7"/>
    <w:rsid w:val="003D0E31"/>
    <w:rsid w:val="003D2F58"/>
    <w:rsid w:val="003D4D96"/>
    <w:rsid w:val="003D5679"/>
    <w:rsid w:val="003F0F3A"/>
    <w:rsid w:val="0040556C"/>
    <w:rsid w:val="00407E2A"/>
    <w:rsid w:val="00416FCD"/>
    <w:rsid w:val="0042002B"/>
    <w:rsid w:val="00427B3E"/>
    <w:rsid w:val="00430150"/>
    <w:rsid w:val="004315FA"/>
    <w:rsid w:val="0043317A"/>
    <w:rsid w:val="00435338"/>
    <w:rsid w:val="00443066"/>
    <w:rsid w:val="00454246"/>
    <w:rsid w:val="00457013"/>
    <w:rsid w:val="004606E0"/>
    <w:rsid w:val="0046078F"/>
    <w:rsid w:val="0046147A"/>
    <w:rsid w:val="00461F65"/>
    <w:rsid w:val="004620E5"/>
    <w:rsid w:val="004632AF"/>
    <w:rsid w:val="00465F25"/>
    <w:rsid w:val="00470DD9"/>
    <w:rsid w:val="0047373F"/>
    <w:rsid w:val="0047500C"/>
    <w:rsid w:val="0047572D"/>
    <w:rsid w:val="00477F2F"/>
    <w:rsid w:val="00481815"/>
    <w:rsid w:val="00483433"/>
    <w:rsid w:val="00484E14"/>
    <w:rsid w:val="00486F51"/>
    <w:rsid w:val="0049238F"/>
    <w:rsid w:val="0049588E"/>
    <w:rsid w:val="00497785"/>
    <w:rsid w:val="004A111A"/>
    <w:rsid w:val="004A29D2"/>
    <w:rsid w:val="004A3859"/>
    <w:rsid w:val="004A47BB"/>
    <w:rsid w:val="004B03A1"/>
    <w:rsid w:val="004B2A0A"/>
    <w:rsid w:val="004C1297"/>
    <w:rsid w:val="004C4A1E"/>
    <w:rsid w:val="004C582D"/>
    <w:rsid w:val="004C6135"/>
    <w:rsid w:val="004D7AF2"/>
    <w:rsid w:val="004E5538"/>
    <w:rsid w:val="004E7D0A"/>
    <w:rsid w:val="00500710"/>
    <w:rsid w:val="00501C5E"/>
    <w:rsid w:val="00503130"/>
    <w:rsid w:val="00503998"/>
    <w:rsid w:val="00505A6D"/>
    <w:rsid w:val="0050675E"/>
    <w:rsid w:val="00513049"/>
    <w:rsid w:val="00513C62"/>
    <w:rsid w:val="005145C7"/>
    <w:rsid w:val="005252C3"/>
    <w:rsid w:val="00527E23"/>
    <w:rsid w:val="005300AC"/>
    <w:rsid w:val="00530AEE"/>
    <w:rsid w:val="00533042"/>
    <w:rsid w:val="005354E0"/>
    <w:rsid w:val="005371E7"/>
    <w:rsid w:val="0054141C"/>
    <w:rsid w:val="0054177F"/>
    <w:rsid w:val="005435FB"/>
    <w:rsid w:val="00544AE1"/>
    <w:rsid w:val="00553117"/>
    <w:rsid w:val="00554750"/>
    <w:rsid w:val="005564E7"/>
    <w:rsid w:val="00560A64"/>
    <w:rsid w:val="00560C3E"/>
    <w:rsid w:val="00560FAC"/>
    <w:rsid w:val="00563F6D"/>
    <w:rsid w:val="00580AC7"/>
    <w:rsid w:val="00581704"/>
    <w:rsid w:val="005820C4"/>
    <w:rsid w:val="00584EB7"/>
    <w:rsid w:val="00597037"/>
    <w:rsid w:val="005A0128"/>
    <w:rsid w:val="005A452C"/>
    <w:rsid w:val="005A46C0"/>
    <w:rsid w:val="005A73E5"/>
    <w:rsid w:val="005B0AF9"/>
    <w:rsid w:val="005B0F62"/>
    <w:rsid w:val="005B20EA"/>
    <w:rsid w:val="005B583F"/>
    <w:rsid w:val="005B6DFB"/>
    <w:rsid w:val="005B71FA"/>
    <w:rsid w:val="005B788B"/>
    <w:rsid w:val="005C162A"/>
    <w:rsid w:val="005C7128"/>
    <w:rsid w:val="005D6148"/>
    <w:rsid w:val="005D63F8"/>
    <w:rsid w:val="005E7B02"/>
    <w:rsid w:val="005F38A4"/>
    <w:rsid w:val="005F4EEB"/>
    <w:rsid w:val="005F5AE4"/>
    <w:rsid w:val="006018CE"/>
    <w:rsid w:val="006040DA"/>
    <w:rsid w:val="00616C30"/>
    <w:rsid w:val="00621EDB"/>
    <w:rsid w:val="00626CE7"/>
    <w:rsid w:val="00631B11"/>
    <w:rsid w:val="006322DC"/>
    <w:rsid w:val="00635A3C"/>
    <w:rsid w:val="00637235"/>
    <w:rsid w:val="006509A5"/>
    <w:rsid w:val="0065119E"/>
    <w:rsid w:val="00651930"/>
    <w:rsid w:val="00651A88"/>
    <w:rsid w:val="00656E70"/>
    <w:rsid w:val="006607CE"/>
    <w:rsid w:val="006613F9"/>
    <w:rsid w:val="00663D0A"/>
    <w:rsid w:val="006644F4"/>
    <w:rsid w:val="00665BFC"/>
    <w:rsid w:val="006676A2"/>
    <w:rsid w:val="006679C8"/>
    <w:rsid w:val="006721BB"/>
    <w:rsid w:val="00680586"/>
    <w:rsid w:val="00686F4C"/>
    <w:rsid w:val="006871B4"/>
    <w:rsid w:val="00691179"/>
    <w:rsid w:val="006A10DF"/>
    <w:rsid w:val="006B7C69"/>
    <w:rsid w:val="006C3C9D"/>
    <w:rsid w:val="006D1C43"/>
    <w:rsid w:val="006D2C26"/>
    <w:rsid w:val="006D4D1D"/>
    <w:rsid w:val="006E00F7"/>
    <w:rsid w:val="006E07C4"/>
    <w:rsid w:val="006E117B"/>
    <w:rsid w:val="006E213D"/>
    <w:rsid w:val="006E2949"/>
    <w:rsid w:val="006E7574"/>
    <w:rsid w:val="006F2C7A"/>
    <w:rsid w:val="006F5419"/>
    <w:rsid w:val="00700928"/>
    <w:rsid w:val="0070107B"/>
    <w:rsid w:val="00703CF5"/>
    <w:rsid w:val="00711A0A"/>
    <w:rsid w:val="007152A0"/>
    <w:rsid w:val="00716216"/>
    <w:rsid w:val="007222F4"/>
    <w:rsid w:val="0072499F"/>
    <w:rsid w:val="00726610"/>
    <w:rsid w:val="00732068"/>
    <w:rsid w:val="00734C71"/>
    <w:rsid w:val="0073656B"/>
    <w:rsid w:val="007413EB"/>
    <w:rsid w:val="007414B1"/>
    <w:rsid w:val="00743F51"/>
    <w:rsid w:val="00745386"/>
    <w:rsid w:val="00745938"/>
    <w:rsid w:val="00745BB1"/>
    <w:rsid w:val="00750F98"/>
    <w:rsid w:val="00752570"/>
    <w:rsid w:val="00752613"/>
    <w:rsid w:val="00756CF2"/>
    <w:rsid w:val="0076027F"/>
    <w:rsid w:val="00764368"/>
    <w:rsid w:val="00764F97"/>
    <w:rsid w:val="00775F95"/>
    <w:rsid w:val="0077693B"/>
    <w:rsid w:val="0077719D"/>
    <w:rsid w:val="00780A34"/>
    <w:rsid w:val="00792982"/>
    <w:rsid w:val="00794172"/>
    <w:rsid w:val="00794D4C"/>
    <w:rsid w:val="00796B41"/>
    <w:rsid w:val="00796FFE"/>
    <w:rsid w:val="00797278"/>
    <w:rsid w:val="007A7598"/>
    <w:rsid w:val="007B298C"/>
    <w:rsid w:val="007B31A8"/>
    <w:rsid w:val="007B53CC"/>
    <w:rsid w:val="007C22DE"/>
    <w:rsid w:val="007C7403"/>
    <w:rsid w:val="007D3987"/>
    <w:rsid w:val="007E405E"/>
    <w:rsid w:val="007E4216"/>
    <w:rsid w:val="007F1EF5"/>
    <w:rsid w:val="007F4774"/>
    <w:rsid w:val="007F6AA5"/>
    <w:rsid w:val="007F6FDC"/>
    <w:rsid w:val="008032D0"/>
    <w:rsid w:val="00812451"/>
    <w:rsid w:val="00814C6E"/>
    <w:rsid w:val="0082049C"/>
    <w:rsid w:val="00824F18"/>
    <w:rsid w:val="00830445"/>
    <w:rsid w:val="0083256F"/>
    <w:rsid w:val="008344FF"/>
    <w:rsid w:val="008362DD"/>
    <w:rsid w:val="00842CB0"/>
    <w:rsid w:val="008439DF"/>
    <w:rsid w:val="008449AD"/>
    <w:rsid w:val="00850AE3"/>
    <w:rsid w:val="00850BB8"/>
    <w:rsid w:val="00850C3B"/>
    <w:rsid w:val="00851329"/>
    <w:rsid w:val="008513CD"/>
    <w:rsid w:val="00852170"/>
    <w:rsid w:val="008521B5"/>
    <w:rsid w:val="00852ED7"/>
    <w:rsid w:val="008615D4"/>
    <w:rsid w:val="00862100"/>
    <w:rsid w:val="00864023"/>
    <w:rsid w:val="0086548D"/>
    <w:rsid w:val="008732EE"/>
    <w:rsid w:val="00873FA6"/>
    <w:rsid w:val="00874DD2"/>
    <w:rsid w:val="00875021"/>
    <w:rsid w:val="0087605E"/>
    <w:rsid w:val="00890284"/>
    <w:rsid w:val="00892A17"/>
    <w:rsid w:val="00894F09"/>
    <w:rsid w:val="00895140"/>
    <w:rsid w:val="0089558B"/>
    <w:rsid w:val="008A6EE3"/>
    <w:rsid w:val="008A7A10"/>
    <w:rsid w:val="008B7EF9"/>
    <w:rsid w:val="008C2A3C"/>
    <w:rsid w:val="008C2C4D"/>
    <w:rsid w:val="008C5194"/>
    <w:rsid w:val="008C58F9"/>
    <w:rsid w:val="008C7B40"/>
    <w:rsid w:val="008D1814"/>
    <w:rsid w:val="008E09DC"/>
    <w:rsid w:val="008F0893"/>
    <w:rsid w:val="008F2CA3"/>
    <w:rsid w:val="008F52B8"/>
    <w:rsid w:val="009043B3"/>
    <w:rsid w:val="009044FE"/>
    <w:rsid w:val="009101B4"/>
    <w:rsid w:val="009136C8"/>
    <w:rsid w:val="009149C0"/>
    <w:rsid w:val="00914E2D"/>
    <w:rsid w:val="00917AD7"/>
    <w:rsid w:val="0092051A"/>
    <w:rsid w:val="00922D4A"/>
    <w:rsid w:val="00924EF4"/>
    <w:rsid w:val="009258B2"/>
    <w:rsid w:val="009306A3"/>
    <w:rsid w:val="00932DFE"/>
    <w:rsid w:val="00933F39"/>
    <w:rsid w:val="009352BB"/>
    <w:rsid w:val="00942F61"/>
    <w:rsid w:val="0094388B"/>
    <w:rsid w:val="009438BE"/>
    <w:rsid w:val="00947AD9"/>
    <w:rsid w:val="0095208F"/>
    <w:rsid w:val="00957333"/>
    <w:rsid w:val="00964A1E"/>
    <w:rsid w:val="00966955"/>
    <w:rsid w:val="00966CCB"/>
    <w:rsid w:val="009675FD"/>
    <w:rsid w:val="009703D0"/>
    <w:rsid w:val="00972E24"/>
    <w:rsid w:val="00980737"/>
    <w:rsid w:val="009828B9"/>
    <w:rsid w:val="00984952"/>
    <w:rsid w:val="00984AE6"/>
    <w:rsid w:val="00990C0C"/>
    <w:rsid w:val="00992057"/>
    <w:rsid w:val="009942CB"/>
    <w:rsid w:val="009A0FC6"/>
    <w:rsid w:val="009A5900"/>
    <w:rsid w:val="009A75E3"/>
    <w:rsid w:val="009B12B9"/>
    <w:rsid w:val="009B298A"/>
    <w:rsid w:val="009B474B"/>
    <w:rsid w:val="009C29BF"/>
    <w:rsid w:val="009C4203"/>
    <w:rsid w:val="009D3291"/>
    <w:rsid w:val="009D7C00"/>
    <w:rsid w:val="009E1E0E"/>
    <w:rsid w:val="009E288B"/>
    <w:rsid w:val="009E2A74"/>
    <w:rsid w:val="009F6C42"/>
    <w:rsid w:val="00A0184D"/>
    <w:rsid w:val="00A01E00"/>
    <w:rsid w:val="00A0205D"/>
    <w:rsid w:val="00A03013"/>
    <w:rsid w:val="00A036D4"/>
    <w:rsid w:val="00A06B5F"/>
    <w:rsid w:val="00A07B1C"/>
    <w:rsid w:val="00A11D26"/>
    <w:rsid w:val="00A11D37"/>
    <w:rsid w:val="00A11F32"/>
    <w:rsid w:val="00A126C5"/>
    <w:rsid w:val="00A26A71"/>
    <w:rsid w:val="00A26DC3"/>
    <w:rsid w:val="00A26E1E"/>
    <w:rsid w:val="00A3294F"/>
    <w:rsid w:val="00A3329D"/>
    <w:rsid w:val="00A33ACA"/>
    <w:rsid w:val="00A35B1C"/>
    <w:rsid w:val="00A36CF3"/>
    <w:rsid w:val="00A37CC4"/>
    <w:rsid w:val="00A42852"/>
    <w:rsid w:val="00A474FE"/>
    <w:rsid w:val="00A50482"/>
    <w:rsid w:val="00A55CC7"/>
    <w:rsid w:val="00A60445"/>
    <w:rsid w:val="00A617DB"/>
    <w:rsid w:val="00A61B44"/>
    <w:rsid w:val="00A66884"/>
    <w:rsid w:val="00A675D6"/>
    <w:rsid w:val="00A7242D"/>
    <w:rsid w:val="00A737C4"/>
    <w:rsid w:val="00A859AE"/>
    <w:rsid w:val="00A864C8"/>
    <w:rsid w:val="00A90D43"/>
    <w:rsid w:val="00A92005"/>
    <w:rsid w:val="00A921C5"/>
    <w:rsid w:val="00A95CD2"/>
    <w:rsid w:val="00A97DAB"/>
    <w:rsid w:val="00AA1A45"/>
    <w:rsid w:val="00AA29C1"/>
    <w:rsid w:val="00AC0FD4"/>
    <w:rsid w:val="00AC16A4"/>
    <w:rsid w:val="00AD4D7B"/>
    <w:rsid w:val="00AE0627"/>
    <w:rsid w:val="00AE3797"/>
    <w:rsid w:val="00AE3A17"/>
    <w:rsid w:val="00AE51B8"/>
    <w:rsid w:val="00AE7550"/>
    <w:rsid w:val="00B00381"/>
    <w:rsid w:val="00B02AA1"/>
    <w:rsid w:val="00B0608F"/>
    <w:rsid w:val="00B06360"/>
    <w:rsid w:val="00B13BAD"/>
    <w:rsid w:val="00B17AF2"/>
    <w:rsid w:val="00B22B8B"/>
    <w:rsid w:val="00B23C5A"/>
    <w:rsid w:val="00B246FB"/>
    <w:rsid w:val="00B26F2A"/>
    <w:rsid w:val="00B30406"/>
    <w:rsid w:val="00B35D79"/>
    <w:rsid w:val="00B36B01"/>
    <w:rsid w:val="00B3746F"/>
    <w:rsid w:val="00B374BF"/>
    <w:rsid w:val="00B37BE8"/>
    <w:rsid w:val="00B44307"/>
    <w:rsid w:val="00B46F77"/>
    <w:rsid w:val="00B5338F"/>
    <w:rsid w:val="00B5456B"/>
    <w:rsid w:val="00B6047E"/>
    <w:rsid w:val="00B67C2D"/>
    <w:rsid w:val="00B67E6E"/>
    <w:rsid w:val="00B73DAA"/>
    <w:rsid w:val="00B74951"/>
    <w:rsid w:val="00B74D2E"/>
    <w:rsid w:val="00B76274"/>
    <w:rsid w:val="00B9131C"/>
    <w:rsid w:val="00B969C3"/>
    <w:rsid w:val="00B96FB8"/>
    <w:rsid w:val="00B97408"/>
    <w:rsid w:val="00BA37F0"/>
    <w:rsid w:val="00BA52F4"/>
    <w:rsid w:val="00BA796B"/>
    <w:rsid w:val="00BB28D9"/>
    <w:rsid w:val="00BC126A"/>
    <w:rsid w:val="00BC2836"/>
    <w:rsid w:val="00BC5455"/>
    <w:rsid w:val="00BC6655"/>
    <w:rsid w:val="00BC790C"/>
    <w:rsid w:val="00BD084D"/>
    <w:rsid w:val="00BD16EC"/>
    <w:rsid w:val="00BD1702"/>
    <w:rsid w:val="00BD2ED3"/>
    <w:rsid w:val="00BD4698"/>
    <w:rsid w:val="00BD6C7A"/>
    <w:rsid w:val="00BD7644"/>
    <w:rsid w:val="00BE185D"/>
    <w:rsid w:val="00BE2627"/>
    <w:rsid w:val="00BE3832"/>
    <w:rsid w:val="00BE47BE"/>
    <w:rsid w:val="00BE7893"/>
    <w:rsid w:val="00BF0ED3"/>
    <w:rsid w:val="00BF36D9"/>
    <w:rsid w:val="00C00CEB"/>
    <w:rsid w:val="00C01009"/>
    <w:rsid w:val="00C035A0"/>
    <w:rsid w:val="00C10CA4"/>
    <w:rsid w:val="00C1187D"/>
    <w:rsid w:val="00C11C9D"/>
    <w:rsid w:val="00C15868"/>
    <w:rsid w:val="00C23CA8"/>
    <w:rsid w:val="00C2627D"/>
    <w:rsid w:val="00C32606"/>
    <w:rsid w:val="00C32C2F"/>
    <w:rsid w:val="00C33159"/>
    <w:rsid w:val="00C341AB"/>
    <w:rsid w:val="00C346A8"/>
    <w:rsid w:val="00C35074"/>
    <w:rsid w:val="00C501A5"/>
    <w:rsid w:val="00C5561E"/>
    <w:rsid w:val="00C61117"/>
    <w:rsid w:val="00C63B6B"/>
    <w:rsid w:val="00C7248A"/>
    <w:rsid w:val="00C72EB6"/>
    <w:rsid w:val="00C73874"/>
    <w:rsid w:val="00C77C79"/>
    <w:rsid w:val="00C80A9A"/>
    <w:rsid w:val="00C83EB9"/>
    <w:rsid w:val="00C91B4E"/>
    <w:rsid w:val="00C92134"/>
    <w:rsid w:val="00CA324B"/>
    <w:rsid w:val="00CB1485"/>
    <w:rsid w:val="00CB178B"/>
    <w:rsid w:val="00CB3944"/>
    <w:rsid w:val="00CB425A"/>
    <w:rsid w:val="00CB7FAA"/>
    <w:rsid w:val="00CC2A01"/>
    <w:rsid w:val="00CD43A1"/>
    <w:rsid w:val="00CD4CED"/>
    <w:rsid w:val="00CE0709"/>
    <w:rsid w:val="00CE0AA6"/>
    <w:rsid w:val="00CE0F7B"/>
    <w:rsid w:val="00CE2523"/>
    <w:rsid w:val="00CE2DF5"/>
    <w:rsid w:val="00CE7935"/>
    <w:rsid w:val="00CF0DB1"/>
    <w:rsid w:val="00CF2B40"/>
    <w:rsid w:val="00CF7532"/>
    <w:rsid w:val="00CF769C"/>
    <w:rsid w:val="00D01605"/>
    <w:rsid w:val="00D0474A"/>
    <w:rsid w:val="00D0598A"/>
    <w:rsid w:val="00D0644E"/>
    <w:rsid w:val="00D07007"/>
    <w:rsid w:val="00D15CE3"/>
    <w:rsid w:val="00D16B63"/>
    <w:rsid w:val="00D20733"/>
    <w:rsid w:val="00D221E0"/>
    <w:rsid w:val="00D260EC"/>
    <w:rsid w:val="00D277CA"/>
    <w:rsid w:val="00D34820"/>
    <w:rsid w:val="00D35B34"/>
    <w:rsid w:val="00D36C20"/>
    <w:rsid w:val="00D41343"/>
    <w:rsid w:val="00D42ADD"/>
    <w:rsid w:val="00D42F69"/>
    <w:rsid w:val="00D43E06"/>
    <w:rsid w:val="00D456F5"/>
    <w:rsid w:val="00D46519"/>
    <w:rsid w:val="00D50FA4"/>
    <w:rsid w:val="00D52189"/>
    <w:rsid w:val="00D530E9"/>
    <w:rsid w:val="00D5762B"/>
    <w:rsid w:val="00D60541"/>
    <w:rsid w:val="00D61C8C"/>
    <w:rsid w:val="00D61DB0"/>
    <w:rsid w:val="00D62DFC"/>
    <w:rsid w:val="00D6324A"/>
    <w:rsid w:val="00D64A81"/>
    <w:rsid w:val="00D6538C"/>
    <w:rsid w:val="00D65965"/>
    <w:rsid w:val="00D664BA"/>
    <w:rsid w:val="00D675B6"/>
    <w:rsid w:val="00D71B37"/>
    <w:rsid w:val="00D72097"/>
    <w:rsid w:val="00D73A21"/>
    <w:rsid w:val="00D74D77"/>
    <w:rsid w:val="00D77688"/>
    <w:rsid w:val="00D8064B"/>
    <w:rsid w:val="00D80897"/>
    <w:rsid w:val="00D876CA"/>
    <w:rsid w:val="00D92BCD"/>
    <w:rsid w:val="00D9655E"/>
    <w:rsid w:val="00DA34CF"/>
    <w:rsid w:val="00DA4A99"/>
    <w:rsid w:val="00DB06C6"/>
    <w:rsid w:val="00DB48AD"/>
    <w:rsid w:val="00DC218A"/>
    <w:rsid w:val="00DC3D84"/>
    <w:rsid w:val="00DC42ED"/>
    <w:rsid w:val="00DC5441"/>
    <w:rsid w:val="00DC6269"/>
    <w:rsid w:val="00DC684A"/>
    <w:rsid w:val="00DD4AD8"/>
    <w:rsid w:val="00DD568F"/>
    <w:rsid w:val="00DE183B"/>
    <w:rsid w:val="00DE46A8"/>
    <w:rsid w:val="00DF14C8"/>
    <w:rsid w:val="00DF64F9"/>
    <w:rsid w:val="00DF6BB8"/>
    <w:rsid w:val="00E01BEE"/>
    <w:rsid w:val="00E02536"/>
    <w:rsid w:val="00E04AD9"/>
    <w:rsid w:val="00E04C8D"/>
    <w:rsid w:val="00E11B16"/>
    <w:rsid w:val="00E13F2A"/>
    <w:rsid w:val="00E141F4"/>
    <w:rsid w:val="00E166FA"/>
    <w:rsid w:val="00E23B87"/>
    <w:rsid w:val="00E256A6"/>
    <w:rsid w:val="00E26276"/>
    <w:rsid w:val="00E3778C"/>
    <w:rsid w:val="00E404E9"/>
    <w:rsid w:val="00E437ED"/>
    <w:rsid w:val="00E44B96"/>
    <w:rsid w:val="00E45304"/>
    <w:rsid w:val="00E46120"/>
    <w:rsid w:val="00E46547"/>
    <w:rsid w:val="00E52E84"/>
    <w:rsid w:val="00E66823"/>
    <w:rsid w:val="00E66A76"/>
    <w:rsid w:val="00E713C4"/>
    <w:rsid w:val="00E7177F"/>
    <w:rsid w:val="00E74783"/>
    <w:rsid w:val="00E750A3"/>
    <w:rsid w:val="00E75B62"/>
    <w:rsid w:val="00E816BD"/>
    <w:rsid w:val="00E82859"/>
    <w:rsid w:val="00E829C1"/>
    <w:rsid w:val="00E84A3B"/>
    <w:rsid w:val="00E87100"/>
    <w:rsid w:val="00E97A16"/>
    <w:rsid w:val="00EA129A"/>
    <w:rsid w:val="00EA2BC8"/>
    <w:rsid w:val="00EB1878"/>
    <w:rsid w:val="00EC1619"/>
    <w:rsid w:val="00EC6482"/>
    <w:rsid w:val="00ED00BC"/>
    <w:rsid w:val="00ED0453"/>
    <w:rsid w:val="00ED0AEA"/>
    <w:rsid w:val="00ED23ED"/>
    <w:rsid w:val="00ED48E4"/>
    <w:rsid w:val="00EE028D"/>
    <w:rsid w:val="00EF0BD3"/>
    <w:rsid w:val="00EF122C"/>
    <w:rsid w:val="00EF4B50"/>
    <w:rsid w:val="00EF509B"/>
    <w:rsid w:val="00EF5FAD"/>
    <w:rsid w:val="00EF6832"/>
    <w:rsid w:val="00EF73FA"/>
    <w:rsid w:val="00EF782B"/>
    <w:rsid w:val="00F02AB4"/>
    <w:rsid w:val="00F0532F"/>
    <w:rsid w:val="00F05384"/>
    <w:rsid w:val="00F067C4"/>
    <w:rsid w:val="00F06EFC"/>
    <w:rsid w:val="00F12E91"/>
    <w:rsid w:val="00F14C5B"/>
    <w:rsid w:val="00F309C5"/>
    <w:rsid w:val="00F30D0F"/>
    <w:rsid w:val="00F36271"/>
    <w:rsid w:val="00F374B9"/>
    <w:rsid w:val="00F41D6B"/>
    <w:rsid w:val="00F42662"/>
    <w:rsid w:val="00F44002"/>
    <w:rsid w:val="00F46ACA"/>
    <w:rsid w:val="00F46D35"/>
    <w:rsid w:val="00F46EAE"/>
    <w:rsid w:val="00F4737D"/>
    <w:rsid w:val="00F50E23"/>
    <w:rsid w:val="00F53F80"/>
    <w:rsid w:val="00F578E8"/>
    <w:rsid w:val="00F75136"/>
    <w:rsid w:val="00F756E7"/>
    <w:rsid w:val="00F75F25"/>
    <w:rsid w:val="00F831E4"/>
    <w:rsid w:val="00F8483E"/>
    <w:rsid w:val="00F86883"/>
    <w:rsid w:val="00F87760"/>
    <w:rsid w:val="00F92388"/>
    <w:rsid w:val="00F92780"/>
    <w:rsid w:val="00F92A23"/>
    <w:rsid w:val="00F942A1"/>
    <w:rsid w:val="00FA3CD4"/>
    <w:rsid w:val="00FA53A1"/>
    <w:rsid w:val="00FA777A"/>
    <w:rsid w:val="00FB4DFF"/>
    <w:rsid w:val="00FC03E9"/>
    <w:rsid w:val="00FC2DFD"/>
    <w:rsid w:val="00FC4B7A"/>
    <w:rsid w:val="00FE3E21"/>
    <w:rsid w:val="00FE5FF9"/>
    <w:rsid w:val="00FF1856"/>
    <w:rsid w:val="00FF422F"/>
    <w:rsid w:val="00FF5364"/>
    <w:rsid w:val="00FF7A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9FDA0"/>
  <w15:docId w15:val="{E19B6880-3EBD-4146-8127-F212475E9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Standard"/>
    <w:next w:val="Standard"/>
    <w:pPr>
      <w:keepNext/>
      <w:outlineLvl w:val="1"/>
    </w:pPr>
    <w:rPr>
      <w:rFonts w:ascii="Arial" w:hAnsi="Arial"/>
      <w:b/>
      <w:sz w:val="22"/>
    </w:rPr>
  </w:style>
  <w:style w:type="paragraph" w:styleId="Titre3">
    <w:name w:val="heading 3"/>
    <w:basedOn w:val="Standard"/>
    <w:next w:val="Standard"/>
    <w:link w:val="Titre3Car"/>
    <w:rsid w:val="00D62DFC"/>
    <w:pPr>
      <w:keepNext/>
      <w:widowControl/>
      <w:overflowPunct w:val="0"/>
      <w:autoSpaceDE w:val="0"/>
      <w:spacing w:before="240" w:after="60"/>
      <w:ind w:left="1440"/>
      <w:outlineLvl w:val="2"/>
    </w:pPr>
    <w:rPr>
      <w:rFonts w:ascii="Arial" w:eastAsia="Times New Roman" w:hAnsi="Arial" w:cs="Times New Roman"/>
      <w:b/>
      <w:bCs/>
      <w:lang w:bidi="ar-SA"/>
    </w:rPr>
  </w:style>
  <w:style w:type="paragraph" w:styleId="Titre4">
    <w:name w:val="heading 4"/>
    <w:basedOn w:val="Standard"/>
    <w:next w:val="Standard"/>
    <w:link w:val="Titre4Car"/>
    <w:rsid w:val="00D62DFC"/>
    <w:pPr>
      <w:keepNext/>
      <w:widowControl/>
      <w:overflowPunct w:val="0"/>
      <w:autoSpaceDE w:val="0"/>
      <w:spacing w:before="240" w:after="60"/>
      <w:ind w:left="2160"/>
      <w:outlineLvl w:val="3"/>
    </w:pPr>
    <w:rPr>
      <w:rFonts w:ascii="Arial" w:eastAsia="Times New Roman" w:hAnsi="Arial" w:cs="Times New Roman"/>
      <w:b/>
      <w:bCs/>
      <w:i/>
      <w:iCs/>
      <w:lang w:bidi="ar-SA"/>
    </w:rPr>
  </w:style>
  <w:style w:type="paragraph" w:styleId="Titre5">
    <w:name w:val="heading 5"/>
    <w:basedOn w:val="Standard"/>
    <w:next w:val="Standard"/>
    <w:link w:val="Titre5Car"/>
    <w:rsid w:val="00D62DFC"/>
    <w:pPr>
      <w:widowControl/>
      <w:overflowPunct w:val="0"/>
      <w:autoSpaceDE w:val="0"/>
      <w:spacing w:before="240" w:after="60"/>
      <w:ind w:left="2880"/>
      <w:outlineLvl w:val="4"/>
    </w:pPr>
    <w:rPr>
      <w:rFonts w:ascii="Arial" w:eastAsia="Times New Roman" w:hAnsi="Arial" w:cs="Times New Roman"/>
      <w:sz w:val="22"/>
      <w:szCs w:val="22"/>
      <w:lang w:bidi="ar-SA"/>
    </w:rPr>
  </w:style>
  <w:style w:type="paragraph" w:styleId="Titre6">
    <w:name w:val="heading 6"/>
    <w:basedOn w:val="Standard"/>
    <w:next w:val="Standard"/>
    <w:link w:val="Titre6Car"/>
    <w:rsid w:val="00D62DFC"/>
    <w:pPr>
      <w:widowControl/>
      <w:overflowPunct w:val="0"/>
      <w:autoSpaceDE w:val="0"/>
      <w:spacing w:before="240" w:after="60"/>
      <w:ind w:left="3600"/>
      <w:outlineLvl w:val="5"/>
    </w:pPr>
    <w:rPr>
      <w:rFonts w:ascii="Arial" w:eastAsia="Times New Roman" w:hAnsi="Arial" w:cs="Times New Roman"/>
      <w:i/>
      <w:iCs/>
      <w:sz w:val="22"/>
      <w:szCs w:val="22"/>
      <w:lang w:bidi="ar-SA"/>
    </w:rPr>
  </w:style>
  <w:style w:type="paragraph" w:styleId="Titre7">
    <w:name w:val="heading 7"/>
    <w:basedOn w:val="Standard"/>
    <w:next w:val="Standard"/>
    <w:link w:val="Titre7Car"/>
    <w:rsid w:val="00D62DFC"/>
    <w:pPr>
      <w:widowControl/>
      <w:overflowPunct w:val="0"/>
      <w:autoSpaceDE w:val="0"/>
      <w:spacing w:before="240" w:after="60"/>
      <w:ind w:left="4320"/>
      <w:outlineLvl w:val="6"/>
    </w:pPr>
    <w:rPr>
      <w:rFonts w:ascii="Arial" w:eastAsia="Times New Roman" w:hAnsi="Arial" w:cs="Times New Roman"/>
      <w:sz w:val="20"/>
      <w:szCs w:val="20"/>
      <w:lang w:bidi="ar-SA"/>
    </w:rPr>
  </w:style>
  <w:style w:type="paragraph" w:styleId="Titre8">
    <w:name w:val="heading 8"/>
    <w:basedOn w:val="Standard"/>
    <w:next w:val="Standard"/>
    <w:link w:val="Titre8Car"/>
    <w:rsid w:val="00D62DFC"/>
    <w:pPr>
      <w:widowControl/>
      <w:overflowPunct w:val="0"/>
      <w:autoSpaceDE w:val="0"/>
      <w:spacing w:before="240" w:after="60"/>
      <w:ind w:left="5040"/>
      <w:outlineLvl w:val="7"/>
    </w:pPr>
    <w:rPr>
      <w:rFonts w:ascii="Arial" w:eastAsia="Times New Roman" w:hAnsi="Arial" w:cs="Times New Roman"/>
      <w:i/>
      <w:iCs/>
      <w:sz w:val="20"/>
      <w:szCs w:val="20"/>
      <w:lang w:bidi="ar-SA"/>
    </w:rPr>
  </w:style>
  <w:style w:type="paragraph" w:styleId="Titre9">
    <w:name w:val="heading 9"/>
    <w:basedOn w:val="Standard"/>
    <w:next w:val="Standard"/>
    <w:link w:val="Titre9Car"/>
    <w:rsid w:val="00D62DFC"/>
    <w:pPr>
      <w:widowControl/>
      <w:overflowPunct w:val="0"/>
      <w:autoSpaceDE w:val="0"/>
      <w:spacing w:before="240" w:after="60"/>
      <w:ind w:left="5760"/>
      <w:outlineLvl w:val="8"/>
    </w:pPr>
    <w:rPr>
      <w:rFonts w:ascii="Arial" w:eastAsia="Times New Roman" w:hAnsi="Arial" w:cs="Times New Roman"/>
      <w:i/>
      <w:iCs/>
      <w:sz w:val="18"/>
      <w:szCs w:val="18"/>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style>
  <w:style w:type="paragraph" w:customStyle="1" w:styleId="Textbody">
    <w:name w:val="Text body"/>
    <w:basedOn w:val="Standard"/>
    <w:qFormat/>
    <w:pPr>
      <w:spacing w:after="120"/>
    </w:pPr>
  </w:style>
  <w:style w:type="paragraph" w:customStyle="1" w:styleId="Heading">
    <w:name w:val="Heading"/>
    <w:basedOn w:val="Standard"/>
    <w:next w:val="Textbody"/>
    <w:pPr>
      <w:keepNext/>
      <w:spacing w:before="240" w:after="120"/>
    </w:pPr>
    <w:rPr>
      <w:rFonts w:ascii="Arial" w:hAnsi="Arial"/>
      <w:sz w:val="28"/>
      <w:szCs w:val="28"/>
    </w:rPr>
  </w:style>
  <w:style w:type="paragraph" w:styleId="Liste">
    <w:name w:val="List"/>
    <w:basedOn w:val="Textbody"/>
  </w:style>
  <w:style w:type="paragraph" w:styleId="Pieddepage">
    <w:name w:val="footer"/>
    <w:basedOn w:val="Standard"/>
    <w:link w:val="PieddepageCar"/>
    <w:uiPriority w:val="99"/>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libelprix">
    <w:name w:val="libelprix"/>
    <w:basedOn w:val="Standard"/>
    <w:pPr>
      <w:tabs>
        <w:tab w:val="left" w:pos="568"/>
        <w:tab w:val="left" w:pos="1134"/>
        <w:tab w:val="left" w:pos="1702"/>
        <w:tab w:val="left" w:pos="2269"/>
      </w:tabs>
      <w:ind w:firstLine="153"/>
      <w:jc w:val="right"/>
    </w:pPr>
    <w:rPr>
      <w:b/>
      <w:i/>
      <w:u w:val="single"/>
    </w:rPr>
  </w:style>
  <w:style w:type="paragraph" w:styleId="Normalcentr">
    <w:name w:val="Block Text"/>
    <w:basedOn w:val="Standard"/>
    <w:pPr>
      <w:tabs>
        <w:tab w:val="left" w:pos="567"/>
      </w:tabs>
      <w:ind w:left="57" w:right="57"/>
      <w:jc w:val="both"/>
    </w:pPr>
    <w:rPr>
      <w:rFonts w:ascii="Arial" w:hAnsi="Arial"/>
      <w:sz w:val="22"/>
    </w:rPr>
  </w:style>
  <w:style w:type="paragraph" w:customStyle="1" w:styleId="WW-BodyText2">
    <w:name w:val="WW-Body Text 2"/>
    <w:basedOn w:val="Standard"/>
    <w:rPr>
      <w:rFonts w:ascii="Arial" w:hAnsi="Arial"/>
      <w:b/>
      <w:sz w:val="22"/>
    </w:rPr>
  </w:style>
  <w:style w:type="paragraph" w:styleId="Corpsdetexte2">
    <w:name w:val="Body Text 2"/>
    <w:basedOn w:val="Standard"/>
    <w:pPr>
      <w:jc w:val="both"/>
    </w:pPr>
  </w:style>
  <w:style w:type="paragraph" w:customStyle="1" w:styleId="Trame">
    <w:name w:val="Trame"/>
    <w:basedOn w:val="Standard"/>
    <w:pPr>
      <w:shd w:val="clear" w:color="auto" w:fill="CCCCCC"/>
      <w:autoSpaceDE w:val="0"/>
      <w:jc w:val="center"/>
    </w:pPr>
    <w:rPr>
      <w:b/>
      <w:bCs/>
      <w:sz w:val="40"/>
      <w:szCs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autoSpaceDE w:val="0"/>
      <w:ind w:left="284" w:right="283"/>
      <w:jc w:val="both"/>
    </w:pPr>
  </w:style>
  <w:style w:type="paragraph" w:customStyle="1" w:styleId="Reponse">
    <w:name w:val="Reponse"/>
    <w:basedOn w:val="Standard"/>
    <w:pPr>
      <w:overflowPunct w:val="0"/>
      <w:autoSpaceDE w:val="0"/>
      <w:ind w:left="567" w:right="567"/>
      <w:jc w:val="both"/>
    </w:pPr>
    <w:rPr>
      <w:szCs w:val="20"/>
    </w:rPr>
  </w:style>
  <w:style w:type="paragraph" w:customStyle="1" w:styleId="Paragraphe">
    <w:name w:val="Paragraphe"/>
    <w:basedOn w:val="Standard"/>
    <w:pPr>
      <w:spacing w:before="120"/>
    </w:pPr>
  </w:style>
  <w:style w:type="paragraph" w:styleId="En-tte">
    <w:name w:val="header"/>
    <w:basedOn w:val="Standard"/>
    <w:link w:val="En-tteCar"/>
    <w:uiPriority w:val="99"/>
    <w:pPr>
      <w:suppressLineNumbers/>
      <w:tabs>
        <w:tab w:val="center" w:pos="4828"/>
        <w:tab w:val="right" w:pos="9656"/>
      </w:tabs>
    </w:p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4z0">
    <w:name w:val="WW8Num4z0"/>
    <w:rPr>
      <w:rFonts w:ascii="StarSymbol, 'Arial Unicode MS'" w:hAnsi="StarSymbol, 'Arial Unicode MS'"/>
    </w:rPr>
  </w:style>
  <w:style w:type="numbering" w:customStyle="1" w:styleId="WW8Num2">
    <w:name w:val="WW8Num2"/>
    <w:basedOn w:val="Aucuneliste"/>
    <w:pPr>
      <w:numPr>
        <w:numId w:val="1"/>
      </w:numPr>
    </w:pPr>
  </w:style>
  <w:style w:type="numbering" w:customStyle="1" w:styleId="WW8Num4">
    <w:name w:val="WW8Num4"/>
    <w:basedOn w:val="Aucuneliste"/>
    <w:pPr>
      <w:numPr>
        <w:numId w:val="2"/>
      </w:numPr>
    </w:pPr>
  </w:style>
  <w:style w:type="character" w:customStyle="1" w:styleId="En-tteCar">
    <w:name w:val="En-tête Car"/>
    <w:basedOn w:val="Policepardfaut"/>
    <w:link w:val="En-tte"/>
    <w:uiPriority w:val="99"/>
    <w:qFormat/>
    <w:rsid w:val="00D62DFC"/>
  </w:style>
  <w:style w:type="character" w:customStyle="1" w:styleId="Titre3Car">
    <w:name w:val="Titre 3 Car"/>
    <w:basedOn w:val="Policepardfaut"/>
    <w:link w:val="Titre3"/>
    <w:rsid w:val="00D62DFC"/>
    <w:rPr>
      <w:rFonts w:ascii="Arial" w:eastAsia="Times New Roman" w:hAnsi="Arial" w:cs="Times New Roman"/>
      <w:b/>
      <w:bCs/>
      <w:lang w:bidi="ar-SA"/>
    </w:rPr>
  </w:style>
  <w:style w:type="character" w:customStyle="1" w:styleId="Titre4Car">
    <w:name w:val="Titre 4 Car"/>
    <w:basedOn w:val="Policepardfaut"/>
    <w:link w:val="Titre4"/>
    <w:rsid w:val="00D62DFC"/>
    <w:rPr>
      <w:rFonts w:ascii="Arial" w:eastAsia="Times New Roman" w:hAnsi="Arial" w:cs="Times New Roman"/>
      <w:b/>
      <w:bCs/>
      <w:i/>
      <w:iCs/>
      <w:lang w:bidi="ar-SA"/>
    </w:rPr>
  </w:style>
  <w:style w:type="character" w:customStyle="1" w:styleId="Titre5Car">
    <w:name w:val="Titre 5 Car"/>
    <w:basedOn w:val="Policepardfaut"/>
    <w:link w:val="Titre5"/>
    <w:rsid w:val="00D62DFC"/>
    <w:rPr>
      <w:rFonts w:ascii="Arial" w:eastAsia="Times New Roman" w:hAnsi="Arial" w:cs="Times New Roman"/>
      <w:sz w:val="22"/>
      <w:szCs w:val="22"/>
      <w:lang w:bidi="ar-SA"/>
    </w:rPr>
  </w:style>
  <w:style w:type="character" w:customStyle="1" w:styleId="Titre6Car">
    <w:name w:val="Titre 6 Car"/>
    <w:basedOn w:val="Policepardfaut"/>
    <w:link w:val="Titre6"/>
    <w:rsid w:val="00D62DFC"/>
    <w:rPr>
      <w:rFonts w:ascii="Arial" w:eastAsia="Times New Roman" w:hAnsi="Arial" w:cs="Times New Roman"/>
      <w:i/>
      <w:iCs/>
      <w:sz w:val="22"/>
      <w:szCs w:val="22"/>
      <w:lang w:bidi="ar-SA"/>
    </w:rPr>
  </w:style>
  <w:style w:type="character" w:customStyle="1" w:styleId="Titre7Car">
    <w:name w:val="Titre 7 Car"/>
    <w:basedOn w:val="Policepardfaut"/>
    <w:link w:val="Titre7"/>
    <w:rsid w:val="00D62DFC"/>
    <w:rPr>
      <w:rFonts w:ascii="Arial" w:eastAsia="Times New Roman" w:hAnsi="Arial" w:cs="Times New Roman"/>
      <w:sz w:val="20"/>
      <w:szCs w:val="20"/>
      <w:lang w:bidi="ar-SA"/>
    </w:rPr>
  </w:style>
  <w:style w:type="character" w:customStyle="1" w:styleId="Titre8Car">
    <w:name w:val="Titre 8 Car"/>
    <w:basedOn w:val="Policepardfaut"/>
    <w:link w:val="Titre8"/>
    <w:rsid w:val="00D62DFC"/>
    <w:rPr>
      <w:rFonts w:ascii="Arial" w:eastAsia="Times New Roman" w:hAnsi="Arial" w:cs="Times New Roman"/>
      <w:i/>
      <w:iCs/>
      <w:sz w:val="20"/>
      <w:szCs w:val="20"/>
      <w:lang w:bidi="ar-SA"/>
    </w:rPr>
  </w:style>
  <w:style w:type="character" w:customStyle="1" w:styleId="Titre9Car">
    <w:name w:val="Titre 9 Car"/>
    <w:basedOn w:val="Policepardfaut"/>
    <w:link w:val="Titre9"/>
    <w:rsid w:val="00D62DFC"/>
    <w:rPr>
      <w:rFonts w:ascii="Arial" w:eastAsia="Times New Roman" w:hAnsi="Arial" w:cs="Times New Roman"/>
      <w:i/>
      <w:iCs/>
      <w:sz w:val="18"/>
      <w:szCs w:val="18"/>
      <w:lang w:bidi="ar-SA"/>
    </w:rPr>
  </w:style>
  <w:style w:type="numbering" w:customStyle="1" w:styleId="Outline">
    <w:name w:val="Outline"/>
    <w:basedOn w:val="Aucuneliste"/>
    <w:rsid w:val="00D62DFC"/>
    <w:pPr>
      <w:numPr>
        <w:numId w:val="3"/>
      </w:numPr>
    </w:pPr>
  </w:style>
  <w:style w:type="paragraph" w:styleId="Textedebulles">
    <w:name w:val="Balloon Text"/>
    <w:basedOn w:val="Normal"/>
    <w:link w:val="TextedebullesCar"/>
    <w:uiPriority w:val="99"/>
    <w:semiHidden/>
    <w:unhideWhenUsed/>
    <w:rsid w:val="00E04AD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4AD9"/>
    <w:rPr>
      <w:rFonts w:ascii="Segoe UI" w:hAnsi="Segoe UI" w:cs="Segoe UI"/>
      <w:sz w:val="18"/>
      <w:szCs w:val="18"/>
    </w:rPr>
  </w:style>
  <w:style w:type="paragraph" w:styleId="Paragraphedeliste">
    <w:name w:val="List Paragraph"/>
    <w:basedOn w:val="Normal"/>
    <w:uiPriority w:val="34"/>
    <w:qFormat/>
    <w:rsid w:val="00A26E1E"/>
    <w:pPr>
      <w:ind w:left="720"/>
      <w:contextualSpacing/>
    </w:pPr>
  </w:style>
  <w:style w:type="paragraph" w:styleId="Corpsdetexte">
    <w:name w:val="Body Text"/>
    <w:basedOn w:val="Normal"/>
    <w:link w:val="CorpsdetexteCar"/>
    <w:uiPriority w:val="99"/>
    <w:semiHidden/>
    <w:unhideWhenUsed/>
    <w:rsid w:val="00C23CA8"/>
    <w:pPr>
      <w:spacing w:after="120"/>
    </w:pPr>
  </w:style>
  <w:style w:type="character" w:customStyle="1" w:styleId="CorpsdetexteCar">
    <w:name w:val="Corps de texte Car"/>
    <w:basedOn w:val="Policepardfaut"/>
    <w:link w:val="Corpsdetexte"/>
    <w:uiPriority w:val="99"/>
    <w:semiHidden/>
    <w:rsid w:val="00C23CA8"/>
  </w:style>
  <w:style w:type="paragraph" w:styleId="Retraitcorpsdetexte3">
    <w:name w:val="Body Text Indent 3"/>
    <w:basedOn w:val="Normal"/>
    <w:link w:val="Retraitcorpsdetexte3Car"/>
    <w:uiPriority w:val="99"/>
    <w:semiHidden/>
    <w:unhideWhenUsed/>
    <w:rsid w:val="00C23CA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23CA8"/>
    <w:rPr>
      <w:sz w:val="16"/>
      <w:szCs w:val="16"/>
    </w:rPr>
  </w:style>
  <w:style w:type="character" w:customStyle="1" w:styleId="PieddepageCar">
    <w:name w:val="Pied de page Car"/>
    <w:basedOn w:val="Policepardfaut"/>
    <w:link w:val="Pieddepage"/>
    <w:uiPriority w:val="99"/>
    <w:rsid w:val="008C7B40"/>
  </w:style>
  <w:style w:type="character" w:styleId="Marquedecommentaire">
    <w:name w:val="annotation reference"/>
    <w:basedOn w:val="Policepardfaut"/>
    <w:uiPriority w:val="99"/>
    <w:semiHidden/>
    <w:unhideWhenUsed/>
    <w:rsid w:val="00294C74"/>
    <w:rPr>
      <w:sz w:val="16"/>
      <w:szCs w:val="16"/>
    </w:rPr>
  </w:style>
  <w:style w:type="paragraph" w:styleId="Commentaire">
    <w:name w:val="annotation text"/>
    <w:basedOn w:val="Normal"/>
    <w:link w:val="CommentaireCar"/>
    <w:uiPriority w:val="99"/>
    <w:unhideWhenUsed/>
    <w:rsid w:val="00294C74"/>
    <w:rPr>
      <w:sz w:val="20"/>
      <w:szCs w:val="20"/>
    </w:rPr>
  </w:style>
  <w:style w:type="character" w:customStyle="1" w:styleId="CommentaireCar">
    <w:name w:val="Commentaire Car"/>
    <w:basedOn w:val="Policepardfaut"/>
    <w:link w:val="Commentaire"/>
    <w:uiPriority w:val="99"/>
    <w:rsid w:val="00294C74"/>
    <w:rPr>
      <w:sz w:val="20"/>
      <w:szCs w:val="20"/>
    </w:rPr>
  </w:style>
  <w:style w:type="paragraph" w:styleId="Objetducommentaire">
    <w:name w:val="annotation subject"/>
    <w:basedOn w:val="Commentaire"/>
    <w:next w:val="Commentaire"/>
    <w:link w:val="ObjetducommentaireCar"/>
    <w:uiPriority w:val="99"/>
    <w:semiHidden/>
    <w:unhideWhenUsed/>
    <w:rsid w:val="00294C74"/>
    <w:rPr>
      <w:b/>
      <w:bCs/>
    </w:rPr>
  </w:style>
  <w:style w:type="character" w:customStyle="1" w:styleId="ObjetducommentaireCar">
    <w:name w:val="Objet du commentaire Car"/>
    <w:basedOn w:val="CommentaireCar"/>
    <w:link w:val="Objetducommentaire"/>
    <w:uiPriority w:val="99"/>
    <w:semiHidden/>
    <w:rsid w:val="00294C74"/>
    <w:rPr>
      <w:b/>
      <w:bCs/>
      <w:sz w:val="20"/>
      <w:szCs w:val="20"/>
    </w:rPr>
  </w:style>
  <w:style w:type="paragraph" w:customStyle="1" w:styleId="western1">
    <w:name w:val="western1"/>
    <w:basedOn w:val="Normal"/>
    <w:rsid w:val="00B6047E"/>
    <w:pPr>
      <w:widowControl/>
      <w:suppressAutoHyphens w:val="0"/>
      <w:autoSpaceDN/>
      <w:spacing w:before="100" w:beforeAutospacing="1" w:after="119"/>
      <w:textAlignment w:val="auto"/>
    </w:pPr>
    <w:rPr>
      <w:rFonts w:eastAsia="Times New Roman" w:cs="Times New Roman"/>
      <w:kern w:val="0"/>
      <w:sz w:val="20"/>
      <w:szCs w:val="20"/>
      <w:lang w:bidi="ar-SA"/>
    </w:rPr>
  </w:style>
  <w:style w:type="character" w:customStyle="1" w:styleId="StandardCar">
    <w:name w:val="Standard Car"/>
    <w:basedOn w:val="Policepardfaut"/>
    <w:link w:val="Standard"/>
    <w:rsid w:val="00FE5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7277">
      <w:bodyDiv w:val="1"/>
      <w:marLeft w:val="0"/>
      <w:marRight w:val="0"/>
      <w:marTop w:val="0"/>
      <w:marBottom w:val="0"/>
      <w:divBdr>
        <w:top w:val="none" w:sz="0" w:space="0" w:color="auto"/>
        <w:left w:val="none" w:sz="0" w:space="0" w:color="auto"/>
        <w:bottom w:val="none" w:sz="0" w:space="0" w:color="auto"/>
        <w:right w:val="none" w:sz="0" w:space="0" w:color="auto"/>
      </w:divBdr>
    </w:div>
    <w:div w:id="548881076">
      <w:bodyDiv w:val="1"/>
      <w:marLeft w:val="0"/>
      <w:marRight w:val="0"/>
      <w:marTop w:val="0"/>
      <w:marBottom w:val="0"/>
      <w:divBdr>
        <w:top w:val="none" w:sz="0" w:space="0" w:color="auto"/>
        <w:left w:val="none" w:sz="0" w:space="0" w:color="auto"/>
        <w:bottom w:val="none" w:sz="0" w:space="0" w:color="auto"/>
        <w:right w:val="none" w:sz="0" w:space="0" w:color="auto"/>
      </w:divBdr>
    </w:div>
    <w:div w:id="630094540">
      <w:bodyDiv w:val="1"/>
      <w:marLeft w:val="0"/>
      <w:marRight w:val="0"/>
      <w:marTop w:val="0"/>
      <w:marBottom w:val="0"/>
      <w:divBdr>
        <w:top w:val="none" w:sz="0" w:space="0" w:color="auto"/>
        <w:left w:val="none" w:sz="0" w:space="0" w:color="auto"/>
        <w:bottom w:val="none" w:sz="0" w:space="0" w:color="auto"/>
        <w:right w:val="none" w:sz="0" w:space="0" w:color="auto"/>
      </w:divBdr>
    </w:div>
    <w:div w:id="1082533976">
      <w:bodyDiv w:val="1"/>
      <w:marLeft w:val="0"/>
      <w:marRight w:val="0"/>
      <w:marTop w:val="0"/>
      <w:marBottom w:val="0"/>
      <w:divBdr>
        <w:top w:val="none" w:sz="0" w:space="0" w:color="auto"/>
        <w:left w:val="none" w:sz="0" w:space="0" w:color="auto"/>
        <w:bottom w:val="none" w:sz="0" w:space="0" w:color="auto"/>
        <w:right w:val="none" w:sz="0" w:space="0" w:color="auto"/>
      </w:divBdr>
    </w:div>
    <w:div w:id="1265041584">
      <w:bodyDiv w:val="1"/>
      <w:marLeft w:val="0"/>
      <w:marRight w:val="0"/>
      <w:marTop w:val="0"/>
      <w:marBottom w:val="0"/>
      <w:divBdr>
        <w:top w:val="none" w:sz="0" w:space="0" w:color="auto"/>
        <w:left w:val="none" w:sz="0" w:space="0" w:color="auto"/>
        <w:bottom w:val="none" w:sz="0" w:space="0" w:color="auto"/>
        <w:right w:val="none" w:sz="0" w:space="0" w:color="auto"/>
      </w:divBdr>
    </w:div>
    <w:div w:id="1514681166">
      <w:bodyDiv w:val="1"/>
      <w:marLeft w:val="0"/>
      <w:marRight w:val="0"/>
      <w:marTop w:val="0"/>
      <w:marBottom w:val="0"/>
      <w:divBdr>
        <w:top w:val="none" w:sz="0" w:space="0" w:color="auto"/>
        <w:left w:val="none" w:sz="0" w:space="0" w:color="auto"/>
        <w:bottom w:val="none" w:sz="0" w:space="0" w:color="auto"/>
        <w:right w:val="none" w:sz="0" w:space="0" w:color="auto"/>
      </w:divBdr>
    </w:div>
    <w:div w:id="1628702978">
      <w:bodyDiv w:val="1"/>
      <w:marLeft w:val="0"/>
      <w:marRight w:val="0"/>
      <w:marTop w:val="0"/>
      <w:marBottom w:val="0"/>
      <w:divBdr>
        <w:top w:val="none" w:sz="0" w:space="0" w:color="auto"/>
        <w:left w:val="none" w:sz="0" w:space="0" w:color="auto"/>
        <w:bottom w:val="none" w:sz="0" w:space="0" w:color="auto"/>
        <w:right w:val="none" w:sz="0" w:space="0" w:color="auto"/>
      </w:divBdr>
    </w:div>
    <w:div w:id="1726445656">
      <w:bodyDiv w:val="1"/>
      <w:marLeft w:val="0"/>
      <w:marRight w:val="0"/>
      <w:marTop w:val="0"/>
      <w:marBottom w:val="0"/>
      <w:divBdr>
        <w:top w:val="none" w:sz="0" w:space="0" w:color="auto"/>
        <w:left w:val="none" w:sz="0" w:space="0" w:color="auto"/>
        <w:bottom w:val="none" w:sz="0" w:space="0" w:color="auto"/>
        <w:right w:val="none" w:sz="0" w:space="0" w:color="auto"/>
      </w:divBdr>
    </w:div>
    <w:div w:id="1777558136">
      <w:bodyDiv w:val="1"/>
      <w:marLeft w:val="0"/>
      <w:marRight w:val="0"/>
      <w:marTop w:val="0"/>
      <w:marBottom w:val="0"/>
      <w:divBdr>
        <w:top w:val="none" w:sz="0" w:space="0" w:color="auto"/>
        <w:left w:val="none" w:sz="0" w:space="0" w:color="auto"/>
        <w:bottom w:val="none" w:sz="0" w:space="0" w:color="auto"/>
        <w:right w:val="none" w:sz="0" w:space="0" w:color="auto"/>
      </w:divBdr>
    </w:div>
    <w:div w:id="1873228327">
      <w:bodyDiv w:val="1"/>
      <w:marLeft w:val="0"/>
      <w:marRight w:val="0"/>
      <w:marTop w:val="0"/>
      <w:marBottom w:val="0"/>
      <w:divBdr>
        <w:top w:val="none" w:sz="0" w:space="0" w:color="auto"/>
        <w:left w:val="none" w:sz="0" w:space="0" w:color="auto"/>
        <w:bottom w:val="none" w:sz="0" w:space="0" w:color="auto"/>
        <w:right w:val="none" w:sz="0" w:space="0" w:color="auto"/>
      </w:divBdr>
    </w:div>
    <w:div w:id="2094933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9A65F14A27AE438A6BC9B77159FAC2" ma:contentTypeVersion="12" ma:contentTypeDescription="Crée un document." ma:contentTypeScope="" ma:versionID="ba595cca94264f56505000d9a4028879">
  <xsd:schema xmlns:xsd="http://www.w3.org/2001/XMLSchema" xmlns:xs="http://www.w3.org/2001/XMLSchema" xmlns:p="http://schemas.microsoft.com/office/2006/metadata/properties" xmlns:ns2="66ff1680-f7d3-4d1d-a325-266aac244cac" targetNamespace="http://schemas.microsoft.com/office/2006/metadata/properties" ma:root="true" ma:fieldsID="38357221c169b810156bf44b7ff0b8d8" ns2:_="">
    <xsd:import namespace="66ff1680-f7d3-4d1d-a325-266aac244cac"/>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ff1680-f7d3-4d1d-a325-266aac244ca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6ff1680-f7d3-4d1d-a325-266aac244c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237AE9-E158-473A-8350-19B8A5C6CB66}">
  <ds:schemaRefs>
    <ds:schemaRef ds:uri="http://schemas.microsoft.com/sharepoint/v3/contenttype/forms"/>
  </ds:schemaRefs>
</ds:datastoreItem>
</file>

<file path=customXml/itemProps2.xml><?xml version="1.0" encoding="utf-8"?>
<ds:datastoreItem xmlns:ds="http://schemas.openxmlformats.org/officeDocument/2006/customXml" ds:itemID="{4CBAF6BE-C90C-4556-A098-9937AC588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ff1680-f7d3-4d1d-a325-266aac244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D83608-0FA2-4927-8BAB-2D9FC5597B31}">
  <ds:schemaRefs>
    <ds:schemaRef ds:uri="http://schemas.openxmlformats.org/officeDocument/2006/bibliography"/>
  </ds:schemaRefs>
</ds:datastoreItem>
</file>

<file path=customXml/itemProps4.xml><?xml version="1.0" encoding="utf-8"?>
<ds:datastoreItem xmlns:ds="http://schemas.openxmlformats.org/officeDocument/2006/customXml" ds:itemID="{0E17ECC0-0306-45B7-A6E5-B7A000EE6712}">
  <ds:schemaRefs>
    <ds:schemaRef ds:uri="http://schemas.microsoft.com/office/2006/metadata/properties"/>
    <ds:schemaRef ds:uri="http://schemas.microsoft.com/office/infopath/2007/PartnerControls"/>
    <ds:schemaRef ds:uri="66ff1680-f7d3-4d1d-a325-266aac244cac"/>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9</Pages>
  <Words>1771</Words>
  <Characters>9742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WAILLEZ Damien, VNF/DT Nord-Pas de Calais/UTI Escaut-Saint Quentin</dc:creator>
  <cp:lastModifiedBy>SOULIER Benoit</cp:lastModifiedBy>
  <cp:revision>172</cp:revision>
  <cp:lastPrinted>2022-06-21T09:36:00Z</cp:lastPrinted>
  <dcterms:created xsi:type="dcterms:W3CDTF">2023-08-10T11:54:00Z</dcterms:created>
  <dcterms:modified xsi:type="dcterms:W3CDTF">2025-03-21T09:59:00Z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0x010100189A65F14A27AE438A6BC9B77159FAC2</vt:lpwstr>
  </property>
  <property fmtid="{D5CDD505-2E9C-101B-9397-08002B2CF9AE}" pid="7" name="MediaServiceImageTags">
    <vt:lpwstr/>
  </property>
</Properties>
</file>