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322FB5" w14:textId="77777777" w:rsidR="00560634" w:rsidRDefault="00560634">
      <w:pPr>
        <w:pStyle w:val="Corpsdetexte"/>
        <w:ind w:left="3781"/>
        <w:rPr>
          <w:rFonts w:ascii="Times New Roman"/>
          <w:sz w:val="20"/>
        </w:rPr>
      </w:pPr>
    </w:p>
    <w:p w14:paraId="3D5CF837" w14:textId="5CF147CC" w:rsidR="00560634" w:rsidRDefault="005B1478">
      <w:pPr>
        <w:pStyle w:val="Corpsdetexte"/>
        <w:rPr>
          <w:rFonts w:ascii="Times New Roman"/>
        </w:rPr>
      </w:pPr>
      <w:r w:rsidRPr="005B1478"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44F4C3B1" wp14:editId="4BD59CE8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711960" cy="714375"/>
            <wp:effectExtent l="0" t="0" r="2540" b="9525"/>
            <wp:wrapSquare wrapText="bothSides"/>
            <wp:docPr id="2" name="Image 2" descr="P:\DOSSIERS-PERMANENTS\Modèles de documents CHC 2023\Logo\1 - Logo CHC 2023 couleu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OSSIERS-PERMANENTS\Modèles de documents CHC 2023\Logo\1 - Logo CHC 2023 couleur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7679B">
        <w:rPr>
          <w:rFonts w:ascii="Times New Roman"/>
        </w:rPr>
        <w:br w:type="textWrapping" w:clear="all"/>
      </w:r>
    </w:p>
    <w:p w14:paraId="32AB1812" w14:textId="77777777" w:rsidR="00560634" w:rsidRDefault="00560634">
      <w:pPr>
        <w:pStyle w:val="Corpsdetexte"/>
        <w:spacing w:before="99"/>
        <w:rPr>
          <w:rFonts w:ascii="Times New Roman"/>
        </w:rPr>
      </w:pPr>
    </w:p>
    <w:p w14:paraId="68C725F4" w14:textId="77777777" w:rsidR="00D31DAA" w:rsidRDefault="00D31DAA">
      <w:pPr>
        <w:pStyle w:val="Corpsdetexte"/>
        <w:spacing w:before="99"/>
        <w:rPr>
          <w:rFonts w:ascii="Times New Roman"/>
        </w:rPr>
      </w:pPr>
    </w:p>
    <w:p w14:paraId="3B08036B" w14:textId="77777777" w:rsidR="00D31DAA" w:rsidRDefault="00D31DAA">
      <w:pPr>
        <w:pStyle w:val="Corpsdetexte"/>
        <w:spacing w:before="99"/>
        <w:rPr>
          <w:rFonts w:ascii="Times New Roman"/>
        </w:rPr>
      </w:pPr>
    </w:p>
    <w:p w14:paraId="3D77EA6D" w14:textId="77777777" w:rsidR="00D31DAA" w:rsidRDefault="00D31DAA">
      <w:pPr>
        <w:pStyle w:val="Corpsdetexte"/>
        <w:spacing w:before="99"/>
        <w:rPr>
          <w:rFonts w:ascii="Times New Roman"/>
        </w:rPr>
      </w:pPr>
    </w:p>
    <w:p w14:paraId="3C69272C" w14:textId="77777777" w:rsidR="00560634" w:rsidRDefault="001E0EB0">
      <w:pPr>
        <w:pStyle w:val="Corpsdetexte"/>
        <w:spacing w:line="276" w:lineRule="auto"/>
        <w:ind w:left="179" w:right="178" w:hanging="4"/>
        <w:jc w:val="center"/>
      </w:pPr>
      <w:r>
        <w:t>Annexe 1f au Contrat de Concession de Services pour l’exploitation de distributeurs auto</w:t>
      </w:r>
      <w:bookmarkStart w:id="0" w:name="_GoBack"/>
      <w:bookmarkEnd w:id="0"/>
      <w:r>
        <w:t>matiques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boissons,</w:t>
      </w:r>
      <w:r>
        <w:rPr>
          <w:spacing w:val="-1"/>
        </w:rPr>
        <w:t xml:space="preserve"> </w:t>
      </w:r>
      <w:r>
        <w:t>denrées</w:t>
      </w:r>
      <w:r>
        <w:rPr>
          <w:spacing w:val="-3"/>
        </w:rPr>
        <w:t xml:space="preserve"> </w:t>
      </w:r>
      <w:r>
        <w:t>alimentaires</w:t>
      </w:r>
      <w:r>
        <w:rPr>
          <w:spacing w:val="-6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confiseries</w:t>
      </w:r>
      <w:r>
        <w:rPr>
          <w:spacing w:val="-3"/>
        </w:rPr>
        <w:t xml:space="preserve"> </w:t>
      </w:r>
      <w:r>
        <w:t>pout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 w:rsidR="006E1E4C">
        <w:t>CH de Cholet</w:t>
      </w:r>
      <w:r>
        <w:rPr>
          <w:spacing w:val="-3"/>
        </w:rPr>
        <w:t xml:space="preserve"> </w:t>
      </w:r>
      <w:r>
        <w:t>(lot</w:t>
      </w:r>
      <w:r>
        <w:rPr>
          <w:spacing w:val="-3"/>
        </w:rPr>
        <w:t xml:space="preserve"> </w:t>
      </w:r>
      <w:r>
        <w:t>2)</w:t>
      </w:r>
    </w:p>
    <w:p w14:paraId="29109914" w14:textId="77777777" w:rsidR="00560634" w:rsidRDefault="001E0EB0">
      <w:pPr>
        <w:pStyle w:val="Titre"/>
      </w:pPr>
      <w:r>
        <w:t>DÉTAIL</w:t>
      </w:r>
      <w:r>
        <w:rPr>
          <w:spacing w:val="-10"/>
        </w:rPr>
        <w:t xml:space="preserve"> </w:t>
      </w:r>
      <w:r>
        <w:t>DISTRIBUTEURS</w:t>
      </w:r>
      <w:r>
        <w:rPr>
          <w:spacing w:val="-13"/>
        </w:rPr>
        <w:t xml:space="preserve"> </w:t>
      </w:r>
    </w:p>
    <w:p w14:paraId="7CCD62C9" w14:textId="77777777" w:rsidR="00560634" w:rsidRDefault="00560634">
      <w:pPr>
        <w:pStyle w:val="Corpsdetexte"/>
        <w:spacing w:before="30" w:after="1"/>
        <w:rPr>
          <w:b/>
          <w:sz w:val="20"/>
        </w:rPr>
      </w:pPr>
    </w:p>
    <w:p w14:paraId="6E53C702" w14:textId="77777777" w:rsidR="002B2923" w:rsidRDefault="002B2923">
      <w:pPr>
        <w:pStyle w:val="Corpsdetexte"/>
        <w:spacing w:before="30" w:after="1"/>
        <w:rPr>
          <w:b/>
          <w:sz w:val="20"/>
        </w:rPr>
      </w:pPr>
    </w:p>
    <w:p w14:paraId="1F0679A9" w14:textId="77777777" w:rsidR="002B2923" w:rsidRDefault="002B2923">
      <w:pPr>
        <w:pStyle w:val="Corpsdetexte"/>
        <w:spacing w:before="30" w:after="1"/>
        <w:rPr>
          <w:b/>
          <w:sz w:val="20"/>
        </w:rPr>
      </w:pPr>
    </w:p>
    <w:tbl>
      <w:tblPr>
        <w:tblStyle w:val="TableNormal"/>
        <w:tblW w:w="9072" w:type="dxa"/>
        <w:tblInd w:w="-572" w:type="dxa"/>
        <w:tblBorders>
          <w:top w:val="single" w:sz="48" w:space="0" w:color="000000"/>
          <w:left w:val="single" w:sz="48" w:space="0" w:color="000000"/>
          <w:bottom w:val="single" w:sz="48" w:space="0" w:color="000000"/>
          <w:right w:val="single" w:sz="48" w:space="0" w:color="000000"/>
          <w:insideH w:val="single" w:sz="48" w:space="0" w:color="000000"/>
          <w:insideV w:val="single" w:sz="4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275"/>
        <w:gridCol w:w="142"/>
        <w:gridCol w:w="1276"/>
        <w:gridCol w:w="1417"/>
      </w:tblGrid>
      <w:tr w:rsidR="00FC1632" w14:paraId="09B7D106" w14:textId="77777777" w:rsidTr="005B1478">
        <w:trPr>
          <w:trHeight w:val="760"/>
        </w:trPr>
        <w:tc>
          <w:tcPr>
            <w:tcW w:w="4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8D8"/>
          </w:tcPr>
          <w:p w14:paraId="56760B74" w14:textId="77777777" w:rsidR="00FC1632" w:rsidRDefault="00FC1632" w:rsidP="001E0EB0">
            <w:pPr>
              <w:pStyle w:val="TableParagraph"/>
              <w:spacing w:before="240"/>
              <w:ind w:left="11" w:right="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Bâtiment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8D8"/>
          </w:tcPr>
          <w:p w14:paraId="09A250CA" w14:textId="77777777" w:rsidR="00FC1632" w:rsidRDefault="00FC1632" w:rsidP="001E0EB0">
            <w:pPr>
              <w:pStyle w:val="TableParagraph"/>
              <w:spacing w:before="240"/>
              <w:ind w:firstLine="7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Numéro*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8D8"/>
          </w:tcPr>
          <w:p w14:paraId="3301FB39" w14:textId="77777777" w:rsidR="00FC1632" w:rsidRDefault="00FC1632" w:rsidP="001E0EB0">
            <w:pPr>
              <w:pStyle w:val="TableParagraph"/>
              <w:spacing w:before="120"/>
              <w:ind w:left="324" w:right="301" w:hanging="6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Boissons chaudes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8D8"/>
          </w:tcPr>
          <w:p w14:paraId="6E0F8921" w14:textId="77777777" w:rsidR="00FC1632" w:rsidRDefault="00FC1632" w:rsidP="001E0EB0">
            <w:pPr>
              <w:pStyle w:val="TableParagraph"/>
              <w:spacing w:before="0" w:line="211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Boissons</w:t>
            </w:r>
          </w:p>
          <w:p w14:paraId="650CA581" w14:textId="77777777" w:rsidR="00FC1632" w:rsidRDefault="00FC1632" w:rsidP="001E0EB0">
            <w:pPr>
              <w:pStyle w:val="TableParagraph"/>
              <w:tabs>
                <w:tab w:val="left" w:pos="1130"/>
              </w:tabs>
              <w:spacing w:before="0"/>
              <w:rPr>
                <w:b/>
                <w:spacing w:val="-16"/>
                <w:sz w:val="20"/>
              </w:rPr>
            </w:pPr>
            <w:r>
              <w:rPr>
                <w:b/>
                <w:sz w:val="20"/>
              </w:rPr>
              <w:t>fraîches</w:t>
            </w:r>
          </w:p>
          <w:p w14:paraId="31364312" w14:textId="77777777" w:rsidR="00FC1632" w:rsidRDefault="00FC1632" w:rsidP="001E0EB0">
            <w:pPr>
              <w:pStyle w:val="TableParagraph"/>
              <w:tabs>
                <w:tab w:val="left" w:pos="1130"/>
              </w:tabs>
              <w:spacing w:before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et </w:t>
            </w:r>
            <w:r>
              <w:rPr>
                <w:b/>
                <w:spacing w:val="-2"/>
                <w:sz w:val="20"/>
              </w:rPr>
              <w:t>snacks</w:t>
            </w:r>
          </w:p>
        </w:tc>
      </w:tr>
      <w:tr w:rsidR="00FC1632" w14:paraId="4AA4A9E1" w14:textId="77777777" w:rsidTr="005B1478">
        <w:trPr>
          <w:trHeight w:val="50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A9198" w14:textId="77777777" w:rsidR="00FC1632" w:rsidRDefault="00FC1632">
            <w:pPr>
              <w:pStyle w:val="TableParagraph"/>
              <w:ind w:left="13" w:right="2"/>
              <w:rPr>
                <w:sz w:val="18"/>
              </w:rPr>
            </w:pPr>
            <w:r>
              <w:rPr>
                <w:sz w:val="18"/>
              </w:rPr>
              <w:t>BATIMENT PRINCIPAL - HALL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059D2" w14:textId="77777777" w:rsidR="00FC1632" w:rsidRDefault="00FC1632">
            <w:pPr>
              <w:pStyle w:val="TableParagraph"/>
              <w:ind w:left="17"/>
              <w:rPr>
                <w:sz w:val="18"/>
              </w:rPr>
            </w:pPr>
            <w:r>
              <w:rPr>
                <w:spacing w:val="-5"/>
                <w:sz w:val="18"/>
              </w:rPr>
              <w:t>1A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2B2D0" w14:textId="77777777" w:rsidR="00FC1632" w:rsidRDefault="00FC1632">
            <w:pPr>
              <w:pStyle w:val="TableParagraph"/>
              <w:ind w:left="1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2DA7C" w14:textId="77777777" w:rsidR="00FC1632" w:rsidRDefault="00FC1632" w:rsidP="002B2923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</w:rPr>
              <w:t>2</w:t>
            </w:r>
          </w:p>
        </w:tc>
      </w:tr>
      <w:tr w:rsidR="00FC1632" w14:paraId="4B24F7EE" w14:textId="77777777" w:rsidTr="005B1478">
        <w:trPr>
          <w:trHeight w:val="49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5E69F" w14:textId="77777777" w:rsidR="00FC1632" w:rsidRPr="0007679B" w:rsidRDefault="00FC1632" w:rsidP="00D8654D">
            <w:pPr>
              <w:pStyle w:val="TableParagraph"/>
              <w:spacing w:before="140"/>
              <w:ind w:left="13" w:right="6"/>
              <w:rPr>
                <w:sz w:val="18"/>
              </w:rPr>
            </w:pPr>
            <w:r w:rsidRPr="0007679B">
              <w:rPr>
                <w:sz w:val="18"/>
              </w:rPr>
              <w:t>BATIMENT PRINCIPAL – SERVICE D’ACCUEIL DES URGENCES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D18FC" w14:textId="77777777" w:rsidR="00FC1632" w:rsidRDefault="00FC1632" w:rsidP="001E0EB0">
            <w:pPr>
              <w:pStyle w:val="TableParagraph"/>
              <w:spacing w:before="140"/>
              <w:rPr>
                <w:sz w:val="18"/>
              </w:rPr>
            </w:pPr>
            <w:r>
              <w:rPr>
                <w:spacing w:val="-5"/>
                <w:sz w:val="18"/>
              </w:rPr>
              <w:t>1B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4505E" w14:textId="77777777" w:rsidR="00FC1632" w:rsidRPr="005B1478" w:rsidRDefault="00FC1632">
            <w:pPr>
              <w:pStyle w:val="TableParagraph"/>
              <w:spacing w:before="140"/>
              <w:ind w:left="14"/>
              <w:rPr>
                <w:sz w:val="18"/>
              </w:rPr>
            </w:pPr>
            <w:r w:rsidRPr="0007679B">
              <w:rPr>
                <w:sz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BF14D" w14:textId="77777777" w:rsidR="00FC1632" w:rsidRPr="005B1478" w:rsidRDefault="00FC1632" w:rsidP="001E0EB0">
            <w:pPr>
              <w:pStyle w:val="TableParagraph"/>
              <w:spacing w:before="140"/>
              <w:ind w:left="15" w:right="3"/>
              <w:rPr>
                <w:sz w:val="18"/>
              </w:rPr>
            </w:pPr>
            <w:r w:rsidRPr="0007679B">
              <w:rPr>
                <w:sz w:val="18"/>
              </w:rPr>
              <w:t>1</w:t>
            </w:r>
          </w:p>
        </w:tc>
      </w:tr>
      <w:tr w:rsidR="00FC1632" w14:paraId="6ABA79AD" w14:textId="77777777" w:rsidTr="005B1478">
        <w:trPr>
          <w:trHeight w:val="49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840F2" w14:textId="77777777" w:rsidR="00FC1632" w:rsidRPr="005B1478" w:rsidRDefault="00FC1632" w:rsidP="00A6188B">
            <w:pPr>
              <w:pStyle w:val="TableParagraph"/>
              <w:ind w:left="11" w:right="6"/>
              <w:rPr>
                <w:sz w:val="18"/>
              </w:rPr>
            </w:pPr>
            <w:r w:rsidRPr="005B1478">
              <w:rPr>
                <w:sz w:val="18"/>
              </w:rPr>
              <w:t>INSTITUT DE FORMATION EN SOINS INFIRMIERS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7BCD" w14:textId="77777777" w:rsidR="00FC1632" w:rsidRDefault="00FC1632" w:rsidP="00A6188B">
            <w:pPr>
              <w:pStyle w:val="TableParagraph"/>
              <w:spacing w:before="140"/>
              <w:ind w:left="17" w:right="3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A32EE" w14:textId="77777777" w:rsidR="00FC1632" w:rsidRDefault="00FC1632" w:rsidP="00A6188B">
            <w:pPr>
              <w:pStyle w:val="TableParagraph"/>
              <w:spacing w:before="140"/>
              <w:ind w:left="14" w:right="1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08490" w14:textId="77777777" w:rsidR="00FC1632" w:rsidRDefault="00FC1632" w:rsidP="00A6188B">
            <w:pPr>
              <w:pStyle w:val="TableParagraph"/>
              <w:spacing w:before="140"/>
              <w:ind w:left="15" w:right="1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</w:tr>
      <w:tr w:rsidR="00FC1632" w14:paraId="76F34779" w14:textId="77777777" w:rsidTr="005B1478">
        <w:trPr>
          <w:trHeight w:val="50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ADB3C" w14:textId="77777777" w:rsidR="00FC1632" w:rsidRPr="005B1478" w:rsidRDefault="00FC1632" w:rsidP="00A6188B">
            <w:pPr>
              <w:pStyle w:val="TableParagraph"/>
              <w:ind w:left="13" w:right="2"/>
              <w:rPr>
                <w:sz w:val="18"/>
              </w:rPr>
            </w:pPr>
            <w:r w:rsidRPr="005B1478">
              <w:rPr>
                <w:sz w:val="18"/>
              </w:rPr>
              <w:t>RESIDENCE « CHANTERIVIERE 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94A29" w14:textId="77777777" w:rsidR="00FC1632" w:rsidRDefault="00FC1632" w:rsidP="00A6188B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EFE08" w14:textId="77777777" w:rsidR="00FC1632" w:rsidRDefault="00FC1632" w:rsidP="00A6188B">
            <w:pPr>
              <w:pStyle w:val="TableParagraph"/>
              <w:ind w:left="14" w:right="1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44B8D" w14:textId="77777777" w:rsidR="00FC1632" w:rsidRDefault="00FC1632" w:rsidP="00A6188B">
            <w:pPr>
              <w:pStyle w:val="TableParagraph"/>
              <w:ind w:left="15" w:right="1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C1632" w14:paraId="6C80371A" w14:textId="77777777" w:rsidTr="005B1478">
        <w:trPr>
          <w:trHeight w:val="49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9D255" w14:textId="77777777" w:rsidR="00FC1632" w:rsidRPr="005B1478" w:rsidRDefault="00FC1632">
            <w:pPr>
              <w:pStyle w:val="TableParagraph"/>
              <w:spacing w:before="140"/>
              <w:ind w:left="13"/>
              <w:rPr>
                <w:sz w:val="18"/>
              </w:rPr>
            </w:pPr>
            <w:r w:rsidRPr="005B1478">
              <w:rPr>
                <w:sz w:val="18"/>
              </w:rPr>
              <w:t>SERVICE DE REEDUCATION</w:t>
            </w:r>
          </w:p>
          <w:p w14:paraId="09D6FDF2" w14:textId="77777777" w:rsidR="00FC1632" w:rsidRPr="005B1478" w:rsidRDefault="00FC1632" w:rsidP="00D8654D">
            <w:pPr>
              <w:pStyle w:val="TableParagraph"/>
              <w:spacing w:before="0" w:after="120"/>
              <w:ind w:left="11"/>
              <w:rPr>
                <w:sz w:val="18"/>
              </w:rPr>
            </w:pPr>
            <w:r w:rsidRPr="005B1478">
              <w:rPr>
                <w:sz w:val="18"/>
              </w:rPr>
              <w:t>READAPATATION FONCTIONNELLE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8D228" w14:textId="77777777" w:rsidR="00FC1632" w:rsidRDefault="00FC1632">
            <w:pPr>
              <w:pStyle w:val="TableParagraph"/>
              <w:spacing w:before="140"/>
              <w:ind w:left="17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30692" w14:textId="77777777" w:rsidR="00FC1632" w:rsidRDefault="00FC1632">
            <w:pPr>
              <w:pStyle w:val="TableParagraph"/>
              <w:spacing w:before="140"/>
              <w:ind w:left="14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FF82A" w14:textId="77777777" w:rsidR="00FC1632" w:rsidRDefault="00FC1632" w:rsidP="002B2923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FC1632" w14:paraId="4394990A" w14:textId="77777777" w:rsidTr="005B1478">
        <w:trPr>
          <w:trHeight w:val="50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EC41A" w14:textId="77777777" w:rsidR="00FC1632" w:rsidRPr="005B1478" w:rsidRDefault="00FC1632">
            <w:pPr>
              <w:pStyle w:val="TableParagraph"/>
              <w:ind w:left="13" w:right="2"/>
              <w:rPr>
                <w:sz w:val="18"/>
              </w:rPr>
            </w:pPr>
            <w:r w:rsidRPr="005B1478">
              <w:rPr>
                <w:sz w:val="18"/>
              </w:rPr>
              <w:t>SERVICE DES SOINS DE SUITE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5E366" w14:textId="77777777" w:rsidR="00FC1632" w:rsidRDefault="00FC1632">
            <w:pPr>
              <w:pStyle w:val="TableParagraph"/>
              <w:ind w:left="17" w:right="6"/>
              <w:rPr>
                <w:spacing w:val="-5"/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A49C" w14:textId="77777777" w:rsidR="00FC1632" w:rsidRDefault="00FC1632">
            <w:pPr>
              <w:pStyle w:val="TableParagraph"/>
              <w:ind w:left="14" w:right="1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4C55F" w14:textId="77777777" w:rsidR="00FC1632" w:rsidRDefault="00FC1632">
            <w:pPr>
              <w:pStyle w:val="TableParagraph"/>
              <w:ind w:left="15" w:right="1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C1632" w14:paraId="2DC3F024" w14:textId="77777777" w:rsidTr="005B1478">
        <w:trPr>
          <w:trHeight w:val="50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FF212" w14:textId="77777777" w:rsidR="00FC1632" w:rsidRPr="005B1478" w:rsidRDefault="00FC1632">
            <w:pPr>
              <w:pStyle w:val="TableParagraph"/>
              <w:ind w:left="13" w:right="2"/>
              <w:rPr>
                <w:sz w:val="18"/>
              </w:rPr>
            </w:pPr>
            <w:r w:rsidRPr="0007679B">
              <w:rPr>
                <w:sz w:val="18"/>
              </w:rPr>
              <w:t>PAVILLON « FEMMES-PARENTS-ENFANTS 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6636B" w14:textId="77777777" w:rsidR="00FC1632" w:rsidRDefault="00FC1632">
            <w:pPr>
              <w:pStyle w:val="TableParagraph"/>
              <w:ind w:left="17" w:right="3"/>
              <w:rPr>
                <w:sz w:val="18"/>
              </w:rPr>
            </w:pPr>
            <w:r>
              <w:rPr>
                <w:spacing w:val="-5"/>
                <w:sz w:val="18"/>
              </w:rPr>
              <w:t>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0F9A0" w14:textId="77777777" w:rsidR="00FC1632" w:rsidRDefault="00FC1632">
            <w:pPr>
              <w:pStyle w:val="TableParagraph"/>
              <w:ind w:left="14" w:right="2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575C6" w14:textId="77777777" w:rsidR="00FC1632" w:rsidRDefault="00FC1632">
            <w:pPr>
              <w:pStyle w:val="TableParagraph"/>
              <w:ind w:left="15" w:right="2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FC1632" w14:paraId="6711F7A3" w14:textId="77777777" w:rsidTr="005B1478">
        <w:trPr>
          <w:trHeight w:val="50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06C4B" w14:textId="77777777" w:rsidR="00FC1632" w:rsidRDefault="00FC1632">
            <w:pPr>
              <w:pStyle w:val="TableParagraph"/>
              <w:ind w:left="13" w:right="2"/>
              <w:rPr>
                <w:sz w:val="18"/>
              </w:rPr>
            </w:pPr>
            <w:r w:rsidRPr="00EF7942">
              <w:rPr>
                <w:sz w:val="18"/>
              </w:rPr>
              <w:t>RESIDENCE « LES CORDELIERS »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76392" w14:textId="77777777" w:rsidR="00FC1632" w:rsidRDefault="00FC1632">
            <w:pPr>
              <w:pStyle w:val="TableParagraph"/>
              <w:ind w:left="17" w:right="6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3A836" w14:textId="77777777" w:rsidR="00FC1632" w:rsidRDefault="00FC1632">
            <w:pPr>
              <w:pStyle w:val="TableParagraph"/>
              <w:ind w:left="14" w:right="1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90718" w14:textId="77777777" w:rsidR="00FC1632" w:rsidRDefault="00FC1632">
            <w:pPr>
              <w:pStyle w:val="TableParagraph"/>
              <w:ind w:left="15" w:right="1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FC1632" w14:paraId="4DDEF0A7" w14:textId="77777777" w:rsidTr="005B1478">
        <w:trPr>
          <w:trHeight w:val="365"/>
        </w:trPr>
        <w:tc>
          <w:tcPr>
            <w:tcW w:w="49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12D7" w14:textId="77777777" w:rsidR="00FC1632" w:rsidRDefault="00FC163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7C1D87C9" w14:textId="77777777" w:rsidR="00FC1632" w:rsidRDefault="00FC1632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13EF2761" w14:textId="77777777" w:rsidR="00FC1632" w:rsidRDefault="00FC1632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58C6635E" w14:textId="77777777" w:rsidR="00FC1632" w:rsidRDefault="00FC1632">
            <w:pPr>
              <w:rPr>
                <w:sz w:val="2"/>
                <w:szCs w:val="2"/>
              </w:rPr>
            </w:pPr>
          </w:p>
        </w:tc>
      </w:tr>
      <w:tr w:rsidR="00FC1632" w14:paraId="4F70F497" w14:textId="77777777" w:rsidTr="005B1478">
        <w:trPr>
          <w:trHeight w:val="273"/>
        </w:trPr>
        <w:tc>
          <w:tcPr>
            <w:tcW w:w="637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CC318E5" w14:textId="77777777" w:rsidR="00FC1632" w:rsidRDefault="00FC1632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8D8"/>
          </w:tcPr>
          <w:p w14:paraId="639F0E69" w14:textId="77777777" w:rsidR="00FC1632" w:rsidRDefault="00FC1632">
            <w:pPr>
              <w:pStyle w:val="TableParagraph"/>
              <w:spacing w:before="0" w:line="191" w:lineRule="exact"/>
              <w:ind w:left="14" w:right="4"/>
              <w:rPr>
                <w:sz w:val="18"/>
              </w:rPr>
            </w:pPr>
            <w:r>
              <w:rPr>
                <w:spacing w:val="-5"/>
                <w:sz w:val="18"/>
              </w:rPr>
              <w:t>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8D8"/>
          </w:tcPr>
          <w:p w14:paraId="67F8D0D9" w14:textId="77777777" w:rsidR="00FC1632" w:rsidRDefault="00FC1632">
            <w:pPr>
              <w:pStyle w:val="TableParagraph"/>
              <w:spacing w:before="0" w:line="191" w:lineRule="exact"/>
              <w:ind w:left="15" w:right="4"/>
              <w:rPr>
                <w:sz w:val="18"/>
              </w:rPr>
            </w:pPr>
            <w:r>
              <w:rPr>
                <w:spacing w:val="-5"/>
                <w:sz w:val="18"/>
              </w:rPr>
              <w:t>6</w:t>
            </w:r>
          </w:p>
        </w:tc>
      </w:tr>
    </w:tbl>
    <w:p w14:paraId="3B6423F1" w14:textId="77777777" w:rsidR="00560634" w:rsidRDefault="001E0EB0">
      <w:pPr>
        <w:ind w:left="141"/>
        <w:rPr>
          <w:i/>
          <w:sz w:val="20"/>
        </w:rPr>
      </w:pPr>
      <w:r>
        <w:rPr>
          <w:i/>
          <w:sz w:val="20"/>
        </w:rPr>
        <w:t>*Cf.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Annexe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1a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Plan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Masse</w:t>
      </w:r>
      <w:r>
        <w:rPr>
          <w:i/>
          <w:spacing w:val="-3"/>
          <w:sz w:val="20"/>
        </w:rPr>
        <w:t xml:space="preserve"> </w:t>
      </w:r>
      <w:r w:rsidR="00C53822">
        <w:rPr>
          <w:i/>
          <w:spacing w:val="-5"/>
          <w:sz w:val="20"/>
        </w:rPr>
        <w:t>CH</w:t>
      </w:r>
    </w:p>
    <w:sectPr w:rsidR="00560634">
      <w:type w:val="continuous"/>
      <w:pgSz w:w="11910" w:h="16840"/>
      <w:pgMar w:top="500" w:right="1275" w:bottom="280" w:left="1275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E01FF7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 FLIPPOT Angélique - DAEL Cadre">
    <w15:presenceInfo w15:providerId="AD" w15:userId="S-1-5-21-537405565-1143240845-1849977318-345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634"/>
    <w:rsid w:val="0007679B"/>
    <w:rsid w:val="000B6330"/>
    <w:rsid w:val="001E0EB0"/>
    <w:rsid w:val="002B2923"/>
    <w:rsid w:val="00300150"/>
    <w:rsid w:val="003976AB"/>
    <w:rsid w:val="00560634"/>
    <w:rsid w:val="005B1478"/>
    <w:rsid w:val="006E1E4C"/>
    <w:rsid w:val="008435B7"/>
    <w:rsid w:val="008538F9"/>
    <w:rsid w:val="00C53822"/>
    <w:rsid w:val="00D31DAA"/>
    <w:rsid w:val="00D8654D"/>
    <w:rsid w:val="00D913D4"/>
    <w:rsid w:val="00E12372"/>
    <w:rsid w:val="00EF7942"/>
    <w:rsid w:val="00FC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F19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"/>
    <w:qFormat/>
    <w:pPr>
      <w:spacing w:before="197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42"/>
      <w:jc w:val="center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C163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1632"/>
    <w:rPr>
      <w:rFonts w:ascii="Tahoma" w:eastAsia="Trebuchet MS" w:hAnsi="Tahoma" w:cs="Tahoma"/>
      <w:sz w:val="16"/>
      <w:szCs w:val="16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C163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C163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C1632"/>
    <w:rPr>
      <w:rFonts w:ascii="Trebuchet MS" w:eastAsia="Trebuchet MS" w:hAnsi="Trebuchet MS" w:cs="Trebuchet MS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C163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C1632"/>
    <w:rPr>
      <w:rFonts w:ascii="Trebuchet MS" w:eastAsia="Trebuchet MS" w:hAnsi="Trebuchet MS" w:cs="Trebuchet MS"/>
      <w:b/>
      <w:bCs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"/>
    <w:qFormat/>
    <w:pPr>
      <w:spacing w:before="197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42"/>
      <w:jc w:val="center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C163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C1632"/>
    <w:rPr>
      <w:rFonts w:ascii="Tahoma" w:eastAsia="Trebuchet MS" w:hAnsi="Tahoma" w:cs="Tahoma"/>
      <w:sz w:val="16"/>
      <w:szCs w:val="16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C163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C163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C1632"/>
    <w:rPr>
      <w:rFonts w:ascii="Trebuchet MS" w:eastAsia="Trebuchet MS" w:hAnsi="Trebuchet MS" w:cs="Trebuchet MS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C163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C1632"/>
    <w:rPr>
      <w:rFonts w:ascii="Trebuchet MS" w:eastAsia="Trebuchet MS" w:hAnsi="Trebuchet MS" w:cs="Trebuchet MS"/>
      <w:b/>
      <w:bCs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103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Annexe 1f - DÃ©tail distributeurs.doc</vt:lpstr>
    </vt:vector>
  </TitlesOfParts>
  <Company>CENTRE HOSPITALIER DE CHOLET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Annexe 1f - DÃ©tail distributeurs.doc</dc:title>
  <dc:creator>CAILSO</dc:creator>
  <cp:lastModifiedBy>BILLY YANIS</cp:lastModifiedBy>
  <cp:revision>12</cp:revision>
  <dcterms:created xsi:type="dcterms:W3CDTF">2025-02-21T11:51:00Z</dcterms:created>
  <dcterms:modified xsi:type="dcterms:W3CDTF">2025-04-04T06:35:00Z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2023-09-27T00:00:00Z</vt:filetime>
  </property>
  <property fmtid="{D5CDD505-2E9C-101B-9397-08002B2CF9AE}" pid="3" name="LastSaved">
    <vt:filetime>2025-02-21T00:00:00Z</vt:filetime>
  </property>
  <property fmtid="{D5CDD505-2E9C-101B-9397-08002B2CF9AE}" pid="4" name="Producer">
    <vt:lpwstr>Microsoft: Print To PDF</vt:lpwstr>
  </property>
</Properties>
</file>