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74C" w:rsidRDefault="00B4374C" w:rsidP="00B4374C"/>
    <w:p w:rsidR="00B4374C" w:rsidRDefault="00B4374C" w:rsidP="00B4374C">
      <w:pPr>
        <w:ind w:left="-851"/>
      </w:pPr>
    </w:p>
    <w:tbl>
      <w:tblPr>
        <w:tblStyle w:val="Grilledutableau"/>
        <w:tblW w:w="10905" w:type="dxa"/>
        <w:jc w:val="center"/>
        <w:tblLook w:val="01E0" w:firstRow="1" w:lastRow="1" w:firstColumn="1" w:lastColumn="1" w:noHBand="0" w:noVBand="0"/>
      </w:tblPr>
      <w:tblGrid>
        <w:gridCol w:w="2773"/>
        <w:gridCol w:w="8132"/>
      </w:tblGrid>
      <w:tr w:rsidR="002949D8" w:rsidRPr="002949D8" w:rsidTr="00E126E0">
        <w:trPr>
          <w:trHeight w:val="1789"/>
          <w:jc w:val="center"/>
        </w:trPr>
        <w:tc>
          <w:tcPr>
            <w:tcW w:w="2773" w:type="dxa"/>
          </w:tcPr>
          <w:p w:rsidR="002949D8" w:rsidRPr="002949D8" w:rsidRDefault="009F417D" w:rsidP="002949D8">
            <w:pPr>
              <w:jc w:val="center"/>
              <w:rPr>
                <w:b/>
                <w:sz w:val="32"/>
                <w:szCs w:val="32"/>
              </w:rPr>
            </w:pPr>
            <w:r w:rsidRPr="0002051B">
              <w:rPr>
                <w:noProof/>
              </w:rPr>
              <w:drawing>
                <wp:anchor distT="0" distB="0" distL="114300" distR="114300" simplePos="0" relativeHeight="251655168" behindDoc="0" locked="0" layoutInCell="1" allowOverlap="1" wp14:anchorId="704ABCF5" wp14:editId="7E3FE947">
                  <wp:simplePos x="0" y="0"/>
                  <wp:positionH relativeFrom="page">
                    <wp:posOffset>176841</wp:posOffset>
                  </wp:positionH>
                  <wp:positionV relativeFrom="page">
                    <wp:posOffset>52789</wp:posOffset>
                  </wp:positionV>
                  <wp:extent cx="1363980" cy="10287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028700"/>
                          </a:xfrm>
                          <a:prstGeom prst="rect">
                            <a:avLst/>
                          </a:prstGeom>
                        </pic:spPr>
                      </pic:pic>
                    </a:graphicData>
                  </a:graphic>
                  <wp14:sizeRelH relativeFrom="page">
                    <wp14:pctWidth>0</wp14:pctWidth>
                  </wp14:sizeRelH>
                  <wp14:sizeRelV relativeFrom="page">
                    <wp14:pctHeight>0</wp14:pctHeight>
                  </wp14:sizeRelV>
                </wp:anchor>
              </w:drawing>
            </w:r>
          </w:p>
          <w:p w:rsidR="002949D8" w:rsidRPr="002949D8" w:rsidRDefault="002949D8" w:rsidP="002949D8">
            <w:pPr>
              <w:ind w:right="283"/>
              <w:jc w:val="center"/>
              <w:rPr>
                <w:b/>
                <w:sz w:val="32"/>
                <w:szCs w:val="32"/>
              </w:rPr>
            </w:pPr>
          </w:p>
        </w:tc>
        <w:tc>
          <w:tcPr>
            <w:tcW w:w="8132" w:type="dxa"/>
            <w:vAlign w:val="center"/>
          </w:tcPr>
          <w:p w:rsidR="00603568" w:rsidRPr="00C877BD" w:rsidRDefault="002949D8" w:rsidP="00603568">
            <w:pPr>
              <w:spacing w:before="120"/>
              <w:ind w:right="284"/>
              <w:jc w:val="left"/>
              <w:rPr>
                <w:rFonts w:ascii="Marianne" w:hAnsi="Marianne"/>
                <w:b/>
                <w:sz w:val="24"/>
                <w:szCs w:val="24"/>
              </w:rPr>
            </w:pPr>
            <w:r w:rsidRPr="00C877BD">
              <w:rPr>
                <w:rFonts w:ascii="Marianne" w:hAnsi="Marianne"/>
                <w:b/>
                <w:sz w:val="24"/>
                <w:szCs w:val="24"/>
                <w:u w:val="single"/>
              </w:rPr>
              <w:t>N° d’affaire</w:t>
            </w:r>
            <w:r w:rsidRPr="00C877BD">
              <w:rPr>
                <w:rFonts w:ascii="Calibri" w:hAnsi="Calibri" w:cs="Calibri"/>
                <w:b/>
                <w:sz w:val="24"/>
                <w:szCs w:val="24"/>
              </w:rPr>
              <w:t> </w:t>
            </w:r>
            <w:r w:rsidRPr="00C877BD">
              <w:rPr>
                <w:rFonts w:ascii="Marianne" w:hAnsi="Marianne"/>
                <w:b/>
                <w:sz w:val="24"/>
                <w:szCs w:val="24"/>
              </w:rPr>
              <w:t xml:space="preserve">: </w:t>
            </w:r>
            <w:r w:rsidR="00374802">
              <w:rPr>
                <w:rFonts w:ascii="Marianne" w:hAnsi="Marianne"/>
                <w:b/>
                <w:sz w:val="24"/>
                <w:szCs w:val="24"/>
              </w:rPr>
              <w:t>25011</w:t>
            </w:r>
          </w:p>
          <w:p w:rsidR="00B5628D" w:rsidRPr="00B5628D" w:rsidRDefault="005F2944" w:rsidP="00B5628D">
            <w:pPr>
              <w:ind w:left="-38"/>
              <w:rPr>
                <w:rFonts w:ascii="Marianne" w:hAnsi="Marianne"/>
                <w:b/>
                <w:color w:val="0000FF"/>
                <w:sz w:val="24"/>
                <w:szCs w:val="24"/>
              </w:rPr>
            </w:pPr>
            <w:r w:rsidRPr="00C877BD">
              <w:rPr>
                <w:rFonts w:ascii="Marianne" w:hAnsi="Marianne"/>
                <w:b/>
                <w:color w:val="0000FF"/>
                <w:sz w:val="24"/>
                <w:szCs w:val="24"/>
              </w:rPr>
              <w:t>Objet</w:t>
            </w:r>
            <w:r w:rsidRPr="00C877BD">
              <w:rPr>
                <w:rFonts w:ascii="Calibri" w:hAnsi="Calibri" w:cs="Calibri"/>
                <w:b/>
                <w:color w:val="0000FF"/>
                <w:sz w:val="24"/>
                <w:szCs w:val="24"/>
              </w:rPr>
              <w:t> </w:t>
            </w:r>
            <w:r w:rsidRPr="00C877BD">
              <w:rPr>
                <w:rFonts w:ascii="Marianne" w:hAnsi="Marianne"/>
                <w:b/>
                <w:color w:val="0000FF"/>
                <w:sz w:val="24"/>
                <w:szCs w:val="24"/>
              </w:rPr>
              <w:t>:</w:t>
            </w:r>
            <w:r w:rsidR="002555B1" w:rsidRPr="00C877BD">
              <w:rPr>
                <w:rFonts w:ascii="Marianne" w:hAnsi="Marianne"/>
                <w:b/>
                <w:color w:val="0000FF"/>
                <w:sz w:val="24"/>
                <w:szCs w:val="24"/>
              </w:rPr>
              <w:t xml:space="preserve"> </w:t>
            </w:r>
            <w:r w:rsidR="00A6495D">
              <w:rPr>
                <w:rFonts w:ascii="Marianne" w:hAnsi="Marianne"/>
                <w:b/>
                <w:color w:val="0000FF"/>
                <w:sz w:val="24"/>
                <w:szCs w:val="24"/>
              </w:rPr>
              <w:t xml:space="preserve">Etude et fourniture d’un support baie pour pot vibrant </w:t>
            </w:r>
            <w:r w:rsidR="002C2882">
              <w:rPr>
                <w:rFonts w:ascii="Marianne" w:hAnsi="Marianne"/>
                <w:b/>
                <w:color w:val="0000FF"/>
                <w:sz w:val="24"/>
                <w:szCs w:val="24"/>
              </w:rPr>
              <w:t>au profit</w:t>
            </w:r>
            <w:r w:rsidR="00B5628D" w:rsidRPr="00B5628D">
              <w:rPr>
                <w:rFonts w:ascii="Marianne" w:hAnsi="Marianne"/>
                <w:b/>
                <w:color w:val="0000FF"/>
                <w:sz w:val="24"/>
                <w:szCs w:val="24"/>
              </w:rPr>
              <w:t xml:space="preserve"> de l’Atelier Industriel de l’Aéronautique (AIA) de Cuers-</w:t>
            </w:r>
            <w:proofErr w:type="spellStart"/>
            <w:r w:rsidR="00B5628D" w:rsidRPr="00B5628D">
              <w:rPr>
                <w:rFonts w:ascii="Marianne" w:hAnsi="Marianne"/>
                <w:b/>
                <w:color w:val="0000FF"/>
                <w:sz w:val="24"/>
                <w:szCs w:val="24"/>
              </w:rPr>
              <w:t>Pierrefeu</w:t>
            </w:r>
            <w:proofErr w:type="spellEnd"/>
            <w:r w:rsidR="00B5628D" w:rsidRPr="00B5628D">
              <w:rPr>
                <w:rFonts w:ascii="Marianne" w:hAnsi="Marianne"/>
                <w:b/>
                <w:color w:val="0000FF"/>
                <w:sz w:val="24"/>
                <w:szCs w:val="24"/>
              </w:rPr>
              <w:t>.</w:t>
            </w:r>
          </w:p>
          <w:p w:rsidR="002949D8" w:rsidRPr="009F4EF4" w:rsidRDefault="002949D8" w:rsidP="0007647C">
            <w:pPr>
              <w:ind w:left="-38"/>
              <w:jc w:val="left"/>
              <w:rPr>
                <w:b/>
                <w:color w:val="0000FF"/>
                <w:sz w:val="24"/>
                <w:szCs w:val="24"/>
              </w:rPr>
            </w:pPr>
          </w:p>
        </w:tc>
      </w:tr>
    </w:tbl>
    <w:p w:rsidR="00843C9A" w:rsidRDefault="00843C9A">
      <w:pPr>
        <w:pStyle w:val="RdaliaTitredossier"/>
        <w:spacing w:before="200"/>
        <w:rPr>
          <w:sz w:val="28"/>
          <w:szCs w:val="28"/>
        </w:rPr>
      </w:pPr>
    </w:p>
    <w:p w:rsidR="001F04AE" w:rsidRPr="002555B1" w:rsidRDefault="001F04AE">
      <w:pPr>
        <w:pStyle w:val="RdaliaTitredossier"/>
        <w:spacing w:before="200"/>
        <w:rPr>
          <w:rFonts w:ascii="Marianne" w:hAnsi="Marianne"/>
          <w:sz w:val="24"/>
          <w:szCs w:val="24"/>
        </w:rPr>
      </w:pPr>
      <w:r w:rsidRPr="002555B1">
        <w:rPr>
          <w:rFonts w:ascii="Marianne" w:hAnsi="Marianne"/>
          <w:sz w:val="24"/>
          <w:szCs w:val="24"/>
        </w:rPr>
        <w:t>Marché Public de</w:t>
      </w:r>
      <w:r w:rsidR="009F7C80">
        <w:rPr>
          <w:rFonts w:ascii="Calibri" w:hAnsi="Calibri" w:cs="Calibri"/>
          <w:sz w:val="24"/>
          <w:szCs w:val="24"/>
        </w:rPr>
        <w:t xml:space="preserve"> </w:t>
      </w:r>
      <w:r w:rsidR="009F7C80" w:rsidRPr="009F7C80">
        <w:rPr>
          <w:rFonts w:ascii="Marianne" w:hAnsi="Marianne"/>
          <w:sz w:val="24"/>
          <w:szCs w:val="24"/>
        </w:rPr>
        <w:t>Services</w:t>
      </w:r>
    </w:p>
    <w:p w:rsidR="001F04AE" w:rsidRPr="00FE01ED" w:rsidRDefault="001F04AE" w:rsidP="00064609">
      <w:pPr>
        <w:pStyle w:val="RedaliaNormal"/>
      </w:pPr>
    </w:p>
    <w:p w:rsidR="001F04AE" w:rsidRDefault="001F04AE" w:rsidP="00C877BD">
      <w:pPr>
        <w:pStyle w:val="RdaliaTitredossier"/>
        <w:ind w:left="-142" w:firstLine="142"/>
        <w:rPr>
          <w:sz w:val="20"/>
          <w:szCs w:val="20"/>
        </w:rPr>
      </w:pPr>
    </w:p>
    <w:p w:rsidR="00843C9A" w:rsidRPr="00FE01ED" w:rsidRDefault="00843C9A" w:rsidP="00A74204">
      <w:pPr>
        <w:pStyle w:val="RdaliaTitredossier"/>
        <w:rPr>
          <w:sz w:val="20"/>
          <w:szCs w:val="20"/>
        </w:rPr>
      </w:pPr>
    </w:p>
    <w:p w:rsidR="001F04AE" w:rsidRPr="002555B1" w:rsidRDefault="001F04AE">
      <w:pPr>
        <w:pStyle w:val="RdaliaTitredossier"/>
        <w:rPr>
          <w:rFonts w:ascii="Marianne" w:hAnsi="Marianne"/>
          <w:caps/>
          <w:sz w:val="44"/>
          <w:szCs w:val="44"/>
        </w:rPr>
      </w:pPr>
      <w:r w:rsidRPr="002555B1">
        <w:rPr>
          <w:rFonts w:ascii="Marianne" w:hAnsi="Marianne"/>
          <w:b/>
          <w:bCs/>
          <w:caps/>
          <w:sz w:val="44"/>
          <w:szCs w:val="44"/>
        </w:rPr>
        <w:t>Acte d’Engagement</w:t>
      </w:r>
    </w:p>
    <w:p w:rsidR="001F04AE" w:rsidRDefault="001F04AE">
      <w:pPr>
        <w:pStyle w:val="RdaliaTitredossier"/>
        <w:rPr>
          <w:sz w:val="20"/>
          <w:szCs w:val="20"/>
        </w:rPr>
      </w:pPr>
    </w:p>
    <w:p w:rsidR="00843C9A" w:rsidRDefault="00843C9A">
      <w:pPr>
        <w:pStyle w:val="RdaliaTitredossier"/>
        <w:rPr>
          <w:sz w:val="20"/>
          <w:szCs w:val="20"/>
        </w:rPr>
      </w:pPr>
    </w:p>
    <w:p w:rsidR="00843C9A" w:rsidRPr="00FE01ED" w:rsidRDefault="00843C9A">
      <w:pPr>
        <w:pStyle w:val="RdaliaTitredossier"/>
        <w:rPr>
          <w:sz w:val="20"/>
          <w:szCs w:val="20"/>
        </w:rPr>
      </w:pPr>
    </w:p>
    <w:p w:rsidR="00A74204" w:rsidRPr="00FE01ED" w:rsidRDefault="00A74204">
      <w:pPr>
        <w:pStyle w:val="RdaliaTitredossier"/>
        <w:rPr>
          <w:sz w:val="20"/>
          <w:szCs w:val="20"/>
        </w:rPr>
      </w:pPr>
    </w:p>
    <w:p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Pouvoir adjudicateur</w:t>
      </w:r>
      <w:r w:rsidR="004224C5" w:rsidRPr="002555B1">
        <w:rPr>
          <w:rFonts w:ascii="Calibri" w:hAnsi="Calibri" w:cs="Calibri"/>
          <w:bCs/>
          <w:sz w:val="24"/>
          <w:szCs w:val="24"/>
          <w:u w:val="single"/>
        </w:rPr>
        <w:t> </w:t>
      </w:r>
      <w:r w:rsidR="004224C5" w:rsidRPr="002555B1">
        <w:rPr>
          <w:rFonts w:ascii="Marianne" w:hAnsi="Marianne"/>
          <w:bCs/>
          <w:sz w:val="24"/>
          <w:szCs w:val="24"/>
        </w:rPr>
        <w:t>:</w:t>
      </w:r>
      <w:r w:rsidR="004224C5" w:rsidRPr="002555B1">
        <w:rPr>
          <w:rFonts w:ascii="Marianne" w:hAnsi="Marianne"/>
          <w:sz w:val="28"/>
          <w:szCs w:val="28"/>
        </w:rPr>
        <w:t xml:space="preserve"> </w:t>
      </w:r>
      <w:r w:rsidRPr="002555B1">
        <w:rPr>
          <w:rFonts w:ascii="Marianne" w:hAnsi="Marianne"/>
          <w:sz w:val="24"/>
          <w:szCs w:val="24"/>
        </w:rPr>
        <w:t>MIN</w:t>
      </w:r>
      <w:r w:rsidR="00BB6779" w:rsidRPr="002555B1">
        <w:rPr>
          <w:rFonts w:ascii="Marianne" w:hAnsi="Marianne"/>
          <w:sz w:val="24"/>
          <w:szCs w:val="24"/>
        </w:rPr>
        <w:t>ARM</w:t>
      </w:r>
      <w:r w:rsidRPr="002555B1">
        <w:rPr>
          <w:rFonts w:ascii="Marianne" w:hAnsi="Marianne"/>
          <w:sz w:val="24"/>
          <w:szCs w:val="24"/>
        </w:rPr>
        <w:t>/AIR/</w:t>
      </w:r>
      <w:proofErr w:type="spellStart"/>
      <w:r w:rsidRPr="002555B1">
        <w:rPr>
          <w:rFonts w:ascii="Marianne" w:hAnsi="Marianne"/>
          <w:sz w:val="24"/>
          <w:szCs w:val="24"/>
        </w:rPr>
        <w:t>SIAé</w:t>
      </w:r>
      <w:proofErr w:type="spellEnd"/>
      <w:r w:rsidRPr="002555B1">
        <w:rPr>
          <w:rFonts w:ascii="Marianne" w:hAnsi="Marianne"/>
          <w:sz w:val="24"/>
          <w:szCs w:val="24"/>
        </w:rPr>
        <w:t xml:space="preserve"> </w:t>
      </w:r>
      <w:r w:rsidR="00CA1609" w:rsidRPr="002555B1">
        <w:rPr>
          <w:rFonts w:ascii="Marianne" w:hAnsi="Marianne"/>
          <w:sz w:val="24"/>
          <w:szCs w:val="24"/>
        </w:rPr>
        <w:t>–</w:t>
      </w:r>
      <w:r w:rsidRPr="002555B1">
        <w:rPr>
          <w:rFonts w:ascii="Marianne" w:hAnsi="Marianne"/>
          <w:sz w:val="24"/>
          <w:szCs w:val="24"/>
        </w:rPr>
        <w:t xml:space="preserve"> ETAT</w:t>
      </w:r>
    </w:p>
    <w:p w:rsidR="00CA1609" w:rsidRPr="002555B1" w:rsidRDefault="00CA1609" w:rsidP="00C77741">
      <w:pPr>
        <w:pStyle w:val="RdaliaTitreparagraphe"/>
        <w:pBdr>
          <w:bottom w:val="none" w:sz="0" w:space="0" w:color="auto"/>
        </w:pBdr>
        <w:spacing w:before="0"/>
        <w:rPr>
          <w:rFonts w:ascii="Marianne" w:hAnsi="Marianne"/>
          <w:sz w:val="24"/>
          <w:szCs w:val="24"/>
        </w:rPr>
      </w:pPr>
    </w:p>
    <w:p w:rsidR="001F04AE" w:rsidRPr="002555B1" w:rsidRDefault="001F04AE" w:rsidP="00064609">
      <w:pPr>
        <w:pStyle w:val="RedaliaNormal"/>
      </w:pPr>
    </w:p>
    <w:p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Autorité habilitée à signer les contrats</w:t>
      </w:r>
      <w:r w:rsidR="004224C5" w:rsidRPr="002555B1">
        <w:rPr>
          <w:rFonts w:ascii="Calibri" w:hAnsi="Calibri" w:cs="Calibri"/>
          <w:b/>
          <w:bCs/>
          <w:sz w:val="24"/>
          <w:szCs w:val="24"/>
          <w:u w:val="single"/>
        </w:rPr>
        <w:t> </w:t>
      </w:r>
      <w:r w:rsidR="004224C5" w:rsidRPr="002555B1">
        <w:rPr>
          <w:rFonts w:ascii="Marianne" w:hAnsi="Marianne"/>
          <w:b/>
          <w:bCs/>
          <w:sz w:val="24"/>
          <w:szCs w:val="24"/>
        </w:rPr>
        <w:t xml:space="preserve">: </w:t>
      </w:r>
      <w:r w:rsidRPr="002555B1">
        <w:rPr>
          <w:rFonts w:ascii="Marianne" w:hAnsi="Marianne"/>
          <w:sz w:val="24"/>
          <w:szCs w:val="24"/>
        </w:rPr>
        <w:t xml:space="preserve">Directeur AIA de Cuers </w:t>
      </w:r>
      <w:proofErr w:type="spellStart"/>
      <w:r w:rsidRPr="002555B1">
        <w:rPr>
          <w:rFonts w:ascii="Marianne" w:hAnsi="Marianne"/>
          <w:sz w:val="24"/>
          <w:szCs w:val="24"/>
        </w:rPr>
        <w:t>Pierrefeu</w:t>
      </w:r>
      <w:proofErr w:type="spellEnd"/>
      <w:r w:rsidR="001204AC" w:rsidRPr="002555B1">
        <w:rPr>
          <w:rFonts w:ascii="Marianne" w:hAnsi="Marianne"/>
          <w:sz w:val="24"/>
          <w:szCs w:val="24"/>
        </w:rPr>
        <w:t>.</w:t>
      </w:r>
    </w:p>
    <w:p w:rsidR="00CA1609" w:rsidRPr="002555B1" w:rsidRDefault="00CA1609" w:rsidP="00C77741">
      <w:pPr>
        <w:pStyle w:val="RdaliaTitreparagraphe"/>
        <w:pBdr>
          <w:bottom w:val="none" w:sz="0" w:space="0" w:color="auto"/>
        </w:pBdr>
        <w:spacing w:before="0"/>
        <w:rPr>
          <w:rFonts w:ascii="Marianne" w:hAnsi="Marianne"/>
          <w:sz w:val="24"/>
          <w:szCs w:val="24"/>
        </w:rPr>
      </w:pPr>
    </w:p>
    <w:p w:rsidR="001F04AE" w:rsidRPr="002555B1" w:rsidRDefault="001F04AE" w:rsidP="00064609">
      <w:pPr>
        <w:pStyle w:val="RedaliaNormal"/>
      </w:pPr>
    </w:p>
    <w:p w:rsidR="009F4EF4" w:rsidRPr="002C2882" w:rsidRDefault="00924CC6" w:rsidP="00B5628D">
      <w:pPr>
        <w:ind w:left="-38"/>
        <w:rPr>
          <w:rFonts w:ascii="Marianne" w:hAnsi="Marianne"/>
          <w:color w:val="0000FF"/>
          <w:sz w:val="24"/>
          <w:szCs w:val="24"/>
        </w:rPr>
      </w:pPr>
      <w:r w:rsidRPr="002555B1">
        <w:rPr>
          <w:rFonts w:ascii="Marianne" w:hAnsi="Marianne"/>
          <w:b/>
          <w:bCs/>
          <w:sz w:val="24"/>
          <w:szCs w:val="24"/>
          <w:u w:val="single"/>
        </w:rPr>
        <w:t>Objet de la consultation</w:t>
      </w:r>
      <w:r w:rsidR="004224C5" w:rsidRPr="002555B1">
        <w:rPr>
          <w:rFonts w:ascii="Calibri" w:hAnsi="Calibri" w:cs="Calibri"/>
          <w:bCs/>
          <w:sz w:val="24"/>
          <w:szCs w:val="24"/>
          <w:u w:val="single"/>
        </w:rPr>
        <w:t> </w:t>
      </w:r>
      <w:r w:rsidR="004224C5" w:rsidRPr="002555B1">
        <w:rPr>
          <w:rFonts w:ascii="Marianne" w:hAnsi="Marianne"/>
          <w:bCs/>
          <w:sz w:val="24"/>
          <w:szCs w:val="24"/>
        </w:rPr>
        <w:t xml:space="preserve">: </w:t>
      </w:r>
      <w:r w:rsidR="00A6495D">
        <w:rPr>
          <w:rFonts w:ascii="Marianne" w:hAnsi="Marianne"/>
          <w:color w:val="0000FF"/>
          <w:sz w:val="24"/>
          <w:szCs w:val="24"/>
        </w:rPr>
        <w:t>Etude et fourniture d’un support baie pour pot vibrant</w:t>
      </w:r>
      <w:r w:rsidR="002C2882" w:rsidRPr="002C2882">
        <w:rPr>
          <w:rFonts w:ascii="Marianne" w:hAnsi="Marianne"/>
          <w:color w:val="0000FF"/>
          <w:sz w:val="24"/>
          <w:szCs w:val="24"/>
        </w:rPr>
        <w:t xml:space="preserve"> au profit de l’Atelier Industriel de l’Aéronautique (AIA) de Cuers-</w:t>
      </w:r>
      <w:proofErr w:type="spellStart"/>
      <w:r w:rsidR="002C2882" w:rsidRPr="002C2882">
        <w:rPr>
          <w:rFonts w:ascii="Marianne" w:hAnsi="Marianne"/>
          <w:color w:val="0000FF"/>
          <w:sz w:val="24"/>
          <w:szCs w:val="24"/>
        </w:rPr>
        <w:t>Pierrefeu</w:t>
      </w:r>
      <w:proofErr w:type="spellEnd"/>
      <w:r w:rsidR="002C2882" w:rsidRPr="002C2882">
        <w:rPr>
          <w:rFonts w:ascii="Marianne" w:hAnsi="Marianne"/>
          <w:color w:val="0000FF"/>
          <w:sz w:val="24"/>
          <w:szCs w:val="24"/>
        </w:rPr>
        <w:t>.</w:t>
      </w:r>
    </w:p>
    <w:p w:rsidR="002C2882" w:rsidRPr="002555B1" w:rsidRDefault="002C2882" w:rsidP="00B5628D">
      <w:pPr>
        <w:ind w:left="-38"/>
      </w:pPr>
    </w:p>
    <w:p w:rsidR="00337FDC" w:rsidRPr="00CD6428" w:rsidRDefault="000D47E8" w:rsidP="00064609">
      <w:pPr>
        <w:pStyle w:val="RedaliaNormal"/>
        <w:rPr>
          <w:sz w:val="24"/>
          <w:szCs w:val="24"/>
          <w:lang w:eastAsia="zh-CN"/>
        </w:rPr>
      </w:pPr>
      <w:r w:rsidRPr="00CD6428">
        <w:rPr>
          <w:b/>
          <w:sz w:val="24"/>
          <w:szCs w:val="24"/>
          <w:u w:val="single"/>
          <w:lang w:eastAsia="zh-CN"/>
        </w:rPr>
        <w:t>Mode de passation</w:t>
      </w:r>
      <w:r w:rsidRPr="00CD6428">
        <w:rPr>
          <w:rFonts w:ascii="Calibri" w:hAnsi="Calibri" w:cs="Calibri"/>
          <w:sz w:val="24"/>
          <w:szCs w:val="24"/>
          <w:lang w:eastAsia="zh-CN"/>
        </w:rPr>
        <w:t> </w:t>
      </w:r>
      <w:r w:rsidRPr="00CD6428">
        <w:rPr>
          <w:sz w:val="24"/>
          <w:szCs w:val="24"/>
          <w:lang w:eastAsia="zh-CN"/>
        </w:rPr>
        <w:t xml:space="preserve">: </w:t>
      </w:r>
      <w:r w:rsidR="00337FDC" w:rsidRPr="00CD6428">
        <w:rPr>
          <w:sz w:val="24"/>
          <w:szCs w:val="24"/>
          <w:lang w:eastAsia="zh-CN"/>
        </w:rPr>
        <w:t>Marché passé selon une procédure adaptée définies aux article</w:t>
      </w:r>
      <w:r w:rsidR="0081642F" w:rsidRPr="00CD6428">
        <w:rPr>
          <w:sz w:val="24"/>
          <w:szCs w:val="24"/>
          <w:lang w:eastAsia="zh-CN"/>
        </w:rPr>
        <w:t>s L2320-1, L.2323-1 et R.2323-1 du code de la commande publique.</w:t>
      </w:r>
    </w:p>
    <w:p w:rsidR="00337FDC" w:rsidRPr="002555B1" w:rsidRDefault="00337FDC" w:rsidP="0081642F">
      <w:pPr>
        <w:keepNext/>
        <w:keepLines/>
        <w:rPr>
          <w:rFonts w:ascii="Marianne" w:hAnsi="Marianne"/>
          <w:bCs/>
          <w:sz w:val="24"/>
          <w:szCs w:val="24"/>
          <w:lang w:eastAsia="zh-CN"/>
        </w:rPr>
      </w:pPr>
    </w:p>
    <w:p w:rsidR="00337FDC" w:rsidRDefault="00337FDC" w:rsidP="002555B1">
      <w:pPr>
        <w:pStyle w:val="Default"/>
        <w:jc w:val="both"/>
        <w:rPr>
          <w:rFonts w:ascii="Marianne" w:hAnsi="Marianne" w:cs="Times New Roman"/>
          <w:bCs/>
          <w:color w:val="auto"/>
          <w:lang w:eastAsia="zh-CN"/>
        </w:rPr>
      </w:pPr>
      <w:r w:rsidRPr="002555B1">
        <w:rPr>
          <w:rFonts w:ascii="Marianne" w:hAnsi="Marianne" w:cs="Times New Roman"/>
          <w:bCs/>
          <w:color w:val="auto"/>
          <w:lang w:eastAsia="zh-CN"/>
        </w:rPr>
        <w:t xml:space="preserve">Le présent marché demeure régi pour sa passation et son exécution par les dispositions </w:t>
      </w:r>
      <w:r w:rsidR="002555B1" w:rsidRPr="002555B1">
        <w:rPr>
          <w:rFonts w:ascii="Marianne" w:hAnsi="Marianne" w:cs="Times New Roman"/>
          <w:bCs/>
          <w:color w:val="auto"/>
          <w:lang w:eastAsia="zh-CN"/>
        </w:rPr>
        <w:t xml:space="preserve">du Décret n° 2018-1075 du 3 décembre 2018 portant partie </w:t>
      </w:r>
      <w:proofErr w:type="gramStart"/>
      <w:r w:rsidR="002555B1" w:rsidRPr="002555B1">
        <w:rPr>
          <w:rFonts w:ascii="Marianne" w:hAnsi="Marianne" w:cs="Times New Roman"/>
          <w:bCs/>
          <w:color w:val="auto"/>
          <w:lang w:eastAsia="zh-CN"/>
        </w:rPr>
        <w:t>réglementaire</w:t>
      </w:r>
      <w:proofErr w:type="gramEnd"/>
      <w:r w:rsidR="002555B1" w:rsidRPr="002555B1">
        <w:rPr>
          <w:rFonts w:ascii="Marianne" w:hAnsi="Marianne" w:cs="Times New Roman"/>
          <w:bCs/>
          <w:color w:val="auto"/>
          <w:lang w:eastAsia="zh-CN"/>
        </w:rPr>
        <w:t xml:space="preserve"> du code de la commande publique Livre III </w:t>
      </w:r>
      <w:r w:rsidRPr="002555B1">
        <w:rPr>
          <w:rFonts w:ascii="Marianne" w:hAnsi="Marianne" w:cs="Times New Roman"/>
          <w:bCs/>
          <w:color w:val="auto"/>
          <w:lang w:eastAsia="zh-CN"/>
        </w:rPr>
        <w:t xml:space="preserve">: dispositions applicables aux marchés de défense ou sécurité. </w:t>
      </w:r>
    </w:p>
    <w:p w:rsidR="00B03FD5" w:rsidRDefault="00B03FD5" w:rsidP="002555B1">
      <w:pPr>
        <w:pStyle w:val="Default"/>
        <w:jc w:val="both"/>
        <w:rPr>
          <w:rFonts w:ascii="Marianne" w:hAnsi="Marianne" w:cs="Times New Roman"/>
          <w:bCs/>
          <w:color w:val="auto"/>
          <w:lang w:eastAsia="zh-CN"/>
        </w:rPr>
      </w:pPr>
    </w:p>
    <w:p w:rsidR="00B03FD5" w:rsidRDefault="00B03FD5" w:rsidP="002555B1">
      <w:pPr>
        <w:pStyle w:val="Default"/>
        <w:jc w:val="both"/>
        <w:rPr>
          <w:rFonts w:ascii="Marianne" w:hAnsi="Marianne" w:cs="Times New Roman"/>
          <w:bCs/>
          <w:color w:val="auto"/>
          <w:lang w:eastAsia="zh-CN"/>
        </w:rPr>
      </w:pPr>
    </w:p>
    <w:p w:rsidR="00B03FD5" w:rsidRDefault="00B03FD5" w:rsidP="002555B1">
      <w:pPr>
        <w:pStyle w:val="Default"/>
        <w:jc w:val="both"/>
        <w:rPr>
          <w:rFonts w:ascii="Marianne" w:hAnsi="Marianne" w:cs="Times New Roman"/>
          <w:bCs/>
          <w:color w:val="auto"/>
          <w:lang w:eastAsia="zh-CN"/>
        </w:rPr>
      </w:pPr>
    </w:p>
    <w:p w:rsidR="000D47E8" w:rsidRPr="00B03FD5" w:rsidRDefault="000D47E8" w:rsidP="00064609">
      <w:pPr>
        <w:pStyle w:val="RedaliaNormal"/>
        <w:rPr>
          <w:lang w:eastAsia="zh-CN"/>
        </w:rPr>
      </w:pPr>
    </w:p>
    <w:p w:rsidR="007E2A4D" w:rsidRDefault="007E2A4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0D2CB2" w:rsidRPr="007737FB" w:rsidRDefault="000D2CB2" w:rsidP="00064609">
      <w:pPr>
        <w:pStyle w:val="RdaliaCommentairesAE"/>
      </w:pPr>
    </w:p>
    <w:p w:rsidR="008549CD" w:rsidRPr="002555B1" w:rsidRDefault="006D20C8" w:rsidP="00B47835">
      <w:pPr>
        <w:keepNext/>
        <w:keepLines/>
        <w:rPr>
          <w:rFonts w:ascii="Marianne" w:hAnsi="Marianne"/>
          <w:b/>
          <w:bCs/>
          <w:sz w:val="24"/>
          <w:szCs w:val="24"/>
          <w:u w:val="single"/>
        </w:rPr>
      </w:pPr>
      <w:r w:rsidRPr="002555B1">
        <w:rPr>
          <w:rFonts w:ascii="Marianne" w:hAnsi="Marianne"/>
          <w:b/>
          <w:bCs/>
          <w:sz w:val="24"/>
          <w:szCs w:val="24"/>
          <w:highlight w:val="lightGray"/>
          <w:u w:val="single"/>
        </w:rPr>
        <w:t xml:space="preserve">A - </w:t>
      </w:r>
      <w:r w:rsidR="00D576D1" w:rsidRPr="002555B1">
        <w:rPr>
          <w:rFonts w:ascii="Marianne" w:hAnsi="Marianne"/>
          <w:b/>
          <w:bCs/>
          <w:sz w:val="24"/>
          <w:szCs w:val="24"/>
          <w:highlight w:val="lightGray"/>
          <w:u w:val="single"/>
        </w:rPr>
        <w:t>IDENTIFICATION DU</w:t>
      </w:r>
      <w:r w:rsidR="005A510B" w:rsidRPr="002555B1">
        <w:rPr>
          <w:rFonts w:ascii="Marianne" w:hAnsi="Marianne"/>
          <w:b/>
          <w:bCs/>
          <w:sz w:val="24"/>
          <w:szCs w:val="24"/>
          <w:highlight w:val="lightGray"/>
          <w:u w:val="single"/>
        </w:rPr>
        <w:t>(DES)</w:t>
      </w:r>
      <w:r w:rsidR="00D576D1" w:rsidRPr="002555B1">
        <w:rPr>
          <w:rFonts w:ascii="Marianne" w:hAnsi="Marianne"/>
          <w:b/>
          <w:bCs/>
          <w:sz w:val="24"/>
          <w:szCs w:val="24"/>
          <w:highlight w:val="lightGray"/>
          <w:u w:val="single"/>
        </w:rPr>
        <w:t xml:space="preserve"> CONTRACTANT</w:t>
      </w:r>
      <w:r w:rsidR="005A510B" w:rsidRPr="002555B1">
        <w:rPr>
          <w:rFonts w:ascii="Marianne" w:hAnsi="Marianne"/>
          <w:b/>
          <w:bCs/>
          <w:sz w:val="24"/>
          <w:szCs w:val="24"/>
          <w:highlight w:val="lightGray"/>
          <w:u w:val="single"/>
        </w:rPr>
        <w:t>(S)</w:t>
      </w:r>
    </w:p>
    <w:p w:rsidR="008549CD" w:rsidRPr="006D20C8" w:rsidRDefault="008549CD" w:rsidP="006D20C8">
      <w:pPr>
        <w:keepNext/>
        <w:keepLines/>
        <w:spacing w:before="120"/>
        <w:rPr>
          <w:b/>
          <w:bCs/>
          <w:sz w:val="24"/>
          <w:szCs w:val="24"/>
          <w:u w:val="single"/>
        </w:rPr>
      </w:pPr>
    </w:p>
    <w:tbl>
      <w:tblPr>
        <w:tblW w:w="10632"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2126"/>
        <w:gridCol w:w="1048"/>
        <w:gridCol w:w="58"/>
        <w:gridCol w:w="1922"/>
        <w:gridCol w:w="360"/>
        <w:gridCol w:w="360"/>
        <w:gridCol w:w="360"/>
        <w:gridCol w:w="360"/>
        <w:gridCol w:w="360"/>
        <w:gridCol w:w="360"/>
        <w:gridCol w:w="360"/>
        <w:gridCol w:w="360"/>
        <w:gridCol w:w="1605"/>
      </w:tblGrid>
      <w:tr w:rsidR="0029337A" w:rsidRPr="002555B1" w:rsidTr="00C877BD">
        <w:trPr>
          <w:trHeight w:val="526"/>
        </w:trPr>
        <w:tc>
          <w:tcPr>
            <w:tcW w:w="993" w:type="dxa"/>
            <w:gridSpan w:val="2"/>
            <w:tcBorders>
              <w:top w:val="single" w:sz="6" w:space="0" w:color="auto"/>
              <w:bottom w:val="nil"/>
              <w:right w:val="nil"/>
            </w:tcBorders>
            <w:vAlign w:val="center"/>
          </w:tcPr>
          <w:p w:rsidR="0029337A" w:rsidRPr="002555B1" w:rsidRDefault="0029337A" w:rsidP="00B47835">
            <w:pPr>
              <w:pStyle w:val="LiaLibell"/>
              <w:keepNext/>
              <w:keepLines/>
              <w:overflowPunct w:val="0"/>
              <w:autoSpaceDE w:val="0"/>
              <w:autoSpaceDN w:val="0"/>
              <w:adjustRightInd w:val="0"/>
              <w:ind w:left="-70" w:right="-70"/>
              <w:jc w:val="center"/>
              <w:textAlignment w:val="baseline"/>
              <w:rPr>
                <w:rFonts w:ascii="Marianne" w:hAnsi="Marianne"/>
                <w:i/>
                <w:iCs/>
              </w:rPr>
            </w:pPr>
            <w:r w:rsidRPr="002555B1">
              <w:rPr>
                <w:rFonts w:ascii="Marianne" w:hAnsi="Marianne"/>
                <w:i/>
                <w:iCs/>
              </w:rPr>
              <w:sym w:font="Wingdings" w:char="F072"/>
            </w:r>
          </w:p>
        </w:tc>
        <w:tc>
          <w:tcPr>
            <w:tcW w:w="2126" w:type="dxa"/>
            <w:tcBorders>
              <w:top w:val="single" w:sz="6" w:space="0" w:color="auto"/>
              <w:left w:val="nil"/>
              <w:bottom w:val="nil"/>
              <w:right w:val="nil"/>
            </w:tcBorders>
            <w:vAlign w:val="center"/>
          </w:tcPr>
          <w:p w:rsidR="0029337A" w:rsidRPr="002555B1" w:rsidRDefault="0029337A" w:rsidP="00B47835">
            <w:pPr>
              <w:pStyle w:val="LiaLibell"/>
              <w:keepNext/>
              <w:keepLines/>
              <w:overflowPunct w:val="0"/>
              <w:autoSpaceDE w:val="0"/>
              <w:autoSpaceDN w:val="0"/>
              <w:adjustRightInd w:val="0"/>
              <w:ind w:left="-70" w:right="-70"/>
              <w:jc w:val="left"/>
              <w:textAlignment w:val="baseline"/>
              <w:rPr>
                <w:rFonts w:ascii="Marianne" w:hAnsi="Marianne"/>
                <w:b w:val="0"/>
                <w:bCs w:val="0"/>
                <w:i/>
                <w:iCs/>
                <w:sz w:val="22"/>
                <w:szCs w:val="22"/>
              </w:rPr>
            </w:pPr>
            <w:r w:rsidRPr="002555B1">
              <w:rPr>
                <w:rFonts w:ascii="Marianne" w:hAnsi="Marianne"/>
                <w:b w:val="0"/>
                <w:bCs w:val="0"/>
                <w:i/>
                <w:iCs/>
                <w:sz w:val="28"/>
                <w:szCs w:val="28"/>
              </w:rPr>
              <w:t xml:space="preserve"> </w:t>
            </w:r>
            <w:r w:rsidRPr="002555B1">
              <w:rPr>
                <w:rFonts w:ascii="Marianne" w:hAnsi="Marianne"/>
                <w:b w:val="0"/>
                <w:bCs w:val="0"/>
                <w:i/>
                <w:iCs/>
                <w:sz w:val="22"/>
                <w:szCs w:val="22"/>
              </w:rPr>
              <w:t>Je soussigné,</w:t>
            </w:r>
          </w:p>
        </w:tc>
        <w:tc>
          <w:tcPr>
            <w:tcW w:w="7513" w:type="dxa"/>
            <w:gridSpan w:val="12"/>
            <w:tcBorders>
              <w:top w:val="single" w:sz="6" w:space="0" w:color="auto"/>
              <w:left w:val="nil"/>
              <w:bottom w:val="nil"/>
              <w:right w:val="single" w:sz="8" w:space="0" w:color="auto"/>
            </w:tcBorders>
            <w:vAlign w:val="center"/>
          </w:tcPr>
          <w:p w:rsidR="0029337A" w:rsidRPr="002555B1" w:rsidRDefault="0029337A" w:rsidP="00064609">
            <w:pPr>
              <w:pStyle w:val="RdaliaCommentairesAE"/>
            </w:pPr>
            <w:r w:rsidRPr="002555B1">
              <w:t>Cochez cette case si vous répondez en tant que titulaire unique</w:t>
            </w:r>
          </w:p>
        </w:tc>
      </w:tr>
      <w:tr w:rsidR="002555B1" w:rsidRPr="002555B1" w:rsidTr="00C877BD">
        <w:tblPrEx>
          <w:tblBorders>
            <w:bottom w:val="single" w:sz="6" w:space="0" w:color="auto"/>
            <w:insideH w:val="single" w:sz="6" w:space="0" w:color="auto"/>
            <w:insideV w:val="single" w:sz="6" w:space="0" w:color="auto"/>
          </w:tblBorders>
        </w:tblPrEx>
        <w:trPr>
          <w:cantSplit/>
        </w:trPr>
        <w:tc>
          <w:tcPr>
            <w:tcW w:w="4225" w:type="dxa"/>
            <w:gridSpan w:val="5"/>
            <w:tcBorders>
              <w:bottom w:val="single" w:sz="4" w:space="0" w:color="auto"/>
            </w:tcBorders>
          </w:tcPr>
          <w:p w:rsidR="002555B1" w:rsidRPr="002555B1" w:rsidRDefault="002555B1" w:rsidP="00064609">
            <w:pPr>
              <w:pStyle w:val="RedaliaNormal"/>
            </w:pPr>
            <w:r w:rsidRPr="002555B1">
              <w:t>Nom et prénom</w:t>
            </w:r>
            <w:r w:rsidRPr="002555B1">
              <w:rPr>
                <w:rFonts w:ascii="Calibri" w:hAnsi="Calibri" w:cs="Calibri"/>
              </w:rPr>
              <w:t> </w:t>
            </w:r>
          </w:p>
        </w:tc>
        <w:tc>
          <w:tcPr>
            <w:tcW w:w="6407" w:type="dxa"/>
            <w:gridSpan w:val="10"/>
            <w:tcBorders>
              <w:bottom w:val="single" w:sz="4" w:space="0" w:color="auto"/>
              <w:right w:val="single" w:sz="8" w:space="0" w:color="auto"/>
            </w:tcBorders>
            <w:vAlign w:val="center"/>
          </w:tcPr>
          <w:p w:rsidR="002555B1" w:rsidRPr="002555B1" w:rsidRDefault="002555B1" w:rsidP="00B47835">
            <w:pPr>
              <w:pStyle w:val="RdaliaZonecandidat"/>
              <w:keepNext/>
              <w:keepLines/>
              <w:shd w:val="clear" w:color="auto" w:fill="auto"/>
              <w:spacing w:before="120" w:after="120"/>
              <w:jc w:val="left"/>
              <w:rPr>
                <w:rFonts w:ascii="Marianne" w:hAnsi="Marianne"/>
              </w:rPr>
            </w:pPr>
          </w:p>
        </w:tc>
      </w:tr>
      <w:tr w:rsidR="006D20C8" w:rsidRPr="002555B1"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6D20C8" w:rsidRPr="002555B1" w:rsidRDefault="006D20C8" w:rsidP="00B62DAD">
            <w:pPr>
              <w:pStyle w:val="RdaliaZonecandidat"/>
              <w:keepNext/>
              <w:keepLines/>
              <w:shd w:val="clear" w:color="auto" w:fill="auto"/>
              <w:rPr>
                <w:rFonts w:ascii="Marianne" w:hAnsi="Marianne"/>
              </w:rPr>
            </w:pPr>
          </w:p>
        </w:tc>
        <w:tc>
          <w:tcPr>
            <w:tcW w:w="9705" w:type="dxa"/>
            <w:gridSpan w:val="14"/>
            <w:tcBorders>
              <w:left w:val="nil"/>
              <w:bottom w:val="nil"/>
              <w:right w:val="single" w:sz="8" w:space="0" w:color="auto"/>
            </w:tcBorders>
          </w:tcPr>
          <w:p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en mon nom personnel ou sous le nom de</w:t>
            </w:r>
            <w:r w:rsidRPr="002555B1">
              <w:rPr>
                <w:rFonts w:ascii="Calibri" w:hAnsi="Calibri" w:cs="Calibri"/>
                <w:sz w:val="22"/>
                <w:szCs w:val="22"/>
              </w:rPr>
              <w:t> </w:t>
            </w:r>
            <w:r w:rsidRPr="002555B1">
              <w:rPr>
                <w:rFonts w:ascii="Marianne" w:hAnsi="Marianne"/>
                <w:sz w:val="22"/>
                <w:szCs w:val="22"/>
              </w:rPr>
              <w:t>:</w:t>
            </w:r>
          </w:p>
        </w:tc>
      </w:tr>
      <w:tr w:rsidR="006D20C8" w:rsidRPr="002555B1"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6D20C8" w:rsidRPr="002555B1" w:rsidRDefault="006D20C8" w:rsidP="00064609">
            <w:pPr>
              <w:pStyle w:val="RedaliaNormal"/>
            </w:pPr>
          </w:p>
        </w:tc>
        <w:tc>
          <w:tcPr>
            <w:tcW w:w="3240" w:type="dxa"/>
            <w:gridSpan w:val="3"/>
            <w:tcBorders>
              <w:left w:val="nil"/>
              <w:right w:val="nil"/>
            </w:tcBorders>
          </w:tcPr>
          <w:p w:rsidR="006D20C8" w:rsidRPr="002555B1" w:rsidRDefault="006D20C8" w:rsidP="00064609">
            <w:pPr>
              <w:pStyle w:val="RedaliaNormal"/>
            </w:pPr>
          </w:p>
        </w:tc>
        <w:tc>
          <w:tcPr>
            <w:tcW w:w="6465" w:type="dxa"/>
            <w:gridSpan w:val="11"/>
            <w:tcBorders>
              <w:left w:val="nil"/>
              <w:right w:val="single" w:sz="8" w:space="0" w:color="auto"/>
            </w:tcBorders>
          </w:tcPr>
          <w:p w:rsidR="006D20C8" w:rsidRPr="002555B1" w:rsidRDefault="006D20C8" w:rsidP="00B62DAD">
            <w:pPr>
              <w:pStyle w:val="RdaliaZonecandidat"/>
              <w:keepNext/>
              <w:keepLines/>
              <w:shd w:val="clear" w:color="auto" w:fill="auto"/>
              <w:rPr>
                <w:rFonts w:ascii="Marianne" w:hAnsi="Marianne"/>
              </w:rPr>
            </w:pPr>
          </w:p>
          <w:p w:rsidR="006D20C8" w:rsidRPr="002555B1" w:rsidRDefault="006D20C8" w:rsidP="00B62DAD">
            <w:pPr>
              <w:pStyle w:val="RdaliaZonecandidat"/>
              <w:keepNext/>
              <w:keepLines/>
              <w:shd w:val="clear" w:color="auto" w:fill="auto"/>
              <w:rPr>
                <w:rFonts w:ascii="Marianne" w:hAnsi="Marianne"/>
              </w:rPr>
            </w:pPr>
          </w:p>
          <w:p w:rsidR="006D20C8" w:rsidRPr="002555B1" w:rsidRDefault="006D20C8"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p>
          <w:p w:rsidR="002555B1" w:rsidRPr="002555B1" w:rsidRDefault="002555B1" w:rsidP="00064609">
            <w:pPr>
              <w:pStyle w:val="RedaliaNormal"/>
            </w:pPr>
            <w:r w:rsidRPr="002555B1">
              <w:t xml:space="preserve">Domicilié à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Téléphone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Borders>
              <w:bottom w:val="single" w:sz="4" w:space="0" w:color="auto"/>
            </w:tcBorders>
          </w:tcPr>
          <w:p w:rsidR="002555B1" w:rsidRPr="002555B1" w:rsidRDefault="002555B1" w:rsidP="00064609">
            <w:pPr>
              <w:pStyle w:val="RedaliaNormal"/>
            </w:pPr>
            <w:r w:rsidRPr="002555B1">
              <w:t>Télécopie</w:t>
            </w:r>
          </w:p>
        </w:tc>
        <w:tc>
          <w:tcPr>
            <w:tcW w:w="6465" w:type="dxa"/>
            <w:gridSpan w:val="11"/>
            <w:tcBorders>
              <w:bottom w:val="single" w:sz="4" w:space="0" w:color="auto"/>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6D20C8" w:rsidRPr="002555B1" w:rsidTr="00C877BD">
        <w:tblPrEx>
          <w:tblBorders>
            <w:bottom w:val="single" w:sz="6" w:space="0" w:color="auto"/>
            <w:insideH w:val="single" w:sz="6" w:space="0" w:color="auto"/>
            <w:insideV w:val="single" w:sz="6" w:space="0" w:color="auto"/>
          </w:tblBorders>
        </w:tblPrEx>
        <w:trPr>
          <w:cantSplit/>
        </w:trPr>
        <w:tc>
          <w:tcPr>
            <w:tcW w:w="10632" w:type="dxa"/>
            <w:gridSpan w:val="15"/>
            <w:tcBorders>
              <w:top w:val="single" w:sz="4" w:space="0" w:color="auto"/>
              <w:left w:val="single" w:sz="4" w:space="0" w:color="auto"/>
              <w:bottom w:val="single" w:sz="4" w:space="0" w:color="auto"/>
              <w:right w:val="single" w:sz="4" w:space="0" w:color="auto"/>
            </w:tcBorders>
          </w:tcPr>
          <w:p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pour le nom et le compte de la Société</w:t>
            </w:r>
            <w:r w:rsidRPr="002555B1">
              <w:rPr>
                <w:rFonts w:ascii="Calibri" w:hAnsi="Calibri" w:cs="Calibri"/>
                <w:sz w:val="22"/>
                <w:szCs w:val="22"/>
              </w:rPr>
              <w:t> </w:t>
            </w:r>
            <w:r w:rsidRPr="002555B1">
              <w:rPr>
                <w:rFonts w:ascii="Marianne" w:hAnsi="Marianne"/>
                <w:sz w:val="22"/>
                <w:szCs w:val="22"/>
              </w:rPr>
              <w:t>:</w:t>
            </w:r>
          </w:p>
        </w:tc>
      </w:tr>
      <w:tr w:rsidR="006D20C8" w:rsidRPr="002555B1"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rsidR="006D20C8" w:rsidRPr="002555B1" w:rsidRDefault="006D20C8" w:rsidP="00064609">
            <w:pPr>
              <w:pStyle w:val="RedaliaNormal"/>
            </w:pPr>
          </w:p>
        </w:tc>
        <w:tc>
          <w:tcPr>
            <w:tcW w:w="9705" w:type="dxa"/>
            <w:gridSpan w:val="14"/>
            <w:tcBorders>
              <w:top w:val="single" w:sz="4" w:space="0" w:color="auto"/>
              <w:left w:val="nil"/>
              <w:right w:val="single" w:sz="8" w:space="0" w:color="auto"/>
            </w:tcBorders>
          </w:tcPr>
          <w:p w:rsidR="006D20C8" w:rsidRPr="002555B1" w:rsidRDefault="006D20C8"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Au capital de</w:t>
            </w:r>
            <w:r w:rsidRPr="002555B1">
              <w:rPr>
                <w:rFonts w:ascii="Calibri" w:hAnsi="Calibri" w:cs="Calibri"/>
              </w:rPr>
              <w:t>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Height w:val="1421"/>
        </w:trPr>
        <w:tc>
          <w:tcPr>
            <w:tcW w:w="4167" w:type="dxa"/>
            <w:gridSpan w:val="4"/>
          </w:tcPr>
          <w:p w:rsidR="002555B1" w:rsidRDefault="002555B1" w:rsidP="00064609">
            <w:pPr>
              <w:pStyle w:val="RedaliaNormal"/>
            </w:pPr>
          </w:p>
          <w:p w:rsidR="002555B1" w:rsidRPr="002555B1" w:rsidRDefault="002555B1" w:rsidP="00064609">
            <w:pPr>
              <w:pStyle w:val="RedaliaNormal"/>
            </w:pPr>
            <w:r w:rsidRPr="002555B1">
              <w:t>Ayant son siège à</w:t>
            </w:r>
            <w:r w:rsidRPr="002555B1">
              <w:rPr>
                <w:rFonts w:ascii="Calibri" w:hAnsi="Calibri" w:cs="Calibri"/>
              </w:rPr>
              <w:t>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jc w:val="left"/>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Téléphone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Télécopie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8"/>
        </w:trPr>
        <w:tc>
          <w:tcPr>
            <w:tcW w:w="10632" w:type="dxa"/>
            <w:gridSpan w:val="15"/>
            <w:tcBorders>
              <w:top w:val="single" w:sz="6" w:space="0" w:color="auto"/>
              <w:bottom w:val="nil"/>
              <w:right w:val="single" w:sz="8" w:space="0" w:color="auto"/>
            </w:tcBorders>
          </w:tcPr>
          <w:p w:rsidR="002555B1" w:rsidRPr="002555B1" w:rsidRDefault="002555B1" w:rsidP="00064609">
            <w:pPr>
              <w:pStyle w:val="RedaliaNormal"/>
            </w:pPr>
            <w:r w:rsidRPr="002555B1">
              <w:t>N° d’identité d’établissement (SIRET)</w:t>
            </w:r>
            <w:r w:rsidRPr="002555B1">
              <w:rPr>
                <w:rFonts w:ascii="Calibri" w:hAnsi="Calibri" w:cs="Calibri"/>
              </w:rPr>
              <w:t> </w:t>
            </w:r>
            <w:r w:rsidRPr="002555B1">
              <w:t>:</w:t>
            </w: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6"/>
            <w:tcBorders>
              <w:top w:val="nil"/>
              <w:bottom w:val="nil"/>
              <w:right w:val="nil"/>
            </w:tcBorders>
          </w:tcPr>
          <w:p w:rsidR="002555B1" w:rsidRPr="002555B1" w:rsidRDefault="002555B1" w:rsidP="00064609">
            <w:pPr>
              <w:pStyle w:val="RedaliaNormal"/>
            </w:pPr>
            <w:r w:rsidRPr="002555B1">
              <w:t>N° d'inscription (SIREN) :</w:t>
            </w:r>
          </w:p>
          <w:p w:rsidR="002555B1" w:rsidRPr="002555B1" w:rsidRDefault="002555B1" w:rsidP="00064609">
            <w:pPr>
              <w:pStyle w:val="RedaliaNormal"/>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1605" w:type="dxa"/>
            <w:tcBorders>
              <w:top w:val="nil"/>
              <w:left w:val="nil"/>
              <w:bottom w:val="nil"/>
              <w:right w:val="single" w:sz="8" w:space="0" w:color="auto"/>
            </w:tcBorders>
          </w:tcPr>
          <w:p w:rsidR="002555B1" w:rsidRPr="002555B1" w:rsidRDefault="002555B1" w:rsidP="00B62DAD">
            <w:pPr>
              <w:keepNext/>
              <w:keepLines/>
              <w:spacing w:before="20"/>
              <w:rPr>
                <w:rFonts w:ascii="Marianne" w:hAnsi="Marianne"/>
              </w:rPr>
            </w:pP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7"/>
        </w:trPr>
        <w:tc>
          <w:tcPr>
            <w:tcW w:w="10632" w:type="dxa"/>
            <w:gridSpan w:val="15"/>
            <w:tcBorders>
              <w:top w:val="nil"/>
              <w:bottom w:val="nil"/>
              <w:right w:val="single" w:sz="8" w:space="0" w:color="auto"/>
            </w:tcBorders>
          </w:tcPr>
          <w:p w:rsidR="002555B1" w:rsidRPr="002555B1" w:rsidRDefault="002555B1" w:rsidP="00B62DAD">
            <w:pPr>
              <w:keepNext/>
              <w:keepLines/>
              <w:spacing w:before="20"/>
              <w:rPr>
                <w:rFonts w:ascii="Marianne" w:hAnsi="Marianne"/>
              </w:rPr>
            </w:pPr>
            <w:r w:rsidRPr="002555B1">
              <w:rPr>
                <w:rFonts w:ascii="Marianne" w:hAnsi="Marianne"/>
              </w:rPr>
              <w:t>N° d’identité d’établissement (SIRET)</w:t>
            </w:r>
            <w:r w:rsidRPr="002555B1">
              <w:rPr>
                <w:rFonts w:ascii="Calibri" w:hAnsi="Calibri" w:cs="Calibri"/>
              </w:rPr>
              <w:t> </w:t>
            </w:r>
            <w:r w:rsidRPr="002555B1">
              <w:rPr>
                <w:rFonts w:ascii="Marianne" w:hAnsi="Marianne"/>
                <w:b/>
              </w:rPr>
              <w:t>de facturation (si différent) :</w:t>
            </w:r>
          </w:p>
        </w:tc>
      </w:tr>
      <w:tr w:rsidR="006D20C8" w:rsidRPr="002555B1"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rsidR="006D20C8" w:rsidRPr="002555B1" w:rsidRDefault="006D20C8" w:rsidP="00064609">
            <w:pPr>
              <w:pStyle w:val="RedaliaNormal"/>
            </w:pPr>
          </w:p>
        </w:tc>
        <w:tc>
          <w:tcPr>
            <w:tcW w:w="5220" w:type="dxa"/>
            <w:gridSpan w:val="5"/>
            <w:tcBorders>
              <w:top w:val="nil"/>
              <w:left w:val="nil"/>
              <w:bottom w:val="nil"/>
              <w:right w:val="nil"/>
            </w:tcBorders>
          </w:tcPr>
          <w:p w:rsidR="006D20C8" w:rsidRPr="002555B1" w:rsidRDefault="006D20C8" w:rsidP="00064609">
            <w:pPr>
              <w:pStyle w:val="RedaliaNormal"/>
            </w:pPr>
            <w:r w:rsidRPr="002555B1">
              <w:sym w:font="Wingdings" w:char="F071"/>
            </w:r>
            <w:r w:rsidRPr="002555B1">
              <w:t xml:space="preserve"> </w:t>
            </w:r>
            <w:proofErr w:type="gramStart"/>
            <w:r w:rsidRPr="002555B1">
              <w:t>au</w:t>
            </w:r>
            <w:proofErr w:type="gramEnd"/>
            <w:r w:rsidRPr="002555B1">
              <w:t xml:space="preserve"> répertoire des métiers ou </w:t>
            </w:r>
          </w:p>
          <w:p w:rsidR="006D20C8" w:rsidRPr="002555B1" w:rsidRDefault="006D20C8" w:rsidP="00064609">
            <w:pPr>
              <w:pStyle w:val="RedaliaNormal"/>
            </w:pPr>
          </w:p>
          <w:p w:rsidR="006D20C8" w:rsidRPr="002555B1" w:rsidRDefault="006D20C8" w:rsidP="00064609">
            <w:pPr>
              <w:pStyle w:val="RedaliaNormal"/>
            </w:pPr>
            <w:r w:rsidRPr="002555B1">
              <w:sym w:font="Wingdings" w:char="F071"/>
            </w:r>
            <w:r w:rsidRPr="002555B1">
              <w:t xml:space="preserve"> au registre du commerce et des sociétés</w:t>
            </w:r>
            <w:r w:rsidRPr="002555B1">
              <w:rPr>
                <w:rFonts w:ascii="Calibri" w:hAnsi="Calibri" w:cs="Calibri"/>
              </w:rPr>
              <w:t> </w:t>
            </w:r>
            <w:r w:rsidRPr="002555B1">
              <w:t>:</w:t>
            </w: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1605" w:type="dxa"/>
            <w:tcBorders>
              <w:top w:val="nil"/>
              <w:left w:val="nil"/>
              <w:bottom w:val="nil"/>
              <w:right w:val="single" w:sz="8" w:space="0" w:color="auto"/>
            </w:tcBorders>
          </w:tcPr>
          <w:p w:rsidR="006D20C8" w:rsidRPr="002555B1" w:rsidRDefault="006D20C8" w:rsidP="00064609">
            <w:pPr>
              <w:pStyle w:val="RedaliaNormal"/>
            </w:pPr>
          </w:p>
        </w:tc>
      </w:tr>
      <w:tr w:rsidR="006D20C8" w:rsidRPr="002555B1" w:rsidTr="00C877BD">
        <w:tblPrEx>
          <w:tblBorders>
            <w:bottom w:val="single" w:sz="18" w:space="0" w:color="auto"/>
            <w:right w:val="single" w:sz="18" w:space="0" w:color="auto"/>
          </w:tblBorders>
          <w:tblCellMar>
            <w:left w:w="0" w:type="dxa"/>
            <w:right w:w="0" w:type="dxa"/>
          </w:tblCellMar>
        </w:tblPrEx>
        <w:trPr>
          <w:cantSplit/>
          <w:trHeight w:val="731"/>
        </w:trPr>
        <w:tc>
          <w:tcPr>
            <w:tcW w:w="10632" w:type="dxa"/>
            <w:gridSpan w:val="15"/>
            <w:tcBorders>
              <w:top w:val="single" w:sz="8" w:space="0" w:color="auto"/>
              <w:bottom w:val="single" w:sz="8" w:space="0" w:color="auto"/>
              <w:right w:val="single" w:sz="8" w:space="0" w:color="auto"/>
            </w:tcBorders>
          </w:tcPr>
          <w:p w:rsidR="006D20C8" w:rsidRPr="002555B1" w:rsidRDefault="006D20C8" w:rsidP="00064609">
            <w:pPr>
              <w:pStyle w:val="RedaliaNormal"/>
            </w:pPr>
            <w:r w:rsidRPr="002555B1">
              <w:t>La société est une PME/PMI</w:t>
            </w:r>
            <w:r w:rsidRPr="002555B1">
              <w:rPr>
                <w:rFonts w:ascii="Calibri" w:hAnsi="Calibri" w:cs="Calibri"/>
              </w:rPr>
              <w:t> </w:t>
            </w:r>
            <w:r w:rsidRPr="002555B1">
              <w:t>:</w:t>
            </w:r>
          </w:p>
          <w:p w:rsidR="006D20C8" w:rsidRPr="002555B1" w:rsidRDefault="006D20C8" w:rsidP="00064609">
            <w:pPr>
              <w:pStyle w:val="RedaliaNormal"/>
            </w:pPr>
            <w:r w:rsidRPr="002555B1">
              <w:t xml:space="preserve">            oui  </w:t>
            </w:r>
            <w:r w:rsidRPr="002555B1">
              <w:sym w:font="Wingdings" w:char="F071"/>
            </w:r>
            <w:r w:rsidRPr="002555B1">
              <w:t xml:space="preserve">                   non  </w:t>
            </w:r>
            <w:r w:rsidRPr="002555B1">
              <w:sym w:font="Wingdings" w:char="F071"/>
            </w:r>
          </w:p>
          <w:p w:rsidR="006D20C8" w:rsidRPr="002555B1" w:rsidRDefault="006D20C8" w:rsidP="00064609">
            <w:pPr>
              <w:pStyle w:val="RdaliaCommentairesAE"/>
            </w:pPr>
            <w:r w:rsidRPr="002555B1">
              <w:t>Cochez la case qui correspond à la situation de la société</w:t>
            </w:r>
          </w:p>
        </w:tc>
      </w:tr>
    </w:tbl>
    <w:p w:rsidR="006D20C8" w:rsidRPr="002555B1" w:rsidRDefault="006D20C8" w:rsidP="005A510B">
      <w:pPr>
        <w:keepNext/>
        <w:keepLines/>
        <w:jc w:val="center"/>
        <w:rPr>
          <w:rFonts w:ascii="Marianne" w:hAnsi="Marianne"/>
          <w:b/>
          <w:bCs/>
          <w:sz w:val="24"/>
          <w:szCs w:val="24"/>
        </w:rPr>
      </w:pPr>
    </w:p>
    <w:p w:rsidR="006D20C8" w:rsidRPr="002555B1" w:rsidRDefault="006D20C8" w:rsidP="005A510B">
      <w:pPr>
        <w:keepNext/>
        <w:keepLines/>
        <w:jc w:val="center"/>
        <w:rPr>
          <w:rFonts w:ascii="Marianne" w:hAnsi="Marianne"/>
          <w:b/>
          <w:bCs/>
          <w:sz w:val="24"/>
          <w:szCs w:val="24"/>
        </w:rPr>
      </w:pPr>
    </w:p>
    <w:p w:rsidR="00C877BD" w:rsidRDefault="00C877BD" w:rsidP="00CE7955">
      <w:pPr>
        <w:keepNext/>
        <w:keepLines/>
        <w:spacing w:before="240"/>
        <w:jc w:val="center"/>
        <w:rPr>
          <w:rFonts w:ascii="Marianne" w:hAnsi="Marianne"/>
          <w:b/>
          <w:bCs/>
          <w:sz w:val="24"/>
          <w:szCs w:val="24"/>
        </w:rPr>
      </w:pPr>
    </w:p>
    <w:p w:rsidR="00C877BD" w:rsidRDefault="00C877BD" w:rsidP="00CE7955">
      <w:pPr>
        <w:keepNext/>
        <w:keepLines/>
        <w:spacing w:before="240"/>
        <w:jc w:val="center"/>
        <w:rPr>
          <w:rFonts w:ascii="Marianne" w:hAnsi="Marianne"/>
          <w:b/>
          <w:bCs/>
          <w:sz w:val="24"/>
          <w:szCs w:val="24"/>
        </w:rPr>
      </w:pPr>
    </w:p>
    <w:p w:rsidR="0029337A" w:rsidRPr="002E48F7" w:rsidRDefault="006D20C8" w:rsidP="00CE7955">
      <w:pPr>
        <w:keepNext/>
        <w:keepLines/>
        <w:spacing w:before="240"/>
        <w:jc w:val="center"/>
        <w:rPr>
          <w:b/>
          <w:bCs/>
          <w:sz w:val="24"/>
          <w:szCs w:val="24"/>
        </w:rPr>
      </w:pPr>
      <w:r w:rsidRPr="002555B1">
        <w:rPr>
          <w:rFonts w:ascii="Marianne" w:hAnsi="Marianne"/>
          <w:b/>
          <w:bCs/>
          <w:sz w:val="24"/>
          <w:szCs w:val="24"/>
        </w:rPr>
        <w:br w:type="page"/>
      </w:r>
    </w:p>
    <w:tbl>
      <w:tblPr>
        <w:tblW w:w="10915"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3174"/>
        <w:gridCol w:w="86"/>
        <w:gridCol w:w="1894"/>
        <w:gridCol w:w="360"/>
        <w:gridCol w:w="360"/>
        <w:gridCol w:w="360"/>
        <w:gridCol w:w="360"/>
        <w:gridCol w:w="360"/>
        <w:gridCol w:w="360"/>
        <w:gridCol w:w="360"/>
        <w:gridCol w:w="360"/>
        <w:gridCol w:w="1888"/>
      </w:tblGrid>
      <w:tr w:rsidR="0029337A" w:rsidRPr="005F0673" w:rsidTr="00C877BD">
        <w:trPr>
          <w:cantSplit/>
          <w:trHeight w:val="585"/>
        </w:trPr>
        <w:tc>
          <w:tcPr>
            <w:tcW w:w="993" w:type="dxa"/>
            <w:gridSpan w:val="2"/>
            <w:tcBorders>
              <w:top w:val="single" w:sz="6" w:space="0" w:color="auto"/>
              <w:bottom w:val="nil"/>
              <w:right w:val="nil"/>
            </w:tcBorders>
            <w:vAlign w:val="center"/>
          </w:tcPr>
          <w:p w:rsidR="0029337A" w:rsidRPr="00311015" w:rsidRDefault="0029337A" w:rsidP="00B47835">
            <w:pPr>
              <w:pStyle w:val="DCETitreTableau"/>
              <w:keepNext/>
              <w:keepLines/>
              <w:ind w:right="-70"/>
              <w:jc w:val="left"/>
              <w:rPr>
                <w:rFonts w:ascii="Marianne" w:hAnsi="Marianne"/>
                <w:iCs/>
              </w:rPr>
            </w:pPr>
            <w:r w:rsidRPr="00311015">
              <w:rPr>
                <w:rFonts w:ascii="Marianne" w:hAnsi="Marianne"/>
                <w:iCs/>
              </w:rPr>
              <w:sym w:font="Wingdings" w:char="F072"/>
            </w:r>
          </w:p>
        </w:tc>
        <w:tc>
          <w:tcPr>
            <w:tcW w:w="3260" w:type="dxa"/>
            <w:gridSpan w:val="2"/>
            <w:tcBorders>
              <w:top w:val="single" w:sz="6" w:space="0" w:color="auto"/>
              <w:left w:val="nil"/>
              <w:bottom w:val="nil"/>
              <w:right w:val="nil"/>
            </w:tcBorders>
            <w:vAlign w:val="center"/>
          </w:tcPr>
          <w:p w:rsidR="0029337A" w:rsidRPr="00311015" w:rsidRDefault="0029337A" w:rsidP="00B47835">
            <w:pPr>
              <w:pStyle w:val="DCETitreTableau"/>
              <w:keepNext/>
              <w:keepLines/>
              <w:ind w:right="-70"/>
              <w:jc w:val="left"/>
              <w:rPr>
                <w:rFonts w:ascii="Marianne" w:hAnsi="Marianne"/>
                <w:iCs/>
                <w:sz w:val="22"/>
                <w:szCs w:val="22"/>
              </w:rPr>
            </w:pPr>
            <w:r w:rsidRPr="00311015">
              <w:rPr>
                <w:rFonts w:ascii="Marianne" w:hAnsi="Marianne"/>
                <w:b w:val="0"/>
                <w:bCs w:val="0"/>
                <w:iCs/>
                <w:sz w:val="22"/>
                <w:szCs w:val="22"/>
              </w:rPr>
              <w:t>Nous soussignés</w:t>
            </w:r>
            <w:r w:rsidRPr="00311015">
              <w:rPr>
                <w:rFonts w:ascii="Marianne" w:hAnsi="Marianne"/>
                <w:iCs/>
                <w:sz w:val="22"/>
                <w:szCs w:val="22"/>
              </w:rPr>
              <w:t>,</w:t>
            </w:r>
          </w:p>
        </w:tc>
        <w:tc>
          <w:tcPr>
            <w:tcW w:w="6662" w:type="dxa"/>
            <w:gridSpan w:val="10"/>
            <w:tcBorders>
              <w:top w:val="single" w:sz="6" w:space="0" w:color="auto"/>
              <w:left w:val="nil"/>
              <w:bottom w:val="nil"/>
            </w:tcBorders>
            <w:vAlign w:val="center"/>
          </w:tcPr>
          <w:p w:rsidR="0029337A" w:rsidRPr="00311015" w:rsidRDefault="0029337A" w:rsidP="00064609">
            <w:pPr>
              <w:pStyle w:val="RdaliaCommentairesAE"/>
            </w:pPr>
            <w:r w:rsidRPr="00311015">
              <w:t>Cochez cette case si vous répondez en tant que groupement</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10915" w:type="dxa"/>
            <w:gridSpan w:val="14"/>
            <w:tcBorders>
              <w:bottom w:val="single" w:sz="4" w:space="0" w:color="auto"/>
            </w:tcBorders>
          </w:tcPr>
          <w:p w:rsidR="0029337A" w:rsidRPr="00311015" w:rsidRDefault="0029337A" w:rsidP="00B47835">
            <w:pPr>
              <w:pStyle w:val="RdaliaZonecandidat"/>
              <w:keepNext/>
              <w:keepLines/>
              <w:shd w:val="clear" w:color="auto" w:fill="auto"/>
              <w:spacing w:before="120" w:after="120"/>
              <w:rPr>
                <w:rFonts w:ascii="Marianne" w:hAnsi="Marianne"/>
                <w:b/>
                <w:bCs/>
                <w:sz w:val="24"/>
                <w:szCs w:val="24"/>
              </w:rPr>
            </w:pPr>
            <w:r w:rsidRPr="00311015">
              <w:rPr>
                <w:rFonts w:ascii="Marianne" w:hAnsi="Marianne"/>
                <w:b/>
                <w:bCs/>
                <w:sz w:val="24"/>
                <w:szCs w:val="24"/>
              </w:rPr>
              <w:t>Cotraitant …</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29337A" w:rsidRPr="00311015" w:rsidRDefault="0029337A" w:rsidP="00B47835">
            <w:pPr>
              <w:pStyle w:val="RdaliaZonecandidat"/>
              <w:keepNext/>
              <w:keepLines/>
              <w:shd w:val="clear" w:color="auto" w:fill="auto"/>
              <w:rPr>
                <w:rFonts w:ascii="Marianne" w:hAnsi="Marianne"/>
              </w:rPr>
            </w:pPr>
          </w:p>
        </w:tc>
        <w:tc>
          <w:tcPr>
            <w:tcW w:w="9988" w:type="dxa"/>
            <w:gridSpan w:val="13"/>
            <w:tcBorders>
              <w:left w:val="nil"/>
              <w:bottom w:val="nil"/>
              <w:right w:val="single" w:sz="8" w:space="0" w:color="auto"/>
            </w:tcBorders>
          </w:tcPr>
          <w:p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en mon nom personnel ou sous le nom de</w:t>
            </w:r>
            <w:r w:rsidRPr="00311015">
              <w:rPr>
                <w:rFonts w:ascii="Calibri" w:hAnsi="Calibri" w:cs="Calibri"/>
                <w:sz w:val="22"/>
                <w:szCs w:val="22"/>
              </w:rPr>
              <w:t> </w:t>
            </w:r>
            <w:r w:rsidRPr="00311015">
              <w:rPr>
                <w:rFonts w:ascii="Marianne" w:hAnsi="Marianne"/>
                <w:sz w:val="22"/>
                <w:szCs w:val="22"/>
              </w:rPr>
              <w:t>:</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29337A" w:rsidRPr="00311015" w:rsidRDefault="0029337A" w:rsidP="00064609">
            <w:pPr>
              <w:pStyle w:val="RedaliaNormal"/>
            </w:pPr>
          </w:p>
        </w:tc>
        <w:tc>
          <w:tcPr>
            <w:tcW w:w="3240" w:type="dxa"/>
            <w:gridSpan w:val="2"/>
            <w:tcBorders>
              <w:left w:val="nil"/>
              <w:right w:val="nil"/>
            </w:tcBorders>
          </w:tcPr>
          <w:p w:rsidR="0029337A" w:rsidRPr="00311015" w:rsidRDefault="0029337A" w:rsidP="00064609">
            <w:pPr>
              <w:pStyle w:val="RedaliaNormal"/>
            </w:pPr>
          </w:p>
        </w:tc>
        <w:tc>
          <w:tcPr>
            <w:tcW w:w="6748" w:type="dxa"/>
            <w:gridSpan w:val="11"/>
            <w:tcBorders>
              <w:left w:val="nil"/>
              <w:right w:val="single" w:sz="8" w:space="0" w:color="auto"/>
            </w:tcBorders>
          </w:tcPr>
          <w:p w:rsidR="0029337A" w:rsidRPr="00311015" w:rsidRDefault="0029337A" w:rsidP="00B47835">
            <w:pPr>
              <w:pStyle w:val="RdaliaZonecandidat"/>
              <w:keepNext/>
              <w:keepLines/>
              <w:shd w:val="clear" w:color="auto" w:fill="auto"/>
              <w:rPr>
                <w:rFonts w:ascii="Marianne" w:hAnsi="Marianne"/>
              </w:rPr>
            </w:pPr>
          </w:p>
          <w:p w:rsidR="0029337A" w:rsidRPr="00311015" w:rsidRDefault="0029337A" w:rsidP="00B47835">
            <w:pPr>
              <w:pStyle w:val="RdaliaZonecandidat"/>
              <w:keepNext/>
              <w:keepLines/>
              <w:shd w:val="clear" w:color="auto" w:fill="auto"/>
              <w:rPr>
                <w:rFonts w:ascii="Marianne" w:hAnsi="Marianne"/>
              </w:rPr>
            </w:pPr>
          </w:p>
          <w:p w:rsidR="0029337A" w:rsidRPr="00311015" w:rsidRDefault="0029337A"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Default="00311015" w:rsidP="00064609">
            <w:pPr>
              <w:pStyle w:val="RedaliaNormal"/>
            </w:pPr>
          </w:p>
          <w:p w:rsidR="00311015" w:rsidRPr="00311015" w:rsidRDefault="00311015" w:rsidP="00064609">
            <w:pPr>
              <w:pStyle w:val="RedaliaNormal"/>
            </w:pPr>
            <w:r w:rsidRPr="00311015">
              <w:t xml:space="preserve">Domicilié à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Téléphone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Borders>
              <w:bottom w:val="single" w:sz="4" w:space="0" w:color="auto"/>
            </w:tcBorders>
          </w:tcPr>
          <w:p w:rsidR="00311015" w:rsidRPr="00311015" w:rsidRDefault="00311015" w:rsidP="00064609">
            <w:pPr>
              <w:pStyle w:val="RedaliaNormal"/>
            </w:pPr>
            <w:r w:rsidRPr="00311015">
              <w:t>Télécopie</w:t>
            </w:r>
          </w:p>
        </w:tc>
        <w:tc>
          <w:tcPr>
            <w:tcW w:w="6748" w:type="dxa"/>
            <w:gridSpan w:val="11"/>
            <w:tcBorders>
              <w:bottom w:val="single" w:sz="4" w:space="0" w:color="auto"/>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29337A" w:rsidRPr="005F0673" w:rsidTr="00C877BD">
        <w:tblPrEx>
          <w:tblBorders>
            <w:bottom w:val="single" w:sz="6" w:space="0" w:color="auto"/>
            <w:insideH w:val="single" w:sz="6" w:space="0" w:color="auto"/>
            <w:insideV w:val="single" w:sz="6" w:space="0" w:color="auto"/>
          </w:tblBorders>
        </w:tblPrEx>
        <w:trPr>
          <w:cantSplit/>
        </w:trPr>
        <w:tc>
          <w:tcPr>
            <w:tcW w:w="10915" w:type="dxa"/>
            <w:gridSpan w:val="14"/>
            <w:tcBorders>
              <w:top w:val="single" w:sz="4" w:space="0" w:color="auto"/>
              <w:left w:val="single" w:sz="4" w:space="0" w:color="auto"/>
              <w:bottom w:val="single" w:sz="4" w:space="0" w:color="auto"/>
              <w:right w:val="single" w:sz="4" w:space="0" w:color="auto"/>
            </w:tcBorders>
          </w:tcPr>
          <w:p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pour le nom et le compte de la Société</w:t>
            </w:r>
            <w:r w:rsidRPr="00311015">
              <w:rPr>
                <w:rFonts w:ascii="Calibri" w:hAnsi="Calibri" w:cs="Calibri"/>
                <w:sz w:val="22"/>
                <w:szCs w:val="22"/>
              </w:rPr>
              <w:t> </w:t>
            </w:r>
            <w:r w:rsidRPr="00311015">
              <w:rPr>
                <w:rFonts w:ascii="Marianne" w:hAnsi="Marianne"/>
                <w:sz w:val="22"/>
                <w:szCs w:val="22"/>
              </w:rPr>
              <w:t>:</w:t>
            </w:r>
          </w:p>
        </w:tc>
      </w:tr>
      <w:tr w:rsidR="0029337A" w:rsidRPr="005F0673"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rsidR="0029337A" w:rsidRPr="00311015" w:rsidRDefault="0029337A" w:rsidP="00064609">
            <w:pPr>
              <w:pStyle w:val="RedaliaNormal"/>
            </w:pPr>
          </w:p>
        </w:tc>
        <w:tc>
          <w:tcPr>
            <w:tcW w:w="9988" w:type="dxa"/>
            <w:gridSpan w:val="13"/>
            <w:tcBorders>
              <w:top w:val="single" w:sz="4" w:space="0" w:color="auto"/>
              <w:left w:val="nil"/>
              <w:right w:val="single" w:sz="8" w:space="0" w:color="auto"/>
            </w:tcBorders>
          </w:tcPr>
          <w:p w:rsidR="0029337A" w:rsidRPr="00311015" w:rsidRDefault="0029337A"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Au capital de</w:t>
            </w:r>
            <w:r w:rsidRPr="00311015">
              <w:rPr>
                <w:rFonts w:ascii="Calibri" w:hAnsi="Calibri" w:cs="Calibri"/>
              </w:rPr>
              <w:t>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Height w:val="1421"/>
        </w:trPr>
        <w:tc>
          <w:tcPr>
            <w:tcW w:w="4167" w:type="dxa"/>
            <w:gridSpan w:val="3"/>
          </w:tcPr>
          <w:p w:rsidR="00311015" w:rsidRDefault="00311015" w:rsidP="00064609">
            <w:pPr>
              <w:pStyle w:val="RedaliaNormal"/>
            </w:pPr>
          </w:p>
          <w:p w:rsidR="00311015" w:rsidRPr="00311015" w:rsidRDefault="00311015" w:rsidP="00064609">
            <w:pPr>
              <w:pStyle w:val="RedaliaNormal"/>
            </w:pPr>
            <w:r w:rsidRPr="00311015">
              <w:t>Ayant son siège à</w:t>
            </w:r>
            <w:r w:rsidRPr="00311015">
              <w:rPr>
                <w:rFonts w:ascii="Calibri" w:hAnsi="Calibri" w:cs="Calibri"/>
              </w:rPr>
              <w:t>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jc w:val="left"/>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Téléphone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Télécopie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18" w:space="0" w:color="auto"/>
            <w:right w:val="single" w:sz="18" w:space="0" w:color="auto"/>
          </w:tblBorders>
          <w:tblCellMar>
            <w:left w:w="0" w:type="dxa"/>
            <w:right w:w="0" w:type="dxa"/>
          </w:tblCellMar>
        </w:tblPrEx>
        <w:trPr>
          <w:cantSplit/>
          <w:trHeight w:val="508"/>
        </w:trPr>
        <w:tc>
          <w:tcPr>
            <w:tcW w:w="10915" w:type="dxa"/>
            <w:gridSpan w:val="14"/>
            <w:tcBorders>
              <w:top w:val="single" w:sz="6" w:space="0" w:color="auto"/>
              <w:bottom w:val="nil"/>
              <w:right w:val="single" w:sz="8" w:space="0" w:color="auto"/>
            </w:tcBorders>
          </w:tcPr>
          <w:p w:rsidR="00311015" w:rsidRPr="00311015" w:rsidRDefault="00311015" w:rsidP="00064609">
            <w:pPr>
              <w:pStyle w:val="RedaliaNormal"/>
            </w:pPr>
            <w:r w:rsidRPr="00311015">
              <w:t>N° d’identité d’établissement (SIRET)</w:t>
            </w:r>
            <w:r w:rsidRPr="00311015">
              <w:rPr>
                <w:rFonts w:ascii="Calibri" w:hAnsi="Calibri" w:cs="Calibri"/>
              </w:rPr>
              <w:t> </w:t>
            </w:r>
            <w:r w:rsidRPr="00311015">
              <w:t>:</w:t>
            </w:r>
          </w:p>
        </w:tc>
      </w:tr>
      <w:tr w:rsidR="00311015" w:rsidRPr="005F0673"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5"/>
            <w:tcBorders>
              <w:top w:val="nil"/>
              <w:bottom w:val="nil"/>
              <w:right w:val="nil"/>
            </w:tcBorders>
          </w:tcPr>
          <w:p w:rsidR="00311015" w:rsidRPr="00311015" w:rsidRDefault="00311015" w:rsidP="00064609">
            <w:pPr>
              <w:pStyle w:val="RedaliaNormal"/>
            </w:pPr>
            <w:r w:rsidRPr="00311015">
              <w:t>N° d'inscription (SIREN) :</w:t>
            </w: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1888" w:type="dxa"/>
            <w:tcBorders>
              <w:top w:val="nil"/>
              <w:left w:val="nil"/>
              <w:bottom w:val="nil"/>
              <w:right w:val="single" w:sz="8" w:space="0" w:color="auto"/>
            </w:tcBorders>
          </w:tcPr>
          <w:p w:rsidR="00311015" w:rsidRPr="00311015" w:rsidRDefault="00311015" w:rsidP="00B47835">
            <w:pPr>
              <w:keepNext/>
              <w:keepLines/>
              <w:spacing w:before="20"/>
              <w:rPr>
                <w:rFonts w:ascii="Marianne" w:hAnsi="Marianne"/>
              </w:rPr>
            </w:pPr>
          </w:p>
        </w:tc>
      </w:tr>
      <w:tr w:rsidR="0029337A" w:rsidRPr="005F0673"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rsidR="0029337A" w:rsidRPr="00311015" w:rsidRDefault="0029337A" w:rsidP="00064609">
            <w:pPr>
              <w:pStyle w:val="RedaliaNormal"/>
            </w:pPr>
          </w:p>
        </w:tc>
        <w:tc>
          <w:tcPr>
            <w:tcW w:w="5220" w:type="dxa"/>
            <w:gridSpan w:val="4"/>
            <w:tcBorders>
              <w:top w:val="nil"/>
              <w:left w:val="nil"/>
              <w:bottom w:val="nil"/>
              <w:right w:val="nil"/>
            </w:tcBorders>
          </w:tcPr>
          <w:p w:rsidR="0029337A" w:rsidRPr="00311015" w:rsidRDefault="0029337A" w:rsidP="00064609">
            <w:pPr>
              <w:pStyle w:val="RedaliaNormal"/>
            </w:pPr>
            <w:r w:rsidRPr="00311015">
              <w:sym w:font="Wingdings" w:char="F071"/>
            </w:r>
            <w:r w:rsidRPr="00311015">
              <w:t xml:space="preserve"> </w:t>
            </w:r>
            <w:proofErr w:type="gramStart"/>
            <w:r w:rsidRPr="00311015">
              <w:t>au</w:t>
            </w:r>
            <w:proofErr w:type="gramEnd"/>
            <w:r w:rsidRPr="00311015">
              <w:t xml:space="preserve"> répertoire des métiers ou </w:t>
            </w:r>
          </w:p>
          <w:p w:rsidR="0029337A" w:rsidRPr="00311015" w:rsidRDefault="0029337A" w:rsidP="00064609">
            <w:pPr>
              <w:pStyle w:val="RedaliaNormal"/>
            </w:pPr>
          </w:p>
          <w:p w:rsidR="0029337A" w:rsidRPr="00311015" w:rsidRDefault="0029337A" w:rsidP="00064609">
            <w:pPr>
              <w:pStyle w:val="RedaliaNormal"/>
            </w:pPr>
            <w:r w:rsidRPr="00311015">
              <w:sym w:font="Wingdings" w:char="F071"/>
            </w:r>
            <w:r w:rsidRPr="00311015">
              <w:t xml:space="preserve"> au registre du commerce et des sociétés</w:t>
            </w:r>
            <w:r w:rsidRPr="00311015">
              <w:rPr>
                <w:rFonts w:ascii="Calibri" w:hAnsi="Calibri" w:cs="Calibri"/>
              </w:rPr>
              <w:t> </w:t>
            </w:r>
            <w:r w:rsidRPr="00311015">
              <w:t>:</w:t>
            </w: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1888" w:type="dxa"/>
            <w:tcBorders>
              <w:top w:val="nil"/>
              <w:left w:val="nil"/>
              <w:bottom w:val="nil"/>
              <w:right w:val="single" w:sz="8" w:space="0" w:color="auto"/>
            </w:tcBorders>
          </w:tcPr>
          <w:p w:rsidR="0029337A" w:rsidRPr="00311015" w:rsidRDefault="0029337A" w:rsidP="00064609">
            <w:pPr>
              <w:pStyle w:val="RedaliaNormal"/>
            </w:pPr>
          </w:p>
        </w:tc>
      </w:tr>
      <w:tr w:rsidR="0029337A" w:rsidRPr="005F0673" w:rsidTr="00C877BD">
        <w:tblPrEx>
          <w:tblBorders>
            <w:bottom w:val="single" w:sz="18" w:space="0" w:color="auto"/>
            <w:right w:val="single" w:sz="18" w:space="0" w:color="auto"/>
          </w:tblBorders>
          <w:tblCellMar>
            <w:left w:w="0" w:type="dxa"/>
            <w:right w:w="0" w:type="dxa"/>
          </w:tblCellMar>
        </w:tblPrEx>
        <w:trPr>
          <w:cantSplit/>
          <w:trHeight w:val="731"/>
        </w:trPr>
        <w:tc>
          <w:tcPr>
            <w:tcW w:w="10915" w:type="dxa"/>
            <w:gridSpan w:val="14"/>
            <w:tcBorders>
              <w:top w:val="single" w:sz="8" w:space="0" w:color="auto"/>
              <w:bottom w:val="single" w:sz="8" w:space="0" w:color="auto"/>
              <w:right w:val="single" w:sz="8" w:space="0" w:color="auto"/>
            </w:tcBorders>
          </w:tcPr>
          <w:p w:rsidR="0029337A" w:rsidRPr="00311015" w:rsidRDefault="0029337A" w:rsidP="00064609">
            <w:pPr>
              <w:pStyle w:val="RedaliaNormal"/>
            </w:pPr>
            <w:r w:rsidRPr="00311015">
              <w:t>La société est une PME/PMI</w:t>
            </w:r>
            <w:r w:rsidRPr="00311015">
              <w:rPr>
                <w:rFonts w:ascii="Calibri" w:hAnsi="Calibri" w:cs="Calibri"/>
              </w:rPr>
              <w:t> </w:t>
            </w:r>
            <w:r w:rsidRPr="00311015">
              <w:t>:</w:t>
            </w:r>
          </w:p>
          <w:p w:rsidR="0029337A" w:rsidRPr="00311015" w:rsidRDefault="0029337A" w:rsidP="00064609">
            <w:pPr>
              <w:pStyle w:val="RedaliaNormal"/>
            </w:pPr>
            <w:r w:rsidRPr="00311015">
              <w:t xml:space="preserve">            oui  </w:t>
            </w:r>
            <w:r w:rsidRPr="00311015">
              <w:sym w:font="Wingdings" w:char="F071"/>
            </w:r>
            <w:r w:rsidRPr="00311015">
              <w:t xml:space="preserve">                   non  </w:t>
            </w:r>
            <w:r w:rsidRPr="00311015">
              <w:sym w:font="Wingdings" w:char="F071"/>
            </w:r>
          </w:p>
          <w:p w:rsidR="0029337A" w:rsidRPr="00311015" w:rsidRDefault="0029337A" w:rsidP="00064609">
            <w:pPr>
              <w:pStyle w:val="RdaliaCommentairesAE"/>
            </w:pPr>
            <w:r w:rsidRPr="00311015">
              <w:t>Cochez la case qui correspond à la situation de la société</w:t>
            </w:r>
          </w:p>
        </w:tc>
      </w:tr>
    </w:tbl>
    <w:p w:rsidR="005A510B" w:rsidRDefault="005A510B" w:rsidP="00064609">
      <w:pPr>
        <w:pStyle w:val="RdaliaCommentairesAE"/>
      </w:pPr>
      <w:r>
        <w:t>(</w:t>
      </w:r>
      <w:proofErr w:type="gramStart"/>
      <w:r>
        <w:t>le</w:t>
      </w:r>
      <w:proofErr w:type="gramEnd"/>
      <w:r>
        <w:t xml:space="preserve"> candidat doit dupliquer autant de fois que nécessaire</w:t>
      </w:r>
      <w:r w:rsidR="0009343B">
        <w:t xml:space="preserve"> </w:t>
      </w:r>
      <w:r>
        <w:t>cette page en fonction du nombre de ses cotraitants)</w:t>
      </w:r>
    </w:p>
    <w:p w:rsidR="0009343B" w:rsidRDefault="0009343B" w:rsidP="00311015">
      <w:pPr>
        <w:keepNext/>
        <w:keepLines/>
        <w:jc w:val="left"/>
        <w:rPr>
          <w:rFonts w:ascii="Marianne" w:hAnsi="Marianne"/>
          <w:b/>
          <w:bCs/>
          <w:color w:val="0000FF"/>
          <w:sz w:val="22"/>
          <w:szCs w:val="22"/>
          <w:u w:val="single"/>
        </w:rPr>
      </w:pPr>
    </w:p>
    <w:p w:rsidR="0062494B" w:rsidRPr="00311015" w:rsidRDefault="0062494B" w:rsidP="00311015">
      <w:pPr>
        <w:keepNext/>
        <w:keepLines/>
        <w:jc w:val="left"/>
        <w:rPr>
          <w:rFonts w:ascii="Marianne" w:hAnsi="Marianne"/>
          <w:bCs/>
          <w:color w:val="0000FF"/>
        </w:rPr>
      </w:pPr>
      <w:r w:rsidRPr="00C877BD">
        <w:rPr>
          <w:rFonts w:ascii="Marianne" w:hAnsi="Marianne"/>
          <w:b/>
          <w:bCs/>
          <w:color w:val="0000FF"/>
          <w:sz w:val="22"/>
          <w:szCs w:val="22"/>
          <w:u w:val="single"/>
        </w:rPr>
        <w:t>Important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 Adresse courriel du candidat</w:t>
      </w:r>
      <w:r w:rsidR="00CA2B92" w:rsidRPr="00C877BD">
        <w:rPr>
          <w:rFonts w:ascii="Marianne" w:hAnsi="Marianne"/>
          <w:b/>
          <w:bCs/>
          <w:color w:val="0000FF"/>
          <w:sz w:val="22"/>
          <w:szCs w:val="22"/>
          <w:u w:val="single"/>
        </w:rPr>
        <w:t>/titulaire</w:t>
      </w:r>
      <w:r w:rsidRPr="00C877BD">
        <w:rPr>
          <w:rFonts w:ascii="Marianne" w:hAnsi="Marianne"/>
          <w:b/>
          <w:bCs/>
          <w:color w:val="0000FF"/>
          <w:sz w:val="22"/>
          <w:szCs w:val="22"/>
          <w:u w:val="single"/>
        </w:rPr>
        <w: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w:t>
      </w:r>
      <w:r w:rsidRPr="00311015">
        <w:rPr>
          <w:rFonts w:ascii="Marianne" w:hAnsi="Marianne"/>
          <w:b/>
          <w:bCs/>
          <w:color w:val="0000FF"/>
          <w:u w:val="single"/>
        </w:rPr>
        <w:t xml:space="preserve"> </w:t>
      </w:r>
      <w:r w:rsidRPr="00311015">
        <w:rPr>
          <w:rFonts w:ascii="Marianne" w:hAnsi="Marianne"/>
          <w:bCs/>
          <w:color w:val="0000FF"/>
        </w:rPr>
        <w:t>………………………………………………………………………………………………………………………………………………………………………………………………</w:t>
      </w:r>
      <w:r w:rsidR="00311015">
        <w:rPr>
          <w:rFonts w:ascii="Marianne" w:hAnsi="Marianne"/>
          <w:bCs/>
          <w:color w:val="0000FF"/>
        </w:rPr>
        <w:t>………………………………………………………………………………………………………………………………………</w:t>
      </w:r>
      <w:proofErr w:type="gramStart"/>
      <w:r w:rsidR="00311015">
        <w:rPr>
          <w:rFonts w:ascii="Marianne" w:hAnsi="Marianne"/>
          <w:bCs/>
          <w:color w:val="0000FF"/>
        </w:rPr>
        <w:t>…….</w:t>
      </w:r>
      <w:proofErr w:type="gramEnd"/>
      <w:r w:rsidR="00311015">
        <w:rPr>
          <w:rFonts w:ascii="Marianne" w:hAnsi="Marianne"/>
          <w:bCs/>
          <w:color w:val="0000FF"/>
        </w:rPr>
        <w:t>.</w:t>
      </w:r>
      <w:r w:rsidRPr="00311015">
        <w:rPr>
          <w:rFonts w:ascii="Marianne" w:hAnsi="Marianne"/>
          <w:bCs/>
          <w:color w:val="0000FF"/>
        </w:rPr>
        <w:t>……</w:t>
      </w:r>
    </w:p>
    <w:p w:rsidR="0062494B" w:rsidRPr="00311015" w:rsidRDefault="0062494B" w:rsidP="00311015">
      <w:pPr>
        <w:keepNext/>
        <w:keepLines/>
        <w:rPr>
          <w:rFonts w:ascii="Marianne" w:hAnsi="Marianne"/>
          <w:bCs/>
          <w:i/>
          <w:color w:val="0000FF"/>
          <w:sz w:val="18"/>
          <w:szCs w:val="18"/>
        </w:rPr>
      </w:pPr>
      <w:r w:rsidRPr="00311015">
        <w:rPr>
          <w:rFonts w:ascii="Marianne" w:hAnsi="Marianne"/>
          <w:bCs/>
          <w:i/>
          <w:color w:val="0000FF"/>
          <w:sz w:val="18"/>
          <w:szCs w:val="18"/>
        </w:rPr>
        <w:t>* la ou les adresses courriel indiquée(s) ci-dessus par le candidat</w:t>
      </w:r>
      <w:r w:rsidR="00CA2B92" w:rsidRPr="00311015">
        <w:rPr>
          <w:rFonts w:ascii="Marianne" w:hAnsi="Marianne"/>
          <w:bCs/>
          <w:i/>
          <w:color w:val="0000FF"/>
          <w:sz w:val="18"/>
          <w:szCs w:val="18"/>
        </w:rPr>
        <w:t>/titulaire</w:t>
      </w:r>
      <w:r w:rsidRPr="00311015">
        <w:rPr>
          <w:rFonts w:ascii="Marianne" w:hAnsi="Marianne"/>
          <w:bCs/>
          <w:i/>
          <w:color w:val="0000FF"/>
          <w:sz w:val="18"/>
          <w:szCs w:val="18"/>
        </w:rPr>
        <w:t xml:space="preserve"> sont les adresses des personnes ayant le pouvoir d’engager la société et susceptible(s) de recevoir l’ensemble des décisions du pouvoir adjudicateur par voie électronique (complément à la candidature, demande de précisions, décision d’attribution, lettre de rejet candidature/offre, notification du </w:t>
      </w:r>
      <w:proofErr w:type="gramStart"/>
      <w:r w:rsidRPr="00311015">
        <w:rPr>
          <w:rFonts w:ascii="Marianne" w:hAnsi="Marianne"/>
          <w:bCs/>
          <w:i/>
          <w:color w:val="0000FF"/>
          <w:sz w:val="18"/>
          <w:szCs w:val="18"/>
        </w:rPr>
        <w:t>marché,…</w:t>
      </w:r>
      <w:proofErr w:type="gramEnd"/>
      <w:r w:rsidRPr="00311015">
        <w:rPr>
          <w:rFonts w:ascii="Marianne" w:hAnsi="Marianne"/>
          <w:bCs/>
          <w:i/>
          <w:color w:val="0000FF"/>
          <w:sz w:val="18"/>
          <w:szCs w:val="18"/>
        </w:rPr>
        <w:t xml:space="preserve">) </w:t>
      </w:r>
    </w:p>
    <w:p w:rsidR="0062494B" w:rsidRPr="00C877BD" w:rsidRDefault="0062494B" w:rsidP="00311015">
      <w:pPr>
        <w:keepNext/>
        <w:keepLines/>
        <w:rPr>
          <w:rFonts w:ascii="Marianne" w:hAnsi="Marianne"/>
          <w:bCs/>
          <w:sz w:val="22"/>
          <w:szCs w:val="22"/>
        </w:rPr>
      </w:pPr>
      <w:r w:rsidRPr="00C877BD">
        <w:rPr>
          <w:rFonts w:ascii="Marianne" w:hAnsi="Marianne"/>
          <w:bCs/>
          <w:color w:val="0000FF"/>
          <w:sz w:val="22"/>
          <w:szCs w:val="22"/>
        </w:rPr>
        <w:t>Toute modification des adresses mails pendant l’exécution du marché doit être signalée sans délai et faire l’objet d’une communication de l’ensemble des nouvelles coordonnées</w:t>
      </w:r>
      <w:r w:rsidRPr="00C877BD">
        <w:rPr>
          <w:rFonts w:ascii="Marianne" w:hAnsi="Marianne"/>
          <w:bCs/>
          <w:sz w:val="22"/>
          <w:szCs w:val="22"/>
        </w:rPr>
        <w:t>.</w:t>
      </w:r>
    </w:p>
    <w:p w:rsidR="00311015" w:rsidRDefault="006D20C8" w:rsidP="00CA2B92">
      <w:pPr>
        <w:spacing w:before="120" w:after="240"/>
        <w:rPr>
          <w:b/>
          <w:bCs/>
          <w:sz w:val="24"/>
          <w:szCs w:val="24"/>
          <w:u w:val="single"/>
        </w:rPr>
      </w:pPr>
      <w:r>
        <w:rPr>
          <w:b/>
          <w:bCs/>
          <w:sz w:val="24"/>
          <w:szCs w:val="24"/>
          <w:u w:val="single"/>
        </w:rPr>
        <w:br w:type="page"/>
      </w:r>
    </w:p>
    <w:p w:rsidR="00311015" w:rsidRDefault="00311015" w:rsidP="00CA2B92">
      <w:pPr>
        <w:spacing w:before="120" w:after="240"/>
        <w:rPr>
          <w:b/>
          <w:bCs/>
          <w:sz w:val="24"/>
          <w:szCs w:val="24"/>
          <w:u w:val="single"/>
        </w:rPr>
      </w:pPr>
    </w:p>
    <w:p w:rsidR="00943D24" w:rsidRPr="00311015" w:rsidRDefault="00D576D1" w:rsidP="00CA2B92">
      <w:pPr>
        <w:spacing w:before="120" w:after="240"/>
        <w:rPr>
          <w:rFonts w:ascii="Marianne" w:hAnsi="Marianne"/>
        </w:rPr>
      </w:pPr>
      <w:r w:rsidRPr="00311015">
        <w:rPr>
          <w:rFonts w:ascii="Marianne" w:hAnsi="Marianne"/>
          <w:b/>
          <w:bCs/>
          <w:sz w:val="24"/>
          <w:szCs w:val="24"/>
          <w:highlight w:val="lightGray"/>
          <w:u w:val="single"/>
        </w:rPr>
        <w:t>B</w:t>
      </w:r>
      <w:r w:rsidR="006D20C8" w:rsidRPr="00311015">
        <w:rPr>
          <w:rFonts w:ascii="Marianne" w:hAnsi="Marianne"/>
          <w:b/>
          <w:bCs/>
          <w:sz w:val="24"/>
          <w:szCs w:val="24"/>
          <w:highlight w:val="lightGray"/>
          <w:u w:val="single"/>
        </w:rPr>
        <w:t xml:space="preserve"> - </w:t>
      </w:r>
      <w:r w:rsidR="00943D24" w:rsidRPr="00311015">
        <w:rPr>
          <w:rFonts w:ascii="Marianne" w:hAnsi="Marianne"/>
          <w:b/>
          <w:bCs/>
          <w:sz w:val="24"/>
          <w:szCs w:val="24"/>
          <w:highlight w:val="lightGray"/>
          <w:u w:val="single"/>
        </w:rPr>
        <w:t>ENGAGEMENT DU CANDIDAT</w:t>
      </w:r>
    </w:p>
    <w:p w:rsidR="00B33F61" w:rsidRPr="00311015" w:rsidRDefault="00CE7955" w:rsidP="00B33F61">
      <w:pPr>
        <w:spacing w:before="120" w:after="120"/>
        <w:rPr>
          <w:rFonts w:ascii="Marianne" w:hAnsi="Marianne"/>
        </w:rPr>
      </w:pPr>
      <w:r w:rsidRPr="00311015">
        <w:rPr>
          <w:rFonts w:ascii="Marianne" w:hAnsi="Marianne"/>
          <w:b/>
          <w:bCs/>
        </w:rPr>
        <w:t>1 -</w:t>
      </w:r>
      <w:r w:rsidRPr="00311015">
        <w:rPr>
          <w:rFonts w:ascii="Marianne" w:hAnsi="Marianne"/>
        </w:rPr>
        <w:t xml:space="preserve"> </w:t>
      </w:r>
      <w:r w:rsidR="00B33F61" w:rsidRPr="00311015">
        <w:rPr>
          <w:rFonts w:ascii="Marianne" w:hAnsi="Marianne"/>
        </w:rPr>
        <w:t>Après avoir pris connaissance du cahier des clauses administratives particulières et des documents qui y sont mentionnés et après avoir produit les documents, certificats, attestations ou déclarations visés aux articles R.2343-3 à 2343-6 du décret 2018-1075 portant partie réglementaire du code de la commande publique :</w:t>
      </w:r>
    </w:p>
    <w:p w:rsidR="00576060" w:rsidRPr="00311015" w:rsidRDefault="00576060" w:rsidP="00CD6428">
      <w:pPr>
        <w:tabs>
          <w:tab w:val="left" w:pos="851"/>
        </w:tabs>
        <w:spacing w:beforeLines="60" w:before="144"/>
        <w:ind w:left="1135" w:hanging="284"/>
        <w:rPr>
          <w:rFonts w:ascii="Marianne" w:hAnsi="Marianne"/>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09343B">
        <w:rPr>
          <w:rFonts w:ascii="Marianne" w:hAnsi="Marianne"/>
        </w:rPr>
      </w:r>
      <w:r w:rsidR="0009343B">
        <w:rPr>
          <w:rFonts w:ascii="Marianne" w:hAnsi="Marianne"/>
        </w:rPr>
        <w:fldChar w:fldCharType="separate"/>
      </w:r>
      <w:r w:rsidRPr="00311015">
        <w:rPr>
          <w:rFonts w:ascii="Marianne" w:hAnsi="Marianne"/>
        </w:rPr>
        <w:fldChar w:fldCharType="end"/>
      </w:r>
      <w:r w:rsidRPr="00311015">
        <w:rPr>
          <w:rFonts w:ascii="Marianne" w:hAnsi="Marianne"/>
        </w:rPr>
        <w:tab/>
        <w:t xml:space="preserve">CCAP n° </w:t>
      </w:r>
      <w:r w:rsidR="00A5447A" w:rsidRPr="00311015">
        <w:rPr>
          <w:rFonts w:ascii="Marianne" w:hAnsi="Marianne"/>
          <w:color w:val="0000FF"/>
        </w:rPr>
        <w:t>2</w:t>
      </w:r>
      <w:r w:rsidR="00A6495D">
        <w:rPr>
          <w:rFonts w:ascii="Marianne" w:hAnsi="Marianne"/>
          <w:color w:val="0000FF"/>
        </w:rPr>
        <w:t>5011</w:t>
      </w:r>
      <w:r w:rsidRPr="00311015">
        <w:rPr>
          <w:rFonts w:ascii="Marianne" w:hAnsi="Marianne"/>
          <w:color w:val="0000FF"/>
        </w:rPr>
        <w:t xml:space="preserve"> </w:t>
      </w:r>
      <w:r w:rsidRPr="00311015">
        <w:rPr>
          <w:rFonts w:ascii="Marianne" w:hAnsi="Marianne"/>
        </w:rPr>
        <w:t xml:space="preserve">et ses </w:t>
      </w:r>
      <w:r w:rsidR="00417FB3">
        <w:rPr>
          <w:rFonts w:ascii="Marianne" w:hAnsi="Marianne"/>
        </w:rPr>
        <w:t>annexes</w:t>
      </w:r>
      <w:r w:rsidR="00CD6428">
        <w:rPr>
          <w:rFonts w:ascii="Calibri" w:hAnsi="Calibri" w:cs="Calibri"/>
        </w:rPr>
        <w:t> </w:t>
      </w:r>
      <w:r w:rsidR="00CD6428">
        <w:rPr>
          <w:rFonts w:ascii="Marianne" w:hAnsi="Marianne"/>
        </w:rPr>
        <w:t>;</w:t>
      </w:r>
    </w:p>
    <w:p w:rsidR="00576060" w:rsidRPr="005F72AE" w:rsidRDefault="00576060" w:rsidP="00CD6428">
      <w:pPr>
        <w:pStyle w:val="DGARetraitnormal"/>
        <w:spacing w:beforeLines="60" w:before="144"/>
        <w:ind w:firstLine="0"/>
        <w:rPr>
          <w:rFonts w:ascii="Marianne" w:hAnsi="Marianne"/>
          <w:sz w:val="20"/>
          <w:szCs w:val="20"/>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09343B">
        <w:rPr>
          <w:rFonts w:ascii="Marianne" w:hAnsi="Marianne"/>
        </w:rPr>
      </w:r>
      <w:r w:rsidR="0009343B">
        <w:rPr>
          <w:rFonts w:ascii="Marianne" w:hAnsi="Marianne"/>
        </w:rPr>
        <w:fldChar w:fldCharType="separate"/>
      </w:r>
      <w:r w:rsidRPr="00311015">
        <w:rPr>
          <w:rFonts w:ascii="Marianne" w:hAnsi="Marianne"/>
        </w:rPr>
        <w:fldChar w:fldCharType="end"/>
      </w:r>
      <w:r w:rsidR="005F72AE">
        <w:rPr>
          <w:rFonts w:ascii="Marianne" w:hAnsi="Marianne"/>
        </w:rPr>
        <w:t xml:space="preserve"> </w:t>
      </w:r>
      <w:r w:rsidR="005F72AE" w:rsidRPr="005F72AE">
        <w:rPr>
          <w:rFonts w:ascii="Marianne" w:hAnsi="Marianne"/>
          <w:sz w:val="20"/>
          <w:szCs w:val="20"/>
        </w:rPr>
        <w:t xml:space="preserve">CCTP </w:t>
      </w:r>
      <w:r w:rsidR="005F72AE" w:rsidRPr="005F72AE">
        <w:rPr>
          <w:rFonts w:ascii="Marianne" w:hAnsi="Marianne" w:cs="Arial"/>
          <w:sz w:val="20"/>
          <w:szCs w:val="20"/>
        </w:rPr>
        <w:t xml:space="preserve">n° </w:t>
      </w:r>
      <w:r w:rsidR="00A6495D">
        <w:rPr>
          <w:rFonts w:ascii="Marianne" w:hAnsi="Marianne" w:cs="Arial"/>
          <w:color w:val="0000FF"/>
          <w:sz w:val="20"/>
          <w:szCs w:val="20"/>
        </w:rPr>
        <w:t>163/</w:t>
      </w:r>
      <w:proofErr w:type="spellStart"/>
      <w:r w:rsidR="00A6495D">
        <w:rPr>
          <w:rFonts w:ascii="Marianne" w:hAnsi="Marianne" w:cs="Arial"/>
          <w:color w:val="0000FF"/>
          <w:sz w:val="20"/>
          <w:szCs w:val="20"/>
        </w:rPr>
        <w:t>Siaé</w:t>
      </w:r>
      <w:proofErr w:type="spellEnd"/>
      <w:r w:rsidR="005F72AE" w:rsidRPr="0081433C">
        <w:rPr>
          <w:rFonts w:ascii="Marianne" w:hAnsi="Marianne" w:cs="Arial"/>
          <w:color w:val="0000FF"/>
          <w:sz w:val="20"/>
          <w:szCs w:val="20"/>
        </w:rPr>
        <w:t>/AIACP/</w:t>
      </w:r>
      <w:r w:rsidR="00A6495D">
        <w:rPr>
          <w:rFonts w:ascii="Marianne" w:hAnsi="Marianne" w:cs="Arial"/>
          <w:color w:val="0000FF"/>
          <w:sz w:val="20"/>
          <w:szCs w:val="20"/>
        </w:rPr>
        <w:t>8150/24/NP</w:t>
      </w:r>
      <w:r w:rsidR="008B6F14">
        <w:rPr>
          <w:rFonts w:ascii="Marianne" w:hAnsi="Marianne" w:cs="Arial"/>
          <w:color w:val="0000FF"/>
          <w:sz w:val="20"/>
          <w:szCs w:val="20"/>
        </w:rPr>
        <w:t xml:space="preserve"> SI</w:t>
      </w:r>
      <w:r w:rsidR="00A6495D">
        <w:rPr>
          <w:rFonts w:ascii="Marianne" w:hAnsi="Marianne" w:cs="Arial"/>
          <w:color w:val="0000FF"/>
          <w:sz w:val="20"/>
          <w:szCs w:val="20"/>
        </w:rPr>
        <w:t xml:space="preserve"> du 09/01/2025</w:t>
      </w:r>
      <w:r w:rsidR="0081433C">
        <w:rPr>
          <w:rFonts w:ascii="Marianne" w:hAnsi="Marianne" w:cs="Arial"/>
          <w:sz w:val="20"/>
          <w:szCs w:val="20"/>
        </w:rPr>
        <w:t xml:space="preserve"> et ses annexes</w:t>
      </w:r>
      <w:r w:rsidR="00CD6428">
        <w:rPr>
          <w:rFonts w:ascii="Calibri" w:hAnsi="Calibri" w:cs="Calibri"/>
          <w:sz w:val="20"/>
          <w:szCs w:val="20"/>
        </w:rPr>
        <w:t> </w:t>
      </w:r>
      <w:r w:rsidR="00CD6428">
        <w:rPr>
          <w:rFonts w:ascii="Marianne" w:hAnsi="Marianne" w:cs="Arial"/>
          <w:sz w:val="20"/>
          <w:szCs w:val="20"/>
        </w:rPr>
        <w:t>;</w:t>
      </w:r>
    </w:p>
    <w:p w:rsidR="00576060" w:rsidRPr="00311015" w:rsidRDefault="00576060" w:rsidP="00CD6428">
      <w:pPr>
        <w:pStyle w:val="DGARetraitnormal"/>
        <w:spacing w:beforeLines="60" w:before="144"/>
        <w:ind w:firstLine="0"/>
        <w:rPr>
          <w:rFonts w:ascii="Marianne" w:hAnsi="Marianne"/>
          <w:sz w:val="20"/>
          <w:szCs w:val="20"/>
          <w:vertAlign w:val="superscript"/>
        </w:rPr>
      </w:pPr>
      <w:r w:rsidRPr="00311015">
        <w:rPr>
          <w:rFonts w:ascii="Marianne" w:hAnsi="Marianne"/>
          <w:sz w:val="20"/>
          <w:szCs w:val="20"/>
        </w:rPr>
        <w:fldChar w:fldCharType="begin">
          <w:ffData>
            <w:name w:val=""/>
            <w:enabled/>
            <w:calcOnExit w:val="0"/>
            <w:checkBox>
              <w:size w:val="20"/>
              <w:default w:val="1"/>
            </w:checkBox>
          </w:ffData>
        </w:fldChar>
      </w:r>
      <w:r w:rsidRPr="00311015">
        <w:rPr>
          <w:rFonts w:ascii="Marianne" w:hAnsi="Marianne"/>
          <w:sz w:val="20"/>
          <w:szCs w:val="20"/>
        </w:rPr>
        <w:instrText xml:space="preserve"> FORMCHECKBOX </w:instrText>
      </w:r>
      <w:r w:rsidR="0009343B">
        <w:rPr>
          <w:rFonts w:ascii="Marianne" w:hAnsi="Marianne"/>
          <w:sz w:val="20"/>
          <w:szCs w:val="20"/>
        </w:rPr>
      </w:r>
      <w:r w:rsidR="0009343B">
        <w:rPr>
          <w:rFonts w:ascii="Marianne" w:hAnsi="Marianne"/>
          <w:sz w:val="20"/>
          <w:szCs w:val="20"/>
        </w:rPr>
        <w:fldChar w:fldCharType="separate"/>
      </w:r>
      <w:r w:rsidRPr="00311015">
        <w:rPr>
          <w:rFonts w:ascii="Marianne" w:hAnsi="Marianne"/>
          <w:sz w:val="20"/>
          <w:szCs w:val="20"/>
        </w:rPr>
        <w:fldChar w:fldCharType="end"/>
      </w:r>
      <w:r w:rsidR="009A1CC2">
        <w:rPr>
          <w:rFonts w:ascii="Marianne" w:hAnsi="Marianne"/>
          <w:sz w:val="20"/>
          <w:szCs w:val="20"/>
        </w:rPr>
        <w:t xml:space="preserve"> </w:t>
      </w:r>
      <w:r w:rsidRPr="00311015">
        <w:rPr>
          <w:rFonts w:ascii="Marianne" w:hAnsi="Marianne"/>
          <w:sz w:val="20"/>
          <w:szCs w:val="20"/>
        </w:rPr>
        <w:t xml:space="preserve">Cahier des </w:t>
      </w:r>
      <w:r w:rsidRPr="00C11613">
        <w:rPr>
          <w:rFonts w:ascii="Marianne" w:hAnsi="Marianne"/>
          <w:sz w:val="20"/>
          <w:szCs w:val="20"/>
        </w:rPr>
        <w:t xml:space="preserve">clauses </w:t>
      </w:r>
      <w:r w:rsidR="00C11613" w:rsidRPr="00C11613">
        <w:rPr>
          <w:rFonts w:ascii="Marianne" w:hAnsi="Marianne" w:cs="Arial"/>
          <w:sz w:val="20"/>
          <w:szCs w:val="20"/>
        </w:rPr>
        <w:t>administratives communes «</w:t>
      </w:r>
      <w:r w:rsidR="00C11613" w:rsidRPr="00C11613">
        <w:rPr>
          <w:rFonts w:ascii="Calibri" w:hAnsi="Calibri" w:cs="Calibri"/>
          <w:sz w:val="20"/>
          <w:szCs w:val="20"/>
        </w:rPr>
        <w:t> </w:t>
      </w:r>
      <w:r w:rsidR="00C11613" w:rsidRPr="00C11613">
        <w:rPr>
          <w:rFonts w:ascii="Marianne" w:hAnsi="Marianne" w:cs="Arial"/>
          <w:sz w:val="20"/>
          <w:szCs w:val="20"/>
        </w:rPr>
        <w:t>Armement</w:t>
      </w:r>
      <w:r w:rsidR="00C11613" w:rsidRPr="00C11613">
        <w:rPr>
          <w:rFonts w:ascii="Calibri" w:hAnsi="Calibri" w:cs="Calibri"/>
          <w:sz w:val="20"/>
          <w:szCs w:val="20"/>
        </w:rPr>
        <w:t> </w:t>
      </w:r>
      <w:r w:rsidR="00C11613" w:rsidRPr="00C11613">
        <w:rPr>
          <w:rFonts w:ascii="Marianne" w:hAnsi="Marianne" w:cs="Marianne"/>
          <w:sz w:val="20"/>
          <w:szCs w:val="20"/>
        </w:rPr>
        <w:t xml:space="preserve">», version 3 du 14 janvier 2022, </w:t>
      </w:r>
      <w:r w:rsidR="00C11613" w:rsidRPr="00C11613">
        <w:rPr>
          <w:rFonts w:ascii="Marianne" w:hAnsi="Marianne" w:cs="Arial"/>
          <w:sz w:val="20"/>
          <w:szCs w:val="20"/>
        </w:rPr>
        <w:t>approuvé par décision n° 01D22010532/ARM/DGA/DO du 18 février 2022 (Bulletin officiel des armées, édition chronologique n° 38 du 20 mai 2022</w:t>
      </w:r>
      <w:r w:rsidRPr="0036414A">
        <w:rPr>
          <w:rFonts w:ascii="Marianne" w:hAnsi="Marianne"/>
          <w:sz w:val="20"/>
          <w:szCs w:val="20"/>
        </w:rPr>
        <w:t xml:space="preserve">) </w:t>
      </w:r>
      <w:r w:rsidRPr="0036414A">
        <w:rPr>
          <w:rFonts w:ascii="Marianne" w:hAnsi="Marianne"/>
          <w:sz w:val="20"/>
          <w:szCs w:val="20"/>
          <w:vertAlign w:val="superscript"/>
        </w:rPr>
        <w:t>2,</w:t>
      </w:r>
    </w:p>
    <w:p w:rsidR="00576060" w:rsidRPr="00311015" w:rsidRDefault="00576060" w:rsidP="00CD6428">
      <w:pPr>
        <w:spacing w:before="120" w:after="120"/>
        <w:ind w:firstLine="851"/>
        <w:rPr>
          <w:rFonts w:ascii="Marianne" w:hAnsi="Marianne"/>
        </w:rPr>
      </w:pPr>
      <w:r w:rsidRPr="00311015">
        <w:rPr>
          <w:rFonts w:ascii="Marianne" w:hAnsi="Marianne"/>
        </w:rPr>
        <w:fldChar w:fldCharType="begin">
          <w:ffData>
            <w:name w:val=""/>
            <w:enabled/>
            <w:calcOnExit w:val="0"/>
            <w:checkBox>
              <w:size w:val="20"/>
              <w:default w:val="0"/>
            </w:checkBox>
          </w:ffData>
        </w:fldChar>
      </w:r>
      <w:r w:rsidRPr="00311015">
        <w:rPr>
          <w:rFonts w:ascii="Marianne" w:hAnsi="Marianne"/>
        </w:rPr>
        <w:instrText xml:space="preserve"> FORMCHECKBOX </w:instrText>
      </w:r>
      <w:r w:rsidR="0009343B">
        <w:rPr>
          <w:rFonts w:ascii="Marianne" w:hAnsi="Marianne"/>
        </w:rPr>
      </w:r>
      <w:r w:rsidR="0009343B">
        <w:rPr>
          <w:rFonts w:ascii="Marianne" w:hAnsi="Marianne"/>
        </w:rPr>
        <w:fldChar w:fldCharType="separate"/>
      </w:r>
      <w:r w:rsidRPr="00311015">
        <w:rPr>
          <w:rFonts w:ascii="Marianne" w:hAnsi="Marianne"/>
        </w:rPr>
        <w:fldChar w:fldCharType="end"/>
      </w:r>
      <w:r w:rsidRPr="00311015">
        <w:rPr>
          <w:rFonts w:ascii="Marianne" w:hAnsi="Marianne"/>
        </w:rPr>
        <w:t xml:space="preserve"> Autres</w:t>
      </w:r>
      <w:proofErr w:type="gramStart"/>
      <w:r w:rsidRPr="00311015">
        <w:rPr>
          <w:rFonts w:ascii="Calibri" w:hAnsi="Calibri" w:cs="Calibri"/>
        </w:rPr>
        <w:t> </w:t>
      </w:r>
      <w:r w:rsidRPr="00311015">
        <w:rPr>
          <w:rFonts w:ascii="Marianne" w:hAnsi="Marianne"/>
        </w:rPr>
        <w:t>:</w:t>
      </w:r>
      <w:r w:rsidRPr="00311015">
        <w:rPr>
          <w:rFonts w:ascii="Marianne" w:hAnsi="Marianne" w:cs="Marianne"/>
        </w:rPr>
        <w:t>…</w:t>
      </w:r>
      <w:proofErr w:type="gramEnd"/>
      <w:r w:rsidRPr="00311015">
        <w:rPr>
          <w:rFonts w:ascii="Marianne" w:hAnsi="Marianne" w:cs="Marianne"/>
        </w:rPr>
        <w:t>……</w:t>
      </w:r>
    </w:p>
    <w:p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213"/>
      </w:tblGrid>
      <w:tr w:rsidR="0062287B" w:rsidRPr="00311015" w:rsidTr="00C877BD">
        <w:trPr>
          <w:cantSplit/>
        </w:trPr>
        <w:tc>
          <w:tcPr>
            <w:tcW w:w="426" w:type="dxa"/>
            <w:tcBorders>
              <w:right w:val="nil"/>
            </w:tcBorders>
            <w:shd w:val="clear" w:color="auto" w:fill="C0C0C0"/>
          </w:tcPr>
          <w:p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p>
        </w:tc>
        <w:tc>
          <w:tcPr>
            <w:tcW w:w="9213" w:type="dxa"/>
            <w:tcBorders>
              <w:left w:val="nil"/>
            </w:tcBorders>
            <w:shd w:val="clear" w:color="auto" w:fill="C0C0C0"/>
          </w:tcPr>
          <w:p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r w:rsidRPr="00311015">
              <w:rPr>
                <w:rFonts w:ascii="Marianne" w:hAnsi="Marianne"/>
                <w:b/>
                <w:bCs/>
                <w:i/>
                <w:iCs/>
              </w:rPr>
              <w:t>Remplissez ce cadre si vous répondez en tant que titulaire unique</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Pr>
          <w:p w:rsidR="0062287B" w:rsidRPr="00311015" w:rsidRDefault="0062287B" w:rsidP="00064609">
            <w:pPr>
              <w:pStyle w:val="RedaliaNormal"/>
            </w:pP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Cs/>
                <w:sz w:val="24"/>
                <w:szCs w:val="24"/>
              </w:rPr>
            </w:pPr>
            <w:r w:rsidRPr="00311015">
              <w:rPr>
                <w:rFonts w:ascii="Marianne" w:hAnsi="Marianne"/>
                <w:b/>
                <w:bCs/>
                <w:i/>
                <w:iCs/>
                <w:sz w:val="24"/>
                <w:szCs w:val="24"/>
              </w:rPr>
              <w:t xml:space="preserve"> </w:t>
            </w:r>
            <w:r w:rsidRPr="00311015">
              <w:rPr>
                <w:rFonts w:ascii="Marianne" w:hAnsi="Marianne"/>
                <w:b/>
                <w:bCs/>
                <w:iCs/>
                <w:sz w:val="24"/>
                <w:szCs w:val="24"/>
              </w:rPr>
              <w:sym w:font="Wingdings" w:char="F071"/>
            </w:r>
          </w:p>
        </w:tc>
        <w:tc>
          <w:tcPr>
            <w:tcW w:w="9213" w:type="dxa"/>
          </w:tcPr>
          <w:p w:rsidR="0062287B" w:rsidRPr="00311015" w:rsidRDefault="0062287B" w:rsidP="00064609">
            <w:pPr>
              <w:pStyle w:val="RedaliaNormal"/>
            </w:pPr>
            <w:r w:rsidRPr="00311015">
              <w:t>Je m’engage sans réserve, conformément aux stipulations des documents visés ci-dessus, à exécuter les</w:t>
            </w:r>
            <w:r w:rsidR="001B0F5B" w:rsidRPr="00311015">
              <w:t xml:space="preserve"> prestations</w:t>
            </w:r>
            <w:r w:rsidRPr="00311015">
              <w:t xml:space="preserve"> dans les conditions ci-après définies.</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Borders>
              <w:bottom w:val="single" w:sz="4"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221"/>
      </w:tblGrid>
      <w:tr w:rsidR="0062287B" w:rsidRPr="00311015" w:rsidTr="00C877BD">
        <w:trPr>
          <w:cantSplit/>
        </w:trPr>
        <w:tc>
          <w:tcPr>
            <w:tcW w:w="360" w:type="dxa"/>
            <w:tcBorders>
              <w:right w:val="nil"/>
            </w:tcBorders>
            <w:shd w:val="clear" w:color="auto" w:fill="C0C0C0"/>
          </w:tcPr>
          <w:p w:rsidR="0062287B" w:rsidRPr="00311015" w:rsidRDefault="0062287B" w:rsidP="0036568F">
            <w:pPr>
              <w:pStyle w:val="DCETitreTableau"/>
              <w:widowControl w:val="0"/>
              <w:ind w:left="567"/>
              <w:jc w:val="left"/>
              <w:rPr>
                <w:rFonts w:ascii="Marianne" w:hAnsi="Marianne"/>
                <w:i/>
                <w:iCs/>
              </w:rPr>
            </w:pPr>
            <w:r w:rsidRPr="00311015">
              <w:rPr>
                <w:rFonts w:ascii="Marianne" w:hAnsi="Marianne"/>
                <w:b w:val="0"/>
                <w:bCs w:val="0"/>
                <w:sz w:val="24"/>
                <w:szCs w:val="24"/>
                <w:u w:val="single"/>
              </w:rPr>
              <w:br w:type="page"/>
            </w:r>
          </w:p>
        </w:tc>
        <w:tc>
          <w:tcPr>
            <w:tcW w:w="9279" w:type="dxa"/>
            <w:gridSpan w:val="3"/>
            <w:tcBorders>
              <w:left w:val="nil"/>
            </w:tcBorders>
            <w:shd w:val="clear" w:color="auto" w:fill="C0C0C0"/>
          </w:tcPr>
          <w:p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solidaire</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rsidR="0062287B" w:rsidRPr="00311015" w:rsidRDefault="0062287B" w:rsidP="0036568F">
            <w:pPr>
              <w:pStyle w:val="DCETitreTableau"/>
              <w:widowControl w:val="0"/>
              <w:spacing w:before="40"/>
              <w:ind w:right="-68"/>
              <w:jc w:val="left"/>
              <w:rPr>
                <w:rFonts w:ascii="Marianne" w:hAnsi="Marianne"/>
                <w:i/>
                <w:iCs/>
                <w:sz w:val="24"/>
                <w:szCs w:val="24"/>
              </w:rPr>
            </w:pPr>
          </w:p>
        </w:tc>
        <w:tc>
          <w:tcPr>
            <w:tcW w:w="9213" w:type="dxa"/>
            <w:gridSpan w:val="2"/>
          </w:tcPr>
          <w:p w:rsidR="0062287B" w:rsidRPr="00311015" w:rsidRDefault="0062287B" w:rsidP="00064609">
            <w:pPr>
              <w:pStyle w:val="RedaliaNormal"/>
            </w:pP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rsidR="0062287B" w:rsidRPr="00311015" w:rsidRDefault="0062287B" w:rsidP="0036568F">
            <w:pPr>
              <w:pStyle w:val="DCETitreTableau"/>
              <w:widowControl w:val="0"/>
              <w:spacing w:before="40"/>
              <w:ind w:right="-68"/>
              <w:jc w:val="left"/>
              <w:rPr>
                <w:rFonts w:ascii="Marianne" w:hAnsi="Marianne"/>
                <w:iCs/>
                <w:sz w:val="24"/>
                <w:szCs w:val="24"/>
              </w:rPr>
            </w:pPr>
            <w:r w:rsidRPr="00311015">
              <w:rPr>
                <w:rFonts w:ascii="Marianne" w:hAnsi="Marianne"/>
                <w:iCs/>
                <w:sz w:val="24"/>
                <w:szCs w:val="24"/>
              </w:rPr>
              <w:sym w:font="Wingdings" w:char="F071"/>
            </w:r>
          </w:p>
          <w:p w:rsidR="0062287B" w:rsidRPr="00311015" w:rsidRDefault="0062287B" w:rsidP="0036568F">
            <w:pPr>
              <w:pStyle w:val="DCETitreTableau"/>
              <w:widowControl w:val="0"/>
              <w:spacing w:before="160"/>
              <w:ind w:right="-70"/>
              <w:jc w:val="left"/>
              <w:rPr>
                <w:rFonts w:ascii="Marianne" w:hAnsi="Marianne"/>
                <w:i/>
                <w:iCs/>
                <w:sz w:val="24"/>
                <w:szCs w:val="24"/>
              </w:rPr>
            </w:pPr>
          </w:p>
        </w:tc>
        <w:tc>
          <w:tcPr>
            <w:tcW w:w="9213" w:type="dxa"/>
            <w:gridSpan w:val="2"/>
          </w:tcPr>
          <w:p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solidaires</w:t>
            </w:r>
            <w:r w:rsidRPr="00311015">
              <w:t xml:space="preserve">, à exécuter les </w:t>
            </w:r>
            <w:r w:rsidR="001B0F5B" w:rsidRPr="00311015">
              <w:t>prestations</w:t>
            </w:r>
            <w:r w:rsidRPr="00311015">
              <w:t xml:space="preserve"> dans les conditions ci-après définies.</w:t>
            </w:r>
          </w:p>
          <w:p w:rsidR="0062287B" w:rsidRPr="00311015" w:rsidRDefault="0062287B" w:rsidP="00064609">
            <w:pPr>
              <w:pStyle w:val="RedaliaNormal"/>
            </w:pPr>
          </w:p>
        </w:tc>
      </w:tr>
      <w:tr w:rsidR="0062287B" w:rsidRPr="00311015" w:rsidTr="00C877BD">
        <w:tblPrEx>
          <w:tblBorders>
            <w:top w:val="none" w:sz="0" w:space="0" w:color="auto"/>
            <w:bottom w:val="none" w:sz="0" w:space="0" w:color="auto"/>
            <w:insideH w:val="none" w:sz="0" w:space="0" w:color="auto"/>
            <w:insideV w:val="none" w:sz="0" w:space="0" w:color="auto"/>
          </w:tblBorders>
        </w:tblPrEx>
        <w:trPr>
          <w:trHeight w:hRule="exact" w:val="478"/>
        </w:trPr>
        <w:tc>
          <w:tcPr>
            <w:tcW w:w="1418" w:type="dxa"/>
            <w:gridSpan w:val="3"/>
            <w:tcBorders>
              <w:top w:val="nil"/>
              <w:left w:val="single" w:sz="4" w:space="0" w:color="auto"/>
              <w:bottom w:val="nil"/>
              <w:right w:val="nil"/>
            </w:tcBorders>
          </w:tcPr>
          <w:p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right w:val="single" w:sz="4" w:space="0" w:color="auto"/>
            </w:tcBorders>
          </w:tcPr>
          <w:p w:rsidR="0062287B" w:rsidRPr="00311015" w:rsidRDefault="0062287B" w:rsidP="0036568F">
            <w:pPr>
              <w:pStyle w:val="RdaliaZonecandidat"/>
              <w:shd w:val="clear" w:color="auto" w:fill="auto"/>
              <w:jc w:val="both"/>
              <w:rPr>
                <w:rFonts w:ascii="Marianne" w:hAnsi="Marianne"/>
              </w:rPr>
            </w:pPr>
          </w:p>
        </w:tc>
      </w:tr>
      <w:tr w:rsidR="0062287B" w:rsidRPr="00311015" w:rsidTr="00C877BD">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rsidR="0062287B" w:rsidRPr="00311015" w:rsidRDefault="0062287B" w:rsidP="0036568F">
            <w:pPr>
              <w:pStyle w:val="RdaliaCondens"/>
              <w:rPr>
                <w:rFonts w:ascii="Marianne" w:hAnsi="Marianne"/>
                <w:sz w:val="18"/>
                <w:szCs w:val="18"/>
              </w:rPr>
            </w:pPr>
          </w:p>
        </w:tc>
        <w:tc>
          <w:tcPr>
            <w:tcW w:w="8221" w:type="dxa"/>
            <w:tcBorders>
              <w:top w:val="nil"/>
              <w:left w:val="nil"/>
              <w:bottom w:val="nil"/>
              <w:right w:val="single" w:sz="4" w:space="0" w:color="auto"/>
            </w:tcBorders>
          </w:tcPr>
          <w:p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solidaires</w:t>
            </w:r>
            <w:r w:rsidRPr="00311015">
              <w:rPr>
                <w:rFonts w:ascii="Marianne" w:hAnsi="Marianne"/>
              </w:rPr>
              <w:t>.</w:t>
            </w:r>
          </w:p>
        </w:tc>
      </w:tr>
      <w:tr w:rsidR="0062287B" w:rsidRPr="00311015" w:rsidTr="00C877BD">
        <w:tblPrEx>
          <w:tblBorders>
            <w:top w:val="none" w:sz="0" w:space="0" w:color="auto"/>
            <w:insideH w:val="none" w:sz="0" w:space="0" w:color="auto"/>
            <w:insideV w:val="none" w:sz="0" w:space="0" w:color="auto"/>
          </w:tblBorders>
        </w:tblPrEx>
        <w:tc>
          <w:tcPr>
            <w:tcW w:w="9639" w:type="dxa"/>
            <w:gridSpan w:val="4"/>
            <w:tcBorders>
              <w:top w:val="nil"/>
              <w:bottom w:val="single" w:sz="6"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tbl>
      <w:tblPr>
        <w:tblW w:w="9639"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207"/>
        <w:gridCol w:w="851"/>
        <w:gridCol w:w="8221"/>
      </w:tblGrid>
      <w:tr w:rsidR="0062287B" w:rsidRPr="00311015" w:rsidTr="00C877BD">
        <w:trPr>
          <w:cantSplit/>
        </w:trPr>
        <w:tc>
          <w:tcPr>
            <w:tcW w:w="360" w:type="dxa"/>
            <w:tcBorders>
              <w:top w:val="single" w:sz="6" w:space="0" w:color="auto"/>
              <w:bottom w:val="single" w:sz="6" w:space="0" w:color="auto"/>
              <w:right w:val="nil"/>
            </w:tcBorders>
            <w:shd w:val="clear" w:color="auto" w:fill="C0C0C0"/>
          </w:tcPr>
          <w:p w:rsidR="0062287B" w:rsidRPr="00311015" w:rsidRDefault="0062287B" w:rsidP="0036568F">
            <w:pPr>
              <w:pStyle w:val="DCETitreTableau"/>
              <w:widowControl w:val="0"/>
              <w:ind w:left="567"/>
              <w:jc w:val="left"/>
              <w:rPr>
                <w:rFonts w:ascii="Marianne" w:hAnsi="Marianne"/>
                <w:i/>
                <w:iCs/>
              </w:rPr>
            </w:pPr>
          </w:p>
        </w:tc>
        <w:tc>
          <w:tcPr>
            <w:tcW w:w="9279" w:type="dxa"/>
            <w:gridSpan w:val="3"/>
            <w:tcBorders>
              <w:top w:val="single" w:sz="6" w:space="0" w:color="auto"/>
              <w:left w:val="nil"/>
              <w:bottom w:val="single" w:sz="6" w:space="0" w:color="auto"/>
            </w:tcBorders>
            <w:shd w:val="clear" w:color="auto" w:fill="C0C0C0"/>
          </w:tcPr>
          <w:p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conjoint</w:t>
            </w:r>
          </w:p>
        </w:tc>
      </w:tr>
      <w:tr w:rsidR="0062287B" w:rsidRPr="00311015" w:rsidTr="00C877BD">
        <w:tc>
          <w:tcPr>
            <w:tcW w:w="567" w:type="dxa"/>
            <w:gridSpan w:val="2"/>
            <w:tcBorders>
              <w:top w:val="nil"/>
              <w:bottom w:val="nil"/>
              <w:right w:val="nil"/>
            </w:tcBorders>
          </w:tcPr>
          <w:p w:rsidR="0062287B" w:rsidRPr="00311015" w:rsidRDefault="0062287B" w:rsidP="0036568F">
            <w:pPr>
              <w:pStyle w:val="DCETitreTableau"/>
              <w:widowControl w:val="0"/>
              <w:ind w:right="-70"/>
              <w:jc w:val="left"/>
              <w:rPr>
                <w:rFonts w:ascii="Marianne" w:hAnsi="Marianne"/>
                <w:i/>
                <w:iCs/>
                <w:sz w:val="16"/>
                <w:szCs w:val="16"/>
              </w:rPr>
            </w:pPr>
          </w:p>
        </w:tc>
        <w:tc>
          <w:tcPr>
            <w:tcW w:w="9072" w:type="dxa"/>
            <w:gridSpan w:val="2"/>
            <w:tcBorders>
              <w:top w:val="nil"/>
              <w:left w:val="nil"/>
              <w:bottom w:val="nil"/>
            </w:tcBorders>
          </w:tcPr>
          <w:p w:rsidR="0062287B" w:rsidRPr="00311015" w:rsidRDefault="0062287B" w:rsidP="00064609">
            <w:pPr>
              <w:pStyle w:val="RedaliaNormal"/>
            </w:pPr>
          </w:p>
        </w:tc>
      </w:tr>
      <w:tr w:rsidR="0062287B" w:rsidRPr="00311015" w:rsidTr="00C877BD">
        <w:tc>
          <w:tcPr>
            <w:tcW w:w="567" w:type="dxa"/>
            <w:gridSpan w:val="2"/>
            <w:tcBorders>
              <w:top w:val="nil"/>
              <w:bottom w:val="nil"/>
              <w:right w:val="nil"/>
            </w:tcBorders>
          </w:tcPr>
          <w:p w:rsidR="0062287B" w:rsidRPr="00311015" w:rsidRDefault="0062287B" w:rsidP="0036568F">
            <w:pPr>
              <w:pStyle w:val="DCETitreTableau"/>
              <w:widowControl w:val="0"/>
              <w:ind w:right="-70"/>
              <w:jc w:val="left"/>
              <w:rPr>
                <w:rFonts w:ascii="Marianne" w:hAnsi="Marianne"/>
                <w:iCs/>
                <w:sz w:val="24"/>
                <w:szCs w:val="24"/>
              </w:rPr>
            </w:pPr>
            <w:r w:rsidRPr="00311015">
              <w:rPr>
                <w:rFonts w:ascii="Marianne" w:hAnsi="Marianne"/>
                <w:iCs/>
                <w:sz w:val="24"/>
                <w:szCs w:val="24"/>
              </w:rPr>
              <w:sym w:font="Wingdings" w:char="F071"/>
            </w:r>
          </w:p>
        </w:tc>
        <w:tc>
          <w:tcPr>
            <w:tcW w:w="9072" w:type="dxa"/>
            <w:gridSpan w:val="2"/>
            <w:tcBorders>
              <w:top w:val="nil"/>
              <w:left w:val="nil"/>
              <w:bottom w:val="nil"/>
            </w:tcBorders>
          </w:tcPr>
          <w:p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conjoints</w:t>
            </w:r>
            <w:r w:rsidRPr="00311015">
              <w:t xml:space="preserve">, à exécuter les </w:t>
            </w:r>
            <w:r w:rsidR="001B0F5B" w:rsidRPr="00311015">
              <w:t>prestations</w:t>
            </w:r>
            <w:r w:rsidRPr="00311015">
              <w:t xml:space="preserve"> dans l</w:t>
            </w:r>
            <w:r w:rsidR="00A832EC">
              <w:t>es conditions ci-après définies</w:t>
            </w:r>
            <w:r w:rsidR="00607E35" w:rsidRPr="00311015">
              <w:t xml:space="preserve"> "le mandataire du groupement conjoint est solidaire, pour l'exécution du marché, de chacun des membres du groupement pour ses obligations contractuelles à l'égard du pouvoir adjudicateur</w:t>
            </w:r>
            <w:r w:rsidR="00607E35" w:rsidRPr="00311015">
              <w:rPr>
                <w:color w:val="0000FF"/>
              </w:rPr>
              <w:t>"</w:t>
            </w:r>
          </w:p>
        </w:tc>
      </w:tr>
      <w:tr w:rsidR="0062287B" w:rsidRPr="00311015" w:rsidTr="00C877BD">
        <w:trPr>
          <w:trHeight w:hRule="exact" w:val="689"/>
        </w:trPr>
        <w:tc>
          <w:tcPr>
            <w:tcW w:w="1418" w:type="dxa"/>
            <w:gridSpan w:val="3"/>
            <w:tcBorders>
              <w:top w:val="nil"/>
              <w:bottom w:val="nil"/>
              <w:right w:val="nil"/>
            </w:tcBorders>
          </w:tcPr>
          <w:p w:rsidR="0062287B" w:rsidRPr="00311015" w:rsidRDefault="0062287B" w:rsidP="0036568F">
            <w:pPr>
              <w:pStyle w:val="RdaliaCondens"/>
              <w:rPr>
                <w:rFonts w:ascii="Marianne" w:hAnsi="Marianne"/>
                <w:sz w:val="18"/>
                <w:szCs w:val="18"/>
              </w:rPr>
            </w:pPr>
          </w:p>
          <w:p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tcBorders>
          </w:tcPr>
          <w:p w:rsidR="0062287B" w:rsidRPr="00311015" w:rsidRDefault="0062287B" w:rsidP="0036568F">
            <w:pPr>
              <w:pStyle w:val="RdaliaZonecandidat"/>
              <w:shd w:val="clear" w:color="auto" w:fill="auto"/>
              <w:rPr>
                <w:rFonts w:ascii="Marianne" w:hAnsi="Marianne"/>
              </w:rPr>
            </w:pPr>
          </w:p>
        </w:tc>
      </w:tr>
      <w:tr w:rsidR="0062287B" w:rsidRPr="00311015" w:rsidTr="00C877BD">
        <w:tc>
          <w:tcPr>
            <w:tcW w:w="1418" w:type="dxa"/>
            <w:gridSpan w:val="3"/>
            <w:tcBorders>
              <w:top w:val="nil"/>
              <w:bottom w:val="nil"/>
              <w:right w:val="nil"/>
            </w:tcBorders>
          </w:tcPr>
          <w:p w:rsidR="0062287B" w:rsidRPr="00311015" w:rsidRDefault="0062287B" w:rsidP="0036568F">
            <w:pPr>
              <w:pStyle w:val="RdaliaCondens"/>
              <w:rPr>
                <w:rFonts w:ascii="Marianne" w:hAnsi="Marianne"/>
                <w:sz w:val="18"/>
                <w:szCs w:val="18"/>
              </w:rPr>
            </w:pPr>
          </w:p>
        </w:tc>
        <w:tc>
          <w:tcPr>
            <w:tcW w:w="8221" w:type="dxa"/>
            <w:tcBorders>
              <w:top w:val="nil"/>
              <w:left w:val="nil"/>
              <w:bottom w:val="nil"/>
            </w:tcBorders>
          </w:tcPr>
          <w:p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conjoints</w:t>
            </w:r>
            <w:r w:rsidRPr="00311015">
              <w:rPr>
                <w:rFonts w:ascii="Marianne" w:hAnsi="Marianne"/>
              </w:rPr>
              <w:t>.</w:t>
            </w:r>
          </w:p>
        </w:tc>
      </w:tr>
      <w:tr w:rsidR="0062287B" w:rsidRPr="00311015" w:rsidTr="00C877BD">
        <w:tc>
          <w:tcPr>
            <w:tcW w:w="9639" w:type="dxa"/>
            <w:gridSpan w:val="4"/>
            <w:tcBorders>
              <w:top w:val="nil"/>
              <w:bottom w:val="single" w:sz="6"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p w:rsidR="00003C17" w:rsidRPr="00311015" w:rsidRDefault="00003C17" w:rsidP="00D85E78">
      <w:pPr>
        <w:rPr>
          <w:rFonts w:ascii="Marianne" w:hAnsi="Marianne"/>
        </w:rPr>
      </w:pPr>
    </w:p>
    <w:p w:rsidR="00CF3387" w:rsidRPr="00311015" w:rsidRDefault="00CF3387" w:rsidP="00C52841">
      <w:pPr>
        <w:rPr>
          <w:rStyle w:val="Lienhypertexte"/>
          <w:rFonts w:ascii="Marianne" w:hAnsi="Marianne"/>
          <w:color w:val="auto"/>
          <w:sz w:val="24"/>
          <w:szCs w:val="24"/>
          <w:u w:val="none"/>
        </w:rPr>
      </w:pPr>
    </w:p>
    <w:p w:rsidR="00603A27" w:rsidRPr="00A832EC" w:rsidRDefault="00603A27" w:rsidP="00603A27">
      <w:pPr>
        <w:pStyle w:val="CondInsert"/>
        <w:rPr>
          <w:rFonts w:ascii="Marianne" w:hAnsi="Marianne"/>
          <w:color w:val="auto"/>
        </w:rPr>
      </w:pPr>
    </w:p>
    <w:p w:rsidR="0036414A" w:rsidRDefault="0036414A" w:rsidP="009C0BC5">
      <w:pPr>
        <w:pStyle w:val="Titre3"/>
        <w:spacing w:before="0" w:after="0"/>
        <w:rPr>
          <w:rFonts w:ascii="Marianne" w:hAnsi="Marianne"/>
        </w:rPr>
      </w:pPr>
    </w:p>
    <w:p w:rsidR="0036414A" w:rsidRDefault="0036414A" w:rsidP="009C0BC5">
      <w:pPr>
        <w:pStyle w:val="Titre3"/>
        <w:spacing w:before="0" w:after="0"/>
        <w:rPr>
          <w:rFonts w:ascii="Marianne" w:hAnsi="Marianne"/>
        </w:rPr>
      </w:pPr>
    </w:p>
    <w:p w:rsidR="00A832EC" w:rsidRPr="00A832EC" w:rsidRDefault="0036414A" w:rsidP="009C0BC5">
      <w:pPr>
        <w:pStyle w:val="Titre3"/>
        <w:spacing w:before="0" w:after="0"/>
        <w:rPr>
          <w:rFonts w:ascii="Marianne" w:hAnsi="Marianne"/>
          <w:i/>
          <w:sz w:val="16"/>
          <w:szCs w:val="16"/>
          <w:u w:val="none"/>
        </w:rPr>
      </w:pPr>
      <w:r w:rsidRPr="00A832EC">
        <w:rPr>
          <w:rFonts w:ascii="Marianne" w:hAnsi="Marianne"/>
          <w:i/>
          <w:sz w:val="16"/>
          <w:szCs w:val="16"/>
          <w:u w:val="none"/>
        </w:rPr>
        <w:t>2</w:t>
      </w:r>
      <w:r w:rsidR="002E71B7" w:rsidRPr="00A832EC">
        <w:rPr>
          <w:rFonts w:ascii="Marianne" w:hAnsi="Marianne"/>
          <w:i/>
          <w:sz w:val="16"/>
          <w:szCs w:val="16"/>
          <w:u w:val="none"/>
        </w:rPr>
        <w:t xml:space="preserve"> Document non joint dont le titulaire déclare avoir pris connaissance</w:t>
      </w:r>
    </w:p>
    <w:p w:rsidR="00E70D44" w:rsidRPr="002E71B7" w:rsidRDefault="00603A27" w:rsidP="009C0BC5">
      <w:pPr>
        <w:pStyle w:val="Titre3"/>
        <w:spacing w:before="0" w:after="0"/>
        <w:rPr>
          <w:rFonts w:ascii="Marianne" w:hAnsi="Marianne"/>
          <w:i/>
          <w:sz w:val="16"/>
          <w:szCs w:val="16"/>
        </w:rPr>
      </w:pPr>
      <w:r w:rsidRPr="002E71B7">
        <w:rPr>
          <w:rFonts w:ascii="Marianne" w:hAnsi="Marianne"/>
          <w:i/>
          <w:sz w:val="16"/>
          <w:szCs w:val="16"/>
        </w:rPr>
        <w:br w:type="page"/>
      </w:r>
    </w:p>
    <w:p w:rsidR="002949D8" w:rsidRPr="00B23A8E" w:rsidRDefault="002949D8" w:rsidP="009C0BC5">
      <w:pPr>
        <w:pStyle w:val="Titre3"/>
        <w:spacing w:before="0" w:after="0"/>
        <w:rPr>
          <w:rFonts w:ascii="Marianne" w:hAnsi="Marianne" w:cstheme="minorHAnsi"/>
          <w:b/>
          <w:smallCaps/>
          <w:sz w:val="22"/>
          <w:szCs w:val="22"/>
        </w:rPr>
      </w:pPr>
      <w:r w:rsidRPr="00B23A8E">
        <w:rPr>
          <w:rFonts w:ascii="Marianne" w:hAnsi="Marianne" w:cstheme="minorHAnsi"/>
          <w:b/>
          <w:sz w:val="22"/>
          <w:szCs w:val="22"/>
        </w:rPr>
        <w:t>2</w:t>
      </w:r>
      <w:r w:rsidRPr="00B23A8E">
        <w:rPr>
          <w:rFonts w:ascii="Marianne" w:hAnsi="Marianne" w:cstheme="minorHAnsi"/>
          <w:b/>
          <w:smallCaps/>
          <w:sz w:val="22"/>
          <w:szCs w:val="22"/>
        </w:rPr>
        <w:t xml:space="preserve">. </w:t>
      </w:r>
      <w:r w:rsidR="00F21E85" w:rsidRPr="00B23A8E">
        <w:rPr>
          <w:rFonts w:ascii="Marianne" w:hAnsi="Marianne" w:cstheme="minorHAnsi"/>
          <w:b/>
          <w:smallCaps/>
          <w:sz w:val="22"/>
          <w:szCs w:val="22"/>
        </w:rPr>
        <w:t>prix, m</w:t>
      </w:r>
      <w:r w:rsidRPr="00B23A8E">
        <w:rPr>
          <w:rFonts w:ascii="Marianne" w:hAnsi="Marianne" w:cstheme="minorHAnsi"/>
          <w:b/>
          <w:smallCaps/>
          <w:sz w:val="22"/>
          <w:szCs w:val="22"/>
        </w:rPr>
        <w:t>ontant(s)</w:t>
      </w:r>
      <w:r w:rsidR="00E745E4" w:rsidRPr="00B23A8E">
        <w:rPr>
          <w:rFonts w:ascii="Marianne" w:hAnsi="Marianne" w:cstheme="minorHAnsi"/>
          <w:b/>
          <w:smallCaps/>
          <w:sz w:val="22"/>
          <w:szCs w:val="22"/>
        </w:rPr>
        <w:t>, garantie</w:t>
      </w:r>
      <w:r w:rsidR="00F14920">
        <w:rPr>
          <w:rFonts w:ascii="Marianne" w:hAnsi="Marianne" w:cstheme="minorHAnsi"/>
          <w:b/>
          <w:smallCaps/>
          <w:sz w:val="22"/>
          <w:szCs w:val="22"/>
        </w:rPr>
        <w:t xml:space="preserve"> et </w:t>
      </w:r>
      <w:proofErr w:type="spellStart"/>
      <w:r w:rsidR="00F14920">
        <w:rPr>
          <w:rFonts w:ascii="Marianne" w:hAnsi="Marianne" w:cstheme="minorHAnsi"/>
          <w:b/>
          <w:smallCaps/>
          <w:sz w:val="22"/>
          <w:szCs w:val="22"/>
        </w:rPr>
        <w:t>delais</w:t>
      </w:r>
      <w:proofErr w:type="spellEnd"/>
      <w:r w:rsidRPr="00B23A8E">
        <w:rPr>
          <w:rFonts w:ascii="Marianne" w:hAnsi="Marianne" w:cstheme="minorHAnsi"/>
          <w:b/>
          <w:smallCaps/>
          <w:sz w:val="22"/>
          <w:szCs w:val="22"/>
        </w:rPr>
        <w:t xml:space="preserve"> </w:t>
      </w:r>
      <w:r w:rsidR="00E745E4" w:rsidRPr="00B23A8E">
        <w:rPr>
          <w:rFonts w:ascii="Marianne" w:hAnsi="Marianne" w:cstheme="minorHAnsi"/>
          <w:b/>
          <w:smallCaps/>
          <w:sz w:val="22"/>
          <w:szCs w:val="22"/>
        </w:rPr>
        <w:t>du marche</w:t>
      </w:r>
    </w:p>
    <w:p w:rsidR="0044178C" w:rsidRDefault="00E711C0" w:rsidP="00CF2D55">
      <w:pPr>
        <w:spacing w:before="120" w:after="120"/>
        <w:rPr>
          <w:rFonts w:ascii="Marianne" w:hAnsi="Marianne" w:cstheme="minorHAnsi"/>
          <w:b/>
          <w:bCs/>
          <w:smallCaps/>
          <w:sz w:val="22"/>
          <w:szCs w:val="22"/>
        </w:rPr>
      </w:pPr>
      <w:r w:rsidRPr="00B23A8E">
        <w:rPr>
          <w:rFonts w:ascii="Marianne" w:hAnsi="Marianne" w:cstheme="minorHAnsi"/>
          <w:b/>
          <w:bCs/>
          <w:smallCaps/>
          <w:sz w:val="22"/>
          <w:szCs w:val="22"/>
        </w:rPr>
        <w:t>2</w:t>
      </w:r>
      <w:r w:rsidR="002949D8" w:rsidRPr="00B23A8E">
        <w:rPr>
          <w:rFonts w:ascii="Marianne" w:hAnsi="Marianne" w:cstheme="minorHAnsi"/>
          <w:b/>
          <w:bCs/>
          <w:smallCaps/>
          <w:sz w:val="22"/>
          <w:szCs w:val="22"/>
        </w:rPr>
        <w:t>.1</w:t>
      </w:r>
      <w:r w:rsidRPr="00B23A8E">
        <w:rPr>
          <w:rFonts w:ascii="Marianne" w:hAnsi="Marianne" w:cstheme="minorHAnsi"/>
          <w:b/>
          <w:bCs/>
          <w:smallCaps/>
          <w:sz w:val="22"/>
          <w:szCs w:val="22"/>
        </w:rPr>
        <w:t xml:space="preserve"> – </w:t>
      </w:r>
      <w:r w:rsidR="00BE2A5C" w:rsidRPr="00B23A8E">
        <w:rPr>
          <w:rFonts w:ascii="Marianne" w:hAnsi="Marianne" w:cstheme="minorHAnsi"/>
          <w:b/>
          <w:bCs/>
          <w:smallCaps/>
          <w:sz w:val="22"/>
          <w:szCs w:val="22"/>
        </w:rPr>
        <w:t xml:space="preserve">Prix </w:t>
      </w:r>
    </w:p>
    <w:p w:rsidR="00B23A8E" w:rsidRPr="0044178C" w:rsidRDefault="00E745E4" w:rsidP="00CF2D55">
      <w:pPr>
        <w:spacing w:before="120" w:after="120"/>
        <w:rPr>
          <w:rFonts w:ascii="Marianne" w:hAnsi="Marianne" w:cstheme="minorHAnsi"/>
        </w:rPr>
      </w:pPr>
      <w:r w:rsidRPr="00B23A8E">
        <w:rPr>
          <w:rFonts w:ascii="Marianne" w:hAnsi="Marianne" w:cstheme="minorHAnsi"/>
        </w:rPr>
        <w:t xml:space="preserve">Les modalités de variation des prix sont fixées dans le cahier des clauses administratives particulières. </w:t>
      </w:r>
      <w:r w:rsidR="008D77D4" w:rsidRPr="0044178C">
        <w:rPr>
          <w:rFonts w:ascii="Marianne" w:hAnsi="Marianne" w:cstheme="minorHAnsi"/>
        </w:rPr>
        <w:t xml:space="preserve">Les </w:t>
      </w:r>
      <w:r w:rsidR="008775A7" w:rsidRPr="0044178C">
        <w:rPr>
          <w:rFonts w:ascii="Marianne" w:hAnsi="Marianne" w:cstheme="minorHAnsi"/>
        </w:rPr>
        <w:t>prestations</w:t>
      </w:r>
      <w:r w:rsidR="008D77D4" w:rsidRPr="0044178C">
        <w:rPr>
          <w:rFonts w:ascii="Marianne" w:hAnsi="Marianne" w:cstheme="minorHAnsi"/>
        </w:rPr>
        <w:t xml:space="preserve"> du présent marché définis dans le CCAP et le CCTP seront rémunérés par application </w:t>
      </w:r>
      <w:r w:rsidR="008D77D4" w:rsidRPr="0044178C">
        <w:rPr>
          <w:rFonts w:ascii="Marianne" w:hAnsi="Marianne" w:cstheme="minorHAnsi"/>
          <w:b/>
        </w:rPr>
        <w:t>d</w:t>
      </w:r>
      <w:r w:rsidR="002C2882" w:rsidRPr="0044178C">
        <w:rPr>
          <w:rFonts w:ascii="Marianne" w:hAnsi="Marianne" w:cstheme="minorHAnsi"/>
          <w:b/>
        </w:rPr>
        <w:t>es</w:t>
      </w:r>
      <w:r w:rsidR="00484EA2" w:rsidRPr="0044178C">
        <w:rPr>
          <w:rFonts w:ascii="Marianne" w:hAnsi="Marianne" w:cstheme="minorHAnsi"/>
          <w:b/>
        </w:rPr>
        <w:t xml:space="preserve"> prix </w:t>
      </w:r>
      <w:r w:rsidR="008D77D4" w:rsidRPr="0044178C">
        <w:rPr>
          <w:rFonts w:ascii="Marianne" w:hAnsi="Marianne" w:cstheme="minorHAnsi"/>
        </w:rPr>
        <w:t>décomposé</w:t>
      </w:r>
      <w:r w:rsidR="002C2882" w:rsidRPr="0044178C">
        <w:rPr>
          <w:rFonts w:ascii="Marianne" w:hAnsi="Marianne" w:cstheme="minorHAnsi"/>
        </w:rPr>
        <w:t>s</w:t>
      </w:r>
      <w:r w:rsidR="008D77D4" w:rsidRPr="0044178C">
        <w:rPr>
          <w:rFonts w:ascii="Marianne" w:hAnsi="Marianne" w:cstheme="minorHAnsi"/>
        </w:rPr>
        <w:t xml:space="preserve"> </w:t>
      </w:r>
      <w:r w:rsidR="00706562" w:rsidRPr="0044178C">
        <w:rPr>
          <w:rFonts w:ascii="Marianne" w:hAnsi="Marianne" w:cstheme="minorHAnsi"/>
        </w:rPr>
        <w:t>ci-dessous.</w:t>
      </w:r>
    </w:p>
    <w:p w:rsidR="003D6F58" w:rsidRPr="0044178C" w:rsidRDefault="008D77D4" w:rsidP="00CF2D55">
      <w:pPr>
        <w:spacing w:before="120" w:after="120"/>
        <w:rPr>
          <w:rFonts w:ascii="Marianne" w:hAnsi="Marianne" w:cstheme="minorHAnsi"/>
        </w:rPr>
      </w:pPr>
      <w:r w:rsidRPr="0044178C">
        <w:rPr>
          <w:rFonts w:ascii="Marianne" w:hAnsi="Marianne" w:cstheme="minorHAnsi"/>
        </w:rPr>
        <w:t xml:space="preserve">L’ensemble </w:t>
      </w:r>
      <w:r w:rsidR="008775A7" w:rsidRPr="0044178C">
        <w:rPr>
          <w:rFonts w:ascii="Marianne" w:hAnsi="Marianne" w:cstheme="minorHAnsi"/>
        </w:rPr>
        <w:t>des prestations</w:t>
      </w:r>
      <w:r w:rsidRPr="0044178C">
        <w:rPr>
          <w:rFonts w:ascii="Marianne" w:hAnsi="Marianne" w:cstheme="minorHAnsi"/>
        </w:rPr>
        <w:t xml:space="preserve"> et diverses sujétions telle qu’elle résulte </w:t>
      </w:r>
      <w:r w:rsidR="00C77AE9" w:rsidRPr="0044178C">
        <w:rPr>
          <w:rFonts w:ascii="Marianne" w:hAnsi="Marianne" w:cstheme="minorHAnsi"/>
        </w:rPr>
        <w:t xml:space="preserve">des dispositions du CCTP </w:t>
      </w:r>
      <w:r w:rsidRPr="0044178C">
        <w:rPr>
          <w:rFonts w:ascii="Marianne" w:hAnsi="Marianne" w:cstheme="minorHAnsi"/>
        </w:rPr>
        <w:t xml:space="preserve">est </w:t>
      </w:r>
      <w:r w:rsidR="003F75EB" w:rsidRPr="0044178C">
        <w:rPr>
          <w:rFonts w:ascii="Marianne" w:hAnsi="Marianne" w:cstheme="minorHAnsi"/>
        </w:rPr>
        <w:t xml:space="preserve">la suivante </w:t>
      </w:r>
      <w:r w:rsidRPr="0044178C">
        <w:rPr>
          <w:rFonts w:ascii="Marianne" w:hAnsi="Marianne" w:cstheme="minorHAnsi"/>
        </w:rPr>
        <w:t>:</w:t>
      </w:r>
    </w:p>
    <w:p w:rsidR="00574CBF" w:rsidRPr="0044178C" w:rsidRDefault="00574CBF" w:rsidP="00F14920">
      <w:pPr>
        <w:spacing w:before="60" w:after="60"/>
        <w:rPr>
          <w:rFonts w:ascii="Marianne" w:hAnsi="Marianne" w:cstheme="minorHAnsi"/>
          <w:i/>
          <w:color w:val="FF0000"/>
          <w:sz w:val="18"/>
          <w:szCs w:val="18"/>
        </w:rPr>
      </w:pPr>
      <w:proofErr w:type="gramStart"/>
      <w:r w:rsidRPr="0044178C">
        <w:rPr>
          <w:rFonts w:ascii="Marianne" w:hAnsi="Marianne" w:cstheme="minorHAnsi"/>
          <w:i/>
          <w:color w:val="FF0000"/>
          <w:sz w:val="18"/>
          <w:szCs w:val="18"/>
        </w:rPr>
        <w:t>à</w:t>
      </w:r>
      <w:proofErr w:type="gramEnd"/>
      <w:r w:rsidRPr="0044178C">
        <w:rPr>
          <w:rFonts w:ascii="Marianne" w:hAnsi="Marianne" w:cstheme="minorHAnsi"/>
          <w:i/>
          <w:color w:val="FF0000"/>
          <w:sz w:val="18"/>
          <w:szCs w:val="18"/>
        </w:rPr>
        <w:t xml:space="preserve"> compléter par tous les soumissionnaires</w:t>
      </w:r>
      <w:r w:rsidR="007E51C4" w:rsidRPr="0044178C">
        <w:rPr>
          <w:rFonts w:ascii="Marianne" w:hAnsi="Marianne" w:cstheme="minorHAnsi"/>
          <w:i/>
          <w:color w:val="FF0000"/>
          <w:sz w:val="18"/>
          <w:szCs w:val="18"/>
        </w:rPr>
        <w:t xml:space="preserve"> si groupement d’entreprise</w:t>
      </w:r>
      <w:r w:rsidR="00D406AF" w:rsidRPr="0044178C">
        <w:rPr>
          <w:rFonts w:ascii="Marianne" w:hAnsi="Marianne" w:cstheme="minorHAnsi"/>
          <w:i/>
          <w:color w:val="FF0000"/>
          <w:sz w:val="18"/>
          <w:szCs w:val="18"/>
        </w:rPr>
        <w:t>, le ca</w:t>
      </w:r>
      <w:r w:rsidR="0081433C" w:rsidRPr="0044178C">
        <w:rPr>
          <w:rFonts w:ascii="Marianne" w:hAnsi="Marianne" w:cstheme="minorHAnsi"/>
          <w:i/>
          <w:color w:val="FF0000"/>
          <w:sz w:val="18"/>
          <w:szCs w:val="18"/>
        </w:rPr>
        <w:t>s échéant</w:t>
      </w:r>
      <w:r w:rsidR="007E51C4" w:rsidRPr="0044178C">
        <w:rPr>
          <w:rFonts w:ascii="Calibri" w:hAnsi="Calibri" w:cs="Calibri"/>
          <w:i/>
          <w:color w:val="FF0000"/>
          <w:sz w:val="18"/>
          <w:szCs w:val="18"/>
        </w:rPr>
        <w:t> </w:t>
      </w:r>
      <w:r w:rsidR="007E51C4" w:rsidRPr="0044178C">
        <w:rPr>
          <w:rFonts w:ascii="Marianne" w:hAnsi="Marianne" w:cstheme="minorHAnsi"/>
          <w:i/>
          <w:color w:val="FF0000"/>
          <w:sz w:val="18"/>
          <w:szCs w:val="18"/>
        </w:rPr>
        <w:t>: i</w:t>
      </w:r>
      <w:r w:rsidRPr="0044178C">
        <w:rPr>
          <w:rFonts w:ascii="Marianne" w:hAnsi="Marianne" w:cstheme="minorHAnsi"/>
          <w:i/>
          <w:color w:val="FF0000"/>
          <w:sz w:val="18"/>
          <w:szCs w:val="18"/>
        </w:rPr>
        <w:t xml:space="preserve">ndiquer la répartition en cas de </w:t>
      </w:r>
      <w:r w:rsidR="003955DA" w:rsidRPr="0044178C">
        <w:rPr>
          <w:rFonts w:ascii="Marianne" w:hAnsi="Marianne" w:cstheme="minorHAnsi"/>
          <w:i/>
          <w:color w:val="FF0000"/>
          <w:sz w:val="18"/>
          <w:szCs w:val="18"/>
        </w:rPr>
        <w:t>cotraitance</w:t>
      </w:r>
      <w:r w:rsidRPr="0044178C">
        <w:rPr>
          <w:rFonts w:ascii="Calibri" w:hAnsi="Calibri" w:cs="Calibri"/>
          <w:i/>
          <w:color w:val="FF0000"/>
          <w:sz w:val="18"/>
          <w:szCs w:val="18"/>
        </w:rPr>
        <w:t> </w:t>
      </w:r>
      <w:r w:rsidRPr="0044178C">
        <w:rPr>
          <w:rFonts w:ascii="Marianne" w:hAnsi="Marianne" w:cstheme="minorHAnsi"/>
          <w:i/>
          <w:color w:val="FF0000"/>
          <w:sz w:val="18"/>
          <w:szCs w:val="18"/>
        </w:rPr>
        <w:t xml:space="preserve">: </w:t>
      </w:r>
      <w:r w:rsidRPr="0044178C">
        <w:rPr>
          <w:rFonts w:ascii="Marianne" w:hAnsi="Marianne" w:cstheme="minorHAnsi"/>
          <w:i/>
          <w:color w:val="FF0000"/>
          <w:sz w:val="18"/>
          <w:szCs w:val="18"/>
          <w:u w:val="single"/>
        </w:rPr>
        <w:t xml:space="preserve">nature des </w:t>
      </w:r>
      <w:r w:rsidR="008775A7" w:rsidRPr="0044178C">
        <w:rPr>
          <w:rFonts w:ascii="Marianne" w:hAnsi="Marianne" w:cstheme="minorHAnsi"/>
          <w:i/>
          <w:color w:val="FF0000"/>
          <w:sz w:val="18"/>
          <w:szCs w:val="18"/>
          <w:u w:val="single"/>
        </w:rPr>
        <w:t>prestations</w:t>
      </w:r>
      <w:r w:rsidRPr="0044178C">
        <w:rPr>
          <w:rFonts w:ascii="Marianne" w:hAnsi="Marianne" w:cstheme="minorHAnsi"/>
          <w:i/>
          <w:color w:val="FF0000"/>
          <w:sz w:val="18"/>
          <w:szCs w:val="18"/>
          <w:u w:val="single"/>
        </w:rPr>
        <w:t xml:space="preserve"> et n</w:t>
      </w:r>
      <w:r w:rsidR="003F75EB" w:rsidRPr="0044178C">
        <w:rPr>
          <w:rFonts w:ascii="Marianne" w:hAnsi="Marianne" w:cstheme="minorHAnsi"/>
          <w:i/>
          <w:color w:val="FF0000"/>
          <w:sz w:val="18"/>
          <w:szCs w:val="18"/>
          <w:u w:val="single"/>
        </w:rPr>
        <w:t xml:space="preserve">om du mandataire et </w:t>
      </w:r>
      <w:r w:rsidR="003955DA" w:rsidRPr="0044178C">
        <w:rPr>
          <w:rFonts w:ascii="Marianne" w:hAnsi="Marianne" w:cstheme="minorHAnsi"/>
          <w:i/>
          <w:color w:val="FF0000"/>
          <w:sz w:val="18"/>
          <w:szCs w:val="18"/>
          <w:u w:val="single"/>
        </w:rPr>
        <w:t>cotraitant</w:t>
      </w:r>
      <w:r w:rsidR="00EC395C" w:rsidRPr="0044178C">
        <w:rPr>
          <w:rFonts w:ascii="Marianne" w:hAnsi="Marianne" w:cstheme="minorHAnsi"/>
          <w:i/>
          <w:color w:val="FF0000"/>
          <w:sz w:val="18"/>
          <w:szCs w:val="18"/>
          <w:u w:val="single"/>
        </w:rPr>
        <w:t>.</w:t>
      </w:r>
      <w:r w:rsidR="00EC395C" w:rsidRPr="0044178C">
        <w:rPr>
          <w:rFonts w:ascii="Marianne" w:hAnsi="Marianne" w:cstheme="minorHAnsi"/>
          <w:i/>
          <w:color w:val="FF0000"/>
          <w:sz w:val="18"/>
          <w:szCs w:val="18"/>
        </w:rPr>
        <w:t xml:space="preserve"> </w:t>
      </w:r>
    </w:p>
    <w:p w:rsidR="00E26D19" w:rsidRPr="0044178C" w:rsidRDefault="00E26D19" w:rsidP="00F764C7">
      <w:pPr>
        <w:keepNext/>
        <w:keepLines/>
        <w:spacing w:after="120"/>
        <w:rPr>
          <w:rFonts w:ascii="Marianne" w:hAnsi="Marianne" w:cstheme="minorHAnsi"/>
          <w:b/>
        </w:rPr>
      </w:pPr>
    </w:p>
    <w:tbl>
      <w:tblPr>
        <w:tblW w:w="10214" w:type="dxa"/>
        <w:tblInd w:w="-1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283"/>
        <w:gridCol w:w="5245"/>
        <w:gridCol w:w="1984"/>
        <w:gridCol w:w="1702"/>
      </w:tblGrid>
      <w:tr w:rsidR="004A6832" w:rsidRPr="0044178C" w:rsidTr="00BA0096">
        <w:trPr>
          <w:cantSplit/>
          <w:trHeight w:val="588"/>
        </w:trPr>
        <w:tc>
          <w:tcPr>
            <w:tcW w:w="12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A6832" w:rsidRPr="0044178C" w:rsidRDefault="00556398" w:rsidP="004A6832">
            <w:pPr>
              <w:jc w:val="center"/>
              <w:rPr>
                <w:rFonts w:ascii="Marianne" w:hAnsi="Marianne"/>
                <w:b/>
                <w:sz w:val="24"/>
              </w:rPr>
            </w:pPr>
            <w:r w:rsidRPr="0044178C">
              <w:rPr>
                <w:rFonts w:ascii="Marianne" w:hAnsi="Marianne"/>
                <w:b/>
                <w:sz w:val="24"/>
              </w:rPr>
              <w:t>Postes</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A6832" w:rsidRPr="0044178C" w:rsidRDefault="004A6832" w:rsidP="004A6832">
            <w:pPr>
              <w:jc w:val="center"/>
              <w:rPr>
                <w:rFonts w:ascii="Marianne" w:hAnsi="Marianne"/>
                <w:b/>
                <w:sz w:val="24"/>
              </w:rPr>
            </w:pPr>
            <w:r w:rsidRPr="0044178C">
              <w:rPr>
                <w:rFonts w:ascii="Marianne" w:hAnsi="Marianne"/>
                <w:b/>
                <w:sz w:val="24"/>
              </w:rPr>
              <w:t>Désignation des prestations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E738A" w:rsidRPr="0044178C" w:rsidRDefault="004A6832" w:rsidP="004A6832">
            <w:pPr>
              <w:jc w:val="center"/>
              <w:rPr>
                <w:rFonts w:ascii="Marianne" w:hAnsi="Marianne"/>
                <w:b/>
                <w:sz w:val="24"/>
              </w:rPr>
            </w:pPr>
            <w:r w:rsidRPr="0044178C">
              <w:rPr>
                <w:rFonts w:ascii="Marianne" w:hAnsi="Marianne"/>
                <w:b/>
                <w:sz w:val="24"/>
              </w:rPr>
              <w:t xml:space="preserve">Montant </w:t>
            </w:r>
            <w:r w:rsidR="00234F7E" w:rsidRPr="0044178C">
              <w:rPr>
                <w:rFonts w:ascii="Marianne" w:hAnsi="Marianne"/>
                <w:b/>
                <w:sz w:val="24"/>
              </w:rPr>
              <w:t xml:space="preserve">forfaitaire </w:t>
            </w:r>
            <w:r w:rsidRPr="0044178C">
              <w:rPr>
                <w:rFonts w:ascii="Marianne" w:hAnsi="Marianne"/>
                <w:b/>
                <w:sz w:val="24"/>
              </w:rPr>
              <w:t xml:space="preserve">HT </w:t>
            </w:r>
          </w:p>
          <w:p w:rsidR="004A6832" w:rsidRPr="0044178C" w:rsidRDefault="004A6832" w:rsidP="004A6832">
            <w:pPr>
              <w:jc w:val="center"/>
              <w:rPr>
                <w:rFonts w:ascii="Marianne" w:hAnsi="Marianne"/>
                <w:b/>
                <w:sz w:val="24"/>
              </w:rPr>
            </w:pPr>
            <w:r w:rsidRPr="0044178C">
              <w:rPr>
                <w:rFonts w:ascii="Marianne" w:hAnsi="Marianne"/>
                <w:b/>
                <w:sz w:val="24"/>
              </w:rPr>
              <w:t xml:space="preserve">en € </w:t>
            </w:r>
            <w:r w:rsidRPr="0044178C">
              <w:rPr>
                <w:rFonts w:ascii="Marianne" w:hAnsi="Marianne"/>
                <w:b/>
                <w:sz w:val="24"/>
                <w:vertAlign w:val="superscript"/>
              </w:rPr>
              <w:t>(1)</w:t>
            </w:r>
            <w:r w:rsidRPr="0044178C">
              <w:rPr>
                <w:rFonts w:ascii="Marianne" w:hAnsi="Marianne"/>
                <w:b/>
                <w:sz w:val="24"/>
              </w:rPr>
              <w:t xml:space="preserve"> </w:t>
            </w:r>
            <w:r w:rsidR="00AC2A95" w:rsidRPr="0044178C">
              <w:rPr>
                <w:rFonts w:ascii="Marianne" w:hAnsi="Marianne"/>
                <w:b/>
                <w:sz w:val="24"/>
                <w:vertAlign w:val="superscript"/>
              </w:rPr>
              <w:t>(2)</w:t>
            </w:r>
          </w:p>
        </w:tc>
        <w:tc>
          <w:tcPr>
            <w:tcW w:w="1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A6832" w:rsidRPr="0044178C" w:rsidRDefault="0044178C" w:rsidP="004A6832">
            <w:pPr>
              <w:jc w:val="center"/>
              <w:rPr>
                <w:rFonts w:ascii="Marianne" w:hAnsi="Marianne"/>
                <w:b/>
                <w:sz w:val="24"/>
              </w:rPr>
            </w:pPr>
            <w:r w:rsidRPr="0044178C">
              <w:rPr>
                <w:rFonts w:ascii="Marianne" w:hAnsi="Marianne"/>
                <w:b/>
                <w:sz w:val="24"/>
              </w:rPr>
              <w:t>Montant forfaitaire TTC</w:t>
            </w:r>
          </w:p>
        </w:tc>
      </w:tr>
      <w:tr w:rsidR="004A6832" w:rsidRPr="0044178C" w:rsidTr="00BA0096">
        <w:trPr>
          <w:cantSplit/>
          <w:trHeight w:val="850"/>
        </w:trPr>
        <w:tc>
          <w:tcPr>
            <w:tcW w:w="1283" w:type="dxa"/>
            <w:tcBorders>
              <w:top w:val="single" w:sz="4" w:space="0" w:color="auto"/>
              <w:left w:val="single" w:sz="4" w:space="0" w:color="auto"/>
              <w:bottom w:val="single" w:sz="4" w:space="0" w:color="auto"/>
              <w:right w:val="single" w:sz="4" w:space="0" w:color="auto"/>
            </w:tcBorders>
            <w:vAlign w:val="center"/>
          </w:tcPr>
          <w:p w:rsidR="004A6832" w:rsidRPr="0044178C" w:rsidRDefault="00BE738A" w:rsidP="004A6832">
            <w:pPr>
              <w:jc w:val="center"/>
              <w:rPr>
                <w:rFonts w:ascii="Marianne" w:hAnsi="Marianne"/>
                <w:sz w:val="24"/>
                <w:szCs w:val="24"/>
              </w:rPr>
            </w:pPr>
            <w:r w:rsidRPr="0044178C">
              <w:rPr>
                <w:rFonts w:ascii="Marianne" w:hAnsi="Marianne"/>
                <w:sz w:val="24"/>
                <w:szCs w:val="24"/>
              </w:rPr>
              <w:t>10</w:t>
            </w:r>
          </w:p>
        </w:tc>
        <w:tc>
          <w:tcPr>
            <w:tcW w:w="5245" w:type="dxa"/>
            <w:tcBorders>
              <w:top w:val="single" w:sz="4" w:space="0" w:color="auto"/>
              <w:left w:val="single" w:sz="4" w:space="0" w:color="auto"/>
              <w:bottom w:val="single" w:sz="4" w:space="0" w:color="auto"/>
              <w:right w:val="single" w:sz="4" w:space="0" w:color="auto"/>
            </w:tcBorders>
            <w:vAlign w:val="center"/>
          </w:tcPr>
          <w:p w:rsidR="004A6832" w:rsidRPr="0044178C" w:rsidRDefault="00556398" w:rsidP="00CE3E90">
            <w:pPr>
              <w:rPr>
                <w:rFonts w:ascii="Marianne" w:hAnsi="Marianne"/>
                <w:i/>
                <w:sz w:val="24"/>
                <w:szCs w:val="24"/>
              </w:rPr>
            </w:pPr>
            <w:r w:rsidRPr="0044178C">
              <w:rPr>
                <w:rFonts w:ascii="Marianne" w:hAnsi="Marianne" w:cstheme="minorHAnsi"/>
              </w:rPr>
              <w:t>E</w:t>
            </w:r>
            <w:r w:rsidR="00CE3E90">
              <w:rPr>
                <w:rFonts w:ascii="Marianne" w:hAnsi="Marianne" w:cstheme="minorHAnsi"/>
              </w:rPr>
              <w:t xml:space="preserve">laboration </w:t>
            </w:r>
            <w:r w:rsidRPr="0044178C">
              <w:rPr>
                <w:rFonts w:ascii="Marianne" w:hAnsi="Marianne" w:cstheme="minorHAnsi"/>
              </w:rPr>
              <w:t>et fourniture du dossier technique</w:t>
            </w:r>
          </w:p>
        </w:tc>
        <w:tc>
          <w:tcPr>
            <w:tcW w:w="1984" w:type="dxa"/>
            <w:tcBorders>
              <w:top w:val="single" w:sz="4" w:space="0" w:color="auto"/>
              <w:left w:val="single" w:sz="4" w:space="0" w:color="auto"/>
              <w:bottom w:val="single" w:sz="4" w:space="0" w:color="auto"/>
              <w:right w:val="single" w:sz="4" w:space="0" w:color="auto"/>
            </w:tcBorders>
            <w:vAlign w:val="center"/>
          </w:tcPr>
          <w:p w:rsidR="004A6832" w:rsidRPr="0044178C" w:rsidRDefault="004A6832" w:rsidP="004A6832">
            <w:pPr>
              <w:jc w:val="center"/>
              <w:rPr>
                <w:rFonts w:ascii="Marianne" w:hAnsi="Marianne"/>
                <w:sz w:val="24"/>
              </w:rPr>
            </w:pPr>
          </w:p>
        </w:tc>
        <w:tc>
          <w:tcPr>
            <w:tcW w:w="1702" w:type="dxa"/>
            <w:tcBorders>
              <w:top w:val="single" w:sz="4" w:space="0" w:color="auto"/>
              <w:left w:val="single" w:sz="4" w:space="0" w:color="auto"/>
              <w:bottom w:val="single" w:sz="4" w:space="0" w:color="auto"/>
              <w:right w:val="single" w:sz="4" w:space="0" w:color="auto"/>
            </w:tcBorders>
            <w:vAlign w:val="center"/>
          </w:tcPr>
          <w:p w:rsidR="004A6832" w:rsidRPr="0044178C" w:rsidRDefault="004A6832" w:rsidP="004A6832">
            <w:pPr>
              <w:jc w:val="center"/>
              <w:rPr>
                <w:rFonts w:ascii="Marianne" w:hAnsi="Marianne"/>
                <w:sz w:val="24"/>
              </w:rPr>
            </w:pPr>
          </w:p>
        </w:tc>
      </w:tr>
      <w:tr w:rsidR="004A6832" w:rsidRPr="0044178C" w:rsidTr="00BA0096">
        <w:trPr>
          <w:cantSplit/>
          <w:trHeight w:val="963"/>
        </w:trPr>
        <w:tc>
          <w:tcPr>
            <w:tcW w:w="1283" w:type="dxa"/>
            <w:tcBorders>
              <w:top w:val="single" w:sz="4" w:space="0" w:color="auto"/>
              <w:left w:val="single" w:sz="4" w:space="0" w:color="auto"/>
              <w:bottom w:val="single" w:sz="4" w:space="0" w:color="auto"/>
              <w:right w:val="single" w:sz="4" w:space="0" w:color="auto"/>
            </w:tcBorders>
            <w:vAlign w:val="center"/>
          </w:tcPr>
          <w:p w:rsidR="004A6832" w:rsidRPr="0044178C" w:rsidRDefault="00556398" w:rsidP="004A6832">
            <w:pPr>
              <w:jc w:val="center"/>
              <w:rPr>
                <w:rFonts w:ascii="Marianne" w:hAnsi="Marianne"/>
                <w:sz w:val="24"/>
                <w:szCs w:val="24"/>
              </w:rPr>
            </w:pPr>
            <w:r w:rsidRPr="0044178C">
              <w:rPr>
                <w:rFonts w:ascii="Marianne" w:hAnsi="Marianne"/>
                <w:sz w:val="24"/>
                <w:szCs w:val="24"/>
              </w:rPr>
              <w:t>20</w:t>
            </w:r>
          </w:p>
        </w:tc>
        <w:tc>
          <w:tcPr>
            <w:tcW w:w="5245" w:type="dxa"/>
            <w:tcBorders>
              <w:top w:val="single" w:sz="4" w:space="0" w:color="auto"/>
              <w:left w:val="single" w:sz="4" w:space="0" w:color="auto"/>
              <w:bottom w:val="single" w:sz="4" w:space="0" w:color="auto"/>
              <w:right w:val="single" w:sz="4" w:space="0" w:color="auto"/>
            </w:tcBorders>
            <w:vAlign w:val="center"/>
          </w:tcPr>
          <w:p w:rsidR="004A6832" w:rsidRPr="0044178C" w:rsidRDefault="00CE3E90" w:rsidP="00CE3E90">
            <w:pPr>
              <w:jc w:val="left"/>
              <w:rPr>
                <w:rFonts w:ascii="Marianne" w:hAnsi="Marianne"/>
              </w:rPr>
            </w:pPr>
            <w:r>
              <w:rPr>
                <w:rFonts w:ascii="Marianne" w:hAnsi="Marianne"/>
              </w:rPr>
              <w:t>Confection</w:t>
            </w:r>
            <w:r w:rsidR="00A12DC6">
              <w:rPr>
                <w:rFonts w:ascii="Marianne" w:hAnsi="Marianne"/>
              </w:rPr>
              <w:t xml:space="preserve">, fourniture et </w:t>
            </w:r>
            <w:r w:rsidRPr="0044178C">
              <w:rPr>
                <w:rFonts w:ascii="Marianne" w:hAnsi="Marianne"/>
              </w:rPr>
              <w:t xml:space="preserve">livraison </w:t>
            </w:r>
            <w:r>
              <w:rPr>
                <w:rFonts w:ascii="Marianne" w:hAnsi="Marianne"/>
              </w:rPr>
              <w:t>du support</w:t>
            </w:r>
            <w:r w:rsidR="00556398" w:rsidRPr="0044178C">
              <w:rPr>
                <w:rFonts w:ascii="Marianne" w:hAnsi="Marianne"/>
              </w:rPr>
              <w:t xml:space="preserve"> </w:t>
            </w:r>
            <w:r w:rsidR="00A12DC6">
              <w:rPr>
                <w:rFonts w:ascii="Marianne" w:hAnsi="Marianne"/>
              </w:rPr>
              <w:t>et des livrables associés</w:t>
            </w:r>
          </w:p>
        </w:tc>
        <w:tc>
          <w:tcPr>
            <w:tcW w:w="1984" w:type="dxa"/>
            <w:tcBorders>
              <w:top w:val="single" w:sz="4" w:space="0" w:color="auto"/>
              <w:left w:val="single" w:sz="4" w:space="0" w:color="auto"/>
              <w:bottom w:val="single" w:sz="4" w:space="0" w:color="auto"/>
              <w:right w:val="single" w:sz="4" w:space="0" w:color="auto"/>
            </w:tcBorders>
            <w:vAlign w:val="center"/>
          </w:tcPr>
          <w:p w:rsidR="004A6832" w:rsidRPr="0044178C" w:rsidRDefault="004A6832" w:rsidP="004A6832">
            <w:pPr>
              <w:jc w:val="center"/>
              <w:rPr>
                <w:rFonts w:ascii="Marianne" w:hAnsi="Marianne"/>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rsidR="004A6832" w:rsidRPr="0044178C" w:rsidRDefault="004A6832" w:rsidP="004A6832">
            <w:pPr>
              <w:jc w:val="center"/>
              <w:rPr>
                <w:rFonts w:ascii="Marianne" w:hAnsi="Marianne"/>
                <w:sz w:val="24"/>
                <w:szCs w:val="24"/>
              </w:rPr>
            </w:pPr>
          </w:p>
        </w:tc>
      </w:tr>
    </w:tbl>
    <w:p w:rsidR="00986F4E" w:rsidRPr="003B0756" w:rsidRDefault="00986F4E" w:rsidP="003B0756">
      <w:pPr>
        <w:pStyle w:val="Paragraphedeliste"/>
        <w:numPr>
          <w:ilvl w:val="0"/>
          <w:numId w:val="10"/>
        </w:numPr>
        <w:tabs>
          <w:tab w:val="left" w:pos="426"/>
        </w:tabs>
        <w:ind w:hanging="720"/>
        <w:rPr>
          <w:rFonts w:ascii="Marianne" w:hAnsi="Marianne"/>
          <w:b/>
          <w:i/>
        </w:rPr>
      </w:pPr>
      <w:r w:rsidRPr="003B0756">
        <w:rPr>
          <w:rFonts w:ascii="Marianne" w:hAnsi="Marianne"/>
          <w:b/>
          <w:i/>
        </w:rPr>
        <w:t>A renseigner par le titulaire</w:t>
      </w:r>
    </w:p>
    <w:p w:rsidR="00986F4E" w:rsidRPr="003B0756" w:rsidRDefault="003B0756" w:rsidP="003B0756">
      <w:pPr>
        <w:pStyle w:val="Paragraphedeliste"/>
        <w:numPr>
          <w:ilvl w:val="0"/>
          <w:numId w:val="10"/>
        </w:numPr>
        <w:tabs>
          <w:tab w:val="left" w:pos="284"/>
        </w:tabs>
        <w:ind w:left="284" w:hanging="284"/>
        <w:rPr>
          <w:rFonts w:ascii="Marianne" w:hAnsi="Marianne"/>
          <w:b/>
          <w:i/>
        </w:rPr>
      </w:pPr>
      <w:r>
        <w:rPr>
          <w:rFonts w:ascii="Marianne" w:hAnsi="Marianne"/>
          <w:b/>
          <w:i/>
        </w:rPr>
        <w:t xml:space="preserve"> </w:t>
      </w:r>
      <w:r w:rsidR="00986F4E" w:rsidRPr="003B0756">
        <w:rPr>
          <w:rFonts w:ascii="Marianne" w:hAnsi="Marianne"/>
          <w:b/>
          <w:i/>
        </w:rPr>
        <w:t>Les prix comprennent tous les frais afférents au conditionnement, à l’emballage, à la manutention, à l’assurance, au stockage et à la livraison à destination de l’unité concernée des matériels objet des prestations</w:t>
      </w:r>
    </w:p>
    <w:p w:rsidR="00986F4E" w:rsidRPr="0044178C" w:rsidRDefault="00986F4E" w:rsidP="00BE738A">
      <w:pPr>
        <w:pStyle w:val="Paragraphedeliste"/>
        <w:spacing w:before="120"/>
        <w:ind w:left="0"/>
        <w:rPr>
          <w:rFonts w:ascii="Marianne" w:hAnsi="Marianne"/>
          <w:b/>
          <w:color w:val="FF0000"/>
          <w:sz w:val="22"/>
        </w:rPr>
      </w:pPr>
    </w:p>
    <w:p w:rsidR="008D77D4" w:rsidRPr="0044178C" w:rsidRDefault="008D77D4" w:rsidP="008D77D4">
      <w:pPr>
        <w:rPr>
          <w:rFonts w:ascii="Marianne" w:hAnsi="Marianne"/>
          <w:b/>
          <w:bCs/>
          <w:smallCaps/>
          <w:sz w:val="22"/>
          <w:szCs w:val="22"/>
        </w:rPr>
      </w:pPr>
      <w:r w:rsidRPr="0044178C">
        <w:rPr>
          <w:rFonts w:ascii="Marianne" w:hAnsi="Marianne"/>
          <w:b/>
          <w:bCs/>
          <w:smallCaps/>
          <w:sz w:val="22"/>
          <w:szCs w:val="22"/>
        </w:rPr>
        <w:t>2.2 – garantie</w:t>
      </w:r>
    </w:p>
    <w:p w:rsidR="00137C4F" w:rsidRPr="0044178C" w:rsidRDefault="000D7B40" w:rsidP="00137C4F">
      <w:pPr>
        <w:autoSpaceDE w:val="0"/>
        <w:autoSpaceDN w:val="0"/>
        <w:adjustRightInd w:val="0"/>
        <w:rPr>
          <w:rFonts w:ascii="Marianne" w:hAnsi="Marianne"/>
        </w:rPr>
      </w:pPr>
      <w:r w:rsidRPr="0044178C">
        <w:rPr>
          <w:rFonts w:ascii="Marianne" w:hAnsi="Marianne"/>
        </w:rPr>
        <w:t>Les prestations du marché font l’objet d’une garantie minimale d’</w:t>
      </w:r>
      <w:r w:rsidR="00114917" w:rsidRPr="0044178C">
        <w:rPr>
          <w:rFonts w:ascii="Marianne" w:hAnsi="Marianne"/>
        </w:rPr>
        <w:t>un an</w:t>
      </w:r>
      <w:r w:rsidRPr="0044178C">
        <w:rPr>
          <w:rFonts w:ascii="Marianne" w:hAnsi="Marianne"/>
        </w:rPr>
        <w:t>,</w:t>
      </w:r>
      <w:r w:rsidR="00F23B16" w:rsidRPr="0044178C">
        <w:rPr>
          <w:rFonts w:ascii="Marianne" w:hAnsi="Marianne"/>
        </w:rPr>
        <w:t xml:space="preserve"> conformément à l’article 3</w:t>
      </w:r>
      <w:r w:rsidR="00F77DB2" w:rsidRPr="0044178C">
        <w:rPr>
          <w:rFonts w:ascii="Marianne" w:hAnsi="Marianne"/>
        </w:rPr>
        <w:t>4</w:t>
      </w:r>
      <w:r w:rsidR="00114917" w:rsidRPr="0044178C">
        <w:rPr>
          <w:rFonts w:ascii="Marianne" w:hAnsi="Marianne"/>
        </w:rPr>
        <w:t xml:space="preserve"> du </w:t>
      </w:r>
      <w:r w:rsidR="00F77DB2" w:rsidRPr="0044178C">
        <w:rPr>
          <w:rFonts w:ascii="Marianne" w:hAnsi="Marianne"/>
        </w:rPr>
        <w:t>CAC Armement</w:t>
      </w:r>
      <w:r w:rsidR="00114917" w:rsidRPr="0044178C">
        <w:rPr>
          <w:rFonts w:ascii="Marianne" w:hAnsi="Marianne"/>
        </w:rPr>
        <w:t xml:space="preserve">. </w:t>
      </w:r>
    </w:p>
    <w:p w:rsidR="0044178C" w:rsidRPr="0044178C" w:rsidRDefault="0044178C" w:rsidP="00137C4F">
      <w:pPr>
        <w:autoSpaceDE w:val="0"/>
        <w:autoSpaceDN w:val="0"/>
        <w:adjustRightInd w:val="0"/>
        <w:rPr>
          <w:rFonts w:ascii="Marianne" w:hAnsi="Marianne"/>
        </w:rPr>
      </w:pPr>
    </w:p>
    <w:p w:rsidR="0044178C" w:rsidRPr="0044178C" w:rsidRDefault="0044178C" w:rsidP="0044178C">
      <w:pPr>
        <w:spacing w:before="120" w:after="120"/>
        <w:rPr>
          <w:rFonts w:ascii="Marianne" w:hAnsi="Marianne"/>
          <w:b/>
          <w:bCs/>
          <w:smallCaps/>
          <w:sz w:val="22"/>
          <w:szCs w:val="22"/>
        </w:rPr>
      </w:pPr>
      <w:r w:rsidRPr="0044178C">
        <w:rPr>
          <w:rFonts w:ascii="Marianne" w:hAnsi="Marianne"/>
          <w:b/>
          <w:bCs/>
          <w:smallCaps/>
          <w:sz w:val="22"/>
          <w:szCs w:val="22"/>
        </w:rPr>
        <w:t>3 – Délais D’exécution (à préciser par le candidat)</w:t>
      </w:r>
    </w:p>
    <w:p w:rsidR="0044178C" w:rsidRPr="0044178C" w:rsidRDefault="0044178C" w:rsidP="0044178C">
      <w:pPr>
        <w:autoSpaceDE w:val="0"/>
        <w:autoSpaceDN w:val="0"/>
        <w:adjustRightInd w:val="0"/>
        <w:rPr>
          <w:rFonts w:ascii="Marianne" w:hAnsi="Marianne"/>
          <w:b/>
          <w:bCs/>
          <w:i/>
        </w:rPr>
      </w:pPr>
    </w:p>
    <w:tbl>
      <w:tblPr>
        <w:tblStyle w:val="Grilledutableau"/>
        <w:tblW w:w="10784" w:type="dxa"/>
        <w:tblInd w:w="-299" w:type="dxa"/>
        <w:tblLayout w:type="fixed"/>
        <w:tblLook w:val="04A0" w:firstRow="1" w:lastRow="0" w:firstColumn="1" w:lastColumn="0" w:noHBand="0" w:noVBand="1"/>
      </w:tblPr>
      <w:tblGrid>
        <w:gridCol w:w="1145"/>
        <w:gridCol w:w="3959"/>
        <w:gridCol w:w="1984"/>
        <w:gridCol w:w="3696"/>
      </w:tblGrid>
      <w:tr w:rsidR="0044178C" w:rsidRPr="0044178C" w:rsidTr="0009343B">
        <w:trPr>
          <w:trHeight w:val="518"/>
        </w:trPr>
        <w:tc>
          <w:tcPr>
            <w:tcW w:w="1145"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rsidR="0044178C" w:rsidRPr="0044178C" w:rsidRDefault="0044178C" w:rsidP="0044178C">
            <w:pPr>
              <w:autoSpaceDE w:val="0"/>
              <w:autoSpaceDN w:val="0"/>
              <w:adjustRightInd w:val="0"/>
              <w:rPr>
                <w:rFonts w:ascii="Marianne" w:hAnsi="Marianne"/>
                <w:b/>
                <w:bCs/>
              </w:rPr>
            </w:pPr>
            <w:r w:rsidRPr="0044178C">
              <w:rPr>
                <w:rFonts w:ascii="Marianne" w:hAnsi="Marianne"/>
                <w:b/>
                <w:bCs/>
              </w:rPr>
              <w:t>N° Poste</w:t>
            </w:r>
          </w:p>
        </w:tc>
        <w:tc>
          <w:tcPr>
            <w:tcW w:w="3959"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rsidR="0044178C" w:rsidRPr="0044178C" w:rsidRDefault="0044178C" w:rsidP="0044178C">
            <w:pPr>
              <w:autoSpaceDE w:val="0"/>
              <w:autoSpaceDN w:val="0"/>
              <w:adjustRightInd w:val="0"/>
              <w:rPr>
                <w:rFonts w:ascii="Marianne" w:hAnsi="Marianne"/>
                <w:b/>
                <w:bCs/>
              </w:rPr>
            </w:pPr>
            <w:r w:rsidRPr="0044178C">
              <w:rPr>
                <w:rFonts w:ascii="Marianne" w:hAnsi="Marianne"/>
                <w:b/>
                <w:bCs/>
              </w:rPr>
              <w:t>Désignation</w:t>
            </w:r>
          </w:p>
        </w:tc>
        <w:tc>
          <w:tcPr>
            <w:tcW w:w="1984" w:type="dxa"/>
            <w:tcBorders>
              <w:top w:val="single" w:sz="12" w:space="0" w:color="auto"/>
              <w:left w:val="single" w:sz="6" w:space="0" w:color="auto"/>
              <w:bottom w:val="single" w:sz="12" w:space="0" w:color="auto"/>
              <w:right w:val="single" w:sz="6" w:space="0" w:color="auto"/>
            </w:tcBorders>
            <w:shd w:val="clear" w:color="auto" w:fill="D9D9D9" w:themeFill="background1" w:themeFillShade="D9"/>
          </w:tcPr>
          <w:p w:rsidR="0044178C" w:rsidRPr="0044178C" w:rsidRDefault="0044178C" w:rsidP="004E2E83">
            <w:pPr>
              <w:autoSpaceDE w:val="0"/>
              <w:autoSpaceDN w:val="0"/>
              <w:adjustRightInd w:val="0"/>
              <w:jc w:val="center"/>
              <w:rPr>
                <w:rFonts w:ascii="Marianne" w:hAnsi="Marianne"/>
                <w:bCs/>
              </w:rPr>
            </w:pPr>
            <w:r w:rsidRPr="0044178C">
              <w:rPr>
                <w:rFonts w:ascii="Marianne" w:hAnsi="Marianne"/>
                <w:bCs/>
              </w:rPr>
              <w:t>Délai en jours calendaires*</w:t>
            </w:r>
          </w:p>
        </w:tc>
        <w:tc>
          <w:tcPr>
            <w:tcW w:w="3696"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rsidR="0044178C" w:rsidRPr="0044178C" w:rsidRDefault="0044178C" w:rsidP="0009343B">
            <w:pPr>
              <w:autoSpaceDE w:val="0"/>
              <w:autoSpaceDN w:val="0"/>
              <w:adjustRightInd w:val="0"/>
              <w:jc w:val="center"/>
              <w:rPr>
                <w:rFonts w:ascii="Marianne" w:hAnsi="Marianne"/>
                <w:bCs/>
              </w:rPr>
            </w:pPr>
            <w:r w:rsidRPr="0044178C">
              <w:rPr>
                <w:rFonts w:ascii="Marianne" w:hAnsi="Marianne"/>
                <w:bCs/>
              </w:rPr>
              <w:t>Point de départ du délai</w:t>
            </w:r>
          </w:p>
        </w:tc>
      </w:tr>
      <w:tr w:rsidR="0044178C" w:rsidRPr="0044178C" w:rsidTr="0009343B">
        <w:trPr>
          <w:trHeight w:val="529"/>
        </w:trPr>
        <w:tc>
          <w:tcPr>
            <w:tcW w:w="1145" w:type="dxa"/>
            <w:tcBorders>
              <w:top w:val="single" w:sz="12" w:space="0" w:color="auto"/>
              <w:left w:val="single" w:sz="12" w:space="0" w:color="auto"/>
              <w:bottom w:val="single" w:sz="6" w:space="0" w:color="auto"/>
              <w:right w:val="single" w:sz="6" w:space="0" w:color="auto"/>
            </w:tcBorders>
            <w:vAlign w:val="center"/>
          </w:tcPr>
          <w:p w:rsidR="0044178C" w:rsidRPr="0044178C" w:rsidRDefault="00A12DC6" w:rsidP="003B0756">
            <w:pPr>
              <w:autoSpaceDE w:val="0"/>
              <w:autoSpaceDN w:val="0"/>
              <w:adjustRightInd w:val="0"/>
              <w:jc w:val="center"/>
              <w:rPr>
                <w:rFonts w:ascii="Marianne" w:hAnsi="Marianne"/>
                <w:b/>
                <w:bCs/>
              </w:rPr>
            </w:pPr>
            <w:r>
              <w:rPr>
                <w:rFonts w:ascii="Marianne" w:hAnsi="Marianne"/>
                <w:b/>
                <w:bCs/>
              </w:rPr>
              <w:t>1</w:t>
            </w:r>
          </w:p>
        </w:tc>
        <w:tc>
          <w:tcPr>
            <w:tcW w:w="3959" w:type="dxa"/>
            <w:tcBorders>
              <w:top w:val="single" w:sz="8" w:space="0" w:color="auto"/>
              <w:left w:val="single" w:sz="8" w:space="0" w:color="auto"/>
              <w:bottom w:val="single" w:sz="8" w:space="0" w:color="auto"/>
              <w:right w:val="single" w:sz="8" w:space="0" w:color="auto"/>
            </w:tcBorders>
            <w:vAlign w:val="center"/>
          </w:tcPr>
          <w:p w:rsidR="00F77672" w:rsidRDefault="00F77672" w:rsidP="0044178C">
            <w:pPr>
              <w:autoSpaceDE w:val="0"/>
              <w:autoSpaceDN w:val="0"/>
              <w:adjustRightInd w:val="0"/>
              <w:rPr>
                <w:rFonts w:ascii="Marianne" w:hAnsi="Marianne"/>
                <w:bCs/>
                <w:iCs/>
              </w:rPr>
            </w:pPr>
          </w:p>
          <w:p w:rsidR="00F77672" w:rsidRDefault="00A12DC6" w:rsidP="0044178C">
            <w:pPr>
              <w:autoSpaceDE w:val="0"/>
              <w:autoSpaceDN w:val="0"/>
              <w:adjustRightInd w:val="0"/>
              <w:rPr>
                <w:rFonts w:ascii="Marianne" w:hAnsi="Marianne"/>
                <w:bCs/>
                <w:iCs/>
              </w:rPr>
            </w:pPr>
            <w:r>
              <w:rPr>
                <w:rFonts w:ascii="Marianne" w:hAnsi="Marianne"/>
                <w:bCs/>
                <w:iCs/>
              </w:rPr>
              <w:t>Elaboration et fourniture du dossier technique</w:t>
            </w:r>
          </w:p>
          <w:p w:rsidR="0044178C" w:rsidRPr="0044178C" w:rsidRDefault="0044178C" w:rsidP="0044178C">
            <w:pPr>
              <w:autoSpaceDE w:val="0"/>
              <w:autoSpaceDN w:val="0"/>
              <w:adjustRightInd w:val="0"/>
              <w:rPr>
                <w:rFonts w:ascii="Marianne" w:hAnsi="Marianne"/>
                <w:bCs/>
              </w:rPr>
            </w:pPr>
          </w:p>
        </w:tc>
        <w:tc>
          <w:tcPr>
            <w:tcW w:w="1984" w:type="dxa"/>
            <w:tcBorders>
              <w:top w:val="single" w:sz="12" w:space="0" w:color="auto"/>
              <w:left w:val="single" w:sz="6" w:space="0" w:color="auto"/>
              <w:bottom w:val="single" w:sz="6" w:space="0" w:color="auto"/>
              <w:right w:val="single" w:sz="6" w:space="0" w:color="auto"/>
            </w:tcBorders>
            <w:vAlign w:val="center"/>
          </w:tcPr>
          <w:p w:rsidR="0044178C" w:rsidRPr="0044178C" w:rsidRDefault="0044178C" w:rsidP="0044178C">
            <w:pPr>
              <w:autoSpaceDE w:val="0"/>
              <w:autoSpaceDN w:val="0"/>
              <w:adjustRightInd w:val="0"/>
              <w:rPr>
                <w:rFonts w:ascii="Marianne" w:hAnsi="Marianne"/>
                <w:bCs/>
              </w:rPr>
            </w:pPr>
          </w:p>
        </w:tc>
        <w:tc>
          <w:tcPr>
            <w:tcW w:w="3696" w:type="dxa"/>
            <w:tcBorders>
              <w:top w:val="single" w:sz="12" w:space="0" w:color="auto"/>
              <w:left w:val="single" w:sz="6" w:space="0" w:color="auto"/>
              <w:bottom w:val="single" w:sz="6" w:space="0" w:color="auto"/>
              <w:right w:val="single" w:sz="12" w:space="0" w:color="auto"/>
            </w:tcBorders>
            <w:vAlign w:val="center"/>
          </w:tcPr>
          <w:p w:rsidR="0044178C" w:rsidRPr="0044178C" w:rsidRDefault="004E2E83" w:rsidP="0009343B">
            <w:pPr>
              <w:autoSpaceDE w:val="0"/>
              <w:autoSpaceDN w:val="0"/>
              <w:adjustRightInd w:val="0"/>
              <w:rPr>
                <w:rFonts w:ascii="Marianne" w:hAnsi="Marianne"/>
                <w:bCs/>
              </w:rPr>
            </w:pPr>
            <w:r>
              <w:rPr>
                <w:rFonts w:ascii="Marianne" w:hAnsi="Marianne"/>
                <w:bCs/>
              </w:rPr>
              <w:t xml:space="preserve">Par ordre de service (à </w:t>
            </w:r>
            <w:r w:rsidR="00A12DC6">
              <w:rPr>
                <w:rFonts w:ascii="Marianne" w:hAnsi="Marianne"/>
                <w:bCs/>
              </w:rPr>
              <w:t>l’issue de la réunion de lancement programmée dans les 15 jours maximum après T0</w:t>
            </w:r>
            <w:r>
              <w:rPr>
                <w:rFonts w:ascii="Marianne" w:hAnsi="Marianne"/>
                <w:bCs/>
              </w:rPr>
              <w:t>)</w:t>
            </w:r>
            <w:r w:rsidR="00A12DC6">
              <w:rPr>
                <w:rFonts w:ascii="Marianne" w:hAnsi="Marianne"/>
                <w:bCs/>
              </w:rPr>
              <w:t xml:space="preserve"> </w:t>
            </w:r>
          </w:p>
        </w:tc>
      </w:tr>
      <w:tr w:rsidR="0044178C" w:rsidRPr="0044178C" w:rsidTr="0009343B">
        <w:trPr>
          <w:trHeight w:val="694"/>
        </w:trPr>
        <w:tc>
          <w:tcPr>
            <w:tcW w:w="1145" w:type="dxa"/>
            <w:tcBorders>
              <w:top w:val="single" w:sz="6" w:space="0" w:color="auto"/>
              <w:left w:val="single" w:sz="12" w:space="0" w:color="auto"/>
              <w:bottom w:val="single" w:sz="6" w:space="0" w:color="auto"/>
              <w:right w:val="single" w:sz="6" w:space="0" w:color="auto"/>
            </w:tcBorders>
            <w:vAlign w:val="center"/>
          </w:tcPr>
          <w:p w:rsidR="0044178C" w:rsidRPr="0044178C" w:rsidRDefault="00A12DC6" w:rsidP="003B0756">
            <w:pPr>
              <w:autoSpaceDE w:val="0"/>
              <w:autoSpaceDN w:val="0"/>
              <w:adjustRightInd w:val="0"/>
              <w:jc w:val="center"/>
              <w:rPr>
                <w:rFonts w:ascii="Marianne" w:hAnsi="Marianne"/>
                <w:b/>
                <w:bCs/>
              </w:rPr>
            </w:pPr>
            <w:r>
              <w:rPr>
                <w:rFonts w:ascii="Marianne" w:hAnsi="Marianne"/>
                <w:b/>
                <w:bCs/>
              </w:rPr>
              <w:t>2</w:t>
            </w:r>
          </w:p>
        </w:tc>
        <w:tc>
          <w:tcPr>
            <w:tcW w:w="3959" w:type="dxa"/>
            <w:tcBorders>
              <w:top w:val="single" w:sz="8" w:space="0" w:color="auto"/>
              <w:left w:val="single" w:sz="8" w:space="0" w:color="auto"/>
              <w:bottom w:val="single" w:sz="8" w:space="0" w:color="auto"/>
              <w:right w:val="single" w:sz="8" w:space="0" w:color="auto"/>
            </w:tcBorders>
            <w:vAlign w:val="center"/>
          </w:tcPr>
          <w:p w:rsidR="0044178C" w:rsidRPr="0044178C" w:rsidRDefault="00A12DC6" w:rsidP="0044178C">
            <w:pPr>
              <w:autoSpaceDE w:val="0"/>
              <w:autoSpaceDN w:val="0"/>
              <w:adjustRightInd w:val="0"/>
              <w:rPr>
                <w:rFonts w:ascii="Marianne" w:hAnsi="Marianne"/>
                <w:bCs/>
              </w:rPr>
            </w:pPr>
            <w:r>
              <w:rPr>
                <w:rFonts w:ascii="Marianne" w:hAnsi="Marianne"/>
              </w:rPr>
              <w:t xml:space="preserve">Confection, fourniture et </w:t>
            </w:r>
            <w:r w:rsidRPr="0044178C">
              <w:rPr>
                <w:rFonts w:ascii="Marianne" w:hAnsi="Marianne"/>
              </w:rPr>
              <w:t xml:space="preserve">livraison </w:t>
            </w:r>
            <w:r>
              <w:rPr>
                <w:rFonts w:ascii="Marianne" w:hAnsi="Marianne"/>
              </w:rPr>
              <w:t>du support</w:t>
            </w:r>
            <w:r w:rsidRPr="0044178C">
              <w:rPr>
                <w:rFonts w:ascii="Marianne" w:hAnsi="Marianne"/>
              </w:rPr>
              <w:t xml:space="preserve"> </w:t>
            </w:r>
            <w:r>
              <w:rPr>
                <w:rFonts w:ascii="Marianne" w:hAnsi="Marianne"/>
              </w:rPr>
              <w:t>et des livrables associés</w:t>
            </w:r>
          </w:p>
        </w:tc>
        <w:tc>
          <w:tcPr>
            <w:tcW w:w="1984" w:type="dxa"/>
            <w:tcBorders>
              <w:top w:val="single" w:sz="6" w:space="0" w:color="auto"/>
              <w:left w:val="single" w:sz="6" w:space="0" w:color="auto"/>
              <w:bottom w:val="single" w:sz="6" w:space="0" w:color="auto"/>
              <w:right w:val="single" w:sz="6" w:space="0" w:color="auto"/>
            </w:tcBorders>
            <w:vAlign w:val="center"/>
          </w:tcPr>
          <w:p w:rsidR="0044178C" w:rsidRPr="0044178C" w:rsidRDefault="0044178C" w:rsidP="0044178C">
            <w:pPr>
              <w:autoSpaceDE w:val="0"/>
              <w:autoSpaceDN w:val="0"/>
              <w:adjustRightInd w:val="0"/>
              <w:rPr>
                <w:rFonts w:ascii="Marianne" w:hAnsi="Marianne"/>
                <w:bCs/>
              </w:rPr>
            </w:pPr>
          </w:p>
        </w:tc>
        <w:tc>
          <w:tcPr>
            <w:tcW w:w="3696" w:type="dxa"/>
            <w:tcBorders>
              <w:top w:val="single" w:sz="6" w:space="0" w:color="auto"/>
              <w:left w:val="single" w:sz="6" w:space="0" w:color="auto"/>
              <w:bottom w:val="single" w:sz="6" w:space="0" w:color="auto"/>
              <w:right w:val="single" w:sz="12" w:space="0" w:color="auto"/>
            </w:tcBorders>
            <w:vAlign w:val="center"/>
          </w:tcPr>
          <w:p w:rsidR="0044178C" w:rsidRPr="0044178C" w:rsidRDefault="0044178C" w:rsidP="0044178C">
            <w:pPr>
              <w:autoSpaceDE w:val="0"/>
              <w:autoSpaceDN w:val="0"/>
              <w:adjustRightInd w:val="0"/>
              <w:rPr>
                <w:rFonts w:ascii="Marianne" w:hAnsi="Marianne"/>
                <w:bCs/>
              </w:rPr>
            </w:pPr>
            <w:r w:rsidRPr="0044178C">
              <w:rPr>
                <w:rFonts w:ascii="Marianne" w:hAnsi="Marianne"/>
                <w:bCs/>
              </w:rPr>
              <w:t>Date du PV d’admission poste 1.1</w:t>
            </w:r>
          </w:p>
        </w:tc>
      </w:tr>
      <w:tr w:rsidR="0044178C" w:rsidRPr="0044178C" w:rsidTr="0009343B">
        <w:trPr>
          <w:trHeight w:val="529"/>
        </w:trPr>
        <w:tc>
          <w:tcPr>
            <w:tcW w:w="5104" w:type="dxa"/>
            <w:gridSpan w:val="2"/>
            <w:tcBorders>
              <w:top w:val="single" w:sz="6" w:space="0" w:color="auto"/>
              <w:left w:val="single" w:sz="12" w:space="0" w:color="auto"/>
              <w:bottom w:val="single" w:sz="6" w:space="0" w:color="auto"/>
              <w:right w:val="single" w:sz="6" w:space="0" w:color="auto"/>
            </w:tcBorders>
          </w:tcPr>
          <w:p w:rsidR="0044178C" w:rsidRPr="0044178C" w:rsidRDefault="004E2E83" w:rsidP="004E2E83">
            <w:pPr>
              <w:autoSpaceDE w:val="0"/>
              <w:autoSpaceDN w:val="0"/>
              <w:adjustRightInd w:val="0"/>
              <w:spacing w:before="120" w:after="120"/>
              <w:jc w:val="center"/>
              <w:rPr>
                <w:rFonts w:ascii="Marianne" w:hAnsi="Marianne"/>
                <w:b/>
                <w:bCs/>
              </w:rPr>
            </w:pPr>
            <w:r>
              <w:rPr>
                <w:rFonts w:ascii="Marianne" w:hAnsi="Marianne"/>
                <w:b/>
                <w:bCs/>
              </w:rPr>
              <w:t>DELAI GLOBAL</w:t>
            </w:r>
          </w:p>
        </w:tc>
        <w:tc>
          <w:tcPr>
            <w:tcW w:w="1984" w:type="dxa"/>
            <w:tcBorders>
              <w:top w:val="single" w:sz="6" w:space="0" w:color="auto"/>
              <w:left w:val="single" w:sz="6" w:space="0" w:color="auto"/>
              <w:bottom w:val="single" w:sz="6" w:space="0" w:color="auto"/>
              <w:right w:val="single" w:sz="6" w:space="0" w:color="auto"/>
            </w:tcBorders>
            <w:vAlign w:val="center"/>
          </w:tcPr>
          <w:p w:rsidR="0044178C" w:rsidRPr="0044178C" w:rsidRDefault="0044178C" w:rsidP="004E2E83">
            <w:pPr>
              <w:autoSpaceDE w:val="0"/>
              <w:autoSpaceDN w:val="0"/>
              <w:adjustRightInd w:val="0"/>
              <w:jc w:val="center"/>
              <w:rPr>
                <w:rFonts w:ascii="Marianne" w:hAnsi="Marianne"/>
                <w:bCs/>
              </w:rPr>
            </w:pPr>
            <w:r w:rsidRPr="0044178C">
              <w:rPr>
                <w:rFonts w:ascii="Marianne" w:hAnsi="Marianne"/>
                <w:bCs/>
              </w:rPr>
              <w:t>………………………</w:t>
            </w:r>
          </w:p>
        </w:tc>
        <w:tc>
          <w:tcPr>
            <w:tcW w:w="3696" w:type="dxa"/>
            <w:tcBorders>
              <w:top w:val="single" w:sz="6" w:space="0" w:color="auto"/>
              <w:left w:val="single" w:sz="6" w:space="0" w:color="auto"/>
              <w:bottom w:val="single" w:sz="6" w:space="0" w:color="auto"/>
              <w:right w:val="single" w:sz="12" w:space="0" w:color="auto"/>
            </w:tcBorders>
            <w:shd w:val="clear" w:color="auto" w:fill="D9D9D9" w:themeFill="background1" w:themeFillShade="D9"/>
            <w:vAlign w:val="center"/>
          </w:tcPr>
          <w:p w:rsidR="0044178C" w:rsidRPr="0044178C" w:rsidRDefault="004E2E83" w:rsidP="0009343B">
            <w:pPr>
              <w:autoSpaceDE w:val="0"/>
              <w:autoSpaceDN w:val="0"/>
              <w:adjustRightInd w:val="0"/>
              <w:jc w:val="center"/>
              <w:rPr>
                <w:rFonts w:ascii="Marianne" w:hAnsi="Marianne"/>
                <w:bCs/>
              </w:rPr>
            </w:pPr>
            <w:r>
              <w:rPr>
                <w:rFonts w:ascii="Marianne" w:hAnsi="Marianne"/>
                <w:b/>
                <w:bCs/>
              </w:rPr>
              <w:t>M</w:t>
            </w:r>
            <w:r w:rsidRPr="0044178C">
              <w:rPr>
                <w:rFonts w:ascii="Marianne" w:hAnsi="Marianne"/>
                <w:b/>
                <w:bCs/>
              </w:rPr>
              <w:t xml:space="preserve">aximum </w:t>
            </w:r>
            <w:r>
              <w:rPr>
                <w:rFonts w:ascii="Marianne" w:hAnsi="Marianne"/>
                <w:b/>
                <w:bCs/>
              </w:rPr>
              <w:t xml:space="preserve">souhaité </w:t>
            </w:r>
            <w:r w:rsidRPr="0044178C">
              <w:rPr>
                <w:rFonts w:ascii="Marianne" w:hAnsi="Marianne"/>
                <w:b/>
                <w:bCs/>
              </w:rPr>
              <w:t xml:space="preserve">&lt; </w:t>
            </w:r>
            <w:r>
              <w:rPr>
                <w:rFonts w:ascii="Marianne" w:hAnsi="Marianne"/>
                <w:b/>
                <w:bCs/>
              </w:rPr>
              <w:t>4 mois</w:t>
            </w:r>
          </w:p>
        </w:tc>
      </w:tr>
    </w:tbl>
    <w:p w:rsidR="0044178C" w:rsidRPr="0044178C" w:rsidRDefault="0044178C" w:rsidP="0044178C">
      <w:pPr>
        <w:autoSpaceDE w:val="0"/>
        <w:autoSpaceDN w:val="0"/>
        <w:adjustRightInd w:val="0"/>
        <w:rPr>
          <w:rFonts w:ascii="Marianne" w:hAnsi="Marianne"/>
          <w:bCs/>
          <w:i/>
        </w:rPr>
      </w:pPr>
      <w:r w:rsidRPr="0044178C">
        <w:rPr>
          <w:rFonts w:ascii="Marianne" w:hAnsi="Marianne"/>
          <w:bCs/>
          <w:i/>
        </w:rPr>
        <w:t>*ces délais comprennent l’éventuel approvisionnement/fabrication du matériel.</w:t>
      </w:r>
    </w:p>
    <w:p w:rsidR="0044178C" w:rsidRPr="0044178C" w:rsidRDefault="0044178C" w:rsidP="0044178C">
      <w:pPr>
        <w:autoSpaceDE w:val="0"/>
        <w:autoSpaceDN w:val="0"/>
        <w:adjustRightInd w:val="0"/>
        <w:rPr>
          <w:rFonts w:ascii="Marianne" w:hAnsi="Marianne"/>
          <w:bCs/>
          <w:i/>
        </w:rPr>
      </w:pPr>
      <w:r w:rsidRPr="0044178C">
        <w:rPr>
          <w:rFonts w:ascii="Marianne" w:hAnsi="Marianne"/>
          <w:bCs/>
          <w:i/>
        </w:rPr>
        <w:t>T0 = date de notification du marché</w:t>
      </w:r>
    </w:p>
    <w:p w:rsidR="005F217B" w:rsidRDefault="005F217B" w:rsidP="00137C4F">
      <w:pPr>
        <w:autoSpaceDE w:val="0"/>
        <w:autoSpaceDN w:val="0"/>
        <w:adjustRightInd w:val="0"/>
        <w:rPr>
          <w:rFonts w:ascii="Marianne" w:hAnsi="Marianne"/>
        </w:rPr>
      </w:pPr>
    </w:p>
    <w:p w:rsidR="00A16D78" w:rsidRPr="00064609" w:rsidRDefault="0044178C" w:rsidP="00E368F8">
      <w:pPr>
        <w:spacing w:before="120" w:after="120"/>
        <w:rPr>
          <w:rFonts w:ascii="Marianne" w:hAnsi="Marianne"/>
          <w:b/>
          <w:bCs/>
          <w:smallCaps/>
          <w:sz w:val="22"/>
          <w:szCs w:val="22"/>
        </w:rPr>
      </w:pPr>
      <w:r>
        <w:rPr>
          <w:rFonts w:ascii="Marianne" w:hAnsi="Marianne"/>
          <w:b/>
          <w:bCs/>
          <w:smallCaps/>
          <w:sz w:val="22"/>
          <w:szCs w:val="22"/>
        </w:rPr>
        <w:t>4</w:t>
      </w:r>
      <w:r w:rsidR="006A4DD1" w:rsidRPr="00064609">
        <w:rPr>
          <w:rFonts w:ascii="Marianne" w:hAnsi="Marianne"/>
          <w:b/>
          <w:bCs/>
          <w:smallCaps/>
          <w:sz w:val="22"/>
          <w:szCs w:val="22"/>
        </w:rPr>
        <w:t xml:space="preserve"> – </w:t>
      </w:r>
      <w:r w:rsidR="007E58B9" w:rsidRPr="00064609">
        <w:rPr>
          <w:rFonts w:ascii="Marianne" w:hAnsi="Marianne"/>
          <w:b/>
          <w:bCs/>
          <w:smallCaps/>
          <w:sz w:val="22"/>
          <w:szCs w:val="22"/>
        </w:rPr>
        <w:t>forme et durée</w:t>
      </w:r>
      <w:r w:rsidR="00A16D78" w:rsidRPr="00064609">
        <w:rPr>
          <w:rFonts w:ascii="Marianne" w:hAnsi="Marianne"/>
          <w:b/>
          <w:bCs/>
          <w:smallCaps/>
          <w:sz w:val="22"/>
          <w:szCs w:val="22"/>
        </w:rPr>
        <w:t xml:space="preserve"> d’exécution</w:t>
      </w:r>
      <w:r w:rsidR="00A13B8E" w:rsidRPr="00064609">
        <w:rPr>
          <w:rFonts w:ascii="Marianne" w:hAnsi="Marianne"/>
          <w:b/>
          <w:bCs/>
          <w:smallCaps/>
          <w:sz w:val="22"/>
          <w:szCs w:val="22"/>
        </w:rPr>
        <w:t xml:space="preserve"> </w:t>
      </w:r>
    </w:p>
    <w:p w:rsidR="0003237F" w:rsidRDefault="00556398" w:rsidP="00943BC6">
      <w:pPr>
        <w:rPr>
          <w:rFonts w:ascii="Marianne" w:hAnsi="Marianne"/>
          <w:bCs/>
          <w:lang w:eastAsia="zh-CN"/>
        </w:rPr>
      </w:pPr>
      <w:r w:rsidRPr="00556398">
        <w:rPr>
          <w:rFonts w:ascii="Marianne" w:hAnsi="Marianne"/>
          <w:bCs/>
          <w:lang w:eastAsia="zh-CN"/>
        </w:rPr>
        <w:t>Le marché ponctuel débute à compter de la date de notification du marché, s’exécute selon les délais prévus à l’article 3 ci-dessus et s’achève le dernier jour de la garantie contractuelle dans les conditions prévues à l’article 7 du CCAP.</w:t>
      </w:r>
    </w:p>
    <w:p w:rsidR="00556398" w:rsidRDefault="00556398" w:rsidP="00943BC6">
      <w:pPr>
        <w:rPr>
          <w:rFonts w:ascii="Marianne" w:hAnsi="Marianne"/>
          <w:bCs/>
          <w:lang w:eastAsia="zh-CN"/>
        </w:rPr>
      </w:pPr>
    </w:p>
    <w:p w:rsidR="004E2E83" w:rsidRDefault="004E2E83" w:rsidP="00943BC6">
      <w:pPr>
        <w:rPr>
          <w:rFonts w:ascii="Marianne" w:hAnsi="Marianne"/>
          <w:bCs/>
          <w:lang w:eastAsia="zh-CN"/>
        </w:rPr>
      </w:pPr>
    </w:p>
    <w:p w:rsidR="0009343B" w:rsidRDefault="0009343B" w:rsidP="00943BC6">
      <w:pPr>
        <w:rPr>
          <w:rFonts w:ascii="Marianne" w:hAnsi="Marianne"/>
          <w:bCs/>
          <w:lang w:eastAsia="zh-CN"/>
        </w:rPr>
      </w:pPr>
    </w:p>
    <w:p w:rsidR="0009343B" w:rsidRDefault="0009343B" w:rsidP="00943BC6">
      <w:pPr>
        <w:rPr>
          <w:rFonts w:ascii="Marianne" w:hAnsi="Marianne"/>
          <w:bCs/>
          <w:lang w:eastAsia="zh-CN"/>
        </w:rPr>
      </w:pPr>
    </w:p>
    <w:p w:rsidR="00E711C0" w:rsidRPr="00064609" w:rsidRDefault="0044178C" w:rsidP="0003237F">
      <w:pPr>
        <w:spacing w:before="240" w:after="240"/>
        <w:rPr>
          <w:rFonts w:ascii="Marianne" w:hAnsi="Marianne"/>
          <w:b/>
          <w:bCs/>
          <w:smallCaps/>
          <w:sz w:val="22"/>
          <w:szCs w:val="22"/>
        </w:rPr>
      </w:pPr>
      <w:r>
        <w:rPr>
          <w:rFonts w:ascii="Marianne" w:hAnsi="Marianne"/>
          <w:b/>
          <w:bCs/>
          <w:smallCaps/>
          <w:sz w:val="22"/>
          <w:szCs w:val="22"/>
        </w:rPr>
        <w:t>5</w:t>
      </w:r>
      <w:r w:rsidR="00E711C0" w:rsidRPr="00064609">
        <w:rPr>
          <w:rFonts w:ascii="Marianne" w:hAnsi="Marianne"/>
          <w:b/>
          <w:bCs/>
          <w:smallCaps/>
          <w:sz w:val="22"/>
          <w:szCs w:val="22"/>
        </w:rPr>
        <w:t xml:space="preserve"> – Paiements et délai de validité de l’offre</w:t>
      </w:r>
    </w:p>
    <w:p w:rsidR="00B33F61" w:rsidRPr="00132555" w:rsidRDefault="00EB7D6F" w:rsidP="00B33F61">
      <w:pPr>
        <w:pStyle w:val="Titre3"/>
        <w:spacing w:before="0" w:after="0"/>
        <w:rPr>
          <w:rFonts w:ascii="Marianne" w:hAnsi="Marianne"/>
          <w:smallCaps/>
          <w:sz w:val="20"/>
          <w:szCs w:val="20"/>
        </w:rPr>
      </w:pPr>
      <w:r w:rsidRPr="00132555">
        <w:rPr>
          <w:rFonts w:ascii="Marianne" w:hAnsi="Marianne"/>
          <w:smallCaps/>
          <w:sz w:val="20"/>
          <w:szCs w:val="20"/>
        </w:rPr>
        <w:t>5</w:t>
      </w:r>
      <w:r w:rsidR="006A7AC2" w:rsidRPr="00132555">
        <w:rPr>
          <w:rFonts w:ascii="Marianne" w:hAnsi="Marianne"/>
          <w:smallCaps/>
          <w:sz w:val="20"/>
          <w:szCs w:val="20"/>
        </w:rPr>
        <w:t xml:space="preserve">.1 - </w:t>
      </w:r>
      <w:r w:rsidR="00B33F61" w:rsidRPr="00132555">
        <w:rPr>
          <w:rFonts w:ascii="Marianne" w:hAnsi="Marianne"/>
          <w:smallCaps/>
          <w:sz w:val="20"/>
          <w:szCs w:val="20"/>
        </w:rPr>
        <w:t xml:space="preserve">avance </w:t>
      </w:r>
      <w:r w:rsidR="00B33F61" w:rsidRPr="00132555">
        <w:rPr>
          <w:rFonts w:ascii="Marianne" w:hAnsi="Marianne"/>
          <w:sz w:val="20"/>
          <w:szCs w:val="20"/>
        </w:rPr>
        <w:t>(article R.2391 du code de la commande publique)</w:t>
      </w:r>
    </w:p>
    <w:p w:rsidR="006A7AC2" w:rsidRPr="00132555"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09343B">
        <w:fldChar w:fldCharType="separate"/>
      </w:r>
      <w:r w:rsidRPr="00132555">
        <w:fldChar w:fldCharType="end"/>
      </w:r>
      <w:r w:rsidRPr="00132555">
        <w:t xml:space="preserve"> Je ne renonce pas au bénéfice de l'avance prévue dans le cahier des clauses administratives particulières.</w:t>
      </w:r>
    </w:p>
    <w:p w:rsidR="0028511F"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09343B">
        <w:fldChar w:fldCharType="separate"/>
      </w:r>
      <w:r w:rsidRPr="00132555">
        <w:fldChar w:fldCharType="end"/>
      </w:r>
      <w:r w:rsidRPr="00132555">
        <w:t xml:space="preserve"> Je renonce au bénéfice de l'avance prévue dans le cahier des clauses administratives particulières.</w:t>
      </w:r>
    </w:p>
    <w:p w:rsidR="0028511F" w:rsidRPr="00132555" w:rsidRDefault="00EB7D6F" w:rsidP="0028511F">
      <w:pPr>
        <w:pStyle w:val="Titre3"/>
        <w:rPr>
          <w:rFonts w:ascii="Marianne" w:hAnsi="Marianne"/>
          <w:smallCaps/>
          <w:sz w:val="20"/>
          <w:szCs w:val="20"/>
        </w:rPr>
      </w:pPr>
      <w:r w:rsidRPr="00132555">
        <w:rPr>
          <w:rFonts w:ascii="Marianne" w:hAnsi="Marianne"/>
          <w:smallCaps/>
          <w:sz w:val="20"/>
          <w:szCs w:val="20"/>
        </w:rPr>
        <w:t>5</w:t>
      </w:r>
      <w:r w:rsidR="0028511F" w:rsidRPr="00132555">
        <w:rPr>
          <w:rFonts w:ascii="Marianne" w:hAnsi="Marianne"/>
          <w:smallCaps/>
          <w:sz w:val="20"/>
          <w:szCs w:val="20"/>
        </w:rPr>
        <w:t>.2 – Périodicité des acomptes</w:t>
      </w:r>
    </w:p>
    <w:p w:rsidR="00B33F61" w:rsidRPr="00132555" w:rsidRDefault="00B33F61" w:rsidP="00B33F61">
      <w:pPr>
        <w:spacing w:after="120"/>
        <w:rPr>
          <w:rFonts w:ascii="Marianne" w:hAnsi="Marianne"/>
        </w:rPr>
      </w:pPr>
      <w:r w:rsidRPr="00132555">
        <w:rPr>
          <w:rFonts w:ascii="Marianne" w:hAnsi="Marianne"/>
        </w:rPr>
        <w:t>Conformément à l’article R2391.16 et R2391-17 du code de la commande publique, si l’entreprise désignée ci-avant est une petite ou moyenne entreprise, une société coopérative ouvrière de production, un groupement de producteurs agricoles, un artisan, une société coopérative d’artisans, une société coopérative d’artistes ou une entreprise adaptée</w:t>
      </w:r>
      <w:r w:rsidRPr="00132555">
        <w:rPr>
          <w:rFonts w:ascii="Calibri" w:hAnsi="Calibri" w:cs="Calibri"/>
        </w:rPr>
        <w:t> </w:t>
      </w:r>
      <w:r w:rsidRPr="00132555">
        <w:rPr>
          <w:rFonts w:ascii="Marianne" w:hAnsi="Marianne"/>
        </w:rPr>
        <w:t>ou pour les march</w:t>
      </w:r>
      <w:r w:rsidRPr="00132555">
        <w:rPr>
          <w:rFonts w:ascii="Marianne" w:hAnsi="Marianne" w:cs="Marianne"/>
        </w:rPr>
        <w:t>é</w:t>
      </w:r>
      <w:r w:rsidRPr="00132555">
        <w:rPr>
          <w:rFonts w:ascii="Marianne" w:hAnsi="Marianne"/>
        </w:rPr>
        <w:t>s de travaux :</w:t>
      </w:r>
    </w:p>
    <w:p w:rsidR="00137C4F" w:rsidRDefault="00140EAE" w:rsidP="00064609">
      <w:pPr>
        <w:pStyle w:val="TM9"/>
      </w:pPr>
      <w:r w:rsidRPr="00D85E78">
        <w:fldChar w:fldCharType="begin">
          <w:ffData>
            <w:name w:val="CaseACocher113"/>
            <w:enabled/>
            <w:calcOnExit w:val="0"/>
            <w:checkBox>
              <w:sizeAuto/>
              <w:default w:val="0"/>
            </w:checkBox>
          </w:ffData>
        </w:fldChar>
      </w:r>
      <w:r w:rsidRPr="00D85E78">
        <w:instrText xml:space="preserve"> FORMCHECKBOX </w:instrText>
      </w:r>
      <w:r w:rsidR="0009343B">
        <w:fldChar w:fldCharType="separate"/>
      </w:r>
      <w:r w:rsidRPr="00D85E78">
        <w:fldChar w:fldCharType="end"/>
      </w:r>
      <w:r w:rsidRPr="00D85E78">
        <w:t xml:space="preserve"> </w:t>
      </w:r>
      <w:r>
        <w:t>J</w:t>
      </w:r>
      <w:r w:rsidRPr="00D85E78">
        <w:t xml:space="preserve">e </w:t>
      </w:r>
      <w:r w:rsidR="00137C4F">
        <w:t>bénéficie d’une</w:t>
      </w:r>
      <w:r>
        <w:t xml:space="preserve"> périod</w:t>
      </w:r>
      <w:r w:rsidR="00A82AEF">
        <w:t xml:space="preserve">icité du versement </w:t>
      </w:r>
      <w:proofErr w:type="gramStart"/>
      <w:r w:rsidR="00A82AEF">
        <w:t xml:space="preserve">des acomptes </w:t>
      </w:r>
      <w:r w:rsidR="00137C4F">
        <w:t>fixée</w:t>
      </w:r>
      <w:proofErr w:type="gramEnd"/>
      <w:r w:rsidR="00137C4F">
        <w:t xml:space="preserve"> au maximum à 1 (un) mois (</w:t>
      </w:r>
      <w:r w:rsidR="00BC3F87">
        <w:t>acompte</w:t>
      </w:r>
      <w:r w:rsidR="00137C4F">
        <w:t xml:space="preserve"> mensuel)</w:t>
      </w:r>
    </w:p>
    <w:p w:rsidR="00B33F61" w:rsidRPr="00064609" w:rsidRDefault="00B33F61" w:rsidP="00B33F61">
      <w:pPr>
        <w:spacing w:after="120"/>
        <w:rPr>
          <w:rFonts w:ascii="Marianne" w:hAnsi="Marianne"/>
        </w:rPr>
      </w:pPr>
      <w:r w:rsidRPr="00B33F61">
        <w:rPr>
          <w:sz w:val="24"/>
          <w:szCs w:val="24"/>
        </w:rPr>
        <w:fldChar w:fldCharType="begin">
          <w:ffData>
            <w:name w:val="CaseACocher113"/>
            <w:enabled/>
            <w:calcOnExit w:val="0"/>
            <w:checkBox>
              <w:sizeAuto/>
              <w:default w:val="0"/>
            </w:checkBox>
          </w:ffData>
        </w:fldChar>
      </w:r>
      <w:r w:rsidRPr="00B33F61">
        <w:rPr>
          <w:sz w:val="24"/>
          <w:szCs w:val="24"/>
        </w:rPr>
        <w:instrText xml:space="preserve"> FORMCHECKBOX </w:instrText>
      </w:r>
      <w:r w:rsidR="0009343B">
        <w:rPr>
          <w:sz w:val="24"/>
          <w:szCs w:val="24"/>
        </w:rPr>
      </w:r>
      <w:r w:rsidR="0009343B">
        <w:rPr>
          <w:sz w:val="24"/>
          <w:szCs w:val="24"/>
        </w:rPr>
        <w:fldChar w:fldCharType="separate"/>
      </w:r>
      <w:r w:rsidRPr="00B33F61">
        <w:rPr>
          <w:sz w:val="24"/>
          <w:szCs w:val="24"/>
        </w:rPr>
        <w:fldChar w:fldCharType="end"/>
      </w:r>
      <w:r w:rsidRPr="00B33F61">
        <w:rPr>
          <w:sz w:val="24"/>
          <w:szCs w:val="24"/>
        </w:rPr>
        <w:t xml:space="preserve"> </w:t>
      </w:r>
      <w:r w:rsidRPr="00064609">
        <w:rPr>
          <w:rFonts w:ascii="Marianne" w:hAnsi="Marianne"/>
        </w:rPr>
        <w:t>Je ne demande pas que la périodicité du versement des acomptes soit fixée au maximum à 1 (un) mois.</w:t>
      </w:r>
    </w:p>
    <w:p w:rsidR="00137C4F" w:rsidRPr="00064609" w:rsidRDefault="00EB7D6F" w:rsidP="00064609">
      <w:pPr>
        <w:pStyle w:val="Titre3"/>
        <w:spacing w:before="0" w:after="0"/>
        <w:rPr>
          <w:rFonts w:ascii="Marianne" w:hAnsi="Marianne"/>
          <w:smallCaps/>
          <w:sz w:val="20"/>
          <w:szCs w:val="20"/>
        </w:rPr>
      </w:pPr>
      <w:r w:rsidRPr="00064609">
        <w:rPr>
          <w:rFonts w:ascii="Marianne" w:hAnsi="Marianne"/>
          <w:smallCaps/>
          <w:sz w:val="20"/>
          <w:szCs w:val="20"/>
        </w:rPr>
        <w:t>5</w:t>
      </w:r>
      <w:r w:rsidR="0028511F" w:rsidRPr="00064609">
        <w:rPr>
          <w:rFonts w:ascii="Marianne" w:hAnsi="Marianne"/>
          <w:smallCaps/>
          <w:sz w:val="20"/>
          <w:szCs w:val="20"/>
        </w:rPr>
        <w:t>.3 -</w:t>
      </w:r>
      <w:r w:rsidR="002E4C61" w:rsidRPr="00064609">
        <w:rPr>
          <w:rFonts w:ascii="Marianne" w:hAnsi="Marianne"/>
          <w:smallCaps/>
          <w:sz w:val="20"/>
          <w:szCs w:val="20"/>
        </w:rPr>
        <w:t xml:space="preserve"> Délai de validité de l’offre</w:t>
      </w:r>
    </w:p>
    <w:p w:rsidR="002E4C61" w:rsidRDefault="002E4C61" w:rsidP="00064609">
      <w:pPr>
        <w:pStyle w:val="TM9"/>
      </w:pPr>
      <w:r w:rsidRPr="00064609">
        <w:t>Le délai de valid</w:t>
      </w:r>
      <w:r w:rsidR="00204223" w:rsidRPr="00064609">
        <w:t xml:space="preserve">ité de l’offre </w:t>
      </w:r>
      <w:r w:rsidR="00204223" w:rsidRPr="00FA0B6B">
        <w:t xml:space="preserve">est de </w:t>
      </w:r>
      <w:r w:rsidR="00885422">
        <w:t>180</w:t>
      </w:r>
      <w:r w:rsidR="00204223" w:rsidRPr="00FA0B6B">
        <w:t xml:space="preserve"> jours à compter de</w:t>
      </w:r>
      <w:r w:rsidR="00204223" w:rsidRPr="00064609">
        <w:t xml:space="preserve"> la date limite de remise des offres.</w:t>
      </w:r>
    </w:p>
    <w:p w:rsidR="002C4622" w:rsidRPr="0089766F" w:rsidRDefault="002C4622" w:rsidP="0089766F"/>
    <w:p w:rsidR="00EB4699" w:rsidRPr="00175968" w:rsidRDefault="00EB4699" w:rsidP="00EB4699">
      <w:pPr>
        <w:pStyle w:val="Titre1"/>
        <w:rPr>
          <w:rFonts w:ascii="Marianne" w:hAnsi="Marianne"/>
          <w:sz w:val="28"/>
          <w:szCs w:val="28"/>
        </w:rPr>
      </w:pPr>
      <w:r w:rsidRPr="00175968">
        <w:rPr>
          <w:rFonts w:ascii="Marianne" w:hAnsi="Marianne"/>
          <w:sz w:val="28"/>
          <w:szCs w:val="28"/>
          <w:highlight w:val="lightGray"/>
        </w:rPr>
        <w:t>Partie réservée au signataire</w:t>
      </w:r>
    </w:p>
    <w:p w:rsidR="004E6937" w:rsidRPr="004E6937" w:rsidRDefault="004E6937" w:rsidP="004E6937"/>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
        <w:gridCol w:w="411"/>
        <w:gridCol w:w="3405"/>
        <w:gridCol w:w="395"/>
        <w:gridCol w:w="647"/>
        <w:gridCol w:w="398"/>
        <w:gridCol w:w="3103"/>
        <w:gridCol w:w="904"/>
      </w:tblGrid>
      <w:tr w:rsidR="00EB4699" w:rsidRPr="00E407FD" w:rsidTr="0089766F">
        <w:trPr>
          <w:trHeight w:val="238"/>
        </w:trPr>
        <w:tc>
          <w:tcPr>
            <w:tcW w:w="9694" w:type="dxa"/>
            <w:gridSpan w:val="8"/>
            <w:tcBorders>
              <w:top w:val="single" w:sz="6" w:space="0" w:color="auto"/>
              <w:left w:val="single" w:sz="6" w:space="0" w:color="auto"/>
              <w:bottom w:val="nil"/>
              <w:right w:val="single" w:sz="6" w:space="0" w:color="auto"/>
            </w:tcBorders>
          </w:tcPr>
          <w:p w:rsidR="00EB4699" w:rsidRPr="00064609" w:rsidRDefault="00EB4699" w:rsidP="00064609">
            <w:pPr>
              <w:pStyle w:val="RedaliaNormal"/>
            </w:pPr>
            <w:r w:rsidRPr="00064609">
              <w:t>LE TITULAIRE</w:t>
            </w: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left w:val="single" w:sz="6" w:space="0" w:color="auto"/>
              <w:bottom w:val="nil"/>
              <w:right w:val="single" w:sz="6" w:space="0" w:color="auto"/>
            </w:tcBorders>
          </w:tcPr>
          <w:p w:rsidR="00EB4699" w:rsidRPr="00064609" w:rsidRDefault="00EB4699" w:rsidP="00064609">
            <w:pPr>
              <w:pStyle w:val="RedaliaNormal"/>
            </w:pPr>
            <w:r w:rsidRPr="00064609">
              <w:br w:type="page"/>
              <w:t>Fait en un seul original</w:t>
            </w:r>
          </w:p>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2" w:type="dxa"/>
            <w:gridSpan w:val="2"/>
            <w:tcBorders>
              <w:top w:val="nil"/>
              <w:left w:val="single" w:sz="6" w:space="0" w:color="auto"/>
              <w:bottom w:val="nil"/>
              <w:right w:val="nil"/>
            </w:tcBorders>
          </w:tcPr>
          <w:p w:rsidR="00EB4699" w:rsidRPr="00064609" w:rsidRDefault="00EB4699" w:rsidP="00064609">
            <w:pPr>
              <w:pStyle w:val="RedaliaNormal"/>
            </w:pPr>
            <w:r w:rsidRPr="00064609">
              <w:t>à</w:t>
            </w:r>
            <w:r w:rsidRPr="00064609">
              <w:rPr>
                <w:rFonts w:ascii="Calibri" w:hAnsi="Calibri" w:cs="Calibri"/>
              </w:rPr>
              <w:t> </w:t>
            </w:r>
            <w:r w:rsidRPr="00064609">
              <w:t>:</w:t>
            </w:r>
          </w:p>
        </w:tc>
        <w:tc>
          <w:tcPr>
            <w:tcW w:w="3800"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1045" w:type="dxa"/>
            <w:gridSpan w:val="2"/>
            <w:tcBorders>
              <w:top w:val="nil"/>
              <w:left w:val="nil"/>
              <w:bottom w:val="nil"/>
              <w:right w:val="nil"/>
            </w:tcBorders>
          </w:tcPr>
          <w:p w:rsidR="00EB4699" w:rsidRPr="00064609" w:rsidRDefault="00EB4699" w:rsidP="00064609">
            <w:pPr>
              <w:pStyle w:val="RedaliaNormal"/>
            </w:pPr>
            <w:r w:rsidRPr="00064609">
              <w:t xml:space="preserve"> le</w:t>
            </w:r>
            <w:r w:rsidRPr="00064609">
              <w:rPr>
                <w:rFonts w:ascii="Calibri" w:hAnsi="Calibri" w:cs="Calibri"/>
              </w:rPr>
              <w:t> </w:t>
            </w:r>
            <w:r w:rsidRPr="00064609">
              <w:t>:</w:t>
            </w:r>
          </w:p>
        </w:tc>
        <w:tc>
          <w:tcPr>
            <w:tcW w:w="3103" w:type="dxa"/>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064609">
            <w:pPr>
              <w:pStyle w:val="RedaliaNormal"/>
            </w:pPr>
          </w:p>
        </w:tc>
        <w:tc>
          <w:tcPr>
            <w:tcW w:w="3816" w:type="dxa"/>
            <w:gridSpan w:val="2"/>
            <w:tcBorders>
              <w:top w:val="nil"/>
              <w:left w:val="nil"/>
              <w:bottom w:val="nil"/>
              <w:right w:val="nil"/>
            </w:tcBorders>
          </w:tcPr>
          <w:p w:rsidR="00EB4699" w:rsidRPr="00064609" w:rsidRDefault="00EB4699" w:rsidP="00064609">
            <w:pPr>
              <w:pStyle w:val="RedaliaNormal"/>
            </w:pPr>
          </w:p>
        </w:tc>
        <w:tc>
          <w:tcPr>
            <w:tcW w:w="1042" w:type="dxa"/>
            <w:gridSpan w:val="2"/>
            <w:tcBorders>
              <w:top w:val="nil"/>
              <w:left w:val="nil"/>
              <w:bottom w:val="nil"/>
              <w:right w:val="nil"/>
            </w:tcBorders>
          </w:tcPr>
          <w:p w:rsidR="00EB4699" w:rsidRPr="00064609" w:rsidRDefault="00EB4699" w:rsidP="00064609">
            <w:pPr>
              <w:pStyle w:val="RedaliaNormal"/>
            </w:pPr>
          </w:p>
        </w:tc>
        <w:tc>
          <w:tcPr>
            <w:tcW w:w="4405" w:type="dxa"/>
            <w:gridSpan w:val="3"/>
            <w:tcBorders>
              <w:top w:val="nil"/>
              <w:left w:val="nil"/>
              <w:bottom w:val="nil"/>
              <w:right w:val="single" w:sz="6" w:space="0" w:color="auto"/>
            </w:tcBorders>
          </w:tcPr>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top w:val="nil"/>
              <w:left w:val="single" w:sz="6" w:space="0" w:color="auto"/>
              <w:bottom w:val="nil"/>
              <w:right w:val="single" w:sz="6" w:space="0" w:color="auto"/>
            </w:tcBorders>
          </w:tcPr>
          <w:p w:rsidR="00EB4699" w:rsidRPr="00064609" w:rsidRDefault="00EB4699" w:rsidP="00064609">
            <w:pPr>
              <w:pStyle w:val="RedaliaNormal"/>
            </w:pPr>
            <w:r w:rsidRPr="00064609">
              <w:t>Mention(s) manuscrite(s) "lu et approuvé" et signature(s) du/des prestataire(s)</w:t>
            </w:r>
            <w:r w:rsidRPr="00064609">
              <w:rPr>
                <w:rFonts w:ascii="Calibri" w:hAnsi="Calibri" w:cs="Calibri"/>
              </w:rPr>
              <w:t> </w:t>
            </w:r>
            <w:r w:rsidRPr="00064609">
              <w:t>:</w:t>
            </w:r>
          </w:p>
          <w:p w:rsidR="00EB4699" w:rsidRPr="00064609" w:rsidRDefault="00EB4699" w:rsidP="00064609">
            <w:pPr>
              <w:pStyle w:val="RedaliaNormal"/>
            </w:pPr>
            <w:r w:rsidRPr="00064609">
              <w:t>Cachet de la société</w:t>
            </w:r>
          </w:p>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54737" w:rsidRPr="00064609" w:rsidRDefault="00E54737"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DA16C0" w:rsidRDefault="00DA16C0" w:rsidP="00F62C97">
            <w:pPr>
              <w:pStyle w:val="RdaliaZonecandidat"/>
              <w:shd w:val="clear" w:color="auto" w:fill="auto"/>
              <w:rPr>
                <w:rFonts w:ascii="Marianne" w:hAnsi="Marianne"/>
              </w:rPr>
            </w:pPr>
          </w:p>
          <w:p w:rsidR="00002095" w:rsidRDefault="00002095" w:rsidP="00F62C97">
            <w:pPr>
              <w:pStyle w:val="RdaliaZonecandidat"/>
              <w:shd w:val="clear" w:color="auto" w:fill="auto"/>
              <w:rPr>
                <w:rFonts w:ascii="Marianne" w:hAnsi="Marianne"/>
              </w:rPr>
            </w:pPr>
          </w:p>
          <w:p w:rsidR="00002095" w:rsidRDefault="00002095" w:rsidP="00F62C97">
            <w:pPr>
              <w:pStyle w:val="RdaliaZonecandidat"/>
              <w:shd w:val="clear" w:color="auto" w:fill="auto"/>
              <w:rPr>
                <w:rFonts w:ascii="Marianne" w:hAnsi="Marianne"/>
              </w:rPr>
            </w:pPr>
          </w:p>
          <w:p w:rsidR="002C4622" w:rsidRDefault="002C4622" w:rsidP="00F62C97">
            <w:pPr>
              <w:pStyle w:val="RdaliaZonecandidat"/>
              <w:shd w:val="clear" w:color="auto" w:fill="auto"/>
              <w:rPr>
                <w:rFonts w:ascii="Marianne" w:hAnsi="Marianne"/>
              </w:rPr>
            </w:pPr>
          </w:p>
          <w:p w:rsidR="002C4622" w:rsidRDefault="002C4622" w:rsidP="00F62C97">
            <w:pPr>
              <w:pStyle w:val="RdaliaZonecandidat"/>
              <w:shd w:val="clear" w:color="auto" w:fill="auto"/>
              <w:rPr>
                <w:rFonts w:ascii="Marianne" w:hAnsi="Marianne"/>
              </w:rPr>
            </w:pPr>
          </w:p>
          <w:p w:rsidR="00002095" w:rsidRPr="00064609" w:rsidRDefault="00002095"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
        </w:trPr>
        <w:tc>
          <w:tcPr>
            <w:tcW w:w="431" w:type="dxa"/>
            <w:tcBorders>
              <w:top w:val="nil"/>
              <w:left w:val="single" w:sz="6" w:space="0" w:color="auto"/>
              <w:bottom w:val="single" w:sz="6" w:space="0" w:color="auto"/>
              <w:right w:val="nil"/>
            </w:tcBorders>
          </w:tcPr>
          <w:p w:rsidR="00EB4699" w:rsidRPr="00064609" w:rsidRDefault="00EB4699" w:rsidP="00F62C97">
            <w:pPr>
              <w:keepNext/>
              <w:rPr>
                <w:rFonts w:ascii="Marianne" w:hAnsi="Marianne"/>
              </w:rPr>
            </w:pPr>
          </w:p>
        </w:tc>
        <w:tc>
          <w:tcPr>
            <w:tcW w:w="8359" w:type="dxa"/>
            <w:gridSpan w:val="6"/>
            <w:tcBorders>
              <w:top w:val="nil"/>
              <w:left w:val="nil"/>
              <w:bottom w:val="single" w:sz="6" w:space="0" w:color="auto"/>
              <w:right w:val="nil"/>
            </w:tcBorders>
          </w:tcPr>
          <w:p w:rsidR="00EB4699" w:rsidRPr="00064609" w:rsidRDefault="00EB4699" w:rsidP="00064609">
            <w:pPr>
              <w:pStyle w:val="RdaliaCommentairesAE"/>
            </w:pPr>
            <w:r w:rsidRPr="00064609">
              <w:t>(Nom et fonction du signataire habilité à engager la société)</w:t>
            </w:r>
          </w:p>
        </w:tc>
        <w:tc>
          <w:tcPr>
            <w:tcW w:w="904" w:type="dxa"/>
            <w:tcBorders>
              <w:top w:val="nil"/>
              <w:left w:val="nil"/>
              <w:bottom w:val="single" w:sz="6" w:space="0" w:color="auto"/>
              <w:right w:val="single" w:sz="6" w:space="0" w:color="auto"/>
            </w:tcBorders>
          </w:tcPr>
          <w:p w:rsidR="00EB4699" w:rsidRPr="00064609" w:rsidRDefault="00EB4699" w:rsidP="00F62C97">
            <w:pPr>
              <w:keepNext/>
              <w:rPr>
                <w:rFonts w:ascii="Marianne" w:hAnsi="Marianne"/>
              </w:rPr>
            </w:pPr>
          </w:p>
        </w:tc>
      </w:tr>
    </w:tbl>
    <w:p w:rsidR="00B27716" w:rsidRPr="00064609" w:rsidRDefault="00B27716" w:rsidP="00064609">
      <w:pPr>
        <w:pStyle w:val="Titre1"/>
        <w:rPr>
          <w:rFonts w:ascii="Marianne" w:hAnsi="Marianne"/>
          <w:sz w:val="24"/>
          <w:szCs w:val="24"/>
          <w:highlight w:val="lightGray"/>
        </w:rPr>
      </w:pPr>
      <w:r w:rsidRPr="00064609">
        <w:rPr>
          <w:rFonts w:ascii="Marianne" w:hAnsi="Marianne"/>
          <w:sz w:val="24"/>
          <w:szCs w:val="24"/>
          <w:highlight w:val="lightGray"/>
        </w:rPr>
        <w:t>C - PARTIE RESERVEE A L'ADMINISTRATION</w:t>
      </w:r>
    </w:p>
    <w:p w:rsidR="00B27716" w:rsidRPr="00064609" w:rsidRDefault="00B27716" w:rsidP="00064609">
      <w:pPr>
        <w:pStyle w:val="RedaliaNormal"/>
        <w:rPr>
          <w:sz w:val="22"/>
          <w:szCs w:val="22"/>
        </w:rPr>
      </w:pPr>
    </w:p>
    <w:p w:rsidR="00556398" w:rsidRDefault="00064609" w:rsidP="00556398">
      <w:pPr>
        <w:pStyle w:val="T1"/>
        <w:tabs>
          <w:tab w:val="left" w:pos="3600"/>
        </w:tabs>
        <w:rPr>
          <w:rFonts w:ascii="Calibri" w:hAnsi="Calibri" w:cs="Calibri"/>
          <w:sz w:val="22"/>
          <w:szCs w:val="22"/>
        </w:rPr>
      </w:pPr>
      <w:r>
        <w:rPr>
          <w:rFonts w:ascii="Marianne" w:hAnsi="Marianne"/>
          <w:sz w:val="22"/>
          <w:szCs w:val="22"/>
        </w:rPr>
        <w:t xml:space="preserve">  </w:t>
      </w:r>
      <w:r w:rsidR="0033342E" w:rsidRPr="00064609">
        <w:rPr>
          <w:rFonts w:ascii="Marianne" w:hAnsi="Marianne"/>
          <w:sz w:val="22"/>
          <w:szCs w:val="22"/>
        </w:rPr>
        <w:t xml:space="preserve">C1 </w:t>
      </w:r>
      <w:r w:rsidR="00175968">
        <w:rPr>
          <w:rFonts w:ascii="Marianne" w:hAnsi="Marianne"/>
          <w:sz w:val="22"/>
          <w:szCs w:val="22"/>
        </w:rPr>
        <w:t>–</w:t>
      </w:r>
      <w:r w:rsidR="00556398">
        <w:rPr>
          <w:rFonts w:ascii="Marianne" w:hAnsi="Marianne"/>
          <w:sz w:val="22"/>
          <w:szCs w:val="22"/>
        </w:rPr>
        <w:t xml:space="preserve"> </w:t>
      </w:r>
      <w:r w:rsidR="00556398">
        <w:fldChar w:fldCharType="begin">
          <w:ffData>
            <w:name w:val=""/>
            <w:enabled/>
            <w:calcOnExit w:val="0"/>
            <w:checkBox>
              <w:sizeAuto/>
              <w:default w:val="0"/>
            </w:checkBox>
          </w:ffData>
        </w:fldChar>
      </w:r>
      <w:r w:rsidR="00556398">
        <w:instrText xml:space="preserve"> FORMCHECKBOX </w:instrText>
      </w:r>
      <w:r w:rsidR="0009343B">
        <w:fldChar w:fldCharType="separate"/>
      </w:r>
      <w:r w:rsidR="00556398">
        <w:fldChar w:fldCharType="end"/>
      </w:r>
      <w:r w:rsidR="00556398">
        <w:t xml:space="preserve"> </w:t>
      </w:r>
      <w:r w:rsidR="00556398" w:rsidRPr="00064609">
        <w:rPr>
          <w:rFonts w:ascii="Marianne" w:hAnsi="Marianne"/>
          <w:sz w:val="22"/>
          <w:szCs w:val="22"/>
        </w:rPr>
        <w:t>La présente offre est acceptée</w:t>
      </w:r>
      <w:r w:rsidR="00556398" w:rsidRPr="00064609">
        <w:rPr>
          <w:rFonts w:ascii="Calibri" w:hAnsi="Calibri" w:cs="Calibri"/>
          <w:sz w:val="22"/>
          <w:szCs w:val="22"/>
        </w:rPr>
        <w:t> </w:t>
      </w:r>
    </w:p>
    <w:p w:rsidR="00556398" w:rsidRDefault="00556398" w:rsidP="00556398">
      <w:pPr>
        <w:pStyle w:val="T1"/>
        <w:tabs>
          <w:tab w:val="left" w:pos="3600"/>
        </w:tabs>
        <w:rPr>
          <w:rFonts w:ascii="Calibri" w:hAnsi="Calibri" w:cs="Calibri"/>
          <w:sz w:val="22"/>
          <w:szCs w:val="22"/>
        </w:rPr>
      </w:pPr>
    </w:p>
    <w:p w:rsidR="0033342E" w:rsidRDefault="00556398" w:rsidP="00556398">
      <w:pPr>
        <w:pStyle w:val="T1"/>
        <w:tabs>
          <w:tab w:val="left" w:pos="3600"/>
        </w:tabs>
        <w:rPr>
          <w:rFonts w:ascii="Marianne" w:hAnsi="Marianne"/>
          <w:b w:val="0"/>
          <w:iCs/>
          <w:sz w:val="22"/>
          <w:szCs w:val="22"/>
        </w:rPr>
      </w:pPr>
      <w:r>
        <w:rPr>
          <w:rFonts w:ascii="Marianne" w:hAnsi="Marianne"/>
          <w:iCs/>
          <w:sz w:val="22"/>
          <w:szCs w:val="22"/>
        </w:rPr>
        <w:t xml:space="preserve"> </w:t>
      </w:r>
      <w:r w:rsidR="0033342E" w:rsidRPr="00064609">
        <w:rPr>
          <w:rFonts w:ascii="Marianne" w:hAnsi="Marianne"/>
          <w:iCs/>
          <w:sz w:val="22"/>
          <w:szCs w:val="22"/>
        </w:rPr>
        <w:t>C</w:t>
      </w:r>
      <w:r w:rsidR="00A13B8E" w:rsidRPr="00064609">
        <w:rPr>
          <w:rFonts w:ascii="Marianne" w:hAnsi="Marianne"/>
          <w:iCs/>
          <w:sz w:val="22"/>
          <w:szCs w:val="22"/>
        </w:rPr>
        <w:t>2</w:t>
      </w:r>
      <w:r w:rsidR="0033342E" w:rsidRPr="00064609">
        <w:rPr>
          <w:rFonts w:ascii="Marianne" w:hAnsi="Marianne"/>
          <w:iCs/>
          <w:sz w:val="22"/>
          <w:szCs w:val="22"/>
        </w:rPr>
        <w:t xml:space="preserve"> –</w:t>
      </w:r>
      <w:r w:rsidR="00AF7A41">
        <w:rPr>
          <w:rFonts w:ascii="Marianne" w:hAnsi="Marianne"/>
          <w:iCs/>
          <w:sz w:val="22"/>
          <w:szCs w:val="22"/>
        </w:rPr>
        <w:t xml:space="preserve"> L’acte d’engagement comporte 8 f</w:t>
      </w:r>
      <w:r w:rsidR="0033342E" w:rsidRPr="00064609">
        <w:rPr>
          <w:rFonts w:ascii="Marianne" w:hAnsi="Marianne"/>
          <w:iCs/>
          <w:sz w:val="22"/>
          <w:szCs w:val="22"/>
        </w:rPr>
        <w:t>euillets et</w:t>
      </w:r>
      <w:r w:rsidR="0033342E" w:rsidRPr="00064609">
        <w:rPr>
          <w:rFonts w:ascii="Calibri" w:hAnsi="Calibri" w:cs="Calibri"/>
          <w:iCs/>
          <w:sz w:val="22"/>
          <w:szCs w:val="22"/>
        </w:rPr>
        <w:t> </w:t>
      </w:r>
      <w:r w:rsidR="0033342E" w:rsidRPr="00064609">
        <w:rPr>
          <w:rFonts w:ascii="Marianne" w:hAnsi="Marianne"/>
          <w:iCs/>
          <w:sz w:val="22"/>
          <w:szCs w:val="22"/>
        </w:rPr>
        <w:t>:</w:t>
      </w:r>
    </w:p>
    <w:p w:rsidR="0033342E" w:rsidRPr="0089766F" w:rsidRDefault="00476C90" w:rsidP="002626D5">
      <w:pPr>
        <w:pStyle w:val="Paragraphedeliste"/>
        <w:numPr>
          <w:ilvl w:val="0"/>
          <w:numId w:val="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demande et réponse à précisions</w:t>
      </w:r>
    </w:p>
    <w:p w:rsidR="00476C90" w:rsidRPr="0089766F" w:rsidRDefault="00476C90" w:rsidP="002626D5">
      <w:pPr>
        <w:pStyle w:val="Paragraphedeliste"/>
        <w:numPr>
          <w:ilvl w:val="0"/>
          <w:numId w:val="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mise au point </w:t>
      </w:r>
      <w:r w:rsidR="00FA10C2" w:rsidRPr="0089766F">
        <w:rPr>
          <w:rFonts w:ascii="Marianne" w:hAnsi="Marianne"/>
          <w:iCs/>
          <w:sz w:val="22"/>
          <w:szCs w:val="22"/>
        </w:rPr>
        <w:t>…..</w:t>
      </w:r>
      <w:r w:rsidRPr="0089766F">
        <w:rPr>
          <w:rFonts w:ascii="Marianne" w:hAnsi="Marianne"/>
          <w:iCs/>
          <w:sz w:val="22"/>
          <w:szCs w:val="22"/>
        </w:rPr>
        <w:t>…..…………………………………………</w:t>
      </w:r>
    </w:p>
    <w:p w:rsidR="009C6B39" w:rsidRPr="0089766F" w:rsidRDefault="009C6B39" w:rsidP="002626D5">
      <w:pPr>
        <w:pStyle w:val="Paragraphedeliste"/>
        <w:numPr>
          <w:ilvl w:val="0"/>
          <w:numId w:val="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sous</w:t>
      </w:r>
      <w:r w:rsidR="00E335E3" w:rsidRPr="0089766F">
        <w:rPr>
          <w:rFonts w:ascii="Marianne" w:hAnsi="Marianne"/>
          <w:iCs/>
          <w:sz w:val="22"/>
          <w:szCs w:val="22"/>
        </w:rPr>
        <w:t>-</w:t>
      </w:r>
      <w:r w:rsidRPr="0089766F">
        <w:rPr>
          <w:rFonts w:ascii="Marianne" w:hAnsi="Marianne"/>
          <w:iCs/>
          <w:sz w:val="22"/>
          <w:szCs w:val="22"/>
        </w:rPr>
        <w:t>traitance ou acte spécial</w:t>
      </w:r>
    </w:p>
    <w:p w:rsidR="00A57697" w:rsidRDefault="00A57697" w:rsidP="002626D5">
      <w:pPr>
        <w:pStyle w:val="Paragraphedeliste"/>
        <w:numPr>
          <w:ilvl w:val="0"/>
          <w:numId w:val="6"/>
        </w:numPr>
        <w:rPr>
          <w:rFonts w:ascii="Marianne" w:hAnsi="Marianne"/>
          <w:iCs/>
        </w:rPr>
      </w:pPr>
      <w:proofErr w:type="gramStart"/>
      <w:r w:rsidRPr="0089766F">
        <w:rPr>
          <w:rFonts w:ascii="Marianne" w:hAnsi="Marianne"/>
          <w:iCs/>
          <w:sz w:val="22"/>
          <w:szCs w:val="22"/>
        </w:rPr>
        <w:t>autre</w:t>
      </w:r>
      <w:proofErr w:type="gramEnd"/>
      <w:r w:rsidRPr="0089766F">
        <w:rPr>
          <w:rFonts w:ascii="Marianne" w:hAnsi="Marianne"/>
          <w:iCs/>
          <w:sz w:val="22"/>
          <w:szCs w:val="22"/>
        </w:rPr>
        <w:t>(s) annexe(s)……………………………………………………………………………………</w:t>
      </w:r>
    </w:p>
    <w:p w:rsidR="00BF4B9B" w:rsidRDefault="00BF4B9B" w:rsidP="00065DC0">
      <w:pPr>
        <w:rPr>
          <w:rFonts w:ascii="Marianne" w:hAnsi="Marianne"/>
          <w:iCs/>
        </w:rPr>
      </w:pPr>
    </w:p>
    <w:p w:rsidR="00BF4B9B" w:rsidRDefault="00BF4B9B" w:rsidP="00065DC0">
      <w:pPr>
        <w:rPr>
          <w:rFonts w:ascii="Marianne" w:hAnsi="Marianne"/>
          <w:iCs/>
        </w:rPr>
      </w:pPr>
    </w:p>
    <w:p w:rsidR="00AF7A41" w:rsidRDefault="00AF7A41" w:rsidP="00065DC0">
      <w:pPr>
        <w:rPr>
          <w:rFonts w:ascii="Marianne" w:hAnsi="Marianne"/>
          <w:iCs/>
        </w:rPr>
      </w:pPr>
      <w:bookmarkStart w:id="0" w:name="_GoBack"/>
      <w:bookmarkEnd w:id="0"/>
    </w:p>
    <w:p w:rsidR="00AF7A41" w:rsidRPr="00065DC0" w:rsidRDefault="00AF7A41" w:rsidP="00065DC0">
      <w:pPr>
        <w:rPr>
          <w:rFonts w:ascii="Marianne" w:hAnsi="Marianne"/>
          <w:iCs/>
        </w:rPr>
      </w:pPr>
    </w:p>
    <w:p w:rsidR="0033342E" w:rsidRPr="00064609" w:rsidRDefault="0033342E" w:rsidP="00064609">
      <w:pPr>
        <w:pStyle w:val="RdaliaCommentairesAE"/>
        <w:rPr>
          <w:rFonts w:ascii="Marianne" w:hAnsi="Marianne"/>
        </w:rPr>
      </w:pPr>
      <w:r w:rsidRPr="00064609">
        <w:rPr>
          <w:rFonts w:ascii="Marianne" w:hAnsi="Marianne"/>
        </w:rPr>
        <w:t>(</w:t>
      </w:r>
      <w:proofErr w:type="gramStart"/>
      <w:r w:rsidRPr="00064609">
        <w:rPr>
          <w:rFonts w:ascii="Marianne" w:hAnsi="Marianne"/>
        </w:rPr>
        <w:t>ne</w:t>
      </w:r>
      <w:proofErr w:type="gramEnd"/>
      <w:r w:rsidRPr="00064609">
        <w:rPr>
          <w:rFonts w:ascii="Marianne" w:hAnsi="Marianne"/>
        </w:rPr>
        <w:t xml:space="preserve"> pas remplir ci-après, réservé au pouvoir adjudicateur)</w:t>
      </w:r>
    </w:p>
    <w:p w:rsidR="009C6B39" w:rsidRPr="00064609" w:rsidRDefault="009C6B39" w:rsidP="00141AA2">
      <w:pPr>
        <w:pStyle w:val="RdaliaTitreparagraphe"/>
        <w:pBdr>
          <w:bottom w:val="single" w:sz="6" w:space="8" w:color="auto"/>
        </w:pBdr>
        <w:jc w:val="both"/>
        <w:rPr>
          <w:rFonts w:ascii="Marianne" w:hAnsi="Marianne"/>
          <w:sz w:val="20"/>
          <w:szCs w:val="20"/>
        </w:rPr>
      </w:pPr>
      <w:r w:rsidRPr="00064609">
        <w:rPr>
          <w:rFonts w:ascii="Marianne" w:hAnsi="Marianne"/>
          <w:sz w:val="20"/>
          <w:szCs w:val="20"/>
        </w:rPr>
        <w:t>Est acceptée la présente offre pour valoir acte d’engagement par l’autorité habilitée à signer les contrats</w:t>
      </w:r>
      <w:r w:rsidRPr="00064609">
        <w:rPr>
          <w:rFonts w:ascii="Calibri" w:hAnsi="Calibri" w:cs="Calibri"/>
          <w:sz w:val="20"/>
          <w:szCs w:val="20"/>
        </w:rPr>
        <w:t> </w:t>
      </w:r>
      <w:r w:rsidRPr="00064609">
        <w:rPr>
          <w:rFonts w:ascii="Marianne" w:hAnsi="Marianne"/>
          <w:sz w:val="20"/>
          <w:szCs w:val="20"/>
        </w:rPr>
        <w:t>:</w:t>
      </w:r>
    </w:p>
    <w:tbl>
      <w:tblPr>
        <w:tblW w:w="0" w:type="auto"/>
        <w:tblInd w:w="70"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9700"/>
      </w:tblGrid>
      <w:tr w:rsidR="0033342E" w:rsidRPr="00064609" w:rsidTr="00032494">
        <w:trPr>
          <w:trHeight w:val="135"/>
        </w:trPr>
        <w:tc>
          <w:tcPr>
            <w:tcW w:w="9716" w:type="dxa"/>
          </w:tcPr>
          <w:p w:rsidR="0033342E" w:rsidRPr="00064609" w:rsidRDefault="0033342E" w:rsidP="003A72AB">
            <w:pPr>
              <w:pBdr>
                <w:top w:val="single" w:sz="6" w:space="1" w:color="auto"/>
                <w:left w:val="single" w:sz="6" w:space="4" w:color="auto"/>
                <w:right w:val="single" w:sz="6" w:space="1" w:color="auto"/>
              </w:pBdr>
              <w:jc w:val="center"/>
              <w:rPr>
                <w:rFonts w:ascii="Marianne" w:hAnsi="Marianne"/>
                <w:b/>
              </w:rPr>
            </w:pPr>
            <w:r w:rsidRPr="00064609">
              <w:rPr>
                <w:rFonts w:ascii="Marianne" w:hAnsi="Marianne"/>
                <w:b/>
              </w:rPr>
              <w:t>AUTORITE SIGNATAIRE</w:t>
            </w:r>
            <w:r w:rsidRPr="00064609">
              <w:rPr>
                <w:rFonts w:ascii="Marianne" w:hAnsi="Marianne"/>
                <w:b/>
              </w:rPr>
              <w:br w:type="page"/>
            </w: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rsidR="00141AA2" w:rsidRPr="00064609" w:rsidRDefault="006712E9" w:rsidP="00141AA2">
            <w:pPr>
              <w:pBdr>
                <w:top w:val="single" w:sz="6" w:space="1" w:color="auto"/>
                <w:left w:val="single" w:sz="6" w:space="4" w:color="auto"/>
                <w:right w:val="single" w:sz="6" w:space="1" w:color="auto"/>
              </w:pBdr>
              <w:jc w:val="center"/>
              <w:rPr>
                <w:rFonts w:ascii="Marianne" w:hAnsi="Marianne"/>
              </w:rPr>
            </w:pPr>
            <w:proofErr w:type="gramStart"/>
            <w:r>
              <w:rPr>
                <w:rFonts w:ascii="Marianne" w:hAnsi="Marianne"/>
              </w:rPr>
              <w:t>à</w:t>
            </w:r>
            <w:proofErr w:type="gramEnd"/>
            <w:r>
              <w:rPr>
                <w:rFonts w:ascii="Marianne" w:hAnsi="Marianne"/>
              </w:rPr>
              <w:t xml:space="preserve"> Cuers, le :</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Signature</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w:t>
            </w:r>
            <w:proofErr w:type="gramStart"/>
            <w:r w:rsidRPr="00064609">
              <w:rPr>
                <w:rFonts w:ascii="Marianne" w:hAnsi="Marianne"/>
              </w:rPr>
              <w:t>représentant</w:t>
            </w:r>
            <w:proofErr w:type="gramEnd"/>
            <w:r w:rsidRPr="00064609">
              <w:rPr>
                <w:rFonts w:ascii="Marianne" w:hAnsi="Marianne"/>
              </w:rPr>
              <w:t xml:space="preserve"> de l’acheteur habilité à signer le marché)</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Default="00141AA2" w:rsidP="00141AA2">
            <w:pPr>
              <w:pBdr>
                <w:top w:val="single" w:sz="6" w:space="1" w:color="auto"/>
                <w:left w:val="single" w:sz="6" w:space="4" w:color="auto"/>
                <w:right w:val="single" w:sz="6" w:space="1" w:color="auto"/>
              </w:pBdr>
              <w:jc w:val="center"/>
              <w:rPr>
                <w:rFonts w:ascii="Marianne" w:hAnsi="Marianne"/>
              </w:rPr>
            </w:pPr>
          </w:p>
          <w:p w:rsidR="00F14920" w:rsidRDefault="00F14920" w:rsidP="00141AA2">
            <w:pPr>
              <w:pBdr>
                <w:top w:val="single" w:sz="6" w:space="1" w:color="auto"/>
                <w:left w:val="single" w:sz="6" w:space="4" w:color="auto"/>
                <w:right w:val="single" w:sz="6" w:space="1" w:color="auto"/>
              </w:pBdr>
              <w:jc w:val="center"/>
              <w:rPr>
                <w:rFonts w:ascii="Marianne" w:hAnsi="Marianne"/>
              </w:rPr>
            </w:pPr>
          </w:p>
          <w:p w:rsidR="00F14920" w:rsidRPr="00064609" w:rsidRDefault="00F14920"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tc>
      </w:tr>
    </w:tbl>
    <w:p w:rsidR="0089766F" w:rsidRDefault="0089766F" w:rsidP="00064609">
      <w:pPr>
        <w:pStyle w:val="RedaliaNormal"/>
      </w:pPr>
    </w:p>
    <w:p w:rsidR="0089766F" w:rsidRDefault="0089766F" w:rsidP="00064609">
      <w:pPr>
        <w:pStyle w:val="RedaliaNormal"/>
      </w:pPr>
    </w:p>
    <w:p w:rsidR="00F14920" w:rsidRDefault="00F14920" w:rsidP="00064609">
      <w:pPr>
        <w:pStyle w:val="RedaliaNormal"/>
      </w:pPr>
    </w:p>
    <w:tbl>
      <w:tblPr>
        <w:tblW w:w="0" w:type="auto"/>
        <w:tblInd w:w="70" w:type="dxa"/>
        <w:tblCellMar>
          <w:left w:w="0" w:type="dxa"/>
          <w:right w:w="0" w:type="dxa"/>
        </w:tblCellMar>
        <w:tblLook w:val="0000" w:firstRow="0" w:lastRow="0" w:firstColumn="0" w:lastColumn="0" w:noHBand="0" w:noVBand="0"/>
      </w:tblPr>
      <w:tblGrid>
        <w:gridCol w:w="1139"/>
        <w:gridCol w:w="3474"/>
        <w:gridCol w:w="1038"/>
        <w:gridCol w:w="3076"/>
        <w:gridCol w:w="967"/>
      </w:tblGrid>
      <w:tr w:rsidR="00A13B8E" w:rsidRPr="009C6B39" w:rsidTr="00032494">
        <w:trPr>
          <w:trHeight w:val="135"/>
        </w:trPr>
        <w:tc>
          <w:tcPr>
            <w:tcW w:w="9719" w:type="dxa"/>
            <w:gridSpan w:val="5"/>
            <w:tcBorders>
              <w:top w:val="single" w:sz="6" w:space="0" w:color="auto"/>
              <w:left w:val="single" w:sz="6" w:space="0" w:color="auto"/>
              <w:right w:val="single" w:sz="6" w:space="0" w:color="auto"/>
            </w:tcBorders>
          </w:tcPr>
          <w:p w:rsidR="00A13B8E" w:rsidRPr="00064609" w:rsidRDefault="00A13B8E" w:rsidP="003A72AB">
            <w:pPr>
              <w:pStyle w:val="RdaliaTitreparagraphe"/>
              <w:pBdr>
                <w:bottom w:val="none" w:sz="0" w:space="0" w:color="auto"/>
              </w:pBdr>
              <w:rPr>
                <w:rFonts w:ascii="Marianne" w:hAnsi="Marianne"/>
                <w:b/>
                <w:bCs/>
                <w:sz w:val="24"/>
                <w:szCs w:val="24"/>
              </w:rPr>
            </w:pPr>
            <w:r w:rsidRPr="00064609">
              <w:rPr>
                <w:rFonts w:ascii="Marianne" w:hAnsi="Marianne"/>
                <w:b/>
                <w:bCs/>
                <w:sz w:val="24"/>
                <w:szCs w:val="24"/>
              </w:rPr>
              <w:t>Cession ou nantissement du marché</w:t>
            </w:r>
          </w:p>
        </w:tc>
      </w:tr>
      <w:tr w:rsidR="00A13B8E" w:rsidTr="00032494">
        <w:trPr>
          <w:trHeight w:val="135"/>
        </w:trPr>
        <w:tc>
          <w:tcPr>
            <w:tcW w:w="9719" w:type="dxa"/>
            <w:gridSpan w:val="5"/>
            <w:tcBorders>
              <w:left w:val="single" w:sz="6" w:space="0" w:color="auto"/>
              <w:bottom w:val="nil"/>
              <w:right w:val="single" w:sz="6" w:space="0" w:color="auto"/>
            </w:tcBorders>
          </w:tcPr>
          <w:p w:rsidR="00A13B8E" w:rsidRPr="00064609" w:rsidRDefault="00A13B8E" w:rsidP="003A72AB">
            <w:pPr>
              <w:jc w:val="center"/>
              <w:rPr>
                <w:rFonts w:ascii="Marianne" w:hAnsi="Marianne"/>
                <w:sz w:val="24"/>
                <w:szCs w:val="24"/>
              </w:rPr>
            </w:pPr>
          </w:p>
        </w:tc>
      </w:tr>
      <w:tr w:rsidR="00A13B8E" w:rsidRPr="00E407FD" w:rsidTr="00032494">
        <w:tc>
          <w:tcPr>
            <w:tcW w:w="1142" w:type="dxa"/>
            <w:tcBorders>
              <w:top w:val="nil"/>
              <w:left w:val="single" w:sz="6" w:space="0" w:color="auto"/>
              <w:right w:val="nil"/>
            </w:tcBorders>
          </w:tcPr>
          <w:p w:rsidR="00A13B8E" w:rsidRPr="00064609" w:rsidRDefault="00A13B8E" w:rsidP="00064609">
            <w:pPr>
              <w:pStyle w:val="RedaliaNormal"/>
              <w:rPr>
                <w:sz w:val="24"/>
                <w:szCs w:val="24"/>
              </w:rPr>
            </w:pPr>
            <w:r w:rsidRPr="00064609">
              <w:rPr>
                <w:sz w:val="24"/>
                <w:szCs w:val="24"/>
              </w:rPr>
              <w:t>à</w:t>
            </w:r>
            <w:r w:rsidRPr="00064609">
              <w:rPr>
                <w:rFonts w:ascii="Calibri" w:hAnsi="Calibri" w:cs="Calibri"/>
                <w:sz w:val="24"/>
                <w:szCs w:val="24"/>
              </w:rPr>
              <w:t> </w:t>
            </w:r>
            <w:r w:rsidRPr="00064609">
              <w:rPr>
                <w:sz w:val="24"/>
                <w:szCs w:val="24"/>
              </w:rPr>
              <w:t>:</w:t>
            </w:r>
          </w:p>
        </w:tc>
        <w:tc>
          <w:tcPr>
            <w:tcW w:w="3482" w:type="dxa"/>
            <w:tcBorders>
              <w:top w:val="nil"/>
              <w:left w:val="nil"/>
              <w:right w:val="nil"/>
            </w:tcBorders>
            <w:shd w:val="pct5" w:color="auto" w:fill="auto"/>
          </w:tcPr>
          <w:p w:rsidR="00A13B8E" w:rsidRPr="00064609" w:rsidRDefault="00A13B8E" w:rsidP="003A72AB">
            <w:pPr>
              <w:pStyle w:val="RdaliaZonecandidat"/>
              <w:shd w:val="clear" w:color="auto" w:fill="auto"/>
              <w:jc w:val="left"/>
              <w:rPr>
                <w:rFonts w:ascii="Marianne" w:hAnsi="Marianne"/>
                <w:sz w:val="24"/>
                <w:szCs w:val="24"/>
              </w:rPr>
            </w:pPr>
            <w:r w:rsidRPr="00064609">
              <w:rPr>
                <w:rFonts w:ascii="Marianne" w:hAnsi="Marianne"/>
                <w:sz w:val="24"/>
                <w:szCs w:val="24"/>
              </w:rPr>
              <w:t>Cuers</w:t>
            </w:r>
          </w:p>
        </w:tc>
        <w:tc>
          <w:tcPr>
            <w:tcW w:w="1040" w:type="dxa"/>
            <w:tcBorders>
              <w:top w:val="nil"/>
              <w:left w:val="nil"/>
              <w:right w:val="nil"/>
            </w:tcBorders>
          </w:tcPr>
          <w:p w:rsidR="00A13B8E" w:rsidRPr="00064609" w:rsidRDefault="00A13B8E" w:rsidP="00064609">
            <w:pPr>
              <w:pStyle w:val="RedaliaNormal"/>
              <w:rPr>
                <w:sz w:val="24"/>
                <w:szCs w:val="24"/>
              </w:rPr>
            </w:pPr>
            <w:r w:rsidRPr="00064609">
              <w:rPr>
                <w:sz w:val="24"/>
                <w:szCs w:val="24"/>
              </w:rPr>
              <w:t xml:space="preserve"> le</w:t>
            </w:r>
            <w:r w:rsidRPr="00064609">
              <w:rPr>
                <w:rFonts w:ascii="Calibri" w:hAnsi="Calibri" w:cs="Calibri"/>
                <w:sz w:val="24"/>
                <w:szCs w:val="24"/>
              </w:rPr>
              <w:t> </w:t>
            </w:r>
            <w:r w:rsidRPr="00064609">
              <w:rPr>
                <w:sz w:val="24"/>
                <w:szCs w:val="24"/>
              </w:rPr>
              <w:t>:</w:t>
            </w:r>
          </w:p>
        </w:tc>
        <w:tc>
          <w:tcPr>
            <w:tcW w:w="3085" w:type="dxa"/>
            <w:tcBorders>
              <w:top w:val="nil"/>
              <w:left w:val="nil"/>
              <w:right w:val="nil"/>
            </w:tcBorders>
            <w:shd w:val="pct5" w:color="auto" w:fill="auto"/>
          </w:tcPr>
          <w:p w:rsidR="00A13B8E" w:rsidRPr="00064609" w:rsidRDefault="00A13B8E" w:rsidP="003A72AB">
            <w:pPr>
              <w:pStyle w:val="RdaliaZonecandidat"/>
              <w:shd w:val="clear" w:color="auto" w:fill="auto"/>
              <w:rPr>
                <w:rFonts w:ascii="Marianne" w:hAnsi="Marianne"/>
                <w:sz w:val="24"/>
                <w:szCs w:val="24"/>
              </w:rPr>
            </w:pPr>
          </w:p>
        </w:tc>
        <w:tc>
          <w:tcPr>
            <w:tcW w:w="970" w:type="dxa"/>
            <w:tcBorders>
              <w:top w:val="nil"/>
              <w:left w:val="nil"/>
              <w:right w:val="single" w:sz="6" w:space="0" w:color="auto"/>
            </w:tcBorders>
          </w:tcPr>
          <w:p w:rsidR="00A13B8E" w:rsidRPr="00E407FD" w:rsidRDefault="00A13B8E" w:rsidP="00064609">
            <w:pPr>
              <w:pStyle w:val="RedaliaNormal"/>
            </w:pPr>
          </w:p>
        </w:tc>
      </w:tr>
      <w:tr w:rsidR="00A13B8E" w:rsidRPr="00E407FD" w:rsidTr="00032494">
        <w:tc>
          <w:tcPr>
            <w:tcW w:w="9719" w:type="dxa"/>
            <w:gridSpan w:val="5"/>
            <w:tcBorders>
              <w:top w:val="nil"/>
              <w:left w:val="single" w:sz="6" w:space="0" w:color="auto"/>
              <w:bottom w:val="single" w:sz="6" w:space="0" w:color="auto"/>
              <w:right w:val="single" w:sz="6" w:space="0" w:color="auto"/>
            </w:tcBorders>
          </w:tcPr>
          <w:p w:rsidR="00A13B8E" w:rsidRPr="00E407FD" w:rsidRDefault="00A13B8E" w:rsidP="00064609">
            <w:pPr>
              <w:pStyle w:val="RedaliaNormal"/>
            </w:pPr>
          </w:p>
          <w:p w:rsidR="00E54737" w:rsidRDefault="00E54737" w:rsidP="00064609">
            <w:pPr>
              <w:pStyle w:val="RedaliaNormal"/>
            </w:pPr>
          </w:p>
          <w:p w:rsidR="004E6937" w:rsidRDefault="004E6937" w:rsidP="00064609">
            <w:pPr>
              <w:pStyle w:val="RedaliaNormal"/>
            </w:pPr>
          </w:p>
          <w:p w:rsidR="00141AA2" w:rsidRDefault="00141AA2" w:rsidP="00064609">
            <w:pPr>
              <w:pStyle w:val="RedaliaNormal"/>
            </w:pPr>
          </w:p>
          <w:p w:rsidR="00141AA2" w:rsidRDefault="00141AA2" w:rsidP="00064609">
            <w:pPr>
              <w:pStyle w:val="RedaliaNormal"/>
            </w:pPr>
          </w:p>
          <w:p w:rsidR="00A13B8E" w:rsidRPr="00E407FD" w:rsidRDefault="00A13B8E" w:rsidP="00064609">
            <w:pPr>
              <w:pStyle w:val="RedaliaNormal"/>
            </w:pPr>
          </w:p>
          <w:p w:rsidR="00A13B8E" w:rsidRPr="00E407FD" w:rsidRDefault="00A13B8E" w:rsidP="00064609">
            <w:pPr>
              <w:pStyle w:val="RedaliaNormal"/>
            </w:pPr>
          </w:p>
        </w:tc>
      </w:tr>
    </w:tbl>
    <w:p w:rsidR="0033342E" w:rsidRDefault="0033342E" w:rsidP="00981645"/>
    <w:sectPr w:rsidR="0033342E" w:rsidSect="009F417D">
      <w:headerReference w:type="default" r:id="rId9"/>
      <w:footerReference w:type="default" r:id="rId10"/>
      <w:pgSz w:w="11906" w:h="16838" w:code="9"/>
      <w:pgMar w:top="568" w:right="1133" w:bottom="426" w:left="993"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A65" w:rsidRDefault="00401A65">
      <w:r>
        <w:separator/>
      </w:r>
    </w:p>
  </w:endnote>
  <w:endnote w:type="continuationSeparator" w:id="0">
    <w:p w:rsidR="00401A65" w:rsidRDefault="0040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35664"/>
      <w:docPartObj>
        <w:docPartGallery w:val="Page Numbers (Bottom of Page)"/>
        <w:docPartUnique/>
      </w:docPartObj>
    </w:sdtPr>
    <w:sdtEndPr/>
    <w:sdtContent>
      <w:p w:rsidR="005F217B" w:rsidRDefault="005F217B">
        <w:pPr>
          <w:pStyle w:val="Pieddepage"/>
          <w:jc w:val="right"/>
        </w:pPr>
        <w:r>
          <w:fldChar w:fldCharType="begin"/>
        </w:r>
        <w:r>
          <w:instrText>PAGE   \* MERGEFORMAT</w:instrText>
        </w:r>
        <w:r>
          <w:fldChar w:fldCharType="separate"/>
        </w:r>
        <w:r w:rsidR="0009343B">
          <w:rPr>
            <w:noProof/>
          </w:rPr>
          <w:t>7</w:t>
        </w:r>
        <w:r>
          <w:fldChar w:fldCharType="end"/>
        </w:r>
      </w:p>
    </w:sdtContent>
  </w:sdt>
  <w:p w:rsidR="005F217B" w:rsidRDefault="005F21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A65" w:rsidRDefault="00401A65">
      <w:r>
        <w:separator/>
      </w:r>
    </w:p>
  </w:footnote>
  <w:footnote w:type="continuationSeparator" w:id="0">
    <w:p w:rsidR="00401A65" w:rsidRDefault="0040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29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082"/>
      <w:gridCol w:w="9408"/>
    </w:tblGrid>
    <w:tr w:rsidR="0081642F" w:rsidTr="0009343B">
      <w:trPr>
        <w:cantSplit/>
      </w:trPr>
      <w:tc>
        <w:tcPr>
          <w:tcW w:w="1082" w:type="dxa"/>
          <w:tcBorders>
            <w:top w:val="single" w:sz="6" w:space="0" w:color="auto"/>
            <w:bottom w:val="single" w:sz="6" w:space="0" w:color="auto"/>
            <w:right w:val="nil"/>
          </w:tcBorders>
        </w:tcPr>
        <w:p w:rsidR="0081642F" w:rsidRDefault="0081642F">
          <w:pPr>
            <w:pStyle w:val="RdaliaEn-tte"/>
            <w:tabs>
              <w:tab w:val="clear" w:pos="9072"/>
            </w:tabs>
          </w:pPr>
          <w:r>
            <w:t>Dossier</w:t>
          </w:r>
        </w:p>
      </w:tc>
      <w:tc>
        <w:tcPr>
          <w:tcW w:w="9408" w:type="dxa"/>
          <w:tcBorders>
            <w:top w:val="single" w:sz="6" w:space="0" w:color="auto"/>
            <w:left w:val="nil"/>
            <w:bottom w:val="single" w:sz="6" w:space="0" w:color="auto"/>
          </w:tcBorders>
          <w:vAlign w:val="center"/>
        </w:tcPr>
        <w:p w:rsidR="0081642F" w:rsidRDefault="00A6495D" w:rsidP="00B04A4D">
          <w:pPr>
            <w:pStyle w:val="RdaliaEn-tte"/>
            <w:tabs>
              <w:tab w:val="clear" w:pos="9072"/>
              <w:tab w:val="left" w:pos="705"/>
              <w:tab w:val="right" w:pos="2931"/>
            </w:tabs>
          </w:pPr>
          <w:r>
            <w:t>N° 25011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96A4FE1"/>
    <w:multiLevelType w:val="hybridMultilevel"/>
    <w:tmpl w:val="DAAC78CC"/>
    <w:lvl w:ilvl="0" w:tplc="34283F2C">
      <w:start w:val="4"/>
      <w:numFmt w:val="bullet"/>
      <w:lvlText w:val=""/>
      <w:lvlJc w:val="left"/>
      <w:pPr>
        <w:ind w:left="644" w:hanging="360"/>
      </w:pPr>
      <w:rPr>
        <w:rFonts w:ascii="Wingdings" w:eastAsia="Times New Roman" w:hAnsi="Wingdings" w:cs="Times New Roman" w:hint="default"/>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10CD3AB2"/>
    <w:multiLevelType w:val="hybridMultilevel"/>
    <w:tmpl w:val="BA76D3EA"/>
    <w:lvl w:ilvl="0" w:tplc="6BA893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5E6864"/>
    <w:multiLevelType w:val="hybridMultilevel"/>
    <w:tmpl w:val="D2E2B872"/>
    <w:lvl w:ilvl="0" w:tplc="A5F07AE2">
      <w:start w:val="1"/>
      <w:numFmt w:val="decimal"/>
      <w:lvlText w:val="(%1)"/>
      <w:lvlJc w:val="left"/>
      <w:pPr>
        <w:ind w:left="360" w:hanging="360"/>
      </w:pPr>
      <w:rPr>
        <w:rFonts w:hint="default"/>
        <w:vertAlign w:val="superscrip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5" w15:restartNumberingAfterBreak="0">
    <w:nsid w:val="40996A60"/>
    <w:multiLevelType w:val="hybridMultilevel"/>
    <w:tmpl w:val="5A46B1F8"/>
    <w:lvl w:ilvl="0" w:tplc="32043E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D1145C"/>
    <w:multiLevelType w:val="hybridMultilevel"/>
    <w:tmpl w:val="1AE62EDC"/>
    <w:lvl w:ilvl="0" w:tplc="FA74EC5E">
      <w:start w:val="1"/>
      <w:numFmt w:val="decimal"/>
      <w:lvlText w:val="(%1)"/>
      <w:lvlJc w:val="left"/>
      <w:pPr>
        <w:ind w:left="720" w:hanging="360"/>
      </w:pPr>
      <w:rPr>
        <w:rFonts w:hint="default"/>
        <w:b/>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5F0460"/>
    <w:multiLevelType w:val="hybridMultilevel"/>
    <w:tmpl w:val="BA76D3EA"/>
    <w:lvl w:ilvl="0" w:tplc="6BA893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0"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11" w15:restartNumberingAfterBreak="0">
    <w:nsid w:val="66825910"/>
    <w:multiLevelType w:val="hybridMultilevel"/>
    <w:tmpl w:val="283E3A4C"/>
    <w:lvl w:ilvl="0" w:tplc="107CBC80">
      <w:start w:val="3"/>
      <w:numFmt w:val="bullet"/>
      <w:lvlText w:val="-"/>
      <w:lvlJc w:val="left"/>
      <w:pPr>
        <w:ind w:left="1080" w:hanging="360"/>
      </w:pPr>
      <w:rPr>
        <w:rFonts w:ascii="Marianne" w:eastAsia="Times New Roman" w:hAnsi="Marianne"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1F2FC3"/>
    <w:multiLevelType w:val="hybridMultilevel"/>
    <w:tmpl w:val="453EA7B6"/>
    <w:lvl w:ilvl="0" w:tplc="7290598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6"/>
  </w:num>
  <w:num w:numId="3">
    <w:abstractNumId w:val="12"/>
  </w:num>
  <w:num w:numId="4">
    <w:abstractNumId w:val="10"/>
  </w:num>
  <w:num w:numId="5">
    <w:abstractNumId w:val="9"/>
  </w:num>
  <w:num w:numId="6">
    <w:abstractNumId w:val="1"/>
  </w:num>
  <w:num w:numId="7">
    <w:abstractNumId w:val="7"/>
  </w:num>
  <w:num w:numId="8">
    <w:abstractNumId w:val="3"/>
  </w:num>
  <w:num w:numId="9">
    <w:abstractNumId w:val="13"/>
  </w:num>
  <w:num w:numId="10">
    <w:abstractNumId w:val="8"/>
  </w:num>
  <w:num w:numId="11">
    <w:abstractNumId w:val="2"/>
  </w:num>
  <w:num w:numId="12">
    <w:abstractNumId w:val="5"/>
  </w:num>
  <w:num w:numId="13">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2095"/>
    <w:rsid w:val="00003C17"/>
    <w:rsid w:val="00006D55"/>
    <w:rsid w:val="0000789B"/>
    <w:rsid w:val="00013DE0"/>
    <w:rsid w:val="0001589A"/>
    <w:rsid w:val="000175E2"/>
    <w:rsid w:val="00017B82"/>
    <w:rsid w:val="00017C47"/>
    <w:rsid w:val="000260E6"/>
    <w:rsid w:val="000312E4"/>
    <w:rsid w:val="0003237F"/>
    <w:rsid w:val="00032494"/>
    <w:rsid w:val="00034691"/>
    <w:rsid w:val="0003577A"/>
    <w:rsid w:val="00040361"/>
    <w:rsid w:val="00040A1E"/>
    <w:rsid w:val="000434E8"/>
    <w:rsid w:val="00043997"/>
    <w:rsid w:val="00046C57"/>
    <w:rsid w:val="00047E3B"/>
    <w:rsid w:val="0005164B"/>
    <w:rsid w:val="00053785"/>
    <w:rsid w:val="00054291"/>
    <w:rsid w:val="00056E24"/>
    <w:rsid w:val="00064609"/>
    <w:rsid w:val="00064879"/>
    <w:rsid w:val="00065DC0"/>
    <w:rsid w:val="00066FC8"/>
    <w:rsid w:val="00067554"/>
    <w:rsid w:val="00075727"/>
    <w:rsid w:val="00075DE9"/>
    <w:rsid w:val="0007647C"/>
    <w:rsid w:val="00077081"/>
    <w:rsid w:val="00083C07"/>
    <w:rsid w:val="0009343B"/>
    <w:rsid w:val="000952CD"/>
    <w:rsid w:val="00096033"/>
    <w:rsid w:val="0009753A"/>
    <w:rsid w:val="000A3770"/>
    <w:rsid w:val="000A5124"/>
    <w:rsid w:val="000A5910"/>
    <w:rsid w:val="000A6742"/>
    <w:rsid w:val="000A6C84"/>
    <w:rsid w:val="000B29AE"/>
    <w:rsid w:val="000B55E2"/>
    <w:rsid w:val="000C6C89"/>
    <w:rsid w:val="000C7EA1"/>
    <w:rsid w:val="000D2CB2"/>
    <w:rsid w:val="000D47E8"/>
    <w:rsid w:val="000D7B40"/>
    <w:rsid w:val="000E0E2D"/>
    <w:rsid w:val="000E5BD3"/>
    <w:rsid w:val="000F0EC0"/>
    <w:rsid w:val="000F1318"/>
    <w:rsid w:val="00102EED"/>
    <w:rsid w:val="0010649B"/>
    <w:rsid w:val="00113886"/>
    <w:rsid w:val="00114917"/>
    <w:rsid w:val="001204AC"/>
    <w:rsid w:val="00121C58"/>
    <w:rsid w:val="00121DDA"/>
    <w:rsid w:val="00126439"/>
    <w:rsid w:val="00132555"/>
    <w:rsid w:val="00133CD1"/>
    <w:rsid w:val="00134310"/>
    <w:rsid w:val="00134629"/>
    <w:rsid w:val="00134D3A"/>
    <w:rsid w:val="00135702"/>
    <w:rsid w:val="00136727"/>
    <w:rsid w:val="0013781C"/>
    <w:rsid w:val="00137C4F"/>
    <w:rsid w:val="00140EAE"/>
    <w:rsid w:val="00141960"/>
    <w:rsid w:val="00141AA2"/>
    <w:rsid w:val="00142F8C"/>
    <w:rsid w:val="001475D0"/>
    <w:rsid w:val="00147CC7"/>
    <w:rsid w:val="00152CC0"/>
    <w:rsid w:val="0015728E"/>
    <w:rsid w:val="00167D8C"/>
    <w:rsid w:val="001700DC"/>
    <w:rsid w:val="00175968"/>
    <w:rsid w:val="00175BAB"/>
    <w:rsid w:val="00175DF2"/>
    <w:rsid w:val="00177EBB"/>
    <w:rsid w:val="00180989"/>
    <w:rsid w:val="00181317"/>
    <w:rsid w:val="00184F07"/>
    <w:rsid w:val="0018542F"/>
    <w:rsid w:val="00185C22"/>
    <w:rsid w:val="00186482"/>
    <w:rsid w:val="001962E4"/>
    <w:rsid w:val="00196367"/>
    <w:rsid w:val="001A0DB8"/>
    <w:rsid w:val="001A1BF1"/>
    <w:rsid w:val="001A2393"/>
    <w:rsid w:val="001A298F"/>
    <w:rsid w:val="001B0F5B"/>
    <w:rsid w:val="001B2D2D"/>
    <w:rsid w:val="001B77CC"/>
    <w:rsid w:val="001C27C2"/>
    <w:rsid w:val="001C4599"/>
    <w:rsid w:val="001C487C"/>
    <w:rsid w:val="001C64E4"/>
    <w:rsid w:val="001C6DDF"/>
    <w:rsid w:val="001D5ACD"/>
    <w:rsid w:val="001E0AD1"/>
    <w:rsid w:val="001E14B1"/>
    <w:rsid w:val="001F04AE"/>
    <w:rsid w:val="001F1E0C"/>
    <w:rsid w:val="00204223"/>
    <w:rsid w:val="002131A8"/>
    <w:rsid w:val="002156AC"/>
    <w:rsid w:val="00215BBF"/>
    <w:rsid w:val="00224186"/>
    <w:rsid w:val="002277C0"/>
    <w:rsid w:val="00230D1A"/>
    <w:rsid w:val="00232465"/>
    <w:rsid w:val="002341F5"/>
    <w:rsid w:val="002344D6"/>
    <w:rsid w:val="00234F7E"/>
    <w:rsid w:val="00235A7C"/>
    <w:rsid w:val="00237111"/>
    <w:rsid w:val="0024153A"/>
    <w:rsid w:val="002515C2"/>
    <w:rsid w:val="0025164B"/>
    <w:rsid w:val="0025474F"/>
    <w:rsid w:val="002555B1"/>
    <w:rsid w:val="00260E17"/>
    <w:rsid w:val="00261C9D"/>
    <w:rsid w:val="002626D5"/>
    <w:rsid w:val="00264483"/>
    <w:rsid w:val="00272AFD"/>
    <w:rsid w:val="00274DF1"/>
    <w:rsid w:val="0027561D"/>
    <w:rsid w:val="002758E2"/>
    <w:rsid w:val="00277E17"/>
    <w:rsid w:val="00277E74"/>
    <w:rsid w:val="00282041"/>
    <w:rsid w:val="00282C24"/>
    <w:rsid w:val="0028511F"/>
    <w:rsid w:val="00286ED8"/>
    <w:rsid w:val="002915D9"/>
    <w:rsid w:val="00291837"/>
    <w:rsid w:val="00291A1B"/>
    <w:rsid w:val="0029337A"/>
    <w:rsid w:val="002949D8"/>
    <w:rsid w:val="002954F0"/>
    <w:rsid w:val="002972CC"/>
    <w:rsid w:val="00297481"/>
    <w:rsid w:val="002974DC"/>
    <w:rsid w:val="0029797D"/>
    <w:rsid w:val="002B2ABF"/>
    <w:rsid w:val="002B3E0C"/>
    <w:rsid w:val="002B7B8A"/>
    <w:rsid w:val="002C2882"/>
    <w:rsid w:val="002C29A0"/>
    <w:rsid w:val="002C3B83"/>
    <w:rsid w:val="002C4622"/>
    <w:rsid w:val="002C50FC"/>
    <w:rsid w:val="002C6C01"/>
    <w:rsid w:val="002C7486"/>
    <w:rsid w:val="002D068F"/>
    <w:rsid w:val="002D15DE"/>
    <w:rsid w:val="002D6FA1"/>
    <w:rsid w:val="002E46D4"/>
    <w:rsid w:val="002E48F7"/>
    <w:rsid w:val="002E4C61"/>
    <w:rsid w:val="002E68EF"/>
    <w:rsid w:val="002E71B7"/>
    <w:rsid w:val="002E7B27"/>
    <w:rsid w:val="002F3536"/>
    <w:rsid w:val="002F36BD"/>
    <w:rsid w:val="00300465"/>
    <w:rsid w:val="00302945"/>
    <w:rsid w:val="003030EF"/>
    <w:rsid w:val="00311015"/>
    <w:rsid w:val="00313D42"/>
    <w:rsid w:val="00321721"/>
    <w:rsid w:val="003327AB"/>
    <w:rsid w:val="0033342E"/>
    <w:rsid w:val="003361E6"/>
    <w:rsid w:val="00337FDC"/>
    <w:rsid w:val="00340B96"/>
    <w:rsid w:val="00345090"/>
    <w:rsid w:val="0034581B"/>
    <w:rsid w:val="00346587"/>
    <w:rsid w:val="00347459"/>
    <w:rsid w:val="00356A23"/>
    <w:rsid w:val="00360091"/>
    <w:rsid w:val="00361885"/>
    <w:rsid w:val="00362AB8"/>
    <w:rsid w:val="0036414A"/>
    <w:rsid w:val="0036568F"/>
    <w:rsid w:val="00374802"/>
    <w:rsid w:val="00381DAD"/>
    <w:rsid w:val="0038233E"/>
    <w:rsid w:val="003825F8"/>
    <w:rsid w:val="00391BD6"/>
    <w:rsid w:val="003943F3"/>
    <w:rsid w:val="003955DA"/>
    <w:rsid w:val="003A0994"/>
    <w:rsid w:val="003A4EE8"/>
    <w:rsid w:val="003A72AB"/>
    <w:rsid w:val="003A76DE"/>
    <w:rsid w:val="003B0756"/>
    <w:rsid w:val="003B154B"/>
    <w:rsid w:val="003B2E38"/>
    <w:rsid w:val="003B651D"/>
    <w:rsid w:val="003C32E4"/>
    <w:rsid w:val="003C3ADE"/>
    <w:rsid w:val="003C3F64"/>
    <w:rsid w:val="003C6697"/>
    <w:rsid w:val="003D03B2"/>
    <w:rsid w:val="003D1086"/>
    <w:rsid w:val="003D1336"/>
    <w:rsid w:val="003D1D1D"/>
    <w:rsid w:val="003D6F58"/>
    <w:rsid w:val="003E68BC"/>
    <w:rsid w:val="003F012B"/>
    <w:rsid w:val="003F080F"/>
    <w:rsid w:val="003F0B79"/>
    <w:rsid w:val="003F75EB"/>
    <w:rsid w:val="003F7D42"/>
    <w:rsid w:val="00401A65"/>
    <w:rsid w:val="00405152"/>
    <w:rsid w:val="00414F70"/>
    <w:rsid w:val="00415B3D"/>
    <w:rsid w:val="004172EE"/>
    <w:rsid w:val="00417B56"/>
    <w:rsid w:val="00417DBD"/>
    <w:rsid w:val="00417FB3"/>
    <w:rsid w:val="004224C5"/>
    <w:rsid w:val="00422824"/>
    <w:rsid w:val="00423A17"/>
    <w:rsid w:val="00425054"/>
    <w:rsid w:val="00425518"/>
    <w:rsid w:val="004300D5"/>
    <w:rsid w:val="00437FF9"/>
    <w:rsid w:val="0044178C"/>
    <w:rsid w:val="00453411"/>
    <w:rsid w:val="00455B10"/>
    <w:rsid w:val="0046299E"/>
    <w:rsid w:val="004729EE"/>
    <w:rsid w:val="00476C90"/>
    <w:rsid w:val="00476DB3"/>
    <w:rsid w:val="00480F9A"/>
    <w:rsid w:val="00484EA2"/>
    <w:rsid w:val="004935DF"/>
    <w:rsid w:val="004944D7"/>
    <w:rsid w:val="004962C6"/>
    <w:rsid w:val="004A6832"/>
    <w:rsid w:val="004A7B89"/>
    <w:rsid w:val="004B6DE3"/>
    <w:rsid w:val="004B747A"/>
    <w:rsid w:val="004C16E7"/>
    <w:rsid w:val="004C2786"/>
    <w:rsid w:val="004C6501"/>
    <w:rsid w:val="004C6F5B"/>
    <w:rsid w:val="004D32D8"/>
    <w:rsid w:val="004D3FBC"/>
    <w:rsid w:val="004D6063"/>
    <w:rsid w:val="004E07C6"/>
    <w:rsid w:val="004E1294"/>
    <w:rsid w:val="004E1C02"/>
    <w:rsid w:val="004E2E83"/>
    <w:rsid w:val="004E6937"/>
    <w:rsid w:val="00500D1B"/>
    <w:rsid w:val="00501ED6"/>
    <w:rsid w:val="00502CF0"/>
    <w:rsid w:val="0051043A"/>
    <w:rsid w:val="00511BEC"/>
    <w:rsid w:val="00512250"/>
    <w:rsid w:val="0052754A"/>
    <w:rsid w:val="005307EF"/>
    <w:rsid w:val="00540A97"/>
    <w:rsid w:val="005410F7"/>
    <w:rsid w:val="00545C5C"/>
    <w:rsid w:val="00550055"/>
    <w:rsid w:val="00551846"/>
    <w:rsid w:val="00551DE2"/>
    <w:rsid w:val="00553718"/>
    <w:rsid w:val="005538F5"/>
    <w:rsid w:val="00554355"/>
    <w:rsid w:val="00555569"/>
    <w:rsid w:val="00556398"/>
    <w:rsid w:val="0055729F"/>
    <w:rsid w:val="0056086A"/>
    <w:rsid w:val="005628F2"/>
    <w:rsid w:val="00563853"/>
    <w:rsid w:val="00564259"/>
    <w:rsid w:val="00565434"/>
    <w:rsid w:val="0056719B"/>
    <w:rsid w:val="00574CBF"/>
    <w:rsid w:val="00575052"/>
    <w:rsid w:val="00576060"/>
    <w:rsid w:val="00581C4A"/>
    <w:rsid w:val="00584528"/>
    <w:rsid w:val="00584E81"/>
    <w:rsid w:val="00592D89"/>
    <w:rsid w:val="0059362B"/>
    <w:rsid w:val="005A39E7"/>
    <w:rsid w:val="005A3ADD"/>
    <w:rsid w:val="005A510B"/>
    <w:rsid w:val="005B373B"/>
    <w:rsid w:val="005C0683"/>
    <w:rsid w:val="005C1EE4"/>
    <w:rsid w:val="005D0E76"/>
    <w:rsid w:val="005D2B56"/>
    <w:rsid w:val="005D54D0"/>
    <w:rsid w:val="005D65BC"/>
    <w:rsid w:val="005E19F0"/>
    <w:rsid w:val="005E1E22"/>
    <w:rsid w:val="005E2C7E"/>
    <w:rsid w:val="005E3BFA"/>
    <w:rsid w:val="005E65EF"/>
    <w:rsid w:val="005F0673"/>
    <w:rsid w:val="005F217B"/>
    <w:rsid w:val="005F2944"/>
    <w:rsid w:val="005F536B"/>
    <w:rsid w:val="005F72AE"/>
    <w:rsid w:val="005F7505"/>
    <w:rsid w:val="006015BA"/>
    <w:rsid w:val="00601FD5"/>
    <w:rsid w:val="00603568"/>
    <w:rsid w:val="00603A27"/>
    <w:rsid w:val="0060413B"/>
    <w:rsid w:val="0060414F"/>
    <w:rsid w:val="00607E09"/>
    <w:rsid w:val="00607E35"/>
    <w:rsid w:val="00615EB4"/>
    <w:rsid w:val="00616147"/>
    <w:rsid w:val="00616BB6"/>
    <w:rsid w:val="00617325"/>
    <w:rsid w:val="00621816"/>
    <w:rsid w:val="0062287B"/>
    <w:rsid w:val="0062494B"/>
    <w:rsid w:val="00633086"/>
    <w:rsid w:val="00633C44"/>
    <w:rsid w:val="00644EA4"/>
    <w:rsid w:val="00644FCA"/>
    <w:rsid w:val="00645C67"/>
    <w:rsid w:val="006478FD"/>
    <w:rsid w:val="0065260D"/>
    <w:rsid w:val="00653323"/>
    <w:rsid w:val="006603C4"/>
    <w:rsid w:val="006619A1"/>
    <w:rsid w:val="00666206"/>
    <w:rsid w:val="006712E9"/>
    <w:rsid w:val="006763EC"/>
    <w:rsid w:val="00684C2D"/>
    <w:rsid w:val="00687DE3"/>
    <w:rsid w:val="00693500"/>
    <w:rsid w:val="00696156"/>
    <w:rsid w:val="006A297F"/>
    <w:rsid w:val="006A3222"/>
    <w:rsid w:val="006A4DD1"/>
    <w:rsid w:val="006A7AC2"/>
    <w:rsid w:val="006B08F5"/>
    <w:rsid w:val="006B57CC"/>
    <w:rsid w:val="006B7F0B"/>
    <w:rsid w:val="006C7E20"/>
    <w:rsid w:val="006D01EA"/>
    <w:rsid w:val="006D04F5"/>
    <w:rsid w:val="006D20C8"/>
    <w:rsid w:val="006D5BAB"/>
    <w:rsid w:val="006D66B9"/>
    <w:rsid w:val="006E2494"/>
    <w:rsid w:val="006E325C"/>
    <w:rsid w:val="006E5E16"/>
    <w:rsid w:val="006F635C"/>
    <w:rsid w:val="007047FA"/>
    <w:rsid w:val="007057C8"/>
    <w:rsid w:val="007058CA"/>
    <w:rsid w:val="00706562"/>
    <w:rsid w:val="007102C1"/>
    <w:rsid w:val="00714EE5"/>
    <w:rsid w:val="00716119"/>
    <w:rsid w:val="00722A2C"/>
    <w:rsid w:val="007317F3"/>
    <w:rsid w:val="00734261"/>
    <w:rsid w:val="00736AB0"/>
    <w:rsid w:val="00740C39"/>
    <w:rsid w:val="007423AC"/>
    <w:rsid w:val="007466F0"/>
    <w:rsid w:val="0075072C"/>
    <w:rsid w:val="00751AC7"/>
    <w:rsid w:val="007538D6"/>
    <w:rsid w:val="00753E39"/>
    <w:rsid w:val="007546A7"/>
    <w:rsid w:val="007737FB"/>
    <w:rsid w:val="0077512D"/>
    <w:rsid w:val="00783629"/>
    <w:rsid w:val="00786DB8"/>
    <w:rsid w:val="007919B2"/>
    <w:rsid w:val="00794672"/>
    <w:rsid w:val="0079518B"/>
    <w:rsid w:val="00796F74"/>
    <w:rsid w:val="00797ADD"/>
    <w:rsid w:val="007A354A"/>
    <w:rsid w:val="007A4594"/>
    <w:rsid w:val="007A5E23"/>
    <w:rsid w:val="007A7C37"/>
    <w:rsid w:val="007E2A4D"/>
    <w:rsid w:val="007E51C4"/>
    <w:rsid w:val="007E58B9"/>
    <w:rsid w:val="007E60AA"/>
    <w:rsid w:val="008001A2"/>
    <w:rsid w:val="008024AB"/>
    <w:rsid w:val="008035D6"/>
    <w:rsid w:val="00811F06"/>
    <w:rsid w:val="0081433C"/>
    <w:rsid w:val="008148B3"/>
    <w:rsid w:val="0081532F"/>
    <w:rsid w:val="0081642F"/>
    <w:rsid w:val="00816F5F"/>
    <w:rsid w:val="00826510"/>
    <w:rsid w:val="00830DC9"/>
    <w:rsid w:val="0083162C"/>
    <w:rsid w:val="00832687"/>
    <w:rsid w:val="00833784"/>
    <w:rsid w:val="0083381B"/>
    <w:rsid w:val="00834A8B"/>
    <w:rsid w:val="00836556"/>
    <w:rsid w:val="00837AD4"/>
    <w:rsid w:val="00843C9A"/>
    <w:rsid w:val="0084419E"/>
    <w:rsid w:val="0084650F"/>
    <w:rsid w:val="00846C9B"/>
    <w:rsid w:val="008507D2"/>
    <w:rsid w:val="008518B0"/>
    <w:rsid w:val="0085478E"/>
    <w:rsid w:val="008549CD"/>
    <w:rsid w:val="00867951"/>
    <w:rsid w:val="00870A62"/>
    <w:rsid w:val="008724C2"/>
    <w:rsid w:val="00872692"/>
    <w:rsid w:val="00873A3A"/>
    <w:rsid w:val="00873B89"/>
    <w:rsid w:val="0087427C"/>
    <w:rsid w:val="00874F4E"/>
    <w:rsid w:val="008775A7"/>
    <w:rsid w:val="00880DD2"/>
    <w:rsid w:val="00881022"/>
    <w:rsid w:val="00884C14"/>
    <w:rsid w:val="00885422"/>
    <w:rsid w:val="008870E8"/>
    <w:rsid w:val="00891A8B"/>
    <w:rsid w:val="00895DBA"/>
    <w:rsid w:val="008965FB"/>
    <w:rsid w:val="0089766F"/>
    <w:rsid w:val="008A3E4D"/>
    <w:rsid w:val="008A7675"/>
    <w:rsid w:val="008B2992"/>
    <w:rsid w:val="008B5EC5"/>
    <w:rsid w:val="008B6F14"/>
    <w:rsid w:val="008B75D3"/>
    <w:rsid w:val="008C11C2"/>
    <w:rsid w:val="008C3A77"/>
    <w:rsid w:val="008C65B2"/>
    <w:rsid w:val="008D0B40"/>
    <w:rsid w:val="008D456E"/>
    <w:rsid w:val="008D6942"/>
    <w:rsid w:val="008D77D4"/>
    <w:rsid w:val="008E26F2"/>
    <w:rsid w:val="008E57AC"/>
    <w:rsid w:val="00903B87"/>
    <w:rsid w:val="00904C74"/>
    <w:rsid w:val="009078E6"/>
    <w:rsid w:val="0091422F"/>
    <w:rsid w:val="0091527A"/>
    <w:rsid w:val="00917957"/>
    <w:rsid w:val="009246AF"/>
    <w:rsid w:val="00924CC6"/>
    <w:rsid w:val="0094320A"/>
    <w:rsid w:val="00943689"/>
    <w:rsid w:val="00943BC6"/>
    <w:rsid w:val="00943D24"/>
    <w:rsid w:val="00952A9F"/>
    <w:rsid w:val="00952C28"/>
    <w:rsid w:val="009540AE"/>
    <w:rsid w:val="009543D6"/>
    <w:rsid w:val="0095714F"/>
    <w:rsid w:val="00957E96"/>
    <w:rsid w:val="00963367"/>
    <w:rsid w:val="00964749"/>
    <w:rsid w:val="009667CD"/>
    <w:rsid w:val="0096769C"/>
    <w:rsid w:val="00971208"/>
    <w:rsid w:val="009728F7"/>
    <w:rsid w:val="0097569A"/>
    <w:rsid w:val="0097653B"/>
    <w:rsid w:val="00981645"/>
    <w:rsid w:val="00983104"/>
    <w:rsid w:val="00986F4E"/>
    <w:rsid w:val="009875E0"/>
    <w:rsid w:val="0099389F"/>
    <w:rsid w:val="00995277"/>
    <w:rsid w:val="009A1CC2"/>
    <w:rsid w:val="009A7CDF"/>
    <w:rsid w:val="009B0106"/>
    <w:rsid w:val="009B5C8D"/>
    <w:rsid w:val="009B7C3B"/>
    <w:rsid w:val="009C0784"/>
    <w:rsid w:val="009C0BC5"/>
    <w:rsid w:val="009C21F0"/>
    <w:rsid w:val="009C4589"/>
    <w:rsid w:val="009C6B39"/>
    <w:rsid w:val="009D24D1"/>
    <w:rsid w:val="009D55CD"/>
    <w:rsid w:val="009E0C7E"/>
    <w:rsid w:val="009E1D87"/>
    <w:rsid w:val="009E6F96"/>
    <w:rsid w:val="009E71B9"/>
    <w:rsid w:val="009F2A60"/>
    <w:rsid w:val="009F2E56"/>
    <w:rsid w:val="009F417D"/>
    <w:rsid w:val="009F4EF4"/>
    <w:rsid w:val="009F6125"/>
    <w:rsid w:val="009F7C80"/>
    <w:rsid w:val="00A02DCC"/>
    <w:rsid w:val="00A10522"/>
    <w:rsid w:val="00A12DC6"/>
    <w:rsid w:val="00A13B8E"/>
    <w:rsid w:val="00A13DE1"/>
    <w:rsid w:val="00A16D78"/>
    <w:rsid w:val="00A22BE1"/>
    <w:rsid w:val="00A22EBA"/>
    <w:rsid w:val="00A2789E"/>
    <w:rsid w:val="00A323B9"/>
    <w:rsid w:val="00A431D0"/>
    <w:rsid w:val="00A45949"/>
    <w:rsid w:val="00A52CD2"/>
    <w:rsid w:val="00A5447A"/>
    <w:rsid w:val="00A560D8"/>
    <w:rsid w:val="00A57697"/>
    <w:rsid w:val="00A6495D"/>
    <w:rsid w:val="00A74204"/>
    <w:rsid w:val="00A7569E"/>
    <w:rsid w:val="00A763E9"/>
    <w:rsid w:val="00A77E80"/>
    <w:rsid w:val="00A80D90"/>
    <w:rsid w:val="00A82AEF"/>
    <w:rsid w:val="00A832EC"/>
    <w:rsid w:val="00A833F0"/>
    <w:rsid w:val="00A86DA4"/>
    <w:rsid w:val="00A90609"/>
    <w:rsid w:val="00A97A97"/>
    <w:rsid w:val="00AB0D5E"/>
    <w:rsid w:val="00AB33EF"/>
    <w:rsid w:val="00AB41E7"/>
    <w:rsid w:val="00AB576B"/>
    <w:rsid w:val="00AB6111"/>
    <w:rsid w:val="00AC2A95"/>
    <w:rsid w:val="00AD4109"/>
    <w:rsid w:val="00AE1143"/>
    <w:rsid w:val="00AE189A"/>
    <w:rsid w:val="00AE505E"/>
    <w:rsid w:val="00AE69F9"/>
    <w:rsid w:val="00AE7178"/>
    <w:rsid w:val="00AF2085"/>
    <w:rsid w:val="00AF7A41"/>
    <w:rsid w:val="00B00E60"/>
    <w:rsid w:val="00B019AA"/>
    <w:rsid w:val="00B01AA5"/>
    <w:rsid w:val="00B03C23"/>
    <w:rsid w:val="00B03FD5"/>
    <w:rsid w:val="00B04A4D"/>
    <w:rsid w:val="00B06B5E"/>
    <w:rsid w:val="00B164A1"/>
    <w:rsid w:val="00B21243"/>
    <w:rsid w:val="00B23A8E"/>
    <w:rsid w:val="00B2532C"/>
    <w:rsid w:val="00B269B7"/>
    <w:rsid w:val="00B27716"/>
    <w:rsid w:val="00B33F61"/>
    <w:rsid w:val="00B34A84"/>
    <w:rsid w:val="00B42012"/>
    <w:rsid w:val="00B42A87"/>
    <w:rsid w:val="00B42ED7"/>
    <w:rsid w:val="00B4374C"/>
    <w:rsid w:val="00B4442A"/>
    <w:rsid w:val="00B446B5"/>
    <w:rsid w:val="00B46281"/>
    <w:rsid w:val="00B47835"/>
    <w:rsid w:val="00B52A02"/>
    <w:rsid w:val="00B54088"/>
    <w:rsid w:val="00B54E6F"/>
    <w:rsid w:val="00B5628D"/>
    <w:rsid w:val="00B57E88"/>
    <w:rsid w:val="00B62DAD"/>
    <w:rsid w:val="00B66D58"/>
    <w:rsid w:val="00B711F8"/>
    <w:rsid w:val="00B80E23"/>
    <w:rsid w:val="00B8584B"/>
    <w:rsid w:val="00B861CA"/>
    <w:rsid w:val="00BA0096"/>
    <w:rsid w:val="00BA1416"/>
    <w:rsid w:val="00BA57D0"/>
    <w:rsid w:val="00BA762C"/>
    <w:rsid w:val="00BA79EF"/>
    <w:rsid w:val="00BB36F6"/>
    <w:rsid w:val="00BB4514"/>
    <w:rsid w:val="00BB6779"/>
    <w:rsid w:val="00BB7A56"/>
    <w:rsid w:val="00BC3F87"/>
    <w:rsid w:val="00BD2246"/>
    <w:rsid w:val="00BD420F"/>
    <w:rsid w:val="00BE2A5C"/>
    <w:rsid w:val="00BE3F34"/>
    <w:rsid w:val="00BE738A"/>
    <w:rsid w:val="00BE7D8C"/>
    <w:rsid w:val="00BF0169"/>
    <w:rsid w:val="00BF33EA"/>
    <w:rsid w:val="00BF4B9B"/>
    <w:rsid w:val="00C00080"/>
    <w:rsid w:val="00C012B7"/>
    <w:rsid w:val="00C024DF"/>
    <w:rsid w:val="00C07DBC"/>
    <w:rsid w:val="00C11613"/>
    <w:rsid w:val="00C1181F"/>
    <w:rsid w:val="00C14481"/>
    <w:rsid w:val="00C1737E"/>
    <w:rsid w:val="00C25127"/>
    <w:rsid w:val="00C3053A"/>
    <w:rsid w:val="00C32624"/>
    <w:rsid w:val="00C334FC"/>
    <w:rsid w:val="00C36169"/>
    <w:rsid w:val="00C378E7"/>
    <w:rsid w:val="00C37A4F"/>
    <w:rsid w:val="00C4084A"/>
    <w:rsid w:val="00C41537"/>
    <w:rsid w:val="00C450E7"/>
    <w:rsid w:val="00C46136"/>
    <w:rsid w:val="00C46C18"/>
    <w:rsid w:val="00C51283"/>
    <w:rsid w:val="00C52841"/>
    <w:rsid w:val="00C54122"/>
    <w:rsid w:val="00C61879"/>
    <w:rsid w:val="00C63A3E"/>
    <w:rsid w:val="00C66058"/>
    <w:rsid w:val="00C77741"/>
    <w:rsid w:val="00C77AE9"/>
    <w:rsid w:val="00C80498"/>
    <w:rsid w:val="00C86A7D"/>
    <w:rsid w:val="00C877BD"/>
    <w:rsid w:val="00C9112D"/>
    <w:rsid w:val="00C92D59"/>
    <w:rsid w:val="00C93386"/>
    <w:rsid w:val="00CA1609"/>
    <w:rsid w:val="00CA2B92"/>
    <w:rsid w:val="00CA7BE2"/>
    <w:rsid w:val="00CC3A72"/>
    <w:rsid w:val="00CC4119"/>
    <w:rsid w:val="00CD1099"/>
    <w:rsid w:val="00CD56C2"/>
    <w:rsid w:val="00CD6428"/>
    <w:rsid w:val="00CD664F"/>
    <w:rsid w:val="00CD71C0"/>
    <w:rsid w:val="00CE3E90"/>
    <w:rsid w:val="00CE5B9D"/>
    <w:rsid w:val="00CE67F8"/>
    <w:rsid w:val="00CE7955"/>
    <w:rsid w:val="00CF093C"/>
    <w:rsid w:val="00CF1AFC"/>
    <w:rsid w:val="00CF1D88"/>
    <w:rsid w:val="00CF2D55"/>
    <w:rsid w:val="00CF3387"/>
    <w:rsid w:val="00CF3E5D"/>
    <w:rsid w:val="00D036D4"/>
    <w:rsid w:val="00D07ACF"/>
    <w:rsid w:val="00D10501"/>
    <w:rsid w:val="00D12900"/>
    <w:rsid w:val="00D1310C"/>
    <w:rsid w:val="00D13DF3"/>
    <w:rsid w:val="00D161E8"/>
    <w:rsid w:val="00D17421"/>
    <w:rsid w:val="00D22E6C"/>
    <w:rsid w:val="00D26DDB"/>
    <w:rsid w:val="00D3018B"/>
    <w:rsid w:val="00D30695"/>
    <w:rsid w:val="00D320F1"/>
    <w:rsid w:val="00D34D5D"/>
    <w:rsid w:val="00D40135"/>
    <w:rsid w:val="00D406AF"/>
    <w:rsid w:val="00D421F9"/>
    <w:rsid w:val="00D42F44"/>
    <w:rsid w:val="00D53726"/>
    <w:rsid w:val="00D553BA"/>
    <w:rsid w:val="00D56165"/>
    <w:rsid w:val="00D576D1"/>
    <w:rsid w:val="00D61BFD"/>
    <w:rsid w:val="00D71FBE"/>
    <w:rsid w:val="00D83F13"/>
    <w:rsid w:val="00D85E78"/>
    <w:rsid w:val="00D93C75"/>
    <w:rsid w:val="00DA16C0"/>
    <w:rsid w:val="00DA3A05"/>
    <w:rsid w:val="00DA3D07"/>
    <w:rsid w:val="00DA4B2A"/>
    <w:rsid w:val="00DB0714"/>
    <w:rsid w:val="00DB1189"/>
    <w:rsid w:val="00DB4566"/>
    <w:rsid w:val="00DB4E4B"/>
    <w:rsid w:val="00DC2A2A"/>
    <w:rsid w:val="00DC549E"/>
    <w:rsid w:val="00DC7656"/>
    <w:rsid w:val="00DC7E76"/>
    <w:rsid w:val="00DD0D93"/>
    <w:rsid w:val="00DD5A4D"/>
    <w:rsid w:val="00DD7067"/>
    <w:rsid w:val="00DE00AD"/>
    <w:rsid w:val="00DF1623"/>
    <w:rsid w:val="00DF19FF"/>
    <w:rsid w:val="00DF4BA5"/>
    <w:rsid w:val="00DF5AFA"/>
    <w:rsid w:val="00E0229A"/>
    <w:rsid w:val="00E025F7"/>
    <w:rsid w:val="00E079C3"/>
    <w:rsid w:val="00E10A59"/>
    <w:rsid w:val="00E1169D"/>
    <w:rsid w:val="00E126E0"/>
    <w:rsid w:val="00E15DC4"/>
    <w:rsid w:val="00E25AA0"/>
    <w:rsid w:val="00E26D19"/>
    <w:rsid w:val="00E2748B"/>
    <w:rsid w:val="00E3154F"/>
    <w:rsid w:val="00E31BF7"/>
    <w:rsid w:val="00E335E3"/>
    <w:rsid w:val="00E34FDC"/>
    <w:rsid w:val="00E368F8"/>
    <w:rsid w:val="00E37F48"/>
    <w:rsid w:val="00E407FD"/>
    <w:rsid w:val="00E42077"/>
    <w:rsid w:val="00E45664"/>
    <w:rsid w:val="00E5075B"/>
    <w:rsid w:val="00E50A48"/>
    <w:rsid w:val="00E54737"/>
    <w:rsid w:val="00E55168"/>
    <w:rsid w:val="00E61964"/>
    <w:rsid w:val="00E61E24"/>
    <w:rsid w:val="00E637EA"/>
    <w:rsid w:val="00E70D44"/>
    <w:rsid w:val="00E711C0"/>
    <w:rsid w:val="00E745E4"/>
    <w:rsid w:val="00E848C3"/>
    <w:rsid w:val="00E8516E"/>
    <w:rsid w:val="00E8590E"/>
    <w:rsid w:val="00E91ECB"/>
    <w:rsid w:val="00E943A7"/>
    <w:rsid w:val="00E95DA9"/>
    <w:rsid w:val="00EA1394"/>
    <w:rsid w:val="00EA5078"/>
    <w:rsid w:val="00EB4699"/>
    <w:rsid w:val="00EB4D26"/>
    <w:rsid w:val="00EB7D6F"/>
    <w:rsid w:val="00EC395C"/>
    <w:rsid w:val="00EC3DCA"/>
    <w:rsid w:val="00EC44FD"/>
    <w:rsid w:val="00EC6CCD"/>
    <w:rsid w:val="00EC6F2B"/>
    <w:rsid w:val="00EE0C72"/>
    <w:rsid w:val="00EE52AC"/>
    <w:rsid w:val="00EF08FC"/>
    <w:rsid w:val="00EF4E7E"/>
    <w:rsid w:val="00F03CCB"/>
    <w:rsid w:val="00F11462"/>
    <w:rsid w:val="00F14920"/>
    <w:rsid w:val="00F14A83"/>
    <w:rsid w:val="00F15822"/>
    <w:rsid w:val="00F21769"/>
    <w:rsid w:val="00F21E85"/>
    <w:rsid w:val="00F23B16"/>
    <w:rsid w:val="00F36DF3"/>
    <w:rsid w:val="00F41424"/>
    <w:rsid w:val="00F47194"/>
    <w:rsid w:val="00F47DC7"/>
    <w:rsid w:val="00F50256"/>
    <w:rsid w:val="00F52188"/>
    <w:rsid w:val="00F53249"/>
    <w:rsid w:val="00F532CD"/>
    <w:rsid w:val="00F61CB5"/>
    <w:rsid w:val="00F62A98"/>
    <w:rsid w:val="00F62C97"/>
    <w:rsid w:val="00F62F3C"/>
    <w:rsid w:val="00F716CD"/>
    <w:rsid w:val="00F717C6"/>
    <w:rsid w:val="00F764C7"/>
    <w:rsid w:val="00F77672"/>
    <w:rsid w:val="00F77DB2"/>
    <w:rsid w:val="00F8044A"/>
    <w:rsid w:val="00F852A4"/>
    <w:rsid w:val="00F94076"/>
    <w:rsid w:val="00F965FB"/>
    <w:rsid w:val="00FA0AE7"/>
    <w:rsid w:val="00FA0B6B"/>
    <w:rsid w:val="00FA10C2"/>
    <w:rsid w:val="00FA216A"/>
    <w:rsid w:val="00FA7673"/>
    <w:rsid w:val="00FB2A6D"/>
    <w:rsid w:val="00FC6E38"/>
    <w:rsid w:val="00FD1082"/>
    <w:rsid w:val="00FD22BD"/>
    <w:rsid w:val="00FD28AB"/>
    <w:rsid w:val="00FD63B4"/>
    <w:rsid w:val="00FD7337"/>
    <w:rsid w:val="00FE01ED"/>
    <w:rsid w:val="00FE5655"/>
    <w:rsid w:val="00FE7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75C56D"/>
  <w14:defaultImageDpi w14:val="96"/>
  <w15:docId w15:val="{E663A241-AB3A-41C1-B79D-0AEEAD17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D55"/>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uiPriority w:val="99"/>
    <w:qFormat/>
    <w:rsid w:val="00575052"/>
    <w:pPr>
      <w:keepNext/>
      <w:spacing w:before="240" w:after="60"/>
      <w:outlineLvl w:val="0"/>
    </w:pPr>
    <w:rPr>
      <w:b/>
      <w:bCs/>
      <w:kern w:val="28"/>
      <w:sz w:val="32"/>
      <w:szCs w:val="32"/>
    </w:rPr>
  </w:style>
  <w:style w:type="paragraph" w:styleId="Titre2">
    <w:name w:val="heading 2"/>
    <w:basedOn w:val="Normal"/>
    <w:next w:val="Normal"/>
    <w:link w:val="Titre2Car"/>
    <w:uiPriority w:val="99"/>
    <w:qFormat/>
    <w:rsid w:val="00575052"/>
    <w:pPr>
      <w:keepNext/>
      <w:spacing w:before="240" w:after="60"/>
      <w:outlineLvl w:val="1"/>
    </w:pPr>
    <w:rPr>
      <w:sz w:val="28"/>
      <w:szCs w:val="28"/>
      <w:u w:val="single"/>
    </w:rPr>
  </w:style>
  <w:style w:type="paragraph" w:styleId="Titre3">
    <w:name w:val="heading 3"/>
    <w:basedOn w:val="Normal"/>
    <w:next w:val="Normal"/>
    <w:link w:val="Titre3Car"/>
    <w:uiPriority w:val="99"/>
    <w:qFormat/>
    <w:rsid w:val="00575052"/>
    <w:pPr>
      <w:keepNext/>
      <w:spacing w:before="240" w:after="60"/>
      <w:outlineLvl w:val="2"/>
    </w:pPr>
    <w:rPr>
      <w:sz w:val="24"/>
      <w:szCs w:val="24"/>
      <w:u w:val="single"/>
    </w:rPr>
  </w:style>
  <w:style w:type="paragraph" w:styleId="Titre4">
    <w:name w:val="heading 4"/>
    <w:basedOn w:val="Normal"/>
    <w:next w:val="Normal"/>
    <w:link w:val="Titre4Car"/>
    <w:uiPriority w:val="99"/>
    <w:qFormat/>
    <w:rsid w:val="00575052"/>
    <w:pPr>
      <w:keepNext/>
      <w:spacing w:before="240" w:after="60"/>
      <w:ind w:left="567"/>
      <w:outlineLvl w:val="3"/>
    </w:pPr>
    <w:rPr>
      <w:i/>
      <w:iCs/>
      <w:sz w:val="24"/>
      <w:szCs w:val="24"/>
    </w:rPr>
  </w:style>
  <w:style w:type="paragraph" w:styleId="Titre5">
    <w:name w:val="heading 5"/>
    <w:basedOn w:val="Normal"/>
    <w:next w:val="Normal"/>
    <w:link w:val="Titre5Car"/>
    <w:uiPriority w:val="99"/>
    <w:qFormat/>
    <w:rsid w:val="00575052"/>
    <w:pPr>
      <w:spacing w:before="240" w:after="60"/>
      <w:ind w:left="1134"/>
      <w:outlineLvl w:val="4"/>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autoRedefine/>
    <w:uiPriority w:val="99"/>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uiPriority w:val="99"/>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uiPriority w:val="99"/>
    <w:rsid w:val="00064609"/>
    <w:pPr>
      <w:keepNext/>
      <w:keepLines/>
    </w:pPr>
    <w:rPr>
      <w:rFonts w:ascii="Marianne" w:hAnsi="Marianne"/>
    </w:rPr>
  </w:style>
  <w:style w:type="paragraph" w:customStyle="1" w:styleId="RdaliaRetraitniveau1">
    <w:name w:val="Rédalia : Retrait niveau 1"/>
    <w:basedOn w:val="Normal"/>
    <w:uiPriority w:val="99"/>
    <w:rsid w:val="00575052"/>
    <w:pPr>
      <w:numPr>
        <w:numId w:val="2"/>
      </w:numPr>
      <w:ind w:left="1066" w:hanging="357"/>
    </w:pPr>
    <w:rPr>
      <w:sz w:val="22"/>
      <w:szCs w:val="22"/>
    </w:rPr>
  </w:style>
  <w:style w:type="paragraph" w:customStyle="1" w:styleId="RdaliaRetraitniveau2">
    <w:name w:val="Rédalia : Retrait niveau 2"/>
    <w:basedOn w:val="Normal"/>
    <w:uiPriority w:val="99"/>
    <w:rsid w:val="00575052"/>
    <w:pPr>
      <w:numPr>
        <w:numId w:val="3"/>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uiPriority w:val="99"/>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4"/>
      </w:numPr>
      <w:spacing w:after="80"/>
      <w:outlineLvl w:val="1"/>
    </w:pPr>
    <w:rPr>
      <w:sz w:val="28"/>
      <w:szCs w:val="28"/>
    </w:rPr>
  </w:style>
  <w:style w:type="paragraph" w:customStyle="1" w:styleId="DGATitre3">
    <w:name w:val="DGA Titre 3"/>
    <w:basedOn w:val="Normal"/>
    <w:next w:val="DGANormal"/>
    <w:uiPriority w:val="99"/>
    <w:rsid w:val="00575052"/>
    <w:pPr>
      <w:numPr>
        <w:ilvl w:val="2"/>
        <w:numId w:val="4"/>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5"/>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5"/>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5"/>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4"/>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uiPriority w:val="99"/>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basedOn w:val="Normal"/>
    <w:link w:val="PieddepageCar"/>
    <w:uiPriority w:val="99"/>
    <w:rsid w:val="00575052"/>
    <w:pPr>
      <w:tabs>
        <w:tab w:val="center" w:pos="4536"/>
        <w:tab w:val="right" w:pos="9072"/>
      </w:tabs>
    </w:pPr>
    <w:rPr>
      <w:sz w:val="24"/>
      <w:szCs w:val="24"/>
    </w:rPr>
  </w:style>
  <w:style w:type="character" w:customStyle="1" w:styleId="PieddepageCar">
    <w:name w:val="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uiPriority w:val="99"/>
    <w:semiHidden/>
    <w:pPr>
      <w:ind w:left="1000"/>
    </w:pPr>
  </w:style>
  <w:style w:type="paragraph" w:styleId="TM7">
    <w:name w:val="toc 7"/>
    <w:basedOn w:val="Normal"/>
    <w:next w:val="Normal"/>
    <w:autoRedefine/>
    <w:uiPriority w:val="99"/>
    <w:semiHidden/>
    <w:pPr>
      <w:ind w:left="1200"/>
    </w:pPr>
  </w:style>
  <w:style w:type="paragraph" w:styleId="TM8">
    <w:name w:val="toc 8"/>
    <w:basedOn w:val="Normal"/>
    <w:next w:val="Normal"/>
    <w:autoRedefine/>
    <w:uiPriority w:val="99"/>
    <w:semiHidden/>
    <w:pPr>
      <w:ind w:left="1400"/>
    </w:pPr>
  </w:style>
  <w:style w:type="paragraph" w:styleId="TM9">
    <w:name w:val="toc 9"/>
    <w:basedOn w:val="Normal"/>
    <w:next w:val="Normal"/>
    <w:autoRedefine/>
    <w:uiPriority w:val="99"/>
    <w:semiHidden/>
    <w:rsid w:val="00064609"/>
    <w:pPr>
      <w:spacing w:before="180" w:after="120"/>
    </w:pPr>
    <w:rPr>
      <w:rFonts w:ascii="Marianne" w:hAnsi="Marianne"/>
    </w:r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uiPriority w:val="99"/>
    <w:rsid w:val="00575052"/>
    <w:pPr>
      <w:spacing w:before="120" w:after="120"/>
      <w:ind w:right="-144"/>
    </w:pPr>
  </w:style>
  <w:style w:type="paragraph" w:customStyle="1" w:styleId="T1">
    <w:name w:val="T1"/>
    <w:basedOn w:val="Normal"/>
    <w:uiPriority w:val="99"/>
    <w:rsid w:val="00B27716"/>
    <w:rPr>
      <w:b/>
      <w:bCs/>
      <w:sz w:val="24"/>
      <w:szCs w:val="24"/>
    </w:rPr>
  </w:style>
  <w:style w:type="paragraph" w:customStyle="1" w:styleId="fcasegauche">
    <w:name w:val="f_case_gauche"/>
    <w:basedOn w:val="Normal"/>
    <w:uiPriority w:val="99"/>
    <w:rsid w:val="00B27716"/>
    <w:pPr>
      <w:spacing w:after="60"/>
      <w:ind w:left="284" w:hanging="284"/>
    </w:pPr>
    <w:rPr>
      <w:rFonts w:ascii="Univers (WN)" w:hAnsi="Univers (WN)" w:cs="Univers (WN)"/>
    </w:rPr>
  </w:style>
  <w:style w:type="paragraph" w:styleId="Textedebulles">
    <w:name w:val="Balloon Text"/>
    <w:basedOn w:val="Normal"/>
    <w:link w:val="TextedebullesCar"/>
    <w:uiPriority w:val="99"/>
    <w:semiHidden/>
    <w:unhideWhenUsed/>
    <w:rsid w:val="00340B9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0B96"/>
    <w:rPr>
      <w:rFonts w:ascii="Tahoma" w:hAnsi="Tahoma" w:cs="Tahoma"/>
      <w:sz w:val="16"/>
      <w:szCs w:val="16"/>
    </w:rPr>
  </w:style>
  <w:style w:type="table" w:styleId="Grilledutableau">
    <w:name w:val="Table Grid"/>
    <w:basedOn w:val="TableauNormal"/>
    <w:uiPriority w:val="59"/>
    <w:rsid w:val="002949D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F1318"/>
    <w:pPr>
      <w:ind w:left="720"/>
      <w:contextualSpacing/>
    </w:pPr>
  </w:style>
  <w:style w:type="paragraph" w:customStyle="1" w:styleId="Default">
    <w:name w:val="Default"/>
    <w:rsid w:val="002555B1"/>
    <w:pPr>
      <w:autoSpaceDE w:val="0"/>
      <w:autoSpaceDN w:val="0"/>
      <w:adjustRightInd w:val="0"/>
      <w:spacing w:after="0" w:line="240" w:lineRule="auto"/>
    </w:pPr>
    <w:rPr>
      <w:rFonts w:ascii="Arial" w:hAnsi="Arial" w:cs="Arial"/>
      <w:color w:val="000000"/>
      <w:sz w:val="24"/>
      <w:szCs w:val="24"/>
    </w:rPr>
  </w:style>
  <w:style w:type="character" w:customStyle="1" w:styleId="DGANormalCar">
    <w:name w:val="DGA Normal Car"/>
    <w:basedOn w:val="Policepardfaut"/>
    <w:link w:val="DGANormal"/>
    <w:locked/>
    <w:rsid w:val="00E26D19"/>
    <w:rPr>
      <w:rFonts w:ascii="Times New Roman" w:hAnsi="Times New Roman" w:cs="Times New Roman"/>
      <w:sz w:val="24"/>
      <w:szCs w:val="24"/>
    </w:rPr>
  </w:style>
  <w:style w:type="character" w:styleId="Marquedecommentaire">
    <w:name w:val="annotation reference"/>
    <w:basedOn w:val="Policepardfaut"/>
    <w:uiPriority w:val="99"/>
    <w:semiHidden/>
    <w:unhideWhenUsed/>
    <w:rsid w:val="00CD6428"/>
    <w:rPr>
      <w:sz w:val="16"/>
      <w:szCs w:val="16"/>
    </w:rPr>
  </w:style>
  <w:style w:type="paragraph" w:styleId="Commentaire">
    <w:name w:val="annotation text"/>
    <w:basedOn w:val="Normal"/>
    <w:link w:val="CommentaireCar"/>
    <w:uiPriority w:val="99"/>
    <w:semiHidden/>
    <w:unhideWhenUsed/>
    <w:rsid w:val="00CD6428"/>
  </w:style>
  <w:style w:type="character" w:customStyle="1" w:styleId="CommentaireCar">
    <w:name w:val="Commentaire Car"/>
    <w:basedOn w:val="Policepardfaut"/>
    <w:link w:val="Commentaire"/>
    <w:uiPriority w:val="99"/>
    <w:semiHidden/>
    <w:rsid w:val="00CD6428"/>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94104">
      <w:bodyDiv w:val="1"/>
      <w:marLeft w:val="0"/>
      <w:marRight w:val="0"/>
      <w:marTop w:val="0"/>
      <w:marBottom w:val="0"/>
      <w:divBdr>
        <w:top w:val="none" w:sz="0" w:space="0" w:color="auto"/>
        <w:left w:val="none" w:sz="0" w:space="0" w:color="auto"/>
        <w:bottom w:val="none" w:sz="0" w:space="0" w:color="auto"/>
        <w:right w:val="none" w:sz="0" w:space="0" w:color="auto"/>
      </w:divBdr>
    </w:div>
    <w:div w:id="545677195">
      <w:bodyDiv w:val="1"/>
      <w:marLeft w:val="0"/>
      <w:marRight w:val="0"/>
      <w:marTop w:val="0"/>
      <w:marBottom w:val="0"/>
      <w:divBdr>
        <w:top w:val="none" w:sz="0" w:space="0" w:color="auto"/>
        <w:left w:val="none" w:sz="0" w:space="0" w:color="auto"/>
        <w:bottom w:val="none" w:sz="0" w:space="0" w:color="auto"/>
        <w:right w:val="none" w:sz="0" w:space="0" w:color="auto"/>
      </w:divBdr>
    </w:div>
    <w:div w:id="1611281096">
      <w:bodyDiv w:val="1"/>
      <w:marLeft w:val="0"/>
      <w:marRight w:val="0"/>
      <w:marTop w:val="0"/>
      <w:marBottom w:val="0"/>
      <w:divBdr>
        <w:top w:val="none" w:sz="0" w:space="0" w:color="auto"/>
        <w:left w:val="none" w:sz="0" w:space="0" w:color="auto"/>
        <w:bottom w:val="none" w:sz="0" w:space="0" w:color="auto"/>
        <w:right w:val="none" w:sz="0" w:space="0" w:color="auto"/>
      </w:divBdr>
    </w:div>
    <w:div w:id="1719039757">
      <w:bodyDiv w:val="1"/>
      <w:marLeft w:val="0"/>
      <w:marRight w:val="0"/>
      <w:marTop w:val="0"/>
      <w:marBottom w:val="0"/>
      <w:divBdr>
        <w:top w:val="none" w:sz="0" w:space="0" w:color="auto"/>
        <w:left w:val="none" w:sz="0" w:space="0" w:color="auto"/>
        <w:bottom w:val="none" w:sz="0" w:space="0" w:color="auto"/>
        <w:right w:val="none" w:sz="0" w:space="0" w:color="auto"/>
      </w:divBdr>
    </w:div>
    <w:div w:id="174209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DE807-C8B8-47E2-83F5-0A0DADEF1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1350</Words>
  <Characters>8016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DEBRUYNE Delphine</cp:lastModifiedBy>
  <cp:revision>4</cp:revision>
  <cp:lastPrinted>2023-09-29T08:53:00Z</cp:lastPrinted>
  <dcterms:created xsi:type="dcterms:W3CDTF">2025-03-26T09:19:00Z</dcterms:created>
  <dcterms:modified xsi:type="dcterms:W3CDTF">2025-03-27T14:04:00Z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NouveauElement">
    <vt:lpwstr>DGA_AECOM_Article_6_MAPA</vt:lpwstr>
  </property>
  <property fmtid="{D5CDD505-2E9C-101B-9397-08002B2CF9AE}" pid="9" name="NomSegment">
    <vt:lpwstr>DGA_AECOM_MAPA_DocSimples</vt:lpwstr>
  </property>
</Properties>
</file>