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080"/>
      </w:tblGrid>
      <w:tr w:rsidR="005327A1" w:rsidRPr="00B84BE1">
        <w:trPr>
          <w:trHeight w:val="1000"/>
        </w:trPr>
        <w:tc>
          <w:tcPr>
            <w:tcW w:w="2268" w:type="dxa"/>
            <w:vAlign w:val="center"/>
          </w:tcPr>
          <w:p w:rsidR="005327A1" w:rsidRDefault="005E7826" w:rsidP="006D32F5">
            <w:pPr>
              <w:pStyle w:val="Titre1"/>
              <w:ind w:left="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478756" cy="571500"/>
                  <wp:effectExtent l="0" t="0" r="0" b="0"/>
                  <wp:docPr id="2" name="Image 2" descr="Eiffage_Energie-systemes_0072_01_colour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iffage_Energie-systemes_0072_01_colour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946" cy="578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A1" w:rsidRPr="00B84BE1" w:rsidRDefault="00E61C00">
            <w:pPr>
              <w:pStyle w:val="Titre1"/>
              <w:ind w:left="0"/>
              <w:jc w:val="center"/>
              <w:rPr>
                <w:sz w:val="40"/>
                <w:lang w:val="fr-FR"/>
              </w:rPr>
            </w:pPr>
            <w:r>
              <w:rPr>
                <w:rFonts w:ascii="Arial" w:hAnsi="Arial" w:cs="Arial"/>
                <w:sz w:val="40"/>
                <w:lang w:val="fr-FR"/>
              </w:rPr>
              <w:t>NOMENCLATURES DES MATERIELS INSTALLES</w:t>
            </w:r>
          </w:p>
        </w:tc>
      </w:tr>
    </w:tbl>
    <w:p w:rsidR="005327A1" w:rsidRPr="006F62EC" w:rsidRDefault="005327A1">
      <w:pPr>
        <w:rPr>
          <w:sz w:val="8"/>
          <w:szCs w:val="8"/>
          <w:lang w:val="fr-FR"/>
        </w:rPr>
      </w:pPr>
    </w:p>
    <w:p w:rsidR="005327A1" w:rsidRPr="00E4528C" w:rsidRDefault="005327A1" w:rsidP="00235050">
      <w:pPr>
        <w:tabs>
          <w:tab w:val="left" w:pos="4111"/>
        </w:tabs>
        <w:rPr>
          <w:rFonts w:ascii="Arial" w:hAnsi="Arial" w:cs="Arial"/>
          <w:sz w:val="4"/>
          <w:szCs w:val="4"/>
          <w:lang w:val="fr-FR"/>
        </w:rPr>
      </w:pPr>
    </w:p>
    <w:p w:rsidR="005327A1" w:rsidRPr="00A71F8C" w:rsidRDefault="005327A1">
      <w:pPr>
        <w:rPr>
          <w:rFonts w:ascii="Arial" w:hAnsi="Arial" w:cs="Arial"/>
          <w:sz w:val="8"/>
          <w:szCs w:val="8"/>
          <w:lang w:val="fr-FR"/>
        </w:rPr>
      </w:pPr>
    </w:p>
    <w:p w:rsidR="005327A1" w:rsidRDefault="005327A1">
      <w:pPr>
        <w:rPr>
          <w:rFonts w:ascii="Arial" w:hAnsi="Arial" w:cs="Arial"/>
          <w:sz w:val="6"/>
          <w:szCs w:val="6"/>
        </w:rPr>
      </w:pPr>
    </w:p>
    <w:p w:rsidR="0088764A" w:rsidRPr="0088764A" w:rsidRDefault="0088764A" w:rsidP="0088764A">
      <w:pPr>
        <w:jc w:val="center"/>
        <w:rPr>
          <w:rFonts w:ascii="Arial" w:hAnsi="Arial" w:cs="Arial"/>
          <w:b/>
          <w:sz w:val="22"/>
          <w:szCs w:val="22"/>
        </w:rPr>
      </w:pPr>
      <w:r w:rsidRPr="0088764A">
        <w:rPr>
          <w:rFonts w:ascii="Arial" w:hAnsi="Arial" w:cs="Arial"/>
          <w:b/>
          <w:sz w:val="22"/>
          <w:szCs w:val="22"/>
        </w:rPr>
        <w:t>Site: BASILIQUE DE ST DENIS</w:t>
      </w:r>
    </w:p>
    <w:p w:rsidR="0088764A" w:rsidRDefault="0088764A">
      <w:pPr>
        <w:rPr>
          <w:rFonts w:ascii="Arial" w:hAnsi="Arial" w:cs="Arial"/>
          <w:sz w:val="6"/>
          <w:szCs w:val="6"/>
        </w:rPr>
      </w:pPr>
    </w:p>
    <w:p w:rsidR="0088764A" w:rsidRDefault="0088764A">
      <w:pPr>
        <w:rPr>
          <w:rFonts w:ascii="Arial" w:hAnsi="Arial" w:cs="Arial"/>
          <w:sz w:val="6"/>
          <w:szCs w:val="6"/>
        </w:rPr>
      </w:pPr>
    </w:p>
    <w:p w:rsidR="0088764A" w:rsidRPr="00635BD7" w:rsidRDefault="0088764A">
      <w:pPr>
        <w:rPr>
          <w:rFonts w:ascii="Arial" w:hAnsi="Arial" w:cs="Arial"/>
          <w:sz w:val="6"/>
          <w:szCs w:val="6"/>
        </w:rPr>
      </w:pPr>
    </w:p>
    <w:p w:rsidR="005327A1" w:rsidRPr="00635BD7" w:rsidRDefault="005327A1">
      <w:pPr>
        <w:rPr>
          <w:rFonts w:ascii="Arial" w:hAnsi="Arial" w:cs="Arial"/>
          <w:sz w:val="6"/>
          <w:szCs w:val="6"/>
        </w:rPr>
      </w:pPr>
    </w:p>
    <w:tbl>
      <w:tblPr>
        <w:tblW w:w="1026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4"/>
        <w:gridCol w:w="4820"/>
        <w:gridCol w:w="1559"/>
      </w:tblGrid>
      <w:tr w:rsidR="00E61C00" w:rsidRPr="00635BD7" w:rsidTr="00E61C00">
        <w:trPr>
          <w:trHeight w:val="527"/>
        </w:trPr>
        <w:tc>
          <w:tcPr>
            <w:tcW w:w="3884" w:type="dxa"/>
            <w:shd w:val="clear" w:color="auto" w:fill="F3F3F3"/>
            <w:vAlign w:val="center"/>
          </w:tcPr>
          <w:p w:rsidR="00E61C00" w:rsidRPr="00E61C00" w:rsidRDefault="00E61C00" w:rsidP="00E61C00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61C00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om commercial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E61C00" w:rsidRPr="00EC45D3" w:rsidRDefault="00E61C00" w:rsidP="00E61C0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Marque</w:t>
            </w:r>
            <w:r w:rsidRPr="00EC45D3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-</w:t>
            </w:r>
            <w:r w:rsidRPr="00EC45D3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Référence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E61C00" w:rsidRPr="00635BD7" w:rsidRDefault="00E61C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Nombres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Centrale CASSIOPE FORTE C</w:t>
            </w:r>
          </w:p>
        </w:tc>
        <w:tc>
          <w:tcPr>
            <w:tcW w:w="4820" w:type="dxa"/>
            <w:vAlign w:val="center"/>
          </w:tcPr>
          <w:p w:rsidR="00E61C00" w:rsidRDefault="00E67CA0" w:rsidP="00E67C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</w:t>
            </w:r>
            <w:r w:rsidR="00E61C00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</w:t>
            </w:r>
            <w:r w:rsidR="009B322B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–</w:t>
            </w:r>
            <w:r w:rsidR="00E61C00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Forte C</w:t>
            </w:r>
          </w:p>
        </w:tc>
        <w:tc>
          <w:tcPr>
            <w:tcW w:w="1559" w:type="dxa"/>
          </w:tcPr>
          <w:p w:rsidR="00E61C00" w:rsidRPr="00A71F8C" w:rsidRDefault="00E61C0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Report d’explotation</w:t>
            </w:r>
          </w:p>
        </w:tc>
        <w:tc>
          <w:tcPr>
            <w:tcW w:w="4820" w:type="dxa"/>
            <w:vAlign w:val="center"/>
          </w:tcPr>
          <w:p w:rsidR="00E61C00" w:rsidRDefault="00E67CA0" w:rsidP="00E67C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</w:t>
            </w:r>
            <w:r w:rsidR="009B322B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</w:t>
            </w:r>
            <w:r w:rsidR="00E61C00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Altra +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61C00" w:rsidRPr="00A71F8C" w:rsidTr="009B322B">
        <w:trPr>
          <w:trHeight w:hRule="exact" w:val="406"/>
        </w:trPr>
        <w:tc>
          <w:tcPr>
            <w:tcW w:w="3884" w:type="dxa"/>
            <w:vAlign w:val="bottom"/>
          </w:tcPr>
          <w:p w:rsidR="00E61C00" w:rsidRDefault="00E67CA0" w:rsidP="002D51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Déclencheur Manuel Radio</w:t>
            </w:r>
          </w:p>
        </w:tc>
        <w:tc>
          <w:tcPr>
            <w:tcW w:w="4820" w:type="dxa"/>
            <w:vAlign w:val="center"/>
          </w:tcPr>
          <w:p w:rsidR="00E61C00" w:rsidRDefault="00E67CA0" w:rsidP="00E67C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 – DMOA-W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D51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Détecteur de fumée Optique Radio</w:t>
            </w:r>
          </w:p>
        </w:tc>
        <w:tc>
          <w:tcPr>
            <w:tcW w:w="4820" w:type="dxa"/>
            <w:vAlign w:val="center"/>
          </w:tcPr>
          <w:p w:rsidR="00E61C00" w:rsidRDefault="00E67CA0" w:rsidP="002D518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 – OAO-W</w:t>
            </w:r>
            <w:r w:rsidR="00B90BD9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-A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Détecteur Optique Linéaire</w:t>
            </w:r>
          </w:p>
        </w:tc>
        <w:tc>
          <w:tcPr>
            <w:tcW w:w="4820" w:type="dxa"/>
            <w:vAlign w:val="center"/>
          </w:tcPr>
          <w:p w:rsidR="00E61C00" w:rsidRDefault="00E67CA0" w:rsidP="00E67C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 – Lynx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Interface radio</w:t>
            </w:r>
          </w:p>
        </w:tc>
        <w:tc>
          <w:tcPr>
            <w:tcW w:w="4820" w:type="dxa"/>
            <w:vAlign w:val="center"/>
          </w:tcPr>
          <w:p w:rsidR="00E61C00" w:rsidRDefault="00E67CA0" w:rsidP="00E67C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DEF – OIR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Diffuseur Lumineux</w:t>
            </w:r>
          </w:p>
        </w:tc>
        <w:tc>
          <w:tcPr>
            <w:tcW w:w="4820" w:type="dxa"/>
            <w:vAlign w:val="center"/>
          </w:tcPr>
          <w:p w:rsidR="00E61C00" w:rsidRDefault="00E67CA0" w:rsidP="00227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 – DSF2000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Diffuseur Sonore 90db</w:t>
            </w:r>
          </w:p>
        </w:tc>
        <w:tc>
          <w:tcPr>
            <w:tcW w:w="4820" w:type="dxa"/>
            <w:vAlign w:val="center"/>
          </w:tcPr>
          <w:p w:rsidR="00E61C00" w:rsidRDefault="00E67CA0" w:rsidP="00227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 – AVS2000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E67CA0" w:rsidP="00B90B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Diffuseur Sonore 1</w:t>
            </w:r>
            <w:r w:rsidR="00B90BD9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db</w:t>
            </w:r>
          </w:p>
        </w:tc>
        <w:tc>
          <w:tcPr>
            <w:tcW w:w="4820" w:type="dxa"/>
            <w:vAlign w:val="center"/>
          </w:tcPr>
          <w:p w:rsidR="00E61C00" w:rsidRDefault="00E67CA0" w:rsidP="00B90B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 – AVSU FP1</w:t>
            </w:r>
            <w:r w:rsidR="00B90BD9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:rsidR="00E61C00" w:rsidRPr="00A71F8C" w:rsidRDefault="00E67CA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B90BD9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Alimentation Electique de sécurité</w:t>
            </w:r>
          </w:p>
        </w:tc>
        <w:tc>
          <w:tcPr>
            <w:tcW w:w="4820" w:type="dxa"/>
            <w:vAlign w:val="center"/>
          </w:tcPr>
          <w:p w:rsidR="00E61C00" w:rsidRDefault="00B90BD9" w:rsidP="00227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SLAT </w:t>
            </w:r>
            <w:r w:rsidR="0088764A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8764A">
              <w:rPr>
                <w:rFonts w:ascii="Calibri" w:hAnsi="Calibri" w:cs="Calibri"/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559" w:type="dxa"/>
          </w:tcPr>
          <w:p w:rsidR="00E61C00" w:rsidRPr="00A71F8C" w:rsidRDefault="00B90BD9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  <w:vAlign w:val="bottom"/>
          </w:tcPr>
          <w:p w:rsidR="00E61C00" w:rsidRDefault="00B90BD9" w:rsidP="00227D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Equipements d’alimentation Electrique</w:t>
            </w:r>
          </w:p>
        </w:tc>
        <w:tc>
          <w:tcPr>
            <w:tcW w:w="4820" w:type="dxa"/>
            <w:vAlign w:val="center"/>
          </w:tcPr>
          <w:p w:rsidR="00E61C00" w:rsidRDefault="00B90BD9" w:rsidP="00227D3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 – Powerline 24-2</w:t>
            </w:r>
          </w:p>
        </w:tc>
        <w:tc>
          <w:tcPr>
            <w:tcW w:w="1559" w:type="dxa"/>
          </w:tcPr>
          <w:p w:rsidR="00E61C00" w:rsidRPr="00A71F8C" w:rsidRDefault="00B90BD9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C00" w:rsidRPr="00A71F8C" w:rsidRDefault="00E61C0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</w:tcPr>
          <w:p w:rsidR="00E61C00" w:rsidRPr="00A71F8C" w:rsidRDefault="00E61C00" w:rsidP="005E78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C00" w:rsidRPr="00A71F8C" w:rsidRDefault="00E61C0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C00" w:rsidRPr="00A71F8C" w:rsidRDefault="00E61C0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C00" w:rsidRPr="00A71F8C" w:rsidTr="00E61C00">
        <w:trPr>
          <w:trHeight w:hRule="exact" w:val="388"/>
        </w:trPr>
        <w:tc>
          <w:tcPr>
            <w:tcW w:w="3884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E61C00" w:rsidRPr="00A71F8C" w:rsidRDefault="00E61C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C00" w:rsidRPr="00A71F8C" w:rsidRDefault="00E61C00" w:rsidP="00E6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27A1" w:rsidRPr="00A71F8C" w:rsidRDefault="005327A1">
      <w:pPr>
        <w:pStyle w:val="Titre2"/>
        <w:rPr>
          <w:rFonts w:ascii="Arial" w:hAnsi="Arial" w:cs="Arial"/>
        </w:rPr>
        <w:sectPr w:rsidR="005327A1" w:rsidRPr="00A71F8C" w:rsidSect="004F0284">
          <w:footerReference w:type="default" r:id="rId11"/>
          <w:type w:val="continuous"/>
          <w:pgSz w:w="11907" w:h="16840" w:code="9"/>
          <w:pgMar w:top="794" w:right="1021" w:bottom="284" w:left="851" w:header="720" w:footer="354" w:gutter="0"/>
          <w:cols w:space="720"/>
          <w:formProt w:val="0"/>
        </w:sectPr>
      </w:pPr>
    </w:p>
    <w:p w:rsidR="004F0284" w:rsidRPr="00635BD7" w:rsidRDefault="004F0284">
      <w:pPr>
        <w:tabs>
          <w:tab w:val="left" w:pos="5169"/>
        </w:tabs>
        <w:ind w:left="70"/>
        <w:rPr>
          <w:rFonts w:ascii="Arial" w:hAnsi="Arial" w:cs="Arial"/>
          <w:sz w:val="8"/>
          <w:szCs w:val="8"/>
        </w:rPr>
      </w:pPr>
    </w:p>
    <w:p w:rsidR="0010652D" w:rsidRDefault="00A275E6" w:rsidP="00A275E6">
      <w:pPr>
        <w:tabs>
          <w:tab w:val="left" w:pos="5169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DE0D1F" w:rsidRDefault="00DE0D1F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 w:rsidP="00507E9E">
      <w:pPr>
        <w:tabs>
          <w:tab w:val="left" w:pos="5169"/>
        </w:tabs>
        <w:rPr>
          <w:rFonts w:ascii="Arial" w:hAnsi="Arial" w:cs="Arial"/>
          <w:sz w:val="24"/>
        </w:rPr>
      </w:pPr>
      <w:bookmarkStart w:id="0" w:name="_GoBack"/>
      <w:bookmarkEnd w:id="0"/>
    </w:p>
    <w:p w:rsidR="0088764A" w:rsidRDefault="0088764A">
      <w:pPr>
        <w:tabs>
          <w:tab w:val="left" w:pos="5169"/>
        </w:tabs>
        <w:ind w:left="70"/>
        <w:rPr>
          <w:rFonts w:ascii="Arial" w:hAnsi="Arial" w:cs="Arial"/>
          <w:sz w:val="24"/>
        </w:rPr>
      </w:pPr>
    </w:p>
    <w:p w:rsidR="0088764A" w:rsidRDefault="0088764A" w:rsidP="0088764A">
      <w:pPr>
        <w:tabs>
          <w:tab w:val="left" w:pos="5169"/>
        </w:tabs>
        <w:ind w:left="70"/>
        <w:jc w:val="right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MAJ :</w:t>
      </w:r>
      <w:proofErr w:type="gramEnd"/>
      <w:r>
        <w:rPr>
          <w:rFonts w:ascii="Arial" w:hAnsi="Arial" w:cs="Arial"/>
          <w:sz w:val="24"/>
        </w:rPr>
        <w:t xml:space="preserve"> 30/11/2022</w:t>
      </w:r>
    </w:p>
    <w:sectPr w:rsidR="0088764A" w:rsidSect="00635BD7">
      <w:type w:val="continuous"/>
      <w:pgSz w:w="11907" w:h="16840" w:code="9"/>
      <w:pgMar w:top="794" w:right="1021" w:bottom="907" w:left="851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611" w:rsidRDefault="00F44611">
      <w:r>
        <w:separator/>
      </w:r>
    </w:p>
  </w:endnote>
  <w:endnote w:type="continuationSeparator" w:id="0">
    <w:p w:rsidR="00F44611" w:rsidRDefault="00F4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2FD" w:rsidRDefault="00E012FD" w:rsidP="006A70D6">
    <w:pPr>
      <w:pStyle w:val="Pieddepage"/>
      <w:tabs>
        <w:tab w:val="clear" w:pos="4536"/>
        <w:tab w:val="clear" w:pos="9072"/>
      </w:tabs>
      <w:ind w:right="-58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611" w:rsidRDefault="00F44611">
      <w:r>
        <w:separator/>
      </w:r>
    </w:p>
  </w:footnote>
  <w:footnote w:type="continuationSeparator" w:id="0">
    <w:p w:rsidR="00F44611" w:rsidRDefault="00F44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1483C"/>
    <w:multiLevelType w:val="hybridMultilevel"/>
    <w:tmpl w:val="C5746488"/>
    <w:lvl w:ilvl="0" w:tplc="6C9C0BB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E1"/>
    <w:rsid w:val="00004C75"/>
    <w:rsid w:val="00030278"/>
    <w:rsid w:val="0006172F"/>
    <w:rsid w:val="00085697"/>
    <w:rsid w:val="000A3C9E"/>
    <w:rsid w:val="000C01F5"/>
    <w:rsid w:val="000C37E1"/>
    <w:rsid w:val="000E6B09"/>
    <w:rsid w:val="0010652D"/>
    <w:rsid w:val="00112360"/>
    <w:rsid w:val="00145291"/>
    <w:rsid w:val="00167166"/>
    <w:rsid w:val="00180598"/>
    <w:rsid w:val="001A0ABC"/>
    <w:rsid w:val="001A520E"/>
    <w:rsid w:val="001B6D1B"/>
    <w:rsid w:val="001D76F2"/>
    <w:rsid w:val="001E56DF"/>
    <w:rsid w:val="001F11BF"/>
    <w:rsid w:val="00214D59"/>
    <w:rsid w:val="002257B4"/>
    <w:rsid w:val="00227D3B"/>
    <w:rsid w:val="00235050"/>
    <w:rsid w:val="002568F5"/>
    <w:rsid w:val="00256CAF"/>
    <w:rsid w:val="0025747F"/>
    <w:rsid w:val="00281299"/>
    <w:rsid w:val="00282724"/>
    <w:rsid w:val="00290189"/>
    <w:rsid w:val="002B1545"/>
    <w:rsid w:val="002B4A08"/>
    <w:rsid w:val="002D2852"/>
    <w:rsid w:val="002D518B"/>
    <w:rsid w:val="0032347E"/>
    <w:rsid w:val="00337250"/>
    <w:rsid w:val="00341D04"/>
    <w:rsid w:val="00387C24"/>
    <w:rsid w:val="003902A3"/>
    <w:rsid w:val="00395A59"/>
    <w:rsid w:val="003B65DB"/>
    <w:rsid w:val="003C116A"/>
    <w:rsid w:val="003D4AC7"/>
    <w:rsid w:val="003E1B96"/>
    <w:rsid w:val="003E7C21"/>
    <w:rsid w:val="00414837"/>
    <w:rsid w:val="0043374C"/>
    <w:rsid w:val="00461AC7"/>
    <w:rsid w:val="0046740D"/>
    <w:rsid w:val="00472583"/>
    <w:rsid w:val="00481B4C"/>
    <w:rsid w:val="00496027"/>
    <w:rsid w:val="004979EB"/>
    <w:rsid w:val="004B4A8A"/>
    <w:rsid w:val="004C5FA7"/>
    <w:rsid w:val="004D1797"/>
    <w:rsid w:val="004E7C92"/>
    <w:rsid w:val="004F0284"/>
    <w:rsid w:val="005050A4"/>
    <w:rsid w:val="00507E9E"/>
    <w:rsid w:val="005327A1"/>
    <w:rsid w:val="00543CBF"/>
    <w:rsid w:val="00556B96"/>
    <w:rsid w:val="0056229E"/>
    <w:rsid w:val="00582F79"/>
    <w:rsid w:val="005C1564"/>
    <w:rsid w:val="005C5B9E"/>
    <w:rsid w:val="005E7826"/>
    <w:rsid w:val="006249F7"/>
    <w:rsid w:val="0062701A"/>
    <w:rsid w:val="00635BD7"/>
    <w:rsid w:val="00637FDD"/>
    <w:rsid w:val="00652E2F"/>
    <w:rsid w:val="00664DCC"/>
    <w:rsid w:val="00690B61"/>
    <w:rsid w:val="0069356D"/>
    <w:rsid w:val="006A120C"/>
    <w:rsid w:val="006A70D6"/>
    <w:rsid w:val="006D32F5"/>
    <w:rsid w:val="006E4B4D"/>
    <w:rsid w:val="006F62EC"/>
    <w:rsid w:val="00702F25"/>
    <w:rsid w:val="00726AF8"/>
    <w:rsid w:val="0074254D"/>
    <w:rsid w:val="00752B58"/>
    <w:rsid w:val="00752E00"/>
    <w:rsid w:val="00754BE1"/>
    <w:rsid w:val="00754D22"/>
    <w:rsid w:val="00757776"/>
    <w:rsid w:val="00782639"/>
    <w:rsid w:val="007836F0"/>
    <w:rsid w:val="007A0339"/>
    <w:rsid w:val="007C0F76"/>
    <w:rsid w:val="007E3E47"/>
    <w:rsid w:val="007F5B6E"/>
    <w:rsid w:val="0080465E"/>
    <w:rsid w:val="008257DE"/>
    <w:rsid w:val="008404C9"/>
    <w:rsid w:val="00856C7B"/>
    <w:rsid w:val="0088764A"/>
    <w:rsid w:val="008A7A93"/>
    <w:rsid w:val="008B0347"/>
    <w:rsid w:val="008C3774"/>
    <w:rsid w:val="008E34D9"/>
    <w:rsid w:val="00922D19"/>
    <w:rsid w:val="009310F5"/>
    <w:rsid w:val="00962646"/>
    <w:rsid w:val="00996AD0"/>
    <w:rsid w:val="009B322B"/>
    <w:rsid w:val="009B6E3A"/>
    <w:rsid w:val="009E3370"/>
    <w:rsid w:val="00A016B6"/>
    <w:rsid w:val="00A16B6B"/>
    <w:rsid w:val="00A275E6"/>
    <w:rsid w:val="00A41A6B"/>
    <w:rsid w:val="00A60084"/>
    <w:rsid w:val="00A62926"/>
    <w:rsid w:val="00A67AD0"/>
    <w:rsid w:val="00A71F8C"/>
    <w:rsid w:val="00A732E0"/>
    <w:rsid w:val="00A74806"/>
    <w:rsid w:val="00A96F9E"/>
    <w:rsid w:val="00B04D8C"/>
    <w:rsid w:val="00B6421C"/>
    <w:rsid w:val="00B84BE1"/>
    <w:rsid w:val="00B90BD9"/>
    <w:rsid w:val="00BA3B3A"/>
    <w:rsid w:val="00BA6076"/>
    <w:rsid w:val="00BB520E"/>
    <w:rsid w:val="00BF6DA7"/>
    <w:rsid w:val="00C26027"/>
    <w:rsid w:val="00C85641"/>
    <w:rsid w:val="00C93F93"/>
    <w:rsid w:val="00D6144C"/>
    <w:rsid w:val="00D62CB6"/>
    <w:rsid w:val="00D72D25"/>
    <w:rsid w:val="00D868AB"/>
    <w:rsid w:val="00DB58A1"/>
    <w:rsid w:val="00DD6FFE"/>
    <w:rsid w:val="00DE0D1F"/>
    <w:rsid w:val="00DE5779"/>
    <w:rsid w:val="00E012FD"/>
    <w:rsid w:val="00E43631"/>
    <w:rsid w:val="00E4528C"/>
    <w:rsid w:val="00E5454A"/>
    <w:rsid w:val="00E61C00"/>
    <w:rsid w:val="00E67CA0"/>
    <w:rsid w:val="00EC45D3"/>
    <w:rsid w:val="00ED1D2D"/>
    <w:rsid w:val="00ED4820"/>
    <w:rsid w:val="00EE7BAA"/>
    <w:rsid w:val="00EF21CA"/>
    <w:rsid w:val="00F10BDE"/>
    <w:rsid w:val="00F127AC"/>
    <w:rsid w:val="00F25F93"/>
    <w:rsid w:val="00F4273E"/>
    <w:rsid w:val="00F44611"/>
    <w:rsid w:val="00F57B45"/>
    <w:rsid w:val="00F62556"/>
    <w:rsid w:val="00F85758"/>
    <w:rsid w:val="00F91FAE"/>
    <w:rsid w:val="00F97CD3"/>
    <w:rsid w:val="00FC4409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7C51D19"/>
  <w15:docId w15:val="{5507DA19-1F69-4FF5-8DEC-03800A26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Titre1">
    <w:name w:val="heading 1"/>
    <w:basedOn w:val="Normal"/>
    <w:next w:val="Normal"/>
    <w:qFormat/>
    <w:pPr>
      <w:keepNext/>
      <w:tabs>
        <w:tab w:val="left" w:pos="5387"/>
        <w:tab w:val="left" w:pos="7938"/>
      </w:tabs>
      <w:ind w:left="1134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ind w:left="851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i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pPr>
      <w:jc w:val="center"/>
    </w:pPr>
    <w:rPr>
      <w:b/>
      <w:sz w:val="32"/>
    </w:rPr>
  </w:style>
  <w:style w:type="table" w:styleId="Grilledutableau">
    <w:name w:val="Table Grid"/>
    <w:basedOn w:val="TableauNormal"/>
    <w:rsid w:val="00235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3E08A15702C48A6463AFE0DAABBF6" ma:contentTypeVersion="8" ma:contentTypeDescription="Crée un document." ma:contentTypeScope="" ma:versionID="2ee42ade96f65ec41582196eda08e9f9">
  <xsd:schema xmlns:xsd="http://www.w3.org/2001/XMLSchema" xmlns:xs="http://www.w3.org/2001/XMLSchema" xmlns:p="http://schemas.microsoft.com/office/2006/metadata/properties" xmlns:ns3="88a5bd0d-56bf-4a34-bbc3-a70a78382089" targetNamespace="http://schemas.microsoft.com/office/2006/metadata/properties" ma:root="true" ma:fieldsID="d9d75cd00f212d46bd6d18ff7f573dc3" ns3:_="">
    <xsd:import namespace="88a5bd0d-56bf-4a34-bbc3-a70a783820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5bd0d-56bf-4a34-bbc3-a70a78382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43BD4-7BC0-4F87-A3CE-D74EB81291B9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88a5bd0d-56bf-4a34-bbc3-a70a78382089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4E4F481-0E68-4566-B3A8-BD9CB0F77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40335-4C6D-474A-B9BD-54C3F13A6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5bd0d-56bf-4a34-bbc3-a70a78382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IMPRIME</vt:lpstr>
    </vt:vector>
  </TitlesOfParts>
  <Company>United Technologies Corporation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IMPRIME</dc:title>
  <dc:subject>Attestation de formation des utilisateurs</dc:subject>
  <dc:creator>Laparade, Pascale         CCS</dc:creator>
  <cp:keywords/>
  <cp:lastModifiedBy>BELAND Romain [EIFFAGE ENERGIE SYSTEMES]</cp:lastModifiedBy>
  <cp:revision>3</cp:revision>
  <cp:lastPrinted>2014-01-29T12:27:00Z</cp:lastPrinted>
  <dcterms:created xsi:type="dcterms:W3CDTF">2022-11-30T13:35:00Z</dcterms:created>
  <dcterms:modified xsi:type="dcterms:W3CDTF">2023-02-09T09:41:00Z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0x0101001F53E08A15702C48A6463AFE0DAABBF6</vt:lpwstr>
  </property>
</Properties>
</file>