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874BEA" w14:textId="6BED7B1B" w:rsidR="002F1AED" w:rsidRPr="00335095" w:rsidRDefault="00436A1A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AC0B4F">
        <w:rPr>
          <w:rFonts w:ascii="Times New Roman" w:hAnsi="Times New Roman" w:cs="Times New Roman"/>
          <w:b/>
          <w:bCs/>
          <w:sz w:val="22"/>
          <w:szCs w:val="24"/>
        </w:rPr>
        <w:t xml:space="preserve">ANNEXE </w:t>
      </w:r>
      <w:r w:rsidR="00377ADF" w:rsidRPr="00AC0B4F">
        <w:rPr>
          <w:rFonts w:ascii="Times New Roman" w:hAnsi="Times New Roman" w:cs="Times New Roman"/>
          <w:b/>
          <w:bCs/>
          <w:sz w:val="22"/>
          <w:szCs w:val="24"/>
        </w:rPr>
        <w:t>5</w:t>
      </w:r>
      <w:r w:rsidRPr="00AC0B4F">
        <w:rPr>
          <w:rFonts w:ascii="Times New Roman" w:hAnsi="Times New Roman" w:cs="Times New Roman"/>
          <w:b/>
          <w:bCs/>
          <w:sz w:val="22"/>
          <w:szCs w:val="24"/>
        </w:rPr>
        <w:t xml:space="preserve"> : </w:t>
      </w:r>
      <w:r w:rsidR="00121EF9" w:rsidRPr="00AC0B4F">
        <w:rPr>
          <w:rFonts w:ascii="Times New Roman" w:hAnsi="Times New Roman" w:cs="Times New Roman"/>
          <w:b/>
          <w:bCs/>
          <w:sz w:val="22"/>
          <w:szCs w:val="24"/>
        </w:rPr>
        <w:t xml:space="preserve">COORDONNEES </w:t>
      </w:r>
      <w:r w:rsidR="00121EF9" w:rsidRPr="00335095">
        <w:rPr>
          <w:rFonts w:ascii="Times New Roman" w:hAnsi="Times New Roman" w:cs="Times New Roman"/>
          <w:b/>
          <w:bCs/>
          <w:sz w:val="22"/>
          <w:szCs w:val="24"/>
        </w:rPr>
        <w:t>DES DIFFERENTS CORRESPONDANTS/INTERLOCUTEURS DE L’ENTREPRISE</w:t>
      </w:r>
    </w:p>
    <w:p w14:paraId="1C874BEB" w14:textId="77777777" w:rsidR="00436A1A" w:rsidRPr="00335095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9B567A" w14:paraId="1C874BF1" w14:textId="77777777">
        <w:tc>
          <w:tcPr>
            <w:tcW w:w="3369" w:type="dxa"/>
          </w:tcPr>
          <w:p w14:paraId="1C874BEC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1C874BED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C874BEE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Téléphone :</w:t>
            </w:r>
          </w:p>
          <w:p w14:paraId="1C874BEF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Télécopie :</w:t>
            </w:r>
          </w:p>
          <w:p w14:paraId="2750CE96" w14:textId="77777777" w:rsidR="00436A1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électronique :</w:t>
            </w:r>
          </w:p>
          <w:p w14:paraId="1C874BF0" w14:textId="3B059774" w:rsidR="00E265E6" w:rsidRPr="009B567A" w:rsidRDefault="00E265E6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265E6">
              <w:rPr>
                <w:rFonts w:ascii="Times New Roman" w:hAnsi="Times New Roman" w:cs="Times New Roman"/>
                <w:b/>
                <w:bCs/>
                <w:szCs w:val="24"/>
              </w:rPr>
              <w:t>Adresse internet (U.R.L.) : https://</w:t>
            </w:r>
          </w:p>
        </w:tc>
      </w:tr>
      <w:tr w:rsidR="00436A1A" w:rsidRPr="009B567A" w14:paraId="1C874BF5" w14:textId="77777777">
        <w:trPr>
          <w:trHeight w:val="938"/>
        </w:trPr>
        <w:tc>
          <w:tcPr>
            <w:tcW w:w="3369" w:type="dxa"/>
          </w:tcPr>
          <w:p w14:paraId="1C874BF2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1C874BF3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9" w:type="dxa"/>
            <w:vMerge/>
          </w:tcPr>
          <w:p w14:paraId="1C874BF4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C874BF6" w14:textId="77777777" w:rsidR="00436A1A" w:rsidRPr="009B567A" w:rsidRDefault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6"/>
        <w:gridCol w:w="2546"/>
        <w:gridCol w:w="2546"/>
        <w:gridCol w:w="2546"/>
        <w:gridCol w:w="2547"/>
        <w:gridCol w:w="2547"/>
      </w:tblGrid>
      <w:tr w:rsidR="00D43C52" w:rsidRPr="009B567A" w14:paraId="1C874BFD" w14:textId="77777777">
        <w:tc>
          <w:tcPr>
            <w:tcW w:w="2546" w:type="dxa"/>
          </w:tcPr>
          <w:p w14:paraId="1C874BF7" w14:textId="77777777" w:rsidR="00D43C52" w:rsidRPr="009B567A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BF8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BF9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BFA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BFB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BFC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04" w14:textId="77777777">
        <w:tc>
          <w:tcPr>
            <w:tcW w:w="2546" w:type="dxa"/>
          </w:tcPr>
          <w:p w14:paraId="1C874BFE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1C874BF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2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3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36A1A" w:rsidRPr="009B567A" w14:paraId="1C874C0B" w14:textId="77777777">
        <w:tc>
          <w:tcPr>
            <w:tcW w:w="2546" w:type="dxa"/>
          </w:tcPr>
          <w:p w14:paraId="1C874C0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1C874C0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9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A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436A1A" w:rsidRPr="009B567A" w14:paraId="1C874C12" w14:textId="77777777">
        <w:tc>
          <w:tcPr>
            <w:tcW w:w="2546" w:type="dxa"/>
          </w:tcPr>
          <w:p w14:paraId="1C874C0C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Services</w:t>
            </w:r>
          </w:p>
        </w:tc>
        <w:tc>
          <w:tcPr>
            <w:tcW w:w="2546" w:type="dxa"/>
          </w:tcPr>
          <w:p w14:paraId="1C874C0D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C0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C0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C1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C1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19" w14:textId="77777777">
        <w:tc>
          <w:tcPr>
            <w:tcW w:w="2546" w:type="dxa"/>
          </w:tcPr>
          <w:p w14:paraId="1C874C1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Marchés</w:t>
            </w:r>
          </w:p>
        </w:tc>
        <w:tc>
          <w:tcPr>
            <w:tcW w:w="2546" w:type="dxa"/>
          </w:tcPr>
          <w:p w14:paraId="1C874C1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0" w14:textId="77777777">
        <w:tc>
          <w:tcPr>
            <w:tcW w:w="2546" w:type="dxa"/>
          </w:tcPr>
          <w:p w14:paraId="1C874C1A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Commandes</w:t>
            </w:r>
          </w:p>
        </w:tc>
        <w:tc>
          <w:tcPr>
            <w:tcW w:w="2546" w:type="dxa"/>
          </w:tcPr>
          <w:p w14:paraId="1C874C1B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C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D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E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F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7" w14:textId="77777777">
        <w:tc>
          <w:tcPr>
            <w:tcW w:w="2546" w:type="dxa"/>
          </w:tcPr>
          <w:p w14:paraId="1C874C21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Facturation</w:t>
            </w:r>
          </w:p>
        </w:tc>
        <w:tc>
          <w:tcPr>
            <w:tcW w:w="2546" w:type="dxa"/>
          </w:tcPr>
          <w:p w14:paraId="1C874C22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3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4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5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6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B" w14:textId="77777777">
        <w:tc>
          <w:tcPr>
            <w:tcW w:w="12731" w:type="dxa"/>
            <w:gridSpan w:val="5"/>
          </w:tcPr>
          <w:p w14:paraId="1C874C28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9B567A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  <w:p w14:paraId="1C874C29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A" w14:textId="77777777" w:rsidR="000B247E" w:rsidRPr="009B567A" w:rsidRDefault="000B247E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1C874C2C" w14:textId="77777777" w:rsidR="00436A1A" w:rsidRPr="009B567A" w:rsidRDefault="00436A1A" w:rsidP="00436A1A">
      <w:pPr>
        <w:rPr>
          <w:rFonts w:ascii="Times New Roman" w:hAnsi="Times New Roman" w:cs="Times New Roman"/>
          <w:b/>
          <w:bCs/>
          <w:szCs w:val="24"/>
        </w:rPr>
      </w:pPr>
      <w:r w:rsidRPr="009B567A">
        <w:rPr>
          <w:rFonts w:ascii="Times New Roman" w:hAnsi="Times New Roman" w:cs="Times New Roman"/>
          <w:b/>
          <w:bCs/>
          <w:szCs w:val="24"/>
        </w:rPr>
        <w:t>Le cas échéant :</w:t>
      </w:r>
    </w:p>
    <w:p w14:paraId="1C874C2D" w14:textId="77777777" w:rsidR="00436A1A" w:rsidRPr="009B567A" w:rsidRDefault="00436A1A" w:rsidP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092"/>
        <w:gridCol w:w="5093"/>
        <w:gridCol w:w="5093"/>
      </w:tblGrid>
      <w:tr w:rsidR="00436A1A" w:rsidRPr="009B567A" w14:paraId="1C874C31" w14:textId="77777777">
        <w:tc>
          <w:tcPr>
            <w:tcW w:w="5092" w:type="dxa"/>
          </w:tcPr>
          <w:p w14:paraId="1C874C2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Statut d’établissement pharmaceutique</w:t>
            </w:r>
          </w:p>
        </w:tc>
        <w:tc>
          <w:tcPr>
            <w:tcW w:w="5093" w:type="dxa"/>
          </w:tcPr>
          <w:p w14:paraId="1C874C2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Responsabilité pharmaceutique</w:t>
            </w:r>
            <w:r w:rsidR="00D43C52" w:rsidRPr="009B567A">
              <w:rPr>
                <w:rFonts w:ascii="Times New Roman" w:hAnsi="Times New Roman" w:cs="Times New Roman"/>
                <w:b/>
                <w:bCs/>
                <w:szCs w:val="24"/>
              </w:rPr>
              <w:br/>
            </w: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assurée par la société</w:t>
            </w:r>
          </w:p>
        </w:tc>
        <w:tc>
          <w:tcPr>
            <w:tcW w:w="5093" w:type="dxa"/>
          </w:tcPr>
          <w:p w14:paraId="1C874C3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Correspondant vigilance</w:t>
            </w:r>
          </w:p>
        </w:tc>
      </w:tr>
      <w:tr w:rsidR="00436A1A" w:rsidRPr="009B567A" w14:paraId="1C874C35" w14:textId="77777777">
        <w:tc>
          <w:tcPr>
            <w:tcW w:w="5092" w:type="dxa"/>
          </w:tcPr>
          <w:p w14:paraId="1C874C32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  <w:bookmarkStart w:id="0" w:name="_GoBack"/>
            <w:bookmarkEnd w:id="0"/>
          </w:p>
        </w:tc>
        <w:tc>
          <w:tcPr>
            <w:tcW w:w="5093" w:type="dxa"/>
          </w:tcPr>
          <w:p w14:paraId="1C874C3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NOM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Téléphone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Télécopie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Adresse électronique :</w:t>
            </w:r>
          </w:p>
        </w:tc>
      </w:tr>
      <w:tr w:rsidR="00436A1A" w:rsidRPr="009B567A" w14:paraId="1C874C39" w14:textId="77777777">
        <w:tc>
          <w:tcPr>
            <w:tcW w:w="5092" w:type="dxa"/>
          </w:tcPr>
          <w:p w14:paraId="1C874C3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</w:tr>
    </w:tbl>
    <w:p w14:paraId="1C874C3A" w14:textId="77777777" w:rsidR="00FE2AF2" w:rsidRPr="00436A1A" w:rsidRDefault="00FE2AF2" w:rsidP="009B567A"/>
    <w:sectPr w:rsidR="00FE2AF2" w:rsidRPr="00436A1A" w:rsidSect="009B567A">
      <w:headerReference w:type="default" r:id="rId7"/>
      <w:footerReference w:type="default" r:id="rId8"/>
      <w:type w:val="continuous"/>
      <w:pgSz w:w="16840" w:h="11907" w:orient="landscape" w:code="9"/>
      <w:pgMar w:top="51" w:right="851" w:bottom="284" w:left="851" w:header="1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74C3D" w14:textId="77777777" w:rsidR="00CB1151" w:rsidRDefault="00CB1151">
      <w:r>
        <w:separator/>
      </w:r>
    </w:p>
  </w:endnote>
  <w:endnote w:type="continuationSeparator" w:id="0">
    <w:p w14:paraId="1C874C3E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74C52" w14:textId="199C11A0" w:rsidR="000B247E" w:rsidRDefault="000B247E">
    <w:pPr>
      <w:pStyle w:val="Pieddepage"/>
      <w:rPr>
        <w:rFonts w:ascii="Times New Roman" w:hAnsi="Times New Roman" w:cs="Times New Roman"/>
        <w:sz w:val="16"/>
        <w:szCs w:val="16"/>
      </w:rPr>
    </w:pPr>
    <w:r w:rsidRPr="00FE2AF2">
      <w:rPr>
        <w:rFonts w:ascii="Times New Roman" w:hAnsi="Times New Roman" w:cs="Times New Roman"/>
        <w:sz w:val="16"/>
        <w:szCs w:val="16"/>
      </w:rPr>
      <w:t>ANNEXE</w:t>
    </w:r>
    <w:r>
      <w:rPr>
        <w:rFonts w:ascii="Times New Roman" w:hAnsi="Times New Roman" w:cs="Times New Roman"/>
        <w:sz w:val="16"/>
        <w:szCs w:val="16"/>
      </w:rPr>
      <w:t xml:space="preserve"> </w:t>
    </w:r>
    <w:r w:rsidR="00377ADF">
      <w:rPr>
        <w:rFonts w:ascii="Times New Roman" w:hAnsi="Times New Roman" w:cs="Times New Roman"/>
        <w:color w:val="0000FF"/>
        <w:sz w:val="16"/>
        <w:szCs w:val="16"/>
      </w:rPr>
      <w:t>5</w:t>
    </w:r>
    <w:r>
      <w:rPr>
        <w:rFonts w:ascii="Times New Roman" w:hAnsi="Times New Roman" w:cs="Times New Roman"/>
        <w:sz w:val="16"/>
        <w:szCs w:val="16"/>
      </w:rPr>
      <w:t xml:space="preserve"> </w:t>
    </w:r>
  </w:p>
  <w:p w14:paraId="1C874C53" w14:textId="727DA425" w:rsidR="000B247E" w:rsidRPr="00FE2AF2" w:rsidRDefault="000B247E">
    <w:pPr>
      <w:pStyle w:val="Pieddepage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FE2AF2">
      <w:rPr>
        <w:rFonts w:ascii="Times New Roman" w:hAnsi="Times New Roman" w:cs="Times New Roman"/>
        <w:sz w:val="16"/>
        <w:szCs w:val="16"/>
      </w:rPr>
      <w:t>AGEPS – Direction des Achats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1/1</w:t>
    </w:r>
  </w:p>
  <w:p w14:paraId="169CC965" w14:textId="77777777" w:rsidR="00A668F3" w:rsidRDefault="00A668F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74C3B" w14:textId="77777777" w:rsidR="00CB1151" w:rsidRDefault="00CB1151">
      <w:r>
        <w:separator/>
      </w:r>
    </w:p>
  </w:footnote>
  <w:footnote w:type="continuationSeparator" w:id="0">
    <w:p w14:paraId="1C874C3C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74C40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tbl>
    <w:tblPr>
      <w:tblW w:w="11066" w:type="dxa"/>
      <w:tblInd w:w="23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2552"/>
      <w:gridCol w:w="3294"/>
      <w:gridCol w:w="1559"/>
      <w:gridCol w:w="1418"/>
      <w:gridCol w:w="116"/>
    </w:tblGrid>
    <w:tr w:rsidR="009B567A" w:rsidRPr="009B567A" w14:paraId="1C874C42" w14:textId="77777777" w:rsidTr="00B06138">
      <w:tc>
        <w:tcPr>
          <w:tcW w:w="1106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C874C41" w14:textId="53A1E1AE" w:rsidR="009B567A" w:rsidRPr="009B567A" w:rsidRDefault="009B567A" w:rsidP="009B567A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</w:tr>
    <w:tr w:rsidR="009B567A" w:rsidRPr="009B567A" w14:paraId="1C874C49" w14:textId="77777777" w:rsidTr="00B06138">
      <w:trPr>
        <w:gridAfter w:val="1"/>
        <w:wAfter w:w="116" w:type="dxa"/>
      </w:trPr>
      <w:tc>
        <w:tcPr>
          <w:tcW w:w="212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C874C43" w14:textId="4B710922" w:rsidR="009B567A" w:rsidRPr="009B567A" w:rsidRDefault="00B06138" w:rsidP="009B567A">
          <w:pPr>
            <w:tabs>
              <w:tab w:val="left" w:pos="176"/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 w:cs="Times New Roman"/>
              <w:noProof/>
              <w:sz w:val="22"/>
              <w:szCs w:val="22"/>
            </w:rPr>
          </w:pPr>
          <w:r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6986F9EF" wp14:editId="0862A56D">
                <wp:extent cx="1286510" cy="585470"/>
                <wp:effectExtent l="0" t="0" r="8890" b="508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6510" cy="5854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874C44" w14:textId="77777777" w:rsidR="009B567A" w:rsidRPr="009B567A" w:rsidRDefault="009B567A" w:rsidP="009B567A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1C874C45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C874C46" w14:textId="0E5A3C23" w:rsidR="009B567A" w:rsidRPr="009B567A" w:rsidRDefault="00B06138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>
            <w:rPr>
              <w:noProof/>
            </w:rPr>
            <w:drawing>
              <wp:inline distT="0" distB="0" distL="0" distR="0" wp14:anchorId="36C1BB58" wp14:editId="413CF463">
                <wp:extent cx="1954530" cy="485775"/>
                <wp:effectExtent l="0" t="0" r="7620" b="9525"/>
                <wp:docPr id="2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453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1C874C47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C874C48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Version</w:t>
          </w:r>
        </w:p>
      </w:tc>
    </w:tr>
    <w:tr w:rsidR="009B567A" w:rsidRPr="009B567A" w14:paraId="1C874C4F" w14:textId="77777777" w:rsidTr="00B06138">
      <w:trPr>
        <w:gridAfter w:val="1"/>
        <w:wAfter w:w="116" w:type="dxa"/>
      </w:trPr>
      <w:tc>
        <w:tcPr>
          <w:tcW w:w="212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C874C4A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1C874C4B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1C874C4C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1C874C4D" w14:textId="397E330D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1" w:name="P_APPLICATION_DATE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17/05/2022</w:t>
          </w:r>
          <w:bookmarkEnd w:id="1"/>
        </w:p>
      </w:tc>
      <w:tc>
        <w:tcPr>
          <w:tcW w:w="1418" w:type="dxa"/>
          <w:shd w:val="clear" w:color="auto" w:fill="auto"/>
        </w:tcPr>
        <w:p w14:paraId="1C874C4E" w14:textId="7AAAB978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2" w:name="P_REVISION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03</w:t>
          </w:r>
          <w:bookmarkEnd w:id="2"/>
        </w:p>
      </w:tc>
    </w:tr>
  </w:tbl>
  <w:p w14:paraId="1C874C50" w14:textId="77777777" w:rsidR="000B247E" w:rsidRPr="009B567A" w:rsidRDefault="000B247E">
    <w:pPr>
      <w:pStyle w:val="En-tte"/>
      <w:rPr>
        <w:rFonts w:ascii="Times New Roman" w:hAnsi="Times New Roman" w:cs="Times New Roman"/>
        <w:i/>
        <w:sz w:val="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92CA2"/>
    <w:rsid w:val="000B247E"/>
    <w:rsid w:val="000B3BB9"/>
    <w:rsid w:val="000B6129"/>
    <w:rsid w:val="000B7C88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77ADF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65436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668F3"/>
    <w:rsid w:val="00A71288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C0B4F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C874BEA"/>
  <w15:docId w15:val="{3E1988DB-9FAF-40D3-8411-0A2C23910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SUAREZ Stéphanie</cp:lastModifiedBy>
  <cp:revision>5</cp:revision>
  <cp:lastPrinted>2011-05-24T09:22:00Z</cp:lastPrinted>
  <dcterms:created xsi:type="dcterms:W3CDTF">2022-05-17T12:03:00Z</dcterms:created>
  <dcterms:modified xsi:type="dcterms:W3CDTF">2024-05-27T15:25:00Z</dcterms:modified>
</cp:coreProperties>
</file>