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507DC" w14:textId="77777777" w:rsidR="00E42FF3" w:rsidRPr="00546FE0" w:rsidRDefault="00E42FF3">
      <w:pPr>
        <w:rPr>
          <w:rFonts w:ascii="Arial Narrow" w:hAnsi="Arial Narrow"/>
        </w:rPr>
      </w:pPr>
      <w:bookmarkStart w:id="0" w:name="_GoBack"/>
      <w:bookmarkEnd w:id="0"/>
    </w:p>
    <w:p w14:paraId="5ABB4E13" w14:textId="77777777" w:rsidR="00E42FF3" w:rsidRPr="00546FE0" w:rsidRDefault="00E42FF3" w:rsidP="00E42FF3">
      <w:pPr>
        <w:rPr>
          <w:rFonts w:ascii="Arial Narrow" w:hAnsi="Arial Narrow"/>
        </w:rPr>
      </w:pPr>
    </w:p>
    <w:p w14:paraId="5EAF0FDC" w14:textId="77777777" w:rsidR="00E42FF3" w:rsidRPr="00546FE0" w:rsidRDefault="00E42FF3" w:rsidP="00E42FF3">
      <w:pPr>
        <w:pStyle w:val="Notedebasdepage1"/>
        <w:tabs>
          <w:tab w:val="left" w:pos="0"/>
        </w:tabs>
        <w:spacing w:after="40"/>
        <w:rPr>
          <w:rFonts w:ascii="Arial Narrow" w:hAnsi="Arial Narrow"/>
          <w:sz w:val="48"/>
          <w:szCs w:val="48"/>
        </w:rPr>
      </w:pPr>
    </w:p>
    <w:p w14:paraId="7D004668" w14:textId="77777777" w:rsidR="0024335F" w:rsidRPr="00546FE0" w:rsidRDefault="0024335F" w:rsidP="0024335F">
      <w:pPr>
        <w:pStyle w:val="Notedebasdepage"/>
        <w:rPr>
          <w:rFonts w:ascii="Arial Narrow" w:hAnsi="Arial Narrow"/>
        </w:rPr>
      </w:pPr>
    </w:p>
    <w:p w14:paraId="0E99FBAB" w14:textId="77777777" w:rsidR="0024335F" w:rsidRPr="00546FE0" w:rsidRDefault="0024335F" w:rsidP="0024335F">
      <w:pPr>
        <w:pStyle w:val="Notedebasdepage"/>
        <w:rPr>
          <w:rFonts w:ascii="Arial Narrow" w:hAnsi="Arial Narrow"/>
        </w:rPr>
      </w:pPr>
    </w:p>
    <w:p w14:paraId="44589A93" w14:textId="77777777" w:rsidR="00E42FF3" w:rsidRPr="00546FE0" w:rsidRDefault="00E42FF3" w:rsidP="00E42FF3">
      <w:pPr>
        <w:pStyle w:val="Notedebasdepage1"/>
        <w:tabs>
          <w:tab w:val="left" w:pos="0"/>
        </w:tabs>
        <w:spacing w:after="40"/>
        <w:rPr>
          <w:rFonts w:ascii="Arial Narrow" w:hAnsi="Arial Narrow"/>
          <w:sz w:val="48"/>
          <w:szCs w:val="48"/>
        </w:rPr>
      </w:pPr>
    </w:p>
    <w:p w14:paraId="162ECFDF" w14:textId="77777777" w:rsidR="00E42FF3" w:rsidRPr="00546FE0" w:rsidRDefault="00E42FF3" w:rsidP="00E42FF3">
      <w:pPr>
        <w:pStyle w:val="Notedebasdepage1"/>
        <w:tabs>
          <w:tab w:val="left" w:pos="0"/>
        </w:tabs>
        <w:spacing w:after="40"/>
        <w:rPr>
          <w:rFonts w:ascii="Arial Narrow" w:hAnsi="Arial Narrow"/>
          <w:sz w:val="48"/>
          <w:szCs w:val="48"/>
        </w:rPr>
      </w:pPr>
    </w:p>
    <w:p w14:paraId="1CE96904"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416E9179" w14:textId="77777777" w:rsidR="00D349F1" w:rsidRDefault="00D349F1" w:rsidP="00E42FF3">
      <w:pPr>
        <w:rPr>
          <w:rFonts w:ascii="Arial Narrow" w:hAnsi="Arial Narrow"/>
        </w:rPr>
      </w:pPr>
    </w:p>
    <w:p w14:paraId="49CFB2B0" w14:textId="77777777" w:rsidR="003525D8" w:rsidRDefault="003525D8" w:rsidP="00E42FF3">
      <w:pPr>
        <w:rPr>
          <w:rFonts w:ascii="Arial Narrow" w:hAnsi="Arial Narrow"/>
        </w:rPr>
      </w:pPr>
    </w:p>
    <w:p w14:paraId="4006DAB6" w14:textId="77777777" w:rsidR="003525D8" w:rsidRPr="00546FE0" w:rsidRDefault="003525D8" w:rsidP="00E42FF3">
      <w:pPr>
        <w:rPr>
          <w:rFonts w:ascii="Arial Narrow" w:hAnsi="Arial Narrow"/>
        </w:rPr>
      </w:pPr>
    </w:p>
    <w:p w14:paraId="7528854A" w14:textId="77777777" w:rsidR="0023127A" w:rsidRPr="00933E48" w:rsidRDefault="0023127A" w:rsidP="0023127A">
      <w:pPr>
        <w:numPr>
          <w:ilvl w:val="0"/>
          <w:numId w:val="20"/>
        </w:numPr>
        <w:jc w:val="center"/>
        <w:rPr>
          <w:rFonts w:ascii="Arial Narrow" w:hAnsi="Arial Narrow"/>
          <w:sz w:val="28"/>
          <w:szCs w:val="28"/>
        </w:rPr>
      </w:pPr>
      <w:r w:rsidRPr="003E63FD">
        <w:rPr>
          <w:rFonts w:ascii="Arial Narrow" w:hAnsi="Arial Narrow"/>
          <w:sz w:val="28"/>
          <w:szCs w:val="28"/>
        </w:rPr>
        <w:t xml:space="preserve">Marché de </w:t>
      </w:r>
      <w:r w:rsidRPr="00933E48">
        <w:rPr>
          <w:rFonts w:ascii="Arial Narrow" w:hAnsi="Arial Narrow"/>
          <w:sz w:val="28"/>
          <w:szCs w:val="28"/>
        </w:rPr>
        <w:t xml:space="preserve">travaux d’aménagement de l’exposition temporaire </w:t>
      </w:r>
    </w:p>
    <w:p w14:paraId="4FF3E7F0" w14:textId="014A9CFD" w:rsidR="0023127A" w:rsidRDefault="0023127A" w:rsidP="00FB7618">
      <w:pPr>
        <w:pStyle w:val="Paragraphedeliste"/>
        <w:numPr>
          <w:ilvl w:val="0"/>
          <w:numId w:val="20"/>
        </w:numPr>
        <w:jc w:val="center"/>
        <w:rPr>
          <w:rFonts w:ascii="Arial Narrow" w:hAnsi="Arial Narrow"/>
          <w:sz w:val="28"/>
          <w:szCs w:val="28"/>
        </w:rPr>
      </w:pPr>
      <w:r w:rsidRPr="0007559D">
        <w:rPr>
          <w:rFonts w:ascii="Arial Narrow" w:hAnsi="Arial Narrow"/>
          <w:sz w:val="28"/>
          <w:szCs w:val="28"/>
        </w:rPr>
        <w:t>« </w:t>
      </w:r>
      <w:r w:rsidR="00FB7618">
        <w:rPr>
          <w:rFonts w:ascii="Arial Narrow" w:hAnsi="Arial Narrow"/>
          <w:sz w:val="28"/>
          <w:szCs w:val="28"/>
        </w:rPr>
        <w:t>BERTHE WEILL : GALERISTE DE L’AVANT-GARDE PARISIENNE</w:t>
      </w:r>
      <w:r w:rsidR="00FB7618" w:rsidRPr="0007559D">
        <w:rPr>
          <w:rFonts w:ascii="Arial Narrow" w:hAnsi="Arial Narrow"/>
          <w:sz w:val="28"/>
          <w:szCs w:val="28"/>
        </w:rPr>
        <w:t xml:space="preserve"> »</w:t>
      </w:r>
    </w:p>
    <w:p w14:paraId="582410A1" w14:textId="77777777" w:rsidR="0023127A" w:rsidRPr="0007559D" w:rsidRDefault="0023127A" w:rsidP="0023127A">
      <w:pPr>
        <w:pStyle w:val="Paragraphedeliste"/>
        <w:numPr>
          <w:ilvl w:val="0"/>
          <w:numId w:val="20"/>
        </w:numPr>
        <w:jc w:val="center"/>
        <w:rPr>
          <w:rFonts w:ascii="Arial Narrow" w:hAnsi="Arial Narrow"/>
          <w:sz w:val="28"/>
          <w:szCs w:val="28"/>
        </w:rPr>
      </w:pPr>
    </w:p>
    <w:p w14:paraId="5B15CA43" w14:textId="54C20D24" w:rsidR="0023127A" w:rsidRPr="0007559D" w:rsidRDefault="0023127A" w:rsidP="0023127A">
      <w:pPr>
        <w:pStyle w:val="Paragraphedeliste"/>
        <w:numPr>
          <w:ilvl w:val="0"/>
          <w:numId w:val="20"/>
        </w:numPr>
        <w:jc w:val="center"/>
        <w:rPr>
          <w:rFonts w:ascii="Arial Narrow" w:hAnsi="Arial Narrow"/>
          <w:sz w:val="28"/>
          <w:szCs w:val="28"/>
        </w:rPr>
      </w:pPr>
      <w:r w:rsidRPr="0007559D">
        <w:rPr>
          <w:rFonts w:ascii="Arial Narrow" w:hAnsi="Arial Narrow"/>
          <w:sz w:val="28"/>
          <w:szCs w:val="28"/>
        </w:rPr>
        <w:t xml:space="preserve">Prévue au musée de l’Orangerie du </w:t>
      </w:r>
      <w:r w:rsidR="00FB7618">
        <w:rPr>
          <w:rFonts w:ascii="Arial Narrow" w:hAnsi="Arial Narrow"/>
          <w:sz w:val="28"/>
          <w:szCs w:val="28"/>
        </w:rPr>
        <w:t>8 octobre 2025 au 25 janvier 2026.</w:t>
      </w:r>
    </w:p>
    <w:p w14:paraId="0DF38985"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432AE3BB" w14:textId="32392CEF" w:rsidR="00EC2356" w:rsidRDefault="00EC2356" w:rsidP="00E42FF3">
      <w:pPr>
        <w:pStyle w:val="En-tte"/>
        <w:tabs>
          <w:tab w:val="clear" w:pos="4536"/>
          <w:tab w:val="clear" w:pos="9072"/>
        </w:tabs>
        <w:spacing w:after="160" w:line="259" w:lineRule="auto"/>
        <w:rPr>
          <w:rFonts w:ascii="Arial Narrow" w:hAnsi="Arial Narrow"/>
        </w:rPr>
      </w:pPr>
    </w:p>
    <w:p w14:paraId="5F6F5DD0" w14:textId="77777777" w:rsidR="00B4527F" w:rsidRPr="00546FE0" w:rsidRDefault="00B4527F"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329AE46C" w14:textId="77777777" w:rsidTr="0024335F">
        <w:tc>
          <w:tcPr>
            <w:tcW w:w="9062" w:type="dxa"/>
            <w:shd w:val="clear" w:color="auto" w:fill="DEEAF6" w:themeFill="accent1" w:themeFillTint="33"/>
          </w:tcPr>
          <w:p w14:paraId="4E6EEF72" w14:textId="77777777" w:rsidR="00E42FF3" w:rsidRPr="00546FE0" w:rsidRDefault="00E42FF3" w:rsidP="00EC6141">
            <w:pPr>
              <w:pStyle w:val="En-tte"/>
              <w:tabs>
                <w:tab w:val="clear" w:pos="4536"/>
                <w:tab w:val="clear" w:pos="9072"/>
              </w:tabs>
              <w:rPr>
                <w:rFonts w:ascii="Arial Narrow" w:hAnsi="Arial Narrow"/>
              </w:rPr>
            </w:pPr>
          </w:p>
          <w:p w14:paraId="10E4BE0F" w14:textId="77777777" w:rsidR="00E42FF3" w:rsidRPr="00546FE0" w:rsidRDefault="00AB0814" w:rsidP="00E42FF3">
            <w:pPr>
              <w:pStyle w:val="Notedebasdepage1"/>
              <w:tabs>
                <w:tab w:val="left" w:pos="4590"/>
              </w:tabs>
              <w:spacing w:after="120"/>
              <w:rPr>
                <w:rFonts w:ascii="Arial Narrow" w:hAnsi="Arial Narrow"/>
                <w:sz w:val="22"/>
                <w:szCs w:val="22"/>
              </w:rPr>
            </w:pPr>
            <w:r>
              <w:rPr>
                <w:rFonts w:ascii="Arial Narrow" w:hAnsi="Arial Narrow"/>
                <w:sz w:val="22"/>
                <w:szCs w:val="22"/>
              </w:rPr>
              <w:t>Marché</w:t>
            </w:r>
            <w:r w:rsidR="00E42FF3" w:rsidRPr="00546FE0">
              <w:rPr>
                <w:rFonts w:ascii="Arial Narrow" w:hAnsi="Arial Narrow"/>
                <w:sz w:val="22"/>
                <w:szCs w:val="22"/>
              </w:rPr>
              <w:t xml:space="preserve">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B4527F">
                  <w:rPr>
                    <w:rFonts w:ascii="Arial Narrow" w:hAnsi="Arial Narrow"/>
                    <w:sz w:val="22"/>
                    <w:szCs w:val="22"/>
                  </w:rPr>
                  <w:t>Travaux</w:t>
                </w:r>
              </w:sdtContent>
            </w:sdt>
          </w:p>
          <w:p w14:paraId="325C1087" w14:textId="77777777"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B4527F">
              <w:rPr>
                <w:rFonts w:ascii="Arial Narrow" w:hAnsi="Arial Narrow"/>
              </w:rPr>
              <w:t> : CCAG-Travaux</w:t>
            </w:r>
          </w:p>
          <w:p w14:paraId="10F2E509" w14:textId="41B0DAAC"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B4527F">
                  <w:rPr>
                    <w:rFonts w:ascii="Arial Narrow" w:hAnsi="Arial Narrow"/>
                  </w:rPr>
                  <w:t>- Procédure adaptée ouverte en application des dispositions des articles L. 2123-1 et R. 2123-1 à R. 2123-7 du code de la commande publique</w:t>
                </w:r>
              </w:sdtContent>
            </w:sdt>
          </w:p>
          <w:p w14:paraId="51494384" w14:textId="6CB4ABCE" w:rsidR="00E42FF3" w:rsidRPr="00546FE0" w:rsidRDefault="00E42FF3" w:rsidP="00E42FF3">
            <w:pPr>
              <w:spacing w:after="120"/>
              <w:rPr>
                <w:rFonts w:ascii="Arial Narrow" w:hAnsi="Arial Narrow"/>
              </w:rPr>
            </w:pPr>
            <w:r w:rsidRPr="00546FE0">
              <w:rPr>
                <w:rFonts w:ascii="Arial Narrow" w:hAnsi="Arial Narrow"/>
              </w:rPr>
              <w:t>Technique d’achat </w:t>
            </w:r>
            <w:r w:rsidRPr="00917657">
              <w:rPr>
                <w:rFonts w:ascii="Arial Narrow" w:hAnsi="Arial Narrow"/>
              </w:rPr>
              <w:t xml:space="preserve">: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5D77F4" w:rsidRPr="00917657">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02AFF01B" w14:textId="77777777" w:rsidR="00E42FF3" w:rsidRPr="00546FE0" w:rsidRDefault="00E42FF3" w:rsidP="00EC6141">
            <w:pPr>
              <w:rPr>
                <w:rFonts w:ascii="Arial Narrow" w:hAnsi="Arial Narrow"/>
              </w:rPr>
            </w:pPr>
          </w:p>
        </w:tc>
      </w:tr>
    </w:tbl>
    <w:p w14:paraId="7B39C7F1" w14:textId="77777777" w:rsidR="0024335F" w:rsidRPr="00546FE0" w:rsidRDefault="0024335F">
      <w:pPr>
        <w:rPr>
          <w:rFonts w:ascii="Arial Narrow" w:hAnsi="Arial Narrow"/>
          <w:b/>
        </w:rPr>
      </w:pPr>
      <w:r w:rsidRPr="00546FE0">
        <w:rPr>
          <w:rFonts w:ascii="Arial Narrow" w:hAnsi="Arial Narrow"/>
          <w:b/>
        </w:rPr>
        <w:br w:type="page"/>
      </w:r>
    </w:p>
    <w:p w14:paraId="72B86F0B"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2888FB00" w14:textId="77777777"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de l’EPMO et ses missions</w:t>
      </w:r>
    </w:p>
    <w:p w14:paraId="2A11E82C" w14:textId="77777777" w:rsidR="00B4527F" w:rsidRPr="00B4297A" w:rsidRDefault="00B4527F" w:rsidP="00B4527F">
      <w:pPr>
        <w:pStyle w:val="En-tte"/>
        <w:spacing w:after="120" w:line="360" w:lineRule="auto"/>
        <w:jc w:val="both"/>
        <w:rPr>
          <w:rFonts w:ascii="Arial Narrow" w:hAnsi="Arial Narrow"/>
        </w:rPr>
      </w:pPr>
      <w:r w:rsidRPr="00B4297A">
        <w:rPr>
          <w:rFonts w:ascii="Arial Narrow" w:hAnsi="Arial Narrow"/>
        </w:rPr>
        <w:t xml:space="preserve">L’Etablissement public du musée d’Orsay et du musée de l’Orangerie (E.P.M.O.) </w:t>
      </w:r>
      <w:r>
        <w:rPr>
          <w:rFonts w:ascii="Arial Narrow" w:hAnsi="Arial Narrow"/>
        </w:rPr>
        <w:t xml:space="preserve">– Valéry Giscard d’Estaing </w:t>
      </w:r>
      <w:r w:rsidRPr="00B4297A">
        <w:rPr>
          <w:rFonts w:ascii="Arial Narrow" w:hAnsi="Arial Narrow"/>
        </w:rPr>
        <w:t xml:space="preserve">est un établissement public national à caractère administratif depuis le 1er janvier 2004, conformément au décret n°2003-1300 du 26 décembre 2003 (modifié), portant création de l’Etablissement public du musée d’Orsay et du musée de l’Orangerie. </w:t>
      </w:r>
    </w:p>
    <w:p w14:paraId="0C04AA2B" w14:textId="77777777" w:rsidR="00B4527F" w:rsidRPr="00B4297A" w:rsidRDefault="00B4527F" w:rsidP="00B4527F">
      <w:pPr>
        <w:pStyle w:val="En-tte"/>
        <w:spacing w:after="120" w:line="360" w:lineRule="auto"/>
        <w:jc w:val="both"/>
        <w:rPr>
          <w:rFonts w:ascii="Arial Narrow" w:hAnsi="Arial Narrow"/>
        </w:rPr>
      </w:pPr>
      <w:r w:rsidRPr="00B4297A">
        <w:rPr>
          <w:rFonts w:ascii="Arial Narrow" w:hAnsi="Arial Narrow"/>
        </w:rPr>
        <w:t>Cet établissement regroupe le musée d’Orsay et</w:t>
      </w:r>
      <w:r>
        <w:rPr>
          <w:rFonts w:ascii="Arial Narrow" w:hAnsi="Arial Narrow"/>
        </w:rPr>
        <w:t xml:space="preserve"> </w:t>
      </w:r>
      <w:r w:rsidRPr="00B4297A">
        <w:rPr>
          <w:rFonts w:ascii="Arial Narrow" w:hAnsi="Arial Narrow"/>
        </w:rPr>
        <w:t>le musée de l’Orangerie.</w:t>
      </w:r>
      <w:r>
        <w:rPr>
          <w:rFonts w:ascii="Arial Narrow" w:hAnsi="Arial Narrow"/>
        </w:rPr>
        <w:t xml:space="preserve"> </w:t>
      </w:r>
      <w:r w:rsidRPr="00B4297A">
        <w:rPr>
          <w:rFonts w:ascii="Arial Narrow" w:hAnsi="Arial Narrow"/>
        </w:rPr>
        <w:t xml:space="preserve">Le musée de l’Orangerie a été intégré à l’établissement public par le décret n° 2010-558 du 27 mai 2010. </w:t>
      </w:r>
    </w:p>
    <w:p w14:paraId="2A00E05B" w14:textId="77777777" w:rsidR="000D0217" w:rsidRPr="00546FE0" w:rsidRDefault="00B4527F" w:rsidP="00B4527F">
      <w:pPr>
        <w:pStyle w:val="En-tte"/>
        <w:tabs>
          <w:tab w:val="clear" w:pos="4536"/>
          <w:tab w:val="clear" w:pos="9072"/>
        </w:tabs>
        <w:spacing w:after="120" w:line="360" w:lineRule="auto"/>
        <w:jc w:val="both"/>
        <w:rPr>
          <w:rFonts w:ascii="Arial Narrow" w:hAnsi="Arial Narrow"/>
        </w:rPr>
      </w:pPr>
      <w:r w:rsidRPr="00B4297A">
        <w:rPr>
          <w:rFonts w:ascii="Arial Narrow" w:hAnsi="Arial Narrow"/>
        </w:rPr>
        <w:t>Consacré à la période 1848-1914, le musée d’Orsay abrite des collections pluridisciplinaires : peinture, sculpture, arts décoratifs, photographie, arts graphiques et architecture. Le musée de l’Orangerie présente d’une part les Nymphéas de Monet, mais aussi la collection Jean Walter-Paul Guillaume, qui rassemble 144 œuvres des années 1860 aux années 1930.</w:t>
      </w:r>
    </w:p>
    <w:p w14:paraId="7EABC764" w14:textId="77777777"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du marché</w:t>
      </w:r>
    </w:p>
    <w:p w14:paraId="1F0D3A58" w14:textId="2099898A" w:rsidR="003725DB" w:rsidRDefault="00B4527F" w:rsidP="003725DB">
      <w:pPr>
        <w:pStyle w:val="En-tte"/>
        <w:tabs>
          <w:tab w:val="clear" w:pos="4536"/>
          <w:tab w:val="clear" w:pos="9072"/>
        </w:tabs>
        <w:spacing w:after="120" w:line="360" w:lineRule="auto"/>
        <w:jc w:val="both"/>
        <w:rPr>
          <w:rFonts w:ascii="Arial Narrow" w:hAnsi="Arial Narrow"/>
        </w:rPr>
      </w:pPr>
      <w:r w:rsidRPr="00B4527F">
        <w:rPr>
          <w:rFonts w:ascii="Arial Narrow" w:hAnsi="Arial Narrow"/>
        </w:rPr>
        <w:t xml:space="preserve">Le présent marché a pour objet les travaux nécessaires à la réalisation de l’exposition </w:t>
      </w:r>
      <w:r w:rsidR="003725DB" w:rsidRPr="00B4527F">
        <w:rPr>
          <w:rFonts w:ascii="Arial Narrow" w:hAnsi="Arial Narrow"/>
        </w:rPr>
        <w:t xml:space="preserve">« </w:t>
      </w:r>
      <w:r w:rsidR="00FB7618">
        <w:rPr>
          <w:rFonts w:ascii="Arial Narrow" w:hAnsi="Arial Narrow"/>
        </w:rPr>
        <w:t>Berthe Weill : galeriste de l’avant-garde parisienne</w:t>
      </w:r>
      <w:r w:rsidR="0023127A">
        <w:rPr>
          <w:rFonts w:ascii="Arial Narrow" w:hAnsi="Arial Narrow"/>
        </w:rPr>
        <w:t xml:space="preserve"> </w:t>
      </w:r>
      <w:r w:rsidR="00CF4C15">
        <w:rPr>
          <w:rFonts w:ascii="Arial Narrow" w:hAnsi="Arial Narrow"/>
        </w:rPr>
        <w:t xml:space="preserve">», prévue au musée </w:t>
      </w:r>
      <w:r w:rsidR="00B81925">
        <w:rPr>
          <w:rFonts w:ascii="Arial Narrow" w:hAnsi="Arial Narrow"/>
        </w:rPr>
        <w:t>de l’Orangerie</w:t>
      </w:r>
      <w:r w:rsidR="003725DB">
        <w:rPr>
          <w:rFonts w:ascii="Arial Narrow" w:hAnsi="Arial Narrow"/>
        </w:rPr>
        <w:t xml:space="preserve"> </w:t>
      </w:r>
      <w:r w:rsidR="003725DB" w:rsidRPr="00B4527F">
        <w:rPr>
          <w:rFonts w:ascii="Arial Narrow" w:hAnsi="Arial Narrow"/>
        </w:rPr>
        <w:t xml:space="preserve">du </w:t>
      </w:r>
      <w:r w:rsidR="00FB7618">
        <w:rPr>
          <w:rFonts w:ascii="Arial Narrow" w:hAnsi="Arial Narrow"/>
        </w:rPr>
        <w:t>8 octobre 2025 au 25 janvier 2026.</w:t>
      </w:r>
    </w:p>
    <w:p w14:paraId="598414EA" w14:textId="048FA755" w:rsidR="00C54F53" w:rsidRDefault="00C54F53" w:rsidP="00EA1AC6">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Les prestations sont décomposées en </w:t>
      </w:r>
      <w:r w:rsidR="00007AA6">
        <w:rPr>
          <w:rFonts w:ascii="Arial Narrow" w:hAnsi="Arial Narrow"/>
        </w:rPr>
        <w:t xml:space="preserve">quatre </w:t>
      </w:r>
      <w:r>
        <w:rPr>
          <w:rFonts w:ascii="Arial Narrow" w:hAnsi="Arial Narrow"/>
        </w:rPr>
        <w:t>(</w:t>
      </w:r>
      <w:r w:rsidR="00007AA6">
        <w:rPr>
          <w:rFonts w:ascii="Arial Narrow" w:hAnsi="Arial Narrow"/>
        </w:rPr>
        <w:t>4</w:t>
      </w:r>
      <w:r>
        <w:rPr>
          <w:rFonts w:ascii="Arial Narrow" w:hAnsi="Arial Narrow"/>
        </w:rPr>
        <w:t>) lots :</w:t>
      </w:r>
    </w:p>
    <w:tbl>
      <w:tblPr>
        <w:tblStyle w:val="Grilledutableau"/>
        <w:tblW w:w="0" w:type="auto"/>
        <w:tblInd w:w="1911" w:type="dxa"/>
        <w:tblLook w:val="04A0" w:firstRow="1" w:lastRow="0" w:firstColumn="1" w:lastColumn="0" w:noHBand="0" w:noVBand="1"/>
      </w:tblPr>
      <w:tblGrid>
        <w:gridCol w:w="988"/>
        <w:gridCol w:w="4252"/>
      </w:tblGrid>
      <w:tr w:rsidR="00C93C65" w14:paraId="43F1E5BF" w14:textId="77777777" w:rsidTr="00C93C65">
        <w:tc>
          <w:tcPr>
            <w:tcW w:w="988" w:type="dxa"/>
            <w:vAlign w:val="center"/>
          </w:tcPr>
          <w:p w14:paraId="3B2331C5" w14:textId="77777777" w:rsidR="00C93C65" w:rsidRDefault="00C93C65" w:rsidP="00EA1AC6">
            <w:pPr>
              <w:pStyle w:val="En-tte"/>
              <w:spacing w:after="120" w:line="360" w:lineRule="auto"/>
              <w:jc w:val="center"/>
              <w:rPr>
                <w:rFonts w:ascii="Arial Narrow" w:hAnsi="Arial Narrow"/>
              </w:rPr>
            </w:pPr>
            <w:r>
              <w:rPr>
                <w:rFonts w:ascii="Arial Narrow" w:hAnsi="Arial Narrow"/>
              </w:rPr>
              <w:t>N° de lot</w:t>
            </w:r>
          </w:p>
        </w:tc>
        <w:tc>
          <w:tcPr>
            <w:tcW w:w="4252" w:type="dxa"/>
            <w:vAlign w:val="center"/>
          </w:tcPr>
          <w:p w14:paraId="50392776" w14:textId="77777777" w:rsidR="00C93C65" w:rsidRDefault="00C93C65" w:rsidP="00EA1AC6">
            <w:pPr>
              <w:pStyle w:val="En-tte"/>
              <w:spacing w:after="120" w:line="360" w:lineRule="auto"/>
              <w:jc w:val="center"/>
              <w:rPr>
                <w:rFonts w:ascii="Arial Narrow" w:hAnsi="Arial Narrow"/>
              </w:rPr>
            </w:pPr>
            <w:r>
              <w:rPr>
                <w:rFonts w:ascii="Arial Narrow" w:hAnsi="Arial Narrow"/>
              </w:rPr>
              <w:t>Intitulé</w:t>
            </w:r>
          </w:p>
        </w:tc>
      </w:tr>
      <w:tr w:rsidR="00C93C65" w14:paraId="2C2B5436" w14:textId="77777777" w:rsidTr="00C93C65">
        <w:tc>
          <w:tcPr>
            <w:tcW w:w="988" w:type="dxa"/>
            <w:vAlign w:val="center"/>
          </w:tcPr>
          <w:p w14:paraId="3207AC40" w14:textId="77777777" w:rsidR="00C93C65" w:rsidRDefault="00C93C65" w:rsidP="00EA1AC6">
            <w:pPr>
              <w:pStyle w:val="En-tte"/>
              <w:spacing w:after="120" w:line="360" w:lineRule="auto"/>
              <w:jc w:val="center"/>
              <w:rPr>
                <w:rFonts w:ascii="Arial Narrow" w:hAnsi="Arial Narrow"/>
              </w:rPr>
            </w:pPr>
            <w:r>
              <w:rPr>
                <w:rFonts w:ascii="Arial Narrow" w:hAnsi="Arial Narrow"/>
              </w:rPr>
              <w:t>1</w:t>
            </w:r>
          </w:p>
        </w:tc>
        <w:tc>
          <w:tcPr>
            <w:tcW w:w="4252" w:type="dxa"/>
          </w:tcPr>
          <w:p w14:paraId="6B67E13F" w14:textId="77777777" w:rsidR="00C93C65" w:rsidRDefault="00C93C65" w:rsidP="00C54F53">
            <w:pPr>
              <w:pStyle w:val="En-tte"/>
              <w:spacing w:after="120" w:line="360" w:lineRule="auto"/>
              <w:jc w:val="both"/>
              <w:rPr>
                <w:rFonts w:ascii="Arial Narrow" w:hAnsi="Arial Narrow"/>
              </w:rPr>
            </w:pPr>
            <w:r>
              <w:rPr>
                <w:rFonts w:ascii="Arial Narrow" w:hAnsi="Arial Narrow"/>
              </w:rPr>
              <w:t>Agencement</w:t>
            </w:r>
          </w:p>
        </w:tc>
      </w:tr>
      <w:tr w:rsidR="00C93C65" w14:paraId="23C04717" w14:textId="77777777" w:rsidTr="00C93C65">
        <w:tc>
          <w:tcPr>
            <w:tcW w:w="988" w:type="dxa"/>
            <w:vAlign w:val="center"/>
          </w:tcPr>
          <w:p w14:paraId="154A5504" w14:textId="77777777" w:rsidR="00C93C65" w:rsidRDefault="00C93C65" w:rsidP="00EA1AC6">
            <w:pPr>
              <w:pStyle w:val="En-tte"/>
              <w:spacing w:after="120" w:line="360" w:lineRule="auto"/>
              <w:jc w:val="center"/>
              <w:rPr>
                <w:rFonts w:ascii="Arial Narrow" w:hAnsi="Arial Narrow"/>
              </w:rPr>
            </w:pPr>
            <w:r>
              <w:rPr>
                <w:rFonts w:ascii="Arial Narrow" w:hAnsi="Arial Narrow"/>
              </w:rPr>
              <w:t>2</w:t>
            </w:r>
          </w:p>
        </w:tc>
        <w:tc>
          <w:tcPr>
            <w:tcW w:w="4252" w:type="dxa"/>
          </w:tcPr>
          <w:p w14:paraId="5FAC332C" w14:textId="7FADCFE8" w:rsidR="00C93C65" w:rsidRDefault="00B81925" w:rsidP="00C54F53">
            <w:pPr>
              <w:pStyle w:val="En-tte"/>
              <w:spacing w:after="120" w:line="360" w:lineRule="auto"/>
              <w:jc w:val="both"/>
              <w:rPr>
                <w:rFonts w:ascii="Arial Narrow" w:hAnsi="Arial Narrow"/>
              </w:rPr>
            </w:pPr>
            <w:r>
              <w:rPr>
                <w:rFonts w:ascii="Arial Narrow" w:hAnsi="Arial Narrow"/>
              </w:rPr>
              <w:t>Eclairage et électricité</w:t>
            </w:r>
          </w:p>
        </w:tc>
      </w:tr>
      <w:tr w:rsidR="00C93C65" w14:paraId="1893BF81" w14:textId="77777777" w:rsidTr="00C93C65">
        <w:tc>
          <w:tcPr>
            <w:tcW w:w="988" w:type="dxa"/>
            <w:vAlign w:val="center"/>
          </w:tcPr>
          <w:p w14:paraId="2273FF85" w14:textId="77777777" w:rsidR="00C93C65" w:rsidRDefault="00C93C65" w:rsidP="00EA1AC6">
            <w:pPr>
              <w:pStyle w:val="En-tte"/>
              <w:spacing w:after="120" w:line="360" w:lineRule="auto"/>
              <w:jc w:val="center"/>
              <w:rPr>
                <w:rFonts w:ascii="Arial Narrow" w:hAnsi="Arial Narrow"/>
              </w:rPr>
            </w:pPr>
            <w:r>
              <w:rPr>
                <w:rFonts w:ascii="Arial Narrow" w:hAnsi="Arial Narrow"/>
              </w:rPr>
              <w:t>3</w:t>
            </w:r>
          </w:p>
        </w:tc>
        <w:tc>
          <w:tcPr>
            <w:tcW w:w="4252" w:type="dxa"/>
          </w:tcPr>
          <w:p w14:paraId="571E53B4" w14:textId="0BCE53A6" w:rsidR="00C93C65" w:rsidRDefault="00934007" w:rsidP="00C54F53">
            <w:pPr>
              <w:pStyle w:val="En-tte"/>
              <w:spacing w:after="120" w:line="360" w:lineRule="auto"/>
              <w:jc w:val="both"/>
              <w:rPr>
                <w:rFonts w:ascii="Arial Narrow" w:hAnsi="Arial Narrow"/>
              </w:rPr>
            </w:pPr>
            <w:r>
              <w:rPr>
                <w:rFonts w:ascii="Arial Narrow" w:hAnsi="Arial Narrow"/>
              </w:rPr>
              <w:t>Signalétique</w:t>
            </w:r>
          </w:p>
        </w:tc>
      </w:tr>
      <w:tr w:rsidR="00620D74" w14:paraId="54D11C59" w14:textId="77777777" w:rsidTr="00C93C65">
        <w:tc>
          <w:tcPr>
            <w:tcW w:w="988" w:type="dxa"/>
            <w:vAlign w:val="center"/>
          </w:tcPr>
          <w:p w14:paraId="0AB320F5" w14:textId="66CF3B86" w:rsidR="00620D74" w:rsidRDefault="00620D74" w:rsidP="00EA1AC6">
            <w:pPr>
              <w:pStyle w:val="En-tte"/>
              <w:spacing w:after="120" w:line="360" w:lineRule="auto"/>
              <w:jc w:val="center"/>
              <w:rPr>
                <w:rFonts w:ascii="Arial Narrow" w:hAnsi="Arial Narrow"/>
              </w:rPr>
            </w:pPr>
            <w:r>
              <w:rPr>
                <w:rFonts w:ascii="Arial Narrow" w:hAnsi="Arial Narrow"/>
              </w:rPr>
              <w:t>4</w:t>
            </w:r>
          </w:p>
        </w:tc>
        <w:tc>
          <w:tcPr>
            <w:tcW w:w="4252" w:type="dxa"/>
          </w:tcPr>
          <w:p w14:paraId="1503FB6C" w14:textId="3F986AE6" w:rsidR="00620D74" w:rsidRDefault="00620D74" w:rsidP="00C54F53">
            <w:pPr>
              <w:pStyle w:val="En-tte"/>
              <w:spacing w:after="120" w:line="360" w:lineRule="auto"/>
              <w:jc w:val="both"/>
              <w:rPr>
                <w:rFonts w:ascii="Arial Narrow" w:hAnsi="Arial Narrow"/>
              </w:rPr>
            </w:pPr>
            <w:r w:rsidRPr="00620D74">
              <w:rPr>
                <w:rFonts w:ascii="Arial Narrow" w:hAnsi="Arial Narrow"/>
              </w:rPr>
              <w:t>Pose et mise en peinture de support kraft</w:t>
            </w:r>
          </w:p>
        </w:tc>
      </w:tr>
    </w:tbl>
    <w:p w14:paraId="272A01D9" w14:textId="77777777" w:rsidR="00F355B7" w:rsidRDefault="00F355B7" w:rsidP="00F355B7">
      <w:pPr>
        <w:pStyle w:val="Sansinterligne"/>
      </w:pPr>
    </w:p>
    <w:p w14:paraId="535EBB78" w14:textId="1A6F5DD1" w:rsidR="00C54F53" w:rsidRDefault="00C54F53" w:rsidP="00F355B7">
      <w:pPr>
        <w:pStyle w:val="En-tte"/>
        <w:tabs>
          <w:tab w:val="clear" w:pos="4536"/>
          <w:tab w:val="clear" w:pos="9072"/>
        </w:tabs>
        <w:spacing w:after="120" w:line="360" w:lineRule="auto"/>
        <w:jc w:val="both"/>
        <w:rPr>
          <w:rFonts w:ascii="Arial Narrow" w:hAnsi="Arial Narrow"/>
        </w:rPr>
      </w:pPr>
      <w:r w:rsidRPr="00C54F53">
        <w:rPr>
          <w:rFonts w:ascii="Arial Narrow" w:hAnsi="Arial Narrow"/>
        </w:rPr>
        <w:t>Chacun des lots</w:t>
      </w:r>
      <w:r w:rsidR="00AB0814">
        <w:rPr>
          <w:rFonts w:ascii="Arial Narrow" w:hAnsi="Arial Narrow"/>
        </w:rPr>
        <w:t xml:space="preserve"> </w:t>
      </w:r>
      <w:r w:rsidR="00EA1AC6">
        <w:rPr>
          <w:rFonts w:ascii="Arial Narrow" w:hAnsi="Arial Narrow"/>
        </w:rPr>
        <w:t>constitue un marché distinct</w:t>
      </w:r>
      <w:r w:rsidR="00AB0814">
        <w:rPr>
          <w:rFonts w:ascii="Arial Narrow" w:hAnsi="Arial Narrow"/>
        </w:rPr>
        <w:t>. Le présent C</w:t>
      </w:r>
      <w:r w:rsidR="001A52BC">
        <w:rPr>
          <w:rFonts w:ascii="Arial Narrow" w:hAnsi="Arial Narrow"/>
        </w:rPr>
        <w:t>CA</w:t>
      </w:r>
      <w:r w:rsidR="00AB0814">
        <w:rPr>
          <w:rFonts w:ascii="Arial Narrow" w:hAnsi="Arial Narrow"/>
        </w:rPr>
        <w:t xml:space="preserve">P </w:t>
      </w:r>
      <w:r w:rsidRPr="00C54F53">
        <w:rPr>
          <w:rFonts w:ascii="Arial Narrow" w:hAnsi="Arial Narrow"/>
        </w:rPr>
        <w:t xml:space="preserve">s’applique </w:t>
      </w:r>
      <w:r w:rsidR="00EA1AC6">
        <w:rPr>
          <w:rFonts w:ascii="Arial Narrow" w:hAnsi="Arial Narrow"/>
        </w:rPr>
        <w:t xml:space="preserve">à l’ensemble des lots. </w:t>
      </w:r>
    </w:p>
    <w:p w14:paraId="3D6EDE36" w14:textId="77777777" w:rsidR="008A6193" w:rsidRPr="00F355B7" w:rsidRDefault="008A6193" w:rsidP="00F355B7">
      <w:pPr>
        <w:pStyle w:val="En-tte"/>
        <w:tabs>
          <w:tab w:val="clear" w:pos="4536"/>
          <w:tab w:val="clear" w:pos="9072"/>
        </w:tabs>
        <w:spacing w:after="120" w:line="360" w:lineRule="auto"/>
        <w:jc w:val="both"/>
        <w:rPr>
          <w:rFonts w:ascii="Arial Narrow" w:hAnsi="Arial Narrow"/>
          <w:b/>
        </w:rPr>
      </w:pPr>
    </w:p>
    <w:p w14:paraId="744ACE8C"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74E2B689" w14:textId="1613289F" w:rsidR="000D0217" w:rsidRDefault="0006022E" w:rsidP="007221BF">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Les caractéristiques techniques des prestations sont décrites dans le CCTP</w:t>
      </w:r>
      <w:r w:rsidR="00EA567D">
        <w:rPr>
          <w:rFonts w:ascii="Arial Narrow" w:hAnsi="Arial Narrow"/>
        </w:rPr>
        <w:t xml:space="preserve"> commun aux </w:t>
      </w:r>
      <w:r w:rsidR="00007AA6">
        <w:rPr>
          <w:rFonts w:ascii="Arial Narrow" w:hAnsi="Arial Narrow"/>
        </w:rPr>
        <w:t xml:space="preserve">quatre </w:t>
      </w:r>
      <w:r w:rsidR="00EA567D">
        <w:rPr>
          <w:rFonts w:ascii="Arial Narrow" w:hAnsi="Arial Narrow"/>
        </w:rPr>
        <w:t>lots</w:t>
      </w:r>
      <w:r w:rsidRPr="00546FE0">
        <w:rPr>
          <w:rFonts w:ascii="Arial Narrow" w:hAnsi="Arial Narrow"/>
        </w:rPr>
        <w:t>.</w:t>
      </w:r>
    </w:p>
    <w:p w14:paraId="41CB56D7" w14:textId="31CF7182" w:rsidR="00CE37BD" w:rsidRPr="00546FE0" w:rsidRDefault="00CE37BD" w:rsidP="00CE37BD">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 xml:space="preserve">Prestations relevant </w:t>
      </w:r>
      <w:r w:rsidR="0006647E">
        <w:rPr>
          <w:rFonts w:ascii="Arial Narrow" w:hAnsi="Arial Narrow"/>
          <w:b/>
        </w:rPr>
        <w:t>du montant</w:t>
      </w:r>
      <w:r w:rsidRPr="00546FE0">
        <w:rPr>
          <w:rFonts w:ascii="Arial Narrow" w:hAnsi="Arial Narrow"/>
          <w:b/>
        </w:rPr>
        <w:t xml:space="preserve"> forfaitaire</w:t>
      </w:r>
    </w:p>
    <w:p w14:paraId="30CF3F3D" w14:textId="780A0CD6" w:rsidR="00CE37BD" w:rsidRPr="00546FE0" w:rsidRDefault="00F04E47" w:rsidP="00CE37BD">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 montant </w:t>
      </w:r>
      <w:r w:rsidR="00CE37BD" w:rsidRPr="00546FE0">
        <w:rPr>
          <w:rFonts w:ascii="Arial Narrow" w:hAnsi="Arial Narrow"/>
        </w:rPr>
        <w:t>forfaitaire de l’accord-cadre</w:t>
      </w:r>
      <w:r>
        <w:rPr>
          <w:rFonts w:ascii="Arial Narrow" w:hAnsi="Arial Narrow"/>
        </w:rPr>
        <w:t>, fixé à l’article 5.2 de l’acte d’engagement,</w:t>
      </w:r>
      <w:r w:rsidR="00CE37BD" w:rsidRPr="00546FE0">
        <w:rPr>
          <w:rFonts w:ascii="Arial Narrow" w:hAnsi="Arial Narrow"/>
        </w:rPr>
        <w:t xml:space="preserve"> comprend les </w:t>
      </w:r>
      <w:r w:rsidR="00CE37BD">
        <w:rPr>
          <w:rFonts w:ascii="Arial Narrow" w:hAnsi="Arial Narrow"/>
        </w:rPr>
        <w:t>travaux relatifs à chacun</w:t>
      </w:r>
      <w:r>
        <w:rPr>
          <w:rFonts w:ascii="Arial Narrow" w:hAnsi="Arial Narrow"/>
        </w:rPr>
        <w:t xml:space="preserve"> de</w:t>
      </w:r>
      <w:r w:rsidR="00B21349">
        <w:rPr>
          <w:rFonts w:ascii="Arial Narrow" w:hAnsi="Arial Narrow"/>
        </w:rPr>
        <w:t xml:space="preserve">s </w:t>
      </w:r>
      <w:r w:rsidR="00007AA6">
        <w:rPr>
          <w:rFonts w:ascii="Arial Narrow" w:hAnsi="Arial Narrow"/>
        </w:rPr>
        <w:t xml:space="preserve">quatre </w:t>
      </w:r>
      <w:r w:rsidR="00B21349">
        <w:rPr>
          <w:rFonts w:ascii="Arial Narrow" w:hAnsi="Arial Narrow"/>
        </w:rPr>
        <w:t>lots, décrits dans le</w:t>
      </w:r>
      <w:r>
        <w:rPr>
          <w:rFonts w:ascii="Arial Narrow" w:hAnsi="Arial Narrow"/>
        </w:rPr>
        <w:t xml:space="preserve"> CCTP </w:t>
      </w:r>
      <w:r w:rsidR="00B21349">
        <w:rPr>
          <w:rFonts w:ascii="Arial Narrow" w:hAnsi="Arial Narrow"/>
        </w:rPr>
        <w:t xml:space="preserve">commun </w:t>
      </w:r>
      <w:r>
        <w:rPr>
          <w:rFonts w:ascii="Arial Narrow" w:hAnsi="Arial Narrow"/>
        </w:rPr>
        <w:t>et</w:t>
      </w:r>
      <w:r w:rsidR="00B21349">
        <w:rPr>
          <w:rFonts w:ascii="Arial Narrow" w:hAnsi="Arial Narrow"/>
        </w:rPr>
        <w:t xml:space="preserve"> leur</w:t>
      </w:r>
      <w:r>
        <w:rPr>
          <w:rFonts w:ascii="Arial Narrow" w:hAnsi="Arial Narrow"/>
        </w:rPr>
        <w:t xml:space="preserve"> DPGF</w:t>
      </w:r>
      <w:r w:rsidR="00CE37BD">
        <w:rPr>
          <w:rFonts w:ascii="Arial Narrow" w:hAnsi="Arial Narrow"/>
        </w:rPr>
        <w:t xml:space="preserve"> </w:t>
      </w:r>
      <w:r w:rsidR="00B21349">
        <w:rPr>
          <w:rFonts w:ascii="Arial Narrow" w:hAnsi="Arial Narrow"/>
        </w:rPr>
        <w:t>respective</w:t>
      </w:r>
      <w:r>
        <w:rPr>
          <w:rFonts w:ascii="Arial Narrow" w:hAnsi="Arial Narrow"/>
        </w:rPr>
        <w:t xml:space="preserve">s. </w:t>
      </w:r>
    </w:p>
    <w:p w14:paraId="19B9C56E" w14:textId="2DCD00A9" w:rsidR="00CE37BD" w:rsidRPr="00546FE0" w:rsidRDefault="00CE37BD" w:rsidP="00CE37BD">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lastRenderedPageBreak/>
        <w:t xml:space="preserve">Prestations relevant </w:t>
      </w:r>
      <w:r w:rsidR="0006647E">
        <w:rPr>
          <w:rFonts w:ascii="Arial Narrow" w:hAnsi="Arial Narrow"/>
          <w:b/>
        </w:rPr>
        <w:t>des bons de</w:t>
      </w:r>
      <w:r w:rsidRPr="00546FE0">
        <w:rPr>
          <w:rFonts w:ascii="Arial Narrow" w:hAnsi="Arial Narrow"/>
          <w:b/>
        </w:rPr>
        <w:t xml:space="preserve"> commandes</w:t>
      </w:r>
    </w:p>
    <w:p w14:paraId="115B64BB" w14:textId="64442DF9" w:rsidR="008A6193" w:rsidRDefault="00CE37BD" w:rsidP="007221BF">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Les bons </w:t>
      </w:r>
      <w:r>
        <w:rPr>
          <w:rFonts w:ascii="Arial Narrow" w:hAnsi="Arial Narrow"/>
        </w:rPr>
        <w:t>de commande pourront porter sur des prestations supplémentaires</w:t>
      </w:r>
      <w:r w:rsidR="00F04E47">
        <w:rPr>
          <w:rFonts w:ascii="Arial Narrow" w:hAnsi="Arial Narrow"/>
        </w:rPr>
        <w:t>, décrites au</w:t>
      </w:r>
      <w:r w:rsidR="009E3F51">
        <w:rPr>
          <w:rFonts w:ascii="Arial Narrow" w:hAnsi="Arial Narrow"/>
        </w:rPr>
        <w:t>x</w:t>
      </w:r>
      <w:r w:rsidR="00F04E47">
        <w:rPr>
          <w:rFonts w:ascii="Arial Narrow" w:hAnsi="Arial Narrow"/>
        </w:rPr>
        <w:t xml:space="preserve"> BPU,</w:t>
      </w:r>
      <w:r>
        <w:rPr>
          <w:rFonts w:ascii="Arial Narrow" w:hAnsi="Arial Narrow"/>
        </w:rPr>
        <w:t xml:space="preserve"> </w:t>
      </w:r>
      <w:r w:rsidR="00F04E47">
        <w:rPr>
          <w:rFonts w:ascii="Arial Narrow" w:hAnsi="Arial Narrow"/>
        </w:rPr>
        <w:t xml:space="preserve">afin de </w:t>
      </w:r>
      <w:r>
        <w:rPr>
          <w:rFonts w:ascii="Arial Narrow" w:hAnsi="Arial Narrow"/>
        </w:rPr>
        <w:t>compléter et assurer la bonne exécution des</w:t>
      </w:r>
      <w:r w:rsidR="00B21349">
        <w:rPr>
          <w:rFonts w:ascii="Arial Narrow" w:hAnsi="Arial Narrow"/>
        </w:rPr>
        <w:t xml:space="preserve"> travaux décrits au</w:t>
      </w:r>
      <w:r>
        <w:rPr>
          <w:rFonts w:ascii="Arial Narrow" w:hAnsi="Arial Narrow"/>
        </w:rPr>
        <w:t xml:space="preserve"> CCTP. </w:t>
      </w:r>
    </w:p>
    <w:p w14:paraId="386F14F2" w14:textId="77777777" w:rsidR="00B21349" w:rsidRPr="00546FE0" w:rsidRDefault="00B21349" w:rsidP="007221BF">
      <w:pPr>
        <w:pStyle w:val="En-tte"/>
        <w:tabs>
          <w:tab w:val="clear" w:pos="4536"/>
          <w:tab w:val="clear" w:pos="9072"/>
        </w:tabs>
        <w:spacing w:after="120" w:line="360" w:lineRule="auto"/>
        <w:jc w:val="both"/>
        <w:rPr>
          <w:rFonts w:ascii="Arial Narrow" w:hAnsi="Arial Narrow"/>
        </w:rPr>
      </w:pPr>
    </w:p>
    <w:p w14:paraId="5DD7F516"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69C425E5" w14:textId="0F2083EA" w:rsidR="008A6193"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L’EPMO pourra confier au titulaire des prestations similaires dans les conditions prévues à l’article R. 2122-7 du code de la commande publique. </w:t>
      </w:r>
    </w:p>
    <w:p w14:paraId="3A43E382" w14:textId="47762259" w:rsidR="00D9355E" w:rsidRPr="00546FE0" w:rsidRDefault="00EA567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INTERVENANTS</w:t>
      </w:r>
    </w:p>
    <w:p w14:paraId="597BD668" w14:textId="77777777" w:rsidR="00EA567D" w:rsidRPr="00EA567D" w:rsidRDefault="00EA567D" w:rsidP="00EA567D">
      <w:pPr>
        <w:pStyle w:val="En-tte"/>
        <w:numPr>
          <w:ilvl w:val="0"/>
          <w:numId w:val="8"/>
        </w:numPr>
        <w:tabs>
          <w:tab w:val="clear" w:pos="4536"/>
          <w:tab w:val="clear" w:pos="9072"/>
        </w:tabs>
        <w:spacing w:after="240" w:line="360" w:lineRule="auto"/>
        <w:ind w:hanging="720"/>
        <w:jc w:val="both"/>
        <w:rPr>
          <w:rFonts w:ascii="Arial Narrow" w:hAnsi="Arial Narrow"/>
          <w:b/>
        </w:rPr>
      </w:pPr>
      <w:r w:rsidRPr="00EA567D">
        <w:rPr>
          <w:rFonts w:ascii="Arial Narrow" w:hAnsi="Arial Narrow"/>
          <w:b/>
        </w:rPr>
        <w:t>Maître d’ouvrage</w:t>
      </w:r>
    </w:p>
    <w:p w14:paraId="7EDD27FF" w14:textId="77777777" w:rsidR="00EA567D" w:rsidRP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Le maître d’ouvrage est l’établissement public du musée d’Orsay et du musée de l’Orangerie – Valéry Giscard d’Estaing (EPMO-VGE).</w:t>
      </w:r>
    </w:p>
    <w:p w14:paraId="05546823" w14:textId="77777777" w:rsidR="00EA567D" w:rsidRP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Il est désigné dans les différents documents sous le nom de « maître d’ouvrage » o</w:t>
      </w:r>
      <w:r w:rsidR="001A52BC">
        <w:rPr>
          <w:rFonts w:ascii="Arial Narrow" w:hAnsi="Arial Narrow"/>
        </w:rPr>
        <w:t>u « pouvoir adjudicateur » ou « </w:t>
      </w:r>
      <w:r w:rsidRPr="00EA567D">
        <w:rPr>
          <w:rFonts w:ascii="Arial Narrow" w:hAnsi="Arial Narrow"/>
        </w:rPr>
        <w:t>EPMO</w:t>
      </w:r>
      <w:r w:rsidR="001A52BC">
        <w:rPr>
          <w:rFonts w:ascii="Arial Narrow" w:hAnsi="Arial Narrow"/>
        </w:rPr>
        <w:t xml:space="preserve"> </w:t>
      </w:r>
      <w:r w:rsidRPr="00EA567D">
        <w:rPr>
          <w:rFonts w:ascii="Arial Narrow" w:hAnsi="Arial Narrow"/>
        </w:rPr>
        <w:t>»</w:t>
      </w:r>
      <w:r>
        <w:rPr>
          <w:rFonts w:ascii="Arial Narrow" w:hAnsi="Arial Narrow"/>
        </w:rPr>
        <w:t>.</w:t>
      </w:r>
    </w:p>
    <w:p w14:paraId="122BBBFE" w14:textId="77777777" w:rsidR="00EA567D" w:rsidRPr="00EA567D" w:rsidRDefault="00EA567D" w:rsidP="00EA567D">
      <w:pPr>
        <w:pStyle w:val="En-tte"/>
        <w:numPr>
          <w:ilvl w:val="0"/>
          <w:numId w:val="8"/>
        </w:numPr>
        <w:tabs>
          <w:tab w:val="clear" w:pos="4536"/>
          <w:tab w:val="clear" w:pos="9072"/>
        </w:tabs>
        <w:spacing w:after="240" w:line="360" w:lineRule="auto"/>
        <w:ind w:hanging="720"/>
        <w:jc w:val="both"/>
        <w:rPr>
          <w:rFonts w:ascii="Arial Narrow" w:hAnsi="Arial Narrow"/>
          <w:b/>
        </w:rPr>
      </w:pPr>
      <w:r w:rsidRPr="00EA567D">
        <w:rPr>
          <w:rFonts w:ascii="Arial Narrow" w:hAnsi="Arial Narrow"/>
          <w:b/>
        </w:rPr>
        <w:t>Maîtrise d’œuvre</w:t>
      </w:r>
    </w:p>
    <w:p w14:paraId="32D7B85F" w14:textId="77777777" w:rsid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 xml:space="preserve">La maîtrise d’œuvre est assurée par : </w:t>
      </w:r>
    </w:p>
    <w:p w14:paraId="52887204" w14:textId="77777777" w:rsidR="0023127A" w:rsidRDefault="0023127A" w:rsidP="0023127A">
      <w:pPr>
        <w:tabs>
          <w:tab w:val="left" w:pos="2430"/>
          <w:tab w:val="left" w:pos="10206"/>
        </w:tabs>
        <w:ind w:right="283"/>
        <w:jc w:val="both"/>
        <w:rPr>
          <w:rFonts w:ascii="Arial Narrow" w:hAnsi="Arial Narrow" w:cstheme="majorHAnsi"/>
          <w:b/>
        </w:rPr>
      </w:pPr>
      <w:r w:rsidRPr="00BD1BDE">
        <w:rPr>
          <w:rFonts w:ascii="Arial Narrow" w:hAnsi="Arial Narrow" w:cstheme="majorHAnsi"/>
          <w:b/>
        </w:rPr>
        <w:t xml:space="preserve">Scénographie </w:t>
      </w:r>
    </w:p>
    <w:p w14:paraId="24E158A8" w14:textId="77777777" w:rsidR="00620D74" w:rsidRDefault="00620D74" w:rsidP="00620D74">
      <w:pPr>
        <w:tabs>
          <w:tab w:val="left" w:pos="2430"/>
          <w:tab w:val="left" w:pos="10206"/>
        </w:tabs>
        <w:ind w:right="283"/>
        <w:jc w:val="both"/>
        <w:rPr>
          <w:rFonts w:ascii="Arial Narrow" w:hAnsi="Arial Narrow" w:cstheme="majorHAnsi"/>
        </w:rPr>
      </w:pPr>
      <w:r>
        <w:rPr>
          <w:rFonts w:ascii="Arial Narrow" w:hAnsi="Arial Narrow" w:cstheme="majorHAnsi"/>
        </w:rPr>
        <w:t xml:space="preserve">Agence Scénografià - Valentina Dodi et Nicolas Groult </w:t>
      </w:r>
    </w:p>
    <w:p w14:paraId="7412E71E" w14:textId="77777777" w:rsidR="00620D74" w:rsidRDefault="00B457D5" w:rsidP="00620D74">
      <w:pPr>
        <w:tabs>
          <w:tab w:val="left" w:pos="2430"/>
          <w:tab w:val="left" w:pos="10206"/>
        </w:tabs>
        <w:ind w:right="283"/>
        <w:jc w:val="both"/>
        <w:rPr>
          <w:rFonts w:ascii="Arial Narrow" w:hAnsi="Arial Narrow" w:cstheme="majorHAnsi"/>
        </w:rPr>
      </w:pPr>
      <w:hyperlink r:id="rId8" w:history="1">
        <w:r w:rsidR="00620D74" w:rsidRPr="00611084">
          <w:rPr>
            <w:rStyle w:val="Lienhypertexte"/>
            <w:rFonts w:ascii="Arial Narrow" w:hAnsi="Arial Narrow" w:cstheme="majorHAnsi"/>
          </w:rPr>
          <w:t>Valentina@scenografia.fr</w:t>
        </w:r>
      </w:hyperlink>
      <w:r w:rsidR="00620D74">
        <w:rPr>
          <w:rFonts w:ascii="Arial Narrow" w:hAnsi="Arial Narrow" w:cstheme="majorHAnsi"/>
        </w:rPr>
        <w:t xml:space="preserve"> / 06 33 35 38 40</w:t>
      </w:r>
    </w:p>
    <w:p w14:paraId="1439572F" w14:textId="77777777" w:rsidR="00620D74" w:rsidRDefault="00620D74" w:rsidP="00620D74">
      <w:pPr>
        <w:tabs>
          <w:tab w:val="left" w:pos="2430"/>
          <w:tab w:val="left" w:pos="10206"/>
        </w:tabs>
        <w:ind w:right="283"/>
        <w:jc w:val="both"/>
        <w:rPr>
          <w:rFonts w:ascii="Arial Narrow" w:hAnsi="Arial Narrow" w:cstheme="majorHAnsi"/>
        </w:rPr>
      </w:pPr>
      <w:r>
        <w:rPr>
          <w:rFonts w:ascii="Arial Narrow" w:hAnsi="Arial Narrow" w:cstheme="majorHAnsi"/>
        </w:rPr>
        <w:t xml:space="preserve">Suivi de projet : Lucie Le Goff / </w:t>
      </w:r>
      <w:hyperlink r:id="rId9" w:history="1">
        <w:r w:rsidRPr="00611084">
          <w:rPr>
            <w:rStyle w:val="Lienhypertexte"/>
            <w:rFonts w:ascii="Arial Narrow" w:hAnsi="Arial Narrow" w:cstheme="majorHAnsi"/>
          </w:rPr>
          <w:t>lucie@scenografia.fr</w:t>
        </w:r>
      </w:hyperlink>
      <w:r>
        <w:rPr>
          <w:rFonts w:ascii="Arial Narrow" w:hAnsi="Arial Narrow" w:cstheme="majorHAnsi"/>
        </w:rPr>
        <w:t xml:space="preserve"> / 06 34 38 70 26</w:t>
      </w:r>
    </w:p>
    <w:p w14:paraId="0535CE9F" w14:textId="287E29EB" w:rsidR="0023127A" w:rsidRDefault="0023127A" w:rsidP="0023127A">
      <w:pPr>
        <w:tabs>
          <w:tab w:val="left" w:pos="2430"/>
          <w:tab w:val="left" w:pos="10206"/>
        </w:tabs>
        <w:ind w:right="283"/>
        <w:jc w:val="both"/>
        <w:rPr>
          <w:rFonts w:ascii="Arial Narrow" w:hAnsi="Arial Narrow" w:cstheme="majorHAnsi"/>
        </w:rPr>
      </w:pPr>
      <w:r w:rsidRPr="00BD1BDE">
        <w:rPr>
          <w:rFonts w:ascii="Arial Narrow" w:hAnsi="Arial Narrow" w:cstheme="majorHAnsi"/>
          <w:b/>
        </w:rPr>
        <w:t>Graphisme</w:t>
      </w:r>
      <w:r>
        <w:rPr>
          <w:rFonts w:ascii="Arial Narrow" w:hAnsi="Arial Narrow" w:cstheme="majorHAnsi"/>
        </w:rPr>
        <w:t> </w:t>
      </w:r>
    </w:p>
    <w:p w14:paraId="0B16A043" w14:textId="77777777" w:rsidR="00620D74" w:rsidRDefault="00620D74" w:rsidP="00620D74">
      <w:pPr>
        <w:tabs>
          <w:tab w:val="left" w:pos="2430"/>
          <w:tab w:val="left" w:pos="10206"/>
        </w:tabs>
        <w:ind w:right="283"/>
        <w:jc w:val="both"/>
        <w:rPr>
          <w:rFonts w:ascii="Arial Narrow" w:hAnsi="Arial Narrow" w:cstheme="majorHAnsi"/>
        </w:rPr>
      </w:pPr>
      <w:r>
        <w:rPr>
          <w:rFonts w:ascii="Arial Narrow" w:hAnsi="Arial Narrow" w:cstheme="majorHAnsi"/>
        </w:rPr>
        <w:t>Agence Graphica - Igor Devernay</w:t>
      </w:r>
    </w:p>
    <w:p w14:paraId="7E0EF317" w14:textId="77777777" w:rsidR="00620D74" w:rsidRPr="003061BF" w:rsidRDefault="00B457D5" w:rsidP="00620D74">
      <w:pPr>
        <w:tabs>
          <w:tab w:val="left" w:pos="2430"/>
          <w:tab w:val="left" w:pos="10206"/>
        </w:tabs>
        <w:ind w:right="283"/>
        <w:jc w:val="both"/>
        <w:rPr>
          <w:rFonts w:ascii="Arial Narrow" w:hAnsi="Arial Narrow" w:cstheme="majorHAnsi"/>
        </w:rPr>
      </w:pPr>
      <w:hyperlink r:id="rId10" w:history="1">
        <w:r w:rsidR="00620D74" w:rsidRPr="003061BF">
          <w:rPr>
            <w:rStyle w:val="Lienhypertexte"/>
            <w:rFonts w:ascii="Arial Narrow" w:hAnsi="Arial Narrow" w:cstheme="majorHAnsi"/>
          </w:rPr>
          <w:t>id@graphica.fr</w:t>
        </w:r>
      </w:hyperlink>
      <w:r w:rsidR="00620D74" w:rsidRPr="003061BF">
        <w:rPr>
          <w:rFonts w:ascii="Arial Narrow" w:hAnsi="Arial Narrow" w:cstheme="majorHAnsi"/>
        </w:rPr>
        <w:t xml:space="preserve"> / 06 86 79 50 52</w:t>
      </w:r>
    </w:p>
    <w:p w14:paraId="674C2CB9" w14:textId="77777777" w:rsidR="0023127A" w:rsidRDefault="0023127A" w:rsidP="0023127A">
      <w:pPr>
        <w:tabs>
          <w:tab w:val="left" w:pos="720"/>
          <w:tab w:val="left" w:pos="2430"/>
          <w:tab w:val="left" w:pos="10206"/>
        </w:tabs>
        <w:ind w:right="283"/>
        <w:jc w:val="both"/>
        <w:rPr>
          <w:rFonts w:ascii="Arial Narrow" w:hAnsi="Arial Narrow" w:cstheme="majorHAnsi"/>
          <w:b/>
        </w:rPr>
      </w:pPr>
      <w:r w:rsidRPr="00BD1BDE">
        <w:rPr>
          <w:rFonts w:ascii="Arial Narrow" w:hAnsi="Arial Narrow" w:cstheme="majorHAnsi"/>
          <w:b/>
        </w:rPr>
        <w:t>Eclairage</w:t>
      </w:r>
    </w:p>
    <w:p w14:paraId="7607DCDA" w14:textId="77777777" w:rsidR="00620D74" w:rsidRDefault="00620D74" w:rsidP="00620D74">
      <w:pPr>
        <w:tabs>
          <w:tab w:val="left" w:pos="720"/>
          <w:tab w:val="left" w:pos="2430"/>
          <w:tab w:val="left" w:pos="10206"/>
        </w:tabs>
        <w:ind w:right="283"/>
        <w:jc w:val="both"/>
        <w:rPr>
          <w:rFonts w:ascii="Arial Narrow" w:hAnsi="Arial Narrow" w:cstheme="majorHAnsi"/>
        </w:rPr>
      </w:pPr>
      <w:r w:rsidRPr="00B31F9F">
        <w:rPr>
          <w:rFonts w:ascii="Arial Narrow" w:hAnsi="Arial Narrow" w:cstheme="majorHAnsi"/>
        </w:rPr>
        <w:t>Agence ACL (Atelier de co</w:t>
      </w:r>
      <w:r>
        <w:rPr>
          <w:rFonts w:ascii="Arial Narrow" w:hAnsi="Arial Narrow" w:cstheme="majorHAnsi"/>
        </w:rPr>
        <w:t>nception lumière)</w:t>
      </w:r>
    </w:p>
    <w:p w14:paraId="26B09095" w14:textId="77777777" w:rsidR="00620D74" w:rsidRDefault="00620D74" w:rsidP="00620D74">
      <w:pPr>
        <w:tabs>
          <w:tab w:val="left" w:pos="720"/>
          <w:tab w:val="left" w:pos="2430"/>
          <w:tab w:val="left" w:pos="10206"/>
        </w:tabs>
        <w:ind w:right="283"/>
        <w:jc w:val="both"/>
        <w:rPr>
          <w:rFonts w:ascii="Arial Narrow" w:hAnsi="Arial Narrow" w:cstheme="majorHAnsi"/>
        </w:rPr>
      </w:pPr>
      <w:r>
        <w:rPr>
          <w:rFonts w:ascii="Arial Narrow" w:hAnsi="Arial Narrow" w:cstheme="majorHAnsi"/>
        </w:rPr>
        <w:t>0</w:t>
      </w:r>
      <w:r w:rsidRPr="00B31F9F">
        <w:rPr>
          <w:rFonts w:ascii="Arial Narrow" w:hAnsi="Arial Narrow" w:cstheme="majorHAnsi"/>
        </w:rPr>
        <w:t>1 53 42 11 16</w:t>
      </w:r>
    </w:p>
    <w:p w14:paraId="5EA7617E" w14:textId="77777777" w:rsidR="00620D74" w:rsidRPr="00BD1BDE" w:rsidRDefault="00620D74" w:rsidP="00620D74">
      <w:pPr>
        <w:tabs>
          <w:tab w:val="left" w:pos="720"/>
          <w:tab w:val="left" w:pos="2430"/>
          <w:tab w:val="left" w:pos="10206"/>
        </w:tabs>
        <w:ind w:right="283"/>
        <w:jc w:val="both"/>
        <w:rPr>
          <w:rFonts w:ascii="Arial Narrow" w:hAnsi="Arial Narrow" w:cstheme="majorHAnsi"/>
        </w:rPr>
      </w:pPr>
      <w:r>
        <w:rPr>
          <w:rFonts w:ascii="Arial Narrow" w:hAnsi="Arial Narrow" w:cstheme="majorHAnsi"/>
        </w:rPr>
        <w:t xml:space="preserve">Suivi de projet : Sébastien Audevie / </w:t>
      </w:r>
      <w:r w:rsidRPr="00B31F9F">
        <w:rPr>
          <w:rFonts w:ascii="Arial Narrow" w:hAnsi="Arial Narrow" w:cstheme="majorHAnsi"/>
        </w:rPr>
        <w:t>sebastien@acl.fr</w:t>
      </w:r>
    </w:p>
    <w:p w14:paraId="3F3A3279" w14:textId="79D7AD6B" w:rsidR="00EA567D" w:rsidRP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Le maître d’œuvre est désigné dans les différents documents sous le nom de « maîtrise d’œuvre »</w:t>
      </w:r>
      <w:r w:rsidR="00F355B7">
        <w:rPr>
          <w:rFonts w:ascii="Arial Narrow" w:hAnsi="Arial Narrow"/>
        </w:rPr>
        <w:t>.</w:t>
      </w:r>
    </w:p>
    <w:p w14:paraId="36AF1098" w14:textId="40C0A6B4" w:rsidR="00EA567D" w:rsidRP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Il est précisé que le maître d’œuvre est chargé d’émettre tous les ordres de services à destination du titulaire. Par dérogation à l’article 3.8.2 du CCAG-Travaux, tous les ordres de services seront écrits, numérotés</w:t>
      </w:r>
      <w:r w:rsidR="0023127A">
        <w:rPr>
          <w:rFonts w:ascii="Arial Narrow" w:hAnsi="Arial Narrow"/>
        </w:rPr>
        <w:t>,</w:t>
      </w:r>
      <w:r w:rsidRPr="00EA567D">
        <w:rPr>
          <w:rFonts w:ascii="Arial Narrow" w:hAnsi="Arial Narrow"/>
        </w:rPr>
        <w:t xml:space="preserve"> datés et signés du maître d’œuvre. Le titulaire doit en accuser réception.</w:t>
      </w:r>
    </w:p>
    <w:p w14:paraId="751C5961" w14:textId="151143E7" w:rsid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lastRenderedPageBreak/>
        <w:t xml:space="preserve">Lorsque le titulaire estime que les prescriptions de l’une de ces décisions appellent de sa part des réserves, et par dérogation à l’article 3.8.2 du CCAG-Travaux, il doit, sous peine de forclusion, les présenter par écrit au maître d’œuvre dans un </w:t>
      </w:r>
      <w:r w:rsidRPr="00EA567D">
        <w:rPr>
          <w:rFonts w:ascii="Arial Narrow" w:hAnsi="Arial Narrow"/>
          <w:b/>
        </w:rPr>
        <w:t>délai de cinq (5) jours</w:t>
      </w:r>
      <w:r w:rsidRPr="00EA567D">
        <w:rPr>
          <w:rFonts w:ascii="Arial Narrow" w:hAnsi="Arial Narrow"/>
        </w:rPr>
        <w:t xml:space="preserve"> à compter de la notification de l'ordre de service</w:t>
      </w:r>
      <w:r w:rsidR="0023127A">
        <w:rPr>
          <w:rFonts w:ascii="Arial Narrow" w:hAnsi="Arial Narrow"/>
        </w:rPr>
        <w:t>.</w:t>
      </w:r>
    </w:p>
    <w:p w14:paraId="4EE7AF5A" w14:textId="0C039309" w:rsidR="00EA567D" w:rsidRPr="00EA567D" w:rsidRDefault="00EA567D" w:rsidP="00EA567D">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DELAIS</w:t>
      </w:r>
    </w:p>
    <w:p w14:paraId="293EE890" w14:textId="77777777"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 xml:space="preserve">Les délais d’exécution sont ceux mentionnés au CCTP et précisés dans le calendrier du titulaire. </w:t>
      </w:r>
    </w:p>
    <w:p w14:paraId="6D6CA01F" w14:textId="77777777"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Par dérogation à l’article 28.1 du CCAG-Travaux, la période de préparation du marché a une durée allant de la date de notification à la date de démarrage des travaux sur site.</w:t>
      </w:r>
    </w:p>
    <w:p w14:paraId="7B47ADDC" w14:textId="3418B792"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Par dérogation à l’article 28.1 du CCAG-Travaux, la période de préparation, ainsi que le démarrage du délai global d’exécu</w:t>
      </w:r>
      <w:r w:rsidR="00BF461A">
        <w:rPr>
          <w:rFonts w:ascii="Arial Narrow" w:hAnsi="Arial Narrow"/>
        </w:rPr>
        <w:t>tion des travaux sont déclenché</w:t>
      </w:r>
      <w:r w:rsidRPr="00EA567D">
        <w:rPr>
          <w:rFonts w:ascii="Arial Narrow" w:hAnsi="Arial Narrow"/>
        </w:rPr>
        <w:t xml:space="preserve">s par la notification du marché. Il n’est pas notifié d’ordre de service de démarrage au titulaire. </w:t>
      </w:r>
    </w:p>
    <w:p w14:paraId="07E5C0A5" w14:textId="6F587142"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 xml:space="preserve">Le délai de démontage des éléments scénographiques par le titulaire est </w:t>
      </w:r>
      <w:r w:rsidR="008321CD">
        <w:rPr>
          <w:rFonts w:ascii="Arial Narrow" w:hAnsi="Arial Narrow"/>
        </w:rPr>
        <w:t>de deux semaines maximum</w:t>
      </w:r>
      <w:r w:rsidRPr="00EA567D">
        <w:rPr>
          <w:rFonts w:ascii="Arial Narrow" w:hAnsi="Arial Narrow"/>
        </w:rPr>
        <w:t xml:space="preserve"> à compter de l’enlèvement des œuvres des espaces d’exposition par l’acheteur.</w:t>
      </w:r>
    </w:p>
    <w:p w14:paraId="141C26D4" w14:textId="77777777"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Les délais impartis englobent également le repliement des installations de chantier ainsi que la remise en état de l’environnement immédiat. Ils englobent également des périodes de congés payés.</w:t>
      </w:r>
    </w:p>
    <w:p w14:paraId="170A3EED" w14:textId="77777777"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Les travaux ne sont considérés comme achevés qu’après l’enlèvement des matériels et outillages ayant servi à la réalisation des travaux et à la remise en l’état et le nettoyage des lieux.</w:t>
      </w:r>
    </w:p>
    <w:p w14:paraId="7F1CCE81" w14:textId="77777777"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Il n’est pas fait application des articles 2</w:t>
      </w:r>
      <w:r>
        <w:rPr>
          <w:rFonts w:ascii="Arial Narrow" w:hAnsi="Arial Narrow"/>
        </w:rPr>
        <w:t>8.2 et 28.5 du C.C.A.G-Travaux.</w:t>
      </w:r>
    </w:p>
    <w:p w14:paraId="0F2B24DA" w14:textId="7D552E20" w:rsid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Une prolongation du délai d’exécution peut être accordée par le représentant de l’acheteur au titulaire lorsqu’une cause n’engageant pas la responsabilité de ce dernier fait obstacle à l’exécution de la prest</w:t>
      </w:r>
      <w:r w:rsidR="00B21349">
        <w:rPr>
          <w:rFonts w:ascii="Arial Narrow" w:hAnsi="Arial Narrow"/>
        </w:rPr>
        <w:t>ation dans le délai contractuel</w:t>
      </w:r>
      <w:r w:rsidRPr="00EA567D">
        <w:rPr>
          <w:rFonts w:ascii="Arial Narrow" w:hAnsi="Arial Narrow"/>
        </w:rPr>
        <w:t>.</w:t>
      </w:r>
    </w:p>
    <w:p w14:paraId="05316796" w14:textId="77777777" w:rsidR="00EA567D" w:rsidRPr="00EA567D" w:rsidRDefault="00EA567D" w:rsidP="00EA567D">
      <w:pPr>
        <w:pStyle w:val="En-tte"/>
        <w:tabs>
          <w:tab w:val="clear" w:pos="4536"/>
          <w:tab w:val="clear" w:pos="9072"/>
        </w:tabs>
        <w:spacing w:after="120" w:line="360" w:lineRule="auto"/>
        <w:jc w:val="both"/>
        <w:rPr>
          <w:rFonts w:ascii="Arial Narrow" w:hAnsi="Arial Narrow"/>
        </w:rPr>
      </w:pPr>
    </w:p>
    <w:p w14:paraId="535F954C" w14:textId="7E8A4D37" w:rsidR="00D9355E" w:rsidRPr="00917657" w:rsidRDefault="005D5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17657">
        <w:rPr>
          <w:rFonts w:ascii="Arial Narrow" w:hAnsi="Arial Narrow"/>
          <w:b/>
        </w:rPr>
        <w:t>FONCTIONNEMENT DE L’ACCORD-CADRE</w:t>
      </w:r>
    </w:p>
    <w:p w14:paraId="14EF5A1B"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Exécution de la part forfaitaire de l’accord-cadre</w:t>
      </w:r>
    </w:p>
    <w:p w14:paraId="3D607AF3" w14:textId="6E305F42" w:rsidR="005D555E" w:rsidRPr="00546FE0" w:rsidRDefault="005D555E" w:rsidP="007639B4">
      <w:pPr>
        <w:pStyle w:val="En-tte"/>
        <w:spacing w:after="120" w:line="360" w:lineRule="auto"/>
        <w:jc w:val="both"/>
        <w:rPr>
          <w:rFonts w:ascii="Arial Narrow" w:hAnsi="Arial Narrow"/>
        </w:rPr>
      </w:pPr>
      <w:r w:rsidRPr="00546FE0">
        <w:rPr>
          <w:rFonts w:ascii="Arial Narrow" w:hAnsi="Arial Narrow"/>
        </w:rPr>
        <w:t>Il est précisé que la notification de l’accord-cadre vaut commande des prestations faisant l’objet du montant forfa</w:t>
      </w:r>
      <w:r w:rsidR="00B21349">
        <w:rPr>
          <w:rFonts w:ascii="Arial Narrow" w:hAnsi="Arial Narrow"/>
        </w:rPr>
        <w:t>itaire mentionné à l’article 5.2</w:t>
      </w:r>
      <w:r w:rsidRPr="00546FE0">
        <w:rPr>
          <w:rFonts w:ascii="Arial Narrow" w:hAnsi="Arial Narrow"/>
        </w:rPr>
        <w:t xml:space="preserve"> de l’acte d’engagement.</w:t>
      </w:r>
    </w:p>
    <w:p w14:paraId="39599E82"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Modalités d’émission des bons de commande</w:t>
      </w:r>
    </w:p>
    <w:p w14:paraId="3E22C016" w14:textId="77777777" w:rsidR="005D555E" w:rsidRPr="00546FE0" w:rsidRDefault="005D555E" w:rsidP="007639B4">
      <w:pPr>
        <w:pStyle w:val="En-tte"/>
        <w:spacing w:after="120" w:line="360" w:lineRule="auto"/>
        <w:jc w:val="both"/>
        <w:rPr>
          <w:rFonts w:ascii="Arial Narrow" w:hAnsi="Arial Narrow"/>
        </w:rPr>
      </w:pPr>
      <w:r w:rsidRPr="00546FE0">
        <w:rPr>
          <w:rFonts w:ascii="Arial Narrow" w:hAnsi="Arial Narrow"/>
        </w:rPr>
        <w:t>L’EPMO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p>
    <w:p w14:paraId="562FE42F" w14:textId="77777777" w:rsidR="005D555E" w:rsidRPr="00546FE0" w:rsidRDefault="005D555E" w:rsidP="005D555E">
      <w:pPr>
        <w:pStyle w:val="En-tte"/>
        <w:spacing w:after="120" w:line="360" w:lineRule="auto"/>
        <w:rPr>
          <w:rFonts w:ascii="Arial Narrow" w:hAnsi="Arial Narrow"/>
        </w:rPr>
      </w:pPr>
      <w:r w:rsidRPr="00546FE0">
        <w:rPr>
          <w:rFonts w:ascii="Arial Narrow" w:hAnsi="Arial Narrow"/>
        </w:rPr>
        <w:t xml:space="preserve">Chaque bon de commande devra comporter les mentions suivantes : </w:t>
      </w:r>
    </w:p>
    <w:p w14:paraId="0651B0E6"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lastRenderedPageBreak/>
        <w:t>La référence au présent accord-cadre</w:t>
      </w:r>
    </w:p>
    <w:p w14:paraId="06FC2885"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numéro du bon de commande</w:t>
      </w:r>
    </w:p>
    <w:p w14:paraId="12AB3C4D"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désignation des prestations</w:t>
      </w:r>
    </w:p>
    <w:p w14:paraId="4E352279"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Les prix unitaires HT conformes au BPU et les quantités à exécuter</w:t>
      </w:r>
    </w:p>
    <w:p w14:paraId="67786741"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montant HT des prestations</w:t>
      </w:r>
    </w:p>
    <w:p w14:paraId="111E06A7"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taux et le montant de TVA applicable</w:t>
      </w:r>
    </w:p>
    <w:p w14:paraId="47F1E692"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 xml:space="preserve">Le montant total TTC </w:t>
      </w:r>
    </w:p>
    <w:p w14:paraId="262747D5" w14:textId="77777777" w:rsidR="005D555E" w:rsidRPr="00546FE0" w:rsidRDefault="005D555E" w:rsidP="00D72FEE">
      <w:pPr>
        <w:pStyle w:val="En-tte"/>
        <w:spacing w:after="120" w:line="360" w:lineRule="auto"/>
        <w:jc w:val="both"/>
        <w:rPr>
          <w:rFonts w:ascii="Arial Narrow" w:hAnsi="Arial Narrow"/>
        </w:rPr>
      </w:pPr>
      <w:r w:rsidRPr="00546FE0">
        <w:rPr>
          <w:rFonts w:ascii="Arial Narrow" w:hAnsi="Arial Narrow"/>
        </w:rPr>
        <w:t xml:space="preserve">Le délai d’exécution des prestations est fixé dans chaque bon de commande. </w:t>
      </w:r>
    </w:p>
    <w:p w14:paraId="4BFB7338" w14:textId="77777777" w:rsidR="005D555E" w:rsidRDefault="005D555E">
      <w:pPr>
        <w:pStyle w:val="En-tte"/>
        <w:spacing w:after="120" w:line="360" w:lineRule="auto"/>
        <w:jc w:val="both"/>
        <w:rPr>
          <w:rFonts w:ascii="Arial Narrow" w:hAnsi="Arial Narrow"/>
        </w:rPr>
      </w:pPr>
      <w:r w:rsidRPr="00546FE0">
        <w:rPr>
          <w:rFonts w:ascii="Arial Narrow" w:hAnsi="Arial Narrow"/>
        </w:rPr>
        <w:t>Des bons de commande peuvent être émis jusqu’au dernier jour de validité de l’accord-cadre. Néanmoins, le délai d’exécution d’un bon de commande ne saurait excéder de manière excessive la durée contractuelle de l’accord-cadre.</w:t>
      </w:r>
    </w:p>
    <w:p w14:paraId="35280D28" w14:textId="3B46482E" w:rsidR="00D8511C" w:rsidRPr="00D8511C" w:rsidRDefault="00C27278" w:rsidP="00D8511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8511C">
        <w:rPr>
          <w:rFonts w:ascii="Arial Narrow" w:hAnsi="Arial Narrow"/>
          <w:b/>
        </w:rPr>
        <w:t>CONNAISSANCE DES LIEUX AFFERENTS A L'EXECUTION DES TRAVAUX</w:t>
      </w:r>
    </w:p>
    <w:p w14:paraId="5C8D8E39"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L'attention du titulaire est attirée sur le fait que ces travaux ont lieu dans un établissement en activité, et que toutes les dispositions sont à prendre pour s'assurer du respect du règlement intérieur de cet établissement, et éviter toutes perturbations qui risqueraient de gêner ses activités. Avant toute décision quant à l'organisation de son travail et des moyens et outillage qu'il compte utiliser pour réaliser ses prestations, le titulaire obtiendra tout accord préalable auprès du représentant de l’acheteur.</w:t>
      </w:r>
    </w:p>
    <w:p w14:paraId="3D96009E"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 xml:space="preserve">La situation des travaux envisagés – site occupé – oblige le titulaire à avoir une parfaite connaissance des lieux et des sujétions qui en découlent. Le titulaire ne saurait se prévaloir, postérieurement </w:t>
      </w:r>
      <w:r w:rsidR="00AB0814">
        <w:rPr>
          <w:rFonts w:ascii="Arial Narrow" w:hAnsi="Arial Narrow"/>
        </w:rPr>
        <w:t>à la conclusion du marché</w:t>
      </w:r>
      <w:r w:rsidRPr="00D8511C">
        <w:rPr>
          <w:rFonts w:ascii="Arial Narrow" w:hAnsi="Arial Narrow"/>
        </w:rPr>
        <w:t>, d'une connaissance insuffisante du lieu et/ou de la situation des ouvrages à exécuter.</w:t>
      </w:r>
    </w:p>
    <w:p w14:paraId="3EA2740E"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Le titulaire devra pour l'exécution des travaux, préalablement à sa remise des prix :</w:t>
      </w:r>
    </w:p>
    <w:p w14:paraId="794B21F0"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Avoir apprécié exactement l'importance et la particularité des travaux, soit : toutes les conditions d'exécution et toutes les sujétions relatives aux lieux des travaux, aux accès, ainsi qu'à l'organisation et au fonctionnement du chantier.</w:t>
      </w:r>
    </w:p>
    <w:p w14:paraId="5261E0C2" w14:textId="1C34DB2A" w:rsidR="00D8511C" w:rsidRPr="00D8511C" w:rsidRDefault="00BF461A" w:rsidP="00D8511C">
      <w:pPr>
        <w:pStyle w:val="En-tte"/>
        <w:numPr>
          <w:ilvl w:val="0"/>
          <w:numId w:val="29"/>
        </w:numPr>
        <w:spacing w:after="120" w:line="360" w:lineRule="auto"/>
        <w:ind w:left="709"/>
        <w:jc w:val="both"/>
        <w:rPr>
          <w:rFonts w:ascii="Arial Narrow" w:hAnsi="Arial Narrow"/>
        </w:rPr>
      </w:pPr>
      <w:r>
        <w:rPr>
          <w:rFonts w:ascii="Arial Narrow" w:hAnsi="Arial Narrow"/>
        </w:rPr>
        <w:t>Avoir a</w:t>
      </w:r>
      <w:r w:rsidR="00D8511C" w:rsidRPr="00D8511C">
        <w:rPr>
          <w:rFonts w:ascii="Arial Narrow" w:hAnsi="Arial Narrow"/>
        </w:rPr>
        <w:t>pprécié exactement toutes les conditions d'exécution des ouvrages et s'être parfaitement et totalement rendu compte de leur nature et de leur importance.</w:t>
      </w:r>
    </w:p>
    <w:p w14:paraId="0FF853F6"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Avoir constaté toutes les indications des documents de la consultation, notamment celles données par la DPGF, et s'être entouré de tous renseignements complémentaires éventuels près du maître d’œuvre.</w:t>
      </w:r>
    </w:p>
    <w:p w14:paraId="44B9C3E8"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L'ensemble des plans de détails établis par la maîtrise d'œuvre constitue le dossier de consultation. Les compléments nécessaires à ces documents pour la réalisation des ouvrages, sont à la charge de chaque entreprise, ainsi que toutes les études d'exécution.</w:t>
      </w:r>
    </w:p>
    <w:p w14:paraId="259D7652" w14:textId="3B852B1E"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lastRenderedPageBreak/>
        <w:t xml:space="preserve">Chaque titulaire doit effectuer les compléments de relevés nécessaires à ses études d'exécution et </w:t>
      </w:r>
      <w:r w:rsidR="00846760" w:rsidRPr="00D8511C">
        <w:rPr>
          <w:rFonts w:ascii="Arial Narrow" w:hAnsi="Arial Narrow"/>
        </w:rPr>
        <w:t>d</w:t>
      </w:r>
      <w:r w:rsidR="00846760">
        <w:rPr>
          <w:rFonts w:ascii="Arial Narrow" w:hAnsi="Arial Narrow"/>
        </w:rPr>
        <w:t>oit assurer</w:t>
      </w:r>
      <w:r w:rsidR="00846760" w:rsidRPr="00D8511C">
        <w:rPr>
          <w:rFonts w:ascii="Arial Narrow" w:hAnsi="Arial Narrow"/>
        </w:rPr>
        <w:t xml:space="preserve"> </w:t>
      </w:r>
      <w:r w:rsidRPr="00D8511C">
        <w:rPr>
          <w:rFonts w:ascii="Arial Narrow" w:hAnsi="Arial Narrow"/>
        </w:rPr>
        <w:t>la coordination de ses études avec les dispositions des ouvrages existants. Le titulaire doit effectuer toute enquête technique complémentaire nécessaire à ses études d'exécution telle que : descentes de charges, schémas fonctionnels des équipements, analyse des performances des équipements (débits, puissance</w:t>
      </w:r>
      <w:r w:rsidR="00906CEC">
        <w:rPr>
          <w:rFonts w:ascii="Arial Narrow" w:hAnsi="Arial Narrow"/>
        </w:rPr>
        <w:t>,</w:t>
      </w:r>
      <w:r w:rsidRPr="00D8511C">
        <w:rPr>
          <w:rFonts w:ascii="Arial Narrow" w:hAnsi="Arial Narrow"/>
        </w:rPr>
        <w:t xml:space="preserve"> pertes de charges, etc.).</w:t>
      </w:r>
    </w:p>
    <w:p w14:paraId="24D0F5DE"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Tous les documents graphiques et écrits non joints au dossier de consultation, mais nécessaires à la réalisation des travaux (plans d’exécution et de réservations, plans d’atelier et de chantier, etc.) sont à la charge du titulaire.</w:t>
      </w:r>
    </w:p>
    <w:p w14:paraId="7F750376"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 xml:space="preserve">Le titulaire ne pourra se prévaloir, ni pour se soustraire aux </w:t>
      </w:r>
      <w:r w:rsidR="00AB0814">
        <w:rPr>
          <w:rFonts w:ascii="Arial Narrow" w:hAnsi="Arial Narrow"/>
        </w:rPr>
        <w:t>obligations de son marché</w:t>
      </w:r>
      <w:r w:rsidRPr="00D8511C">
        <w:rPr>
          <w:rFonts w:ascii="Arial Narrow" w:hAnsi="Arial Narrow"/>
        </w:rPr>
        <w:t>, ni pour élever de réclamation, ou prétendre à une augmentation de son prix, de sujétions qui peuvent être occasionnées par :</w:t>
      </w:r>
    </w:p>
    <w:p w14:paraId="4712C073"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les mesures de sécurité qui lui incombent, conformément à la réglementation en vigueur, du fait des risques d'incendie et de panique inhérents aux modalités d'exécution de certaines prestations ;</w:t>
      </w:r>
    </w:p>
    <w:p w14:paraId="356DDBE9"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l'exploitation normale du domaine public et des services publics ;</w:t>
      </w:r>
    </w:p>
    <w:p w14:paraId="529A5535"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la présence de canalisations, conduites et câbles de toute nature, ainsi que des chantiers nécessaires au déplacement ou à la transformation de ces installations ;</w:t>
      </w:r>
    </w:p>
    <w:p w14:paraId="05C3AAC0" w14:textId="53AE7646"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la bonne maîtrise de l’ensemble des nuisances de chantier, afin d’éviter toute plainte des riverains tiers ;</w:t>
      </w:r>
    </w:p>
    <w:p w14:paraId="3E7A28B8"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le strict respect, à tout moment, des consignes et recommandations formulées soit par les services du maître d’ouvrage, soit par la maîtrise d’œuvre, notamment en vue d’empêcher toute intrusion et d’assurer la sécurité et la sûreté des lieux ;</w:t>
      </w:r>
    </w:p>
    <w:p w14:paraId="6F78F1AF"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la réalisation simultanée d’autres ouvrages, ou de toute autre cause.</w:t>
      </w:r>
    </w:p>
    <w:p w14:paraId="0DDCB46C"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Le titulaire devra, en outre, prendre à sa charge, en vue d'atténuer la gêne occasionnée aux personnels et aux visiteurs pendant la durée des travaux, toutes les précautions utiles pour réduire autant que possible les inconvénients suivants :</w:t>
      </w:r>
    </w:p>
    <w:p w14:paraId="670251CC"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bruits d'origines diverses, odeurs, fumées, gaz, poussières d'origines diverses ;</w:t>
      </w:r>
    </w:p>
    <w:p w14:paraId="5F08F2A6"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détritus divers et gravois provenant de l'exécution même des travaux, stockés conformément à la réglementation en vigueur provisoirement dans les accès ou cheminements à l'extérieur de l'enceinte du chantier ;</w:t>
      </w:r>
    </w:p>
    <w:p w14:paraId="7551A796"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sécurité insuffisamment assurée par le fait même du caractère précaire des barrières, palissades, chemins de piétons, garde-corps, etc.</w:t>
      </w:r>
    </w:p>
    <w:p w14:paraId="58972B2A"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Avant tout commencement d'exécution, si l'un ou plusieurs inconvénients cités ci-dessus ne pouvaient être suffisamment atténués ou supprimés, le titulaire devra en référer au maître d’œuvre.</w:t>
      </w:r>
    </w:p>
    <w:p w14:paraId="3A5FC5E5"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 xml:space="preserve">Préalablement à toute intervention nécessitant des travaux de soudures ou de coupes au moyen d'appareillage électrique ou chalumeau, l'entreprise doit remplir un permis feu fourni par </w:t>
      </w:r>
      <w:r>
        <w:rPr>
          <w:rFonts w:ascii="Arial Narrow" w:hAnsi="Arial Narrow"/>
        </w:rPr>
        <w:t>l’EPMO.</w:t>
      </w:r>
    </w:p>
    <w:p w14:paraId="0737C1A7" w14:textId="77777777" w:rsidR="00D8511C" w:rsidRPr="00D8511C" w:rsidRDefault="00D8511C" w:rsidP="00D8511C">
      <w:pPr>
        <w:pStyle w:val="En-tte"/>
        <w:spacing w:after="120" w:line="360" w:lineRule="auto"/>
        <w:rPr>
          <w:rFonts w:ascii="Arial Narrow" w:hAnsi="Arial Narrow"/>
        </w:rPr>
      </w:pPr>
    </w:p>
    <w:p w14:paraId="010CE6E2" w14:textId="7AF9F8E1" w:rsidR="00D8511C" w:rsidRPr="00D8511C" w:rsidRDefault="00C27278" w:rsidP="00D8511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8511C">
        <w:rPr>
          <w:rFonts w:ascii="Arial Narrow" w:hAnsi="Arial Narrow"/>
          <w:b/>
        </w:rPr>
        <w:t>PRISE EN CHARGE DES OUVRAGES EXISTANT ET ETAT DES LIEUX</w:t>
      </w:r>
    </w:p>
    <w:p w14:paraId="67021CF4" w14:textId="3B3CF0A6"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Des consta</w:t>
      </w:r>
      <w:r w:rsidR="00F83E3E">
        <w:rPr>
          <w:rFonts w:ascii="Arial Narrow" w:hAnsi="Arial Narrow"/>
        </w:rPr>
        <w:t>ta</w:t>
      </w:r>
      <w:r w:rsidRPr="00D8511C">
        <w:rPr>
          <w:rFonts w:ascii="Arial Narrow" w:hAnsi="Arial Narrow"/>
        </w:rPr>
        <w:t>tions contradictoires concernant les locaux où seront réalisés les travaux seront effectuées préalablement au démarrage des travaux et à l’issue de ces derniers.</w:t>
      </w:r>
    </w:p>
    <w:p w14:paraId="571DA6F7" w14:textId="68B43FBB"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Les opérations de constat relatif à l’état des locaux ainsi que les constatations contradictoires concernant les prestations exécutées ou les circonstances de leur exécution peuvent être faites </w:t>
      </w:r>
      <w:r w:rsidR="005C65F7">
        <w:rPr>
          <w:rFonts w:ascii="Arial Narrow" w:hAnsi="Arial Narrow"/>
        </w:rPr>
        <w:t>à</w:t>
      </w:r>
      <w:r w:rsidRPr="00D8511C">
        <w:rPr>
          <w:rFonts w:ascii="Arial Narrow" w:hAnsi="Arial Narrow"/>
        </w:rPr>
        <w:t xml:space="preserve"> la demande, soit du titulaire, soit du représentant de l’acheteur dans les conditions suivantes :</w:t>
      </w:r>
    </w:p>
    <w:p w14:paraId="279B2D5F"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A) Les constatations contradictoires faites pour la sauvegarde des droits éventuels de l’une ou de l’autre des parties ne préjugent pas l’existence de ces droits ; elles ne peuvent porter sur l’appréciation de responsabilités.</w:t>
      </w:r>
    </w:p>
    <w:p w14:paraId="07284E9C"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B) Le représentant de l’acheteur fixe la date des constatations lorsque la demande est présentée par le titulaire. Cette date ne peut être postérieure de plus de </w:t>
      </w:r>
      <w:r w:rsidRPr="00D8511C">
        <w:rPr>
          <w:rFonts w:ascii="Arial Narrow" w:hAnsi="Arial Narrow"/>
          <w:b/>
        </w:rPr>
        <w:t>huit (8) jours</w:t>
      </w:r>
      <w:r w:rsidRPr="00D8511C">
        <w:rPr>
          <w:rFonts w:ascii="Arial Narrow" w:hAnsi="Arial Narrow"/>
        </w:rPr>
        <w:t xml:space="preserve"> à celle de la demande. Les constatations donnent lieu à la rédaction d’un constat dressé sur-le-champ par le représentant de l’acheteur contradictoirement avec le titulaire. Si le titulaire refuse de signer ce constat ou ne le signe qu’avec réserves, il doit, dans les </w:t>
      </w:r>
      <w:r w:rsidRPr="00D8511C">
        <w:rPr>
          <w:rFonts w:ascii="Arial Narrow" w:hAnsi="Arial Narrow"/>
          <w:b/>
        </w:rPr>
        <w:t>quinze (15) jours</w:t>
      </w:r>
      <w:r w:rsidRPr="00D8511C">
        <w:rPr>
          <w:rFonts w:ascii="Arial Narrow" w:hAnsi="Arial Narrow"/>
        </w:rPr>
        <w:t xml:space="preserve"> qui suivent, préciser par écrit ses observations ou réserves au représentant de l’acheteur. Si le titulaire, dûment convoqué en temps utile, n’est pas présent ou représenté aux constatations, il est réputé accepter sans réserve le constat qui en résulte.</w:t>
      </w:r>
    </w:p>
    <w:p w14:paraId="305C79E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C) Le titulaire est tenu de demander, en temps utile, qu’il soit procédé à des constatations contradictoires pour les prestations qui ne pourraient faire l’objet de constatations ultérieures, notamment lorsque les ouvrages doivent se trouver par la suite cachés ou inaccessibles. A défaut et sauf preuve contraire fournie par lui et à ses frais, il n’est pas fondé à contester la décision du représentant de l’acheteur relative à ces prestations.</w:t>
      </w:r>
    </w:p>
    <w:p w14:paraId="66BCAA51"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D) Dans le cas où le représentant de l’acheteur n’a pas opéré les constatations contradictoires prévues ci-avant dans les </w:t>
      </w:r>
      <w:r w:rsidRPr="00D8511C">
        <w:rPr>
          <w:rFonts w:ascii="Arial Narrow" w:hAnsi="Arial Narrow"/>
          <w:b/>
        </w:rPr>
        <w:t>huit (8) jours</w:t>
      </w:r>
      <w:r w:rsidRPr="00D8511C">
        <w:rPr>
          <w:rFonts w:ascii="Arial Narrow" w:hAnsi="Arial Narrow"/>
        </w:rPr>
        <w:t xml:space="preserve"> de la demande qui lui a été faite, le titulaire en informe le représentant de l’acheteur. Celui-ci notifie au titulaire la date des constatations. Il l'informe également qu’il sera présent ou représenté à la date des constatations, et assisté, s’il le juge utile, d’un expert.</w:t>
      </w:r>
    </w:p>
    <w:p w14:paraId="6EDECFBF"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 titulaire est tenu de prendre toutes les dispositions qui s’imposent pour se prémunir de toute dégradation des ouvrages existants (cloisons, vitrages, habillages, appareils d’éclairage, sols, équipements divers, etc.). En cas de dégradations constatées à l’issue de l’intervention du titulaire, celui-ci s’engage à assurer à ses frais la remise en état des ouvrages dégradés.</w:t>
      </w:r>
    </w:p>
    <w:p w14:paraId="74D4C8EC" w14:textId="77777777" w:rsidR="00D8511C" w:rsidRPr="00D8511C" w:rsidRDefault="00D8511C" w:rsidP="00D8511C">
      <w:pPr>
        <w:pStyle w:val="En-tte"/>
        <w:spacing w:after="120" w:line="360" w:lineRule="auto"/>
        <w:rPr>
          <w:rFonts w:ascii="Arial Narrow" w:hAnsi="Arial Narrow"/>
        </w:rPr>
      </w:pPr>
    </w:p>
    <w:p w14:paraId="222CED5D" w14:textId="34B61CB4" w:rsidR="00D8511C" w:rsidRPr="00D8511C" w:rsidRDefault="00C27278" w:rsidP="00F85552">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8511C">
        <w:rPr>
          <w:rFonts w:ascii="Arial Narrow" w:hAnsi="Arial Narrow"/>
          <w:b/>
        </w:rPr>
        <w:t>NETTOYAGE DE CHANTIER</w:t>
      </w:r>
    </w:p>
    <w:p w14:paraId="309AC45B" w14:textId="51200AC8"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lastRenderedPageBreak/>
        <w:t>Le titulaire doit laisser le chantier propre et libre de tous déchets pendant et après l’exécution des travaux dont il est chargé. Le titulaire a la charge de l’évacuation de ses propres déblais, gravats de structure et de déchets, jusqu’au lieu de stockage fixé par le maître d'œuvre sur proposition du titulaire.</w:t>
      </w:r>
    </w:p>
    <w:p w14:paraId="3C6B9A0C"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 titulaire a la charge du nettoyage et de la remise en état des installations qu’il a salies ou détériorées ainsi que l’évacuation hors du chantier des emballages éventuels.</w:t>
      </w:r>
    </w:p>
    <w:p w14:paraId="070180AD"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Suivant la nature des fournitures mises en œuvre, le titulaire prend les dispositions nécessaires afin d’assurer leur protection jusqu’à la réception des travaux. L’ensemble des machines, matériels et matériaux nécessaires à la réalisation des prestations est à la charge exclusive du titulaire.</w:t>
      </w:r>
    </w:p>
    <w:p w14:paraId="5FB216CE"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En dérogation à l'article 34.1 du CCAG-Travaux, les contributions ou réparations dues pour des dégradations causées aux voies publiques et à celles de l’Etablissement seront à la charge du titulaire si sa responsabilité était engagée.</w:t>
      </w:r>
    </w:p>
    <w:p w14:paraId="4E21D23F" w14:textId="77777777" w:rsidR="00D8511C" w:rsidRPr="00D8511C" w:rsidRDefault="00D8511C" w:rsidP="00D8511C">
      <w:pPr>
        <w:pStyle w:val="En-tte"/>
        <w:spacing w:after="120" w:line="360" w:lineRule="auto"/>
        <w:rPr>
          <w:rFonts w:ascii="Arial Narrow" w:hAnsi="Arial Narrow"/>
        </w:rPr>
      </w:pPr>
    </w:p>
    <w:p w14:paraId="028BACEF" w14:textId="60B7926E"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PROVENANCE - QUALITE - CONTROLE ET PRISE EN CHARGE DES MATERIAUX ET PRODUITS - ECHANTILLONS - PROPRIETE INDUSTRIELLE ET COMMERCIALE</w:t>
      </w:r>
    </w:p>
    <w:p w14:paraId="4375EB78" w14:textId="77777777" w:rsidR="00D8511C" w:rsidRPr="00D8511C" w:rsidRDefault="00D8511C" w:rsidP="00F85552">
      <w:pPr>
        <w:pStyle w:val="En-tte"/>
        <w:numPr>
          <w:ilvl w:val="0"/>
          <w:numId w:val="30"/>
        </w:numPr>
        <w:spacing w:line="360" w:lineRule="auto"/>
        <w:ind w:left="567" w:hanging="633"/>
        <w:rPr>
          <w:rFonts w:ascii="Arial Narrow" w:hAnsi="Arial Narrow"/>
          <w:b/>
        </w:rPr>
      </w:pPr>
      <w:r w:rsidRPr="00D8511C">
        <w:rPr>
          <w:rFonts w:ascii="Arial Narrow" w:hAnsi="Arial Narrow"/>
          <w:b/>
        </w:rPr>
        <w:t>Provenance des matériaux et produits</w:t>
      </w:r>
    </w:p>
    <w:p w14:paraId="1DD73F9A" w14:textId="27B45F4D"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 CCTP fixe la provenance des matériaux, produits et composants de construction dont le choix n'est pas laissé au titulaire ou n'est pas déjà fixé par le</w:t>
      </w:r>
      <w:r w:rsidR="00AB0814">
        <w:rPr>
          <w:rFonts w:ascii="Arial Narrow" w:hAnsi="Arial Narrow"/>
        </w:rPr>
        <w:t>s autres pièces du marché</w:t>
      </w:r>
      <w:r w:rsidRPr="00D8511C">
        <w:rPr>
          <w:rFonts w:ascii="Arial Narrow" w:hAnsi="Arial Narrow"/>
        </w:rPr>
        <w:t xml:space="preserve"> ou déroge aux dispositions desdites pièces.</w:t>
      </w:r>
    </w:p>
    <w:p w14:paraId="65AFBBBA"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Par dérogation aux articles 23.2 et 23.3 du CCAG-Travaux, toute demande formulée par le titulaire et tendant à faire jouer la clause d’équivalence doit être présentée au maître d’œuvre avec tous les documents justificatifs, au moins </w:t>
      </w:r>
      <w:r w:rsidRPr="00D8511C">
        <w:rPr>
          <w:rFonts w:ascii="Arial Narrow" w:hAnsi="Arial Narrow"/>
          <w:b/>
        </w:rPr>
        <w:t>une (1) semaine</w:t>
      </w:r>
      <w:r w:rsidRPr="00D8511C">
        <w:rPr>
          <w:rFonts w:ascii="Arial Narrow" w:hAnsi="Arial Narrow"/>
        </w:rPr>
        <w:t xml:space="preserve"> avant tout acte qui pourrait constituer un début d’approvisionnement.</w:t>
      </w:r>
    </w:p>
    <w:p w14:paraId="21C1C509" w14:textId="1F0C01D3"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En particulier, tout produit livré sur le chantier, et pour lequel la clause serait invoquée sans respecter le délai précité et l’accord préalable du maître d’œu</w:t>
      </w:r>
      <w:r w:rsidR="005C65F7">
        <w:rPr>
          <w:rFonts w:ascii="Arial Narrow" w:hAnsi="Arial Narrow"/>
        </w:rPr>
        <w:t>vre, est réputé avoir été livré</w:t>
      </w:r>
      <w:r w:rsidRPr="00D8511C">
        <w:rPr>
          <w:rFonts w:ascii="Arial Narrow" w:hAnsi="Arial Narrow"/>
        </w:rPr>
        <w:t xml:space="preserve"> en contradiction a</w:t>
      </w:r>
      <w:r w:rsidR="00AB0814">
        <w:rPr>
          <w:rFonts w:ascii="Arial Narrow" w:hAnsi="Arial Narrow"/>
        </w:rPr>
        <w:t>vec les clauses du marché</w:t>
      </w:r>
      <w:r w:rsidRPr="00D8511C">
        <w:rPr>
          <w:rFonts w:ascii="Arial Narrow" w:hAnsi="Arial Narrow"/>
        </w:rPr>
        <w:t xml:space="preserve"> et doit donc être immédiatement retiré, sans préjudice des frais directs ou indirects de retard ou d’arrêt du chantier.</w:t>
      </w:r>
    </w:p>
    <w:p w14:paraId="21B0A46B"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Par dérogation à l’article 23.2 du CCAG-Travaux, le maître d’œuvre disposent d’un délai de </w:t>
      </w:r>
      <w:r w:rsidRPr="00D8511C">
        <w:rPr>
          <w:rFonts w:ascii="Arial Narrow" w:hAnsi="Arial Narrow"/>
          <w:b/>
        </w:rPr>
        <w:t>sept (7) jours calendaires</w:t>
      </w:r>
      <w:r w:rsidRPr="00D8511C">
        <w:rPr>
          <w:rFonts w:ascii="Arial Narrow" w:hAnsi="Arial Narrow"/>
        </w:rPr>
        <w:t xml:space="preserve"> pour accepter ou refuser le produit proposé.</w:t>
      </w:r>
    </w:p>
    <w:p w14:paraId="10A04E8D" w14:textId="77777777" w:rsidR="00D8511C" w:rsidRPr="00D8511C" w:rsidRDefault="00D8511C" w:rsidP="00F85552">
      <w:pPr>
        <w:pStyle w:val="En-tte"/>
        <w:numPr>
          <w:ilvl w:val="0"/>
          <w:numId w:val="30"/>
        </w:numPr>
        <w:spacing w:line="360" w:lineRule="auto"/>
        <w:ind w:left="567" w:hanging="633"/>
        <w:rPr>
          <w:rFonts w:ascii="Arial Narrow" w:hAnsi="Arial Narrow"/>
          <w:b/>
        </w:rPr>
      </w:pPr>
      <w:r w:rsidRPr="00D8511C">
        <w:rPr>
          <w:rFonts w:ascii="Arial Narrow" w:hAnsi="Arial Narrow"/>
          <w:b/>
        </w:rPr>
        <w:t>Caractéristiques - Qualités - Vérifications - Essais et épreuves des matériaux et produits</w:t>
      </w:r>
    </w:p>
    <w:p w14:paraId="70F23B1B" w14:textId="77777777" w:rsidR="00D8511C" w:rsidRPr="00D8511C" w:rsidRDefault="00D8511C" w:rsidP="00F85552">
      <w:pPr>
        <w:pStyle w:val="En-tte"/>
        <w:numPr>
          <w:ilvl w:val="0"/>
          <w:numId w:val="27"/>
        </w:numPr>
        <w:spacing w:after="120" w:line="360" w:lineRule="auto"/>
        <w:jc w:val="both"/>
        <w:rPr>
          <w:rFonts w:ascii="Arial Narrow" w:hAnsi="Arial Narrow"/>
        </w:rPr>
      </w:pPr>
      <w:r w:rsidRPr="00D8511C">
        <w:rPr>
          <w:rFonts w:ascii="Arial Narrow" w:hAnsi="Arial Narrow"/>
          <w:u w:val="single"/>
        </w:rPr>
        <w:t>Compléments de contrôle</w:t>
      </w:r>
    </w:p>
    <w:p w14:paraId="17D26A61"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En complément des contrôles usuels et normalisés, le titulaire procédera aux contrôles et vérifications définis ci-après, en cohérence avec les procédures du contrôle qualité prévu au présent </w:t>
      </w:r>
      <w:r w:rsidR="00AB0814">
        <w:rPr>
          <w:rFonts w:ascii="Arial Narrow" w:hAnsi="Arial Narrow"/>
        </w:rPr>
        <w:t>CCAP</w:t>
      </w:r>
      <w:r w:rsidRPr="00D8511C">
        <w:rPr>
          <w:rFonts w:ascii="Arial Narrow" w:hAnsi="Arial Narrow"/>
        </w:rPr>
        <w:t>.</w:t>
      </w:r>
    </w:p>
    <w:p w14:paraId="7E47D08B" w14:textId="77777777" w:rsidR="00D8511C" w:rsidRPr="00D8511C" w:rsidRDefault="00D8511C" w:rsidP="00F85552">
      <w:pPr>
        <w:pStyle w:val="En-tte"/>
        <w:numPr>
          <w:ilvl w:val="0"/>
          <w:numId w:val="27"/>
        </w:numPr>
        <w:spacing w:after="120" w:line="360" w:lineRule="auto"/>
        <w:jc w:val="both"/>
        <w:rPr>
          <w:rFonts w:ascii="Arial Narrow" w:hAnsi="Arial Narrow"/>
        </w:rPr>
      </w:pPr>
      <w:r w:rsidRPr="00D8511C">
        <w:rPr>
          <w:rFonts w:ascii="Arial Narrow" w:hAnsi="Arial Narrow"/>
          <w:u w:val="single"/>
        </w:rPr>
        <w:t>Compléments et dérogations apportées par le CCTP</w:t>
      </w:r>
    </w:p>
    <w:p w14:paraId="24186560" w14:textId="2473A3F8"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lastRenderedPageBreak/>
        <w:t xml:space="preserve">Le CCTP définit des éventuels compléments et dérogations à apporter aux dispositions du CCAG-Travaux (notamment, les articles 23, 24 et 25) concernant les caractéristiques et les qualités des matériaux, produits et composants de construction à utiliser pour les travaux, ainsi que les modalités de leurs vérifications, essais et épreuves, tant qualitatives que quantitatives sur le chantier. </w:t>
      </w:r>
    </w:p>
    <w:p w14:paraId="56F5D789" w14:textId="25559894"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vérifications de qualité seront assurées par un organisme notoirement connu, que le titulaire proposera à l'agrément du maître d’œuvre. En particulier, les matériaux et produits doivent être conformes aux prescriptions du règlement de sécurité contre les risques d'incendie et de panique. Les frais de ces vérifications sont à la charge du titulaire quel</w:t>
      </w:r>
      <w:r w:rsidR="005C65F7">
        <w:rPr>
          <w:rFonts w:ascii="Arial Narrow" w:hAnsi="Arial Narrow"/>
        </w:rPr>
        <w:t>s</w:t>
      </w:r>
      <w:r w:rsidRPr="00D8511C">
        <w:rPr>
          <w:rFonts w:ascii="Arial Narrow" w:hAnsi="Arial Narrow"/>
        </w:rPr>
        <w:t xml:space="preserve"> que soient leurs résultats.</w:t>
      </w:r>
    </w:p>
    <w:p w14:paraId="305A7D6F" w14:textId="77777777" w:rsidR="00D8511C" w:rsidRPr="00D8511C" w:rsidRDefault="00D8511C" w:rsidP="00F85552">
      <w:pPr>
        <w:pStyle w:val="En-tte"/>
        <w:numPr>
          <w:ilvl w:val="0"/>
          <w:numId w:val="27"/>
        </w:numPr>
        <w:spacing w:after="120" w:line="360" w:lineRule="auto"/>
        <w:jc w:val="both"/>
        <w:rPr>
          <w:rFonts w:ascii="Arial Narrow" w:hAnsi="Arial Narrow"/>
        </w:rPr>
      </w:pPr>
      <w:r w:rsidRPr="00D8511C">
        <w:rPr>
          <w:rFonts w:ascii="Arial Narrow" w:hAnsi="Arial Narrow"/>
          <w:u w:val="single"/>
        </w:rPr>
        <w:t>Surveillance de la fabrication dans les usines, les magasins ou carrières du titulaire</w:t>
      </w:r>
    </w:p>
    <w:p w14:paraId="1A8ADCEC" w14:textId="04227C0A" w:rsidR="00D8511C" w:rsidRPr="00D8511C" w:rsidRDefault="005C65F7" w:rsidP="00F85552">
      <w:pPr>
        <w:pStyle w:val="En-tte"/>
        <w:spacing w:after="120" w:line="360" w:lineRule="auto"/>
        <w:jc w:val="both"/>
        <w:rPr>
          <w:rFonts w:ascii="Arial Narrow" w:hAnsi="Arial Narrow"/>
        </w:rPr>
      </w:pPr>
      <w:r>
        <w:rPr>
          <w:rFonts w:ascii="Arial Narrow" w:hAnsi="Arial Narrow"/>
        </w:rPr>
        <w:t>Le CCTP précise l</w:t>
      </w:r>
      <w:r w:rsidR="00D8511C" w:rsidRPr="00D8511C">
        <w:rPr>
          <w:rFonts w:ascii="Arial Narrow" w:hAnsi="Arial Narrow"/>
        </w:rPr>
        <w:t xml:space="preserve">es éventuels matériaux, produits et composants de construction devant faire l'objet de vérifications, ou de surveillance de la fabrication, dans les usines, les magasins ou carrières du titulaire ainsi que les modalités correspondantes. </w:t>
      </w:r>
    </w:p>
    <w:p w14:paraId="5C4A1C27"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vérifications et la surveillance seront assurées par un organisme notoirement connu que le titulaire proposera à l'agrément du maître d’œuvre. Les frais de ces vérifications et surveillances sont à la charge du titulaire.</w:t>
      </w:r>
    </w:p>
    <w:p w14:paraId="2226FCE1" w14:textId="77777777" w:rsidR="00D8511C" w:rsidRPr="00D8511C" w:rsidRDefault="00D8511C" w:rsidP="00F85552">
      <w:pPr>
        <w:pStyle w:val="En-tte"/>
        <w:numPr>
          <w:ilvl w:val="0"/>
          <w:numId w:val="30"/>
        </w:numPr>
        <w:spacing w:line="360" w:lineRule="auto"/>
        <w:ind w:left="567" w:hanging="633"/>
        <w:rPr>
          <w:rFonts w:ascii="Arial Narrow" w:hAnsi="Arial Narrow"/>
          <w:b/>
        </w:rPr>
      </w:pPr>
      <w:r w:rsidRPr="00D8511C">
        <w:rPr>
          <w:rFonts w:ascii="Arial Narrow" w:hAnsi="Arial Narrow"/>
          <w:b/>
        </w:rPr>
        <w:t>Exécution des essais et des vérifications en sus de ceux définis a</w:t>
      </w:r>
      <w:r w:rsidR="00AB0814">
        <w:rPr>
          <w:rFonts w:ascii="Arial Narrow" w:hAnsi="Arial Narrow"/>
          <w:b/>
        </w:rPr>
        <w:t>u marché</w:t>
      </w:r>
    </w:p>
    <w:p w14:paraId="4CC00F1E"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Par dérogation à l'article 38 du CCAG-Travaux, le représentant de l’acheteur ou le maître d’œuvre peuvent décider de faire exécuter des essais et des vérifications en sus </w:t>
      </w:r>
      <w:r w:rsidR="00AB0814">
        <w:rPr>
          <w:rFonts w:ascii="Arial Narrow" w:hAnsi="Arial Narrow"/>
        </w:rPr>
        <w:t>de ceux définis au marché</w:t>
      </w:r>
      <w:r w:rsidRPr="00D8511C">
        <w:rPr>
          <w:rFonts w:ascii="Arial Narrow" w:hAnsi="Arial Narrow"/>
        </w:rPr>
        <w:t xml:space="preserve">, soit en cours d'exécution, soit à la réception des travaux. </w:t>
      </w:r>
    </w:p>
    <w:p w14:paraId="7F10C165"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Si le résultat de ces essais et vérifications démontre une non-conformité de l'ouvrage, le titulaire en supporte le coût. Dans le cas contraire, l’acheteur en supporte le coût. Dans tous les cas, la fourniture des matériaux nécessaires pour les essais, reste à la charge et aux frais du titulaire. Ils ne feront donc pas l'objet de rémunération de la part de l’acheteur.</w:t>
      </w:r>
    </w:p>
    <w:p w14:paraId="40D8352E" w14:textId="77777777" w:rsidR="00D8511C" w:rsidRPr="00D8511C" w:rsidRDefault="00D8511C" w:rsidP="00F85552">
      <w:pPr>
        <w:pStyle w:val="En-tte"/>
        <w:numPr>
          <w:ilvl w:val="0"/>
          <w:numId w:val="30"/>
        </w:numPr>
        <w:spacing w:line="360" w:lineRule="auto"/>
        <w:ind w:left="567" w:hanging="633"/>
        <w:rPr>
          <w:rFonts w:ascii="Arial Narrow" w:hAnsi="Arial Narrow"/>
          <w:b/>
        </w:rPr>
      </w:pPr>
      <w:r w:rsidRPr="00D8511C">
        <w:rPr>
          <w:rFonts w:ascii="Arial Narrow" w:hAnsi="Arial Narrow"/>
          <w:b/>
        </w:rPr>
        <w:t>Prestations comportant un délai important de fabrication ou de stockage en usine</w:t>
      </w:r>
    </w:p>
    <w:p w14:paraId="417CF85B"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Sous réserve de la production des documents justifiant qu’il est devenu propriétaire des matériels ou éléments de matériels pris en compte et qu’il les a effectivement payés, le titulaire pourra faire figurer dans un projet de décompte :</w:t>
      </w:r>
    </w:p>
    <w:p w14:paraId="7250A24F" w14:textId="78E5EF50" w:rsidR="00D8511C" w:rsidRPr="00D8511C" w:rsidRDefault="00D8511C" w:rsidP="00F85552">
      <w:pPr>
        <w:pStyle w:val="En-tte"/>
        <w:numPr>
          <w:ilvl w:val="0"/>
          <w:numId w:val="31"/>
        </w:numPr>
        <w:spacing w:after="120" w:line="360" w:lineRule="auto"/>
        <w:ind w:left="709"/>
        <w:jc w:val="both"/>
        <w:rPr>
          <w:rFonts w:ascii="Arial Narrow" w:hAnsi="Arial Narrow"/>
        </w:rPr>
      </w:pPr>
      <w:r w:rsidRPr="00D8511C">
        <w:rPr>
          <w:rFonts w:ascii="Arial Narrow" w:hAnsi="Arial Narrow"/>
        </w:rPr>
        <w:t xml:space="preserve">pour les éléments de matériels approvisionnés en usine, 30% de la valeur </w:t>
      </w:r>
      <w:r w:rsidR="00CD66C9">
        <w:rPr>
          <w:rFonts w:ascii="Arial Narrow" w:hAnsi="Arial Narrow"/>
        </w:rPr>
        <w:t>« </w:t>
      </w:r>
      <w:r w:rsidRPr="00D8511C">
        <w:rPr>
          <w:rFonts w:ascii="Arial Narrow" w:hAnsi="Arial Narrow"/>
        </w:rPr>
        <w:t>fourniture</w:t>
      </w:r>
      <w:r w:rsidR="00CD66C9">
        <w:rPr>
          <w:rFonts w:ascii="Arial Narrow" w:hAnsi="Arial Narrow"/>
        </w:rPr>
        <w:t> »</w:t>
      </w:r>
      <w:r w:rsidRPr="00D8511C">
        <w:rPr>
          <w:rFonts w:ascii="Arial Narrow" w:hAnsi="Arial Narrow"/>
        </w:rPr>
        <w:t xml:space="preserve"> des matériels correspondants ;</w:t>
      </w:r>
    </w:p>
    <w:p w14:paraId="1A6F9614" w14:textId="020EC17F" w:rsidR="00D8511C" w:rsidRPr="00D8511C" w:rsidRDefault="00D8511C" w:rsidP="00F85552">
      <w:pPr>
        <w:pStyle w:val="En-tte"/>
        <w:numPr>
          <w:ilvl w:val="0"/>
          <w:numId w:val="31"/>
        </w:numPr>
        <w:spacing w:after="120" w:line="360" w:lineRule="auto"/>
        <w:ind w:left="709"/>
        <w:jc w:val="both"/>
        <w:rPr>
          <w:rFonts w:ascii="Arial Narrow" w:hAnsi="Arial Narrow"/>
        </w:rPr>
      </w:pPr>
      <w:r w:rsidRPr="00D8511C">
        <w:rPr>
          <w:rFonts w:ascii="Arial Narrow" w:hAnsi="Arial Narrow"/>
        </w:rPr>
        <w:t>pour les matériels et éléments d’ouvrage dont la fabrication en usine e</w:t>
      </w:r>
      <w:r w:rsidR="00BC46FC">
        <w:rPr>
          <w:rFonts w:ascii="Arial Narrow" w:hAnsi="Arial Narrow"/>
        </w:rPr>
        <w:t>st terminée, 60% de la valeur « </w:t>
      </w:r>
      <w:r w:rsidRPr="00D8511C">
        <w:rPr>
          <w:rFonts w:ascii="Arial Narrow" w:hAnsi="Arial Narrow"/>
        </w:rPr>
        <w:t>fourniture ».</w:t>
      </w:r>
    </w:p>
    <w:p w14:paraId="45DD4DF7"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A l’appui de tout projet de décompte comportant des approvisionnements, le titulaire ou le sous-traitant doit justifier qu’il a acquis et effectivement payé les matériaux concernés en toute propriété (copie des factures avec nom des fournisseurs, nature des approvisionnements, montants, date, mode de règlement).</w:t>
      </w:r>
    </w:p>
    <w:p w14:paraId="5604C84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lastRenderedPageBreak/>
        <w:t>Les matériaux ne peuvent être pris en compte que s’ils sont lotis de telle manière que leur destination ne fasse aucun doute et qu’ils puissent être facilement contrôlés.</w:t>
      </w:r>
    </w:p>
    <w:p w14:paraId="1083696A" w14:textId="4015BAD8" w:rsidR="00D8511C" w:rsidRDefault="00D8511C" w:rsidP="00F85552">
      <w:pPr>
        <w:pStyle w:val="En-tte"/>
        <w:spacing w:after="120" w:line="360" w:lineRule="auto"/>
        <w:jc w:val="both"/>
        <w:rPr>
          <w:rFonts w:ascii="Arial Narrow" w:hAnsi="Arial Narrow"/>
        </w:rPr>
      </w:pPr>
      <w:r w:rsidRPr="00D8511C">
        <w:rPr>
          <w:rFonts w:ascii="Arial Narrow" w:hAnsi="Arial Narrow"/>
        </w:rPr>
        <w:t>Le montant pris en compte dans le projet de décompte sera établi sur la base du montant des factures correspondantes.</w:t>
      </w:r>
    </w:p>
    <w:p w14:paraId="1C6FCE64" w14:textId="77777777" w:rsidR="00D8511C" w:rsidRPr="00D8511C" w:rsidRDefault="00D8511C" w:rsidP="00F85552">
      <w:pPr>
        <w:pStyle w:val="En-tte"/>
        <w:numPr>
          <w:ilvl w:val="0"/>
          <w:numId w:val="30"/>
        </w:numPr>
        <w:spacing w:line="360" w:lineRule="auto"/>
        <w:ind w:left="567" w:hanging="633"/>
        <w:rPr>
          <w:rFonts w:ascii="Arial Narrow" w:hAnsi="Arial Narrow"/>
          <w:b/>
        </w:rPr>
      </w:pPr>
      <w:r w:rsidRPr="00D8511C">
        <w:rPr>
          <w:rFonts w:ascii="Arial Narrow" w:hAnsi="Arial Narrow"/>
          <w:b/>
        </w:rPr>
        <w:t>Échantillons, prototypes et maquettes</w:t>
      </w:r>
    </w:p>
    <w:p w14:paraId="084DA5BA"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Il appartiendra au titulaire de présenter à ses frais dans les délais, à l’approbation du maître d’œuvre, tous les échantillons et modèles ou maquettes d’éléments demandés au CCTP.</w:t>
      </w:r>
    </w:p>
    <w:p w14:paraId="25DB8A6B"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échantillons témoins conservés dans un local du bureau de chantier ne pourront, sauf dérogation explicite, être récupérés pour être incorporés dans les ouvrages.</w:t>
      </w:r>
    </w:p>
    <w:p w14:paraId="7259E709"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Lorsque le CCTP prévoit des essais destructifs pour certains échantillons (résistance, usure, fatigue, tenue ou réaction au feu) les échantillons détruits devront être remplacés pour servir de témoins.</w:t>
      </w:r>
    </w:p>
    <w:p w14:paraId="7E013F00"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L’appréciation de la similitude des matériaux présentés par le titulaire avec les matériaux de référence prescrits au CCTP appartiendra au maître d’œuvre. En cas de divergence de vue avec le titulaire en ce qui concerne cette similitude, celui-ci sera tenu de fournir les matériaux de référence eux-mêmes.</w:t>
      </w:r>
    </w:p>
    <w:p w14:paraId="10DAD139"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dates de présentation des échantillons seront déterminées par le maître d’œuvre pour permettre le respect des dates fixées au calendrier.</w:t>
      </w:r>
    </w:p>
    <w:p w14:paraId="359932AD" w14:textId="223EEC2E"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Les retards qui surviendraient du fait de la non-observation de la prescription précédente seront sanctionnés comme des retards d’exécution visés à </w:t>
      </w:r>
      <w:r w:rsidRPr="00BC46FC">
        <w:rPr>
          <w:rFonts w:ascii="Arial Narrow" w:hAnsi="Arial Narrow"/>
        </w:rPr>
        <w:t>l’article 2</w:t>
      </w:r>
      <w:r w:rsidR="00BC46FC" w:rsidRPr="00BC46FC">
        <w:rPr>
          <w:rFonts w:ascii="Arial Narrow" w:hAnsi="Arial Narrow"/>
        </w:rPr>
        <w:t>4</w:t>
      </w:r>
      <w:r w:rsidRPr="00D8511C">
        <w:rPr>
          <w:rFonts w:ascii="Arial Narrow" w:hAnsi="Arial Narrow"/>
        </w:rPr>
        <w:t xml:space="preserve"> du présent </w:t>
      </w:r>
      <w:r w:rsidR="00AB0814">
        <w:rPr>
          <w:rFonts w:ascii="Arial Narrow" w:hAnsi="Arial Narrow"/>
        </w:rPr>
        <w:t>CCAP</w:t>
      </w:r>
      <w:r w:rsidRPr="00D8511C">
        <w:rPr>
          <w:rFonts w:ascii="Arial Narrow" w:hAnsi="Arial Narrow"/>
        </w:rPr>
        <w:t>.</w:t>
      </w:r>
    </w:p>
    <w:p w14:paraId="5139EED0"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Aucune commande de matériel ne pourra être passée avant l'accord du maître d’œuvre sur les échantillons présentés. Sur simple demande du maître d’œuvre, le titulaire lui transmettra les bons de commande détaillés de fournitures entrant dans les ouvrages de son lot.</w:t>
      </w:r>
    </w:p>
    <w:p w14:paraId="368B84D8" w14:textId="77777777" w:rsidR="00D8511C" w:rsidRPr="00D8511C" w:rsidRDefault="00D8511C" w:rsidP="00F85552">
      <w:pPr>
        <w:pStyle w:val="En-tte"/>
        <w:numPr>
          <w:ilvl w:val="0"/>
          <w:numId w:val="30"/>
        </w:numPr>
        <w:spacing w:line="360" w:lineRule="auto"/>
        <w:ind w:left="567" w:hanging="633"/>
        <w:rPr>
          <w:rFonts w:ascii="Arial Narrow" w:hAnsi="Arial Narrow"/>
          <w:b/>
        </w:rPr>
      </w:pPr>
      <w:r w:rsidRPr="00D8511C">
        <w:rPr>
          <w:rFonts w:ascii="Arial Narrow" w:hAnsi="Arial Narrow"/>
          <w:b/>
        </w:rPr>
        <w:t>Propriété industrielle et commerciale</w:t>
      </w:r>
    </w:p>
    <w:p w14:paraId="21741FCC" w14:textId="77777777" w:rsidR="00D8511C" w:rsidRPr="00D8511C" w:rsidRDefault="00D8511C" w:rsidP="009102D8">
      <w:pPr>
        <w:pStyle w:val="En-tte"/>
        <w:spacing w:after="120" w:line="360" w:lineRule="auto"/>
        <w:jc w:val="both"/>
        <w:rPr>
          <w:rFonts w:ascii="Arial Narrow" w:hAnsi="Arial Narrow"/>
        </w:rPr>
      </w:pPr>
      <w:r w:rsidRPr="00D8511C">
        <w:rPr>
          <w:rFonts w:ascii="Arial Narrow" w:hAnsi="Arial Narrow"/>
        </w:rPr>
        <w:t>Conformément aux dispositions fixées à l’article 9 du CCAG-Travaux le titulaire prendra en charge les éventuels frais et redevances pour l’utilisation des brevets, licences, dessins et modèles, marque de fabrique ou de commerce qu’il serait amené à utiliser même s’ils lui sont imposés dans son marché.</w:t>
      </w:r>
    </w:p>
    <w:p w14:paraId="7EF499F7" w14:textId="77777777" w:rsidR="00D8511C" w:rsidRPr="00D8511C" w:rsidRDefault="00D8511C" w:rsidP="009102D8">
      <w:pPr>
        <w:pStyle w:val="En-tte"/>
        <w:spacing w:after="120" w:line="360" w:lineRule="auto"/>
        <w:jc w:val="both"/>
        <w:rPr>
          <w:rFonts w:ascii="Arial Narrow" w:hAnsi="Arial Narrow"/>
        </w:rPr>
      </w:pPr>
      <w:r w:rsidRPr="00D8511C">
        <w:rPr>
          <w:rFonts w:ascii="Arial Narrow" w:hAnsi="Arial Narrow"/>
        </w:rPr>
        <w:t xml:space="preserve">1) Les plans, documents techniques, prototypes et échantillons remis par le représentant de l’acheteur et par le maître d’œuvre au titulaire sont et restent la propriété exclusive de l’acheteur et doivent être restitués au représentant de l’acheteur </w:t>
      </w:r>
      <w:r w:rsidR="00AB0814">
        <w:rPr>
          <w:rFonts w:ascii="Arial Narrow" w:hAnsi="Arial Narrow"/>
        </w:rPr>
        <w:t>après exécution du marché</w:t>
      </w:r>
      <w:r w:rsidRPr="00D8511C">
        <w:rPr>
          <w:rFonts w:ascii="Arial Narrow" w:hAnsi="Arial Narrow"/>
        </w:rPr>
        <w:t>.</w:t>
      </w:r>
    </w:p>
    <w:p w14:paraId="08C3962A" w14:textId="79E56C71" w:rsidR="00D8511C" w:rsidRPr="00D8511C" w:rsidRDefault="00D8511C" w:rsidP="009102D8">
      <w:pPr>
        <w:pStyle w:val="En-tte"/>
        <w:spacing w:after="120" w:line="360" w:lineRule="auto"/>
        <w:jc w:val="both"/>
        <w:rPr>
          <w:rFonts w:ascii="Arial Narrow" w:hAnsi="Arial Narrow"/>
        </w:rPr>
      </w:pPr>
      <w:r w:rsidRPr="00D8511C">
        <w:rPr>
          <w:rFonts w:ascii="Arial Narrow" w:hAnsi="Arial Narrow"/>
        </w:rPr>
        <w:t>2) De convention expre</w:t>
      </w:r>
      <w:r w:rsidR="008D1EED">
        <w:rPr>
          <w:rFonts w:ascii="Arial Narrow" w:hAnsi="Arial Narrow"/>
        </w:rPr>
        <w:t xml:space="preserve">sse, l’ensemble des études, </w:t>
      </w:r>
      <w:r w:rsidRPr="00D8511C">
        <w:rPr>
          <w:rFonts w:ascii="Arial Narrow" w:hAnsi="Arial Narrow"/>
        </w:rPr>
        <w:t xml:space="preserve">projets, plans, devis, documents techniques divers, logiciels et résultats brevetables ou non résultant de l’exécution du marché sont la propriété pleine et entière de l’acheteur qui peut les utiliser et les reproduire à toutes fins sans que le titulaire puisse prétendre à quelque indemnité que ce soit. Les règlements couvrent tous les chefs de rémunération dont le titulaire du marché et / ou les inventeurs </w:t>
      </w:r>
      <w:r w:rsidRPr="00D8511C">
        <w:rPr>
          <w:rFonts w:ascii="Arial Narrow" w:hAnsi="Arial Narrow"/>
        </w:rPr>
        <w:lastRenderedPageBreak/>
        <w:t>peuvent se prévaloir notamment les rémunérations et gratifications prévues par convention collective ou par des dispositions légales relatives aux droits de propriété intellectuelle.</w:t>
      </w:r>
    </w:p>
    <w:p w14:paraId="52647F6E" w14:textId="77777777" w:rsidR="00D8511C" w:rsidRPr="00D8511C" w:rsidRDefault="00D8511C" w:rsidP="009102D8">
      <w:pPr>
        <w:pStyle w:val="En-tte"/>
        <w:spacing w:after="120" w:line="360" w:lineRule="auto"/>
        <w:jc w:val="both"/>
        <w:rPr>
          <w:rFonts w:ascii="Arial Narrow" w:hAnsi="Arial Narrow"/>
        </w:rPr>
      </w:pPr>
      <w:r w:rsidRPr="00D8511C">
        <w:rPr>
          <w:rFonts w:ascii="Arial Narrow" w:hAnsi="Arial Narrow"/>
        </w:rPr>
        <w:t>3) En conséquence, les études, plans, projets etc. ne peuvent être utilisés par le titulaire pour son propre usage, ni être recopiés, reproduits ou communiqués à des tiers, sans l’autorisation préalable et écrite du représentant de l’acheteur.</w:t>
      </w:r>
    </w:p>
    <w:p w14:paraId="7479854F"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En cas de vol, disparition ou incident relatif à cette clause, le titulaire en avisera immédiatement le représentant de l’acheteur.</w:t>
      </w:r>
    </w:p>
    <w:p w14:paraId="74FC2C8B" w14:textId="77777777" w:rsidR="00D8511C" w:rsidRPr="00D8511C" w:rsidRDefault="00D8511C" w:rsidP="00D8511C">
      <w:pPr>
        <w:pStyle w:val="En-tte"/>
        <w:spacing w:after="120" w:line="360" w:lineRule="auto"/>
        <w:rPr>
          <w:rFonts w:ascii="Arial Narrow" w:hAnsi="Arial Narrow"/>
        </w:rPr>
      </w:pPr>
    </w:p>
    <w:p w14:paraId="0945D2A6" w14:textId="7EC74A23"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ETUDES D’EXECUTION</w:t>
      </w:r>
    </w:p>
    <w:p w14:paraId="56AEF169" w14:textId="51F80C1D"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plans d'exécution, notes de calcul, études de détail seront établis par le titulaire. Ce dernier soumettra l’ensemble de ces documents au visa du maître d’œuvre dans les conditions indiquées ci-après.</w:t>
      </w:r>
    </w:p>
    <w:p w14:paraId="10703173" w14:textId="77777777" w:rsidR="00D8511C" w:rsidRPr="00D8511C" w:rsidRDefault="00D8511C" w:rsidP="00F85552">
      <w:pPr>
        <w:pStyle w:val="En-tte"/>
        <w:numPr>
          <w:ilvl w:val="0"/>
          <w:numId w:val="32"/>
        </w:numPr>
        <w:spacing w:line="360" w:lineRule="auto"/>
        <w:ind w:hanging="720"/>
        <w:jc w:val="both"/>
        <w:rPr>
          <w:rFonts w:ascii="Arial Narrow" w:hAnsi="Arial Narrow"/>
          <w:b/>
        </w:rPr>
      </w:pPr>
      <w:r w:rsidRPr="00D8511C">
        <w:rPr>
          <w:rFonts w:ascii="Arial Narrow" w:hAnsi="Arial Narrow"/>
          <w:b/>
        </w:rPr>
        <w:t>Généralités</w:t>
      </w:r>
    </w:p>
    <w:p w14:paraId="3B25B64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Comme indiqué à l'article 29 du CCAG-Travaux, les plans d'exécution des ouvrages aux échelles précisées dans le CCTP, les spécifications techniques détaillées, les notes de calcul et notes techniques, et tous documents complém</w:t>
      </w:r>
      <w:r w:rsidR="00AB0814">
        <w:rPr>
          <w:rFonts w:ascii="Arial Narrow" w:hAnsi="Arial Narrow"/>
        </w:rPr>
        <w:t>entaires à ceux du marché</w:t>
      </w:r>
      <w:r w:rsidRPr="00D8511C">
        <w:rPr>
          <w:rFonts w:ascii="Arial Narrow" w:hAnsi="Arial Narrow"/>
        </w:rPr>
        <w:t>, nécessaires à la réalisation des ouvrages, seront dus et établis par le titulaire et soumis, après avis du Contrôleur technique, à l'approbation du maître d’œuvre, avant toute exécution.</w:t>
      </w:r>
    </w:p>
    <w:p w14:paraId="30CDE5A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Ils devront être remis au maître d’œuvre sous format « .pdf » pour ce qui concerne l’ensemble des documents écrits et sous format « autocad » et « .pdf » pour les plans.</w:t>
      </w:r>
    </w:p>
    <w:p w14:paraId="65EF41A7"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Conformément à l’article 29.1.4 du CCAG-Travaux, tous les documents, plans, notes de calculs, visés au présent article seront remis en deux exemplaires par le titulaire suivant les principes de diffusion qui seront arrêtés pendant la période de préparation, avant et après le visa définitif du maître d’œuvre et à l’avis du Contrôleur technique.</w:t>
      </w:r>
    </w:p>
    <w:p w14:paraId="26B6A0A6" w14:textId="3E6EC165"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Le titulaire doit également la justification, soit par le calcul, soit par essais, de la tenue au feu de ses ouvrages lorsqu'une telle exigence </w:t>
      </w:r>
      <w:r w:rsidRPr="00D024EC">
        <w:rPr>
          <w:rFonts w:ascii="Arial Narrow" w:hAnsi="Arial Narrow"/>
        </w:rPr>
        <w:t xml:space="preserve">est requise. Il fournira, en outre, les procès-verbaux, en cours de validité, de tous les matériaux utilisés lorsque leur tenue ou réaction au feu est exigée ou lorsqu’une conformité aux normes </w:t>
      </w:r>
      <w:r w:rsidR="00BC46FC" w:rsidRPr="00D024EC">
        <w:rPr>
          <w:rFonts w:ascii="Arial Narrow" w:hAnsi="Arial Narrow"/>
        </w:rPr>
        <w:t>NF S 61-931</w:t>
      </w:r>
      <w:r w:rsidRPr="00D024EC">
        <w:rPr>
          <w:rFonts w:ascii="Arial Narrow" w:hAnsi="Arial Narrow"/>
        </w:rPr>
        <w:t xml:space="preserve"> ou équivalent et suivantes</w:t>
      </w:r>
      <w:r w:rsidRPr="00D8511C">
        <w:rPr>
          <w:rFonts w:ascii="Arial Narrow" w:hAnsi="Arial Narrow"/>
        </w:rPr>
        <w:t xml:space="preserve"> est requise.</w:t>
      </w:r>
    </w:p>
    <w:p w14:paraId="473DD93F"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Par dérogation à l'article 29.1.5 du CCAG-Travaux, le titulaire ne peut commencer l'exécution d'un ouvrage qu'après avoir reçu en temps utile le visa du maître d’œuvre et l’avis du Contrôleur technique, sur les documents nécessaires à leur exécution. Dans le cas où il mettrait en œuvre ou en fabrication des prestations avant l'obtention de ces validations, il conservera la responsabilité des conséquences de tous ordres pouvant en découler : refus de l'ouvrage, dépose, démolition, réfection.</w:t>
      </w:r>
    </w:p>
    <w:p w14:paraId="2AC410AB"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En complément de l’article 29.1.3 du CCAG-Travaux, il est précisé que le titulaire demeure exclusivement et entièrement responsable des erreurs ou omissions qui pourraient résulter de ses calculs, études et documents d'exécution. Il ne saurait, quel que soit l'état d'avancement des études et des travaux, y compris après leur </w:t>
      </w:r>
      <w:r w:rsidRPr="00D8511C">
        <w:rPr>
          <w:rFonts w:ascii="Arial Narrow" w:hAnsi="Arial Narrow"/>
        </w:rPr>
        <w:lastRenderedPageBreak/>
        <w:t>achèvement, prétexter du visa et/ ou avis apposé sur ses documents par le maître d’œuvre et/ou le Contrôleur technique, pour se soustraire à ses obligations contractuelles, ou pour en diminuer la portée.</w:t>
      </w:r>
    </w:p>
    <w:p w14:paraId="3EC02E3D"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Autres obligations du titulaire :</w:t>
      </w:r>
    </w:p>
    <w:p w14:paraId="6DBAA3E3" w14:textId="77777777" w:rsidR="00D8511C" w:rsidRPr="00D8511C" w:rsidRDefault="00D8511C" w:rsidP="00F85552">
      <w:pPr>
        <w:pStyle w:val="En-tte"/>
        <w:numPr>
          <w:ilvl w:val="0"/>
          <w:numId w:val="33"/>
        </w:numPr>
        <w:spacing w:after="120" w:line="360" w:lineRule="auto"/>
        <w:ind w:left="851"/>
        <w:jc w:val="both"/>
        <w:rPr>
          <w:rFonts w:ascii="Arial Narrow" w:hAnsi="Arial Narrow"/>
        </w:rPr>
      </w:pPr>
      <w:r w:rsidRPr="00D8511C">
        <w:rPr>
          <w:rFonts w:ascii="Arial Narrow" w:hAnsi="Arial Narrow"/>
        </w:rPr>
        <w:t>signaler les divergences entre les cotes numériques et les dimensions sur les plans,</w:t>
      </w:r>
    </w:p>
    <w:p w14:paraId="2C2E317A" w14:textId="77777777" w:rsidR="00D8511C" w:rsidRPr="00D8511C" w:rsidRDefault="00D8511C" w:rsidP="00F85552">
      <w:pPr>
        <w:pStyle w:val="En-tte"/>
        <w:numPr>
          <w:ilvl w:val="0"/>
          <w:numId w:val="33"/>
        </w:numPr>
        <w:spacing w:after="120" w:line="360" w:lineRule="auto"/>
        <w:ind w:left="851"/>
        <w:jc w:val="both"/>
        <w:rPr>
          <w:rFonts w:ascii="Arial Narrow" w:hAnsi="Arial Narrow"/>
        </w:rPr>
      </w:pPr>
      <w:r w:rsidRPr="00D8511C">
        <w:rPr>
          <w:rFonts w:ascii="Arial Narrow" w:hAnsi="Arial Narrow"/>
        </w:rPr>
        <w:t>solliciter de la part de la maîtrise d’œuvre, tous les renseignements qualificatifs ou quantitatifs qui n'apparaîtraient pas de façon suffisamment explicite sur les documents qui lui auront été remis,</w:t>
      </w:r>
    </w:p>
    <w:p w14:paraId="032CF276" w14:textId="53632430" w:rsidR="00D8511C" w:rsidRPr="00D8511C" w:rsidRDefault="00D8511C" w:rsidP="00F85552">
      <w:pPr>
        <w:pStyle w:val="En-tte"/>
        <w:numPr>
          <w:ilvl w:val="0"/>
          <w:numId w:val="33"/>
        </w:numPr>
        <w:spacing w:after="120" w:line="360" w:lineRule="auto"/>
        <w:ind w:left="851"/>
        <w:jc w:val="both"/>
        <w:rPr>
          <w:rFonts w:ascii="Arial Narrow" w:hAnsi="Arial Narrow"/>
        </w:rPr>
      </w:pPr>
      <w:r w:rsidRPr="00D8511C">
        <w:rPr>
          <w:rFonts w:ascii="Arial Narrow" w:hAnsi="Arial Narrow"/>
        </w:rPr>
        <w:t>respecter les graphes d'établissement et de circulation des plans établis</w:t>
      </w:r>
      <w:r w:rsidR="00FA0299">
        <w:rPr>
          <w:rFonts w:ascii="Arial Narrow" w:hAnsi="Arial Narrow"/>
        </w:rPr>
        <w:t>.</w:t>
      </w:r>
      <w:r w:rsidRPr="00D8511C">
        <w:rPr>
          <w:rFonts w:ascii="Arial Narrow" w:hAnsi="Arial Narrow"/>
        </w:rPr>
        <w:t xml:space="preserve"> </w:t>
      </w:r>
    </w:p>
    <w:p w14:paraId="6E5E43E0"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documents établis par le titulaire ne peuvent en aucun cas modifier les dispositions du présent marché public, sauf dérogation expresse qui serait alors notifiée par ordre de service.</w:t>
      </w:r>
    </w:p>
    <w:p w14:paraId="315ECC4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Si, à la suite de la transmission de plans d'exécution au visa du maître d’œuvre, ce dernier est conduit après contrôle à faire des observations et/ou des réserves nécessitant une reprise du ou des plans par le titulaire, en aucune manière cette reprise ou mise à jour de plans ne doit remettre en cause le calendrier d’exécution et ne doit engendrer une rémunération supplémentaire pour reprise d'étude.</w:t>
      </w:r>
    </w:p>
    <w:p w14:paraId="1CCECF54" w14:textId="77777777" w:rsidR="00D8511C" w:rsidRPr="00D8511C" w:rsidRDefault="00D8511C" w:rsidP="00F85552">
      <w:pPr>
        <w:pStyle w:val="En-tte"/>
        <w:numPr>
          <w:ilvl w:val="0"/>
          <w:numId w:val="32"/>
        </w:numPr>
        <w:spacing w:line="360" w:lineRule="auto"/>
        <w:ind w:hanging="720"/>
        <w:jc w:val="both"/>
        <w:rPr>
          <w:rFonts w:ascii="Arial Narrow" w:hAnsi="Arial Narrow"/>
          <w:b/>
        </w:rPr>
      </w:pPr>
      <w:r w:rsidRPr="00D8511C">
        <w:rPr>
          <w:rFonts w:ascii="Arial Narrow" w:hAnsi="Arial Narrow"/>
          <w:b/>
        </w:rPr>
        <w:t>Élaboration des plans d'exécution</w:t>
      </w:r>
    </w:p>
    <w:p w14:paraId="44F48AB4"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 titulaire élabore les plans d'exécution et le cas échéant les plans d'atelier et de chantier de ses ouvrages. Les plans d'exécution du titulaire devront être élaborés, de telle sorte qu'ils puissent recevoir le visa du maître d’œuvre et l’avis du Contrôleur technique aux échéances fixées par le calendrier d'exécution.</w:t>
      </w:r>
    </w:p>
    <w:p w14:paraId="7479F647" w14:textId="77777777" w:rsidR="00D8511C" w:rsidRPr="00D8511C" w:rsidRDefault="00D8511C" w:rsidP="00F85552">
      <w:pPr>
        <w:pStyle w:val="En-tte"/>
        <w:numPr>
          <w:ilvl w:val="0"/>
          <w:numId w:val="32"/>
        </w:numPr>
        <w:spacing w:line="360" w:lineRule="auto"/>
        <w:ind w:hanging="720"/>
        <w:jc w:val="both"/>
        <w:rPr>
          <w:rFonts w:ascii="Arial Narrow" w:hAnsi="Arial Narrow"/>
          <w:b/>
        </w:rPr>
      </w:pPr>
      <w:r w:rsidRPr="00D8511C">
        <w:rPr>
          <w:rFonts w:ascii="Arial Narrow" w:hAnsi="Arial Narrow"/>
          <w:b/>
        </w:rPr>
        <w:t>Annexes aux plans d'exécution</w:t>
      </w:r>
    </w:p>
    <w:p w14:paraId="05E9E84C"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plans d'exécution seront accompagnés autant que nécessaire :</w:t>
      </w:r>
    </w:p>
    <w:p w14:paraId="798171AA" w14:textId="77777777" w:rsidR="00D8511C" w:rsidRPr="00D8511C" w:rsidRDefault="00D8511C" w:rsidP="00F85552">
      <w:pPr>
        <w:pStyle w:val="En-tte"/>
        <w:numPr>
          <w:ilvl w:val="0"/>
          <w:numId w:val="34"/>
        </w:numPr>
        <w:spacing w:after="120" w:line="360" w:lineRule="auto"/>
        <w:ind w:left="851"/>
        <w:jc w:val="both"/>
        <w:rPr>
          <w:rFonts w:ascii="Arial Narrow" w:hAnsi="Arial Narrow"/>
        </w:rPr>
      </w:pPr>
      <w:r w:rsidRPr="00D8511C">
        <w:rPr>
          <w:rFonts w:ascii="Arial Narrow" w:hAnsi="Arial Narrow"/>
        </w:rPr>
        <w:t>des notices explicatives et justificatives,</w:t>
      </w:r>
    </w:p>
    <w:p w14:paraId="75F28097" w14:textId="77777777" w:rsidR="00D8511C" w:rsidRPr="00D8511C" w:rsidRDefault="00D8511C" w:rsidP="00F85552">
      <w:pPr>
        <w:pStyle w:val="En-tte"/>
        <w:numPr>
          <w:ilvl w:val="0"/>
          <w:numId w:val="34"/>
        </w:numPr>
        <w:spacing w:after="120" w:line="360" w:lineRule="auto"/>
        <w:ind w:left="851"/>
        <w:jc w:val="both"/>
        <w:rPr>
          <w:rFonts w:ascii="Arial Narrow" w:hAnsi="Arial Narrow"/>
        </w:rPr>
      </w:pPr>
      <w:r w:rsidRPr="00D8511C">
        <w:rPr>
          <w:rFonts w:ascii="Arial Narrow" w:hAnsi="Arial Narrow"/>
        </w:rPr>
        <w:t>des notices et caractéristiques des matériaux et matériels utilisés, notamment des P.V. d'essais,</w:t>
      </w:r>
    </w:p>
    <w:p w14:paraId="733C082E" w14:textId="77777777" w:rsidR="00D8511C" w:rsidRPr="00D8511C" w:rsidRDefault="00D8511C" w:rsidP="00F85552">
      <w:pPr>
        <w:pStyle w:val="En-tte"/>
        <w:numPr>
          <w:ilvl w:val="0"/>
          <w:numId w:val="34"/>
        </w:numPr>
        <w:spacing w:after="120" w:line="360" w:lineRule="auto"/>
        <w:ind w:left="851"/>
        <w:jc w:val="both"/>
        <w:rPr>
          <w:rFonts w:ascii="Arial Narrow" w:hAnsi="Arial Narrow"/>
        </w:rPr>
      </w:pPr>
      <w:r w:rsidRPr="00D8511C">
        <w:rPr>
          <w:rFonts w:ascii="Arial Narrow" w:hAnsi="Arial Narrow"/>
        </w:rPr>
        <w:t>des méthodes d'essais éventuels,</w:t>
      </w:r>
    </w:p>
    <w:p w14:paraId="6112B921" w14:textId="77777777" w:rsidR="00D8511C" w:rsidRPr="00D8511C" w:rsidRDefault="00D8511C" w:rsidP="00F85552">
      <w:pPr>
        <w:pStyle w:val="En-tte"/>
        <w:numPr>
          <w:ilvl w:val="0"/>
          <w:numId w:val="34"/>
        </w:numPr>
        <w:spacing w:after="120" w:line="360" w:lineRule="auto"/>
        <w:ind w:left="851"/>
        <w:jc w:val="both"/>
        <w:rPr>
          <w:rFonts w:ascii="Arial Narrow" w:hAnsi="Arial Narrow"/>
        </w:rPr>
      </w:pPr>
      <w:r w:rsidRPr="00D8511C">
        <w:rPr>
          <w:rFonts w:ascii="Arial Narrow" w:hAnsi="Arial Narrow"/>
        </w:rPr>
        <w:t>du mode d'exécution et phasage avec les délais (planning détaillé),</w:t>
      </w:r>
    </w:p>
    <w:p w14:paraId="265520E6" w14:textId="77777777" w:rsidR="00D8511C" w:rsidRPr="00D8511C" w:rsidRDefault="00D8511C" w:rsidP="00F85552">
      <w:pPr>
        <w:pStyle w:val="En-tte"/>
        <w:numPr>
          <w:ilvl w:val="0"/>
          <w:numId w:val="34"/>
        </w:numPr>
        <w:spacing w:after="120" w:line="360" w:lineRule="auto"/>
        <w:ind w:left="851"/>
        <w:jc w:val="both"/>
        <w:rPr>
          <w:rFonts w:ascii="Arial Narrow" w:hAnsi="Arial Narrow"/>
        </w:rPr>
      </w:pPr>
      <w:r w:rsidRPr="00D8511C">
        <w:rPr>
          <w:rFonts w:ascii="Arial Narrow" w:hAnsi="Arial Narrow"/>
        </w:rPr>
        <w:t>les notices explicatives des installations de chantier, pour les lots concernés,</w:t>
      </w:r>
    </w:p>
    <w:p w14:paraId="2ADBDF56" w14:textId="77777777" w:rsidR="00D8511C" w:rsidRPr="00D8511C" w:rsidRDefault="00D8511C" w:rsidP="00F85552">
      <w:pPr>
        <w:pStyle w:val="En-tte"/>
        <w:numPr>
          <w:ilvl w:val="0"/>
          <w:numId w:val="34"/>
        </w:numPr>
        <w:spacing w:after="120" w:line="360" w:lineRule="auto"/>
        <w:ind w:left="851"/>
        <w:jc w:val="both"/>
        <w:rPr>
          <w:rFonts w:ascii="Arial Narrow" w:hAnsi="Arial Narrow"/>
        </w:rPr>
      </w:pPr>
      <w:r w:rsidRPr="00D8511C">
        <w:rPr>
          <w:rFonts w:ascii="Arial Narrow" w:hAnsi="Arial Narrow"/>
        </w:rPr>
        <w:t>de la nomenclature des composants,</w:t>
      </w:r>
    </w:p>
    <w:p w14:paraId="5013C088" w14:textId="77777777" w:rsidR="00D8511C" w:rsidRPr="00540622" w:rsidRDefault="00D8511C" w:rsidP="00D8511C">
      <w:pPr>
        <w:pStyle w:val="En-tte"/>
        <w:numPr>
          <w:ilvl w:val="0"/>
          <w:numId w:val="34"/>
        </w:numPr>
        <w:spacing w:after="120" w:line="360" w:lineRule="auto"/>
        <w:ind w:left="851"/>
        <w:jc w:val="both"/>
        <w:rPr>
          <w:rFonts w:ascii="Arial Narrow" w:hAnsi="Arial Narrow"/>
          <w:b/>
        </w:rPr>
      </w:pPr>
      <w:r w:rsidRPr="00D8511C">
        <w:rPr>
          <w:rFonts w:ascii="Arial Narrow" w:hAnsi="Arial Narrow"/>
        </w:rPr>
        <w:t>des avant-métrés.</w:t>
      </w:r>
    </w:p>
    <w:p w14:paraId="20CDF687" w14:textId="77777777" w:rsidR="00D8511C" w:rsidRPr="00D8511C" w:rsidRDefault="00D8511C" w:rsidP="00540622">
      <w:pPr>
        <w:pStyle w:val="En-tte"/>
        <w:numPr>
          <w:ilvl w:val="0"/>
          <w:numId w:val="32"/>
        </w:numPr>
        <w:spacing w:line="360" w:lineRule="auto"/>
        <w:ind w:hanging="720"/>
        <w:jc w:val="both"/>
        <w:rPr>
          <w:rFonts w:ascii="Arial Narrow" w:hAnsi="Arial Narrow"/>
          <w:b/>
        </w:rPr>
      </w:pPr>
      <w:r w:rsidRPr="00D8511C">
        <w:rPr>
          <w:rFonts w:ascii="Arial Narrow" w:hAnsi="Arial Narrow"/>
          <w:b/>
        </w:rPr>
        <w:t>Notes de calcul</w:t>
      </w:r>
    </w:p>
    <w:p w14:paraId="187759B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Les notes de calcul devront être claires et détaillées pour en permettre une parfaite compréhension.</w:t>
      </w:r>
    </w:p>
    <w:p w14:paraId="35B9453A" w14:textId="7FD6C4BE"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Seules les unités du système international seront utilisées. Les symboles et notations seront conformes aux normes de la classe NF X 02 </w:t>
      </w:r>
      <w:r w:rsidR="00A438B6">
        <w:rPr>
          <w:rFonts w:ascii="Arial Narrow" w:hAnsi="Arial Narrow"/>
        </w:rPr>
        <w:t xml:space="preserve">en vigueur </w:t>
      </w:r>
      <w:r w:rsidRPr="00D8511C">
        <w:rPr>
          <w:rFonts w:ascii="Arial Narrow" w:hAnsi="Arial Narrow"/>
        </w:rPr>
        <w:t>ou équivalent.</w:t>
      </w:r>
    </w:p>
    <w:p w14:paraId="1FA19F0F" w14:textId="511A42E9"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lastRenderedPageBreak/>
        <w:t>A défaut de</w:t>
      </w:r>
      <w:r w:rsidR="00135404">
        <w:rPr>
          <w:rFonts w:ascii="Arial Narrow" w:hAnsi="Arial Narrow"/>
        </w:rPr>
        <w:t xml:space="preserve"> règles fixées par des</w:t>
      </w:r>
      <w:r w:rsidRPr="00D8511C">
        <w:rPr>
          <w:rFonts w:ascii="Arial Narrow" w:hAnsi="Arial Narrow"/>
        </w:rPr>
        <w:t xml:space="preserve"> normes, toute formule utilisée devra être justifiée soit par des éléments de démonstration à partir des lois connues de la physique, soit par des références très précises aux publications ou auteurs cités. Le maître d’œuvre pourra exiger la fourniture desdites publications.</w:t>
      </w:r>
    </w:p>
    <w:p w14:paraId="165FC5E3"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Dans le cas de calculs effectués par ordinateur, le titulaire devra fournir :</w:t>
      </w:r>
    </w:p>
    <w:p w14:paraId="73375B38" w14:textId="77777777" w:rsidR="00D8511C" w:rsidRPr="00D8511C" w:rsidRDefault="00D8511C" w:rsidP="00540622">
      <w:pPr>
        <w:pStyle w:val="En-tte"/>
        <w:numPr>
          <w:ilvl w:val="0"/>
          <w:numId w:val="35"/>
        </w:numPr>
        <w:spacing w:after="120" w:line="360" w:lineRule="auto"/>
        <w:ind w:left="851"/>
        <w:jc w:val="both"/>
        <w:rPr>
          <w:rFonts w:ascii="Arial Narrow" w:hAnsi="Arial Narrow"/>
        </w:rPr>
      </w:pPr>
      <w:r w:rsidRPr="00D8511C">
        <w:rPr>
          <w:rFonts w:ascii="Arial Narrow" w:hAnsi="Arial Narrow"/>
        </w:rPr>
        <w:t>la description détaillée de la méthode de calcul et les caractéristiques du programme utilisé,</w:t>
      </w:r>
    </w:p>
    <w:p w14:paraId="2DB377AB" w14:textId="77777777" w:rsidR="00D8511C" w:rsidRPr="00D8511C" w:rsidRDefault="00D8511C" w:rsidP="00540622">
      <w:pPr>
        <w:pStyle w:val="En-tte"/>
        <w:numPr>
          <w:ilvl w:val="0"/>
          <w:numId w:val="35"/>
        </w:numPr>
        <w:spacing w:after="120" w:line="360" w:lineRule="auto"/>
        <w:ind w:left="851"/>
        <w:jc w:val="both"/>
        <w:rPr>
          <w:rFonts w:ascii="Arial Narrow" w:hAnsi="Arial Narrow"/>
        </w:rPr>
      </w:pPr>
      <w:r w:rsidRPr="00D8511C">
        <w:rPr>
          <w:rFonts w:ascii="Arial Narrow" w:hAnsi="Arial Narrow"/>
        </w:rPr>
        <w:t>la liste des données et la liste des résultats,</w:t>
      </w:r>
    </w:p>
    <w:p w14:paraId="5902AC91" w14:textId="77777777" w:rsidR="00D8511C" w:rsidRPr="00D8511C" w:rsidRDefault="00D8511C" w:rsidP="00540622">
      <w:pPr>
        <w:pStyle w:val="En-tte"/>
        <w:numPr>
          <w:ilvl w:val="0"/>
          <w:numId w:val="35"/>
        </w:numPr>
        <w:spacing w:after="120" w:line="360" w:lineRule="auto"/>
        <w:ind w:left="851"/>
        <w:rPr>
          <w:rFonts w:ascii="Arial Narrow" w:hAnsi="Arial Narrow"/>
        </w:rPr>
      </w:pPr>
      <w:r w:rsidRPr="00D8511C">
        <w:rPr>
          <w:rFonts w:ascii="Arial Narrow" w:hAnsi="Arial Narrow"/>
        </w:rPr>
        <w:t>une note expliquant et commentant les résultats.</w:t>
      </w:r>
    </w:p>
    <w:p w14:paraId="56A32186" w14:textId="77777777" w:rsidR="00D8511C" w:rsidRPr="00D8511C" w:rsidRDefault="00D8511C" w:rsidP="00540622">
      <w:pPr>
        <w:pStyle w:val="En-tte"/>
        <w:numPr>
          <w:ilvl w:val="0"/>
          <w:numId w:val="32"/>
        </w:numPr>
        <w:spacing w:line="360" w:lineRule="auto"/>
        <w:ind w:hanging="720"/>
        <w:jc w:val="both"/>
        <w:rPr>
          <w:rFonts w:ascii="Arial Narrow" w:hAnsi="Arial Narrow"/>
          <w:b/>
        </w:rPr>
      </w:pPr>
      <w:r w:rsidRPr="00D8511C">
        <w:rPr>
          <w:rFonts w:ascii="Arial Narrow" w:hAnsi="Arial Narrow"/>
          <w:b/>
        </w:rPr>
        <w:t>Procédure des visas</w:t>
      </w:r>
    </w:p>
    <w:p w14:paraId="4B49EC4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Le maître d'œuvre vise les plans sous l'angle de la conformité des études d'exécution au dossier marché. </w:t>
      </w:r>
    </w:p>
    <w:p w14:paraId="6DF9DDB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conséquence :</w:t>
      </w:r>
    </w:p>
    <w:p w14:paraId="25BACC35" w14:textId="77777777" w:rsidR="00D8511C" w:rsidRPr="00540622" w:rsidRDefault="00D8511C" w:rsidP="00540622">
      <w:pPr>
        <w:pStyle w:val="En-tte"/>
        <w:numPr>
          <w:ilvl w:val="0"/>
          <w:numId w:val="35"/>
        </w:numPr>
        <w:spacing w:after="120" w:line="360" w:lineRule="auto"/>
        <w:ind w:left="851"/>
        <w:jc w:val="both"/>
        <w:rPr>
          <w:rFonts w:ascii="Arial Narrow" w:hAnsi="Arial Narrow"/>
        </w:rPr>
      </w:pPr>
      <w:r w:rsidRPr="00D8511C">
        <w:rPr>
          <w:rFonts w:ascii="Arial Narrow" w:hAnsi="Arial Narrow"/>
        </w:rPr>
        <w:t>le visa des plans d'exécution par le maître d'œuvre ne peut être interprété comme une acceptation de règlement de travaux supplémentaires ou de modifications que le titulaire a pu y faire figurer, ni comme l'entérinement d'ajustements ou de changements du montant du marché, du délai d'exécution et/ou de toute date jalon, ou de toutes autres dispositions du marché public,</w:t>
      </w:r>
    </w:p>
    <w:p w14:paraId="0A38DF4E" w14:textId="77777777" w:rsidR="00D8511C" w:rsidRDefault="00D8511C" w:rsidP="00D8511C">
      <w:pPr>
        <w:pStyle w:val="En-tte"/>
        <w:numPr>
          <w:ilvl w:val="0"/>
          <w:numId w:val="35"/>
        </w:numPr>
        <w:spacing w:after="120" w:line="360" w:lineRule="auto"/>
        <w:ind w:left="851"/>
        <w:jc w:val="both"/>
        <w:rPr>
          <w:rFonts w:ascii="Arial Narrow" w:hAnsi="Arial Narrow"/>
        </w:rPr>
      </w:pPr>
      <w:r w:rsidRPr="00D8511C">
        <w:rPr>
          <w:rFonts w:ascii="Arial Narrow" w:hAnsi="Arial Narrow"/>
        </w:rPr>
        <w:t>le visa d'un plan d'exécution ne dégage pas le titulaire de sa responsabilité en ce qui concerne les erreurs ou omissions que ce plan peut contenir, l'exécution correcte des ouvrages ou la fourniture des matériaux ou les travaux requis par le marché public comme indiqué sur ce plan de détail d'exécution ou plan d'atelier ou de chantier.</w:t>
      </w:r>
    </w:p>
    <w:p w14:paraId="42DB62D7" w14:textId="77777777" w:rsidR="00540622" w:rsidRPr="00540622" w:rsidRDefault="00540622" w:rsidP="00540622">
      <w:pPr>
        <w:pStyle w:val="En-tte"/>
        <w:spacing w:after="120" w:line="360" w:lineRule="auto"/>
        <w:ind w:left="851"/>
        <w:jc w:val="both"/>
        <w:rPr>
          <w:rFonts w:ascii="Arial Narrow" w:hAnsi="Arial Narrow"/>
        </w:rPr>
      </w:pPr>
    </w:p>
    <w:p w14:paraId="756BB216" w14:textId="13A1A40D" w:rsidR="00D8511C" w:rsidRPr="00540622"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MESURES D'ORDRE SOCIAL - APPLICATION DE LA REGLEMENTATION</w:t>
      </w:r>
    </w:p>
    <w:p w14:paraId="3F9BE9FB"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Pour l'application de l'article 6 du CCAG-Travaux, le titulaire est réputé s'être informé auprès des services de l'Inspection du travail dont dépend le chantier, des modalités d'application des textes concernant la protection de la main d’œuvre et les conditions de travail et maintiendra avec ces services des relations permanentes pour s'enquérir de l'évolution de ces modalités.</w:t>
      </w:r>
    </w:p>
    <w:p w14:paraId="5B6C22EA"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Les travailleurs étrangers doivent être munis du titre les autorisant à exercer une activité salariée en France, lorsque la possession de ce titre est exigée en vertu, soit de dispositions législatives ou réglementaires, soit de traités ou accords internationaux.</w:t>
      </w:r>
    </w:p>
    <w:p w14:paraId="5E8457F4"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La proportion maximale des ouvriers d'aptitudes physiques restreintes rémunérés au-dessous du taux normal et courant des salaires par rapport au nombre total des ouvriers </w:t>
      </w:r>
      <w:r w:rsidR="00540622" w:rsidRPr="00D8511C">
        <w:rPr>
          <w:rFonts w:ascii="Arial Narrow" w:hAnsi="Arial Narrow"/>
        </w:rPr>
        <w:t>de la même catégorie employée</w:t>
      </w:r>
      <w:r w:rsidRPr="00D8511C">
        <w:rPr>
          <w:rFonts w:ascii="Arial Narrow" w:hAnsi="Arial Narrow"/>
        </w:rPr>
        <w:t xml:space="preserve"> sur le chantier ne peut excéder la proportion fixée par la réglementation en vigueur au moment de l’exécution du marché.</w:t>
      </w:r>
    </w:p>
    <w:p w14:paraId="162F0987" w14:textId="77777777" w:rsidR="00D8511C" w:rsidRPr="00D8511C" w:rsidRDefault="00D8511C" w:rsidP="00D8511C">
      <w:pPr>
        <w:pStyle w:val="En-tte"/>
        <w:spacing w:after="120" w:line="360" w:lineRule="auto"/>
        <w:rPr>
          <w:rFonts w:ascii="Arial Narrow" w:hAnsi="Arial Narrow"/>
        </w:rPr>
      </w:pPr>
    </w:p>
    <w:p w14:paraId="258D4A60" w14:textId="22987790"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lastRenderedPageBreak/>
        <w:t>ORGANISATION - SECURITE ET HYGIENE DU CHANTIER</w:t>
      </w:r>
    </w:p>
    <w:p w14:paraId="386AFF8B"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Dispositions générales de chantier</w:t>
      </w:r>
    </w:p>
    <w:p w14:paraId="7BDA59F3"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L’ensemble des travaux nécessaires à l’exécution des prestations objet du marché public, sont soumis aux dispositions de la loi n° 93-1418 du 31 décembre 1993 et à ses textes d’applications.</w:t>
      </w:r>
    </w:p>
    <w:p w14:paraId="02B9B30C" w14:textId="247C037A"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Le titulaire doit en outre respecter les clauses du document intitulé « Règlement intérieur pour les entreprises </w:t>
      </w:r>
      <w:r w:rsidR="00ED369A">
        <w:rPr>
          <w:rFonts w:ascii="Arial Narrow" w:hAnsi="Arial Narrow"/>
        </w:rPr>
        <w:t>extérieures</w:t>
      </w:r>
      <w:r w:rsidRPr="00D8511C">
        <w:rPr>
          <w:rFonts w:ascii="Arial Narrow" w:hAnsi="Arial Narrow"/>
        </w:rPr>
        <w:t xml:space="preserve"> ».</w:t>
      </w:r>
    </w:p>
    <w:p w14:paraId="291678E6"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doit renseigner et accepter le plan particulier de sécurité et de protection de la santé destiné aux entreprises travaillant sur le site (PPSPS).</w:t>
      </w:r>
    </w:p>
    <w:p w14:paraId="5E28E978"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doit prendre sur le chantier toutes les mesures d'ordre et de sécurité propres à éviter des accidents tant à l'égard du personnel qu'à l'égard des tiers. Il est tenu d'observer tous les règlements et consignes de l'autorité compétente.</w:t>
      </w:r>
    </w:p>
    <w:p w14:paraId="6291903C"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cas d’inobservation par le titulaire des prescriptions ci-dessus et sans préjudice des pouvoirs des autorités compétentes, le maître d’œuvre peut prendre aux frais du titulaire les mesures nécessaires après mise en demeure restée sans effet.</w:t>
      </w:r>
    </w:p>
    <w:p w14:paraId="0557405E"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cas d’urgence ou de danger, ces mesures peuvent être prises sans mise en demeure préalable. L’intervention des autorités compétentes ou du maître d’œuvre ne dégage pas la responsabilité du titulaire.</w:t>
      </w:r>
    </w:p>
    <w:p w14:paraId="7F4CFF35"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Incendie</w:t>
      </w:r>
    </w:p>
    <w:p w14:paraId="47E782C6"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devra appliquer les dispositions prévues, en matière de risque incendie, dans le règlement intérieur et le PGC ainsi que toutes les consignes émanant du service compétent de l’acheteur.</w:t>
      </w:r>
    </w:p>
    <w:p w14:paraId="1790BCC6"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Préalablement à toute intervention nécessitant des travaux de coupes au moyen d'appareillage électrique ou chalumeau, le titulaire doit remplir un permis feu remis dans les conditions prévues dans le règlement intérieur.</w:t>
      </w:r>
    </w:p>
    <w:p w14:paraId="26A6BF6A"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Circulation des engins et véhicules et nettoyage des voies d’accès au chantier</w:t>
      </w:r>
    </w:p>
    <w:p w14:paraId="660A03EC"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prendra toutes les précautions pour éviter les chutes de matériaux sur les voies publiques empruntées par ses véhicules et ses engins ; il effectuera en permanence, à ses frais, les nettoyages nécessaires pour que toutes les voies utilisées restent en parfait état de propreté.</w:t>
      </w:r>
    </w:p>
    <w:p w14:paraId="29455A57" w14:textId="1706132C"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Au cas où il ne procéderait pas en temps utile au nettoyage demandé par le maître d’œuvre sur le chantier, le maître d’œuvre se réserve la possibilité </w:t>
      </w:r>
      <w:r w:rsidRPr="00D024EC">
        <w:rPr>
          <w:rFonts w:ascii="Arial Narrow" w:hAnsi="Arial Narrow"/>
        </w:rPr>
        <w:t xml:space="preserve">de faire procéder à ce nettoyage, par l'entreprise de son choix, aux frais du titulaire, sans mise en demeure préalable conformément </w:t>
      </w:r>
      <w:r w:rsidRPr="00D8511C">
        <w:rPr>
          <w:rFonts w:ascii="Arial Narrow" w:hAnsi="Arial Narrow"/>
        </w:rPr>
        <w:t>à l’article 31.4.4 du CCAG-Travaux.</w:t>
      </w:r>
    </w:p>
    <w:p w14:paraId="64A77AC5" w14:textId="7E3C3788"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Les sommes correspondantes étant retenues sur le premier décompte mensuel suivant. Cette possibilité que se réserve le maître d’œuvre est réputée n'atténuer en rien la responsabilité du titulaire vis-à-vis de l'ouvrage public ou </w:t>
      </w:r>
      <w:r w:rsidR="00FC0C67">
        <w:rPr>
          <w:rFonts w:ascii="Arial Narrow" w:hAnsi="Arial Narrow"/>
        </w:rPr>
        <w:t>des</w:t>
      </w:r>
      <w:r w:rsidRPr="00D8511C">
        <w:rPr>
          <w:rFonts w:ascii="Arial Narrow" w:hAnsi="Arial Narrow"/>
        </w:rPr>
        <w:t xml:space="preserve"> usagers de la voie publique.</w:t>
      </w:r>
    </w:p>
    <w:p w14:paraId="081DB62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devra s’assurer que les engins ne présentent pas de surcharge par rapport aux voies d’accès.</w:t>
      </w:r>
    </w:p>
    <w:p w14:paraId="76E0CC4D"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lastRenderedPageBreak/>
        <w:t>Obligations, règlements et sécurité</w:t>
      </w:r>
    </w:p>
    <w:p w14:paraId="290AAEA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est formellement tenu de recueillir auprès du maître d’œuvre les renseignements lui permettant d'établir à l'usage de son personnel, les consignes particulières concernant la sécurité, le vol et l'incendie.</w:t>
      </w:r>
    </w:p>
    <w:p w14:paraId="19DAAF69" w14:textId="3C274770"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du marché est tenu de se conformer strictement aux prescriptions impératives suivantes : les ouvriers du titulaire et de ses sous-traitants, travaillant sur le chantier, devront présenter leur badge aux agents de surveillance de l’acheteur.</w:t>
      </w:r>
    </w:p>
    <w:p w14:paraId="7587FCD9"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Tout manquement à ces dispositions pourra entraîner, à la demande du représentant de l’acheteur ou de la maîtrise d’œuvre, l’exclusion du contrevenant.</w:t>
      </w:r>
    </w:p>
    <w:p w14:paraId="7CFC0963"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sera seul responsable des retards occasionnés par l'inobservation de ces règles, et notamment celles relatives aux accès aux installations. Aucune indemnisation du temps perdu ne pourra être réclamée à ce titre par le titulaire.</w:t>
      </w:r>
    </w:p>
    <w:p w14:paraId="6C01253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cas de violation par le titulaire et son ou ses sous-traitant(s) des conditions d'accès et de circulation dans le bâtiment fixées dans le règlement intérieur pour les entreprises travaillant dans le musée et indépendamment des sanctions pénales éventuellement encourues, le représentant de l’acheteur pourra résilier le marché public aux torts du titulaire.</w:t>
      </w:r>
    </w:p>
    <w:p w14:paraId="02FD410B"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Comportement du personnel</w:t>
      </w:r>
    </w:p>
    <w:p w14:paraId="48B4EDEE"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personnel du titulaire doit observer les règles de tenue et de comportement propres à l'environnement de l’Établissement. Le représentant de l’acheteur se réserve le droit d’interdire l’accès ou d’exiger le départ immédiat de toute personne ne lui paraissant pas présenter les qualités morales ou techniques nécessaires, notamment si elle ne semble pas avoir connaissance des obligations dont il est fait état dans cet article.</w:t>
      </w:r>
    </w:p>
    <w:p w14:paraId="6018A05F"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particulier, les règles suivantes doivent être respectées :</w:t>
      </w:r>
    </w:p>
    <w:p w14:paraId="2BCD5659"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t>Interdiction de fumer dans l’ensemble de l’Etablissement sans exception.</w:t>
      </w:r>
    </w:p>
    <w:p w14:paraId="7F765524"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t>Interdiction d'introduire et de consommer des boissons alcoolisées dans les locaux ou d'y pénétrer en état d'ivresse.</w:t>
      </w:r>
    </w:p>
    <w:p w14:paraId="79AD4AD9"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t>Interdiction de tenir des réunions, en dehors de celles à tenir dans le cadre du présent marché, dans l'enceinte des bâtiments de l’Établissement.</w:t>
      </w:r>
    </w:p>
    <w:p w14:paraId="081D61F1"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t>Interdiction d'introduire des marchandises destinées à la vente.</w:t>
      </w:r>
    </w:p>
    <w:p w14:paraId="6A431ECF"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t>Interdiction de solliciter ou de recevoir de quiconque un pourboire quelconque.</w:t>
      </w:r>
    </w:p>
    <w:p w14:paraId="2C01D73F"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Tout manquement à ces dispositions pourra entraîner, à la demande du représentant de l’acheteur ou de la maîtrise d’œuvre, l’exclusion du contrevenant.</w:t>
      </w:r>
    </w:p>
    <w:p w14:paraId="5DAB62E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Par ailleurs, le personnel chargé de l’exécution des prestations doit :</w:t>
      </w:r>
    </w:p>
    <w:p w14:paraId="12FD2729"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lastRenderedPageBreak/>
        <w:t>être doté d’un vêtement de travail permettant d’identifier le prestataire pour lequel il intervient en application de l’article 31.5.1 du CCAG-Travaux.</w:t>
      </w:r>
    </w:p>
    <w:p w14:paraId="14D40612"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t>être muni d'un badge pour le contrôle d'accès.</w:t>
      </w:r>
    </w:p>
    <w:p w14:paraId="24F9A088"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est, en outre, tenu de se conformer aux stipulations de l’article 31.5 du CCAG-Travaux relatives à l’identification et à l’enregistrement exhaustif de toutes les personnes employées sur le chantier.</w:t>
      </w:r>
    </w:p>
    <w:p w14:paraId="17903988"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Le titulaire est tenu de produire cet enregistrement aux personnes visées à l’article 31.5.3 du CCAG-Travaux dans un délai de </w:t>
      </w:r>
      <w:r w:rsidRPr="00D8511C">
        <w:rPr>
          <w:rFonts w:ascii="Arial Narrow" w:hAnsi="Arial Narrow"/>
          <w:b/>
        </w:rPr>
        <w:t>sept (7) jours</w:t>
      </w:r>
      <w:r w:rsidRPr="00D8511C">
        <w:rPr>
          <w:rFonts w:ascii="Arial Narrow" w:hAnsi="Arial Narrow"/>
        </w:rPr>
        <w:t>.</w:t>
      </w:r>
    </w:p>
    <w:p w14:paraId="12FBCBC2" w14:textId="24B8AFA2"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Tout manquement à ces dispositions entraînera l’application d’u</w:t>
      </w:r>
      <w:r w:rsidR="00740E08">
        <w:rPr>
          <w:rFonts w:ascii="Arial Narrow" w:hAnsi="Arial Narrow"/>
        </w:rPr>
        <w:t xml:space="preserve">ne pénalité visée à </w:t>
      </w:r>
      <w:r w:rsidR="00740E08" w:rsidRPr="00D024EC">
        <w:rPr>
          <w:rFonts w:ascii="Arial Narrow" w:hAnsi="Arial Narrow"/>
        </w:rPr>
        <w:t>l’article 24</w:t>
      </w:r>
      <w:r w:rsidRPr="00D8511C">
        <w:rPr>
          <w:rFonts w:ascii="Arial Narrow" w:hAnsi="Arial Narrow"/>
        </w:rPr>
        <w:t xml:space="preserve"> du présent </w:t>
      </w:r>
      <w:r w:rsidR="00AB0814">
        <w:rPr>
          <w:rFonts w:ascii="Arial Narrow" w:hAnsi="Arial Narrow"/>
        </w:rPr>
        <w:t>CCAP</w:t>
      </w:r>
      <w:r w:rsidRPr="00D8511C">
        <w:rPr>
          <w:rFonts w:ascii="Arial Narrow" w:hAnsi="Arial Narrow"/>
        </w:rPr>
        <w:t>.</w:t>
      </w:r>
    </w:p>
    <w:p w14:paraId="60C4918A"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 xml:space="preserve">Nettoyage de chantier </w:t>
      </w:r>
    </w:p>
    <w:p w14:paraId="7010409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Indépendamment de l'évacuation quotidienne des gravats, le titulaire doit le maintien permanent en état de propreté et le nettoyage au moins hebdomadaire de son emprise de chantier.</w:t>
      </w:r>
    </w:p>
    <w:p w14:paraId="3A8A9216"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Fin de chantier</w:t>
      </w:r>
    </w:p>
    <w:p w14:paraId="7113168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Outre le nettoyage de chantier et la remise en état des emplacements des installations, le titulaire devra veiller au nettoyage définitif des surfaces terminées avant réception (notamment nettoyage des surfaces peintes, tentures.).</w:t>
      </w:r>
    </w:p>
    <w:p w14:paraId="04533BC4"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Afin d'assurer ces nettoyages, le pilote coordonnera l'intervention des titulaires de chacun des lots et s'il y a lieu fera appel à une entreprise spécialisée de nettoyage qui interviendra simultanément avec les équipes de finition, les frais d'intervention étant pris en charge dans le cadre des dépenses communes de chantier.</w:t>
      </w:r>
    </w:p>
    <w:p w14:paraId="08288D12" w14:textId="77777777" w:rsidR="00D8511C" w:rsidRPr="00D8511C" w:rsidRDefault="00D8511C" w:rsidP="00D8511C">
      <w:pPr>
        <w:pStyle w:val="En-tte"/>
        <w:spacing w:after="120" w:line="360" w:lineRule="auto"/>
        <w:rPr>
          <w:rFonts w:ascii="Arial Narrow" w:hAnsi="Arial Narrow"/>
        </w:rPr>
      </w:pPr>
    </w:p>
    <w:p w14:paraId="16B8AE3A" w14:textId="5C1322FC"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REUNION</w:t>
      </w:r>
      <w:r>
        <w:rPr>
          <w:rFonts w:ascii="Arial Narrow" w:hAnsi="Arial Narrow"/>
          <w:b/>
        </w:rPr>
        <w:t>S</w:t>
      </w:r>
      <w:r w:rsidRPr="00D8511C">
        <w:rPr>
          <w:rFonts w:ascii="Arial Narrow" w:hAnsi="Arial Narrow"/>
          <w:b/>
        </w:rPr>
        <w:t xml:space="preserve"> DE CHANTIER</w:t>
      </w:r>
    </w:p>
    <w:p w14:paraId="4600B3DF"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Des réunions de chantier seront organisées tout au long du chantier. Les dates et heures des réunions de chantier seront fixées par le maître d’œuvre.</w:t>
      </w:r>
    </w:p>
    <w:p w14:paraId="240152D2" w14:textId="197B1CFD"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est tenu d’y assister ou de s’y faire représenter par un collaborateur ayant le pouvoir de décision. A l</w:t>
      </w:r>
      <w:r w:rsidR="0088380B">
        <w:rPr>
          <w:rFonts w:ascii="Arial Narrow" w:hAnsi="Arial Narrow"/>
        </w:rPr>
        <w:t>a demande du représentant du maî</w:t>
      </w:r>
      <w:r w:rsidRPr="00D8511C">
        <w:rPr>
          <w:rFonts w:ascii="Arial Narrow" w:hAnsi="Arial Narrow"/>
        </w:rPr>
        <w:t>tre d’œuvre, les sous-traitants désignés seront également tenus d’y assister ou de s’y faire représenter par un collaborateur ayant le pouvoir de décision.</w:t>
      </w:r>
    </w:p>
    <w:p w14:paraId="61D30FD7" w14:textId="5B616681" w:rsidR="00D8511C" w:rsidRPr="00D024EC" w:rsidRDefault="00D8511C" w:rsidP="00540622">
      <w:pPr>
        <w:pStyle w:val="En-tte"/>
        <w:spacing w:after="120" w:line="360" w:lineRule="auto"/>
        <w:jc w:val="both"/>
        <w:rPr>
          <w:rFonts w:ascii="Arial Narrow" w:hAnsi="Arial Narrow"/>
        </w:rPr>
      </w:pPr>
      <w:r w:rsidRPr="00D8511C">
        <w:rPr>
          <w:rFonts w:ascii="Arial Narrow" w:hAnsi="Arial Narrow"/>
        </w:rPr>
        <w:t>L’absence ou le retard à une réunion de chantier entraînera l’application d’u</w:t>
      </w:r>
      <w:r w:rsidR="00984EC3">
        <w:rPr>
          <w:rFonts w:ascii="Arial Narrow" w:hAnsi="Arial Narrow"/>
        </w:rPr>
        <w:t xml:space="preserve">ne pénalité visée à </w:t>
      </w:r>
      <w:r w:rsidR="00984EC3" w:rsidRPr="00D024EC">
        <w:rPr>
          <w:rFonts w:ascii="Arial Narrow" w:hAnsi="Arial Narrow"/>
        </w:rPr>
        <w:t>l’article 24</w:t>
      </w:r>
      <w:r w:rsidRPr="00D024EC">
        <w:rPr>
          <w:rFonts w:ascii="Arial Narrow" w:hAnsi="Arial Narrow"/>
        </w:rPr>
        <w:t xml:space="preserve"> du présent </w:t>
      </w:r>
      <w:r w:rsidR="00AB0814" w:rsidRPr="00D024EC">
        <w:rPr>
          <w:rFonts w:ascii="Arial Narrow" w:hAnsi="Arial Narrow"/>
        </w:rPr>
        <w:t>CCAP</w:t>
      </w:r>
      <w:r w:rsidRPr="00D024EC">
        <w:rPr>
          <w:rFonts w:ascii="Arial Narrow" w:hAnsi="Arial Narrow"/>
        </w:rPr>
        <w:t>.</w:t>
      </w:r>
    </w:p>
    <w:p w14:paraId="791384DE" w14:textId="77777777" w:rsidR="00D8511C" w:rsidRPr="00D024EC" w:rsidRDefault="00D8511C" w:rsidP="00540622">
      <w:pPr>
        <w:pStyle w:val="En-tte"/>
        <w:spacing w:after="120" w:line="360" w:lineRule="auto"/>
        <w:jc w:val="both"/>
        <w:rPr>
          <w:rFonts w:ascii="Arial Narrow" w:hAnsi="Arial Narrow"/>
        </w:rPr>
      </w:pPr>
      <w:r w:rsidRPr="00D024EC">
        <w:rPr>
          <w:rFonts w:ascii="Arial Narrow" w:hAnsi="Arial Narrow"/>
        </w:rPr>
        <w:t>Des rendez-vous extraordinaires peuvent être fixés par le représentant de l’acheteur ou le maître d’œuvre.</w:t>
      </w:r>
    </w:p>
    <w:p w14:paraId="7CDD29B6" w14:textId="7F12AFD0" w:rsidR="00D8511C" w:rsidRPr="00D8511C" w:rsidRDefault="00D8511C" w:rsidP="00540622">
      <w:pPr>
        <w:pStyle w:val="En-tte"/>
        <w:spacing w:after="120" w:line="360" w:lineRule="auto"/>
        <w:jc w:val="both"/>
        <w:rPr>
          <w:rFonts w:ascii="Arial Narrow" w:hAnsi="Arial Narrow"/>
        </w:rPr>
      </w:pPr>
      <w:r w:rsidRPr="00D024EC">
        <w:rPr>
          <w:rFonts w:ascii="Arial Narrow" w:hAnsi="Arial Narrow"/>
        </w:rPr>
        <w:t>La présence du titulaire aux réunions de chantier étant indispensable, son absence ou son remplacement par des personnes insuffisamment qualifiées à quelque titre que ce soit, entraîne sa responsabilité et mention du fait est portée sur le registre de chantier visé ci-après, et ce, sans préjudice des pénalités citées à l</w:t>
      </w:r>
      <w:r w:rsidR="00984EC3" w:rsidRPr="00D024EC">
        <w:rPr>
          <w:rFonts w:ascii="Arial Narrow" w:hAnsi="Arial Narrow"/>
        </w:rPr>
        <w:t>’article 24</w:t>
      </w:r>
      <w:r w:rsidRPr="00D024EC">
        <w:rPr>
          <w:rFonts w:ascii="Arial Narrow" w:hAnsi="Arial Narrow"/>
        </w:rPr>
        <w:t xml:space="preserve"> du présent</w:t>
      </w:r>
      <w:r w:rsidRPr="00D8511C">
        <w:rPr>
          <w:rFonts w:ascii="Arial Narrow" w:hAnsi="Arial Narrow"/>
        </w:rPr>
        <w:t xml:space="preserve"> </w:t>
      </w:r>
      <w:r w:rsidR="00AB0814">
        <w:rPr>
          <w:rFonts w:ascii="Arial Narrow" w:hAnsi="Arial Narrow"/>
        </w:rPr>
        <w:t>CCAP</w:t>
      </w:r>
      <w:r w:rsidRPr="00D8511C">
        <w:rPr>
          <w:rFonts w:ascii="Arial Narrow" w:hAnsi="Arial Narrow"/>
        </w:rPr>
        <w:t>.</w:t>
      </w:r>
    </w:p>
    <w:p w14:paraId="4B962F1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lastRenderedPageBreak/>
        <w:t>La liste des personnes devant représenter le titulaire sera soumise, pendant la période de préparation, au maître d’œuvre et au représentant de l’acheteur pour agrément.</w:t>
      </w:r>
    </w:p>
    <w:p w14:paraId="5B98741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est responsable dans le cas d'inexécution des dispositions du présent article et des dommages en résultant.</w:t>
      </w:r>
    </w:p>
    <w:p w14:paraId="02A9A8AA"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Par ailleurs, un compte-rendu sera établi à l’issue de chaque réunion de chantier et notifié au titulaire par ordre de service du maître d’œuvre. L’entreprise devra se conformer aux éventuelles instructions formulées dans le compte-rendu.</w:t>
      </w:r>
    </w:p>
    <w:p w14:paraId="41B8383B"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Les réunions, discussions ainsi que les correspondances se dérouleront en français. Il appartient à l’entrepreneur de désigner une personne ayant la maîtrise de la langue française.</w:t>
      </w:r>
    </w:p>
    <w:p w14:paraId="53520B4C"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Un registre de chantier sera tenu par le maître d’œuvre conformément aux dispositions de l’article 28.5 du CCAG-Travaux</w:t>
      </w:r>
    </w:p>
    <w:p w14:paraId="0D88479E" w14:textId="77777777" w:rsidR="00D8511C" w:rsidRPr="00D8511C" w:rsidRDefault="00D8511C" w:rsidP="00D8511C">
      <w:pPr>
        <w:pStyle w:val="En-tte"/>
        <w:spacing w:after="120" w:line="360" w:lineRule="auto"/>
        <w:rPr>
          <w:rFonts w:ascii="Arial Narrow" w:hAnsi="Arial Narrow"/>
        </w:rPr>
      </w:pPr>
    </w:p>
    <w:p w14:paraId="4030262E" w14:textId="6732CD40"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PROTECTION CONTRE LES NUISANCES</w:t>
      </w:r>
    </w:p>
    <w:p w14:paraId="12358BE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Dans le cas où les travaux nécessitent l'emploi de moteurs ou d'appareils mécaniques, le titulaire devra prendre à ses frais, risques et périls, toutes les mesures nécessaires en vue d'éviter tout danger d'incendie ou d'explosion. Le fonctionnement de ces moteurs ou appareils sera réalisé de manière à réduire au minimum la gêne imposée aux usagers et aux riverains.</w:t>
      </w:r>
    </w:p>
    <w:p w14:paraId="2B43F00F"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Les engins de chantier équipés d'un moteur à explosion ou à combustion interne, les groupes moto compresseurs, les brise-béton et marteaux-piqueurs, les groupes convertisseurs de soudage, les groupes électrogènes de puissance, devront être conformes à un type homologué tel que défini dans les arrêtés ministériels du 11 avril 1972 (modifié le 5 mai 1975), du 4 novembre 1975, du 26 novembre 1975, du 10 décembre 1975, (l'ensemble de ces arrêtés ayant été modifié le 19 décembre 1977) concernant les niveaux sonores aériens émis par les engins de chantier.</w:t>
      </w:r>
    </w:p>
    <w:p w14:paraId="685D4790"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maître d'œuvre pourra prescrire au titulaire, soit le remplacement ou la modification des moteurs et appareils dont le fonctionnement se sera révélé trop bruyant, soit un horaire spécial pour l'emploi de ces moteurs ou appareils aux frais et risques du titulaire.</w:t>
      </w:r>
    </w:p>
    <w:p w14:paraId="5D8F5087" w14:textId="77777777" w:rsidR="00D8511C" w:rsidRPr="00D8511C" w:rsidRDefault="00D8511C" w:rsidP="00D8511C">
      <w:pPr>
        <w:pStyle w:val="En-tte"/>
        <w:spacing w:after="120" w:line="360" w:lineRule="auto"/>
        <w:rPr>
          <w:rFonts w:ascii="Arial Narrow" w:hAnsi="Arial Narrow"/>
        </w:rPr>
      </w:pPr>
    </w:p>
    <w:p w14:paraId="5E11367D" w14:textId="2266D968"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CONFIDENTIALITE ET MESURES DE SECURITE - PROTECTION DES DONNEES A CARACTERE PERSONNEL</w:t>
      </w:r>
    </w:p>
    <w:p w14:paraId="55644561" w14:textId="0E8C9E20"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est tenu, pendant toute la durée contractuelle, au respect des mesures de confidentialité et de sécurité prévues à l’article 5 du C</w:t>
      </w:r>
      <w:r w:rsidR="00984EC3">
        <w:rPr>
          <w:rFonts w:ascii="Arial Narrow" w:hAnsi="Arial Narrow"/>
        </w:rPr>
        <w:t>CAG-</w:t>
      </w:r>
      <w:r w:rsidRPr="00D8511C">
        <w:rPr>
          <w:rFonts w:ascii="Arial Narrow" w:hAnsi="Arial Narrow"/>
        </w:rPr>
        <w:t>Travaux.</w:t>
      </w:r>
    </w:p>
    <w:p w14:paraId="02C690A1" w14:textId="77777777" w:rsidR="00D8511C" w:rsidRPr="00D8511C" w:rsidRDefault="00D8511C" w:rsidP="00D8511C">
      <w:pPr>
        <w:pStyle w:val="En-tte"/>
        <w:spacing w:after="120" w:line="360" w:lineRule="auto"/>
        <w:jc w:val="both"/>
        <w:rPr>
          <w:rFonts w:ascii="Arial Narrow" w:hAnsi="Arial Narrow"/>
        </w:rPr>
      </w:pPr>
    </w:p>
    <w:p w14:paraId="16A723AB" w14:textId="269A6589"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lastRenderedPageBreak/>
        <w:t xml:space="preserve">CONTROLES </w:t>
      </w:r>
    </w:p>
    <w:p w14:paraId="25100CED"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Par contrôle, on entend les contrôles, essais, épreuves et vérifications qualitatives qui s'appliquent aussi bien aux matériaux et aux produits qu'aux ouvrages et matériels fabriqués ou mis en œuvre.</w:t>
      </w:r>
    </w:p>
    <w:p w14:paraId="73CC943F" w14:textId="0B259823"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 xml:space="preserve">En plus des contrôles effectués par le maître d'œuvre, conformément à l'article 24.4 du CCAG-Travaux, le titulaire devra réaliser à </w:t>
      </w:r>
      <w:r w:rsidR="004A68C1">
        <w:rPr>
          <w:rFonts w:ascii="Arial Narrow" w:hAnsi="Arial Narrow"/>
        </w:rPr>
        <w:t>sa</w:t>
      </w:r>
      <w:r w:rsidRPr="00D8511C">
        <w:rPr>
          <w:rFonts w:ascii="Arial Narrow" w:hAnsi="Arial Narrow"/>
        </w:rPr>
        <w:t xml:space="preserve"> charge les essais de fonctionnement de leurs installations (essais COPREC) et communiquer les procès-verbaux du type COPREC au représentant de l’acheteur et au maître d’œuvre, et au Contrôleur technique pour avis.</w:t>
      </w:r>
    </w:p>
    <w:p w14:paraId="2786EAEC" w14:textId="77777777" w:rsidR="00D8511C" w:rsidRPr="00D8511C" w:rsidRDefault="00D8511C" w:rsidP="00127DBF">
      <w:pPr>
        <w:pStyle w:val="En-tte"/>
        <w:numPr>
          <w:ilvl w:val="0"/>
          <w:numId w:val="38"/>
        </w:numPr>
        <w:spacing w:line="360" w:lineRule="auto"/>
        <w:ind w:hanging="720"/>
        <w:rPr>
          <w:rFonts w:ascii="Arial Narrow" w:hAnsi="Arial Narrow"/>
          <w:b/>
        </w:rPr>
      </w:pPr>
      <w:r w:rsidRPr="00D8511C">
        <w:rPr>
          <w:rFonts w:ascii="Arial Narrow" w:hAnsi="Arial Narrow"/>
          <w:b/>
        </w:rPr>
        <w:t>Contrôle en usine ou en atelier</w:t>
      </w:r>
    </w:p>
    <w:p w14:paraId="7DEF3274"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Le maître d’œuvre peut se faire représenter dans les usines, magasins, ateliers et carrières du titulaire et de ses fournisseurs pour d'éventuelles opérations de vérification et d'essais des matières premières avant usinage, de contrôle de la fabrication et d'exécution des fournitures destinées aux travaux du marché.</w:t>
      </w:r>
    </w:p>
    <w:p w14:paraId="5C6F7A5C"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Les diligences nécessaires pour permettre cette représentation auprès des fournisseurs incombent au titulaire.</w:t>
      </w:r>
    </w:p>
    <w:p w14:paraId="3BB5FCC1"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Le fait que le maître d’œuvre n'use pas de cette faculté ne dégage en rien le titulaire des responsabilités découlant de ses obligations d'autocontrôle de la qualité des matériaux qu'il emploie.</w:t>
      </w:r>
    </w:p>
    <w:p w14:paraId="4FAE5014" w14:textId="77777777" w:rsidR="00D8511C" w:rsidRPr="00D8511C" w:rsidRDefault="00D8511C" w:rsidP="00127DBF">
      <w:pPr>
        <w:pStyle w:val="En-tte"/>
        <w:numPr>
          <w:ilvl w:val="0"/>
          <w:numId w:val="38"/>
        </w:numPr>
        <w:spacing w:line="360" w:lineRule="auto"/>
        <w:ind w:hanging="720"/>
        <w:rPr>
          <w:rFonts w:ascii="Arial Narrow" w:hAnsi="Arial Narrow"/>
          <w:b/>
        </w:rPr>
      </w:pPr>
      <w:r w:rsidRPr="00D8511C">
        <w:rPr>
          <w:rFonts w:ascii="Arial Narrow" w:hAnsi="Arial Narrow"/>
          <w:b/>
        </w:rPr>
        <w:t>Autocontrôle</w:t>
      </w:r>
    </w:p>
    <w:p w14:paraId="6D42F28B" w14:textId="6748FA68" w:rsidR="00D8511C" w:rsidRPr="00D8511C" w:rsidRDefault="00D8511C" w:rsidP="00D8511C">
      <w:pPr>
        <w:pStyle w:val="En-tte"/>
        <w:spacing w:after="120" w:line="360" w:lineRule="auto"/>
        <w:rPr>
          <w:rFonts w:ascii="Arial Narrow" w:hAnsi="Arial Narrow"/>
        </w:rPr>
      </w:pPr>
      <w:r w:rsidRPr="00D8511C">
        <w:rPr>
          <w:rFonts w:ascii="Arial Narrow" w:hAnsi="Arial Narrow"/>
        </w:rPr>
        <w:t>Les dispositions relatives à l’autocontrôle sont définies</w:t>
      </w:r>
      <w:r w:rsidR="00117B47">
        <w:rPr>
          <w:rFonts w:ascii="Arial Narrow" w:hAnsi="Arial Narrow"/>
        </w:rPr>
        <w:t xml:space="preserve"> dans le cahier</w:t>
      </w:r>
      <w:r w:rsidRPr="00D8511C">
        <w:rPr>
          <w:rFonts w:ascii="Arial Narrow" w:hAnsi="Arial Narrow"/>
        </w:rPr>
        <w:t xml:space="preserve"> des clauses techniques particulières. Elles devront être strictement appliquées.</w:t>
      </w:r>
    </w:p>
    <w:p w14:paraId="3C5FB230"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 xml:space="preserve">Le responsable de l’autocontrôle du titulaire pour le chantier devra être nommé pendant la période de préparation définie à l’article durée du présent </w:t>
      </w:r>
      <w:r w:rsidR="00AB0814">
        <w:rPr>
          <w:rFonts w:ascii="Arial Narrow" w:hAnsi="Arial Narrow"/>
        </w:rPr>
        <w:t>CCAP</w:t>
      </w:r>
      <w:r w:rsidRPr="00D8511C">
        <w:rPr>
          <w:rFonts w:ascii="Arial Narrow" w:hAnsi="Arial Narrow"/>
        </w:rPr>
        <w:t>.</w:t>
      </w:r>
    </w:p>
    <w:p w14:paraId="3E43A04C" w14:textId="77777777" w:rsidR="00D8511C" w:rsidRPr="00D8511C" w:rsidRDefault="00D8511C" w:rsidP="00127DBF">
      <w:pPr>
        <w:pStyle w:val="En-tte"/>
        <w:numPr>
          <w:ilvl w:val="0"/>
          <w:numId w:val="38"/>
        </w:numPr>
        <w:spacing w:line="360" w:lineRule="auto"/>
        <w:ind w:hanging="720"/>
        <w:rPr>
          <w:rFonts w:ascii="Arial Narrow" w:hAnsi="Arial Narrow"/>
          <w:b/>
        </w:rPr>
      </w:pPr>
      <w:r w:rsidRPr="00D8511C">
        <w:rPr>
          <w:rFonts w:ascii="Arial Narrow" w:hAnsi="Arial Narrow"/>
          <w:b/>
        </w:rPr>
        <w:t>Autres contrôles et essais</w:t>
      </w:r>
    </w:p>
    <w:p w14:paraId="43695AAD" w14:textId="77777777" w:rsidR="00D8511C" w:rsidRDefault="00D8511C" w:rsidP="00D8511C">
      <w:pPr>
        <w:pStyle w:val="En-tte"/>
        <w:spacing w:after="120" w:line="360" w:lineRule="auto"/>
        <w:rPr>
          <w:rFonts w:ascii="Arial Narrow" w:hAnsi="Arial Narrow"/>
        </w:rPr>
      </w:pPr>
      <w:r w:rsidRPr="00D8511C">
        <w:rPr>
          <w:rFonts w:ascii="Arial Narrow" w:hAnsi="Arial Narrow"/>
        </w:rPr>
        <w:t>Le maître d’œuvre se réserve le droit d’effectuer des essais et contrôles en sus de ceux définis par le marché. Le règlement en sera assuré par le représentant de l’acheteur si les résultats sont positifs, par le titulaire dans le cas contraire.</w:t>
      </w:r>
    </w:p>
    <w:p w14:paraId="3BC87B3C" w14:textId="77777777" w:rsidR="00127DBF" w:rsidRPr="00D8511C" w:rsidRDefault="00127DBF" w:rsidP="00D8511C">
      <w:pPr>
        <w:pStyle w:val="En-tte"/>
        <w:spacing w:after="120" w:line="360" w:lineRule="auto"/>
        <w:rPr>
          <w:rFonts w:ascii="Arial Narrow" w:hAnsi="Arial Narrow"/>
        </w:rPr>
      </w:pPr>
    </w:p>
    <w:p w14:paraId="152C8537" w14:textId="28624279"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 xml:space="preserve">VERIFICATION - RECEPTION DES TRAVAUX </w:t>
      </w:r>
    </w:p>
    <w:p w14:paraId="70B2ADCC" w14:textId="6DE97CDA" w:rsidR="008B6D7C" w:rsidRDefault="008B6D7C" w:rsidP="00127DBF">
      <w:pPr>
        <w:pStyle w:val="En-tte"/>
        <w:spacing w:after="120" w:line="360" w:lineRule="auto"/>
        <w:jc w:val="both"/>
        <w:rPr>
          <w:rFonts w:ascii="Arial Narrow" w:hAnsi="Arial Narrow"/>
        </w:rPr>
      </w:pPr>
      <w:r w:rsidRPr="00A84A6D">
        <w:rPr>
          <w:rFonts w:ascii="Arial Narrow" w:hAnsi="Arial Narrow"/>
        </w:rPr>
        <w:t xml:space="preserve">Les opérations de vérification et réception sont effectuées conformément aux </w:t>
      </w:r>
      <w:r w:rsidR="00172907">
        <w:rPr>
          <w:rFonts w:ascii="Arial Narrow" w:hAnsi="Arial Narrow"/>
        </w:rPr>
        <w:t xml:space="preserve">dispositions des </w:t>
      </w:r>
      <w:r w:rsidRPr="00A84A6D">
        <w:rPr>
          <w:rFonts w:ascii="Arial Narrow" w:hAnsi="Arial Narrow"/>
        </w:rPr>
        <w:t>articles 41 et 42 du CCAG-</w:t>
      </w:r>
      <w:r w:rsidR="00172907">
        <w:rPr>
          <w:rFonts w:ascii="Arial Narrow" w:hAnsi="Arial Narrow"/>
        </w:rPr>
        <w:t>Travaux</w:t>
      </w:r>
      <w:r w:rsidRPr="00A84A6D">
        <w:rPr>
          <w:rFonts w:ascii="Arial Narrow" w:hAnsi="Arial Narrow"/>
        </w:rPr>
        <w:t>.</w:t>
      </w:r>
    </w:p>
    <w:p w14:paraId="08E8556D" w14:textId="77777777" w:rsidR="00A84A6D" w:rsidRPr="00A84A6D" w:rsidRDefault="00A84A6D" w:rsidP="00127DBF">
      <w:pPr>
        <w:pStyle w:val="En-tte"/>
        <w:spacing w:after="120" w:line="360" w:lineRule="auto"/>
        <w:jc w:val="both"/>
        <w:rPr>
          <w:rFonts w:ascii="Arial Narrow" w:hAnsi="Arial Narrow"/>
        </w:rPr>
      </w:pPr>
    </w:p>
    <w:p w14:paraId="1EB55B3B" w14:textId="3DC829FD"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DOCUMENTS FOURNIS APRES EXECUTION</w:t>
      </w:r>
    </w:p>
    <w:p w14:paraId="2E79B03D"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Les dispositions de l’article 40 du CCAG-Travaux s’appliquent.</w:t>
      </w:r>
    </w:p>
    <w:p w14:paraId="0D6AEAC8"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lastRenderedPageBreak/>
        <w:t xml:space="preserve">En cas d’erreurs constatées lors de l’analyse des données transmises par le titulaire au maître d’œuvre, celles-ci seront communiquées au titulaire. Ce dernier devra rectifier les données initiales et les transmettre au maître d’œuvre dans un délai de </w:t>
      </w:r>
      <w:r w:rsidRPr="00D8511C">
        <w:rPr>
          <w:rFonts w:ascii="Arial Narrow" w:hAnsi="Arial Narrow"/>
          <w:b/>
        </w:rPr>
        <w:t>dix (10) jours</w:t>
      </w:r>
      <w:r w:rsidRPr="00D8511C">
        <w:rPr>
          <w:rFonts w:ascii="Arial Narrow" w:hAnsi="Arial Narrow"/>
        </w:rPr>
        <w:t xml:space="preserve"> à compter de la communication des erreurs.</w:t>
      </w:r>
    </w:p>
    <w:p w14:paraId="59BDAD3B"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Les documents à fournir sont :</w:t>
      </w:r>
    </w:p>
    <w:p w14:paraId="5CABA193"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 C.C.T.P. ;</w:t>
      </w:r>
    </w:p>
    <w:p w14:paraId="3F6268E2"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une documentation technique des matériels et/ou matériaux posés ;</w:t>
      </w:r>
    </w:p>
    <w:p w14:paraId="3D5E6FD5"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notes de calculs ;</w:t>
      </w:r>
    </w:p>
    <w:p w14:paraId="6AF50E06"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plans ;</w:t>
      </w:r>
    </w:p>
    <w:p w14:paraId="5627FF9A"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procès-verbaux et autres attestations obligatoires ;</w:t>
      </w:r>
    </w:p>
    <w:p w14:paraId="5785A7DC"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notices de maintenances ;</w:t>
      </w:r>
    </w:p>
    <w:p w14:paraId="3D8598DC"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spécifications de pose ;</w:t>
      </w:r>
    </w:p>
    <w:p w14:paraId="49460604"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conditions de garantie des fabricants attachés aux équipements livrés ;</w:t>
      </w:r>
    </w:p>
    <w:p w14:paraId="1E6195FB"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constats d’évacuation des déchets ;</w:t>
      </w:r>
    </w:p>
    <w:p w14:paraId="20C37F73"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rapports des bureaux de contrôles ;</w:t>
      </w:r>
    </w:p>
    <w:p w14:paraId="06FD1A46"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documents classés relatifs aux garanties contractuelles particulières et assurances en vigueur ;</w:t>
      </w:r>
    </w:p>
    <w:p w14:paraId="36E5AB73"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tout autre document relatif aux matériels fournis et/ou posés.</w:t>
      </w:r>
    </w:p>
    <w:p w14:paraId="23EF2136"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Le D.O.E. contiendra également :</w:t>
      </w:r>
    </w:p>
    <w:p w14:paraId="27D9E491"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une page de garde sur laquelle figurera le nom du titulaire et ses coordonnées, les noms et coordonnées de ses prestataires (bureaux de contrôle, bureaux d’étude, sous-traitants, …), le nom du chantier, la date ;</w:t>
      </w:r>
    </w:p>
    <w:p w14:paraId="6D22613F"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une table des matières listant les différents documents fournis.</w:t>
      </w:r>
    </w:p>
    <w:p w14:paraId="5AF98E2B" w14:textId="2CA607A4"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Le D.O.E sera fourni en deux exemplaires papiers et un exemplaire numérique. La version numérique du D.O.E. comportera l’intégralité des documents présents dans la version papier. Le format de fichier utilisé sera le format PDF. L’organisation des fichiers reprendra celle de la version papier. Les plans seront fournis au format DWG (AutoCad) ainsi qu’en version PDF.</w:t>
      </w:r>
    </w:p>
    <w:p w14:paraId="32CFF132"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Par dérogation à l’article 40 du CCAG-Travaux, l’ensemble des documents à remettre après exécution doivent être remis au maître d’œuvre au plus tard à la date des opérations préalables à la réception fixée par le maître d’œuvre.</w:t>
      </w:r>
    </w:p>
    <w:p w14:paraId="6E64E261" w14:textId="77777777" w:rsidR="00D8511C" w:rsidRPr="00D8511C" w:rsidRDefault="00D8511C" w:rsidP="00D8511C">
      <w:pPr>
        <w:pStyle w:val="En-tte"/>
        <w:spacing w:after="120" w:line="360" w:lineRule="auto"/>
        <w:rPr>
          <w:rFonts w:ascii="Arial Narrow" w:hAnsi="Arial Narrow"/>
        </w:rPr>
      </w:pPr>
    </w:p>
    <w:p w14:paraId="2F4D8D90" w14:textId="0DD7CEA6"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GARANTIE</w:t>
      </w:r>
    </w:p>
    <w:p w14:paraId="4D3C9D8F"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 xml:space="preserve">Les dispositions de l’article 44 du CCAG-Travaux s’appliquent, complétées par les dispositions ci-après : </w:t>
      </w:r>
    </w:p>
    <w:p w14:paraId="29756565"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lastRenderedPageBreak/>
        <w:t xml:space="preserve">Dans le cadre de la garantie, le titulaire devra intervenir dans les </w:t>
      </w:r>
      <w:r w:rsidRPr="00D8511C">
        <w:rPr>
          <w:rFonts w:ascii="Arial Narrow" w:hAnsi="Arial Narrow"/>
          <w:b/>
        </w:rPr>
        <w:t>quarante-huit (48) heures</w:t>
      </w:r>
      <w:r w:rsidRPr="00D8511C">
        <w:rPr>
          <w:rFonts w:ascii="Arial Narrow" w:hAnsi="Arial Narrow"/>
        </w:rPr>
        <w:t xml:space="preserve"> à compter de la réception de la demande formulée par l’acheteur. En cas de non-respect du délai d’intervention susmentionné, l’acheteur pourra faire procéder par un tiers à l’exécution des prestations aux frais et risques du titulaire, après mise en demeure restée infructueuse.</w:t>
      </w:r>
    </w:p>
    <w:p w14:paraId="17BFA37E"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Par dérogation aux articles 42.3 et 44.1 du CCAG-Travaux, les périodes de garantie des ouvrages ou parties d’ouvrages qui font l’objet d’une réception partielle ou d’une prise de possession anticipée, courent jusqu’à l’expiration du délai de garantie de l’ensemble des travaux, dans la limite maximale de 2 ans.</w:t>
      </w:r>
    </w:p>
    <w:p w14:paraId="5F71F748" w14:textId="357A800F" w:rsidR="00EE65EC" w:rsidRPr="00546FE0" w:rsidRDefault="00EE65EC" w:rsidP="00D9355E">
      <w:pPr>
        <w:pStyle w:val="En-tte"/>
        <w:tabs>
          <w:tab w:val="clear" w:pos="4536"/>
          <w:tab w:val="clear" w:pos="9072"/>
        </w:tabs>
        <w:spacing w:after="120" w:line="360" w:lineRule="auto"/>
        <w:jc w:val="both"/>
        <w:rPr>
          <w:rFonts w:ascii="Arial Narrow" w:hAnsi="Arial Narrow"/>
        </w:rPr>
      </w:pPr>
    </w:p>
    <w:p w14:paraId="3C1AC309" w14:textId="077FDF16" w:rsidR="00CB5404" w:rsidRPr="00CB5404" w:rsidRDefault="00B42ED3"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PRIX DU MARCHE</w:t>
      </w:r>
    </w:p>
    <w:p w14:paraId="5554E5D4" w14:textId="79C1F4DF" w:rsidR="00D8511C" w:rsidRPr="00D8511C" w:rsidRDefault="00CB5404" w:rsidP="00CB5404">
      <w:pPr>
        <w:pStyle w:val="En-tte"/>
        <w:numPr>
          <w:ilvl w:val="0"/>
          <w:numId w:val="40"/>
        </w:numPr>
        <w:spacing w:after="120" w:line="360" w:lineRule="auto"/>
        <w:jc w:val="both"/>
        <w:rPr>
          <w:rFonts w:ascii="Arial Narrow" w:hAnsi="Arial Narrow"/>
          <w:b/>
        </w:rPr>
      </w:pPr>
      <w:r>
        <w:rPr>
          <w:rFonts w:ascii="Arial Narrow" w:hAnsi="Arial Narrow"/>
          <w:b/>
        </w:rPr>
        <w:t xml:space="preserve">          </w:t>
      </w:r>
      <w:r w:rsidR="00D8511C" w:rsidRPr="00D8511C">
        <w:rPr>
          <w:rFonts w:ascii="Arial Narrow" w:hAnsi="Arial Narrow"/>
          <w:b/>
        </w:rPr>
        <w:t xml:space="preserve">Contenu des prix </w:t>
      </w:r>
    </w:p>
    <w:p w14:paraId="3501DDDE" w14:textId="77777777" w:rsidR="00D8511C" w:rsidRPr="00D8511C" w:rsidRDefault="00D8511C" w:rsidP="00D8511C">
      <w:pPr>
        <w:pStyle w:val="En-tte"/>
        <w:tabs>
          <w:tab w:val="clear" w:pos="4536"/>
          <w:tab w:val="clear" w:pos="9072"/>
        </w:tabs>
        <w:spacing w:after="120" w:line="360" w:lineRule="auto"/>
        <w:jc w:val="both"/>
        <w:rPr>
          <w:rFonts w:ascii="Arial Narrow" w:hAnsi="Arial Narrow"/>
        </w:rPr>
      </w:pPr>
      <w:r w:rsidRPr="00D8511C">
        <w:rPr>
          <w:rFonts w:ascii="Arial Narrow" w:hAnsi="Arial Narrow"/>
        </w:rPr>
        <w:t>Les prix afférents au marché public sont hors TVA et réputés complets. Ils comprennent les dépenses résultant de l’exécution des travaux visées à l'article 9.1 du CCAG-Travaux.</w:t>
      </w:r>
    </w:p>
    <w:p w14:paraId="23A95E0C" w14:textId="77777777" w:rsidR="00D8511C" w:rsidRPr="00D8511C" w:rsidRDefault="00D8511C" w:rsidP="00D8511C">
      <w:pPr>
        <w:pStyle w:val="En-tte"/>
        <w:tabs>
          <w:tab w:val="clear" w:pos="4536"/>
          <w:tab w:val="clear" w:pos="9072"/>
        </w:tabs>
        <w:spacing w:after="120" w:line="360" w:lineRule="auto"/>
        <w:jc w:val="both"/>
        <w:rPr>
          <w:rFonts w:ascii="Arial Narrow" w:hAnsi="Arial Narrow"/>
        </w:rPr>
      </w:pPr>
      <w:r w:rsidRPr="00D8511C">
        <w:rPr>
          <w:rFonts w:ascii="Arial Narrow" w:hAnsi="Arial Narrow"/>
        </w:rPr>
        <w:t>En complément des dispositions de l’article 9.1 du CCAG-Travaux, les prix du marché tiendront compte notamment des contraintes suivantes :</w:t>
      </w:r>
    </w:p>
    <w:p w14:paraId="3389C861"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Les techniques d’exécution des travaux seront réalisées conformément aux différents DTU et aux normes françaises en vigueur.</w:t>
      </w:r>
    </w:p>
    <w:p w14:paraId="47D8F8CB" w14:textId="390C3A63"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L’obligation d’effectuer les livraisons ou enlèvements en salle en dehors des heures</w:t>
      </w:r>
      <w:r>
        <w:rPr>
          <w:rFonts w:ascii="Arial Narrow" w:hAnsi="Arial Narrow"/>
        </w:rPr>
        <w:t xml:space="preserve"> d’ouverture du musée au public</w:t>
      </w:r>
      <w:r w:rsidR="00E627A5">
        <w:rPr>
          <w:rFonts w:ascii="Arial Narrow" w:hAnsi="Arial Narrow"/>
        </w:rPr>
        <w:t> :</w:t>
      </w:r>
      <w:r w:rsidRPr="00D8511C">
        <w:rPr>
          <w:rFonts w:ascii="Arial Narrow" w:hAnsi="Arial Narrow"/>
        </w:rPr>
        <w:t xml:space="preserve"> le </w:t>
      </w:r>
      <w:r w:rsidR="00B31707">
        <w:rPr>
          <w:rFonts w:ascii="Arial Narrow" w:hAnsi="Arial Narrow"/>
        </w:rPr>
        <w:t>mardi</w:t>
      </w:r>
      <w:r w:rsidRPr="00D8511C">
        <w:rPr>
          <w:rFonts w:ascii="Arial Narrow" w:hAnsi="Arial Narrow"/>
        </w:rPr>
        <w:t>, jour de fermeture hebd</w:t>
      </w:r>
      <w:r w:rsidR="00135404">
        <w:rPr>
          <w:rFonts w:ascii="Arial Narrow" w:hAnsi="Arial Narrow"/>
        </w:rPr>
        <w:t xml:space="preserve">omadaire du musée </w:t>
      </w:r>
      <w:r w:rsidR="00B31707">
        <w:rPr>
          <w:rFonts w:ascii="Arial Narrow" w:hAnsi="Arial Narrow"/>
        </w:rPr>
        <w:t>de l’Orangerie</w:t>
      </w:r>
      <w:r w:rsidRPr="00D8511C">
        <w:rPr>
          <w:rFonts w:ascii="Arial Narrow" w:hAnsi="Arial Narrow"/>
        </w:rPr>
        <w:t xml:space="preserve">, ou les autres jours de la semaine avant 9h ou après 18h. Toute exception devra avoir l'accord du maître d'œuvre </w:t>
      </w:r>
      <w:r w:rsidR="00AA18C5">
        <w:rPr>
          <w:rFonts w:ascii="Arial Narrow" w:hAnsi="Arial Narrow"/>
        </w:rPr>
        <w:t>et du</w:t>
      </w:r>
      <w:r w:rsidRPr="00D8511C">
        <w:rPr>
          <w:rFonts w:ascii="Arial Narrow" w:hAnsi="Arial Narrow"/>
        </w:rPr>
        <w:t xml:space="preserve"> </w:t>
      </w:r>
      <w:r w:rsidR="00AA18C5">
        <w:rPr>
          <w:rFonts w:ascii="Arial Narrow" w:hAnsi="Arial Narrow"/>
        </w:rPr>
        <w:t>régisseur technique des expositions</w:t>
      </w:r>
      <w:r w:rsidRPr="00D8511C">
        <w:rPr>
          <w:rFonts w:ascii="Arial Narrow" w:hAnsi="Arial Narrow"/>
        </w:rPr>
        <w:t>.</w:t>
      </w:r>
    </w:p>
    <w:p w14:paraId="69CD6F7E"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Le titulaire du marché sera responsable en ce qui concerne la fourniture et la gestion de bennes à gravois / matériaux ou emballages.</w:t>
      </w:r>
    </w:p>
    <w:p w14:paraId="093B1642"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L’obligation de prendre toutes les dispositions pour ne pas dégrader les ouvrages aux alentours du parcours muséographique et du flux des publics.</w:t>
      </w:r>
    </w:p>
    <w:p w14:paraId="3AD1A184"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L’obligation par quelque moyen que ce soit de protéger les salles adjacentes et les circulations des poussières et de toutes les nuisances sonores engendrées par les travaux.</w:t>
      </w:r>
    </w:p>
    <w:p w14:paraId="172E1FFE"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 xml:space="preserve">L’obligation d’assumer toutes les difficultés résultant de la situation ou de la nature </w:t>
      </w:r>
      <w:r>
        <w:rPr>
          <w:rFonts w:ascii="Arial Narrow" w:hAnsi="Arial Narrow"/>
        </w:rPr>
        <w:t>du musée, plus particulièrement </w:t>
      </w:r>
      <w:r w:rsidRPr="00D8511C">
        <w:rPr>
          <w:rFonts w:ascii="Arial Narrow" w:hAnsi="Arial Narrow"/>
        </w:rPr>
        <w:t>:</w:t>
      </w:r>
    </w:p>
    <w:p w14:paraId="5F8E2159" w14:textId="77777777" w:rsidR="00D8511C" w:rsidRPr="00D8511C" w:rsidRDefault="00D8511C" w:rsidP="00D8511C">
      <w:pPr>
        <w:pStyle w:val="En-tte"/>
        <w:numPr>
          <w:ilvl w:val="0"/>
          <w:numId w:val="24"/>
        </w:numPr>
        <w:tabs>
          <w:tab w:val="clear" w:pos="4536"/>
          <w:tab w:val="clear" w:pos="9072"/>
        </w:tabs>
        <w:spacing w:after="120" w:line="360" w:lineRule="auto"/>
        <w:ind w:left="1701"/>
        <w:jc w:val="both"/>
        <w:rPr>
          <w:rFonts w:ascii="Arial Narrow" w:hAnsi="Arial Narrow"/>
        </w:rPr>
      </w:pPr>
      <w:r w:rsidRPr="00D8511C">
        <w:rPr>
          <w:rFonts w:ascii="Arial Narrow" w:hAnsi="Arial Narrow"/>
        </w:rPr>
        <w:t>Le temps perdu pour difficulté d’accès, de circulations, de montages, relais et reprise de transport, etc, quelle que soit la distance ;</w:t>
      </w:r>
    </w:p>
    <w:p w14:paraId="6AA23782" w14:textId="77777777" w:rsidR="00D8511C" w:rsidRPr="00D8511C" w:rsidRDefault="00D8511C" w:rsidP="00D8511C">
      <w:pPr>
        <w:pStyle w:val="En-tte"/>
        <w:numPr>
          <w:ilvl w:val="0"/>
          <w:numId w:val="24"/>
        </w:numPr>
        <w:tabs>
          <w:tab w:val="clear" w:pos="4536"/>
          <w:tab w:val="clear" w:pos="9072"/>
        </w:tabs>
        <w:spacing w:after="120" w:line="360" w:lineRule="auto"/>
        <w:ind w:left="1701"/>
        <w:jc w:val="both"/>
        <w:rPr>
          <w:rFonts w:ascii="Arial Narrow" w:hAnsi="Arial Narrow"/>
        </w:rPr>
      </w:pPr>
      <w:r w:rsidRPr="00D8511C">
        <w:rPr>
          <w:rFonts w:ascii="Arial Narrow" w:hAnsi="Arial Narrow"/>
        </w:rPr>
        <w:t>Les majorations horaires ou frais spéciaux pour travaux minimes ;</w:t>
      </w:r>
    </w:p>
    <w:p w14:paraId="6C3870CF" w14:textId="687895E6" w:rsidR="00D8511C" w:rsidRPr="00D8511C" w:rsidRDefault="00D8511C" w:rsidP="00D8511C">
      <w:pPr>
        <w:pStyle w:val="En-tte"/>
        <w:numPr>
          <w:ilvl w:val="0"/>
          <w:numId w:val="24"/>
        </w:numPr>
        <w:tabs>
          <w:tab w:val="clear" w:pos="4536"/>
          <w:tab w:val="clear" w:pos="9072"/>
        </w:tabs>
        <w:spacing w:after="120" w:line="360" w:lineRule="auto"/>
        <w:ind w:left="1701"/>
        <w:jc w:val="both"/>
        <w:rPr>
          <w:rFonts w:ascii="Arial Narrow" w:hAnsi="Arial Narrow"/>
        </w:rPr>
      </w:pPr>
      <w:r w:rsidRPr="00D8511C">
        <w:rPr>
          <w:rFonts w:ascii="Arial Narrow" w:hAnsi="Arial Narrow"/>
        </w:rPr>
        <w:lastRenderedPageBreak/>
        <w:t>Tous les frais de panier, petits et grands déplace</w:t>
      </w:r>
      <w:r w:rsidR="00EC6F5F">
        <w:rPr>
          <w:rFonts w:ascii="Arial Narrow" w:hAnsi="Arial Narrow"/>
        </w:rPr>
        <w:t>ments, indemnités de transport.</w:t>
      </w:r>
    </w:p>
    <w:p w14:paraId="4C4C9555" w14:textId="290B7CEB"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L’obligation de tenir compte d'éventuels chantiers limitrophes et concomitants</w:t>
      </w:r>
      <w:r w:rsidR="00AA18C5">
        <w:rPr>
          <w:rFonts w:ascii="Arial Narrow" w:hAnsi="Arial Narrow"/>
        </w:rPr>
        <w:t>.</w:t>
      </w:r>
    </w:p>
    <w:p w14:paraId="3109B984"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Le titulaire du marché, sera réputé confirmer dans le prix et ne surtout donner lieu à aucun supplément au titre du marché, ayant reconnu au cours de sa visite du site avoir tenu compte des différentes sujétions résultant des difficultés qu’il pourrait rencontrer en cours d’exécution.</w:t>
      </w:r>
    </w:p>
    <w:p w14:paraId="5D1EDC69"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Les plans d’exécution pour les prestations du marché.</w:t>
      </w:r>
    </w:p>
    <w:p w14:paraId="03FA91B9" w14:textId="183E664D"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L'interven</w:t>
      </w:r>
      <w:r w:rsidR="00EC6F5F">
        <w:rPr>
          <w:rFonts w:ascii="Arial Narrow" w:hAnsi="Arial Narrow"/>
        </w:rPr>
        <w:t>tion du bureau de contrôle agréé</w:t>
      </w:r>
      <w:r w:rsidRPr="00D8511C">
        <w:rPr>
          <w:rFonts w:ascii="Arial Narrow" w:hAnsi="Arial Narrow"/>
        </w:rPr>
        <w:t xml:space="preserve"> et du CSPS.</w:t>
      </w:r>
    </w:p>
    <w:p w14:paraId="3EB51710" w14:textId="77777777" w:rsidR="00D8511C" w:rsidRDefault="00D8511C" w:rsidP="00D8511C">
      <w:pPr>
        <w:pStyle w:val="En-tte"/>
        <w:tabs>
          <w:tab w:val="clear" w:pos="4536"/>
          <w:tab w:val="clear" w:pos="9072"/>
        </w:tabs>
        <w:spacing w:after="120" w:line="360" w:lineRule="auto"/>
        <w:jc w:val="both"/>
        <w:rPr>
          <w:rFonts w:ascii="Arial Narrow" w:hAnsi="Arial Narrow"/>
        </w:rPr>
      </w:pPr>
      <w:r w:rsidRPr="00D8511C">
        <w:rPr>
          <w:rFonts w:ascii="Arial Narrow" w:hAnsi="Arial Narrow"/>
        </w:rPr>
        <w:t>Les entreprises s'engageront à respecter le cahier des consignes de sécurité internes à l’EPMO-VGE.</w:t>
      </w:r>
    </w:p>
    <w:p w14:paraId="444284C6" w14:textId="2F7B4333" w:rsidR="00D8511C" w:rsidRPr="00D8511C" w:rsidRDefault="00CB5404" w:rsidP="00CB5404">
      <w:pPr>
        <w:pStyle w:val="En-tte"/>
        <w:numPr>
          <w:ilvl w:val="0"/>
          <w:numId w:val="40"/>
        </w:numPr>
        <w:spacing w:after="120" w:line="360" w:lineRule="auto"/>
        <w:jc w:val="both"/>
        <w:rPr>
          <w:rFonts w:ascii="Arial Narrow" w:hAnsi="Arial Narrow"/>
          <w:b/>
        </w:rPr>
      </w:pPr>
      <w:r>
        <w:rPr>
          <w:rFonts w:ascii="Arial Narrow" w:hAnsi="Arial Narrow"/>
          <w:b/>
        </w:rPr>
        <w:t xml:space="preserve">         </w:t>
      </w:r>
      <w:r w:rsidR="00D8511C">
        <w:rPr>
          <w:rFonts w:ascii="Arial Narrow" w:hAnsi="Arial Narrow"/>
          <w:b/>
        </w:rPr>
        <w:t>Forme et variation des prix</w:t>
      </w:r>
    </w:p>
    <w:p w14:paraId="46EC701A" w14:textId="18C02C60" w:rsidR="00B42ED3" w:rsidRPr="00546FE0" w:rsidRDefault="00B42ED3" w:rsidP="00B42ED3">
      <w:pPr>
        <w:pStyle w:val="En-tte"/>
        <w:spacing w:after="120" w:line="360" w:lineRule="auto"/>
        <w:jc w:val="both"/>
        <w:rPr>
          <w:rFonts w:ascii="Arial Narrow" w:hAnsi="Arial Narrow"/>
        </w:rPr>
      </w:pPr>
      <w:r w:rsidRPr="005A059E">
        <w:rPr>
          <w:rFonts w:ascii="Arial Narrow" w:hAnsi="Arial Narrow"/>
        </w:rPr>
        <w:t>Les prix des prestations sont des prix</w:t>
      </w:r>
      <w:r w:rsidR="00100374">
        <w:rPr>
          <w:rFonts w:ascii="Arial Narrow" w:hAnsi="Arial Narrow"/>
        </w:rPr>
        <w:t xml:space="preserve"> forfaitaires et</w:t>
      </w:r>
      <w:r w:rsidRPr="005A059E">
        <w:rPr>
          <w:rFonts w:ascii="Arial Narrow" w:hAnsi="Arial Narrow"/>
        </w:rPr>
        <w:t xml:space="preserve"> unitaires. Ils sont </w:t>
      </w:r>
      <w:r w:rsidR="000C10A2" w:rsidRPr="005A059E">
        <w:rPr>
          <w:rFonts w:ascii="Arial Narrow" w:hAnsi="Arial Narrow"/>
        </w:rPr>
        <w:t xml:space="preserve">définitifs et </w:t>
      </w:r>
      <w:r w:rsidRPr="005A059E">
        <w:rPr>
          <w:rFonts w:ascii="Arial Narrow" w:hAnsi="Arial Narrow"/>
        </w:rPr>
        <w:t>réputés comprendre toutes les charges fiscales ou autres frappant obligatoirement les prestations.</w:t>
      </w:r>
      <w:r w:rsidRPr="00546FE0">
        <w:rPr>
          <w:rFonts w:ascii="Arial Narrow" w:hAnsi="Arial Narrow"/>
        </w:rPr>
        <w:t xml:space="preserve"> </w:t>
      </w:r>
    </w:p>
    <w:p w14:paraId="7F16F616" w14:textId="77777777" w:rsidR="00712BCE" w:rsidRPr="00546FE0" w:rsidRDefault="00712BCE" w:rsidP="00712BCE">
      <w:pPr>
        <w:pStyle w:val="En-tte"/>
        <w:spacing w:after="120" w:line="360" w:lineRule="auto"/>
        <w:rPr>
          <w:rFonts w:ascii="Arial Narrow" w:hAnsi="Arial Narrow"/>
          <w:i/>
          <w:color w:val="ED7D31" w:themeColor="accent2"/>
        </w:rPr>
      </w:pPr>
      <w:r w:rsidRPr="00546FE0">
        <w:rPr>
          <w:rFonts w:ascii="Arial Narrow" w:hAnsi="Arial Narrow"/>
        </w:rPr>
        <w:t xml:space="preserve">Ils sont fermes et actualisables si un délai supérieur à trois (3) mois s’écoule entre la date à laquelle le titulaire a fixé son prix dans l’offre et la date de début d’exécution des prestations. Dans ce cas, l’actualisation se fera aux conditions économiques correspondant à une date antérieure de trois (3) mois à la date de début d’exécution des prestations selon la formule suivante : </w:t>
      </w:r>
    </w:p>
    <w:p w14:paraId="687574ED" w14:textId="6A407194" w:rsidR="00E627A5" w:rsidRDefault="00B42ED3" w:rsidP="00CD5057">
      <w:pPr>
        <w:pStyle w:val="En-tte"/>
        <w:spacing w:after="120" w:line="360" w:lineRule="auto"/>
        <w:jc w:val="center"/>
        <w:rPr>
          <w:rFonts w:ascii="Arial Narrow" w:hAnsi="Arial Narrow"/>
        </w:rPr>
      </w:pPr>
      <w:r w:rsidRPr="00CF4C15">
        <w:rPr>
          <w:rFonts w:ascii="Arial Narrow" w:hAnsi="Arial Narrow"/>
        </w:rPr>
        <w:t>P = Po *(</w:t>
      </w:r>
      <w:r w:rsidR="00696FE0" w:rsidRPr="00CF4C15">
        <w:rPr>
          <w:rFonts w:ascii="Arial Narrow" w:hAnsi="Arial Narrow"/>
        </w:rPr>
        <w:t>BT</w:t>
      </w:r>
      <w:r w:rsidRPr="00CF4C15">
        <w:rPr>
          <w:rFonts w:ascii="Arial Narrow" w:hAnsi="Arial Narrow"/>
        </w:rPr>
        <w:t xml:space="preserve">/ </w:t>
      </w:r>
      <w:r w:rsidR="00696FE0" w:rsidRPr="00CF4C15">
        <w:rPr>
          <w:rFonts w:ascii="Arial Narrow" w:hAnsi="Arial Narrow"/>
        </w:rPr>
        <w:t>BT</w:t>
      </w:r>
      <w:r w:rsidRPr="00CF4C15">
        <w:rPr>
          <w:rFonts w:ascii="Arial Narrow" w:hAnsi="Arial Narrow"/>
        </w:rPr>
        <w:t>o)]</w:t>
      </w:r>
    </w:p>
    <w:p w14:paraId="04A2ABF1" w14:textId="396B27E8" w:rsidR="00CD5057" w:rsidRDefault="00CD5057" w:rsidP="00B42ED3">
      <w:pPr>
        <w:pStyle w:val="En-tte"/>
        <w:spacing w:after="120" w:line="360" w:lineRule="auto"/>
        <w:rPr>
          <w:rFonts w:ascii="Arial Narrow" w:hAnsi="Arial Narrow"/>
        </w:rPr>
      </w:pPr>
      <w:r>
        <w:rPr>
          <w:rFonts w:ascii="Arial Narrow" w:hAnsi="Arial Narrow"/>
        </w:rPr>
        <w:t xml:space="preserve">Avec : </w:t>
      </w:r>
    </w:p>
    <w:p w14:paraId="7D13A573" w14:textId="4D844E96" w:rsidR="00B42ED3" w:rsidRDefault="00E627A5" w:rsidP="00CD5057">
      <w:pPr>
        <w:pStyle w:val="En-tte"/>
        <w:numPr>
          <w:ilvl w:val="0"/>
          <w:numId w:val="26"/>
        </w:numPr>
        <w:spacing w:after="120" w:line="360" w:lineRule="auto"/>
        <w:rPr>
          <w:rFonts w:ascii="Arial Narrow" w:hAnsi="Arial Narrow"/>
        </w:rPr>
      </w:pPr>
      <w:r>
        <w:rPr>
          <w:rFonts w:ascii="Arial Narrow" w:hAnsi="Arial Narrow"/>
        </w:rPr>
        <w:t>Pour le lot 1</w:t>
      </w:r>
      <w:r w:rsidR="00A633F9">
        <w:rPr>
          <w:rFonts w:ascii="Arial Narrow" w:hAnsi="Arial Narrow"/>
        </w:rPr>
        <w:t xml:space="preserve"> - Aménagement</w:t>
      </w:r>
      <w:r>
        <w:rPr>
          <w:rFonts w:ascii="Arial Narrow" w:hAnsi="Arial Narrow"/>
        </w:rPr>
        <w:t xml:space="preserve"> : </w:t>
      </w:r>
      <w:r w:rsidR="00727D8C">
        <w:rPr>
          <w:rFonts w:ascii="Arial Narrow" w:hAnsi="Arial Narrow"/>
        </w:rPr>
        <w:t>BT</w:t>
      </w:r>
      <w:r w:rsidR="00A633F9">
        <w:rPr>
          <w:rFonts w:ascii="Arial Narrow" w:hAnsi="Arial Narrow"/>
        </w:rPr>
        <w:t>18</w:t>
      </w:r>
      <w:r w:rsidR="00B42ED3" w:rsidRPr="00546FE0">
        <w:rPr>
          <w:rFonts w:ascii="Arial Narrow" w:hAnsi="Arial Narrow"/>
        </w:rPr>
        <w:t xml:space="preserve"> = </w:t>
      </w:r>
      <w:r w:rsidR="00720524">
        <w:rPr>
          <w:rFonts w:ascii="Arial Narrow" w:hAnsi="Arial Narrow"/>
        </w:rPr>
        <w:t>Menuiserie bois et quincaillerie intérieure (y compris cloisons)</w:t>
      </w:r>
    </w:p>
    <w:p w14:paraId="3CE0FFAB" w14:textId="5E414544" w:rsidR="00CD5057" w:rsidRDefault="00E627A5" w:rsidP="00CD5057">
      <w:pPr>
        <w:pStyle w:val="En-tte"/>
        <w:numPr>
          <w:ilvl w:val="0"/>
          <w:numId w:val="26"/>
        </w:numPr>
        <w:spacing w:after="120" w:line="360" w:lineRule="auto"/>
        <w:rPr>
          <w:rFonts w:ascii="Arial Narrow" w:hAnsi="Arial Narrow"/>
        </w:rPr>
      </w:pPr>
      <w:r>
        <w:rPr>
          <w:rFonts w:ascii="Arial Narrow" w:hAnsi="Arial Narrow"/>
        </w:rPr>
        <w:t xml:space="preserve">Pour le lot </w:t>
      </w:r>
      <w:r w:rsidR="00CD5057">
        <w:rPr>
          <w:rFonts w:ascii="Arial Narrow" w:hAnsi="Arial Narrow"/>
        </w:rPr>
        <w:t>2</w:t>
      </w:r>
      <w:r>
        <w:rPr>
          <w:rFonts w:ascii="Arial Narrow" w:hAnsi="Arial Narrow"/>
        </w:rPr>
        <w:t> </w:t>
      </w:r>
      <w:r w:rsidR="00A633F9">
        <w:rPr>
          <w:rFonts w:ascii="Arial Narrow" w:hAnsi="Arial Narrow"/>
        </w:rPr>
        <w:t xml:space="preserve">- Eclairage – électricité </w:t>
      </w:r>
      <w:r>
        <w:rPr>
          <w:rFonts w:ascii="Arial Narrow" w:hAnsi="Arial Narrow"/>
        </w:rPr>
        <w:t>:</w:t>
      </w:r>
      <w:r w:rsidR="00720524">
        <w:rPr>
          <w:rFonts w:ascii="Arial Narrow" w:hAnsi="Arial Narrow"/>
        </w:rPr>
        <w:t xml:space="preserve"> BT47 = Electricité</w:t>
      </w:r>
      <w:r w:rsidR="00CD5057" w:rsidRPr="00CD5057">
        <w:rPr>
          <w:rFonts w:ascii="Arial Narrow" w:hAnsi="Arial Narrow"/>
        </w:rPr>
        <w:t xml:space="preserve"> </w:t>
      </w:r>
    </w:p>
    <w:p w14:paraId="4183D27C" w14:textId="181C7EC2" w:rsidR="00E627A5" w:rsidRPr="00546FE0" w:rsidRDefault="00CD5057" w:rsidP="00CD5057">
      <w:pPr>
        <w:pStyle w:val="En-tte"/>
        <w:numPr>
          <w:ilvl w:val="0"/>
          <w:numId w:val="26"/>
        </w:numPr>
        <w:spacing w:after="120" w:line="360" w:lineRule="auto"/>
        <w:rPr>
          <w:rFonts w:ascii="Arial Narrow" w:hAnsi="Arial Narrow"/>
        </w:rPr>
      </w:pPr>
      <w:r>
        <w:rPr>
          <w:rFonts w:ascii="Arial Narrow" w:hAnsi="Arial Narrow"/>
        </w:rPr>
        <w:t xml:space="preserve">Pour le lot 3 - Signalétique : </w:t>
      </w:r>
      <w:r w:rsidRPr="00720524">
        <w:rPr>
          <w:rFonts w:ascii="Arial Narrow" w:hAnsi="Arial Narrow"/>
        </w:rPr>
        <w:t>BT18 = Menuiserie bois et quincaillerie intérieure (y compris cloisons)</w:t>
      </w:r>
    </w:p>
    <w:p w14:paraId="792EC578"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Dans laquelle :</w:t>
      </w:r>
    </w:p>
    <w:p w14:paraId="125A986A" w14:textId="5B446935" w:rsidR="00727D8C" w:rsidRDefault="00727D8C" w:rsidP="00696FE0">
      <w:pPr>
        <w:pStyle w:val="En-tte"/>
        <w:spacing w:after="120" w:line="360" w:lineRule="auto"/>
        <w:ind w:left="851"/>
        <w:rPr>
          <w:rFonts w:ascii="Arial Narrow" w:hAnsi="Arial Narrow"/>
        </w:rPr>
      </w:pPr>
      <w:r>
        <w:rPr>
          <w:rFonts w:ascii="Arial Narrow" w:hAnsi="Arial Narrow"/>
        </w:rPr>
        <w:t xml:space="preserve">P : prix </w:t>
      </w:r>
      <w:r w:rsidR="00712BCE">
        <w:rPr>
          <w:rFonts w:ascii="Arial Narrow" w:hAnsi="Arial Narrow"/>
        </w:rPr>
        <w:t>actualisé</w:t>
      </w:r>
      <w:r>
        <w:rPr>
          <w:rFonts w:ascii="Arial Narrow" w:hAnsi="Arial Narrow"/>
        </w:rPr>
        <w:t>,</w:t>
      </w:r>
    </w:p>
    <w:p w14:paraId="3895CBE3" w14:textId="77777777" w:rsidR="00727D8C" w:rsidRDefault="00727D8C" w:rsidP="00696FE0">
      <w:pPr>
        <w:pStyle w:val="En-tte"/>
        <w:spacing w:after="120" w:line="360" w:lineRule="auto"/>
        <w:ind w:left="851"/>
        <w:rPr>
          <w:rFonts w:ascii="Arial Narrow" w:hAnsi="Arial Narrow"/>
        </w:rPr>
      </w:pPr>
      <w:r>
        <w:rPr>
          <w:rFonts w:ascii="Arial Narrow" w:hAnsi="Arial Narrow"/>
        </w:rPr>
        <w:t>Po : prix au mois M0,</w:t>
      </w:r>
    </w:p>
    <w:p w14:paraId="65BB91D6" w14:textId="77777777" w:rsidR="00727D8C" w:rsidRDefault="00696FE0" w:rsidP="00696FE0">
      <w:pPr>
        <w:pStyle w:val="En-tte"/>
        <w:spacing w:after="120" w:line="360" w:lineRule="auto"/>
        <w:ind w:left="851"/>
        <w:rPr>
          <w:rFonts w:ascii="Arial Narrow" w:hAnsi="Arial Narrow"/>
        </w:rPr>
      </w:pPr>
      <w:r>
        <w:rPr>
          <w:rFonts w:ascii="Arial Narrow" w:hAnsi="Arial Narrow"/>
        </w:rPr>
        <w:t>BT : dernier indice BT18 ou BT47</w:t>
      </w:r>
      <w:r w:rsidR="00727D8C">
        <w:rPr>
          <w:rFonts w:ascii="Arial Narrow" w:hAnsi="Arial Narrow"/>
        </w:rPr>
        <w:t xml:space="preserve"> connu à la date de révision des prix,</w:t>
      </w:r>
    </w:p>
    <w:p w14:paraId="74F1AB47" w14:textId="7D556693" w:rsidR="00712BCE" w:rsidRDefault="00EC6F5F" w:rsidP="00696FE0">
      <w:pPr>
        <w:pStyle w:val="En-tte"/>
        <w:spacing w:after="120" w:line="360" w:lineRule="auto"/>
        <w:ind w:left="851"/>
        <w:rPr>
          <w:rFonts w:ascii="Arial Narrow" w:hAnsi="Arial Narrow"/>
        </w:rPr>
      </w:pPr>
      <w:r>
        <w:rPr>
          <w:rFonts w:ascii="Arial Narrow" w:hAnsi="Arial Narrow"/>
        </w:rPr>
        <w:t>BTo : i</w:t>
      </w:r>
      <w:r w:rsidR="00696FE0">
        <w:rPr>
          <w:rFonts w:ascii="Arial Narrow" w:hAnsi="Arial Narrow"/>
        </w:rPr>
        <w:t>ndice BT18 ou BT47</w:t>
      </w:r>
      <w:r w:rsidR="00727D8C">
        <w:rPr>
          <w:rFonts w:ascii="Arial Narrow" w:hAnsi="Arial Narrow"/>
        </w:rPr>
        <w:t xml:space="preserve"> au mois M0</w:t>
      </w:r>
      <w:r w:rsidR="006B7461">
        <w:rPr>
          <w:rFonts w:ascii="Arial Narrow" w:hAnsi="Arial Narrow"/>
        </w:rPr>
        <w:t xml:space="preserve">. </w:t>
      </w:r>
    </w:p>
    <w:p w14:paraId="67D6BECB" w14:textId="7537B397" w:rsidR="00B42ED3" w:rsidRPr="00546FE0" w:rsidRDefault="00B42ED3" w:rsidP="00712BCE">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34625BD8" w14:textId="6A84FB7B" w:rsidR="00B42ED3" w:rsidRPr="00546FE0" w:rsidRDefault="00B42ED3" w:rsidP="00B42ED3">
      <w:pPr>
        <w:pStyle w:val="En-tte"/>
        <w:spacing w:after="120" w:line="360" w:lineRule="auto"/>
        <w:rPr>
          <w:rFonts w:ascii="Arial Narrow" w:hAnsi="Arial Narrow"/>
        </w:rPr>
      </w:pPr>
      <w:r w:rsidRPr="00546FE0">
        <w:rPr>
          <w:rFonts w:ascii="Arial Narrow" w:hAnsi="Arial Narrow"/>
        </w:rPr>
        <w:t>L</w:t>
      </w:r>
      <w:r w:rsidR="00712BCE">
        <w:rPr>
          <w:rFonts w:ascii="Arial Narrow" w:hAnsi="Arial Narrow"/>
        </w:rPr>
        <w:t xml:space="preserve">’actualisation </w:t>
      </w:r>
      <w:r w:rsidRPr="00546FE0">
        <w:rPr>
          <w:rFonts w:ascii="Arial Narrow" w:hAnsi="Arial Narrow"/>
        </w:rPr>
        <w:t>des prix fera l’objet d’une vérification e</w:t>
      </w:r>
      <w:r w:rsidR="000C10A2" w:rsidRPr="00546FE0">
        <w:rPr>
          <w:rFonts w:ascii="Arial Narrow" w:hAnsi="Arial Narrow"/>
        </w:rPr>
        <w:t>t d’une validation par l’EPMO</w:t>
      </w:r>
      <w:r w:rsidRPr="00546FE0">
        <w:rPr>
          <w:rFonts w:ascii="Arial Narrow" w:hAnsi="Arial Narrow"/>
        </w:rPr>
        <w:t xml:space="preserve">. </w:t>
      </w:r>
    </w:p>
    <w:p w14:paraId="3C6A4F1A" w14:textId="77777777" w:rsidR="0014540C" w:rsidRPr="00546FE0" w:rsidRDefault="00B42ED3" w:rsidP="00B42ED3">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556965EC" w14:textId="7BE6EA28" w:rsidR="0014540C" w:rsidRDefault="0014540C" w:rsidP="00B42ED3">
      <w:pPr>
        <w:pStyle w:val="En-tte"/>
        <w:spacing w:after="120" w:line="360" w:lineRule="auto"/>
        <w:rPr>
          <w:rFonts w:ascii="Arial Narrow" w:hAnsi="Arial Narrow"/>
        </w:rPr>
      </w:pPr>
    </w:p>
    <w:p w14:paraId="64B1ED66" w14:textId="2005F916" w:rsidR="00F80382" w:rsidRDefault="00F80382" w:rsidP="00B42ED3">
      <w:pPr>
        <w:pStyle w:val="En-tte"/>
        <w:spacing w:after="120" w:line="360" w:lineRule="auto"/>
        <w:rPr>
          <w:rFonts w:ascii="Arial Narrow" w:hAnsi="Arial Narrow"/>
        </w:rPr>
      </w:pPr>
    </w:p>
    <w:p w14:paraId="20317EBC" w14:textId="77777777" w:rsidR="00F80382" w:rsidRPr="00546FE0" w:rsidRDefault="00F80382" w:rsidP="00B42ED3">
      <w:pPr>
        <w:pStyle w:val="En-tte"/>
        <w:spacing w:after="120" w:line="360" w:lineRule="auto"/>
        <w:rPr>
          <w:rFonts w:ascii="Arial Narrow" w:hAnsi="Arial Narrow"/>
        </w:rPr>
      </w:pPr>
    </w:p>
    <w:p w14:paraId="4777E188" w14:textId="77777777" w:rsidR="0081396B" w:rsidRPr="00546FE0" w:rsidRDefault="005413BD"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5D13ED3B" w14:textId="77777777" w:rsidR="0014540C" w:rsidRPr="00546FE0" w:rsidRDefault="0014540C" w:rsidP="00D8511C">
      <w:pPr>
        <w:pStyle w:val="En-tte"/>
        <w:numPr>
          <w:ilvl w:val="0"/>
          <w:numId w:val="14"/>
        </w:numPr>
        <w:tabs>
          <w:tab w:val="clear" w:pos="4536"/>
          <w:tab w:val="clear" w:pos="9072"/>
        </w:tabs>
        <w:spacing w:after="240" w:line="360" w:lineRule="auto"/>
        <w:ind w:left="709" w:hanging="643"/>
        <w:jc w:val="both"/>
        <w:rPr>
          <w:rFonts w:ascii="Arial Narrow" w:hAnsi="Arial Narrow"/>
          <w:b/>
        </w:rPr>
      </w:pPr>
      <w:r w:rsidRPr="00546FE0">
        <w:rPr>
          <w:rFonts w:ascii="Arial Narrow" w:hAnsi="Arial Narrow"/>
          <w:b/>
        </w:rPr>
        <w:t>Avance</w:t>
      </w:r>
    </w:p>
    <w:p w14:paraId="6080CD91" w14:textId="77777777" w:rsidR="0014540C" w:rsidRDefault="0014540C" w:rsidP="00D8511C">
      <w:pPr>
        <w:pStyle w:val="En-tte"/>
        <w:spacing w:after="120" w:line="360" w:lineRule="auto"/>
        <w:jc w:val="both"/>
        <w:rPr>
          <w:rFonts w:ascii="Arial Narrow" w:hAnsi="Arial Narrow"/>
          <w:b/>
          <w:bCs/>
          <w:i/>
          <w:iCs/>
        </w:rPr>
      </w:pPr>
      <w:r w:rsidRPr="00546FE0">
        <w:rPr>
          <w:rFonts w:ascii="Arial Narrow" w:hAnsi="Arial Narrow"/>
        </w:rPr>
        <w:t xml:space="preserve">Une avance est versée au titulaire dans les conditions fixées à l’option A de </w:t>
      </w:r>
      <w:r w:rsidRPr="00D8511C">
        <w:rPr>
          <w:rFonts w:ascii="Arial Narrow" w:hAnsi="Arial Narrow"/>
        </w:rPr>
        <w:t xml:space="preserve">l’article </w:t>
      </w:r>
      <w:r w:rsidR="00D8511C" w:rsidRPr="00D8511C">
        <w:rPr>
          <w:rFonts w:ascii="Arial Narrow" w:hAnsi="Arial Narrow"/>
          <w:bCs/>
          <w:iCs/>
        </w:rPr>
        <w:t>10.1 du CCAG-TVX</w:t>
      </w:r>
      <w:r w:rsidRPr="00D8511C">
        <w:rPr>
          <w:rFonts w:ascii="Arial Narrow" w:hAnsi="Arial Narrow"/>
          <w:b/>
          <w:bCs/>
          <w:iCs/>
        </w:rPr>
        <w:t xml:space="preserve"> </w:t>
      </w:r>
      <w:r w:rsidRPr="00D8511C">
        <w:rPr>
          <w:rFonts w:ascii="Arial Narrow" w:hAnsi="Arial Narrow"/>
        </w:rPr>
        <w:t>et aux</w:t>
      </w:r>
      <w:r w:rsidRPr="00546FE0">
        <w:rPr>
          <w:rFonts w:ascii="Arial Narrow" w:hAnsi="Arial Narrow"/>
        </w:rPr>
        <w:t xml:space="preserve"> articles R. 2191-16 à R. 2191-19 du</w:t>
      </w:r>
      <w:r w:rsidRPr="00546FE0">
        <w:rPr>
          <w:rFonts w:ascii="Arial Narrow" w:hAnsi="Arial Narrow"/>
          <w:b/>
          <w:bCs/>
        </w:rPr>
        <w:t xml:space="preserve"> </w:t>
      </w:r>
      <w:r w:rsidRPr="00546FE0">
        <w:rPr>
          <w:rFonts w:ascii="Arial Narrow" w:hAnsi="Arial Narrow"/>
        </w:rPr>
        <w:t>Code de la commande publique, sauf si celui-ci y renonce dans l’acte d’engagement.</w:t>
      </w:r>
      <w:r w:rsidRPr="00546FE0">
        <w:rPr>
          <w:rFonts w:ascii="Arial Narrow" w:hAnsi="Arial Narrow"/>
          <w:b/>
          <w:bCs/>
          <w:i/>
          <w:iCs/>
        </w:rPr>
        <w:t xml:space="preserve"> </w:t>
      </w:r>
    </w:p>
    <w:p w14:paraId="485B2B69" w14:textId="6807759C" w:rsidR="00583D97" w:rsidRPr="008F493D" w:rsidRDefault="00D8511C" w:rsidP="00583D97">
      <w:pPr>
        <w:pStyle w:val="En-tte"/>
        <w:spacing w:after="120" w:line="360" w:lineRule="auto"/>
        <w:jc w:val="both"/>
        <w:rPr>
          <w:rFonts w:ascii="Arial Narrow" w:hAnsi="Arial Narrow"/>
        </w:rPr>
      </w:pPr>
      <w:r>
        <w:rPr>
          <w:rFonts w:ascii="Arial Narrow" w:hAnsi="Arial Narrow"/>
        </w:rPr>
        <w:t>Le</w:t>
      </w:r>
      <w:r w:rsidR="00E627A5">
        <w:rPr>
          <w:rFonts w:ascii="Arial Narrow" w:hAnsi="Arial Narrow"/>
        </w:rPr>
        <w:t xml:space="preserve"> taux de l'avance est porté à 3</w:t>
      </w:r>
      <w:r w:rsidRPr="00D8511C">
        <w:rPr>
          <w:rFonts w:ascii="Arial Narrow" w:hAnsi="Arial Narrow"/>
        </w:rPr>
        <w:t xml:space="preserve">0 % lorsque le titulaire ou son sous-traitant admis au paiement direct est une petite et moyenne entreprise </w:t>
      </w:r>
      <w:r>
        <w:rPr>
          <w:rFonts w:ascii="Arial Narrow" w:hAnsi="Arial Narrow"/>
        </w:rPr>
        <w:t>telle que définie</w:t>
      </w:r>
      <w:r w:rsidRPr="00D8511C">
        <w:rPr>
          <w:rFonts w:ascii="Arial Narrow" w:hAnsi="Arial Narrow"/>
        </w:rPr>
        <w:t xml:space="preserve"> à l'article R. 2151-13</w:t>
      </w:r>
      <w:r>
        <w:rPr>
          <w:rFonts w:ascii="Arial Narrow" w:hAnsi="Arial Narrow"/>
        </w:rPr>
        <w:t xml:space="preserve"> du code de la commande publique</w:t>
      </w:r>
      <w:r w:rsidRPr="00D8511C">
        <w:rPr>
          <w:rFonts w:ascii="Arial Narrow" w:hAnsi="Arial Narrow"/>
        </w:rPr>
        <w:t xml:space="preserve">. </w:t>
      </w:r>
      <w:r w:rsidR="00583D97">
        <w:rPr>
          <w:rFonts w:ascii="Arial Narrow" w:hAnsi="Arial Narrow"/>
        </w:rPr>
        <w:t>Dans le cas contraire l’avance est de 5%.</w:t>
      </w:r>
    </w:p>
    <w:p w14:paraId="6C9D3F06" w14:textId="77777777" w:rsidR="00D8511C" w:rsidRPr="008F493D" w:rsidRDefault="00D8511C" w:rsidP="008F493D">
      <w:pPr>
        <w:pStyle w:val="En-tte"/>
        <w:spacing w:after="120" w:line="360" w:lineRule="auto"/>
        <w:jc w:val="both"/>
        <w:rPr>
          <w:rFonts w:ascii="Arial Narrow" w:hAnsi="Arial Narrow"/>
        </w:rPr>
      </w:pPr>
    </w:p>
    <w:p w14:paraId="6787A7E3" w14:textId="77777777" w:rsidR="004C5CF1" w:rsidRPr="00546FE0" w:rsidRDefault="0014540C" w:rsidP="00D8511C">
      <w:pPr>
        <w:pStyle w:val="En-tte"/>
        <w:numPr>
          <w:ilvl w:val="0"/>
          <w:numId w:val="14"/>
        </w:numPr>
        <w:tabs>
          <w:tab w:val="clear" w:pos="4536"/>
          <w:tab w:val="clear" w:pos="9072"/>
        </w:tabs>
        <w:spacing w:after="240" w:line="360" w:lineRule="auto"/>
        <w:ind w:left="709" w:hanging="643"/>
        <w:jc w:val="both"/>
        <w:rPr>
          <w:rFonts w:ascii="Arial Narrow" w:hAnsi="Arial Narrow"/>
          <w:b/>
        </w:rPr>
      </w:pPr>
      <w:r w:rsidRPr="00546FE0">
        <w:rPr>
          <w:rFonts w:ascii="Arial Narrow" w:hAnsi="Arial Narrow"/>
          <w:b/>
        </w:rPr>
        <w:t>Paiement de la part forfaitaire</w:t>
      </w:r>
    </w:p>
    <w:p w14:paraId="5A40A015" w14:textId="77777777" w:rsidR="00D8511C" w:rsidRDefault="00D8511C" w:rsidP="00D8511C">
      <w:pPr>
        <w:pStyle w:val="En-tte"/>
        <w:spacing w:after="120" w:line="360" w:lineRule="auto"/>
        <w:jc w:val="both"/>
        <w:rPr>
          <w:rFonts w:ascii="Arial Narrow" w:hAnsi="Arial Narrow"/>
        </w:rPr>
      </w:pPr>
      <w:r w:rsidRPr="00D8511C">
        <w:rPr>
          <w:rFonts w:ascii="Arial Narrow" w:hAnsi="Arial Narrow"/>
        </w:rPr>
        <w:t>Les stipulations du présent article dérogent aux articles 12 et 13 du CCAG-Travaux. La rémunération du titulaire n’est pas établie par acomptes mensuels et il ne sera pas établi de Décompte général définitif.</w:t>
      </w:r>
    </w:p>
    <w:p w14:paraId="7C4A1FB0" w14:textId="0FC6F988" w:rsidR="004C5CF1" w:rsidRDefault="004C5CF1" w:rsidP="00D8511C">
      <w:pPr>
        <w:pStyle w:val="En-tte"/>
        <w:spacing w:after="120" w:line="360" w:lineRule="auto"/>
        <w:jc w:val="both"/>
        <w:rPr>
          <w:rFonts w:ascii="Arial Narrow" w:hAnsi="Arial Narrow"/>
        </w:rPr>
      </w:pPr>
      <w:r w:rsidRPr="00546FE0">
        <w:rPr>
          <w:rFonts w:ascii="Arial Narrow" w:hAnsi="Arial Narrow"/>
        </w:rPr>
        <w:t xml:space="preserve">Le paiement des prestations forfaitaires </w:t>
      </w:r>
      <w:r w:rsidR="00135404">
        <w:rPr>
          <w:rFonts w:ascii="Arial Narrow" w:hAnsi="Arial Narrow"/>
        </w:rPr>
        <w:t xml:space="preserve">a lieu </w:t>
      </w:r>
      <w:r w:rsidR="00D8511C">
        <w:rPr>
          <w:rFonts w:ascii="Arial Narrow" w:hAnsi="Arial Narrow"/>
        </w:rPr>
        <w:t>en deux (2) versements :</w:t>
      </w:r>
    </w:p>
    <w:p w14:paraId="5F5FA228" w14:textId="1A186284" w:rsidR="001F1A40" w:rsidRDefault="001F1A40" w:rsidP="00D8511C">
      <w:pPr>
        <w:pStyle w:val="En-tte"/>
        <w:spacing w:after="120" w:line="360" w:lineRule="auto"/>
        <w:jc w:val="both"/>
        <w:rPr>
          <w:rFonts w:ascii="Arial Narrow" w:hAnsi="Arial Narrow"/>
        </w:rPr>
      </w:pPr>
      <w:r>
        <w:rPr>
          <w:rFonts w:ascii="Arial Narrow" w:hAnsi="Arial Narrow"/>
        </w:rPr>
        <w:t>Lot 1</w:t>
      </w:r>
      <w:r w:rsidR="008548CB">
        <w:rPr>
          <w:rFonts w:ascii="Arial Narrow" w:hAnsi="Arial Narrow"/>
        </w:rPr>
        <w:t> :</w:t>
      </w:r>
    </w:p>
    <w:p w14:paraId="42AEAFE1" w14:textId="51D70F5F" w:rsidR="00D8511C" w:rsidRPr="00144D02" w:rsidRDefault="00DA12B2" w:rsidP="008548CB">
      <w:pPr>
        <w:pStyle w:val="En-tte"/>
        <w:numPr>
          <w:ilvl w:val="0"/>
          <w:numId w:val="25"/>
        </w:numPr>
        <w:spacing w:after="120" w:line="360" w:lineRule="auto"/>
        <w:ind w:left="567"/>
        <w:jc w:val="both"/>
        <w:rPr>
          <w:rFonts w:ascii="Arial Narrow" w:hAnsi="Arial Narrow"/>
        </w:rPr>
      </w:pPr>
      <w:r>
        <w:rPr>
          <w:rFonts w:ascii="Arial Narrow" w:hAnsi="Arial Narrow"/>
        </w:rPr>
        <w:t>1</w:t>
      </w:r>
      <w:r w:rsidRPr="00DA12B2">
        <w:rPr>
          <w:rFonts w:ascii="Arial Narrow" w:hAnsi="Arial Narrow"/>
          <w:vertAlign w:val="superscript"/>
        </w:rPr>
        <w:t>er</w:t>
      </w:r>
      <w:r>
        <w:rPr>
          <w:rFonts w:ascii="Arial Narrow" w:hAnsi="Arial Narrow"/>
        </w:rPr>
        <w:t xml:space="preserve"> versement sur présentation de la facture</w:t>
      </w:r>
      <w:r w:rsidR="00D8511C" w:rsidRPr="00D8511C">
        <w:rPr>
          <w:rFonts w:ascii="Arial Narrow" w:hAnsi="Arial Narrow"/>
        </w:rPr>
        <w:t xml:space="preserve"> à l’issue du chantier de montage. </w:t>
      </w:r>
      <w:r w:rsidR="00471B11" w:rsidRPr="00144D02">
        <w:rPr>
          <w:rFonts w:ascii="Arial Narrow" w:hAnsi="Arial Narrow"/>
        </w:rPr>
        <w:t xml:space="preserve">(DPGF : </w:t>
      </w:r>
      <w:r w:rsidR="00144D02">
        <w:rPr>
          <w:rFonts w:ascii="Arial Narrow" w:hAnsi="Arial Narrow"/>
        </w:rPr>
        <w:t>L-</w:t>
      </w:r>
      <w:r w:rsidR="00144D02" w:rsidRPr="00144D02">
        <w:rPr>
          <w:rFonts w:ascii="Arial Narrow" w:hAnsi="Arial Narrow"/>
        </w:rPr>
        <w:t xml:space="preserve">3.2.1 à </w:t>
      </w:r>
      <w:r w:rsidR="00144D02">
        <w:rPr>
          <w:rFonts w:ascii="Arial Narrow" w:hAnsi="Arial Narrow"/>
        </w:rPr>
        <w:t>L-</w:t>
      </w:r>
      <w:r w:rsidR="00144D02" w:rsidRPr="00144D02">
        <w:rPr>
          <w:rFonts w:ascii="Arial Narrow" w:hAnsi="Arial Narrow"/>
        </w:rPr>
        <w:t>3.2.4</w:t>
      </w:r>
      <w:r w:rsidR="00144D02">
        <w:rPr>
          <w:rFonts w:ascii="Arial Narrow" w:hAnsi="Arial Narrow"/>
        </w:rPr>
        <w:t>, de haut en bas</w:t>
      </w:r>
      <w:r w:rsidR="00471B11" w:rsidRPr="00144D02">
        <w:rPr>
          <w:rFonts w:ascii="Arial Narrow" w:hAnsi="Arial Narrow"/>
        </w:rPr>
        <w:t>)</w:t>
      </w:r>
    </w:p>
    <w:p w14:paraId="429E17D7" w14:textId="5F9FC85B" w:rsidR="00D8511C" w:rsidRPr="00144D02" w:rsidRDefault="00DA12B2" w:rsidP="008548CB">
      <w:pPr>
        <w:pStyle w:val="En-tte"/>
        <w:numPr>
          <w:ilvl w:val="0"/>
          <w:numId w:val="25"/>
        </w:numPr>
        <w:spacing w:after="120" w:line="360" w:lineRule="auto"/>
        <w:ind w:left="567"/>
        <w:jc w:val="both"/>
        <w:rPr>
          <w:rFonts w:ascii="Arial Narrow" w:hAnsi="Arial Narrow"/>
        </w:rPr>
      </w:pPr>
      <w:r w:rsidRPr="00144D02">
        <w:rPr>
          <w:rFonts w:ascii="Arial Narrow" w:hAnsi="Arial Narrow"/>
        </w:rPr>
        <w:t>2</w:t>
      </w:r>
      <w:r w:rsidRPr="00144D02">
        <w:rPr>
          <w:rFonts w:ascii="Arial Narrow" w:hAnsi="Arial Narrow"/>
          <w:vertAlign w:val="superscript"/>
        </w:rPr>
        <w:t>ème</w:t>
      </w:r>
      <w:r w:rsidRPr="00144D02">
        <w:rPr>
          <w:rFonts w:ascii="Arial Narrow" w:hAnsi="Arial Narrow"/>
        </w:rPr>
        <w:t xml:space="preserve"> versement sur présentation de la facture </w:t>
      </w:r>
      <w:r w:rsidR="00D8511C" w:rsidRPr="00144D02">
        <w:rPr>
          <w:rFonts w:ascii="Arial Narrow" w:hAnsi="Arial Narrow"/>
        </w:rPr>
        <w:t>à l</w:t>
      </w:r>
      <w:r w:rsidR="00850F2C" w:rsidRPr="00144D02">
        <w:rPr>
          <w:rFonts w:ascii="Arial Narrow" w:hAnsi="Arial Narrow"/>
        </w:rPr>
        <w:t xml:space="preserve">’issue du chantier de </w:t>
      </w:r>
      <w:r w:rsidR="001F1A40" w:rsidRPr="00144D02">
        <w:rPr>
          <w:rFonts w:ascii="Arial Narrow" w:hAnsi="Arial Narrow"/>
        </w:rPr>
        <w:t xml:space="preserve">démontage. </w:t>
      </w:r>
      <w:r w:rsidR="008548CB" w:rsidRPr="00144D02">
        <w:rPr>
          <w:rFonts w:ascii="Arial Narrow" w:hAnsi="Arial Narrow"/>
        </w:rPr>
        <w:t xml:space="preserve">(DPGF : </w:t>
      </w:r>
      <w:r w:rsidR="00144D02">
        <w:rPr>
          <w:rFonts w:ascii="Arial Narrow" w:hAnsi="Arial Narrow"/>
        </w:rPr>
        <w:t>L-</w:t>
      </w:r>
      <w:r w:rsidR="00144D02" w:rsidRPr="00144D02">
        <w:rPr>
          <w:rFonts w:ascii="Arial Narrow" w:hAnsi="Arial Narrow"/>
        </w:rPr>
        <w:t>3.2.7</w:t>
      </w:r>
      <w:r w:rsidR="00144D02">
        <w:rPr>
          <w:rFonts w:ascii="Arial Narrow" w:hAnsi="Arial Narrow"/>
        </w:rPr>
        <w:t>, de haut en bas</w:t>
      </w:r>
      <w:r w:rsidR="008548CB" w:rsidRPr="00144D02">
        <w:rPr>
          <w:rFonts w:ascii="Arial Narrow" w:hAnsi="Arial Narrow"/>
        </w:rPr>
        <w:t>)</w:t>
      </w:r>
    </w:p>
    <w:p w14:paraId="3FC7840E" w14:textId="5635C23F" w:rsidR="001F1A40" w:rsidRDefault="001F1A40" w:rsidP="001F1A40">
      <w:pPr>
        <w:pStyle w:val="En-tte"/>
        <w:spacing w:after="120" w:line="360" w:lineRule="auto"/>
        <w:jc w:val="both"/>
        <w:rPr>
          <w:rFonts w:ascii="Arial Narrow" w:hAnsi="Arial Narrow"/>
        </w:rPr>
      </w:pPr>
      <w:r>
        <w:rPr>
          <w:rFonts w:ascii="Arial Narrow" w:hAnsi="Arial Narrow"/>
        </w:rPr>
        <w:t>Lot 2</w:t>
      </w:r>
      <w:r w:rsidR="008548CB">
        <w:rPr>
          <w:rFonts w:ascii="Arial Narrow" w:hAnsi="Arial Narrow"/>
        </w:rPr>
        <w:t> :</w:t>
      </w:r>
    </w:p>
    <w:p w14:paraId="088706A0" w14:textId="1AA33754" w:rsidR="001F1A40" w:rsidRPr="00D8511C" w:rsidRDefault="001F1A40" w:rsidP="008548CB">
      <w:pPr>
        <w:pStyle w:val="En-tte"/>
        <w:numPr>
          <w:ilvl w:val="0"/>
          <w:numId w:val="25"/>
        </w:numPr>
        <w:spacing w:after="120" w:line="360" w:lineRule="auto"/>
        <w:ind w:left="567"/>
        <w:jc w:val="both"/>
        <w:rPr>
          <w:rFonts w:ascii="Arial Narrow" w:hAnsi="Arial Narrow"/>
        </w:rPr>
      </w:pPr>
      <w:r>
        <w:rPr>
          <w:rFonts w:ascii="Arial Narrow" w:hAnsi="Arial Narrow"/>
        </w:rPr>
        <w:t>1</w:t>
      </w:r>
      <w:r w:rsidRPr="00DA12B2">
        <w:rPr>
          <w:rFonts w:ascii="Arial Narrow" w:hAnsi="Arial Narrow"/>
          <w:vertAlign w:val="superscript"/>
        </w:rPr>
        <w:t>er</w:t>
      </w:r>
      <w:r>
        <w:rPr>
          <w:rFonts w:ascii="Arial Narrow" w:hAnsi="Arial Narrow"/>
        </w:rPr>
        <w:t xml:space="preserve"> versement sur présentation de la facture</w:t>
      </w:r>
      <w:r w:rsidRPr="00D8511C">
        <w:rPr>
          <w:rFonts w:ascii="Arial Narrow" w:hAnsi="Arial Narrow"/>
        </w:rPr>
        <w:t xml:space="preserve"> à l’issue du chantier de montage. </w:t>
      </w:r>
      <w:r w:rsidR="008548CB" w:rsidRPr="00144D02">
        <w:rPr>
          <w:rFonts w:ascii="Arial Narrow" w:hAnsi="Arial Narrow"/>
        </w:rPr>
        <w:t xml:space="preserve">(DPGF : L- </w:t>
      </w:r>
      <w:r w:rsidR="00144D02">
        <w:rPr>
          <w:rFonts w:ascii="Arial Narrow" w:hAnsi="Arial Narrow"/>
        </w:rPr>
        <w:t>4.2.2.3</w:t>
      </w:r>
      <w:r w:rsidR="008548CB" w:rsidRPr="00144D02">
        <w:rPr>
          <w:rFonts w:ascii="Arial Narrow" w:hAnsi="Arial Narrow"/>
        </w:rPr>
        <w:t xml:space="preserve"> à L- </w:t>
      </w:r>
      <w:r w:rsidRPr="00144D02">
        <w:rPr>
          <w:rFonts w:ascii="Arial Narrow" w:hAnsi="Arial Narrow"/>
        </w:rPr>
        <w:t>4.2.4</w:t>
      </w:r>
      <w:r w:rsidR="00144D02">
        <w:rPr>
          <w:rFonts w:ascii="Arial Narrow" w:hAnsi="Arial Narrow"/>
        </w:rPr>
        <w:t>, de haut en bas</w:t>
      </w:r>
      <w:r w:rsidR="008548CB" w:rsidRPr="00144D02">
        <w:rPr>
          <w:rFonts w:ascii="Arial Narrow" w:hAnsi="Arial Narrow"/>
        </w:rPr>
        <w:t>)</w:t>
      </w:r>
    </w:p>
    <w:p w14:paraId="3F15D382" w14:textId="2234E3E1" w:rsidR="001F1A40" w:rsidRDefault="001F1A40" w:rsidP="008548CB">
      <w:pPr>
        <w:pStyle w:val="En-tte"/>
        <w:numPr>
          <w:ilvl w:val="0"/>
          <w:numId w:val="25"/>
        </w:numPr>
        <w:spacing w:after="120" w:line="360" w:lineRule="auto"/>
        <w:ind w:left="567"/>
        <w:jc w:val="both"/>
        <w:rPr>
          <w:rFonts w:ascii="Arial Narrow" w:hAnsi="Arial Narrow"/>
        </w:rPr>
      </w:pPr>
      <w:r>
        <w:rPr>
          <w:rFonts w:ascii="Arial Narrow" w:hAnsi="Arial Narrow"/>
        </w:rPr>
        <w:t>2</w:t>
      </w:r>
      <w:r w:rsidRPr="00DA12B2">
        <w:rPr>
          <w:rFonts w:ascii="Arial Narrow" w:hAnsi="Arial Narrow"/>
          <w:vertAlign w:val="superscript"/>
        </w:rPr>
        <w:t>ème</w:t>
      </w:r>
      <w:r>
        <w:rPr>
          <w:rFonts w:ascii="Arial Narrow" w:hAnsi="Arial Narrow"/>
        </w:rPr>
        <w:t xml:space="preserve"> versement sur présentation de la facture </w:t>
      </w:r>
      <w:r w:rsidRPr="00D8511C">
        <w:rPr>
          <w:rFonts w:ascii="Arial Narrow" w:hAnsi="Arial Narrow"/>
        </w:rPr>
        <w:t>à l</w:t>
      </w:r>
      <w:r>
        <w:rPr>
          <w:rFonts w:ascii="Arial Narrow" w:hAnsi="Arial Narrow"/>
        </w:rPr>
        <w:t xml:space="preserve">’issue du chantier de démontage. </w:t>
      </w:r>
      <w:r w:rsidR="008548CB" w:rsidRPr="00144D02">
        <w:rPr>
          <w:rFonts w:ascii="Arial Narrow" w:hAnsi="Arial Narrow"/>
        </w:rPr>
        <w:t xml:space="preserve">(DPGF : </w:t>
      </w:r>
      <w:r w:rsidRPr="00144D02">
        <w:rPr>
          <w:rFonts w:ascii="Arial Narrow" w:hAnsi="Arial Narrow"/>
        </w:rPr>
        <w:t>L-4.2.6</w:t>
      </w:r>
      <w:r w:rsidR="00144D02">
        <w:rPr>
          <w:rFonts w:ascii="Arial Narrow" w:hAnsi="Arial Narrow"/>
        </w:rPr>
        <w:t>, de haut en bas</w:t>
      </w:r>
      <w:r w:rsidR="008548CB" w:rsidRPr="00144D02">
        <w:rPr>
          <w:rFonts w:ascii="Arial Narrow" w:hAnsi="Arial Narrow"/>
        </w:rPr>
        <w:t>)</w:t>
      </w:r>
    </w:p>
    <w:p w14:paraId="42E0A257" w14:textId="074533AF" w:rsidR="001F1A40" w:rsidRDefault="001F1A40" w:rsidP="001F1A40">
      <w:pPr>
        <w:pStyle w:val="En-tte"/>
        <w:spacing w:after="120" w:line="360" w:lineRule="auto"/>
        <w:jc w:val="both"/>
        <w:rPr>
          <w:rFonts w:ascii="Arial Narrow" w:hAnsi="Arial Narrow"/>
        </w:rPr>
      </w:pPr>
      <w:r>
        <w:rPr>
          <w:rFonts w:ascii="Arial Narrow" w:hAnsi="Arial Narrow"/>
        </w:rPr>
        <w:t>Lot 3</w:t>
      </w:r>
      <w:r w:rsidR="008548CB">
        <w:rPr>
          <w:rFonts w:ascii="Arial Narrow" w:hAnsi="Arial Narrow"/>
        </w:rPr>
        <w:t> :</w:t>
      </w:r>
    </w:p>
    <w:p w14:paraId="2F5DED01" w14:textId="09516AD9" w:rsidR="001F1A40" w:rsidRPr="00D8511C" w:rsidRDefault="001F1A40" w:rsidP="008548CB">
      <w:pPr>
        <w:pStyle w:val="En-tte"/>
        <w:numPr>
          <w:ilvl w:val="0"/>
          <w:numId w:val="25"/>
        </w:numPr>
        <w:spacing w:after="120" w:line="360" w:lineRule="auto"/>
        <w:ind w:left="567"/>
        <w:jc w:val="both"/>
        <w:rPr>
          <w:rFonts w:ascii="Arial Narrow" w:hAnsi="Arial Narrow"/>
        </w:rPr>
      </w:pPr>
      <w:r>
        <w:rPr>
          <w:rFonts w:ascii="Arial Narrow" w:hAnsi="Arial Narrow"/>
        </w:rPr>
        <w:t>1</w:t>
      </w:r>
      <w:r w:rsidRPr="00DA12B2">
        <w:rPr>
          <w:rFonts w:ascii="Arial Narrow" w:hAnsi="Arial Narrow"/>
          <w:vertAlign w:val="superscript"/>
        </w:rPr>
        <w:t>er</w:t>
      </w:r>
      <w:r>
        <w:rPr>
          <w:rFonts w:ascii="Arial Narrow" w:hAnsi="Arial Narrow"/>
        </w:rPr>
        <w:t xml:space="preserve"> versement sur présentation de la facture</w:t>
      </w:r>
      <w:r w:rsidRPr="00D8511C">
        <w:rPr>
          <w:rFonts w:ascii="Arial Narrow" w:hAnsi="Arial Narrow"/>
        </w:rPr>
        <w:t xml:space="preserve"> à l’issue du chantier de montage. </w:t>
      </w:r>
      <w:r w:rsidR="00144D02">
        <w:rPr>
          <w:rFonts w:ascii="Arial Narrow" w:hAnsi="Arial Narrow"/>
        </w:rPr>
        <w:t>(DPGF : L-5.2.1 à L-</w:t>
      </w:r>
      <w:r w:rsidRPr="00144D02">
        <w:rPr>
          <w:rFonts w:ascii="Arial Narrow" w:hAnsi="Arial Narrow"/>
        </w:rPr>
        <w:t>5.2.7</w:t>
      </w:r>
      <w:r w:rsidR="00144D02">
        <w:rPr>
          <w:rFonts w:ascii="Arial Narrow" w:hAnsi="Arial Narrow"/>
        </w:rPr>
        <w:t>, de haut en bas</w:t>
      </w:r>
      <w:r w:rsidR="008548CB" w:rsidRPr="00144D02">
        <w:rPr>
          <w:rFonts w:ascii="Arial Narrow" w:hAnsi="Arial Narrow"/>
        </w:rPr>
        <w:t>)</w:t>
      </w:r>
    </w:p>
    <w:p w14:paraId="71830FB5" w14:textId="30B88AE1" w:rsidR="00AA18C5" w:rsidRDefault="001F1A40" w:rsidP="008548CB">
      <w:pPr>
        <w:pStyle w:val="En-tte"/>
        <w:numPr>
          <w:ilvl w:val="0"/>
          <w:numId w:val="25"/>
        </w:numPr>
        <w:spacing w:after="120" w:line="360" w:lineRule="auto"/>
        <w:ind w:left="567"/>
        <w:jc w:val="both"/>
        <w:rPr>
          <w:rFonts w:ascii="Arial Narrow" w:hAnsi="Arial Narrow"/>
        </w:rPr>
      </w:pPr>
      <w:r>
        <w:rPr>
          <w:rFonts w:ascii="Arial Narrow" w:hAnsi="Arial Narrow"/>
        </w:rPr>
        <w:t>2</w:t>
      </w:r>
      <w:r w:rsidRPr="00DA12B2">
        <w:rPr>
          <w:rFonts w:ascii="Arial Narrow" w:hAnsi="Arial Narrow"/>
          <w:vertAlign w:val="superscript"/>
        </w:rPr>
        <w:t>ème</w:t>
      </w:r>
      <w:r>
        <w:rPr>
          <w:rFonts w:ascii="Arial Narrow" w:hAnsi="Arial Narrow"/>
        </w:rPr>
        <w:t xml:space="preserve"> versement sur présentation de la facture </w:t>
      </w:r>
      <w:r w:rsidRPr="00D8511C">
        <w:rPr>
          <w:rFonts w:ascii="Arial Narrow" w:hAnsi="Arial Narrow"/>
        </w:rPr>
        <w:t>à l</w:t>
      </w:r>
      <w:r>
        <w:rPr>
          <w:rFonts w:ascii="Arial Narrow" w:hAnsi="Arial Narrow"/>
        </w:rPr>
        <w:t>’issue du chantier de démontage.</w:t>
      </w:r>
      <w:r w:rsidRPr="00144D02">
        <w:rPr>
          <w:rFonts w:ascii="Arial Narrow" w:hAnsi="Arial Narrow"/>
        </w:rPr>
        <w:t xml:space="preserve"> </w:t>
      </w:r>
      <w:r w:rsidR="008548CB" w:rsidRPr="00144D02">
        <w:rPr>
          <w:rFonts w:ascii="Arial Narrow" w:hAnsi="Arial Narrow"/>
        </w:rPr>
        <w:t xml:space="preserve">(DPGF : </w:t>
      </w:r>
      <w:r w:rsidR="00144D02">
        <w:rPr>
          <w:rFonts w:ascii="Arial Narrow" w:hAnsi="Arial Narrow"/>
        </w:rPr>
        <w:t>L-</w:t>
      </w:r>
      <w:r w:rsidRPr="00144D02">
        <w:rPr>
          <w:rFonts w:ascii="Arial Narrow" w:hAnsi="Arial Narrow"/>
        </w:rPr>
        <w:t>5.2.8</w:t>
      </w:r>
      <w:r w:rsidR="00144D02">
        <w:rPr>
          <w:rFonts w:ascii="Arial Narrow" w:hAnsi="Arial Narrow"/>
        </w:rPr>
        <w:t xml:space="preserve"> et L-5.2.9, de haut en bas</w:t>
      </w:r>
      <w:r w:rsidR="008548CB" w:rsidRPr="00144D02">
        <w:rPr>
          <w:rFonts w:ascii="Arial Narrow" w:hAnsi="Arial Narrow"/>
        </w:rPr>
        <w:t>)</w:t>
      </w:r>
    </w:p>
    <w:p w14:paraId="2B6B11CD" w14:textId="77777777" w:rsidR="001F1A40" w:rsidRPr="001F1A40" w:rsidRDefault="001F1A40" w:rsidP="001F1A40">
      <w:pPr>
        <w:pStyle w:val="En-tte"/>
        <w:spacing w:after="120" w:line="360" w:lineRule="auto"/>
        <w:ind w:left="1211"/>
        <w:jc w:val="both"/>
        <w:rPr>
          <w:rFonts w:ascii="Arial Narrow" w:hAnsi="Arial Narrow"/>
        </w:rPr>
      </w:pPr>
    </w:p>
    <w:p w14:paraId="4605696C" w14:textId="77777777" w:rsidR="004C5CF1" w:rsidRPr="00546FE0" w:rsidRDefault="004C5CF1" w:rsidP="00D8511C">
      <w:pPr>
        <w:pStyle w:val="En-tte"/>
        <w:numPr>
          <w:ilvl w:val="0"/>
          <w:numId w:val="14"/>
        </w:numPr>
        <w:tabs>
          <w:tab w:val="clear" w:pos="4536"/>
          <w:tab w:val="clear" w:pos="9072"/>
        </w:tabs>
        <w:spacing w:after="240" w:line="360" w:lineRule="auto"/>
        <w:ind w:left="709" w:hanging="643"/>
        <w:jc w:val="both"/>
        <w:rPr>
          <w:rFonts w:ascii="Arial Narrow" w:hAnsi="Arial Narrow"/>
          <w:b/>
        </w:rPr>
      </w:pPr>
      <w:r w:rsidRPr="00546FE0">
        <w:rPr>
          <w:rFonts w:ascii="Arial Narrow" w:hAnsi="Arial Narrow"/>
          <w:b/>
        </w:rPr>
        <w:t>Paiement de la part à commandes</w:t>
      </w:r>
    </w:p>
    <w:p w14:paraId="41CDED2C" w14:textId="6B99311D" w:rsidR="00AA18C5" w:rsidRDefault="004C5CF1" w:rsidP="004C5CF1">
      <w:pPr>
        <w:pStyle w:val="En-tte"/>
        <w:spacing w:after="120" w:line="360" w:lineRule="auto"/>
        <w:rPr>
          <w:rFonts w:ascii="Arial Narrow" w:hAnsi="Arial Narrow"/>
        </w:rPr>
      </w:pPr>
      <w:r w:rsidRPr="00546FE0">
        <w:rPr>
          <w:rFonts w:ascii="Arial Narrow" w:hAnsi="Arial Narrow"/>
        </w:rPr>
        <w:t>Les prestations seront réglées sur présentation d’une facture pour chaque bon de commande émis sur la base des prix unitaires fixés dans le BPU.</w:t>
      </w:r>
    </w:p>
    <w:p w14:paraId="6EFE1E78" w14:textId="77777777" w:rsidR="00742F48" w:rsidRPr="00546FE0" w:rsidRDefault="00742F48" w:rsidP="004C5CF1">
      <w:pPr>
        <w:pStyle w:val="En-tte"/>
        <w:spacing w:after="120" w:line="360" w:lineRule="auto"/>
        <w:rPr>
          <w:rFonts w:ascii="Arial Narrow" w:hAnsi="Arial Narrow"/>
        </w:rPr>
      </w:pPr>
    </w:p>
    <w:p w14:paraId="15265006" w14:textId="77777777" w:rsidR="005413BD" w:rsidRPr="00546FE0" w:rsidRDefault="005413BD" w:rsidP="00D8511C">
      <w:pPr>
        <w:pStyle w:val="En-tte"/>
        <w:numPr>
          <w:ilvl w:val="0"/>
          <w:numId w:val="14"/>
        </w:numPr>
        <w:tabs>
          <w:tab w:val="clear" w:pos="4536"/>
          <w:tab w:val="clear" w:pos="9072"/>
        </w:tabs>
        <w:spacing w:after="240" w:line="360" w:lineRule="auto"/>
        <w:ind w:left="709" w:hanging="643"/>
        <w:jc w:val="both"/>
        <w:rPr>
          <w:rFonts w:ascii="Arial Narrow" w:hAnsi="Arial Narrow"/>
          <w:b/>
        </w:rPr>
      </w:pPr>
      <w:r w:rsidRPr="00546FE0">
        <w:rPr>
          <w:rFonts w:ascii="Arial Narrow" w:hAnsi="Arial Narrow"/>
          <w:b/>
        </w:rPr>
        <w:t>Délai global de paiement</w:t>
      </w:r>
    </w:p>
    <w:p w14:paraId="79D8B2CB"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L’EPMO se libèrera des sommes dues par virement bancaire dans un délai de trente (30) jours à compter soit de la réception de la facture, soit de la date de fin d'exécution des prestations si celle-ci est postérieure à la date de réception de la facture.</w:t>
      </w:r>
    </w:p>
    <w:p w14:paraId="163D76D0" w14:textId="7180BB7B" w:rsidR="00C93C65"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72A549F4" w14:textId="77777777" w:rsidR="00742F48" w:rsidRPr="00546FE0" w:rsidRDefault="00742F48" w:rsidP="005413BD">
      <w:pPr>
        <w:pStyle w:val="En-tte"/>
        <w:spacing w:after="120" w:line="360" w:lineRule="auto"/>
        <w:jc w:val="both"/>
        <w:rPr>
          <w:rFonts w:ascii="Arial Narrow" w:hAnsi="Arial Narrow"/>
        </w:rPr>
      </w:pPr>
    </w:p>
    <w:p w14:paraId="60194070" w14:textId="77777777" w:rsidR="00367714" w:rsidRPr="00546FE0" w:rsidRDefault="00367714" w:rsidP="00D8511C">
      <w:pPr>
        <w:pStyle w:val="En-tte"/>
        <w:numPr>
          <w:ilvl w:val="0"/>
          <w:numId w:val="14"/>
        </w:numPr>
        <w:tabs>
          <w:tab w:val="clear" w:pos="4536"/>
          <w:tab w:val="clear" w:pos="9072"/>
        </w:tabs>
        <w:spacing w:after="240" w:line="360" w:lineRule="auto"/>
        <w:ind w:left="709" w:hanging="643"/>
        <w:jc w:val="both"/>
        <w:rPr>
          <w:rFonts w:ascii="Arial Narrow" w:hAnsi="Arial Narrow"/>
          <w:b/>
        </w:rPr>
      </w:pPr>
      <w:r w:rsidRPr="00546FE0">
        <w:rPr>
          <w:rFonts w:ascii="Arial Narrow" w:hAnsi="Arial Narrow"/>
          <w:b/>
        </w:rPr>
        <w:t>Cession ou nantissement de créances</w:t>
      </w:r>
    </w:p>
    <w:p w14:paraId="38200BDF" w14:textId="29BD55CC" w:rsidR="004D0CF2" w:rsidRDefault="00367714" w:rsidP="004D0CF2">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5F91339F" w14:textId="77777777" w:rsidR="00F80382" w:rsidRPr="00546FE0" w:rsidRDefault="00F80382" w:rsidP="004D0CF2">
      <w:pPr>
        <w:pStyle w:val="En-tte"/>
        <w:spacing w:after="120" w:line="360" w:lineRule="auto"/>
        <w:jc w:val="both"/>
        <w:rPr>
          <w:rFonts w:ascii="Arial Narrow" w:hAnsi="Arial Narrow"/>
        </w:rPr>
      </w:pPr>
    </w:p>
    <w:p w14:paraId="4074481F" w14:textId="77777777" w:rsidR="004D0CF2" w:rsidRPr="00546FE0" w:rsidRDefault="004D0CF2"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FACTURATION</w:t>
      </w:r>
    </w:p>
    <w:p w14:paraId="47FFAC7F"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535B82ED" w14:textId="6C300CA2" w:rsidR="00742F48" w:rsidRDefault="00742F48" w:rsidP="004C5CF1">
      <w:pPr>
        <w:pStyle w:val="En-tte"/>
        <w:spacing w:after="120" w:line="360" w:lineRule="auto"/>
        <w:rPr>
          <w:rFonts w:ascii="Arial Narrow" w:hAnsi="Arial Narrow"/>
        </w:rPr>
      </w:pPr>
      <w:r>
        <w:rPr>
          <w:rFonts w:ascii="Arial Narrow" w:hAnsi="Arial Narrow"/>
        </w:rPr>
        <w:t xml:space="preserve">En cas de cotraitance, le mandataire, au titre de son rôle au sein du groupement, devra valider les factures qui seront présentées par les membres du groupement. </w:t>
      </w:r>
    </w:p>
    <w:p w14:paraId="4E20BA6A" w14:textId="395029AC"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589C5DB5"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01C3C37F" w14:textId="77777777" w:rsidR="006A63E0" w:rsidRPr="00546FE0" w:rsidRDefault="008F493D"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4E2F9157"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l’EPMO</w:t>
      </w:r>
      <w:r w:rsidRPr="00546FE0">
        <w:rPr>
          <w:rFonts w:ascii="Arial Narrow" w:hAnsi="Arial Narrow"/>
        </w:rPr>
        <w:t> ;</w:t>
      </w:r>
    </w:p>
    <w:p w14:paraId="11E784E9"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9E2A20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 du bon de commande ou du marché subséquent ;</w:t>
      </w:r>
    </w:p>
    <w:p w14:paraId="066DE585"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410ADB2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lastRenderedPageBreak/>
        <w:t>- le montant H.T. détaillé des prestations et les quantités ; </w:t>
      </w:r>
    </w:p>
    <w:p w14:paraId="588778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60374103"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42C60846" w14:textId="6B30274D" w:rsidR="006A63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316099D4" w14:textId="77777777" w:rsidR="00AA18C5" w:rsidRPr="00546FE0" w:rsidRDefault="00AA18C5" w:rsidP="004C5CF1">
      <w:pPr>
        <w:pStyle w:val="En-tte"/>
        <w:spacing w:after="120" w:line="360" w:lineRule="auto"/>
        <w:rPr>
          <w:rFonts w:ascii="Arial Narrow" w:hAnsi="Arial Narrow"/>
        </w:rPr>
      </w:pPr>
    </w:p>
    <w:p w14:paraId="42384CC2"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04E57477"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11" w:history="1">
        <w:r w:rsidRPr="00546FE0">
          <w:rPr>
            <w:rStyle w:val="Lienhypertexte"/>
            <w:rFonts w:ascii="Arial Narrow" w:hAnsi="Arial Narrow"/>
            <w:bCs/>
            <w:i/>
          </w:rPr>
          <w:t>https://chorus-pro.gouv.fr/</w:t>
        </w:r>
      </w:hyperlink>
    </w:p>
    <w:p w14:paraId="71B19F5E" w14:textId="5162CA49" w:rsidR="006A63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w:t>
      </w:r>
      <w:r w:rsidR="00742F48">
        <w:rPr>
          <w:rFonts w:ascii="Arial Narrow" w:hAnsi="Arial Narrow"/>
        </w:rPr>
        <w:t>(article 3 de l’ordonnance n°</w:t>
      </w:r>
      <w:r w:rsidRPr="00546FE0">
        <w:rPr>
          <w:rFonts w:ascii="Arial Narrow" w:hAnsi="Arial Narrow"/>
        </w:rPr>
        <w:t>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22831821" w14:textId="77777777" w:rsidR="00AA18C5" w:rsidRPr="00546FE0" w:rsidRDefault="00AA18C5" w:rsidP="006A63E0">
      <w:pPr>
        <w:pStyle w:val="En-tte"/>
        <w:spacing w:after="120" w:line="360" w:lineRule="auto"/>
        <w:jc w:val="both"/>
        <w:rPr>
          <w:rFonts w:ascii="Arial Narrow" w:hAnsi="Arial Narrow"/>
        </w:rPr>
      </w:pPr>
    </w:p>
    <w:p w14:paraId="463BC472"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7DEC2772" w14:textId="3AAEE8FC"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742F48">
        <w:rPr>
          <w:rFonts w:ascii="Arial Narrow" w:hAnsi="Arial Narrow"/>
        </w:rPr>
        <w:t xml:space="preserve"> sont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67B23F0A"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 xml:space="preserve">de l’EPMO : </w:t>
      </w:r>
      <w:r w:rsidR="003978C9" w:rsidRPr="00546FE0">
        <w:rPr>
          <w:rFonts w:ascii="Arial Narrow" w:hAnsi="Arial Narrow"/>
        </w:rPr>
        <w:t>180 092 447 00010</w:t>
      </w:r>
      <w:r w:rsidRPr="00546FE0">
        <w:rPr>
          <w:rFonts w:ascii="Arial Narrow" w:hAnsi="Arial Narrow"/>
        </w:rPr>
        <w:t> ;</w:t>
      </w:r>
    </w:p>
    <w:p w14:paraId="3C2961F0"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1A9EFEF8"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60A82E35"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2F019759" w14:textId="77777777" w:rsidR="004A157C" w:rsidRPr="00546FE0" w:rsidRDefault="004A157C" w:rsidP="006465DC">
      <w:pPr>
        <w:pStyle w:val="En-tte"/>
        <w:spacing w:after="120" w:line="360" w:lineRule="auto"/>
        <w:jc w:val="both"/>
        <w:rPr>
          <w:rFonts w:ascii="Arial Narrow" w:hAnsi="Arial Narrow"/>
        </w:rPr>
      </w:pPr>
    </w:p>
    <w:p w14:paraId="6B1800FA" w14:textId="77777777" w:rsidR="007D159B" w:rsidRPr="00546FE0" w:rsidRDefault="004A157C"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PENALITES</w:t>
      </w:r>
    </w:p>
    <w:p w14:paraId="12EA7A3F" w14:textId="7A2534B7" w:rsidR="00AB0814" w:rsidRPr="00402FCE" w:rsidRDefault="00C367AC" w:rsidP="00AB0814">
      <w:pPr>
        <w:pStyle w:val="En-tte"/>
        <w:spacing w:after="120" w:line="360" w:lineRule="auto"/>
        <w:jc w:val="both"/>
        <w:rPr>
          <w:rFonts w:ascii="Arial Narrow" w:hAnsi="Arial Narrow"/>
        </w:rPr>
      </w:pPr>
      <w:r>
        <w:rPr>
          <w:rFonts w:ascii="Arial Narrow" w:hAnsi="Arial Narrow"/>
        </w:rPr>
        <w:t>T</w:t>
      </w:r>
      <w:r w:rsidR="00AB0814" w:rsidRPr="00402FCE">
        <w:rPr>
          <w:rFonts w:ascii="Arial Narrow" w:hAnsi="Arial Narrow"/>
        </w:rPr>
        <w:t>outes les pénalités sont encourues sur simple constatation du retard ou du manquement du titulaire par le maître d’œuvre ou l’acheteur.</w:t>
      </w:r>
    </w:p>
    <w:p w14:paraId="48608D71" w14:textId="52F6D153"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L’application des pénalités ne fait pas obstacle à l’application </w:t>
      </w:r>
      <w:r w:rsidRPr="00742F48">
        <w:rPr>
          <w:rFonts w:ascii="Arial Narrow" w:hAnsi="Arial Narrow"/>
        </w:rPr>
        <w:t xml:space="preserve">des mesures coercitives prévues à l’article </w:t>
      </w:r>
      <w:r w:rsidR="00C367AC" w:rsidRPr="00742F48">
        <w:rPr>
          <w:rFonts w:ascii="Arial Narrow" w:hAnsi="Arial Narrow"/>
        </w:rPr>
        <w:t>52</w:t>
      </w:r>
      <w:r w:rsidRPr="00742F48">
        <w:rPr>
          <w:rFonts w:ascii="Arial Narrow" w:hAnsi="Arial Narrow"/>
        </w:rPr>
        <w:t xml:space="preserve"> du CCAG-Travaux.</w:t>
      </w:r>
      <w:r w:rsidRPr="00402FCE">
        <w:rPr>
          <w:rFonts w:ascii="Arial Narrow" w:hAnsi="Arial Narrow"/>
        </w:rPr>
        <w:t xml:space="preserve"> </w:t>
      </w:r>
    </w:p>
    <w:p w14:paraId="3B1EF7A0"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Dans le cas de cotraitants (groupement solidaire ou conjoint), les pénalités sont</w:t>
      </w:r>
      <w:r>
        <w:rPr>
          <w:rFonts w:ascii="Arial Narrow" w:hAnsi="Arial Narrow"/>
        </w:rPr>
        <w:t xml:space="preserve"> </w:t>
      </w:r>
      <w:r w:rsidRPr="00402FCE">
        <w:rPr>
          <w:rFonts w:ascii="Arial Narrow" w:hAnsi="Arial Narrow"/>
        </w:rPr>
        <w:t>notifiées au mandataire à qui il appartient de les répartir éventuellement entre les cotraitants et qui demeure responsable de leur paiement.</w:t>
      </w:r>
    </w:p>
    <w:p w14:paraId="2E0E8B38"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lastRenderedPageBreak/>
        <w:t>Par dérogation à l'article 3.2.4 du CCAG-Travaux, lorsque le délai dont dispose le titulaire expire un samedi, dimanche ou jour férié, le délai n’est pas prolongé jusqu’au jour ouvré suivant, la pénalité correspondante s’appliquant à partir du premier jour suivant l’expiration du délai et s'achève le jour de la date réelle de fin d'exécution de la prestation.</w:t>
      </w:r>
    </w:p>
    <w:p w14:paraId="7EFFB1DD" w14:textId="0CA62B0B" w:rsidR="00AB0814" w:rsidRDefault="00AB0814" w:rsidP="00AB0814">
      <w:pPr>
        <w:pStyle w:val="En-tte"/>
        <w:spacing w:after="120" w:line="360" w:lineRule="auto"/>
        <w:jc w:val="both"/>
        <w:rPr>
          <w:rFonts w:ascii="Arial Narrow" w:hAnsi="Arial Narrow"/>
        </w:rPr>
      </w:pPr>
      <w:r w:rsidRPr="00402FCE">
        <w:rPr>
          <w:rFonts w:ascii="Arial Narrow" w:hAnsi="Arial Narrow"/>
        </w:rPr>
        <w:t>Les pénalités ne</w:t>
      </w:r>
      <w:r>
        <w:rPr>
          <w:rFonts w:ascii="Arial Narrow" w:hAnsi="Arial Narrow"/>
        </w:rPr>
        <w:t xml:space="preserve"> sont pas assujetties à la TVA.</w:t>
      </w:r>
    </w:p>
    <w:p w14:paraId="2A6F2EBC" w14:textId="2588A4DF" w:rsidR="00712904" w:rsidRDefault="00712904" w:rsidP="00AB0814">
      <w:pPr>
        <w:pStyle w:val="En-tte"/>
        <w:spacing w:after="120" w:line="360" w:lineRule="auto"/>
        <w:jc w:val="both"/>
        <w:rPr>
          <w:rFonts w:ascii="Arial Narrow" w:hAnsi="Arial Narrow"/>
        </w:rPr>
      </w:pPr>
      <w:r w:rsidRPr="00D024EC">
        <w:rPr>
          <w:rFonts w:ascii="Arial Narrow" w:hAnsi="Arial Narrow"/>
        </w:rPr>
        <w:t>Par dérogation à l’article 19.2.3, les pénalités de retard applicables sont les suivantes :</w:t>
      </w:r>
      <w:r>
        <w:rPr>
          <w:rFonts w:ascii="Arial Narrow" w:hAnsi="Arial Narrow"/>
        </w:rPr>
        <w:t xml:space="preserve"> </w:t>
      </w:r>
    </w:p>
    <w:p w14:paraId="32577947" w14:textId="6D9A5794"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l’établissement, la présentation et la correction des documents de préparation et d’exécution des travaux</w:t>
      </w:r>
    </w:p>
    <w:p w14:paraId="60D4545C" w14:textId="7871B598"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En cas de dépassement des délais fixés pour la remise des pièces</w:t>
      </w:r>
      <w:r>
        <w:rPr>
          <w:rFonts w:ascii="Arial Narrow" w:hAnsi="Arial Narrow"/>
        </w:rPr>
        <w:t xml:space="preserve"> ou documents</w:t>
      </w:r>
      <w:r w:rsidRPr="00402FCE">
        <w:rPr>
          <w:rFonts w:ascii="Arial Narrow" w:hAnsi="Arial Narrow"/>
        </w:rPr>
        <w:t xml:space="preserve"> prévus au présent</w:t>
      </w:r>
      <w:r>
        <w:rPr>
          <w:rFonts w:ascii="Arial Narrow" w:hAnsi="Arial Narrow"/>
        </w:rPr>
        <w:t xml:space="preserve"> marché</w:t>
      </w:r>
      <w:r w:rsidRPr="00402FCE">
        <w:rPr>
          <w:rFonts w:ascii="Arial Narrow" w:hAnsi="Arial Narrow"/>
        </w:rPr>
        <w:t xml:space="preserve">, le titulaire encourt des pénalités dont le montant par jour </w:t>
      </w:r>
      <w:r>
        <w:rPr>
          <w:rFonts w:ascii="Arial Narrow" w:hAnsi="Arial Narrow"/>
        </w:rPr>
        <w:t xml:space="preserve">calendaire </w:t>
      </w:r>
      <w:r w:rsidRPr="00402FCE">
        <w:rPr>
          <w:rFonts w:ascii="Arial Narrow" w:hAnsi="Arial Narrow"/>
        </w:rPr>
        <w:t xml:space="preserve">de retard et par document est fixé à cent </w:t>
      </w:r>
      <w:r>
        <w:rPr>
          <w:rFonts w:ascii="Arial Narrow" w:hAnsi="Arial Narrow"/>
        </w:rPr>
        <w:t>(100) </w:t>
      </w:r>
      <w:r w:rsidRPr="00402FCE">
        <w:rPr>
          <w:rFonts w:ascii="Arial Narrow" w:hAnsi="Arial Narrow"/>
        </w:rPr>
        <w:t>euros</w:t>
      </w:r>
      <w:r>
        <w:rPr>
          <w:rFonts w:ascii="Arial Narrow" w:hAnsi="Arial Narrow"/>
        </w:rPr>
        <w:t>.</w:t>
      </w:r>
    </w:p>
    <w:p w14:paraId="4CB536C5" w14:textId="1ED1A9BB"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l’exécution des travaux et dans la présentation d’échantillons, maquettes et prototypes</w:t>
      </w:r>
    </w:p>
    <w:p w14:paraId="5F030C3D" w14:textId="746AD963"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En cas de retard dans l’exécution des travaux, qu’il s’agisse de l’ensemble du marché ou d’une phase pour laquelle un délai partiel ou une date lim</w:t>
      </w:r>
      <w:r w:rsidR="00AE3066">
        <w:rPr>
          <w:rFonts w:ascii="Arial Narrow" w:hAnsi="Arial Narrow"/>
        </w:rPr>
        <w:t>ite a été fixé, il est appliquée</w:t>
      </w:r>
      <w:r w:rsidRPr="00402FCE">
        <w:rPr>
          <w:rFonts w:ascii="Arial Narrow" w:hAnsi="Arial Narrow"/>
        </w:rPr>
        <w:t xml:space="preserve"> une pénalité égale à trois cent</w:t>
      </w:r>
      <w:r>
        <w:rPr>
          <w:rFonts w:ascii="Arial Narrow" w:hAnsi="Arial Narrow"/>
        </w:rPr>
        <w:t>s</w:t>
      </w:r>
      <w:r w:rsidRPr="00402FCE">
        <w:rPr>
          <w:rFonts w:ascii="Arial Narrow" w:hAnsi="Arial Narrow"/>
        </w:rPr>
        <w:t xml:space="preserve"> (300) euros par jour calendaire de retard constaté.</w:t>
      </w:r>
    </w:p>
    <w:p w14:paraId="12F976DA"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Les pénalités sont encourues du fait de la simple constatation du retard par le maître d’œuvre ou l’acheteur à partir de la date d’intervention prévue dans le calendrier détaillé d’exécution des travaux</w:t>
      </w:r>
      <w:r>
        <w:rPr>
          <w:rFonts w:ascii="Arial Narrow" w:hAnsi="Arial Narrow"/>
        </w:rPr>
        <w:t xml:space="preserve"> pour tout ou partie d’ouvrage.</w:t>
      </w:r>
    </w:p>
    <w:p w14:paraId="075131E3" w14:textId="0C828C00"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le repliement des installations de chantier et la remise en état des lieux</w:t>
      </w:r>
    </w:p>
    <w:p w14:paraId="50F376C7" w14:textId="5F19BA55"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Le délai d’exécution des travaux englobe le repliement des installations de chantier et la remise en état des lieux. Tout retard constaté sur ces opérations sera sanctionné comme retard dans </w:t>
      </w:r>
      <w:r>
        <w:rPr>
          <w:rFonts w:ascii="Arial Narrow" w:hAnsi="Arial Narrow"/>
        </w:rPr>
        <w:t>l’exécution</w:t>
      </w:r>
      <w:r w:rsidRPr="00402FCE">
        <w:rPr>
          <w:rFonts w:ascii="Arial Narrow" w:hAnsi="Arial Narrow"/>
        </w:rPr>
        <w:t xml:space="preserve"> des travaux. En outre, après mise en demeure à la suite de la constatation d'un tel retard, ces prestations seront exécutées aux frais du titulaire sans préjudice de l'application de pénalité</w:t>
      </w:r>
      <w:r>
        <w:rPr>
          <w:rFonts w:ascii="Arial Narrow" w:hAnsi="Arial Narrow"/>
        </w:rPr>
        <w:t>s.</w:t>
      </w:r>
    </w:p>
    <w:p w14:paraId="27209BAB" w14:textId="3673BD1E"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le nettoyage</w:t>
      </w:r>
    </w:p>
    <w:p w14:paraId="2900ADC3" w14:textId="3D6A0CA6" w:rsidR="00AB0814" w:rsidRPr="00402FCE" w:rsidRDefault="00AB0814" w:rsidP="00AB0814">
      <w:pPr>
        <w:pStyle w:val="En-tte"/>
        <w:spacing w:after="120" w:line="360" w:lineRule="auto"/>
        <w:jc w:val="both"/>
        <w:rPr>
          <w:rFonts w:ascii="Arial Narrow" w:hAnsi="Arial Narrow"/>
        </w:rPr>
      </w:pPr>
      <w:r w:rsidRPr="00C367AC">
        <w:rPr>
          <w:rFonts w:ascii="Arial Narrow" w:hAnsi="Arial Narrow"/>
        </w:rPr>
        <w:t>Par dérogation à l’article 20 du CCAG-Travaux, en cas de ret</w:t>
      </w:r>
      <w:r w:rsidRPr="00402FCE">
        <w:rPr>
          <w:rFonts w:ascii="Arial Narrow" w:hAnsi="Arial Narrow"/>
        </w:rPr>
        <w:t xml:space="preserve">ard dans le nettoiement des espaces, le titulaire subira une pénalité de cent (100) euros par jour </w:t>
      </w:r>
      <w:r>
        <w:rPr>
          <w:rFonts w:ascii="Arial Narrow" w:hAnsi="Arial Narrow"/>
        </w:rPr>
        <w:t xml:space="preserve">calendaire </w:t>
      </w:r>
      <w:r w:rsidRPr="00402FCE">
        <w:rPr>
          <w:rFonts w:ascii="Arial Narrow" w:hAnsi="Arial Narrow"/>
        </w:rPr>
        <w:t>de retard constaté</w:t>
      </w:r>
      <w:r>
        <w:rPr>
          <w:rFonts w:ascii="Arial Narrow" w:hAnsi="Arial Narrow"/>
        </w:rPr>
        <w:t>.</w:t>
      </w:r>
    </w:p>
    <w:p w14:paraId="3DBD9ECD" w14:textId="7B8AEA30"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et absence aux réunions de chantier</w:t>
      </w:r>
    </w:p>
    <w:p w14:paraId="2E81F6AA" w14:textId="0CF297B6"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Chaque absence ou retard de plus d’une demi-heure aux réunions de chantier entraînera l’application d’une pénalité de cinquante (50) euros par absence ou retard constaté.</w:t>
      </w:r>
    </w:p>
    <w:p w14:paraId="4AE0A994" w14:textId="4F885FEF"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la production des contrats de sous-traitance</w:t>
      </w:r>
    </w:p>
    <w:p w14:paraId="27D67A18" w14:textId="358F33C9"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Par dérogation aux articles 3.6.1.5 et 20 du CCAG-Travaux, en cas de retard dans la remise de ces documents, la pénalité </w:t>
      </w:r>
      <w:r w:rsidR="00C367AC">
        <w:rPr>
          <w:rFonts w:ascii="Arial Narrow" w:hAnsi="Arial Narrow"/>
        </w:rPr>
        <w:t>prévue à l’article 25 du présent CCAP</w:t>
      </w:r>
      <w:r w:rsidRPr="00402FCE">
        <w:rPr>
          <w:rFonts w:ascii="Arial Narrow" w:hAnsi="Arial Narrow"/>
        </w:rPr>
        <w:t xml:space="preserve"> sera appliquée</w:t>
      </w:r>
      <w:r>
        <w:rPr>
          <w:rFonts w:ascii="Arial Narrow" w:hAnsi="Arial Narrow"/>
        </w:rPr>
        <w:t>.</w:t>
      </w:r>
    </w:p>
    <w:p w14:paraId="6A16B0B3" w14:textId="5AC9D97C"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lastRenderedPageBreak/>
        <w:t>Retard dans la production des attestations d’assurance</w:t>
      </w:r>
    </w:p>
    <w:p w14:paraId="0385B5E5" w14:textId="023C15E1"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En cas de retard dans la remise de ces documents, la pénalité suivante sera appliquée : cent (100) euros par jour de retard constaté</w:t>
      </w:r>
      <w:r>
        <w:rPr>
          <w:rFonts w:ascii="Arial Narrow" w:hAnsi="Arial Narrow"/>
        </w:rPr>
        <w:t>.</w:t>
      </w:r>
    </w:p>
    <w:p w14:paraId="3B9FD720" w14:textId="7C3D0ECD"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la levée des réserves à la réception</w:t>
      </w:r>
    </w:p>
    <w:p w14:paraId="533D0AE8" w14:textId="712FC690" w:rsidR="00712904" w:rsidRDefault="00AB0814" w:rsidP="00AB0814">
      <w:pPr>
        <w:pStyle w:val="En-tte"/>
        <w:spacing w:after="120" w:line="360" w:lineRule="auto"/>
        <w:jc w:val="both"/>
        <w:rPr>
          <w:rFonts w:ascii="Arial Narrow" w:hAnsi="Arial Narrow"/>
        </w:rPr>
      </w:pPr>
      <w:r w:rsidRPr="00402FCE">
        <w:rPr>
          <w:rFonts w:ascii="Arial Narrow" w:hAnsi="Arial Narrow"/>
        </w:rPr>
        <w:t>En cas de retard dans la levée des réserves relevant de l’article 41.6 du CCAG-Travaux, l’acheteur appliquera une pénalité de cent cinquante (150) euros par jour de retard constaté et par réserve non levée</w:t>
      </w:r>
      <w:r>
        <w:rPr>
          <w:rFonts w:ascii="Arial Narrow" w:hAnsi="Arial Narrow"/>
        </w:rPr>
        <w:t>.</w:t>
      </w:r>
    </w:p>
    <w:p w14:paraId="7D6099BA" w14:textId="77777777" w:rsidR="00712904" w:rsidRPr="00402FCE" w:rsidRDefault="0071290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Délais et retard dans la remise des documents fournis après exécution</w:t>
      </w:r>
    </w:p>
    <w:p w14:paraId="11FFB6D2" w14:textId="3972925E" w:rsidR="00712904" w:rsidRDefault="00712904" w:rsidP="00712904">
      <w:pPr>
        <w:pStyle w:val="En-tte"/>
        <w:spacing w:after="120" w:line="360" w:lineRule="auto"/>
        <w:jc w:val="both"/>
        <w:rPr>
          <w:rFonts w:ascii="Arial Narrow" w:hAnsi="Arial Narrow"/>
        </w:rPr>
      </w:pPr>
      <w:r w:rsidRPr="00402FCE">
        <w:rPr>
          <w:rFonts w:ascii="Arial Narrow" w:hAnsi="Arial Narrow"/>
        </w:rPr>
        <w:t>En application de l’article 40 du CCAG-Travaux, en cas de retard dans la remise des documents fournis après exécution, le titulaire encourt la pénalité de cinq cent</w:t>
      </w:r>
      <w:r>
        <w:rPr>
          <w:rFonts w:ascii="Arial Narrow" w:hAnsi="Arial Narrow"/>
        </w:rPr>
        <w:t xml:space="preserve"> </w:t>
      </w:r>
      <w:r w:rsidRPr="00402FCE">
        <w:rPr>
          <w:rFonts w:ascii="Arial Narrow" w:hAnsi="Arial Narrow"/>
        </w:rPr>
        <w:t>(500</w:t>
      </w:r>
      <w:r>
        <w:rPr>
          <w:rFonts w:ascii="Arial Narrow" w:hAnsi="Arial Narrow"/>
        </w:rPr>
        <w:t>)</w:t>
      </w:r>
      <w:r w:rsidRPr="00402FCE">
        <w:rPr>
          <w:rFonts w:ascii="Arial Narrow" w:hAnsi="Arial Narrow"/>
        </w:rPr>
        <w:t xml:space="preserve"> euros </w:t>
      </w:r>
      <w:r>
        <w:rPr>
          <w:rFonts w:ascii="Arial Narrow" w:hAnsi="Arial Narrow"/>
        </w:rPr>
        <w:t>par jour de retard constaté.</w:t>
      </w:r>
    </w:p>
    <w:p w14:paraId="7B65F1D1" w14:textId="77777777" w:rsidR="00712904" w:rsidRDefault="00712904" w:rsidP="00712904">
      <w:pPr>
        <w:pStyle w:val="En-tte"/>
        <w:spacing w:after="120" w:line="360" w:lineRule="auto"/>
        <w:jc w:val="both"/>
        <w:rPr>
          <w:rFonts w:ascii="Arial Narrow" w:hAnsi="Arial Narrow"/>
        </w:rPr>
      </w:pPr>
    </w:p>
    <w:p w14:paraId="49486BD3" w14:textId="42F691FD" w:rsidR="00712904" w:rsidRDefault="00712904" w:rsidP="00712904">
      <w:pPr>
        <w:pStyle w:val="En-tte"/>
        <w:spacing w:after="120" w:line="360" w:lineRule="auto"/>
        <w:jc w:val="both"/>
        <w:rPr>
          <w:rFonts w:ascii="Arial Narrow" w:hAnsi="Arial Narrow"/>
        </w:rPr>
      </w:pPr>
      <w:r w:rsidRPr="00D024EC">
        <w:rPr>
          <w:rFonts w:ascii="Arial Narrow" w:hAnsi="Arial Narrow"/>
        </w:rPr>
        <w:t>Les autres pénalités applicables sont les suivantes :</w:t>
      </w:r>
      <w:r>
        <w:rPr>
          <w:rFonts w:ascii="Arial Narrow" w:hAnsi="Arial Narrow"/>
        </w:rPr>
        <w:t xml:space="preserve"> </w:t>
      </w:r>
    </w:p>
    <w:p w14:paraId="0157137A" w14:textId="38841896" w:rsidR="00712904" w:rsidRPr="00402FCE" w:rsidRDefault="0071290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Respect des consignes de Sûreté – Sécurité – Hygiène</w:t>
      </w:r>
    </w:p>
    <w:p w14:paraId="2E47FF12" w14:textId="31155B5F" w:rsidR="00712904" w:rsidRPr="00402FCE" w:rsidRDefault="00712904" w:rsidP="00AB0814">
      <w:pPr>
        <w:pStyle w:val="En-tte"/>
        <w:spacing w:after="120" w:line="360" w:lineRule="auto"/>
        <w:jc w:val="both"/>
        <w:rPr>
          <w:rFonts w:ascii="Arial Narrow" w:hAnsi="Arial Narrow"/>
        </w:rPr>
      </w:pPr>
      <w:r w:rsidRPr="00402FCE">
        <w:rPr>
          <w:rFonts w:ascii="Arial Narrow" w:hAnsi="Arial Narrow"/>
        </w:rPr>
        <w:t>Tout manquement aux stipulations relatives à la sécurité, la sûreté et l’hygiène prévues au présent CCAP, au CCAG-Travaux et, le cas échéant, au PGC et aux PPSPS, entraînera l’application d’une pénalité de deux cent</w:t>
      </w:r>
      <w:r>
        <w:rPr>
          <w:rFonts w:ascii="Arial Narrow" w:hAnsi="Arial Narrow"/>
        </w:rPr>
        <w:t>s</w:t>
      </w:r>
      <w:r w:rsidRPr="00402FCE">
        <w:rPr>
          <w:rFonts w:ascii="Arial Narrow" w:hAnsi="Arial Narrow"/>
        </w:rPr>
        <w:t xml:space="preserve"> (200</w:t>
      </w:r>
      <w:r>
        <w:rPr>
          <w:rFonts w:ascii="Arial Narrow" w:hAnsi="Arial Narrow"/>
        </w:rPr>
        <w:t>)</w:t>
      </w:r>
      <w:r w:rsidRPr="00402FCE">
        <w:rPr>
          <w:rFonts w:ascii="Arial Narrow" w:hAnsi="Arial Narrow"/>
        </w:rPr>
        <w:t xml:space="preserve"> euros</w:t>
      </w:r>
      <w:r>
        <w:rPr>
          <w:rFonts w:ascii="Arial Narrow" w:hAnsi="Arial Narrow"/>
        </w:rPr>
        <w:t xml:space="preserve"> </w:t>
      </w:r>
      <w:r w:rsidRPr="00402FCE">
        <w:rPr>
          <w:rFonts w:ascii="Arial Narrow" w:hAnsi="Arial Narrow"/>
        </w:rPr>
        <w:t>par manquement et/ou par jour de retard constaté</w:t>
      </w:r>
      <w:r>
        <w:rPr>
          <w:rFonts w:ascii="Arial Narrow" w:hAnsi="Arial Narrow"/>
        </w:rPr>
        <w:t>.</w:t>
      </w:r>
    </w:p>
    <w:p w14:paraId="4AE15FA9" w14:textId="6DBCC9FF"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Gestion des déchets</w:t>
      </w:r>
    </w:p>
    <w:p w14:paraId="431FAF56" w14:textId="1FCCDE62" w:rsidR="00AB0814" w:rsidRPr="00402FCE" w:rsidRDefault="001A4298" w:rsidP="00AB0814">
      <w:pPr>
        <w:pStyle w:val="En-tte"/>
        <w:spacing w:after="120" w:line="360" w:lineRule="auto"/>
        <w:jc w:val="both"/>
        <w:rPr>
          <w:rFonts w:ascii="Arial Narrow" w:hAnsi="Arial Narrow"/>
        </w:rPr>
      </w:pPr>
      <w:r>
        <w:rPr>
          <w:rFonts w:ascii="Arial Narrow" w:hAnsi="Arial Narrow"/>
        </w:rPr>
        <w:t>S</w:t>
      </w:r>
      <w:r w:rsidR="00AB0814" w:rsidRPr="00402FCE">
        <w:rPr>
          <w:rFonts w:ascii="Arial Narrow" w:hAnsi="Arial Narrow"/>
        </w:rPr>
        <w:t>i le titulaire n’a pas procédé à l’évacuation journalière des déchets provenant des travaux</w:t>
      </w:r>
      <w:r>
        <w:rPr>
          <w:rFonts w:ascii="Arial Narrow" w:hAnsi="Arial Narrow"/>
        </w:rPr>
        <w:t>, conformément aux stipulations de l’article 36.2 du CCAG-TVX</w:t>
      </w:r>
      <w:r w:rsidR="00AB0814" w:rsidRPr="00402FCE">
        <w:rPr>
          <w:rFonts w:ascii="Arial Narrow" w:hAnsi="Arial Narrow"/>
        </w:rPr>
        <w:t xml:space="preserve">, il sera fait application des dispositions de </w:t>
      </w:r>
      <w:r w:rsidR="00AB0814" w:rsidRPr="001A4298">
        <w:rPr>
          <w:rFonts w:ascii="Arial Narrow" w:hAnsi="Arial Narrow"/>
        </w:rPr>
        <w:t>l’article 37.2 du</w:t>
      </w:r>
      <w:r w:rsidR="00AB0814" w:rsidRPr="00402FCE">
        <w:rPr>
          <w:rFonts w:ascii="Arial Narrow" w:hAnsi="Arial Narrow"/>
        </w:rPr>
        <w:t xml:space="preserve"> CCAG-Travaux et d’une pénalité de cent </w:t>
      </w:r>
      <w:r w:rsidR="00AB0814">
        <w:rPr>
          <w:rFonts w:ascii="Arial Narrow" w:hAnsi="Arial Narrow"/>
        </w:rPr>
        <w:t xml:space="preserve">(100) </w:t>
      </w:r>
      <w:r w:rsidR="00AB0814" w:rsidRPr="00402FCE">
        <w:rPr>
          <w:rFonts w:ascii="Arial Narrow" w:hAnsi="Arial Narrow"/>
        </w:rPr>
        <w:t>euros par jour de retard constaté à compter de la notification de la mise en demeure du titulaire jusqu’à l’évacuation effective des déchets et, à défaut, jusqu’à la prise en charge des dé</w:t>
      </w:r>
      <w:r w:rsidR="00AB0814">
        <w:rPr>
          <w:rFonts w:ascii="Arial Narrow" w:hAnsi="Arial Narrow"/>
        </w:rPr>
        <w:t>chets par un autre prestataire.</w:t>
      </w:r>
    </w:p>
    <w:p w14:paraId="515ACA57" w14:textId="4E314248"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Pénalités particulières</w:t>
      </w:r>
    </w:p>
    <w:p w14:paraId="23113B42" w14:textId="12F22F41"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L’acheteur se réserve la possibilité de déduire des sommes dues au titulaire vingt-cinq pour</w:t>
      </w:r>
      <w:r w:rsidR="00AE3066">
        <w:rPr>
          <w:rFonts w:ascii="Arial Narrow" w:hAnsi="Arial Narrow"/>
        </w:rPr>
        <w:t xml:space="preserve"> </w:t>
      </w:r>
      <w:r w:rsidRPr="00402FCE">
        <w:rPr>
          <w:rFonts w:ascii="Arial Narrow" w:hAnsi="Arial Narrow"/>
        </w:rPr>
        <w:t>cent (25%) du montant de l’incidence financière liée à la réalisation de prestations en dehors des clauses d’exécution prévues par le présent marché.</w:t>
      </w:r>
    </w:p>
    <w:p w14:paraId="671B09AC"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En cas de non-respect des dispositions du mémoire technique, l’acheteur appliquera au titulaire une pénalité de cent (100) euros par manquement constaté par dérogation à l’articl</w:t>
      </w:r>
      <w:r>
        <w:rPr>
          <w:rFonts w:ascii="Arial Narrow" w:hAnsi="Arial Narrow"/>
        </w:rPr>
        <w:t>e 19 du CCAG-Travaux.</w:t>
      </w:r>
    </w:p>
    <w:p w14:paraId="134EFC41" w14:textId="5F3A8592"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Réfactions pour imperfections techniques</w:t>
      </w:r>
    </w:p>
    <w:p w14:paraId="58300B40"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En attente d’un accord entre le représentant de l’acheteur et le titulaire, les imperfections et malfaçons éventuelles pouvant relever de l’article 41.7 du CCAG-Travaux feront l’objet d’une réfaction provisoire de 15% du montant hors T.V.A des travaux correspondants, tel qu’il résulte de la décomposition du prix global </w:t>
      </w:r>
      <w:r>
        <w:rPr>
          <w:rFonts w:ascii="Arial Narrow" w:hAnsi="Arial Narrow"/>
        </w:rPr>
        <w:t>et forfaitaire du lot concerné.</w:t>
      </w:r>
    </w:p>
    <w:p w14:paraId="462C7496" w14:textId="757715AD"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lastRenderedPageBreak/>
        <w:t>Pénalités pour no</w:t>
      </w:r>
      <w:r>
        <w:rPr>
          <w:rFonts w:ascii="Arial Narrow" w:hAnsi="Arial Narrow"/>
          <w:i/>
          <w:u w:val="single"/>
        </w:rPr>
        <w:t>n-respect des remarques du CSPS</w:t>
      </w:r>
    </w:p>
    <w:p w14:paraId="32816C45" w14:textId="7E696F60" w:rsidR="00AB0814" w:rsidRPr="00402FCE" w:rsidRDefault="00712904" w:rsidP="00AB0814">
      <w:pPr>
        <w:pStyle w:val="En-tte"/>
        <w:spacing w:after="120" w:line="360" w:lineRule="auto"/>
        <w:jc w:val="both"/>
        <w:rPr>
          <w:rFonts w:ascii="Arial Narrow" w:hAnsi="Arial Narrow"/>
        </w:rPr>
      </w:pPr>
      <w:r>
        <w:rPr>
          <w:rFonts w:ascii="Arial Narrow" w:hAnsi="Arial Narrow"/>
        </w:rPr>
        <w:t>L</w:t>
      </w:r>
      <w:r w:rsidR="00AB0814" w:rsidRPr="00402FCE">
        <w:rPr>
          <w:rFonts w:ascii="Arial Narrow" w:hAnsi="Arial Narrow"/>
        </w:rPr>
        <w:t>e non-respect ou le refus de mettre en conformité les travaux ou les matériaux avec les remarques du CSPS seront sanctionnés par une pénalité de deux cents (200) euros par jour calendaire</w:t>
      </w:r>
      <w:r>
        <w:rPr>
          <w:rFonts w:ascii="Arial Narrow" w:hAnsi="Arial Narrow"/>
        </w:rPr>
        <w:t xml:space="preserve"> de non-exécution des mesures de mise en conformité</w:t>
      </w:r>
      <w:r w:rsidR="00AB0814" w:rsidRPr="00402FCE">
        <w:rPr>
          <w:rFonts w:ascii="Arial Narrow" w:hAnsi="Arial Narrow"/>
        </w:rPr>
        <w:t xml:space="preserve"> aux entrepreneurs contrevenants et sans préjudice de l’incidence de coût de l’exécution de</w:t>
      </w:r>
      <w:r w:rsidR="00AB0814">
        <w:rPr>
          <w:rFonts w:ascii="Arial Narrow" w:hAnsi="Arial Narrow"/>
        </w:rPr>
        <w:t xml:space="preserve"> ces dispositions par un tiers.</w:t>
      </w:r>
    </w:p>
    <w:p w14:paraId="2A235B60"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Le titulaire s’engage à saisir sans délai le représentant de l’acheteur et le CSPS en cas de tout accident survenant à l’un de ses salariés employés sur le chantier. Tout manquement à cette obligation sera sanctionné par une pénalité de deux cent (2</w:t>
      </w:r>
      <w:r>
        <w:rPr>
          <w:rFonts w:ascii="Arial Narrow" w:hAnsi="Arial Narrow"/>
        </w:rPr>
        <w:t xml:space="preserve">00) </w:t>
      </w:r>
      <w:r w:rsidRPr="00402FCE">
        <w:rPr>
          <w:rFonts w:ascii="Arial Narrow" w:hAnsi="Arial Narrow"/>
        </w:rPr>
        <w:t xml:space="preserve">euros </w:t>
      </w:r>
      <w:r>
        <w:rPr>
          <w:rFonts w:ascii="Arial Narrow" w:hAnsi="Arial Narrow"/>
        </w:rPr>
        <w:t>par manquement constaté.</w:t>
      </w:r>
    </w:p>
    <w:p w14:paraId="756A4CAE" w14:textId="77777777" w:rsidR="00AB0814" w:rsidRPr="00402FCE" w:rsidRDefault="00AB0814" w:rsidP="00AB0814">
      <w:pPr>
        <w:pStyle w:val="En-tte"/>
        <w:spacing w:after="120" w:line="360" w:lineRule="auto"/>
        <w:jc w:val="both"/>
        <w:rPr>
          <w:rFonts w:ascii="Arial Narrow" w:hAnsi="Arial Narrow"/>
          <w:i/>
          <w:u w:val="single"/>
        </w:rPr>
      </w:pPr>
      <w:r>
        <w:rPr>
          <w:rFonts w:ascii="Arial Narrow" w:hAnsi="Arial Narrow"/>
          <w:i/>
          <w:u w:val="single"/>
        </w:rPr>
        <w:t>Autres mesures coercitives</w:t>
      </w:r>
    </w:p>
    <w:p w14:paraId="0A0CB3C3" w14:textId="2C09EF5C"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Il </w:t>
      </w:r>
      <w:r w:rsidR="00D13215">
        <w:rPr>
          <w:rFonts w:ascii="Arial Narrow" w:hAnsi="Arial Narrow"/>
        </w:rPr>
        <w:t>pourra être</w:t>
      </w:r>
      <w:r w:rsidRPr="00402FCE">
        <w:rPr>
          <w:rFonts w:ascii="Arial Narrow" w:hAnsi="Arial Narrow"/>
        </w:rPr>
        <w:t xml:space="preserve"> fait application des modalités de mise en place des mesures coercitives telles que spécifiées au 52 du CCAG-Travaux, sous ré</w:t>
      </w:r>
      <w:r>
        <w:rPr>
          <w:rFonts w:ascii="Arial Narrow" w:hAnsi="Arial Narrow"/>
        </w:rPr>
        <w:t>serve des précisions suivantes.</w:t>
      </w:r>
    </w:p>
    <w:p w14:paraId="2458FFC1"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Le maître d’ouvrage peut notifier à l'entreprise une décision écrite le mettant en demeure de terminer les travaux au plus tard dans </w:t>
      </w:r>
      <w:r>
        <w:rPr>
          <w:rFonts w:ascii="Arial Narrow" w:hAnsi="Arial Narrow"/>
        </w:rPr>
        <w:t>le délai fixé dans la décision.</w:t>
      </w:r>
    </w:p>
    <w:p w14:paraId="055866A2"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Si l’entreprise n'a pas déféré à la mise en demeure, les travaux peuvent être confiés à une autre entreprise aux frais et risques de l’entrepris</w:t>
      </w:r>
      <w:r>
        <w:rPr>
          <w:rFonts w:ascii="Arial Narrow" w:hAnsi="Arial Narrow"/>
        </w:rPr>
        <w:t>e, titulaire du présent marché.</w:t>
      </w:r>
    </w:p>
    <w:p w14:paraId="2B660E53" w14:textId="77777777" w:rsidR="00AB0814" w:rsidRDefault="00AB0814" w:rsidP="00AB0814">
      <w:pPr>
        <w:pStyle w:val="En-tte"/>
        <w:spacing w:after="120" w:line="360" w:lineRule="auto"/>
        <w:jc w:val="both"/>
        <w:rPr>
          <w:rFonts w:ascii="Arial Narrow" w:hAnsi="Arial Narrow"/>
        </w:rPr>
      </w:pPr>
      <w:r w:rsidRPr="00402FCE">
        <w:rPr>
          <w:rFonts w:ascii="Arial Narrow" w:hAnsi="Arial Narrow"/>
        </w:rPr>
        <w:t>Par ailleurs, le maître d’ouvrage pourra également décider la résiliation de celui-ci, pour faute du titulaire, conformément à l’article 50.3 du CCAG-Travaux.</w:t>
      </w:r>
    </w:p>
    <w:p w14:paraId="054045D8" w14:textId="77777777" w:rsidR="00402FCE" w:rsidRPr="00546FE0" w:rsidRDefault="00402FCE" w:rsidP="00402FCE">
      <w:pPr>
        <w:pStyle w:val="En-tte"/>
        <w:spacing w:after="120" w:line="360" w:lineRule="auto"/>
        <w:jc w:val="both"/>
        <w:rPr>
          <w:rFonts w:ascii="Arial Narrow" w:hAnsi="Arial Narrow"/>
        </w:rPr>
      </w:pPr>
    </w:p>
    <w:p w14:paraId="0DC43215" w14:textId="77777777" w:rsidR="002F4374" w:rsidRPr="00546FE0" w:rsidRDefault="00043D85"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 xml:space="preserve">SOUS-TRAITANCE </w:t>
      </w:r>
    </w:p>
    <w:p w14:paraId="3AC21576"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 xml:space="preserve">Le titulaire peut sous-traiter l’exécution de certaines parties des prestations à condition d’avoir obtenu de l’EPMO l’acceptation de chaque sous-traitant ainsi que l’agrément de ses conditions de paiement. </w:t>
      </w:r>
    </w:p>
    <w:p w14:paraId="42BE34CC"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Si la demande d’acceptation et d’agrément n’a pas été faite au moment du dépôt de l’offre pour l’attribution du marché, elle pourra avoir lieu à tout moment pendant la durée du marché. A cette fin, le titulaire devra présenter un formulaire DC4 renseigné et disponible à l’adresse suivante : https://www.economie.gouv.fr/daj/formulaires-declaration-du-candidat par sous-traitant.</w:t>
      </w:r>
    </w:p>
    <w:p w14:paraId="15FC434A"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Lorsque le montant des prestations est égal ou supérieur au seuil de l’article D.8254-1 du code du travail, le sous-traitant transmet l’attestation de régularité fiscale, de paiement des cotisations sociales et le document d’immatriculation.</w:t>
      </w:r>
    </w:p>
    <w:p w14:paraId="09AE24CF"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La déclaration de sous-traitance doit en tout état de cause être adressée à l’EPMO avant tout début d’intervention du sous-traitant.</w:t>
      </w:r>
    </w:p>
    <w:p w14:paraId="78C6D224"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 xml:space="preserve">En cas de non déclaration d’un sous-traitant, le titulaire pourra se voir infliger une pénalité forfaitaire de mille (1 000) euros ainsi qu’une pénalité de cent (100) euros par jour calendaire, dont le point de départ est la date de </w:t>
      </w:r>
      <w:r w:rsidRPr="00AB0814">
        <w:rPr>
          <w:rFonts w:ascii="Arial Narrow" w:hAnsi="Arial Narrow"/>
        </w:rPr>
        <w:lastRenderedPageBreak/>
        <w:t xml:space="preserve">découverte du sous-traitant non déclaré jusqu’à la date de notification de l’acte spécial par courrier recommandé avec accusé de réception. </w:t>
      </w:r>
    </w:p>
    <w:p w14:paraId="7E78B113"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Cette pénalité sera appliquée, le cas échéant, sans mise en demeure préalable, sur simple constat du manquement.</w:t>
      </w:r>
    </w:p>
    <w:p w14:paraId="772E2BCC"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 xml:space="preserve">En outre, cette pénalité n’exonère pas le titulaire des risques de résiliation pour faute auxquels il s’expose conformément au e) de l’article 50-3 du CCAG-Travaux. </w:t>
      </w:r>
    </w:p>
    <w:p w14:paraId="415321BA" w14:textId="77777777" w:rsidR="00AB0814" w:rsidRPr="00AB0814" w:rsidRDefault="00AB0814" w:rsidP="00AB0814">
      <w:pPr>
        <w:pStyle w:val="En-tte"/>
        <w:spacing w:after="120" w:line="360" w:lineRule="auto"/>
        <w:rPr>
          <w:rFonts w:ascii="Arial Narrow" w:hAnsi="Arial Narrow"/>
        </w:rPr>
      </w:pPr>
      <w:r w:rsidRPr="00AB0814">
        <w:rPr>
          <w:rFonts w:ascii="Arial Narrow" w:hAnsi="Arial Narrow"/>
        </w:rPr>
        <w:t>En tout état de cause, le titulaire reste responsable de toutes les obligations résultant du marché y compris celles qui sont sous-traitées.</w:t>
      </w:r>
    </w:p>
    <w:p w14:paraId="2D41B6B6" w14:textId="3BE5C828" w:rsidR="00043D85" w:rsidRDefault="00AB0814" w:rsidP="00AB0814">
      <w:pPr>
        <w:pStyle w:val="En-tte"/>
        <w:spacing w:after="120" w:line="360" w:lineRule="auto"/>
        <w:rPr>
          <w:rFonts w:ascii="Arial Narrow" w:hAnsi="Arial Narrow"/>
        </w:rPr>
      </w:pPr>
      <w:r w:rsidRPr="00AB0814">
        <w:rPr>
          <w:rFonts w:ascii="Arial Narrow" w:hAnsi="Arial Narrow"/>
        </w:rPr>
        <w:t>Lorsque le montant des prestations sous-traitées est supérieur à 600€ TTC, le sous-traitant est payé directement par l’EPMO.</w:t>
      </w:r>
      <w:r w:rsidR="0036659E">
        <w:rPr>
          <w:rFonts w:ascii="Arial Narrow" w:hAnsi="Arial Narrow"/>
        </w:rPr>
        <w:t xml:space="preserve"> </w:t>
      </w:r>
    </w:p>
    <w:p w14:paraId="793C792D" w14:textId="77777777" w:rsidR="00AE3066" w:rsidRDefault="00AE3066" w:rsidP="00AB0814">
      <w:pPr>
        <w:pStyle w:val="En-tte"/>
        <w:spacing w:after="120" w:line="360" w:lineRule="auto"/>
        <w:rPr>
          <w:rFonts w:ascii="Arial Narrow" w:hAnsi="Arial Narrow"/>
        </w:rPr>
      </w:pPr>
    </w:p>
    <w:p w14:paraId="4088F1E1" w14:textId="77777777" w:rsidR="00043D85" w:rsidRPr="00546FE0" w:rsidRDefault="0030422B"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ASSURANCE</w:t>
      </w:r>
    </w:p>
    <w:p w14:paraId="60B41476"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l'EPMO ou non, de son fait, ou du fait des biens dont il a la garde ou des personnes dont il est responsable.</w:t>
      </w:r>
    </w:p>
    <w:p w14:paraId="7781D6E5"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4B1DFBD6"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l'EPMO, excepté en cas de faute ou malveillance de celui-ci.</w:t>
      </w:r>
    </w:p>
    <w:p w14:paraId="2E452FA7" w14:textId="0AE3CF7A" w:rsidR="00712BCE" w:rsidRPr="00546FE0" w:rsidRDefault="00712BCE" w:rsidP="004C5CF1">
      <w:pPr>
        <w:pStyle w:val="En-tte"/>
        <w:spacing w:after="120" w:line="360" w:lineRule="auto"/>
        <w:rPr>
          <w:rFonts w:ascii="Arial Narrow" w:hAnsi="Arial Narrow"/>
        </w:rPr>
      </w:pPr>
    </w:p>
    <w:p w14:paraId="0962FE75" w14:textId="77777777" w:rsidR="0030422B" w:rsidRPr="00E33375" w:rsidRDefault="00CC605C"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E33375">
        <w:rPr>
          <w:rFonts w:ascii="Arial Narrow" w:hAnsi="Arial Narrow"/>
          <w:b/>
        </w:rPr>
        <w:t>SITUATION FISCALE ET SOCIALE</w:t>
      </w:r>
    </w:p>
    <w:p w14:paraId="35C87F6F" w14:textId="77777777" w:rsidR="00106DDC" w:rsidRPr="00E33375" w:rsidRDefault="00106DDC" w:rsidP="00D9355E">
      <w:pPr>
        <w:pStyle w:val="En-tte"/>
        <w:tabs>
          <w:tab w:val="clear" w:pos="4536"/>
          <w:tab w:val="clear" w:pos="9072"/>
        </w:tabs>
        <w:spacing w:after="120" w:line="360" w:lineRule="auto"/>
        <w:jc w:val="both"/>
        <w:rPr>
          <w:rFonts w:ascii="Arial Narrow" w:hAnsi="Arial Narrow"/>
        </w:rPr>
      </w:pPr>
      <w:r w:rsidRPr="00E33375">
        <w:rPr>
          <w:rFonts w:ascii="Arial Narrow" w:hAnsi="Arial Narrow"/>
        </w:rPr>
        <w:t>Le titulaire devra fournir tous les six (6) mois jusqu’à la fin de l’exécution des prestations, les documents suivants :</w:t>
      </w:r>
    </w:p>
    <w:p w14:paraId="67CD9040" w14:textId="77777777" w:rsidR="00C92452" w:rsidRPr="00E33375" w:rsidRDefault="00C92452" w:rsidP="00245388">
      <w:pPr>
        <w:pStyle w:val="En-tte"/>
        <w:numPr>
          <w:ilvl w:val="0"/>
          <w:numId w:val="13"/>
        </w:numPr>
        <w:tabs>
          <w:tab w:val="clear" w:pos="4536"/>
          <w:tab w:val="clear" w:pos="9072"/>
        </w:tabs>
        <w:spacing w:after="120" w:line="360" w:lineRule="auto"/>
        <w:jc w:val="both"/>
        <w:rPr>
          <w:rFonts w:ascii="Arial Narrow" w:hAnsi="Arial Narrow"/>
        </w:rPr>
      </w:pPr>
      <w:r w:rsidRPr="00E33375">
        <w:rPr>
          <w:rFonts w:ascii="Arial Narrow" w:hAnsi="Arial Narrow"/>
        </w:rPr>
        <w:t>l'attestation mentionnée à l'</w:t>
      </w:r>
      <w:hyperlink r:id="rId12" w:history="1">
        <w:r w:rsidRPr="00E33375">
          <w:rPr>
            <w:rFonts w:ascii="Arial Narrow" w:hAnsi="Arial Narrow"/>
          </w:rPr>
          <w:t>article L. 243-15 du code de la sécurité sociale</w:t>
        </w:r>
      </w:hyperlink>
      <w:r w:rsidR="00DB7A14" w:rsidRPr="00E33375">
        <w:rPr>
          <w:rFonts w:ascii="Arial Narrow" w:hAnsi="Arial Narrow"/>
        </w:rPr>
        <w:t> ;</w:t>
      </w:r>
    </w:p>
    <w:p w14:paraId="5423D9AA" w14:textId="73AAD9EB" w:rsidR="00DB7A14" w:rsidRPr="00E33375" w:rsidRDefault="00AE3066" w:rsidP="00245388">
      <w:pPr>
        <w:pStyle w:val="En-tte"/>
        <w:numPr>
          <w:ilvl w:val="0"/>
          <w:numId w:val="13"/>
        </w:numPr>
        <w:tabs>
          <w:tab w:val="clear" w:pos="4536"/>
          <w:tab w:val="clear" w:pos="9072"/>
        </w:tabs>
        <w:spacing w:after="120" w:line="360" w:lineRule="auto"/>
        <w:jc w:val="both"/>
        <w:rPr>
          <w:rFonts w:ascii="Arial Narrow" w:hAnsi="Arial Narrow"/>
        </w:rPr>
      </w:pPr>
      <w:r>
        <w:rPr>
          <w:rFonts w:ascii="Arial Narrow" w:hAnsi="Arial Narrow"/>
        </w:rPr>
        <w:t>l</w:t>
      </w:r>
      <w:r w:rsidR="00DB7A14" w:rsidRPr="00E33375">
        <w:rPr>
          <w:rFonts w:ascii="Arial Narrow" w:hAnsi="Arial Narrow"/>
        </w:rPr>
        <w:t>es pièces prévues aux articles R. 1263-12, D. 8222-5 ou D. 8222-7 ou D. 8254-2 à D. 8254-5 du code du travail ;</w:t>
      </w:r>
    </w:p>
    <w:p w14:paraId="7E62369B" w14:textId="5651A50E" w:rsidR="00C92452" w:rsidRPr="00E33375" w:rsidRDefault="00AE3066" w:rsidP="00245388">
      <w:pPr>
        <w:pStyle w:val="En-tte"/>
        <w:numPr>
          <w:ilvl w:val="0"/>
          <w:numId w:val="13"/>
        </w:numPr>
        <w:tabs>
          <w:tab w:val="clear" w:pos="4536"/>
          <w:tab w:val="clear" w:pos="9072"/>
        </w:tabs>
        <w:spacing w:after="120" w:line="360" w:lineRule="auto"/>
        <w:jc w:val="both"/>
        <w:rPr>
          <w:rFonts w:ascii="Arial Narrow" w:hAnsi="Arial Narrow"/>
        </w:rPr>
      </w:pPr>
      <w:r>
        <w:rPr>
          <w:rFonts w:ascii="Arial Narrow" w:hAnsi="Arial Narrow"/>
        </w:rPr>
        <w:t>l</w:t>
      </w:r>
      <w:r w:rsidR="00C92452" w:rsidRPr="00E33375">
        <w:rPr>
          <w:rFonts w:ascii="Arial Narrow" w:hAnsi="Arial Narrow"/>
        </w:rPr>
        <w:t>e certificat attestant le versement régulier des cotisations légales aux caisses de congés payés et de chômage intempéries ;</w:t>
      </w:r>
    </w:p>
    <w:p w14:paraId="18D5CF13" w14:textId="7DC7BC24" w:rsidR="00C92452" w:rsidRPr="00E33375" w:rsidRDefault="00AE3066" w:rsidP="00245388">
      <w:pPr>
        <w:pStyle w:val="En-tte"/>
        <w:numPr>
          <w:ilvl w:val="0"/>
          <w:numId w:val="13"/>
        </w:numPr>
        <w:tabs>
          <w:tab w:val="clear" w:pos="4536"/>
          <w:tab w:val="clear" w:pos="9072"/>
        </w:tabs>
        <w:spacing w:after="120" w:line="360" w:lineRule="auto"/>
        <w:jc w:val="both"/>
        <w:rPr>
          <w:rFonts w:ascii="Arial Narrow" w:hAnsi="Arial Narrow"/>
        </w:rPr>
      </w:pPr>
      <w:r>
        <w:rPr>
          <w:rFonts w:ascii="Arial Narrow" w:hAnsi="Arial Narrow"/>
        </w:rPr>
        <w:t>l</w:t>
      </w:r>
      <w:r w:rsidR="00AD439B" w:rsidRPr="00E33375">
        <w:rPr>
          <w:rFonts w:ascii="Arial Narrow" w:hAnsi="Arial Narrow"/>
        </w:rPr>
        <w:t>es c</w:t>
      </w:r>
      <w:r w:rsidR="00DB7A14" w:rsidRPr="00E33375">
        <w:rPr>
          <w:rFonts w:ascii="Arial Narrow" w:hAnsi="Arial Narrow"/>
        </w:rPr>
        <w:t xml:space="preserve">ertificats fiscaux attestant de la régularité du titulaire au regard de ses obligations relatives à l’impôt sur le revenu, l’impôt sur les sociétés et la taxe sur la valeur ajoutée. </w:t>
      </w:r>
    </w:p>
    <w:p w14:paraId="5D75BBA1" w14:textId="77777777" w:rsidR="00AD439B" w:rsidRPr="00E33375" w:rsidRDefault="00AD439B" w:rsidP="00AD439B">
      <w:pPr>
        <w:pStyle w:val="En-tte"/>
        <w:spacing w:after="120" w:line="360" w:lineRule="auto"/>
        <w:jc w:val="both"/>
        <w:rPr>
          <w:rFonts w:ascii="Arial Narrow" w:hAnsi="Arial Narrow"/>
        </w:rPr>
      </w:pPr>
      <w:r w:rsidRPr="00E33375">
        <w:rPr>
          <w:rFonts w:ascii="Arial Narrow" w:hAnsi="Arial Narrow"/>
        </w:rPr>
        <w:lastRenderedPageBreak/>
        <w:t xml:space="preserve">En cas de non remise des documents susmentionnés et après notification d’une mise en demeure restée infructueuse sous sept (7) jours : </w:t>
      </w:r>
    </w:p>
    <w:p w14:paraId="08AC0461" w14:textId="77777777" w:rsidR="00AD439B" w:rsidRPr="00E33375" w:rsidRDefault="00AD439B" w:rsidP="00245388">
      <w:pPr>
        <w:pStyle w:val="En-tte"/>
        <w:numPr>
          <w:ilvl w:val="0"/>
          <w:numId w:val="13"/>
        </w:numPr>
        <w:tabs>
          <w:tab w:val="clear" w:pos="4536"/>
          <w:tab w:val="clear" w:pos="9072"/>
        </w:tabs>
        <w:spacing w:after="120" w:line="360" w:lineRule="auto"/>
        <w:jc w:val="both"/>
        <w:rPr>
          <w:rFonts w:ascii="Arial Narrow" w:hAnsi="Arial Narrow"/>
        </w:rPr>
      </w:pPr>
      <w:r w:rsidRPr="00E33375">
        <w:rPr>
          <w:rFonts w:ascii="Arial Narrow" w:hAnsi="Arial Narrow"/>
        </w:rPr>
        <w:t xml:space="preserve">le titulaire pourra se voir infliger une pénalité de 50 € par jour calendaire de retard après l’issu du délai imparti pour fournir les documents, </w:t>
      </w:r>
    </w:p>
    <w:p w14:paraId="4A30BE80" w14:textId="77777777" w:rsidR="00AD439B" w:rsidRPr="00E33375" w:rsidRDefault="00AD439B" w:rsidP="00AD439B">
      <w:pPr>
        <w:pStyle w:val="En-tte"/>
        <w:spacing w:after="120" w:line="360" w:lineRule="auto"/>
        <w:ind w:left="426"/>
        <w:jc w:val="both"/>
        <w:rPr>
          <w:rFonts w:ascii="Arial Narrow" w:hAnsi="Arial Narrow"/>
        </w:rPr>
      </w:pPr>
      <w:r w:rsidRPr="00E33375">
        <w:rPr>
          <w:rFonts w:ascii="Arial Narrow" w:hAnsi="Arial Narrow"/>
        </w:rPr>
        <w:t xml:space="preserve">ou bien, </w:t>
      </w:r>
    </w:p>
    <w:p w14:paraId="4B09165B" w14:textId="77777777" w:rsidR="00AD439B" w:rsidRPr="00E33375" w:rsidRDefault="00AD439B" w:rsidP="00245388">
      <w:pPr>
        <w:pStyle w:val="En-tte"/>
        <w:numPr>
          <w:ilvl w:val="0"/>
          <w:numId w:val="13"/>
        </w:numPr>
        <w:tabs>
          <w:tab w:val="clear" w:pos="4536"/>
          <w:tab w:val="clear" w:pos="9072"/>
        </w:tabs>
        <w:spacing w:after="120" w:line="360" w:lineRule="auto"/>
        <w:jc w:val="both"/>
        <w:rPr>
          <w:rFonts w:ascii="Arial Narrow" w:hAnsi="Arial Narrow"/>
        </w:rPr>
      </w:pPr>
      <w:r w:rsidRPr="00E33375">
        <w:rPr>
          <w:rFonts w:ascii="Arial Narrow" w:hAnsi="Arial Narrow"/>
        </w:rPr>
        <w:t>le marché pourra être résilié aux torts du titulaire sans que celui-ci puisse prétendre à indemnité et, le cas échéant, avec exécution des prestations à ses frais et risques.</w:t>
      </w:r>
    </w:p>
    <w:p w14:paraId="36AB8371" w14:textId="77777777"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E33375">
        <w:rPr>
          <w:rFonts w:ascii="Arial Narrow" w:hAnsi="Arial Narrow"/>
        </w:rPr>
        <w:t>Le choix de l’alternative retenue relève de l’EPMO.</w:t>
      </w:r>
    </w:p>
    <w:p w14:paraId="272900FF" w14:textId="77777777" w:rsidR="00AD439B" w:rsidRPr="00546FE0" w:rsidRDefault="00AD439B"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RESPECT DES PRINCIPES DE LA REPUBLIQUE</w:t>
      </w:r>
    </w:p>
    <w:p w14:paraId="6B180948" w14:textId="4335BA51"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Conformé</w:t>
      </w:r>
      <w:r w:rsidR="00AE3066">
        <w:rPr>
          <w:rFonts w:ascii="Arial Narrow" w:hAnsi="Arial Narrow"/>
        </w:rPr>
        <w:t>ment à l’article 1 de la loi n°</w:t>
      </w:r>
      <w:r w:rsidRPr="00546FE0">
        <w:rPr>
          <w:rFonts w:ascii="Arial Narrow" w:hAnsi="Arial Narrow"/>
        </w:rPr>
        <w:t xml:space="preserve">2021-1109 du 24 août 2021 confortant le respect des principes de la </w:t>
      </w:r>
      <w:r w:rsidR="00AE3066">
        <w:rPr>
          <w:rFonts w:ascii="Arial Narrow" w:hAnsi="Arial Narrow"/>
        </w:rPr>
        <w:t>R</w:t>
      </w:r>
      <w:r w:rsidRPr="00546FE0">
        <w:rPr>
          <w:rFonts w:ascii="Arial Narrow" w:hAnsi="Arial Narrow"/>
        </w:rPr>
        <w:t xml:space="preserve">épublique, </w:t>
      </w:r>
      <w:r w:rsidRPr="00546FE0">
        <w:rPr>
          <w:rFonts w:ascii="Arial Narrow" w:hAnsi="Arial Narrow"/>
          <w:b/>
          <w:bCs/>
        </w:rPr>
        <w:t>le titulaire devra fournir dans un délai de sept (7) jours à compter de la notification du marché une attestation sur l’honneur</w:t>
      </w:r>
      <w:r w:rsidRPr="00546FE0">
        <w:rPr>
          <w:rFonts w:ascii="Arial Narrow" w:hAnsi="Arial Narrow"/>
        </w:rPr>
        <w:t xml:space="preserve"> mentionnant que ses salariés et l’ensemble des personnes sur lesquelles il exerce une autorité hiérarchique ou un pouvoir de direction s’abstiennent de manifester leurs opinions politiques ou religieuses et traitent de manière égale toutes les personnes et respectent leur liberté de conscience et leur dignité et ce tout au long de la durée du contrat liant l’EPMO et le titulaire.</w:t>
      </w:r>
    </w:p>
    <w:p w14:paraId="1428F669"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Il appartient au titulaire de faire respecter cette obligation durant toute la durée d’exécution des prestations. Des contrôles inopinés pourront être réalisés par l’EPMO en sa qualité d’acheteur pendant toute la durée du contrat.</w:t>
      </w:r>
    </w:p>
    <w:p w14:paraId="0281D950"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En cas de constat par l’EPMO de non-respect des obligations mentionnées ci-dessus : </w:t>
      </w:r>
    </w:p>
    <w:p w14:paraId="4A7A8A42" w14:textId="77777777" w:rsidR="00AD439B" w:rsidRPr="00546FE0" w:rsidRDefault="00AD439B" w:rsidP="00245388">
      <w:pPr>
        <w:pStyle w:val="En-tte"/>
        <w:numPr>
          <w:ilvl w:val="0"/>
          <w:numId w:val="18"/>
        </w:numPr>
        <w:spacing w:after="120" w:line="360" w:lineRule="auto"/>
        <w:jc w:val="both"/>
        <w:rPr>
          <w:rFonts w:ascii="Arial Narrow" w:hAnsi="Arial Narrow"/>
        </w:rPr>
      </w:pPr>
      <w:r w:rsidRPr="00546FE0">
        <w:rPr>
          <w:rFonts w:ascii="Arial Narrow" w:hAnsi="Arial Narrow"/>
        </w:rPr>
        <w:t>Le titulaire pourra se voir infliger une pénalité forfaitaire de 500 € en cas de manquement constaté à ses obligations en application de la loi précitée ;</w:t>
      </w:r>
    </w:p>
    <w:p w14:paraId="5A16E8A8" w14:textId="77777777" w:rsidR="00AD439B" w:rsidRPr="00546FE0" w:rsidRDefault="00AD439B" w:rsidP="00245388">
      <w:pPr>
        <w:pStyle w:val="En-tte"/>
        <w:numPr>
          <w:ilvl w:val="0"/>
          <w:numId w:val="18"/>
        </w:numPr>
        <w:spacing w:after="120" w:line="360" w:lineRule="auto"/>
        <w:rPr>
          <w:rFonts w:ascii="Arial Narrow" w:hAnsi="Arial Narrow"/>
        </w:rPr>
      </w:pPr>
      <w:r w:rsidRPr="00546FE0">
        <w:rPr>
          <w:rFonts w:ascii="Arial Narrow" w:hAnsi="Arial Narrow"/>
        </w:rPr>
        <w:t>Après expiration d’un délai de trois (3) jours ouvrés à compter de la date de réception de la mise en demeure de produire l’attestation exigée à l’alinéa 1</w:t>
      </w:r>
      <w:r w:rsidRPr="00546FE0">
        <w:rPr>
          <w:rFonts w:ascii="Arial Narrow" w:hAnsi="Arial Narrow"/>
          <w:vertAlign w:val="superscript"/>
        </w:rPr>
        <w:t>er</w:t>
      </w:r>
      <w:r w:rsidRPr="00546FE0">
        <w:rPr>
          <w:rFonts w:ascii="Arial Narrow" w:hAnsi="Arial Narrow"/>
        </w:rPr>
        <w:t xml:space="preserve"> du présent article, le titulaire pourra se voir infliger une pénalité de 50€ par jour de retard ;</w:t>
      </w:r>
    </w:p>
    <w:p w14:paraId="3BE86E57" w14:textId="77777777" w:rsidR="00AD439B" w:rsidRPr="00546FE0" w:rsidRDefault="00AD439B" w:rsidP="00245388">
      <w:pPr>
        <w:pStyle w:val="En-tte"/>
        <w:numPr>
          <w:ilvl w:val="0"/>
          <w:numId w:val="18"/>
        </w:numPr>
        <w:spacing w:after="120" w:line="360" w:lineRule="auto"/>
        <w:rPr>
          <w:rFonts w:ascii="Arial Narrow" w:hAnsi="Arial Narrow"/>
        </w:rPr>
      </w:pPr>
      <w:r w:rsidRPr="00546FE0">
        <w:rPr>
          <w:rFonts w:ascii="Arial Narrow" w:hAnsi="Arial Narrow"/>
        </w:rPr>
        <w:t>Le marché pourra être résilié aux torts du titulaire sans que celui-ci puisse prétendre à indemnité.</w:t>
      </w:r>
    </w:p>
    <w:p w14:paraId="5EDDDC5D" w14:textId="77777777" w:rsidR="00AD439B" w:rsidRPr="00546FE0" w:rsidRDefault="00AD439B" w:rsidP="00AD439B">
      <w:pPr>
        <w:pStyle w:val="En-tte"/>
        <w:spacing w:after="120" w:line="360" w:lineRule="auto"/>
        <w:rPr>
          <w:rFonts w:ascii="Arial Narrow" w:hAnsi="Arial Narrow"/>
        </w:rPr>
      </w:pPr>
    </w:p>
    <w:p w14:paraId="005BD70C" w14:textId="77777777" w:rsidR="00AD439B" w:rsidRPr="00546FE0" w:rsidRDefault="00AD439B"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bookmarkStart w:id="1" w:name="_Toc31197474"/>
      <w:r w:rsidRPr="00546FE0">
        <w:rPr>
          <w:rFonts w:ascii="Arial Narrow" w:hAnsi="Arial Narrow"/>
          <w:b/>
        </w:rPr>
        <w:t>LITIGE ET RESILIATION</w:t>
      </w:r>
      <w:bookmarkEnd w:id="1"/>
    </w:p>
    <w:p w14:paraId="5E55931E"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13F9C2BD" w14:textId="111E9388"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Le représentant de l’EPMO se réserve la faculté de régler à l’amiable tout différent éventuel relatif à l’interprétation des stipulations du marché ou à l’exécution des prestations. Dans ce cadre, il sera fait application de l’article </w:t>
      </w:r>
      <w:r w:rsidR="00D13215">
        <w:rPr>
          <w:rFonts w:ascii="Arial Narrow" w:hAnsi="Arial Narrow"/>
        </w:rPr>
        <w:t>55</w:t>
      </w:r>
      <w:r w:rsidRPr="00546FE0">
        <w:rPr>
          <w:rFonts w:ascii="Arial Narrow" w:hAnsi="Arial Narrow"/>
        </w:rPr>
        <w:t xml:space="preserve"> du CCAG-</w:t>
      </w:r>
      <w:r w:rsidR="00D13215">
        <w:rPr>
          <w:rFonts w:ascii="Arial Narrow" w:hAnsi="Arial Narrow"/>
        </w:rPr>
        <w:t>TVX</w:t>
      </w:r>
      <w:r w:rsidRPr="00546FE0">
        <w:rPr>
          <w:rFonts w:ascii="Arial Narrow" w:hAnsi="Arial Narrow"/>
        </w:rPr>
        <w:t>.</w:t>
      </w:r>
    </w:p>
    <w:p w14:paraId="6FB0908B"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lastRenderedPageBreak/>
        <w:t>En cas de procédure contentieuse, le Tribunal Administratif compétent est le Tribunal Administratif de Paris – 7, rue de Jouy – 75 181 Paris Cedex 04.</w:t>
      </w:r>
    </w:p>
    <w:p w14:paraId="63A61410"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755C957B" w14:textId="2E777A0A" w:rsidR="00AD439B" w:rsidRPr="00546FE0" w:rsidRDefault="00AD439B" w:rsidP="00AD439B">
      <w:pPr>
        <w:pStyle w:val="En-tte"/>
        <w:spacing w:after="120" w:line="360" w:lineRule="auto"/>
        <w:rPr>
          <w:rFonts w:ascii="Arial Narrow" w:hAnsi="Arial Narrow"/>
        </w:rPr>
      </w:pPr>
      <w:r w:rsidRPr="00546FE0">
        <w:rPr>
          <w:rFonts w:ascii="Arial Narrow" w:hAnsi="Arial Narrow"/>
        </w:rPr>
        <w:t>L'EPMO se réserve la faculté de résilier le présent marché dans les conditions prévues au chapitre 7 du CCAG-</w:t>
      </w:r>
      <w:r w:rsidR="00D13215">
        <w:rPr>
          <w:rFonts w:ascii="Arial Narrow" w:hAnsi="Arial Narrow"/>
        </w:rPr>
        <w:t>TVX</w:t>
      </w:r>
      <w:r w:rsidRPr="00546FE0">
        <w:rPr>
          <w:rFonts w:ascii="Arial Narrow" w:hAnsi="Arial Narrow"/>
        </w:rPr>
        <w:t>.</w:t>
      </w:r>
    </w:p>
    <w:p w14:paraId="4890DAA3" w14:textId="7D23D515" w:rsidR="00D13215" w:rsidRPr="00546FE0" w:rsidRDefault="00D13215" w:rsidP="00AD439B">
      <w:pPr>
        <w:pStyle w:val="En-tte"/>
        <w:spacing w:after="120" w:line="360" w:lineRule="auto"/>
        <w:rPr>
          <w:rFonts w:ascii="Arial Narrow" w:hAnsi="Arial Narrow"/>
        </w:rPr>
      </w:pPr>
    </w:p>
    <w:p w14:paraId="4AB9A7F9" w14:textId="77777777" w:rsidR="00AD439B" w:rsidRPr="00546FE0" w:rsidRDefault="00AD439B"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4F6DD632" w14:textId="77777777" w:rsidR="00E33375" w:rsidRPr="00E33375" w:rsidRDefault="00E33375" w:rsidP="00E33375">
      <w:pPr>
        <w:rPr>
          <w:rFonts w:ascii="Arial Narrow" w:hAnsi="Arial Narrow"/>
        </w:rPr>
      </w:pPr>
      <w:r w:rsidRPr="00E33375">
        <w:rPr>
          <w:rFonts w:ascii="Arial Narrow" w:hAnsi="Arial Narrow"/>
        </w:rPr>
        <w:t>Liste des dérogations aux CCAG-Travaux :</w:t>
      </w:r>
    </w:p>
    <w:tbl>
      <w:tblPr>
        <w:tblStyle w:val="Grilledutableau"/>
        <w:tblW w:w="0" w:type="auto"/>
        <w:tblLook w:val="04A0" w:firstRow="1" w:lastRow="0" w:firstColumn="1" w:lastColumn="0" w:noHBand="0" w:noVBand="1"/>
      </w:tblPr>
      <w:tblGrid>
        <w:gridCol w:w="4519"/>
        <w:gridCol w:w="4543"/>
      </w:tblGrid>
      <w:tr w:rsidR="00E470F6" w:rsidRPr="00E33375" w14:paraId="61EB0542" w14:textId="77777777" w:rsidTr="005C65F7">
        <w:tc>
          <w:tcPr>
            <w:tcW w:w="4519" w:type="dxa"/>
            <w:shd w:val="clear" w:color="auto" w:fill="F2F2F2" w:themeFill="background1" w:themeFillShade="F2"/>
          </w:tcPr>
          <w:p w14:paraId="7D629B75" w14:textId="77777777" w:rsidR="00E470F6" w:rsidRPr="00E33375" w:rsidRDefault="00E470F6" w:rsidP="005C65F7">
            <w:pPr>
              <w:jc w:val="center"/>
              <w:rPr>
                <w:rFonts w:ascii="Arial Narrow" w:hAnsi="Arial Narrow"/>
              </w:rPr>
            </w:pPr>
            <w:r>
              <w:rPr>
                <w:rFonts w:ascii="Arial Narrow" w:hAnsi="Arial Narrow"/>
              </w:rPr>
              <w:t>CCAP</w:t>
            </w:r>
          </w:p>
        </w:tc>
        <w:tc>
          <w:tcPr>
            <w:tcW w:w="4543" w:type="dxa"/>
            <w:shd w:val="clear" w:color="auto" w:fill="F2F2F2" w:themeFill="background1" w:themeFillShade="F2"/>
          </w:tcPr>
          <w:p w14:paraId="4AF2DBE7" w14:textId="77777777" w:rsidR="00E470F6" w:rsidRPr="00E33375" w:rsidRDefault="00E470F6" w:rsidP="005C65F7">
            <w:pPr>
              <w:jc w:val="center"/>
              <w:rPr>
                <w:rFonts w:ascii="Arial Narrow" w:hAnsi="Arial Narrow"/>
              </w:rPr>
            </w:pPr>
            <w:r w:rsidRPr="00E33375">
              <w:rPr>
                <w:rFonts w:ascii="Arial Narrow" w:hAnsi="Arial Narrow"/>
              </w:rPr>
              <w:t>CCAG-Travaux</w:t>
            </w:r>
          </w:p>
        </w:tc>
      </w:tr>
      <w:tr w:rsidR="00E470F6" w:rsidRPr="00E33375" w14:paraId="44FBA955" w14:textId="77777777" w:rsidTr="00E470F6">
        <w:tc>
          <w:tcPr>
            <w:tcW w:w="4519" w:type="dxa"/>
            <w:shd w:val="clear" w:color="auto" w:fill="FFFFFF" w:themeFill="background1"/>
          </w:tcPr>
          <w:p w14:paraId="103594BD" w14:textId="77777777" w:rsidR="00E470F6" w:rsidRPr="00E33375" w:rsidRDefault="00E470F6" w:rsidP="005C65F7">
            <w:pPr>
              <w:jc w:val="center"/>
              <w:rPr>
                <w:rFonts w:ascii="Arial Narrow" w:hAnsi="Arial Narrow"/>
              </w:rPr>
            </w:pPr>
            <w:r>
              <w:rPr>
                <w:rFonts w:ascii="Arial Narrow" w:hAnsi="Arial Narrow"/>
              </w:rPr>
              <w:t>4.2</w:t>
            </w:r>
          </w:p>
        </w:tc>
        <w:tc>
          <w:tcPr>
            <w:tcW w:w="4543" w:type="dxa"/>
            <w:shd w:val="clear" w:color="auto" w:fill="FFFFFF" w:themeFill="background1"/>
          </w:tcPr>
          <w:p w14:paraId="7297CF61" w14:textId="77777777" w:rsidR="00E470F6" w:rsidRPr="00E33375" w:rsidRDefault="00E470F6" w:rsidP="005C65F7">
            <w:pPr>
              <w:jc w:val="center"/>
              <w:rPr>
                <w:rFonts w:ascii="Arial Narrow" w:hAnsi="Arial Narrow"/>
              </w:rPr>
            </w:pPr>
            <w:r w:rsidRPr="00E33375">
              <w:rPr>
                <w:rFonts w:ascii="Arial Narrow" w:hAnsi="Arial Narrow"/>
              </w:rPr>
              <w:t>3.8.2</w:t>
            </w:r>
          </w:p>
        </w:tc>
      </w:tr>
      <w:tr w:rsidR="00E470F6" w:rsidRPr="00E33375" w14:paraId="2E6F4E1A" w14:textId="77777777" w:rsidTr="00E470F6">
        <w:tc>
          <w:tcPr>
            <w:tcW w:w="4519" w:type="dxa"/>
            <w:shd w:val="clear" w:color="auto" w:fill="FFFFFF" w:themeFill="background1"/>
          </w:tcPr>
          <w:p w14:paraId="059C0DB4" w14:textId="77777777" w:rsidR="00E470F6" w:rsidRPr="00E33375" w:rsidRDefault="00E470F6" w:rsidP="005C65F7">
            <w:pPr>
              <w:jc w:val="center"/>
              <w:rPr>
                <w:rFonts w:ascii="Arial Narrow" w:hAnsi="Arial Narrow"/>
              </w:rPr>
            </w:pPr>
            <w:r w:rsidRPr="00E33375">
              <w:rPr>
                <w:rFonts w:ascii="Arial Narrow" w:hAnsi="Arial Narrow"/>
              </w:rPr>
              <w:t>5</w:t>
            </w:r>
          </w:p>
        </w:tc>
        <w:tc>
          <w:tcPr>
            <w:tcW w:w="4543" w:type="dxa"/>
            <w:shd w:val="clear" w:color="auto" w:fill="FFFFFF" w:themeFill="background1"/>
          </w:tcPr>
          <w:p w14:paraId="4EC6747A" w14:textId="77777777" w:rsidR="00E470F6" w:rsidRPr="00E33375" w:rsidRDefault="00E470F6" w:rsidP="005C65F7">
            <w:pPr>
              <w:jc w:val="center"/>
              <w:rPr>
                <w:rFonts w:ascii="Arial Narrow" w:hAnsi="Arial Narrow"/>
              </w:rPr>
            </w:pPr>
            <w:r w:rsidRPr="00E33375">
              <w:rPr>
                <w:rFonts w:ascii="Arial Narrow" w:hAnsi="Arial Narrow"/>
              </w:rPr>
              <w:t>28.1</w:t>
            </w:r>
            <w:r>
              <w:rPr>
                <w:rFonts w:ascii="Arial Narrow" w:hAnsi="Arial Narrow"/>
              </w:rPr>
              <w:t>, 28.2 et 28.5</w:t>
            </w:r>
          </w:p>
        </w:tc>
      </w:tr>
      <w:tr w:rsidR="00E470F6" w:rsidRPr="00E33375" w14:paraId="4A8DD7F8" w14:textId="77777777" w:rsidTr="00E470F6">
        <w:tc>
          <w:tcPr>
            <w:tcW w:w="4519" w:type="dxa"/>
            <w:shd w:val="clear" w:color="auto" w:fill="FFFFFF" w:themeFill="background1"/>
          </w:tcPr>
          <w:p w14:paraId="7F1416DB" w14:textId="77777777" w:rsidR="00E470F6" w:rsidRPr="00E33375" w:rsidRDefault="00E470F6" w:rsidP="005C65F7">
            <w:pPr>
              <w:jc w:val="center"/>
              <w:rPr>
                <w:rFonts w:ascii="Arial Narrow" w:hAnsi="Arial Narrow"/>
              </w:rPr>
            </w:pPr>
            <w:r>
              <w:rPr>
                <w:rFonts w:ascii="Arial Narrow" w:hAnsi="Arial Narrow"/>
              </w:rPr>
              <w:t>9</w:t>
            </w:r>
          </w:p>
        </w:tc>
        <w:tc>
          <w:tcPr>
            <w:tcW w:w="4543" w:type="dxa"/>
            <w:shd w:val="clear" w:color="auto" w:fill="FFFFFF" w:themeFill="background1"/>
          </w:tcPr>
          <w:p w14:paraId="40BDC07A" w14:textId="77777777" w:rsidR="00E470F6" w:rsidRPr="00E33375" w:rsidRDefault="00E470F6" w:rsidP="005C65F7">
            <w:pPr>
              <w:jc w:val="center"/>
              <w:rPr>
                <w:rFonts w:ascii="Arial Narrow" w:hAnsi="Arial Narrow"/>
              </w:rPr>
            </w:pPr>
            <w:r>
              <w:rPr>
                <w:rFonts w:ascii="Arial Narrow" w:hAnsi="Arial Narrow"/>
              </w:rPr>
              <w:t>3</w:t>
            </w:r>
            <w:r w:rsidRPr="00E33375">
              <w:rPr>
                <w:rFonts w:ascii="Arial Narrow" w:hAnsi="Arial Narrow"/>
              </w:rPr>
              <w:t>4.1</w:t>
            </w:r>
          </w:p>
        </w:tc>
      </w:tr>
      <w:tr w:rsidR="00E470F6" w:rsidRPr="00E33375" w14:paraId="36E312D3" w14:textId="77777777" w:rsidTr="00E470F6">
        <w:tc>
          <w:tcPr>
            <w:tcW w:w="4519" w:type="dxa"/>
            <w:shd w:val="clear" w:color="auto" w:fill="FFFFFF" w:themeFill="background1"/>
          </w:tcPr>
          <w:p w14:paraId="3EA32228" w14:textId="77777777" w:rsidR="00E470F6" w:rsidRPr="00E33375" w:rsidRDefault="00E470F6" w:rsidP="005C65F7">
            <w:pPr>
              <w:jc w:val="center"/>
              <w:rPr>
                <w:rFonts w:ascii="Arial Narrow" w:hAnsi="Arial Narrow"/>
              </w:rPr>
            </w:pPr>
            <w:r>
              <w:rPr>
                <w:rFonts w:ascii="Arial Narrow" w:hAnsi="Arial Narrow"/>
              </w:rPr>
              <w:t>10.1</w:t>
            </w:r>
          </w:p>
        </w:tc>
        <w:tc>
          <w:tcPr>
            <w:tcW w:w="4543" w:type="dxa"/>
            <w:shd w:val="clear" w:color="auto" w:fill="FFFFFF" w:themeFill="background1"/>
          </w:tcPr>
          <w:p w14:paraId="136222F0" w14:textId="77777777" w:rsidR="00E470F6" w:rsidRPr="00E33375" w:rsidRDefault="00E470F6" w:rsidP="005C65F7">
            <w:pPr>
              <w:jc w:val="center"/>
              <w:rPr>
                <w:rFonts w:ascii="Arial Narrow" w:hAnsi="Arial Narrow"/>
              </w:rPr>
            </w:pPr>
            <w:r w:rsidRPr="00E33375">
              <w:rPr>
                <w:rFonts w:ascii="Arial Narrow" w:hAnsi="Arial Narrow"/>
              </w:rPr>
              <w:t>23.2, 23.3</w:t>
            </w:r>
          </w:p>
        </w:tc>
      </w:tr>
      <w:tr w:rsidR="00E470F6" w:rsidRPr="00E33375" w14:paraId="03B6593F" w14:textId="77777777" w:rsidTr="00E470F6">
        <w:tc>
          <w:tcPr>
            <w:tcW w:w="4519" w:type="dxa"/>
            <w:shd w:val="clear" w:color="auto" w:fill="FFFFFF" w:themeFill="background1"/>
          </w:tcPr>
          <w:p w14:paraId="405606FD" w14:textId="77777777" w:rsidR="00E470F6" w:rsidRPr="00E33375" w:rsidRDefault="00E470F6" w:rsidP="005C65F7">
            <w:pPr>
              <w:jc w:val="center"/>
              <w:rPr>
                <w:rFonts w:ascii="Arial Narrow" w:hAnsi="Arial Narrow"/>
              </w:rPr>
            </w:pPr>
            <w:r>
              <w:rPr>
                <w:rFonts w:ascii="Arial Narrow" w:hAnsi="Arial Narrow"/>
              </w:rPr>
              <w:t>10.3</w:t>
            </w:r>
          </w:p>
        </w:tc>
        <w:tc>
          <w:tcPr>
            <w:tcW w:w="4543" w:type="dxa"/>
            <w:shd w:val="clear" w:color="auto" w:fill="FFFFFF" w:themeFill="background1"/>
          </w:tcPr>
          <w:p w14:paraId="3F56E5B0" w14:textId="77777777" w:rsidR="00E470F6" w:rsidRPr="00E33375" w:rsidRDefault="00E470F6" w:rsidP="005C65F7">
            <w:pPr>
              <w:jc w:val="center"/>
              <w:rPr>
                <w:rFonts w:ascii="Arial Narrow" w:hAnsi="Arial Narrow"/>
              </w:rPr>
            </w:pPr>
            <w:r w:rsidRPr="00E33375">
              <w:rPr>
                <w:rFonts w:ascii="Arial Narrow" w:hAnsi="Arial Narrow"/>
              </w:rPr>
              <w:t>38</w:t>
            </w:r>
          </w:p>
        </w:tc>
      </w:tr>
      <w:tr w:rsidR="00E470F6" w:rsidRPr="00E33375" w14:paraId="3E6C7A0A" w14:textId="77777777" w:rsidTr="00E470F6">
        <w:tc>
          <w:tcPr>
            <w:tcW w:w="4519" w:type="dxa"/>
            <w:shd w:val="clear" w:color="auto" w:fill="FFFFFF" w:themeFill="background1"/>
          </w:tcPr>
          <w:p w14:paraId="058A843B" w14:textId="77777777" w:rsidR="00E470F6" w:rsidRPr="00E33375" w:rsidRDefault="00E470F6" w:rsidP="005C65F7">
            <w:pPr>
              <w:jc w:val="center"/>
              <w:rPr>
                <w:rFonts w:ascii="Arial Narrow" w:hAnsi="Arial Narrow"/>
              </w:rPr>
            </w:pPr>
            <w:r>
              <w:rPr>
                <w:rFonts w:ascii="Arial Narrow" w:hAnsi="Arial Narrow"/>
              </w:rPr>
              <w:t>11.1</w:t>
            </w:r>
          </w:p>
        </w:tc>
        <w:tc>
          <w:tcPr>
            <w:tcW w:w="4543" w:type="dxa"/>
            <w:shd w:val="clear" w:color="auto" w:fill="FFFFFF" w:themeFill="background1"/>
          </w:tcPr>
          <w:p w14:paraId="2DFF83B5" w14:textId="77777777" w:rsidR="00E470F6" w:rsidRPr="00E33375" w:rsidRDefault="00E470F6" w:rsidP="005C65F7">
            <w:pPr>
              <w:jc w:val="center"/>
              <w:rPr>
                <w:rFonts w:ascii="Arial Narrow" w:hAnsi="Arial Narrow"/>
              </w:rPr>
            </w:pPr>
            <w:r w:rsidRPr="00E33375">
              <w:rPr>
                <w:rFonts w:ascii="Arial Narrow" w:hAnsi="Arial Narrow"/>
              </w:rPr>
              <w:t>29.1.5</w:t>
            </w:r>
          </w:p>
        </w:tc>
      </w:tr>
      <w:tr w:rsidR="00E470F6" w:rsidRPr="00E33375" w14:paraId="4BD08189" w14:textId="77777777" w:rsidTr="00E470F6">
        <w:tc>
          <w:tcPr>
            <w:tcW w:w="4519" w:type="dxa"/>
            <w:shd w:val="clear" w:color="auto" w:fill="FFFFFF" w:themeFill="background1"/>
          </w:tcPr>
          <w:p w14:paraId="6292AFD1" w14:textId="77777777" w:rsidR="00E470F6" w:rsidRPr="00E33375" w:rsidRDefault="00E470F6" w:rsidP="005C65F7">
            <w:pPr>
              <w:jc w:val="center"/>
              <w:rPr>
                <w:rFonts w:ascii="Arial Narrow" w:hAnsi="Arial Narrow"/>
              </w:rPr>
            </w:pPr>
            <w:r>
              <w:rPr>
                <w:rFonts w:ascii="Arial Narrow" w:hAnsi="Arial Narrow"/>
              </w:rPr>
              <w:t>19</w:t>
            </w:r>
          </w:p>
        </w:tc>
        <w:tc>
          <w:tcPr>
            <w:tcW w:w="4543" w:type="dxa"/>
            <w:shd w:val="clear" w:color="auto" w:fill="FFFFFF" w:themeFill="background1"/>
          </w:tcPr>
          <w:p w14:paraId="306FCB21" w14:textId="77777777" w:rsidR="00E470F6" w:rsidRPr="00E33375" w:rsidRDefault="00E470F6" w:rsidP="005C65F7">
            <w:pPr>
              <w:jc w:val="center"/>
              <w:rPr>
                <w:rFonts w:ascii="Arial Narrow" w:hAnsi="Arial Narrow"/>
              </w:rPr>
            </w:pPr>
            <w:r w:rsidRPr="00E33375">
              <w:rPr>
                <w:rFonts w:ascii="Arial Narrow" w:hAnsi="Arial Narrow"/>
              </w:rPr>
              <w:t>40</w:t>
            </w:r>
          </w:p>
        </w:tc>
      </w:tr>
      <w:tr w:rsidR="00E470F6" w:rsidRPr="00E33375" w14:paraId="017AB89A" w14:textId="77777777" w:rsidTr="00E470F6">
        <w:tc>
          <w:tcPr>
            <w:tcW w:w="4519" w:type="dxa"/>
            <w:shd w:val="clear" w:color="auto" w:fill="FFFFFF" w:themeFill="background1"/>
          </w:tcPr>
          <w:p w14:paraId="190648BA" w14:textId="77777777" w:rsidR="00E470F6" w:rsidRPr="00E33375" w:rsidRDefault="00E470F6" w:rsidP="005C65F7">
            <w:pPr>
              <w:jc w:val="center"/>
              <w:rPr>
                <w:rFonts w:ascii="Arial Narrow" w:hAnsi="Arial Narrow"/>
              </w:rPr>
            </w:pPr>
            <w:r>
              <w:rPr>
                <w:rFonts w:ascii="Arial Narrow" w:hAnsi="Arial Narrow"/>
              </w:rPr>
              <w:t>20</w:t>
            </w:r>
          </w:p>
        </w:tc>
        <w:tc>
          <w:tcPr>
            <w:tcW w:w="4543" w:type="dxa"/>
            <w:shd w:val="clear" w:color="auto" w:fill="FFFFFF" w:themeFill="background1"/>
          </w:tcPr>
          <w:p w14:paraId="2120C6E3" w14:textId="77777777" w:rsidR="00E470F6" w:rsidRPr="00E33375" w:rsidRDefault="00E470F6" w:rsidP="005C65F7">
            <w:pPr>
              <w:jc w:val="center"/>
              <w:rPr>
                <w:rFonts w:ascii="Arial Narrow" w:hAnsi="Arial Narrow"/>
              </w:rPr>
            </w:pPr>
            <w:r>
              <w:rPr>
                <w:rFonts w:ascii="Arial Narrow" w:hAnsi="Arial Narrow"/>
              </w:rPr>
              <w:t>42.3 et 44.1</w:t>
            </w:r>
          </w:p>
        </w:tc>
      </w:tr>
      <w:tr w:rsidR="00E470F6" w:rsidRPr="00E33375" w14:paraId="7613CF42" w14:textId="77777777" w:rsidTr="00E470F6">
        <w:tc>
          <w:tcPr>
            <w:tcW w:w="4519" w:type="dxa"/>
            <w:shd w:val="clear" w:color="auto" w:fill="FFFFFF" w:themeFill="background1"/>
          </w:tcPr>
          <w:p w14:paraId="5C08A005" w14:textId="77777777" w:rsidR="00E470F6" w:rsidRPr="00E33375" w:rsidRDefault="00E470F6" w:rsidP="005C65F7">
            <w:pPr>
              <w:jc w:val="center"/>
              <w:rPr>
                <w:rFonts w:ascii="Arial Narrow" w:hAnsi="Arial Narrow"/>
              </w:rPr>
            </w:pPr>
            <w:r>
              <w:rPr>
                <w:rFonts w:ascii="Arial Narrow" w:hAnsi="Arial Narrow"/>
              </w:rPr>
              <w:t>22.2</w:t>
            </w:r>
          </w:p>
        </w:tc>
        <w:tc>
          <w:tcPr>
            <w:tcW w:w="4543" w:type="dxa"/>
            <w:shd w:val="clear" w:color="auto" w:fill="FFFFFF" w:themeFill="background1"/>
          </w:tcPr>
          <w:p w14:paraId="51EFC2DF" w14:textId="77777777" w:rsidR="00E470F6" w:rsidRPr="00E33375" w:rsidRDefault="00E470F6" w:rsidP="005C65F7">
            <w:pPr>
              <w:jc w:val="center"/>
              <w:rPr>
                <w:rFonts w:ascii="Arial Narrow" w:hAnsi="Arial Narrow"/>
              </w:rPr>
            </w:pPr>
            <w:r w:rsidRPr="00E33375">
              <w:rPr>
                <w:rFonts w:ascii="Arial Narrow" w:hAnsi="Arial Narrow"/>
              </w:rPr>
              <w:t>12 et 13</w:t>
            </w:r>
          </w:p>
        </w:tc>
      </w:tr>
      <w:tr w:rsidR="00E470F6" w:rsidRPr="00E33375" w14:paraId="69A3C235" w14:textId="77777777" w:rsidTr="00E470F6">
        <w:tc>
          <w:tcPr>
            <w:tcW w:w="4519" w:type="dxa"/>
            <w:shd w:val="clear" w:color="auto" w:fill="FFFFFF" w:themeFill="background1"/>
          </w:tcPr>
          <w:p w14:paraId="7103068B" w14:textId="77777777" w:rsidR="00E470F6" w:rsidRDefault="00E470F6" w:rsidP="005C65F7">
            <w:pPr>
              <w:jc w:val="center"/>
              <w:rPr>
                <w:rFonts w:ascii="Arial Narrow" w:hAnsi="Arial Narrow"/>
              </w:rPr>
            </w:pPr>
            <w:r>
              <w:rPr>
                <w:rFonts w:ascii="Arial Narrow" w:hAnsi="Arial Narrow"/>
              </w:rPr>
              <w:t>23.1</w:t>
            </w:r>
          </w:p>
        </w:tc>
        <w:tc>
          <w:tcPr>
            <w:tcW w:w="4543" w:type="dxa"/>
            <w:shd w:val="clear" w:color="auto" w:fill="FFFFFF" w:themeFill="background1"/>
          </w:tcPr>
          <w:p w14:paraId="1C1EEE2C" w14:textId="77777777" w:rsidR="00E470F6" w:rsidRPr="00E33375" w:rsidRDefault="00E470F6" w:rsidP="005C65F7">
            <w:pPr>
              <w:jc w:val="center"/>
              <w:rPr>
                <w:rFonts w:ascii="Arial Narrow" w:hAnsi="Arial Narrow"/>
              </w:rPr>
            </w:pPr>
            <w:r>
              <w:rPr>
                <w:rFonts w:ascii="Arial Narrow" w:hAnsi="Arial Narrow"/>
              </w:rPr>
              <w:t>12.5</w:t>
            </w:r>
          </w:p>
        </w:tc>
      </w:tr>
      <w:tr w:rsidR="00E470F6" w:rsidRPr="00E33375" w14:paraId="72C154EE" w14:textId="77777777" w:rsidTr="00E470F6">
        <w:tc>
          <w:tcPr>
            <w:tcW w:w="4519" w:type="dxa"/>
            <w:shd w:val="clear" w:color="auto" w:fill="FFFFFF" w:themeFill="background1"/>
          </w:tcPr>
          <w:p w14:paraId="4A5E5C3F" w14:textId="77777777" w:rsidR="00E470F6" w:rsidRDefault="00E470F6" w:rsidP="005C65F7">
            <w:pPr>
              <w:jc w:val="center"/>
              <w:rPr>
                <w:rFonts w:ascii="Arial Narrow" w:hAnsi="Arial Narrow"/>
              </w:rPr>
            </w:pPr>
            <w:r>
              <w:rPr>
                <w:rFonts w:ascii="Arial Narrow" w:hAnsi="Arial Narrow"/>
              </w:rPr>
              <w:t>24</w:t>
            </w:r>
          </w:p>
        </w:tc>
        <w:tc>
          <w:tcPr>
            <w:tcW w:w="4543" w:type="dxa"/>
            <w:shd w:val="clear" w:color="auto" w:fill="FFFFFF" w:themeFill="background1"/>
          </w:tcPr>
          <w:p w14:paraId="2105B36E" w14:textId="77777777" w:rsidR="00E470F6" w:rsidRPr="00E33375" w:rsidRDefault="00E470F6" w:rsidP="005C65F7">
            <w:pPr>
              <w:jc w:val="center"/>
              <w:rPr>
                <w:rFonts w:ascii="Arial Narrow" w:hAnsi="Arial Narrow"/>
              </w:rPr>
            </w:pPr>
            <w:r w:rsidRPr="00E33375">
              <w:rPr>
                <w:rFonts w:ascii="Arial Narrow" w:hAnsi="Arial Narrow"/>
              </w:rPr>
              <w:t>3.2.4</w:t>
            </w:r>
            <w:r>
              <w:rPr>
                <w:rFonts w:ascii="Arial Narrow" w:hAnsi="Arial Narrow"/>
              </w:rPr>
              <w:t xml:space="preserve">, 3.6.1.5,19, 20, </w:t>
            </w:r>
          </w:p>
        </w:tc>
      </w:tr>
    </w:tbl>
    <w:p w14:paraId="66360D92" w14:textId="77777777" w:rsidR="00AD439B" w:rsidRPr="00546FE0" w:rsidRDefault="00AD439B" w:rsidP="00165639">
      <w:pPr>
        <w:pStyle w:val="En-tte"/>
        <w:spacing w:after="120" w:line="360" w:lineRule="auto"/>
        <w:jc w:val="center"/>
        <w:rPr>
          <w:rFonts w:ascii="Arial Narrow" w:hAnsi="Arial Narrow"/>
        </w:rPr>
      </w:pPr>
    </w:p>
    <w:p w14:paraId="42B38556" w14:textId="77777777" w:rsidR="003725DB" w:rsidRPr="00546FE0" w:rsidRDefault="003725DB" w:rsidP="003725DB">
      <w:pPr>
        <w:pStyle w:val="En-tte"/>
        <w:spacing w:after="120" w:line="360" w:lineRule="auto"/>
        <w:jc w:val="center"/>
        <w:rPr>
          <w:rFonts w:ascii="Arial Narrow" w:hAnsi="Arial Narrow"/>
        </w:rPr>
      </w:pPr>
      <w:r w:rsidRPr="00546FE0">
        <w:rPr>
          <w:rFonts w:ascii="Arial Narrow" w:hAnsi="Arial Narrow"/>
        </w:rPr>
        <w:t>***</w:t>
      </w:r>
    </w:p>
    <w:p w14:paraId="7C0F1246" w14:textId="77777777" w:rsidR="0081396B" w:rsidRPr="00546FE0" w:rsidRDefault="0081396B" w:rsidP="003725DB">
      <w:pPr>
        <w:pStyle w:val="En-tte"/>
        <w:spacing w:after="120" w:line="360" w:lineRule="auto"/>
        <w:jc w:val="center"/>
        <w:rPr>
          <w:rFonts w:ascii="Arial Narrow" w:hAnsi="Arial Narrow"/>
        </w:rPr>
      </w:pPr>
    </w:p>
    <w:sectPr w:rsidR="0081396B" w:rsidRPr="00546FE0" w:rsidSect="00E42FF3">
      <w:footerReference w:type="default" r:id="rId13"/>
      <w:headerReference w:type="first" r:id="rId14"/>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99B14" w14:textId="77777777" w:rsidR="009E3F51" w:rsidRDefault="009E3F51" w:rsidP="00E42FF3">
      <w:pPr>
        <w:spacing w:after="0" w:line="240" w:lineRule="auto"/>
      </w:pPr>
      <w:r>
        <w:separator/>
      </w:r>
    </w:p>
  </w:endnote>
  <w:endnote w:type="continuationSeparator" w:id="0">
    <w:p w14:paraId="5E97D45A" w14:textId="77777777" w:rsidR="009E3F51" w:rsidRDefault="009E3F51"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68690BAC" w14:textId="06F991FF" w:rsidR="009E3F51" w:rsidRDefault="009E3F51">
        <w:pPr>
          <w:pStyle w:val="Pieddepage"/>
          <w:jc w:val="right"/>
        </w:pPr>
        <w:r>
          <w:fldChar w:fldCharType="begin"/>
        </w:r>
        <w:r>
          <w:instrText>PAGE   \* MERGEFORMAT</w:instrText>
        </w:r>
        <w:r>
          <w:fldChar w:fldCharType="separate"/>
        </w:r>
        <w:r w:rsidR="00B457D5">
          <w:rPr>
            <w:noProof/>
          </w:rPr>
          <w:t>20</w:t>
        </w:r>
        <w:r>
          <w:fldChar w:fldCharType="end"/>
        </w:r>
      </w:p>
    </w:sdtContent>
  </w:sdt>
  <w:p w14:paraId="20F1ADF0" w14:textId="77777777" w:rsidR="009E3F51" w:rsidRDefault="009E3F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16A2C8" w14:textId="77777777" w:rsidR="009E3F51" w:rsidRDefault="009E3F51" w:rsidP="00E42FF3">
      <w:pPr>
        <w:spacing w:after="0" w:line="240" w:lineRule="auto"/>
      </w:pPr>
      <w:r>
        <w:separator/>
      </w:r>
    </w:p>
  </w:footnote>
  <w:footnote w:type="continuationSeparator" w:id="0">
    <w:p w14:paraId="71B7D01E" w14:textId="77777777" w:rsidR="009E3F51" w:rsidRDefault="009E3F51"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9E3F51" w14:paraId="6A31D7A5" w14:textId="77777777" w:rsidTr="00E42FF3">
      <w:tc>
        <w:tcPr>
          <w:tcW w:w="2725" w:type="dxa"/>
        </w:tcPr>
        <w:p w14:paraId="13BA94B9" w14:textId="77777777" w:rsidR="009E3F51" w:rsidRDefault="009E3F51" w:rsidP="00E42FF3">
          <w:pPr>
            <w:pStyle w:val="En-tte"/>
          </w:pPr>
          <w:r>
            <w:rPr>
              <w:noProof/>
              <w:lang w:eastAsia="fr-FR"/>
            </w:rPr>
            <w:drawing>
              <wp:inline distT="0" distB="0" distL="0" distR="0" wp14:anchorId="4C7E411A" wp14:editId="2294585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77E847C2" w14:textId="77777777" w:rsidR="009E3F51" w:rsidRPr="008B551F" w:rsidRDefault="009E3F5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515D36A" w14:textId="77777777" w:rsidR="009E3F51" w:rsidRPr="008B551F" w:rsidRDefault="009E3F5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15C5FC0" w14:textId="77777777" w:rsidR="009E3F51" w:rsidRPr="008B551F" w:rsidRDefault="009E3F5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5FD22536" w14:textId="77777777" w:rsidR="009E3F51" w:rsidRPr="008B551F" w:rsidRDefault="009E3F5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BEA6801" w14:textId="77777777" w:rsidR="009E3F51" w:rsidRPr="008B551F" w:rsidRDefault="009E3F5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0AA4AA9C" w14:textId="77777777" w:rsidR="009E3F51" w:rsidRDefault="009E3F51" w:rsidP="00E42FF3">
          <w:pPr>
            <w:pStyle w:val="En-tte"/>
            <w:tabs>
              <w:tab w:val="clear" w:pos="4536"/>
              <w:tab w:val="clear" w:pos="9072"/>
              <w:tab w:val="left" w:pos="4635"/>
            </w:tabs>
          </w:pPr>
        </w:p>
      </w:tc>
    </w:tr>
  </w:tbl>
  <w:p w14:paraId="152ABEE5" w14:textId="77777777" w:rsidR="009E3F51" w:rsidRDefault="009E3F5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592417"/>
    <w:multiLevelType w:val="hybridMultilevel"/>
    <w:tmpl w:val="9E2A25E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09FF2C05"/>
    <w:multiLevelType w:val="hybridMultilevel"/>
    <w:tmpl w:val="27684558"/>
    <w:lvl w:ilvl="0" w:tplc="810AEE78">
      <w:start w:val="1"/>
      <w:numFmt w:val="decimal"/>
      <w:lvlText w:val="Article %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C890EB5"/>
    <w:multiLevelType w:val="hybridMultilevel"/>
    <w:tmpl w:val="E41238E6"/>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6" w15:restartNumberingAfterBreak="0">
    <w:nsid w:val="0D89701A"/>
    <w:multiLevelType w:val="hybridMultilevel"/>
    <w:tmpl w:val="459A9BF4"/>
    <w:lvl w:ilvl="0" w:tplc="9392E2C6">
      <w:start w:val="1"/>
      <w:numFmt w:val="bullet"/>
      <w:lvlText w:val=""/>
      <w:lvlJc w:val="left"/>
      <w:pPr>
        <w:ind w:left="1146" w:hanging="360"/>
      </w:pPr>
      <w:rPr>
        <w:rFonts w:ascii="Symbol" w:hAnsi="Symbol" w:hint="default"/>
      </w:rPr>
    </w:lvl>
    <w:lvl w:ilvl="1" w:tplc="62109BB4">
      <w:start w:val="4"/>
      <w:numFmt w:val="bullet"/>
      <w:lvlText w:val="-"/>
      <w:lvlJc w:val="left"/>
      <w:pPr>
        <w:ind w:left="1866" w:hanging="360"/>
      </w:pPr>
      <w:rPr>
        <w:rFonts w:ascii="Arial" w:eastAsia="Times New Roman" w:hAnsi="Arial" w:cs="Arial"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3BF2FC4"/>
    <w:multiLevelType w:val="hybridMultilevel"/>
    <w:tmpl w:val="6D1C521E"/>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0" w15:restartNumberingAfterBreak="0">
    <w:nsid w:val="1A206FE3"/>
    <w:multiLevelType w:val="hybridMultilevel"/>
    <w:tmpl w:val="3A98581C"/>
    <w:lvl w:ilvl="0" w:tplc="E13A130C">
      <w:start w:val="1"/>
      <w:numFmt w:val="decimal"/>
      <w:lvlText w:val="1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3B52034"/>
    <w:multiLevelType w:val="hybridMultilevel"/>
    <w:tmpl w:val="20EA186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6603C6"/>
    <w:multiLevelType w:val="hybridMultilevel"/>
    <w:tmpl w:val="F98E86AE"/>
    <w:lvl w:ilvl="0" w:tplc="9AC27714">
      <w:start w:val="1"/>
      <w:numFmt w:val="decimal"/>
      <w:lvlText w:val="10.%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4" w15:restartNumberingAfterBreak="0">
    <w:nsid w:val="30777980"/>
    <w:multiLevelType w:val="hybridMultilevel"/>
    <w:tmpl w:val="F2F89F24"/>
    <w:lvl w:ilvl="0" w:tplc="ABB0EDCA">
      <w:start w:val="1"/>
      <w:numFmt w:val="decimal"/>
      <w:lvlText w:val="2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14E37E8"/>
    <w:multiLevelType w:val="hybridMultilevel"/>
    <w:tmpl w:val="BF3868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1D746F"/>
    <w:multiLevelType w:val="hybridMultilevel"/>
    <w:tmpl w:val="FA08CF92"/>
    <w:lvl w:ilvl="0" w:tplc="5928E0E2">
      <w:start w:val="12"/>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7" w15:restartNumberingAfterBreak="0">
    <w:nsid w:val="4000733A"/>
    <w:multiLevelType w:val="hybridMultilevel"/>
    <w:tmpl w:val="85966D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1F2337A"/>
    <w:multiLevelType w:val="hybridMultilevel"/>
    <w:tmpl w:val="DFD2359A"/>
    <w:lvl w:ilvl="0" w:tplc="12F0BEF8">
      <w:start w:val="1"/>
      <w:numFmt w:val="decimal"/>
      <w:lvlText w:val="2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3746AB1"/>
    <w:multiLevelType w:val="hybridMultilevel"/>
    <w:tmpl w:val="B9B25BD4"/>
    <w:lvl w:ilvl="0" w:tplc="21E47994">
      <w:start w:val="1"/>
      <w:numFmt w:val="decimal"/>
      <w:lvlText w:val="3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F467AC"/>
    <w:multiLevelType w:val="hybridMultilevel"/>
    <w:tmpl w:val="DDC2ECF4"/>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3"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4797317F"/>
    <w:multiLevelType w:val="hybridMultilevel"/>
    <w:tmpl w:val="0D26EA10"/>
    <w:lvl w:ilvl="0" w:tplc="61B6EBD6">
      <w:numFmt w:val="bullet"/>
      <w:lvlText w:val="-"/>
      <w:lvlJc w:val="left"/>
      <w:pPr>
        <w:ind w:left="644"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5"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4EA009EA"/>
    <w:multiLevelType w:val="hybridMultilevel"/>
    <w:tmpl w:val="DC1CC210"/>
    <w:lvl w:ilvl="0" w:tplc="D012EF52">
      <w:start w:val="1"/>
      <w:numFmt w:val="decimal"/>
      <w:lvlText w:val="2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F4D07DD"/>
    <w:multiLevelType w:val="hybridMultilevel"/>
    <w:tmpl w:val="A748F724"/>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4883CA4"/>
    <w:multiLevelType w:val="hybridMultilevel"/>
    <w:tmpl w:val="3AC29ED0"/>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EE672B2"/>
    <w:multiLevelType w:val="hybridMultilevel"/>
    <w:tmpl w:val="B7B2DF7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2" w15:restartNumberingAfterBreak="0">
    <w:nsid w:val="612B0C5F"/>
    <w:multiLevelType w:val="hybridMultilevel"/>
    <w:tmpl w:val="83FE1E1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3"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1A5A10"/>
    <w:multiLevelType w:val="hybridMultilevel"/>
    <w:tmpl w:val="B2E8E10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5" w15:restartNumberingAfterBreak="0">
    <w:nsid w:val="69AF3787"/>
    <w:multiLevelType w:val="hybridMultilevel"/>
    <w:tmpl w:val="F23229D0"/>
    <w:lvl w:ilvl="0" w:tplc="61B6EBD6">
      <w:numFmt w:val="bullet"/>
      <w:lvlText w:val="-"/>
      <w:lvlJc w:val="left"/>
      <w:pPr>
        <w:ind w:left="1211" w:hanging="360"/>
      </w:pPr>
      <w:rPr>
        <w:rFonts w:ascii="Arial" w:eastAsia="Calibri"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6" w15:restartNumberingAfterBreak="0">
    <w:nsid w:val="6B974439"/>
    <w:multiLevelType w:val="hybridMultilevel"/>
    <w:tmpl w:val="77FEB306"/>
    <w:lvl w:ilvl="0" w:tplc="51324460">
      <w:start w:val="1"/>
      <w:numFmt w:val="decimal"/>
      <w:lvlText w:val="21.%1"/>
      <w:lvlJc w:val="left"/>
      <w:pPr>
        <w:ind w:left="360" w:hanging="360"/>
      </w:pPr>
      <w:rPr>
        <w:rFonts w:hint="default"/>
      </w:rPr>
    </w:lvl>
    <w:lvl w:ilvl="1" w:tplc="040C0019" w:tentative="1">
      <w:start w:val="1"/>
      <w:numFmt w:val="lowerLetter"/>
      <w:lvlText w:val="%2."/>
      <w:lvlJc w:val="left"/>
      <w:pPr>
        <w:ind w:left="720" w:hanging="360"/>
      </w:pPr>
    </w:lvl>
    <w:lvl w:ilvl="2" w:tplc="040C001B" w:tentative="1">
      <w:start w:val="1"/>
      <w:numFmt w:val="lowerRoman"/>
      <w:lvlText w:val="%3."/>
      <w:lvlJc w:val="right"/>
      <w:pPr>
        <w:ind w:left="1440" w:hanging="180"/>
      </w:pPr>
    </w:lvl>
    <w:lvl w:ilvl="3" w:tplc="040C000F" w:tentative="1">
      <w:start w:val="1"/>
      <w:numFmt w:val="decimal"/>
      <w:lvlText w:val="%4."/>
      <w:lvlJc w:val="left"/>
      <w:pPr>
        <w:ind w:left="2160" w:hanging="360"/>
      </w:pPr>
    </w:lvl>
    <w:lvl w:ilvl="4" w:tplc="040C0019" w:tentative="1">
      <w:start w:val="1"/>
      <w:numFmt w:val="lowerLetter"/>
      <w:lvlText w:val="%5."/>
      <w:lvlJc w:val="left"/>
      <w:pPr>
        <w:ind w:left="2880" w:hanging="360"/>
      </w:pPr>
    </w:lvl>
    <w:lvl w:ilvl="5" w:tplc="040C001B" w:tentative="1">
      <w:start w:val="1"/>
      <w:numFmt w:val="lowerRoman"/>
      <w:lvlText w:val="%6."/>
      <w:lvlJc w:val="right"/>
      <w:pPr>
        <w:ind w:left="3600" w:hanging="180"/>
      </w:pPr>
    </w:lvl>
    <w:lvl w:ilvl="6" w:tplc="040C000F" w:tentative="1">
      <w:start w:val="1"/>
      <w:numFmt w:val="decimal"/>
      <w:lvlText w:val="%7."/>
      <w:lvlJc w:val="left"/>
      <w:pPr>
        <w:ind w:left="4320" w:hanging="360"/>
      </w:pPr>
    </w:lvl>
    <w:lvl w:ilvl="7" w:tplc="040C0019" w:tentative="1">
      <w:start w:val="1"/>
      <w:numFmt w:val="lowerLetter"/>
      <w:lvlText w:val="%8."/>
      <w:lvlJc w:val="left"/>
      <w:pPr>
        <w:ind w:left="5040" w:hanging="360"/>
      </w:pPr>
    </w:lvl>
    <w:lvl w:ilvl="8" w:tplc="040C001B" w:tentative="1">
      <w:start w:val="1"/>
      <w:numFmt w:val="lowerRoman"/>
      <w:lvlText w:val="%9."/>
      <w:lvlJc w:val="right"/>
      <w:pPr>
        <w:ind w:left="5760" w:hanging="180"/>
      </w:pPr>
    </w:lvl>
  </w:abstractNum>
  <w:abstractNum w:abstractNumId="37"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92313FA"/>
    <w:multiLevelType w:val="hybridMultilevel"/>
    <w:tmpl w:val="19D2CF08"/>
    <w:lvl w:ilvl="0" w:tplc="D180C988">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7"/>
  </w:num>
  <w:num w:numId="2">
    <w:abstractNumId w:val="4"/>
  </w:num>
  <w:num w:numId="3">
    <w:abstractNumId w:val="30"/>
  </w:num>
  <w:num w:numId="4">
    <w:abstractNumId w:val="7"/>
  </w:num>
  <w:num w:numId="5">
    <w:abstractNumId w:val="20"/>
  </w:num>
  <w:num w:numId="6">
    <w:abstractNumId w:val="1"/>
  </w:num>
  <w:num w:numId="7">
    <w:abstractNumId w:val="28"/>
  </w:num>
  <w:num w:numId="8">
    <w:abstractNumId w:val="21"/>
  </w:num>
  <w:num w:numId="9">
    <w:abstractNumId w:val="13"/>
  </w:num>
  <w:num w:numId="10">
    <w:abstractNumId w:val="25"/>
  </w:num>
  <w:num w:numId="11">
    <w:abstractNumId w:val="2"/>
  </w:num>
  <w:num w:numId="12">
    <w:abstractNumId w:val="27"/>
  </w:num>
  <w:num w:numId="13">
    <w:abstractNumId w:val="23"/>
  </w:num>
  <w:num w:numId="14">
    <w:abstractNumId w:val="18"/>
  </w:num>
  <w:num w:numId="15">
    <w:abstractNumId w:val="26"/>
  </w:num>
  <w:num w:numId="16">
    <w:abstractNumId w:val="39"/>
  </w:num>
  <w:num w:numId="17">
    <w:abstractNumId w:val="8"/>
  </w:num>
  <w:num w:numId="18">
    <w:abstractNumId w:val="33"/>
  </w:num>
  <w:num w:numId="19">
    <w:abstractNumId w:val="19"/>
  </w:num>
  <w:num w:numId="20">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6"/>
  </w:num>
  <w:num w:numId="23">
    <w:abstractNumId w:val="17"/>
  </w:num>
  <w:num w:numId="24">
    <w:abstractNumId w:val="11"/>
  </w:num>
  <w:num w:numId="25">
    <w:abstractNumId w:val="35"/>
  </w:num>
  <w:num w:numId="26">
    <w:abstractNumId w:val="24"/>
  </w:num>
  <w:num w:numId="27">
    <w:abstractNumId w:val="15"/>
  </w:num>
  <w:num w:numId="28">
    <w:abstractNumId w:val="16"/>
  </w:num>
  <w:num w:numId="29">
    <w:abstractNumId w:val="5"/>
  </w:num>
  <w:num w:numId="30">
    <w:abstractNumId w:val="12"/>
  </w:num>
  <w:num w:numId="31">
    <w:abstractNumId w:val="32"/>
  </w:num>
  <w:num w:numId="32">
    <w:abstractNumId w:val="29"/>
  </w:num>
  <w:num w:numId="33">
    <w:abstractNumId w:val="3"/>
  </w:num>
  <w:num w:numId="34">
    <w:abstractNumId w:val="34"/>
  </w:num>
  <w:num w:numId="35">
    <w:abstractNumId w:val="31"/>
  </w:num>
  <w:num w:numId="36">
    <w:abstractNumId w:val="38"/>
  </w:num>
  <w:num w:numId="37">
    <w:abstractNumId w:val="22"/>
  </w:num>
  <w:num w:numId="38">
    <w:abstractNumId w:val="10"/>
  </w:num>
  <w:num w:numId="39">
    <w:abstractNumId w:val="9"/>
  </w:num>
  <w:num w:numId="40">
    <w:abstractNumId w:val="3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7AA6"/>
    <w:rsid w:val="00010FF7"/>
    <w:rsid w:val="0003563E"/>
    <w:rsid w:val="00043D85"/>
    <w:rsid w:val="00045DB9"/>
    <w:rsid w:val="00054FBE"/>
    <w:rsid w:val="0006022E"/>
    <w:rsid w:val="0006647E"/>
    <w:rsid w:val="000A1EF4"/>
    <w:rsid w:val="000B34BB"/>
    <w:rsid w:val="000B3B70"/>
    <w:rsid w:val="000B52E8"/>
    <w:rsid w:val="000B7422"/>
    <w:rsid w:val="000C10A2"/>
    <w:rsid w:val="000C7F7A"/>
    <w:rsid w:val="000D0217"/>
    <w:rsid w:val="000D317C"/>
    <w:rsid w:val="000E7740"/>
    <w:rsid w:val="00100374"/>
    <w:rsid w:val="00106DDC"/>
    <w:rsid w:val="00117B47"/>
    <w:rsid w:val="001267CA"/>
    <w:rsid w:val="00127DBF"/>
    <w:rsid w:val="00135404"/>
    <w:rsid w:val="00143414"/>
    <w:rsid w:val="00144D02"/>
    <w:rsid w:val="0014540C"/>
    <w:rsid w:val="001462D7"/>
    <w:rsid w:val="00165639"/>
    <w:rsid w:val="00171644"/>
    <w:rsid w:val="00172907"/>
    <w:rsid w:val="00180990"/>
    <w:rsid w:val="001A4298"/>
    <w:rsid w:val="001A52BC"/>
    <w:rsid w:val="001B156C"/>
    <w:rsid w:val="001B44CB"/>
    <w:rsid w:val="001C4BBC"/>
    <w:rsid w:val="001F1A40"/>
    <w:rsid w:val="001F6E69"/>
    <w:rsid w:val="00202DBD"/>
    <w:rsid w:val="0023127A"/>
    <w:rsid w:val="0024335F"/>
    <w:rsid w:val="00245388"/>
    <w:rsid w:val="0025246C"/>
    <w:rsid w:val="00257918"/>
    <w:rsid w:val="00261EEE"/>
    <w:rsid w:val="00264E15"/>
    <w:rsid w:val="002B10AD"/>
    <w:rsid w:val="002B7B79"/>
    <w:rsid w:val="002C4890"/>
    <w:rsid w:val="002C5191"/>
    <w:rsid w:val="002D6143"/>
    <w:rsid w:val="002F4374"/>
    <w:rsid w:val="0030422B"/>
    <w:rsid w:val="00314364"/>
    <w:rsid w:val="00332820"/>
    <w:rsid w:val="00347265"/>
    <w:rsid w:val="00350E5F"/>
    <w:rsid w:val="003525D8"/>
    <w:rsid w:val="00356501"/>
    <w:rsid w:val="00360E50"/>
    <w:rsid w:val="003619C4"/>
    <w:rsid w:val="0036659E"/>
    <w:rsid w:val="00367714"/>
    <w:rsid w:val="003725DB"/>
    <w:rsid w:val="003765CC"/>
    <w:rsid w:val="00376A8E"/>
    <w:rsid w:val="003978C9"/>
    <w:rsid w:val="003A3C44"/>
    <w:rsid w:val="003D42B1"/>
    <w:rsid w:val="003D7C03"/>
    <w:rsid w:val="003F3420"/>
    <w:rsid w:val="003F5826"/>
    <w:rsid w:val="003F5F33"/>
    <w:rsid w:val="00402FCE"/>
    <w:rsid w:val="00403F4D"/>
    <w:rsid w:val="00422159"/>
    <w:rsid w:val="00426B67"/>
    <w:rsid w:val="004302A7"/>
    <w:rsid w:val="00470284"/>
    <w:rsid w:val="00471B11"/>
    <w:rsid w:val="004A157C"/>
    <w:rsid w:val="004A68C1"/>
    <w:rsid w:val="004B2C0E"/>
    <w:rsid w:val="004C5CF1"/>
    <w:rsid w:val="004D0CF2"/>
    <w:rsid w:val="004D156F"/>
    <w:rsid w:val="004D5679"/>
    <w:rsid w:val="004D6B55"/>
    <w:rsid w:val="004F429E"/>
    <w:rsid w:val="00516F80"/>
    <w:rsid w:val="00540622"/>
    <w:rsid w:val="005413BD"/>
    <w:rsid w:val="00546FE0"/>
    <w:rsid w:val="00550F13"/>
    <w:rsid w:val="005706E9"/>
    <w:rsid w:val="00583D97"/>
    <w:rsid w:val="00593CA0"/>
    <w:rsid w:val="005A059E"/>
    <w:rsid w:val="005B11C8"/>
    <w:rsid w:val="005C65F7"/>
    <w:rsid w:val="005D1A2E"/>
    <w:rsid w:val="005D555E"/>
    <w:rsid w:val="005D77F4"/>
    <w:rsid w:val="005E63A7"/>
    <w:rsid w:val="005F1D51"/>
    <w:rsid w:val="006026A4"/>
    <w:rsid w:val="006032B6"/>
    <w:rsid w:val="00620D74"/>
    <w:rsid w:val="0064097D"/>
    <w:rsid w:val="006465DC"/>
    <w:rsid w:val="00646A78"/>
    <w:rsid w:val="006528A6"/>
    <w:rsid w:val="00666DD5"/>
    <w:rsid w:val="00696FE0"/>
    <w:rsid w:val="006A1601"/>
    <w:rsid w:val="006A63E0"/>
    <w:rsid w:val="006B7461"/>
    <w:rsid w:val="006F0B57"/>
    <w:rsid w:val="00712904"/>
    <w:rsid w:val="00712BCE"/>
    <w:rsid w:val="00720524"/>
    <w:rsid w:val="007221BF"/>
    <w:rsid w:val="007258AA"/>
    <w:rsid w:val="00727D8C"/>
    <w:rsid w:val="00740E08"/>
    <w:rsid w:val="00742F48"/>
    <w:rsid w:val="007639B4"/>
    <w:rsid w:val="007663CD"/>
    <w:rsid w:val="00783E1C"/>
    <w:rsid w:val="007A2F9D"/>
    <w:rsid w:val="007D159B"/>
    <w:rsid w:val="007E0C5A"/>
    <w:rsid w:val="007E3A5B"/>
    <w:rsid w:val="007E5415"/>
    <w:rsid w:val="0080666F"/>
    <w:rsid w:val="0081396B"/>
    <w:rsid w:val="00814F6E"/>
    <w:rsid w:val="00825A36"/>
    <w:rsid w:val="008321CD"/>
    <w:rsid w:val="00836C55"/>
    <w:rsid w:val="00846760"/>
    <w:rsid w:val="00846D60"/>
    <w:rsid w:val="00850F2C"/>
    <w:rsid w:val="008548CB"/>
    <w:rsid w:val="0088306B"/>
    <w:rsid w:val="0088380B"/>
    <w:rsid w:val="0088600A"/>
    <w:rsid w:val="00886A9B"/>
    <w:rsid w:val="00891B1A"/>
    <w:rsid w:val="00896B95"/>
    <w:rsid w:val="008A6193"/>
    <w:rsid w:val="008B6960"/>
    <w:rsid w:val="008B6D7C"/>
    <w:rsid w:val="008D1EED"/>
    <w:rsid w:val="008F493D"/>
    <w:rsid w:val="00906CEC"/>
    <w:rsid w:val="009102D8"/>
    <w:rsid w:val="00910D6B"/>
    <w:rsid w:val="009122D3"/>
    <w:rsid w:val="009146C4"/>
    <w:rsid w:val="00917657"/>
    <w:rsid w:val="00934007"/>
    <w:rsid w:val="00983998"/>
    <w:rsid w:val="00984EC3"/>
    <w:rsid w:val="00990731"/>
    <w:rsid w:val="009A0233"/>
    <w:rsid w:val="009D63CC"/>
    <w:rsid w:val="009E3F51"/>
    <w:rsid w:val="00A02B17"/>
    <w:rsid w:val="00A118F1"/>
    <w:rsid w:val="00A15E81"/>
    <w:rsid w:val="00A438B6"/>
    <w:rsid w:val="00A55386"/>
    <w:rsid w:val="00A572A6"/>
    <w:rsid w:val="00A633F9"/>
    <w:rsid w:val="00A63EEA"/>
    <w:rsid w:val="00A7568E"/>
    <w:rsid w:val="00A84A6D"/>
    <w:rsid w:val="00A94EDC"/>
    <w:rsid w:val="00AA18C5"/>
    <w:rsid w:val="00AA3E07"/>
    <w:rsid w:val="00AB0814"/>
    <w:rsid w:val="00AD439B"/>
    <w:rsid w:val="00AE3066"/>
    <w:rsid w:val="00B0007C"/>
    <w:rsid w:val="00B17100"/>
    <w:rsid w:val="00B21349"/>
    <w:rsid w:val="00B31707"/>
    <w:rsid w:val="00B42ED3"/>
    <w:rsid w:val="00B4527F"/>
    <w:rsid w:val="00B457D5"/>
    <w:rsid w:val="00B52B09"/>
    <w:rsid w:val="00B76727"/>
    <w:rsid w:val="00B76C4A"/>
    <w:rsid w:val="00B81925"/>
    <w:rsid w:val="00BA2C4C"/>
    <w:rsid w:val="00BC46FC"/>
    <w:rsid w:val="00BD085E"/>
    <w:rsid w:val="00BD6430"/>
    <w:rsid w:val="00BE1FF6"/>
    <w:rsid w:val="00BF461A"/>
    <w:rsid w:val="00C0489A"/>
    <w:rsid w:val="00C122C2"/>
    <w:rsid w:val="00C27278"/>
    <w:rsid w:val="00C367AC"/>
    <w:rsid w:val="00C37C04"/>
    <w:rsid w:val="00C42C45"/>
    <w:rsid w:val="00C47AC9"/>
    <w:rsid w:val="00C54F53"/>
    <w:rsid w:val="00C564A8"/>
    <w:rsid w:val="00C776F1"/>
    <w:rsid w:val="00C92452"/>
    <w:rsid w:val="00C93C65"/>
    <w:rsid w:val="00CB5404"/>
    <w:rsid w:val="00CC605C"/>
    <w:rsid w:val="00CD5057"/>
    <w:rsid w:val="00CD66C9"/>
    <w:rsid w:val="00CE37BD"/>
    <w:rsid w:val="00CE4A76"/>
    <w:rsid w:val="00CF4C15"/>
    <w:rsid w:val="00D024EC"/>
    <w:rsid w:val="00D13215"/>
    <w:rsid w:val="00D17E86"/>
    <w:rsid w:val="00D32F62"/>
    <w:rsid w:val="00D349F1"/>
    <w:rsid w:val="00D524F5"/>
    <w:rsid w:val="00D637C9"/>
    <w:rsid w:val="00D65269"/>
    <w:rsid w:val="00D72FEE"/>
    <w:rsid w:val="00D8511C"/>
    <w:rsid w:val="00D86150"/>
    <w:rsid w:val="00D9355E"/>
    <w:rsid w:val="00DA12B2"/>
    <w:rsid w:val="00DB7A14"/>
    <w:rsid w:val="00DC2FA3"/>
    <w:rsid w:val="00DD14A7"/>
    <w:rsid w:val="00DE5DA4"/>
    <w:rsid w:val="00E25124"/>
    <w:rsid w:val="00E33375"/>
    <w:rsid w:val="00E42FF3"/>
    <w:rsid w:val="00E470F6"/>
    <w:rsid w:val="00E627A5"/>
    <w:rsid w:val="00E74E9C"/>
    <w:rsid w:val="00E7752C"/>
    <w:rsid w:val="00E86FA0"/>
    <w:rsid w:val="00EA1AC6"/>
    <w:rsid w:val="00EA567D"/>
    <w:rsid w:val="00EC2356"/>
    <w:rsid w:val="00EC6141"/>
    <w:rsid w:val="00EC6F5F"/>
    <w:rsid w:val="00ED369A"/>
    <w:rsid w:val="00EE4C36"/>
    <w:rsid w:val="00EE65EC"/>
    <w:rsid w:val="00F00B40"/>
    <w:rsid w:val="00F03BF9"/>
    <w:rsid w:val="00F04E47"/>
    <w:rsid w:val="00F065F4"/>
    <w:rsid w:val="00F15C45"/>
    <w:rsid w:val="00F32653"/>
    <w:rsid w:val="00F355B7"/>
    <w:rsid w:val="00F43B21"/>
    <w:rsid w:val="00F6320E"/>
    <w:rsid w:val="00F74527"/>
    <w:rsid w:val="00F802CE"/>
    <w:rsid w:val="00F80382"/>
    <w:rsid w:val="00F83E3E"/>
    <w:rsid w:val="00F85552"/>
    <w:rsid w:val="00FA0299"/>
    <w:rsid w:val="00FB3E96"/>
    <w:rsid w:val="00FB7618"/>
    <w:rsid w:val="00FC0C67"/>
    <w:rsid w:val="00FC4A03"/>
    <w:rsid w:val="00FD0FEB"/>
    <w:rsid w:val="00FD4E3D"/>
    <w:rsid w:val="00FF5E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755FAFB"/>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paragraph" w:styleId="Titre6">
    <w:name w:val="heading 6"/>
    <w:basedOn w:val="Normal"/>
    <w:next w:val="Normal"/>
    <w:link w:val="Titre6Car"/>
    <w:uiPriority w:val="9"/>
    <w:semiHidden/>
    <w:unhideWhenUsed/>
    <w:qFormat/>
    <w:rsid w:val="00C54F53"/>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semiHidden/>
    <w:unhideWhenUsed/>
    <w:rsid w:val="00D72FEE"/>
    <w:pPr>
      <w:spacing w:line="240" w:lineRule="auto"/>
    </w:pPr>
    <w:rPr>
      <w:sz w:val="20"/>
      <w:szCs w:val="20"/>
    </w:rPr>
  </w:style>
  <w:style w:type="character" w:customStyle="1" w:styleId="CommentaireCar">
    <w:name w:val="Commentaire Car"/>
    <w:basedOn w:val="Policepardfaut"/>
    <w:link w:val="Commentaire"/>
    <w:uiPriority w:val="99"/>
    <w:semiHidden/>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customStyle="1" w:styleId="Titre6Car">
    <w:name w:val="Titre 6 Car"/>
    <w:basedOn w:val="Policepardfaut"/>
    <w:link w:val="Titre6"/>
    <w:uiPriority w:val="9"/>
    <w:semiHidden/>
    <w:rsid w:val="00C54F53"/>
    <w:rPr>
      <w:rFonts w:asciiTheme="majorHAnsi" w:eastAsiaTheme="majorEastAsia" w:hAnsiTheme="majorHAnsi" w:cstheme="majorBidi"/>
      <w:color w:val="1F4D78" w:themeColor="accent1" w:themeShade="7F"/>
    </w:rPr>
  </w:style>
  <w:style w:type="paragraph" w:customStyle="1" w:styleId="ART-0">
    <w:name w:val="ART-0"/>
    <w:basedOn w:val="Normal"/>
    <w:link w:val="ART-0Car"/>
    <w:qFormat/>
    <w:rsid w:val="00D8511C"/>
    <w:pPr>
      <w:spacing w:before="160" w:after="0" w:line="240" w:lineRule="auto"/>
      <w:ind w:left="851" w:right="284"/>
      <w:jc w:val="both"/>
    </w:pPr>
    <w:rPr>
      <w:rFonts w:ascii="Arial" w:eastAsia="Calibri" w:hAnsi="Arial" w:cs="Arial"/>
      <w:sz w:val="18"/>
      <w:szCs w:val="18"/>
    </w:rPr>
  </w:style>
  <w:style w:type="character" w:customStyle="1" w:styleId="ART-0Car">
    <w:name w:val="ART-0 Car"/>
    <w:link w:val="ART-0"/>
    <w:rsid w:val="00D8511C"/>
    <w:rPr>
      <w:rFonts w:ascii="Arial" w:eastAsia="Calibri"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820346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ntina@scenografia.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3189&amp;idArticle=LEGIARTI000023263965&amp;dateTexte=&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d@graphica.fr" TargetMode="External"/><Relationship Id="rId4" Type="http://schemas.openxmlformats.org/officeDocument/2006/relationships/settings" Target="settings.xml"/><Relationship Id="rId9" Type="http://schemas.openxmlformats.org/officeDocument/2006/relationships/hyperlink" Target="mailto:lucie@scenografia.f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124C18"/>
    <w:rsid w:val="00197426"/>
    <w:rsid w:val="00266155"/>
    <w:rsid w:val="003E2785"/>
    <w:rsid w:val="005A3E7F"/>
    <w:rsid w:val="007115AB"/>
    <w:rsid w:val="00757CA4"/>
    <w:rsid w:val="007A6E09"/>
    <w:rsid w:val="00814FFC"/>
    <w:rsid w:val="00864732"/>
    <w:rsid w:val="00960513"/>
    <w:rsid w:val="009A265F"/>
    <w:rsid w:val="009E2391"/>
    <w:rsid w:val="009F067B"/>
    <w:rsid w:val="00AB7203"/>
    <w:rsid w:val="00AC31B5"/>
    <w:rsid w:val="00B14DD2"/>
    <w:rsid w:val="00B90D7C"/>
    <w:rsid w:val="00C328C6"/>
    <w:rsid w:val="00C5147B"/>
    <w:rsid w:val="00C60EC9"/>
    <w:rsid w:val="00CB08D0"/>
    <w:rsid w:val="00D50874"/>
    <w:rsid w:val="00E16387"/>
    <w:rsid w:val="00E5285A"/>
    <w:rsid w:val="00E94203"/>
    <w:rsid w:val="00F05394"/>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4FE6A-4706-4302-B750-0D44E676D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10278</Words>
  <Characters>56530</Characters>
  <Application>Microsoft Office Word</Application>
  <DocSecurity>0</DocSecurity>
  <Lines>471</Lines>
  <Paragraphs>133</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66675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LE GOFF Ludovic</cp:lastModifiedBy>
  <cp:revision>4</cp:revision>
  <dcterms:created xsi:type="dcterms:W3CDTF">2025-03-31T13:13:00Z</dcterms:created>
  <dcterms:modified xsi:type="dcterms:W3CDTF">2025-04-01T09:19:00Z</dcterms:modified>
</cp:coreProperties>
</file>