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662F" w14:textId="4162EBCC" w:rsidR="00A544C2" w:rsidRDefault="00A544C2" w:rsidP="00A544C2">
      <w:pPr>
        <w:tabs>
          <w:tab w:val="left" w:pos="4500"/>
        </w:tabs>
        <w:rPr>
          <w:rFonts w:ascii="Arial Narrow" w:hAnsi="Arial Narrow"/>
          <w:b/>
          <w:bCs/>
          <w:sz w:val="24"/>
          <w:szCs w:val="24"/>
        </w:rPr>
      </w:pPr>
      <w:bookmarkStart w:id="0" w:name="_Toc211070487"/>
    </w:p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CE32" w14:textId="77777777" w:rsidR="006614CC" w:rsidRPr="006614CC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17443CD" w14:textId="77777777" w:rsidR="00296CCA" w:rsidRDefault="00296CCA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ANNEXE N°2 à l’acte d’engagement</w:t>
      </w:r>
    </w:p>
    <w:p w14:paraId="254E2F34" w14:textId="129B0DFC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</w:p>
    <w:p w14:paraId="1537B20E" w14:textId="77777777" w:rsidR="00A544C2" w:rsidRDefault="00A544C2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5B38077F" w:rsidR="00A544C2" w:rsidRPr="00D34AE4" w:rsidRDefault="007327A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D34AE4">
        <w:rPr>
          <w:rFonts w:ascii="Arial Narrow" w:hAnsi="Arial Narrow"/>
          <w:b/>
          <w:bCs/>
          <w:caps/>
          <w:sz w:val="24"/>
          <w:szCs w:val="24"/>
        </w:rPr>
        <w:t>MX25-</w:t>
      </w:r>
      <w:r w:rsidR="00A544C2" w:rsidRPr="00D34AE4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AA6A29" w:rsidRPr="00D34AE4">
        <w:rPr>
          <w:rFonts w:ascii="Arial Narrow" w:hAnsi="Arial Narrow"/>
          <w:b/>
          <w:bCs/>
          <w:caps/>
          <w:sz w:val="24"/>
          <w:szCs w:val="24"/>
        </w:rPr>
        <w:t>022</w:t>
      </w:r>
    </w:p>
    <w:p w14:paraId="641AF48E" w14:textId="07792A67" w:rsidR="00AA6A29" w:rsidRDefault="00AA6A29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AA6A29">
        <w:rPr>
          <w:rFonts w:ascii="Arial Narrow" w:hAnsi="Arial Narrow"/>
          <w:b/>
          <w:bCs/>
          <w:caps/>
          <w:sz w:val="24"/>
          <w:szCs w:val="24"/>
        </w:rPr>
        <w:t xml:space="preserve">ENTRETIEN, MAINTENANCE ET REMISE A NIVEAU </w:t>
      </w:r>
      <w:r w:rsidR="00962020">
        <w:rPr>
          <w:rFonts w:ascii="Arial Narrow" w:hAnsi="Arial Narrow"/>
          <w:b/>
          <w:bCs/>
          <w:caps/>
          <w:sz w:val="24"/>
          <w:szCs w:val="24"/>
        </w:rPr>
        <w:t>DU PARC</w:t>
      </w:r>
      <w:r w:rsidRPr="00AA6A29">
        <w:rPr>
          <w:rFonts w:ascii="Arial Narrow" w:hAnsi="Arial Narrow"/>
          <w:b/>
          <w:bCs/>
          <w:caps/>
          <w:sz w:val="24"/>
          <w:szCs w:val="24"/>
        </w:rPr>
        <w:t xml:space="preserve"> ASCENSEUR ET MONTE</w:t>
      </w:r>
      <w:r w:rsidR="00962020">
        <w:rPr>
          <w:rFonts w:ascii="Arial Narrow" w:hAnsi="Arial Narrow"/>
          <w:b/>
          <w:bCs/>
          <w:caps/>
          <w:sz w:val="24"/>
          <w:szCs w:val="24"/>
        </w:rPr>
        <w:t>-</w:t>
      </w:r>
      <w:r w:rsidRPr="00AA6A29">
        <w:rPr>
          <w:rFonts w:ascii="Arial Narrow" w:hAnsi="Arial Narrow"/>
          <w:b/>
          <w:bCs/>
          <w:caps/>
          <w:sz w:val="24"/>
          <w:szCs w:val="24"/>
        </w:rPr>
        <w:t>CHARGE DE L’ECOLE POLYTECHNIQUE</w:t>
      </w:r>
    </w:p>
    <w:bookmarkEnd w:id="0"/>
    <w:p w14:paraId="4375ABF7" w14:textId="77777777" w:rsidR="006614CC" w:rsidRPr="002741F9" w:rsidRDefault="006614CC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</w:p>
    <w:p w14:paraId="5C97766F" w14:textId="77777777" w:rsidR="006614CC" w:rsidRPr="006614CC" w:rsidRDefault="006614CC" w:rsidP="008560E8">
      <w:pPr>
        <w:tabs>
          <w:tab w:val="left" w:pos="4500"/>
        </w:tabs>
        <w:jc w:val="left"/>
        <w:rPr>
          <w:rFonts w:ascii="Arial Narrow" w:hAnsi="Arial Narrow"/>
          <w:bCs/>
          <w:i/>
          <w:iCs/>
          <w:sz w:val="24"/>
          <w:szCs w:val="24"/>
          <w:u w:val="single"/>
        </w:rPr>
      </w:pP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1AF6127C" w:rsidR="00247E6E" w:rsidRDefault="00745383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8D2820">
        <w:rPr>
          <w:rFonts w:cstheme="minorHAnsi"/>
          <w:b/>
          <w:sz w:val="24"/>
          <w:szCs w:val="24"/>
        </w:rPr>
        <w:t>Le candidat a obligation de remplir le cadre de réponse technique.</w:t>
      </w:r>
      <w:r w:rsidRPr="00383D5B"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32987573" w14:textId="48481743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 xml:space="preserve">Les items demandés dans ce cadre de réponse devront obligatoirement être renseignés dans ce document </w:t>
      </w:r>
      <w:r w:rsidRPr="00483FDC">
        <w:rPr>
          <w:rFonts w:cstheme="minorHAnsi"/>
          <w:b/>
          <w:sz w:val="24"/>
          <w:szCs w:val="24"/>
        </w:rPr>
        <w:t>(même s’ils sont également abordés dans le mémoire technique)</w:t>
      </w:r>
      <w:r>
        <w:rPr>
          <w:rFonts w:cstheme="minorHAnsi"/>
          <w:b/>
          <w:sz w:val="24"/>
          <w:szCs w:val="24"/>
        </w:rPr>
        <w:t>.</w:t>
      </w:r>
      <w:r w:rsidRPr="00483FDC">
        <w:rPr>
          <w:rFonts w:cstheme="minorHAnsi"/>
          <w:b/>
          <w:sz w:val="24"/>
          <w:szCs w:val="24"/>
        </w:rPr>
        <w:t xml:space="preserve"> Ne seront pas pris en compte les renvois systématiques sur la totalité du cadre de réponse à des numéros de page sur un document annexe sous peine de rejet de l’offre.</w:t>
      </w:r>
    </w:p>
    <w:p w14:paraId="22B036DD" w14:textId="77777777" w:rsid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CC61DAF" w14:textId="0111CB48" w:rsidR="00483FDC" w:rsidRPr="00483FDC" w:rsidRDefault="00483FDC" w:rsidP="00483FDC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483FDC">
        <w:rPr>
          <w:rFonts w:cstheme="minorHAnsi"/>
          <w:b/>
          <w:sz w:val="24"/>
          <w:szCs w:val="24"/>
          <w:u w:val="single"/>
        </w:rPr>
        <w:t>A titre exceptionnel</w:t>
      </w:r>
      <w:r w:rsidRPr="00483FDC">
        <w:rPr>
          <w:rFonts w:cstheme="minorHAnsi"/>
          <w:b/>
          <w:sz w:val="24"/>
          <w:szCs w:val="24"/>
        </w:rPr>
        <w:t>, il sera possible de compléter certains champs en renvoyant de manière précise vers le(s) titre(s) et le(s) page(s) d’une documentation annexe transmise avec la réponse ou du mémoire technique.</w:t>
      </w:r>
    </w:p>
    <w:p w14:paraId="12795CB9" w14:textId="54E6E079" w:rsidR="00483FDC" w:rsidRDefault="00483FDC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42232AC5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31C8B" w14:paraId="69B0E4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3410" w14:textId="43B512C5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 (mail, téléphone)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C88" w14:textId="77777777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5FB52351" w14:textId="5D358E7B" w:rsidR="007327AF" w:rsidRDefault="007327A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2D4B6B3B" w14:textId="606EF0B6" w:rsidR="003471ED" w:rsidRDefault="003471ED" w:rsidP="003471E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AA6A29">
        <w:rPr>
          <w:rFonts w:ascii="Arial Narrow" w:hAnsi="Arial Narrow"/>
          <w:b/>
          <w:bCs/>
          <w:caps/>
          <w:sz w:val="24"/>
          <w:szCs w:val="24"/>
        </w:rPr>
        <w:t xml:space="preserve">ENTRETIEN, MAINTENANCE ET REMISE A NIVEAU </w:t>
      </w:r>
      <w:r w:rsidR="00962020">
        <w:rPr>
          <w:rFonts w:ascii="Arial Narrow" w:hAnsi="Arial Narrow"/>
          <w:b/>
          <w:bCs/>
          <w:caps/>
          <w:sz w:val="24"/>
          <w:szCs w:val="24"/>
        </w:rPr>
        <w:t>DU PARC</w:t>
      </w:r>
      <w:r w:rsidRPr="00AA6A29">
        <w:rPr>
          <w:rFonts w:ascii="Arial Narrow" w:hAnsi="Arial Narrow"/>
          <w:b/>
          <w:bCs/>
          <w:caps/>
          <w:sz w:val="24"/>
          <w:szCs w:val="24"/>
        </w:rPr>
        <w:t xml:space="preserve"> ASCENSEUR ET MONTE</w:t>
      </w:r>
      <w:r w:rsidR="00962020">
        <w:rPr>
          <w:rFonts w:ascii="Arial Narrow" w:hAnsi="Arial Narrow"/>
          <w:b/>
          <w:bCs/>
          <w:caps/>
          <w:sz w:val="24"/>
          <w:szCs w:val="24"/>
        </w:rPr>
        <w:t>-</w:t>
      </w:r>
      <w:r w:rsidRPr="00AA6A29">
        <w:rPr>
          <w:rFonts w:ascii="Arial Narrow" w:hAnsi="Arial Narrow"/>
          <w:b/>
          <w:bCs/>
          <w:caps/>
          <w:sz w:val="24"/>
          <w:szCs w:val="24"/>
        </w:rPr>
        <w:t>CHARGE DE L’ECOLE POLYTECHNIQUE</w:t>
      </w:r>
    </w:p>
    <w:p w14:paraId="46B73457" w14:textId="7189D523" w:rsidR="008560E8" w:rsidRPr="00231C8B" w:rsidRDefault="008560E8" w:rsidP="00231C8B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 w:rsidR="001E48ED" w:rsidRPr="00231C8B">
        <w:rPr>
          <w:rFonts w:ascii="Arial Narrow" w:hAnsi="Arial Narrow"/>
          <w:b/>
          <w:bCs/>
          <w:sz w:val="24"/>
          <w:szCs w:val="24"/>
          <w:u w:val="single"/>
        </w:rPr>
        <w:t>1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Valeur Technique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50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89"/>
        <w:gridCol w:w="2427"/>
        <w:gridCol w:w="5308"/>
        <w:gridCol w:w="1420"/>
      </w:tblGrid>
      <w:tr w:rsidR="00600289" w:rsidRPr="006614CC" w14:paraId="4B0DE1FF" w14:textId="1B21E2EA" w:rsidTr="00231C8B">
        <w:tc>
          <w:tcPr>
            <w:tcW w:w="1791" w:type="dxa"/>
          </w:tcPr>
          <w:p w14:paraId="256F2345" w14:textId="77777777" w:rsidR="00600289" w:rsidRPr="00C23050" w:rsidRDefault="00600289" w:rsidP="005C26BC">
            <w:pPr>
              <w:tabs>
                <w:tab w:val="left" w:pos="450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33A8C5AA" w14:textId="422FE6AF" w:rsidR="00600289" w:rsidRDefault="00600289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21" w:type="dxa"/>
          </w:tcPr>
          <w:p w14:paraId="6CB3DC0D" w14:textId="29C3E271" w:rsidR="00600289" w:rsidRDefault="00600289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03" w:type="dxa"/>
          </w:tcPr>
          <w:p w14:paraId="7A30A442" w14:textId="407F8372" w:rsidR="00483FDC" w:rsidRDefault="00483FDC" w:rsidP="005C26B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 w:rsidR="00392331"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en cas de complément</w:t>
            </w:r>
          </w:p>
          <w:p w14:paraId="7E0AE4C6" w14:textId="76E2F88F" w:rsidR="00600289" w:rsidRDefault="00600289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</w:t>
            </w:r>
            <w:r w:rsidR="002721D7">
              <w:rPr>
                <w:rFonts w:ascii="Arial Narrow" w:hAnsi="Arial Narrow"/>
                <w:bCs/>
                <w:sz w:val="24"/>
                <w:szCs w:val="24"/>
              </w:rPr>
              <w:t>mémoire technique</w:t>
            </w:r>
            <w:r w:rsidR="00483FDC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</w:tc>
      </w:tr>
      <w:tr w:rsidR="00AA6A29" w:rsidRPr="006614CC" w14:paraId="3BA44B4B" w14:textId="77777777" w:rsidTr="00AA6A29">
        <w:tc>
          <w:tcPr>
            <w:tcW w:w="1791" w:type="dxa"/>
          </w:tcPr>
          <w:p w14:paraId="7BCFE851" w14:textId="25B0A302" w:rsidR="00AE1120" w:rsidRDefault="00AA6A29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1.1 </w:t>
            </w:r>
            <w:r w:rsidR="00AE112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–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i/>
                <w:sz w:val="18"/>
                <w:szCs w:val="18"/>
              </w:rPr>
              <w:t>Méthodologie</w:t>
            </w:r>
            <w:r w:rsidR="00AE1120">
              <w:rPr>
                <w:rFonts w:ascii="Arial" w:hAnsi="Arial" w:cs="Arial"/>
                <w:i/>
                <w:sz w:val="18"/>
                <w:szCs w:val="18"/>
              </w:rPr>
              <w:t>, moyens techniques</w:t>
            </w:r>
            <w:r w:rsidRPr="00AA6A29">
              <w:rPr>
                <w:rFonts w:ascii="Arial" w:hAnsi="Arial" w:cs="Arial"/>
                <w:i/>
                <w:sz w:val="18"/>
                <w:szCs w:val="18"/>
              </w:rPr>
              <w:t xml:space="preserve"> mis en œuvre pour l’exécution des prestations </w:t>
            </w:r>
            <w:r w:rsidR="00AE1120">
              <w:rPr>
                <w:rFonts w:ascii="Arial" w:hAnsi="Arial" w:cs="Arial"/>
                <w:i/>
                <w:sz w:val="18"/>
                <w:szCs w:val="18"/>
              </w:rPr>
              <w:t xml:space="preserve">&amp; </w:t>
            </w:r>
            <w:r w:rsidR="00EE526D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AE1120" w:rsidRPr="00AE1120">
              <w:rPr>
                <w:rFonts w:ascii="Arial" w:hAnsi="Arial" w:cs="Arial"/>
                <w:i/>
                <w:sz w:val="18"/>
                <w:szCs w:val="18"/>
              </w:rPr>
              <w:t>utils de suivi et qualité de traçabilité des prestations effectuées</w:t>
            </w:r>
          </w:p>
          <w:p w14:paraId="5640D728" w14:textId="45D122BA" w:rsidR="00AA6A29" w:rsidRPr="00AA6A29" w:rsidRDefault="00AA6A29" w:rsidP="00481974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</w:t>
            </w:r>
            <w:r w:rsidRPr="00AA6A2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sur    20   % </w:t>
            </w:r>
          </w:p>
          <w:p w14:paraId="1BADA613" w14:textId="77777777" w:rsidR="00AA6A29" w:rsidRDefault="00AA6A29" w:rsidP="00481974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  <w:tcMar>
              <w:left w:w="57" w:type="dxa"/>
              <w:right w:w="57" w:type="dxa"/>
            </w:tcMar>
          </w:tcPr>
          <w:p w14:paraId="3C1B8550" w14:textId="0B83FEC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Description de la procédure de prise en charge des ascenseurs.</w:t>
            </w:r>
          </w:p>
          <w:p w14:paraId="06D62BBA" w14:textId="6F49CCCC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Fréquence des visites d’entretien dans le respect des fréquences minimales indiquées dans le CCTP.</w:t>
            </w:r>
          </w:p>
          <w:p w14:paraId="615833FE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Décrire la procédure de gestion des pannes</w:t>
            </w:r>
          </w:p>
          <w:p w14:paraId="0FCF84AC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Indiquer les limites de prise en charge des pannes</w:t>
            </w:r>
          </w:p>
          <w:p w14:paraId="27217574" w14:textId="7D42A22B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Description de la gestion des pannes mineures déclenchées par une cause extérieure</w:t>
            </w:r>
          </w:p>
          <w:p w14:paraId="49A3BB1B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Outils dont disposent les techniciens (suivi des opérations de maintenance, des interventions, historique des appareils etc…)</w:t>
            </w:r>
          </w:p>
          <w:p w14:paraId="294DDE17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Outils dont disposera l’Ecole polytechnique pour le suivi des prestations (informations sur les pannes, historique des interventions etc…)</w:t>
            </w:r>
          </w:p>
          <w:p w14:paraId="2B4DE5AF" w14:textId="4DB57776" w:rsid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Reprogrammation de la téléphonie (à préciser)</w:t>
            </w:r>
          </w:p>
          <w:p w14:paraId="45B4C0DC" w14:textId="5D9E8F9B" w:rsidR="00AE1120" w:rsidRPr="00481974" w:rsidRDefault="00EE526D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AE112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Stock</w:t>
            </w:r>
            <w:r w:rsidR="00AE1120" w:rsidRPr="00AE112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disponible de pièces d’usure courante</w:t>
            </w:r>
          </w:p>
          <w:p w14:paraId="6FC8DBE0" w14:textId="69B14CB6" w:rsidR="00AA6A29" w:rsidRPr="00AA6A29" w:rsidRDefault="00AA6A29" w:rsidP="00481974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07A80A54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54A0E5FF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105F58" w:rsidRPr="006614CC" w14:paraId="452864AC" w14:textId="02F781DC" w:rsidTr="00231C8B">
        <w:tc>
          <w:tcPr>
            <w:tcW w:w="1791" w:type="dxa"/>
          </w:tcPr>
          <w:p w14:paraId="0BC9CD2B" w14:textId="77777777" w:rsidR="00105F58" w:rsidRPr="00AA6A29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1.2 - </w:t>
            </w:r>
            <w:r w:rsidRPr="00AA6A29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Délais d’exécution</w:t>
            </w:r>
          </w:p>
          <w:p w14:paraId="24CA7BD3" w14:textId="384A0C62" w:rsidR="00105F58" w:rsidRPr="00AA6A29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 sur     15%</w:t>
            </w:r>
          </w:p>
          <w:p w14:paraId="6F582C9F" w14:textId="62655B22" w:rsidR="00105F58" w:rsidRPr="006614CC" w:rsidRDefault="00105F58" w:rsidP="00105F58">
            <w:pPr>
              <w:tabs>
                <w:tab w:val="left" w:pos="4500"/>
              </w:tabs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64FE95DD" w14:textId="452C7D5D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Dépannages urgents</w:t>
            </w:r>
          </w:p>
          <w:p w14:paraId="15C83945" w14:textId="56D22EE0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Interventions sur pannes répétitives</w:t>
            </w:r>
          </w:p>
          <w:p w14:paraId="3D49DAD1" w14:textId="585D3C43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Levée des réserves suite contrôle</w:t>
            </w:r>
          </w:p>
          <w:p w14:paraId="555C5A18" w14:textId="0BDDBDF8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Dépannages 18h/8h</w:t>
            </w:r>
          </w:p>
          <w:p w14:paraId="52F92036" w14:textId="54CD8E96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Dépannages 8h/18h</w:t>
            </w:r>
          </w:p>
          <w:p w14:paraId="3A559B1F" w14:textId="6CE3F2DF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Dépannages sécurités</w:t>
            </w:r>
          </w:p>
          <w:p w14:paraId="012CD67F" w14:textId="7FE941CE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Délais moyens d’obtention des pièces détachées</w:t>
            </w:r>
          </w:p>
          <w:p w14:paraId="24B4BFA2" w14:textId="0D1475F9" w:rsidR="00105F58" w:rsidRPr="00105F58" w:rsidRDefault="00105F58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5321" w:type="dxa"/>
          </w:tcPr>
          <w:p w14:paraId="6CA0B7B7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6C3D8732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439EEB84" w14:textId="7C668E2A" w:rsidR="00481974" w:rsidRDefault="00481974"/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91"/>
        <w:gridCol w:w="2429"/>
        <w:gridCol w:w="5321"/>
        <w:gridCol w:w="1403"/>
      </w:tblGrid>
      <w:tr w:rsidR="00105F58" w:rsidRPr="006614CC" w14:paraId="5765C1C3" w14:textId="77777777" w:rsidTr="00231C8B">
        <w:tc>
          <w:tcPr>
            <w:tcW w:w="1791" w:type="dxa"/>
          </w:tcPr>
          <w:p w14:paraId="0E25ACEF" w14:textId="57967F4F" w:rsidR="00105F58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</w:t>
            </w: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Moyens humains mis à disposition pour l’exécution des prestations</w:t>
            </w:r>
          </w:p>
          <w:p w14:paraId="3C396AF2" w14:textId="16888366" w:rsidR="00105F58" w:rsidRDefault="00105F58" w:rsidP="00105F58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D2A9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15</w:t>
            </w:r>
            <w:r w:rsidRPr="00AD2A9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%</w:t>
            </w:r>
          </w:p>
          <w:p w14:paraId="249432C3" w14:textId="027777BE" w:rsidR="00105F58" w:rsidRDefault="00105F58" w:rsidP="00105F58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2BBBA0BC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Indiquer les référents affectés au marché (rôles et compétences des intervenants dédiés)</w:t>
            </w:r>
          </w:p>
          <w:p w14:paraId="581210B5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Effectif dédié à la maintenance</w:t>
            </w:r>
          </w:p>
          <w:p w14:paraId="4817C360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Effectif dédié au dépannage des installations</w:t>
            </w:r>
          </w:p>
          <w:p w14:paraId="52AF08A0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Indiquer le niveau de qualification des techniciens et du contremaître (joindre CV)</w:t>
            </w:r>
          </w:p>
          <w:p w14:paraId="1FEAB84B" w14:textId="52E2BE90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Formation (à indiquer dans rubrique ci-</w:t>
            </w:r>
            <w:r w:rsidR="00FD6AC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dessus</w:t>
            </w:r>
            <w:r w:rsidR="00FD6AC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)</w:t>
            </w:r>
          </w:p>
          <w:p w14:paraId="0AACEABE" w14:textId="391AC41F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Habilitations du personnel</w:t>
            </w:r>
          </w:p>
          <w:p w14:paraId="26B6382B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Décrire les EPI</w:t>
            </w:r>
          </w:p>
          <w:p w14:paraId="3795857D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Centre d’appel et plages horaires</w:t>
            </w:r>
          </w:p>
          <w:p w14:paraId="7E2EEB44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Des réunions régulières avec l’Ecole polytechnique seront-elles prévues ? (Indiquer la fréquence)</w:t>
            </w:r>
          </w:p>
          <w:p w14:paraId="69048E41" w14:textId="77777777" w:rsidR="00481974" w:rsidRPr="00481974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Pour l’entretien, quel est le nombre d’ascenseur par technicien ? Sur quel secteur ?</w:t>
            </w:r>
          </w:p>
          <w:p w14:paraId="6ED24BDF" w14:textId="77777777" w:rsidR="00481974" w:rsidRPr="0029789E" w:rsidRDefault="00481974" w:rsidP="00481974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</w:pPr>
            <w:r w:rsidRPr="00481974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Indiquer le nombre d’heures de maintenance prévu pour le marché annuellement par ascenseur</w:t>
            </w:r>
          </w:p>
          <w:p w14:paraId="646C15CA" w14:textId="741383FE" w:rsidR="00105F58" w:rsidRPr="00AA6A29" w:rsidRDefault="00105F58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218CD401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32ADFA3D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53254DC6" w14:textId="26D01FF1" w:rsidR="00E87000" w:rsidRDefault="00E87000"/>
    <w:p w14:paraId="19663380" w14:textId="53C9ACE6" w:rsidR="00BD7680" w:rsidRDefault="00BD7680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p w14:paraId="5CE2FC46" w14:textId="77777777" w:rsidR="00BD7680" w:rsidRPr="00231C8B" w:rsidRDefault="00BD7680" w:rsidP="00BD7680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lastRenderedPageBreak/>
        <w:t xml:space="preserve">Critère </w:t>
      </w:r>
      <w:r>
        <w:rPr>
          <w:rFonts w:ascii="Arial Narrow" w:hAnsi="Arial Narrow"/>
          <w:b/>
          <w:bCs/>
          <w:sz w:val="24"/>
          <w:szCs w:val="24"/>
          <w:u w:val="single"/>
        </w:rPr>
        <w:t>3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Pr="00A146C5">
        <w:rPr>
          <w:rFonts w:ascii="Arial Narrow" w:hAnsi="Arial Narrow"/>
          <w:b/>
          <w:bCs/>
          <w:sz w:val="24"/>
          <w:szCs w:val="24"/>
          <w:u w:val="single"/>
        </w:rPr>
        <w:t>Performance en matière de protection de l’environnement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>
        <w:rPr>
          <w:rFonts w:ascii="Arial Narrow" w:hAnsi="Arial Narrow"/>
          <w:b/>
          <w:bCs/>
          <w:sz w:val="24"/>
          <w:szCs w:val="24"/>
          <w:u w:val="single"/>
        </w:rPr>
        <w:t>10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p w14:paraId="0AF4E0A6" w14:textId="77777777" w:rsidR="00BD7680" w:rsidRDefault="00BD7680" w:rsidP="00BD7680"/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91"/>
        <w:gridCol w:w="2429"/>
        <w:gridCol w:w="5321"/>
        <w:gridCol w:w="1403"/>
      </w:tblGrid>
      <w:tr w:rsidR="00BD7680" w:rsidRPr="006614CC" w14:paraId="0C6C133A" w14:textId="77777777" w:rsidTr="00C2264E">
        <w:tc>
          <w:tcPr>
            <w:tcW w:w="1791" w:type="dxa"/>
          </w:tcPr>
          <w:p w14:paraId="6F5B0443" w14:textId="77777777" w:rsidR="00BD7680" w:rsidRDefault="00BD7680" w:rsidP="00C2264E">
            <w:pPr>
              <w:autoSpaceDE w:val="0"/>
              <w:autoSpaceDN w:val="0"/>
              <w:spacing w:line="240" w:lineRule="auto"/>
              <w:ind w:left="108" w:right="91"/>
              <w:jc w:val="lef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8700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Critère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E8700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Performance en matière de protection de l’environnement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      </w:t>
            </w:r>
          </w:p>
          <w:p w14:paraId="11BF74E1" w14:textId="77777777" w:rsidR="00BD768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8F39CFF" w14:textId="77777777" w:rsidR="00BD7680" w:rsidRPr="00E87000" w:rsidRDefault="00BD7680" w:rsidP="00C2264E">
            <w:pPr>
              <w:autoSpaceDE w:val="0"/>
              <w:autoSpaceDN w:val="0"/>
              <w:spacing w:line="240" w:lineRule="auto"/>
              <w:ind w:left="108" w:right="91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652E6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sur   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  <w:r w:rsidRPr="00E8700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0   %</w:t>
            </w:r>
          </w:p>
          <w:p w14:paraId="34DAEADB" w14:textId="77777777" w:rsidR="00BD7680" w:rsidRDefault="00BD7680" w:rsidP="00C2264E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48131C57" w14:textId="77777777" w:rsidR="00767130" w:rsidRDefault="00BD7680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>Descriptif des démarches et/ou actions environnementales prévues dans le domaine strict des prestations du marché</w:t>
            </w:r>
            <w:r w:rsidR="00296CCA" w:rsidRPr="00767130">
              <w:rPr>
                <w:rFonts w:ascii="Arial" w:hAnsi="Arial" w:cs="Arial"/>
                <w:bCs/>
                <w:i/>
                <w:color w:val="000000"/>
                <w:sz w:val="18"/>
                <w:szCs w:val="18"/>
                <w:u w:val="single"/>
              </w:rPr>
              <w:t xml:space="preserve"> et notamment</w:t>
            </w:r>
            <w:r w:rsidR="00296CCA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 :</w:t>
            </w:r>
          </w:p>
          <w:p w14:paraId="4D70B617" w14:textId="0BA806A2" w:rsidR="00BD7680" w:rsidRPr="00BD7680" w:rsidRDefault="00296CCA" w:rsidP="00296CCA">
            <w:pPr>
              <w:pStyle w:val="Paragraphedeliste"/>
              <w:widowControl/>
              <w:adjustRightInd/>
              <w:spacing w:line="259" w:lineRule="auto"/>
              <w:ind w:left="171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14:paraId="780664B9" w14:textId="203304E2" w:rsidR="00BD7680" w:rsidRDefault="00BD7680" w:rsidP="00BD7680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BD768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Décrire la méthodologie de gestion et collecte des déchets liés aux prestations </w:t>
            </w:r>
          </w:p>
          <w:p w14:paraId="604F0C52" w14:textId="77777777" w:rsidR="00767130" w:rsidRPr="00767130" w:rsidRDefault="00767130" w:rsidP="00767130">
            <w:pPr>
              <w:widowControl/>
              <w:adjustRightInd/>
              <w:spacing w:line="259" w:lineRule="auto"/>
              <w:ind w:left="29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</w:p>
          <w:p w14:paraId="2852FB47" w14:textId="539884CC" w:rsidR="00BD7680" w:rsidRDefault="00BD7680" w:rsidP="00BD7680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BD768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Méthodologie pour limiter les pollutions de proximités et nuisances sonores </w:t>
            </w:r>
          </w:p>
          <w:p w14:paraId="1D2B6C3D" w14:textId="77777777" w:rsidR="00767130" w:rsidRPr="00767130" w:rsidRDefault="00767130" w:rsidP="00767130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</w:p>
          <w:p w14:paraId="127EA631" w14:textId="77777777" w:rsidR="00BD7680" w:rsidRPr="00BD7680" w:rsidRDefault="00BD7680" w:rsidP="00BD7680">
            <w:pPr>
              <w:pStyle w:val="Paragraphedeliste"/>
              <w:widowControl/>
              <w:numPr>
                <w:ilvl w:val="0"/>
                <w:numId w:val="11"/>
              </w:numPr>
              <w:adjustRightInd/>
              <w:spacing w:line="259" w:lineRule="auto"/>
              <w:ind w:left="171" w:hanging="142"/>
              <w:jc w:val="left"/>
              <w:textAlignment w:val="auto"/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</w:pPr>
            <w:r w:rsidRPr="00BD7680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 xml:space="preserve">Gestion des flux de véhicules  </w:t>
            </w:r>
          </w:p>
          <w:p w14:paraId="1FBA5FA6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21" w:type="dxa"/>
          </w:tcPr>
          <w:p w14:paraId="4BF41F79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3" w:type="dxa"/>
          </w:tcPr>
          <w:p w14:paraId="6F683953" w14:textId="77777777" w:rsidR="00BD7680" w:rsidRDefault="00BD7680" w:rsidP="00C2264E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292A451B" w14:textId="77777777" w:rsidR="00BD7680" w:rsidRPr="002A4666" w:rsidRDefault="00BD7680" w:rsidP="00BD7680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</w:rPr>
      </w:pPr>
    </w:p>
    <w:p w14:paraId="55A9D6A7" w14:textId="77777777" w:rsidR="00BD7680" w:rsidRDefault="00BD7680" w:rsidP="00BD7680">
      <w:pPr>
        <w:pStyle w:val="Paragraphedeliste"/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sectPr w:rsidR="00BD7680" w:rsidSect="002741F9"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62A8" w14:textId="77777777" w:rsidR="00051DC4" w:rsidRDefault="00051DC4" w:rsidP="006D7AB8">
      <w:pPr>
        <w:spacing w:line="240" w:lineRule="auto"/>
      </w:pPr>
      <w:r>
        <w:separator/>
      </w:r>
    </w:p>
  </w:endnote>
  <w:endnote w:type="continuationSeparator" w:id="0">
    <w:p w14:paraId="277D22A2" w14:textId="77777777" w:rsidR="00051DC4" w:rsidRDefault="00051DC4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C1621" w14:textId="77777777" w:rsidR="00051DC4" w:rsidRDefault="00051DC4" w:rsidP="006D7AB8">
      <w:pPr>
        <w:spacing w:line="240" w:lineRule="auto"/>
      </w:pPr>
      <w:r>
        <w:separator/>
      </w:r>
    </w:p>
  </w:footnote>
  <w:footnote w:type="continuationSeparator" w:id="0">
    <w:p w14:paraId="5766A80C" w14:textId="77777777" w:rsidR="00051DC4" w:rsidRDefault="00051DC4" w:rsidP="006D7A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74F01"/>
    <w:multiLevelType w:val="hybridMultilevel"/>
    <w:tmpl w:val="F8649CF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DA325A2"/>
    <w:multiLevelType w:val="hybridMultilevel"/>
    <w:tmpl w:val="D23A7FB8"/>
    <w:lvl w:ilvl="0" w:tplc="040C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116AB"/>
    <w:multiLevelType w:val="hybridMultilevel"/>
    <w:tmpl w:val="E624AC4C"/>
    <w:lvl w:ilvl="0" w:tplc="09464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12ED7"/>
    <w:multiLevelType w:val="hybridMultilevel"/>
    <w:tmpl w:val="A216AC7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04732"/>
    <w:multiLevelType w:val="hybridMultilevel"/>
    <w:tmpl w:val="965EFB9A"/>
    <w:lvl w:ilvl="0" w:tplc="626A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5715B"/>
    <w:multiLevelType w:val="hybridMultilevel"/>
    <w:tmpl w:val="2648DEC8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4065E"/>
    <w:rsid w:val="00043BB6"/>
    <w:rsid w:val="00044BA8"/>
    <w:rsid w:val="00051DC4"/>
    <w:rsid w:val="0006714F"/>
    <w:rsid w:val="000B0917"/>
    <w:rsid w:val="000C6FAF"/>
    <w:rsid w:val="000D1B64"/>
    <w:rsid w:val="000E2E6A"/>
    <w:rsid w:val="00105F58"/>
    <w:rsid w:val="001119CC"/>
    <w:rsid w:val="00126883"/>
    <w:rsid w:val="001559C2"/>
    <w:rsid w:val="00184660"/>
    <w:rsid w:val="001B0784"/>
    <w:rsid w:val="001B25CB"/>
    <w:rsid w:val="001B437C"/>
    <w:rsid w:val="001B5DC5"/>
    <w:rsid w:val="001E48ED"/>
    <w:rsid w:val="00231C8B"/>
    <w:rsid w:val="00247E6E"/>
    <w:rsid w:val="002721D7"/>
    <w:rsid w:val="002741F9"/>
    <w:rsid w:val="00296CCA"/>
    <w:rsid w:val="002A4666"/>
    <w:rsid w:val="002B1C5D"/>
    <w:rsid w:val="003075F2"/>
    <w:rsid w:val="003471ED"/>
    <w:rsid w:val="00356BDA"/>
    <w:rsid w:val="00367E4D"/>
    <w:rsid w:val="00383260"/>
    <w:rsid w:val="00390A22"/>
    <w:rsid w:val="00392331"/>
    <w:rsid w:val="003C31CD"/>
    <w:rsid w:val="003E1EFA"/>
    <w:rsid w:val="003E768B"/>
    <w:rsid w:val="004279AC"/>
    <w:rsid w:val="004349A8"/>
    <w:rsid w:val="0043508C"/>
    <w:rsid w:val="00456F26"/>
    <w:rsid w:val="00457422"/>
    <w:rsid w:val="004621B8"/>
    <w:rsid w:val="00463436"/>
    <w:rsid w:val="00481974"/>
    <w:rsid w:val="00483FDC"/>
    <w:rsid w:val="00485ABF"/>
    <w:rsid w:val="004D74D7"/>
    <w:rsid w:val="004E6FB9"/>
    <w:rsid w:val="005115B8"/>
    <w:rsid w:val="00526C5F"/>
    <w:rsid w:val="005A5C18"/>
    <w:rsid w:val="005C26BC"/>
    <w:rsid w:val="005F0EC3"/>
    <w:rsid w:val="00600289"/>
    <w:rsid w:val="006040CF"/>
    <w:rsid w:val="00616D98"/>
    <w:rsid w:val="0064419B"/>
    <w:rsid w:val="006614CC"/>
    <w:rsid w:val="00692259"/>
    <w:rsid w:val="006A51C7"/>
    <w:rsid w:val="006B7DD6"/>
    <w:rsid w:val="006C5A1F"/>
    <w:rsid w:val="006D7AB8"/>
    <w:rsid w:val="006F3048"/>
    <w:rsid w:val="006F42D7"/>
    <w:rsid w:val="0070083C"/>
    <w:rsid w:val="00707100"/>
    <w:rsid w:val="00731409"/>
    <w:rsid w:val="007327AF"/>
    <w:rsid w:val="00745383"/>
    <w:rsid w:val="00767130"/>
    <w:rsid w:val="007838D7"/>
    <w:rsid w:val="007911CF"/>
    <w:rsid w:val="008560E8"/>
    <w:rsid w:val="00862A08"/>
    <w:rsid w:val="008B3006"/>
    <w:rsid w:val="008B3FA8"/>
    <w:rsid w:val="008B4830"/>
    <w:rsid w:val="008B65D2"/>
    <w:rsid w:val="008C4963"/>
    <w:rsid w:val="008D2820"/>
    <w:rsid w:val="008E7466"/>
    <w:rsid w:val="008F686C"/>
    <w:rsid w:val="0090417F"/>
    <w:rsid w:val="0090760B"/>
    <w:rsid w:val="00932A2F"/>
    <w:rsid w:val="00934C77"/>
    <w:rsid w:val="0094515E"/>
    <w:rsid w:val="00962020"/>
    <w:rsid w:val="009768A3"/>
    <w:rsid w:val="00984C62"/>
    <w:rsid w:val="009A56F8"/>
    <w:rsid w:val="009D3562"/>
    <w:rsid w:val="009D469F"/>
    <w:rsid w:val="009E5122"/>
    <w:rsid w:val="00A31A35"/>
    <w:rsid w:val="00A47670"/>
    <w:rsid w:val="00A544C2"/>
    <w:rsid w:val="00AA17C5"/>
    <w:rsid w:val="00AA6A29"/>
    <w:rsid w:val="00AD56A7"/>
    <w:rsid w:val="00AE0255"/>
    <w:rsid w:val="00AE0F50"/>
    <w:rsid w:val="00AE1120"/>
    <w:rsid w:val="00B00F4D"/>
    <w:rsid w:val="00B43955"/>
    <w:rsid w:val="00BA7CF7"/>
    <w:rsid w:val="00BD0D59"/>
    <w:rsid w:val="00BD7680"/>
    <w:rsid w:val="00BE2E5D"/>
    <w:rsid w:val="00BF1B14"/>
    <w:rsid w:val="00C217A7"/>
    <w:rsid w:val="00C23050"/>
    <w:rsid w:val="00C345A8"/>
    <w:rsid w:val="00C51CEE"/>
    <w:rsid w:val="00C6622F"/>
    <w:rsid w:val="00CC5479"/>
    <w:rsid w:val="00CC7AAD"/>
    <w:rsid w:val="00CE348A"/>
    <w:rsid w:val="00D34AE4"/>
    <w:rsid w:val="00D47859"/>
    <w:rsid w:val="00D6004C"/>
    <w:rsid w:val="00D73596"/>
    <w:rsid w:val="00DB66ED"/>
    <w:rsid w:val="00DD41E7"/>
    <w:rsid w:val="00E26AA0"/>
    <w:rsid w:val="00E361E0"/>
    <w:rsid w:val="00E460EB"/>
    <w:rsid w:val="00E7645C"/>
    <w:rsid w:val="00E87000"/>
    <w:rsid w:val="00E90D2D"/>
    <w:rsid w:val="00EA49F3"/>
    <w:rsid w:val="00EE526D"/>
    <w:rsid w:val="00EE68F5"/>
    <w:rsid w:val="00EF2D03"/>
    <w:rsid w:val="00F33A4F"/>
    <w:rsid w:val="00F60519"/>
    <w:rsid w:val="00F6587A"/>
    <w:rsid w:val="00FB3C8E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50E7B-2E97-4B26-9479-D42286FB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OLLIVIER Didier</dc:creator>
  <cp:lastModifiedBy>Andre Francois (M.)</cp:lastModifiedBy>
  <cp:revision>2</cp:revision>
  <cp:lastPrinted>2016-08-05T10:12:00Z</cp:lastPrinted>
  <dcterms:created xsi:type="dcterms:W3CDTF">2025-04-03T19:15:00Z</dcterms:created>
  <dcterms:modified xsi:type="dcterms:W3CDTF">2025-04-03T19:15:00Z</dcterms:modified>
</cp:coreProperties>
</file>