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8B71C" w14:textId="77777777" w:rsidR="002535F2" w:rsidRDefault="002535F2">
      <w:pPr>
        <w:pStyle w:val="RedNomDoc"/>
        <w:keepNext/>
        <w:jc w:val="both"/>
        <w:rPr>
          <w:rFonts w:cs="Arial"/>
          <w:b w:val="0"/>
          <w:sz w:val="24"/>
          <w:szCs w:val="24"/>
        </w:rPr>
      </w:pPr>
    </w:p>
    <w:p w14:paraId="318585AA" w14:textId="77777777" w:rsidR="002535F2" w:rsidRDefault="002535F2" w:rsidP="00EC68AC">
      <w:pPr>
        <w:pStyle w:val="RedTitre1"/>
        <w:keepNext/>
        <w:framePr w:w="8964" w:h="1813" w:hRule="exact" w:wrap="auto" w:vAnchor="text" w:hAnchor="text" w:x="337" w:y="4"/>
        <w:widowControl/>
        <w:shd w:val="pct12" w:color="auto" w:fill="auto"/>
        <w:rPr>
          <w:rFonts w:cs="Arial"/>
        </w:rPr>
      </w:pPr>
    </w:p>
    <w:p w14:paraId="6A65A917" w14:textId="77777777" w:rsidR="002535F2" w:rsidRDefault="000C444D" w:rsidP="00EC68AC">
      <w:pPr>
        <w:pStyle w:val="RedTitre1"/>
        <w:keepNext/>
        <w:framePr w:w="8964" w:h="1813" w:hRule="exact" w:wrap="auto" w:vAnchor="text" w:hAnchor="text" w:x="337" w:y="4"/>
        <w:widowControl/>
        <w:shd w:val="pct12" w:color="auto" w:fill="auto"/>
      </w:pPr>
      <w:r>
        <w:rPr>
          <w:rFonts w:cs="Arial"/>
          <w:szCs w:val="22"/>
          <w:u w:val="single"/>
        </w:rPr>
        <w:t>CADRE DE REPONSE TECHNIQUE</w:t>
      </w:r>
    </w:p>
    <w:p w14:paraId="5914CB7E" w14:textId="77777777" w:rsidR="002535F2" w:rsidRDefault="002535F2" w:rsidP="00EC68AC">
      <w:pPr>
        <w:pStyle w:val="RedTitre1"/>
        <w:keepNext/>
        <w:framePr w:w="8964" w:h="1813" w:hRule="exact" w:wrap="auto" w:vAnchor="text" w:hAnchor="text" w:x="337" w:y="4"/>
        <w:widowControl/>
        <w:shd w:val="pct12" w:color="auto" w:fill="auto"/>
        <w:rPr>
          <w:rFonts w:cs="Arial"/>
          <w:szCs w:val="22"/>
          <w:u w:val="single"/>
        </w:rPr>
      </w:pPr>
    </w:p>
    <w:p w14:paraId="334B611D" w14:textId="77777777" w:rsidR="002535F2" w:rsidRDefault="002535F2" w:rsidP="00EC68AC">
      <w:pPr>
        <w:pStyle w:val="RedTitre1"/>
        <w:keepNext/>
        <w:framePr w:w="8964" w:h="1813" w:hRule="exact" w:wrap="auto" w:vAnchor="text" w:hAnchor="text" w:x="337" w:y="4"/>
        <w:widowControl/>
        <w:shd w:val="pct5" w:color="auto" w:fill="auto"/>
        <w:rPr>
          <w:rFonts w:cs="Arial"/>
          <w:color w:val="FF0000"/>
          <w:szCs w:val="22"/>
        </w:rPr>
      </w:pPr>
    </w:p>
    <w:p w14:paraId="7CDAA0CE" w14:textId="3949ACD6" w:rsidR="001A5418" w:rsidRDefault="00EC68AC" w:rsidP="00EC68AC">
      <w:pPr>
        <w:pStyle w:val="RedTitre1"/>
        <w:keepNext/>
        <w:framePr w:w="8964" w:h="1813" w:hRule="exact" w:wrap="auto" w:vAnchor="text" w:hAnchor="text" w:x="337" w:y="4"/>
        <w:widowControl/>
        <w:shd w:val="pct5" w:color="auto" w:fill="auto"/>
        <w:rPr>
          <w:rFonts w:cs="Arial"/>
          <w:szCs w:val="22"/>
        </w:rPr>
      </w:pPr>
      <w:r w:rsidRPr="00EC68AC">
        <w:rPr>
          <w:rFonts w:cs="Arial"/>
          <w:szCs w:val="22"/>
        </w:rPr>
        <w:t>Entretien des espaces verts pour le CHU de Poitiers et le Centre Hospitalier Henri Laborit.</w:t>
      </w:r>
    </w:p>
    <w:p w14:paraId="5A784D94" w14:textId="77777777" w:rsidR="00EC68AC" w:rsidRDefault="00EC68AC" w:rsidP="00EC68AC">
      <w:pPr>
        <w:pStyle w:val="RedTitre1"/>
        <w:keepNext/>
        <w:framePr w:w="8964" w:h="1813" w:hRule="exact" w:wrap="auto" w:vAnchor="text" w:hAnchor="text" w:x="337" w:y="4"/>
        <w:widowControl/>
        <w:shd w:val="pct5" w:color="auto" w:fill="auto"/>
        <w:rPr>
          <w:rFonts w:cs="Arial"/>
          <w:szCs w:val="22"/>
          <w:highlight w:val="yellow"/>
        </w:rPr>
      </w:pPr>
    </w:p>
    <w:p w14:paraId="7C1E91C1" w14:textId="77777777" w:rsidR="002535F2" w:rsidRDefault="002535F2" w:rsidP="00EC68AC">
      <w:pPr>
        <w:pStyle w:val="RedTitre1"/>
        <w:keepNext/>
        <w:framePr w:w="8964" w:h="1813" w:hRule="exact" w:wrap="auto" w:vAnchor="text" w:hAnchor="text" w:x="337" w:y="4"/>
        <w:widowControl/>
        <w:shd w:val="pct5" w:color="auto" w:fill="auto"/>
        <w:rPr>
          <w:rFonts w:cs="Arial"/>
        </w:rPr>
      </w:pPr>
    </w:p>
    <w:p w14:paraId="7AD824E7" w14:textId="77777777" w:rsidR="00EC68AC" w:rsidRDefault="00EC68AC">
      <w:pPr>
        <w:pStyle w:val="RedNomDoc"/>
        <w:keepNext/>
        <w:jc w:val="both"/>
        <w:rPr>
          <w:rFonts w:cs="Arial"/>
          <w:b w:val="0"/>
          <w:sz w:val="20"/>
        </w:rPr>
      </w:pPr>
    </w:p>
    <w:p w14:paraId="6C376251" w14:textId="77777777" w:rsidR="00EC68AC" w:rsidRDefault="000C444D">
      <w:pPr>
        <w:pStyle w:val="RedNomDoc"/>
        <w:keepNext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Le cadre de réponse technique reprend l’ensemble des éléments indispensables pour évaluer le niveau de l’offre technique du candidat. </w:t>
      </w:r>
    </w:p>
    <w:p w14:paraId="3BCA87EF" w14:textId="03973613" w:rsidR="002535F2" w:rsidRDefault="000C444D">
      <w:pPr>
        <w:pStyle w:val="RedNomDoc"/>
        <w:keepNext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Le candidat apporte les éléments de réponse dans chaque cadre</w:t>
      </w:r>
      <w:r w:rsidR="00D20AEB">
        <w:rPr>
          <w:rFonts w:cs="Arial"/>
          <w:b w:val="0"/>
          <w:sz w:val="20"/>
        </w:rPr>
        <w:t xml:space="preserve"> (infra)</w:t>
      </w:r>
      <w:r>
        <w:rPr>
          <w:rFonts w:cs="Arial"/>
          <w:b w:val="0"/>
          <w:sz w:val="20"/>
        </w:rPr>
        <w:t xml:space="preserve"> prévu à cet effet, </w:t>
      </w:r>
      <w:r w:rsidRPr="00D20AEB">
        <w:rPr>
          <w:rFonts w:cs="Arial"/>
          <w:b w:val="0"/>
          <w:bCs/>
          <w:sz w:val="20"/>
        </w:rPr>
        <w:t>si possible sans faire de renvoi à un autre document.</w:t>
      </w:r>
    </w:p>
    <w:p w14:paraId="63CDA82D" w14:textId="77777777" w:rsidR="002535F2" w:rsidRDefault="002535F2">
      <w:pPr>
        <w:pStyle w:val="RedNomDoc"/>
        <w:keepNext/>
        <w:jc w:val="both"/>
        <w:rPr>
          <w:rFonts w:cs="Arial"/>
          <w:b w:val="0"/>
          <w:sz w:val="22"/>
          <w:szCs w:val="22"/>
        </w:rPr>
      </w:pPr>
    </w:p>
    <w:sdt>
      <w:sdtPr>
        <w:id w:val="-2054603637"/>
        <w:docPartObj>
          <w:docPartGallery w:val="Table of Contents"/>
          <w:docPartUnique/>
        </w:docPartObj>
      </w:sdtPr>
      <w:sdtEndPr/>
      <w:sdtContent>
        <w:p w14:paraId="63B9A3B5" w14:textId="77777777" w:rsidR="002535F2" w:rsidRDefault="000C444D">
          <w:pPr>
            <w:shd w:val="clear" w:color="auto" w:fill="1F497D"/>
            <w:jc w:val="center"/>
            <w:rPr>
              <w:rFonts w:ascii="Arial" w:hAnsi="Arial" w:cs="Arial"/>
              <w:b/>
              <w:color w:val="FFFFFF" w:themeColor="background1"/>
              <w:sz w:val="40"/>
              <w:szCs w:val="40"/>
            </w:rPr>
          </w:pPr>
          <w:r>
            <w:rPr>
              <w:rFonts w:ascii="Arial" w:hAnsi="Arial" w:cs="Arial"/>
              <w:b/>
              <w:color w:val="FFFFFF" w:themeColor="background1"/>
              <w:sz w:val="40"/>
              <w:szCs w:val="40"/>
            </w:rPr>
            <w:t>Sommaire</w:t>
          </w:r>
        </w:p>
        <w:p w14:paraId="63CA3D07" w14:textId="77777777" w:rsidR="002535F2" w:rsidRDefault="000C444D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rPr>
              <w:rFonts w:ascii="Calibri" w:hAnsi="Calibri"/>
              <w:sz w:val="22"/>
              <w:szCs w:val="22"/>
            </w:rPr>
            <w:instrText>TOC \z \o "1-3" \u \h</w:instrText>
          </w:r>
          <w:r>
            <w:rPr>
              <w:rFonts w:ascii="Calibri" w:hAnsi="Calibri"/>
              <w:sz w:val="22"/>
              <w:szCs w:val="22"/>
            </w:rPr>
            <w:fldChar w:fldCharType="end"/>
          </w:r>
        </w:p>
      </w:sdtContent>
    </w:sdt>
    <w:p w14:paraId="6094336C" w14:textId="189325AF" w:rsidR="002535F2" w:rsidRPr="00901200" w:rsidRDefault="003B6A71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81321306">
        <w:r w:rsidR="000C444D" w:rsidRPr="00901200">
          <w:rPr>
            <w:rStyle w:val="Sautdindex"/>
            <w:rFonts w:ascii="Arial" w:hAnsi="Arial"/>
            <w:b/>
            <w:u w:color="1F497D"/>
          </w:rPr>
          <w:t xml:space="preserve">1 - </w:t>
        </w:r>
        <w:r w:rsidR="00901200" w:rsidRPr="00901200">
          <w:rPr>
            <w:rStyle w:val="Sautdindex"/>
            <w:rFonts w:ascii="Arial" w:hAnsi="Arial"/>
            <w:b/>
            <w:u w:color="1F497D"/>
          </w:rPr>
          <w:t>Méthodologie d’intervention pour réaliser les prestations demandées</w:t>
        </w:r>
        <w:r w:rsidR="00901200" w:rsidRPr="00901200">
          <w:rPr>
            <w:rStyle w:val="Sautdindex"/>
            <w:rFonts w:ascii="Arial" w:hAnsi="Arial"/>
            <w:bCs/>
            <w:u w:color="1F497D"/>
          </w:rPr>
          <w:t>.</w:t>
        </w:r>
        <w:r w:rsidR="000C444D" w:rsidRPr="00901200">
          <w:rPr>
            <w:webHidden/>
          </w:rPr>
          <w:fldChar w:fldCharType="begin"/>
        </w:r>
        <w:r w:rsidR="000C444D" w:rsidRPr="00901200">
          <w:rPr>
            <w:webHidden/>
          </w:rPr>
          <w:instrText>PAGEREF _Toc81321306 \h</w:instrText>
        </w:r>
        <w:r w:rsidR="000C444D" w:rsidRPr="00901200">
          <w:rPr>
            <w:webHidden/>
          </w:rPr>
        </w:r>
        <w:r w:rsidR="000C444D" w:rsidRPr="00901200">
          <w:rPr>
            <w:webHidden/>
          </w:rPr>
          <w:fldChar w:fldCharType="separate"/>
        </w:r>
        <w:r w:rsidR="000C444D" w:rsidRPr="00901200">
          <w:rPr>
            <w:rStyle w:val="Sautdindex"/>
          </w:rPr>
          <w:tab/>
          <w:t>1</w:t>
        </w:r>
        <w:r w:rsidR="000C444D" w:rsidRPr="00901200">
          <w:rPr>
            <w:webHidden/>
          </w:rPr>
          <w:fldChar w:fldCharType="end"/>
        </w:r>
      </w:hyperlink>
    </w:p>
    <w:p w14:paraId="30859612" w14:textId="0CDDB723" w:rsidR="002535F2" w:rsidRPr="00901200" w:rsidRDefault="003B6A71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81321307">
        <w:r w:rsidR="000C444D" w:rsidRPr="00901200">
          <w:rPr>
            <w:rStyle w:val="Sautdindex"/>
            <w:rFonts w:ascii="Arial" w:hAnsi="Arial"/>
            <w:b/>
            <w:u w:color="1F497D"/>
          </w:rPr>
          <w:t xml:space="preserve">2 - </w:t>
        </w:r>
        <w:r w:rsidR="00901200" w:rsidRPr="00901200">
          <w:rPr>
            <w:rStyle w:val="Sautdindex"/>
            <w:rFonts w:ascii="Arial" w:hAnsi="Arial"/>
            <w:b/>
            <w:u w:color="1F497D"/>
          </w:rPr>
          <w:t>Moyens humains dédiés à l’exécution du marché avec fourniture des CV des personnels concernés</w:t>
        </w:r>
        <w:r w:rsidR="00901200" w:rsidRPr="00901200">
          <w:rPr>
            <w:rStyle w:val="Sautdindex"/>
            <w:rFonts w:ascii="Arial" w:hAnsi="Arial"/>
            <w:bCs/>
            <w:u w:color="1F497D"/>
          </w:rPr>
          <w:t>.</w:t>
        </w:r>
        <w:r w:rsidR="000C444D" w:rsidRPr="00901200">
          <w:rPr>
            <w:webHidden/>
          </w:rPr>
          <w:fldChar w:fldCharType="begin"/>
        </w:r>
        <w:r w:rsidR="000C444D" w:rsidRPr="00901200">
          <w:rPr>
            <w:webHidden/>
          </w:rPr>
          <w:instrText>PAGEREF _Toc81321307 \h</w:instrText>
        </w:r>
        <w:r w:rsidR="000C444D" w:rsidRPr="00901200">
          <w:rPr>
            <w:webHidden/>
          </w:rPr>
        </w:r>
        <w:r w:rsidR="000C444D" w:rsidRPr="00901200">
          <w:rPr>
            <w:webHidden/>
          </w:rPr>
          <w:fldChar w:fldCharType="separate"/>
        </w:r>
        <w:r w:rsidR="000C444D" w:rsidRPr="00901200">
          <w:rPr>
            <w:rStyle w:val="Sautdindex"/>
          </w:rPr>
          <w:tab/>
          <w:t>2</w:t>
        </w:r>
        <w:r w:rsidR="000C444D" w:rsidRPr="00901200">
          <w:rPr>
            <w:webHidden/>
          </w:rPr>
          <w:fldChar w:fldCharType="end"/>
        </w:r>
      </w:hyperlink>
    </w:p>
    <w:p w14:paraId="243D3834" w14:textId="2E25232B" w:rsidR="002535F2" w:rsidRPr="00901200" w:rsidRDefault="003B6A71" w:rsidP="00901200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81321309">
        <w:r w:rsidR="000C444D" w:rsidRPr="00901200">
          <w:rPr>
            <w:rStyle w:val="Sautdindex"/>
            <w:rFonts w:ascii="Arial" w:hAnsi="Arial"/>
            <w:b/>
            <w:u w:color="1F497D"/>
          </w:rPr>
          <w:t xml:space="preserve">3 - </w:t>
        </w:r>
        <w:r w:rsidR="00901200" w:rsidRPr="00901200">
          <w:rPr>
            <w:rStyle w:val="Sautdindex"/>
            <w:rFonts w:ascii="Arial" w:hAnsi="Arial"/>
            <w:b/>
            <w:u w:color="1F497D"/>
          </w:rPr>
          <w:t>Les matériels (tondeuses, taille haies, etc.) affectés à l’exécution du marché</w:t>
        </w:r>
        <w:r w:rsidR="00901200" w:rsidRPr="00901200">
          <w:rPr>
            <w:rStyle w:val="Sautdindex"/>
            <w:rFonts w:ascii="Arial" w:hAnsi="Arial"/>
            <w:bCs/>
            <w:u w:color="1F497D"/>
          </w:rPr>
          <w:t>.</w:t>
        </w:r>
        <w:r w:rsidR="000C444D" w:rsidRPr="00901200">
          <w:rPr>
            <w:webHidden/>
          </w:rPr>
          <w:fldChar w:fldCharType="begin"/>
        </w:r>
        <w:r w:rsidR="000C444D" w:rsidRPr="00901200">
          <w:rPr>
            <w:webHidden/>
          </w:rPr>
          <w:instrText>PAGEREF _Toc81321309 \h</w:instrText>
        </w:r>
        <w:r w:rsidR="000C444D" w:rsidRPr="00901200">
          <w:rPr>
            <w:webHidden/>
          </w:rPr>
        </w:r>
        <w:r w:rsidR="000C444D" w:rsidRPr="00901200">
          <w:rPr>
            <w:webHidden/>
          </w:rPr>
          <w:fldChar w:fldCharType="separate"/>
        </w:r>
        <w:r w:rsidR="000C444D" w:rsidRPr="00901200">
          <w:rPr>
            <w:rStyle w:val="Sautdindex"/>
          </w:rPr>
          <w:tab/>
        </w:r>
        <w:r w:rsidR="000C444D" w:rsidRPr="00901200">
          <w:rPr>
            <w:webHidden/>
          </w:rPr>
          <w:fldChar w:fldCharType="end"/>
        </w:r>
      </w:hyperlink>
      <w:r w:rsidR="00901200">
        <w:t>3</w:t>
      </w:r>
    </w:p>
    <w:p w14:paraId="5BA1DBFC" w14:textId="77777777" w:rsidR="002535F2" w:rsidRDefault="002535F2">
      <w:pPr>
        <w:pStyle w:val="RedNomDoc"/>
        <w:keepNext/>
        <w:rPr>
          <w:rFonts w:cs="Arial"/>
          <w:sz w:val="20"/>
        </w:rPr>
      </w:pPr>
    </w:p>
    <w:p w14:paraId="6B813C1E" w14:textId="5E18E834" w:rsidR="002535F2" w:rsidRDefault="000C444D">
      <w:pPr>
        <w:keepNext/>
        <w:widowControl/>
        <w:shd w:val="clear" w:color="auto" w:fill="1F497D" w:themeFill="text2"/>
        <w:ind w:left="432" w:hanging="432"/>
        <w:jc w:val="both"/>
        <w:outlineLvl w:val="0"/>
        <w:rPr>
          <w:rFonts w:ascii="Arial" w:hAnsi="Arial"/>
          <w:b/>
          <w:color w:val="FFFFFF" w:themeColor="background1"/>
          <w:u w:val="single" w:color="1F497D"/>
        </w:rPr>
      </w:pPr>
      <w:bookmarkStart w:id="0" w:name="_Toc81321306"/>
      <w:bookmarkStart w:id="1" w:name="_Toc78895782"/>
      <w:bookmarkStart w:id="2" w:name="_Toc77062933"/>
      <w:r>
        <w:rPr>
          <w:rFonts w:ascii="Arial" w:hAnsi="Arial"/>
          <w:b/>
          <w:color w:val="FFFFFF" w:themeColor="background1"/>
          <w:u w:val="single" w:color="1F497D"/>
        </w:rPr>
        <w:t xml:space="preserve">1 - </w:t>
      </w:r>
      <w:bookmarkStart w:id="3" w:name="_Hlk193790306"/>
      <w:bookmarkEnd w:id="0"/>
      <w:bookmarkEnd w:id="1"/>
      <w:bookmarkEnd w:id="2"/>
      <w:r w:rsidR="00EC68AC">
        <w:rPr>
          <w:rFonts w:ascii="Arial" w:hAnsi="Arial"/>
          <w:b/>
          <w:color w:val="FFFFFF" w:themeColor="background1"/>
          <w:u w:val="single" w:color="1F497D"/>
        </w:rPr>
        <w:t>M</w:t>
      </w:r>
      <w:r w:rsidR="00EC68AC" w:rsidRPr="00EC68AC">
        <w:rPr>
          <w:rFonts w:ascii="Arial" w:hAnsi="Arial"/>
          <w:b/>
          <w:color w:val="FFFFFF" w:themeColor="background1"/>
          <w:u w:val="single" w:color="1F497D"/>
        </w:rPr>
        <w:t>éthodologie d’intervention pour réaliser les prestations demandées</w:t>
      </w:r>
      <w:r w:rsidR="00EE4272">
        <w:rPr>
          <w:rFonts w:ascii="Arial" w:hAnsi="Arial"/>
          <w:b/>
          <w:color w:val="FFFFFF" w:themeColor="background1"/>
          <w:u w:val="single" w:color="1F497D"/>
        </w:rPr>
        <w:t xml:space="preserve"> (notée sur 20 points)</w:t>
      </w:r>
      <w:r w:rsidR="00EC68AC" w:rsidRPr="00EC68AC">
        <w:rPr>
          <w:rFonts w:ascii="Arial" w:hAnsi="Arial"/>
          <w:b/>
          <w:color w:val="FFFFFF" w:themeColor="background1"/>
          <w:u w:val="single" w:color="1F497D"/>
        </w:rPr>
        <w:t>.</w:t>
      </w:r>
    </w:p>
    <w:bookmarkEnd w:id="3"/>
    <w:p w14:paraId="57EC487A" w14:textId="77777777" w:rsidR="002535F2" w:rsidRDefault="002535F2">
      <w:pPr>
        <w:jc w:val="both"/>
        <w:rPr>
          <w:rFonts w:ascii="Arial" w:hAnsi="Arial" w:cs="Arial"/>
        </w:rPr>
      </w:pPr>
    </w:p>
    <w:p w14:paraId="45EA7B2F" w14:textId="5A233334" w:rsidR="002535F2" w:rsidRDefault="002535F2">
      <w:pPr>
        <w:spacing w:before="20" w:line="220" w:lineRule="atLeast"/>
        <w:jc w:val="both"/>
        <w:rPr>
          <w:rFonts w:ascii="Arial" w:hAnsi="Arial" w:cs="Arial"/>
          <w:b/>
        </w:rPr>
      </w:pPr>
    </w:p>
    <w:p w14:paraId="137031E0" w14:textId="52362C00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0342DCBD" w14:textId="371ADEE1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1CE53BA1" w14:textId="212D4A76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618E4278" w14:textId="2998D8E0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67C4D6B3" w14:textId="056D7C41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54447A51" w14:textId="621551D0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66F070FA" w14:textId="312B0D8C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5BB38ED2" w14:textId="127AFBC3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131929C8" w14:textId="47648B23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773AA15E" w14:textId="1F4D8352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7BB3911D" w14:textId="32D30BCF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6578CADB" w14:textId="660B1869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52B460B7" w14:textId="6CEF2DE3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2EC03C66" w14:textId="1FD9F44A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077D8F8E" w14:textId="76F8F7CD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48475CAC" w14:textId="74BB0D38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46F71C46" w14:textId="110477E2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7377D365" w14:textId="025C79EF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30BE6F43" w14:textId="78A13F3A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5D03928C" w14:textId="6D19F613" w:rsidR="00EC68AC" w:rsidRDefault="00EC68AC">
      <w:pPr>
        <w:spacing w:before="20" w:line="220" w:lineRule="atLeast"/>
        <w:jc w:val="both"/>
        <w:rPr>
          <w:rFonts w:ascii="Arial" w:hAnsi="Arial" w:cs="Arial"/>
          <w:b/>
        </w:rPr>
      </w:pPr>
    </w:p>
    <w:p w14:paraId="48A36820" w14:textId="156318AE" w:rsidR="00EC68AC" w:rsidRDefault="00EC68AC">
      <w:pPr>
        <w:spacing w:before="20" w:line="220" w:lineRule="atLeast"/>
        <w:jc w:val="both"/>
        <w:rPr>
          <w:rFonts w:ascii="Arial" w:hAnsi="Arial" w:cs="Arial"/>
        </w:rPr>
      </w:pPr>
    </w:p>
    <w:p w14:paraId="15B68F06" w14:textId="17999B6B" w:rsidR="00901200" w:rsidRDefault="00901200">
      <w:pPr>
        <w:spacing w:before="20" w:line="220" w:lineRule="atLeast"/>
        <w:jc w:val="both"/>
        <w:rPr>
          <w:rFonts w:ascii="Arial" w:hAnsi="Arial" w:cs="Arial"/>
        </w:rPr>
      </w:pPr>
    </w:p>
    <w:p w14:paraId="7AEC2139" w14:textId="4FC3813D" w:rsidR="00901200" w:rsidRDefault="00901200">
      <w:pPr>
        <w:spacing w:before="20" w:line="220" w:lineRule="atLeast"/>
        <w:jc w:val="both"/>
        <w:rPr>
          <w:rFonts w:ascii="Arial" w:hAnsi="Arial" w:cs="Arial"/>
        </w:rPr>
      </w:pPr>
    </w:p>
    <w:p w14:paraId="1A41F2FB" w14:textId="6F133749" w:rsidR="00901200" w:rsidRDefault="00901200">
      <w:pPr>
        <w:spacing w:before="20" w:line="220" w:lineRule="atLeast"/>
        <w:jc w:val="both"/>
        <w:rPr>
          <w:rFonts w:ascii="Arial" w:hAnsi="Arial" w:cs="Arial"/>
        </w:rPr>
      </w:pPr>
    </w:p>
    <w:p w14:paraId="4F3CDCE3" w14:textId="6CF2C38F" w:rsidR="00901200" w:rsidRDefault="00901200">
      <w:pPr>
        <w:spacing w:before="20" w:line="220" w:lineRule="atLeast"/>
        <w:jc w:val="both"/>
        <w:rPr>
          <w:rFonts w:ascii="Arial" w:hAnsi="Arial" w:cs="Arial"/>
        </w:rPr>
      </w:pPr>
    </w:p>
    <w:p w14:paraId="38452FA6" w14:textId="5141BFF5" w:rsidR="00901200" w:rsidRDefault="00901200">
      <w:pPr>
        <w:spacing w:before="20" w:line="220" w:lineRule="atLeast"/>
        <w:jc w:val="both"/>
        <w:rPr>
          <w:rFonts w:ascii="Arial" w:hAnsi="Arial" w:cs="Arial"/>
        </w:rPr>
      </w:pPr>
    </w:p>
    <w:p w14:paraId="626DECDF" w14:textId="61C301A2" w:rsidR="00901200" w:rsidRDefault="00901200">
      <w:pPr>
        <w:spacing w:before="20" w:line="220" w:lineRule="atLeast"/>
        <w:jc w:val="both"/>
        <w:rPr>
          <w:rFonts w:ascii="Arial" w:hAnsi="Arial" w:cs="Arial"/>
        </w:rPr>
      </w:pPr>
    </w:p>
    <w:p w14:paraId="11229BF7" w14:textId="77C60CB9" w:rsidR="00901200" w:rsidRDefault="00901200">
      <w:pPr>
        <w:spacing w:before="20" w:line="220" w:lineRule="atLeast"/>
        <w:jc w:val="both"/>
        <w:rPr>
          <w:rFonts w:ascii="Arial" w:hAnsi="Arial" w:cs="Arial"/>
        </w:rPr>
      </w:pPr>
    </w:p>
    <w:p w14:paraId="03E305AE" w14:textId="77777777" w:rsidR="00901200" w:rsidRDefault="00901200">
      <w:pPr>
        <w:spacing w:before="20" w:line="220" w:lineRule="atLeast"/>
        <w:jc w:val="both"/>
        <w:rPr>
          <w:rFonts w:ascii="Arial" w:hAnsi="Arial" w:cs="Arial"/>
        </w:rPr>
      </w:pPr>
    </w:p>
    <w:p w14:paraId="4F8488AC" w14:textId="77777777" w:rsidR="002535F2" w:rsidRDefault="002535F2"/>
    <w:p w14:paraId="2A7C1D15" w14:textId="12FFD279" w:rsidR="002535F2" w:rsidRDefault="000C444D">
      <w:pPr>
        <w:keepNext/>
        <w:widowControl/>
        <w:shd w:val="clear" w:color="auto" w:fill="1F497D" w:themeFill="text2"/>
        <w:ind w:left="432" w:hanging="432"/>
        <w:jc w:val="both"/>
        <w:outlineLvl w:val="0"/>
        <w:rPr>
          <w:rFonts w:ascii="Arial" w:hAnsi="Arial"/>
          <w:b/>
          <w:color w:val="FFFFFF" w:themeColor="background1"/>
          <w:u w:val="single" w:color="1F497D"/>
        </w:rPr>
      </w:pPr>
      <w:bookmarkStart w:id="4" w:name="_Toc81321307"/>
      <w:bookmarkStart w:id="5" w:name="_Toc78895783"/>
      <w:bookmarkStart w:id="6" w:name="_Toc77062934"/>
      <w:r>
        <w:rPr>
          <w:rFonts w:ascii="Arial" w:hAnsi="Arial"/>
          <w:b/>
          <w:color w:val="FFFFFF" w:themeColor="background1"/>
          <w:u w:val="single" w:color="1F497D"/>
        </w:rPr>
        <w:t xml:space="preserve">2 - </w:t>
      </w:r>
      <w:bookmarkStart w:id="7" w:name="_Hlk193790336"/>
      <w:bookmarkEnd w:id="4"/>
      <w:bookmarkEnd w:id="5"/>
      <w:bookmarkEnd w:id="6"/>
      <w:r w:rsidR="00EC68AC">
        <w:rPr>
          <w:rFonts w:ascii="Arial" w:hAnsi="Arial"/>
          <w:b/>
          <w:color w:val="FFFFFF" w:themeColor="background1"/>
          <w:u w:val="single" w:color="1F497D"/>
        </w:rPr>
        <w:t>M</w:t>
      </w:r>
      <w:r w:rsidR="00EC68AC" w:rsidRPr="00EC68AC">
        <w:rPr>
          <w:rFonts w:ascii="Arial" w:hAnsi="Arial"/>
          <w:b/>
          <w:color w:val="FFFFFF" w:themeColor="background1"/>
          <w:u w:val="single" w:color="1F497D"/>
        </w:rPr>
        <w:t>oyens humains dédiés à l’exécution du marché</w:t>
      </w:r>
      <w:r w:rsidR="00901200" w:rsidRPr="00901200">
        <w:t xml:space="preserve"> </w:t>
      </w:r>
      <w:r w:rsidR="00901200" w:rsidRPr="00901200">
        <w:rPr>
          <w:rFonts w:ascii="Arial" w:hAnsi="Arial"/>
          <w:b/>
          <w:color w:val="FFFFFF" w:themeColor="background1"/>
          <w:u w:val="single" w:color="1F497D"/>
        </w:rPr>
        <w:t xml:space="preserve">avec fourniture des CV des </w:t>
      </w:r>
      <w:r w:rsidR="00D20AEB">
        <w:rPr>
          <w:rFonts w:ascii="Arial" w:hAnsi="Arial"/>
          <w:b/>
          <w:color w:val="FFFFFF" w:themeColor="background1"/>
          <w:u w:val="single" w:color="1F497D"/>
        </w:rPr>
        <w:t>p</w:t>
      </w:r>
      <w:r w:rsidR="00901200" w:rsidRPr="00901200">
        <w:rPr>
          <w:rFonts w:ascii="Arial" w:hAnsi="Arial"/>
          <w:b/>
          <w:color w:val="FFFFFF" w:themeColor="background1"/>
          <w:u w:val="single" w:color="1F497D"/>
        </w:rPr>
        <w:t>ersonnels concernés</w:t>
      </w:r>
      <w:r w:rsidR="00156E99">
        <w:rPr>
          <w:rFonts w:ascii="Arial" w:hAnsi="Arial"/>
          <w:b/>
          <w:color w:val="FFFFFF" w:themeColor="background1"/>
          <w:u w:val="single" w:color="1F497D"/>
        </w:rPr>
        <w:t xml:space="preserve"> </w:t>
      </w:r>
      <w:r w:rsidR="00EE4272">
        <w:rPr>
          <w:rFonts w:ascii="Arial" w:hAnsi="Arial"/>
          <w:b/>
          <w:color w:val="FFFFFF" w:themeColor="background1"/>
          <w:u w:val="single" w:color="1F497D"/>
        </w:rPr>
        <w:t>(note sur 20 points)</w:t>
      </w:r>
      <w:r w:rsidR="00EC68AC" w:rsidRPr="00EC68AC">
        <w:rPr>
          <w:rFonts w:ascii="Arial" w:hAnsi="Arial"/>
          <w:b/>
          <w:color w:val="FFFFFF" w:themeColor="background1"/>
          <w:u w:val="single" w:color="1F497D"/>
        </w:rPr>
        <w:t>.</w:t>
      </w:r>
      <w:bookmarkEnd w:id="7"/>
    </w:p>
    <w:p w14:paraId="767465FF" w14:textId="77777777" w:rsidR="002535F2" w:rsidRDefault="002535F2">
      <w:pPr>
        <w:jc w:val="both"/>
        <w:rPr>
          <w:rFonts w:ascii="Arial" w:hAnsi="Arial" w:cs="Arial"/>
          <w:b/>
          <w:u w:val="single"/>
        </w:rPr>
      </w:pPr>
    </w:p>
    <w:p w14:paraId="695B095E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1D62E83C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5A400353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11ABAB30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17C2B440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76BE5EB0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36DA6324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50E9690A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41CC7433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2069647B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7679E117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422F432D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33EFE39E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20303489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10100411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1F881438" w14:textId="77777777" w:rsidR="00EC68AC" w:rsidRDefault="00EC68AC">
      <w:pPr>
        <w:jc w:val="both"/>
        <w:rPr>
          <w:rFonts w:ascii="Arial" w:hAnsi="Arial" w:cs="Arial"/>
          <w:u w:val="single"/>
        </w:rPr>
      </w:pPr>
    </w:p>
    <w:p w14:paraId="0C92A545" w14:textId="5178BA18" w:rsidR="002535F2" w:rsidRDefault="000C444D">
      <w:pPr>
        <w:jc w:val="both"/>
      </w:pPr>
      <w:r>
        <w:fldChar w:fldCharType="begin">
          <w:ffData>
            <w:name w:val="Bookmark19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>FORMTEXT</w:instrText>
      </w:r>
      <w:r w:rsidR="003B6A71">
        <w:rPr>
          <w:rFonts w:ascii="Arial" w:hAnsi="Arial" w:cs="Arial"/>
        </w:rPr>
      </w:r>
      <w:r w:rsidR="003B6A71">
        <w:rPr>
          <w:rFonts w:ascii="Arial" w:hAnsi="Arial" w:cs="Arial"/>
        </w:rPr>
        <w:fldChar w:fldCharType="separate"/>
      </w:r>
      <w:bookmarkStart w:id="8" w:name="Bookmark19"/>
      <w:r>
        <w:rPr>
          <w:rFonts w:ascii="Arial" w:hAnsi="Arial" w:cs="Arial"/>
        </w:rPr>
        <w:fldChar w:fldCharType="end"/>
      </w:r>
      <w:bookmarkEnd w:id="8"/>
    </w:p>
    <w:p w14:paraId="32DA6CE2" w14:textId="427C7898" w:rsidR="002535F2" w:rsidRDefault="002535F2">
      <w:pPr>
        <w:jc w:val="both"/>
        <w:rPr>
          <w:rFonts w:ascii="Arial" w:hAnsi="Arial" w:cs="Arial"/>
          <w:b/>
          <w:u w:val="single"/>
        </w:rPr>
      </w:pPr>
    </w:p>
    <w:p w14:paraId="3C2B274D" w14:textId="5E8F84C5" w:rsidR="00EC68AC" w:rsidRDefault="00EC68AC">
      <w:pPr>
        <w:jc w:val="both"/>
        <w:rPr>
          <w:rFonts w:ascii="Arial" w:hAnsi="Arial" w:cs="Arial"/>
          <w:b/>
          <w:u w:val="single"/>
        </w:rPr>
      </w:pPr>
    </w:p>
    <w:p w14:paraId="42E56490" w14:textId="5FCCDB37" w:rsidR="00EC68AC" w:rsidRDefault="00EC68AC">
      <w:pPr>
        <w:jc w:val="both"/>
        <w:rPr>
          <w:rFonts w:ascii="Arial" w:hAnsi="Arial" w:cs="Arial"/>
          <w:b/>
          <w:u w:val="single"/>
        </w:rPr>
      </w:pPr>
    </w:p>
    <w:p w14:paraId="5102A5D8" w14:textId="29C47B11" w:rsidR="00EC68AC" w:rsidRDefault="00EC68AC">
      <w:pPr>
        <w:jc w:val="both"/>
        <w:rPr>
          <w:rFonts w:ascii="Arial" w:hAnsi="Arial" w:cs="Arial"/>
          <w:b/>
          <w:u w:val="single"/>
        </w:rPr>
      </w:pPr>
    </w:p>
    <w:p w14:paraId="71B20E58" w14:textId="0BD9C282" w:rsidR="00EC68AC" w:rsidRDefault="00EC68AC">
      <w:pPr>
        <w:jc w:val="both"/>
        <w:rPr>
          <w:rFonts w:ascii="Arial" w:hAnsi="Arial" w:cs="Arial"/>
          <w:b/>
          <w:u w:val="single"/>
        </w:rPr>
      </w:pPr>
    </w:p>
    <w:p w14:paraId="791B67DB" w14:textId="77777777" w:rsidR="002535F2" w:rsidRDefault="002535F2" w:rsidP="00C57731">
      <w:pPr>
        <w:pStyle w:val="RedTitre2"/>
        <w:pBdr>
          <w:top w:val="nil"/>
          <w:left w:val="nil"/>
          <w:bottom w:val="nil"/>
          <w:right w:val="nil"/>
        </w:pBdr>
        <w:jc w:val="both"/>
        <w:rPr>
          <w:rFonts w:cs="Arial"/>
          <w:b w:val="0"/>
          <w:i/>
          <w:sz w:val="20"/>
        </w:rPr>
      </w:pPr>
    </w:p>
    <w:p w14:paraId="1F01BC13" w14:textId="77777777" w:rsidR="002535F2" w:rsidRDefault="002535F2" w:rsidP="00C57731">
      <w:pPr>
        <w:pStyle w:val="RedTitre2"/>
        <w:pBdr>
          <w:top w:val="nil"/>
          <w:left w:val="nil"/>
          <w:bottom w:val="nil"/>
          <w:right w:val="nil"/>
        </w:pBdr>
        <w:jc w:val="both"/>
        <w:rPr>
          <w:rFonts w:cs="Arial"/>
          <w:sz w:val="20"/>
          <w:u w:val="single"/>
        </w:rPr>
      </w:pPr>
    </w:p>
    <w:p w14:paraId="70E4572A" w14:textId="33DD40DD" w:rsidR="002535F2" w:rsidRDefault="002535F2" w:rsidP="00901200">
      <w:pPr>
        <w:widowControl/>
        <w:jc w:val="both"/>
        <w:rPr>
          <w:rFonts w:cs="Arial"/>
          <w:i/>
        </w:rPr>
      </w:pPr>
    </w:p>
    <w:p w14:paraId="4A0E252B" w14:textId="1BB4B605" w:rsidR="00901200" w:rsidRDefault="00901200" w:rsidP="00901200">
      <w:pPr>
        <w:widowControl/>
        <w:jc w:val="both"/>
        <w:rPr>
          <w:rFonts w:cs="Arial"/>
          <w:i/>
        </w:rPr>
      </w:pPr>
    </w:p>
    <w:p w14:paraId="7EB797A8" w14:textId="644210EC" w:rsidR="00901200" w:rsidRDefault="00901200" w:rsidP="00901200">
      <w:pPr>
        <w:widowControl/>
        <w:jc w:val="both"/>
        <w:rPr>
          <w:rFonts w:cs="Arial"/>
          <w:i/>
        </w:rPr>
      </w:pPr>
    </w:p>
    <w:p w14:paraId="5590288A" w14:textId="16702B2C" w:rsidR="00901200" w:rsidRDefault="00901200" w:rsidP="00901200">
      <w:pPr>
        <w:widowControl/>
        <w:jc w:val="both"/>
        <w:rPr>
          <w:rFonts w:cs="Arial"/>
          <w:i/>
        </w:rPr>
      </w:pPr>
    </w:p>
    <w:p w14:paraId="6835062E" w14:textId="553B12B0" w:rsidR="00901200" w:rsidRDefault="00901200" w:rsidP="00901200">
      <w:pPr>
        <w:widowControl/>
        <w:jc w:val="both"/>
        <w:rPr>
          <w:rFonts w:cs="Arial"/>
          <w:i/>
        </w:rPr>
      </w:pPr>
    </w:p>
    <w:p w14:paraId="5648CD11" w14:textId="41EFEAEE" w:rsidR="00901200" w:rsidRDefault="00901200" w:rsidP="00901200">
      <w:pPr>
        <w:widowControl/>
        <w:jc w:val="both"/>
        <w:rPr>
          <w:rFonts w:cs="Arial"/>
          <w:i/>
        </w:rPr>
      </w:pPr>
    </w:p>
    <w:p w14:paraId="2C147990" w14:textId="28885FA2" w:rsidR="00901200" w:rsidRDefault="00901200" w:rsidP="00901200">
      <w:pPr>
        <w:widowControl/>
        <w:jc w:val="both"/>
        <w:rPr>
          <w:rFonts w:cs="Arial"/>
          <w:i/>
        </w:rPr>
      </w:pPr>
    </w:p>
    <w:p w14:paraId="12C986EC" w14:textId="5849C0A2" w:rsidR="00901200" w:rsidRDefault="00901200" w:rsidP="00901200">
      <w:pPr>
        <w:widowControl/>
        <w:jc w:val="both"/>
        <w:rPr>
          <w:rFonts w:cs="Arial"/>
          <w:i/>
        </w:rPr>
      </w:pPr>
    </w:p>
    <w:p w14:paraId="206FE9D6" w14:textId="006A6833" w:rsidR="00901200" w:rsidRDefault="00901200" w:rsidP="00901200">
      <w:pPr>
        <w:widowControl/>
        <w:jc w:val="both"/>
        <w:rPr>
          <w:rFonts w:cs="Arial"/>
          <w:i/>
        </w:rPr>
      </w:pPr>
    </w:p>
    <w:p w14:paraId="0D2C1B83" w14:textId="70281FCB" w:rsidR="00901200" w:rsidRDefault="00901200" w:rsidP="00901200">
      <w:pPr>
        <w:widowControl/>
        <w:jc w:val="both"/>
        <w:rPr>
          <w:rFonts w:cs="Arial"/>
          <w:i/>
        </w:rPr>
      </w:pPr>
    </w:p>
    <w:p w14:paraId="4E58A4B8" w14:textId="39B413B7" w:rsidR="00901200" w:rsidRDefault="00901200" w:rsidP="00901200">
      <w:pPr>
        <w:widowControl/>
        <w:jc w:val="both"/>
        <w:rPr>
          <w:rFonts w:cs="Arial"/>
          <w:i/>
        </w:rPr>
      </w:pPr>
    </w:p>
    <w:p w14:paraId="4C652A66" w14:textId="60185981" w:rsidR="00901200" w:rsidRDefault="00901200" w:rsidP="00901200">
      <w:pPr>
        <w:widowControl/>
        <w:jc w:val="both"/>
        <w:rPr>
          <w:rFonts w:cs="Arial"/>
          <w:i/>
        </w:rPr>
      </w:pPr>
    </w:p>
    <w:p w14:paraId="212E8A86" w14:textId="1184F64C" w:rsidR="00901200" w:rsidRDefault="00901200" w:rsidP="00901200">
      <w:pPr>
        <w:widowControl/>
        <w:jc w:val="both"/>
        <w:rPr>
          <w:rFonts w:cs="Arial"/>
          <w:i/>
        </w:rPr>
      </w:pPr>
    </w:p>
    <w:p w14:paraId="34E97D41" w14:textId="7C76F090" w:rsidR="00901200" w:rsidRDefault="00901200" w:rsidP="00901200">
      <w:pPr>
        <w:widowControl/>
        <w:jc w:val="both"/>
        <w:rPr>
          <w:rFonts w:cs="Arial"/>
          <w:i/>
        </w:rPr>
      </w:pPr>
    </w:p>
    <w:p w14:paraId="79F7CF3A" w14:textId="32D5DB48" w:rsidR="00901200" w:rsidRDefault="00901200" w:rsidP="00901200">
      <w:pPr>
        <w:widowControl/>
        <w:jc w:val="both"/>
        <w:rPr>
          <w:rFonts w:cs="Arial"/>
          <w:i/>
        </w:rPr>
      </w:pPr>
    </w:p>
    <w:p w14:paraId="514A32B2" w14:textId="2687B2D4" w:rsidR="00901200" w:rsidRDefault="00901200" w:rsidP="00901200">
      <w:pPr>
        <w:widowControl/>
        <w:jc w:val="both"/>
        <w:rPr>
          <w:rFonts w:cs="Arial"/>
          <w:i/>
        </w:rPr>
      </w:pPr>
    </w:p>
    <w:p w14:paraId="3EE43287" w14:textId="537331C5" w:rsidR="00901200" w:rsidRDefault="00901200" w:rsidP="00901200">
      <w:pPr>
        <w:widowControl/>
        <w:jc w:val="both"/>
        <w:rPr>
          <w:rFonts w:cs="Arial"/>
          <w:i/>
        </w:rPr>
      </w:pPr>
    </w:p>
    <w:p w14:paraId="05492C69" w14:textId="63396374" w:rsidR="00901200" w:rsidRDefault="00901200" w:rsidP="00901200">
      <w:pPr>
        <w:widowControl/>
        <w:jc w:val="both"/>
        <w:rPr>
          <w:rFonts w:cs="Arial"/>
          <w:i/>
        </w:rPr>
      </w:pPr>
    </w:p>
    <w:p w14:paraId="2BA93288" w14:textId="150459A2" w:rsidR="00901200" w:rsidRDefault="00901200" w:rsidP="00901200">
      <w:pPr>
        <w:widowControl/>
        <w:jc w:val="both"/>
        <w:rPr>
          <w:rFonts w:cs="Arial"/>
          <w:i/>
        </w:rPr>
      </w:pPr>
    </w:p>
    <w:p w14:paraId="62EF679A" w14:textId="1566714A" w:rsidR="00901200" w:rsidRDefault="00901200" w:rsidP="00901200">
      <w:pPr>
        <w:widowControl/>
        <w:jc w:val="both"/>
        <w:rPr>
          <w:rFonts w:cs="Arial"/>
          <w:i/>
        </w:rPr>
      </w:pPr>
    </w:p>
    <w:p w14:paraId="1614DE68" w14:textId="39A4E9F0" w:rsidR="00901200" w:rsidRDefault="00901200" w:rsidP="00901200">
      <w:pPr>
        <w:widowControl/>
        <w:jc w:val="both"/>
        <w:rPr>
          <w:rFonts w:cs="Arial"/>
          <w:i/>
        </w:rPr>
      </w:pPr>
    </w:p>
    <w:p w14:paraId="06AF71D6" w14:textId="13AEC376" w:rsidR="00901200" w:rsidRDefault="00901200" w:rsidP="00901200">
      <w:pPr>
        <w:widowControl/>
        <w:jc w:val="both"/>
        <w:rPr>
          <w:rFonts w:cs="Arial"/>
          <w:i/>
        </w:rPr>
      </w:pPr>
    </w:p>
    <w:p w14:paraId="328D397E" w14:textId="6EE37661" w:rsidR="00901200" w:rsidRDefault="00901200" w:rsidP="00901200">
      <w:pPr>
        <w:widowControl/>
        <w:jc w:val="both"/>
        <w:rPr>
          <w:rFonts w:cs="Arial"/>
          <w:i/>
        </w:rPr>
      </w:pPr>
    </w:p>
    <w:p w14:paraId="27415EC0" w14:textId="11DCBACD" w:rsidR="00901200" w:rsidRDefault="00901200" w:rsidP="00901200">
      <w:pPr>
        <w:widowControl/>
        <w:jc w:val="both"/>
        <w:rPr>
          <w:rFonts w:cs="Arial"/>
          <w:i/>
        </w:rPr>
      </w:pPr>
    </w:p>
    <w:p w14:paraId="5BF71626" w14:textId="31199B2E" w:rsidR="00901200" w:rsidRDefault="00901200" w:rsidP="00901200">
      <w:pPr>
        <w:widowControl/>
        <w:jc w:val="both"/>
        <w:rPr>
          <w:rFonts w:cs="Arial"/>
          <w:i/>
        </w:rPr>
      </w:pPr>
    </w:p>
    <w:p w14:paraId="3E62F25A" w14:textId="74F83AD6" w:rsidR="00901200" w:rsidRDefault="00901200" w:rsidP="00901200">
      <w:pPr>
        <w:widowControl/>
        <w:jc w:val="both"/>
        <w:rPr>
          <w:rFonts w:cs="Arial"/>
          <w:i/>
        </w:rPr>
      </w:pPr>
    </w:p>
    <w:p w14:paraId="71F62344" w14:textId="0AB3EDE7" w:rsidR="00901200" w:rsidRDefault="00901200" w:rsidP="00901200">
      <w:pPr>
        <w:widowControl/>
        <w:jc w:val="both"/>
        <w:rPr>
          <w:rFonts w:cs="Arial"/>
          <w:i/>
        </w:rPr>
      </w:pPr>
    </w:p>
    <w:p w14:paraId="33BA76AF" w14:textId="1367E128" w:rsidR="00901200" w:rsidRDefault="00901200" w:rsidP="00901200">
      <w:pPr>
        <w:widowControl/>
        <w:jc w:val="both"/>
        <w:rPr>
          <w:rFonts w:cs="Arial"/>
          <w:i/>
        </w:rPr>
      </w:pPr>
    </w:p>
    <w:p w14:paraId="13357D3F" w14:textId="061298D5" w:rsidR="00901200" w:rsidRDefault="00901200" w:rsidP="00901200">
      <w:pPr>
        <w:widowControl/>
        <w:jc w:val="both"/>
        <w:rPr>
          <w:rFonts w:cs="Arial"/>
          <w:i/>
        </w:rPr>
      </w:pPr>
    </w:p>
    <w:p w14:paraId="127DC6AC" w14:textId="53ED39FD" w:rsidR="00901200" w:rsidRDefault="00901200" w:rsidP="00901200">
      <w:pPr>
        <w:widowControl/>
        <w:jc w:val="both"/>
        <w:rPr>
          <w:rFonts w:cs="Arial"/>
          <w:i/>
        </w:rPr>
      </w:pPr>
    </w:p>
    <w:p w14:paraId="4ED67574" w14:textId="77777777" w:rsidR="00D20AEB" w:rsidRDefault="00D20AEB" w:rsidP="00901200">
      <w:pPr>
        <w:widowControl/>
        <w:jc w:val="both"/>
        <w:rPr>
          <w:rFonts w:cs="Arial"/>
          <w:i/>
        </w:rPr>
      </w:pPr>
    </w:p>
    <w:p w14:paraId="4B3D9571" w14:textId="149ADA28" w:rsidR="00901200" w:rsidRDefault="00901200" w:rsidP="00901200">
      <w:pPr>
        <w:widowControl/>
        <w:jc w:val="both"/>
        <w:rPr>
          <w:rFonts w:cs="Arial"/>
          <w:i/>
        </w:rPr>
      </w:pPr>
    </w:p>
    <w:p w14:paraId="13AFFCA9" w14:textId="77777777" w:rsidR="00901200" w:rsidRPr="00901200" w:rsidRDefault="00901200" w:rsidP="00901200">
      <w:pPr>
        <w:widowControl/>
        <w:jc w:val="both"/>
        <w:rPr>
          <w:rFonts w:cs="Arial"/>
          <w:i/>
        </w:rPr>
      </w:pPr>
    </w:p>
    <w:p w14:paraId="02F0C9D7" w14:textId="77777777" w:rsidR="002535F2" w:rsidRDefault="002535F2">
      <w:pPr>
        <w:pStyle w:val="RedTitre2"/>
        <w:pBdr>
          <w:top w:val="nil"/>
          <w:left w:val="nil"/>
          <w:bottom w:val="nil"/>
          <w:right w:val="nil"/>
        </w:pBdr>
        <w:jc w:val="both"/>
        <w:rPr>
          <w:rFonts w:cs="Arial"/>
          <w:b w:val="0"/>
          <w:i/>
          <w:sz w:val="20"/>
        </w:rPr>
      </w:pPr>
    </w:p>
    <w:p w14:paraId="6A7C0004" w14:textId="727B314D" w:rsidR="002535F2" w:rsidRDefault="003B6A71">
      <w:pPr>
        <w:keepNext/>
        <w:widowControl/>
        <w:shd w:val="clear" w:color="auto" w:fill="1F497D" w:themeFill="text2"/>
        <w:ind w:left="432" w:hanging="432"/>
        <w:jc w:val="both"/>
        <w:outlineLvl w:val="0"/>
        <w:rPr>
          <w:rFonts w:ascii="Arial" w:hAnsi="Arial"/>
          <w:b/>
          <w:color w:val="FFFFFF" w:themeColor="background1"/>
          <w:u w:val="single" w:color="1F497D"/>
        </w:rPr>
      </w:pPr>
      <w:bookmarkStart w:id="9" w:name="_Toc78895789"/>
      <w:bookmarkStart w:id="10" w:name="_Toc81321311"/>
      <w:r>
        <w:rPr>
          <w:rFonts w:ascii="Arial" w:hAnsi="Arial"/>
          <w:b/>
          <w:color w:val="FFFFFF" w:themeColor="background1"/>
          <w:u w:val="single" w:color="1F497D"/>
        </w:rPr>
        <w:t>3</w:t>
      </w:r>
      <w:r w:rsidR="000C444D">
        <w:rPr>
          <w:rFonts w:ascii="Arial" w:hAnsi="Arial"/>
          <w:b/>
          <w:color w:val="FFFFFF" w:themeColor="background1"/>
          <w:u w:val="single" w:color="1F497D"/>
        </w:rPr>
        <w:t xml:space="preserve">- </w:t>
      </w:r>
      <w:bookmarkStart w:id="11" w:name="_Hlk193790369"/>
      <w:bookmarkEnd w:id="9"/>
      <w:bookmarkEnd w:id="10"/>
      <w:r w:rsidR="00901200" w:rsidRPr="00901200">
        <w:rPr>
          <w:rFonts w:ascii="Arial" w:hAnsi="Arial"/>
          <w:b/>
          <w:color w:val="FFFFFF" w:themeColor="background1"/>
          <w:u w:val="single" w:color="1F497D"/>
        </w:rPr>
        <w:t>Les matériels (tondeuses, taille haies, etc.) affectés à l’exécution du marché</w:t>
      </w:r>
      <w:r w:rsidR="00EE4272">
        <w:rPr>
          <w:rFonts w:ascii="Arial" w:hAnsi="Arial"/>
          <w:b/>
          <w:color w:val="FFFFFF" w:themeColor="background1"/>
          <w:u w:val="single" w:color="1F497D"/>
        </w:rPr>
        <w:t xml:space="preserve"> (note sur 20 points)</w:t>
      </w:r>
      <w:r w:rsidR="00901200" w:rsidRPr="00901200">
        <w:rPr>
          <w:rFonts w:ascii="Arial" w:hAnsi="Arial"/>
          <w:b/>
          <w:color w:val="FFFFFF" w:themeColor="background1"/>
          <w:u w:val="single" w:color="1F497D"/>
        </w:rPr>
        <w:t>.</w:t>
      </w:r>
    </w:p>
    <w:bookmarkEnd w:id="11"/>
    <w:p w14:paraId="32197B2A" w14:textId="77777777" w:rsidR="002535F2" w:rsidRDefault="002535F2">
      <w:pPr>
        <w:pStyle w:val="RedTitre2"/>
        <w:pBdr>
          <w:top w:val="nil"/>
          <w:left w:val="nil"/>
          <w:bottom w:val="nil"/>
          <w:right w:val="nil"/>
        </w:pBdr>
        <w:jc w:val="both"/>
        <w:rPr>
          <w:rFonts w:cs="Arial"/>
          <w:b w:val="0"/>
          <w:i/>
          <w:sz w:val="20"/>
        </w:rPr>
      </w:pPr>
    </w:p>
    <w:p w14:paraId="30375894" w14:textId="77777777" w:rsidR="002535F2" w:rsidRDefault="002535F2">
      <w:pPr>
        <w:pStyle w:val="RedTitre2"/>
        <w:pBdr>
          <w:top w:val="nil"/>
          <w:left w:val="nil"/>
          <w:bottom w:val="nil"/>
          <w:right w:val="nil"/>
        </w:pBdr>
        <w:ind w:left="720"/>
        <w:rPr>
          <w:rFonts w:cs="Arial"/>
          <w:b w:val="0"/>
          <w:i/>
          <w:sz w:val="20"/>
        </w:rPr>
      </w:pPr>
    </w:p>
    <w:p w14:paraId="4B10BDFF" w14:textId="5C55C936" w:rsidR="00C57731" w:rsidRDefault="00C57731">
      <w:pPr>
        <w:pStyle w:val="RedTitre2"/>
        <w:pBdr>
          <w:top w:val="nil"/>
          <w:left w:val="nil"/>
          <w:bottom w:val="nil"/>
          <w:right w:val="nil"/>
        </w:pBdr>
        <w:rPr>
          <w:rFonts w:cs="Arial"/>
          <w:b w:val="0"/>
          <w:i/>
          <w:sz w:val="20"/>
        </w:rPr>
      </w:pPr>
    </w:p>
    <w:p w14:paraId="6214F3D5" w14:textId="77777777" w:rsidR="00C57731" w:rsidRDefault="00C57731">
      <w:pPr>
        <w:pStyle w:val="RedTitre2"/>
        <w:pBdr>
          <w:top w:val="nil"/>
          <w:left w:val="nil"/>
          <w:bottom w:val="nil"/>
          <w:right w:val="nil"/>
        </w:pBdr>
        <w:rPr>
          <w:rFonts w:cs="Arial"/>
          <w:b w:val="0"/>
          <w:i/>
          <w:sz w:val="20"/>
        </w:rPr>
      </w:pPr>
    </w:p>
    <w:p w14:paraId="6BBBB895" w14:textId="77777777" w:rsidR="002535F2" w:rsidRDefault="002535F2">
      <w:pPr>
        <w:pStyle w:val="RedTitre2"/>
        <w:pBdr>
          <w:top w:val="nil"/>
          <w:left w:val="nil"/>
          <w:bottom w:val="nil"/>
          <w:right w:val="nil"/>
        </w:pBdr>
        <w:rPr>
          <w:rFonts w:cs="Arial"/>
          <w:b w:val="0"/>
          <w:i/>
          <w:sz w:val="20"/>
        </w:rPr>
      </w:pPr>
    </w:p>
    <w:p w14:paraId="79A74B02" w14:textId="77777777" w:rsidR="003108E4" w:rsidRDefault="003108E4" w:rsidP="009A2095">
      <w:pPr>
        <w:pStyle w:val="Standard"/>
        <w:ind w:left="708"/>
        <w:jc w:val="both"/>
        <w:rPr>
          <w:rFonts w:ascii="Arial" w:hAnsi="Arial" w:cs="Arial"/>
        </w:rPr>
      </w:pPr>
    </w:p>
    <w:p w14:paraId="21F57A8C" w14:textId="77777777" w:rsidR="009A2095" w:rsidRDefault="009A2095">
      <w:pPr>
        <w:ind w:firstLine="708"/>
        <w:jc w:val="both"/>
      </w:pPr>
    </w:p>
    <w:sectPr w:rsidR="009A2095">
      <w:footerReference w:type="default" r:id="rId8"/>
      <w:pgSz w:w="11906" w:h="16838"/>
      <w:pgMar w:top="1134" w:right="1134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603CB" w14:textId="77777777" w:rsidR="0043234F" w:rsidRDefault="0043234F">
      <w:r>
        <w:separator/>
      </w:r>
    </w:p>
  </w:endnote>
  <w:endnote w:type="continuationSeparator" w:id="0">
    <w:p w14:paraId="1E4ADFAB" w14:textId="77777777" w:rsidR="0043234F" w:rsidRDefault="0043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5378" w14:textId="17B047D4" w:rsidR="0043234F" w:rsidRDefault="0043234F">
    <w:pPr>
      <w:pStyle w:val="Pieddepage"/>
      <w:pBdr>
        <w:top w:val="thinThickSmallGap" w:sz="24" w:space="1" w:color="622423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sz w:val="16"/>
        <w:szCs w:val="16"/>
      </w:rPr>
      <w:tab/>
      <w:t>Page</w:t>
    </w:r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3950BD">
      <w:rPr>
        <w:rFonts w:ascii="Cambria" w:hAnsi="Cambria"/>
        <w:noProof/>
      </w:rPr>
      <w:t>10</w:t>
    </w:r>
    <w:r>
      <w:rPr>
        <w:rFonts w:ascii="Cambria" w:hAnsi="Cambria"/>
      </w:rPr>
      <w:fldChar w:fldCharType="end"/>
    </w:r>
  </w:p>
  <w:p w14:paraId="795CD325" w14:textId="77777777" w:rsidR="0043234F" w:rsidRDefault="0043234F">
    <w:pPr>
      <w:pStyle w:val="Pieddepage"/>
    </w:pPr>
  </w:p>
  <w:p w14:paraId="791D2740" w14:textId="77777777" w:rsidR="0043234F" w:rsidRDefault="004323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A219" w14:textId="77777777" w:rsidR="0043234F" w:rsidRDefault="0043234F">
      <w:r>
        <w:separator/>
      </w:r>
    </w:p>
  </w:footnote>
  <w:footnote w:type="continuationSeparator" w:id="0">
    <w:p w14:paraId="14297D6B" w14:textId="77777777" w:rsidR="0043234F" w:rsidRDefault="00432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6F69"/>
    <w:multiLevelType w:val="hybridMultilevel"/>
    <w:tmpl w:val="9034A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E56D4"/>
    <w:multiLevelType w:val="multilevel"/>
    <w:tmpl w:val="85860526"/>
    <w:lvl w:ilvl="0">
      <w:start w:val="2"/>
      <w:numFmt w:val="bullet"/>
      <w:lvlText w:val=""/>
      <w:lvlJc w:val="left"/>
      <w:pPr>
        <w:ind w:left="720" w:hanging="360"/>
      </w:pPr>
      <w:rPr>
        <w:rFonts w:ascii="Symbol" w:hAnsi="Symbo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877AF8"/>
    <w:multiLevelType w:val="hybridMultilevel"/>
    <w:tmpl w:val="D090D20C"/>
    <w:lvl w:ilvl="0" w:tplc="908A7376">
      <w:start w:val="2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AB932F9"/>
    <w:multiLevelType w:val="multilevel"/>
    <w:tmpl w:val="73668A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0F67B5D"/>
    <w:multiLevelType w:val="multilevel"/>
    <w:tmpl w:val="02E68C3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61F08CC"/>
    <w:multiLevelType w:val="multilevel"/>
    <w:tmpl w:val="3F18E51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6D4B3686"/>
    <w:multiLevelType w:val="multilevel"/>
    <w:tmpl w:val="E1D67D0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E054B52"/>
    <w:multiLevelType w:val="multilevel"/>
    <w:tmpl w:val="7B1A0AE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5F2"/>
    <w:rsid w:val="00056986"/>
    <w:rsid w:val="000C1F41"/>
    <w:rsid w:val="000C444D"/>
    <w:rsid w:val="00156E99"/>
    <w:rsid w:val="001A5418"/>
    <w:rsid w:val="002535F2"/>
    <w:rsid w:val="003108E4"/>
    <w:rsid w:val="003950BD"/>
    <w:rsid w:val="003B6A71"/>
    <w:rsid w:val="0043234F"/>
    <w:rsid w:val="004610EF"/>
    <w:rsid w:val="00723346"/>
    <w:rsid w:val="007C5A08"/>
    <w:rsid w:val="00901200"/>
    <w:rsid w:val="009A2095"/>
    <w:rsid w:val="009C2128"/>
    <w:rsid w:val="009E5336"/>
    <w:rsid w:val="00A020A4"/>
    <w:rsid w:val="00A07BFA"/>
    <w:rsid w:val="00BB6F8D"/>
    <w:rsid w:val="00C57731"/>
    <w:rsid w:val="00CC53B7"/>
    <w:rsid w:val="00D20AEB"/>
    <w:rsid w:val="00EC68AC"/>
    <w:rsid w:val="00EE4272"/>
    <w:rsid w:val="00F8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0C448"/>
  <w15:docId w15:val="{571F48DC-5127-4098-9CDE-DF93FDBD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59E"/>
    <w:pPr>
      <w:widowControl w:val="0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451FC6"/>
    <w:pPr>
      <w:keepNext/>
      <w:widowControl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525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451FC6"/>
    <w:rPr>
      <w:rFonts w:ascii="Arial" w:eastAsia="Times New Roman" w:hAnsi="Arial" w:cs="Times New Roman"/>
      <w:b/>
      <w:sz w:val="24"/>
      <w:szCs w:val="20"/>
      <w:u w:val="single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451FC6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En-tteCar">
    <w:name w:val="En-tête Car"/>
    <w:basedOn w:val="Policepardfaut"/>
    <w:uiPriority w:val="99"/>
    <w:qFormat/>
    <w:rsid w:val="0083337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833371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qFormat/>
    <w:rsid w:val="00E52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LienInternet">
    <w:name w:val="Lien Internet"/>
    <w:basedOn w:val="Policepardfaut"/>
    <w:uiPriority w:val="99"/>
    <w:unhideWhenUsed/>
    <w:rsid w:val="001C67B8"/>
    <w:rPr>
      <w:color w:val="0000FF" w:themeColor="hyperlink"/>
      <w:u w:val="single"/>
    </w:rPr>
  </w:style>
  <w:style w:type="character" w:customStyle="1" w:styleId="Sautdindex">
    <w:name w:val="Saut d'index"/>
    <w:qFormat/>
  </w:style>
  <w:style w:type="character" w:customStyle="1" w:styleId="LienInternetvisit">
    <w:name w:val="Lien Internet visité"/>
    <w:rPr>
      <w:color w:val="80000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RedNomDoc">
    <w:name w:val="RedNomDoc"/>
    <w:basedOn w:val="Normal"/>
    <w:qFormat/>
    <w:rsid w:val="00451FC6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qFormat/>
    <w:rsid w:val="00451FC6"/>
    <w:pPr>
      <w:jc w:val="center"/>
    </w:pPr>
    <w:rPr>
      <w:rFonts w:ascii="Arial" w:hAnsi="Arial"/>
      <w:b/>
      <w:sz w:val="22"/>
    </w:rPr>
  </w:style>
  <w:style w:type="paragraph" w:customStyle="1" w:styleId="RedTitre2">
    <w:name w:val="RedTitre2"/>
    <w:basedOn w:val="Normal"/>
    <w:qFormat/>
    <w:rsid w:val="00451FC6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</w:pPr>
    <w:rPr>
      <w:rFonts w:ascii="Arial" w:hAnsi="Arial"/>
      <w:b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451FC6"/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83337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833371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6820E8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1C67B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C67B8"/>
    <w:pPr>
      <w:spacing w:after="100"/>
      <w:ind w:left="200"/>
    </w:pPr>
  </w:style>
  <w:style w:type="paragraph" w:customStyle="1" w:styleId="Contenudecadre">
    <w:name w:val="Contenu de cadre"/>
    <w:basedOn w:val="Normal"/>
    <w:qFormat/>
  </w:style>
  <w:style w:type="paragraph" w:customStyle="1" w:styleId="Standard">
    <w:name w:val="Standard"/>
    <w:rsid w:val="000C1F4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2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10BB8-9FEA-4FB7-A181-20CD9D38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Poitiers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ALLAIN Pierre-Yves</dc:creator>
  <dc:description/>
  <cp:lastModifiedBy>LEGUILLON Maxime</cp:lastModifiedBy>
  <cp:revision>5</cp:revision>
  <cp:lastPrinted>2017-06-02T13:48:00Z</cp:lastPrinted>
  <dcterms:created xsi:type="dcterms:W3CDTF">2025-03-25T08:58:00Z</dcterms:created>
  <dcterms:modified xsi:type="dcterms:W3CDTF">2025-03-25T13:06:00Z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Mairie de Poitiers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