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278907" w14:textId="58AEBCF1" w:rsidR="00DD2FAD" w:rsidRPr="00686DDE" w:rsidRDefault="00DD2FAD" w:rsidP="00DD2FAD">
      <w:pPr>
        <w:suppressAutoHyphens/>
        <w:spacing w:after="0" w:line="240" w:lineRule="auto"/>
        <w:jc w:val="center"/>
        <w:rPr>
          <w:rFonts w:eastAsia="Trebuchet MS" w:cstheme="minorHAnsi"/>
          <w:b/>
          <w:color w:val="FFFFFF"/>
          <w:lang w:eastAsia="ar-SA"/>
        </w:rPr>
      </w:pPr>
      <w:r w:rsidRPr="00686DDE">
        <w:rPr>
          <w:rFonts w:eastAsia="Trebuchet MS" w:cstheme="minorHAnsi"/>
          <w:b/>
          <w:color w:val="FFFFFF"/>
          <w:lang w:eastAsia="ar-SA"/>
        </w:rPr>
        <w:t>AHIER DES CLAUSES TECHNIQUES PARTICULIÈRES</w:t>
      </w:r>
    </w:p>
    <w:p w14:paraId="6DC0A217" w14:textId="77777777" w:rsidR="00DD2FAD" w:rsidRPr="00686DDE" w:rsidRDefault="00DD2FAD" w:rsidP="00DD2FAD">
      <w:pPr>
        <w:suppressAutoHyphens/>
        <w:spacing w:after="0" w:line="240" w:lineRule="auto"/>
        <w:jc w:val="center"/>
        <w:rPr>
          <w:rFonts w:eastAsia="Trebuchet MS" w:cstheme="minorHAnsi"/>
          <w:b/>
          <w:color w:val="FFFFFF"/>
          <w:lang w:eastAsia="ar-SA"/>
        </w:rPr>
      </w:pPr>
      <w:r w:rsidRPr="00686DDE">
        <w:rPr>
          <w:rFonts w:eastAsia="Trebuchet MS" w:cstheme="minorHAnsi"/>
          <w:b/>
          <w:color w:val="FFFFFF"/>
          <w:lang w:eastAsia="ar-SA"/>
        </w:rPr>
        <w:t>CAHIER DES CLAUSES TECHNIQUES PARTICULIÈRES</w:t>
      </w:r>
    </w:p>
    <w:p w14:paraId="12173050" w14:textId="77777777" w:rsidR="00DD2FAD" w:rsidRPr="00686DDE" w:rsidRDefault="00DD2FAD" w:rsidP="00DD2FAD">
      <w:pPr>
        <w:suppressAutoHyphens/>
        <w:spacing w:after="0" w:line="240" w:lineRule="auto"/>
        <w:jc w:val="center"/>
        <w:rPr>
          <w:rFonts w:eastAsia="Trebuchet MS" w:cstheme="minorHAnsi"/>
          <w:b/>
          <w:color w:val="FFFFFF"/>
          <w:lang w:eastAsia="ar-SA"/>
        </w:rPr>
      </w:pPr>
      <w:r w:rsidRPr="00686DDE">
        <w:rPr>
          <w:rFonts w:eastAsia="Trebuchet MS" w:cstheme="minorHAnsi"/>
          <w:b/>
          <w:color w:val="FFFFFF"/>
          <w:lang w:eastAsia="ar-SA"/>
        </w:rPr>
        <w:t>CAHIER DES CLAUSES TECHNIQUES PARTICULIÈRES</w:t>
      </w:r>
    </w:p>
    <w:p w14:paraId="1EA52C87" w14:textId="77777777" w:rsidR="00DD2FAD" w:rsidRPr="00686DDE" w:rsidRDefault="00DD2FAD" w:rsidP="0009578C">
      <w:pPr>
        <w:suppressAutoHyphens/>
        <w:spacing w:after="0" w:line="240" w:lineRule="auto"/>
        <w:ind w:left="2832"/>
        <w:contextualSpacing/>
        <w:jc w:val="center"/>
        <w:rPr>
          <w:rFonts w:eastAsia="Times New Roman" w:cstheme="minorHAnsi"/>
          <w:b/>
          <w:bCs/>
          <w:smallCaps/>
          <w:spacing w:val="5"/>
          <w:lang w:eastAsia="ar-SA"/>
        </w:rPr>
      </w:pPr>
      <w:r w:rsidRPr="00686DDE">
        <w:rPr>
          <w:rFonts w:eastAsia="Times New Roman" w:cstheme="minorHAnsi"/>
          <w:noProof/>
          <w:lang w:eastAsia="fr-FR"/>
        </w:rPr>
        <w:drawing>
          <wp:anchor distT="0" distB="0" distL="114300" distR="114300" simplePos="0" relativeHeight="251659264" behindDoc="0" locked="0" layoutInCell="1" allowOverlap="1" wp14:anchorId="323617C0" wp14:editId="6039F9FD">
            <wp:simplePos x="0" y="0"/>
            <wp:positionH relativeFrom="column">
              <wp:posOffset>1512277</wp:posOffset>
            </wp:positionH>
            <wp:positionV relativeFrom="paragraph">
              <wp:posOffset>-427690</wp:posOffset>
            </wp:positionV>
            <wp:extent cx="2738755" cy="525145"/>
            <wp:effectExtent l="0" t="0" r="4445" b="8255"/>
            <wp:wrapNone/>
            <wp:docPr id="6"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38755" cy="525145"/>
                    </a:xfrm>
                    <a:prstGeom prst="rect">
                      <a:avLst/>
                    </a:prstGeom>
                    <a:noFill/>
                    <a:ln>
                      <a:noFill/>
                    </a:ln>
                  </pic:spPr>
                </pic:pic>
              </a:graphicData>
            </a:graphic>
            <wp14:sizeRelV relativeFrom="margin">
              <wp14:pctHeight>0</wp14:pctHeight>
            </wp14:sizeRelV>
          </wp:anchor>
        </w:drawing>
      </w:r>
    </w:p>
    <w:p w14:paraId="41AA0B1D" w14:textId="77777777" w:rsidR="00DD2FAD" w:rsidRPr="00686DDE" w:rsidRDefault="00DD2FAD" w:rsidP="00DD2FAD">
      <w:pPr>
        <w:suppressAutoHyphens/>
        <w:spacing w:after="0" w:line="240" w:lineRule="auto"/>
        <w:jc w:val="center"/>
        <w:rPr>
          <w:rFonts w:eastAsia="Trebuchet MS" w:cstheme="minorHAnsi"/>
          <w:b/>
          <w:color w:val="FFFFFF"/>
          <w:lang w:eastAsia="ar-SA"/>
        </w:rPr>
      </w:pPr>
      <w:r w:rsidRPr="00686DDE">
        <w:rPr>
          <w:rFonts w:eastAsia="Trebuchet MS" w:cstheme="minorHAnsi"/>
          <w:b/>
          <w:color w:val="FFFFFF"/>
          <w:lang w:eastAsia="ar-SA"/>
        </w:rPr>
        <w:t>CAHIER DES CLAUSES TECHNIQUES PARTICULIÈRES</w:t>
      </w:r>
    </w:p>
    <w:tbl>
      <w:tblPr>
        <w:tblW w:w="0" w:type="auto"/>
        <w:tblInd w:w="20" w:type="dxa"/>
        <w:tblLayout w:type="fixed"/>
        <w:tblLook w:val="04A0" w:firstRow="1" w:lastRow="0" w:firstColumn="1" w:lastColumn="0" w:noHBand="0" w:noVBand="1"/>
      </w:tblPr>
      <w:tblGrid>
        <w:gridCol w:w="9620"/>
      </w:tblGrid>
      <w:tr w:rsidR="00DD2FAD" w:rsidRPr="00686DDE" w14:paraId="4A42CEBD" w14:textId="77777777" w:rsidTr="00DD2FAD">
        <w:trPr>
          <w:trHeight w:hRule="exact" w:val="400"/>
        </w:trPr>
        <w:tc>
          <w:tcPr>
            <w:tcW w:w="9620" w:type="dxa"/>
            <w:shd w:val="clear" w:color="666553" w:fill="666553"/>
            <w:tcMar>
              <w:top w:w="0" w:type="dxa"/>
              <w:left w:w="0" w:type="dxa"/>
              <w:bottom w:w="0" w:type="dxa"/>
              <w:right w:w="0" w:type="dxa"/>
            </w:tcMar>
            <w:vAlign w:val="center"/>
          </w:tcPr>
          <w:p w14:paraId="337929BC" w14:textId="77777777" w:rsidR="00DD2FAD" w:rsidRPr="00902660" w:rsidRDefault="00DD2FAD" w:rsidP="00DD2FAD">
            <w:pPr>
              <w:suppressAutoHyphens/>
              <w:spacing w:after="0" w:line="240" w:lineRule="auto"/>
              <w:jc w:val="center"/>
              <w:rPr>
                <w:rFonts w:eastAsia="Trebuchet MS" w:cstheme="minorHAnsi"/>
                <w:b/>
                <w:color w:val="FFFFFF"/>
                <w:szCs w:val="24"/>
                <w:lang w:eastAsia="ar-SA"/>
              </w:rPr>
            </w:pPr>
            <w:r w:rsidRPr="00902660">
              <w:rPr>
                <w:rFonts w:eastAsia="Trebuchet MS" w:cstheme="minorHAnsi"/>
                <w:b/>
                <w:color w:val="FFFFFF"/>
                <w:szCs w:val="24"/>
                <w:lang w:eastAsia="ar-SA"/>
              </w:rPr>
              <w:t>CAHIER DES CLAUSES TECHNIQUES PARTICULIÈRES</w:t>
            </w:r>
          </w:p>
        </w:tc>
      </w:tr>
    </w:tbl>
    <w:p w14:paraId="00020068" w14:textId="77777777" w:rsidR="00DD2FAD" w:rsidRPr="00686DDE" w:rsidRDefault="00DD2FAD" w:rsidP="00DD2FAD">
      <w:pPr>
        <w:suppressAutoHyphens/>
        <w:spacing w:after="0" w:line="240" w:lineRule="auto"/>
        <w:ind w:left="720"/>
        <w:contextualSpacing/>
        <w:jc w:val="center"/>
        <w:rPr>
          <w:rFonts w:eastAsia="Times New Roman" w:cstheme="minorHAnsi"/>
          <w:b/>
          <w:bCs/>
          <w:smallCaps/>
          <w:spacing w:val="5"/>
          <w:lang w:eastAsia="ar-SA"/>
        </w:rPr>
      </w:pPr>
    </w:p>
    <w:p w14:paraId="497612F1" w14:textId="77777777" w:rsidR="00DD2FAD" w:rsidRPr="00686DDE" w:rsidRDefault="00DD2FAD" w:rsidP="00DD2FAD">
      <w:pPr>
        <w:suppressAutoHyphens/>
        <w:spacing w:after="0" w:line="240" w:lineRule="auto"/>
        <w:ind w:left="720"/>
        <w:contextualSpacing/>
        <w:jc w:val="center"/>
        <w:rPr>
          <w:rFonts w:eastAsia="Times New Roman" w:cstheme="minorHAnsi"/>
          <w:b/>
          <w:bCs/>
          <w:smallCaps/>
          <w:spacing w:val="5"/>
          <w:lang w:eastAsia="ar-SA"/>
        </w:rPr>
      </w:pPr>
    </w:p>
    <w:p w14:paraId="51C179E5" w14:textId="77777777" w:rsidR="00DD2FAD" w:rsidRPr="00686DDE" w:rsidRDefault="00DD2FAD" w:rsidP="00DD2FAD">
      <w:pPr>
        <w:suppressAutoHyphens/>
        <w:spacing w:after="0" w:line="240" w:lineRule="auto"/>
        <w:ind w:left="720"/>
        <w:contextualSpacing/>
        <w:jc w:val="center"/>
        <w:rPr>
          <w:rFonts w:eastAsia="Times New Roman" w:cstheme="minorHAnsi"/>
          <w:b/>
          <w:bCs/>
          <w:smallCaps/>
          <w:spacing w:val="5"/>
          <w:lang w:eastAsia="ar-SA"/>
        </w:rPr>
      </w:pPr>
    </w:p>
    <w:tbl>
      <w:tblPr>
        <w:tblW w:w="0" w:type="auto"/>
        <w:tblInd w:w="1280" w:type="dxa"/>
        <w:tblBorders>
          <w:top w:val="single" w:sz="4" w:space="0" w:color="000000"/>
          <w:bottom w:val="single" w:sz="4" w:space="0" w:color="000000"/>
        </w:tblBorders>
        <w:tblLayout w:type="fixed"/>
        <w:tblLook w:val="04A0" w:firstRow="1" w:lastRow="0" w:firstColumn="1" w:lastColumn="0" w:noHBand="0" w:noVBand="1"/>
      </w:tblPr>
      <w:tblGrid>
        <w:gridCol w:w="7100"/>
      </w:tblGrid>
      <w:tr w:rsidR="00DD2FAD" w:rsidRPr="00686DDE" w14:paraId="4D649B53" w14:textId="77777777" w:rsidTr="0005795D">
        <w:trPr>
          <w:trHeight w:hRule="exact" w:val="2000"/>
        </w:trPr>
        <w:tc>
          <w:tcPr>
            <w:tcW w:w="7100" w:type="dxa"/>
            <w:tcMar>
              <w:top w:w="140" w:type="dxa"/>
              <w:left w:w="0" w:type="dxa"/>
              <w:bottom w:w="100" w:type="dxa"/>
              <w:right w:w="0" w:type="dxa"/>
            </w:tcMar>
            <w:vAlign w:val="center"/>
          </w:tcPr>
          <w:p w14:paraId="464698E8" w14:textId="15005F50" w:rsidR="0009578C" w:rsidRPr="00902660" w:rsidRDefault="00251895" w:rsidP="00D028A7">
            <w:pPr>
              <w:suppressAutoHyphens/>
              <w:spacing w:after="0" w:line="325" w:lineRule="exact"/>
              <w:jc w:val="center"/>
              <w:rPr>
                <w:rFonts w:eastAsia="Trebuchet MS" w:cstheme="minorHAnsi"/>
                <w:b/>
                <w:color w:val="000000"/>
                <w:szCs w:val="24"/>
                <w:lang w:eastAsia="ar-SA"/>
              </w:rPr>
            </w:pPr>
            <w:r w:rsidRPr="00902660">
              <w:rPr>
                <w:rFonts w:eastAsia="Trebuchet MS" w:cstheme="minorHAnsi"/>
                <w:b/>
                <w:color w:val="000000"/>
                <w:szCs w:val="24"/>
                <w:lang w:eastAsia="ar-SA"/>
              </w:rPr>
              <w:t xml:space="preserve">Lot 2 : Travaux multimédia </w:t>
            </w:r>
            <w:r w:rsidR="00D42D53" w:rsidRPr="00902660">
              <w:rPr>
                <w:rFonts w:eastAsia="Trebuchet MS" w:cstheme="minorHAnsi"/>
                <w:b/>
                <w:color w:val="000000"/>
                <w:szCs w:val="24"/>
                <w:lang w:eastAsia="ar-SA"/>
              </w:rPr>
              <w:t>de l</w:t>
            </w:r>
            <w:r w:rsidR="00C22265" w:rsidRPr="00902660">
              <w:rPr>
                <w:rFonts w:eastAsia="Trebuchet MS" w:cstheme="minorHAnsi"/>
                <w:b/>
                <w:color w:val="000000"/>
                <w:szCs w:val="24"/>
                <w:lang w:eastAsia="ar-SA"/>
              </w:rPr>
              <w:t xml:space="preserve">a salle de réunion </w:t>
            </w:r>
            <w:r w:rsidR="00580966">
              <w:rPr>
                <w:rFonts w:eastAsia="Trebuchet MS" w:cstheme="minorHAnsi"/>
                <w:b/>
                <w:color w:val="000000"/>
                <w:szCs w:val="24"/>
                <w:lang w:eastAsia="ar-SA"/>
              </w:rPr>
              <w:t xml:space="preserve">C201 </w:t>
            </w:r>
            <w:r w:rsidR="00C22265" w:rsidRPr="00902660">
              <w:rPr>
                <w:rFonts w:eastAsia="Trebuchet MS" w:cstheme="minorHAnsi"/>
                <w:b/>
                <w:color w:val="000000"/>
                <w:szCs w:val="24"/>
                <w:lang w:eastAsia="ar-SA"/>
              </w:rPr>
              <w:t>à</w:t>
            </w:r>
            <w:r w:rsidRPr="00902660">
              <w:rPr>
                <w:rFonts w:eastAsia="Trebuchet MS" w:cstheme="minorHAnsi"/>
                <w:b/>
                <w:color w:val="000000"/>
                <w:szCs w:val="24"/>
                <w:lang w:eastAsia="ar-SA"/>
              </w:rPr>
              <w:t xml:space="preserve"> destination de </w:t>
            </w:r>
          </w:p>
          <w:p w14:paraId="066E37F0" w14:textId="12A45B13" w:rsidR="00DD2FAD" w:rsidRPr="00686DDE" w:rsidRDefault="006F4ACE" w:rsidP="00D028A7">
            <w:pPr>
              <w:suppressAutoHyphens/>
              <w:spacing w:after="0" w:line="325" w:lineRule="exact"/>
              <w:jc w:val="center"/>
              <w:rPr>
                <w:rFonts w:eastAsia="Trebuchet MS" w:cstheme="minorHAnsi"/>
                <w:b/>
                <w:color w:val="000000"/>
                <w:lang w:eastAsia="ar-SA"/>
              </w:rPr>
            </w:pPr>
            <w:r w:rsidRPr="00902660">
              <w:rPr>
                <w:rFonts w:eastAsia="Trebuchet MS" w:cstheme="minorHAnsi"/>
                <w:b/>
                <w:color w:val="000000"/>
                <w:szCs w:val="24"/>
                <w:lang w:eastAsia="ar-SA"/>
              </w:rPr>
              <w:t>l’IUT de</w:t>
            </w:r>
            <w:r w:rsidR="00251895" w:rsidRPr="00902660">
              <w:rPr>
                <w:rFonts w:eastAsia="Trebuchet MS" w:cstheme="minorHAnsi"/>
                <w:b/>
                <w:color w:val="000000"/>
                <w:szCs w:val="24"/>
                <w:lang w:eastAsia="ar-SA"/>
              </w:rPr>
              <w:t xml:space="preserve"> Colmar.</w:t>
            </w:r>
          </w:p>
        </w:tc>
      </w:tr>
    </w:tbl>
    <w:p w14:paraId="27A78E47" w14:textId="7D566D55" w:rsidR="00DD2FAD" w:rsidRDefault="00DD2FAD" w:rsidP="00DD2FAD">
      <w:pPr>
        <w:suppressAutoHyphens/>
        <w:spacing w:after="0" w:line="240" w:lineRule="auto"/>
        <w:ind w:left="720"/>
        <w:contextualSpacing/>
        <w:jc w:val="center"/>
        <w:rPr>
          <w:rFonts w:eastAsia="Times New Roman" w:cstheme="minorHAnsi"/>
          <w:b/>
          <w:bCs/>
          <w:smallCaps/>
          <w:spacing w:val="5"/>
          <w:lang w:eastAsia="ar-SA"/>
        </w:rPr>
      </w:pPr>
    </w:p>
    <w:p w14:paraId="77AD47FE" w14:textId="095DB5A8" w:rsidR="00902660" w:rsidRDefault="00902660" w:rsidP="00DD2FAD">
      <w:pPr>
        <w:suppressAutoHyphens/>
        <w:spacing w:after="0" w:line="240" w:lineRule="auto"/>
        <w:ind w:left="720"/>
        <w:contextualSpacing/>
        <w:jc w:val="center"/>
        <w:rPr>
          <w:rFonts w:eastAsia="Times New Roman" w:cstheme="minorHAnsi"/>
          <w:b/>
          <w:bCs/>
          <w:smallCaps/>
          <w:spacing w:val="5"/>
          <w:lang w:eastAsia="ar-SA"/>
        </w:rPr>
      </w:pPr>
    </w:p>
    <w:p w14:paraId="6B0E99B6" w14:textId="2A2BD75A" w:rsidR="00902660" w:rsidRDefault="00902660" w:rsidP="00DD2FAD">
      <w:pPr>
        <w:suppressAutoHyphens/>
        <w:spacing w:after="0" w:line="240" w:lineRule="auto"/>
        <w:ind w:left="720"/>
        <w:contextualSpacing/>
        <w:jc w:val="center"/>
        <w:rPr>
          <w:rFonts w:eastAsia="Times New Roman" w:cstheme="minorHAnsi"/>
          <w:b/>
          <w:bCs/>
          <w:smallCaps/>
          <w:spacing w:val="5"/>
          <w:lang w:eastAsia="ar-SA"/>
        </w:rPr>
      </w:pPr>
    </w:p>
    <w:p w14:paraId="6EF15176" w14:textId="77777777" w:rsidR="00902660" w:rsidRDefault="00902660" w:rsidP="00DD2FAD">
      <w:pPr>
        <w:suppressAutoHyphens/>
        <w:spacing w:after="0" w:line="240" w:lineRule="auto"/>
        <w:ind w:left="720"/>
        <w:contextualSpacing/>
        <w:jc w:val="center"/>
        <w:rPr>
          <w:rFonts w:eastAsia="Times New Roman" w:cstheme="minorHAnsi"/>
          <w:b/>
          <w:bCs/>
          <w:smallCaps/>
          <w:spacing w:val="5"/>
          <w:lang w:eastAsia="ar-SA"/>
        </w:rPr>
      </w:pPr>
    </w:p>
    <w:p w14:paraId="64DD2369" w14:textId="19EEC98C" w:rsidR="0009578C" w:rsidRPr="00686DDE" w:rsidRDefault="0009578C" w:rsidP="00DD2FAD">
      <w:pPr>
        <w:suppressAutoHyphens/>
        <w:spacing w:after="0" w:line="240" w:lineRule="auto"/>
        <w:ind w:left="720"/>
        <w:contextualSpacing/>
        <w:jc w:val="center"/>
        <w:rPr>
          <w:rFonts w:eastAsia="Times New Roman" w:cstheme="minorHAnsi"/>
          <w:b/>
          <w:bCs/>
          <w:smallCaps/>
          <w:spacing w:val="5"/>
          <w:lang w:eastAsia="ar-SA"/>
        </w:rPr>
      </w:pPr>
      <w:r>
        <w:rPr>
          <w:rFonts w:eastAsia="Times New Roman" w:cstheme="minorHAnsi"/>
          <w:b/>
          <w:bCs/>
          <w:smallCaps/>
          <w:noProof/>
          <w:spacing w:val="5"/>
          <w:lang w:eastAsia="ar-SA"/>
        </w:rPr>
        <w:drawing>
          <wp:inline distT="0" distB="0" distL="0" distR="0" wp14:anchorId="78B6BCC6" wp14:editId="654B65D4">
            <wp:extent cx="2143125" cy="2143125"/>
            <wp:effectExtent l="0" t="0" r="9525"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9">
                      <a:extLst>
                        <a:ext uri="{28A0092B-C50C-407E-A947-70E740481C1C}">
                          <a14:useLocalDpi xmlns:a14="http://schemas.microsoft.com/office/drawing/2010/main" val="0"/>
                        </a:ext>
                      </a:extLst>
                    </a:blip>
                    <a:stretch>
                      <a:fillRect/>
                    </a:stretch>
                  </pic:blipFill>
                  <pic:spPr>
                    <a:xfrm>
                      <a:off x="0" y="0"/>
                      <a:ext cx="2143125" cy="2143125"/>
                    </a:xfrm>
                    <a:prstGeom prst="rect">
                      <a:avLst/>
                    </a:prstGeom>
                  </pic:spPr>
                </pic:pic>
              </a:graphicData>
            </a:graphic>
          </wp:inline>
        </w:drawing>
      </w:r>
    </w:p>
    <w:p w14:paraId="620A0C70" w14:textId="0F0300CE" w:rsidR="00902660" w:rsidRDefault="00902660">
      <w:pPr>
        <w:rPr>
          <w:rFonts w:eastAsia="Times New Roman" w:cstheme="minorHAnsi"/>
          <w:b/>
          <w:bCs/>
          <w:smallCaps/>
          <w:spacing w:val="5"/>
          <w:lang w:eastAsia="ar-SA"/>
        </w:rPr>
      </w:pPr>
      <w:r>
        <w:rPr>
          <w:rFonts w:eastAsia="Times New Roman" w:cstheme="minorHAnsi"/>
          <w:b/>
          <w:bCs/>
          <w:smallCaps/>
          <w:spacing w:val="5"/>
          <w:lang w:eastAsia="ar-SA"/>
        </w:rPr>
        <w:br w:type="page"/>
      </w:r>
    </w:p>
    <w:p w14:paraId="01429889" w14:textId="77777777" w:rsidR="00DD2FAD" w:rsidRPr="00686DDE" w:rsidRDefault="00DD2FAD" w:rsidP="00DD2FAD">
      <w:pPr>
        <w:suppressAutoHyphens/>
        <w:spacing w:after="0" w:line="240" w:lineRule="auto"/>
        <w:ind w:left="720"/>
        <w:contextualSpacing/>
        <w:jc w:val="center"/>
        <w:rPr>
          <w:rFonts w:eastAsia="Times New Roman" w:cstheme="minorHAnsi"/>
          <w:b/>
          <w:bCs/>
          <w:smallCaps/>
          <w:spacing w:val="5"/>
          <w:lang w:eastAsia="ar-SA"/>
        </w:rPr>
      </w:pPr>
    </w:p>
    <w:p w14:paraId="6779468C" w14:textId="77777777" w:rsidR="003F610A" w:rsidRPr="003F610A" w:rsidRDefault="003F610A" w:rsidP="002839F3">
      <w:pPr>
        <w:rPr>
          <w:lang w:eastAsia="fr-FR"/>
        </w:rPr>
      </w:pPr>
      <w:r w:rsidRPr="003F610A">
        <w:rPr>
          <w:lang w:eastAsia="fr-FR"/>
        </w:rPr>
        <w:t>L’Institut Universitaire de Technologie (IUT) de Colmar, composante de l’Université de Haute-Alsace, souhaite moderniser l’installation multimédia de la salle de réunion C201 en y ajoutant deux écrans répéteurs ainsi qu’un micro main sans fil. Le présent document détaille les besoins techniques et les prestations attendues.</w:t>
      </w:r>
    </w:p>
    <w:p w14:paraId="32944DB7" w14:textId="77777777" w:rsidR="003F610A" w:rsidRPr="003F610A" w:rsidRDefault="003F610A" w:rsidP="002839F3">
      <w:pPr>
        <w:rPr>
          <w:lang w:eastAsia="fr-FR"/>
        </w:rPr>
      </w:pPr>
    </w:p>
    <w:p w14:paraId="7E762BAF" w14:textId="77777777" w:rsidR="003F610A" w:rsidRPr="003F610A" w:rsidRDefault="003F610A" w:rsidP="002839F3">
      <w:pPr>
        <w:rPr>
          <w:lang w:eastAsia="fr-FR"/>
        </w:rPr>
      </w:pPr>
      <w:r w:rsidRPr="003F610A">
        <w:rPr>
          <w:lang w:eastAsia="fr-FR"/>
        </w:rPr>
        <w:t>Le titulaire du marché devra assurer la livraison, le montage, l’installation, la mise en service du matériel, le câblage électrique, ainsi que l’évacuation des emballages et autres déchets.</w:t>
      </w:r>
    </w:p>
    <w:p w14:paraId="1676E059" w14:textId="77777777" w:rsidR="003F610A" w:rsidRPr="003F610A" w:rsidRDefault="003F610A" w:rsidP="002839F3">
      <w:pPr>
        <w:rPr>
          <w:lang w:eastAsia="fr-FR"/>
        </w:rPr>
      </w:pPr>
    </w:p>
    <w:p w14:paraId="69896EE7" w14:textId="77777777" w:rsidR="003F610A" w:rsidRPr="003F610A" w:rsidRDefault="003F610A" w:rsidP="002839F3">
      <w:pPr>
        <w:rPr>
          <w:lang w:eastAsia="fr-FR"/>
        </w:rPr>
      </w:pPr>
      <w:r w:rsidRPr="003F610A">
        <w:rPr>
          <w:lang w:eastAsia="fr-FR"/>
        </w:rPr>
        <w:t>Les plans des locaux sont accessibles aux candidats et joints en annexe au présent CCTP. Il s'agit des plans d’architecte d’origine, qui peuvent ne pas refléter certaines modifications ultérieures. Une visite des lieux est obligatoire avant la remise des offres, conformément aux conditions définies au point 5.3 du règlement de consultation. Les candidats devront répondre en fonction du cahier des charges, mais pourront également formuler des observations et proposer des variantes chiffrées, que l’IUT se réserve le droit d’accepter ou non.</w:t>
      </w:r>
    </w:p>
    <w:p w14:paraId="135D24D9" w14:textId="77777777" w:rsidR="003F610A" w:rsidRPr="003F610A" w:rsidRDefault="003F610A" w:rsidP="002839F3">
      <w:pPr>
        <w:rPr>
          <w:lang w:eastAsia="fr-FR"/>
        </w:rPr>
      </w:pPr>
    </w:p>
    <w:p w14:paraId="775B43EA" w14:textId="77777777" w:rsidR="003F610A" w:rsidRPr="003F610A" w:rsidRDefault="003F610A" w:rsidP="002839F3">
      <w:pPr>
        <w:rPr>
          <w:lang w:eastAsia="fr-FR"/>
        </w:rPr>
      </w:pPr>
      <w:r w:rsidRPr="003F610A">
        <w:rPr>
          <w:lang w:eastAsia="fr-FR"/>
        </w:rPr>
        <w:t>L’objectif de cette rénovation est de moderniser l’équipement de vidéoprotection et de sonorisation de la salle en intégrant deux écrans répéteurs et un micro main sans fil. L’ensemble sera piloté par un contrôleur, tandis que les haut-parleurs existants seront conservés. Le soumissionnaire devra respecter les exigences techniques spécifiques à chaque poste. Les caractéristiques techniques définies pour les différents équipements constituent les spécifications minimales requises.</w:t>
      </w:r>
    </w:p>
    <w:p w14:paraId="034952DC" w14:textId="77777777" w:rsidR="003F610A" w:rsidRPr="003F610A" w:rsidRDefault="003F610A" w:rsidP="002839F3">
      <w:pPr>
        <w:rPr>
          <w:lang w:eastAsia="fr-FR"/>
        </w:rPr>
      </w:pPr>
    </w:p>
    <w:p w14:paraId="2EFC764C" w14:textId="77777777" w:rsidR="003F610A" w:rsidRPr="003F610A" w:rsidRDefault="003F610A" w:rsidP="002839F3">
      <w:pPr>
        <w:rPr>
          <w:lang w:eastAsia="fr-FR"/>
        </w:rPr>
      </w:pPr>
      <w:r w:rsidRPr="003F610A">
        <w:rPr>
          <w:lang w:eastAsia="fr-FR"/>
        </w:rPr>
        <w:t>L’ensemble des travaux sera supervisé et consigné par le service technique de Colmar et le service informatique de l’IUT de Colmar (SIRT).</w:t>
      </w:r>
    </w:p>
    <w:p w14:paraId="26531A2E" w14:textId="77777777" w:rsidR="003F610A" w:rsidRPr="003F610A" w:rsidRDefault="003F610A" w:rsidP="002839F3">
      <w:pPr>
        <w:rPr>
          <w:lang w:eastAsia="fr-FR"/>
        </w:rPr>
      </w:pPr>
    </w:p>
    <w:p w14:paraId="478E7123" w14:textId="5D2015A6" w:rsidR="00DD2FAD" w:rsidRDefault="003F610A" w:rsidP="002839F3">
      <w:pPr>
        <w:rPr>
          <w:rFonts w:cstheme="minorHAnsi"/>
          <w:b/>
          <w:lang w:eastAsia="ar-SA"/>
        </w:rPr>
      </w:pPr>
      <w:r w:rsidRPr="003F610A">
        <w:rPr>
          <w:lang w:eastAsia="fr-FR"/>
        </w:rPr>
        <w:t>Tous les équipements proposés devront être administrables et pilotables à distance via le réseau informatique.</w:t>
      </w:r>
    </w:p>
    <w:p w14:paraId="2758C6BF" w14:textId="08F40DFA" w:rsidR="00902660" w:rsidRPr="00686DDE" w:rsidRDefault="00902660" w:rsidP="00D010D5">
      <w:pPr>
        <w:rPr>
          <w:rFonts w:eastAsia="Times New Roman" w:cstheme="minorHAnsi"/>
          <w:b/>
          <w:lang w:eastAsia="ar-SA"/>
        </w:rPr>
      </w:pPr>
      <w:r>
        <w:rPr>
          <w:rFonts w:eastAsia="Times New Roman" w:cstheme="minorHAnsi"/>
          <w:b/>
          <w:lang w:eastAsia="ar-SA"/>
        </w:rPr>
        <w:br w:type="page"/>
      </w:r>
    </w:p>
    <w:bookmarkStart w:id="0" w:name="_Toc97888730" w:displacedByCustomXml="next"/>
    <w:bookmarkEnd w:id="0" w:displacedByCustomXml="next"/>
    <w:bookmarkStart w:id="1" w:name="_Toc97888729" w:displacedByCustomXml="next"/>
    <w:bookmarkEnd w:id="1" w:displacedByCustomXml="next"/>
    <w:bookmarkStart w:id="2" w:name="_Toc97888728" w:displacedByCustomXml="next"/>
    <w:bookmarkEnd w:id="2" w:displacedByCustomXml="next"/>
    <w:sdt>
      <w:sdtPr>
        <w:rPr>
          <w:rFonts w:ascii="Times New Roman" w:eastAsiaTheme="minorHAnsi" w:hAnsi="Times New Roman" w:cstheme="minorBidi"/>
          <w:bCs w:val="0"/>
          <w:color w:val="auto"/>
          <w:sz w:val="24"/>
          <w:szCs w:val="22"/>
          <w:lang w:eastAsia="en-US"/>
        </w:rPr>
        <w:id w:val="1268963721"/>
        <w:docPartObj>
          <w:docPartGallery w:val="Table of Contents"/>
          <w:docPartUnique/>
        </w:docPartObj>
      </w:sdtPr>
      <w:sdtEndPr>
        <w:rPr>
          <w:b/>
        </w:rPr>
      </w:sdtEndPr>
      <w:sdtContent>
        <w:p w14:paraId="3F71DA71" w14:textId="553322F8" w:rsidR="001F724A" w:rsidRDefault="001F724A">
          <w:pPr>
            <w:pStyle w:val="En-ttedetabledesmatires"/>
          </w:pPr>
          <w:r>
            <w:t>Table des matières</w:t>
          </w:r>
        </w:p>
        <w:p w14:paraId="754291CF" w14:textId="7D8A08B5" w:rsidR="006512EF" w:rsidRDefault="001F724A">
          <w:pPr>
            <w:pStyle w:val="TM1"/>
            <w:rPr>
              <w:rFonts w:asciiTheme="minorHAnsi" w:eastAsiaTheme="minorEastAsia" w:hAnsiTheme="minorHAnsi" w:cstheme="minorBidi"/>
              <w:noProof/>
              <w:sz w:val="22"/>
              <w:szCs w:val="22"/>
              <w:lang w:eastAsia="fr-FR"/>
            </w:rPr>
          </w:pPr>
          <w:r>
            <w:fldChar w:fldCharType="begin"/>
          </w:r>
          <w:r>
            <w:instrText xml:space="preserve"> TOC \o "1-3" \h \z \u </w:instrText>
          </w:r>
          <w:r>
            <w:fldChar w:fldCharType="separate"/>
          </w:r>
          <w:hyperlink w:anchor="_Toc192166824" w:history="1">
            <w:r w:rsidR="006512EF" w:rsidRPr="00A345BD">
              <w:rPr>
                <w:rStyle w:val="Lienhypertexte"/>
                <w:noProof/>
              </w:rPr>
              <w:t>1</w:t>
            </w:r>
            <w:r w:rsidR="006512EF">
              <w:rPr>
                <w:rFonts w:asciiTheme="minorHAnsi" w:eastAsiaTheme="minorEastAsia" w:hAnsiTheme="minorHAnsi" w:cstheme="minorBidi"/>
                <w:noProof/>
                <w:sz w:val="22"/>
                <w:szCs w:val="22"/>
                <w:lang w:eastAsia="fr-FR"/>
              </w:rPr>
              <w:tab/>
            </w:r>
            <w:r w:rsidR="006512EF" w:rsidRPr="00A345BD">
              <w:rPr>
                <w:rStyle w:val="Lienhypertexte"/>
                <w:noProof/>
              </w:rPr>
              <w:t>Etat des lieux</w:t>
            </w:r>
            <w:r w:rsidR="006512EF">
              <w:rPr>
                <w:noProof/>
                <w:webHidden/>
              </w:rPr>
              <w:tab/>
            </w:r>
            <w:r w:rsidR="006512EF">
              <w:rPr>
                <w:noProof/>
                <w:webHidden/>
              </w:rPr>
              <w:fldChar w:fldCharType="begin"/>
            </w:r>
            <w:r w:rsidR="006512EF">
              <w:rPr>
                <w:noProof/>
                <w:webHidden/>
              </w:rPr>
              <w:instrText xml:space="preserve"> PAGEREF _Toc192166824 \h </w:instrText>
            </w:r>
            <w:r w:rsidR="006512EF">
              <w:rPr>
                <w:noProof/>
                <w:webHidden/>
              </w:rPr>
            </w:r>
            <w:r w:rsidR="006512EF">
              <w:rPr>
                <w:noProof/>
                <w:webHidden/>
              </w:rPr>
              <w:fldChar w:fldCharType="separate"/>
            </w:r>
            <w:r w:rsidR="006512EF">
              <w:rPr>
                <w:noProof/>
                <w:webHidden/>
              </w:rPr>
              <w:t>4</w:t>
            </w:r>
            <w:r w:rsidR="006512EF">
              <w:rPr>
                <w:noProof/>
                <w:webHidden/>
              </w:rPr>
              <w:fldChar w:fldCharType="end"/>
            </w:r>
          </w:hyperlink>
        </w:p>
        <w:p w14:paraId="15E0AC8F" w14:textId="0336873C" w:rsidR="006512EF" w:rsidRDefault="00AF4A6E">
          <w:pPr>
            <w:pStyle w:val="TM2"/>
            <w:tabs>
              <w:tab w:val="left" w:pos="880"/>
              <w:tab w:val="right" w:leader="dot" w:pos="9062"/>
            </w:tabs>
            <w:rPr>
              <w:rFonts w:asciiTheme="minorHAnsi" w:eastAsiaTheme="minorEastAsia" w:hAnsiTheme="minorHAnsi" w:cstheme="minorBidi"/>
              <w:noProof/>
              <w:sz w:val="22"/>
              <w:szCs w:val="22"/>
              <w:lang w:eastAsia="fr-FR"/>
            </w:rPr>
          </w:pPr>
          <w:hyperlink w:anchor="_Toc192166825" w:history="1">
            <w:r w:rsidR="006512EF" w:rsidRPr="00A345BD">
              <w:rPr>
                <w:rStyle w:val="Lienhypertexte"/>
                <w:noProof/>
              </w:rPr>
              <w:t>1.1</w:t>
            </w:r>
            <w:r w:rsidR="006512EF">
              <w:rPr>
                <w:rFonts w:asciiTheme="minorHAnsi" w:eastAsiaTheme="minorEastAsia" w:hAnsiTheme="minorHAnsi" w:cstheme="minorBidi"/>
                <w:noProof/>
                <w:sz w:val="22"/>
                <w:szCs w:val="22"/>
                <w:lang w:eastAsia="fr-FR"/>
              </w:rPr>
              <w:tab/>
            </w:r>
            <w:r w:rsidR="006512EF" w:rsidRPr="00A345BD">
              <w:rPr>
                <w:rStyle w:val="Lienhypertexte"/>
                <w:noProof/>
              </w:rPr>
              <w:t>Le lieu</w:t>
            </w:r>
            <w:r w:rsidR="006512EF">
              <w:rPr>
                <w:noProof/>
                <w:webHidden/>
              </w:rPr>
              <w:tab/>
            </w:r>
            <w:r w:rsidR="006512EF">
              <w:rPr>
                <w:noProof/>
                <w:webHidden/>
              </w:rPr>
              <w:fldChar w:fldCharType="begin"/>
            </w:r>
            <w:r w:rsidR="006512EF">
              <w:rPr>
                <w:noProof/>
                <w:webHidden/>
              </w:rPr>
              <w:instrText xml:space="preserve"> PAGEREF _Toc192166825 \h </w:instrText>
            </w:r>
            <w:r w:rsidR="006512EF">
              <w:rPr>
                <w:noProof/>
                <w:webHidden/>
              </w:rPr>
            </w:r>
            <w:r w:rsidR="006512EF">
              <w:rPr>
                <w:noProof/>
                <w:webHidden/>
              </w:rPr>
              <w:fldChar w:fldCharType="separate"/>
            </w:r>
            <w:r w:rsidR="006512EF">
              <w:rPr>
                <w:noProof/>
                <w:webHidden/>
              </w:rPr>
              <w:t>4</w:t>
            </w:r>
            <w:r w:rsidR="006512EF">
              <w:rPr>
                <w:noProof/>
                <w:webHidden/>
              </w:rPr>
              <w:fldChar w:fldCharType="end"/>
            </w:r>
          </w:hyperlink>
        </w:p>
        <w:p w14:paraId="6748B540" w14:textId="45E9DCC3" w:rsidR="006512EF" w:rsidRDefault="00AF4A6E">
          <w:pPr>
            <w:pStyle w:val="TM2"/>
            <w:tabs>
              <w:tab w:val="left" w:pos="880"/>
              <w:tab w:val="right" w:leader="dot" w:pos="9062"/>
            </w:tabs>
            <w:rPr>
              <w:rFonts w:asciiTheme="minorHAnsi" w:eastAsiaTheme="minorEastAsia" w:hAnsiTheme="minorHAnsi" w:cstheme="minorBidi"/>
              <w:noProof/>
              <w:sz w:val="22"/>
              <w:szCs w:val="22"/>
              <w:lang w:eastAsia="fr-FR"/>
            </w:rPr>
          </w:pPr>
          <w:hyperlink w:anchor="_Toc192166826" w:history="1">
            <w:r w:rsidR="006512EF" w:rsidRPr="00A345BD">
              <w:rPr>
                <w:rStyle w:val="Lienhypertexte"/>
                <w:noProof/>
              </w:rPr>
              <w:t>1.2</w:t>
            </w:r>
            <w:r w:rsidR="006512EF">
              <w:rPr>
                <w:rFonts w:asciiTheme="minorHAnsi" w:eastAsiaTheme="minorEastAsia" w:hAnsiTheme="minorHAnsi" w:cstheme="minorBidi"/>
                <w:noProof/>
                <w:sz w:val="22"/>
                <w:szCs w:val="22"/>
                <w:lang w:eastAsia="fr-FR"/>
              </w:rPr>
              <w:tab/>
            </w:r>
            <w:r w:rsidR="006512EF" w:rsidRPr="00A345BD">
              <w:rPr>
                <w:rStyle w:val="Lienhypertexte"/>
                <w:noProof/>
              </w:rPr>
              <w:t>L’installation existante</w:t>
            </w:r>
            <w:r w:rsidR="006512EF">
              <w:rPr>
                <w:noProof/>
                <w:webHidden/>
              </w:rPr>
              <w:tab/>
            </w:r>
            <w:r w:rsidR="006512EF">
              <w:rPr>
                <w:noProof/>
                <w:webHidden/>
              </w:rPr>
              <w:fldChar w:fldCharType="begin"/>
            </w:r>
            <w:r w:rsidR="006512EF">
              <w:rPr>
                <w:noProof/>
                <w:webHidden/>
              </w:rPr>
              <w:instrText xml:space="preserve"> PAGEREF _Toc192166826 \h </w:instrText>
            </w:r>
            <w:r w:rsidR="006512EF">
              <w:rPr>
                <w:noProof/>
                <w:webHidden/>
              </w:rPr>
            </w:r>
            <w:r w:rsidR="006512EF">
              <w:rPr>
                <w:noProof/>
                <w:webHidden/>
              </w:rPr>
              <w:fldChar w:fldCharType="separate"/>
            </w:r>
            <w:r w:rsidR="006512EF">
              <w:rPr>
                <w:noProof/>
                <w:webHidden/>
              </w:rPr>
              <w:t>5</w:t>
            </w:r>
            <w:r w:rsidR="006512EF">
              <w:rPr>
                <w:noProof/>
                <w:webHidden/>
              </w:rPr>
              <w:fldChar w:fldCharType="end"/>
            </w:r>
          </w:hyperlink>
        </w:p>
        <w:p w14:paraId="6B5E4724" w14:textId="7C184C5D" w:rsidR="006512EF" w:rsidRDefault="00AF4A6E">
          <w:pPr>
            <w:pStyle w:val="TM3"/>
            <w:tabs>
              <w:tab w:val="left" w:pos="1320"/>
              <w:tab w:val="right" w:leader="dot" w:pos="9062"/>
            </w:tabs>
            <w:rPr>
              <w:rFonts w:asciiTheme="minorHAnsi" w:eastAsiaTheme="minorEastAsia" w:hAnsiTheme="minorHAnsi" w:cstheme="minorBidi"/>
              <w:noProof/>
              <w:sz w:val="22"/>
              <w:szCs w:val="22"/>
              <w:lang w:eastAsia="fr-FR"/>
            </w:rPr>
          </w:pPr>
          <w:hyperlink w:anchor="_Toc192166827" w:history="1">
            <w:r w:rsidR="006512EF" w:rsidRPr="00A345BD">
              <w:rPr>
                <w:rStyle w:val="Lienhypertexte"/>
                <w:noProof/>
              </w:rPr>
              <w:t>1.2.1</w:t>
            </w:r>
            <w:r w:rsidR="006512EF">
              <w:rPr>
                <w:rFonts w:asciiTheme="minorHAnsi" w:eastAsiaTheme="minorEastAsia" w:hAnsiTheme="minorHAnsi" w:cstheme="minorBidi"/>
                <w:noProof/>
                <w:sz w:val="22"/>
                <w:szCs w:val="22"/>
                <w:lang w:eastAsia="fr-FR"/>
              </w:rPr>
              <w:tab/>
            </w:r>
            <w:r w:rsidR="006512EF" w:rsidRPr="00A345BD">
              <w:rPr>
                <w:rStyle w:val="Lienhypertexte"/>
                <w:noProof/>
              </w:rPr>
              <w:t>Matériels pouvant être réutilisés</w:t>
            </w:r>
            <w:r w:rsidR="006512EF">
              <w:rPr>
                <w:noProof/>
                <w:webHidden/>
              </w:rPr>
              <w:tab/>
            </w:r>
            <w:r w:rsidR="006512EF">
              <w:rPr>
                <w:noProof/>
                <w:webHidden/>
              </w:rPr>
              <w:fldChar w:fldCharType="begin"/>
            </w:r>
            <w:r w:rsidR="006512EF">
              <w:rPr>
                <w:noProof/>
                <w:webHidden/>
              </w:rPr>
              <w:instrText xml:space="preserve"> PAGEREF _Toc192166827 \h </w:instrText>
            </w:r>
            <w:r w:rsidR="006512EF">
              <w:rPr>
                <w:noProof/>
                <w:webHidden/>
              </w:rPr>
            </w:r>
            <w:r w:rsidR="006512EF">
              <w:rPr>
                <w:noProof/>
                <w:webHidden/>
              </w:rPr>
              <w:fldChar w:fldCharType="separate"/>
            </w:r>
            <w:r w:rsidR="006512EF">
              <w:rPr>
                <w:noProof/>
                <w:webHidden/>
              </w:rPr>
              <w:t>5</w:t>
            </w:r>
            <w:r w:rsidR="006512EF">
              <w:rPr>
                <w:noProof/>
                <w:webHidden/>
              </w:rPr>
              <w:fldChar w:fldCharType="end"/>
            </w:r>
          </w:hyperlink>
        </w:p>
        <w:p w14:paraId="1ADC29B0" w14:textId="0F6FCDD3" w:rsidR="006512EF" w:rsidRDefault="00AF4A6E">
          <w:pPr>
            <w:pStyle w:val="TM1"/>
            <w:rPr>
              <w:rFonts w:asciiTheme="minorHAnsi" w:eastAsiaTheme="minorEastAsia" w:hAnsiTheme="minorHAnsi" w:cstheme="minorBidi"/>
              <w:noProof/>
              <w:sz w:val="22"/>
              <w:szCs w:val="22"/>
              <w:lang w:eastAsia="fr-FR"/>
            </w:rPr>
          </w:pPr>
          <w:hyperlink w:anchor="_Toc192166828" w:history="1">
            <w:r w:rsidR="006512EF" w:rsidRPr="00A345BD">
              <w:rPr>
                <w:rStyle w:val="Lienhypertexte"/>
                <w:noProof/>
              </w:rPr>
              <w:t>2</w:t>
            </w:r>
            <w:r w:rsidR="006512EF">
              <w:rPr>
                <w:rFonts w:asciiTheme="minorHAnsi" w:eastAsiaTheme="minorEastAsia" w:hAnsiTheme="minorHAnsi" w:cstheme="minorBidi"/>
                <w:noProof/>
                <w:sz w:val="22"/>
                <w:szCs w:val="22"/>
                <w:lang w:eastAsia="fr-FR"/>
              </w:rPr>
              <w:tab/>
            </w:r>
            <w:r w:rsidR="006512EF" w:rsidRPr="00A345BD">
              <w:rPr>
                <w:rStyle w:val="Lienhypertexte"/>
                <w:noProof/>
              </w:rPr>
              <w:t>Equipements multimédias</w:t>
            </w:r>
            <w:r w:rsidR="006512EF">
              <w:rPr>
                <w:noProof/>
                <w:webHidden/>
              </w:rPr>
              <w:tab/>
            </w:r>
            <w:r w:rsidR="006512EF">
              <w:rPr>
                <w:noProof/>
                <w:webHidden/>
              </w:rPr>
              <w:fldChar w:fldCharType="begin"/>
            </w:r>
            <w:r w:rsidR="006512EF">
              <w:rPr>
                <w:noProof/>
                <w:webHidden/>
              </w:rPr>
              <w:instrText xml:space="preserve"> PAGEREF _Toc192166828 \h </w:instrText>
            </w:r>
            <w:r w:rsidR="006512EF">
              <w:rPr>
                <w:noProof/>
                <w:webHidden/>
              </w:rPr>
            </w:r>
            <w:r w:rsidR="006512EF">
              <w:rPr>
                <w:noProof/>
                <w:webHidden/>
              </w:rPr>
              <w:fldChar w:fldCharType="separate"/>
            </w:r>
            <w:r w:rsidR="006512EF">
              <w:rPr>
                <w:noProof/>
                <w:webHidden/>
              </w:rPr>
              <w:t>5</w:t>
            </w:r>
            <w:r w:rsidR="006512EF">
              <w:rPr>
                <w:noProof/>
                <w:webHidden/>
              </w:rPr>
              <w:fldChar w:fldCharType="end"/>
            </w:r>
          </w:hyperlink>
        </w:p>
        <w:p w14:paraId="0B38174A" w14:textId="528F6CA0" w:rsidR="006512EF" w:rsidRDefault="00AF4A6E">
          <w:pPr>
            <w:pStyle w:val="TM2"/>
            <w:tabs>
              <w:tab w:val="left" w:pos="880"/>
              <w:tab w:val="right" w:leader="dot" w:pos="9062"/>
            </w:tabs>
            <w:rPr>
              <w:rFonts w:asciiTheme="minorHAnsi" w:eastAsiaTheme="minorEastAsia" w:hAnsiTheme="minorHAnsi" w:cstheme="minorBidi"/>
              <w:noProof/>
              <w:sz w:val="22"/>
              <w:szCs w:val="22"/>
              <w:lang w:eastAsia="fr-FR"/>
            </w:rPr>
          </w:pPr>
          <w:hyperlink w:anchor="_Toc192166829" w:history="1">
            <w:r w:rsidR="006512EF" w:rsidRPr="00A345BD">
              <w:rPr>
                <w:rStyle w:val="Lienhypertexte"/>
                <w:noProof/>
              </w:rPr>
              <w:t>2.1</w:t>
            </w:r>
            <w:r w:rsidR="006512EF">
              <w:rPr>
                <w:rFonts w:asciiTheme="minorHAnsi" w:eastAsiaTheme="minorEastAsia" w:hAnsiTheme="minorHAnsi" w:cstheme="minorBidi"/>
                <w:noProof/>
                <w:sz w:val="22"/>
                <w:szCs w:val="22"/>
                <w:lang w:eastAsia="fr-FR"/>
              </w:rPr>
              <w:tab/>
            </w:r>
            <w:r w:rsidR="006512EF" w:rsidRPr="00A345BD">
              <w:rPr>
                <w:rStyle w:val="Lienhypertexte"/>
                <w:noProof/>
              </w:rPr>
              <w:t>Vidéoprojecteur</w:t>
            </w:r>
            <w:r w:rsidR="006512EF">
              <w:rPr>
                <w:noProof/>
                <w:webHidden/>
              </w:rPr>
              <w:tab/>
            </w:r>
            <w:r w:rsidR="006512EF">
              <w:rPr>
                <w:noProof/>
                <w:webHidden/>
              </w:rPr>
              <w:fldChar w:fldCharType="begin"/>
            </w:r>
            <w:r w:rsidR="006512EF">
              <w:rPr>
                <w:noProof/>
                <w:webHidden/>
              </w:rPr>
              <w:instrText xml:space="preserve"> PAGEREF _Toc192166829 \h </w:instrText>
            </w:r>
            <w:r w:rsidR="006512EF">
              <w:rPr>
                <w:noProof/>
                <w:webHidden/>
              </w:rPr>
            </w:r>
            <w:r w:rsidR="006512EF">
              <w:rPr>
                <w:noProof/>
                <w:webHidden/>
              </w:rPr>
              <w:fldChar w:fldCharType="separate"/>
            </w:r>
            <w:r w:rsidR="006512EF">
              <w:rPr>
                <w:noProof/>
                <w:webHidden/>
              </w:rPr>
              <w:t>5</w:t>
            </w:r>
            <w:r w:rsidR="006512EF">
              <w:rPr>
                <w:noProof/>
                <w:webHidden/>
              </w:rPr>
              <w:fldChar w:fldCharType="end"/>
            </w:r>
          </w:hyperlink>
        </w:p>
        <w:p w14:paraId="01E216E7" w14:textId="35806398" w:rsidR="006512EF" w:rsidRDefault="00AF4A6E">
          <w:pPr>
            <w:pStyle w:val="TM2"/>
            <w:tabs>
              <w:tab w:val="left" w:pos="880"/>
              <w:tab w:val="right" w:leader="dot" w:pos="9062"/>
            </w:tabs>
            <w:rPr>
              <w:rFonts w:asciiTheme="minorHAnsi" w:eastAsiaTheme="minorEastAsia" w:hAnsiTheme="minorHAnsi" w:cstheme="minorBidi"/>
              <w:noProof/>
              <w:sz w:val="22"/>
              <w:szCs w:val="22"/>
              <w:lang w:eastAsia="fr-FR"/>
            </w:rPr>
          </w:pPr>
          <w:hyperlink w:anchor="_Toc192166830" w:history="1">
            <w:r w:rsidR="006512EF" w:rsidRPr="00A345BD">
              <w:rPr>
                <w:rStyle w:val="Lienhypertexte"/>
                <w:noProof/>
              </w:rPr>
              <w:t>2.2</w:t>
            </w:r>
            <w:r w:rsidR="006512EF">
              <w:rPr>
                <w:rFonts w:asciiTheme="minorHAnsi" w:eastAsiaTheme="minorEastAsia" w:hAnsiTheme="minorHAnsi" w:cstheme="minorBidi"/>
                <w:noProof/>
                <w:sz w:val="22"/>
                <w:szCs w:val="22"/>
                <w:lang w:eastAsia="fr-FR"/>
              </w:rPr>
              <w:tab/>
            </w:r>
            <w:r w:rsidR="006512EF" w:rsidRPr="00A345BD">
              <w:rPr>
                <w:rStyle w:val="Lienhypertexte"/>
                <w:noProof/>
              </w:rPr>
              <w:t>Ecran de projection</w:t>
            </w:r>
            <w:r w:rsidR="006512EF">
              <w:rPr>
                <w:noProof/>
                <w:webHidden/>
              </w:rPr>
              <w:tab/>
            </w:r>
            <w:r w:rsidR="006512EF">
              <w:rPr>
                <w:noProof/>
                <w:webHidden/>
              </w:rPr>
              <w:fldChar w:fldCharType="begin"/>
            </w:r>
            <w:r w:rsidR="006512EF">
              <w:rPr>
                <w:noProof/>
                <w:webHidden/>
              </w:rPr>
              <w:instrText xml:space="preserve"> PAGEREF _Toc192166830 \h </w:instrText>
            </w:r>
            <w:r w:rsidR="006512EF">
              <w:rPr>
                <w:noProof/>
                <w:webHidden/>
              </w:rPr>
            </w:r>
            <w:r w:rsidR="006512EF">
              <w:rPr>
                <w:noProof/>
                <w:webHidden/>
              </w:rPr>
              <w:fldChar w:fldCharType="separate"/>
            </w:r>
            <w:r w:rsidR="006512EF">
              <w:rPr>
                <w:noProof/>
                <w:webHidden/>
              </w:rPr>
              <w:t>6</w:t>
            </w:r>
            <w:r w:rsidR="006512EF">
              <w:rPr>
                <w:noProof/>
                <w:webHidden/>
              </w:rPr>
              <w:fldChar w:fldCharType="end"/>
            </w:r>
          </w:hyperlink>
        </w:p>
        <w:p w14:paraId="5995450D" w14:textId="25A0E0E8" w:rsidR="006512EF" w:rsidRDefault="00AF4A6E">
          <w:pPr>
            <w:pStyle w:val="TM2"/>
            <w:tabs>
              <w:tab w:val="left" w:pos="880"/>
              <w:tab w:val="right" w:leader="dot" w:pos="9062"/>
            </w:tabs>
            <w:rPr>
              <w:rFonts w:asciiTheme="minorHAnsi" w:eastAsiaTheme="minorEastAsia" w:hAnsiTheme="minorHAnsi" w:cstheme="minorBidi"/>
              <w:noProof/>
              <w:sz w:val="22"/>
              <w:szCs w:val="22"/>
              <w:lang w:eastAsia="fr-FR"/>
            </w:rPr>
          </w:pPr>
          <w:hyperlink w:anchor="_Toc192166831" w:history="1">
            <w:r w:rsidR="006512EF" w:rsidRPr="00A345BD">
              <w:rPr>
                <w:rStyle w:val="Lienhypertexte"/>
                <w:noProof/>
              </w:rPr>
              <w:t>2.3</w:t>
            </w:r>
            <w:r w:rsidR="006512EF">
              <w:rPr>
                <w:rFonts w:asciiTheme="minorHAnsi" w:eastAsiaTheme="minorEastAsia" w:hAnsiTheme="minorHAnsi" w:cstheme="minorBidi"/>
                <w:noProof/>
                <w:sz w:val="22"/>
                <w:szCs w:val="22"/>
                <w:lang w:eastAsia="fr-FR"/>
              </w:rPr>
              <w:tab/>
            </w:r>
            <w:r w:rsidR="006512EF" w:rsidRPr="00A345BD">
              <w:rPr>
                <w:rStyle w:val="Lienhypertexte"/>
                <w:noProof/>
              </w:rPr>
              <w:t>Ecrans répéteur</w:t>
            </w:r>
            <w:r w:rsidR="006512EF">
              <w:rPr>
                <w:noProof/>
                <w:webHidden/>
              </w:rPr>
              <w:tab/>
            </w:r>
            <w:r w:rsidR="006512EF">
              <w:rPr>
                <w:noProof/>
                <w:webHidden/>
              </w:rPr>
              <w:fldChar w:fldCharType="begin"/>
            </w:r>
            <w:r w:rsidR="006512EF">
              <w:rPr>
                <w:noProof/>
                <w:webHidden/>
              </w:rPr>
              <w:instrText xml:space="preserve"> PAGEREF _Toc192166831 \h </w:instrText>
            </w:r>
            <w:r w:rsidR="006512EF">
              <w:rPr>
                <w:noProof/>
                <w:webHidden/>
              </w:rPr>
            </w:r>
            <w:r w:rsidR="006512EF">
              <w:rPr>
                <w:noProof/>
                <w:webHidden/>
              </w:rPr>
              <w:fldChar w:fldCharType="separate"/>
            </w:r>
            <w:r w:rsidR="006512EF">
              <w:rPr>
                <w:noProof/>
                <w:webHidden/>
              </w:rPr>
              <w:t>6</w:t>
            </w:r>
            <w:r w:rsidR="006512EF">
              <w:rPr>
                <w:noProof/>
                <w:webHidden/>
              </w:rPr>
              <w:fldChar w:fldCharType="end"/>
            </w:r>
          </w:hyperlink>
        </w:p>
        <w:p w14:paraId="4E86F936" w14:textId="524BB002" w:rsidR="006512EF" w:rsidRDefault="00AF4A6E">
          <w:pPr>
            <w:pStyle w:val="TM2"/>
            <w:tabs>
              <w:tab w:val="left" w:pos="880"/>
              <w:tab w:val="right" w:leader="dot" w:pos="9062"/>
            </w:tabs>
            <w:rPr>
              <w:rFonts w:asciiTheme="minorHAnsi" w:eastAsiaTheme="minorEastAsia" w:hAnsiTheme="minorHAnsi" w:cstheme="minorBidi"/>
              <w:noProof/>
              <w:sz w:val="22"/>
              <w:szCs w:val="22"/>
              <w:lang w:eastAsia="fr-FR"/>
            </w:rPr>
          </w:pPr>
          <w:hyperlink w:anchor="_Toc192166832" w:history="1">
            <w:r w:rsidR="006512EF" w:rsidRPr="00A345BD">
              <w:rPr>
                <w:rStyle w:val="Lienhypertexte"/>
                <w:noProof/>
              </w:rPr>
              <w:t>2.4</w:t>
            </w:r>
            <w:r w:rsidR="006512EF">
              <w:rPr>
                <w:rFonts w:asciiTheme="minorHAnsi" w:eastAsiaTheme="minorEastAsia" w:hAnsiTheme="minorHAnsi" w:cstheme="minorBidi"/>
                <w:noProof/>
                <w:sz w:val="22"/>
                <w:szCs w:val="22"/>
                <w:lang w:eastAsia="fr-FR"/>
              </w:rPr>
              <w:tab/>
            </w:r>
            <w:r w:rsidR="006512EF" w:rsidRPr="00A345BD">
              <w:rPr>
                <w:rStyle w:val="Lienhypertexte"/>
                <w:noProof/>
              </w:rPr>
              <w:t>Le sélecteur vidéo</w:t>
            </w:r>
            <w:r w:rsidR="006512EF">
              <w:rPr>
                <w:noProof/>
                <w:webHidden/>
              </w:rPr>
              <w:tab/>
            </w:r>
            <w:r w:rsidR="006512EF">
              <w:rPr>
                <w:noProof/>
                <w:webHidden/>
              </w:rPr>
              <w:fldChar w:fldCharType="begin"/>
            </w:r>
            <w:r w:rsidR="006512EF">
              <w:rPr>
                <w:noProof/>
                <w:webHidden/>
              </w:rPr>
              <w:instrText xml:space="preserve"> PAGEREF _Toc192166832 \h </w:instrText>
            </w:r>
            <w:r w:rsidR="006512EF">
              <w:rPr>
                <w:noProof/>
                <w:webHidden/>
              </w:rPr>
            </w:r>
            <w:r w:rsidR="006512EF">
              <w:rPr>
                <w:noProof/>
                <w:webHidden/>
              </w:rPr>
              <w:fldChar w:fldCharType="separate"/>
            </w:r>
            <w:r w:rsidR="006512EF">
              <w:rPr>
                <w:noProof/>
                <w:webHidden/>
              </w:rPr>
              <w:t>6</w:t>
            </w:r>
            <w:r w:rsidR="006512EF">
              <w:rPr>
                <w:noProof/>
                <w:webHidden/>
              </w:rPr>
              <w:fldChar w:fldCharType="end"/>
            </w:r>
          </w:hyperlink>
        </w:p>
        <w:p w14:paraId="2B137645" w14:textId="112898ED" w:rsidR="006512EF" w:rsidRDefault="00AF4A6E">
          <w:pPr>
            <w:pStyle w:val="TM2"/>
            <w:tabs>
              <w:tab w:val="left" w:pos="880"/>
              <w:tab w:val="right" w:leader="dot" w:pos="9062"/>
            </w:tabs>
            <w:rPr>
              <w:rFonts w:asciiTheme="minorHAnsi" w:eastAsiaTheme="minorEastAsia" w:hAnsiTheme="minorHAnsi" w:cstheme="minorBidi"/>
              <w:noProof/>
              <w:sz w:val="22"/>
              <w:szCs w:val="22"/>
              <w:lang w:eastAsia="fr-FR"/>
            </w:rPr>
          </w:pPr>
          <w:hyperlink w:anchor="_Toc192166833" w:history="1">
            <w:r w:rsidR="006512EF" w:rsidRPr="00A345BD">
              <w:rPr>
                <w:rStyle w:val="Lienhypertexte"/>
                <w:noProof/>
              </w:rPr>
              <w:t>2.5</w:t>
            </w:r>
            <w:r w:rsidR="006512EF">
              <w:rPr>
                <w:rFonts w:asciiTheme="minorHAnsi" w:eastAsiaTheme="minorEastAsia" w:hAnsiTheme="minorHAnsi" w:cstheme="minorBidi"/>
                <w:noProof/>
                <w:sz w:val="22"/>
                <w:szCs w:val="22"/>
                <w:lang w:eastAsia="fr-FR"/>
              </w:rPr>
              <w:tab/>
            </w:r>
            <w:r w:rsidR="006512EF" w:rsidRPr="00A345BD">
              <w:rPr>
                <w:rStyle w:val="Lienhypertexte"/>
                <w:noProof/>
              </w:rPr>
              <w:t>Le contrôleur</w:t>
            </w:r>
            <w:r w:rsidR="006512EF">
              <w:rPr>
                <w:noProof/>
                <w:webHidden/>
              </w:rPr>
              <w:tab/>
            </w:r>
            <w:r w:rsidR="006512EF">
              <w:rPr>
                <w:noProof/>
                <w:webHidden/>
              </w:rPr>
              <w:fldChar w:fldCharType="begin"/>
            </w:r>
            <w:r w:rsidR="006512EF">
              <w:rPr>
                <w:noProof/>
                <w:webHidden/>
              </w:rPr>
              <w:instrText xml:space="preserve"> PAGEREF _Toc192166833 \h </w:instrText>
            </w:r>
            <w:r w:rsidR="006512EF">
              <w:rPr>
                <w:noProof/>
                <w:webHidden/>
              </w:rPr>
            </w:r>
            <w:r w:rsidR="006512EF">
              <w:rPr>
                <w:noProof/>
                <w:webHidden/>
              </w:rPr>
              <w:fldChar w:fldCharType="separate"/>
            </w:r>
            <w:r w:rsidR="006512EF">
              <w:rPr>
                <w:noProof/>
                <w:webHidden/>
              </w:rPr>
              <w:t>7</w:t>
            </w:r>
            <w:r w:rsidR="006512EF">
              <w:rPr>
                <w:noProof/>
                <w:webHidden/>
              </w:rPr>
              <w:fldChar w:fldCharType="end"/>
            </w:r>
          </w:hyperlink>
        </w:p>
        <w:p w14:paraId="24ACECE4" w14:textId="0E5FCCC2" w:rsidR="006512EF" w:rsidRDefault="00AF4A6E">
          <w:pPr>
            <w:pStyle w:val="TM3"/>
            <w:tabs>
              <w:tab w:val="left" w:pos="1320"/>
              <w:tab w:val="right" w:leader="dot" w:pos="9062"/>
            </w:tabs>
            <w:rPr>
              <w:rFonts w:asciiTheme="minorHAnsi" w:eastAsiaTheme="minorEastAsia" w:hAnsiTheme="minorHAnsi" w:cstheme="minorBidi"/>
              <w:noProof/>
              <w:sz w:val="22"/>
              <w:szCs w:val="22"/>
              <w:lang w:eastAsia="fr-FR"/>
            </w:rPr>
          </w:pPr>
          <w:hyperlink w:anchor="_Toc192166834" w:history="1">
            <w:r w:rsidR="006512EF" w:rsidRPr="00A345BD">
              <w:rPr>
                <w:rStyle w:val="Lienhypertexte"/>
                <w:noProof/>
              </w:rPr>
              <w:t>2.5.1</w:t>
            </w:r>
            <w:r w:rsidR="006512EF">
              <w:rPr>
                <w:rFonts w:asciiTheme="minorHAnsi" w:eastAsiaTheme="minorEastAsia" w:hAnsiTheme="minorHAnsi" w:cstheme="minorBidi"/>
                <w:noProof/>
                <w:sz w:val="22"/>
                <w:szCs w:val="22"/>
                <w:lang w:eastAsia="fr-FR"/>
              </w:rPr>
              <w:tab/>
            </w:r>
            <w:r w:rsidR="006512EF" w:rsidRPr="00A345BD">
              <w:rPr>
                <w:rStyle w:val="Lienhypertexte"/>
                <w:noProof/>
              </w:rPr>
              <w:t>Programmation du contrôleur</w:t>
            </w:r>
            <w:r w:rsidR="006512EF">
              <w:rPr>
                <w:noProof/>
                <w:webHidden/>
              </w:rPr>
              <w:tab/>
            </w:r>
            <w:r w:rsidR="006512EF">
              <w:rPr>
                <w:noProof/>
                <w:webHidden/>
              </w:rPr>
              <w:fldChar w:fldCharType="begin"/>
            </w:r>
            <w:r w:rsidR="006512EF">
              <w:rPr>
                <w:noProof/>
                <w:webHidden/>
              </w:rPr>
              <w:instrText xml:space="preserve"> PAGEREF _Toc192166834 \h </w:instrText>
            </w:r>
            <w:r w:rsidR="006512EF">
              <w:rPr>
                <w:noProof/>
                <w:webHidden/>
              </w:rPr>
            </w:r>
            <w:r w:rsidR="006512EF">
              <w:rPr>
                <w:noProof/>
                <w:webHidden/>
              </w:rPr>
              <w:fldChar w:fldCharType="separate"/>
            </w:r>
            <w:r w:rsidR="006512EF">
              <w:rPr>
                <w:noProof/>
                <w:webHidden/>
              </w:rPr>
              <w:t>7</w:t>
            </w:r>
            <w:r w:rsidR="006512EF">
              <w:rPr>
                <w:noProof/>
                <w:webHidden/>
              </w:rPr>
              <w:fldChar w:fldCharType="end"/>
            </w:r>
          </w:hyperlink>
        </w:p>
        <w:p w14:paraId="1908A6AB" w14:textId="1838D73A" w:rsidR="006512EF" w:rsidRDefault="00AF4A6E">
          <w:pPr>
            <w:pStyle w:val="TM2"/>
            <w:tabs>
              <w:tab w:val="left" w:pos="880"/>
              <w:tab w:val="right" w:leader="dot" w:pos="9062"/>
            </w:tabs>
            <w:rPr>
              <w:rFonts w:asciiTheme="minorHAnsi" w:eastAsiaTheme="minorEastAsia" w:hAnsiTheme="minorHAnsi" w:cstheme="minorBidi"/>
              <w:noProof/>
              <w:sz w:val="22"/>
              <w:szCs w:val="22"/>
              <w:lang w:eastAsia="fr-FR"/>
            </w:rPr>
          </w:pPr>
          <w:hyperlink w:anchor="_Toc192166835" w:history="1">
            <w:r w:rsidR="006512EF" w:rsidRPr="00A345BD">
              <w:rPr>
                <w:rStyle w:val="Lienhypertexte"/>
                <w:noProof/>
              </w:rPr>
              <w:t>2.6</w:t>
            </w:r>
            <w:r w:rsidR="006512EF">
              <w:rPr>
                <w:rFonts w:asciiTheme="minorHAnsi" w:eastAsiaTheme="minorEastAsia" w:hAnsiTheme="minorHAnsi" w:cstheme="minorBidi"/>
                <w:noProof/>
                <w:sz w:val="22"/>
                <w:szCs w:val="22"/>
                <w:lang w:eastAsia="fr-FR"/>
              </w:rPr>
              <w:tab/>
            </w:r>
            <w:r w:rsidR="006512EF" w:rsidRPr="00A345BD">
              <w:rPr>
                <w:rStyle w:val="Lienhypertexte"/>
                <w:noProof/>
              </w:rPr>
              <w:t>La diffusion sans fil</w:t>
            </w:r>
            <w:r w:rsidR="006512EF">
              <w:rPr>
                <w:noProof/>
                <w:webHidden/>
              </w:rPr>
              <w:tab/>
            </w:r>
            <w:r w:rsidR="006512EF">
              <w:rPr>
                <w:noProof/>
                <w:webHidden/>
              </w:rPr>
              <w:fldChar w:fldCharType="begin"/>
            </w:r>
            <w:r w:rsidR="006512EF">
              <w:rPr>
                <w:noProof/>
                <w:webHidden/>
              </w:rPr>
              <w:instrText xml:space="preserve"> PAGEREF _Toc192166835 \h </w:instrText>
            </w:r>
            <w:r w:rsidR="006512EF">
              <w:rPr>
                <w:noProof/>
                <w:webHidden/>
              </w:rPr>
            </w:r>
            <w:r w:rsidR="006512EF">
              <w:rPr>
                <w:noProof/>
                <w:webHidden/>
              </w:rPr>
              <w:fldChar w:fldCharType="separate"/>
            </w:r>
            <w:r w:rsidR="006512EF">
              <w:rPr>
                <w:noProof/>
                <w:webHidden/>
              </w:rPr>
              <w:t>7</w:t>
            </w:r>
            <w:r w:rsidR="006512EF">
              <w:rPr>
                <w:noProof/>
                <w:webHidden/>
              </w:rPr>
              <w:fldChar w:fldCharType="end"/>
            </w:r>
          </w:hyperlink>
        </w:p>
        <w:p w14:paraId="7BEEBEAA" w14:textId="73C015FE" w:rsidR="006512EF" w:rsidRDefault="00AF4A6E">
          <w:pPr>
            <w:pStyle w:val="TM2"/>
            <w:tabs>
              <w:tab w:val="left" w:pos="880"/>
              <w:tab w:val="right" w:leader="dot" w:pos="9062"/>
            </w:tabs>
            <w:rPr>
              <w:rFonts w:asciiTheme="minorHAnsi" w:eastAsiaTheme="minorEastAsia" w:hAnsiTheme="minorHAnsi" w:cstheme="minorBidi"/>
              <w:noProof/>
              <w:sz w:val="22"/>
              <w:szCs w:val="22"/>
              <w:lang w:eastAsia="fr-FR"/>
            </w:rPr>
          </w:pPr>
          <w:hyperlink w:anchor="_Toc192166836" w:history="1">
            <w:r w:rsidR="006512EF" w:rsidRPr="00A345BD">
              <w:rPr>
                <w:rStyle w:val="Lienhypertexte"/>
                <w:noProof/>
              </w:rPr>
              <w:t>2.7</w:t>
            </w:r>
            <w:r w:rsidR="006512EF">
              <w:rPr>
                <w:rFonts w:asciiTheme="minorHAnsi" w:eastAsiaTheme="minorEastAsia" w:hAnsiTheme="minorHAnsi" w:cstheme="minorBidi"/>
                <w:noProof/>
                <w:sz w:val="22"/>
                <w:szCs w:val="22"/>
                <w:lang w:eastAsia="fr-FR"/>
              </w:rPr>
              <w:tab/>
            </w:r>
            <w:r w:rsidR="006512EF" w:rsidRPr="00A345BD">
              <w:rPr>
                <w:rStyle w:val="Lienhypertexte"/>
                <w:noProof/>
              </w:rPr>
              <w:t>Equipements audio</w:t>
            </w:r>
            <w:r w:rsidR="006512EF">
              <w:rPr>
                <w:noProof/>
                <w:webHidden/>
              </w:rPr>
              <w:tab/>
            </w:r>
            <w:r w:rsidR="006512EF">
              <w:rPr>
                <w:noProof/>
                <w:webHidden/>
              </w:rPr>
              <w:fldChar w:fldCharType="begin"/>
            </w:r>
            <w:r w:rsidR="006512EF">
              <w:rPr>
                <w:noProof/>
                <w:webHidden/>
              </w:rPr>
              <w:instrText xml:space="preserve"> PAGEREF _Toc192166836 \h </w:instrText>
            </w:r>
            <w:r w:rsidR="006512EF">
              <w:rPr>
                <w:noProof/>
                <w:webHidden/>
              </w:rPr>
            </w:r>
            <w:r w:rsidR="006512EF">
              <w:rPr>
                <w:noProof/>
                <w:webHidden/>
              </w:rPr>
              <w:fldChar w:fldCharType="separate"/>
            </w:r>
            <w:r w:rsidR="006512EF">
              <w:rPr>
                <w:noProof/>
                <w:webHidden/>
              </w:rPr>
              <w:t>7</w:t>
            </w:r>
            <w:r w:rsidR="006512EF">
              <w:rPr>
                <w:noProof/>
                <w:webHidden/>
              </w:rPr>
              <w:fldChar w:fldCharType="end"/>
            </w:r>
          </w:hyperlink>
        </w:p>
        <w:p w14:paraId="11158A14" w14:textId="4FCED7B1" w:rsidR="006512EF" w:rsidRDefault="00AF4A6E">
          <w:pPr>
            <w:pStyle w:val="TM3"/>
            <w:tabs>
              <w:tab w:val="left" w:pos="1320"/>
              <w:tab w:val="right" w:leader="dot" w:pos="9062"/>
            </w:tabs>
            <w:rPr>
              <w:rFonts w:asciiTheme="minorHAnsi" w:eastAsiaTheme="minorEastAsia" w:hAnsiTheme="minorHAnsi" w:cstheme="minorBidi"/>
              <w:noProof/>
              <w:sz w:val="22"/>
              <w:szCs w:val="22"/>
              <w:lang w:eastAsia="fr-FR"/>
            </w:rPr>
          </w:pPr>
          <w:hyperlink w:anchor="_Toc192166837" w:history="1">
            <w:r w:rsidR="006512EF" w:rsidRPr="00A345BD">
              <w:rPr>
                <w:rStyle w:val="Lienhypertexte"/>
                <w:noProof/>
              </w:rPr>
              <w:t>2.7.1</w:t>
            </w:r>
            <w:r w:rsidR="006512EF">
              <w:rPr>
                <w:rFonts w:asciiTheme="minorHAnsi" w:eastAsiaTheme="minorEastAsia" w:hAnsiTheme="minorHAnsi" w:cstheme="minorBidi"/>
                <w:noProof/>
                <w:sz w:val="22"/>
                <w:szCs w:val="22"/>
                <w:lang w:eastAsia="fr-FR"/>
              </w:rPr>
              <w:tab/>
            </w:r>
            <w:r w:rsidR="006512EF" w:rsidRPr="00A345BD">
              <w:rPr>
                <w:rStyle w:val="Lienhypertexte"/>
                <w:noProof/>
              </w:rPr>
              <w:t>Amplificateur</w:t>
            </w:r>
            <w:r w:rsidR="006512EF" w:rsidRPr="00A345BD">
              <w:rPr>
                <w:rStyle w:val="Lienhypertexte"/>
                <w:noProof/>
                <w:shd w:val="clear" w:color="auto" w:fill="FFFFFF"/>
              </w:rPr>
              <w:t xml:space="preserve"> et haut-parleurs</w:t>
            </w:r>
            <w:r w:rsidR="006512EF">
              <w:rPr>
                <w:noProof/>
                <w:webHidden/>
              </w:rPr>
              <w:tab/>
            </w:r>
            <w:r w:rsidR="006512EF">
              <w:rPr>
                <w:noProof/>
                <w:webHidden/>
              </w:rPr>
              <w:fldChar w:fldCharType="begin"/>
            </w:r>
            <w:r w:rsidR="006512EF">
              <w:rPr>
                <w:noProof/>
                <w:webHidden/>
              </w:rPr>
              <w:instrText xml:space="preserve"> PAGEREF _Toc192166837 \h </w:instrText>
            </w:r>
            <w:r w:rsidR="006512EF">
              <w:rPr>
                <w:noProof/>
                <w:webHidden/>
              </w:rPr>
            </w:r>
            <w:r w:rsidR="006512EF">
              <w:rPr>
                <w:noProof/>
                <w:webHidden/>
              </w:rPr>
              <w:fldChar w:fldCharType="separate"/>
            </w:r>
            <w:r w:rsidR="006512EF">
              <w:rPr>
                <w:noProof/>
                <w:webHidden/>
              </w:rPr>
              <w:t>8</w:t>
            </w:r>
            <w:r w:rsidR="006512EF">
              <w:rPr>
                <w:noProof/>
                <w:webHidden/>
              </w:rPr>
              <w:fldChar w:fldCharType="end"/>
            </w:r>
          </w:hyperlink>
        </w:p>
        <w:p w14:paraId="025EE0BC" w14:textId="308327B4" w:rsidR="006512EF" w:rsidRDefault="00AF4A6E">
          <w:pPr>
            <w:pStyle w:val="TM3"/>
            <w:tabs>
              <w:tab w:val="left" w:pos="1320"/>
              <w:tab w:val="right" w:leader="dot" w:pos="9062"/>
            </w:tabs>
            <w:rPr>
              <w:rFonts w:asciiTheme="minorHAnsi" w:eastAsiaTheme="minorEastAsia" w:hAnsiTheme="minorHAnsi" w:cstheme="minorBidi"/>
              <w:noProof/>
              <w:sz w:val="22"/>
              <w:szCs w:val="22"/>
              <w:lang w:eastAsia="fr-FR"/>
            </w:rPr>
          </w:pPr>
          <w:hyperlink w:anchor="_Toc192166838" w:history="1">
            <w:r w:rsidR="006512EF" w:rsidRPr="00A345BD">
              <w:rPr>
                <w:rStyle w:val="Lienhypertexte"/>
                <w:noProof/>
              </w:rPr>
              <w:t>2.7.2</w:t>
            </w:r>
            <w:r w:rsidR="006512EF">
              <w:rPr>
                <w:rFonts w:asciiTheme="minorHAnsi" w:eastAsiaTheme="minorEastAsia" w:hAnsiTheme="minorHAnsi" w:cstheme="minorBidi"/>
                <w:noProof/>
                <w:sz w:val="22"/>
                <w:szCs w:val="22"/>
                <w:lang w:eastAsia="fr-FR"/>
              </w:rPr>
              <w:tab/>
            </w:r>
            <w:r w:rsidR="006512EF" w:rsidRPr="00A345BD">
              <w:rPr>
                <w:rStyle w:val="Lienhypertexte"/>
                <w:noProof/>
              </w:rPr>
              <w:t>Micros sans fil</w:t>
            </w:r>
            <w:r w:rsidR="006512EF">
              <w:rPr>
                <w:noProof/>
                <w:webHidden/>
              </w:rPr>
              <w:tab/>
            </w:r>
            <w:r w:rsidR="006512EF">
              <w:rPr>
                <w:noProof/>
                <w:webHidden/>
              </w:rPr>
              <w:fldChar w:fldCharType="begin"/>
            </w:r>
            <w:r w:rsidR="006512EF">
              <w:rPr>
                <w:noProof/>
                <w:webHidden/>
              </w:rPr>
              <w:instrText xml:space="preserve"> PAGEREF _Toc192166838 \h </w:instrText>
            </w:r>
            <w:r w:rsidR="006512EF">
              <w:rPr>
                <w:noProof/>
                <w:webHidden/>
              </w:rPr>
            </w:r>
            <w:r w:rsidR="006512EF">
              <w:rPr>
                <w:noProof/>
                <w:webHidden/>
              </w:rPr>
              <w:fldChar w:fldCharType="separate"/>
            </w:r>
            <w:r w:rsidR="006512EF">
              <w:rPr>
                <w:noProof/>
                <w:webHidden/>
              </w:rPr>
              <w:t>8</w:t>
            </w:r>
            <w:r w:rsidR="006512EF">
              <w:rPr>
                <w:noProof/>
                <w:webHidden/>
              </w:rPr>
              <w:fldChar w:fldCharType="end"/>
            </w:r>
          </w:hyperlink>
        </w:p>
        <w:p w14:paraId="0CE03A02" w14:textId="38856884" w:rsidR="006512EF" w:rsidRDefault="00AF4A6E">
          <w:pPr>
            <w:pStyle w:val="TM1"/>
            <w:rPr>
              <w:rFonts w:asciiTheme="minorHAnsi" w:eastAsiaTheme="minorEastAsia" w:hAnsiTheme="minorHAnsi" w:cstheme="minorBidi"/>
              <w:noProof/>
              <w:sz w:val="22"/>
              <w:szCs w:val="22"/>
              <w:lang w:eastAsia="fr-FR"/>
            </w:rPr>
          </w:pPr>
          <w:hyperlink w:anchor="_Toc192166839" w:history="1">
            <w:r w:rsidR="006512EF" w:rsidRPr="00A345BD">
              <w:rPr>
                <w:rStyle w:val="Lienhypertexte"/>
                <w:noProof/>
              </w:rPr>
              <w:t>3</w:t>
            </w:r>
            <w:r w:rsidR="006512EF">
              <w:rPr>
                <w:rFonts w:asciiTheme="minorHAnsi" w:eastAsiaTheme="minorEastAsia" w:hAnsiTheme="minorHAnsi" w:cstheme="minorBidi"/>
                <w:noProof/>
                <w:sz w:val="22"/>
                <w:szCs w:val="22"/>
                <w:lang w:eastAsia="fr-FR"/>
              </w:rPr>
              <w:tab/>
            </w:r>
            <w:r w:rsidR="006512EF" w:rsidRPr="00A345BD">
              <w:rPr>
                <w:rStyle w:val="Lienhypertexte"/>
                <w:noProof/>
              </w:rPr>
              <w:t>Allumage et extinction des équipements</w:t>
            </w:r>
            <w:r w:rsidR="006512EF">
              <w:rPr>
                <w:noProof/>
                <w:webHidden/>
              </w:rPr>
              <w:tab/>
            </w:r>
            <w:r w:rsidR="006512EF">
              <w:rPr>
                <w:noProof/>
                <w:webHidden/>
              </w:rPr>
              <w:fldChar w:fldCharType="begin"/>
            </w:r>
            <w:r w:rsidR="006512EF">
              <w:rPr>
                <w:noProof/>
                <w:webHidden/>
              </w:rPr>
              <w:instrText xml:space="preserve"> PAGEREF _Toc192166839 \h </w:instrText>
            </w:r>
            <w:r w:rsidR="006512EF">
              <w:rPr>
                <w:noProof/>
                <w:webHidden/>
              </w:rPr>
            </w:r>
            <w:r w:rsidR="006512EF">
              <w:rPr>
                <w:noProof/>
                <w:webHidden/>
              </w:rPr>
              <w:fldChar w:fldCharType="separate"/>
            </w:r>
            <w:r w:rsidR="006512EF">
              <w:rPr>
                <w:noProof/>
                <w:webHidden/>
              </w:rPr>
              <w:t>8</w:t>
            </w:r>
            <w:r w:rsidR="006512EF">
              <w:rPr>
                <w:noProof/>
                <w:webHidden/>
              </w:rPr>
              <w:fldChar w:fldCharType="end"/>
            </w:r>
          </w:hyperlink>
        </w:p>
        <w:p w14:paraId="111E0A91" w14:textId="30111A11" w:rsidR="006512EF" w:rsidRDefault="00AF4A6E">
          <w:pPr>
            <w:pStyle w:val="TM1"/>
            <w:rPr>
              <w:rFonts w:asciiTheme="minorHAnsi" w:eastAsiaTheme="minorEastAsia" w:hAnsiTheme="minorHAnsi" w:cstheme="minorBidi"/>
              <w:noProof/>
              <w:sz w:val="22"/>
              <w:szCs w:val="22"/>
              <w:lang w:eastAsia="fr-FR"/>
            </w:rPr>
          </w:pPr>
          <w:hyperlink w:anchor="_Toc192166840" w:history="1">
            <w:r w:rsidR="006512EF" w:rsidRPr="00A345BD">
              <w:rPr>
                <w:rStyle w:val="Lienhypertexte"/>
                <w:noProof/>
              </w:rPr>
              <w:t>4</w:t>
            </w:r>
            <w:r w:rsidR="006512EF">
              <w:rPr>
                <w:rFonts w:asciiTheme="minorHAnsi" w:eastAsiaTheme="minorEastAsia" w:hAnsiTheme="minorHAnsi" w:cstheme="minorBidi"/>
                <w:noProof/>
                <w:sz w:val="22"/>
                <w:szCs w:val="22"/>
                <w:lang w:eastAsia="fr-FR"/>
              </w:rPr>
              <w:tab/>
            </w:r>
            <w:r w:rsidR="006512EF" w:rsidRPr="00A345BD">
              <w:rPr>
                <w:rStyle w:val="Lienhypertexte"/>
                <w:noProof/>
              </w:rPr>
              <w:t>Baie</w:t>
            </w:r>
            <w:r w:rsidR="006512EF">
              <w:rPr>
                <w:noProof/>
                <w:webHidden/>
              </w:rPr>
              <w:tab/>
            </w:r>
            <w:r w:rsidR="006512EF">
              <w:rPr>
                <w:noProof/>
                <w:webHidden/>
              </w:rPr>
              <w:fldChar w:fldCharType="begin"/>
            </w:r>
            <w:r w:rsidR="006512EF">
              <w:rPr>
                <w:noProof/>
                <w:webHidden/>
              </w:rPr>
              <w:instrText xml:space="preserve"> PAGEREF _Toc192166840 \h </w:instrText>
            </w:r>
            <w:r w:rsidR="006512EF">
              <w:rPr>
                <w:noProof/>
                <w:webHidden/>
              </w:rPr>
            </w:r>
            <w:r w:rsidR="006512EF">
              <w:rPr>
                <w:noProof/>
                <w:webHidden/>
              </w:rPr>
              <w:fldChar w:fldCharType="separate"/>
            </w:r>
            <w:r w:rsidR="006512EF">
              <w:rPr>
                <w:noProof/>
                <w:webHidden/>
              </w:rPr>
              <w:t>8</w:t>
            </w:r>
            <w:r w:rsidR="006512EF">
              <w:rPr>
                <w:noProof/>
                <w:webHidden/>
              </w:rPr>
              <w:fldChar w:fldCharType="end"/>
            </w:r>
          </w:hyperlink>
        </w:p>
        <w:p w14:paraId="48880ABF" w14:textId="5CC2CF61" w:rsidR="006512EF" w:rsidRDefault="00AF4A6E">
          <w:pPr>
            <w:pStyle w:val="TM1"/>
            <w:rPr>
              <w:rFonts w:asciiTheme="minorHAnsi" w:eastAsiaTheme="minorEastAsia" w:hAnsiTheme="minorHAnsi" w:cstheme="minorBidi"/>
              <w:noProof/>
              <w:sz w:val="22"/>
              <w:szCs w:val="22"/>
              <w:lang w:eastAsia="fr-FR"/>
            </w:rPr>
          </w:pPr>
          <w:hyperlink w:anchor="_Toc192166841" w:history="1">
            <w:r w:rsidR="006512EF" w:rsidRPr="00A345BD">
              <w:rPr>
                <w:rStyle w:val="Lienhypertexte"/>
                <w:noProof/>
              </w:rPr>
              <w:t>5</w:t>
            </w:r>
            <w:r w:rsidR="006512EF">
              <w:rPr>
                <w:rFonts w:asciiTheme="minorHAnsi" w:eastAsiaTheme="minorEastAsia" w:hAnsiTheme="minorHAnsi" w:cstheme="minorBidi"/>
                <w:noProof/>
                <w:sz w:val="22"/>
                <w:szCs w:val="22"/>
                <w:lang w:eastAsia="fr-FR"/>
              </w:rPr>
              <w:tab/>
            </w:r>
            <w:r w:rsidR="006512EF" w:rsidRPr="00A345BD">
              <w:rPr>
                <w:rStyle w:val="Lienhypertexte"/>
                <w:noProof/>
              </w:rPr>
              <w:t>Alimentation électrique</w:t>
            </w:r>
            <w:r w:rsidR="006512EF">
              <w:rPr>
                <w:noProof/>
                <w:webHidden/>
              </w:rPr>
              <w:tab/>
            </w:r>
            <w:r w:rsidR="006512EF">
              <w:rPr>
                <w:noProof/>
                <w:webHidden/>
              </w:rPr>
              <w:fldChar w:fldCharType="begin"/>
            </w:r>
            <w:r w:rsidR="006512EF">
              <w:rPr>
                <w:noProof/>
                <w:webHidden/>
              </w:rPr>
              <w:instrText xml:space="preserve"> PAGEREF _Toc192166841 \h </w:instrText>
            </w:r>
            <w:r w:rsidR="006512EF">
              <w:rPr>
                <w:noProof/>
                <w:webHidden/>
              </w:rPr>
            </w:r>
            <w:r w:rsidR="006512EF">
              <w:rPr>
                <w:noProof/>
                <w:webHidden/>
              </w:rPr>
              <w:fldChar w:fldCharType="separate"/>
            </w:r>
            <w:r w:rsidR="006512EF">
              <w:rPr>
                <w:noProof/>
                <w:webHidden/>
              </w:rPr>
              <w:t>9</w:t>
            </w:r>
            <w:r w:rsidR="006512EF">
              <w:rPr>
                <w:noProof/>
                <w:webHidden/>
              </w:rPr>
              <w:fldChar w:fldCharType="end"/>
            </w:r>
          </w:hyperlink>
        </w:p>
        <w:p w14:paraId="2611272E" w14:textId="0565C502" w:rsidR="006512EF" w:rsidRDefault="00AF4A6E">
          <w:pPr>
            <w:pStyle w:val="TM1"/>
            <w:rPr>
              <w:rFonts w:asciiTheme="minorHAnsi" w:eastAsiaTheme="minorEastAsia" w:hAnsiTheme="minorHAnsi" w:cstheme="minorBidi"/>
              <w:noProof/>
              <w:sz w:val="22"/>
              <w:szCs w:val="22"/>
              <w:lang w:eastAsia="fr-FR"/>
            </w:rPr>
          </w:pPr>
          <w:hyperlink w:anchor="_Toc192166842" w:history="1">
            <w:r w:rsidR="006512EF" w:rsidRPr="00A345BD">
              <w:rPr>
                <w:rStyle w:val="Lienhypertexte"/>
                <w:noProof/>
              </w:rPr>
              <w:t>6</w:t>
            </w:r>
            <w:r w:rsidR="006512EF">
              <w:rPr>
                <w:rFonts w:asciiTheme="minorHAnsi" w:eastAsiaTheme="minorEastAsia" w:hAnsiTheme="minorHAnsi" w:cstheme="minorBidi"/>
                <w:noProof/>
                <w:sz w:val="22"/>
                <w:szCs w:val="22"/>
                <w:lang w:eastAsia="fr-FR"/>
              </w:rPr>
              <w:tab/>
            </w:r>
            <w:r w:rsidR="006512EF" w:rsidRPr="00A345BD">
              <w:rPr>
                <w:rStyle w:val="Lienhypertexte"/>
                <w:noProof/>
              </w:rPr>
              <w:t>Le câblage réseau</w:t>
            </w:r>
            <w:r w:rsidR="006512EF">
              <w:rPr>
                <w:noProof/>
                <w:webHidden/>
              </w:rPr>
              <w:tab/>
            </w:r>
            <w:r w:rsidR="006512EF">
              <w:rPr>
                <w:noProof/>
                <w:webHidden/>
              </w:rPr>
              <w:fldChar w:fldCharType="begin"/>
            </w:r>
            <w:r w:rsidR="006512EF">
              <w:rPr>
                <w:noProof/>
                <w:webHidden/>
              </w:rPr>
              <w:instrText xml:space="preserve"> PAGEREF _Toc192166842 \h </w:instrText>
            </w:r>
            <w:r w:rsidR="006512EF">
              <w:rPr>
                <w:noProof/>
                <w:webHidden/>
              </w:rPr>
            </w:r>
            <w:r w:rsidR="006512EF">
              <w:rPr>
                <w:noProof/>
                <w:webHidden/>
              </w:rPr>
              <w:fldChar w:fldCharType="separate"/>
            </w:r>
            <w:r w:rsidR="006512EF">
              <w:rPr>
                <w:noProof/>
                <w:webHidden/>
              </w:rPr>
              <w:t>9</w:t>
            </w:r>
            <w:r w:rsidR="006512EF">
              <w:rPr>
                <w:noProof/>
                <w:webHidden/>
              </w:rPr>
              <w:fldChar w:fldCharType="end"/>
            </w:r>
          </w:hyperlink>
        </w:p>
        <w:p w14:paraId="7B18CD26" w14:textId="6F77EB9B" w:rsidR="006512EF" w:rsidRDefault="00AF4A6E">
          <w:pPr>
            <w:pStyle w:val="TM1"/>
            <w:rPr>
              <w:rFonts w:asciiTheme="minorHAnsi" w:eastAsiaTheme="minorEastAsia" w:hAnsiTheme="minorHAnsi" w:cstheme="minorBidi"/>
              <w:noProof/>
              <w:sz w:val="22"/>
              <w:szCs w:val="22"/>
              <w:lang w:eastAsia="fr-FR"/>
            </w:rPr>
          </w:pPr>
          <w:hyperlink w:anchor="_Toc192166843" w:history="1">
            <w:r w:rsidR="006512EF" w:rsidRPr="00A345BD">
              <w:rPr>
                <w:rStyle w:val="Lienhypertexte"/>
                <w:noProof/>
              </w:rPr>
              <w:t>7</w:t>
            </w:r>
            <w:r w:rsidR="006512EF">
              <w:rPr>
                <w:rFonts w:asciiTheme="minorHAnsi" w:eastAsiaTheme="minorEastAsia" w:hAnsiTheme="minorHAnsi" w:cstheme="minorBidi"/>
                <w:noProof/>
                <w:sz w:val="22"/>
                <w:szCs w:val="22"/>
                <w:lang w:eastAsia="fr-FR"/>
              </w:rPr>
              <w:tab/>
            </w:r>
            <w:r w:rsidR="006512EF" w:rsidRPr="00A345BD">
              <w:rPr>
                <w:rStyle w:val="Lienhypertexte"/>
                <w:noProof/>
              </w:rPr>
              <w:t>Général</w:t>
            </w:r>
            <w:r w:rsidR="006512EF">
              <w:rPr>
                <w:noProof/>
                <w:webHidden/>
              </w:rPr>
              <w:tab/>
            </w:r>
            <w:r w:rsidR="006512EF">
              <w:rPr>
                <w:noProof/>
                <w:webHidden/>
              </w:rPr>
              <w:fldChar w:fldCharType="begin"/>
            </w:r>
            <w:r w:rsidR="006512EF">
              <w:rPr>
                <w:noProof/>
                <w:webHidden/>
              </w:rPr>
              <w:instrText xml:space="preserve"> PAGEREF _Toc192166843 \h </w:instrText>
            </w:r>
            <w:r w:rsidR="006512EF">
              <w:rPr>
                <w:noProof/>
                <w:webHidden/>
              </w:rPr>
            </w:r>
            <w:r w:rsidR="006512EF">
              <w:rPr>
                <w:noProof/>
                <w:webHidden/>
              </w:rPr>
              <w:fldChar w:fldCharType="separate"/>
            </w:r>
            <w:r w:rsidR="006512EF">
              <w:rPr>
                <w:noProof/>
                <w:webHidden/>
              </w:rPr>
              <w:t>9</w:t>
            </w:r>
            <w:r w:rsidR="006512EF">
              <w:rPr>
                <w:noProof/>
                <w:webHidden/>
              </w:rPr>
              <w:fldChar w:fldCharType="end"/>
            </w:r>
          </w:hyperlink>
        </w:p>
        <w:p w14:paraId="018328EA" w14:textId="6F4854DC" w:rsidR="006512EF" w:rsidRDefault="00AF4A6E">
          <w:pPr>
            <w:pStyle w:val="TM2"/>
            <w:tabs>
              <w:tab w:val="left" w:pos="880"/>
              <w:tab w:val="right" w:leader="dot" w:pos="9062"/>
            </w:tabs>
            <w:rPr>
              <w:rFonts w:asciiTheme="minorHAnsi" w:eastAsiaTheme="minorEastAsia" w:hAnsiTheme="minorHAnsi" w:cstheme="minorBidi"/>
              <w:noProof/>
              <w:sz w:val="22"/>
              <w:szCs w:val="22"/>
              <w:lang w:eastAsia="fr-FR"/>
            </w:rPr>
          </w:pPr>
          <w:hyperlink w:anchor="_Toc192166844" w:history="1">
            <w:r w:rsidR="006512EF" w:rsidRPr="00A345BD">
              <w:rPr>
                <w:rStyle w:val="Lienhypertexte"/>
                <w:noProof/>
              </w:rPr>
              <w:t>7.1</w:t>
            </w:r>
            <w:r w:rsidR="006512EF">
              <w:rPr>
                <w:rFonts w:asciiTheme="minorHAnsi" w:eastAsiaTheme="minorEastAsia" w:hAnsiTheme="minorHAnsi" w:cstheme="minorBidi"/>
                <w:noProof/>
                <w:sz w:val="22"/>
                <w:szCs w:val="22"/>
                <w:lang w:eastAsia="fr-FR"/>
              </w:rPr>
              <w:tab/>
            </w:r>
            <w:r w:rsidR="006512EF" w:rsidRPr="00A345BD">
              <w:rPr>
                <w:rStyle w:val="Lienhypertexte"/>
                <w:noProof/>
              </w:rPr>
              <w:t>Informations à transmettre</w:t>
            </w:r>
            <w:r w:rsidR="006512EF">
              <w:rPr>
                <w:noProof/>
                <w:webHidden/>
              </w:rPr>
              <w:tab/>
            </w:r>
            <w:r w:rsidR="006512EF">
              <w:rPr>
                <w:noProof/>
                <w:webHidden/>
              </w:rPr>
              <w:fldChar w:fldCharType="begin"/>
            </w:r>
            <w:r w:rsidR="006512EF">
              <w:rPr>
                <w:noProof/>
                <w:webHidden/>
              </w:rPr>
              <w:instrText xml:space="preserve"> PAGEREF _Toc192166844 \h </w:instrText>
            </w:r>
            <w:r w:rsidR="006512EF">
              <w:rPr>
                <w:noProof/>
                <w:webHidden/>
              </w:rPr>
            </w:r>
            <w:r w:rsidR="006512EF">
              <w:rPr>
                <w:noProof/>
                <w:webHidden/>
              </w:rPr>
              <w:fldChar w:fldCharType="separate"/>
            </w:r>
            <w:r w:rsidR="006512EF">
              <w:rPr>
                <w:noProof/>
                <w:webHidden/>
              </w:rPr>
              <w:t>10</w:t>
            </w:r>
            <w:r w:rsidR="006512EF">
              <w:rPr>
                <w:noProof/>
                <w:webHidden/>
              </w:rPr>
              <w:fldChar w:fldCharType="end"/>
            </w:r>
          </w:hyperlink>
        </w:p>
        <w:p w14:paraId="1FC54119" w14:textId="25F75C32" w:rsidR="006512EF" w:rsidRDefault="00AF4A6E">
          <w:pPr>
            <w:pStyle w:val="TM3"/>
            <w:tabs>
              <w:tab w:val="left" w:pos="1320"/>
              <w:tab w:val="right" w:leader="dot" w:pos="9062"/>
            </w:tabs>
            <w:rPr>
              <w:rFonts w:asciiTheme="minorHAnsi" w:eastAsiaTheme="minorEastAsia" w:hAnsiTheme="minorHAnsi" w:cstheme="minorBidi"/>
              <w:noProof/>
              <w:sz w:val="22"/>
              <w:szCs w:val="22"/>
              <w:lang w:eastAsia="fr-FR"/>
            </w:rPr>
          </w:pPr>
          <w:hyperlink w:anchor="_Toc192166845" w:history="1">
            <w:r w:rsidR="006512EF" w:rsidRPr="00A345BD">
              <w:rPr>
                <w:rStyle w:val="Lienhypertexte"/>
                <w:noProof/>
              </w:rPr>
              <w:t>7.1.1</w:t>
            </w:r>
            <w:r w:rsidR="006512EF">
              <w:rPr>
                <w:rFonts w:asciiTheme="minorHAnsi" w:eastAsiaTheme="minorEastAsia" w:hAnsiTheme="minorHAnsi" w:cstheme="minorBidi"/>
                <w:noProof/>
                <w:sz w:val="22"/>
                <w:szCs w:val="22"/>
                <w:lang w:eastAsia="fr-FR"/>
              </w:rPr>
              <w:tab/>
            </w:r>
            <w:r w:rsidR="006512EF" w:rsidRPr="00A345BD">
              <w:rPr>
                <w:rStyle w:val="Lienhypertexte"/>
                <w:noProof/>
              </w:rPr>
              <w:t>Lors de la remise des devis :</w:t>
            </w:r>
            <w:r w:rsidR="006512EF">
              <w:rPr>
                <w:noProof/>
                <w:webHidden/>
              </w:rPr>
              <w:tab/>
            </w:r>
            <w:r w:rsidR="006512EF">
              <w:rPr>
                <w:noProof/>
                <w:webHidden/>
              </w:rPr>
              <w:fldChar w:fldCharType="begin"/>
            </w:r>
            <w:r w:rsidR="006512EF">
              <w:rPr>
                <w:noProof/>
                <w:webHidden/>
              </w:rPr>
              <w:instrText xml:space="preserve"> PAGEREF _Toc192166845 \h </w:instrText>
            </w:r>
            <w:r w:rsidR="006512EF">
              <w:rPr>
                <w:noProof/>
                <w:webHidden/>
              </w:rPr>
            </w:r>
            <w:r w:rsidR="006512EF">
              <w:rPr>
                <w:noProof/>
                <w:webHidden/>
              </w:rPr>
              <w:fldChar w:fldCharType="separate"/>
            </w:r>
            <w:r w:rsidR="006512EF">
              <w:rPr>
                <w:noProof/>
                <w:webHidden/>
              </w:rPr>
              <w:t>10</w:t>
            </w:r>
            <w:r w:rsidR="006512EF">
              <w:rPr>
                <w:noProof/>
                <w:webHidden/>
              </w:rPr>
              <w:fldChar w:fldCharType="end"/>
            </w:r>
          </w:hyperlink>
        </w:p>
        <w:p w14:paraId="6D5F1660" w14:textId="7085BCC6" w:rsidR="006512EF" w:rsidRDefault="00AF4A6E">
          <w:pPr>
            <w:pStyle w:val="TM3"/>
            <w:tabs>
              <w:tab w:val="left" w:pos="1320"/>
              <w:tab w:val="right" w:leader="dot" w:pos="9062"/>
            </w:tabs>
            <w:rPr>
              <w:rFonts w:asciiTheme="minorHAnsi" w:eastAsiaTheme="minorEastAsia" w:hAnsiTheme="minorHAnsi" w:cstheme="minorBidi"/>
              <w:noProof/>
              <w:sz w:val="22"/>
              <w:szCs w:val="22"/>
              <w:lang w:eastAsia="fr-FR"/>
            </w:rPr>
          </w:pPr>
          <w:hyperlink w:anchor="_Toc192166846" w:history="1">
            <w:r w:rsidR="006512EF" w:rsidRPr="00A345BD">
              <w:rPr>
                <w:rStyle w:val="Lienhypertexte"/>
                <w:noProof/>
              </w:rPr>
              <w:t>7.1.2</w:t>
            </w:r>
            <w:r w:rsidR="006512EF">
              <w:rPr>
                <w:rFonts w:asciiTheme="minorHAnsi" w:eastAsiaTheme="minorEastAsia" w:hAnsiTheme="minorHAnsi" w:cstheme="minorBidi"/>
                <w:noProof/>
                <w:sz w:val="22"/>
                <w:szCs w:val="22"/>
                <w:lang w:eastAsia="fr-FR"/>
              </w:rPr>
              <w:tab/>
            </w:r>
            <w:r w:rsidR="006512EF" w:rsidRPr="00A345BD">
              <w:rPr>
                <w:rStyle w:val="Lienhypertexte"/>
                <w:noProof/>
              </w:rPr>
              <w:t>Au début de l’installation :</w:t>
            </w:r>
            <w:r w:rsidR="006512EF">
              <w:rPr>
                <w:noProof/>
                <w:webHidden/>
              </w:rPr>
              <w:tab/>
            </w:r>
            <w:r w:rsidR="006512EF">
              <w:rPr>
                <w:noProof/>
                <w:webHidden/>
              </w:rPr>
              <w:fldChar w:fldCharType="begin"/>
            </w:r>
            <w:r w:rsidR="006512EF">
              <w:rPr>
                <w:noProof/>
                <w:webHidden/>
              </w:rPr>
              <w:instrText xml:space="preserve"> PAGEREF _Toc192166846 \h </w:instrText>
            </w:r>
            <w:r w:rsidR="006512EF">
              <w:rPr>
                <w:noProof/>
                <w:webHidden/>
              </w:rPr>
            </w:r>
            <w:r w:rsidR="006512EF">
              <w:rPr>
                <w:noProof/>
                <w:webHidden/>
              </w:rPr>
              <w:fldChar w:fldCharType="separate"/>
            </w:r>
            <w:r w:rsidR="006512EF">
              <w:rPr>
                <w:noProof/>
                <w:webHidden/>
              </w:rPr>
              <w:t>10</w:t>
            </w:r>
            <w:r w:rsidR="006512EF">
              <w:rPr>
                <w:noProof/>
                <w:webHidden/>
              </w:rPr>
              <w:fldChar w:fldCharType="end"/>
            </w:r>
          </w:hyperlink>
        </w:p>
        <w:p w14:paraId="73EA525A" w14:textId="16DB5E0D" w:rsidR="006512EF" w:rsidRDefault="00AF4A6E">
          <w:pPr>
            <w:pStyle w:val="TM3"/>
            <w:tabs>
              <w:tab w:val="left" w:pos="1320"/>
              <w:tab w:val="right" w:leader="dot" w:pos="9062"/>
            </w:tabs>
            <w:rPr>
              <w:rFonts w:asciiTheme="minorHAnsi" w:eastAsiaTheme="minorEastAsia" w:hAnsiTheme="minorHAnsi" w:cstheme="minorBidi"/>
              <w:noProof/>
              <w:sz w:val="22"/>
              <w:szCs w:val="22"/>
              <w:lang w:eastAsia="fr-FR"/>
            </w:rPr>
          </w:pPr>
          <w:hyperlink w:anchor="_Toc192166847" w:history="1">
            <w:r w:rsidR="006512EF" w:rsidRPr="00A345BD">
              <w:rPr>
                <w:rStyle w:val="Lienhypertexte"/>
                <w:noProof/>
              </w:rPr>
              <w:t>7.1.3</w:t>
            </w:r>
            <w:r w:rsidR="006512EF">
              <w:rPr>
                <w:rFonts w:asciiTheme="minorHAnsi" w:eastAsiaTheme="minorEastAsia" w:hAnsiTheme="minorHAnsi" w:cstheme="minorBidi"/>
                <w:noProof/>
                <w:sz w:val="22"/>
                <w:szCs w:val="22"/>
                <w:lang w:eastAsia="fr-FR"/>
              </w:rPr>
              <w:tab/>
            </w:r>
            <w:r w:rsidR="006512EF" w:rsidRPr="00A345BD">
              <w:rPr>
                <w:rStyle w:val="Lienhypertexte"/>
                <w:noProof/>
              </w:rPr>
              <w:t>Lors de la réception :</w:t>
            </w:r>
            <w:r w:rsidR="006512EF">
              <w:rPr>
                <w:noProof/>
                <w:webHidden/>
              </w:rPr>
              <w:tab/>
            </w:r>
            <w:r w:rsidR="006512EF">
              <w:rPr>
                <w:noProof/>
                <w:webHidden/>
              </w:rPr>
              <w:fldChar w:fldCharType="begin"/>
            </w:r>
            <w:r w:rsidR="006512EF">
              <w:rPr>
                <w:noProof/>
                <w:webHidden/>
              </w:rPr>
              <w:instrText xml:space="preserve"> PAGEREF _Toc192166847 \h </w:instrText>
            </w:r>
            <w:r w:rsidR="006512EF">
              <w:rPr>
                <w:noProof/>
                <w:webHidden/>
              </w:rPr>
            </w:r>
            <w:r w:rsidR="006512EF">
              <w:rPr>
                <w:noProof/>
                <w:webHidden/>
              </w:rPr>
              <w:fldChar w:fldCharType="separate"/>
            </w:r>
            <w:r w:rsidR="006512EF">
              <w:rPr>
                <w:noProof/>
                <w:webHidden/>
              </w:rPr>
              <w:t>10</w:t>
            </w:r>
            <w:r w:rsidR="006512EF">
              <w:rPr>
                <w:noProof/>
                <w:webHidden/>
              </w:rPr>
              <w:fldChar w:fldCharType="end"/>
            </w:r>
          </w:hyperlink>
        </w:p>
        <w:p w14:paraId="7F663775" w14:textId="4B44307F" w:rsidR="006512EF" w:rsidRDefault="00AF4A6E">
          <w:pPr>
            <w:pStyle w:val="TM2"/>
            <w:tabs>
              <w:tab w:val="left" w:pos="880"/>
              <w:tab w:val="right" w:leader="dot" w:pos="9062"/>
            </w:tabs>
            <w:rPr>
              <w:rFonts w:asciiTheme="minorHAnsi" w:eastAsiaTheme="minorEastAsia" w:hAnsiTheme="minorHAnsi" w:cstheme="minorBidi"/>
              <w:noProof/>
              <w:sz w:val="22"/>
              <w:szCs w:val="22"/>
              <w:lang w:eastAsia="fr-FR"/>
            </w:rPr>
          </w:pPr>
          <w:hyperlink w:anchor="_Toc192166848" w:history="1">
            <w:r w:rsidR="006512EF" w:rsidRPr="00A345BD">
              <w:rPr>
                <w:rStyle w:val="Lienhypertexte"/>
                <w:noProof/>
              </w:rPr>
              <w:t>7.2</w:t>
            </w:r>
            <w:r w:rsidR="006512EF">
              <w:rPr>
                <w:rFonts w:asciiTheme="minorHAnsi" w:eastAsiaTheme="minorEastAsia" w:hAnsiTheme="minorHAnsi" w:cstheme="minorBidi"/>
                <w:noProof/>
                <w:sz w:val="22"/>
                <w:szCs w:val="22"/>
                <w:lang w:eastAsia="fr-FR"/>
              </w:rPr>
              <w:tab/>
            </w:r>
            <w:r w:rsidR="006512EF" w:rsidRPr="00A345BD">
              <w:rPr>
                <w:rStyle w:val="Lienhypertexte"/>
                <w:noProof/>
              </w:rPr>
              <w:t>Adresses IP utilisées pour la programmation du système</w:t>
            </w:r>
            <w:r w:rsidR="006512EF">
              <w:rPr>
                <w:noProof/>
                <w:webHidden/>
              </w:rPr>
              <w:tab/>
            </w:r>
            <w:r w:rsidR="006512EF">
              <w:rPr>
                <w:noProof/>
                <w:webHidden/>
              </w:rPr>
              <w:fldChar w:fldCharType="begin"/>
            </w:r>
            <w:r w:rsidR="006512EF">
              <w:rPr>
                <w:noProof/>
                <w:webHidden/>
              </w:rPr>
              <w:instrText xml:space="preserve"> PAGEREF _Toc192166848 \h </w:instrText>
            </w:r>
            <w:r w:rsidR="006512EF">
              <w:rPr>
                <w:noProof/>
                <w:webHidden/>
              </w:rPr>
            </w:r>
            <w:r w:rsidR="006512EF">
              <w:rPr>
                <w:noProof/>
                <w:webHidden/>
              </w:rPr>
              <w:fldChar w:fldCharType="separate"/>
            </w:r>
            <w:r w:rsidR="006512EF">
              <w:rPr>
                <w:noProof/>
                <w:webHidden/>
              </w:rPr>
              <w:t>10</w:t>
            </w:r>
            <w:r w:rsidR="006512EF">
              <w:rPr>
                <w:noProof/>
                <w:webHidden/>
              </w:rPr>
              <w:fldChar w:fldCharType="end"/>
            </w:r>
          </w:hyperlink>
        </w:p>
        <w:p w14:paraId="0F6A91F2" w14:textId="09E964C1" w:rsidR="006512EF" w:rsidRDefault="00AF4A6E">
          <w:pPr>
            <w:pStyle w:val="TM1"/>
            <w:rPr>
              <w:rFonts w:asciiTheme="minorHAnsi" w:eastAsiaTheme="minorEastAsia" w:hAnsiTheme="minorHAnsi" w:cstheme="minorBidi"/>
              <w:noProof/>
              <w:sz w:val="22"/>
              <w:szCs w:val="22"/>
              <w:lang w:eastAsia="fr-FR"/>
            </w:rPr>
          </w:pPr>
          <w:hyperlink w:anchor="_Toc192166849" w:history="1">
            <w:r w:rsidR="006512EF" w:rsidRPr="00A345BD">
              <w:rPr>
                <w:rStyle w:val="Lienhypertexte"/>
                <w:noProof/>
              </w:rPr>
              <w:t>8</w:t>
            </w:r>
            <w:r w:rsidR="006512EF">
              <w:rPr>
                <w:rFonts w:asciiTheme="minorHAnsi" w:eastAsiaTheme="minorEastAsia" w:hAnsiTheme="minorHAnsi" w:cstheme="minorBidi"/>
                <w:noProof/>
                <w:sz w:val="22"/>
                <w:szCs w:val="22"/>
                <w:lang w:eastAsia="fr-FR"/>
              </w:rPr>
              <w:tab/>
            </w:r>
            <w:r w:rsidR="006512EF" w:rsidRPr="00A345BD">
              <w:rPr>
                <w:rStyle w:val="Lienhypertexte"/>
                <w:noProof/>
              </w:rPr>
              <w:t>Travaux et sécurité</w:t>
            </w:r>
            <w:r w:rsidR="006512EF">
              <w:rPr>
                <w:noProof/>
                <w:webHidden/>
              </w:rPr>
              <w:tab/>
            </w:r>
            <w:r w:rsidR="006512EF">
              <w:rPr>
                <w:noProof/>
                <w:webHidden/>
              </w:rPr>
              <w:fldChar w:fldCharType="begin"/>
            </w:r>
            <w:r w:rsidR="006512EF">
              <w:rPr>
                <w:noProof/>
                <w:webHidden/>
              </w:rPr>
              <w:instrText xml:space="preserve"> PAGEREF _Toc192166849 \h </w:instrText>
            </w:r>
            <w:r w:rsidR="006512EF">
              <w:rPr>
                <w:noProof/>
                <w:webHidden/>
              </w:rPr>
            </w:r>
            <w:r w:rsidR="006512EF">
              <w:rPr>
                <w:noProof/>
                <w:webHidden/>
              </w:rPr>
              <w:fldChar w:fldCharType="separate"/>
            </w:r>
            <w:r w:rsidR="006512EF">
              <w:rPr>
                <w:noProof/>
                <w:webHidden/>
              </w:rPr>
              <w:t>11</w:t>
            </w:r>
            <w:r w:rsidR="006512EF">
              <w:rPr>
                <w:noProof/>
                <w:webHidden/>
              </w:rPr>
              <w:fldChar w:fldCharType="end"/>
            </w:r>
          </w:hyperlink>
        </w:p>
        <w:p w14:paraId="066DAFEF" w14:textId="07463699" w:rsidR="006512EF" w:rsidRDefault="00AF4A6E">
          <w:pPr>
            <w:pStyle w:val="TM1"/>
            <w:rPr>
              <w:rFonts w:asciiTheme="minorHAnsi" w:eastAsiaTheme="minorEastAsia" w:hAnsiTheme="minorHAnsi" w:cstheme="minorBidi"/>
              <w:noProof/>
              <w:sz w:val="22"/>
              <w:szCs w:val="22"/>
              <w:lang w:eastAsia="fr-FR"/>
            </w:rPr>
          </w:pPr>
          <w:hyperlink w:anchor="_Toc192166850" w:history="1">
            <w:r w:rsidR="006512EF" w:rsidRPr="00A345BD">
              <w:rPr>
                <w:rStyle w:val="Lienhypertexte"/>
                <w:noProof/>
              </w:rPr>
              <w:t>9</w:t>
            </w:r>
            <w:r w:rsidR="006512EF">
              <w:rPr>
                <w:rFonts w:asciiTheme="minorHAnsi" w:eastAsiaTheme="minorEastAsia" w:hAnsiTheme="minorHAnsi" w:cstheme="minorBidi"/>
                <w:noProof/>
                <w:sz w:val="22"/>
                <w:szCs w:val="22"/>
                <w:lang w:eastAsia="fr-FR"/>
              </w:rPr>
              <w:tab/>
            </w:r>
            <w:r w:rsidR="006512EF" w:rsidRPr="00A345BD">
              <w:rPr>
                <w:rStyle w:val="Lienhypertexte"/>
                <w:noProof/>
              </w:rPr>
              <w:t>Planning et contact</w:t>
            </w:r>
            <w:r w:rsidR="006512EF">
              <w:rPr>
                <w:noProof/>
                <w:webHidden/>
              </w:rPr>
              <w:tab/>
            </w:r>
            <w:r w:rsidR="006512EF">
              <w:rPr>
                <w:noProof/>
                <w:webHidden/>
              </w:rPr>
              <w:fldChar w:fldCharType="begin"/>
            </w:r>
            <w:r w:rsidR="006512EF">
              <w:rPr>
                <w:noProof/>
                <w:webHidden/>
              </w:rPr>
              <w:instrText xml:space="preserve"> PAGEREF _Toc192166850 \h </w:instrText>
            </w:r>
            <w:r w:rsidR="006512EF">
              <w:rPr>
                <w:noProof/>
                <w:webHidden/>
              </w:rPr>
            </w:r>
            <w:r w:rsidR="006512EF">
              <w:rPr>
                <w:noProof/>
                <w:webHidden/>
              </w:rPr>
              <w:fldChar w:fldCharType="separate"/>
            </w:r>
            <w:r w:rsidR="006512EF">
              <w:rPr>
                <w:noProof/>
                <w:webHidden/>
              </w:rPr>
              <w:t>11</w:t>
            </w:r>
            <w:r w:rsidR="006512EF">
              <w:rPr>
                <w:noProof/>
                <w:webHidden/>
              </w:rPr>
              <w:fldChar w:fldCharType="end"/>
            </w:r>
          </w:hyperlink>
        </w:p>
        <w:p w14:paraId="39030E16" w14:textId="289EFBA7" w:rsidR="006512EF" w:rsidRDefault="00AF4A6E">
          <w:pPr>
            <w:pStyle w:val="TM2"/>
            <w:tabs>
              <w:tab w:val="left" w:pos="880"/>
              <w:tab w:val="right" w:leader="dot" w:pos="9062"/>
            </w:tabs>
            <w:rPr>
              <w:rFonts w:asciiTheme="minorHAnsi" w:eastAsiaTheme="minorEastAsia" w:hAnsiTheme="minorHAnsi" w:cstheme="minorBidi"/>
              <w:noProof/>
              <w:sz w:val="22"/>
              <w:szCs w:val="22"/>
              <w:lang w:eastAsia="fr-FR"/>
            </w:rPr>
          </w:pPr>
          <w:hyperlink w:anchor="_Toc192166851" w:history="1">
            <w:r w:rsidR="006512EF" w:rsidRPr="00A345BD">
              <w:rPr>
                <w:rStyle w:val="Lienhypertexte"/>
                <w:noProof/>
              </w:rPr>
              <w:t>9.1</w:t>
            </w:r>
            <w:r w:rsidR="006512EF">
              <w:rPr>
                <w:rFonts w:asciiTheme="minorHAnsi" w:eastAsiaTheme="minorEastAsia" w:hAnsiTheme="minorHAnsi" w:cstheme="minorBidi"/>
                <w:noProof/>
                <w:sz w:val="22"/>
                <w:szCs w:val="22"/>
                <w:lang w:eastAsia="fr-FR"/>
              </w:rPr>
              <w:tab/>
            </w:r>
            <w:r w:rsidR="006512EF" w:rsidRPr="00A345BD">
              <w:rPr>
                <w:rStyle w:val="Lienhypertexte"/>
                <w:noProof/>
              </w:rPr>
              <w:t>Dates souhaitées pour les travaux</w:t>
            </w:r>
            <w:r w:rsidR="006512EF">
              <w:rPr>
                <w:noProof/>
                <w:webHidden/>
              </w:rPr>
              <w:tab/>
            </w:r>
            <w:r w:rsidR="006512EF">
              <w:rPr>
                <w:noProof/>
                <w:webHidden/>
              </w:rPr>
              <w:fldChar w:fldCharType="begin"/>
            </w:r>
            <w:r w:rsidR="006512EF">
              <w:rPr>
                <w:noProof/>
                <w:webHidden/>
              </w:rPr>
              <w:instrText xml:space="preserve"> PAGEREF _Toc192166851 \h </w:instrText>
            </w:r>
            <w:r w:rsidR="006512EF">
              <w:rPr>
                <w:noProof/>
                <w:webHidden/>
              </w:rPr>
            </w:r>
            <w:r w:rsidR="006512EF">
              <w:rPr>
                <w:noProof/>
                <w:webHidden/>
              </w:rPr>
              <w:fldChar w:fldCharType="separate"/>
            </w:r>
            <w:r w:rsidR="006512EF">
              <w:rPr>
                <w:noProof/>
                <w:webHidden/>
              </w:rPr>
              <w:t>11</w:t>
            </w:r>
            <w:r w:rsidR="006512EF">
              <w:rPr>
                <w:noProof/>
                <w:webHidden/>
              </w:rPr>
              <w:fldChar w:fldCharType="end"/>
            </w:r>
          </w:hyperlink>
        </w:p>
        <w:p w14:paraId="4540268D" w14:textId="67E8E752" w:rsidR="006512EF" w:rsidRDefault="00AF4A6E">
          <w:pPr>
            <w:pStyle w:val="TM2"/>
            <w:tabs>
              <w:tab w:val="left" w:pos="880"/>
              <w:tab w:val="right" w:leader="dot" w:pos="9062"/>
            </w:tabs>
            <w:rPr>
              <w:rFonts w:asciiTheme="minorHAnsi" w:eastAsiaTheme="minorEastAsia" w:hAnsiTheme="minorHAnsi" w:cstheme="minorBidi"/>
              <w:noProof/>
              <w:sz w:val="22"/>
              <w:szCs w:val="22"/>
              <w:lang w:eastAsia="fr-FR"/>
            </w:rPr>
          </w:pPr>
          <w:hyperlink w:anchor="_Toc192166852" w:history="1">
            <w:r w:rsidR="006512EF" w:rsidRPr="00A345BD">
              <w:rPr>
                <w:rStyle w:val="Lienhypertexte"/>
                <w:noProof/>
              </w:rPr>
              <w:t>9.2</w:t>
            </w:r>
            <w:r w:rsidR="006512EF">
              <w:rPr>
                <w:rFonts w:asciiTheme="minorHAnsi" w:eastAsiaTheme="minorEastAsia" w:hAnsiTheme="minorHAnsi" w:cstheme="minorBidi"/>
                <w:noProof/>
                <w:sz w:val="22"/>
                <w:szCs w:val="22"/>
                <w:lang w:eastAsia="fr-FR"/>
              </w:rPr>
              <w:tab/>
            </w:r>
            <w:r w:rsidR="006512EF" w:rsidRPr="00A345BD">
              <w:rPr>
                <w:rStyle w:val="Lienhypertexte"/>
                <w:noProof/>
              </w:rPr>
              <w:t>Interlocuteurs techniques</w:t>
            </w:r>
            <w:r w:rsidR="006512EF">
              <w:rPr>
                <w:noProof/>
                <w:webHidden/>
              </w:rPr>
              <w:tab/>
            </w:r>
            <w:r w:rsidR="006512EF">
              <w:rPr>
                <w:noProof/>
                <w:webHidden/>
              </w:rPr>
              <w:fldChar w:fldCharType="begin"/>
            </w:r>
            <w:r w:rsidR="006512EF">
              <w:rPr>
                <w:noProof/>
                <w:webHidden/>
              </w:rPr>
              <w:instrText xml:space="preserve"> PAGEREF _Toc192166852 \h </w:instrText>
            </w:r>
            <w:r w:rsidR="006512EF">
              <w:rPr>
                <w:noProof/>
                <w:webHidden/>
              </w:rPr>
            </w:r>
            <w:r w:rsidR="006512EF">
              <w:rPr>
                <w:noProof/>
                <w:webHidden/>
              </w:rPr>
              <w:fldChar w:fldCharType="separate"/>
            </w:r>
            <w:r w:rsidR="006512EF">
              <w:rPr>
                <w:noProof/>
                <w:webHidden/>
              </w:rPr>
              <w:t>11</w:t>
            </w:r>
            <w:r w:rsidR="006512EF">
              <w:rPr>
                <w:noProof/>
                <w:webHidden/>
              </w:rPr>
              <w:fldChar w:fldCharType="end"/>
            </w:r>
          </w:hyperlink>
        </w:p>
        <w:p w14:paraId="4913D0C7" w14:textId="2352658F" w:rsidR="006512EF" w:rsidRDefault="00AF4A6E">
          <w:pPr>
            <w:pStyle w:val="TM1"/>
            <w:rPr>
              <w:rFonts w:asciiTheme="minorHAnsi" w:eastAsiaTheme="minorEastAsia" w:hAnsiTheme="minorHAnsi" w:cstheme="minorBidi"/>
              <w:noProof/>
              <w:sz w:val="22"/>
              <w:szCs w:val="22"/>
              <w:lang w:eastAsia="fr-FR"/>
            </w:rPr>
          </w:pPr>
          <w:hyperlink w:anchor="_Toc192166853" w:history="1">
            <w:r w:rsidR="006512EF" w:rsidRPr="00A345BD">
              <w:rPr>
                <w:rStyle w:val="Lienhypertexte"/>
                <w:noProof/>
              </w:rPr>
              <w:t>10</w:t>
            </w:r>
            <w:r w:rsidR="006512EF">
              <w:rPr>
                <w:rFonts w:asciiTheme="minorHAnsi" w:eastAsiaTheme="minorEastAsia" w:hAnsiTheme="minorHAnsi" w:cstheme="minorBidi"/>
                <w:noProof/>
                <w:sz w:val="22"/>
                <w:szCs w:val="22"/>
                <w:lang w:eastAsia="fr-FR"/>
              </w:rPr>
              <w:tab/>
            </w:r>
            <w:r w:rsidR="006512EF" w:rsidRPr="00A345BD">
              <w:rPr>
                <w:rStyle w:val="Lienhypertexte"/>
                <w:noProof/>
              </w:rPr>
              <w:t>Présentation du devis et livraison :</w:t>
            </w:r>
            <w:r w:rsidR="006512EF">
              <w:rPr>
                <w:noProof/>
                <w:webHidden/>
              </w:rPr>
              <w:tab/>
            </w:r>
            <w:r w:rsidR="006512EF">
              <w:rPr>
                <w:noProof/>
                <w:webHidden/>
              </w:rPr>
              <w:fldChar w:fldCharType="begin"/>
            </w:r>
            <w:r w:rsidR="006512EF">
              <w:rPr>
                <w:noProof/>
                <w:webHidden/>
              </w:rPr>
              <w:instrText xml:space="preserve"> PAGEREF _Toc192166853 \h </w:instrText>
            </w:r>
            <w:r w:rsidR="006512EF">
              <w:rPr>
                <w:noProof/>
                <w:webHidden/>
              </w:rPr>
            </w:r>
            <w:r w:rsidR="006512EF">
              <w:rPr>
                <w:noProof/>
                <w:webHidden/>
              </w:rPr>
              <w:fldChar w:fldCharType="separate"/>
            </w:r>
            <w:r w:rsidR="006512EF">
              <w:rPr>
                <w:noProof/>
                <w:webHidden/>
              </w:rPr>
              <w:t>12</w:t>
            </w:r>
            <w:r w:rsidR="006512EF">
              <w:rPr>
                <w:noProof/>
                <w:webHidden/>
              </w:rPr>
              <w:fldChar w:fldCharType="end"/>
            </w:r>
          </w:hyperlink>
        </w:p>
        <w:p w14:paraId="183D4F2B" w14:textId="3731E937" w:rsidR="006512EF" w:rsidRDefault="00AF4A6E">
          <w:pPr>
            <w:pStyle w:val="TM1"/>
            <w:rPr>
              <w:rFonts w:asciiTheme="minorHAnsi" w:eastAsiaTheme="minorEastAsia" w:hAnsiTheme="minorHAnsi" w:cstheme="minorBidi"/>
              <w:noProof/>
              <w:sz w:val="22"/>
              <w:szCs w:val="22"/>
              <w:lang w:eastAsia="fr-FR"/>
            </w:rPr>
          </w:pPr>
          <w:hyperlink w:anchor="_Toc192166854" w:history="1">
            <w:r w:rsidR="006512EF" w:rsidRPr="00A345BD">
              <w:rPr>
                <w:rStyle w:val="Lienhypertexte"/>
                <w:noProof/>
              </w:rPr>
              <w:t>11</w:t>
            </w:r>
            <w:r w:rsidR="006512EF">
              <w:rPr>
                <w:rFonts w:asciiTheme="minorHAnsi" w:eastAsiaTheme="minorEastAsia" w:hAnsiTheme="minorHAnsi" w:cstheme="minorBidi"/>
                <w:noProof/>
                <w:sz w:val="22"/>
                <w:szCs w:val="22"/>
                <w:lang w:eastAsia="fr-FR"/>
              </w:rPr>
              <w:tab/>
            </w:r>
            <w:r w:rsidR="006512EF" w:rsidRPr="00A345BD">
              <w:rPr>
                <w:rStyle w:val="Lienhypertexte"/>
                <w:noProof/>
              </w:rPr>
              <w:t>Garantie :</w:t>
            </w:r>
            <w:r w:rsidR="006512EF">
              <w:rPr>
                <w:noProof/>
                <w:webHidden/>
              </w:rPr>
              <w:tab/>
            </w:r>
            <w:r w:rsidR="006512EF">
              <w:rPr>
                <w:noProof/>
                <w:webHidden/>
              </w:rPr>
              <w:fldChar w:fldCharType="begin"/>
            </w:r>
            <w:r w:rsidR="006512EF">
              <w:rPr>
                <w:noProof/>
                <w:webHidden/>
              </w:rPr>
              <w:instrText xml:space="preserve"> PAGEREF _Toc192166854 \h </w:instrText>
            </w:r>
            <w:r w:rsidR="006512EF">
              <w:rPr>
                <w:noProof/>
                <w:webHidden/>
              </w:rPr>
            </w:r>
            <w:r w:rsidR="006512EF">
              <w:rPr>
                <w:noProof/>
                <w:webHidden/>
              </w:rPr>
              <w:fldChar w:fldCharType="separate"/>
            </w:r>
            <w:r w:rsidR="006512EF">
              <w:rPr>
                <w:noProof/>
                <w:webHidden/>
              </w:rPr>
              <w:t>12</w:t>
            </w:r>
            <w:r w:rsidR="006512EF">
              <w:rPr>
                <w:noProof/>
                <w:webHidden/>
              </w:rPr>
              <w:fldChar w:fldCharType="end"/>
            </w:r>
          </w:hyperlink>
        </w:p>
        <w:p w14:paraId="0312D52E" w14:textId="44D9F6E6" w:rsidR="006512EF" w:rsidRDefault="00AF4A6E">
          <w:pPr>
            <w:pStyle w:val="TM1"/>
            <w:rPr>
              <w:rFonts w:asciiTheme="minorHAnsi" w:eastAsiaTheme="minorEastAsia" w:hAnsiTheme="minorHAnsi" w:cstheme="minorBidi"/>
              <w:noProof/>
              <w:sz w:val="22"/>
              <w:szCs w:val="22"/>
              <w:lang w:eastAsia="fr-FR"/>
            </w:rPr>
          </w:pPr>
          <w:hyperlink w:anchor="_Toc192166855" w:history="1">
            <w:r w:rsidR="006512EF" w:rsidRPr="00A345BD">
              <w:rPr>
                <w:rStyle w:val="Lienhypertexte"/>
                <w:noProof/>
              </w:rPr>
              <w:t>12</w:t>
            </w:r>
            <w:r w:rsidR="006512EF">
              <w:rPr>
                <w:rFonts w:asciiTheme="minorHAnsi" w:eastAsiaTheme="minorEastAsia" w:hAnsiTheme="minorHAnsi" w:cstheme="minorBidi"/>
                <w:noProof/>
                <w:sz w:val="22"/>
                <w:szCs w:val="22"/>
                <w:lang w:eastAsia="fr-FR"/>
              </w:rPr>
              <w:tab/>
            </w:r>
            <w:r w:rsidR="006512EF" w:rsidRPr="00A345BD">
              <w:rPr>
                <w:rStyle w:val="Lienhypertexte"/>
                <w:noProof/>
              </w:rPr>
              <w:t>Synoptiques</w:t>
            </w:r>
            <w:r w:rsidR="006512EF">
              <w:rPr>
                <w:noProof/>
                <w:webHidden/>
              </w:rPr>
              <w:tab/>
            </w:r>
            <w:r w:rsidR="006512EF">
              <w:rPr>
                <w:noProof/>
                <w:webHidden/>
              </w:rPr>
              <w:fldChar w:fldCharType="begin"/>
            </w:r>
            <w:r w:rsidR="006512EF">
              <w:rPr>
                <w:noProof/>
                <w:webHidden/>
              </w:rPr>
              <w:instrText xml:space="preserve"> PAGEREF _Toc192166855 \h </w:instrText>
            </w:r>
            <w:r w:rsidR="006512EF">
              <w:rPr>
                <w:noProof/>
                <w:webHidden/>
              </w:rPr>
            </w:r>
            <w:r w:rsidR="006512EF">
              <w:rPr>
                <w:noProof/>
                <w:webHidden/>
              </w:rPr>
              <w:fldChar w:fldCharType="separate"/>
            </w:r>
            <w:r w:rsidR="006512EF">
              <w:rPr>
                <w:noProof/>
                <w:webHidden/>
              </w:rPr>
              <w:t>12</w:t>
            </w:r>
            <w:r w:rsidR="006512EF">
              <w:rPr>
                <w:noProof/>
                <w:webHidden/>
              </w:rPr>
              <w:fldChar w:fldCharType="end"/>
            </w:r>
          </w:hyperlink>
        </w:p>
        <w:p w14:paraId="0488EDCD" w14:textId="143ADA52" w:rsidR="006512EF" w:rsidRDefault="00AF4A6E">
          <w:pPr>
            <w:pStyle w:val="TM2"/>
            <w:tabs>
              <w:tab w:val="left" w:pos="1100"/>
              <w:tab w:val="right" w:leader="dot" w:pos="9062"/>
            </w:tabs>
            <w:rPr>
              <w:rFonts w:asciiTheme="minorHAnsi" w:eastAsiaTheme="minorEastAsia" w:hAnsiTheme="minorHAnsi" w:cstheme="minorBidi"/>
              <w:noProof/>
              <w:sz w:val="22"/>
              <w:szCs w:val="22"/>
              <w:lang w:eastAsia="fr-FR"/>
            </w:rPr>
          </w:pPr>
          <w:hyperlink w:anchor="_Toc192166856" w:history="1">
            <w:r w:rsidR="006512EF" w:rsidRPr="00A345BD">
              <w:rPr>
                <w:rStyle w:val="Lienhypertexte"/>
                <w:noProof/>
              </w:rPr>
              <w:t>12.1</w:t>
            </w:r>
            <w:r w:rsidR="006512EF">
              <w:rPr>
                <w:rFonts w:asciiTheme="minorHAnsi" w:eastAsiaTheme="minorEastAsia" w:hAnsiTheme="minorHAnsi" w:cstheme="minorBidi"/>
                <w:noProof/>
                <w:sz w:val="22"/>
                <w:szCs w:val="22"/>
                <w:lang w:eastAsia="fr-FR"/>
              </w:rPr>
              <w:tab/>
            </w:r>
            <w:r w:rsidR="006512EF" w:rsidRPr="00A345BD">
              <w:rPr>
                <w:rStyle w:val="Lienhypertexte"/>
                <w:noProof/>
              </w:rPr>
              <w:t>Equipements déjà utilisés dans les installations rénovées.</w:t>
            </w:r>
            <w:r w:rsidR="006512EF">
              <w:rPr>
                <w:noProof/>
                <w:webHidden/>
              </w:rPr>
              <w:tab/>
            </w:r>
            <w:r w:rsidR="006512EF">
              <w:rPr>
                <w:noProof/>
                <w:webHidden/>
              </w:rPr>
              <w:fldChar w:fldCharType="begin"/>
            </w:r>
            <w:r w:rsidR="006512EF">
              <w:rPr>
                <w:noProof/>
                <w:webHidden/>
              </w:rPr>
              <w:instrText xml:space="preserve"> PAGEREF _Toc192166856 \h </w:instrText>
            </w:r>
            <w:r w:rsidR="006512EF">
              <w:rPr>
                <w:noProof/>
                <w:webHidden/>
              </w:rPr>
            </w:r>
            <w:r w:rsidR="006512EF">
              <w:rPr>
                <w:noProof/>
                <w:webHidden/>
              </w:rPr>
              <w:fldChar w:fldCharType="separate"/>
            </w:r>
            <w:r w:rsidR="006512EF">
              <w:rPr>
                <w:noProof/>
                <w:webHidden/>
              </w:rPr>
              <w:t>12</w:t>
            </w:r>
            <w:r w:rsidR="006512EF">
              <w:rPr>
                <w:noProof/>
                <w:webHidden/>
              </w:rPr>
              <w:fldChar w:fldCharType="end"/>
            </w:r>
          </w:hyperlink>
        </w:p>
        <w:p w14:paraId="14178BC6" w14:textId="733431FF" w:rsidR="006512EF" w:rsidRDefault="00AF4A6E">
          <w:pPr>
            <w:pStyle w:val="TM1"/>
            <w:rPr>
              <w:rFonts w:asciiTheme="minorHAnsi" w:eastAsiaTheme="minorEastAsia" w:hAnsiTheme="minorHAnsi" w:cstheme="minorBidi"/>
              <w:noProof/>
              <w:sz w:val="22"/>
              <w:szCs w:val="22"/>
              <w:lang w:eastAsia="fr-FR"/>
            </w:rPr>
          </w:pPr>
          <w:hyperlink w:anchor="_Toc192166857" w:history="1">
            <w:r w:rsidR="006512EF" w:rsidRPr="00A345BD">
              <w:rPr>
                <w:rStyle w:val="Lienhypertexte"/>
                <w:noProof/>
              </w:rPr>
              <w:t>13</w:t>
            </w:r>
            <w:r w:rsidR="006512EF">
              <w:rPr>
                <w:rFonts w:asciiTheme="minorHAnsi" w:eastAsiaTheme="minorEastAsia" w:hAnsiTheme="minorHAnsi" w:cstheme="minorBidi"/>
                <w:noProof/>
                <w:sz w:val="22"/>
                <w:szCs w:val="22"/>
                <w:lang w:eastAsia="fr-FR"/>
              </w:rPr>
              <w:tab/>
            </w:r>
            <w:r w:rsidR="006512EF" w:rsidRPr="00A345BD">
              <w:rPr>
                <w:rStyle w:val="Lienhypertexte"/>
                <w:noProof/>
              </w:rPr>
              <w:t>Annexes</w:t>
            </w:r>
            <w:r w:rsidR="006512EF">
              <w:rPr>
                <w:noProof/>
                <w:webHidden/>
              </w:rPr>
              <w:tab/>
            </w:r>
            <w:r w:rsidR="006512EF">
              <w:rPr>
                <w:noProof/>
                <w:webHidden/>
              </w:rPr>
              <w:fldChar w:fldCharType="begin"/>
            </w:r>
            <w:r w:rsidR="006512EF">
              <w:rPr>
                <w:noProof/>
                <w:webHidden/>
              </w:rPr>
              <w:instrText xml:space="preserve"> PAGEREF _Toc192166857 \h </w:instrText>
            </w:r>
            <w:r w:rsidR="006512EF">
              <w:rPr>
                <w:noProof/>
                <w:webHidden/>
              </w:rPr>
            </w:r>
            <w:r w:rsidR="006512EF">
              <w:rPr>
                <w:noProof/>
                <w:webHidden/>
              </w:rPr>
              <w:fldChar w:fldCharType="separate"/>
            </w:r>
            <w:r w:rsidR="006512EF">
              <w:rPr>
                <w:noProof/>
                <w:webHidden/>
              </w:rPr>
              <w:t>13</w:t>
            </w:r>
            <w:r w:rsidR="006512EF">
              <w:rPr>
                <w:noProof/>
                <w:webHidden/>
              </w:rPr>
              <w:fldChar w:fldCharType="end"/>
            </w:r>
          </w:hyperlink>
        </w:p>
        <w:p w14:paraId="0DD5FC51" w14:textId="6659DB2C" w:rsidR="001F724A" w:rsidRDefault="001F724A">
          <w:r>
            <w:rPr>
              <w:b/>
              <w:bCs/>
            </w:rPr>
            <w:fldChar w:fldCharType="end"/>
          </w:r>
        </w:p>
      </w:sdtContent>
    </w:sdt>
    <w:p w14:paraId="367B8A3A" w14:textId="6A367AAB" w:rsidR="00DD2FAD" w:rsidRDefault="00DD2FAD" w:rsidP="00686DDE">
      <w:pPr>
        <w:pStyle w:val="Titre11"/>
      </w:pPr>
      <w:bookmarkStart w:id="3" w:name="_Toc192166824"/>
      <w:r w:rsidRPr="00686DDE">
        <w:t>Etat des lieux</w:t>
      </w:r>
      <w:bookmarkEnd w:id="3"/>
    </w:p>
    <w:p w14:paraId="55EA3522" w14:textId="77777777" w:rsidR="001F724A" w:rsidRDefault="001F724A" w:rsidP="00E20888">
      <w:pPr>
        <w:spacing w:after="0" w:line="240" w:lineRule="auto"/>
      </w:pPr>
      <w:r>
        <w:t>L’accès au campus du GRILENBREIT s’effectue à l’adresse suivante :</w:t>
      </w:r>
    </w:p>
    <w:p w14:paraId="15054EEB" w14:textId="77777777" w:rsidR="001F724A" w:rsidRPr="00380047" w:rsidRDefault="001F724A" w:rsidP="00E20888">
      <w:pPr>
        <w:spacing w:after="0" w:line="240" w:lineRule="auto"/>
      </w:pPr>
      <w:r>
        <w:t xml:space="preserve">IUT </w:t>
      </w:r>
      <w:r w:rsidRPr="00380047">
        <w:t>Colmar au 34 rue du Grillenbreit, 68008 COLMAR.</w:t>
      </w:r>
    </w:p>
    <w:p w14:paraId="07B140A0" w14:textId="77777777" w:rsidR="001F724A" w:rsidRDefault="001F724A" w:rsidP="001F724A"/>
    <w:p w14:paraId="3608F6E5" w14:textId="77777777" w:rsidR="001F724A" w:rsidRPr="00380047" w:rsidRDefault="001F724A" w:rsidP="00E20888">
      <w:pPr>
        <w:spacing w:after="0"/>
      </w:pPr>
      <w:r>
        <w:t xml:space="preserve">La salle </w:t>
      </w:r>
      <w:r w:rsidRPr="00380047">
        <w:t xml:space="preserve">de </w:t>
      </w:r>
      <w:r>
        <w:t xml:space="preserve">réunion de </w:t>
      </w:r>
      <w:r w:rsidRPr="00380047">
        <w:t xml:space="preserve">l’IUT est située dans le bâtiment </w:t>
      </w:r>
      <w:r>
        <w:t>A</w:t>
      </w:r>
      <w:r w:rsidRPr="00380047">
        <w:t xml:space="preserve"> au </w:t>
      </w:r>
      <w:r>
        <w:t>deuxième étage</w:t>
      </w:r>
      <w:r w:rsidRPr="00380047">
        <w:t>.</w:t>
      </w:r>
    </w:p>
    <w:p w14:paraId="10F46E95" w14:textId="77777777" w:rsidR="001F724A" w:rsidRPr="00686DDE" w:rsidRDefault="001F724A" w:rsidP="00E20888">
      <w:pPr>
        <w:spacing w:after="0"/>
      </w:pPr>
      <w:r>
        <w:t>Un assesseur permet l’accès du redéchaussé au deuxième étage.</w:t>
      </w:r>
    </w:p>
    <w:p w14:paraId="470CECEE" w14:textId="77777777" w:rsidR="001F724A" w:rsidRPr="001F724A" w:rsidRDefault="001F724A" w:rsidP="001F724A">
      <w:pPr>
        <w:rPr>
          <w:lang w:eastAsia="ar-SA"/>
        </w:rPr>
      </w:pPr>
    </w:p>
    <w:p w14:paraId="3C72A318" w14:textId="480BFB3C" w:rsidR="00DD2FAD" w:rsidRDefault="00DD2FAD" w:rsidP="00686DDE">
      <w:pPr>
        <w:pStyle w:val="Titre21"/>
      </w:pPr>
      <w:bookmarkStart w:id="4" w:name="_Toc192166825"/>
      <w:r w:rsidRPr="00686DDE">
        <w:t>Le lieu</w:t>
      </w:r>
      <w:bookmarkEnd w:id="4"/>
    </w:p>
    <w:p w14:paraId="0EB208BD" w14:textId="6C275B3E" w:rsidR="001F724A" w:rsidRPr="001F724A" w:rsidRDefault="001F724A" w:rsidP="001F724A">
      <w:pPr>
        <w:rPr>
          <w:lang w:eastAsia="ar-SA"/>
        </w:rPr>
      </w:pPr>
      <w:r>
        <w:rPr>
          <w:lang w:eastAsia="ar-SA"/>
        </w:rPr>
        <w:t xml:space="preserve">La salle de réunion </w:t>
      </w:r>
      <w:r w:rsidR="00E20888">
        <w:rPr>
          <w:lang w:eastAsia="ar-SA"/>
        </w:rPr>
        <w:t xml:space="preserve">C201 </w:t>
      </w:r>
      <w:r>
        <w:rPr>
          <w:lang w:eastAsia="ar-SA"/>
        </w:rPr>
        <w:t>est un espace modulable. Elle est présentée en mode réunion. Cette disposition est couramment utilisée.</w:t>
      </w:r>
      <w:r w:rsidR="00E20888">
        <w:rPr>
          <w:lang w:eastAsia="ar-SA"/>
        </w:rPr>
        <w:t xml:space="preserve"> Les personnes étant vers l’extrémité de la table face à l’écran de projection rencontre des difficultés pour lire. Le besoin est de pouvoir rapprocher l’affichage à l’aide de deux écrans répéteurs.</w:t>
      </w:r>
    </w:p>
    <w:p w14:paraId="73060DDD" w14:textId="573D9B92" w:rsidR="005A3EE9" w:rsidRPr="00686DDE" w:rsidRDefault="005A3EE9" w:rsidP="00DD2FAD">
      <w:pPr>
        <w:suppressAutoHyphens/>
        <w:spacing w:after="0" w:line="240" w:lineRule="auto"/>
        <w:rPr>
          <w:rFonts w:eastAsia="Times New Roman" w:cstheme="minorHAnsi"/>
          <w:lang w:eastAsia="ar-SA"/>
        </w:rPr>
      </w:pPr>
    </w:p>
    <w:p w14:paraId="3E407976" w14:textId="58F45037" w:rsidR="00AB1212" w:rsidRPr="00686DDE" w:rsidRDefault="00CF0B79" w:rsidP="00AB1212">
      <w:pPr>
        <w:keepNext/>
        <w:suppressAutoHyphens/>
        <w:spacing w:after="0" w:line="240" w:lineRule="auto"/>
        <w:jc w:val="center"/>
        <w:rPr>
          <w:rFonts w:cstheme="minorHAnsi"/>
        </w:rPr>
      </w:pPr>
      <w:r>
        <w:rPr>
          <w:noProof/>
        </w:rPr>
        <w:drawing>
          <wp:inline distT="0" distB="0" distL="0" distR="0" wp14:anchorId="36C3D2DF" wp14:editId="53D696F6">
            <wp:extent cx="5646048" cy="3175279"/>
            <wp:effectExtent l="0" t="0" r="0" b="635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75733" cy="3191973"/>
                    </a:xfrm>
                    <a:prstGeom prst="rect">
                      <a:avLst/>
                    </a:prstGeom>
                    <a:noFill/>
                    <a:ln>
                      <a:noFill/>
                    </a:ln>
                  </pic:spPr>
                </pic:pic>
              </a:graphicData>
            </a:graphic>
          </wp:inline>
        </w:drawing>
      </w:r>
    </w:p>
    <w:p w14:paraId="4A8076BD" w14:textId="506D07E4" w:rsidR="00AB1212" w:rsidRPr="00686DDE" w:rsidRDefault="00AB1212" w:rsidP="00AB1212">
      <w:pPr>
        <w:pStyle w:val="Lgende"/>
        <w:jc w:val="center"/>
        <w:rPr>
          <w:rFonts w:cstheme="minorHAnsi"/>
          <w:sz w:val="22"/>
          <w:szCs w:val="22"/>
        </w:rPr>
      </w:pPr>
      <w:r w:rsidRPr="00686DDE">
        <w:rPr>
          <w:rFonts w:cstheme="minorHAnsi"/>
          <w:sz w:val="22"/>
          <w:szCs w:val="22"/>
        </w:rPr>
        <w:t xml:space="preserve">Figure </w:t>
      </w:r>
      <w:r w:rsidR="00686DDE" w:rsidRPr="00686DDE">
        <w:rPr>
          <w:rFonts w:cstheme="minorHAnsi"/>
          <w:sz w:val="22"/>
          <w:szCs w:val="22"/>
        </w:rPr>
        <w:fldChar w:fldCharType="begin"/>
      </w:r>
      <w:r w:rsidR="00686DDE" w:rsidRPr="00686DDE">
        <w:rPr>
          <w:rFonts w:cstheme="minorHAnsi"/>
          <w:sz w:val="22"/>
          <w:szCs w:val="22"/>
        </w:rPr>
        <w:instrText xml:space="preserve"> SEQ Figure \* ARABIC </w:instrText>
      </w:r>
      <w:r w:rsidR="00686DDE" w:rsidRPr="00686DDE">
        <w:rPr>
          <w:rFonts w:cstheme="minorHAnsi"/>
          <w:sz w:val="22"/>
          <w:szCs w:val="22"/>
        </w:rPr>
        <w:fldChar w:fldCharType="separate"/>
      </w:r>
      <w:r w:rsidR="00D15DB7">
        <w:rPr>
          <w:rFonts w:cstheme="minorHAnsi"/>
          <w:noProof/>
          <w:sz w:val="22"/>
          <w:szCs w:val="22"/>
        </w:rPr>
        <w:t>1</w:t>
      </w:r>
      <w:r w:rsidR="00686DDE" w:rsidRPr="00686DDE">
        <w:rPr>
          <w:rFonts w:cstheme="minorHAnsi"/>
          <w:noProof/>
          <w:sz w:val="22"/>
          <w:szCs w:val="22"/>
        </w:rPr>
        <w:fldChar w:fldCharType="end"/>
      </w:r>
      <w:r w:rsidR="00F27A89">
        <w:rPr>
          <w:rFonts w:cstheme="minorHAnsi"/>
          <w:noProof/>
          <w:sz w:val="22"/>
          <w:szCs w:val="22"/>
        </w:rPr>
        <w:t> :</w:t>
      </w:r>
      <w:r w:rsidR="00277E6A" w:rsidRPr="00686DDE">
        <w:rPr>
          <w:rFonts w:cstheme="minorHAnsi"/>
          <w:sz w:val="22"/>
          <w:szCs w:val="22"/>
        </w:rPr>
        <w:t xml:space="preserve"> </w:t>
      </w:r>
      <w:r w:rsidRPr="00686DDE">
        <w:rPr>
          <w:rFonts w:cstheme="minorHAnsi"/>
          <w:sz w:val="22"/>
          <w:szCs w:val="22"/>
        </w:rPr>
        <w:t xml:space="preserve">vue </w:t>
      </w:r>
      <w:r w:rsidR="003946A8">
        <w:rPr>
          <w:rFonts w:cstheme="minorHAnsi"/>
          <w:sz w:val="22"/>
          <w:szCs w:val="22"/>
        </w:rPr>
        <w:t>depuis l’entrée</w:t>
      </w:r>
      <w:r w:rsidR="00E56C79">
        <w:rPr>
          <w:rFonts w:cstheme="minorHAnsi"/>
          <w:sz w:val="22"/>
          <w:szCs w:val="22"/>
        </w:rPr>
        <w:t xml:space="preserve"> principale</w:t>
      </w:r>
      <w:r w:rsidR="00F27A89">
        <w:rPr>
          <w:rFonts w:cstheme="minorHAnsi"/>
          <w:sz w:val="22"/>
          <w:szCs w:val="22"/>
        </w:rPr>
        <w:t>.</w:t>
      </w:r>
    </w:p>
    <w:p w14:paraId="1C2D5219" w14:textId="271AD0A0" w:rsidR="00AB1212" w:rsidRPr="00686DDE" w:rsidRDefault="00CF0B79" w:rsidP="00AB1212">
      <w:pPr>
        <w:keepNext/>
        <w:suppressAutoHyphens/>
        <w:spacing w:after="0" w:line="240" w:lineRule="auto"/>
        <w:jc w:val="center"/>
        <w:rPr>
          <w:rFonts w:cstheme="minorHAnsi"/>
        </w:rPr>
      </w:pPr>
      <w:r>
        <w:rPr>
          <w:noProof/>
        </w:rPr>
        <w:drawing>
          <wp:inline distT="0" distB="0" distL="0" distR="0" wp14:anchorId="15764248" wp14:editId="7B8EDC1D">
            <wp:extent cx="5655212" cy="3180433"/>
            <wp:effectExtent l="0" t="0" r="3175" b="127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65427" cy="3186178"/>
                    </a:xfrm>
                    <a:prstGeom prst="rect">
                      <a:avLst/>
                    </a:prstGeom>
                    <a:noFill/>
                    <a:ln>
                      <a:noFill/>
                    </a:ln>
                  </pic:spPr>
                </pic:pic>
              </a:graphicData>
            </a:graphic>
          </wp:inline>
        </w:drawing>
      </w:r>
    </w:p>
    <w:p w14:paraId="6D0E86CB" w14:textId="03D6C163" w:rsidR="00910FD3" w:rsidRDefault="00AB1212" w:rsidP="00F27A89">
      <w:pPr>
        <w:pStyle w:val="Lgende"/>
        <w:jc w:val="center"/>
        <w:rPr>
          <w:rFonts w:cstheme="minorHAnsi"/>
          <w:sz w:val="22"/>
          <w:szCs w:val="22"/>
        </w:rPr>
      </w:pPr>
      <w:r w:rsidRPr="00686DDE">
        <w:rPr>
          <w:rFonts w:cstheme="minorHAnsi"/>
          <w:sz w:val="22"/>
          <w:szCs w:val="22"/>
        </w:rPr>
        <w:t xml:space="preserve">Figure </w:t>
      </w:r>
      <w:r w:rsidR="00686DDE" w:rsidRPr="00686DDE">
        <w:rPr>
          <w:rFonts w:cstheme="minorHAnsi"/>
          <w:sz w:val="22"/>
          <w:szCs w:val="22"/>
        </w:rPr>
        <w:fldChar w:fldCharType="begin"/>
      </w:r>
      <w:r w:rsidR="00686DDE" w:rsidRPr="00686DDE">
        <w:rPr>
          <w:rFonts w:cstheme="minorHAnsi"/>
          <w:sz w:val="22"/>
          <w:szCs w:val="22"/>
        </w:rPr>
        <w:instrText xml:space="preserve"> SEQ Figure \* ARABIC </w:instrText>
      </w:r>
      <w:r w:rsidR="00686DDE" w:rsidRPr="00686DDE">
        <w:rPr>
          <w:rFonts w:cstheme="minorHAnsi"/>
          <w:sz w:val="22"/>
          <w:szCs w:val="22"/>
        </w:rPr>
        <w:fldChar w:fldCharType="separate"/>
      </w:r>
      <w:r w:rsidR="00D15DB7">
        <w:rPr>
          <w:rFonts w:cstheme="minorHAnsi"/>
          <w:noProof/>
          <w:sz w:val="22"/>
          <w:szCs w:val="22"/>
        </w:rPr>
        <w:t>2</w:t>
      </w:r>
      <w:r w:rsidR="00686DDE" w:rsidRPr="00686DDE">
        <w:rPr>
          <w:rFonts w:cstheme="minorHAnsi"/>
          <w:noProof/>
          <w:sz w:val="22"/>
          <w:szCs w:val="22"/>
        </w:rPr>
        <w:fldChar w:fldCharType="end"/>
      </w:r>
      <w:r w:rsidR="00F27A89">
        <w:rPr>
          <w:rFonts w:cstheme="minorHAnsi"/>
          <w:noProof/>
          <w:sz w:val="22"/>
          <w:szCs w:val="22"/>
        </w:rPr>
        <w:t> :</w:t>
      </w:r>
      <w:r w:rsidR="00277E6A" w:rsidRPr="00686DDE">
        <w:rPr>
          <w:rFonts w:cstheme="minorHAnsi"/>
          <w:sz w:val="22"/>
          <w:szCs w:val="22"/>
        </w:rPr>
        <w:t xml:space="preserve"> </w:t>
      </w:r>
      <w:r w:rsidRPr="00686DDE">
        <w:rPr>
          <w:rFonts w:cstheme="minorHAnsi"/>
          <w:sz w:val="22"/>
          <w:szCs w:val="22"/>
        </w:rPr>
        <w:t xml:space="preserve">vue </w:t>
      </w:r>
      <w:r w:rsidR="003946A8">
        <w:rPr>
          <w:rFonts w:cstheme="minorHAnsi"/>
          <w:sz w:val="22"/>
          <w:szCs w:val="22"/>
        </w:rPr>
        <w:t>en face de l’entrée</w:t>
      </w:r>
      <w:r w:rsidR="00E56C79">
        <w:rPr>
          <w:rFonts w:cstheme="minorHAnsi"/>
          <w:sz w:val="22"/>
          <w:szCs w:val="22"/>
        </w:rPr>
        <w:t xml:space="preserve"> principale</w:t>
      </w:r>
      <w:r w:rsidR="00F27A89">
        <w:rPr>
          <w:rFonts w:cstheme="minorHAnsi"/>
          <w:sz w:val="22"/>
          <w:szCs w:val="22"/>
        </w:rPr>
        <w:t>.</w:t>
      </w:r>
    </w:p>
    <w:p w14:paraId="754E864A" w14:textId="490123EC" w:rsidR="00DD2FAD" w:rsidRPr="00686DDE" w:rsidRDefault="00DD2FAD" w:rsidP="00686DDE">
      <w:pPr>
        <w:pStyle w:val="Titre21"/>
      </w:pPr>
      <w:bookmarkStart w:id="5" w:name="_Toc192166826"/>
      <w:r w:rsidRPr="00686DDE">
        <w:t>L’installation existant</w:t>
      </w:r>
      <w:r w:rsidR="00F26200" w:rsidRPr="00686DDE">
        <w:t>e</w:t>
      </w:r>
      <w:bookmarkEnd w:id="5"/>
    </w:p>
    <w:p w14:paraId="6082C801" w14:textId="25B42707" w:rsidR="00DD2FAD" w:rsidRPr="00AB70A4" w:rsidRDefault="00DD2FAD" w:rsidP="00DD2FAD">
      <w:pPr>
        <w:suppressAutoHyphens/>
        <w:spacing w:after="0" w:line="240" w:lineRule="auto"/>
        <w:rPr>
          <w:rFonts w:eastAsia="Times New Roman" w:cs="Times New Roman"/>
          <w:szCs w:val="24"/>
          <w:lang w:eastAsia="ar-SA"/>
        </w:rPr>
      </w:pPr>
      <w:bookmarkStart w:id="6" w:name="_Hlk97019562"/>
      <w:r w:rsidRPr="00AB70A4">
        <w:rPr>
          <w:rFonts w:eastAsia="Times New Roman" w:cs="Times New Roman"/>
          <w:szCs w:val="24"/>
          <w:lang w:eastAsia="ar-SA"/>
        </w:rPr>
        <w:t xml:space="preserve">L’installation </w:t>
      </w:r>
      <w:r w:rsidR="001F724A">
        <w:rPr>
          <w:rFonts w:eastAsia="Times New Roman" w:cs="Times New Roman"/>
          <w:szCs w:val="24"/>
          <w:lang w:eastAsia="ar-SA"/>
        </w:rPr>
        <w:t xml:space="preserve">multimédia </w:t>
      </w:r>
      <w:r w:rsidRPr="00AB70A4">
        <w:rPr>
          <w:rFonts w:eastAsia="Times New Roman" w:cs="Times New Roman"/>
          <w:szCs w:val="24"/>
          <w:lang w:eastAsia="ar-SA"/>
        </w:rPr>
        <w:t xml:space="preserve">existante propose les fonctionnalités suivantes : </w:t>
      </w:r>
    </w:p>
    <w:p w14:paraId="19B5D002" w14:textId="53529315" w:rsidR="00DD3C0A" w:rsidRPr="00AB70A4" w:rsidRDefault="00DD3C0A" w:rsidP="00DD2FAD">
      <w:pPr>
        <w:suppressAutoHyphens/>
        <w:spacing w:after="0" w:line="240" w:lineRule="auto"/>
        <w:rPr>
          <w:rFonts w:eastAsia="Times New Roman" w:cs="Times New Roman"/>
          <w:szCs w:val="24"/>
          <w:lang w:eastAsia="ar-SA"/>
        </w:rPr>
      </w:pPr>
    </w:p>
    <w:p w14:paraId="6E2C6A9F" w14:textId="151A7434" w:rsidR="00DD2FAD" w:rsidRDefault="00DD2FAD" w:rsidP="00561180">
      <w:pPr>
        <w:numPr>
          <w:ilvl w:val="0"/>
          <w:numId w:val="9"/>
        </w:numPr>
        <w:suppressAutoHyphens/>
        <w:spacing w:after="0" w:line="240" w:lineRule="auto"/>
        <w:contextualSpacing/>
        <w:rPr>
          <w:rFonts w:eastAsia="Times New Roman" w:cs="Times New Roman"/>
          <w:szCs w:val="24"/>
          <w:lang w:eastAsia="ar-SA"/>
        </w:rPr>
      </w:pPr>
      <w:r w:rsidRPr="00AB70A4">
        <w:rPr>
          <w:rFonts w:eastAsia="Times New Roman" w:cs="Times New Roman"/>
          <w:szCs w:val="24"/>
          <w:lang w:eastAsia="ar-SA"/>
        </w:rPr>
        <w:t>Diffusion</w:t>
      </w:r>
      <w:r w:rsidR="00E10F86" w:rsidRPr="00AB70A4">
        <w:rPr>
          <w:rFonts w:eastAsia="Times New Roman" w:cs="Times New Roman"/>
          <w:szCs w:val="24"/>
          <w:lang w:eastAsia="ar-SA"/>
        </w:rPr>
        <w:t xml:space="preserve"> de la</w:t>
      </w:r>
      <w:r w:rsidRPr="00AB70A4">
        <w:rPr>
          <w:rFonts w:eastAsia="Times New Roman" w:cs="Times New Roman"/>
          <w:szCs w:val="24"/>
          <w:lang w:eastAsia="ar-SA"/>
        </w:rPr>
        <w:t xml:space="preserve"> vidéo</w:t>
      </w:r>
      <w:r w:rsidR="00E10F86" w:rsidRPr="00AB70A4">
        <w:rPr>
          <w:rFonts w:eastAsia="Times New Roman" w:cs="Times New Roman"/>
          <w:szCs w:val="24"/>
          <w:lang w:eastAsia="ar-SA"/>
        </w:rPr>
        <w:t xml:space="preserve"> provenant d’un ordinateur fixe ou </w:t>
      </w:r>
      <w:r w:rsidR="00BF034A">
        <w:rPr>
          <w:rFonts w:eastAsia="Times New Roman" w:cs="Times New Roman"/>
          <w:szCs w:val="24"/>
          <w:lang w:eastAsia="ar-SA"/>
        </w:rPr>
        <w:t xml:space="preserve">d’un ordinateur </w:t>
      </w:r>
      <w:r w:rsidR="00E10F86" w:rsidRPr="00AB70A4">
        <w:rPr>
          <w:rFonts w:eastAsia="Times New Roman" w:cs="Times New Roman"/>
          <w:szCs w:val="24"/>
          <w:lang w:eastAsia="ar-SA"/>
        </w:rPr>
        <w:t>portable</w:t>
      </w:r>
      <w:r w:rsidRPr="00AB70A4">
        <w:rPr>
          <w:rFonts w:eastAsia="Times New Roman" w:cs="Times New Roman"/>
          <w:szCs w:val="24"/>
          <w:lang w:eastAsia="ar-SA"/>
        </w:rPr>
        <w:t xml:space="preserve"> </w:t>
      </w:r>
      <w:r w:rsidR="00E10F86" w:rsidRPr="00AB70A4">
        <w:rPr>
          <w:rFonts w:eastAsia="Times New Roman" w:cs="Times New Roman"/>
          <w:szCs w:val="24"/>
          <w:lang w:eastAsia="ar-SA"/>
        </w:rPr>
        <w:t xml:space="preserve">au moyen </w:t>
      </w:r>
      <w:r w:rsidR="003946A8">
        <w:rPr>
          <w:rFonts w:eastAsia="Times New Roman" w:cs="Times New Roman"/>
          <w:szCs w:val="24"/>
          <w:lang w:eastAsia="ar-SA"/>
        </w:rPr>
        <w:t>d’</w:t>
      </w:r>
      <w:r w:rsidR="00E10F86" w:rsidRPr="00AB70A4">
        <w:rPr>
          <w:rFonts w:eastAsia="Times New Roman" w:cs="Times New Roman"/>
          <w:szCs w:val="24"/>
          <w:lang w:eastAsia="ar-SA"/>
        </w:rPr>
        <w:t xml:space="preserve">un vidéoprojecteur sur un écran </w:t>
      </w:r>
      <w:r w:rsidR="003946A8">
        <w:rPr>
          <w:rFonts w:eastAsia="Times New Roman" w:cs="Times New Roman"/>
          <w:szCs w:val="24"/>
          <w:lang w:eastAsia="ar-SA"/>
        </w:rPr>
        <w:t>motorisé</w:t>
      </w:r>
      <w:r w:rsidR="00E10F86" w:rsidRPr="00AB70A4">
        <w:rPr>
          <w:rFonts w:eastAsia="Times New Roman" w:cs="Times New Roman"/>
          <w:szCs w:val="24"/>
          <w:lang w:eastAsia="ar-SA"/>
        </w:rPr>
        <w:t>.</w:t>
      </w:r>
    </w:p>
    <w:p w14:paraId="32E8B3AD" w14:textId="41799CA0" w:rsidR="00BF034A" w:rsidRPr="00AB70A4" w:rsidRDefault="00BF034A" w:rsidP="00561180">
      <w:pPr>
        <w:numPr>
          <w:ilvl w:val="0"/>
          <w:numId w:val="9"/>
        </w:numPr>
        <w:suppressAutoHyphens/>
        <w:spacing w:after="0" w:line="240" w:lineRule="auto"/>
        <w:contextualSpacing/>
        <w:rPr>
          <w:rFonts w:eastAsia="Times New Roman" w:cs="Times New Roman"/>
          <w:szCs w:val="24"/>
          <w:lang w:eastAsia="ar-SA"/>
        </w:rPr>
      </w:pPr>
      <w:r>
        <w:rPr>
          <w:rFonts w:eastAsia="Times New Roman" w:cs="Times New Roman"/>
          <w:szCs w:val="24"/>
          <w:lang w:eastAsia="ar-SA"/>
        </w:rPr>
        <w:t xml:space="preserve">Les sources vidéo son sélectionnées à l’aide d’un contrôleur </w:t>
      </w:r>
      <w:r w:rsidR="00825E01">
        <w:rPr>
          <w:rFonts w:eastAsia="Times New Roman" w:cs="Times New Roman"/>
          <w:szCs w:val="24"/>
          <w:lang w:eastAsia="ar-SA"/>
        </w:rPr>
        <w:t>et d’un sélecteur de sources</w:t>
      </w:r>
      <w:r>
        <w:rPr>
          <w:rFonts w:eastAsia="Times New Roman" w:cs="Times New Roman"/>
          <w:szCs w:val="24"/>
          <w:lang w:eastAsia="ar-SA"/>
        </w:rPr>
        <w:t xml:space="preserve">. </w:t>
      </w:r>
      <w:r w:rsidR="00825E01">
        <w:rPr>
          <w:rFonts w:eastAsia="Times New Roman" w:cs="Times New Roman"/>
          <w:szCs w:val="24"/>
          <w:lang w:eastAsia="ar-SA"/>
        </w:rPr>
        <w:t>Le contrôleur</w:t>
      </w:r>
      <w:r>
        <w:rPr>
          <w:rFonts w:eastAsia="Times New Roman" w:cs="Times New Roman"/>
          <w:szCs w:val="24"/>
          <w:lang w:eastAsia="ar-SA"/>
        </w:rPr>
        <w:t xml:space="preserve"> contrôle</w:t>
      </w:r>
      <w:r w:rsidR="00825E01">
        <w:rPr>
          <w:rFonts w:eastAsia="Times New Roman" w:cs="Times New Roman"/>
          <w:szCs w:val="24"/>
          <w:lang w:eastAsia="ar-SA"/>
        </w:rPr>
        <w:t xml:space="preserve"> aussi </w:t>
      </w:r>
      <w:r>
        <w:rPr>
          <w:rFonts w:eastAsia="Times New Roman" w:cs="Times New Roman"/>
          <w:szCs w:val="24"/>
          <w:lang w:eastAsia="ar-SA"/>
        </w:rPr>
        <w:t>le volume en pilotant celui du vidéoprojecteur.</w:t>
      </w:r>
    </w:p>
    <w:p w14:paraId="204BFCB9" w14:textId="6C0A178B" w:rsidR="00E10F86" w:rsidRPr="00AB70A4" w:rsidRDefault="00E10F86" w:rsidP="00561180">
      <w:pPr>
        <w:numPr>
          <w:ilvl w:val="0"/>
          <w:numId w:val="9"/>
        </w:numPr>
        <w:suppressAutoHyphens/>
        <w:spacing w:after="0" w:line="240" w:lineRule="auto"/>
        <w:contextualSpacing/>
        <w:rPr>
          <w:rFonts w:eastAsia="Times New Roman" w:cs="Times New Roman"/>
          <w:szCs w:val="24"/>
          <w:lang w:eastAsia="ar-SA"/>
        </w:rPr>
      </w:pPr>
      <w:r w:rsidRPr="00AB70A4">
        <w:rPr>
          <w:rFonts w:eastAsia="Times New Roman" w:cs="Times New Roman"/>
          <w:szCs w:val="24"/>
          <w:lang w:eastAsia="ar-SA"/>
        </w:rPr>
        <w:t xml:space="preserve">Diffusion de l’audio </w:t>
      </w:r>
      <w:r w:rsidR="003946A8">
        <w:rPr>
          <w:rFonts w:eastAsia="Times New Roman" w:cs="Times New Roman"/>
          <w:szCs w:val="24"/>
          <w:lang w:eastAsia="ar-SA"/>
        </w:rPr>
        <w:t xml:space="preserve">provenant </w:t>
      </w:r>
      <w:r w:rsidR="00BF034A">
        <w:rPr>
          <w:rFonts w:eastAsia="Times New Roman" w:cs="Times New Roman"/>
          <w:szCs w:val="24"/>
          <w:lang w:eastAsia="ar-SA"/>
        </w:rPr>
        <w:t>du vidéoprojecteur</w:t>
      </w:r>
      <w:r w:rsidRPr="00AB70A4">
        <w:rPr>
          <w:rFonts w:eastAsia="Times New Roman" w:cs="Times New Roman"/>
          <w:szCs w:val="24"/>
          <w:lang w:eastAsia="ar-SA"/>
        </w:rPr>
        <w:t xml:space="preserve">, </w:t>
      </w:r>
      <w:r w:rsidR="00BF034A">
        <w:rPr>
          <w:rFonts w:eastAsia="Times New Roman" w:cs="Times New Roman"/>
          <w:szCs w:val="24"/>
          <w:lang w:eastAsia="ar-SA"/>
        </w:rPr>
        <w:t>à l’aide d’un</w:t>
      </w:r>
      <w:r w:rsidRPr="00AB70A4">
        <w:rPr>
          <w:rFonts w:eastAsia="Times New Roman" w:cs="Times New Roman"/>
          <w:szCs w:val="24"/>
          <w:lang w:eastAsia="ar-SA"/>
        </w:rPr>
        <w:t xml:space="preserve"> ampliateur </w:t>
      </w:r>
      <w:r w:rsidR="00BF034A">
        <w:rPr>
          <w:rFonts w:eastAsia="Times New Roman" w:cs="Times New Roman"/>
          <w:szCs w:val="24"/>
          <w:lang w:eastAsia="ar-SA"/>
        </w:rPr>
        <w:t>raccordé à</w:t>
      </w:r>
      <w:r w:rsidR="00063308">
        <w:rPr>
          <w:rFonts w:eastAsia="Times New Roman" w:cs="Times New Roman"/>
          <w:szCs w:val="24"/>
          <w:lang w:eastAsia="ar-SA"/>
        </w:rPr>
        <w:t xml:space="preserve"> six</w:t>
      </w:r>
      <w:r w:rsidRPr="00AB70A4">
        <w:rPr>
          <w:rFonts w:eastAsia="Times New Roman" w:cs="Times New Roman"/>
          <w:szCs w:val="24"/>
          <w:lang w:eastAsia="ar-SA"/>
        </w:rPr>
        <w:t xml:space="preserve"> haut</w:t>
      </w:r>
      <w:r w:rsidR="004E1178">
        <w:rPr>
          <w:rFonts w:eastAsia="Times New Roman" w:cs="Times New Roman"/>
          <w:szCs w:val="24"/>
          <w:lang w:eastAsia="ar-SA"/>
        </w:rPr>
        <w:t>-</w:t>
      </w:r>
      <w:r w:rsidRPr="00AB70A4">
        <w:rPr>
          <w:rFonts w:eastAsia="Times New Roman" w:cs="Times New Roman"/>
          <w:szCs w:val="24"/>
          <w:lang w:eastAsia="ar-SA"/>
        </w:rPr>
        <w:t>parleurs.</w:t>
      </w:r>
    </w:p>
    <w:bookmarkEnd w:id="6"/>
    <w:p w14:paraId="7D906CF9" w14:textId="77777777" w:rsidR="00AB70A4" w:rsidRDefault="00AB70A4" w:rsidP="00AB70A4">
      <w:pPr>
        <w:suppressAutoHyphens/>
        <w:spacing w:after="0" w:line="240" w:lineRule="auto"/>
        <w:contextualSpacing/>
        <w:rPr>
          <w:rFonts w:eastAsia="Times New Roman" w:cstheme="minorHAnsi"/>
          <w:lang w:eastAsia="ar-SA"/>
        </w:rPr>
      </w:pPr>
    </w:p>
    <w:p w14:paraId="3241A282" w14:textId="18F6BBA5" w:rsidR="006D70C9" w:rsidRDefault="006D70C9" w:rsidP="006D70C9">
      <w:pPr>
        <w:pStyle w:val="Titre31"/>
      </w:pPr>
      <w:bookmarkStart w:id="7" w:name="_Toc192166827"/>
      <w:r>
        <w:t>Matériels pouvant être réutilisés</w:t>
      </w:r>
      <w:bookmarkEnd w:id="7"/>
    </w:p>
    <w:p w14:paraId="64083583" w14:textId="77777777" w:rsidR="006D70C9" w:rsidRPr="00686DDE" w:rsidRDefault="006D70C9" w:rsidP="00DD2FAD">
      <w:pPr>
        <w:suppressAutoHyphens/>
        <w:spacing w:after="0" w:line="240" w:lineRule="auto"/>
        <w:ind w:left="720"/>
        <w:contextualSpacing/>
        <w:rPr>
          <w:rFonts w:eastAsia="Times New Roman" w:cstheme="minorHAnsi"/>
          <w:lang w:eastAsia="ar-SA"/>
        </w:rPr>
      </w:pPr>
    </w:p>
    <w:p w14:paraId="5EF55255" w14:textId="0EBD15C5" w:rsidR="00DD2FAD" w:rsidRPr="00E10F86" w:rsidRDefault="006D70C9" w:rsidP="006D70C9">
      <w:pPr>
        <w:ind w:left="360"/>
        <w:rPr>
          <w:rFonts w:cs="Times New Roman"/>
          <w:szCs w:val="24"/>
        </w:rPr>
      </w:pPr>
      <w:bookmarkStart w:id="8" w:name="_Hlk97019606"/>
      <w:r w:rsidRPr="00E10F86">
        <w:rPr>
          <w:rFonts w:cs="Times New Roman"/>
          <w:szCs w:val="24"/>
        </w:rPr>
        <w:t>Liste des</w:t>
      </w:r>
      <w:r w:rsidR="00DD2FAD" w:rsidRPr="00E10F86">
        <w:rPr>
          <w:rFonts w:cs="Times New Roman"/>
          <w:szCs w:val="24"/>
        </w:rPr>
        <w:t xml:space="preserve"> matériel</w:t>
      </w:r>
      <w:r w:rsidRPr="00E10F86">
        <w:rPr>
          <w:rFonts w:cs="Times New Roman"/>
          <w:szCs w:val="24"/>
        </w:rPr>
        <w:t>s</w:t>
      </w:r>
      <w:r w:rsidR="00DD2FAD" w:rsidRPr="00E10F86">
        <w:rPr>
          <w:rFonts w:cs="Times New Roman"/>
          <w:szCs w:val="24"/>
        </w:rPr>
        <w:t xml:space="preserve"> en place pouvant être réutilisé par les soumissionnaires :</w:t>
      </w:r>
    </w:p>
    <w:p w14:paraId="04645D20" w14:textId="39D2F3A5" w:rsidR="00DD2FAD" w:rsidRPr="00E10F86" w:rsidRDefault="00DD2FAD" w:rsidP="00561180">
      <w:pPr>
        <w:numPr>
          <w:ilvl w:val="0"/>
          <w:numId w:val="9"/>
        </w:numPr>
        <w:suppressAutoHyphens/>
        <w:spacing w:after="0" w:line="240" w:lineRule="auto"/>
        <w:contextualSpacing/>
        <w:rPr>
          <w:rFonts w:eastAsia="Times New Roman" w:cs="Times New Roman"/>
          <w:szCs w:val="24"/>
          <w:lang w:eastAsia="ar-SA"/>
        </w:rPr>
      </w:pPr>
      <w:r w:rsidRPr="00E10F86">
        <w:rPr>
          <w:rFonts w:eastAsia="Times New Roman" w:cs="Times New Roman"/>
          <w:szCs w:val="24"/>
          <w:lang w:eastAsia="ar-SA"/>
        </w:rPr>
        <w:t>La potence du vidéoprojecteur</w:t>
      </w:r>
      <w:r w:rsidR="00E10F86" w:rsidRPr="00E10F86">
        <w:rPr>
          <w:rFonts w:eastAsia="Times New Roman" w:cs="Times New Roman"/>
          <w:szCs w:val="24"/>
          <w:lang w:eastAsia="ar-SA"/>
        </w:rPr>
        <w:t>.</w:t>
      </w:r>
    </w:p>
    <w:bookmarkEnd w:id="8"/>
    <w:p w14:paraId="353FC7A5" w14:textId="6178BD62" w:rsidR="00E10F86" w:rsidRDefault="00E10F86" w:rsidP="00561180">
      <w:pPr>
        <w:numPr>
          <w:ilvl w:val="0"/>
          <w:numId w:val="9"/>
        </w:numPr>
        <w:suppressAutoHyphens/>
        <w:spacing w:after="0" w:line="240" w:lineRule="auto"/>
        <w:contextualSpacing/>
        <w:rPr>
          <w:rFonts w:eastAsia="Times New Roman" w:cs="Times New Roman"/>
          <w:szCs w:val="24"/>
          <w:lang w:eastAsia="ar-SA"/>
        </w:rPr>
      </w:pPr>
      <w:r w:rsidRPr="00E10F86">
        <w:rPr>
          <w:rFonts w:eastAsia="Times New Roman" w:cs="Times New Roman"/>
          <w:szCs w:val="24"/>
          <w:lang w:eastAsia="ar-SA"/>
        </w:rPr>
        <w:t>Les points d’alimentations électrique.</w:t>
      </w:r>
    </w:p>
    <w:p w14:paraId="70063596" w14:textId="51EA17DB" w:rsidR="00225497" w:rsidRPr="00E10F86" w:rsidRDefault="00225497" w:rsidP="00561180">
      <w:pPr>
        <w:numPr>
          <w:ilvl w:val="0"/>
          <w:numId w:val="9"/>
        </w:numPr>
        <w:suppressAutoHyphens/>
        <w:spacing w:after="0" w:line="240" w:lineRule="auto"/>
        <w:contextualSpacing/>
        <w:rPr>
          <w:rFonts w:eastAsia="Times New Roman" w:cs="Times New Roman"/>
          <w:szCs w:val="24"/>
          <w:lang w:eastAsia="ar-SA"/>
        </w:rPr>
      </w:pPr>
      <w:r>
        <w:rPr>
          <w:rFonts w:eastAsia="Times New Roman" w:cs="Times New Roman"/>
          <w:szCs w:val="24"/>
          <w:lang w:eastAsia="ar-SA"/>
        </w:rPr>
        <w:t xml:space="preserve">Les </w:t>
      </w:r>
      <w:r w:rsidR="00A6197B">
        <w:rPr>
          <w:rFonts w:eastAsia="Times New Roman" w:cs="Times New Roman"/>
          <w:szCs w:val="24"/>
          <w:lang w:eastAsia="ar-SA"/>
        </w:rPr>
        <w:t xml:space="preserve">six </w:t>
      </w:r>
      <w:r>
        <w:rPr>
          <w:rFonts w:eastAsia="Times New Roman" w:cs="Times New Roman"/>
          <w:szCs w:val="24"/>
          <w:lang w:eastAsia="ar-SA"/>
        </w:rPr>
        <w:t>haut</w:t>
      </w:r>
      <w:r w:rsidR="00D90497">
        <w:rPr>
          <w:rFonts w:eastAsia="Times New Roman" w:cs="Times New Roman"/>
          <w:szCs w:val="24"/>
          <w:lang w:eastAsia="ar-SA"/>
        </w:rPr>
        <w:t>-</w:t>
      </w:r>
      <w:r>
        <w:rPr>
          <w:rFonts w:eastAsia="Times New Roman" w:cs="Times New Roman"/>
          <w:szCs w:val="24"/>
          <w:lang w:eastAsia="ar-SA"/>
        </w:rPr>
        <w:t>parleurs</w:t>
      </w:r>
      <w:r w:rsidR="00A6197B">
        <w:rPr>
          <w:rFonts w:eastAsia="Times New Roman" w:cs="Times New Roman"/>
          <w:szCs w:val="24"/>
          <w:lang w:eastAsia="ar-SA"/>
        </w:rPr>
        <w:t xml:space="preserve"> APART 20W/100V</w:t>
      </w:r>
    </w:p>
    <w:p w14:paraId="40DADFCD" w14:textId="77777777" w:rsidR="00D46672" w:rsidRPr="00686DDE" w:rsidRDefault="00D46672" w:rsidP="00DD2FAD">
      <w:pPr>
        <w:suppressAutoHyphens/>
        <w:spacing w:after="0" w:line="240" w:lineRule="auto"/>
        <w:ind w:left="720"/>
        <w:contextualSpacing/>
        <w:rPr>
          <w:rFonts w:eastAsia="Times New Roman" w:cstheme="minorHAnsi"/>
          <w:lang w:eastAsia="ar-SA"/>
        </w:rPr>
      </w:pPr>
    </w:p>
    <w:p w14:paraId="3BE00D6A" w14:textId="7EB50BD8" w:rsidR="00E64E1D" w:rsidRDefault="00E64E1D" w:rsidP="00E64E1D">
      <w:pPr>
        <w:pStyle w:val="Titre11"/>
      </w:pPr>
      <w:bookmarkStart w:id="9" w:name="_Toc192166828"/>
      <w:r>
        <w:t xml:space="preserve">Equipements </w:t>
      </w:r>
      <w:r w:rsidRPr="00E64E1D">
        <w:t>multimédia</w:t>
      </w:r>
      <w:r w:rsidR="00362A9D">
        <w:t>s</w:t>
      </w:r>
      <w:bookmarkEnd w:id="9"/>
    </w:p>
    <w:p w14:paraId="16637337" w14:textId="0047CB31" w:rsidR="00930F24" w:rsidRPr="00E10F86" w:rsidRDefault="00E64E1D" w:rsidP="00E64E1D">
      <w:pPr>
        <w:rPr>
          <w:rFonts w:cs="Times New Roman"/>
          <w:szCs w:val="24"/>
          <w:lang w:eastAsia="ar-SA"/>
        </w:rPr>
      </w:pPr>
      <w:r w:rsidRPr="00E10F86">
        <w:rPr>
          <w:rFonts w:cs="Times New Roman"/>
          <w:szCs w:val="24"/>
          <w:lang w:eastAsia="ar-SA"/>
        </w:rPr>
        <w:t xml:space="preserve">Les travaux de rénovation vont </w:t>
      </w:r>
      <w:r w:rsidR="00EB3E47" w:rsidRPr="00E10F86">
        <w:rPr>
          <w:rFonts w:cs="Times New Roman"/>
          <w:szCs w:val="24"/>
          <w:lang w:eastAsia="ar-SA"/>
        </w:rPr>
        <w:t>nécessiter</w:t>
      </w:r>
      <w:r w:rsidRPr="00E10F86">
        <w:rPr>
          <w:rFonts w:cs="Times New Roman"/>
          <w:szCs w:val="24"/>
          <w:lang w:eastAsia="ar-SA"/>
        </w:rPr>
        <w:t xml:space="preserve"> le remplacement et la mise en place d’équipements multimédia</w:t>
      </w:r>
      <w:r w:rsidR="006D70C9" w:rsidRPr="00E10F86">
        <w:rPr>
          <w:rFonts w:cs="Times New Roman"/>
          <w:szCs w:val="24"/>
          <w:lang w:eastAsia="ar-SA"/>
        </w:rPr>
        <w:t>s</w:t>
      </w:r>
      <w:r w:rsidRPr="00E10F86">
        <w:rPr>
          <w:rFonts w:cs="Times New Roman"/>
          <w:szCs w:val="24"/>
          <w:lang w:eastAsia="ar-SA"/>
        </w:rPr>
        <w:t xml:space="preserve">. </w:t>
      </w:r>
      <w:r w:rsidR="006D70C9" w:rsidRPr="00E10F86">
        <w:rPr>
          <w:rFonts w:cs="Times New Roman"/>
          <w:szCs w:val="24"/>
          <w:lang w:eastAsia="ar-SA"/>
        </w:rPr>
        <w:t>Sont</w:t>
      </w:r>
      <w:r w:rsidRPr="00E10F86">
        <w:rPr>
          <w:rFonts w:cs="Times New Roman"/>
          <w:szCs w:val="24"/>
          <w:lang w:eastAsia="ar-SA"/>
        </w:rPr>
        <w:t xml:space="preserve"> appelé</w:t>
      </w:r>
      <w:r w:rsidR="006D70C9" w:rsidRPr="00E10F86">
        <w:rPr>
          <w:rFonts w:cs="Times New Roman"/>
          <w:szCs w:val="24"/>
          <w:lang w:eastAsia="ar-SA"/>
        </w:rPr>
        <w:t>s</w:t>
      </w:r>
      <w:r w:rsidRPr="00E10F86">
        <w:rPr>
          <w:rFonts w:cs="Times New Roman"/>
          <w:szCs w:val="24"/>
          <w:lang w:eastAsia="ar-SA"/>
        </w:rPr>
        <w:t xml:space="preserve"> équipement</w:t>
      </w:r>
      <w:r w:rsidR="006D70C9" w:rsidRPr="00E10F86">
        <w:rPr>
          <w:rFonts w:cs="Times New Roman"/>
          <w:szCs w:val="24"/>
          <w:lang w:eastAsia="ar-SA"/>
        </w:rPr>
        <w:t>s</w:t>
      </w:r>
      <w:r w:rsidRPr="00E10F86">
        <w:rPr>
          <w:rFonts w:cs="Times New Roman"/>
          <w:szCs w:val="24"/>
          <w:lang w:eastAsia="ar-SA"/>
        </w:rPr>
        <w:t xml:space="preserve"> multimédia</w:t>
      </w:r>
      <w:r w:rsidR="006D70C9" w:rsidRPr="00E10F86">
        <w:rPr>
          <w:rFonts w:cs="Times New Roman"/>
          <w:szCs w:val="24"/>
          <w:lang w:eastAsia="ar-SA"/>
        </w:rPr>
        <w:t>s</w:t>
      </w:r>
      <w:r w:rsidRPr="00E10F86">
        <w:rPr>
          <w:rFonts w:cs="Times New Roman"/>
          <w:szCs w:val="24"/>
          <w:lang w:eastAsia="ar-SA"/>
        </w:rPr>
        <w:t xml:space="preserve"> tous ceux qui remplissent une fonction dans le domaine de l’audio</w:t>
      </w:r>
      <w:r w:rsidR="00DC1664" w:rsidRPr="00E10F86">
        <w:rPr>
          <w:rFonts w:cs="Times New Roman"/>
          <w:szCs w:val="24"/>
          <w:lang w:eastAsia="ar-SA"/>
        </w:rPr>
        <w:t xml:space="preserve"> et de la </w:t>
      </w:r>
      <w:r w:rsidRPr="00E10F86">
        <w:rPr>
          <w:rFonts w:cs="Times New Roman"/>
          <w:szCs w:val="24"/>
          <w:lang w:eastAsia="ar-SA"/>
        </w:rPr>
        <w:t>vidéo.</w:t>
      </w:r>
    </w:p>
    <w:p w14:paraId="110BD577" w14:textId="21B2BB5D" w:rsidR="00DD2FAD" w:rsidRPr="00686DDE" w:rsidRDefault="00DD2FAD" w:rsidP="00E64E1D">
      <w:pPr>
        <w:pStyle w:val="Titre21"/>
      </w:pPr>
      <w:bookmarkStart w:id="10" w:name="_Toc192166829"/>
      <w:r w:rsidRPr="00686DDE">
        <w:t>Vidéo</w:t>
      </w:r>
      <w:r w:rsidR="00F46ACD" w:rsidRPr="00686DDE">
        <w:t>projecteur</w:t>
      </w:r>
      <w:bookmarkEnd w:id="10"/>
    </w:p>
    <w:p w14:paraId="20D06ADE" w14:textId="74E98D32" w:rsidR="00225497" w:rsidRDefault="00225497" w:rsidP="00225497">
      <w:pPr>
        <w:spacing w:after="0" w:line="240" w:lineRule="auto"/>
        <w:rPr>
          <w:szCs w:val="24"/>
        </w:rPr>
      </w:pPr>
      <w:bookmarkStart w:id="11" w:name="_Hlk97020556"/>
      <w:r w:rsidRPr="00533DB5">
        <w:rPr>
          <w:rFonts w:eastAsia="Times New Roman"/>
          <w:szCs w:val="24"/>
          <w:lang w:eastAsia="fr-FR"/>
        </w:rPr>
        <w:t xml:space="preserve">Le remplacement </w:t>
      </w:r>
      <w:r>
        <w:rPr>
          <w:rFonts w:eastAsia="Times New Roman"/>
          <w:szCs w:val="24"/>
          <w:lang w:eastAsia="fr-FR"/>
        </w:rPr>
        <w:t>du</w:t>
      </w:r>
      <w:r w:rsidRPr="00533DB5">
        <w:rPr>
          <w:rFonts w:eastAsia="Times New Roman"/>
          <w:szCs w:val="24"/>
          <w:lang w:eastAsia="fr-FR"/>
        </w:rPr>
        <w:t xml:space="preserve"> vidéoprojecteur s’effectuera par un modèle </w:t>
      </w:r>
      <w:r>
        <w:rPr>
          <w:rFonts w:eastAsia="Times New Roman"/>
          <w:szCs w:val="24"/>
          <w:lang w:eastAsia="fr-FR"/>
        </w:rPr>
        <w:t xml:space="preserve">de technologie laser </w:t>
      </w:r>
      <w:r w:rsidR="00825E01">
        <w:rPr>
          <w:rFonts w:eastAsia="Times New Roman"/>
          <w:szCs w:val="24"/>
          <w:lang w:eastAsia="fr-FR"/>
        </w:rPr>
        <w:t>tri-L</w:t>
      </w:r>
      <w:r>
        <w:rPr>
          <w:rFonts w:eastAsia="Times New Roman"/>
          <w:szCs w:val="24"/>
          <w:lang w:eastAsia="fr-FR"/>
        </w:rPr>
        <w:t xml:space="preserve">CD, proposant la résolution minimum de </w:t>
      </w:r>
      <w:r w:rsidRPr="00533DB5">
        <w:rPr>
          <w:rStyle w:val="hgkelc"/>
          <w:szCs w:val="24"/>
        </w:rPr>
        <w:t>1 920 × 1 080</w:t>
      </w:r>
      <w:r w:rsidRPr="00533DB5">
        <w:rPr>
          <w:rFonts w:eastAsia="Times New Roman"/>
          <w:szCs w:val="24"/>
          <w:lang w:eastAsia="fr-FR"/>
        </w:rPr>
        <w:t xml:space="preserve"> Full HD</w:t>
      </w:r>
      <w:r>
        <w:rPr>
          <w:rFonts w:eastAsia="Times New Roman"/>
          <w:szCs w:val="24"/>
          <w:lang w:eastAsia="fr-FR"/>
        </w:rPr>
        <w:t xml:space="preserve">. </w:t>
      </w:r>
      <w:r w:rsidRPr="00A656DC">
        <w:rPr>
          <w:rFonts w:eastAsia="Times New Roman"/>
          <w:szCs w:val="24"/>
          <w:lang w:eastAsia="fr-FR"/>
        </w:rPr>
        <w:t xml:space="preserve">Sa luminosité doit être supérieure ou égale à 4600 lumens et le </w:t>
      </w:r>
      <w:r w:rsidRPr="00A656DC">
        <w:rPr>
          <w:szCs w:val="24"/>
        </w:rPr>
        <w:t>contraste supérieur ou égal à 2.500.000:1.</w:t>
      </w:r>
    </w:p>
    <w:p w14:paraId="76A08CEE" w14:textId="77777777" w:rsidR="00225497" w:rsidRDefault="00225497" w:rsidP="00225497">
      <w:pPr>
        <w:spacing w:after="0" w:line="240" w:lineRule="auto"/>
        <w:rPr>
          <w:rFonts w:eastAsia="Times New Roman"/>
          <w:szCs w:val="24"/>
          <w:lang w:eastAsia="fr-FR"/>
        </w:rPr>
      </w:pPr>
    </w:p>
    <w:p w14:paraId="084B6ED7" w14:textId="60F91680" w:rsidR="00225497" w:rsidRDefault="00225497" w:rsidP="00225497">
      <w:pPr>
        <w:spacing w:after="0" w:line="240" w:lineRule="auto"/>
        <w:rPr>
          <w:rFonts w:eastAsia="Times New Roman"/>
          <w:szCs w:val="24"/>
          <w:lang w:eastAsia="fr-FR"/>
        </w:rPr>
      </w:pPr>
      <w:r>
        <w:rPr>
          <w:rFonts w:eastAsia="Times New Roman"/>
          <w:szCs w:val="24"/>
          <w:lang w:eastAsia="fr-FR"/>
        </w:rPr>
        <w:t>Le vidéoprojecteur</w:t>
      </w:r>
      <w:r w:rsidRPr="00533DB5">
        <w:rPr>
          <w:rFonts w:eastAsia="Times New Roman"/>
          <w:szCs w:val="24"/>
          <w:lang w:eastAsia="fr-FR"/>
        </w:rPr>
        <w:t xml:space="preserve"> sera configuré avec</w:t>
      </w:r>
      <w:r>
        <w:rPr>
          <w:rFonts w:eastAsia="Times New Roman"/>
          <w:szCs w:val="24"/>
          <w:lang w:eastAsia="fr-FR"/>
        </w:rPr>
        <w:t> :</w:t>
      </w:r>
    </w:p>
    <w:p w14:paraId="4EE1273B" w14:textId="77777777" w:rsidR="002839F3" w:rsidRDefault="002839F3" w:rsidP="00225497">
      <w:pPr>
        <w:spacing w:after="0" w:line="240" w:lineRule="auto"/>
        <w:rPr>
          <w:rFonts w:eastAsia="Times New Roman"/>
          <w:szCs w:val="24"/>
          <w:lang w:eastAsia="fr-FR"/>
        </w:rPr>
      </w:pPr>
    </w:p>
    <w:p w14:paraId="50E7E2A1" w14:textId="1775F80E" w:rsidR="00225497" w:rsidRDefault="00825E01" w:rsidP="002839F3">
      <w:pPr>
        <w:pStyle w:val="Paragraphedeliste"/>
        <w:numPr>
          <w:ilvl w:val="0"/>
          <w:numId w:val="39"/>
        </w:numPr>
        <w:suppressAutoHyphens w:val="0"/>
        <w:contextualSpacing w:val="0"/>
        <w:rPr>
          <w:szCs w:val="24"/>
          <w:lang w:eastAsia="fr-FR"/>
        </w:rPr>
      </w:pPr>
      <w:r>
        <w:rPr>
          <w:szCs w:val="24"/>
          <w:lang w:eastAsia="fr-FR"/>
        </w:rPr>
        <w:t>Un pilotage</w:t>
      </w:r>
      <w:r w:rsidR="004D1C86">
        <w:rPr>
          <w:szCs w:val="24"/>
          <w:lang w:eastAsia="fr-FR"/>
        </w:rPr>
        <w:t xml:space="preserve"> provenant du contrôleur</w:t>
      </w:r>
      <w:r w:rsidR="00225497">
        <w:rPr>
          <w:szCs w:val="24"/>
          <w:lang w:eastAsia="fr-FR"/>
        </w:rPr>
        <w:t>.</w:t>
      </w:r>
    </w:p>
    <w:p w14:paraId="4C747655" w14:textId="11416264" w:rsidR="00225497" w:rsidRDefault="00225497" w:rsidP="002839F3">
      <w:pPr>
        <w:pStyle w:val="Paragraphedeliste"/>
        <w:numPr>
          <w:ilvl w:val="0"/>
          <w:numId w:val="39"/>
        </w:numPr>
        <w:suppressAutoHyphens w:val="0"/>
        <w:contextualSpacing w:val="0"/>
        <w:rPr>
          <w:szCs w:val="24"/>
          <w:lang w:eastAsia="fr-FR"/>
        </w:rPr>
      </w:pPr>
      <w:r>
        <w:rPr>
          <w:szCs w:val="24"/>
          <w:lang w:eastAsia="fr-FR"/>
        </w:rPr>
        <w:t xml:space="preserve">Une </w:t>
      </w:r>
      <w:r w:rsidR="004D1C86">
        <w:rPr>
          <w:szCs w:val="24"/>
          <w:lang w:eastAsia="fr-FR"/>
        </w:rPr>
        <w:t>configuration</w:t>
      </w:r>
      <w:r>
        <w:rPr>
          <w:szCs w:val="24"/>
          <w:lang w:eastAsia="fr-FR"/>
        </w:rPr>
        <w:t xml:space="preserve"> IP (transmise par le service informatique).</w:t>
      </w:r>
    </w:p>
    <w:p w14:paraId="5D4077C6" w14:textId="77777777" w:rsidR="00DD2FAD" w:rsidRPr="00686DDE" w:rsidRDefault="00DD2FAD" w:rsidP="00877027">
      <w:pPr>
        <w:suppressAutoHyphens/>
        <w:spacing w:after="0" w:line="240" w:lineRule="auto"/>
        <w:contextualSpacing/>
        <w:rPr>
          <w:rFonts w:eastAsia="Times New Roman" w:cstheme="minorHAnsi"/>
          <w:lang w:eastAsia="ar-SA"/>
        </w:rPr>
      </w:pPr>
    </w:p>
    <w:p w14:paraId="2670683B" w14:textId="1CA6869F" w:rsidR="00251895" w:rsidRPr="00686DDE" w:rsidRDefault="00CF0B79" w:rsidP="00251895">
      <w:pPr>
        <w:keepNext/>
        <w:suppressAutoHyphens/>
        <w:spacing w:after="0" w:line="240" w:lineRule="auto"/>
        <w:contextualSpacing/>
        <w:jc w:val="center"/>
        <w:rPr>
          <w:rFonts w:cstheme="minorHAnsi"/>
        </w:rPr>
      </w:pPr>
      <w:r>
        <w:rPr>
          <w:noProof/>
        </w:rPr>
        <w:drawing>
          <wp:inline distT="0" distB="0" distL="0" distR="0" wp14:anchorId="1847C7C8" wp14:editId="347E944E">
            <wp:extent cx="3345180" cy="2178957"/>
            <wp:effectExtent l="0" t="0" r="762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3660"/>
                    <a:stretch/>
                  </pic:blipFill>
                  <pic:spPr bwMode="auto">
                    <a:xfrm>
                      <a:off x="0" y="0"/>
                      <a:ext cx="3435815" cy="2237994"/>
                    </a:xfrm>
                    <a:prstGeom prst="rect">
                      <a:avLst/>
                    </a:prstGeom>
                    <a:noFill/>
                    <a:ln>
                      <a:noFill/>
                    </a:ln>
                    <a:extLst>
                      <a:ext uri="{53640926-AAD7-44D8-BBD7-CCE9431645EC}">
                        <a14:shadowObscured xmlns:a14="http://schemas.microsoft.com/office/drawing/2010/main"/>
                      </a:ext>
                    </a:extLst>
                  </pic:spPr>
                </pic:pic>
              </a:graphicData>
            </a:graphic>
          </wp:inline>
        </w:drawing>
      </w:r>
    </w:p>
    <w:p w14:paraId="3D1DFCE3" w14:textId="3CE3BD96" w:rsidR="00910FD3" w:rsidRPr="00686DDE" w:rsidRDefault="00251895" w:rsidP="00251895">
      <w:pPr>
        <w:pStyle w:val="Lgende"/>
        <w:jc w:val="center"/>
        <w:rPr>
          <w:rFonts w:eastAsia="Times New Roman" w:cstheme="minorHAnsi"/>
          <w:sz w:val="22"/>
          <w:szCs w:val="22"/>
          <w:lang w:eastAsia="ar-SA"/>
        </w:rPr>
      </w:pPr>
      <w:r w:rsidRPr="00686DDE">
        <w:rPr>
          <w:rFonts w:cstheme="minorHAnsi"/>
          <w:sz w:val="22"/>
          <w:szCs w:val="22"/>
        </w:rPr>
        <w:t>Figur</w:t>
      </w:r>
      <w:r w:rsidR="0024220E">
        <w:rPr>
          <w:rFonts w:cstheme="minorHAnsi"/>
          <w:sz w:val="22"/>
          <w:szCs w:val="22"/>
        </w:rPr>
        <w:t>e 3</w:t>
      </w:r>
      <w:r w:rsidR="00F27A89">
        <w:rPr>
          <w:rFonts w:cstheme="minorHAnsi"/>
          <w:sz w:val="22"/>
          <w:szCs w:val="22"/>
        </w:rPr>
        <w:t xml:space="preserve"> : </w:t>
      </w:r>
      <w:r w:rsidR="00277E6A" w:rsidRPr="00686DDE">
        <w:rPr>
          <w:rFonts w:cstheme="minorHAnsi"/>
          <w:sz w:val="22"/>
          <w:szCs w:val="22"/>
        </w:rPr>
        <w:t>Le</w:t>
      </w:r>
      <w:r w:rsidRPr="00686DDE">
        <w:rPr>
          <w:rFonts w:cstheme="minorHAnsi"/>
          <w:sz w:val="22"/>
          <w:szCs w:val="22"/>
        </w:rPr>
        <w:t xml:space="preserve"> vidéoprojecteur</w:t>
      </w:r>
      <w:r w:rsidR="00877027">
        <w:rPr>
          <w:rFonts w:cstheme="minorHAnsi"/>
          <w:sz w:val="22"/>
          <w:szCs w:val="22"/>
        </w:rPr>
        <w:t>,</w:t>
      </w:r>
      <w:r w:rsidRPr="00686DDE">
        <w:rPr>
          <w:rFonts w:cstheme="minorHAnsi"/>
          <w:sz w:val="22"/>
          <w:szCs w:val="22"/>
        </w:rPr>
        <w:t xml:space="preserve"> </w:t>
      </w:r>
      <w:r w:rsidR="002839F3">
        <w:rPr>
          <w:rFonts w:cstheme="minorHAnsi"/>
          <w:sz w:val="22"/>
          <w:szCs w:val="22"/>
        </w:rPr>
        <w:t>l</w:t>
      </w:r>
      <w:r w:rsidRPr="00686DDE">
        <w:rPr>
          <w:rFonts w:cstheme="minorHAnsi"/>
          <w:sz w:val="22"/>
          <w:szCs w:val="22"/>
        </w:rPr>
        <w:t>a potence</w:t>
      </w:r>
      <w:r w:rsidR="002839F3">
        <w:rPr>
          <w:rFonts w:cstheme="minorHAnsi"/>
          <w:sz w:val="22"/>
          <w:szCs w:val="22"/>
        </w:rPr>
        <w:t>, le contrôleur (à droite de la fenêtre)</w:t>
      </w:r>
      <w:r w:rsidR="00877027">
        <w:rPr>
          <w:rFonts w:cstheme="minorHAnsi"/>
          <w:sz w:val="22"/>
          <w:szCs w:val="22"/>
        </w:rPr>
        <w:t xml:space="preserve"> </w:t>
      </w:r>
      <w:r w:rsidR="002839F3">
        <w:rPr>
          <w:rFonts w:cstheme="minorHAnsi"/>
          <w:sz w:val="22"/>
          <w:szCs w:val="22"/>
        </w:rPr>
        <w:t>et</w:t>
      </w:r>
      <w:r w:rsidR="00877027">
        <w:rPr>
          <w:rFonts w:cstheme="minorHAnsi"/>
          <w:sz w:val="22"/>
          <w:szCs w:val="22"/>
        </w:rPr>
        <w:t xml:space="preserve"> </w:t>
      </w:r>
      <w:r w:rsidR="002839F3">
        <w:rPr>
          <w:rFonts w:cstheme="minorHAnsi"/>
          <w:sz w:val="22"/>
          <w:szCs w:val="22"/>
        </w:rPr>
        <w:t>l’</w:t>
      </w:r>
      <w:r w:rsidR="00877027">
        <w:rPr>
          <w:rFonts w:cstheme="minorHAnsi"/>
          <w:sz w:val="22"/>
          <w:szCs w:val="22"/>
        </w:rPr>
        <w:t>écran</w:t>
      </w:r>
      <w:r w:rsidR="00F27A89">
        <w:rPr>
          <w:rFonts w:cstheme="minorHAnsi"/>
          <w:sz w:val="22"/>
          <w:szCs w:val="22"/>
        </w:rPr>
        <w:t>.</w:t>
      </w:r>
    </w:p>
    <w:p w14:paraId="5C51BB6A" w14:textId="6A0FEC34" w:rsidR="00DD2FAD" w:rsidRPr="002C65B3" w:rsidRDefault="00DD2FAD" w:rsidP="00DD2FAD">
      <w:pPr>
        <w:suppressAutoHyphens/>
        <w:spacing w:after="0" w:line="240" w:lineRule="auto"/>
        <w:rPr>
          <w:rFonts w:eastAsia="Times New Roman" w:cs="Times New Roman"/>
          <w:szCs w:val="24"/>
          <w:lang w:eastAsia="ar-SA"/>
        </w:rPr>
      </w:pPr>
      <w:r w:rsidRPr="002C65B3">
        <w:rPr>
          <w:rFonts w:eastAsia="Times New Roman" w:cs="Times New Roman"/>
          <w:szCs w:val="24"/>
          <w:lang w:eastAsia="ar-SA"/>
        </w:rPr>
        <w:t>Le soumissionnaire prendra soin d’ajouter</w:t>
      </w:r>
      <w:r w:rsidR="00246D19" w:rsidRPr="002C65B3">
        <w:rPr>
          <w:rFonts w:eastAsia="Times New Roman" w:cs="Times New Roman"/>
          <w:szCs w:val="24"/>
          <w:lang w:eastAsia="ar-SA"/>
        </w:rPr>
        <w:t xml:space="preserve"> au vidéoprojecteur</w:t>
      </w:r>
      <w:r w:rsidRPr="002C65B3">
        <w:rPr>
          <w:rFonts w:eastAsia="Times New Roman" w:cs="Times New Roman"/>
          <w:szCs w:val="24"/>
          <w:lang w:eastAsia="ar-SA"/>
        </w:rPr>
        <w:t xml:space="preserve"> l’optique</w:t>
      </w:r>
      <w:r w:rsidR="00910FD3" w:rsidRPr="002C65B3">
        <w:rPr>
          <w:rFonts w:eastAsia="Times New Roman" w:cs="Times New Roman"/>
          <w:szCs w:val="24"/>
          <w:lang w:eastAsia="ar-SA"/>
        </w:rPr>
        <w:t xml:space="preserve"> approprié</w:t>
      </w:r>
      <w:r w:rsidR="003329BD" w:rsidRPr="002C65B3">
        <w:rPr>
          <w:rFonts w:eastAsia="Times New Roman" w:cs="Times New Roman"/>
          <w:szCs w:val="24"/>
          <w:lang w:eastAsia="ar-SA"/>
        </w:rPr>
        <w:t>e</w:t>
      </w:r>
      <w:r w:rsidR="00910FD3" w:rsidRPr="002C65B3">
        <w:rPr>
          <w:rFonts w:eastAsia="Times New Roman" w:cs="Times New Roman"/>
          <w:szCs w:val="24"/>
          <w:lang w:eastAsia="ar-SA"/>
        </w:rPr>
        <w:t xml:space="preserve"> </w:t>
      </w:r>
      <w:r w:rsidR="00DC1664" w:rsidRPr="002C65B3">
        <w:rPr>
          <w:rFonts w:eastAsia="Times New Roman" w:cs="Times New Roman"/>
          <w:szCs w:val="24"/>
          <w:lang w:eastAsia="ar-SA"/>
        </w:rPr>
        <w:t>pour</w:t>
      </w:r>
      <w:r w:rsidR="00910FD3" w:rsidRPr="002C65B3">
        <w:rPr>
          <w:rFonts w:eastAsia="Times New Roman" w:cs="Times New Roman"/>
          <w:szCs w:val="24"/>
          <w:lang w:eastAsia="ar-SA"/>
        </w:rPr>
        <w:t xml:space="preserve"> l’écran</w:t>
      </w:r>
      <w:r w:rsidR="00246D19" w:rsidRPr="002C65B3">
        <w:rPr>
          <w:rFonts w:eastAsia="Times New Roman" w:cs="Times New Roman"/>
          <w:szCs w:val="24"/>
          <w:lang w:eastAsia="ar-SA"/>
        </w:rPr>
        <w:t xml:space="preserve"> de projection</w:t>
      </w:r>
      <w:r w:rsidR="00910FD3" w:rsidRPr="002C65B3">
        <w:rPr>
          <w:rFonts w:eastAsia="Times New Roman" w:cs="Times New Roman"/>
          <w:szCs w:val="24"/>
          <w:lang w:eastAsia="ar-SA"/>
        </w:rPr>
        <w:t>.</w:t>
      </w:r>
    </w:p>
    <w:p w14:paraId="1A612A68" w14:textId="77777777" w:rsidR="00930F24" w:rsidRPr="00686DDE" w:rsidRDefault="00930F24" w:rsidP="00DD2FAD">
      <w:pPr>
        <w:suppressAutoHyphens/>
        <w:spacing w:after="0" w:line="240" w:lineRule="auto"/>
        <w:rPr>
          <w:rFonts w:eastAsia="Times New Roman" w:cstheme="minorHAnsi"/>
          <w:lang w:eastAsia="ar-SA"/>
        </w:rPr>
      </w:pPr>
    </w:p>
    <w:p w14:paraId="7BBFD402" w14:textId="1B15FD83" w:rsidR="00DD2FAD" w:rsidRPr="00686DDE" w:rsidRDefault="00DD2FAD" w:rsidP="00EB3E47">
      <w:pPr>
        <w:pStyle w:val="Titre21"/>
      </w:pPr>
      <w:bookmarkStart w:id="12" w:name="_Toc192166830"/>
      <w:bookmarkEnd w:id="11"/>
      <w:r w:rsidRPr="00686DDE">
        <w:t>Ecran de projection</w:t>
      </w:r>
      <w:bookmarkEnd w:id="12"/>
    </w:p>
    <w:p w14:paraId="09354684" w14:textId="27F38C3F" w:rsidR="00DD2FAD" w:rsidRPr="002C65B3" w:rsidRDefault="00DD2FAD" w:rsidP="00DD2FAD">
      <w:pPr>
        <w:suppressAutoHyphens/>
        <w:spacing w:after="0" w:line="240" w:lineRule="auto"/>
        <w:rPr>
          <w:rFonts w:eastAsia="Times New Roman" w:cs="Times New Roman"/>
          <w:szCs w:val="24"/>
          <w:lang w:eastAsia="ar-SA"/>
        </w:rPr>
      </w:pPr>
      <w:r w:rsidRPr="002C65B3">
        <w:rPr>
          <w:rFonts w:eastAsia="Times New Roman" w:cs="Times New Roman"/>
          <w:szCs w:val="24"/>
          <w:lang w:eastAsia="ar-SA"/>
        </w:rPr>
        <w:t>L’écran</w:t>
      </w:r>
      <w:r w:rsidR="00877027">
        <w:rPr>
          <w:rFonts w:eastAsia="Times New Roman" w:cs="Times New Roman"/>
          <w:szCs w:val="24"/>
          <w:lang w:eastAsia="ar-SA"/>
        </w:rPr>
        <w:t xml:space="preserve"> actuel sera remplacé par un modèle motorisé de 3 m. </w:t>
      </w:r>
      <w:r w:rsidR="002839F3">
        <w:rPr>
          <w:rFonts w:eastAsia="Times New Roman" w:cs="Times New Roman"/>
          <w:szCs w:val="24"/>
          <w:lang w:eastAsia="ar-SA"/>
        </w:rPr>
        <w:t>C</w:t>
      </w:r>
      <w:r w:rsidR="00877027">
        <w:rPr>
          <w:rFonts w:eastAsia="Times New Roman" w:cs="Times New Roman"/>
          <w:szCs w:val="24"/>
          <w:lang w:eastAsia="ar-SA"/>
        </w:rPr>
        <w:t>e dernier sera commandé par le contrôleur.</w:t>
      </w:r>
    </w:p>
    <w:p w14:paraId="079622CF" w14:textId="41FDC38D" w:rsidR="008B0C5C" w:rsidRDefault="008B0C5C">
      <w:pPr>
        <w:rPr>
          <w:rFonts w:eastAsia="Times New Roman" w:cstheme="minorHAnsi"/>
          <w:lang w:eastAsia="ar-SA"/>
        </w:rPr>
      </w:pPr>
    </w:p>
    <w:p w14:paraId="3F43C4BA" w14:textId="46997C5E" w:rsidR="00362EF9" w:rsidRDefault="00362EF9" w:rsidP="00362EF9">
      <w:pPr>
        <w:pStyle w:val="Titre21"/>
      </w:pPr>
      <w:bookmarkStart w:id="13" w:name="_Toc192166831"/>
      <w:r>
        <w:t>Ecrans répéteur</w:t>
      </w:r>
      <w:bookmarkEnd w:id="13"/>
    </w:p>
    <w:p w14:paraId="632C10FD" w14:textId="13C0612A" w:rsidR="00E20888" w:rsidRPr="00E20888" w:rsidRDefault="00E20888" w:rsidP="00E20888">
      <w:pPr>
        <w:contextualSpacing/>
        <w:rPr>
          <w:rFonts w:cs="Times New Roman"/>
          <w:szCs w:val="24"/>
          <w:lang w:eastAsia="ar-SA"/>
        </w:rPr>
      </w:pPr>
      <w:r w:rsidRPr="00E20888">
        <w:rPr>
          <w:rFonts w:cs="Times New Roman"/>
          <w:szCs w:val="24"/>
          <w:lang w:eastAsia="ar-SA"/>
        </w:rPr>
        <w:t xml:space="preserve">La projection doit </w:t>
      </w:r>
      <w:r>
        <w:rPr>
          <w:rFonts w:cs="Times New Roman"/>
          <w:szCs w:val="24"/>
          <w:lang w:eastAsia="ar-SA"/>
        </w:rPr>
        <w:t>fonctionner</w:t>
      </w:r>
      <w:r w:rsidRPr="00E20888">
        <w:rPr>
          <w:rFonts w:cs="Times New Roman"/>
          <w:szCs w:val="24"/>
          <w:lang w:eastAsia="ar-SA"/>
        </w:rPr>
        <w:t xml:space="preserve"> avec deux écrans répéteurs de 65 pouces, qui diffuseront le même signal vidéo que le vidéoprojecteur. Leur positionnement devra assurer une visibilité optimale pour les utilisateurs les plus éloignés de l’écran de vidéoprotection.</w:t>
      </w:r>
    </w:p>
    <w:p w14:paraId="2C949D91" w14:textId="77777777" w:rsidR="00E20888" w:rsidRPr="00E20888" w:rsidRDefault="00E20888" w:rsidP="00E20888">
      <w:pPr>
        <w:contextualSpacing/>
        <w:rPr>
          <w:rFonts w:cs="Times New Roman"/>
          <w:szCs w:val="24"/>
          <w:lang w:eastAsia="ar-SA"/>
        </w:rPr>
      </w:pPr>
    </w:p>
    <w:p w14:paraId="5C6D8D7B" w14:textId="77777777" w:rsidR="00E20888" w:rsidRPr="00E20888" w:rsidRDefault="00E20888" w:rsidP="00E20888">
      <w:pPr>
        <w:contextualSpacing/>
        <w:rPr>
          <w:rFonts w:cs="Times New Roman"/>
          <w:szCs w:val="24"/>
          <w:lang w:eastAsia="ar-SA"/>
        </w:rPr>
      </w:pPr>
      <w:r w:rsidRPr="00E20888">
        <w:rPr>
          <w:rFonts w:cs="Times New Roman"/>
          <w:szCs w:val="24"/>
          <w:lang w:eastAsia="ar-SA"/>
        </w:rPr>
        <w:t>Un plan de positionnement en annexe précise leur implantation.</w:t>
      </w:r>
    </w:p>
    <w:p w14:paraId="71D97E4C" w14:textId="77777777" w:rsidR="00E20888" w:rsidRPr="00E20888" w:rsidRDefault="00E20888" w:rsidP="00E20888">
      <w:pPr>
        <w:contextualSpacing/>
        <w:rPr>
          <w:rFonts w:cs="Times New Roman"/>
          <w:szCs w:val="24"/>
          <w:lang w:eastAsia="ar-SA"/>
        </w:rPr>
      </w:pPr>
    </w:p>
    <w:p w14:paraId="270D984F" w14:textId="3FCF28EA" w:rsidR="00E20888" w:rsidRDefault="00E20888" w:rsidP="00E20888">
      <w:pPr>
        <w:contextualSpacing/>
        <w:rPr>
          <w:rFonts w:cs="Times New Roman"/>
          <w:szCs w:val="24"/>
          <w:lang w:eastAsia="ar-SA"/>
        </w:rPr>
      </w:pPr>
      <w:r w:rsidRPr="00E20888">
        <w:rPr>
          <w:rFonts w:cs="Times New Roman"/>
          <w:szCs w:val="24"/>
          <w:lang w:eastAsia="ar-SA"/>
        </w:rPr>
        <w:t>Merci de prévoir une fixation fiable et discrète, permettant de maintenir les écrans à la hauteur la plus optimale.</w:t>
      </w:r>
    </w:p>
    <w:p w14:paraId="37B08CB8" w14:textId="77777777" w:rsidR="00E20888" w:rsidRDefault="00E20888" w:rsidP="00362EF9">
      <w:pPr>
        <w:contextualSpacing/>
        <w:rPr>
          <w:rFonts w:cs="Times New Roman"/>
          <w:szCs w:val="24"/>
          <w:lang w:eastAsia="ar-SA"/>
        </w:rPr>
      </w:pPr>
    </w:p>
    <w:p w14:paraId="610581E5" w14:textId="5F5F9EE0" w:rsidR="00A910FA" w:rsidRPr="00686DDE" w:rsidRDefault="00A910FA" w:rsidP="00AC4DB8">
      <w:pPr>
        <w:pStyle w:val="Titre21"/>
      </w:pPr>
      <w:bookmarkStart w:id="14" w:name="_Toc192166832"/>
      <w:r>
        <w:t>Le</w:t>
      </w:r>
      <w:r w:rsidR="00AF5835">
        <w:t xml:space="preserve"> sélecteur</w:t>
      </w:r>
      <w:r w:rsidRPr="00686DDE">
        <w:t xml:space="preserve"> vidéo</w:t>
      </w:r>
      <w:bookmarkEnd w:id="14"/>
    </w:p>
    <w:p w14:paraId="45488D07" w14:textId="3FB182A4" w:rsidR="00AF5835" w:rsidRDefault="001C54A0" w:rsidP="00A910FA">
      <w:pPr>
        <w:suppressAutoHyphens/>
        <w:spacing w:after="0" w:line="240" w:lineRule="auto"/>
        <w:rPr>
          <w:rFonts w:eastAsia="Times New Roman" w:cs="Times New Roman"/>
          <w:szCs w:val="24"/>
          <w:lang w:eastAsia="ar-SA"/>
        </w:rPr>
      </w:pPr>
      <w:r>
        <w:rPr>
          <w:rFonts w:eastAsia="Times New Roman" w:cs="Times New Roman"/>
          <w:szCs w:val="24"/>
          <w:lang w:eastAsia="ar-SA"/>
        </w:rPr>
        <w:t>Le sélecteur vidéo HDMI pourra choisir la source vidéo utilisé dans la salle de réunion.</w:t>
      </w:r>
    </w:p>
    <w:p w14:paraId="152AAC2E" w14:textId="77777777" w:rsidR="001C54A0" w:rsidRDefault="001C54A0" w:rsidP="00A910FA">
      <w:pPr>
        <w:suppressAutoHyphens/>
        <w:spacing w:after="0" w:line="240" w:lineRule="auto"/>
        <w:rPr>
          <w:rFonts w:eastAsia="Times New Roman" w:cs="Times New Roman"/>
          <w:szCs w:val="24"/>
          <w:lang w:eastAsia="ar-SA"/>
        </w:rPr>
      </w:pPr>
    </w:p>
    <w:p w14:paraId="0BCCC745" w14:textId="46F1B7E2" w:rsidR="00A910FA" w:rsidRDefault="002839F3" w:rsidP="00A910FA">
      <w:pPr>
        <w:suppressAutoHyphens/>
        <w:spacing w:after="0" w:line="240" w:lineRule="auto"/>
        <w:rPr>
          <w:rFonts w:eastAsia="Times New Roman" w:cs="Times New Roman"/>
          <w:szCs w:val="24"/>
          <w:lang w:eastAsia="ar-SA"/>
        </w:rPr>
      </w:pPr>
      <w:r>
        <w:rPr>
          <w:rFonts w:eastAsia="Times New Roman" w:cs="Times New Roman"/>
          <w:szCs w:val="24"/>
          <w:lang w:eastAsia="ar-SA"/>
        </w:rPr>
        <w:t>Présentation des différent</w:t>
      </w:r>
      <w:r w:rsidR="001C54A0">
        <w:rPr>
          <w:rFonts w:eastAsia="Times New Roman" w:cs="Times New Roman"/>
          <w:szCs w:val="24"/>
          <w:lang w:eastAsia="ar-SA"/>
        </w:rPr>
        <w:t>e</w:t>
      </w:r>
      <w:r>
        <w:rPr>
          <w:rFonts w:eastAsia="Times New Roman" w:cs="Times New Roman"/>
          <w:szCs w:val="24"/>
          <w:lang w:eastAsia="ar-SA"/>
        </w:rPr>
        <w:t>s sources vidéo pouvant être utilisés</w:t>
      </w:r>
      <w:r w:rsidR="000E4DE0">
        <w:rPr>
          <w:rFonts w:eastAsia="Times New Roman" w:cs="Times New Roman"/>
          <w:szCs w:val="24"/>
          <w:lang w:eastAsia="ar-SA"/>
        </w:rPr>
        <w:t> :</w:t>
      </w:r>
    </w:p>
    <w:p w14:paraId="441AC8BE" w14:textId="5293F4CB" w:rsidR="000E4DE0" w:rsidRDefault="000E4DE0" w:rsidP="00A910FA">
      <w:pPr>
        <w:suppressAutoHyphens/>
        <w:spacing w:after="0" w:line="240" w:lineRule="auto"/>
        <w:rPr>
          <w:rFonts w:eastAsia="Times New Roman" w:cs="Times New Roman"/>
          <w:szCs w:val="24"/>
          <w:lang w:eastAsia="ar-SA"/>
        </w:rPr>
      </w:pPr>
    </w:p>
    <w:p w14:paraId="1122EC70" w14:textId="604BA2F9" w:rsidR="000E4DE0" w:rsidRPr="004D1C86" w:rsidRDefault="000E4DE0" w:rsidP="004D1C86">
      <w:pPr>
        <w:pStyle w:val="Paragraphedeliste"/>
        <w:numPr>
          <w:ilvl w:val="0"/>
          <w:numId w:val="35"/>
        </w:numPr>
        <w:rPr>
          <w:szCs w:val="24"/>
        </w:rPr>
      </w:pPr>
      <w:r w:rsidRPr="004D1C86">
        <w:rPr>
          <w:szCs w:val="24"/>
        </w:rPr>
        <w:t>Un ordinateur fixe avec une sortie HDMI.</w:t>
      </w:r>
    </w:p>
    <w:p w14:paraId="50B803EC" w14:textId="6DD574BD" w:rsidR="000E4DE0" w:rsidRPr="004D1C86" w:rsidRDefault="000E4DE0" w:rsidP="004D1C86">
      <w:pPr>
        <w:pStyle w:val="Paragraphedeliste"/>
        <w:numPr>
          <w:ilvl w:val="0"/>
          <w:numId w:val="35"/>
        </w:numPr>
        <w:rPr>
          <w:szCs w:val="24"/>
        </w:rPr>
      </w:pPr>
      <w:r w:rsidRPr="004D1C86">
        <w:rPr>
          <w:szCs w:val="24"/>
        </w:rPr>
        <w:t>Un ordinateur portable avec une sortie HDMI</w:t>
      </w:r>
    </w:p>
    <w:p w14:paraId="30EC6734" w14:textId="453F39EF" w:rsidR="000E4DE0" w:rsidRPr="004D1C86" w:rsidRDefault="00D561C9" w:rsidP="004D1C86">
      <w:pPr>
        <w:pStyle w:val="Paragraphedeliste"/>
        <w:numPr>
          <w:ilvl w:val="0"/>
          <w:numId w:val="35"/>
        </w:numPr>
        <w:rPr>
          <w:szCs w:val="24"/>
        </w:rPr>
      </w:pPr>
      <w:r>
        <w:rPr>
          <w:szCs w:val="24"/>
        </w:rPr>
        <w:t xml:space="preserve">Un </w:t>
      </w:r>
      <w:r w:rsidR="00DE29C9">
        <w:rPr>
          <w:szCs w:val="24"/>
        </w:rPr>
        <w:t>système de diffusion sans fil</w:t>
      </w:r>
      <w:r w:rsidR="00D977E2">
        <w:rPr>
          <w:szCs w:val="24"/>
        </w:rPr>
        <w:t xml:space="preserve"> permettant l’utilisation d’équipements tel qu’un ordinateur portable sans sorti HDMI, une tablette, ou un smartphone.</w:t>
      </w:r>
    </w:p>
    <w:p w14:paraId="711E8D96" w14:textId="77777777" w:rsidR="000E589C" w:rsidRPr="002D0548" w:rsidRDefault="000E589C" w:rsidP="00A910FA">
      <w:pPr>
        <w:suppressAutoHyphens/>
        <w:spacing w:after="0" w:line="240" w:lineRule="auto"/>
        <w:rPr>
          <w:rFonts w:eastAsia="Times New Roman" w:cs="Times New Roman"/>
          <w:szCs w:val="24"/>
          <w:lang w:eastAsia="ar-SA"/>
        </w:rPr>
      </w:pPr>
    </w:p>
    <w:p w14:paraId="4950AB6F" w14:textId="0B2F8E5C" w:rsidR="00A910FA" w:rsidRDefault="00AC4DB8" w:rsidP="00AC4DB8">
      <w:pPr>
        <w:pStyle w:val="Titre21"/>
      </w:pPr>
      <w:bookmarkStart w:id="15" w:name="_Toc192166833"/>
      <w:r>
        <w:t>Le contrôleur</w:t>
      </w:r>
      <w:bookmarkEnd w:id="15"/>
    </w:p>
    <w:p w14:paraId="505CEB05" w14:textId="09F30A11" w:rsidR="00B73E5F" w:rsidRDefault="00B73E5F" w:rsidP="00B73E5F">
      <w:pPr>
        <w:rPr>
          <w:szCs w:val="24"/>
        </w:rPr>
      </w:pPr>
      <w:r>
        <w:rPr>
          <w:rFonts w:cs="Times New Roman"/>
          <w:szCs w:val="24"/>
          <w:lang w:eastAsia="ar-SA"/>
        </w:rPr>
        <w:t>Remplacer le contrôleur existant par un</w:t>
      </w:r>
      <w:r w:rsidR="00AC4DB8" w:rsidRPr="00AC4DB8">
        <w:rPr>
          <w:rFonts w:cs="Times New Roman"/>
          <w:szCs w:val="24"/>
          <w:lang w:eastAsia="ar-SA"/>
        </w:rPr>
        <w:t xml:space="preserve"> contrôleur </w:t>
      </w:r>
      <w:r w:rsidR="00DE29C9">
        <w:rPr>
          <w:rFonts w:cs="Times New Roman"/>
          <w:szCs w:val="24"/>
          <w:lang w:eastAsia="ar-SA"/>
        </w:rPr>
        <w:t>connecté au réseau informatique</w:t>
      </w:r>
      <w:r>
        <w:rPr>
          <w:rFonts w:cs="Times New Roman"/>
          <w:szCs w:val="24"/>
          <w:lang w:eastAsia="ar-SA"/>
        </w:rPr>
        <w:t xml:space="preserve"> et prévoir </w:t>
      </w:r>
      <w:r>
        <w:rPr>
          <w:szCs w:val="24"/>
        </w:rPr>
        <w:t>une alimentation car l</w:t>
      </w:r>
      <w:r w:rsidR="00C54158">
        <w:rPr>
          <w:szCs w:val="24"/>
        </w:rPr>
        <w:t>’alimentation par</w:t>
      </w:r>
      <w:r>
        <w:rPr>
          <w:szCs w:val="24"/>
        </w:rPr>
        <w:t xml:space="preserve"> Po</w:t>
      </w:r>
      <w:r w:rsidR="00DE29C9">
        <w:rPr>
          <w:szCs w:val="24"/>
        </w:rPr>
        <w:t>E</w:t>
      </w:r>
      <w:r>
        <w:rPr>
          <w:szCs w:val="24"/>
        </w:rPr>
        <w:t xml:space="preserve"> ne sera pas utilisé</w:t>
      </w:r>
      <w:r w:rsidR="00B2075A">
        <w:rPr>
          <w:szCs w:val="24"/>
        </w:rPr>
        <w:t>e</w:t>
      </w:r>
      <w:r>
        <w:rPr>
          <w:szCs w:val="24"/>
        </w:rPr>
        <w:t>.</w:t>
      </w:r>
    </w:p>
    <w:p w14:paraId="69B7BF1F" w14:textId="77777777" w:rsidR="004D1C86" w:rsidRDefault="004D1C86" w:rsidP="00B73E5F">
      <w:pPr>
        <w:rPr>
          <w:szCs w:val="24"/>
        </w:rPr>
      </w:pPr>
    </w:p>
    <w:p w14:paraId="44301179" w14:textId="2A657F96" w:rsidR="00B73E5F" w:rsidRDefault="00B73E5F" w:rsidP="00B73E5F">
      <w:pPr>
        <w:pStyle w:val="Titre31"/>
        <w:numPr>
          <w:ilvl w:val="2"/>
          <w:numId w:val="28"/>
        </w:numPr>
      </w:pPr>
      <w:bookmarkStart w:id="16" w:name="_Toc125961306"/>
      <w:bookmarkStart w:id="17" w:name="_Toc161154510"/>
      <w:bookmarkStart w:id="18" w:name="_Toc192166834"/>
      <w:r>
        <w:t>Programmation du contrôleur</w:t>
      </w:r>
      <w:bookmarkEnd w:id="16"/>
      <w:bookmarkEnd w:id="17"/>
      <w:bookmarkEnd w:id="18"/>
    </w:p>
    <w:p w14:paraId="031B341D" w14:textId="15F5EF11" w:rsidR="00B73E5F" w:rsidRPr="00D3457A" w:rsidRDefault="00B73E5F" w:rsidP="00B73E5F">
      <w:pPr>
        <w:spacing w:after="0" w:line="240" w:lineRule="auto"/>
        <w:contextualSpacing/>
        <w:rPr>
          <w:rFonts w:eastAsia="Times New Roman"/>
          <w:szCs w:val="24"/>
          <w:lang w:eastAsia="fr-FR"/>
        </w:rPr>
      </w:pPr>
      <w:r w:rsidRPr="00D3457A">
        <w:rPr>
          <w:rFonts w:eastAsia="Times New Roman"/>
          <w:szCs w:val="24"/>
          <w:lang w:eastAsia="fr-FR"/>
        </w:rPr>
        <w:t>Veuillez trouver les différentes actions des boutons :</w:t>
      </w:r>
    </w:p>
    <w:p w14:paraId="45AAF841" w14:textId="77777777" w:rsidR="00B73E5F" w:rsidRPr="00D3457A" w:rsidRDefault="00B73E5F" w:rsidP="00B73E5F">
      <w:pPr>
        <w:spacing w:after="0" w:line="240" w:lineRule="auto"/>
        <w:contextualSpacing/>
        <w:rPr>
          <w:rFonts w:eastAsia="Times New Roman"/>
          <w:szCs w:val="24"/>
          <w:lang w:eastAsia="fr-FR"/>
        </w:rPr>
      </w:pPr>
    </w:p>
    <w:p w14:paraId="4B02A68A" w14:textId="5652A6EB" w:rsidR="00B73E5F" w:rsidRPr="00D3457A" w:rsidRDefault="00B73E5F" w:rsidP="003261DB">
      <w:pPr>
        <w:pStyle w:val="Paragraphedeliste"/>
        <w:numPr>
          <w:ilvl w:val="1"/>
          <w:numId w:val="29"/>
        </w:numPr>
        <w:suppressAutoHyphens w:val="0"/>
        <w:ind w:left="1066" w:hanging="357"/>
        <w:rPr>
          <w:szCs w:val="24"/>
          <w:lang w:eastAsia="fr-FR"/>
        </w:rPr>
      </w:pPr>
      <w:r w:rsidRPr="00D3457A">
        <w:rPr>
          <w:szCs w:val="24"/>
          <w:lang w:eastAsia="fr-FR"/>
        </w:rPr>
        <w:t>1 bouton pour la fonction ON. Lors de son activation le vidéoprojecteur s’allume</w:t>
      </w:r>
      <w:r w:rsidR="004C152F">
        <w:rPr>
          <w:szCs w:val="24"/>
          <w:lang w:eastAsia="fr-FR"/>
        </w:rPr>
        <w:t xml:space="preserve"> ainsi </w:t>
      </w:r>
      <w:r w:rsidR="00D977E2">
        <w:rPr>
          <w:szCs w:val="24"/>
          <w:lang w:eastAsia="fr-FR"/>
        </w:rPr>
        <w:t>que</w:t>
      </w:r>
      <w:r w:rsidR="004C152F">
        <w:rPr>
          <w:szCs w:val="24"/>
          <w:lang w:eastAsia="fr-FR"/>
        </w:rPr>
        <w:t xml:space="preserve"> les deux écrans répéteur</w:t>
      </w:r>
      <w:r w:rsidRPr="00D3457A">
        <w:rPr>
          <w:szCs w:val="24"/>
          <w:lang w:eastAsia="fr-FR"/>
        </w:rPr>
        <w:t>, l’écran</w:t>
      </w:r>
      <w:r w:rsidR="004C152F">
        <w:rPr>
          <w:szCs w:val="24"/>
          <w:lang w:eastAsia="fr-FR"/>
        </w:rPr>
        <w:t xml:space="preserve"> de vidéoprotection</w:t>
      </w:r>
      <w:r w:rsidRPr="00D3457A">
        <w:rPr>
          <w:szCs w:val="24"/>
          <w:lang w:eastAsia="fr-FR"/>
        </w:rPr>
        <w:t xml:space="preserve"> descend, et le clavier du contrôleur est verrouillé pendant le temps de </w:t>
      </w:r>
      <w:r w:rsidR="004C152F">
        <w:rPr>
          <w:szCs w:val="24"/>
          <w:lang w:eastAsia="fr-FR"/>
        </w:rPr>
        <w:t>démarrage</w:t>
      </w:r>
      <w:r w:rsidRPr="00D3457A">
        <w:rPr>
          <w:szCs w:val="24"/>
          <w:lang w:eastAsia="fr-FR"/>
        </w:rPr>
        <w:t xml:space="preserve"> du vidéoprojecteur. Le bouton ON clignote en rouge pendant ce temps</w:t>
      </w:r>
      <w:r w:rsidR="004C152F">
        <w:rPr>
          <w:szCs w:val="24"/>
          <w:lang w:eastAsia="fr-FR"/>
        </w:rPr>
        <w:t xml:space="preserve"> et la source vidéo de l’ordinateur fixe est sélectionné par défaut</w:t>
      </w:r>
      <w:r w:rsidRPr="00D3457A">
        <w:rPr>
          <w:szCs w:val="24"/>
          <w:lang w:eastAsia="fr-FR"/>
        </w:rPr>
        <w:t>.</w:t>
      </w:r>
    </w:p>
    <w:p w14:paraId="3FBBCD35" w14:textId="2C6928C3" w:rsidR="00B73E5F" w:rsidRPr="00D3457A" w:rsidRDefault="00B73E5F" w:rsidP="003261DB">
      <w:pPr>
        <w:pStyle w:val="Paragraphedeliste"/>
        <w:numPr>
          <w:ilvl w:val="1"/>
          <w:numId w:val="29"/>
        </w:numPr>
        <w:suppressAutoHyphens w:val="0"/>
        <w:ind w:left="1066" w:hanging="357"/>
        <w:rPr>
          <w:szCs w:val="24"/>
          <w:lang w:eastAsia="fr-FR"/>
        </w:rPr>
      </w:pPr>
      <w:r w:rsidRPr="00D3457A">
        <w:rPr>
          <w:szCs w:val="24"/>
          <w:lang w:eastAsia="fr-FR"/>
        </w:rPr>
        <w:t>1 bouton OFF. Lors de son activation le vidéoprojecteur s’éteint</w:t>
      </w:r>
      <w:r w:rsidR="004C152F">
        <w:rPr>
          <w:szCs w:val="24"/>
          <w:lang w:eastAsia="fr-FR"/>
        </w:rPr>
        <w:t xml:space="preserve"> ainsi que les deux écrans répéteur</w:t>
      </w:r>
      <w:r w:rsidRPr="00D3457A">
        <w:rPr>
          <w:szCs w:val="24"/>
          <w:lang w:eastAsia="fr-FR"/>
        </w:rPr>
        <w:t xml:space="preserve">, l’écran </w:t>
      </w:r>
      <w:r w:rsidR="004C152F">
        <w:rPr>
          <w:szCs w:val="24"/>
          <w:lang w:eastAsia="fr-FR"/>
        </w:rPr>
        <w:t xml:space="preserve">de vidéoprotection </w:t>
      </w:r>
      <w:r w:rsidRPr="00D3457A">
        <w:rPr>
          <w:szCs w:val="24"/>
          <w:lang w:eastAsia="fr-FR"/>
        </w:rPr>
        <w:t xml:space="preserve">monte, et le clavier </w:t>
      </w:r>
      <w:r>
        <w:rPr>
          <w:szCs w:val="24"/>
          <w:lang w:eastAsia="fr-FR"/>
        </w:rPr>
        <w:t xml:space="preserve">du </w:t>
      </w:r>
      <w:r w:rsidRPr="00D3457A">
        <w:rPr>
          <w:szCs w:val="24"/>
          <w:lang w:eastAsia="fr-FR"/>
        </w:rPr>
        <w:t>contrôleur est verrouillé pendant le temps de refroidissement du vidéoprojecteur. Le bouton OFF clignote en rouge pendant ce temps.</w:t>
      </w:r>
    </w:p>
    <w:p w14:paraId="22BC3243" w14:textId="4914386E" w:rsidR="00B73E5F" w:rsidRPr="00D3457A" w:rsidRDefault="00B73E5F" w:rsidP="003261DB">
      <w:pPr>
        <w:pStyle w:val="Paragraphedeliste"/>
        <w:numPr>
          <w:ilvl w:val="1"/>
          <w:numId w:val="29"/>
        </w:numPr>
        <w:suppressAutoHyphens w:val="0"/>
        <w:ind w:left="1066" w:hanging="357"/>
        <w:rPr>
          <w:szCs w:val="24"/>
          <w:lang w:eastAsia="fr-FR"/>
        </w:rPr>
      </w:pPr>
      <w:r w:rsidRPr="00D3457A">
        <w:rPr>
          <w:szCs w:val="24"/>
          <w:lang w:eastAsia="fr-FR"/>
        </w:rPr>
        <w:t xml:space="preserve">1 bouton source </w:t>
      </w:r>
      <w:r>
        <w:rPr>
          <w:szCs w:val="24"/>
          <w:lang w:eastAsia="fr-FR"/>
        </w:rPr>
        <w:t>« </w:t>
      </w:r>
      <w:r w:rsidRPr="00D3457A">
        <w:rPr>
          <w:szCs w:val="24"/>
          <w:lang w:eastAsia="fr-FR"/>
        </w:rPr>
        <w:t>ordinateur fixe</w:t>
      </w:r>
      <w:r>
        <w:rPr>
          <w:szCs w:val="24"/>
          <w:lang w:eastAsia="fr-FR"/>
        </w:rPr>
        <w:t> »</w:t>
      </w:r>
      <w:r w:rsidR="00CB6F87">
        <w:rPr>
          <w:szCs w:val="24"/>
          <w:lang w:eastAsia="fr-FR"/>
        </w:rPr>
        <w:t xml:space="preserve"> a</w:t>
      </w:r>
      <w:r w:rsidRPr="00D3457A">
        <w:rPr>
          <w:szCs w:val="24"/>
          <w:lang w:eastAsia="fr-FR"/>
        </w:rPr>
        <w:t xml:space="preserve">ctive l’entrée HDMI 1 du </w:t>
      </w:r>
      <w:r w:rsidR="00CB6F87">
        <w:rPr>
          <w:szCs w:val="24"/>
          <w:lang w:eastAsia="fr-FR"/>
        </w:rPr>
        <w:t>sélecteur HDMI</w:t>
      </w:r>
      <w:r w:rsidRPr="00D3457A">
        <w:rPr>
          <w:szCs w:val="24"/>
          <w:lang w:eastAsia="fr-FR"/>
        </w:rPr>
        <w:t xml:space="preserve"> et passe en rouge durant tout le temps qu’il est utilisé.</w:t>
      </w:r>
    </w:p>
    <w:p w14:paraId="28E0FD2C" w14:textId="36E95DDD" w:rsidR="00B73E5F" w:rsidRPr="00D3457A" w:rsidRDefault="00B73E5F" w:rsidP="003261DB">
      <w:pPr>
        <w:pStyle w:val="Paragraphedeliste"/>
        <w:numPr>
          <w:ilvl w:val="1"/>
          <w:numId w:val="29"/>
        </w:numPr>
        <w:suppressAutoHyphens w:val="0"/>
        <w:ind w:left="1066" w:hanging="357"/>
        <w:rPr>
          <w:szCs w:val="24"/>
          <w:lang w:eastAsia="fr-FR"/>
        </w:rPr>
      </w:pPr>
      <w:r w:rsidRPr="00D3457A">
        <w:rPr>
          <w:szCs w:val="24"/>
          <w:lang w:eastAsia="fr-FR"/>
        </w:rPr>
        <w:t xml:space="preserve">1 bouton source </w:t>
      </w:r>
      <w:r>
        <w:rPr>
          <w:szCs w:val="24"/>
          <w:lang w:eastAsia="fr-FR"/>
        </w:rPr>
        <w:t>« </w:t>
      </w:r>
      <w:r w:rsidRPr="00D3457A">
        <w:rPr>
          <w:szCs w:val="24"/>
          <w:lang w:eastAsia="fr-FR"/>
        </w:rPr>
        <w:t>ordinateur portable</w:t>
      </w:r>
      <w:r>
        <w:rPr>
          <w:szCs w:val="24"/>
          <w:lang w:eastAsia="fr-FR"/>
        </w:rPr>
        <w:t> »</w:t>
      </w:r>
      <w:r w:rsidR="00CB6F87">
        <w:rPr>
          <w:szCs w:val="24"/>
          <w:lang w:eastAsia="fr-FR"/>
        </w:rPr>
        <w:t xml:space="preserve"> a</w:t>
      </w:r>
      <w:r w:rsidRPr="00D3457A">
        <w:rPr>
          <w:szCs w:val="24"/>
          <w:lang w:eastAsia="fr-FR"/>
        </w:rPr>
        <w:t>ctive l’entrée HDMI 2 du</w:t>
      </w:r>
      <w:r w:rsidR="00CB6F87" w:rsidRPr="00D3457A">
        <w:rPr>
          <w:szCs w:val="24"/>
          <w:lang w:eastAsia="fr-FR"/>
        </w:rPr>
        <w:t xml:space="preserve"> </w:t>
      </w:r>
      <w:r w:rsidR="00CB6F87">
        <w:rPr>
          <w:szCs w:val="24"/>
          <w:lang w:eastAsia="fr-FR"/>
        </w:rPr>
        <w:t>sélecteur HDMI</w:t>
      </w:r>
      <w:r w:rsidRPr="00D3457A">
        <w:rPr>
          <w:szCs w:val="24"/>
          <w:lang w:eastAsia="fr-FR"/>
        </w:rPr>
        <w:t xml:space="preserve"> et passe en rouge durant tout le temps qu’il est utilisé.</w:t>
      </w:r>
    </w:p>
    <w:p w14:paraId="6592F7F0" w14:textId="4FD37149" w:rsidR="00CB6F87" w:rsidRDefault="00B73E5F" w:rsidP="005707FE">
      <w:pPr>
        <w:pStyle w:val="Paragraphedeliste"/>
        <w:numPr>
          <w:ilvl w:val="1"/>
          <w:numId w:val="29"/>
        </w:numPr>
        <w:suppressAutoHyphens w:val="0"/>
        <w:ind w:left="1066" w:hanging="357"/>
        <w:rPr>
          <w:szCs w:val="24"/>
          <w:lang w:eastAsia="fr-FR"/>
        </w:rPr>
      </w:pPr>
      <w:r w:rsidRPr="00CB6F87">
        <w:rPr>
          <w:szCs w:val="24"/>
          <w:lang w:eastAsia="fr-FR"/>
        </w:rPr>
        <w:t>1 bouton source « diffusion sans fil</w:t>
      </w:r>
      <w:r w:rsidR="00CB6F87" w:rsidRPr="00CB6F87">
        <w:rPr>
          <w:szCs w:val="24"/>
          <w:lang w:eastAsia="fr-FR"/>
        </w:rPr>
        <w:t> » a</w:t>
      </w:r>
      <w:r w:rsidRPr="00CB6F87">
        <w:rPr>
          <w:szCs w:val="24"/>
          <w:lang w:eastAsia="fr-FR"/>
        </w:rPr>
        <w:t xml:space="preserve">ctive </w:t>
      </w:r>
      <w:r w:rsidR="00CB6F87" w:rsidRPr="00CB6F87">
        <w:rPr>
          <w:szCs w:val="24"/>
          <w:lang w:eastAsia="fr-FR"/>
        </w:rPr>
        <w:t>l’entrée HDMI 3 du sélecteur HDMI</w:t>
      </w:r>
      <w:r w:rsidRPr="00CB6F87">
        <w:rPr>
          <w:szCs w:val="24"/>
          <w:lang w:eastAsia="fr-FR"/>
        </w:rPr>
        <w:t xml:space="preserve"> </w:t>
      </w:r>
      <w:r w:rsidR="00CB6F87" w:rsidRPr="00D3457A">
        <w:rPr>
          <w:szCs w:val="24"/>
          <w:lang w:eastAsia="fr-FR"/>
        </w:rPr>
        <w:t>et passe en rouge durant tout le temps qu’</w:t>
      </w:r>
      <w:r w:rsidR="00CB6F87">
        <w:rPr>
          <w:szCs w:val="24"/>
          <w:lang w:eastAsia="fr-FR"/>
        </w:rPr>
        <w:t>elle</w:t>
      </w:r>
      <w:r w:rsidR="00CB6F87" w:rsidRPr="00D3457A">
        <w:rPr>
          <w:szCs w:val="24"/>
          <w:lang w:eastAsia="fr-FR"/>
        </w:rPr>
        <w:t xml:space="preserve"> est utilisé</w:t>
      </w:r>
      <w:r w:rsidR="00CB6F87">
        <w:rPr>
          <w:szCs w:val="24"/>
          <w:lang w:eastAsia="fr-FR"/>
        </w:rPr>
        <w:t>e</w:t>
      </w:r>
      <w:r w:rsidR="00CB6F87" w:rsidRPr="00D3457A">
        <w:rPr>
          <w:szCs w:val="24"/>
          <w:lang w:eastAsia="fr-FR"/>
        </w:rPr>
        <w:t>.</w:t>
      </w:r>
    </w:p>
    <w:p w14:paraId="47E2BFCF" w14:textId="1F46435D" w:rsidR="00B73E5F" w:rsidRPr="00CB6F87" w:rsidRDefault="00B73E5F" w:rsidP="005707FE">
      <w:pPr>
        <w:pStyle w:val="Paragraphedeliste"/>
        <w:numPr>
          <w:ilvl w:val="1"/>
          <w:numId w:val="29"/>
        </w:numPr>
        <w:suppressAutoHyphens w:val="0"/>
        <w:ind w:left="1066" w:hanging="357"/>
        <w:rPr>
          <w:szCs w:val="24"/>
          <w:lang w:eastAsia="fr-FR"/>
        </w:rPr>
      </w:pPr>
      <w:r w:rsidRPr="00CB6F87">
        <w:rPr>
          <w:szCs w:val="24"/>
          <w:lang w:eastAsia="fr-FR"/>
        </w:rPr>
        <w:t xml:space="preserve">1 bouton qui commande alternativement la montée et descente de l’écran à tout moment. Il </w:t>
      </w:r>
      <w:r w:rsidR="003261DB" w:rsidRPr="00CB6F87">
        <w:rPr>
          <w:szCs w:val="24"/>
          <w:lang w:eastAsia="fr-FR"/>
        </w:rPr>
        <w:t>clignote en</w:t>
      </w:r>
      <w:r w:rsidRPr="00CB6F87">
        <w:rPr>
          <w:szCs w:val="24"/>
          <w:lang w:eastAsia="fr-FR"/>
        </w:rPr>
        <w:t xml:space="preserve"> rouge durant le temps de l’action.</w:t>
      </w:r>
    </w:p>
    <w:p w14:paraId="60E55478" w14:textId="1F8860D5" w:rsidR="00B73E5F" w:rsidRPr="00D3457A" w:rsidRDefault="00B73E5F" w:rsidP="003261DB">
      <w:pPr>
        <w:pStyle w:val="Paragraphedeliste"/>
        <w:numPr>
          <w:ilvl w:val="1"/>
          <w:numId w:val="29"/>
        </w:numPr>
        <w:suppressAutoHyphens w:val="0"/>
        <w:ind w:left="1066" w:hanging="357"/>
        <w:rPr>
          <w:szCs w:val="24"/>
          <w:lang w:eastAsia="fr-FR"/>
        </w:rPr>
      </w:pPr>
      <w:bookmarkStart w:id="19" w:name="_Hlk96508282"/>
      <w:r w:rsidRPr="00D3457A">
        <w:rPr>
          <w:szCs w:val="24"/>
          <w:lang w:eastAsia="fr-FR"/>
        </w:rPr>
        <w:t>1 bouton rotatif pour régler le volume général à l’aide d</w:t>
      </w:r>
      <w:r w:rsidR="003261DB">
        <w:rPr>
          <w:szCs w:val="24"/>
          <w:lang w:eastAsia="fr-FR"/>
        </w:rPr>
        <w:t>e l’amplificateur</w:t>
      </w:r>
      <w:r>
        <w:rPr>
          <w:szCs w:val="24"/>
          <w:lang w:eastAsia="fr-FR"/>
        </w:rPr>
        <w:t>.</w:t>
      </w:r>
      <w:r w:rsidR="003261DB">
        <w:rPr>
          <w:szCs w:val="24"/>
          <w:lang w:eastAsia="fr-FR"/>
        </w:rPr>
        <w:t xml:space="preserve"> A chaque démarrage de l’installation </w:t>
      </w:r>
      <w:r w:rsidR="00095C6B">
        <w:rPr>
          <w:szCs w:val="24"/>
          <w:lang w:eastAsia="fr-FR"/>
        </w:rPr>
        <w:t>prévoir de le</w:t>
      </w:r>
      <w:r w:rsidR="003261DB">
        <w:rPr>
          <w:szCs w:val="24"/>
          <w:lang w:eastAsia="fr-FR"/>
        </w:rPr>
        <w:t xml:space="preserve"> mettre à la moitié du volume.</w:t>
      </w:r>
    </w:p>
    <w:bookmarkEnd w:id="19"/>
    <w:p w14:paraId="6501D6E5" w14:textId="77777777" w:rsidR="00CB08D5" w:rsidRPr="00D3457A" w:rsidRDefault="00CB08D5" w:rsidP="00CB08D5">
      <w:pPr>
        <w:pStyle w:val="Paragraphedeliste"/>
        <w:suppressAutoHyphens w:val="0"/>
        <w:ind w:left="1066"/>
        <w:rPr>
          <w:szCs w:val="24"/>
          <w:lang w:eastAsia="fr-FR"/>
        </w:rPr>
      </w:pPr>
    </w:p>
    <w:p w14:paraId="1AB689D5" w14:textId="1C119B0E" w:rsidR="00B73E5F" w:rsidRPr="00CB08D5" w:rsidRDefault="00B73E5F" w:rsidP="00095C6B">
      <w:pPr>
        <w:spacing w:after="200" w:line="276" w:lineRule="auto"/>
        <w:contextualSpacing/>
        <w:rPr>
          <w:szCs w:val="24"/>
        </w:rPr>
      </w:pPr>
      <w:r w:rsidRPr="00CB08D5">
        <w:rPr>
          <w:szCs w:val="24"/>
        </w:rPr>
        <w:t>Prévoir la possibilité d’utiliser le contrôleur à distance à l’aide du réseau informatique.</w:t>
      </w:r>
    </w:p>
    <w:p w14:paraId="6EF9CE69" w14:textId="011AD1CB" w:rsidR="00AC4DB8" w:rsidRDefault="00AC4DB8" w:rsidP="00AC4DB8">
      <w:pPr>
        <w:rPr>
          <w:lang w:eastAsia="ar-SA"/>
        </w:rPr>
      </w:pPr>
    </w:p>
    <w:p w14:paraId="701A68A7" w14:textId="2A75EE87" w:rsidR="00604F46" w:rsidRDefault="00604F46" w:rsidP="00604F46">
      <w:pPr>
        <w:pStyle w:val="Titre21"/>
      </w:pPr>
      <w:bookmarkStart w:id="20" w:name="_Toc192166835"/>
      <w:r>
        <w:t>La diffusion sans fil</w:t>
      </w:r>
      <w:bookmarkEnd w:id="20"/>
    </w:p>
    <w:p w14:paraId="402DC19C" w14:textId="77777777" w:rsidR="00604F46" w:rsidRDefault="00604F46" w:rsidP="00604F46">
      <w:pPr>
        <w:rPr>
          <w:lang w:eastAsia="ar-SA"/>
        </w:rPr>
      </w:pPr>
      <w:r>
        <w:rPr>
          <w:lang w:eastAsia="ar-SA"/>
        </w:rPr>
        <w:t>Pour souhaitons une solution de diffusion sans fil Wifi qui sera gérer comme une entrée vidéo. Cette solution permettra aux</w:t>
      </w:r>
      <w:r w:rsidRPr="004D1C86">
        <w:rPr>
          <w:szCs w:val="24"/>
        </w:rPr>
        <w:t xml:space="preserve"> équipement</w:t>
      </w:r>
      <w:r>
        <w:rPr>
          <w:szCs w:val="24"/>
        </w:rPr>
        <w:t>s</w:t>
      </w:r>
      <w:r w:rsidRPr="004D1C86">
        <w:rPr>
          <w:szCs w:val="24"/>
        </w:rPr>
        <w:t xml:space="preserve"> (ordinateur portable, tablette, smartphone)</w:t>
      </w:r>
      <w:r>
        <w:rPr>
          <w:szCs w:val="24"/>
        </w:rPr>
        <w:t xml:space="preserve"> de diffuser leur affichage vidéo à l’aide du vidéoprojecteur et des deux écrans de rappel.</w:t>
      </w:r>
    </w:p>
    <w:p w14:paraId="366949BA" w14:textId="77777777" w:rsidR="00604F46" w:rsidRDefault="00604F46" w:rsidP="00604F46">
      <w:pPr>
        <w:rPr>
          <w:lang w:eastAsia="ar-SA"/>
        </w:rPr>
      </w:pPr>
      <w:r>
        <w:rPr>
          <w:lang w:eastAsia="ar-SA"/>
        </w:rPr>
        <w:t>La sélection s’effectuera par le contrôleur.</w:t>
      </w:r>
    </w:p>
    <w:p w14:paraId="003E2610" w14:textId="77777777" w:rsidR="00604F46" w:rsidRPr="000E589C" w:rsidRDefault="00604F46" w:rsidP="00604F46">
      <w:pPr>
        <w:rPr>
          <w:lang w:eastAsia="ar-SA"/>
        </w:rPr>
      </w:pPr>
      <w:r>
        <w:rPr>
          <w:lang w:eastAsia="ar-SA"/>
        </w:rPr>
        <w:t>Veuillez prévoir une résolution de sortie adapté à la résolution maximal supporté par les éléments d’affichage (vidéoprojecteur et écrans).</w:t>
      </w:r>
    </w:p>
    <w:p w14:paraId="3B3535F0" w14:textId="77777777" w:rsidR="00604F46" w:rsidRPr="00AC4DB8" w:rsidRDefault="00604F46" w:rsidP="00AC4DB8">
      <w:pPr>
        <w:rPr>
          <w:lang w:eastAsia="ar-SA"/>
        </w:rPr>
      </w:pPr>
    </w:p>
    <w:p w14:paraId="1A3BBAA8" w14:textId="2368C612" w:rsidR="00A910FA" w:rsidRPr="00686DDE" w:rsidRDefault="00A910FA" w:rsidP="00A15535">
      <w:pPr>
        <w:pStyle w:val="Titre21"/>
      </w:pPr>
      <w:bookmarkStart w:id="21" w:name="_Toc192166836"/>
      <w:r>
        <w:t>Equipements a</w:t>
      </w:r>
      <w:r w:rsidRPr="009666EC">
        <w:t>udio</w:t>
      </w:r>
      <w:bookmarkEnd w:id="21"/>
    </w:p>
    <w:p w14:paraId="2BC34DB2" w14:textId="10F4485E" w:rsidR="00366AD9" w:rsidRDefault="00366AD9" w:rsidP="00A910FA">
      <w:pPr>
        <w:suppressAutoHyphens/>
        <w:spacing w:after="0" w:line="240" w:lineRule="auto"/>
        <w:rPr>
          <w:rFonts w:eastAsia="Times New Roman" w:cs="Times New Roman"/>
          <w:szCs w:val="24"/>
          <w:lang w:eastAsia="ar-SA"/>
        </w:rPr>
      </w:pPr>
      <w:r>
        <w:rPr>
          <w:rFonts w:eastAsia="Times New Roman" w:cs="Times New Roman"/>
          <w:szCs w:val="24"/>
          <w:lang w:eastAsia="ar-SA"/>
        </w:rPr>
        <w:t xml:space="preserve">L’installation devra permettre la diffusion audio sur les six </w:t>
      </w:r>
      <w:r w:rsidR="004E1178">
        <w:rPr>
          <w:rFonts w:eastAsia="Times New Roman" w:cs="Times New Roman"/>
          <w:szCs w:val="24"/>
          <w:lang w:eastAsia="ar-SA"/>
        </w:rPr>
        <w:t>haut-parleurs</w:t>
      </w:r>
      <w:r>
        <w:rPr>
          <w:rFonts w:eastAsia="Times New Roman" w:cs="Times New Roman"/>
          <w:szCs w:val="24"/>
          <w:lang w:eastAsia="ar-SA"/>
        </w:rPr>
        <w:t xml:space="preserve"> de la salle du conseil.</w:t>
      </w:r>
    </w:p>
    <w:p w14:paraId="25427AB1" w14:textId="75D3562F" w:rsidR="00A910FA" w:rsidRDefault="007D2780" w:rsidP="00A910FA">
      <w:pPr>
        <w:suppressAutoHyphens/>
        <w:spacing w:after="0" w:line="240" w:lineRule="auto"/>
        <w:rPr>
          <w:rFonts w:eastAsia="Times New Roman" w:cs="Times New Roman"/>
          <w:szCs w:val="24"/>
          <w:lang w:eastAsia="ar-SA"/>
        </w:rPr>
      </w:pPr>
      <w:r>
        <w:rPr>
          <w:rFonts w:eastAsia="Times New Roman" w:cs="Times New Roman"/>
          <w:szCs w:val="24"/>
          <w:lang w:eastAsia="ar-SA"/>
        </w:rPr>
        <w:t>Veuillez prévoir un</w:t>
      </w:r>
      <w:r w:rsidR="00366AD9">
        <w:rPr>
          <w:rFonts w:eastAsia="Times New Roman" w:cs="Times New Roman"/>
          <w:szCs w:val="24"/>
          <w:lang w:eastAsia="ar-SA"/>
        </w:rPr>
        <w:t xml:space="preserve"> micro main sans fil avec un accumulateur et un chargeur</w:t>
      </w:r>
      <w:r>
        <w:rPr>
          <w:rFonts w:eastAsia="Times New Roman" w:cs="Times New Roman"/>
          <w:szCs w:val="24"/>
          <w:lang w:eastAsia="ar-SA"/>
        </w:rPr>
        <w:t>.</w:t>
      </w:r>
    </w:p>
    <w:p w14:paraId="20C9B938" w14:textId="77777777" w:rsidR="007D2780" w:rsidRDefault="007D2780" w:rsidP="00A910FA">
      <w:pPr>
        <w:suppressAutoHyphens/>
        <w:spacing w:after="0" w:line="240" w:lineRule="auto"/>
        <w:rPr>
          <w:rFonts w:eastAsia="Times New Roman" w:cstheme="minorHAnsi"/>
          <w:lang w:eastAsia="ar-SA"/>
        </w:rPr>
      </w:pPr>
    </w:p>
    <w:p w14:paraId="7BA670B7" w14:textId="3C4CD268" w:rsidR="00A910FA" w:rsidRPr="00686DDE" w:rsidRDefault="00A910FA" w:rsidP="00604F46">
      <w:pPr>
        <w:pStyle w:val="Titre31"/>
        <w:rPr>
          <w:shd w:val="clear" w:color="auto" w:fill="FFFFFF"/>
        </w:rPr>
      </w:pPr>
      <w:bookmarkStart w:id="22" w:name="_Toc192166837"/>
      <w:r w:rsidRPr="009666EC">
        <w:t>Amplificateur</w:t>
      </w:r>
      <w:r w:rsidRPr="00686DDE">
        <w:rPr>
          <w:shd w:val="clear" w:color="auto" w:fill="FFFFFF"/>
        </w:rPr>
        <w:t xml:space="preserve"> et haut</w:t>
      </w:r>
      <w:r w:rsidR="004E1178">
        <w:rPr>
          <w:shd w:val="clear" w:color="auto" w:fill="FFFFFF"/>
        </w:rPr>
        <w:t>-</w:t>
      </w:r>
      <w:r w:rsidRPr="00686DDE">
        <w:rPr>
          <w:shd w:val="clear" w:color="auto" w:fill="FFFFFF"/>
        </w:rPr>
        <w:t>parleurs</w:t>
      </w:r>
      <w:bookmarkEnd w:id="22"/>
    </w:p>
    <w:p w14:paraId="023ED9CB" w14:textId="6A6B1CEF" w:rsidR="006B7F8D" w:rsidRPr="006B7F8D" w:rsidRDefault="006B7F8D" w:rsidP="006B7F8D">
      <w:pPr>
        <w:suppressAutoHyphens/>
        <w:spacing w:after="0" w:line="240" w:lineRule="auto"/>
        <w:rPr>
          <w:rFonts w:eastAsia="Times New Roman" w:cs="Times New Roman"/>
          <w:szCs w:val="24"/>
          <w:shd w:val="clear" w:color="auto" w:fill="FFFFFF"/>
          <w:lang w:eastAsia="ar-SA"/>
        </w:rPr>
      </w:pPr>
      <w:r w:rsidRPr="006B7F8D">
        <w:rPr>
          <w:rFonts w:eastAsia="Times New Roman" w:cs="Times New Roman"/>
          <w:szCs w:val="24"/>
          <w:shd w:val="clear" w:color="auto" w:fill="FFFFFF"/>
          <w:lang w:eastAsia="ar-SA"/>
        </w:rPr>
        <w:t>Le prestataire proposera le remplacement de l’amplificateur audio. Les six haut</w:t>
      </w:r>
      <w:r w:rsidR="004E1178">
        <w:rPr>
          <w:rFonts w:eastAsia="Times New Roman" w:cs="Times New Roman"/>
          <w:szCs w:val="24"/>
          <w:shd w:val="clear" w:color="auto" w:fill="FFFFFF"/>
          <w:lang w:eastAsia="ar-SA"/>
        </w:rPr>
        <w:t>-</w:t>
      </w:r>
      <w:r w:rsidRPr="006B7F8D">
        <w:rPr>
          <w:rFonts w:eastAsia="Times New Roman" w:cs="Times New Roman"/>
          <w:szCs w:val="24"/>
          <w:shd w:val="clear" w:color="auto" w:fill="FFFFFF"/>
          <w:lang w:eastAsia="ar-SA"/>
        </w:rPr>
        <w:t xml:space="preserve">parleurs situés en aval de l’amplificateur seront </w:t>
      </w:r>
      <w:r>
        <w:rPr>
          <w:rFonts w:eastAsia="Times New Roman" w:cs="Times New Roman"/>
          <w:szCs w:val="24"/>
          <w:shd w:val="clear" w:color="auto" w:fill="FFFFFF"/>
          <w:lang w:eastAsia="ar-SA"/>
        </w:rPr>
        <w:t>conservés</w:t>
      </w:r>
      <w:r w:rsidRPr="006B7F8D">
        <w:rPr>
          <w:rFonts w:eastAsia="Times New Roman" w:cs="Times New Roman"/>
          <w:szCs w:val="24"/>
          <w:shd w:val="clear" w:color="auto" w:fill="FFFFFF"/>
          <w:lang w:eastAsia="ar-SA"/>
        </w:rPr>
        <w:t>.</w:t>
      </w:r>
    </w:p>
    <w:p w14:paraId="72A76C34" w14:textId="1B829C2B" w:rsidR="006B7F8D" w:rsidRPr="006B7F8D" w:rsidRDefault="006B7F8D" w:rsidP="006B7F8D">
      <w:pPr>
        <w:suppressAutoHyphens/>
        <w:spacing w:after="0" w:line="240" w:lineRule="auto"/>
        <w:rPr>
          <w:rFonts w:eastAsia="Times New Roman" w:cs="Times New Roman"/>
          <w:szCs w:val="24"/>
          <w:shd w:val="clear" w:color="auto" w:fill="FFFFFF"/>
          <w:lang w:eastAsia="ar-SA"/>
        </w:rPr>
      </w:pPr>
      <w:r w:rsidRPr="006B7F8D">
        <w:rPr>
          <w:rFonts w:eastAsia="Times New Roman" w:cs="Times New Roman"/>
          <w:szCs w:val="24"/>
          <w:shd w:val="clear" w:color="auto" w:fill="FFFFFF"/>
          <w:lang w:eastAsia="ar-SA"/>
        </w:rPr>
        <w:t>L’installation fonctionnera en configuration 100 V mono. Il conviendra de prévoir le raccordement de la sortie audio du vidéoprojecteur et du micro sans fil sur l’amplificateur</w:t>
      </w:r>
      <w:r w:rsidR="007D2780">
        <w:rPr>
          <w:rFonts w:eastAsia="Times New Roman" w:cs="Times New Roman"/>
          <w:szCs w:val="24"/>
          <w:shd w:val="clear" w:color="auto" w:fill="FFFFFF"/>
          <w:lang w:eastAsia="ar-SA"/>
        </w:rPr>
        <w:t>.</w:t>
      </w:r>
    </w:p>
    <w:p w14:paraId="2E606C91" w14:textId="2C70E2EF" w:rsidR="00A910FA" w:rsidRPr="007F4AE8" w:rsidRDefault="006B7F8D" w:rsidP="006B7F8D">
      <w:pPr>
        <w:suppressAutoHyphens/>
        <w:spacing w:after="0" w:line="240" w:lineRule="auto"/>
        <w:rPr>
          <w:rFonts w:eastAsia="Times New Roman" w:cs="Times New Roman"/>
          <w:szCs w:val="24"/>
          <w:lang w:eastAsia="ar-SA"/>
        </w:rPr>
      </w:pPr>
      <w:r w:rsidRPr="006B7F8D">
        <w:rPr>
          <w:rFonts w:eastAsia="Times New Roman" w:cs="Times New Roman"/>
          <w:szCs w:val="24"/>
          <w:shd w:val="clear" w:color="auto" w:fill="FFFFFF"/>
          <w:lang w:eastAsia="ar-SA"/>
        </w:rPr>
        <w:t>L’installation devra garantir une puissance adaptée à la salle. Le volume de l’amplificateur sera piloté par le contrôleur.</w:t>
      </w:r>
    </w:p>
    <w:p w14:paraId="2ECA3D2D" w14:textId="77777777" w:rsidR="00A910FA" w:rsidRPr="007F4AE8" w:rsidRDefault="00A910FA" w:rsidP="00A910FA">
      <w:pPr>
        <w:suppressAutoHyphens/>
        <w:spacing w:after="0" w:line="240" w:lineRule="auto"/>
        <w:rPr>
          <w:rFonts w:eastAsia="Times New Roman" w:cs="Times New Roman"/>
          <w:szCs w:val="24"/>
          <w:lang w:eastAsia="ar-SA"/>
        </w:rPr>
      </w:pPr>
    </w:p>
    <w:p w14:paraId="1F99AC95" w14:textId="1B9EE670" w:rsidR="00A910FA" w:rsidRPr="00686DDE" w:rsidRDefault="00FB7078" w:rsidP="00604F46">
      <w:pPr>
        <w:pStyle w:val="Titre31"/>
      </w:pPr>
      <w:bookmarkStart w:id="23" w:name="_Toc192166838"/>
      <w:r>
        <w:t>M</w:t>
      </w:r>
      <w:r w:rsidR="00A910FA" w:rsidRPr="00686DDE">
        <w:t xml:space="preserve">icros </w:t>
      </w:r>
      <w:r w:rsidR="00A910FA" w:rsidRPr="009666EC">
        <w:t>sans</w:t>
      </w:r>
      <w:r w:rsidR="00A910FA" w:rsidRPr="00686DDE">
        <w:t xml:space="preserve"> fil</w:t>
      </w:r>
      <w:bookmarkEnd w:id="23"/>
    </w:p>
    <w:p w14:paraId="3FBF1418" w14:textId="4E9DEADB" w:rsidR="00FB7078" w:rsidRPr="007F4AE8" w:rsidRDefault="00A910FA" w:rsidP="00FB7078">
      <w:pPr>
        <w:suppressAutoHyphens/>
        <w:spacing w:after="0" w:line="240" w:lineRule="auto"/>
        <w:rPr>
          <w:rFonts w:eastAsia="Times New Roman" w:cs="Times New Roman"/>
          <w:szCs w:val="24"/>
          <w:lang w:eastAsia="ar-SA"/>
        </w:rPr>
      </w:pPr>
      <w:r>
        <w:rPr>
          <w:rFonts w:eastAsia="Times New Roman" w:cs="Times New Roman"/>
          <w:szCs w:val="24"/>
          <w:lang w:eastAsia="ar-SA"/>
        </w:rPr>
        <w:t xml:space="preserve">Pour </w:t>
      </w:r>
      <w:r w:rsidR="00FB7078">
        <w:rPr>
          <w:rFonts w:eastAsia="Times New Roman" w:cs="Times New Roman"/>
          <w:szCs w:val="24"/>
          <w:lang w:eastAsia="ar-SA"/>
        </w:rPr>
        <w:t>cette salle de réunion</w:t>
      </w:r>
      <w:r>
        <w:rPr>
          <w:rFonts w:eastAsia="Times New Roman" w:cs="Times New Roman"/>
          <w:szCs w:val="24"/>
          <w:lang w:eastAsia="ar-SA"/>
        </w:rPr>
        <w:t>, nous avons</w:t>
      </w:r>
      <w:r w:rsidRPr="006D31CF">
        <w:rPr>
          <w:rFonts w:eastAsia="Times New Roman" w:cs="Times New Roman"/>
          <w:szCs w:val="24"/>
          <w:lang w:eastAsia="ar-SA"/>
        </w:rPr>
        <w:t xml:space="preserve"> besoin </w:t>
      </w:r>
      <w:r w:rsidR="00FB7078">
        <w:rPr>
          <w:rFonts w:eastAsia="Times New Roman" w:cs="Times New Roman"/>
          <w:szCs w:val="24"/>
          <w:lang w:eastAsia="ar-SA"/>
        </w:rPr>
        <w:t>d’un</w:t>
      </w:r>
      <w:r w:rsidR="00FB7078" w:rsidRPr="007F4AE8">
        <w:rPr>
          <w:rFonts w:eastAsia="Times New Roman" w:cs="Times New Roman"/>
          <w:szCs w:val="24"/>
          <w:lang w:eastAsia="ar-SA"/>
        </w:rPr>
        <w:t xml:space="preserve"> micro</w:t>
      </w:r>
      <w:r w:rsidR="00FB7078">
        <w:rPr>
          <w:rFonts w:eastAsia="Times New Roman" w:cs="Times New Roman"/>
          <w:szCs w:val="24"/>
          <w:lang w:eastAsia="ar-SA"/>
        </w:rPr>
        <w:t xml:space="preserve"> main sans fil. Merci de</w:t>
      </w:r>
      <w:r w:rsidR="00FB7078" w:rsidRPr="007F4AE8">
        <w:rPr>
          <w:rFonts w:eastAsia="Times New Roman" w:cs="Times New Roman"/>
          <w:szCs w:val="24"/>
          <w:lang w:eastAsia="ar-SA"/>
        </w:rPr>
        <w:t xml:space="preserve"> propos</w:t>
      </w:r>
      <w:r w:rsidR="004C3581">
        <w:rPr>
          <w:rFonts w:eastAsia="Times New Roman" w:cs="Times New Roman"/>
          <w:szCs w:val="24"/>
          <w:lang w:eastAsia="ar-SA"/>
        </w:rPr>
        <w:t>er</w:t>
      </w:r>
      <w:r w:rsidR="00FB7078" w:rsidRPr="007F4AE8">
        <w:rPr>
          <w:rFonts w:eastAsia="Times New Roman" w:cs="Times New Roman"/>
          <w:szCs w:val="24"/>
          <w:lang w:eastAsia="ar-SA"/>
        </w:rPr>
        <w:t xml:space="preserve"> </w:t>
      </w:r>
      <w:r w:rsidR="00FB7078">
        <w:rPr>
          <w:rFonts w:eastAsia="Times New Roman" w:cs="Times New Roman"/>
          <w:szCs w:val="24"/>
          <w:lang w:eastAsia="ar-SA"/>
        </w:rPr>
        <w:t>un modèle de</w:t>
      </w:r>
      <w:r w:rsidR="00FB7078" w:rsidRPr="007F4AE8">
        <w:rPr>
          <w:rFonts w:eastAsia="Times New Roman" w:cs="Times New Roman"/>
          <w:szCs w:val="24"/>
          <w:lang w:eastAsia="ar-SA"/>
        </w:rPr>
        <w:t xml:space="preserve"> haute qualité (</w:t>
      </w:r>
      <w:r w:rsidR="00D010D5" w:rsidRPr="007F4AE8">
        <w:rPr>
          <w:rFonts w:eastAsia="Times New Roman" w:cs="Times New Roman"/>
          <w:szCs w:val="24"/>
          <w:lang w:eastAsia="ar-SA"/>
        </w:rPr>
        <w:t>AKG</w:t>
      </w:r>
      <w:r w:rsidR="00D010D5">
        <w:rPr>
          <w:rFonts w:eastAsia="Times New Roman" w:cs="Times New Roman"/>
          <w:szCs w:val="24"/>
          <w:lang w:eastAsia="ar-SA"/>
        </w:rPr>
        <w:t>,</w:t>
      </w:r>
      <w:r w:rsidR="00D010D5" w:rsidRPr="007F4AE8">
        <w:rPr>
          <w:rFonts w:eastAsia="Times New Roman" w:cs="Times New Roman"/>
          <w:szCs w:val="24"/>
          <w:lang w:eastAsia="ar-SA"/>
        </w:rPr>
        <w:t xml:space="preserve"> </w:t>
      </w:r>
      <w:r w:rsidR="00FB7078" w:rsidRPr="007F4AE8">
        <w:rPr>
          <w:rFonts w:eastAsia="Times New Roman" w:cs="Times New Roman"/>
          <w:szCs w:val="24"/>
          <w:lang w:eastAsia="ar-SA"/>
        </w:rPr>
        <w:t>SHURE</w:t>
      </w:r>
      <w:r w:rsidR="00FB7078">
        <w:rPr>
          <w:rFonts w:eastAsia="Times New Roman" w:cs="Times New Roman"/>
          <w:szCs w:val="24"/>
          <w:lang w:eastAsia="ar-SA"/>
        </w:rPr>
        <w:t>,</w:t>
      </w:r>
      <w:r w:rsidR="00FB7078" w:rsidRPr="007F4AE8">
        <w:rPr>
          <w:rFonts w:eastAsia="Times New Roman" w:cs="Times New Roman"/>
          <w:szCs w:val="24"/>
          <w:lang w:eastAsia="ar-SA"/>
        </w:rPr>
        <w:t xml:space="preserve"> Beyer, ou équivalent).</w:t>
      </w:r>
    </w:p>
    <w:p w14:paraId="2072A5DA" w14:textId="26497B40" w:rsidR="00FB7078" w:rsidRPr="007F4AE8" w:rsidRDefault="00FB7078" w:rsidP="00FB7078">
      <w:pPr>
        <w:suppressAutoHyphens/>
        <w:spacing w:after="0" w:line="240" w:lineRule="auto"/>
        <w:contextualSpacing/>
        <w:rPr>
          <w:rFonts w:eastAsia="Times New Roman" w:cs="Times New Roman"/>
          <w:szCs w:val="24"/>
          <w:lang w:eastAsia="ar-SA"/>
        </w:rPr>
      </w:pPr>
      <w:r w:rsidRPr="007F4AE8">
        <w:rPr>
          <w:rFonts w:eastAsia="Times New Roman" w:cs="Times New Roman"/>
          <w:szCs w:val="24"/>
          <w:lang w:eastAsia="ar-SA"/>
        </w:rPr>
        <w:t>Le micro sans fil se</w:t>
      </w:r>
      <w:r>
        <w:rPr>
          <w:rFonts w:eastAsia="Times New Roman" w:cs="Times New Roman"/>
          <w:szCs w:val="24"/>
          <w:lang w:eastAsia="ar-SA"/>
        </w:rPr>
        <w:t>ra</w:t>
      </w:r>
      <w:r w:rsidRPr="007F4AE8">
        <w:rPr>
          <w:rFonts w:eastAsia="Times New Roman" w:cs="Times New Roman"/>
          <w:szCs w:val="24"/>
          <w:lang w:eastAsia="ar-SA"/>
        </w:rPr>
        <w:t xml:space="preserve"> amené à être employé dans le volume de diffusion des haut</w:t>
      </w:r>
      <w:r w:rsidR="004E1178">
        <w:rPr>
          <w:rFonts w:eastAsia="Times New Roman" w:cs="Times New Roman"/>
          <w:szCs w:val="24"/>
          <w:lang w:eastAsia="ar-SA"/>
        </w:rPr>
        <w:t>-</w:t>
      </w:r>
      <w:r w:rsidRPr="007F4AE8">
        <w:rPr>
          <w:rFonts w:eastAsia="Times New Roman" w:cs="Times New Roman"/>
          <w:szCs w:val="24"/>
          <w:lang w:eastAsia="ar-SA"/>
        </w:rPr>
        <w:t>parleurs</w:t>
      </w:r>
      <w:bookmarkStart w:id="24" w:name="_Hlk97643483"/>
      <w:r w:rsidRPr="007F4AE8">
        <w:rPr>
          <w:rFonts w:eastAsia="Times New Roman" w:cs="Times New Roman"/>
          <w:szCs w:val="24"/>
          <w:lang w:eastAsia="ar-SA"/>
        </w:rPr>
        <w:t xml:space="preserve">. </w:t>
      </w:r>
      <w:r>
        <w:rPr>
          <w:rFonts w:eastAsia="Times New Roman" w:cs="Times New Roman"/>
          <w:szCs w:val="24"/>
          <w:lang w:eastAsia="ar-SA"/>
        </w:rPr>
        <w:t>Veuillez</w:t>
      </w:r>
      <w:r w:rsidRPr="007F4AE8">
        <w:rPr>
          <w:rFonts w:eastAsia="Times New Roman" w:cs="Times New Roman"/>
          <w:szCs w:val="24"/>
          <w:lang w:eastAsia="ar-SA"/>
        </w:rPr>
        <w:t xml:space="preserve"> prêter une attention particulière aux réglages de </w:t>
      </w:r>
      <w:r>
        <w:rPr>
          <w:rFonts w:eastAsia="Times New Roman" w:cs="Times New Roman"/>
          <w:szCs w:val="24"/>
          <w:lang w:eastAsia="ar-SA"/>
        </w:rPr>
        <w:t>sa</w:t>
      </w:r>
      <w:r w:rsidRPr="007F4AE8">
        <w:rPr>
          <w:rFonts w:eastAsia="Times New Roman" w:cs="Times New Roman"/>
          <w:szCs w:val="24"/>
          <w:lang w:eastAsia="ar-SA"/>
        </w:rPr>
        <w:t xml:space="preserve"> sensibilité et </w:t>
      </w:r>
      <w:r w:rsidR="004E1178">
        <w:rPr>
          <w:rFonts w:eastAsia="Times New Roman" w:cs="Times New Roman"/>
          <w:szCs w:val="24"/>
          <w:lang w:eastAsia="ar-SA"/>
        </w:rPr>
        <w:t xml:space="preserve">de son </w:t>
      </w:r>
      <w:r w:rsidRPr="007F4AE8">
        <w:rPr>
          <w:rFonts w:eastAsia="Times New Roman" w:cs="Times New Roman"/>
          <w:szCs w:val="24"/>
          <w:lang w:eastAsia="ar-SA"/>
        </w:rPr>
        <w:t>volume afin d’éviter les larsens.</w:t>
      </w:r>
    </w:p>
    <w:bookmarkEnd w:id="24"/>
    <w:p w14:paraId="69515A75" w14:textId="11F3CC59" w:rsidR="00FB7078" w:rsidRPr="007F4AE8" w:rsidRDefault="00FB7078" w:rsidP="00FB7078">
      <w:pPr>
        <w:suppressAutoHyphens/>
        <w:spacing w:after="0" w:line="240" w:lineRule="auto"/>
        <w:rPr>
          <w:rFonts w:eastAsia="Times New Roman" w:cs="Times New Roman"/>
          <w:szCs w:val="24"/>
          <w:lang w:eastAsia="ar-SA"/>
        </w:rPr>
      </w:pPr>
      <w:r>
        <w:rPr>
          <w:rFonts w:eastAsia="Times New Roman" w:cs="Times New Roman"/>
          <w:szCs w:val="24"/>
          <w:lang w:eastAsia="ar-SA"/>
        </w:rPr>
        <w:t>Prévoir un système de recharge pour le micro main sans fil.</w:t>
      </w:r>
    </w:p>
    <w:p w14:paraId="68CDFC69" w14:textId="2954EB47" w:rsidR="00A910FA" w:rsidRPr="006D31CF" w:rsidRDefault="00A910FA" w:rsidP="00A910FA">
      <w:pPr>
        <w:suppressAutoHyphens/>
        <w:spacing w:after="0" w:line="240" w:lineRule="auto"/>
        <w:rPr>
          <w:rFonts w:eastAsia="Times New Roman" w:cs="Times New Roman"/>
          <w:szCs w:val="24"/>
          <w:lang w:eastAsia="ar-SA"/>
        </w:rPr>
      </w:pPr>
      <w:r w:rsidRPr="006D31CF">
        <w:rPr>
          <w:rFonts w:eastAsia="Times New Roman" w:cs="Times New Roman"/>
          <w:szCs w:val="24"/>
          <w:lang w:eastAsia="ar-SA"/>
        </w:rPr>
        <w:t>Le récepteur d</w:t>
      </w:r>
      <w:r w:rsidR="00FB7078">
        <w:rPr>
          <w:rFonts w:eastAsia="Times New Roman" w:cs="Times New Roman"/>
          <w:szCs w:val="24"/>
          <w:lang w:eastAsia="ar-SA"/>
        </w:rPr>
        <w:t>u</w:t>
      </w:r>
      <w:r w:rsidRPr="006D31CF">
        <w:rPr>
          <w:rFonts w:eastAsia="Times New Roman" w:cs="Times New Roman"/>
          <w:szCs w:val="24"/>
          <w:lang w:eastAsia="ar-SA"/>
        </w:rPr>
        <w:t xml:space="preserve"> micro sans fil ser</w:t>
      </w:r>
      <w:r w:rsidR="00FB7078">
        <w:rPr>
          <w:rFonts w:eastAsia="Times New Roman" w:cs="Times New Roman"/>
          <w:szCs w:val="24"/>
          <w:lang w:eastAsia="ar-SA"/>
        </w:rPr>
        <w:t>a</w:t>
      </w:r>
      <w:r w:rsidRPr="006D31CF">
        <w:rPr>
          <w:rFonts w:eastAsia="Times New Roman" w:cs="Times New Roman"/>
          <w:szCs w:val="24"/>
          <w:lang w:eastAsia="ar-SA"/>
        </w:rPr>
        <w:t xml:space="preserve"> fixé dans </w:t>
      </w:r>
      <w:r w:rsidR="00FD4974">
        <w:rPr>
          <w:rFonts w:eastAsia="Times New Roman" w:cs="Times New Roman"/>
          <w:szCs w:val="24"/>
          <w:lang w:eastAsia="ar-SA"/>
        </w:rPr>
        <w:t>la</w:t>
      </w:r>
      <w:r w:rsidRPr="006D31CF">
        <w:rPr>
          <w:rFonts w:eastAsia="Times New Roman" w:cs="Times New Roman"/>
          <w:szCs w:val="24"/>
          <w:lang w:eastAsia="ar-SA"/>
        </w:rPr>
        <w:t xml:space="preserve"> baie à l’aide d’un système de fixation rackable.</w:t>
      </w:r>
    </w:p>
    <w:p w14:paraId="65F6CE96" w14:textId="77777777" w:rsidR="00A910FA" w:rsidRPr="00C103F5" w:rsidRDefault="00A910FA" w:rsidP="00A910FA">
      <w:pPr>
        <w:suppressAutoHyphens/>
        <w:spacing w:after="0" w:line="240" w:lineRule="auto"/>
        <w:contextualSpacing/>
        <w:rPr>
          <w:rFonts w:eastAsia="Times New Roman" w:cs="Times New Roman"/>
          <w:szCs w:val="24"/>
          <w:lang w:eastAsia="ar-SA"/>
        </w:rPr>
      </w:pPr>
    </w:p>
    <w:p w14:paraId="030195B6" w14:textId="5FFA74E4" w:rsidR="00434EC1" w:rsidRPr="00686DDE" w:rsidRDefault="003218FF" w:rsidP="00734E57">
      <w:pPr>
        <w:pStyle w:val="Titre11"/>
      </w:pPr>
      <w:bookmarkStart w:id="25" w:name="_Toc97888193"/>
      <w:bookmarkStart w:id="26" w:name="_Toc97888257"/>
      <w:bookmarkStart w:id="27" w:name="_Toc97888772"/>
      <w:bookmarkStart w:id="28" w:name="_Toc97644024"/>
      <w:bookmarkStart w:id="29" w:name="_Toc97650241"/>
      <w:bookmarkStart w:id="30" w:name="_Toc97650983"/>
      <w:bookmarkStart w:id="31" w:name="_Toc97880150"/>
      <w:bookmarkStart w:id="32" w:name="_Toc97888194"/>
      <w:bookmarkStart w:id="33" w:name="_Toc97888258"/>
      <w:bookmarkStart w:id="34" w:name="_Toc97888773"/>
      <w:bookmarkStart w:id="35" w:name="_Toc97644025"/>
      <w:bookmarkStart w:id="36" w:name="_Toc97650242"/>
      <w:bookmarkStart w:id="37" w:name="_Toc97650984"/>
      <w:bookmarkStart w:id="38" w:name="_Toc97880151"/>
      <w:bookmarkStart w:id="39" w:name="_Toc97888195"/>
      <w:bookmarkStart w:id="40" w:name="_Toc97888259"/>
      <w:bookmarkStart w:id="41" w:name="_Toc97888774"/>
      <w:bookmarkStart w:id="42" w:name="_Toc97644026"/>
      <w:bookmarkStart w:id="43" w:name="_Toc97650243"/>
      <w:bookmarkStart w:id="44" w:name="_Toc97650985"/>
      <w:bookmarkStart w:id="45" w:name="_Toc97880152"/>
      <w:bookmarkStart w:id="46" w:name="_Toc97888196"/>
      <w:bookmarkStart w:id="47" w:name="_Toc97888260"/>
      <w:bookmarkStart w:id="48" w:name="_Toc97888775"/>
      <w:bookmarkStart w:id="49" w:name="_Toc97644027"/>
      <w:bookmarkStart w:id="50" w:name="_Toc97650244"/>
      <w:bookmarkStart w:id="51" w:name="_Toc97650986"/>
      <w:bookmarkStart w:id="52" w:name="_Toc97880153"/>
      <w:bookmarkStart w:id="53" w:name="_Toc97888197"/>
      <w:bookmarkStart w:id="54" w:name="_Toc97888261"/>
      <w:bookmarkStart w:id="55" w:name="_Toc97888776"/>
      <w:bookmarkStart w:id="56" w:name="_Toc97644028"/>
      <w:bookmarkStart w:id="57" w:name="_Toc97650245"/>
      <w:bookmarkStart w:id="58" w:name="_Toc97650987"/>
      <w:bookmarkStart w:id="59" w:name="_Toc97880154"/>
      <w:bookmarkStart w:id="60" w:name="_Toc97888198"/>
      <w:bookmarkStart w:id="61" w:name="_Toc97888262"/>
      <w:bookmarkStart w:id="62" w:name="_Toc97888777"/>
      <w:bookmarkStart w:id="63" w:name="_Toc97888163"/>
      <w:bookmarkStart w:id="64" w:name="_Toc97888227"/>
      <w:bookmarkStart w:id="65" w:name="_Toc97888742"/>
      <w:bookmarkStart w:id="66" w:name="_Toc97650235"/>
      <w:bookmarkStart w:id="67" w:name="_Toc97650973"/>
      <w:bookmarkStart w:id="68" w:name="_Toc97880140"/>
      <w:bookmarkStart w:id="69" w:name="_Toc97888165"/>
      <w:bookmarkStart w:id="70" w:name="_Toc97888229"/>
      <w:bookmarkStart w:id="71" w:name="_Toc97888744"/>
      <w:bookmarkStart w:id="72" w:name="_Toc192166839"/>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r w:rsidRPr="00686DDE">
        <w:t xml:space="preserve">Allumage et </w:t>
      </w:r>
      <w:r w:rsidRPr="00734E57">
        <w:t>extinction</w:t>
      </w:r>
      <w:r w:rsidRPr="00686DDE">
        <w:t xml:space="preserve"> </w:t>
      </w:r>
      <w:r w:rsidR="0051213D">
        <w:t>des</w:t>
      </w:r>
      <w:r w:rsidRPr="00686DDE">
        <w:t xml:space="preserve"> </w:t>
      </w:r>
      <w:r w:rsidRPr="002C28C4">
        <w:t>équipements</w:t>
      </w:r>
      <w:bookmarkEnd w:id="72"/>
    </w:p>
    <w:p w14:paraId="37F9F18F" w14:textId="4151D6A0" w:rsidR="007A2CDF" w:rsidRDefault="00D010D5" w:rsidP="00434EC1">
      <w:pPr>
        <w:suppressAutoHyphens/>
        <w:spacing w:after="0" w:line="240" w:lineRule="auto"/>
        <w:rPr>
          <w:rFonts w:eastAsia="Times New Roman" w:cs="Times New Roman"/>
          <w:szCs w:val="24"/>
          <w:lang w:eastAsia="ar-SA"/>
        </w:rPr>
      </w:pPr>
      <w:r>
        <w:rPr>
          <w:rFonts w:eastAsia="Times New Roman" w:cs="Times New Roman"/>
          <w:szCs w:val="24"/>
          <w:lang w:eastAsia="ar-SA"/>
        </w:rPr>
        <w:t>L</w:t>
      </w:r>
      <w:r w:rsidR="0051213D" w:rsidRPr="00F1134D">
        <w:rPr>
          <w:rFonts w:eastAsia="Times New Roman" w:cs="Times New Roman"/>
          <w:szCs w:val="24"/>
          <w:lang w:eastAsia="ar-SA"/>
        </w:rPr>
        <w:t xml:space="preserve">es équipements sont </w:t>
      </w:r>
      <w:r w:rsidR="00604F46">
        <w:rPr>
          <w:rFonts w:eastAsia="Times New Roman" w:cs="Times New Roman"/>
          <w:szCs w:val="24"/>
          <w:lang w:eastAsia="ar-SA"/>
        </w:rPr>
        <w:t xml:space="preserve">principalement </w:t>
      </w:r>
      <w:r w:rsidR="0051213D" w:rsidRPr="00F1134D">
        <w:rPr>
          <w:rFonts w:eastAsia="Times New Roman" w:cs="Times New Roman"/>
          <w:szCs w:val="24"/>
          <w:lang w:eastAsia="ar-SA"/>
        </w:rPr>
        <w:t>pilotés à travers le réseau informatique</w:t>
      </w:r>
      <w:r w:rsidR="007D2780">
        <w:rPr>
          <w:rFonts w:eastAsia="Times New Roman" w:cs="Times New Roman"/>
          <w:szCs w:val="24"/>
          <w:lang w:eastAsia="ar-SA"/>
        </w:rPr>
        <w:t xml:space="preserve"> Si cela est impossible </w:t>
      </w:r>
      <w:r w:rsidR="00EF6C73">
        <w:rPr>
          <w:rFonts w:eastAsia="Times New Roman" w:cs="Times New Roman"/>
          <w:szCs w:val="24"/>
          <w:lang w:eastAsia="ar-SA"/>
        </w:rPr>
        <w:t>le type de liaison</w:t>
      </w:r>
      <w:r w:rsidR="0051213D" w:rsidRPr="00F1134D">
        <w:rPr>
          <w:rFonts w:eastAsia="Times New Roman" w:cs="Times New Roman"/>
          <w:szCs w:val="24"/>
          <w:lang w:eastAsia="ar-SA"/>
        </w:rPr>
        <w:t xml:space="preserve"> RS232</w:t>
      </w:r>
      <w:r w:rsidR="007D2780">
        <w:rPr>
          <w:rFonts w:eastAsia="Times New Roman" w:cs="Times New Roman"/>
          <w:szCs w:val="24"/>
          <w:lang w:eastAsia="ar-SA"/>
        </w:rPr>
        <w:t xml:space="preserve"> peut être mise en place</w:t>
      </w:r>
      <w:r w:rsidR="00FD4974">
        <w:rPr>
          <w:rFonts w:eastAsia="Times New Roman" w:cs="Times New Roman"/>
          <w:szCs w:val="24"/>
          <w:lang w:eastAsia="ar-SA"/>
        </w:rPr>
        <w:t>.</w:t>
      </w:r>
    </w:p>
    <w:p w14:paraId="6395550C" w14:textId="77777777" w:rsidR="00EF6C73" w:rsidRDefault="00EF6C73" w:rsidP="00434EC1">
      <w:pPr>
        <w:suppressAutoHyphens/>
        <w:spacing w:after="0" w:line="240" w:lineRule="auto"/>
        <w:rPr>
          <w:rFonts w:eastAsia="Times New Roman" w:cs="Times New Roman"/>
          <w:szCs w:val="24"/>
          <w:lang w:eastAsia="ar-SA"/>
        </w:rPr>
      </w:pPr>
    </w:p>
    <w:p w14:paraId="5F169E52" w14:textId="5A7F520E" w:rsidR="009D3B90" w:rsidRPr="00686DDE" w:rsidRDefault="00FB7078" w:rsidP="007060C3">
      <w:pPr>
        <w:pStyle w:val="Titre11"/>
      </w:pPr>
      <w:bookmarkStart w:id="73" w:name="_Toc95201113"/>
      <w:bookmarkStart w:id="74" w:name="_Toc192166840"/>
      <w:r>
        <w:t>Baie</w:t>
      </w:r>
      <w:bookmarkEnd w:id="73"/>
      <w:bookmarkEnd w:id="74"/>
    </w:p>
    <w:p w14:paraId="666DFE8D" w14:textId="4F784E82" w:rsidR="005214F3" w:rsidRDefault="00FB7078" w:rsidP="009D3B90">
      <w:pPr>
        <w:rPr>
          <w:rFonts w:cs="Times New Roman"/>
          <w:szCs w:val="24"/>
        </w:rPr>
      </w:pPr>
      <w:r>
        <w:rPr>
          <w:rFonts w:cs="Times New Roman"/>
          <w:szCs w:val="24"/>
        </w:rPr>
        <w:t>Dans la mesure du possible nous souhaitons que les équipements</w:t>
      </w:r>
      <w:r w:rsidR="009B76CA">
        <w:rPr>
          <w:rFonts w:cs="Times New Roman"/>
          <w:szCs w:val="24"/>
        </w:rPr>
        <w:t xml:space="preserve"> audio et vidéo</w:t>
      </w:r>
      <w:r>
        <w:rPr>
          <w:rFonts w:cs="Times New Roman"/>
          <w:szCs w:val="24"/>
        </w:rPr>
        <w:t xml:space="preserve"> puissent être rangés dans une </w:t>
      </w:r>
      <w:r w:rsidR="009B76CA">
        <w:rPr>
          <w:rFonts w:cs="Times New Roman"/>
          <w:szCs w:val="24"/>
        </w:rPr>
        <w:t xml:space="preserve">petite </w:t>
      </w:r>
      <w:r>
        <w:rPr>
          <w:rFonts w:cs="Times New Roman"/>
          <w:szCs w:val="24"/>
        </w:rPr>
        <w:t>baie ainsi que l’arrivée des</w:t>
      </w:r>
      <w:r w:rsidR="007D2780">
        <w:rPr>
          <w:rFonts w:cs="Times New Roman"/>
          <w:szCs w:val="24"/>
        </w:rPr>
        <w:t xml:space="preserve"> six</w:t>
      </w:r>
      <w:r>
        <w:rPr>
          <w:rFonts w:cs="Times New Roman"/>
          <w:szCs w:val="24"/>
        </w:rPr>
        <w:t xml:space="preserve"> liaisons réseau</w:t>
      </w:r>
      <w:r w:rsidR="00143EAE">
        <w:rPr>
          <w:rFonts w:cs="Times New Roman"/>
          <w:szCs w:val="24"/>
        </w:rPr>
        <w:t xml:space="preserve"> </w:t>
      </w:r>
      <w:r w:rsidR="007D2780">
        <w:rPr>
          <w:rFonts w:cs="Times New Roman"/>
          <w:szCs w:val="24"/>
        </w:rPr>
        <w:t>déjà présente,</w:t>
      </w:r>
      <w:r w:rsidR="00143EAE">
        <w:rPr>
          <w:rFonts w:cs="Times New Roman"/>
          <w:szCs w:val="24"/>
        </w:rPr>
        <w:t xml:space="preserve"> qui</w:t>
      </w:r>
      <w:r w:rsidR="008A255A">
        <w:rPr>
          <w:rFonts w:cs="Times New Roman"/>
          <w:szCs w:val="24"/>
        </w:rPr>
        <w:t xml:space="preserve"> </w:t>
      </w:r>
      <w:r w:rsidR="00FD4974">
        <w:rPr>
          <w:rFonts w:cs="Times New Roman"/>
          <w:szCs w:val="24"/>
        </w:rPr>
        <w:t xml:space="preserve">seront </w:t>
      </w:r>
      <w:r w:rsidR="007D2780">
        <w:rPr>
          <w:rFonts w:cs="Times New Roman"/>
          <w:szCs w:val="24"/>
        </w:rPr>
        <w:t xml:space="preserve">à </w:t>
      </w:r>
      <w:r w:rsidR="00FD4974">
        <w:rPr>
          <w:rFonts w:cs="Times New Roman"/>
          <w:szCs w:val="24"/>
        </w:rPr>
        <w:t>fix</w:t>
      </w:r>
      <w:r w:rsidR="007D2780">
        <w:rPr>
          <w:rFonts w:cs="Times New Roman"/>
          <w:szCs w:val="24"/>
        </w:rPr>
        <w:t>er</w:t>
      </w:r>
      <w:r w:rsidR="00FD4974">
        <w:rPr>
          <w:rFonts w:cs="Times New Roman"/>
          <w:szCs w:val="24"/>
        </w:rPr>
        <w:t xml:space="preserve"> </w:t>
      </w:r>
      <w:r>
        <w:rPr>
          <w:rFonts w:cs="Times New Roman"/>
          <w:szCs w:val="24"/>
        </w:rPr>
        <w:t>sur un bandeau</w:t>
      </w:r>
      <w:r w:rsidR="008A255A">
        <w:rPr>
          <w:rFonts w:cs="Times New Roman"/>
          <w:szCs w:val="24"/>
        </w:rPr>
        <w:t xml:space="preserve"> dans la baie</w:t>
      </w:r>
      <w:r>
        <w:rPr>
          <w:rFonts w:cs="Times New Roman"/>
          <w:szCs w:val="24"/>
        </w:rPr>
        <w:t>.</w:t>
      </w:r>
    </w:p>
    <w:p w14:paraId="70D82ECA" w14:textId="5F18DA2C" w:rsidR="009B76CA" w:rsidRDefault="009B76CA" w:rsidP="009D3B90">
      <w:pPr>
        <w:rPr>
          <w:rFonts w:cs="Times New Roman"/>
          <w:szCs w:val="24"/>
        </w:rPr>
      </w:pPr>
      <w:r>
        <w:rPr>
          <w:rFonts w:cs="Times New Roman"/>
          <w:szCs w:val="24"/>
        </w:rPr>
        <w:t>Cette bai</w:t>
      </w:r>
      <w:r w:rsidR="009C7F55">
        <w:rPr>
          <w:rFonts w:cs="Times New Roman"/>
          <w:szCs w:val="24"/>
        </w:rPr>
        <w:t>e</w:t>
      </w:r>
      <w:r>
        <w:rPr>
          <w:rFonts w:cs="Times New Roman"/>
          <w:szCs w:val="24"/>
        </w:rPr>
        <w:t xml:space="preserve"> </w:t>
      </w:r>
      <w:r w:rsidR="007D2780">
        <w:rPr>
          <w:rFonts w:cs="Times New Roman"/>
          <w:szCs w:val="24"/>
        </w:rPr>
        <w:t>pourra être de</w:t>
      </w:r>
      <w:r w:rsidR="00EA479C">
        <w:rPr>
          <w:rFonts w:cs="Times New Roman"/>
          <w:szCs w:val="24"/>
        </w:rPr>
        <w:t xml:space="preserve"> type 19 pouces 8U </w:t>
      </w:r>
      <w:r w:rsidR="007D2780">
        <w:rPr>
          <w:rFonts w:cs="Times New Roman"/>
          <w:szCs w:val="24"/>
        </w:rPr>
        <w:t xml:space="preserve">et </w:t>
      </w:r>
      <w:r w:rsidR="008A255A">
        <w:rPr>
          <w:rFonts w:cs="Times New Roman"/>
          <w:szCs w:val="24"/>
        </w:rPr>
        <w:t xml:space="preserve">serait </w:t>
      </w:r>
      <w:r w:rsidR="00CF0B79">
        <w:rPr>
          <w:rFonts w:cs="Times New Roman"/>
          <w:szCs w:val="24"/>
        </w:rPr>
        <w:t>à installer</w:t>
      </w:r>
      <w:r>
        <w:rPr>
          <w:rFonts w:cs="Times New Roman"/>
          <w:szCs w:val="24"/>
        </w:rPr>
        <w:t xml:space="preserve"> dans la partie haute du meuble de la </w:t>
      </w:r>
      <w:r w:rsidRPr="009B76CA">
        <w:rPr>
          <w:rFonts w:cs="Times New Roman"/>
          <w:szCs w:val="24"/>
        </w:rPr>
        <w:t>kitchenette</w:t>
      </w:r>
      <w:r>
        <w:rPr>
          <w:rFonts w:cs="Times New Roman"/>
          <w:szCs w:val="24"/>
        </w:rPr>
        <w:t>.</w:t>
      </w:r>
    </w:p>
    <w:p w14:paraId="29B05941" w14:textId="03A875A9" w:rsidR="005214F3" w:rsidRDefault="00CF0B79" w:rsidP="0024220E">
      <w:pPr>
        <w:jc w:val="center"/>
        <w:rPr>
          <w:rFonts w:cstheme="minorHAnsi"/>
        </w:rPr>
      </w:pPr>
      <w:r>
        <w:rPr>
          <w:noProof/>
        </w:rPr>
        <w:drawing>
          <wp:inline distT="0" distB="0" distL="0" distR="0" wp14:anchorId="6E20A919" wp14:editId="288D075E">
            <wp:extent cx="4022467" cy="2773680"/>
            <wp:effectExtent l="0" t="0" r="0" b="762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7937" t="14406" r="41468" b="23559"/>
                    <a:stretch/>
                  </pic:blipFill>
                  <pic:spPr bwMode="auto">
                    <a:xfrm>
                      <a:off x="0" y="0"/>
                      <a:ext cx="4171263" cy="2876282"/>
                    </a:xfrm>
                    <a:prstGeom prst="rect">
                      <a:avLst/>
                    </a:prstGeom>
                    <a:solidFill>
                      <a:schemeClr val="accent1"/>
                    </a:solidFill>
                    <a:ln>
                      <a:noFill/>
                    </a:ln>
                    <a:extLst>
                      <a:ext uri="{53640926-AAD7-44D8-BBD7-CCE9431645EC}">
                        <a14:shadowObscured xmlns:a14="http://schemas.microsoft.com/office/drawing/2010/main"/>
                      </a:ext>
                    </a:extLst>
                  </pic:spPr>
                </pic:pic>
              </a:graphicData>
            </a:graphic>
          </wp:inline>
        </w:drawing>
      </w:r>
    </w:p>
    <w:p w14:paraId="08458051" w14:textId="6BC23E83" w:rsidR="0024220E" w:rsidRPr="00686DDE" w:rsidRDefault="0024220E" w:rsidP="0024220E">
      <w:pPr>
        <w:pStyle w:val="Lgende"/>
        <w:jc w:val="center"/>
        <w:rPr>
          <w:rFonts w:eastAsia="Times New Roman" w:cstheme="minorHAnsi"/>
          <w:sz w:val="22"/>
          <w:szCs w:val="22"/>
          <w:lang w:eastAsia="ar-SA"/>
        </w:rPr>
      </w:pPr>
      <w:r w:rsidRPr="00686DDE">
        <w:rPr>
          <w:rFonts w:cstheme="minorHAnsi"/>
          <w:sz w:val="22"/>
          <w:szCs w:val="22"/>
        </w:rPr>
        <w:t>Figur</w:t>
      </w:r>
      <w:r>
        <w:rPr>
          <w:rFonts w:cstheme="minorHAnsi"/>
          <w:sz w:val="22"/>
          <w:szCs w:val="22"/>
        </w:rPr>
        <w:t xml:space="preserve">e 4 : </w:t>
      </w:r>
      <w:r w:rsidR="00FB7078">
        <w:rPr>
          <w:rFonts w:cstheme="minorHAnsi"/>
          <w:sz w:val="22"/>
          <w:szCs w:val="22"/>
        </w:rPr>
        <w:t>Meuble</w:t>
      </w:r>
      <w:r w:rsidR="009B76CA">
        <w:rPr>
          <w:rFonts w:cstheme="minorHAnsi"/>
          <w:sz w:val="22"/>
          <w:szCs w:val="22"/>
        </w:rPr>
        <w:t xml:space="preserve"> </w:t>
      </w:r>
      <w:r w:rsidR="009B76CA" w:rsidRPr="009B76CA">
        <w:rPr>
          <w:rFonts w:cstheme="minorHAnsi"/>
          <w:sz w:val="22"/>
          <w:szCs w:val="22"/>
        </w:rPr>
        <w:t>kitchenette</w:t>
      </w:r>
      <w:r>
        <w:rPr>
          <w:rFonts w:cstheme="minorHAnsi"/>
          <w:sz w:val="22"/>
          <w:szCs w:val="22"/>
        </w:rPr>
        <w:t>.</w:t>
      </w:r>
    </w:p>
    <w:p w14:paraId="147B73DE" w14:textId="77777777" w:rsidR="00143EAE" w:rsidRDefault="00143EAE" w:rsidP="0024220E">
      <w:pPr>
        <w:jc w:val="center"/>
        <w:rPr>
          <w:noProof/>
        </w:rPr>
      </w:pPr>
    </w:p>
    <w:p w14:paraId="3A942AA6" w14:textId="1216EC7F" w:rsidR="00D646CA" w:rsidRDefault="00D646CA" w:rsidP="0024220E">
      <w:pPr>
        <w:jc w:val="center"/>
        <w:rPr>
          <w:rFonts w:cstheme="minorHAnsi"/>
        </w:rPr>
      </w:pPr>
      <w:r>
        <w:rPr>
          <w:noProof/>
        </w:rPr>
        <w:drawing>
          <wp:inline distT="0" distB="0" distL="0" distR="0" wp14:anchorId="4B09F08E" wp14:editId="432F8BE7">
            <wp:extent cx="4385465" cy="21336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13491"/>
                    <a:stretch/>
                  </pic:blipFill>
                  <pic:spPr bwMode="auto">
                    <a:xfrm>
                      <a:off x="0" y="0"/>
                      <a:ext cx="4398401" cy="2139894"/>
                    </a:xfrm>
                    <a:prstGeom prst="rect">
                      <a:avLst/>
                    </a:prstGeom>
                    <a:noFill/>
                    <a:ln>
                      <a:noFill/>
                    </a:ln>
                    <a:extLst>
                      <a:ext uri="{53640926-AAD7-44D8-BBD7-CCE9431645EC}">
                        <a14:shadowObscured xmlns:a14="http://schemas.microsoft.com/office/drawing/2010/main"/>
                      </a:ext>
                    </a:extLst>
                  </pic:spPr>
                </pic:pic>
              </a:graphicData>
            </a:graphic>
          </wp:inline>
        </w:drawing>
      </w:r>
    </w:p>
    <w:p w14:paraId="2EEC6253" w14:textId="3A344C43" w:rsidR="0024220E" w:rsidRPr="00686DDE" w:rsidRDefault="0024220E" w:rsidP="0024220E">
      <w:pPr>
        <w:pStyle w:val="Lgende"/>
        <w:jc w:val="center"/>
        <w:rPr>
          <w:rFonts w:eastAsia="Times New Roman" w:cstheme="minorHAnsi"/>
          <w:sz w:val="22"/>
          <w:szCs w:val="22"/>
          <w:lang w:eastAsia="ar-SA"/>
        </w:rPr>
      </w:pPr>
      <w:r w:rsidRPr="00686DDE">
        <w:rPr>
          <w:rFonts w:cstheme="minorHAnsi"/>
          <w:sz w:val="22"/>
          <w:szCs w:val="22"/>
        </w:rPr>
        <w:t>Figur</w:t>
      </w:r>
      <w:r>
        <w:rPr>
          <w:rFonts w:cstheme="minorHAnsi"/>
          <w:sz w:val="22"/>
          <w:szCs w:val="22"/>
        </w:rPr>
        <w:t xml:space="preserve">e 5 : </w:t>
      </w:r>
      <w:r w:rsidR="00D646CA">
        <w:rPr>
          <w:rFonts w:cstheme="minorHAnsi"/>
          <w:sz w:val="22"/>
          <w:szCs w:val="22"/>
        </w:rPr>
        <w:t>Matériel présent dans l’emplacement</w:t>
      </w:r>
      <w:r>
        <w:rPr>
          <w:rFonts w:cstheme="minorHAnsi"/>
          <w:sz w:val="22"/>
          <w:szCs w:val="22"/>
        </w:rPr>
        <w:t>.</w:t>
      </w:r>
    </w:p>
    <w:p w14:paraId="125F45AE" w14:textId="61EDDCF4" w:rsidR="00DE1B77" w:rsidRDefault="00BB15A4" w:rsidP="00D977E2">
      <w:pPr>
        <w:rPr>
          <w:lang w:eastAsia="ar-SA"/>
        </w:rPr>
      </w:pPr>
      <w:r>
        <w:rPr>
          <w:lang w:eastAsia="ar-SA"/>
        </w:rPr>
        <w:t>Les dimensions de la niche sont :</w:t>
      </w:r>
    </w:p>
    <w:p w14:paraId="688C6660" w14:textId="2C0C80EC" w:rsidR="00BB15A4" w:rsidRDefault="00BB15A4" w:rsidP="00D977E2">
      <w:pPr>
        <w:pStyle w:val="Paragraphedeliste"/>
        <w:numPr>
          <w:ilvl w:val="0"/>
          <w:numId w:val="40"/>
        </w:numPr>
      </w:pPr>
      <w:r>
        <w:t>Profondeur : 66 cm</w:t>
      </w:r>
    </w:p>
    <w:p w14:paraId="76BA9900" w14:textId="6BEEB7BC" w:rsidR="00BB15A4" w:rsidRDefault="00BB15A4" w:rsidP="00D977E2">
      <w:pPr>
        <w:pStyle w:val="Paragraphedeliste"/>
        <w:numPr>
          <w:ilvl w:val="0"/>
          <w:numId w:val="40"/>
        </w:numPr>
      </w:pPr>
      <w:r>
        <w:t>Largeur : 117 cm</w:t>
      </w:r>
    </w:p>
    <w:p w14:paraId="400B9032" w14:textId="442E9844" w:rsidR="00BB15A4" w:rsidRDefault="00BB15A4" w:rsidP="00D977E2">
      <w:pPr>
        <w:pStyle w:val="Paragraphedeliste"/>
        <w:numPr>
          <w:ilvl w:val="0"/>
          <w:numId w:val="40"/>
        </w:numPr>
      </w:pPr>
      <w:r>
        <w:t xml:space="preserve">Hauteur : 45 </w:t>
      </w:r>
      <w:r w:rsidR="008121D2">
        <w:t xml:space="preserve">cm </w:t>
      </w:r>
      <w:r>
        <w:t>avec 2</w:t>
      </w:r>
      <w:r w:rsidR="00FD4974">
        <w:t>,</w:t>
      </w:r>
      <w:r>
        <w:t>5 cm de rails.</w:t>
      </w:r>
    </w:p>
    <w:p w14:paraId="3924F8FC" w14:textId="62B02E2E" w:rsidR="00974831" w:rsidRDefault="00E73E9C" w:rsidP="00E73E9C">
      <w:pPr>
        <w:pStyle w:val="Titre11"/>
      </w:pPr>
      <w:bookmarkStart w:id="75" w:name="_Toc192166841"/>
      <w:r>
        <w:t>Alimentation électrique</w:t>
      </w:r>
      <w:bookmarkEnd w:id="75"/>
    </w:p>
    <w:p w14:paraId="7CA7F89F" w14:textId="77FD7209" w:rsidR="008B6D88" w:rsidRDefault="00143EAE" w:rsidP="00F409B3">
      <w:pPr>
        <w:contextualSpacing/>
        <w:rPr>
          <w:rFonts w:cs="Times New Roman"/>
          <w:szCs w:val="24"/>
        </w:rPr>
      </w:pPr>
      <w:r>
        <w:rPr>
          <w:rFonts w:cs="Times New Roman"/>
          <w:szCs w:val="24"/>
        </w:rPr>
        <w:t>Les soumissionnaires pourront utiliser</w:t>
      </w:r>
      <w:r w:rsidR="008A255A">
        <w:rPr>
          <w:rFonts w:cs="Times New Roman"/>
          <w:szCs w:val="24"/>
        </w:rPr>
        <w:t xml:space="preserve"> les points d’alimentation </w:t>
      </w:r>
      <w:r w:rsidR="0073516A">
        <w:rPr>
          <w:rFonts w:cs="Times New Roman"/>
          <w:szCs w:val="24"/>
        </w:rPr>
        <w:t>déjà présent pour le</w:t>
      </w:r>
      <w:r w:rsidR="008A255A">
        <w:rPr>
          <w:rFonts w:cs="Times New Roman"/>
          <w:szCs w:val="24"/>
        </w:rPr>
        <w:t xml:space="preserve"> système existant</w:t>
      </w:r>
      <w:r>
        <w:rPr>
          <w:rFonts w:cs="Times New Roman"/>
          <w:szCs w:val="24"/>
        </w:rPr>
        <w:t>. Veilliez prévoir l’alimentation des deux écrans répéteurs.</w:t>
      </w:r>
    </w:p>
    <w:p w14:paraId="54069980" w14:textId="6B69F48A" w:rsidR="00327196" w:rsidRDefault="00327196" w:rsidP="008A255A">
      <w:pPr>
        <w:rPr>
          <w:rFonts w:cs="Times New Roman"/>
          <w:szCs w:val="24"/>
        </w:rPr>
      </w:pPr>
    </w:p>
    <w:p w14:paraId="02100F92" w14:textId="7BBA4600" w:rsidR="00283289" w:rsidRPr="00686DDE" w:rsidRDefault="004847AC" w:rsidP="00A73EBE">
      <w:pPr>
        <w:pStyle w:val="Titre11"/>
      </w:pPr>
      <w:bookmarkStart w:id="76" w:name="_Toc192166842"/>
      <w:r w:rsidRPr="00686DDE">
        <w:t>L</w:t>
      </w:r>
      <w:r w:rsidR="00EE78BE">
        <w:t>e</w:t>
      </w:r>
      <w:r w:rsidRPr="00686DDE">
        <w:t xml:space="preserve"> câblage </w:t>
      </w:r>
      <w:r w:rsidRPr="00A51AEF">
        <w:t>réseau</w:t>
      </w:r>
      <w:bookmarkEnd w:id="76"/>
    </w:p>
    <w:p w14:paraId="49C5AD5D" w14:textId="77777777" w:rsidR="005A06E3" w:rsidRPr="005A06E3" w:rsidRDefault="005A06E3" w:rsidP="005A06E3">
      <w:pPr>
        <w:suppressAutoHyphens/>
        <w:spacing w:after="0" w:line="240" w:lineRule="auto"/>
        <w:rPr>
          <w:rFonts w:cs="Times New Roman"/>
          <w:szCs w:val="24"/>
        </w:rPr>
      </w:pPr>
      <w:r w:rsidRPr="005A06E3">
        <w:rPr>
          <w:rFonts w:cs="Times New Roman"/>
          <w:szCs w:val="24"/>
        </w:rPr>
        <w:t>Six liaisons réseau sont disponibles dans le faux plafond, au niveau du meuble de la kitchenette. Elles proviennent du local réseau situé au premier étage et permettront le raccordement des équipements au réseau informatique.</w:t>
      </w:r>
    </w:p>
    <w:p w14:paraId="3F989E81" w14:textId="77777777" w:rsidR="005A06E3" w:rsidRPr="005A06E3" w:rsidRDefault="005A06E3" w:rsidP="005A06E3">
      <w:pPr>
        <w:suppressAutoHyphens/>
        <w:spacing w:after="0" w:line="240" w:lineRule="auto"/>
        <w:rPr>
          <w:rFonts w:cs="Times New Roman"/>
          <w:szCs w:val="24"/>
        </w:rPr>
      </w:pPr>
    </w:p>
    <w:p w14:paraId="5D058CE9" w14:textId="2375B940" w:rsidR="005A06E3" w:rsidRPr="005A06E3" w:rsidRDefault="005A06E3" w:rsidP="005A06E3">
      <w:pPr>
        <w:suppressAutoHyphens/>
        <w:spacing w:after="0" w:line="240" w:lineRule="auto"/>
        <w:rPr>
          <w:rFonts w:cs="Times New Roman"/>
          <w:szCs w:val="24"/>
        </w:rPr>
      </w:pPr>
      <w:r>
        <w:rPr>
          <w:rFonts w:cs="Times New Roman"/>
          <w:szCs w:val="24"/>
        </w:rPr>
        <w:t>Veuillez f</w:t>
      </w:r>
      <w:r w:rsidRPr="005A06E3">
        <w:rPr>
          <w:rFonts w:cs="Times New Roman"/>
          <w:szCs w:val="24"/>
        </w:rPr>
        <w:t>ixer ces liaisons sur un bandeau, qui devra être installé dans la nouvelle baie.</w:t>
      </w:r>
    </w:p>
    <w:p w14:paraId="38FB9C83" w14:textId="77777777" w:rsidR="005A06E3" w:rsidRPr="005A06E3" w:rsidRDefault="005A06E3" w:rsidP="005A06E3">
      <w:pPr>
        <w:suppressAutoHyphens/>
        <w:spacing w:after="0" w:line="240" w:lineRule="auto"/>
        <w:rPr>
          <w:rFonts w:cs="Times New Roman"/>
          <w:szCs w:val="24"/>
        </w:rPr>
      </w:pPr>
    </w:p>
    <w:p w14:paraId="09821B60" w14:textId="27B02D93" w:rsidR="008B3A14" w:rsidRDefault="005A06E3" w:rsidP="005A06E3">
      <w:pPr>
        <w:suppressAutoHyphens/>
        <w:spacing w:after="0" w:line="240" w:lineRule="auto"/>
        <w:rPr>
          <w:rFonts w:eastAsia="Times New Roman" w:cstheme="minorHAnsi"/>
          <w:lang w:eastAsia="ar-SA"/>
        </w:rPr>
      </w:pPr>
      <w:r w:rsidRPr="005A06E3">
        <w:rPr>
          <w:rFonts w:cs="Times New Roman"/>
          <w:szCs w:val="24"/>
        </w:rPr>
        <w:t>Ces connexions aboutissent dans le local réseau, situé au centre du premier étage.</w:t>
      </w:r>
    </w:p>
    <w:p w14:paraId="3E9608A5" w14:textId="316CFB1B" w:rsidR="00E56C79" w:rsidRPr="00E56C79" w:rsidRDefault="00455872" w:rsidP="00E56C79">
      <w:pPr>
        <w:pStyle w:val="Titre11"/>
      </w:pPr>
      <w:bookmarkStart w:id="77" w:name="_Toc192166843"/>
      <w:r>
        <w:t>Général</w:t>
      </w:r>
      <w:bookmarkEnd w:id="77"/>
    </w:p>
    <w:p w14:paraId="1CD66B99" w14:textId="326D5B39" w:rsidR="00E56C79" w:rsidRDefault="00E56C79" w:rsidP="00E56C79">
      <w:pPr>
        <w:contextualSpacing/>
        <w:rPr>
          <w:szCs w:val="24"/>
        </w:rPr>
      </w:pPr>
      <w:r>
        <w:rPr>
          <w:szCs w:val="24"/>
        </w:rPr>
        <w:t xml:space="preserve">Lors de la visite avant la création des devis, les distances concernant </w:t>
      </w:r>
      <w:r w:rsidR="00A40352">
        <w:rPr>
          <w:szCs w:val="24"/>
        </w:rPr>
        <w:t>le câblage</w:t>
      </w:r>
      <w:r>
        <w:rPr>
          <w:szCs w:val="24"/>
        </w:rPr>
        <w:t xml:space="preserve"> seront </w:t>
      </w:r>
      <w:r w:rsidR="00CB08D5">
        <w:rPr>
          <w:szCs w:val="24"/>
        </w:rPr>
        <w:t>vérifiées</w:t>
      </w:r>
      <w:r>
        <w:rPr>
          <w:szCs w:val="24"/>
        </w:rPr>
        <w:t>.</w:t>
      </w:r>
    </w:p>
    <w:p w14:paraId="2A37ED44" w14:textId="77777777" w:rsidR="00E56C79" w:rsidRDefault="00E56C79" w:rsidP="00E56C79">
      <w:pPr>
        <w:suppressAutoHyphens/>
        <w:spacing w:after="0" w:line="240" w:lineRule="auto"/>
        <w:rPr>
          <w:rFonts w:eastAsia="Times New Roman" w:cs="Times New Roman"/>
          <w:szCs w:val="24"/>
          <w:lang w:eastAsia="ar-SA"/>
        </w:rPr>
      </w:pPr>
    </w:p>
    <w:p w14:paraId="1BF3334E" w14:textId="77777777" w:rsidR="00586ADE" w:rsidRDefault="00DD2FAD" w:rsidP="00E56C79">
      <w:pPr>
        <w:suppressAutoHyphens/>
        <w:spacing w:after="0" w:line="240" w:lineRule="auto"/>
        <w:rPr>
          <w:rFonts w:eastAsia="Times New Roman" w:cs="Times New Roman"/>
          <w:szCs w:val="24"/>
          <w:lang w:eastAsia="ar-SA"/>
        </w:rPr>
      </w:pPr>
      <w:r w:rsidRPr="00070E0A">
        <w:rPr>
          <w:rFonts w:eastAsia="Times New Roman" w:cs="Times New Roman"/>
          <w:szCs w:val="24"/>
          <w:lang w:eastAsia="ar-SA"/>
        </w:rPr>
        <w:t xml:space="preserve">Les </w:t>
      </w:r>
      <w:r w:rsidRPr="00070E0A">
        <w:rPr>
          <w:rFonts w:eastAsia="Times New Roman" w:cs="Times New Roman"/>
          <w:color w:val="000000"/>
          <w:szCs w:val="24"/>
          <w:lang w:eastAsia="ar-SA"/>
        </w:rPr>
        <w:t>soumissionnaires</w:t>
      </w:r>
      <w:r w:rsidRPr="00070E0A">
        <w:rPr>
          <w:rFonts w:eastAsia="Times New Roman" w:cs="Times New Roman"/>
          <w:szCs w:val="24"/>
          <w:lang w:eastAsia="ar-SA"/>
        </w:rPr>
        <w:t xml:space="preserve"> prendront en charge la mise en œuvre de l’installation de l’ensemble des équipements audio</w:t>
      </w:r>
      <w:r w:rsidR="001F5D48" w:rsidRPr="00070E0A">
        <w:rPr>
          <w:rFonts w:eastAsia="Times New Roman" w:cs="Times New Roman"/>
          <w:szCs w:val="24"/>
          <w:lang w:eastAsia="ar-SA"/>
        </w:rPr>
        <w:t>s</w:t>
      </w:r>
      <w:r w:rsidRPr="00070E0A">
        <w:rPr>
          <w:rFonts w:eastAsia="Times New Roman" w:cs="Times New Roman"/>
          <w:szCs w:val="24"/>
          <w:lang w:eastAsia="ar-SA"/>
        </w:rPr>
        <w:t xml:space="preserve"> et vidéo</w:t>
      </w:r>
      <w:r w:rsidR="001F5D48" w:rsidRPr="00070E0A">
        <w:rPr>
          <w:rFonts w:eastAsia="Times New Roman" w:cs="Times New Roman"/>
          <w:szCs w:val="24"/>
          <w:lang w:eastAsia="ar-SA"/>
        </w:rPr>
        <w:t>s</w:t>
      </w:r>
      <w:r w:rsidR="008A6B77" w:rsidRPr="00070E0A">
        <w:rPr>
          <w:rFonts w:eastAsia="Times New Roman" w:cs="Times New Roman"/>
          <w:szCs w:val="24"/>
          <w:lang w:eastAsia="ar-SA"/>
        </w:rPr>
        <w:t>.</w:t>
      </w:r>
    </w:p>
    <w:p w14:paraId="0E67F871" w14:textId="67AE11F1" w:rsidR="00E56C79" w:rsidRDefault="00E56C79" w:rsidP="00E56C79">
      <w:pPr>
        <w:suppressAutoHyphens/>
        <w:spacing w:after="0" w:line="240" w:lineRule="auto"/>
        <w:rPr>
          <w:rFonts w:eastAsia="Times New Roman" w:cs="Times New Roman"/>
          <w:szCs w:val="24"/>
          <w:lang w:eastAsia="ar-SA"/>
        </w:rPr>
      </w:pPr>
      <w:r w:rsidRPr="00070E0A">
        <w:rPr>
          <w:rFonts w:eastAsia="Times New Roman" w:cs="Times New Roman"/>
          <w:szCs w:val="24"/>
          <w:lang w:eastAsia="ar-SA"/>
        </w:rPr>
        <w:t>L’évacuation des déchets est à la charge des soumissionnaires.</w:t>
      </w:r>
    </w:p>
    <w:p w14:paraId="6DD9B778" w14:textId="77777777" w:rsidR="00E56C79" w:rsidRDefault="00E56C79" w:rsidP="00E56C79">
      <w:pPr>
        <w:contextualSpacing/>
        <w:rPr>
          <w:szCs w:val="24"/>
        </w:rPr>
      </w:pPr>
      <w:r>
        <w:rPr>
          <w:szCs w:val="24"/>
        </w:rPr>
        <w:t>L’ancien vidéoprojecteur et contrôleur seront récupérés par le service informatique de Colmar (SIRT).</w:t>
      </w:r>
    </w:p>
    <w:p w14:paraId="16CC6F09" w14:textId="77777777" w:rsidR="008A6B77" w:rsidRPr="00070E0A" w:rsidRDefault="008A6B77" w:rsidP="00DD2FAD">
      <w:pPr>
        <w:suppressAutoHyphens/>
        <w:spacing w:after="0" w:line="240" w:lineRule="auto"/>
        <w:rPr>
          <w:rFonts w:eastAsia="Times New Roman" w:cs="Times New Roman"/>
          <w:szCs w:val="24"/>
          <w:lang w:eastAsia="ar-SA"/>
        </w:rPr>
      </w:pPr>
    </w:p>
    <w:p w14:paraId="756F690A" w14:textId="6D76733C" w:rsidR="00DD2FAD" w:rsidRPr="00070E0A" w:rsidRDefault="00DD2FAD" w:rsidP="00DD2FAD">
      <w:pPr>
        <w:suppressAutoHyphens/>
        <w:spacing w:after="0" w:line="240" w:lineRule="auto"/>
        <w:rPr>
          <w:rFonts w:eastAsia="Times New Roman" w:cs="Times New Roman"/>
          <w:szCs w:val="24"/>
          <w:lang w:eastAsia="ar-SA"/>
        </w:rPr>
      </w:pPr>
      <w:r w:rsidRPr="00070E0A">
        <w:rPr>
          <w:rFonts w:eastAsia="Times New Roman" w:cs="Times New Roman"/>
          <w:szCs w:val="24"/>
          <w:lang w:eastAsia="ar-SA"/>
        </w:rPr>
        <w:t>Une démonstration</w:t>
      </w:r>
      <w:r w:rsidR="008A6B77" w:rsidRPr="00070E0A">
        <w:rPr>
          <w:rFonts w:eastAsia="Times New Roman" w:cs="Times New Roman"/>
          <w:szCs w:val="24"/>
          <w:lang w:eastAsia="ar-SA"/>
        </w:rPr>
        <w:t xml:space="preserve"> et </w:t>
      </w:r>
      <w:r w:rsidR="001F5D48" w:rsidRPr="00070E0A">
        <w:rPr>
          <w:rFonts w:eastAsia="Times New Roman" w:cs="Times New Roman"/>
          <w:szCs w:val="24"/>
          <w:lang w:eastAsia="ar-SA"/>
        </w:rPr>
        <w:t xml:space="preserve">une </w:t>
      </w:r>
      <w:r w:rsidRPr="00070E0A">
        <w:rPr>
          <w:rFonts w:eastAsia="Times New Roman" w:cs="Times New Roman"/>
          <w:szCs w:val="24"/>
          <w:lang w:eastAsia="ar-SA"/>
        </w:rPr>
        <w:t xml:space="preserve">formation de l’ensemble des fonctionnalités sera faite </w:t>
      </w:r>
      <w:r w:rsidR="00070E0A" w:rsidRPr="00070E0A">
        <w:rPr>
          <w:rFonts w:eastAsia="Times New Roman" w:cs="Times New Roman"/>
          <w:szCs w:val="24"/>
          <w:lang w:eastAsia="ar-SA"/>
        </w:rPr>
        <w:t>à</w:t>
      </w:r>
      <w:r w:rsidR="00604915" w:rsidRPr="00070E0A">
        <w:rPr>
          <w:rFonts w:eastAsia="Times New Roman" w:cs="Times New Roman"/>
          <w:szCs w:val="24"/>
          <w:lang w:eastAsia="ar-SA"/>
        </w:rPr>
        <w:t xml:space="preserve"> un</w:t>
      </w:r>
      <w:r w:rsidRPr="00070E0A">
        <w:rPr>
          <w:rFonts w:eastAsia="Times New Roman" w:cs="Times New Roman"/>
          <w:szCs w:val="24"/>
          <w:lang w:eastAsia="ar-SA"/>
        </w:rPr>
        <w:t xml:space="preserve"> agent du SIRT et </w:t>
      </w:r>
      <w:r w:rsidR="008A6B77" w:rsidRPr="00070E0A">
        <w:rPr>
          <w:rFonts w:eastAsia="Times New Roman" w:cs="Times New Roman"/>
          <w:szCs w:val="24"/>
          <w:lang w:eastAsia="ar-SA"/>
        </w:rPr>
        <w:t>au</w:t>
      </w:r>
      <w:r w:rsidRPr="00070E0A">
        <w:rPr>
          <w:rFonts w:eastAsia="Times New Roman" w:cs="Times New Roman"/>
          <w:szCs w:val="24"/>
          <w:lang w:eastAsia="ar-SA"/>
        </w:rPr>
        <w:t xml:space="preserve"> responsable du service technique à titre de validation du bon fonctionnement.</w:t>
      </w:r>
    </w:p>
    <w:p w14:paraId="4482862A" w14:textId="77777777" w:rsidR="008A6B77" w:rsidRPr="00686DDE" w:rsidRDefault="008A6B77" w:rsidP="00DD2FAD">
      <w:pPr>
        <w:suppressAutoHyphens/>
        <w:spacing w:after="0" w:line="240" w:lineRule="auto"/>
        <w:rPr>
          <w:rFonts w:eastAsia="Times New Roman" w:cstheme="minorHAnsi"/>
          <w:lang w:eastAsia="ar-SA"/>
        </w:rPr>
      </w:pPr>
    </w:p>
    <w:p w14:paraId="78510B8F" w14:textId="6F10F691" w:rsidR="00DD2FAD" w:rsidRPr="00686DDE" w:rsidRDefault="009E4E81" w:rsidP="001E7349">
      <w:pPr>
        <w:pStyle w:val="Titre21"/>
      </w:pPr>
      <w:bookmarkStart w:id="78" w:name="_Toc192166844"/>
      <w:r>
        <w:t xml:space="preserve">Informations </w:t>
      </w:r>
      <w:r w:rsidR="00AE336E">
        <w:t>à</w:t>
      </w:r>
      <w:r>
        <w:t xml:space="preserve"> transmettre</w:t>
      </w:r>
      <w:bookmarkEnd w:id="78"/>
    </w:p>
    <w:p w14:paraId="305D4987" w14:textId="6108EE30" w:rsidR="00CB08D5" w:rsidRDefault="009E4E81" w:rsidP="00DD2FAD">
      <w:pPr>
        <w:suppressAutoHyphens/>
        <w:spacing w:after="0" w:line="240" w:lineRule="auto"/>
        <w:rPr>
          <w:rFonts w:eastAsia="Times New Roman" w:cs="Times New Roman"/>
          <w:szCs w:val="24"/>
          <w:lang w:eastAsia="ar-SA"/>
        </w:rPr>
      </w:pPr>
      <w:r>
        <w:rPr>
          <w:rFonts w:eastAsia="Times New Roman" w:cs="Times New Roman"/>
          <w:szCs w:val="24"/>
          <w:lang w:eastAsia="ar-SA"/>
        </w:rPr>
        <w:t>Veuillez</w:t>
      </w:r>
      <w:r w:rsidR="005666A0">
        <w:rPr>
          <w:rFonts w:eastAsia="Times New Roman" w:cs="Times New Roman"/>
          <w:szCs w:val="24"/>
          <w:lang w:eastAsia="ar-SA"/>
        </w:rPr>
        <w:t xml:space="preserve"> remettre</w:t>
      </w:r>
      <w:r w:rsidR="00AE336E">
        <w:rPr>
          <w:rFonts w:eastAsia="Times New Roman" w:cs="Times New Roman"/>
          <w:szCs w:val="24"/>
          <w:lang w:eastAsia="ar-SA"/>
        </w:rPr>
        <w:t xml:space="preserve"> </w:t>
      </w:r>
      <w:r w:rsidR="00CB08D5" w:rsidRPr="00F67159">
        <w:rPr>
          <w:rFonts w:eastAsia="Times New Roman" w:cs="Times New Roman"/>
          <w:szCs w:val="24"/>
          <w:lang w:eastAsia="ar-SA"/>
        </w:rPr>
        <w:t>au service informatique de Colmar (SIRT)</w:t>
      </w:r>
      <w:r w:rsidR="00CB08D5">
        <w:rPr>
          <w:rFonts w:eastAsia="Times New Roman" w:cs="Times New Roman"/>
          <w:szCs w:val="24"/>
          <w:lang w:eastAsia="ar-SA"/>
        </w:rPr>
        <w:t xml:space="preserve"> </w:t>
      </w:r>
      <w:r w:rsidR="00AE336E">
        <w:rPr>
          <w:rFonts w:eastAsia="Times New Roman" w:cs="Times New Roman"/>
          <w:szCs w:val="24"/>
          <w:lang w:eastAsia="ar-SA"/>
        </w:rPr>
        <w:t>l’ensemble des informations suivantes</w:t>
      </w:r>
      <w:r w:rsidR="00CB08D5">
        <w:rPr>
          <w:rFonts w:eastAsia="Times New Roman" w:cs="Times New Roman"/>
          <w:szCs w:val="24"/>
          <w:lang w:eastAsia="ar-SA"/>
        </w:rPr>
        <w:t>.</w:t>
      </w:r>
    </w:p>
    <w:p w14:paraId="2B9C63D0" w14:textId="2E7DF62D" w:rsidR="00CB08D5" w:rsidRDefault="00CB08D5" w:rsidP="00DD2FAD">
      <w:pPr>
        <w:suppressAutoHyphens/>
        <w:spacing w:after="0" w:line="240" w:lineRule="auto"/>
        <w:rPr>
          <w:rFonts w:eastAsia="Times New Roman" w:cs="Times New Roman"/>
          <w:szCs w:val="24"/>
          <w:lang w:eastAsia="ar-SA"/>
        </w:rPr>
      </w:pPr>
    </w:p>
    <w:p w14:paraId="7D7E7E63" w14:textId="28CDCCA9" w:rsidR="00C71F7C" w:rsidRDefault="00C71F7C" w:rsidP="00C71F7C">
      <w:pPr>
        <w:pStyle w:val="Titre31"/>
      </w:pPr>
      <w:bookmarkStart w:id="79" w:name="_Toc192166845"/>
      <w:r>
        <w:t>Lors de la remise des devis :</w:t>
      </w:r>
      <w:bookmarkEnd w:id="79"/>
    </w:p>
    <w:p w14:paraId="78C397E5" w14:textId="77777777" w:rsidR="00C71F7C" w:rsidRDefault="00C71F7C" w:rsidP="00C71F7C">
      <w:pPr>
        <w:suppressAutoHyphens/>
        <w:spacing w:after="0" w:line="240" w:lineRule="auto"/>
        <w:rPr>
          <w:rFonts w:eastAsia="Times New Roman" w:cs="Times New Roman"/>
          <w:szCs w:val="24"/>
          <w:lang w:eastAsia="ar-SA"/>
        </w:rPr>
      </w:pPr>
    </w:p>
    <w:p w14:paraId="117866BE" w14:textId="78DE5914" w:rsidR="002E275D" w:rsidRPr="002E275D" w:rsidRDefault="00C71F7C" w:rsidP="001E4029">
      <w:pPr>
        <w:pStyle w:val="Paragraphedeliste"/>
        <w:numPr>
          <w:ilvl w:val="0"/>
          <w:numId w:val="41"/>
        </w:numPr>
        <w:rPr>
          <w:color w:val="000000"/>
          <w:szCs w:val="24"/>
        </w:rPr>
      </w:pPr>
      <w:r>
        <w:rPr>
          <w:color w:val="000000"/>
          <w:szCs w:val="24"/>
        </w:rPr>
        <w:t>Un plan d’</w:t>
      </w:r>
      <w:r w:rsidR="002E275D">
        <w:rPr>
          <w:color w:val="000000"/>
          <w:szCs w:val="24"/>
        </w:rPr>
        <w:t>implantation</w:t>
      </w:r>
      <w:r>
        <w:rPr>
          <w:color w:val="000000"/>
          <w:szCs w:val="24"/>
        </w:rPr>
        <w:t xml:space="preserve"> d</w:t>
      </w:r>
      <w:r w:rsidR="002E275D">
        <w:rPr>
          <w:color w:val="000000"/>
          <w:szCs w:val="24"/>
        </w:rPr>
        <w:t>u matériel proposé</w:t>
      </w:r>
    </w:p>
    <w:p w14:paraId="3159F79D" w14:textId="6F22DE9F" w:rsidR="00C71F7C" w:rsidRPr="00AF4A6E" w:rsidRDefault="00C71F7C" w:rsidP="00DD2FAD">
      <w:pPr>
        <w:pStyle w:val="Paragraphedeliste"/>
        <w:numPr>
          <w:ilvl w:val="0"/>
          <w:numId w:val="41"/>
        </w:numPr>
        <w:rPr>
          <w:szCs w:val="24"/>
        </w:rPr>
      </w:pPr>
      <w:r w:rsidRPr="009E4E81">
        <w:rPr>
          <w:color w:val="000000"/>
          <w:szCs w:val="24"/>
        </w:rPr>
        <w:t>Un synoptique de raccordement</w:t>
      </w:r>
    </w:p>
    <w:p w14:paraId="4D42247C" w14:textId="77777777" w:rsidR="00C71F7C" w:rsidRDefault="00C71F7C" w:rsidP="00DD2FAD">
      <w:pPr>
        <w:suppressAutoHyphens/>
        <w:spacing w:after="0" w:line="240" w:lineRule="auto"/>
        <w:rPr>
          <w:rFonts w:eastAsia="Times New Roman" w:cs="Times New Roman"/>
          <w:szCs w:val="24"/>
          <w:lang w:eastAsia="ar-SA"/>
        </w:rPr>
      </w:pPr>
    </w:p>
    <w:p w14:paraId="74222448" w14:textId="70190236" w:rsidR="009E4E81" w:rsidRDefault="00C71F7C" w:rsidP="00C71F7C">
      <w:pPr>
        <w:pStyle w:val="Titre31"/>
      </w:pPr>
      <w:bookmarkStart w:id="80" w:name="_Toc192166846"/>
      <w:r>
        <w:t>Au début</w:t>
      </w:r>
      <w:r w:rsidR="00AE336E">
        <w:t xml:space="preserve"> de l’installation</w:t>
      </w:r>
      <w:r w:rsidR="009E4E81">
        <w:t> :</w:t>
      </w:r>
      <w:bookmarkEnd w:id="80"/>
    </w:p>
    <w:p w14:paraId="437AC7F0" w14:textId="28516636" w:rsidR="00AE336E" w:rsidRDefault="00AE336E" w:rsidP="00DD2FAD">
      <w:pPr>
        <w:suppressAutoHyphens/>
        <w:spacing w:after="0" w:line="240" w:lineRule="auto"/>
        <w:rPr>
          <w:rFonts w:eastAsia="Times New Roman" w:cs="Times New Roman"/>
          <w:szCs w:val="24"/>
          <w:lang w:eastAsia="ar-SA"/>
        </w:rPr>
      </w:pPr>
    </w:p>
    <w:p w14:paraId="4EB0BEBE" w14:textId="59EFA8AC" w:rsidR="00CB08D5" w:rsidRPr="003F610A" w:rsidRDefault="00C71F7C" w:rsidP="001E4029">
      <w:pPr>
        <w:pStyle w:val="Paragraphedeliste"/>
        <w:numPr>
          <w:ilvl w:val="0"/>
          <w:numId w:val="42"/>
        </w:numPr>
        <w:rPr>
          <w:lang w:eastAsia="fr-FR"/>
        </w:rPr>
      </w:pPr>
      <w:r w:rsidRPr="003F610A">
        <w:rPr>
          <w:lang w:eastAsia="fr-FR"/>
        </w:rPr>
        <w:t>Un</w:t>
      </w:r>
      <w:r w:rsidR="00CB08D5" w:rsidRPr="003F610A">
        <w:rPr>
          <w:lang w:eastAsia="fr-FR"/>
        </w:rPr>
        <w:t xml:space="preserve"> tableau récapitulatif précisant </w:t>
      </w:r>
      <w:r w:rsidR="00CB08D5">
        <w:rPr>
          <w:lang w:eastAsia="fr-FR"/>
        </w:rPr>
        <w:t xml:space="preserve">pour chaque matériel </w:t>
      </w:r>
      <w:r w:rsidR="00CB08D5" w:rsidRPr="003F610A">
        <w:rPr>
          <w:lang w:eastAsia="fr-FR"/>
        </w:rPr>
        <w:t xml:space="preserve">: le nom du fabricant, </w:t>
      </w:r>
      <w:r w:rsidR="002E275D">
        <w:rPr>
          <w:lang w:eastAsia="fr-FR"/>
        </w:rPr>
        <w:t xml:space="preserve">le modèle, </w:t>
      </w:r>
      <w:r w:rsidR="00CB08D5" w:rsidRPr="003F610A">
        <w:rPr>
          <w:lang w:eastAsia="fr-FR"/>
        </w:rPr>
        <w:t>le numéro de série, l’adresse MAC (pour les équipements connectés au réseau informatique), ainsi que les identifiants et mots de passe associés.</w:t>
      </w:r>
    </w:p>
    <w:p w14:paraId="0CC9F509" w14:textId="3AC9FF82" w:rsidR="00CB08D5" w:rsidRDefault="00CB08D5" w:rsidP="00DD2FAD">
      <w:pPr>
        <w:suppressAutoHyphens/>
        <w:spacing w:after="0" w:line="240" w:lineRule="auto"/>
        <w:rPr>
          <w:rFonts w:eastAsia="Times New Roman" w:cs="Times New Roman"/>
          <w:szCs w:val="24"/>
          <w:lang w:eastAsia="ar-SA"/>
        </w:rPr>
      </w:pPr>
    </w:p>
    <w:p w14:paraId="725C02A1" w14:textId="470BF234" w:rsidR="00CB08D5" w:rsidRDefault="00CB08D5" w:rsidP="00C71F7C">
      <w:pPr>
        <w:pStyle w:val="Titre31"/>
      </w:pPr>
      <w:bookmarkStart w:id="81" w:name="_Toc192166847"/>
      <w:r>
        <w:t>Lors de la réception :</w:t>
      </w:r>
      <w:bookmarkEnd w:id="81"/>
    </w:p>
    <w:p w14:paraId="4767ADBB" w14:textId="6F80C343" w:rsidR="00CB08D5" w:rsidRDefault="00CB08D5" w:rsidP="00DD2FAD">
      <w:pPr>
        <w:suppressAutoHyphens/>
        <w:spacing w:after="0" w:line="240" w:lineRule="auto"/>
        <w:rPr>
          <w:rFonts w:eastAsia="Times New Roman" w:cs="Times New Roman"/>
          <w:szCs w:val="24"/>
          <w:lang w:eastAsia="ar-SA"/>
        </w:rPr>
      </w:pPr>
    </w:p>
    <w:p w14:paraId="74FF2398" w14:textId="1A57636F" w:rsidR="00CB08D5" w:rsidRDefault="00CB08D5" w:rsidP="00C71F7C">
      <w:pPr>
        <w:pStyle w:val="Paragraphedeliste"/>
        <w:numPr>
          <w:ilvl w:val="0"/>
          <w:numId w:val="38"/>
        </w:numPr>
        <w:rPr>
          <w:szCs w:val="24"/>
        </w:rPr>
      </w:pPr>
      <w:r w:rsidRPr="009E4E81">
        <w:rPr>
          <w:szCs w:val="24"/>
        </w:rPr>
        <w:t>Le</w:t>
      </w:r>
      <w:r>
        <w:rPr>
          <w:szCs w:val="24"/>
        </w:rPr>
        <w:t>s</w:t>
      </w:r>
      <w:r w:rsidRPr="009E4E81">
        <w:rPr>
          <w:szCs w:val="24"/>
        </w:rPr>
        <w:t xml:space="preserve"> fichier</w:t>
      </w:r>
      <w:r>
        <w:rPr>
          <w:szCs w:val="24"/>
        </w:rPr>
        <w:t>s</w:t>
      </w:r>
      <w:r w:rsidRPr="009E4E81">
        <w:rPr>
          <w:szCs w:val="24"/>
        </w:rPr>
        <w:t xml:space="preserve"> </w:t>
      </w:r>
      <w:r>
        <w:rPr>
          <w:szCs w:val="24"/>
        </w:rPr>
        <w:t xml:space="preserve">de </w:t>
      </w:r>
      <w:r w:rsidRPr="009E4E81">
        <w:rPr>
          <w:szCs w:val="24"/>
        </w:rPr>
        <w:t>configurations et ficher de programmation</w:t>
      </w:r>
      <w:r>
        <w:rPr>
          <w:szCs w:val="24"/>
        </w:rPr>
        <w:t>.</w:t>
      </w:r>
    </w:p>
    <w:p w14:paraId="63C570DC" w14:textId="465E9940" w:rsidR="00CB08D5" w:rsidRPr="00AE336E" w:rsidRDefault="001E4029" w:rsidP="00C71F7C">
      <w:pPr>
        <w:pStyle w:val="Paragraphedeliste"/>
        <w:numPr>
          <w:ilvl w:val="0"/>
          <w:numId w:val="38"/>
        </w:numPr>
        <w:rPr>
          <w:szCs w:val="24"/>
        </w:rPr>
      </w:pPr>
      <w:r>
        <w:rPr>
          <w:color w:val="000000"/>
          <w:szCs w:val="24"/>
        </w:rPr>
        <w:t>Le</w:t>
      </w:r>
      <w:r w:rsidR="00CB08D5" w:rsidRPr="009E4E81">
        <w:rPr>
          <w:color w:val="000000"/>
          <w:szCs w:val="24"/>
        </w:rPr>
        <w:t xml:space="preserve"> synoptique de raccordement</w:t>
      </w:r>
      <w:r w:rsidR="00CB08D5">
        <w:rPr>
          <w:color w:val="000000"/>
          <w:szCs w:val="24"/>
        </w:rPr>
        <w:t xml:space="preserve"> </w:t>
      </w:r>
      <w:r>
        <w:rPr>
          <w:color w:val="000000"/>
          <w:szCs w:val="24"/>
        </w:rPr>
        <w:t>si des mises à jour ont été réalisé pendant l’installation</w:t>
      </w:r>
      <w:r w:rsidR="00CB08D5">
        <w:rPr>
          <w:color w:val="000000"/>
          <w:szCs w:val="24"/>
        </w:rPr>
        <w:t>.</w:t>
      </w:r>
    </w:p>
    <w:p w14:paraId="258E6BAC" w14:textId="309B7C4D" w:rsidR="00CB08D5" w:rsidRPr="00AE336E" w:rsidRDefault="001E4029" w:rsidP="00C71F7C">
      <w:pPr>
        <w:pStyle w:val="Paragraphedeliste"/>
        <w:numPr>
          <w:ilvl w:val="0"/>
          <w:numId w:val="38"/>
        </w:numPr>
        <w:rPr>
          <w:szCs w:val="24"/>
        </w:rPr>
      </w:pPr>
      <w:r>
        <w:rPr>
          <w:szCs w:val="24"/>
        </w:rPr>
        <w:t>Le</w:t>
      </w:r>
      <w:r w:rsidR="00C71F7C">
        <w:rPr>
          <w:szCs w:val="24"/>
        </w:rPr>
        <w:t xml:space="preserve"> tableau Excel mise à jour comprenant l</w:t>
      </w:r>
      <w:r w:rsidR="00CB08D5" w:rsidRPr="009E4E81">
        <w:rPr>
          <w:color w:val="000000"/>
          <w:szCs w:val="24"/>
        </w:rPr>
        <w:t>es équipements</w:t>
      </w:r>
      <w:r w:rsidR="00C71F7C">
        <w:rPr>
          <w:color w:val="000000"/>
          <w:szCs w:val="24"/>
        </w:rPr>
        <w:t>,</w:t>
      </w:r>
      <w:r w:rsidR="00CB08D5" w:rsidRPr="009E4E81">
        <w:rPr>
          <w:color w:val="000000"/>
          <w:szCs w:val="24"/>
        </w:rPr>
        <w:t xml:space="preserve"> l</w:t>
      </w:r>
      <w:r w:rsidR="00C71F7C">
        <w:rPr>
          <w:color w:val="000000"/>
          <w:szCs w:val="24"/>
        </w:rPr>
        <w:t>e</w:t>
      </w:r>
      <w:r w:rsidR="00CB08D5" w:rsidRPr="009E4E81">
        <w:rPr>
          <w:color w:val="000000"/>
          <w:szCs w:val="24"/>
        </w:rPr>
        <w:t xml:space="preserve"> nom</w:t>
      </w:r>
      <w:r w:rsidR="00C71F7C">
        <w:rPr>
          <w:color w:val="000000"/>
          <w:szCs w:val="24"/>
        </w:rPr>
        <w:t xml:space="preserve"> de leur fabriquant, leur modèle,</w:t>
      </w:r>
      <w:r w:rsidR="00CB08D5" w:rsidRPr="009E4E81">
        <w:rPr>
          <w:color w:val="000000"/>
          <w:szCs w:val="24"/>
        </w:rPr>
        <w:t xml:space="preserve"> le numéro de série</w:t>
      </w:r>
      <w:r w:rsidR="00CB08D5">
        <w:rPr>
          <w:color w:val="000000"/>
          <w:szCs w:val="24"/>
        </w:rPr>
        <w:t xml:space="preserve">, </w:t>
      </w:r>
      <w:r w:rsidR="00CB08D5" w:rsidRPr="009E4E81">
        <w:rPr>
          <w:color w:val="000000"/>
          <w:szCs w:val="24"/>
        </w:rPr>
        <w:t>l</w:t>
      </w:r>
      <w:r w:rsidR="00C71F7C">
        <w:rPr>
          <w:color w:val="000000"/>
          <w:szCs w:val="24"/>
        </w:rPr>
        <w:t xml:space="preserve">es </w:t>
      </w:r>
      <w:r w:rsidR="00CB08D5" w:rsidRPr="009E4E81">
        <w:rPr>
          <w:color w:val="000000"/>
          <w:szCs w:val="24"/>
        </w:rPr>
        <w:t>adresse</w:t>
      </w:r>
      <w:r w:rsidR="00C71F7C">
        <w:rPr>
          <w:color w:val="000000"/>
          <w:szCs w:val="24"/>
        </w:rPr>
        <w:t>s</w:t>
      </w:r>
      <w:r w:rsidR="00CB08D5" w:rsidRPr="009E4E81">
        <w:rPr>
          <w:color w:val="000000"/>
          <w:szCs w:val="24"/>
        </w:rPr>
        <w:t xml:space="preserve"> mac</w:t>
      </w:r>
      <w:r w:rsidR="00C71F7C">
        <w:rPr>
          <w:color w:val="000000"/>
          <w:szCs w:val="24"/>
        </w:rPr>
        <w:t>, les adresses</w:t>
      </w:r>
      <w:r w:rsidR="00CB08D5">
        <w:rPr>
          <w:color w:val="000000"/>
          <w:szCs w:val="24"/>
        </w:rPr>
        <w:t xml:space="preserve"> IPs</w:t>
      </w:r>
      <w:r w:rsidR="00AF4A6E">
        <w:rPr>
          <w:color w:val="000000"/>
          <w:szCs w:val="24"/>
        </w:rPr>
        <w:t>,</w:t>
      </w:r>
      <w:r w:rsidR="00CB08D5">
        <w:rPr>
          <w:color w:val="000000"/>
          <w:szCs w:val="24"/>
        </w:rPr>
        <w:t xml:space="preserve"> et les identifiants et mot de passe.</w:t>
      </w:r>
    </w:p>
    <w:p w14:paraId="22287814" w14:textId="77777777" w:rsidR="00604915" w:rsidRPr="00686DDE" w:rsidRDefault="00604915" w:rsidP="00DD2FAD">
      <w:pPr>
        <w:suppressAutoHyphens/>
        <w:spacing w:after="0" w:line="240" w:lineRule="auto"/>
        <w:rPr>
          <w:rFonts w:eastAsia="Times New Roman" w:cstheme="minorHAnsi"/>
          <w:lang w:eastAsia="ar-SA"/>
        </w:rPr>
      </w:pPr>
    </w:p>
    <w:p w14:paraId="7EB054B3" w14:textId="59F1608D" w:rsidR="008A6B77" w:rsidRPr="00686DDE" w:rsidRDefault="008A6B77" w:rsidP="001E7349">
      <w:pPr>
        <w:pStyle w:val="Titre21"/>
      </w:pPr>
      <w:bookmarkStart w:id="82" w:name="_Toc192166848"/>
      <w:r w:rsidRPr="00686DDE">
        <w:t>Adresses IP utilisées pour la programmation du système</w:t>
      </w:r>
      <w:bookmarkEnd w:id="82"/>
    </w:p>
    <w:p w14:paraId="16586F85" w14:textId="407C80C3" w:rsidR="00DD2FAD" w:rsidRDefault="008A6B77" w:rsidP="00DD2FAD">
      <w:pPr>
        <w:suppressAutoHyphens/>
        <w:spacing w:after="0" w:line="240" w:lineRule="auto"/>
        <w:rPr>
          <w:rFonts w:eastAsia="Times New Roman" w:cs="Times New Roman"/>
          <w:szCs w:val="24"/>
          <w:lang w:eastAsia="ar-SA"/>
        </w:rPr>
      </w:pPr>
      <w:r w:rsidRPr="00F67159">
        <w:rPr>
          <w:rFonts w:eastAsia="Times New Roman" w:cs="Times New Roman"/>
          <w:szCs w:val="24"/>
          <w:lang w:eastAsia="ar-SA"/>
        </w:rPr>
        <w:t xml:space="preserve">Le service </w:t>
      </w:r>
      <w:r w:rsidR="00C27E11" w:rsidRPr="00F67159">
        <w:rPr>
          <w:rFonts w:eastAsia="Times New Roman" w:cs="Times New Roman"/>
          <w:szCs w:val="24"/>
          <w:lang w:eastAsia="ar-SA"/>
        </w:rPr>
        <w:t>informatique</w:t>
      </w:r>
      <w:r w:rsidRPr="00F67159">
        <w:rPr>
          <w:rFonts w:eastAsia="Times New Roman" w:cs="Times New Roman"/>
          <w:szCs w:val="24"/>
          <w:lang w:eastAsia="ar-SA"/>
        </w:rPr>
        <w:t xml:space="preserve"> de Colmar (SIRT)</w:t>
      </w:r>
      <w:r w:rsidR="00DD2FAD" w:rsidRPr="00F67159">
        <w:rPr>
          <w:rFonts w:eastAsia="Times New Roman" w:cs="Times New Roman"/>
          <w:szCs w:val="24"/>
          <w:lang w:eastAsia="ar-SA"/>
        </w:rPr>
        <w:t xml:space="preserve"> communiquera</w:t>
      </w:r>
      <w:r w:rsidRPr="00F67159">
        <w:rPr>
          <w:rFonts w:eastAsia="Times New Roman" w:cs="Times New Roman"/>
          <w:szCs w:val="24"/>
          <w:lang w:eastAsia="ar-SA"/>
        </w:rPr>
        <w:t xml:space="preserve"> au </w:t>
      </w:r>
      <w:r w:rsidR="00C27E11" w:rsidRPr="00F67159">
        <w:rPr>
          <w:rFonts w:eastAsia="Times New Roman" w:cs="Times New Roman"/>
          <w:szCs w:val="24"/>
          <w:lang w:eastAsia="ar-SA"/>
        </w:rPr>
        <w:t>soumissionnaire</w:t>
      </w:r>
      <w:r w:rsidRPr="00F67159">
        <w:rPr>
          <w:rFonts w:eastAsia="Times New Roman" w:cs="Times New Roman"/>
          <w:szCs w:val="24"/>
          <w:lang w:eastAsia="ar-SA"/>
        </w:rPr>
        <w:t xml:space="preserve"> retenu</w:t>
      </w:r>
      <w:r w:rsidR="00C27E11" w:rsidRPr="00F67159">
        <w:rPr>
          <w:rFonts w:eastAsia="Times New Roman" w:cs="Times New Roman"/>
          <w:szCs w:val="24"/>
          <w:lang w:eastAsia="ar-SA"/>
        </w:rPr>
        <w:t>,</w:t>
      </w:r>
      <w:r w:rsidR="00DD2FAD" w:rsidRPr="00F67159">
        <w:rPr>
          <w:rFonts w:eastAsia="Times New Roman" w:cs="Times New Roman"/>
          <w:szCs w:val="24"/>
          <w:lang w:eastAsia="ar-SA"/>
        </w:rPr>
        <w:t xml:space="preserve"> les adresses</w:t>
      </w:r>
      <w:r w:rsidR="000B4AEA">
        <w:rPr>
          <w:rFonts w:eastAsia="Times New Roman" w:cs="Times New Roman"/>
          <w:szCs w:val="24"/>
          <w:lang w:eastAsia="ar-SA"/>
        </w:rPr>
        <w:t xml:space="preserve"> IP</w:t>
      </w:r>
      <w:r w:rsidR="001E4029">
        <w:rPr>
          <w:rFonts w:eastAsia="Times New Roman" w:cs="Times New Roman"/>
          <w:szCs w:val="24"/>
          <w:lang w:eastAsia="ar-SA"/>
        </w:rPr>
        <w:t>s</w:t>
      </w:r>
      <w:r w:rsidR="00DD2FAD" w:rsidRPr="00F67159">
        <w:rPr>
          <w:rFonts w:eastAsia="Times New Roman" w:cs="Times New Roman"/>
          <w:szCs w:val="24"/>
          <w:lang w:eastAsia="ar-SA"/>
        </w:rPr>
        <w:t xml:space="preserve"> </w:t>
      </w:r>
      <w:r w:rsidR="00FE5C2A">
        <w:rPr>
          <w:rFonts w:eastAsia="Times New Roman" w:cs="Times New Roman"/>
          <w:szCs w:val="24"/>
          <w:lang w:eastAsia="ar-SA"/>
        </w:rPr>
        <w:t>et configuration</w:t>
      </w:r>
      <w:r w:rsidR="009E0004">
        <w:rPr>
          <w:rFonts w:eastAsia="Times New Roman" w:cs="Times New Roman"/>
          <w:szCs w:val="24"/>
          <w:lang w:eastAsia="ar-SA"/>
        </w:rPr>
        <w:t>s</w:t>
      </w:r>
      <w:r w:rsidR="00FE5C2A">
        <w:rPr>
          <w:rFonts w:eastAsia="Times New Roman" w:cs="Times New Roman"/>
          <w:szCs w:val="24"/>
          <w:lang w:eastAsia="ar-SA"/>
        </w:rPr>
        <w:t xml:space="preserve"> </w:t>
      </w:r>
      <w:r w:rsidR="00DD2FAD" w:rsidRPr="00F67159">
        <w:rPr>
          <w:rFonts w:eastAsia="Times New Roman" w:cs="Times New Roman"/>
          <w:szCs w:val="24"/>
          <w:lang w:eastAsia="ar-SA"/>
        </w:rPr>
        <w:t>IP</w:t>
      </w:r>
      <w:r w:rsidR="001E4029">
        <w:rPr>
          <w:rFonts w:eastAsia="Times New Roman" w:cs="Times New Roman"/>
          <w:szCs w:val="24"/>
          <w:lang w:eastAsia="ar-SA"/>
        </w:rPr>
        <w:t>s</w:t>
      </w:r>
      <w:r w:rsidR="00DD2FAD" w:rsidRPr="00F67159">
        <w:rPr>
          <w:rFonts w:eastAsia="Times New Roman" w:cs="Times New Roman"/>
          <w:szCs w:val="24"/>
          <w:lang w:eastAsia="ar-SA"/>
        </w:rPr>
        <w:t xml:space="preserve"> pour les différents équipements</w:t>
      </w:r>
      <w:r w:rsidRPr="00F67159">
        <w:rPr>
          <w:rFonts w:eastAsia="Times New Roman" w:cs="Times New Roman"/>
          <w:szCs w:val="24"/>
          <w:lang w:eastAsia="ar-SA"/>
        </w:rPr>
        <w:t xml:space="preserve"> reliés au réseau informatique</w:t>
      </w:r>
      <w:r w:rsidR="00FE5C2A">
        <w:rPr>
          <w:rFonts w:eastAsia="Times New Roman" w:cs="Times New Roman"/>
          <w:szCs w:val="24"/>
          <w:lang w:eastAsia="ar-SA"/>
        </w:rPr>
        <w:t xml:space="preserve"> ainsi que </w:t>
      </w:r>
      <w:r w:rsidR="000B4AEA">
        <w:rPr>
          <w:rFonts w:eastAsia="Times New Roman" w:cs="Times New Roman"/>
          <w:szCs w:val="24"/>
          <w:lang w:eastAsia="ar-SA"/>
        </w:rPr>
        <w:t xml:space="preserve">les hostmanes et </w:t>
      </w:r>
      <w:r w:rsidR="00FD4974">
        <w:rPr>
          <w:rFonts w:eastAsia="Times New Roman" w:cs="Times New Roman"/>
          <w:szCs w:val="24"/>
          <w:lang w:eastAsia="ar-SA"/>
        </w:rPr>
        <w:t>les informations</w:t>
      </w:r>
      <w:r w:rsidR="00FE5C2A">
        <w:rPr>
          <w:rFonts w:eastAsia="Times New Roman" w:cs="Times New Roman"/>
          <w:szCs w:val="24"/>
          <w:lang w:eastAsia="ar-SA"/>
        </w:rPr>
        <w:t xml:space="preserve"> du serveur de temps NTP</w:t>
      </w:r>
      <w:r w:rsidR="00DD2FAD" w:rsidRPr="00F67159">
        <w:rPr>
          <w:rFonts w:eastAsia="Times New Roman" w:cs="Times New Roman"/>
          <w:szCs w:val="24"/>
          <w:lang w:eastAsia="ar-SA"/>
        </w:rPr>
        <w:t>.</w:t>
      </w:r>
      <w:r w:rsidR="00090917" w:rsidRPr="00F67159">
        <w:rPr>
          <w:rFonts w:eastAsia="Times New Roman" w:cs="Times New Roman"/>
          <w:szCs w:val="24"/>
          <w:lang w:eastAsia="ar-SA"/>
        </w:rPr>
        <w:t xml:space="preserve"> Ces adresses </w:t>
      </w:r>
      <w:r w:rsidR="00070E0A" w:rsidRPr="00F67159">
        <w:rPr>
          <w:rFonts w:eastAsia="Times New Roman" w:cs="Times New Roman"/>
          <w:szCs w:val="24"/>
          <w:lang w:eastAsia="ar-SA"/>
        </w:rPr>
        <w:t>se</w:t>
      </w:r>
      <w:r w:rsidR="00090917" w:rsidRPr="00F67159">
        <w:rPr>
          <w:rFonts w:eastAsia="Times New Roman" w:cs="Times New Roman"/>
          <w:szCs w:val="24"/>
          <w:lang w:eastAsia="ar-SA"/>
        </w:rPr>
        <w:t>ront utilisées dans la programmation</w:t>
      </w:r>
      <w:r w:rsidR="00C71F7C">
        <w:rPr>
          <w:rFonts w:eastAsia="Times New Roman" w:cs="Times New Roman"/>
          <w:szCs w:val="24"/>
          <w:lang w:eastAsia="ar-SA"/>
        </w:rPr>
        <w:t xml:space="preserve"> et configuration</w:t>
      </w:r>
      <w:r w:rsidR="00090917" w:rsidRPr="00F67159">
        <w:rPr>
          <w:rFonts w:eastAsia="Times New Roman" w:cs="Times New Roman"/>
          <w:szCs w:val="24"/>
          <w:lang w:eastAsia="ar-SA"/>
        </w:rPr>
        <w:t xml:space="preserve"> d</w:t>
      </w:r>
      <w:r w:rsidR="00C71F7C">
        <w:rPr>
          <w:rFonts w:eastAsia="Times New Roman" w:cs="Times New Roman"/>
          <w:szCs w:val="24"/>
          <w:lang w:eastAsia="ar-SA"/>
        </w:rPr>
        <w:t>es équipements</w:t>
      </w:r>
      <w:r w:rsidR="00FD4974">
        <w:rPr>
          <w:rFonts w:eastAsia="Times New Roman" w:cs="Times New Roman"/>
          <w:szCs w:val="24"/>
          <w:lang w:eastAsia="ar-SA"/>
        </w:rPr>
        <w:t xml:space="preserve"> connectés au réseau </w:t>
      </w:r>
      <w:r w:rsidR="009E0004">
        <w:rPr>
          <w:rFonts w:eastAsia="Times New Roman" w:cs="Times New Roman"/>
          <w:szCs w:val="24"/>
          <w:lang w:eastAsia="ar-SA"/>
        </w:rPr>
        <w:t>informatique</w:t>
      </w:r>
      <w:r w:rsidR="00090917" w:rsidRPr="00F67159">
        <w:rPr>
          <w:rFonts w:eastAsia="Times New Roman" w:cs="Times New Roman"/>
          <w:szCs w:val="24"/>
          <w:lang w:eastAsia="ar-SA"/>
        </w:rPr>
        <w:t>.</w:t>
      </w:r>
    </w:p>
    <w:p w14:paraId="03647F34" w14:textId="77777777" w:rsidR="001E4029" w:rsidRPr="00F67159" w:rsidRDefault="001E4029" w:rsidP="00DD2FAD">
      <w:pPr>
        <w:suppressAutoHyphens/>
        <w:spacing w:after="0" w:line="240" w:lineRule="auto"/>
        <w:rPr>
          <w:rFonts w:eastAsia="Times New Roman" w:cs="Times New Roman"/>
          <w:szCs w:val="24"/>
          <w:lang w:eastAsia="ar-SA"/>
        </w:rPr>
      </w:pPr>
    </w:p>
    <w:p w14:paraId="361DBA01" w14:textId="6E103C81" w:rsidR="000D444A" w:rsidRDefault="001E4029" w:rsidP="000D444A">
      <w:pPr>
        <w:contextualSpacing/>
        <w:rPr>
          <w:bCs/>
          <w:szCs w:val="24"/>
        </w:rPr>
      </w:pPr>
      <w:r w:rsidRPr="001E4029">
        <w:rPr>
          <w:bCs/>
          <w:szCs w:val="24"/>
        </w:rPr>
        <w:t>Prévoir l</w:t>
      </w:r>
      <w:r>
        <w:rPr>
          <w:bCs/>
          <w:szCs w:val="24"/>
        </w:rPr>
        <w:t>a</w:t>
      </w:r>
      <w:r w:rsidRPr="001E4029">
        <w:rPr>
          <w:bCs/>
          <w:szCs w:val="24"/>
        </w:rPr>
        <w:t xml:space="preserve"> mise en place des hostname dans les équipements connectés réseau informatique.</w:t>
      </w:r>
    </w:p>
    <w:p w14:paraId="7FEE1A05" w14:textId="456069C1" w:rsidR="001E4029" w:rsidRDefault="001E4029" w:rsidP="000D444A">
      <w:pPr>
        <w:contextualSpacing/>
        <w:rPr>
          <w:bCs/>
          <w:szCs w:val="24"/>
        </w:rPr>
      </w:pPr>
      <w:r>
        <w:rPr>
          <w:bCs/>
          <w:szCs w:val="24"/>
        </w:rPr>
        <w:t>Le hostname est con</w:t>
      </w:r>
      <w:r w:rsidR="00EF6C73">
        <w:rPr>
          <w:bCs/>
          <w:szCs w:val="24"/>
        </w:rPr>
        <w:t>s</w:t>
      </w:r>
      <w:r>
        <w:rPr>
          <w:bCs/>
          <w:szCs w:val="24"/>
        </w:rPr>
        <w:t>titué de la façon suivante :</w:t>
      </w:r>
    </w:p>
    <w:p w14:paraId="27169C7A" w14:textId="59A7760B" w:rsidR="001E4029" w:rsidRPr="00EF6C73" w:rsidRDefault="001E4029" w:rsidP="00EF6C73">
      <w:pPr>
        <w:pStyle w:val="Paragraphedeliste"/>
        <w:numPr>
          <w:ilvl w:val="0"/>
          <w:numId w:val="43"/>
        </w:numPr>
        <w:rPr>
          <w:bCs/>
          <w:szCs w:val="24"/>
        </w:rPr>
      </w:pPr>
      <w:r w:rsidRPr="00EF6C73">
        <w:rPr>
          <w:bCs/>
          <w:szCs w:val="24"/>
        </w:rPr>
        <w:t>Préfix : IUTC</w:t>
      </w:r>
    </w:p>
    <w:p w14:paraId="08687956" w14:textId="7B65E4DD" w:rsidR="001E4029" w:rsidRPr="00EF6C73" w:rsidRDefault="001E4029" w:rsidP="00EF6C73">
      <w:pPr>
        <w:pStyle w:val="Paragraphedeliste"/>
        <w:numPr>
          <w:ilvl w:val="0"/>
          <w:numId w:val="43"/>
        </w:numPr>
        <w:rPr>
          <w:bCs/>
          <w:szCs w:val="24"/>
        </w:rPr>
      </w:pPr>
      <w:r w:rsidRPr="00EF6C73">
        <w:rPr>
          <w:bCs/>
          <w:szCs w:val="24"/>
        </w:rPr>
        <w:t xml:space="preserve">Suivit de : type d’équipement. VP pour </w:t>
      </w:r>
      <w:r w:rsidR="00EF6C73" w:rsidRPr="00EF6C73">
        <w:rPr>
          <w:bCs/>
          <w:szCs w:val="24"/>
        </w:rPr>
        <w:t>vidéoprojecteur</w:t>
      </w:r>
      <w:r w:rsidRPr="00EF6C73">
        <w:rPr>
          <w:bCs/>
          <w:szCs w:val="24"/>
        </w:rPr>
        <w:t>, CO pour contrôleur, EC pour écran, S</w:t>
      </w:r>
      <w:r w:rsidR="00EF6C73" w:rsidRPr="00EF6C73">
        <w:rPr>
          <w:bCs/>
          <w:szCs w:val="24"/>
        </w:rPr>
        <w:t>E</w:t>
      </w:r>
      <w:r w:rsidRPr="00EF6C73">
        <w:rPr>
          <w:bCs/>
          <w:szCs w:val="24"/>
        </w:rPr>
        <w:t xml:space="preserve"> pour sélecteur, AM pour amplificateur.</w:t>
      </w:r>
    </w:p>
    <w:p w14:paraId="2D86D568" w14:textId="0F09EC32" w:rsidR="001E4029" w:rsidRPr="00EF6C73" w:rsidRDefault="001E4029" w:rsidP="00EF6C73">
      <w:pPr>
        <w:pStyle w:val="Paragraphedeliste"/>
        <w:numPr>
          <w:ilvl w:val="0"/>
          <w:numId w:val="43"/>
        </w:numPr>
        <w:rPr>
          <w:bCs/>
          <w:szCs w:val="24"/>
        </w:rPr>
      </w:pPr>
      <w:r w:rsidRPr="00EF6C73">
        <w:rPr>
          <w:bCs/>
          <w:szCs w:val="24"/>
        </w:rPr>
        <w:t>Suivit du n° de la salle : ici C201</w:t>
      </w:r>
    </w:p>
    <w:p w14:paraId="60B41145" w14:textId="77777777" w:rsidR="00EF6C73" w:rsidRDefault="00EF6C73" w:rsidP="000D444A">
      <w:pPr>
        <w:contextualSpacing/>
        <w:rPr>
          <w:bCs/>
          <w:szCs w:val="24"/>
        </w:rPr>
      </w:pPr>
    </w:p>
    <w:p w14:paraId="0AB70206" w14:textId="77077069" w:rsidR="00EF6C73" w:rsidRDefault="00EF6C73" w:rsidP="000D444A">
      <w:pPr>
        <w:contextualSpacing/>
        <w:rPr>
          <w:bCs/>
          <w:szCs w:val="24"/>
        </w:rPr>
      </w:pPr>
      <w:r>
        <w:rPr>
          <w:bCs/>
          <w:szCs w:val="24"/>
        </w:rPr>
        <w:t>Exemple de hostname pour le vidéoprojecteur : IUTC-VP-C201</w:t>
      </w:r>
    </w:p>
    <w:p w14:paraId="73705F02" w14:textId="77777777" w:rsidR="00EF6C73" w:rsidRPr="001E4029" w:rsidRDefault="00EF6C73" w:rsidP="000D444A">
      <w:pPr>
        <w:contextualSpacing/>
        <w:rPr>
          <w:bCs/>
          <w:szCs w:val="24"/>
        </w:rPr>
      </w:pPr>
    </w:p>
    <w:p w14:paraId="2D759ABF" w14:textId="49CBC799" w:rsidR="000D444A" w:rsidRDefault="007F1FB7" w:rsidP="00455872">
      <w:pPr>
        <w:pStyle w:val="Titre11"/>
      </w:pPr>
      <w:bookmarkStart w:id="83" w:name="_Toc190868990"/>
      <w:bookmarkStart w:id="84" w:name="_Toc192166849"/>
      <w:r>
        <w:t>Travaux et s</w:t>
      </w:r>
      <w:r w:rsidR="000D444A">
        <w:t>écurité</w:t>
      </w:r>
      <w:bookmarkEnd w:id="83"/>
      <w:bookmarkEnd w:id="84"/>
    </w:p>
    <w:p w14:paraId="5330A8D0" w14:textId="6B7DD4E6" w:rsidR="00805B70" w:rsidRPr="00070E0A" w:rsidRDefault="007F1FB7" w:rsidP="00805B70">
      <w:pPr>
        <w:suppressAutoHyphens/>
        <w:spacing w:after="0" w:line="240" w:lineRule="auto"/>
        <w:rPr>
          <w:rFonts w:eastAsia="Times New Roman" w:cs="Times New Roman"/>
          <w:szCs w:val="24"/>
          <w:lang w:eastAsia="ar-SA"/>
        </w:rPr>
      </w:pPr>
      <w:r>
        <w:rPr>
          <w:rFonts w:eastAsia="Times New Roman" w:cs="Times New Roman"/>
          <w:szCs w:val="24"/>
          <w:lang w:eastAsia="ar-SA"/>
        </w:rPr>
        <w:t>L</w:t>
      </w:r>
      <w:r w:rsidR="00805B70" w:rsidRPr="00070E0A">
        <w:rPr>
          <w:rFonts w:eastAsia="Times New Roman" w:cs="Times New Roman"/>
          <w:szCs w:val="24"/>
          <w:lang w:eastAsia="ar-SA"/>
        </w:rPr>
        <w:t>es travaux en hauteur seront à réaliser dans le respect des normes de sécurité.</w:t>
      </w:r>
    </w:p>
    <w:p w14:paraId="0F1C7E94" w14:textId="77777777" w:rsidR="00805B70" w:rsidRPr="00455872" w:rsidRDefault="00805B70" w:rsidP="00455872">
      <w:pPr>
        <w:rPr>
          <w:lang w:eastAsia="ar-SA"/>
        </w:rPr>
      </w:pPr>
    </w:p>
    <w:p w14:paraId="13BE57D3" w14:textId="7940206A" w:rsidR="000D444A" w:rsidRDefault="000D444A" w:rsidP="000D444A">
      <w:pPr>
        <w:rPr>
          <w:szCs w:val="24"/>
        </w:rPr>
      </w:pPr>
      <w:r>
        <w:rPr>
          <w:szCs w:val="24"/>
        </w:rPr>
        <w:t xml:space="preserve">Lors de la </w:t>
      </w:r>
      <w:r w:rsidRPr="000D444A">
        <w:rPr>
          <w:b/>
          <w:bCs/>
          <w:szCs w:val="24"/>
        </w:rPr>
        <w:t>visite avant les travaux</w:t>
      </w:r>
      <w:r>
        <w:rPr>
          <w:szCs w:val="24"/>
        </w:rPr>
        <w:t>, prendre rendez-vous avec le service technique de l’IUT de Colmar (</w:t>
      </w:r>
      <w:hyperlink r:id="rId15" w:history="1">
        <w:r>
          <w:rPr>
            <w:rStyle w:val="Lienhypertexte"/>
            <w:szCs w:val="24"/>
          </w:rPr>
          <w:t xml:space="preserve">service-technique.sg.iutc@uha.fr </w:t>
        </w:r>
      </w:hyperlink>
      <w:r>
        <w:rPr>
          <w:szCs w:val="24"/>
        </w:rPr>
        <w:t xml:space="preserve">), afin de recevoir les consignes </w:t>
      </w:r>
      <w:r w:rsidR="00C71F7C">
        <w:rPr>
          <w:szCs w:val="24"/>
        </w:rPr>
        <w:t>de sécurité</w:t>
      </w:r>
      <w:r w:rsidR="005C05C6">
        <w:rPr>
          <w:szCs w:val="24"/>
        </w:rPr>
        <w:t>. Ces dernières comprennent :</w:t>
      </w:r>
      <w:r w:rsidR="00C71F7C">
        <w:rPr>
          <w:szCs w:val="24"/>
        </w:rPr>
        <w:t xml:space="preserve"> </w:t>
      </w:r>
      <w:r>
        <w:rPr>
          <w:szCs w:val="24"/>
        </w:rPr>
        <w:t>les travaux dans les locaux</w:t>
      </w:r>
      <w:r w:rsidR="005C05C6">
        <w:rPr>
          <w:szCs w:val="24"/>
        </w:rPr>
        <w:t>, y compris électrique,</w:t>
      </w:r>
      <w:r>
        <w:rPr>
          <w:szCs w:val="24"/>
        </w:rPr>
        <w:t xml:space="preserve"> l’accès au campus et</w:t>
      </w:r>
      <w:r w:rsidR="005C05C6">
        <w:rPr>
          <w:szCs w:val="24"/>
        </w:rPr>
        <w:t xml:space="preserve"> la</w:t>
      </w:r>
      <w:r>
        <w:rPr>
          <w:szCs w:val="24"/>
        </w:rPr>
        <w:t xml:space="preserve"> </w:t>
      </w:r>
      <w:r w:rsidR="005C05C6">
        <w:rPr>
          <w:szCs w:val="24"/>
        </w:rPr>
        <w:t xml:space="preserve">prise de connaissance et </w:t>
      </w:r>
      <w:r w:rsidRPr="000D444A">
        <w:rPr>
          <w:b/>
          <w:bCs/>
          <w:szCs w:val="24"/>
        </w:rPr>
        <w:t>sign</w:t>
      </w:r>
      <w:r w:rsidR="005C05C6">
        <w:rPr>
          <w:b/>
          <w:bCs/>
          <w:szCs w:val="24"/>
        </w:rPr>
        <w:t>ature</w:t>
      </w:r>
      <w:r w:rsidRPr="000D444A">
        <w:rPr>
          <w:b/>
          <w:bCs/>
          <w:szCs w:val="24"/>
        </w:rPr>
        <w:t xml:space="preserve"> </w:t>
      </w:r>
      <w:r w:rsidR="005C05C6">
        <w:rPr>
          <w:b/>
          <w:bCs/>
          <w:szCs w:val="24"/>
        </w:rPr>
        <w:t>du</w:t>
      </w:r>
      <w:r w:rsidRPr="000D444A">
        <w:rPr>
          <w:b/>
          <w:bCs/>
          <w:szCs w:val="24"/>
        </w:rPr>
        <w:t xml:space="preserve"> plan de prévention</w:t>
      </w:r>
      <w:r>
        <w:rPr>
          <w:szCs w:val="24"/>
        </w:rPr>
        <w:t>.</w:t>
      </w:r>
    </w:p>
    <w:p w14:paraId="2C2869B0" w14:textId="1329A4AB" w:rsidR="005C05C6" w:rsidRPr="005C05C6" w:rsidRDefault="005C05C6" w:rsidP="000D444A">
      <w:pPr>
        <w:rPr>
          <w:b/>
          <w:bCs/>
          <w:szCs w:val="24"/>
        </w:rPr>
      </w:pPr>
      <w:r w:rsidRPr="005C05C6">
        <w:rPr>
          <w:b/>
          <w:bCs/>
          <w:szCs w:val="24"/>
        </w:rPr>
        <w:t>Sans plan de prévention signé, les travaux ne pourront débuter.</w:t>
      </w:r>
    </w:p>
    <w:p w14:paraId="083BE33E" w14:textId="170EF163" w:rsidR="000D444A" w:rsidRDefault="000D444A" w:rsidP="000D444A">
      <w:pPr>
        <w:pStyle w:val="Titre11"/>
        <w:numPr>
          <w:ilvl w:val="0"/>
          <w:numId w:val="28"/>
        </w:numPr>
      </w:pPr>
      <w:bookmarkStart w:id="85" w:name="_Toc190868991"/>
      <w:bookmarkStart w:id="86" w:name="_Toc192166850"/>
      <w:r>
        <w:t>Planning et contact</w:t>
      </w:r>
      <w:bookmarkEnd w:id="85"/>
      <w:bookmarkEnd w:id="86"/>
    </w:p>
    <w:p w14:paraId="7C896DBA" w14:textId="77777777" w:rsidR="000D444A" w:rsidRDefault="000D444A" w:rsidP="000D444A">
      <w:pPr>
        <w:spacing w:after="0" w:line="240" w:lineRule="auto"/>
        <w:rPr>
          <w:rFonts w:eastAsia="Times New Roman"/>
          <w:szCs w:val="24"/>
          <w:lang w:eastAsia="fr-FR"/>
        </w:rPr>
      </w:pPr>
      <w:r>
        <w:rPr>
          <w:rFonts w:eastAsia="Times New Roman"/>
          <w:szCs w:val="24"/>
          <w:lang w:eastAsia="fr-FR"/>
        </w:rPr>
        <w:t xml:space="preserve">Nous restons à votre disposition pour les visites avant la création des devis. </w:t>
      </w:r>
    </w:p>
    <w:p w14:paraId="3F437F38" w14:textId="77777777" w:rsidR="000D444A" w:rsidRDefault="000D444A" w:rsidP="000D444A">
      <w:pPr>
        <w:pStyle w:val="Paragraphedeliste"/>
        <w:numPr>
          <w:ilvl w:val="0"/>
          <w:numId w:val="33"/>
        </w:numPr>
        <w:suppressAutoHyphens w:val="0"/>
        <w:contextualSpacing w:val="0"/>
        <w:rPr>
          <w:szCs w:val="24"/>
          <w:lang w:eastAsia="fr-FR"/>
        </w:rPr>
      </w:pPr>
      <w:r>
        <w:rPr>
          <w:szCs w:val="24"/>
          <w:lang w:eastAsia="fr-FR"/>
        </w:rPr>
        <w:t>Aux horaires suivants : entre 8h et 11h45 et entre 13h15 et 17h.</w:t>
      </w:r>
    </w:p>
    <w:p w14:paraId="1B744A8F" w14:textId="77777777" w:rsidR="000D444A" w:rsidRDefault="000D444A" w:rsidP="000D444A">
      <w:pPr>
        <w:pStyle w:val="Paragraphedeliste"/>
        <w:numPr>
          <w:ilvl w:val="0"/>
          <w:numId w:val="33"/>
        </w:numPr>
        <w:suppressAutoHyphens w:val="0"/>
        <w:contextualSpacing w:val="0"/>
        <w:rPr>
          <w:szCs w:val="24"/>
          <w:lang w:eastAsia="fr-FR"/>
        </w:rPr>
      </w:pPr>
      <w:r>
        <w:rPr>
          <w:szCs w:val="24"/>
          <w:lang w:eastAsia="fr-FR"/>
        </w:rPr>
        <w:t>Prendre rendez-vous au : 03.89.20.54.60.</w:t>
      </w:r>
    </w:p>
    <w:p w14:paraId="575D00CD" w14:textId="231AA312" w:rsidR="001E4029" w:rsidRDefault="001E4029">
      <w:pPr>
        <w:jc w:val="left"/>
        <w:rPr>
          <w:rFonts w:eastAsia="Times New Roman"/>
          <w:szCs w:val="24"/>
          <w:lang w:eastAsia="fr-FR"/>
        </w:rPr>
      </w:pPr>
    </w:p>
    <w:p w14:paraId="25F4A2CC" w14:textId="79AA6BD8" w:rsidR="000D444A" w:rsidRDefault="000D444A" w:rsidP="000D444A">
      <w:pPr>
        <w:pStyle w:val="Titre21"/>
        <w:numPr>
          <w:ilvl w:val="1"/>
          <w:numId w:val="28"/>
        </w:numPr>
      </w:pPr>
      <w:bookmarkStart w:id="87" w:name="_Toc99377414"/>
      <w:bookmarkStart w:id="88" w:name="_Toc190868992"/>
      <w:bookmarkStart w:id="89" w:name="_Toc192166851"/>
      <w:r>
        <w:t>Dates souhaitées pour les travaux</w:t>
      </w:r>
      <w:bookmarkEnd w:id="87"/>
      <w:bookmarkEnd w:id="88"/>
      <w:bookmarkEnd w:id="89"/>
    </w:p>
    <w:p w14:paraId="35163C49" w14:textId="77777777" w:rsidR="000D444A" w:rsidRDefault="000D444A" w:rsidP="000D444A">
      <w:pPr>
        <w:suppressAutoHyphens/>
        <w:spacing w:after="0" w:line="240" w:lineRule="auto"/>
        <w:rPr>
          <w:rFonts w:eastAsia="Times New Roman"/>
          <w:szCs w:val="24"/>
          <w:lang w:eastAsia="ar-SA"/>
        </w:rPr>
      </w:pPr>
      <w:r>
        <w:rPr>
          <w:rFonts w:eastAsia="Times New Roman"/>
          <w:szCs w:val="24"/>
          <w:lang w:eastAsia="ar-SA"/>
        </w:rPr>
        <w:t>Les travaux pourront être exécutés aux périodes citées ci-dessous.</w:t>
      </w:r>
    </w:p>
    <w:p w14:paraId="31137DA2" w14:textId="77777777" w:rsidR="000D444A" w:rsidRDefault="000D444A" w:rsidP="000D444A">
      <w:pPr>
        <w:suppressAutoHyphens/>
        <w:spacing w:after="0" w:line="240" w:lineRule="auto"/>
        <w:rPr>
          <w:rFonts w:eastAsia="Times New Roman"/>
          <w:szCs w:val="24"/>
          <w:lang w:eastAsia="ar-SA"/>
        </w:rPr>
      </w:pPr>
      <w:r>
        <w:rPr>
          <w:rFonts w:eastAsia="Times New Roman"/>
          <w:szCs w:val="24"/>
          <w:lang w:eastAsia="ar-SA"/>
        </w:rPr>
        <w:t>Durée maximale de l’intervention : 2 semaines.</w:t>
      </w:r>
    </w:p>
    <w:p w14:paraId="53C783C5" w14:textId="77777777" w:rsidR="000D444A" w:rsidRDefault="000D444A" w:rsidP="000D444A">
      <w:pPr>
        <w:spacing w:after="0" w:line="240" w:lineRule="auto"/>
        <w:rPr>
          <w:rFonts w:eastAsia="Times New Roman"/>
          <w:szCs w:val="24"/>
          <w:lang w:eastAsia="fr-FR"/>
        </w:rPr>
      </w:pPr>
    </w:p>
    <w:p w14:paraId="28170731" w14:textId="77777777" w:rsidR="000D444A" w:rsidRDefault="000D444A" w:rsidP="000D444A">
      <w:pPr>
        <w:suppressAutoHyphens/>
        <w:spacing w:after="0" w:line="240" w:lineRule="auto"/>
        <w:rPr>
          <w:rFonts w:eastAsia="Times New Roman"/>
          <w:szCs w:val="24"/>
          <w:lang w:eastAsia="ar-SA"/>
        </w:rPr>
      </w:pPr>
      <w:r>
        <w:rPr>
          <w:rFonts w:eastAsia="Times New Roman"/>
          <w:szCs w:val="24"/>
          <w:lang w:eastAsia="ar-SA"/>
        </w:rPr>
        <w:t>Les périodes de la livraison et de la prestation :</w:t>
      </w:r>
    </w:p>
    <w:p w14:paraId="167BA87D" w14:textId="77777777" w:rsidR="000D444A" w:rsidRDefault="000D444A" w:rsidP="000D444A">
      <w:pPr>
        <w:numPr>
          <w:ilvl w:val="0"/>
          <w:numId w:val="34"/>
        </w:numPr>
        <w:suppressAutoHyphens/>
        <w:spacing w:after="200" w:line="240" w:lineRule="auto"/>
        <w:contextualSpacing/>
        <w:rPr>
          <w:rFonts w:eastAsia="Times New Roman"/>
          <w:szCs w:val="24"/>
          <w:lang w:eastAsia="ar-SA"/>
        </w:rPr>
      </w:pPr>
      <w:r>
        <w:rPr>
          <w:rFonts w:eastAsia="Times New Roman"/>
          <w:szCs w:val="24"/>
          <w:lang w:eastAsia="ar-SA"/>
        </w:rPr>
        <w:t>Du 15 juillet 2025 au 25 juillet 2025.</w:t>
      </w:r>
    </w:p>
    <w:p w14:paraId="20FB740A" w14:textId="46C8E4E2" w:rsidR="000D444A" w:rsidRPr="00AF4A6E" w:rsidRDefault="000D444A" w:rsidP="000D444A">
      <w:pPr>
        <w:pStyle w:val="Paragraphedeliste"/>
        <w:numPr>
          <w:ilvl w:val="1"/>
          <w:numId w:val="34"/>
        </w:numPr>
        <w:rPr>
          <w:rFonts w:eastAsia="Calibri"/>
          <w:szCs w:val="24"/>
          <w:lang w:eastAsia="en-US"/>
        </w:rPr>
      </w:pPr>
      <w:r>
        <w:rPr>
          <w:szCs w:val="24"/>
        </w:rPr>
        <w:t>La fin d’exécution de la livraison et de la prestation est prévue au plus tard pour le vendredi 26 juillet 2025.</w:t>
      </w:r>
    </w:p>
    <w:p w14:paraId="24017D55" w14:textId="77777777" w:rsidR="00AF4A6E" w:rsidRDefault="00AF4A6E" w:rsidP="00AF4A6E">
      <w:pPr>
        <w:pStyle w:val="Paragraphedeliste"/>
        <w:ind w:left="1440"/>
        <w:rPr>
          <w:rFonts w:eastAsia="Calibri"/>
          <w:szCs w:val="24"/>
          <w:lang w:eastAsia="en-US"/>
        </w:rPr>
      </w:pPr>
    </w:p>
    <w:p w14:paraId="699F790D" w14:textId="77777777" w:rsidR="000D444A" w:rsidRDefault="000D444A" w:rsidP="000D444A">
      <w:pPr>
        <w:numPr>
          <w:ilvl w:val="0"/>
          <w:numId w:val="34"/>
        </w:numPr>
        <w:suppressAutoHyphens/>
        <w:spacing w:after="200" w:line="240" w:lineRule="auto"/>
        <w:contextualSpacing/>
        <w:rPr>
          <w:rFonts w:eastAsia="Times New Roman"/>
          <w:szCs w:val="24"/>
          <w:lang w:eastAsia="ar-SA"/>
        </w:rPr>
      </w:pPr>
      <w:r>
        <w:rPr>
          <w:rFonts w:eastAsia="Times New Roman"/>
          <w:szCs w:val="24"/>
          <w:lang w:eastAsia="ar-SA"/>
        </w:rPr>
        <w:t>Ou du 18 août au 29 août 2025.</w:t>
      </w:r>
    </w:p>
    <w:p w14:paraId="25F3C443" w14:textId="6831E770" w:rsidR="000D444A" w:rsidRPr="00AF4A6E" w:rsidRDefault="000D444A" w:rsidP="000D444A">
      <w:pPr>
        <w:pStyle w:val="Paragraphedeliste"/>
        <w:numPr>
          <w:ilvl w:val="1"/>
          <w:numId w:val="34"/>
        </w:numPr>
        <w:rPr>
          <w:rFonts w:eastAsia="Calibri"/>
          <w:szCs w:val="24"/>
          <w:lang w:eastAsia="en-US"/>
        </w:rPr>
      </w:pPr>
      <w:r>
        <w:rPr>
          <w:szCs w:val="24"/>
        </w:rPr>
        <w:t>La fin d’exécution de la livraison et de la prestation est prévue pour le vendredi 29 août 2025.</w:t>
      </w:r>
    </w:p>
    <w:p w14:paraId="5D88B16A" w14:textId="77777777" w:rsidR="00AF4A6E" w:rsidRDefault="00AF4A6E" w:rsidP="00AF4A6E">
      <w:pPr>
        <w:pStyle w:val="Paragraphedeliste"/>
        <w:ind w:left="1440"/>
        <w:rPr>
          <w:rFonts w:eastAsia="Calibri"/>
          <w:szCs w:val="24"/>
          <w:lang w:eastAsia="en-US"/>
        </w:rPr>
      </w:pPr>
    </w:p>
    <w:p w14:paraId="13BCFE55" w14:textId="77777777" w:rsidR="000D444A" w:rsidRDefault="000D444A" w:rsidP="000D444A">
      <w:pPr>
        <w:pStyle w:val="Paragraphedeliste"/>
        <w:numPr>
          <w:ilvl w:val="0"/>
          <w:numId w:val="34"/>
        </w:numPr>
        <w:rPr>
          <w:szCs w:val="24"/>
        </w:rPr>
      </w:pPr>
      <w:r>
        <w:rPr>
          <w:szCs w:val="24"/>
        </w:rPr>
        <w:t>Au besoin, les travaux peuvent aussi être organisés pendant les vacances de la Toussaint.</w:t>
      </w:r>
    </w:p>
    <w:p w14:paraId="5475BB00" w14:textId="600B27C4" w:rsidR="000D444A" w:rsidRDefault="000D444A" w:rsidP="000D444A">
      <w:pPr>
        <w:spacing w:after="0" w:line="240" w:lineRule="auto"/>
        <w:rPr>
          <w:rFonts w:eastAsia="Times New Roman"/>
          <w:szCs w:val="24"/>
          <w:lang w:eastAsia="fr-FR"/>
        </w:rPr>
      </w:pPr>
    </w:p>
    <w:p w14:paraId="27017880" w14:textId="77777777" w:rsidR="00AF4A6E" w:rsidRDefault="00AF4A6E" w:rsidP="000D444A">
      <w:pPr>
        <w:spacing w:after="0" w:line="240" w:lineRule="auto"/>
        <w:rPr>
          <w:rFonts w:eastAsia="Times New Roman"/>
          <w:szCs w:val="24"/>
          <w:lang w:eastAsia="fr-FR"/>
        </w:rPr>
      </w:pPr>
    </w:p>
    <w:p w14:paraId="4393CAB6" w14:textId="77777777" w:rsidR="000D444A" w:rsidRDefault="000D444A" w:rsidP="000D444A">
      <w:pPr>
        <w:spacing w:after="0" w:line="240" w:lineRule="auto"/>
        <w:rPr>
          <w:rFonts w:eastAsia="Times New Roman"/>
          <w:szCs w:val="24"/>
          <w:lang w:eastAsia="fr-FR"/>
        </w:rPr>
      </w:pPr>
      <w:r>
        <w:rPr>
          <w:rFonts w:eastAsia="Times New Roman"/>
          <w:szCs w:val="24"/>
          <w:lang w:eastAsia="fr-FR"/>
        </w:rPr>
        <w:t>La réception se réalisera uniquement pendant les horaires suivants : entre 8h et 11h45 et entre 13h15 et 17h.</w:t>
      </w:r>
    </w:p>
    <w:p w14:paraId="17D48E8C" w14:textId="77777777" w:rsidR="000D444A" w:rsidRDefault="000D444A" w:rsidP="000D444A">
      <w:pPr>
        <w:spacing w:after="0" w:line="240" w:lineRule="auto"/>
        <w:rPr>
          <w:rFonts w:eastAsia="Times New Roman"/>
          <w:szCs w:val="24"/>
          <w:lang w:eastAsia="fr-FR"/>
        </w:rPr>
      </w:pPr>
    </w:p>
    <w:p w14:paraId="506D4FF3" w14:textId="77777777" w:rsidR="000D444A" w:rsidRDefault="000D444A" w:rsidP="000D444A">
      <w:pPr>
        <w:spacing w:after="0" w:line="240" w:lineRule="auto"/>
        <w:rPr>
          <w:rFonts w:eastAsia="Times New Roman"/>
          <w:szCs w:val="24"/>
          <w:lang w:eastAsia="fr-FR"/>
        </w:rPr>
      </w:pPr>
      <w:r>
        <w:rPr>
          <w:rFonts w:eastAsia="Times New Roman"/>
          <w:szCs w:val="24"/>
          <w:lang w:eastAsia="fr-FR"/>
        </w:rPr>
        <w:t>Les travaux pourront être effectués dans une des trois périodes selon le planning établi en coordination avec le SIRT. Une préférence étant pour les deux périodes comprises entre juillet et août.</w:t>
      </w:r>
    </w:p>
    <w:p w14:paraId="0CA0F4DF" w14:textId="77777777" w:rsidR="000D444A" w:rsidRDefault="000D444A" w:rsidP="000D444A">
      <w:pPr>
        <w:spacing w:after="0" w:line="240" w:lineRule="auto"/>
        <w:rPr>
          <w:rFonts w:eastAsia="Times New Roman"/>
          <w:szCs w:val="24"/>
          <w:lang w:eastAsia="fr-FR"/>
        </w:rPr>
      </w:pPr>
    </w:p>
    <w:p w14:paraId="15DECF74" w14:textId="3C6129D2" w:rsidR="000D444A" w:rsidRDefault="000D444A" w:rsidP="000D444A">
      <w:pPr>
        <w:pStyle w:val="Titre21"/>
        <w:numPr>
          <w:ilvl w:val="1"/>
          <w:numId w:val="28"/>
        </w:numPr>
      </w:pPr>
      <w:bookmarkStart w:id="90" w:name="_Toc99377415"/>
      <w:bookmarkStart w:id="91" w:name="_Toc190868993"/>
      <w:bookmarkStart w:id="92" w:name="_Toc192166852"/>
      <w:r>
        <w:t>Interlocuteurs techniques</w:t>
      </w:r>
      <w:bookmarkEnd w:id="90"/>
      <w:bookmarkEnd w:id="91"/>
      <w:bookmarkEnd w:id="92"/>
    </w:p>
    <w:p w14:paraId="1FC950B6" w14:textId="77777777" w:rsidR="000D444A" w:rsidRDefault="000D444A" w:rsidP="000D444A">
      <w:pPr>
        <w:suppressAutoHyphens/>
        <w:spacing w:after="0" w:line="240" w:lineRule="auto"/>
        <w:rPr>
          <w:rFonts w:eastAsia="Times New Roman"/>
          <w:szCs w:val="24"/>
          <w:lang w:eastAsia="ar-SA"/>
        </w:rPr>
      </w:pPr>
    </w:p>
    <w:p w14:paraId="092A191B" w14:textId="77777777" w:rsidR="000D444A" w:rsidRDefault="000D444A" w:rsidP="000D444A">
      <w:pPr>
        <w:suppressAutoHyphens/>
        <w:spacing w:after="0" w:line="240" w:lineRule="auto"/>
        <w:rPr>
          <w:rFonts w:eastAsia="Times New Roman"/>
          <w:szCs w:val="24"/>
          <w:lang w:eastAsia="ar-SA"/>
        </w:rPr>
      </w:pPr>
      <w:r>
        <w:rPr>
          <w:rFonts w:eastAsia="Times New Roman"/>
          <w:szCs w:val="24"/>
          <w:lang w:eastAsia="ar-SA"/>
        </w:rPr>
        <w:t>L’interlocuteur technique concernant la partie multimédia et réseau est Denis PARROTIN.</w:t>
      </w:r>
    </w:p>
    <w:p w14:paraId="2F11E31F" w14:textId="76BFCE6F" w:rsidR="000D444A" w:rsidRDefault="000D444A" w:rsidP="000D444A">
      <w:pPr>
        <w:suppressAutoHyphens/>
        <w:spacing w:after="0" w:line="240" w:lineRule="auto"/>
        <w:rPr>
          <w:rFonts w:eastAsia="Times New Roman"/>
          <w:szCs w:val="24"/>
          <w:lang w:eastAsia="ar-SA"/>
        </w:rPr>
      </w:pPr>
      <w:r>
        <w:rPr>
          <w:rFonts w:eastAsia="Times New Roman"/>
          <w:szCs w:val="24"/>
          <w:lang w:eastAsia="ar-SA"/>
        </w:rPr>
        <w:t>Coordonnée</w:t>
      </w:r>
      <w:r w:rsidR="00805B70">
        <w:rPr>
          <w:rFonts w:eastAsia="Times New Roman"/>
          <w:szCs w:val="24"/>
          <w:lang w:eastAsia="ar-SA"/>
        </w:rPr>
        <w:t>s</w:t>
      </w:r>
      <w:r>
        <w:rPr>
          <w:rFonts w:eastAsia="Times New Roman"/>
          <w:szCs w:val="24"/>
          <w:lang w:eastAsia="ar-SA"/>
        </w:rPr>
        <w:t xml:space="preserve"> téléphonique</w:t>
      </w:r>
      <w:r w:rsidR="00805B70">
        <w:rPr>
          <w:rFonts w:eastAsia="Times New Roman"/>
          <w:szCs w:val="24"/>
          <w:lang w:eastAsia="ar-SA"/>
        </w:rPr>
        <w:t>s</w:t>
      </w:r>
      <w:r>
        <w:rPr>
          <w:rFonts w:eastAsia="Times New Roman"/>
          <w:szCs w:val="24"/>
          <w:lang w:eastAsia="ar-SA"/>
        </w:rPr>
        <w:t xml:space="preserve"> : 03 89 20 54 60</w:t>
      </w:r>
    </w:p>
    <w:p w14:paraId="5C42EC95" w14:textId="77777777" w:rsidR="000D444A" w:rsidRDefault="000D444A" w:rsidP="000D444A">
      <w:pPr>
        <w:suppressAutoHyphens/>
        <w:spacing w:after="0" w:line="240" w:lineRule="auto"/>
        <w:rPr>
          <w:rFonts w:eastAsia="Times New Roman"/>
          <w:szCs w:val="24"/>
          <w:lang w:eastAsia="ar-SA"/>
        </w:rPr>
      </w:pPr>
      <w:r>
        <w:rPr>
          <w:rFonts w:eastAsia="Times New Roman"/>
          <w:szCs w:val="24"/>
          <w:lang w:eastAsia="ar-SA"/>
        </w:rPr>
        <w:t>Courriel : denis.parrotin@uha.fr</w:t>
      </w:r>
    </w:p>
    <w:p w14:paraId="0E7B058B" w14:textId="77777777" w:rsidR="000D444A" w:rsidRDefault="000D444A" w:rsidP="000D444A">
      <w:pPr>
        <w:suppressAutoHyphens/>
        <w:spacing w:after="0" w:line="240" w:lineRule="auto"/>
        <w:rPr>
          <w:rFonts w:eastAsia="Times New Roman"/>
          <w:szCs w:val="24"/>
          <w:lang w:eastAsia="ar-SA"/>
        </w:rPr>
      </w:pPr>
    </w:p>
    <w:p w14:paraId="2090712D" w14:textId="77777777" w:rsidR="000D444A" w:rsidRDefault="000D444A" w:rsidP="000D444A">
      <w:pPr>
        <w:suppressAutoHyphens/>
        <w:spacing w:after="0" w:line="240" w:lineRule="auto"/>
        <w:rPr>
          <w:rFonts w:eastAsia="Times New Roman"/>
          <w:szCs w:val="24"/>
          <w:lang w:eastAsia="ar-SA"/>
        </w:rPr>
      </w:pPr>
      <w:r>
        <w:rPr>
          <w:rFonts w:eastAsia="Times New Roman"/>
          <w:szCs w:val="24"/>
          <w:lang w:eastAsia="ar-SA"/>
        </w:rPr>
        <w:t>L’interlocuteur technique concernant les autres domaines est Franck JENNE.</w:t>
      </w:r>
    </w:p>
    <w:p w14:paraId="6052905B" w14:textId="65D34543" w:rsidR="000D444A" w:rsidRDefault="000D444A" w:rsidP="000D444A">
      <w:pPr>
        <w:suppressAutoHyphens/>
        <w:spacing w:after="0" w:line="240" w:lineRule="auto"/>
        <w:rPr>
          <w:rFonts w:eastAsia="Times New Roman"/>
          <w:szCs w:val="24"/>
          <w:lang w:eastAsia="ar-SA"/>
        </w:rPr>
      </w:pPr>
      <w:r>
        <w:rPr>
          <w:rFonts w:eastAsia="Times New Roman"/>
          <w:szCs w:val="24"/>
          <w:lang w:eastAsia="ar-SA"/>
        </w:rPr>
        <w:t>Coordonnée</w:t>
      </w:r>
      <w:r w:rsidR="00805B70">
        <w:rPr>
          <w:rFonts w:eastAsia="Times New Roman"/>
          <w:szCs w:val="24"/>
          <w:lang w:eastAsia="ar-SA"/>
        </w:rPr>
        <w:t>s</w:t>
      </w:r>
      <w:r>
        <w:rPr>
          <w:rFonts w:eastAsia="Times New Roman"/>
          <w:szCs w:val="24"/>
          <w:lang w:eastAsia="ar-SA"/>
        </w:rPr>
        <w:t xml:space="preserve"> téléphonique</w:t>
      </w:r>
      <w:r w:rsidR="00805B70">
        <w:rPr>
          <w:rFonts w:eastAsia="Times New Roman"/>
          <w:szCs w:val="24"/>
          <w:lang w:eastAsia="ar-SA"/>
        </w:rPr>
        <w:t>s</w:t>
      </w:r>
      <w:r>
        <w:rPr>
          <w:rFonts w:eastAsia="Times New Roman"/>
          <w:szCs w:val="24"/>
          <w:lang w:eastAsia="ar-SA"/>
        </w:rPr>
        <w:t> : 03 89 20 23 46</w:t>
      </w:r>
    </w:p>
    <w:p w14:paraId="5A78D810" w14:textId="77777777" w:rsidR="000D444A" w:rsidRDefault="000D444A" w:rsidP="000D444A">
      <w:pPr>
        <w:suppressAutoHyphens/>
        <w:spacing w:after="0" w:line="240" w:lineRule="auto"/>
        <w:rPr>
          <w:rFonts w:eastAsia="Times New Roman"/>
          <w:szCs w:val="24"/>
          <w:lang w:eastAsia="ar-SA"/>
        </w:rPr>
      </w:pPr>
      <w:r>
        <w:rPr>
          <w:rFonts w:eastAsia="Times New Roman"/>
          <w:szCs w:val="24"/>
          <w:lang w:eastAsia="ar-SA"/>
        </w:rPr>
        <w:t>Courriel : franck.jenne@uha.fr</w:t>
      </w:r>
    </w:p>
    <w:p w14:paraId="6905B1F4" w14:textId="77777777" w:rsidR="000D444A" w:rsidRDefault="000D444A" w:rsidP="000D444A">
      <w:pPr>
        <w:spacing w:after="0" w:line="240" w:lineRule="auto"/>
        <w:rPr>
          <w:rFonts w:eastAsia="Times New Roman"/>
          <w:szCs w:val="24"/>
          <w:lang w:eastAsia="fr-FR"/>
        </w:rPr>
      </w:pPr>
    </w:p>
    <w:p w14:paraId="1A88DD2C" w14:textId="2EFED5EB" w:rsidR="000D444A" w:rsidRDefault="000D444A" w:rsidP="000D444A">
      <w:pPr>
        <w:pStyle w:val="Titre11"/>
        <w:numPr>
          <w:ilvl w:val="0"/>
          <w:numId w:val="28"/>
        </w:numPr>
      </w:pPr>
      <w:bookmarkStart w:id="93" w:name="_Toc190868994"/>
      <w:bookmarkStart w:id="94" w:name="_Toc192166853"/>
      <w:r>
        <w:t>Présentation du devis et livraison :</w:t>
      </w:r>
      <w:bookmarkEnd w:id="93"/>
      <w:bookmarkEnd w:id="94"/>
    </w:p>
    <w:p w14:paraId="0F999A4F" w14:textId="02D1549A" w:rsidR="000D444A" w:rsidRDefault="000D444A" w:rsidP="000D444A">
      <w:pPr>
        <w:rPr>
          <w:szCs w:val="24"/>
          <w:lang w:eastAsia="fr-FR"/>
        </w:rPr>
      </w:pPr>
      <w:r>
        <w:rPr>
          <w:szCs w:val="24"/>
          <w:lang w:eastAsia="fr-FR"/>
        </w:rPr>
        <w:t xml:space="preserve">Merci de présenter </w:t>
      </w:r>
      <w:r w:rsidR="005514FD">
        <w:rPr>
          <w:szCs w:val="24"/>
          <w:lang w:eastAsia="fr-FR"/>
        </w:rPr>
        <w:t>un</w:t>
      </w:r>
      <w:r>
        <w:rPr>
          <w:szCs w:val="24"/>
          <w:lang w:eastAsia="fr-FR"/>
        </w:rPr>
        <w:t xml:space="preserve"> devis </w:t>
      </w:r>
      <w:r w:rsidR="005514FD">
        <w:rPr>
          <w:szCs w:val="24"/>
          <w:lang w:eastAsia="fr-FR"/>
        </w:rPr>
        <w:t>avec une ou des variantes si besoin</w:t>
      </w:r>
      <w:r>
        <w:rPr>
          <w:szCs w:val="24"/>
          <w:lang w:eastAsia="fr-FR"/>
        </w:rPr>
        <w:t>.</w:t>
      </w:r>
    </w:p>
    <w:p w14:paraId="12C17A74" w14:textId="1D2A617F" w:rsidR="000D444A" w:rsidRDefault="000D444A" w:rsidP="000D444A">
      <w:pPr>
        <w:contextualSpacing/>
        <w:rPr>
          <w:szCs w:val="24"/>
          <w:lang w:eastAsia="fr-FR"/>
        </w:rPr>
      </w:pPr>
      <w:r>
        <w:rPr>
          <w:szCs w:val="24"/>
          <w:lang w:eastAsia="fr-FR"/>
        </w:rPr>
        <w:t>Le choix de la configuration retenue reste à l’initiative du pouvoir adjudicateur.</w:t>
      </w:r>
    </w:p>
    <w:p w14:paraId="23837EFF" w14:textId="77777777" w:rsidR="000D444A" w:rsidRDefault="000D444A" w:rsidP="000D444A">
      <w:pPr>
        <w:contextualSpacing/>
        <w:rPr>
          <w:szCs w:val="24"/>
          <w:lang w:eastAsia="fr-FR"/>
        </w:rPr>
      </w:pPr>
    </w:p>
    <w:p w14:paraId="04ED70F4" w14:textId="7FFC7FE7" w:rsidR="000D444A" w:rsidRDefault="000D444A" w:rsidP="000D444A">
      <w:pPr>
        <w:pStyle w:val="Titre11"/>
        <w:numPr>
          <w:ilvl w:val="0"/>
          <w:numId w:val="28"/>
        </w:numPr>
      </w:pPr>
      <w:bookmarkStart w:id="95" w:name="_Toc190868995"/>
      <w:bookmarkStart w:id="96" w:name="_Toc192166854"/>
      <w:r>
        <w:t>Garantie :</w:t>
      </w:r>
      <w:bookmarkEnd w:id="95"/>
      <w:bookmarkEnd w:id="96"/>
    </w:p>
    <w:p w14:paraId="2412F3D2" w14:textId="29C2DECB" w:rsidR="000D444A" w:rsidRDefault="000D444A" w:rsidP="000D444A">
      <w:pPr>
        <w:rPr>
          <w:szCs w:val="24"/>
        </w:rPr>
      </w:pPr>
      <w:r>
        <w:rPr>
          <w:szCs w:val="24"/>
        </w:rPr>
        <w:t xml:space="preserve">Il est demandé une garantie pour les équipements de </w:t>
      </w:r>
      <w:r w:rsidR="0092061A">
        <w:rPr>
          <w:szCs w:val="24"/>
        </w:rPr>
        <w:t>trois ans minimums</w:t>
      </w:r>
      <w:r>
        <w:rPr>
          <w:szCs w:val="24"/>
        </w:rPr>
        <w:t xml:space="preserve"> et </w:t>
      </w:r>
      <w:r w:rsidR="001650D8">
        <w:rPr>
          <w:szCs w:val="24"/>
        </w:rPr>
        <w:t>d’un</w:t>
      </w:r>
      <w:r>
        <w:rPr>
          <w:szCs w:val="24"/>
        </w:rPr>
        <w:t xml:space="preserve"> an sur l’installation.</w:t>
      </w:r>
    </w:p>
    <w:p w14:paraId="73F37452" w14:textId="77777777" w:rsidR="000D444A" w:rsidRPr="00F67159" w:rsidRDefault="000D444A" w:rsidP="00DD2FAD">
      <w:pPr>
        <w:suppressAutoHyphens/>
        <w:spacing w:after="0" w:line="240" w:lineRule="auto"/>
        <w:rPr>
          <w:rFonts w:eastAsia="Times New Roman" w:cs="Times New Roman"/>
          <w:szCs w:val="24"/>
          <w:lang w:eastAsia="ar-SA"/>
        </w:rPr>
      </w:pPr>
    </w:p>
    <w:p w14:paraId="7F37171C" w14:textId="1E7565CC" w:rsidR="00916CA6" w:rsidRPr="00686DDE" w:rsidRDefault="00F07D44" w:rsidP="0056568C">
      <w:pPr>
        <w:pStyle w:val="Titre11"/>
      </w:pPr>
      <w:r>
        <w:t xml:space="preserve"> </w:t>
      </w:r>
      <w:bookmarkStart w:id="97" w:name="_Toc192166855"/>
      <w:r>
        <w:t>S</w:t>
      </w:r>
      <w:r w:rsidR="00916CA6" w:rsidRPr="00686DDE">
        <w:t>ynoptiques</w:t>
      </w:r>
      <w:bookmarkEnd w:id="97"/>
    </w:p>
    <w:p w14:paraId="0BFF6B0A" w14:textId="19C73796" w:rsidR="0088611F" w:rsidRPr="00277B40" w:rsidRDefault="00916CA6" w:rsidP="00DD2FAD">
      <w:pPr>
        <w:suppressAutoHyphens/>
        <w:spacing w:after="0" w:line="240" w:lineRule="auto"/>
        <w:rPr>
          <w:rFonts w:eastAsia="Times New Roman" w:cs="Times New Roman"/>
          <w:szCs w:val="24"/>
          <w:lang w:eastAsia="ar-SA"/>
        </w:rPr>
      </w:pPr>
      <w:r w:rsidRPr="00277B40">
        <w:rPr>
          <w:rFonts w:eastAsia="Times New Roman" w:cs="Times New Roman"/>
          <w:szCs w:val="24"/>
          <w:lang w:eastAsia="ar-SA"/>
        </w:rPr>
        <w:t xml:space="preserve">Afin d’illustrer </w:t>
      </w:r>
      <w:r w:rsidR="00EC1069" w:rsidRPr="00277B40">
        <w:rPr>
          <w:rFonts w:eastAsia="Times New Roman" w:cs="Times New Roman"/>
          <w:szCs w:val="24"/>
          <w:lang w:eastAsia="ar-SA"/>
        </w:rPr>
        <w:t>l</w:t>
      </w:r>
      <w:r w:rsidR="00EC1069">
        <w:rPr>
          <w:rFonts w:eastAsia="Times New Roman" w:cs="Times New Roman"/>
          <w:szCs w:val="24"/>
          <w:lang w:eastAsia="ar-SA"/>
        </w:rPr>
        <w:t>a</w:t>
      </w:r>
      <w:r w:rsidR="00EC1069" w:rsidRPr="00277B40">
        <w:rPr>
          <w:rFonts w:eastAsia="Times New Roman" w:cs="Times New Roman"/>
          <w:szCs w:val="24"/>
          <w:lang w:eastAsia="ar-SA"/>
        </w:rPr>
        <w:t xml:space="preserve"> configuration</w:t>
      </w:r>
      <w:r w:rsidR="00EC1069">
        <w:rPr>
          <w:rFonts w:eastAsia="Times New Roman" w:cs="Times New Roman"/>
          <w:szCs w:val="24"/>
          <w:lang w:eastAsia="ar-SA"/>
        </w:rPr>
        <w:t xml:space="preserve"> souhaitée</w:t>
      </w:r>
      <w:r w:rsidR="00B96E1D" w:rsidRPr="00277B40">
        <w:rPr>
          <w:rFonts w:eastAsia="Times New Roman" w:cs="Times New Roman"/>
          <w:szCs w:val="24"/>
          <w:lang w:eastAsia="ar-SA"/>
        </w:rPr>
        <w:t>,</w:t>
      </w:r>
      <w:r w:rsidRPr="00277B40">
        <w:rPr>
          <w:rFonts w:eastAsia="Times New Roman" w:cs="Times New Roman"/>
          <w:szCs w:val="24"/>
          <w:lang w:eastAsia="ar-SA"/>
        </w:rPr>
        <w:t xml:space="preserve"> </w:t>
      </w:r>
      <w:r w:rsidR="00AE336E">
        <w:rPr>
          <w:rFonts w:eastAsia="Times New Roman" w:cs="Times New Roman"/>
          <w:szCs w:val="24"/>
          <w:lang w:eastAsia="ar-SA"/>
        </w:rPr>
        <w:t>ce</w:t>
      </w:r>
      <w:r w:rsidRPr="00277B40">
        <w:rPr>
          <w:rFonts w:eastAsia="Times New Roman" w:cs="Times New Roman"/>
          <w:szCs w:val="24"/>
          <w:lang w:eastAsia="ar-SA"/>
        </w:rPr>
        <w:t xml:space="preserve"> synoptique </w:t>
      </w:r>
      <w:r w:rsidR="001650D8">
        <w:rPr>
          <w:rFonts w:eastAsia="Times New Roman" w:cs="Times New Roman"/>
          <w:szCs w:val="24"/>
          <w:lang w:eastAsia="ar-SA"/>
        </w:rPr>
        <w:t>es</w:t>
      </w:r>
      <w:r w:rsidR="004D43A3">
        <w:rPr>
          <w:rFonts w:eastAsia="Times New Roman" w:cs="Times New Roman"/>
          <w:szCs w:val="24"/>
          <w:lang w:eastAsia="ar-SA"/>
        </w:rPr>
        <w:t>t</w:t>
      </w:r>
      <w:r w:rsidR="00277B40" w:rsidRPr="00277B40">
        <w:rPr>
          <w:rFonts w:eastAsia="Times New Roman" w:cs="Times New Roman"/>
          <w:szCs w:val="24"/>
          <w:lang w:eastAsia="ar-SA"/>
        </w:rPr>
        <w:t xml:space="preserve"> partagé</w:t>
      </w:r>
      <w:r w:rsidRPr="00277B40">
        <w:rPr>
          <w:rFonts w:eastAsia="Times New Roman" w:cs="Times New Roman"/>
          <w:szCs w:val="24"/>
          <w:lang w:eastAsia="ar-SA"/>
        </w:rPr>
        <w:t>. Il</w:t>
      </w:r>
      <w:r w:rsidR="00277B40" w:rsidRPr="00277B40">
        <w:rPr>
          <w:rFonts w:eastAsia="Times New Roman" w:cs="Times New Roman"/>
          <w:szCs w:val="24"/>
          <w:lang w:eastAsia="ar-SA"/>
        </w:rPr>
        <w:t>s</w:t>
      </w:r>
      <w:r w:rsidR="00604915" w:rsidRPr="00277B40">
        <w:rPr>
          <w:rFonts w:eastAsia="Times New Roman" w:cs="Times New Roman"/>
          <w:szCs w:val="24"/>
          <w:lang w:eastAsia="ar-SA"/>
        </w:rPr>
        <w:t xml:space="preserve"> s’inspire</w:t>
      </w:r>
      <w:r w:rsidR="00277B40" w:rsidRPr="00277B40">
        <w:rPr>
          <w:rFonts w:eastAsia="Times New Roman" w:cs="Times New Roman"/>
          <w:szCs w:val="24"/>
          <w:lang w:eastAsia="ar-SA"/>
        </w:rPr>
        <w:t>nt</w:t>
      </w:r>
      <w:r w:rsidR="00604915" w:rsidRPr="00277B40">
        <w:rPr>
          <w:rFonts w:eastAsia="Times New Roman" w:cs="Times New Roman"/>
          <w:szCs w:val="24"/>
          <w:lang w:eastAsia="ar-SA"/>
        </w:rPr>
        <w:t xml:space="preserve"> des</w:t>
      </w:r>
      <w:r w:rsidRPr="00277B40">
        <w:rPr>
          <w:rFonts w:eastAsia="Times New Roman" w:cs="Times New Roman"/>
          <w:szCs w:val="24"/>
          <w:lang w:eastAsia="ar-SA"/>
        </w:rPr>
        <w:t xml:space="preserve"> différentes </w:t>
      </w:r>
      <w:r w:rsidR="00604915" w:rsidRPr="00277B40">
        <w:rPr>
          <w:rFonts w:eastAsia="Times New Roman" w:cs="Times New Roman"/>
          <w:szCs w:val="24"/>
          <w:lang w:eastAsia="ar-SA"/>
        </w:rPr>
        <w:t xml:space="preserve">configurations déjà </w:t>
      </w:r>
      <w:r w:rsidRPr="00277B40">
        <w:rPr>
          <w:rFonts w:eastAsia="Times New Roman" w:cs="Times New Roman"/>
          <w:szCs w:val="24"/>
          <w:lang w:eastAsia="ar-SA"/>
        </w:rPr>
        <w:t xml:space="preserve">présentes </w:t>
      </w:r>
      <w:r w:rsidR="00277B40" w:rsidRPr="00277B40">
        <w:rPr>
          <w:rFonts w:eastAsia="Times New Roman" w:cs="Times New Roman"/>
          <w:szCs w:val="24"/>
          <w:lang w:eastAsia="ar-SA"/>
        </w:rPr>
        <w:t>dans les</w:t>
      </w:r>
      <w:r w:rsidR="00AE336E">
        <w:rPr>
          <w:rFonts w:eastAsia="Times New Roman" w:cs="Times New Roman"/>
          <w:szCs w:val="24"/>
          <w:lang w:eastAsia="ar-SA"/>
        </w:rPr>
        <w:t xml:space="preserve"> salles</w:t>
      </w:r>
      <w:r w:rsidR="00277B40" w:rsidRPr="00277B40">
        <w:rPr>
          <w:rFonts w:eastAsia="Times New Roman" w:cs="Times New Roman"/>
          <w:szCs w:val="24"/>
          <w:lang w:eastAsia="ar-SA"/>
        </w:rPr>
        <w:t xml:space="preserve"> d</w:t>
      </w:r>
      <w:r w:rsidRPr="00277B40">
        <w:rPr>
          <w:rFonts w:eastAsia="Times New Roman" w:cs="Times New Roman"/>
          <w:szCs w:val="24"/>
          <w:lang w:eastAsia="ar-SA"/>
        </w:rPr>
        <w:t xml:space="preserve">es campus de Colmar, afin de permettre </w:t>
      </w:r>
      <w:r w:rsidR="00B96E1D" w:rsidRPr="00277B40">
        <w:rPr>
          <w:rFonts w:eastAsia="Times New Roman" w:cs="Times New Roman"/>
          <w:szCs w:val="24"/>
          <w:lang w:eastAsia="ar-SA"/>
        </w:rPr>
        <w:t>la conception d’</w:t>
      </w:r>
      <w:r w:rsidRPr="00277B40">
        <w:rPr>
          <w:rFonts w:eastAsia="Times New Roman" w:cs="Times New Roman"/>
          <w:szCs w:val="24"/>
          <w:lang w:eastAsia="ar-SA"/>
        </w:rPr>
        <w:t xml:space="preserve">une solution qui reste dans l’esprit des </w:t>
      </w:r>
      <w:r w:rsidR="00277B40" w:rsidRPr="00277B40">
        <w:rPr>
          <w:rFonts w:eastAsia="Times New Roman" w:cs="Times New Roman"/>
          <w:szCs w:val="24"/>
          <w:lang w:eastAsia="ar-SA"/>
        </w:rPr>
        <w:t>récentes</w:t>
      </w:r>
      <w:r w:rsidR="00A81E18">
        <w:rPr>
          <w:rFonts w:eastAsia="Times New Roman" w:cs="Times New Roman"/>
          <w:szCs w:val="24"/>
          <w:lang w:eastAsia="ar-SA"/>
        </w:rPr>
        <w:t xml:space="preserve"> rénovations</w:t>
      </w:r>
      <w:r w:rsidR="00277B40" w:rsidRPr="00277B40">
        <w:rPr>
          <w:rFonts w:eastAsia="Times New Roman" w:cs="Times New Roman"/>
          <w:szCs w:val="24"/>
          <w:lang w:eastAsia="ar-SA"/>
        </w:rPr>
        <w:t>.</w:t>
      </w:r>
    </w:p>
    <w:p w14:paraId="576C4063" w14:textId="53F16EC8" w:rsidR="002D28F7" w:rsidRDefault="00425F9F" w:rsidP="00277B40">
      <w:pPr>
        <w:suppressAutoHyphens/>
        <w:spacing w:after="0" w:line="240" w:lineRule="auto"/>
        <w:rPr>
          <w:rFonts w:eastAsia="Times New Roman" w:cs="Times New Roman"/>
          <w:szCs w:val="24"/>
          <w:lang w:eastAsia="ar-SA"/>
        </w:rPr>
      </w:pPr>
      <w:r w:rsidRPr="00277B40">
        <w:rPr>
          <w:rFonts w:eastAsia="Times New Roman" w:cs="Times New Roman"/>
          <w:szCs w:val="24"/>
          <w:lang w:eastAsia="ar-SA"/>
        </w:rPr>
        <w:t>Le synoptique présent</w:t>
      </w:r>
      <w:r w:rsidR="000B4760" w:rsidRPr="00277B40">
        <w:rPr>
          <w:rFonts w:eastAsia="Times New Roman" w:cs="Times New Roman"/>
          <w:szCs w:val="24"/>
          <w:lang w:eastAsia="ar-SA"/>
        </w:rPr>
        <w:t>e</w:t>
      </w:r>
      <w:r w:rsidRPr="00277B40">
        <w:rPr>
          <w:rFonts w:eastAsia="Times New Roman" w:cs="Times New Roman"/>
          <w:szCs w:val="24"/>
          <w:lang w:eastAsia="ar-SA"/>
        </w:rPr>
        <w:t xml:space="preserve"> </w:t>
      </w:r>
      <w:r w:rsidR="004D43A3">
        <w:rPr>
          <w:rFonts w:eastAsia="Times New Roman" w:cs="Times New Roman"/>
          <w:szCs w:val="24"/>
          <w:lang w:eastAsia="ar-SA"/>
        </w:rPr>
        <w:t>les</w:t>
      </w:r>
      <w:r w:rsidRPr="00277B40">
        <w:rPr>
          <w:rFonts w:eastAsia="Times New Roman" w:cs="Times New Roman"/>
          <w:szCs w:val="24"/>
          <w:lang w:eastAsia="ar-SA"/>
        </w:rPr>
        <w:t xml:space="preserve"> é</w:t>
      </w:r>
      <w:r w:rsidR="004D43A3">
        <w:rPr>
          <w:rFonts w:eastAsia="Times New Roman" w:cs="Times New Roman"/>
          <w:szCs w:val="24"/>
          <w:lang w:eastAsia="ar-SA"/>
        </w:rPr>
        <w:t>quipements</w:t>
      </w:r>
      <w:r w:rsidRPr="00277B40">
        <w:rPr>
          <w:rFonts w:eastAsia="Times New Roman" w:cs="Times New Roman"/>
          <w:szCs w:val="24"/>
          <w:lang w:eastAsia="ar-SA"/>
        </w:rPr>
        <w:t xml:space="preserve"> avec leurs raccordements audio</w:t>
      </w:r>
      <w:r w:rsidR="001F5D48" w:rsidRPr="00277B40">
        <w:rPr>
          <w:rFonts w:eastAsia="Times New Roman" w:cs="Times New Roman"/>
          <w:szCs w:val="24"/>
          <w:lang w:eastAsia="ar-SA"/>
        </w:rPr>
        <w:t>s</w:t>
      </w:r>
      <w:r w:rsidRPr="00277B40">
        <w:rPr>
          <w:rFonts w:eastAsia="Times New Roman" w:cs="Times New Roman"/>
          <w:szCs w:val="24"/>
          <w:lang w:eastAsia="ar-SA"/>
        </w:rPr>
        <w:t>, vidéo</w:t>
      </w:r>
      <w:r w:rsidR="001F5D48" w:rsidRPr="00277B40">
        <w:rPr>
          <w:rFonts w:eastAsia="Times New Roman" w:cs="Times New Roman"/>
          <w:szCs w:val="24"/>
          <w:lang w:eastAsia="ar-SA"/>
        </w:rPr>
        <w:t>s</w:t>
      </w:r>
      <w:r w:rsidRPr="00277B40">
        <w:rPr>
          <w:rFonts w:eastAsia="Times New Roman" w:cs="Times New Roman"/>
          <w:szCs w:val="24"/>
          <w:lang w:eastAsia="ar-SA"/>
        </w:rPr>
        <w:t xml:space="preserve"> et réseau.</w:t>
      </w:r>
    </w:p>
    <w:p w14:paraId="325C4392" w14:textId="189911BB" w:rsidR="004D43A3" w:rsidRDefault="004D43A3" w:rsidP="00DD2FAD">
      <w:pPr>
        <w:suppressAutoHyphens/>
        <w:spacing w:after="0" w:line="240" w:lineRule="auto"/>
        <w:rPr>
          <w:noProof/>
        </w:rPr>
      </w:pPr>
    </w:p>
    <w:p w14:paraId="6D8CA17F" w14:textId="77777777" w:rsidR="00293693" w:rsidRDefault="00293693">
      <w:pPr>
        <w:rPr>
          <w:rFonts w:eastAsia="Times New Roman" w:cstheme="minorHAnsi"/>
          <w:noProof/>
          <w:lang w:eastAsia="ar-SA"/>
        </w:rPr>
      </w:pPr>
    </w:p>
    <w:p w14:paraId="2DE82237" w14:textId="3B5CAE04" w:rsidR="002D28F7" w:rsidRDefault="00293693" w:rsidP="00293693">
      <w:pPr>
        <w:jc w:val="center"/>
        <w:rPr>
          <w:rFonts w:eastAsia="Times New Roman" w:cstheme="minorHAnsi"/>
          <w:lang w:eastAsia="ar-SA"/>
        </w:rPr>
      </w:pPr>
      <w:r>
        <w:rPr>
          <w:rFonts w:eastAsia="Times New Roman" w:cstheme="minorHAnsi"/>
          <w:noProof/>
          <w:lang w:eastAsia="ar-SA"/>
        </w:rPr>
        <w:drawing>
          <wp:inline distT="0" distB="0" distL="0" distR="0" wp14:anchorId="1282148B" wp14:editId="08C14720">
            <wp:extent cx="5824982" cy="2406580"/>
            <wp:effectExtent l="0" t="0" r="444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rotWithShape="1">
                    <a:blip r:embed="rId16" cstate="print">
                      <a:extLst>
                        <a:ext uri="{28A0092B-C50C-407E-A947-70E740481C1C}">
                          <a14:useLocalDpi xmlns:a14="http://schemas.microsoft.com/office/drawing/2010/main" val="0"/>
                        </a:ext>
                      </a:extLst>
                    </a:blip>
                    <a:srcRect l="8286" r="14180"/>
                    <a:stretch/>
                  </pic:blipFill>
                  <pic:spPr bwMode="auto">
                    <a:xfrm>
                      <a:off x="0" y="0"/>
                      <a:ext cx="5866229" cy="2423621"/>
                    </a:xfrm>
                    <a:prstGeom prst="rect">
                      <a:avLst/>
                    </a:prstGeom>
                    <a:ln>
                      <a:noFill/>
                    </a:ln>
                    <a:extLst>
                      <a:ext uri="{53640926-AAD7-44D8-BBD7-CCE9431645EC}">
                        <a14:shadowObscured xmlns:a14="http://schemas.microsoft.com/office/drawing/2010/main"/>
                      </a:ext>
                    </a:extLst>
                  </pic:spPr>
                </pic:pic>
              </a:graphicData>
            </a:graphic>
          </wp:inline>
        </w:drawing>
      </w:r>
    </w:p>
    <w:p w14:paraId="3B58D6AD" w14:textId="4D08E50A" w:rsidR="004D43A3" w:rsidRDefault="004D43A3" w:rsidP="004D43A3">
      <w:pPr>
        <w:pStyle w:val="Lgende"/>
        <w:jc w:val="center"/>
        <w:rPr>
          <w:rFonts w:cstheme="minorHAnsi"/>
          <w:sz w:val="22"/>
          <w:szCs w:val="22"/>
        </w:rPr>
      </w:pPr>
      <w:r w:rsidRPr="00686DDE">
        <w:rPr>
          <w:rFonts w:cstheme="minorHAnsi"/>
          <w:sz w:val="22"/>
          <w:szCs w:val="22"/>
        </w:rPr>
        <w:t xml:space="preserve">Figure </w:t>
      </w:r>
      <w:r w:rsidR="001650D8">
        <w:rPr>
          <w:rFonts w:cstheme="minorHAnsi"/>
          <w:sz w:val="22"/>
          <w:szCs w:val="22"/>
        </w:rPr>
        <w:t>6</w:t>
      </w:r>
      <w:r>
        <w:rPr>
          <w:rFonts w:cstheme="minorHAnsi"/>
          <w:sz w:val="22"/>
          <w:szCs w:val="22"/>
        </w:rPr>
        <w:t> : configuration.</w:t>
      </w:r>
    </w:p>
    <w:p w14:paraId="020D4363" w14:textId="7E78885C" w:rsidR="00AF4A6E" w:rsidRDefault="00AF4A6E">
      <w:pPr>
        <w:jc w:val="left"/>
      </w:pPr>
      <w:r>
        <w:br w:type="page"/>
      </w:r>
    </w:p>
    <w:p w14:paraId="655F09A5" w14:textId="54B9D41B" w:rsidR="002661D6" w:rsidRDefault="0024106F" w:rsidP="0024106F">
      <w:pPr>
        <w:pStyle w:val="Titre21"/>
      </w:pPr>
      <w:bookmarkStart w:id="98" w:name="_Toc192166856"/>
      <w:r>
        <w:t>Equipements déjà utilisé</w:t>
      </w:r>
      <w:r w:rsidR="00805B70">
        <w:t>s</w:t>
      </w:r>
      <w:r>
        <w:t xml:space="preserve"> dans les installations rénovées.</w:t>
      </w:r>
      <w:bookmarkEnd w:id="98"/>
    </w:p>
    <w:p w14:paraId="32B23B8B" w14:textId="799A3166" w:rsidR="0024106F" w:rsidRPr="00955C35" w:rsidRDefault="0024106F" w:rsidP="0024106F">
      <w:pPr>
        <w:rPr>
          <w:rFonts w:cs="Times New Roman"/>
          <w:szCs w:val="24"/>
          <w:lang w:eastAsia="ar-SA"/>
        </w:rPr>
      </w:pPr>
      <w:r w:rsidRPr="00955C35">
        <w:rPr>
          <w:rFonts w:cs="Times New Roman"/>
          <w:szCs w:val="24"/>
          <w:lang w:eastAsia="ar-SA"/>
        </w:rPr>
        <w:t xml:space="preserve">Veuillez trouver une liste d’équipements </w:t>
      </w:r>
      <w:r w:rsidR="00826E8D" w:rsidRPr="00955C35">
        <w:rPr>
          <w:rFonts w:cs="Times New Roman"/>
          <w:szCs w:val="24"/>
          <w:lang w:eastAsia="ar-SA"/>
        </w:rPr>
        <w:t>déjà</w:t>
      </w:r>
      <w:r w:rsidRPr="00955C35">
        <w:rPr>
          <w:rFonts w:cs="Times New Roman"/>
          <w:szCs w:val="24"/>
          <w:lang w:eastAsia="ar-SA"/>
        </w:rPr>
        <w:t xml:space="preserve"> utilisé</w:t>
      </w:r>
      <w:r w:rsidR="00826E8D" w:rsidRPr="00955C35">
        <w:rPr>
          <w:rFonts w:cs="Times New Roman"/>
          <w:szCs w:val="24"/>
          <w:lang w:eastAsia="ar-SA"/>
        </w:rPr>
        <w:t>s</w:t>
      </w:r>
      <w:r w:rsidRPr="00955C35">
        <w:rPr>
          <w:rFonts w:cs="Times New Roman"/>
          <w:szCs w:val="24"/>
          <w:lang w:eastAsia="ar-SA"/>
        </w:rPr>
        <w:t xml:space="preserve"> dans nos différente</w:t>
      </w:r>
      <w:r w:rsidR="00805B70">
        <w:rPr>
          <w:rFonts w:cs="Times New Roman"/>
          <w:szCs w:val="24"/>
          <w:lang w:eastAsia="ar-SA"/>
        </w:rPr>
        <w:t>s</w:t>
      </w:r>
      <w:r w:rsidRPr="00955C35">
        <w:rPr>
          <w:rFonts w:cs="Times New Roman"/>
          <w:szCs w:val="24"/>
          <w:lang w:eastAsia="ar-SA"/>
        </w:rPr>
        <w:t xml:space="preserve"> installation</w:t>
      </w:r>
      <w:r w:rsidR="00805B70">
        <w:rPr>
          <w:rFonts w:cs="Times New Roman"/>
          <w:szCs w:val="24"/>
          <w:lang w:eastAsia="ar-SA"/>
        </w:rPr>
        <w:t>s</w:t>
      </w:r>
      <w:r w:rsidRPr="00955C35">
        <w:rPr>
          <w:rFonts w:cs="Times New Roman"/>
          <w:szCs w:val="24"/>
          <w:lang w:eastAsia="ar-SA"/>
        </w:rPr>
        <w:t xml:space="preserve"> multimédia.</w:t>
      </w:r>
    </w:p>
    <w:p w14:paraId="75FDF80E" w14:textId="2B221784" w:rsidR="0024106F" w:rsidRDefault="0024106F" w:rsidP="0024106F">
      <w:pPr>
        <w:rPr>
          <w:lang w:eastAsia="ar-SA"/>
        </w:rPr>
      </w:pPr>
    </w:p>
    <w:p w14:paraId="31879035" w14:textId="77777777" w:rsidR="00826E8D" w:rsidRDefault="00826E8D" w:rsidP="0024106F">
      <w:pPr>
        <w:pStyle w:val="Paragraphedeliste"/>
        <w:numPr>
          <w:ilvl w:val="0"/>
          <w:numId w:val="22"/>
        </w:numPr>
      </w:pPr>
      <w:r>
        <w:t>Vidéoprojecteur :</w:t>
      </w:r>
    </w:p>
    <w:p w14:paraId="2ABFDA71" w14:textId="5E139D54" w:rsidR="000A0F5B" w:rsidRDefault="000A0F5B" w:rsidP="00826E8D">
      <w:pPr>
        <w:pStyle w:val="Paragraphedeliste"/>
        <w:numPr>
          <w:ilvl w:val="1"/>
          <w:numId w:val="22"/>
        </w:numPr>
      </w:pPr>
      <w:r>
        <w:t>EPSON EB-L260F</w:t>
      </w:r>
    </w:p>
    <w:p w14:paraId="7A7A0C3A" w14:textId="77777777" w:rsidR="00826E8D" w:rsidRDefault="00826E8D" w:rsidP="00826E8D"/>
    <w:p w14:paraId="71942CF9" w14:textId="213AB42E" w:rsidR="00826E8D" w:rsidRDefault="00826E8D" w:rsidP="0024106F">
      <w:pPr>
        <w:pStyle w:val="Paragraphedeliste"/>
        <w:numPr>
          <w:ilvl w:val="0"/>
          <w:numId w:val="22"/>
        </w:numPr>
      </w:pPr>
      <w:r>
        <w:t>Système</w:t>
      </w:r>
      <w:r w:rsidR="00336FD0">
        <w:t xml:space="preserve"> de contrôle :</w:t>
      </w:r>
    </w:p>
    <w:p w14:paraId="720F2A11" w14:textId="71D8ADAF" w:rsidR="0024106F" w:rsidRDefault="0024106F" w:rsidP="00826E8D">
      <w:pPr>
        <w:pStyle w:val="Paragraphedeliste"/>
        <w:numPr>
          <w:ilvl w:val="1"/>
          <w:numId w:val="22"/>
        </w:numPr>
      </w:pPr>
      <w:r>
        <w:t>C</w:t>
      </w:r>
      <w:r w:rsidR="00D737A5">
        <w:t xml:space="preserve">ontrôleur </w:t>
      </w:r>
      <w:r w:rsidR="00F07D44">
        <w:t xml:space="preserve">EXTRON </w:t>
      </w:r>
      <w:r w:rsidR="00D737A5">
        <w:t>MLC PLUS 100</w:t>
      </w:r>
    </w:p>
    <w:p w14:paraId="037B2CA6" w14:textId="77777777" w:rsidR="00336FD0" w:rsidRDefault="00336FD0" w:rsidP="00336FD0"/>
    <w:p w14:paraId="1C1D738A" w14:textId="71C38ED0" w:rsidR="00D737A5" w:rsidRDefault="00336FD0" w:rsidP="00D737A5">
      <w:pPr>
        <w:pStyle w:val="Paragraphedeliste"/>
        <w:numPr>
          <w:ilvl w:val="0"/>
          <w:numId w:val="22"/>
        </w:numPr>
      </w:pPr>
      <w:r>
        <w:t>Micro main sans fil :</w:t>
      </w:r>
    </w:p>
    <w:p w14:paraId="330B7878" w14:textId="299438B2" w:rsidR="00336FD0" w:rsidRDefault="00336FD0" w:rsidP="00336FD0">
      <w:pPr>
        <w:pStyle w:val="Paragraphedeliste"/>
        <w:numPr>
          <w:ilvl w:val="1"/>
          <w:numId w:val="22"/>
        </w:numPr>
      </w:pPr>
      <w:r>
        <w:t>AKG HT420 avec SR 420</w:t>
      </w:r>
    </w:p>
    <w:p w14:paraId="364FC3C1" w14:textId="02A9C976" w:rsidR="00336FD0" w:rsidRDefault="00336FD0" w:rsidP="00336FD0">
      <w:pPr>
        <w:pStyle w:val="Paragraphedeliste"/>
        <w:numPr>
          <w:ilvl w:val="1"/>
          <w:numId w:val="22"/>
        </w:numPr>
      </w:pPr>
      <w:r>
        <w:t>Chargeur AKG CU400</w:t>
      </w:r>
    </w:p>
    <w:p w14:paraId="6C677C59" w14:textId="77777777" w:rsidR="00BE6BE0" w:rsidRDefault="00BE6BE0" w:rsidP="000B06AF">
      <w:pPr>
        <w:pStyle w:val="Paragraphedeliste"/>
        <w:ind w:left="1440"/>
      </w:pPr>
    </w:p>
    <w:p w14:paraId="60794CD4" w14:textId="47B3C8D2" w:rsidR="00826E8D" w:rsidRDefault="00826E8D" w:rsidP="0024106F">
      <w:pPr>
        <w:pStyle w:val="Paragraphedeliste"/>
        <w:numPr>
          <w:ilvl w:val="0"/>
          <w:numId w:val="22"/>
        </w:numPr>
      </w:pPr>
      <w:r>
        <w:t>Ampli</w:t>
      </w:r>
      <w:r w:rsidR="00F07D44">
        <w:t>ficateur</w:t>
      </w:r>
      <w:r>
        <w:t xml:space="preserve"> audio</w:t>
      </w:r>
    </w:p>
    <w:p w14:paraId="17BAAC70" w14:textId="22D3F9DF" w:rsidR="00096CF9" w:rsidRDefault="00BE6BE0" w:rsidP="00BE6BE0">
      <w:pPr>
        <w:pStyle w:val="Paragraphedeliste"/>
        <w:numPr>
          <w:ilvl w:val="1"/>
          <w:numId w:val="22"/>
        </w:numPr>
      </w:pPr>
      <w:r>
        <w:t>EXTRON XPA 2001 100V</w:t>
      </w:r>
      <w:r w:rsidR="00542E9B">
        <w:t xml:space="preserve"> 200W</w:t>
      </w:r>
    </w:p>
    <w:p w14:paraId="7C6424CD" w14:textId="77777777" w:rsidR="00BE6BE0" w:rsidRDefault="00BE6BE0" w:rsidP="00BE6BE0">
      <w:pPr>
        <w:pStyle w:val="Paragraphedeliste"/>
        <w:ind w:left="1440"/>
      </w:pPr>
    </w:p>
    <w:p w14:paraId="401C9290" w14:textId="1F73B26C" w:rsidR="00BE6BE0" w:rsidRDefault="00542E9B" w:rsidP="00BE6BE0">
      <w:pPr>
        <w:pStyle w:val="Paragraphedeliste"/>
        <w:numPr>
          <w:ilvl w:val="0"/>
          <w:numId w:val="22"/>
        </w:numPr>
      </w:pPr>
      <w:r>
        <w:t>Sélecteur</w:t>
      </w:r>
      <w:r w:rsidR="00BE6BE0">
        <w:t xml:space="preserve"> vidéo</w:t>
      </w:r>
    </w:p>
    <w:p w14:paraId="40A61D79" w14:textId="2F26B95B" w:rsidR="00BE6BE0" w:rsidRDefault="00BE6BE0" w:rsidP="00BE6BE0">
      <w:pPr>
        <w:pStyle w:val="Paragraphedeliste"/>
        <w:numPr>
          <w:ilvl w:val="1"/>
          <w:numId w:val="22"/>
        </w:numPr>
      </w:pPr>
      <w:r>
        <w:t>EXTRON SW</w:t>
      </w:r>
      <w:r w:rsidR="00542E9B">
        <w:t>4 HD 4K PLUS</w:t>
      </w:r>
    </w:p>
    <w:p w14:paraId="7BA1AFCC" w14:textId="34908F7C" w:rsidR="00542E9B" w:rsidRDefault="00542E9B" w:rsidP="00542E9B">
      <w:pPr>
        <w:pStyle w:val="Paragraphedeliste"/>
        <w:ind w:left="1440"/>
      </w:pPr>
    </w:p>
    <w:p w14:paraId="28DD4F01" w14:textId="28B58975" w:rsidR="00542E9B" w:rsidRDefault="00542E9B" w:rsidP="00542E9B">
      <w:pPr>
        <w:pStyle w:val="Paragraphedeliste"/>
        <w:numPr>
          <w:ilvl w:val="0"/>
          <w:numId w:val="32"/>
        </w:numPr>
      </w:pPr>
      <w:r>
        <w:t>Distributeur vidéo :</w:t>
      </w:r>
    </w:p>
    <w:p w14:paraId="576704E0" w14:textId="702724FB" w:rsidR="00542E9B" w:rsidRDefault="00542E9B" w:rsidP="00542E9B">
      <w:pPr>
        <w:pStyle w:val="Paragraphedeliste"/>
        <w:numPr>
          <w:ilvl w:val="1"/>
          <w:numId w:val="32"/>
        </w:numPr>
      </w:pPr>
      <w:r>
        <w:t>EXTRON DA4 HD 4 PLUS</w:t>
      </w:r>
    </w:p>
    <w:p w14:paraId="064A4582" w14:textId="77777777" w:rsidR="00542E9B" w:rsidRDefault="00542E9B" w:rsidP="00542E9B">
      <w:pPr>
        <w:pStyle w:val="Paragraphedeliste"/>
      </w:pPr>
    </w:p>
    <w:p w14:paraId="115D3344" w14:textId="1D8F933C" w:rsidR="00542E9B" w:rsidRDefault="00542E9B" w:rsidP="00542E9B">
      <w:pPr>
        <w:pStyle w:val="Paragraphedeliste"/>
        <w:numPr>
          <w:ilvl w:val="0"/>
          <w:numId w:val="32"/>
        </w:numPr>
      </w:pPr>
      <w:r>
        <w:t>Diffusion sans fil :</w:t>
      </w:r>
    </w:p>
    <w:p w14:paraId="281016A0" w14:textId="4C6A1F73" w:rsidR="00542E9B" w:rsidRDefault="00542E9B" w:rsidP="00542E9B">
      <w:pPr>
        <w:pStyle w:val="Paragraphedeliste"/>
        <w:numPr>
          <w:ilvl w:val="1"/>
          <w:numId w:val="32"/>
        </w:numPr>
      </w:pPr>
      <w:r>
        <w:t>CRESTRON AM-3000-WF</w:t>
      </w:r>
    </w:p>
    <w:p w14:paraId="4CF3D7FD" w14:textId="6D6B6762" w:rsidR="00F07D44" w:rsidRDefault="00F07D44" w:rsidP="00F07D44">
      <w:pPr>
        <w:pStyle w:val="Paragraphedeliste"/>
        <w:ind w:left="1440"/>
      </w:pPr>
    </w:p>
    <w:p w14:paraId="716BC735" w14:textId="77777777" w:rsidR="00542E9B" w:rsidRDefault="00542E9B" w:rsidP="00542E9B"/>
    <w:p w14:paraId="34349633" w14:textId="4002E54D" w:rsidR="00DD2FAD" w:rsidRDefault="00EB3E47" w:rsidP="00EB3E47">
      <w:pPr>
        <w:pStyle w:val="Titre11"/>
      </w:pPr>
      <w:bookmarkStart w:id="99" w:name="_Toc97650258"/>
      <w:bookmarkStart w:id="100" w:name="_Toc97651000"/>
      <w:bookmarkStart w:id="101" w:name="_Toc97880167"/>
      <w:bookmarkStart w:id="102" w:name="_Toc97888213"/>
      <w:bookmarkStart w:id="103" w:name="_Toc97888277"/>
      <w:bookmarkStart w:id="104" w:name="_Toc97888792"/>
      <w:bookmarkStart w:id="105" w:name="_Toc97650259"/>
      <w:bookmarkStart w:id="106" w:name="_Toc97651001"/>
      <w:bookmarkStart w:id="107" w:name="_Toc97880168"/>
      <w:bookmarkStart w:id="108" w:name="_Toc97888214"/>
      <w:bookmarkStart w:id="109" w:name="_Toc97888278"/>
      <w:bookmarkStart w:id="110" w:name="_Toc97888793"/>
      <w:bookmarkStart w:id="111" w:name="_Toc192166857"/>
      <w:bookmarkEnd w:id="99"/>
      <w:bookmarkEnd w:id="100"/>
      <w:bookmarkEnd w:id="101"/>
      <w:bookmarkEnd w:id="102"/>
      <w:bookmarkEnd w:id="103"/>
      <w:bookmarkEnd w:id="104"/>
      <w:bookmarkEnd w:id="105"/>
      <w:bookmarkEnd w:id="106"/>
      <w:bookmarkEnd w:id="107"/>
      <w:bookmarkEnd w:id="108"/>
      <w:bookmarkEnd w:id="109"/>
      <w:bookmarkEnd w:id="110"/>
      <w:r>
        <w:t>Annexes</w:t>
      </w:r>
      <w:bookmarkEnd w:id="111"/>
    </w:p>
    <w:p w14:paraId="0D1A1AFA" w14:textId="77777777" w:rsidR="00EB3E47" w:rsidRPr="005717D5" w:rsidRDefault="00EB3E47">
      <w:pPr>
        <w:rPr>
          <w:rFonts w:cs="Times New Roman"/>
          <w:szCs w:val="24"/>
        </w:rPr>
      </w:pPr>
      <w:r w:rsidRPr="005717D5">
        <w:rPr>
          <w:rFonts w:cs="Times New Roman"/>
          <w:szCs w:val="24"/>
        </w:rPr>
        <w:t>Des documents relatifs au projet sont disponible en annexe. Ils concernent :</w:t>
      </w:r>
    </w:p>
    <w:p w14:paraId="6A03C2D5" w14:textId="34B3F9F9" w:rsidR="005820F3" w:rsidRDefault="005820F3" w:rsidP="00561180">
      <w:pPr>
        <w:pStyle w:val="Paragraphedeliste"/>
        <w:numPr>
          <w:ilvl w:val="0"/>
          <w:numId w:val="15"/>
        </w:numPr>
        <w:rPr>
          <w:rFonts w:cstheme="minorHAnsi"/>
        </w:rPr>
      </w:pPr>
      <w:r>
        <w:rPr>
          <w:rFonts w:cstheme="minorHAnsi"/>
        </w:rPr>
        <w:t>Plan</w:t>
      </w:r>
      <w:r w:rsidR="00405978">
        <w:rPr>
          <w:rFonts w:cstheme="minorHAnsi"/>
        </w:rPr>
        <w:t xml:space="preserve"> </w:t>
      </w:r>
      <w:r w:rsidR="000B06AF">
        <w:rPr>
          <w:rFonts w:cstheme="minorHAnsi"/>
        </w:rPr>
        <w:t xml:space="preserve">du deuxième étage du bâtiment </w:t>
      </w:r>
      <w:r w:rsidR="00543A0B">
        <w:rPr>
          <w:rFonts w:cstheme="minorHAnsi"/>
        </w:rPr>
        <w:t>C</w:t>
      </w:r>
      <w:r w:rsidR="000B06AF">
        <w:rPr>
          <w:rFonts w:cstheme="minorHAnsi"/>
        </w:rPr>
        <w:t xml:space="preserve"> avec </w:t>
      </w:r>
      <w:r w:rsidR="00405978">
        <w:rPr>
          <w:rFonts w:cstheme="minorHAnsi"/>
        </w:rPr>
        <w:t xml:space="preserve">la </w:t>
      </w:r>
      <w:r w:rsidR="000B06AF">
        <w:rPr>
          <w:rFonts w:cstheme="minorHAnsi"/>
        </w:rPr>
        <w:t>salle de réunion C201</w:t>
      </w:r>
      <w:r w:rsidR="009E35DB">
        <w:rPr>
          <w:rFonts w:cstheme="minorHAnsi"/>
        </w:rPr>
        <w:t xml:space="preserve"> (fichier : </w:t>
      </w:r>
      <w:r w:rsidR="00E16933">
        <w:rPr>
          <w:rFonts w:cstheme="minorHAnsi"/>
        </w:rPr>
        <w:t>GRIC_ET02</w:t>
      </w:r>
      <w:r w:rsidR="009E35DB">
        <w:rPr>
          <w:rFonts w:cstheme="minorHAnsi"/>
        </w:rPr>
        <w:t>)</w:t>
      </w:r>
      <w:r w:rsidR="00543A0B">
        <w:rPr>
          <w:rFonts w:cstheme="minorHAnsi"/>
        </w:rPr>
        <w:t>.</w:t>
      </w:r>
    </w:p>
    <w:p w14:paraId="4135B029" w14:textId="6148389B" w:rsidR="00EC79BD" w:rsidRDefault="00EC79BD" w:rsidP="000B06AF">
      <w:pPr>
        <w:pStyle w:val="Paragraphedeliste"/>
        <w:numPr>
          <w:ilvl w:val="0"/>
          <w:numId w:val="15"/>
        </w:numPr>
        <w:rPr>
          <w:rFonts w:cstheme="minorHAnsi"/>
        </w:rPr>
      </w:pPr>
      <w:r>
        <w:rPr>
          <w:rFonts w:cstheme="minorHAnsi"/>
        </w:rPr>
        <w:t xml:space="preserve">Plan d’implantation </w:t>
      </w:r>
      <w:r w:rsidR="009E35DB">
        <w:rPr>
          <w:rFonts w:cstheme="minorHAnsi"/>
        </w:rPr>
        <w:t>des équipements</w:t>
      </w:r>
      <w:r>
        <w:rPr>
          <w:rFonts w:cstheme="minorHAnsi"/>
        </w:rPr>
        <w:t xml:space="preserve"> dans la salle C201</w:t>
      </w:r>
      <w:r w:rsidR="00E16933">
        <w:rPr>
          <w:rFonts w:cstheme="minorHAnsi"/>
        </w:rPr>
        <w:t xml:space="preserve"> (fichier : </w:t>
      </w:r>
      <w:r w:rsidR="00E16933" w:rsidRPr="00E16933">
        <w:rPr>
          <w:rFonts w:cstheme="minorHAnsi"/>
        </w:rPr>
        <w:t>Implantation équipements C201</w:t>
      </w:r>
      <w:r w:rsidR="00E16933">
        <w:rPr>
          <w:rFonts w:cstheme="minorHAnsi"/>
        </w:rPr>
        <w:t>)</w:t>
      </w:r>
      <w:r>
        <w:rPr>
          <w:rFonts w:cstheme="minorHAnsi"/>
        </w:rPr>
        <w:t>.</w:t>
      </w:r>
    </w:p>
    <w:p w14:paraId="2AB07A03" w14:textId="4FA100B5" w:rsidR="001E4029" w:rsidRPr="000B06AF" w:rsidRDefault="001E4029" w:rsidP="000B06AF">
      <w:pPr>
        <w:pStyle w:val="Paragraphedeliste"/>
        <w:numPr>
          <w:ilvl w:val="0"/>
          <w:numId w:val="15"/>
        </w:numPr>
        <w:rPr>
          <w:rFonts w:cstheme="minorHAnsi"/>
        </w:rPr>
      </w:pPr>
      <w:r>
        <w:rPr>
          <w:rFonts w:cstheme="minorHAnsi"/>
        </w:rPr>
        <w:t>Synoptique</w:t>
      </w:r>
      <w:r w:rsidR="00AF5835">
        <w:rPr>
          <w:rFonts w:cstheme="minorHAnsi"/>
        </w:rPr>
        <w:t xml:space="preserve"> (fichier : synoptique C201)</w:t>
      </w:r>
      <w:r>
        <w:rPr>
          <w:rFonts w:cstheme="minorHAnsi"/>
        </w:rPr>
        <w:t>.</w:t>
      </w:r>
    </w:p>
    <w:sectPr w:rsidR="001E4029" w:rsidRPr="000B06AF" w:rsidSect="00990011">
      <w:headerReference w:type="default" r:id="rId17"/>
      <w:footerReference w:type="default" r:id="rId18"/>
      <w:pgSz w:w="11906" w:h="16838"/>
      <w:pgMar w:top="1417" w:right="1417" w:bottom="1417" w:left="1417" w:header="709" w:footer="709" w:gutter="0"/>
      <w:pgBorders w:offsetFrom="page">
        <w:top w:val="single" w:sz="4" w:space="24" w:color="auto"/>
        <w:left w:val="single" w:sz="4" w:space="24" w:color="auto"/>
        <w:bottom w:val="single" w:sz="4" w:space="24" w:color="auto"/>
        <w:right w:val="single" w:sz="4" w:space="24" w:color="auto"/>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458C9F" w14:textId="77777777" w:rsidR="00EB52F4" w:rsidRDefault="00EB52F4">
      <w:pPr>
        <w:spacing w:after="0" w:line="240" w:lineRule="auto"/>
      </w:pPr>
      <w:r>
        <w:separator/>
      </w:r>
    </w:p>
  </w:endnote>
  <w:endnote w:type="continuationSeparator" w:id="0">
    <w:p w14:paraId="678C1C97" w14:textId="77777777" w:rsidR="00EB52F4" w:rsidRDefault="00EB52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79075440"/>
      <w:docPartObj>
        <w:docPartGallery w:val="Page Numbers (Bottom of Page)"/>
        <w:docPartUnique/>
      </w:docPartObj>
    </w:sdtPr>
    <w:sdtEndPr/>
    <w:sdtContent>
      <w:sdt>
        <w:sdtPr>
          <w:id w:val="860082579"/>
          <w:docPartObj>
            <w:docPartGallery w:val="Page Numbers (Top of Page)"/>
            <w:docPartUnique/>
          </w:docPartObj>
        </w:sdtPr>
        <w:sdtEndPr/>
        <w:sdtContent>
          <w:p w14:paraId="4D02D913" w14:textId="22B6958A" w:rsidR="00EB52F4" w:rsidRPr="007D561E" w:rsidRDefault="00EB52F4" w:rsidP="00DD2FAD">
            <w:pPr>
              <w:pStyle w:val="Pieddepage"/>
              <w:ind w:firstLine="3540"/>
              <w:jc w:val="right"/>
            </w:pPr>
            <w:r>
              <w:t xml:space="preserve">Page </w:t>
            </w:r>
            <w:r>
              <w:rPr>
                <w:b/>
                <w:bCs/>
                <w:szCs w:val="24"/>
              </w:rPr>
              <w:fldChar w:fldCharType="begin"/>
            </w:r>
            <w:r>
              <w:rPr>
                <w:b/>
                <w:bCs/>
              </w:rPr>
              <w:instrText>PAGE</w:instrText>
            </w:r>
            <w:r>
              <w:rPr>
                <w:b/>
                <w:bCs/>
                <w:szCs w:val="24"/>
              </w:rPr>
              <w:fldChar w:fldCharType="separate"/>
            </w:r>
            <w:r>
              <w:rPr>
                <w:b/>
                <w:bCs/>
                <w:noProof/>
              </w:rPr>
              <w:t>1</w:t>
            </w:r>
            <w:r>
              <w:rPr>
                <w:b/>
                <w:bCs/>
                <w:szCs w:val="24"/>
              </w:rPr>
              <w:fldChar w:fldCharType="end"/>
            </w:r>
            <w:r>
              <w:t xml:space="preserve"> sur </w:t>
            </w:r>
            <w:r>
              <w:rPr>
                <w:b/>
                <w:bCs/>
                <w:szCs w:val="24"/>
              </w:rPr>
              <w:fldChar w:fldCharType="begin"/>
            </w:r>
            <w:r>
              <w:rPr>
                <w:b/>
                <w:bCs/>
              </w:rPr>
              <w:instrText>NUMPAGES</w:instrText>
            </w:r>
            <w:r>
              <w:rPr>
                <w:b/>
                <w:bCs/>
                <w:szCs w:val="24"/>
              </w:rPr>
              <w:fldChar w:fldCharType="separate"/>
            </w:r>
            <w:r>
              <w:rPr>
                <w:b/>
                <w:bCs/>
                <w:noProof/>
              </w:rPr>
              <w:t>23</w:t>
            </w:r>
            <w:r>
              <w:rPr>
                <w:b/>
                <w:bCs/>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9FD277" w14:textId="77777777" w:rsidR="00EB52F4" w:rsidRDefault="00EB52F4">
      <w:pPr>
        <w:spacing w:after="0" w:line="240" w:lineRule="auto"/>
      </w:pPr>
      <w:r>
        <w:separator/>
      </w:r>
    </w:p>
  </w:footnote>
  <w:footnote w:type="continuationSeparator" w:id="0">
    <w:p w14:paraId="20CBCCAB" w14:textId="77777777" w:rsidR="00EB52F4" w:rsidRDefault="00EB52F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E8889B" w14:textId="3FF548F3" w:rsidR="00EB52F4" w:rsidRPr="00AD4144" w:rsidRDefault="00EB52F4" w:rsidP="00DD2FAD">
    <w:pPr>
      <w:rPr>
        <w:szCs w:val="24"/>
      </w:rPr>
    </w:pPr>
    <w:r w:rsidRPr="00AD4144">
      <w:rPr>
        <w:szCs w:val="24"/>
      </w:rPr>
      <w:t xml:space="preserve">Cahier des </w:t>
    </w:r>
    <w:r>
      <w:rPr>
        <w:szCs w:val="24"/>
      </w:rPr>
      <w:t>Clauses Techniques Particulières</w:t>
    </w:r>
  </w:p>
  <w:p w14:paraId="4ECD50C3" w14:textId="77777777" w:rsidR="00EB52F4" w:rsidRDefault="00EB52F4">
    <w:pPr>
      <w:pStyle w:val="En-tte"/>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Symbol" w:hAnsi="Symbol" w:cs="Times New Roman"/>
      </w:rPr>
    </w:lvl>
    <w:lvl w:ilvl="1">
      <w:start w:val="1"/>
      <w:numFmt w:val="bullet"/>
      <w:lvlText w:val=""/>
      <w:lvlJc w:val="left"/>
      <w:pPr>
        <w:tabs>
          <w:tab w:val="num" w:pos="1080"/>
        </w:tabs>
        <w:ind w:left="1080" w:hanging="360"/>
      </w:pPr>
      <w:rPr>
        <w:rFonts w:ascii="Symbol" w:hAnsi="Symbol" w:cs="Times New Roman"/>
      </w:rPr>
    </w:lvl>
    <w:lvl w:ilvl="2">
      <w:start w:val="1"/>
      <w:numFmt w:val="bullet"/>
      <w:lvlText w:val=""/>
      <w:lvlJc w:val="left"/>
      <w:pPr>
        <w:tabs>
          <w:tab w:val="num" w:pos="1440"/>
        </w:tabs>
        <w:ind w:left="1440" w:hanging="360"/>
      </w:pPr>
      <w:rPr>
        <w:rFonts w:ascii="Symbol" w:hAnsi="Symbol" w:cs="Times New Roman"/>
      </w:rPr>
    </w:lvl>
    <w:lvl w:ilvl="3">
      <w:start w:val="1"/>
      <w:numFmt w:val="bullet"/>
      <w:lvlText w:val=""/>
      <w:lvlJc w:val="left"/>
      <w:pPr>
        <w:tabs>
          <w:tab w:val="num" w:pos="1800"/>
        </w:tabs>
        <w:ind w:left="1800" w:hanging="360"/>
      </w:pPr>
      <w:rPr>
        <w:rFonts w:ascii="Symbol" w:hAnsi="Symbol" w:cs="Times New Roman"/>
      </w:rPr>
    </w:lvl>
    <w:lvl w:ilvl="4">
      <w:start w:val="1"/>
      <w:numFmt w:val="bullet"/>
      <w:lvlText w:val=""/>
      <w:lvlJc w:val="left"/>
      <w:pPr>
        <w:tabs>
          <w:tab w:val="num" w:pos="2160"/>
        </w:tabs>
        <w:ind w:left="2160" w:hanging="360"/>
      </w:pPr>
      <w:rPr>
        <w:rFonts w:ascii="Symbol" w:hAnsi="Symbol" w:cs="Times New Roman"/>
      </w:rPr>
    </w:lvl>
    <w:lvl w:ilvl="5">
      <w:start w:val="1"/>
      <w:numFmt w:val="bullet"/>
      <w:lvlText w:val=""/>
      <w:lvlJc w:val="left"/>
      <w:pPr>
        <w:tabs>
          <w:tab w:val="num" w:pos="2520"/>
        </w:tabs>
        <w:ind w:left="2520" w:hanging="360"/>
      </w:pPr>
      <w:rPr>
        <w:rFonts w:ascii="Symbol" w:hAnsi="Symbol" w:cs="Times New Roman"/>
      </w:rPr>
    </w:lvl>
    <w:lvl w:ilvl="6">
      <w:start w:val="1"/>
      <w:numFmt w:val="bullet"/>
      <w:lvlText w:val=""/>
      <w:lvlJc w:val="left"/>
      <w:pPr>
        <w:tabs>
          <w:tab w:val="num" w:pos="2880"/>
        </w:tabs>
        <w:ind w:left="2880" w:hanging="360"/>
      </w:pPr>
      <w:rPr>
        <w:rFonts w:ascii="Symbol" w:hAnsi="Symbol" w:cs="Times New Roman"/>
      </w:rPr>
    </w:lvl>
    <w:lvl w:ilvl="7">
      <w:start w:val="1"/>
      <w:numFmt w:val="bullet"/>
      <w:lvlText w:val=""/>
      <w:lvlJc w:val="left"/>
      <w:pPr>
        <w:tabs>
          <w:tab w:val="num" w:pos="3240"/>
        </w:tabs>
        <w:ind w:left="3240" w:hanging="360"/>
      </w:pPr>
      <w:rPr>
        <w:rFonts w:ascii="Symbol" w:hAnsi="Symbol" w:cs="Times New Roman"/>
      </w:rPr>
    </w:lvl>
    <w:lvl w:ilvl="8">
      <w:start w:val="1"/>
      <w:numFmt w:val="bullet"/>
      <w:lvlText w:val=""/>
      <w:lvlJc w:val="left"/>
      <w:pPr>
        <w:tabs>
          <w:tab w:val="num" w:pos="3600"/>
        </w:tabs>
        <w:ind w:left="3600" w:hanging="360"/>
      </w:pPr>
      <w:rPr>
        <w:rFonts w:ascii="Symbol" w:hAnsi="Symbol" w:cs="Times New Roman"/>
      </w:rPr>
    </w:lvl>
  </w:abstractNum>
  <w:abstractNum w:abstractNumId="1" w15:restartNumberingAfterBreak="0">
    <w:nsid w:val="03980C8A"/>
    <w:multiLevelType w:val="hybridMultilevel"/>
    <w:tmpl w:val="74B246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42779E9"/>
    <w:multiLevelType w:val="hybridMultilevel"/>
    <w:tmpl w:val="846E19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52D4163"/>
    <w:multiLevelType w:val="hybridMultilevel"/>
    <w:tmpl w:val="584A93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AAB7D2A"/>
    <w:multiLevelType w:val="hybridMultilevel"/>
    <w:tmpl w:val="16BC6AB0"/>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BFC7491"/>
    <w:multiLevelType w:val="hybridMultilevel"/>
    <w:tmpl w:val="50C02B6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01E0862"/>
    <w:multiLevelType w:val="hybridMultilevel"/>
    <w:tmpl w:val="7EA88D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2BB4750"/>
    <w:multiLevelType w:val="hybridMultilevel"/>
    <w:tmpl w:val="1D2C99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4926760"/>
    <w:multiLevelType w:val="hybridMultilevel"/>
    <w:tmpl w:val="2BDAC3AC"/>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9" w15:restartNumberingAfterBreak="0">
    <w:nsid w:val="14F359A0"/>
    <w:multiLevelType w:val="hybridMultilevel"/>
    <w:tmpl w:val="202240A2"/>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0" w15:restartNumberingAfterBreak="0">
    <w:nsid w:val="18FB7AFF"/>
    <w:multiLevelType w:val="hybridMultilevel"/>
    <w:tmpl w:val="A54605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97B449D"/>
    <w:multiLevelType w:val="hybridMultilevel"/>
    <w:tmpl w:val="1966D1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4E3EE4"/>
    <w:multiLevelType w:val="hybridMultilevel"/>
    <w:tmpl w:val="BEBEF5F2"/>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3" w15:restartNumberingAfterBreak="0">
    <w:nsid w:val="1F1511AB"/>
    <w:multiLevelType w:val="hybridMultilevel"/>
    <w:tmpl w:val="3146AC2E"/>
    <w:lvl w:ilvl="0" w:tplc="040C0001">
      <w:start w:val="1"/>
      <w:numFmt w:val="bullet"/>
      <w:lvlText w:val=""/>
      <w:lvlJc w:val="left"/>
      <w:pPr>
        <w:ind w:left="720" w:hanging="360"/>
      </w:pPr>
      <w:rPr>
        <w:rFonts w:ascii="Symbol" w:hAnsi="Symbol" w:hint="default"/>
      </w:rPr>
    </w:lvl>
    <w:lvl w:ilvl="1" w:tplc="040C0001">
      <w:start w:val="1"/>
      <w:numFmt w:val="bullet"/>
      <w:lvlText w:val=""/>
      <w:lvlJc w:val="left"/>
      <w:pPr>
        <w:ind w:left="1069"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99B61B6"/>
    <w:multiLevelType w:val="hybridMultilevel"/>
    <w:tmpl w:val="BBD08F7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9F37EFE"/>
    <w:multiLevelType w:val="hybridMultilevel"/>
    <w:tmpl w:val="59A43EF6"/>
    <w:lvl w:ilvl="0" w:tplc="040C0001">
      <w:start w:val="1"/>
      <w:numFmt w:val="bullet"/>
      <w:lvlText w:val=""/>
      <w:lvlJc w:val="left"/>
      <w:pPr>
        <w:ind w:left="2160" w:hanging="360"/>
      </w:pPr>
      <w:rPr>
        <w:rFonts w:ascii="Symbol" w:hAnsi="Symbol" w:hint="default"/>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16" w15:restartNumberingAfterBreak="0">
    <w:nsid w:val="2A41477A"/>
    <w:multiLevelType w:val="hybridMultilevel"/>
    <w:tmpl w:val="A6E06816"/>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2BD54451"/>
    <w:multiLevelType w:val="hybridMultilevel"/>
    <w:tmpl w:val="2576835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CEB7E8A"/>
    <w:multiLevelType w:val="hybridMultilevel"/>
    <w:tmpl w:val="A63CEB14"/>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EAA6ED8"/>
    <w:multiLevelType w:val="hybridMultilevel"/>
    <w:tmpl w:val="46301790"/>
    <w:lvl w:ilvl="0" w:tplc="040C0001">
      <w:start w:val="1"/>
      <w:numFmt w:val="bullet"/>
      <w:lvlText w:val=""/>
      <w:lvlJc w:val="left"/>
      <w:pPr>
        <w:ind w:left="2136" w:hanging="360"/>
      </w:pPr>
      <w:rPr>
        <w:rFonts w:ascii="Symbol" w:hAnsi="Symbol" w:hint="default"/>
      </w:rPr>
    </w:lvl>
    <w:lvl w:ilvl="1" w:tplc="040C0019" w:tentative="1">
      <w:start w:val="1"/>
      <w:numFmt w:val="lowerLetter"/>
      <w:lvlText w:val="%2."/>
      <w:lvlJc w:val="left"/>
      <w:pPr>
        <w:ind w:left="2856" w:hanging="360"/>
      </w:pPr>
    </w:lvl>
    <w:lvl w:ilvl="2" w:tplc="040C001B" w:tentative="1">
      <w:start w:val="1"/>
      <w:numFmt w:val="lowerRoman"/>
      <w:lvlText w:val="%3."/>
      <w:lvlJc w:val="right"/>
      <w:pPr>
        <w:ind w:left="3576" w:hanging="180"/>
      </w:pPr>
    </w:lvl>
    <w:lvl w:ilvl="3" w:tplc="040C000F" w:tentative="1">
      <w:start w:val="1"/>
      <w:numFmt w:val="decimal"/>
      <w:lvlText w:val="%4."/>
      <w:lvlJc w:val="left"/>
      <w:pPr>
        <w:ind w:left="4296" w:hanging="360"/>
      </w:pPr>
    </w:lvl>
    <w:lvl w:ilvl="4" w:tplc="040C0019" w:tentative="1">
      <w:start w:val="1"/>
      <w:numFmt w:val="lowerLetter"/>
      <w:lvlText w:val="%5."/>
      <w:lvlJc w:val="left"/>
      <w:pPr>
        <w:ind w:left="5016" w:hanging="360"/>
      </w:pPr>
    </w:lvl>
    <w:lvl w:ilvl="5" w:tplc="040C001B" w:tentative="1">
      <w:start w:val="1"/>
      <w:numFmt w:val="lowerRoman"/>
      <w:lvlText w:val="%6."/>
      <w:lvlJc w:val="right"/>
      <w:pPr>
        <w:ind w:left="5736" w:hanging="180"/>
      </w:pPr>
    </w:lvl>
    <w:lvl w:ilvl="6" w:tplc="040C000F" w:tentative="1">
      <w:start w:val="1"/>
      <w:numFmt w:val="decimal"/>
      <w:lvlText w:val="%7."/>
      <w:lvlJc w:val="left"/>
      <w:pPr>
        <w:ind w:left="6456" w:hanging="360"/>
      </w:pPr>
    </w:lvl>
    <w:lvl w:ilvl="7" w:tplc="040C0019" w:tentative="1">
      <w:start w:val="1"/>
      <w:numFmt w:val="lowerLetter"/>
      <w:lvlText w:val="%8."/>
      <w:lvlJc w:val="left"/>
      <w:pPr>
        <w:ind w:left="7176" w:hanging="360"/>
      </w:pPr>
    </w:lvl>
    <w:lvl w:ilvl="8" w:tplc="040C001B" w:tentative="1">
      <w:start w:val="1"/>
      <w:numFmt w:val="lowerRoman"/>
      <w:lvlText w:val="%9."/>
      <w:lvlJc w:val="right"/>
      <w:pPr>
        <w:ind w:left="7896" w:hanging="180"/>
      </w:pPr>
    </w:lvl>
  </w:abstractNum>
  <w:abstractNum w:abstractNumId="20" w15:restartNumberingAfterBreak="0">
    <w:nsid w:val="34F25A3C"/>
    <w:multiLevelType w:val="hybridMultilevel"/>
    <w:tmpl w:val="00B682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6407F5D"/>
    <w:multiLevelType w:val="hybridMultilevel"/>
    <w:tmpl w:val="CB448A5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2" w15:restartNumberingAfterBreak="0">
    <w:nsid w:val="36EF2338"/>
    <w:multiLevelType w:val="hybridMultilevel"/>
    <w:tmpl w:val="9FC6E4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BD9431E"/>
    <w:multiLevelType w:val="hybridMultilevel"/>
    <w:tmpl w:val="207A53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D965503"/>
    <w:multiLevelType w:val="hybridMultilevel"/>
    <w:tmpl w:val="29C49FDE"/>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43DB6938"/>
    <w:multiLevelType w:val="hybridMultilevel"/>
    <w:tmpl w:val="9CE6B9C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4B4D0679"/>
    <w:multiLevelType w:val="hybridMultilevel"/>
    <w:tmpl w:val="2674B30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B7B60AF"/>
    <w:multiLevelType w:val="hybridMultilevel"/>
    <w:tmpl w:val="DFF2E5C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682E8D"/>
    <w:multiLevelType w:val="hybridMultilevel"/>
    <w:tmpl w:val="2F4039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A2517F5"/>
    <w:multiLevelType w:val="multilevel"/>
    <w:tmpl w:val="EBDA8704"/>
    <w:lvl w:ilvl="0">
      <w:start w:val="1"/>
      <w:numFmt w:val="decimal"/>
      <w:pStyle w:val="Titre11"/>
      <w:lvlText w:val="%1"/>
      <w:lvlJc w:val="left"/>
      <w:pPr>
        <w:ind w:left="432" w:hanging="432"/>
      </w:pPr>
    </w:lvl>
    <w:lvl w:ilvl="1">
      <w:start w:val="1"/>
      <w:numFmt w:val="decimal"/>
      <w:pStyle w:val="Titre21"/>
      <w:lvlText w:val="%1.%2"/>
      <w:lvlJc w:val="left"/>
      <w:pPr>
        <w:ind w:left="576" w:hanging="576"/>
      </w:pPr>
    </w:lvl>
    <w:lvl w:ilvl="2">
      <w:start w:val="1"/>
      <w:numFmt w:val="decimal"/>
      <w:pStyle w:val="Titre31"/>
      <w:lvlText w:val="%1.%2.%3"/>
      <w:lvlJc w:val="left"/>
      <w:pPr>
        <w:ind w:left="720" w:hanging="720"/>
      </w:pPr>
    </w:lvl>
    <w:lvl w:ilvl="3">
      <w:start w:val="1"/>
      <w:numFmt w:val="decimal"/>
      <w:pStyle w:val="Titre41"/>
      <w:lvlText w:val="%1.%2.%3.%4"/>
      <w:lvlJc w:val="left"/>
      <w:pPr>
        <w:ind w:left="864" w:hanging="864"/>
      </w:pPr>
    </w:lvl>
    <w:lvl w:ilvl="4">
      <w:start w:val="1"/>
      <w:numFmt w:val="decimal"/>
      <w:pStyle w:val="Titre51"/>
      <w:lvlText w:val="%1.%2.%3.%4.%5"/>
      <w:lvlJc w:val="left"/>
      <w:pPr>
        <w:ind w:left="1008" w:hanging="1008"/>
      </w:pPr>
    </w:lvl>
    <w:lvl w:ilvl="5">
      <w:start w:val="1"/>
      <w:numFmt w:val="decimal"/>
      <w:pStyle w:val="Titre61"/>
      <w:lvlText w:val="%1.%2.%3.%4.%5.%6"/>
      <w:lvlJc w:val="left"/>
      <w:pPr>
        <w:ind w:left="1152" w:hanging="1152"/>
      </w:pPr>
    </w:lvl>
    <w:lvl w:ilvl="6">
      <w:start w:val="1"/>
      <w:numFmt w:val="decimal"/>
      <w:pStyle w:val="Titre71"/>
      <w:lvlText w:val="%1.%2.%3.%4.%5.%6.%7"/>
      <w:lvlJc w:val="left"/>
      <w:pPr>
        <w:ind w:left="1296" w:hanging="1296"/>
      </w:pPr>
    </w:lvl>
    <w:lvl w:ilvl="7">
      <w:start w:val="1"/>
      <w:numFmt w:val="decimal"/>
      <w:pStyle w:val="Titre81"/>
      <w:lvlText w:val="%1.%2.%3.%4.%5.%6.%7.%8"/>
      <w:lvlJc w:val="left"/>
      <w:pPr>
        <w:ind w:left="1440" w:hanging="1440"/>
      </w:pPr>
    </w:lvl>
    <w:lvl w:ilvl="8">
      <w:start w:val="1"/>
      <w:numFmt w:val="decimal"/>
      <w:pStyle w:val="Titre91"/>
      <w:lvlText w:val="%1.%2.%3.%4.%5.%6.%7.%8.%9"/>
      <w:lvlJc w:val="left"/>
      <w:pPr>
        <w:ind w:left="1584" w:hanging="1584"/>
      </w:pPr>
    </w:lvl>
  </w:abstractNum>
  <w:abstractNum w:abstractNumId="30" w15:restartNumberingAfterBreak="0">
    <w:nsid w:val="5E5F2807"/>
    <w:multiLevelType w:val="hybridMultilevel"/>
    <w:tmpl w:val="8B34BF7A"/>
    <w:lvl w:ilvl="0" w:tplc="040C000F">
      <w:start w:val="1"/>
      <w:numFmt w:val="decimal"/>
      <w:lvlText w:val="%1."/>
      <w:lvlJc w:val="left"/>
      <w:pPr>
        <w:ind w:left="2136" w:hanging="360"/>
      </w:pPr>
    </w:lvl>
    <w:lvl w:ilvl="1" w:tplc="040C0019" w:tentative="1">
      <w:start w:val="1"/>
      <w:numFmt w:val="lowerLetter"/>
      <w:lvlText w:val="%2."/>
      <w:lvlJc w:val="left"/>
      <w:pPr>
        <w:ind w:left="2856" w:hanging="360"/>
      </w:pPr>
    </w:lvl>
    <w:lvl w:ilvl="2" w:tplc="040C001B" w:tentative="1">
      <w:start w:val="1"/>
      <w:numFmt w:val="lowerRoman"/>
      <w:lvlText w:val="%3."/>
      <w:lvlJc w:val="right"/>
      <w:pPr>
        <w:ind w:left="3576" w:hanging="180"/>
      </w:pPr>
    </w:lvl>
    <w:lvl w:ilvl="3" w:tplc="040C000F" w:tentative="1">
      <w:start w:val="1"/>
      <w:numFmt w:val="decimal"/>
      <w:lvlText w:val="%4."/>
      <w:lvlJc w:val="left"/>
      <w:pPr>
        <w:ind w:left="4296" w:hanging="360"/>
      </w:pPr>
    </w:lvl>
    <w:lvl w:ilvl="4" w:tplc="040C0019" w:tentative="1">
      <w:start w:val="1"/>
      <w:numFmt w:val="lowerLetter"/>
      <w:lvlText w:val="%5."/>
      <w:lvlJc w:val="left"/>
      <w:pPr>
        <w:ind w:left="5016" w:hanging="360"/>
      </w:pPr>
    </w:lvl>
    <w:lvl w:ilvl="5" w:tplc="040C001B" w:tentative="1">
      <w:start w:val="1"/>
      <w:numFmt w:val="lowerRoman"/>
      <w:lvlText w:val="%6."/>
      <w:lvlJc w:val="right"/>
      <w:pPr>
        <w:ind w:left="5736" w:hanging="180"/>
      </w:pPr>
    </w:lvl>
    <w:lvl w:ilvl="6" w:tplc="040C000F" w:tentative="1">
      <w:start w:val="1"/>
      <w:numFmt w:val="decimal"/>
      <w:lvlText w:val="%7."/>
      <w:lvlJc w:val="left"/>
      <w:pPr>
        <w:ind w:left="6456" w:hanging="360"/>
      </w:pPr>
    </w:lvl>
    <w:lvl w:ilvl="7" w:tplc="040C0019" w:tentative="1">
      <w:start w:val="1"/>
      <w:numFmt w:val="lowerLetter"/>
      <w:lvlText w:val="%8."/>
      <w:lvlJc w:val="left"/>
      <w:pPr>
        <w:ind w:left="7176" w:hanging="360"/>
      </w:pPr>
    </w:lvl>
    <w:lvl w:ilvl="8" w:tplc="040C001B" w:tentative="1">
      <w:start w:val="1"/>
      <w:numFmt w:val="lowerRoman"/>
      <w:lvlText w:val="%9."/>
      <w:lvlJc w:val="right"/>
      <w:pPr>
        <w:ind w:left="7896" w:hanging="180"/>
      </w:pPr>
    </w:lvl>
  </w:abstractNum>
  <w:abstractNum w:abstractNumId="31" w15:restartNumberingAfterBreak="0">
    <w:nsid w:val="618B6F16"/>
    <w:multiLevelType w:val="hybridMultilevel"/>
    <w:tmpl w:val="B9CA1F0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64D6C20"/>
    <w:multiLevelType w:val="hybridMultilevel"/>
    <w:tmpl w:val="CFBE272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68125869"/>
    <w:multiLevelType w:val="hybridMultilevel"/>
    <w:tmpl w:val="F6C0CC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CF71566"/>
    <w:multiLevelType w:val="hybridMultilevel"/>
    <w:tmpl w:val="1F66169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15:restartNumberingAfterBreak="0">
    <w:nsid w:val="6EF878A1"/>
    <w:multiLevelType w:val="hybridMultilevel"/>
    <w:tmpl w:val="F25403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0C340D8"/>
    <w:multiLevelType w:val="hybridMultilevel"/>
    <w:tmpl w:val="BE48522C"/>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7" w15:restartNumberingAfterBreak="0">
    <w:nsid w:val="72480D0B"/>
    <w:multiLevelType w:val="hybridMultilevel"/>
    <w:tmpl w:val="2E42F09C"/>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758540D4"/>
    <w:multiLevelType w:val="hybridMultilevel"/>
    <w:tmpl w:val="AC06DA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78A51F8C"/>
    <w:multiLevelType w:val="hybridMultilevel"/>
    <w:tmpl w:val="029EC98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BAA7C11"/>
    <w:multiLevelType w:val="hybridMultilevel"/>
    <w:tmpl w:val="E4FADF7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C226B66"/>
    <w:multiLevelType w:val="hybridMultilevel"/>
    <w:tmpl w:val="DCDC8F4A"/>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num w:numId="1">
    <w:abstractNumId w:val="29"/>
  </w:num>
  <w:num w:numId="2">
    <w:abstractNumId w:val="17"/>
  </w:num>
  <w:num w:numId="3">
    <w:abstractNumId w:val="22"/>
  </w:num>
  <w:num w:numId="4">
    <w:abstractNumId w:val="12"/>
  </w:num>
  <w:num w:numId="5">
    <w:abstractNumId w:val="41"/>
  </w:num>
  <w:num w:numId="6">
    <w:abstractNumId w:val="8"/>
  </w:num>
  <w:num w:numId="7">
    <w:abstractNumId w:val="37"/>
  </w:num>
  <w:num w:numId="8">
    <w:abstractNumId w:val="36"/>
  </w:num>
  <w:num w:numId="9">
    <w:abstractNumId w:val="35"/>
  </w:num>
  <w:num w:numId="10">
    <w:abstractNumId w:val="1"/>
  </w:num>
  <w:num w:numId="11">
    <w:abstractNumId w:val="14"/>
  </w:num>
  <w:num w:numId="12">
    <w:abstractNumId w:val="7"/>
  </w:num>
  <w:num w:numId="13">
    <w:abstractNumId w:val="6"/>
  </w:num>
  <w:num w:numId="14">
    <w:abstractNumId w:val="38"/>
  </w:num>
  <w:num w:numId="15">
    <w:abstractNumId w:val="18"/>
  </w:num>
  <w:num w:numId="16">
    <w:abstractNumId w:val="2"/>
  </w:num>
  <w:num w:numId="17">
    <w:abstractNumId w:val="5"/>
  </w:num>
  <w:num w:numId="18">
    <w:abstractNumId w:val="32"/>
  </w:num>
  <w:num w:numId="19">
    <w:abstractNumId w:val="26"/>
  </w:num>
  <w:num w:numId="20">
    <w:abstractNumId w:val="20"/>
  </w:num>
  <w:num w:numId="21">
    <w:abstractNumId w:val="9"/>
  </w:num>
  <w:num w:numId="22">
    <w:abstractNumId w:val="40"/>
  </w:num>
  <w:num w:numId="23">
    <w:abstractNumId w:val="11"/>
  </w:num>
  <w:num w:numId="24">
    <w:abstractNumId w:val="30"/>
  </w:num>
  <w:num w:numId="25">
    <w:abstractNumId w:val="27"/>
  </w:num>
  <w:num w:numId="26">
    <w:abstractNumId w:val="24"/>
  </w:num>
  <w:num w:numId="27">
    <w:abstractNumId w:val="25"/>
  </w:num>
  <w:num w:numId="2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3"/>
  </w:num>
  <w:num w:numId="30">
    <w:abstractNumId w:val="34"/>
  </w:num>
  <w:num w:numId="31">
    <w:abstractNumId w:val="15"/>
  </w:num>
  <w:num w:numId="32">
    <w:abstractNumId w:val="39"/>
  </w:num>
  <w:num w:numId="33">
    <w:abstractNumId w:val="21"/>
  </w:num>
  <w:num w:numId="34">
    <w:abstractNumId w:val="17"/>
  </w:num>
  <w:num w:numId="35">
    <w:abstractNumId w:val="31"/>
  </w:num>
  <w:num w:numId="36">
    <w:abstractNumId w:val="10"/>
  </w:num>
  <w:num w:numId="37">
    <w:abstractNumId w:val="28"/>
  </w:num>
  <w:num w:numId="38">
    <w:abstractNumId w:val="4"/>
  </w:num>
  <w:num w:numId="39">
    <w:abstractNumId w:val="19"/>
  </w:num>
  <w:num w:numId="40">
    <w:abstractNumId w:val="23"/>
  </w:num>
  <w:num w:numId="41">
    <w:abstractNumId w:val="16"/>
  </w:num>
  <w:num w:numId="42">
    <w:abstractNumId w:val="33"/>
  </w:num>
  <w:num w:numId="43">
    <w:abstractNumId w:val="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2FAD"/>
    <w:rsid w:val="00002859"/>
    <w:rsid w:val="000244AA"/>
    <w:rsid w:val="00025F56"/>
    <w:rsid w:val="00033847"/>
    <w:rsid w:val="00046525"/>
    <w:rsid w:val="00051838"/>
    <w:rsid w:val="00053860"/>
    <w:rsid w:val="00054D1D"/>
    <w:rsid w:val="0005542B"/>
    <w:rsid w:val="00055748"/>
    <w:rsid w:val="0005795D"/>
    <w:rsid w:val="00063308"/>
    <w:rsid w:val="00070E0A"/>
    <w:rsid w:val="00072C19"/>
    <w:rsid w:val="000739DC"/>
    <w:rsid w:val="00086144"/>
    <w:rsid w:val="00090457"/>
    <w:rsid w:val="00090917"/>
    <w:rsid w:val="00091D47"/>
    <w:rsid w:val="0009578C"/>
    <w:rsid w:val="00095C6B"/>
    <w:rsid w:val="00096CF9"/>
    <w:rsid w:val="000A0F5B"/>
    <w:rsid w:val="000A6EFE"/>
    <w:rsid w:val="000A7DCC"/>
    <w:rsid w:val="000B06AF"/>
    <w:rsid w:val="000B349A"/>
    <w:rsid w:val="000B4760"/>
    <w:rsid w:val="000B4AEA"/>
    <w:rsid w:val="000B7AF5"/>
    <w:rsid w:val="000C0BF3"/>
    <w:rsid w:val="000D444A"/>
    <w:rsid w:val="000D4CDA"/>
    <w:rsid w:val="000D6757"/>
    <w:rsid w:val="000D7F55"/>
    <w:rsid w:val="000E2947"/>
    <w:rsid w:val="000E4DE0"/>
    <w:rsid w:val="000E589C"/>
    <w:rsid w:val="000E7E52"/>
    <w:rsid w:val="000F12A0"/>
    <w:rsid w:val="000F24D2"/>
    <w:rsid w:val="00101354"/>
    <w:rsid w:val="001048AA"/>
    <w:rsid w:val="001141E4"/>
    <w:rsid w:val="00124424"/>
    <w:rsid w:val="001323AB"/>
    <w:rsid w:val="0013489E"/>
    <w:rsid w:val="00143EAE"/>
    <w:rsid w:val="0015486F"/>
    <w:rsid w:val="00157454"/>
    <w:rsid w:val="00160CD7"/>
    <w:rsid w:val="00163454"/>
    <w:rsid w:val="001650D8"/>
    <w:rsid w:val="001733A2"/>
    <w:rsid w:val="00175858"/>
    <w:rsid w:val="001776FE"/>
    <w:rsid w:val="00190B00"/>
    <w:rsid w:val="00191A88"/>
    <w:rsid w:val="001A68B1"/>
    <w:rsid w:val="001B3073"/>
    <w:rsid w:val="001C2E4D"/>
    <w:rsid w:val="001C54A0"/>
    <w:rsid w:val="001D4EAF"/>
    <w:rsid w:val="001D5740"/>
    <w:rsid w:val="001E4029"/>
    <w:rsid w:val="001E7349"/>
    <w:rsid w:val="001F2F92"/>
    <w:rsid w:val="001F5D48"/>
    <w:rsid w:val="001F62BA"/>
    <w:rsid w:val="001F724A"/>
    <w:rsid w:val="00213B15"/>
    <w:rsid w:val="00214B1E"/>
    <w:rsid w:val="00225497"/>
    <w:rsid w:val="0024106F"/>
    <w:rsid w:val="0024220E"/>
    <w:rsid w:val="00242AA5"/>
    <w:rsid w:val="002437B8"/>
    <w:rsid w:val="00246D19"/>
    <w:rsid w:val="0024764A"/>
    <w:rsid w:val="00251895"/>
    <w:rsid w:val="00256F21"/>
    <w:rsid w:val="002608B4"/>
    <w:rsid w:val="0026195F"/>
    <w:rsid w:val="002661D6"/>
    <w:rsid w:val="00274222"/>
    <w:rsid w:val="002755B0"/>
    <w:rsid w:val="00277944"/>
    <w:rsid w:val="00277B40"/>
    <w:rsid w:val="00277E6A"/>
    <w:rsid w:val="00283289"/>
    <w:rsid w:val="002839F3"/>
    <w:rsid w:val="00284EB1"/>
    <w:rsid w:val="002916DC"/>
    <w:rsid w:val="00293693"/>
    <w:rsid w:val="00297035"/>
    <w:rsid w:val="002A2054"/>
    <w:rsid w:val="002A23AB"/>
    <w:rsid w:val="002A27D7"/>
    <w:rsid w:val="002C28C4"/>
    <w:rsid w:val="002C65B3"/>
    <w:rsid w:val="002D0548"/>
    <w:rsid w:val="002D28F7"/>
    <w:rsid w:val="002D7D8C"/>
    <w:rsid w:val="002E275D"/>
    <w:rsid w:val="002F52B3"/>
    <w:rsid w:val="003021E8"/>
    <w:rsid w:val="003101FF"/>
    <w:rsid w:val="003122D1"/>
    <w:rsid w:val="003218FF"/>
    <w:rsid w:val="003261DB"/>
    <w:rsid w:val="00327196"/>
    <w:rsid w:val="0033216C"/>
    <w:rsid w:val="003329BD"/>
    <w:rsid w:val="00332CC2"/>
    <w:rsid w:val="0033438F"/>
    <w:rsid w:val="0033511F"/>
    <w:rsid w:val="00336249"/>
    <w:rsid w:val="00336FD0"/>
    <w:rsid w:val="00350592"/>
    <w:rsid w:val="003530A8"/>
    <w:rsid w:val="00354612"/>
    <w:rsid w:val="00356163"/>
    <w:rsid w:val="003575CE"/>
    <w:rsid w:val="003609DE"/>
    <w:rsid w:val="00362A9D"/>
    <w:rsid w:val="00362EF9"/>
    <w:rsid w:val="00366AD9"/>
    <w:rsid w:val="003766CC"/>
    <w:rsid w:val="00376728"/>
    <w:rsid w:val="00380047"/>
    <w:rsid w:val="00381F4D"/>
    <w:rsid w:val="003859CB"/>
    <w:rsid w:val="00392748"/>
    <w:rsid w:val="003946A8"/>
    <w:rsid w:val="003A3329"/>
    <w:rsid w:val="003A42CD"/>
    <w:rsid w:val="003A46E6"/>
    <w:rsid w:val="003A6D33"/>
    <w:rsid w:val="003B141A"/>
    <w:rsid w:val="003B255F"/>
    <w:rsid w:val="003B31F8"/>
    <w:rsid w:val="003D0E52"/>
    <w:rsid w:val="003D198F"/>
    <w:rsid w:val="003D35EF"/>
    <w:rsid w:val="003D7E14"/>
    <w:rsid w:val="003E515F"/>
    <w:rsid w:val="003E6F63"/>
    <w:rsid w:val="003E79F7"/>
    <w:rsid w:val="003F610A"/>
    <w:rsid w:val="004019D4"/>
    <w:rsid w:val="00405978"/>
    <w:rsid w:val="00411048"/>
    <w:rsid w:val="00411547"/>
    <w:rsid w:val="004208D0"/>
    <w:rsid w:val="00423671"/>
    <w:rsid w:val="00425F9F"/>
    <w:rsid w:val="00434EC1"/>
    <w:rsid w:val="00443734"/>
    <w:rsid w:val="004505B5"/>
    <w:rsid w:val="00455872"/>
    <w:rsid w:val="00456E11"/>
    <w:rsid w:val="0046024F"/>
    <w:rsid w:val="004625BB"/>
    <w:rsid w:val="0046322C"/>
    <w:rsid w:val="004847AC"/>
    <w:rsid w:val="0048674A"/>
    <w:rsid w:val="004921C2"/>
    <w:rsid w:val="0049486D"/>
    <w:rsid w:val="004A0BD1"/>
    <w:rsid w:val="004A335C"/>
    <w:rsid w:val="004A6D5F"/>
    <w:rsid w:val="004B0A14"/>
    <w:rsid w:val="004B2359"/>
    <w:rsid w:val="004B3A22"/>
    <w:rsid w:val="004C152F"/>
    <w:rsid w:val="004C3581"/>
    <w:rsid w:val="004D1C86"/>
    <w:rsid w:val="004D345A"/>
    <w:rsid w:val="004D3C68"/>
    <w:rsid w:val="004D43A3"/>
    <w:rsid w:val="004E1178"/>
    <w:rsid w:val="004E55DC"/>
    <w:rsid w:val="004F7278"/>
    <w:rsid w:val="004F7545"/>
    <w:rsid w:val="0050196B"/>
    <w:rsid w:val="005104C7"/>
    <w:rsid w:val="0051118C"/>
    <w:rsid w:val="0051213D"/>
    <w:rsid w:val="005214F3"/>
    <w:rsid w:val="005256D7"/>
    <w:rsid w:val="00527777"/>
    <w:rsid w:val="00530D92"/>
    <w:rsid w:val="005321AC"/>
    <w:rsid w:val="00537586"/>
    <w:rsid w:val="00542E9B"/>
    <w:rsid w:val="00543A0B"/>
    <w:rsid w:val="005476DF"/>
    <w:rsid w:val="005514FD"/>
    <w:rsid w:val="00555D5C"/>
    <w:rsid w:val="00561180"/>
    <w:rsid w:val="00562ACE"/>
    <w:rsid w:val="00565283"/>
    <w:rsid w:val="0056568C"/>
    <w:rsid w:val="005666A0"/>
    <w:rsid w:val="005717D5"/>
    <w:rsid w:val="005722A1"/>
    <w:rsid w:val="0057569B"/>
    <w:rsid w:val="00580966"/>
    <w:rsid w:val="005820F3"/>
    <w:rsid w:val="00586ADE"/>
    <w:rsid w:val="00592C9B"/>
    <w:rsid w:val="00593F84"/>
    <w:rsid w:val="00595B92"/>
    <w:rsid w:val="005A06E3"/>
    <w:rsid w:val="005A3EE9"/>
    <w:rsid w:val="005A5152"/>
    <w:rsid w:val="005B1E42"/>
    <w:rsid w:val="005B295D"/>
    <w:rsid w:val="005B2E44"/>
    <w:rsid w:val="005B6A5E"/>
    <w:rsid w:val="005B7594"/>
    <w:rsid w:val="005C05C6"/>
    <w:rsid w:val="005D000B"/>
    <w:rsid w:val="005D05DD"/>
    <w:rsid w:val="005D2BDB"/>
    <w:rsid w:val="005E5FD6"/>
    <w:rsid w:val="005E63F3"/>
    <w:rsid w:val="005F0707"/>
    <w:rsid w:val="005F301D"/>
    <w:rsid w:val="005F4745"/>
    <w:rsid w:val="005F7380"/>
    <w:rsid w:val="00602FF8"/>
    <w:rsid w:val="0060410A"/>
    <w:rsid w:val="00604915"/>
    <w:rsid w:val="00604F46"/>
    <w:rsid w:val="0061058A"/>
    <w:rsid w:val="00612B5E"/>
    <w:rsid w:val="0062414B"/>
    <w:rsid w:val="0062435F"/>
    <w:rsid w:val="006258D0"/>
    <w:rsid w:val="00626D62"/>
    <w:rsid w:val="00631450"/>
    <w:rsid w:val="006347B7"/>
    <w:rsid w:val="0063595E"/>
    <w:rsid w:val="0064758C"/>
    <w:rsid w:val="00647A8A"/>
    <w:rsid w:val="006502E7"/>
    <w:rsid w:val="006512EF"/>
    <w:rsid w:val="00671E02"/>
    <w:rsid w:val="00686ADC"/>
    <w:rsid w:val="00686DDE"/>
    <w:rsid w:val="0069410B"/>
    <w:rsid w:val="006A2444"/>
    <w:rsid w:val="006B04DD"/>
    <w:rsid w:val="006B32DF"/>
    <w:rsid w:val="006B6B98"/>
    <w:rsid w:val="006B7F8D"/>
    <w:rsid w:val="006C0C75"/>
    <w:rsid w:val="006C1676"/>
    <w:rsid w:val="006D31CF"/>
    <w:rsid w:val="006D70C9"/>
    <w:rsid w:val="006E1E31"/>
    <w:rsid w:val="006E2C31"/>
    <w:rsid w:val="006F290D"/>
    <w:rsid w:val="006F4ACE"/>
    <w:rsid w:val="006F53D7"/>
    <w:rsid w:val="00700FD6"/>
    <w:rsid w:val="00702C96"/>
    <w:rsid w:val="00704E92"/>
    <w:rsid w:val="007060C3"/>
    <w:rsid w:val="0071050A"/>
    <w:rsid w:val="00711538"/>
    <w:rsid w:val="007116A7"/>
    <w:rsid w:val="007148C9"/>
    <w:rsid w:val="0071671A"/>
    <w:rsid w:val="00717028"/>
    <w:rsid w:val="0072229D"/>
    <w:rsid w:val="00723FAC"/>
    <w:rsid w:val="007322D6"/>
    <w:rsid w:val="0073388E"/>
    <w:rsid w:val="00734E57"/>
    <w:rsid w:val="0073516A"/>
    <w:rsid w:val="00736D5E"/>
    <w:rsid w:val="00740345"/>
    <w:rsid w:val="007459DC"/>
    <w:rsid w:val="00747D97"/>
    <w:rsid w:val="00751006"/>
    <w:rsid w:val="0075731B"/>
    <w:rsid w:val="0076334A"/>
    <w:rsid w:val="0077628C"/>
    <w:rsid w:val="007802CC"/>
    <w:rsid w:val="00782252"/>
    <w:rsid w:val="007949FB"/>
    <w:rsid w:val="007A2CDF"/>
    <w:rsid w:val="007A37A8"/>
    <w:rsid w:val="007A3A4F"/>
    <w:rsid w:val="007A591E"/>
    <w:rsid w:val="007B06E9"/>
    <w:rsid w:val="007D2780"/>
    <w:rsid w:val="007D4CFE"/>
    <w:rsid w:val="007D6F69"/>
    <w:rsid w:val="007E1457"/>
    <w:rsid w:val="007E1559"/>
    <w:rsid w:val="007E63ED"/>
    <w:rsid w:val="007E7226"/>
    <w:rsid w:val="007F1FB7"/>
    <w:rsid w:val="007F2052"/>
    <w:rsid w:val="007F4AE8"/>
    <w:rsid w:val="00803DC7"/>
    <w:rsid w:val="008043CB"/>
    <w:rsid w:val="00804EEC"/>
    <w:rsid w:val="00805B70"/>
    <w:rsid w:val="008121D2"/>
    <w:rsid w:val="00821395"/>
    <w:rsid w:val="008226B4"/>
    <w:rsid w:val="008245D7"/>
    <w:rsid w:val="00825E01"/>
    <w:rsid w:val="00826E8D"/>
    <w:rsid w:val="00827B72"/>
    <w:rsid w:val="00833F65"/>
    <w:rsid w:val="0085679C"/>
    <w:rsid w:val="0086274D"/>
    <w:rsid w:val="0086574A"/>
    <w:rsid w:val="008674D0"/>
    <w:rsid w:val="00877027"/>
    <w:rsid w:val="00882C2E"/>
    <w:rsid w:val="00884168"/>
    <w:rsid w:val="0088611F"/>
    <w:rsid w:val="00891C11"/>
    <w:rsid w:val="00893E51"/>
    <w:rsid w:val="008A255A"/>
    <w:rsid w:val="008A29B7"/>
    <w:rsid w:val="008A301C"/>
    <w:rsid w:val="008A3747"/>
    <w:rsid w:val="008A3C33"/>
    <w:rsid w:val="008A6B77"/>
    <w:rsid w:val="008A780E"/>
    <w:rsid w:val="008B0059"/>
    <w:rsid w:val="008B03B5"/>
    <w:rsid w:val="008B0C5C"/>
    <w:rsid w:val="008B3A14"/>
    <w:rsid w:val="008B6D88"/>
    <w:rsid w:val="008B7E04"/>
    <w:rsid w:val="008B7F63"/>
    <w:rsid w:val="008C5276"/>
    <w:rsid w:val="008C73B0"/>
    <w:rsid w:val="008D2D01"/>
    <w:rsid w:val="008E299F"/>
    <w:rsid w:val="008E5780"/>
    <w:rsid w:val="008F08C1"/>
    <w:rsid w:val="008F7BF5"/>
    <w:rsid w:val="00902660"/>
    <w:rsid w:val="00905DA9"/>
    <w:rsid w:val="00910FD3"/>
    <w:rsid w:val="009126E5"/>
    <w:rsid w:val="00916B56"/>
    <w:rsid w:val="00916CA6"/>
    <w:rsid w:val="0092061A"/>
    <w:rsid w:val="009224D9"/>
    <w:rsid w:val="009228B3"/>
    <w:rsid w:val="00924364"/>
    <w:rsid w:val="00930D94"/>
    <w:rsid w:val="00930F24"/>
    <w:rsid w:val="00932551"/>
    <w:rsid w:val="00942FD0"/>
    <w:rsid w:val="00945254"/>
    <w:rsid w:val="0095033A"/>
    <w:rsid w:val="00955C35"/>
    <w:rsid w:val="009637CF"/>
    <w:rsid w:val="00965ACE"/>
    <w:rsid w:val="009666EC"/>
    <w:rsid w:val="00974831"/>
    <w:rsid w:val="009829AA"/>
    <w:rsid w:val="00990011"/>
    <w:rsid w:val="00990213"/>
    <w:rsid w:val="00991A24"/>
    <w:rsid w:val="009A2671"/>
    <w:rsid w:val="009A4087"/>
    <w:rsid w:val="009A47D1"/>
    <w:rsid w:val="009B09A6"/>
    <w:rsid w:val="009B42F9"/>
    <w:rsid w:val="009B76CA"/>
    <w:rsid w:val="009C7F55"/>
    <w:rsid w:val="009D0A1D"/>
    <w:rsid w:val="009D1B4D"/>
    <w:rsid w:val="009D3200"/>
    <w:rsid w:val="009D3B90"/>
    <w:rsid w:val="009D44EA"/>
    <w:rsid w:val="009E0004"/>
    <w:rsid w:val="009E35DB"/>
    <w:rsid w:val="009E4E81"/>
    <w:rsid w:val="009E517B"/>
    <w:rsid w:val="009F1C0B"/>
    <w:rsid w:val="00A11995"/>
    <w:rsid w:val="00A13423"/>
    <w:rsid w:val="00A15535"/>
    <w:rsid w:val="00A16417"/>
    <w:rsid w:val="00A22EFE"/>
    <w:rsid w:val="00A22F5E"/>
    <w:rsid w:val="00A40352"/>
    <w:rsid w:val="00A40406"/>
    <w:rsid w:val="00A4337D"/>
    <w:rsid w:val="00A51AEF"/>
    <w:rsid w:val="00A54C21"/>
    <w:rsid w:val="00A57FB9"/>
    <w:rsid w:val="00A6197B"/>
    <w:rsid w:val="00A626A7"/>
    <w:rsid w:val="00A62DEA"/>
    <w:rsid w:val="00A62ECE"/>
    <w:rsid w:val="00A65C0B"/>
    <w:rsid w:val="00A6629F"/>
    <w:rsid w:val="00A73EBE"/>
    <w:rsid w:val="00A77783"/>
    <w:rsid w:val="00A80CEB"/>
    <w:rsid w:val="00A81E18"/>
    <w:rsid w:val="00A82865"/>
    <w:rsid w:val="00A834DE"/>
    <w:rsid w:val="00A8396C"/>
    <w:rsid w:val="00A910FA"/>
    <w:rsid w:val="00A94D18"/>
    <w:rsid w:val="00AA31FD"/>
    <w:rsid w:val="00AA4530"/>
    <w:rsid w:val="00AA62B4"/>
    <w:rsid w:val="00AB00A3"/>
    <w:rsid w:val="00AB1212"/>
    <w:rsid w:val="00AB4C32"/>
    <w:rsid w:val="00AB6201"/>
    <w:rsid w:val="00AB70A4"/>
    <w:rsid w:val="00AC0691"/>
    <w:rsid w:val="00AC0D8F"/>
    <w:rsid w:val="00AC4DB8"/>
    <w:rsid w:val="00AD3EBA"/>
    <w:rsid w:val="00AD761D"/>
    <w:rsid w:val="00AE1332"/>
    <w:rsid w:val="00AE336E"/>
    <w:rsid w:val="00AE55E7"/>
    <w:rsid w:val="00AF4A6E"/>
    <w:rsid w:val="00AF5835"/>
    <w:rsid w:val="00B03FDF"/>
    <w:rsid w:val="00B10CE7"/>
    <w:rsid w:val="00B1663C"/>
    <w:rsid w:val="00B2075A"/>
    <w:rsid w:val="00B3281C"/>
    <w:rsid w:val="00B369BA"/>
    <w:rsid w:val="00B40314"/>
    <w:rsid w:val="00B40F8B"/>
    <w:rsid w:val="00B43A22"/>
    <w:rsid w:val="00B63786"/>
    <w:rsid w:val="00B713F6"/>
    <w:rsid w:val="00B73E5F"/>
    <w:rsid w:val="00B820E7"/>
    <w:rsid w:val="00B82F89"/>
    <w:rsid w:val="00B84103"/>
    <w:rsid w:val="00B91CD8"/>
    <w:rsid w:val="00B93F1B"/>
    <w:rsid w:val="00B96E1D"/>
    <w:rsid w:val="00BA4327"/>
    <w:rsid w:val="00BB15A4"/>
    <w:rsid w:val="00BC1A10"/>
    <w:rsid w:val="00BC2E99"/>
    <w:rsid w:val="00BC5118"/>
    <w:rsid w:val="00BD025F"/>
    <w:rsid w:val="00BD42D6"/>
    <w:rsid w:val="00BE0796"/>
    <w:rsid w:val="00BE6BE0"/>
    <w:rsid w:val="00BE7778"/>
    <w:rsid w:val="00BF034A"/>
    <w:rsid w:val="00C03065"/>
    <w:rsid w:val="00C103F5"/>
    <w:rsid w:val="00C22265"/>
    <w:rsid w:val="00C27E11"/>
    <w:rsid w:val="00C319BD"/>
    <w:rsid w:val="00C32521"/>
    <w:rsid w:val="00C37E0B"/>
    <w:rsid w:val="00C419BF"/>
    <w:rsid w:val="00C42FE7"/>
    <w:rsid w:val="00C54158"/>
    <w:rsid w:val="00C554D9"/>
    <w:rsid w:val="00C60B11"/>
    <w:rsid w:val="00C65086"/>
    <w:rsid w:val="00C71F7C"/>
    <w:rsid w:val="00C770EA"/>
    <w:rsid w:val="00C85A35"/>
    <w:rsid w:val="00C9628C"/>
    <w:rsid w:val="00CA1D0C"/>
    <w:rsid w:val="00CB08D5"/>
    <w:rsid w:val="00CB34B1"/>
    <w:rsid w:val="00CB5369"/>
    <w:rsid w:val="00CB6F87"/>
    <w:rsid w:val="00CC09D9"/>
    <w:rsid w:val="00CD6DEE"/>
    <w:rsid w:val="00CE1A2A"/>
    <w:rsid w:val="00CE21A4"/>
    <w:rsid w:val="00CE2C50"/>
    <w:rsid w:val="00CE6C35"/>
    <w:rsid w:val="00CE7EDF"/>
    <w:rsid w:val="00CF0B79"/>
    <w:rsid w:val="00D010D5"/>
    <w:rsid w:val="00D028A7"/>
    <w:rsid w:val="00D15798"/>
    <w:rsid w:val="00D15DB7"/>
    <w:rsid w:val="00D17858"/>
    <w:rsid w:val="00D3189B"/>
    <w:rsid w:val="00D42D53"/>
    <w:rsid w:val="00D45557"/>
    <w:rsid w:val="00D46672"/>
    <w:rsid w:val="00D52026"/>
    <w:rsid w:val="00D5539D"/>
    <w:rsid w:val="00D559D1"/>
    <w:rsid w:val="00D561C9"/>
    <w:rsid w:val="00D5781B"/>
    <w:rsid w:val="00D60AD4"/>
    <w:rsid w:val="00D616AF"/>
    <w:rsid w:val="00D646CA"/>
    <w:rsid w:val="00D66FDC"/>
    <w:rsid w:val="00D67F52"/>
    <w:rsid w:val="00D7065D"/>
    <w:rsid w:val="00D73784"/>
    <w:rsid w:val="00D737A5"/>
    <w:rsid w:val="00D73EE4"/>
    <w:rsid w:val="00D81B3C"/>
    <w:rsid w:val="00D82631"/>
    <w:rsid w:val="00D84F4B"/>
    <w:rsid w:val="00D90497"/>
    <w:rsid w:val="00D93180"/>
    <w:rsid w:val="00D977E2"/>
    <w:rsid w:val="00DA504D"/>
    <w:rsid w:val="00DB02F6"/>
    <w:rsid w:val="00DB7A5C"/>
    <w:rsid w:val="00DC055A"/>
    <w:rsid w:val="00DC1664"/>
    <w:rsid w:val="00DC2500"/>
    <w:rsid w:val="00DC5C6B"/>
    <w:rsid w:val="00DD2E38"/>
    <w:rsid w:val="00DD2FAD"/>
    <w:rsid w:val="00DD3C0A"/>
    <w:rsid w:val="00DD490B"/>
    <w:rsid w:val="00DE1B77"/>
    <w:rsid w:val="00DE29C9"/>
    <w:rsid w:val="00DE73E6"/>
    <w:rsid w:val="00DF4F6A"/>
    <w:rsid w:val="00E035B7"/>
    <w:rsid w:val="00E0576A"/>
    <w:rsid w:val="00E06D77"/>
    <w:rsid w:val="00E07387"/>
    <w:rsid w:val="00E10F86"/>
    <w:rsid w:val="00E16933"/>
    <w:rsid w:val="00E16EE0"/>
    <w:rsid w:val="00E20888"/>
    <w:rsid w:val="00E25798"/>
    <w:rsid w:val="00E259EF"/>
    <w:rsid w:val="00E42D43"/>
    <w:rsid w:val="00E5038E"/>
    <w:rsid w:val="00E51DD9"/>
    <w:rsid w:val="00E5309E"/>
    <w:rsid w:val="00E55F44"/>
    <w:rsid w:val="00E56C79"/>
    <w:rsid w:val="00E575F6"/>
    <w:rsid w:val="00E613E1"/>
    <w:rsid w:val="00E64E1D"/>
    <w:rsid w:val="00E6682B"/>
    <w:rsid w:val="00E731A8"/>
    <w:rsid w:val="00E73E9C"/>
    <w:rsid w:val="00E749CF"/>
    <w:rsid w:val="00E74B91"/>
    <w:rsid w:val="00E91040"/>
    <w:rsid w:val="00E94A32"/>
    <w:rsid w:val="00E972B6"/>
    <w:rsid w:val="00EA479C"/>
    <w:rsid w:val="00EB18B9"/>
    <w:rsid w:val="00EB264A"/>
    <w:rsid w:val="00EB3E47"/>
    <w:rsid w:val="00EB4076"/>
    <w:rsid w:val="00EB52F4"/>
    <w:rsid w:val="00EB606C"/>
    <w:rsid w:val="00EC0890"/>
    <w:rsid w:val="00EC1069"/>
    <w:rsid w:val="00EC79BD"/>
    <w:rsid w:val="00EC7F71"/>
    <w:rsid w:val="00ED42CA"/>
    <w:rsid w:val="00ED4747"/>
    <w:rsid w:val="00EE087D"/>
    <w:rsid w:val="00EE78BE"/>
    <w:rsid w:val="00EF34D4"/>
    <w:rsid w:val="00EF6180"/>
    <w:rsid w:val="00EF637D"/>
    <w:rsid w:val="00EF6C73"/>
    <w:rsid w:val="00F02F74"/>
    <w:rsid w:val="00F07D44"/>
    <w:rsid w:val="00F1134D"/>
    <w:rsid w:val="00F2012E"/>
    <w:rsid w:val="00F208BD"/>
    <w:rsid w:val="00F26200"/>
    <w:rsid w:val="00F27A89"/>
    <w:rsid w:val="00F302FD"/>
    <w:rsid w:val="00F32935"/>
    <w:rsid w:val="00F409B3"/>
    <w:rsid w:val="00F46ACD"/>
    <w:rsid w:val="00F47455"/>
    <w:rsid w:val="00F52A46"/>
    <w:rsid w:val="00F620A9"/>
    <w:rsid w:val="00F6507C"/>
    <w:rsid w:val="00F65C7A"/>
    <w:rsid w:val="00F67159"/>
    <w:rsid w:val="00F74EBD"/>
    <w:rsid w:val="00F81EB5"/>
    <w:rsid w:val="00F82284"/>
    <w:rsid w:val="00F82636"/>
    <w:rsid w:val="00FB092D"/>
    <w:rsid w:val="00FB6CC5"/>
    <w:rsid w:val="00FB7078"/>
    <w:rsid w:val="00FC4C07"/>
    <w:rsid w:val="00FC4C0B"/>
    <w:rsid w:val="00FD3F6E"/>
    <w:rsid w:val="00FD4974"/>
    <w:rsid w:val="00FE5C2A"/>
    <w:rsid w:val="00FF325D"/>
    <w:rsid w:val="00FF3362"/>
    <w:rsid w:val="00FF3D0C"/>
    <w:rsid w:val="00FF6502"/>
    <w:rsid w:val="00FF7C02"/>
    <w:rsid w:val="00FF7C8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57FEC131"/>
  <w15:chartTrackingRefBased/>
  <w15:docId w15:val="{F9EEF5CB-33F8-4F41-9580-604AACF1A2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839F3"/>
    <w:pPr>
      <w:jc w:val="both"/>
    </w:pPr>
    <w:rPr>
      <w:rFonts w:ascii="Times New Roman" w:hAnsi="Times New Roman"/>
      <w:sz w:val="24"/>
    </w:rPr>
  </w:style>
  <w:style w:type="paragraph" w:styleId="Titre1">
    <w:name w:val="heading 1"/>
    <w:basedOn w:val="Normal"/>
    <w:next w:val="Normal"/>
    <w:link w:val="Titre1Car1"/>
    <w:uiPriority w:val="9"/>
    <w:qFormat/>
    <w:rsid w:val="00DD2FAD"/>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DD2FAD"/>
    <w:pPr>
      <w:keepNext/>
      <w:keepLines/>
      <w:spacing w:before="40" w:after="0"/>
      <w:outlineLvl w:val="1"/>
    </w:pPr>
    <w:rPr>
      <w:rFonts w:ascii="Cambria" w:eastAsia="Times New Roman" w:hAnsi="Cambria" w:cs="Times New Roman"/>
      <w:b/>
      <w:bCs/>
      <w:color w:val="4F81BD"/>
      <w:sz w:val="26"/>
      <w:szCs w:val="26"/>
      <w:lang w:eastAsia="ar-SA"/>
    </w:rPr>
  </w:style>
  <w:style w:type="paragraph" w:styleId="Titre3">
    <w:name w:val="heading 3"/>
    <w:basedOn w:val="Normal"/>
    <w:next w:val="Normal"/>
    <w:link w:val="Titre3Car"/>
    <w:uiPriority w:val="9"/>
    <w:semiHidden/>
    <w:unhideWhenUsed/>
    <w:qFormat/>
    <w:rsid w:val="00DD2FAD"/>
    <w:pPr>
      <w:keepNext/>
      <w:keepLines/>
      <w:spacing w:before="40" w:after="0"/>
      <w:outlineLvl w:val="2"/>
    </w:pPr>
    <w:rPr>
      <w:rFonts w:ascii="Cambria" w:eastAsia="Times New Roman" w:hAnsi="Cambria" w:cs="Times New Roman"/>
      <w:b/>
      <w:bCs/>
      <w:color w:val="4F81BD"/>
      <w:szCs w:val="52"/>
      <w:lang w:eastAsia="ar-SA"/>
    </w:rPr>
  </w:style>
  <w:style w:type="paragraph" w:styleId="Titre4">
    <w:name w:val="heading 4"/>
    <w:basedOn w:val="Normal"/>
    <w:next w:val="Normal"/>
    <w:link w:val="Titre4Car"/>
    <w:uiPriority w:val="9"/>
    <w:semiHidden/>
    <w:unhideWhenUsed/>
    <w:qFormat/>
    <w:rsid w:val="00DD2FAD"/>
    <w:pPr>
      <w:keepNext/>
      <w:keepLines/>
      <w:spacing w:before="40" w:after="0"/>
      <w:outlineLvl w:val="3"/>
    </w:pPr>
    <w:rPr>
      <w:rFonts w:ascii="Cambria" w:eastAsia="Times New Roman" w:hAnsi="Cambria" w:cs="Times New Roman"/>
      <w:b/>
      <w:bCs/>
      <w:i/>
      <w:iCs/>
      <w:color w:val="4F81BD"/>
      <w:szCs w:val="52"/>
      <w:lang w:eastAsia="ar-SA"/>
    </w:rPr>
  </w:style>
  <w:style w:type="paragraph" w:styleId="Titre5">
    <w:name w:val="heading 5"/>
    <w:basedOn w:val="Normal"/>
    <w:next w:val="Normal"/>
    <w:link w:val="Titre5Car"/>
    <w:uiPriority w:val="9"/>
    <w:semiHidden/>
    <w:unhideWhenUsed/>
    <w:qFormat/>
    <w:rsid w:val="00DD2FAD"/>
    <w:pPr>
      <w:keepNext/>
      <w:keepLines/>
      <w:spacing w:before="40" w:after="0"/>
      <w:outlineLvl w:val="4"/>
    </w:pPr>
    <w:rPr>
      <w:rFonts w:ascii="Cambria" w:eastAsia="Times New Roman" w:hAnsi="Cambria" w:cs="Times New Roman"/>
      <w:color w:val="243F60"/>
      <w:szCs w:val="52"/>
      <w:lang w:eastAsia="ar-SA"/>
    </w:rPr>
  </w:style>
  <w:style w:type="paragraph" w:styleId="Titre6">
    <w:name w:val="heading 6"/>
    <w:basedOn w:val="Normal"/>
    <w:next w:val="Normal"/>
    <w:link w:val="Titre6Car"/>
    <w:uiPriority w:val="9"/>
    <w:semiHidden/>
    <w:unhideWhenUsed/>
    <w:qFormat/>
    <w:rsid w:val="00DD2FAD"/>
    <w:pPr>
      <w:keepNext/>
      <w:keepLines/>
      <w:spacing w:before="40" w:after="0"/>
      <w:outlineLvl w:val="5"/>
    </w:pPr>
    <w:rPr>
      <w:rFonts w:ascii="Cambria" w:eastAsia="Times New Roman" w:hAnsi="Cambria" w:cs="Times New Roman"/>
      <w:i/>
      <w:iCs/>
      <w:color w:val="243F60"/>
      <w:szCs w:val="52"/>
      <w:lang w:eastAsia="ar-SA"/>
    </w:rPr>
  </w:style>
  <w:style w:type="paragraph" w:styleId="Titre7">
    <w:name w:val="heading 7"/>
    <w:basedOn w:val="Normal"/>
    <w:next w:val="Normal"/>
    <w:link w:val="Titre7Car"/>
    <w:uiPriority w:val="9"/>
    <w:semiHidden/>
    <w:unhideWhenUsed/>
    <w:qFormat/>
    <w:rsid w:val="00DD2FAD"/>
    <w:pPr>
      <w:keepNext/>
      <w:keepLines/>
      <w:spacing w:before="40" w:after="0"/>
      <w:outlineLvl w:val="6"/>
    </w:pPr>
    <w:rPr>
      <w:rFonts w:ascii="Cambria" w:eastAsia="Times New Roman" w:hAnsi="Cambria" w:cs="Times New Roman"/>
      <w:i/>
      <w:iCs/>
      <w:color w:val="404040"/>
      <w:szCs w:val="52"/>
      <w:lang w:eastAsia="ar-SA"/>
    </w:rPr>
  </w:style>
  <w:style w:type="paragraph" w:styleId="Titre8">
    <w:name w:val="heading 8"/>
    <w:basedOn w:val="Normal"/>
    <w:next w:val="Normal"/>
    <w:link w:val="Titre8Car"/>
    <w:uiPriority w:val="9"/>
    <w:semiHidden/>
    <w:unhideWhenUsed/>
    <w:qFormat/>
    <w:rsid w:val="00DD2FAD"/>
    <w:pPr>
      <w:keepNext/>
      <w:keepLines/>
      <w:spacing w:before="40" w:after="0"/>
      <w:outlineLvl w:val="7"/>
    </w:pPr>
    <w:rPr>
      <w:rFonts w:ascii="Cambria" w:eastAsia="Times New Roman" w:hAnsi="Cambria" w:cs="Times New Roman"/>
      <w:color w:val="404040"/>
      <w:sz w:val="20"/>
      <w:szCs w:val="20"/>
      <w:lang w:eastAsia="ar-SA"/>
    </w:rPr>
  </w:style>
  <w:style w:type="paragraph" w:styleId="Titre9">
    <w:name w:val="heading 9"/>
    <w:basedOn w:val="Normal"/>
    <w:next w:val="Normal"/>
    <w:link w:val="Titre9Car"/>
    <w:uiPriority w:val="9"/>
    <w:semiHidden/>
    <w:unhideWhenUsed/>
    <w:qFormat/>
    <w:rsid w:val="00DD2FAD"/>
    <w:pPr>
      <w:keepNext/>
      <w:keepLines/>
      <w:spacing w:before="40" w:after="0"/>
      <w:outlineLvl w:val="8"/>
    </w:pPr>
    <w:rPr>
      <w:rFonts w:ascii="Cambria" w:eastAsia="Times New Roman" w:hAnsi="Cambria" w:cs="Times New Roman"/>
      <w:i/>
      <w:iCs/>
      <w:color w:val="404040"/>
      <w:sz w:val="20"/>
      <w:szCs w:val="20"/>
      <w:lang w:eastAsia="ar-S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11">
    <w:name w:val="Titre 11"/>
    <w:basedOn w:val="Normal"/>
    <w:next w:val="Normal"/>
    <w:link w:val="Titre1Car"/>
    <w:uiPriority w:val="9"/>
    <w:qFormat/>
    <w:rsid w:val="00DD2FAD"/>
    <w:pPr>
      <w:keepNext/>
      <w:keepLines/>
      <w:numPr>
        <w:numId w:val="1"/>
      </w:numPr>
      <w:suppressAutoHyphens/>
      <w:spacing w:before="480" w:after="0" w:line="240" w:lineRule="auto"/>
      <w:outlineLvl w:val="0"/>
    </w:pPr>
    <w:rPr>
      <w:rFonts w:ascii="Cambria" w:eastAsia="Times New Roman" w:hAnsi="Cambria" w:cs="Times New Roman"/>
      <w:b/>
      <w:bCs/>
      <w:color w:val="365F91"/>
      <w:sz w:val="28"/>
      <w:szCs w:val="28"/>
      <w:lang w:eastAsia="ar-SA"/>
    </w:rPr>
  </w:style>
  <w:style w:type="paragraph" w:customStyle="1" w:styleId="Titre21">
    <w:name w:val="Titre 21"/>
    <w:basedOn w:val="Normal"/>
    <w:next w:val="Normal"/>
    <w:uiPriority w:val="9"/>
    <w:unhideWhenUsed/>
    <w:qFormat/>
    <w:rsid w:val="00DD2FAD"/>
    <w:pPr>
      <w:keepNext/>
      <w:keepLines/>
      <w:numPr>
        <w:ilvl w:val="1"/>
        <w:numId w:val="1"/>
      </w:numPr>
      <w:suppressAutoHyphens/>
      <w:spacing w:before="200" w:after="0" w:line="240" w:lineRule="auto"/>
      <w:outlineLvl w:val="1"/>
    </w:pPr>
    <w:rPr>
      <w:rFonts w:ascii="Cambria" w:eastAsia="Times New Roman" w:hAnsi="Cambria" w:cs="Times New Roman"/>
      <w:b/>
      <w:bCs/>
      <w:color w:val="4F81BD"/>
      <w:sz w:val="26"/>
      <w:szCs w:val="26"/>
      <w:lang w:eastAsia="ar-SA"/>
    </w:rPr>
  </w:style>
  <w:style w:type="paragraph" w:customStyle="1" w:styleId="Titre31">
    <w:name w:val="Titre 31"/>
    <w:basedOn w:val="Normal"/>
    <w:next w:val="Normal"/>
    <w:uiPriority w:val="9"/>
    <w:unhideWhenUsed/>
    <w:qFormat/>
    <w:rsid w:val="00DD2FAD"/>
    <w:pPr>
      <w:keepNext/>
      <w:keepLines/>
      <w:numPr>
        <w:ilvl w:val="2"/>
        <w:numId w:val="1"/>
      </w:numPr>
      <w:suppressAutoHyphens/>
      <w:spacing w:before="200" w:after="0" w:line="240" w:lineRule="auto"/>
      <w:outlineLvl w:val="2"/>
    </w:pPr>
    <w:rPr>
      <w:rFonts w:ascii="Cambria" w:eastAsia="Times New Roman" w:hAnsi="Cambria" w:cs="Times New Roman"/>
      <w:b/>
      <w:bCs/>
      <w:color w:val="4F81BD"/>
      <w:szCs w:val="52"/>
      <w:lang w:eastAsia="ar-SA"/>
    </w:rPr>
  </w:style>
  <w:style w:type="paragraph" w:customStyle="1" w:styleId="Titre41">
    <w:name w:val="Titre 41"/>
    <w:basedOn w:val="Normal"/>
    <w:next w:val="Normal"/>
    <w:uiPriority w:val="9"/>
    <w:unhideWhenUsed/>
    <w:qFormat/>
    <w:rsid w:val="00DD2FAD"/>
    <w:pPr>
      <w:keepNext/>
      <w:keepLines/>
      <w:numPr>
        <w:ilvl w:val="3"/>
        <w:numId w:val="1"/>
      </w:numPr>
      <w:suppressAutoHyphens/>
      <w:spacing w:before="200" w:after="0" w:line="240" w:lineRule="auto"/>
      <w:outlineLvl w:val="3"/>
    </w:pPr>
    <w:rPr>
      <w:rFonts w:ascii="Cambria" w:eastAsia="Times New Roman" w:hAnsi="Cambria" w:cs="Times New Roman"/>
      <w:b/>
      <w:bCs/>
      <w:i/>
      <w:iCs/>
      <w:color w:val="4F81BD"/>
      <w:szCs w:val="52"/>
      <w:lang w:eastAsia="ar-SA"/>
    </w:rPr>
  </w:style>
  <w:style w:type="paragraph" w:customStyle="1" w:styleId="Titre51">
    <w:name w:val="Titre 51"/>
    <w:basedOn w:val="Normal"/>
    <w:next w:val="Normal"/>
    <w:uiPriority w:val="9"/>
    <w:semiHidden/>
    <w:unhideWhenUsed/>
    <w:qFormat/>
    <w:rsid w:val="00DD2FAD"/>
    <w:pPr>
      <w:keepNext/>
      <w:keepLines/>
      <w:numPr>
        <w:ilvl w:val="4"/>
        <w:numId w:val="1"/>
      </w:numPr>
      <w:suppressAutoHyphens/>
      <w:spacing w:before="200" w:after="0" w:line="240" w:lineRule="auto"/>
      <w:outlineLvl w:val="4"/>
    </w:pPr>
    <w:rPr>
      <w:rFonts w:ascii="Cambria" w:eastAsia="Times New Roman" w:hAnsi="Cambria" w:cs="Times New Roman"/>
      <w:color w:val="243F60"/>
      <w:szCs w:val="52"/>
      <w:lang w:eastAsia="ar-SA"/>
    </w:rPr>
  </w:style>
  <w:style w:type="paragraph" w:customStyle="1" w:styleId="Titre61">
    <w:name w:val="Titre 61"/>
    <w:basedOn w:val="Normal"/>
    <w:next w:val="Normal"/>
    <w:uiPriority w:val="9"/>
    <w:semiHidden/>
    <w:unhideWhenUsed/>
    <w:qFormat/>
    <w:rsid w:val="00DD2FAD"/>
    <w:pPr>
      <w:keepNext/>
      <w:keepLines/>
      <w:numPr>
        <w:ilvl w:val="5"/>
        <w:numId w:val="1"/>
      </w:numPr>
      <w:suppressAutoHyphens/>
      <w:spacing w:before="200" w:after="0" w:line="240" w:lineRule="auto"/>
      <w:outlineLvl w:val="5"/>
    </w:pPr>
    <w:rPr>
      <w:rFonts w:ascii="Cambria" w:eastAsia="Times New Roman" w:hAnsi="Cambria" w:cs="Times New Roman"/>
      <w:i/>
      <w:iCs/>
      <w:color w:val="243F60"/>
      <w:szCs w:val="52"/>
      <w:lang w:eastAsia="ar-SA"/>
    </w:rPr>
  </w:style>
  <w:style w:type="paragraph" w:customStyle="1" w:styleId="Titre71">
    <w:name w:val="Titre 71"/>
    <w:basedOn w:val="Normal"/>
    <w:next w:val="Normal"/>
    <w:uiPriority w:val="9"/>
    <w:semiHidden/>
    <w:unhideWhenUsed/>
    <w:qFormat/>
    <w:rsid w:val="00DD2FAD"/>
    <w:pPr>
      <w:keepNext/>
      <w:keepLines/>
      <w:numPr>
        <w:ilvl w:val="6"/>
        <w:numId w:val="1"/>
      </w:numPr>
      <w:suppressAutoHyphens/>
      <w:spacing w:before="200" w:after="0" w:line="240" w:lineRule="auto"/>
      <w:outlineLvl w:val="6"/>
    </w:pPr>
    <w:rPr>
      <w:rFonts w:ascii="Cambria" w:eastAsia="Times New Roman" w:hAnsi="Cambria" w:cs="Times New Roman"/>
      <w:i/>
      <w:iCs/>
      <w:color w:val="404040"/>
      <w:szCs w:val="52"/>
      <w:lang w:eastAsia="ar-SA"/>
    </w:rPr>
  </w:style>
  <w:style w:type="paragraph" w:customStyle="1" w:styleId="Titre81">
    <w:name w:val="Titre 81"/>
    <w:basedOn w:val="Normal"/>
    <w:next w:val="Normal"/>
    <w:uiPriority w:val="9"/>
    <w:semiHidden/>
    <w:unhideWhenUsed/>
    <w:qFormat/>
    <w:rsid w:val="00DD2FAD"/>
    <w:pPr>
      <w:keepNext/>
      <w:keepLines/>
      <w:numPr>
        <w:ilvl w:val="7"/>
        <w:numId w:val="1"/>
      </w:numPr>
      <w:suppressAutoHyphens/>
      <w:spacing w:before="200" w:after="0" w:line="240" w:lineRule="auto"/>
      <w:outlineLvl w:val="7"/>
    </w:pPr>
    <w:rPr>
      <w:rFonts w:ascii="Cambria" w:eastAsia="Times New Roman" w:hAnsi="Cambria" w:cs="Times New Roman"/>
      <w:color w:val="404040"/>
      <w:sz w:val="20"/>
      <w:szCs w:val="20"/>
      <w:lang w:eastAsia="ar-SA"/>
    </w:rPr>
  </w:style>
  <w:style w:type="paragraph" w:customStyle="1" w:styleId="Titre91">
    <w:name w:val="Titre 91"/>
    <w:basedOn w:val="Normal"/>
    <w:next w:val="Normal"/>
    <w:uiPriority w:val="9"/>
    <w:semiHidden/>
    <w:unhideWhenUsed/>
    <w:qFormat/>
    <w:rsid w:val="00DD2FAD"/>
    <w:pPr>
      <w:keepNext/>
      <w:keepLines/>
      <w:numPr>
        <w:ilvl w:val="8"/>
        <w:numId w:val="1"/>
      </w:numPr>
      <w:suppressAutoHyphens/>
      <w:spacing w:before="200" w:after="0" w:line="240" w:lineRule="auto"/>
      <w:outlineLvl w:val="8"/>
    </w:pPr>
    <w:rPr>
      <w:rFonts w:ascii="Cambria" w:eastAsia="Times New Roman" w:hAnsi="Cambria" w:cs="Times New Roman"/>
      <w:i/>
      <w:iCs/>
      <w:color w:val="404040"/>
      <w:sz w:val="20"/>
      <w:szCs w:val="20"/>
      <w:lang w:eastAsia="ar-SA"/>
    </w:rPr>
  </w:style>
  <w:style w:type="numbering" w:customStyle="1" w:styleId="Aucuneliste1">
    <w:name w:val="Aucune liste1"/>
    <w:next w:val="Aucuneliste"/>
    <w:uiPriority w:val="99"/>
    <w:semiHidden/>
    <w:unhideWhenUsed/>
    <w:rsid w:val="00DD2FAD"/>
  </w:style>
  <w:style w:type="character" w:styleId="Numrodepage">
    <w:name w:val="page number"/>
    <w:basedOn w:val="Policepardfaut"/>
    <w:rsid w:val="00DD2FAD"/>
  </w:style>
  <w:style w:type="paragraph" w:styleId="Pieddepage">
    <w:name w:val="footer"/>
    <w:basedOn w:val="Normal"/>
    <w:link w:val="PieddepageCar"/>
    <w:uiPriority w:val="99"/>
    <w:rsid w:val="00DD2FAD"/>
    <w:pPr>
      <w:tabs>
        <w:tab w:val="center" w:pos="4536"/>
        <w:tab w:val="right" w:pos="9072"/>
      </w:tabs>
      <w:suppressAutoHyphens/>
      <w:spacing w:after="0" w:line="240" w:lineRule="auto"/>
    </w:pPr>
    <w:rPr>
      <w:rFonts w:eastAsia="Times New Roman" w:cs="Times New Roman"/>
      <w:szCs w:val="52"/>
      <w:lang w:eastAsia="ar-SA"/>
    </w:rPr>
  </w:style>
  <w:style w:type="character" w:customStyle="1" w:styleId="PieddepageCar">
    <w:name w:val="Pied de page Car"/>
    <w:basedOn w:val="Policepardfaut"/>
    <w:link w:val="Pieddepage"/>
    <w:uiPriority w:val="99"/>
    <w:rsid w:val="00DD2FAD"/>
    <w:rPr>
      <w:rFonts w:ascii="Times New Roman" w:eastAsia="Times New Roman" w:hAnsi="Times New Roman" w:cs="Times New Roman"/>
      <w:sz w:val="24"/>
      <w:szCs w:val="52"/>
      <w:lang w:eastAsia="ar-SA"/>
    </w:rPr>
  </w:style>
  <w:style w:type="paragraph" w:styleId="En-tte">
    <w:name w:val="header"/>
    <w:basedOn w:val="Normal"/>
    <w:link w:val="En-tteCar"/>
    <w:uiPriority w:val="99"/>
    <w:rsid w:val="00DD2FAD"/>
    <w:pPr>
      <w:tabs>
        <w:tab w:val="center" w:pos="4536"/>
        <w:tab w:val="right" w:pos="9072"/>
      </w:tabs>
      <w:suppressAutoHyphens/>
      <w:spacing w:after="0" w:line="240" w:lineRule="auto"/>
    </w:pPr>
    <w:rPr>
      <w:rFonts w:eastAsia="Times New Roman" w:cs="Times New Roman"/>
      <w:szCs w:val="52"/>
      <w:lang w:eastAsia="ar-SA"/>
    </w:rPr>
  </w:style>
  <w:style w:type="character" w:customStyle="1" w:styleId="En-tteCar">
    <w:name w:val="En-tête Car"/>
    <w:basedOn w:val="Policepardfaut"/>
    <w:link w:val="En-tte"/>
    <w:uiPriority w:val="99"/>
    <w:rsid w:val="00DD2FAD"/>
    <w:rPr>
      <w:rFonts w:ascii="Times New Roman" w:eastAsia="Times New Roman" w:hAnsi="Times New Roman" w:cs="Times New Roman"/>
      <w:sz w:val="24"/>
      <w:szCs w:val="52"/>
      <w:lang w:eastAsia="ar-SA"/>
    </w:rPr>
  </w:style>
  <w:style w:type="character" w:customStyle="1" w:styleId="Titre1Car">
    <w:name w:val="Titre 1 Car"/>
    <w:basedOn w:val="Policepardfaut"/>
    <w:link w:val="Titre11"/>
    <w:uiPriority w:val="9"/>
    <w:rsid w:val="00DD2FAD"/>
    <w:rPr>
      <w:rFonts w:ascii="Cambria" w:eastAsia="Times New Roman" w:hAnsi="Cambria" w:cs="Times New Roman"/>
      <w:b/>
      <w:bCs/>
      <w:color w:val="365F91"/>
      <w:sz w:val="28"/>
      <w:szCs w:val="28"/>
      <w:lang w:eastAsia="ar-SA"/>
    </w:rPr>
  </w:style>
  <w:style w:type="paragraph" w:customStyle="1" w:styleId="Titre10">
    <w:name w:val="Titre1"/>
    <w:basedOn w:val="Normal"/>
    <w:next w:val="Normal"/>
    <w:uiPriority w:val="10"/>
    <w:qFormat/>
    <w:rsid w:val="00DD2FAD"/>
    <w:pPr>
      <w:pBdr>
        <w:bottom w:val="single" w:sz="8" w:space="4" w:color="4F81BD"/>
      </w:pBdr>
      <w:suppressAutoHyphens/>
      <w:spacing w:after="300" w:line="240" w:lineRule="auto"/>
      <w:contextualSpacing/>
    </w:pPr>
    <w:rPr>
      <w:rFonts w:ascii="Cambria" w:eastAsia="Times New Roman" w:hAnsi="Cambria" w:cs="Times New Roman"/>
      <w:color w:val="17365D"/>
      <w:spacing w:val="5"/>
      <w:kern w:val="28"/>
      <w:szCs w:val="52"/>
      <w:lang w:eastAsia="ar-SA"/>
    </w:rPr>
  </w:style>
  <w:style w:type="character" w:customStyle="1" w:styleId="TitreCar">
    <w:name w:val="Titre Car"/>
    <w:basedOn w:val="Policepardfaut"/>
    <w:link w:val="Titre"/>
    <w:uiPriority w:val="10"/>
    <w:rsid w:val="00DD2FAD"/>
    <w:rPr>
      <w:rFonts w:ascii="Cambria" w:eastAsia="Times New Roman" w:hAnsi="Cambria" w:cs="Times New Roman"/>
      <w:b/>
      <w:color w:val="17365D"/>
      <w:spacing w:val="5"/>
      <w:kern w:val="28"/>
      <w:sz w:val="52"/>
      <w:szCs w:val="52"/>
      <w:lang w:eastAsia="ar-SA"/>
    </w:rPr>
  </w:style>
  <w:style w:type="character" w:styleId="Titredulivre">
    <w:name w:val="Book Title"/>
    <w:basedOn w:val="Policepardfaut"/>
    <w:uiPriority w:val="33"/>
    <w:qFormat/>
    <w:rsid w:val="00DD2FAD"/>
    <w:rPr>
      <w:b/>
      <w:bCs/>
      <w:smallCaps/>
      <w:spacing w:val="5"/>
    </w:rPr>
  </w:style>
  <w:style w:type="character" w:customStyle="1" w:styleId="Rfrenceintense1">
    <w:name w:val="Référence intense1"/>
    <w:basedOn w:val="Policepardfaut"/>
    <w:uiPriority w:val="32"/>
    <w:qFormat/>
    <w:rsid w:val="00DD2FAD"/>
    <w:rPr>
      <w:b/>
      <w:bCs/>
      <w:smallCaps/>
      <w:color w:val="C0504D"/>
      <w:spacing w:val="5"/>
      <w:u w:val="single"/>
    </w:rPr>
  </w:style>
  <w:style w:type="character" w:customStyle="1" w:styleId="Titre1Car1">
    <w:name w:val="Titre 1 Car1"/>
    <w:basedOn w:val="Policepardfaut"/>
    <w:link w:val="Titre1"/>
    <w:uiPriority w:val="9"/>
    <w:rsid w:val="00DD2FAD"/>
    <w:rPr>
      <w:rFonts w:asciiTheme="majorHAnsi" w:eastAsiaTheme="majorEastAsia" w:hAnsiTheme="majorHAnsi" w:cstheme="majorBidi"/>
      <w:color w:val="2F5496" w:themeColor="accent1" w:themeShade="BF"/>
      <w:sz w:val="32"/>
      <w:szCs w:val="32"/>
    </w:rPr>
  </w:style>
  <w:style w:type="paragraph" w:styleId="En-ttedetabledesmatires">
    <w:name w:val="TOC Heading"/>
    <w:basedOn w:val="Titre1"/>
    <w:next w:val="Normal"/>
    <w:uiPriority w:val="39"/>
    <w:unhideWhenUsed/>
    <w:qFormat/>
    <w:rsid w:val="00DD2FAD"/>
    <w:pPr>
      <w:spacing w:before="480" w:line="276" w:lineRule="auto"/>
      <w:ind w:left="432" w:hanging="432"/>
      <w:outlineLvl w:val="9"/>
    </w:pPr>
    <w:rPr>
      <w:bCs/>
      <w:sz w:val="28"/>
      <w:szCs w:val="28"/>
      <w:lang w:eastAsia="fr-FR"/>
    </w:rPr>
  </w:style>
  <w:style w:type="paragraph" w:styleId="Textedebulles">
    <w:name w:val="Balloon Text"/>
    <w:basedOn w:val="Normal"/>
    <w:link w:val="TextedebullesCar"/>
    <w:uiPriority w:val="99"/>
    <w:semiHidden/>
    <w:unhideWhenUsed/>
    <w:rsid w:val="00DD2FAD"/>
    <w:pPr>
      <w:suppressAutoHyphens/>
      <w:spacing w:after="0" w:line="240" w:lineRule="auto"/>
    </w:pPr>
    <w:rPr>
      <w:rFonts w:ascii="Tahoma" w:eastAsia="Times New Roman" w:hAnsi="Tahoma" w:cs="Tahoma"/>
      <w:sz w:val="16"/>
      <w:szCs w:val="16"/>
      <w:lang w:eastAsia="ar-SA"/>
    </w:rPr>
  </w:style>
  <w:style w:type="character" w:customStyle="1" w:styleId="TextedebullesCar">
    <w:name w:val="Texte de bulles Car"/>
    <w:basedOn w:val="Policepardfaut"/>
    <w:link w:val="Textedebulles"/>
    <w:uiPriority w:val="99"/>
    <w:semiHidden/>
    <w:rsid w:val="00DD2FAD"/>
    <w:rPr>
      <w:rFonts w:ascii="Tahoma" w:eastAsia="Times New Roman" w:hAnsi="Tahoma" w:cs="Tahoma"/>
      <w:sz w:val="16"/>
      <w:szCs w:val="16"/>
      <w:lang w:eastAsia="ar-SA"/>
    </w:rPr>
  </w:style>
  <w:style w:type="paragraph" w:styleId="TM1">
    <w:name w:val="toc 1"/>
    <w:basedOn w:val="Normal"/>
    <w:next w:val="Normal"/>
    <w:autoRedefine/>
    <w:uiPriority w:val="39"/>
    <w:unhideWhenUsed/>
    <w:rsid w:val="00DD2FAD"/>
    <w:pPr>
      <w:tabs>
        <w:tab w:val="left" w:pos="480"/>
        <w:tab w:val="right" w:leader="dot" w:pos="9060"/>
      </w:tabs>
      <w:suppressAutoHyphens/>
      <w:spacing w:after="100" w:line="240" w:lineRule="auto"/>
    </w:pPr>
    <w:rPr>
      <w:rFonts w:eastAsia="Times New Roman" w:cs="Times New Roman"/>
      <w:szCs w:val="52"/>
      <w:lang w:eastAsia="ar-SA"/>
    </w:rPr>
  </w:style>
  <w:style w:type="character" w:customStyle="1" w:styleId="Lienhypertexte1">
    <w:name w:val="Lien hypertexte1"/>
    <w:basedOn w:val="Policepardfaut"/>
    <w:uiPriority w:val="99"/>
    <w:unhideWhenUsed/>
    <w:rsid w:val="00DD2FAD"/>
    <w:rPr>
      <w:color w:val="0000FF"/>
      <w:u w:val="single"/>
    </w:rPr>
  </w:style>
  <w:style w:type="paragraph" w:styleId="NormalWeb">
    <w:name w:val="Normal (Web)"/>
    <w:basedOn w:val="Normal"/>
    <w:uiPriority w:val="99"/>
    <w:unhideWhenUsed/>
    <w:rsid w:val="00DD2FAD"/>
    <w:pPr>
      <w:spacing w:before="100" w:beforeAutospacing="1" w:after="119" w:line="240" w:lineRule="auto"/>
    </w:pPr>
    <w:rPr>
      <w:rFonts w:eastAsia="Times New Roman" w:cs="Times New Roman"/>
      <w:b/>
      <w:szCs w:val="24"/>
      <w:lang w:eastAsia="fr-FR"/>
    </w:rPr>
  </w:style>
  <w:style w:type="character" w:customStyle="1" w:styleId="Titre2Car">
    <w:name w:val="Titre 2 Car"/>
    <w:basedOn w:val="Policepardfaut"/>
    <w:link w:val="Titre2"/>
    <w:uiPriority w:val="9"/>
    <w:rsid w:val="00DD2FAD"/>
    <w:rPr>
      <w:rFonts w:ascii="Cambria" w:eastAsia="Times New Roman" w:hAnsi="Cambria" w:cs="Times New Roman"/>
      <w:b/>
      <w:bCs/>
      <w:color w:val="4F81BD"/>
      <w:sz w:val="26"/>
      <w:szCs w:val="26"/>
      <w:lang w:eastAsia="ar-SA"/>
    </w:rPr>
  </w:style>
  <w:style w:type="paragraph" w:styleId="TM2">
    <w:name w:val="toc 2"/>
    <w:basedOn w:val="Normal"/>
    <w:next w:val="Normal"/>
    <w:autoRedefine/>
    <w:uiPriority w:val="39"/>
    <w:unhideWhenUsed/>
    <w:rsid w:val="00DD2FAD"/>
    <w:pPr>
      <w:suppressAutoHyphens/>
      <w:spacing w:after="100" w:line="240" w:lineRule="auto"/>
      <w:ind w:left="240"/>
    </w:pPr>
    <w:rPr>
      <w:rFonts w:eastAsia="Times New Roman" w:cs="Times New Roman"/>
      <w:szCs w:val="52"/>
      <w:lang w:eastAsia="ar-SA"/>
    </w:rPr>
  </w:style>
  <w:style w:type="paragraph" w:styleId="Paragraphedeliste">
    <w:name w:val="List Paragraph"/>
    <w:basedOn w:val="Normal"/>
    <w:uiPriority w:val="34"/>
    <w:qFormat/>
    <w:rsid w:val="00DD2FAD"/>
    <w:pPr>
      <w:suppressAutoHyphens/>
      <w:spacing w:after="0" w:line="240" w:lineRule="auto"/>
      <w:ind w:left="720"/>
      <w:contextualSpacing/>
    </w:pPr>
    <w:rPr>
      <w:rFonts w:eastAsia="Times New Roman" w:cs="Times New Roman"/>
      <w:szCs w:val="52"/>
      <w:lang w:eastAsia="ar-SA"/>
    </w:rPr>
  </w:style>
  <w:style w:type="character" w:customStyle="1" w:styleId="Titre3Car">
    <w:name w:val="Titre 3 Car"/>
    <w:basedOn w:val="Policepardfaut"/>
    <w:link w:val="Titre3"/>
    <w:uiPriority w:val="9"/>
    <w:rsid w:val="00DD2FAD"/>
    <w:rPr>
      <w:rFonts w:ascii="Cambria" w:eastAsia="Times New Roman" w:hAnsi="Cambria" w:cs="Times New Roman"/>
      <w:b/>
      <w:bCs/>
      <w:color w:val="4F81BD"/>
      <w:sz w:val="24"/>
      <w:szCs w:val="52"/>
      <w:lang w:eastAsia="ar-SA"/>
    </w:rPr>
  </w:style>
  <w:style w:type="character" w:customStyle="1" w:styleId="st">
    <w:name w:val="st"/>
    <w:basedOn w:val="Policepardfaut"/>
    <w:rsid w:val="00DD2FAD"/>
  </w:style>
  <w:style w:type="character" w:styleId="Accentuation">
    <w:name w:val="Emphasis"/>
    <w:basedOn w:val="Policepardfaut"/>
    <w:uiPriority w:val="20"/>
    <w:qFormat/>
    <w:rsid w:val="00DD2FAD"/>
    <w:rPr>
      <w:i/>
      <w:iCs/>
    </w:rPr>
  </w:style>
  <w:style w:type="paragraph" w:customStyle="1" w:styleId="Lgende1">
    <w:name w:val="Légende1"/>
    <w:basedOn w:val="Normal"/>
    <w:next w:val="Normal"/>
    <w:uiPriority w:val="35"/>
    <w:unhideWhenUsed/>
    <w:qFormat/>
    <w:rsid w:val="00DD2FAD"/>
    <w:pPr>
      <w:suppressAutoHyphens/>
      <w:spacing w:after="200" w:line="240" w:lineRule="auto"/>
    </w:pPr>
    <w:rPr>
      <w:rFonts w:eastAsia="Times New Roman" w:cs="Times New Roman"/>
      <w:b/>
      <w:bCs/>
      <w:color w:val="4F81BD"/>
      <w:sz w:val="18"/>
      <w:szCs w:val="18"/>
      <w:lang w:eastAsia="ar-SA"/>
    </w:rPr>
  </w:style>
  <w:style w:type="paragraph" w:styleId="TM3">
    <w:name w:val="toc 3"/>
    <w:basedOn w:val="Normal"/>
    <w:next w:val="Normal"/>
    <w:autoRedefine/>
    <w:uiPriority w:val="39"/>
    <w:unhideWhenUsed/>
    <w:rsid w:val="00DD2FAD"/>
    <w:pPr>
      <w:suppressAutoHyphens/>
      <w:spacing w:after="100" w:line="240" w:lineRule="auto"/>
      <w:ind w:left="480"/>
    </w:pPr>
    <w:rPr>
      <w:rFonts w:eastAsia="Times New Roman" w:cs="Times New Roman"/>
      <w:szCs w:val="52"/>
      <w:lang w:eastAsia="ar-SA"/>
    </w:rPr>
  </w:style>
  <w:style w:type="character" w:customStyle="1" w:styleId="Titre4Car">
    <w:name w:val="Titre 4 Car"/>
    <w:basedOn w:val="Policepardfaut"/>
    <w:link w:val="Titre4"/>
    <w:uiPriority w:val="9"/>
    <w:rsid w:val="00DD2FAD"/>
    <w:rPr>
      <w:rFonts w:ascii="Cambria" w:eastAsia="Times New Roman" w:hAnsi="Cambria" w:cs="Times New Roman"/>
      <w:b/>
      <w:bCs/>
      <w:i/>
      <w:iCs/>
      <w:color w:val="4F81BD"/>
      <w:sz w:val="24"/>
      <w:szCs w:val="52"/>
      <w:lang w:eastAsia="ar-SA"/>
    </w:rPr>
  </w:style>
  <w:style w:type="paragraph" w:styleId="Notedefin">
    <w:name w:val="endnote text"/>
    <w:basedOn w:val="Normal"/>
    <w:link w:val="NotedefinCar"/>
    <w:uiPriority w:val="99"/>
    <w:semiHidden/>
    <w:unhideWhenUsed/>
    <w:rsid w:val="00DD2FAD"/>
    <w:pPr>
      <w:suppressAutoHyphens/>
      <w:spacing w:after="0" w:line="240" w:lineRule="auto"/>
    </w:pPr>
    <w:rPr>
      <w:rFonts w:eastAsia="Times New Roman" w:cs="Times New Roman"/>
      <w:sz w:val="20"/>
      <w:szCs w:val="20"/>
      <w:lang w:eastAsia="ar-SA"/>
    </w:rPr>
  </w:style>
  <w:style w:type="character" w:customStyle="1" w:styleId="NotedefinCar">
    <w:name w:val="Note de fin Car"/>
    <w:basedOn w:val="Policepardfaut"/>
    <w:link w:val="Notedefin"/>
    <w:uiPriority w:val="99"/>
    <w:semiHidden/>
    <w:rsid w:val="00DD2FAD"/>
    <w:rPr>
      <w:rFonts w:ascii="Times New Roman" w:eastAsia="Times New Roman" w:hAnsi="Times New Roman" w:cs="Times New Roman"/>
      <w:sz w:val="20"/>
      <w:szCs w:val="20"/>
      <w:lang w:eastAsia="ar-SA"/>
    </w:rPr>
  </w:style>
  <w:style w:type="character" w:styleId="Appeldenotedefin">
    <w:name w:val="endnote reference"/>
    <w:basedOn w:val="Policepardfaut"/>
    <w:uiPriority w:val="99"/>
    <w:semiHidden/>
    <w:unhideWhenUsed/>
    <w:rsid w:val="00DD2FAD"/>
    <w:rPr>
      <w:vertAlign w:val="superscript"/>
    </w:rPr>
  </w:style>
  <w:style w:type="paragraph" w:styleId="Notedebasdepage">
    <w:name w:val="footnote text"/>
    <w:basedOn w:val="Normal"/>
    <w:link w:val="NotedebasdepageCar"/>
    <w:uiPriority w:val="99"/>
    <w:semiHidden/>
    <w:unhideWhenUsed/>
    <w:rsid w:val="00DD2FAD"/>
    <w:pPr>
      <w:suppressAutoHyphens/>
      <w:spacing w:after="0" w:line="240" w:lineRule="auto"/>
    </w:pPr>
    <w:rPr>
      <w:rFonts w:eastAsia="Times New Roman" w:cs="Times New Roman"/>
      <w:sz w:val="20"/>
      <w:szCs w:val="20"/>
      <w:lang w:eastAsia="ar-SA"/>
    </w:rPr>
  </w:style>
  <w:style w:type="character" w:customStyle="1" w:styleId="NotedebasdepageCar">
    <w:name w:val="Note de bas de page Car"/>
    <w:basedOn w:val="Policepardfaut"/>
    <w:link w:val="Notedebasdepage"/>
    <w:uiPriority w:val="99"/>
    <w:semiHidden/>
    <w:rsid w:val="00DD2FAD"/>
    <w:rPr>
      <w:rFonts w:ascii="Times New Roman" w:eastAsia="Times New Roman" w:hAnsi="Times New Roman" w:cs="Times New Roman"/>
      <w:sz w:val="20"/>
      <w:szCs w:val="20"/>
      <w:lang w:eastAsia="ar-SA"/>
    </w:rPr>
  </w:style>
  <w:style w:type="character" w:styleId="Appelnotedebasdep">
    <w:name w:val="footnote reference"/>
    <w:basedOn w:val="Policepardfaut"/>
    <w:uiPriority w:val="99"/>
    <w:unhideWhenUsed/>
    <w:rsid w:val="00DD2FAD"/>
    <w:rPr>
      <w:vertAlign w:val="superscript"/>
    </w:rPr>
  </w:style>
  <w:style w:type="table" w:styleId="Grilledutableau">
    <w:name w:val="Table Grid"/>
    <w:basedOn w:val="TableauNormal"/>
    <w:uiPriority w:val="59"/>
    <w:rsid w:val="00DD2F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5Car">
    <w:name w:val="Titre 5 Car"/>
    <w:basedOn w:val="Policepardfaut"/>
    <w:link w:val="Titre5"/>
    <w:uiPriority w:val="9"/>
    <w:semiHidden/>
    <w:rsid w:val="00DD2FAD"/>
    <w:rPr>
      <w:rFonts w:ascii="Cambria" w:eastAsia="Times New Roman" w:hAnsi="Cambria" w:cs="Times New Roman"/>
      <w:color w:val="243F60"/>
      <w:sz w:val="24"/>
      <w:szCs w:val="52"/>
      <w:lang w:eastAsia="ar-SA"/>
    </w:rPr>
  </w:style>
  <w:style w:type="character" w:customStyle="1" w:styleId="Titre6Car">
    <w:name w:val="Titre 6 Car"/>
    <w:basedOn w:val="Policepardfaut"/>
    <w:link w:val="Titre6"/>
    <w:uiPriority w:val="9"/>
    <w:semiHidden/>
    <w:rsid w:val="00DD2FAD"/>
    <w:rPr>
      <w:rFonts w:ascii="Cambria" w:eastAsia="Times New Roman" w:hAnsi="Cambria" w:cs="Times New Roman"/>
      <w:i/>
      <w:iCs/>
      <w:color w:val="243F60"/>
      <w:sz w:val="24"/>
      <w:szCs w:val="52"/>
      <w:lang w:eastAsia="ar-SA"/>
    </w:rPr>
  </w:style>
  <w:style w:type="character" w:customStyle="1" w:styleId="Titre7Car">
    <w:name w:val="Titre 7 Car"/>
    <w:basedOn w:val="Policepardfaut"/>
    <w:link w:val="Titre7"/>
    <w:uiPriority w:val="9"/>
    <w:semiHidden/>
    <w:rsid w:val="00DD2FAD"/>
    <w:rPr>
      <w:rFonts w:ascii="Cambria" w:eastAsia="Times New Roman" w:hAnsi="Cambria" w:cs="Times New Roman"/>
      <w:i/>
      <w:iCs/>
      <w:color w:val="404040"/>
      <w:sz w:val="24"/>
      <w:szCs w:val="52"/>
      <w:lang w:eastAsia="ar-SA"/>
    </w:rPr>
  </w:style>
  <w:style w:type="character" w:customStyle="1" w:styleId="Titre8Car">
    <w:name w:val="Titre 8 Car"/>
    <w:basedOn w:val="Policepardfaut"/>
    <w:link w:val="Titre8"/>
    <w:uiPriority w:val="9"/>
    <w:semiHidden/>
    <w:rsid w:val="00DD2FAD"/>
    <w:rPr>
      <w:rFonts w:ascii="Cambria" w:eastAsia="Times New Roman" w:hAnsi="Cambria" w:cs="Times New Roman"/>
      <w:color w:val="404040"/>
      <w:sz w:val="20"/>
      <w:szCs w:val="20"/>
      <w:lang w:eastAsia="ar-SA"/>
    </w:rPr>
  </w:style>
  <w:style w:type="character" w:customStyle="1" w:styleId="Titre9Car">
    <w:name w:val="Titre 9 Car"/>
    <w:basedOn w:val="Policepardfaut"/>
    <w:link w:val="Titre9"/>
    <w:uiPriority w:val="9"/>
    <w:semiHidden/>
    <w:rsid w:val="00DD2FAD"/>
    <w:rPr>
      <w:rFonts w:ascii="Cambria" w:eastAsia="Times New Roman" w:hAnsi="Cambria" w:cs="Times New Roman"/>
      <w:i/>
      <w:iCs/>
      <w:color w:val="404040"/>
      <w:sz w:val="20"/>
      <w:szCs w:val="20"/>
      <w:lang w:eastAsia="ar-SA"/>
    </w:rPr>
  </w:style>
  <w:style w:type="character" w:customStyle="1" w:styleId="apple-converted-space">
    <w:name w:val="apple-converted-space"/>
    <w:basedOn w:val="Policepardfaut"/>
    <w:rsid w:val="00DD2FAD"/>
  </w:style>
  <w:style w:type="character" w:styleId="Marquedecommentaire">
    <w:name w:val="annotation reference"/>
    <w:basedOn w:val="Policepardfaut"/>
    <w:uiPriority w:val="99"/>
    <w:semiHidden/>
    <w:unhideWhenUsed/>
    <w:rsid w:val="00DD2FAD"/>
    <w:rPr>
      <w:sz w:val="16"/>
      <w:szCs w:val="16"/>
    </w:rPr>
  </w:style>
  <w:style w:type="paragraph" w:styleId="Commentaire">
    <w:name w:val="annotation text"/>
    <w:basedOn w:val="Normal"/>
    <w:link w:val="CommentaireCar"/>
    <w:uiPriority w:val="99"/>
    <w:semiHidden/>
    <w:unhideWhenUsed/>
    <w:rsid w:val="00DD2FAD"/>
    <w:pPr>
      <w:suppressAutoHyphens/>
      <w:spacing w:after="0" w:line="240" w:lineRule="auto"/>
    </w:pPr>
    <w:rPr>
      <w:rFonts w:eastAsia="Times New Roman" w:cs="Times New Roman"/>
      <w:sz w:val="20"/>
      <w:szCs w:val="20"/>
      <w:lang w:eastAsia="ar-SA"/>
    </w:rPr>
  </w:style>
  <w:style w:type="character" w:customStyle="1" w:styleId="CommentaireCar">
    <w:name w:val="Commentaire Car"/>
    <w:basedOn w:val="Policepardfaut"/>
    <w:link w:val="Commentaire"/>
    <w:uiPriority w:val="99"/>
    <w:semiHidden/>
    <w:rsid w:val="00DD2FAD"/>
    <w:rPr>
      <w:rFonts w:ascii="Times New Roman" w:eastAsia="Times New Roman" w:hAnsi="Times New Roman" w:cs="Times New Roman"/>
      <w:sz w:val="20"/>
      <w:szCs w:val="20"/>
      <w:lang w:eastAsia="ar-SA"/>
    </w:rPr>
  </w:style>
  <w:style w:type="paragraph" w:styleId="Objetducommentaire">
    <w:name w:val="annotation subject"/>
    <w:basedOn w:val="Commentaire"/>
    <w:next w:val="Commentaire"/>
    <w:link w:val="ObjetducommentaireCar"/>
    <w:uiPriority w:val="99"/>
    <w:semiHidden/>
    <w:unhideWhenUsed/>
    <w:rsid w:val="00DD2FAD"/>
    <w:rPr>
      <w:b/>
      <w:bCs/>
    </w:rPr>
  </w:style>
  <w:style w:type="character" w:customStyle="1" w:styleId="ObjetducommentaireCar">
    <w:name w:val="Objet du commentaire Car"/>
    <w:basedOn w:val="CommentaireCar"/>
    <w:link w:val="Objetducommentaire"/>
    <w:uiPriority w:val="99"/>
    <w:semiHidden/>
    <w:rsid w:val="00DD2FAD"/>
    <w:rPr>
      <w:rFonts w:ascii="Times New Roman" w:eastAsia="Times New Roman" w:hAnsi="Times New Roman" w:cs="Times New Roman"/>
      <w:b/>
      <w:bCs/>
      <w:sz w:val="20"/>
      <w:szCs w:val="20"/>
      <w:lang w:eastAsia="ar-SA"/>
    </w:rPr>
  </w:style>
  <w:style w:type="paragraph" w:styleId="Titre">
    <w:name w:val="Title"/>
    <w:basedOn w:val="Normal"/>
    <w:next w:val="Normal"/>
    <w:link w:val="TitreCar"/>
    <w:uiPriority w:val="10"/>
    <w:qFormat/>
    <w:rsid w:val="00DD2FAD"/>
    <w:pPr>
      <w:spacing w:after="0" w:line="240" w:lineRule="auto"/>
      <w:contextualSpacing/>
    </w:pPr>
    <w:rPr>
      <w:rFonts w:ascii="Cambria" w:eastAsia="Times New Roman" w:hAnsi="Cambria" w:cs="Times New Roman"/>
      <w:b/>
      <w:color w:val="17365D"/>
      <w:spacing w:val="5"/>
      <w:kern w:val="28"/>
      <w:sz w:val="52"/>
      <w:szCs w:val="52"/>
      <w:lang w:eastAsia="ar-SA"/>
    </w:rPr>
  </w:style>
  <w:style w:type="character" w:customStyle="1" w:styleId="TitreCar1">
    <w:name w:val="Titre Car1"/>
    <w:basedOn w:val="Policepardfaut"/>
    <w:uiPriority w:val="10"/>
    <w:rsid w:val="00DD2FAD"/>
    <w:rPr>
      <w:rFonts w:asciiTheme="majorHAnsi" w:eastAsiaTheme="majorEastAsia" w:hAnsiTheme="majorHAnsi" w:cstheme="majorBidi"/>
      <w:spacing w:val="-10"/>
      <w:kern w:val="28"/>
      <w:sz w:val="56"/>
      <w:szCs w:val="56"/>
    </w:rPr>
  </w:style>
  <w:style w:type="character" w:styleId="Rfrenceintense">
    <w:name w:val="Intense Reference"/>
    <w:basedOn w:val="Policepardfaut"/>
    <w:uiPriority w:val="32"/>
    <w:qFormat/>
    <w:rsid w:val="00DD2FAD"/>
    <w:rPr>
      <w:b/>
      <w:bCs/>
      <w:smallCaps/>
      <w:color w:val="4472C4" w:themeColor="accent1"/>
      <w:spacing w:val="5"/>
    </w:rPr>
  </w:style>
  <w:style w:type="character" w:styleId="Lienhypertexte">
    <w:name w:val="Hyperlink"/>
    <w:basedOn w:val="Policepardfaut"/>
    <w:uiPriority w:val="99"/>
    <w:unhideWhenUsed/>
    <w:rsid w:val="00DD2FAD"/>
    <w:rPr>
      <w:color w:val="0563C1" w:themeColor="hyperlink"/>
      <w:u w:val="single"/>
    </w:rPr>
  </w:style>
  <w:style w:type="character" w:customStyle="1" w:styleId="Titre2Car1">
    <w:name w:val="Titre 2 Car1"/>
    <w:basedOn w:val="Policepardfaut"/>
    <w:uiPriority w:val="9"/>
    <w:semiHidden/>
    <w:rsid w:val="00DD2FAD"/>
    <w:rPr>
      <w:rFonts w:asciiTheme="majorHAnsi" w:eastAsiaTheme="majorEastAsia" w:hAnsiTheme="majorHAnsi" w:cstheme="majorBidi"/>
      <w:color w:val="2F5496" w:themeColor="accent1" w:themeShade="BF"/>
      <w:sz w:val="26"/>
      <w:szCs w:val="26"/>
    </w:rPr>
  </w:style>
  <w:style w:type="character" w:customStyle="1" w:styleId="Titre3Car1">
    <w:name w:val="Titre 3 Car1"/>
    <w:basedOn w:val="Policepardfaut"/>
    <w:uiPriority w:val="9"/>
    <w:semiHidden/>
    <w:rsid w:val="00DD2FAD"/>
    <w:rPr>
      <w:rFonts w:asciiTheme="majorHAnsi" w:eastAsiaTheme="majorEastAsia" w:hAnsiTheme="majorHAnsi" w:cstheme="majorBidi"/>
      <w:color w:val="1F3763" w:themeColor="accent1" w:themeShade="7F"/>
      <w:sz w:val="24"/>
      <w:szCs w:val="24"/>
    </w:rPr>
  </w:style>
  <w:style w:type="character" w:customStyle="1" w:styleId="Titre4Car1">
    <w:name w:val="Titre 4 Car1"/>
    <w:basedOn w:val="Policepardfaut"/>
    <w:uiPriority w:val="9"/>
    <w:semiHidden/>
    <w:rsid w:val="00DD2FAD"/>
    <w:rPr>
      <w:rFonts w:asciiTheme="majorHAnsi" w:eastAsiaTheme="majorEastAsia" w:hAnsiTheme="majorHAnsi" w:cstheme="majorBidi"/>
      <w:i/>
      <w:iCs/>
      <w:color w:val="2F5496" w:themeColor="accent1" w:themeShade="BF"/>
    </w:rPr>
  </w:style>
  <w:style w:type="character" w:customStyle="1" w:styleId="Titre5Car1">
    <w:name w:val="Titre 5 Car1"/>
    <w:basedOn w:val="Policepardfaut"/>
    <w:uiPriority w:val="9"/>
    <w:semiHidden/>
    <w:rsid w:val="00DD2FAD"/>
    <w:rPr>
      <w:rFonts w:asciiTheme="majorHAnsi" w:eastAsiaTheme="majorEastAsia" w:hAnsiTheme="majorHAnsi" w:cstheme="majorBidi"/>
      <w:color w:val="2F5496" w:themeColor="accent1" w:themeShade="BF"/>
    </w:rPr>
  </w:style>
  <w:style w:type="character" w:customStyle="1" w:styleId="Titre6Car1">
    <w:name w:val="Titre 6 Car1"/>
    <w:basedOn w:val="Policepardfaut"/>
    <w:uiPriority w:val="9"/>
    <w:semiHidden/>
    <w:rsid w:val="00DD2FAD"/>
    <w:rPr>
      <w:rFonts w:asciiTheme="majorHAnsi" w:eastAsiaTheme="majorEastAsia" w:hAnsiTheme="majorHAnsi" w:cstheme="majorBidi"/>
      <w:color w:val="1F3763" w:themeColor="accent1" w:themeShade="7F"/>
    </w:rPr>
  </w:style>
  <w:style w:type="character" w:customStyle="1" w:styleId="Titre7Car1">
    <w:name w:val="Titre 7 Car1"/>
    <w:basedOn w:val="Policepardfaut"/>
    <w:uiPriority w:val="9"/>
    <w:semiHidden/>
    <w:rsid w:val="00DD2FAD"/>
    <w:rPr>
      <w:rFonts w:asciiTheme="majorHAnsi" w:eastAsiaTheme="majorEastAsia" w:hAnsiTheme="majorHAnsi" w:cstheme="majorBidi"/>
      <w:i/>
      <w:iCs/>
      <w:color w:val="1F3763" w:themeColor="accent1" w:themeShade="7F"/>
    </w:rPr>
  </w:style>
  <w:style w:type="character" w:customStyle="1" w:styleId="Titre8Car1">
    <w:name w:val="Titre 8 Car1"/>
    <w:basedOn w:val="Policepardfaut"/>
    <w:uiPriority w:val="9"/>
    <w:semiHidden/>
    <w:rsid w:val="00DD2FAD"/>
    <w:rPr>
      <w:rFonts w:asciiTheme="majorHAnsi" w:eastAsiaTheme="majorEastAsia" w:hAnsiTheme="majorHAnsi" w:cstheme="majorBidi"/>
      <w:color w:val="272727" w:themeColor="text1" w:themeTint="D8"/>
      <w:sz w:val="21"/>
      <w:szCs w:val="21"/>
    </w:rPr>
  </w:style>
  <w:style w:type="character" w:customStyle="1" w:styleId="Titre9Car1">
    <w:name w:val="Titre 9 Car1"/>
    <w:basedOn w:val="Policepardfaut"/>
    <w:uiPriority w:val="9"/>
    <w:semiHidden/>
    <w:rsid w:val="00DD2FAD"/>
    <w:rPr>
      <w:rFonts w:asciiTheme="majorHAnsi" w:eastAsiaTheme="majorEastAsia" w:hAnsiTheme="majorHAnsi" w:cstheme="majorBidi"/>
      <w:i/>
      <w:iCs/>
      <w:color w:val="272727" w:themeColor="text1" w:themeTint="D8"/>
      <w:sz w:val="21"/>
      <w:szCs w:val="21"/>
    </w:rPr>
  </w:style>
  <w:style w:type="paragraph" w:styleId="Lgende">
    <w:name w:val="caption"/>
    <w:basedOn w:val="Normal"/>
    <w:next w:val="Normal"/>
    <w:uiPriority w:val="35"/>
    <w:unhideWhenUsed/>
    <w:qFormat/>
    <w:rsid w:val="00AB1212"/>
    <w:pPr>
      <w:spacing w:after="200" w:line="240" w:lineRule="auto"/>
    </w:pPr>
    <w:rPr>
      <w:i/>
      <w:iCs/>
      <w:color w:val="44546A" w:themeColor="text2"/>
      <w:sz w:val="18"/>
      <w:szCs w:val="18"/>
    </w:rPr>
  </w:style>
  <w:style w:type="paragraph" w:styleId="Sansinterligne">
    <w:name w:val="No Spacing"/>
    <w:uiPriority w:val="1"/>
    <w:qFormat/>
    <w:rsid w:val="004847AC"/>
    <w:pPr>
      <w:spacing w:after="0" w:line="240" w:lineRule="auto"/>
    </w:pPr>
  </w:style>
  <w:style w:type="character" w:customStyle="1" w:styleId="Mentionnonrsolue1">
    <w:name w:val="Mention non résolue1"/>
    <w:basedOn w:val="Policepardfaut"/>
    <w:uiPriority w:val="99"/>
    <w:semiHidden/>
    <w:unhideWhenUsed/>
    <w:rsid w:val="003609DE"/>
    <w:rPr>
      <w:color w:val="605E5C"/>
      <w:shd w:val="clear" w:color="auto" w:fill="E1DFDD"/>
    </w:rPr>
  </w:style>
  <w:style w:type="character" w:customStyle="1" w:styleId="hgkelc">
    <w:name w:val="hgkelc"/>
    <w:basedOn w:val="Policepardfaut"/>
    <w:rsid w:val="002254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4152270">
      <w:bodyDiv w:val="1"/>
      <w:marLeft w:val="0"/>
      <w:marRight w:val="0"/>
      <w:marTop w:val="0"/>
      <w:marBottom w:val="0"/>
      <w:divBdr>
        <w:top w:val="none" w:sz="0" w:space="0" w:color="auto"/>
        <w:left w:val="none" w:sz="0" w:space="0" w:color="auto"/>
        <w:bottom w:val="none" w:sz="0" w:space="0" w:color="auto"/>
        <w:right w:val="none" w:sz="0" w:space="0" w:color="auto"/>
      </w:divBdr>
    </w:div>
    <w:div w:id="1034691239">
      <w:bodyDiv w:val="1"/>
      <w:marLeft w:val="0"/>
      <w:marRight w:val="0"/>
      <w:marTop w:val="0"/>
      <w:marBottom w:val="0"/>
      <w:divBdr>
        <w:top w:val="none" w:sz="0" w:space="0" w:color="auto"/>
        <w:left w:val="none" w:sz="0" w:space="0" w:color="auto"/>
        <w:bottom w:val="none" w:sz="0" w:space="0" w:color="auto"/>
        <w:right w:val="none" w:sz="0" w:space="0" w:color="auto"/>
      </w:divBdr>
    </w:div>
    <w:div w:id="13168811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s://listes-diffusion.uha.fr/sympa/info/service-technique.sg.iutc" TargetMode="Externa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3C80EA-BA69-4F5B-9D02-3D1B3EE9B7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13679</TotalTime>
  <Pages>13</Pages>
  <Words>2953</Words>
  <Characters>16244</Characters>
  <Application>Microsoft Office Word</Application>
  <DocSecurity>0</DocSecurity>
  <Lines>135</Lines>
  <Paragraphs>38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19159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Denis Parrotin</dc:creator>
  <cp:keywords/>
  <dc:description/>
  <cp:lastModifiedBy>Denis Parrotin</cp:lastModifiedBy>
  <cp:revision>108</cp:revision>
  <cp:lastPrinted>2022-03-25T16:12:00Z</cp:lastPrinted>
  <dcterms:created xsi:type="dcterms:W3CDTF">2022-03-11T15:16:00Z</dcterms:created>
  <dcterms:modified xsi:type="dcterms:W3CDTF">2025-03-13T14:30:00Z</dcterms:modified>
</cp:coreProperties>
</file>