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538135"/>
        <w:spacing w:lineRule="auto" w:line="240" w:before="0" w:after="0"/>
        <w:jc w:val="center"/>
        <w:rPr>
          <w:rFonts w:ascii="Proxima Nova Rg" w:hAnsi="Proxima Nova Rg"/>
          <w:b/>
          <w:bCs/>
          <w:color w:val="FFFFFF"/>
          <w:sz w:val="32"/>
          <w:szCs w:val="32"/>
        </w:rPr>
      </w:pPr>
      <w:r>
        <w:rPr>
          <w:rFonts w:ascii="Proxima Nova Rg" w:hAnsi="Proxima Nova Rg"/>
          <w:b/>
          <w:bCs/>
          <w:color w:val="FFFFFF"/>
          <w:sz w:val="32"/>
          <w:szCs w:val="32"/>
        </w:rPr>
        <w:t>RENOVATION ENERGETIQUE DU BATIMENT DE LA PROVIDENCE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538135"/>
        <w:spacing w:lineRule="auto" w:line="240" w:before="0" w:after="0"/>
        <w:jc w:val="center"/>
        <w:rPr>
          <w:rFonts w:ascii="Proxima Nova Rg" w:hAnsi="Proxima Nova Rg"/>
          <w:b/>
          <w:bCs/>
          <w:color w:val="FFFFFF"/>
          <w:sz w:val="32"/>
          <w:szCs w:val="32"/>
        </w:rPr>
      </w:pPr>
      <w:r>
        <w:rPr>
          <w:rFonts w:ascii="Proxima Nova Rg" w:hAnsi="Proxima Nova Rg"/>
          <w:b/>
          <w:bCs/>
          <w:color w:val="FFFFFF"/>
          <w:sz w:val="32"/>
          <w:szCs w:val="32"/>
        </w:rPr>
        <w:t>86000 POITIERS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538135"/>
        <w:tabs>
          <w:tab w:val="clear" w:pos="709"/>
          <w:tab w:val="right" w:pos="1134" w:leader="none"/>
        </w:tabs>
        <w:jc w:val="center"/>
        <w:rPr>
          <w:rFonts w:ascii="Proxima Nova Rg" w:hAnsi="Proxima Nova Rg" w:cs="Arial"/>
          <w:b/>
          <w:color w:val="FFFFFF"/>
          <w:sz w:val="32"/>
          <w:szCs w:val="32"/>
          <w:lang w:eastAsia="fr-FR"/>
        </w:rPr>
      </w:pPr>
      <w:r>
        <w:rPr>
          <w:rFonts w:ascii="Proxima Nova Rg" w:hAnsi="Proxima Nova Rg"/>
          <w:b/>
          <w:bCs/>
          <w:color w:val="FFFFFF"/>
          <w:sz w:val="32"/>
          <w:szCs w:val="32"/>
        </w:rPr>
        <w:t>PREFECTURE DE LA VIENNE</w:t>
      </w:r>
    </w:p>
    <w:p>
      <w:pPr>
        <w:pStyle w:val="Normal"/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  <w:t>LOT N° </w:t>
      </w:r>
    </w:p>
    <w:p>
      <w:pPr>
        <w:pStyle w:val="Normal"/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  <w:t xml:space="preserve">Entreprise : </w:t>
      </w:r>
    </w:p>
    <w:p>
      <w:pPr>
        <w:pStyle w:val="Normal"/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  <w:t>Courriel :</w:t>
      </w:r>
    </w:p>
    <w:p>
      <w:pPr>
        <w:pStyle w:val="Normal"/>
        <w:spacing w:lineRule="auto" w:line="240" w:before="0"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ANNEXE 1 :</w:t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sz w:val="32"/>
          <w:szCs w:val="32"/>
          <w:u w:val="single"/>
          <w:lang w:eastAsia="fr-FR"/>
        </w:rPr>
      </w:pPr>
      <w:r>
        <w:rPr>
          <w:rFonts w:cs="Arial" w:ascii="Arial" w:hAnsi="Arial"/>
          <w:b/>
          <w:sz w:val="32"/>
          <w:szCs w:val="32"/>
          <w:u w:val="single"/>
          <w:lang w:eastAsia="fr-FR"/>
        </w:rPr>
        <w:t>CADRE DE MEMOIRE TECHNIQUE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val="FF0000"/>
          <w:sz w:val="32"/>
          <w:szCs w:val="32"/>
          <w:u w:val="single"/>
          <w:lang w:eastAsia="fr-FR"/>
        </w:rPr>
      </w:pPr>
      <w:r>
        <w:rPr>
          <w:rFonts w:cs="Arial" w:ascii="Arial" w:hAnsi="Arial"/>
          <w:b/>
          <w:color w:val="FF0000"/>
          <w:sz w:val="32"/>
          <w:szCs w:val="32"/>
          <w:u w:val="single"/>
          <w:lang w:eastAsia="fr-FR"/>
        </w:rPr>
        <w:t>A COMPLETER OBLIGATOIREMENT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Cs/>
          <w:i/>
          <w:i/>
          <w:iCs/>
          <w:color w:val="FF0000"/>
          <w:lang w:eastAsia="fr-FR"/>
        </w:rPr>
      </w:pPr>
      <w:r>
        <w:rPr>
          <w:rFonts w:cs="Arial" w:ascii="Arial" w:hAnsi="Arial"/>
          <w:bCs/>
          <w:i/>
          <w:iCs/>
          <w:color w:val="FF0000"/>
          <w:lang w:eastAsia="fr-FR"/>
        </w:rPr>
        <w:t>L’ensemble de ces critères sera jugé en fonction des éléments retranscrits dans le cadre de réponse concernant les éléments techniques de jugement de l’offre.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Cs/>
          <w:i/>
          <w:i/>
          <w:iCs/>
          <w:color w:val="FF0000"/>
          <w:lang w:eastAsia="fr-FR"/>
        </w:rPr>
      </w:pPr>
      <w:r>
        <w:rPr>
          <w:rFonts w:cs="Arial" w:ascii="Arial" w:hAnsi="Arial"/>
          <w:bCs/>
          <w:i/>
          <w:iCs/>
          <w:color w:val="FF0000"/>
          <w:lang w:eastAsia="fr-F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Cs/>
          <w:i/>
          <w:i/>
          <w:iCs/>
          <w:color w:val="FF0000"/>
          <w:lang w:eastAsia="fr-FR"/>
        </w:rPr>
      </w:pPr>
      <w:r>
        <w:rPr>
          <w:rFonts w:cs="Arial" w:ascii="Arial" w:hAnsi="Arial"/>
          <w:bCs/>
          <w:i/>
          <w:iCs/>
          <w:color w:val="FF0000"/>
          <w:lang w:eastAsia="fr-FR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center" w:pos="5400" w:leader="none"/>
          <w:tab w:val="left" w:pos="9840" w:leader="none"/>
        </w:tabs>
        <w:spacing w:lineRule="auto" w:line="240" w:before="0" w:after="0"/>
        <w:contextualSpacing/>
        <w:rPr>
          <w:rFonts w:ascii="Proxima Nova Rg" w:hAnsi="Proxima Nova Rg" w:cs="Arial"/>
          <w:b/>
          <w:bCs/>
          <w:color w:val="0070C0"/>
          <w:sz w:val="30"/>
          <w:szCs w:val="36"/>
          <w:lang w:eastAsia="fr-FR"/>
        </w:rPr>
      </w:pPr>
      <w:r>
        <w:rPr>
          <w:rFonts w:cs="Arial" w:ascii="Proxima Nova Rg" w:hAnsi="Proxima Nova Rg"/>
          <w:b/>
          <w:bCs/>
          <w:color w:val="0070C0"/>
          <w:sz w:val="30"/>
          <w:szCs w:val="36"/>
          <w:lang w:eastAsia="fr-FR"/>
        </w:rPr>
        <w:t>CAPACITES TECHNIQUES (50 points)</w:t>
        <w:tab/>
      </w:r>
    </w:p>
    <w:p>
      <w:pPr>
        <w:pStyle w:val="Normal"/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Cs/>
          <w:i/>
          <w:i/>
          <w:iCs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  <w:t>- Sous-critère 1.1 : Méthodologie proposée par l’entreprise pour la réalisation des travaux (10 points) :</w:t>
      </w:r>
      <w:r>
        <w:rPr>
          <w:rFonts w:cs="Arial" w:ascii="Proxima Nova Rg" w:hAnsi="Proxima Nova Rg"/>
          <w:bCs/>
          <w:i/>
          <w:iCs/>
          <w:sz w:val="24"/>
          <w:szCs w:val="24"/>
          <w:lang w:eastAsia="fr-FR"/>
        </w:rPr>
        <w:t xml:space="preserve"> (Période de préparation, PIC, Synthèse, Réalisation des travaux, Interventions en site occupé …)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color w:val="0070C0"/>
          <w:sz w:val="24"/>
          <w:szCs w:val="24"/>
          <w:lang w:eastAsia="fr-FR"/>
        </w:rPr>
      </w:pPr>
      <w:r>
        <w:rPr>
          <w:rFonts w:cs="Arial" w:ascii="Proxima Nova Rg" w:hAnsi="Proxima Nova Rg"/>
          <w:b/>
          <w:color w:val="0070C0"/>
          <w:sz w:val="24"/>
          <w:szCs w:val="24"/>
          <w:lang w:eastAsia="fr-FR"/>
        </w:rPr>
        <w:t>Réponse 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Arial" w:hAnsi="Arial" w:cs="Arial"/>
          <w:bCs/>
          <w:sz w:val="32"/>
          <w:szCs w:val="32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  <w:t xml:space="preserve">- Sous-critère 1.2 : Justification du choix des produits, matériaux et matériels prévus dans l'offre (10 points) : </w:t>
      </w:r>
      <w:r>
        <w:rPr>
          <w:rFonts w:cs="Arial" w:ascii="Arial" w:hAnsi="Arial"/>
          <w:bCs/>
          <w:i/>
          <w:iCs/>
          <w:sz w:val="24"/>
          <w:szCs w:val="24"/>
          <w:lang w:eastAsia="fr-FR"/>
        </w:rPr>
        <w:t>Au regard des niveaux d'exigences de qualité, de durabilité et de performances fixées dans le DCE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color w:val="0070C0"/>
          <w:sz w:val="24"/>
          <w:szCs w:val="24"/>
          <w:lang w:eastAsia="fr-FR"/>
        </w:rPr>
      </w:pPr>
      <w:r>
        <w:rPr>
          <w:rFonts w:cs="Arial" w:ascii="Proxima Nova Rg" w:hAnsi="Proxima Nova Rg"/>
          <w:b/>
          <w:color w:val="0070C0"/>
          <w:sz w:val="24"/>
          <w:szCs w:val="24"/>
          <w:lang w:eastAsia="fr-FR"/>
        </w:rPr>
        <w:t>Réponse 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  <w:t>- Sous-critère 1.3 : Moyens humains et matériels (15 points) 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Arial" w:hAnsi="Arial" w:cs="Arial"/>
          <w:b/>
          <w:sz w:val="32"/>
          <w:szCs w:val="32"/>
          <w:u w:val="single"/>
          <w:lang w:eastAsia="fr-FR"/>
        </w:rPr>
      </w:pPr>
      <w:r>
        <w:rPr>
          <w:rFonts w:cs="Arial" w:ascii="Proxima Nova Rg" w:hAnsi="Proxima Nova Rg"/>
          <w:bCs/>
          <w:i/>
          <w:iCs/>
          <w:sz w:val="24"/>
          <w:szCs w:val="24"/>
          <w:lang w:eastAsia="fr-FR"/>
        </w:rPr>
        <w:t>Personnel dédié au chantier (nombre et qualification, y compris encadrement), liste du matériel et outillages que le candidat envisage d’utiliser pour la réalisation des travaux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color w:val="0070C0"/>
          <w:sz w:val="24"/>
          <w:szCs w:val="24"/>
          <w:lang w:eastAsia="fr-FR"/>
        </w:rPr>
      </w:pPr>
      <w:r>
        <w:rPr>
          <w:rFonts w:cs="Arial" w:ascii="Proxima Nova Rg" w:hAnsi="Proxima Nova Rg"/>
          <w:b/>
          <w:color w:val="0070C0"/>
          <w:sz w:val="24"/>
          <w:szCs w:val="24"/>
          <w:lang w:eastAsia="fr-FR"/>
        </w:rPr>
        <w:t>Réponse 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Arial" w:hAnsi="Arial" w:cs="Arial"/>
          <w:b/>
          <w:sz w:val="32"/>
          <w:szCs w:val="32"/>
          <w:u w:val="single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  <w:t>- Sous-critère 1.4 : Engagement sur le respect des délais, sur la capacité d’adaptation aux changements de planning et la rapidité d’intervention (15 points) 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color w:val="0070C0"/>
          <w:sz w:val="24"/>
          <w:szCs w:val="24"/>
          <w:lang w:eastAsia="fr-FR"/>
        </w:rPr>
      </w:pPr>
      <w:r>
        <w:rPr>
          <w:rFonts w:cs="Arial" w:ascii="Proxima Nova Rg" w:hAnsi="Proxima Nova Rg"/>
          <w:b/>
          <w:color w:val="0070C0"/>
          <w:sz w:val="24"/>
          <w:szCs w:val="24"/>
          <w:lang w:eastAsia="fr-FR"/>
        </w:rPr>
        <w:t>Réponse 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center" w:pos="5400" w:leader="none"/>
          <w:tab w:val="left" w:pos="9840" w:leader="none"/>
        </w:tabs>
        <w:spacing w:lineRule="auto" w:line="240" w:before="0" w:after="0"/>
        <w:contextualSpacing/>
        <w:rPr>
          <w:rFonts w:ascii="Proxima Nova Rg" w:hAnsi="Proxima Nova Rg" w:cs="Arial"/>
          <w:b/>
          <w:bCs/>
          <w:color w:val="0070C0"/>
          <w:sz w:val="30"/>
          <w:szCs w:val="36"/>
          <w:lang w:eastAsia="fr-FR"/>
        </w:rPr>
      </w:pPr>
      <w:r>
        <w:rPr>
          <w:rFonts w:cs="Arial" w:ascii="Proxima Nova Rg" w:hAnsi="Proxima Nova Rg"/>
          <w:b/>
          <w:bCs/>
          <w:color w:val="0070C0"/>
          <w:sz w:val="30"/>
          <w:szCs w:val="36"/>
          <w:lang w:eastAsia="fr-FR"/>
        </w:rPr>
        <w:t>PERFORMANCE EN MATIERE DE PROTECTION DE L’ENVIRONNEMENT (10 points)</w:t>
        <w:tab/>
      </w:r>
    </w:p>
    <w:p>
      <w:pPr>
        <w:pStyle w:val="Normal"/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  <w:t>- Sous-critère 2.1 : Procédés permettant de réduire au maximum les différentes nuisances (5 points) :</w:t>
      </w:r>
      <w:r>
        <w:rPr>
          <w:rFonts w:cs="Arial" w:ascii="Arial" w:hAnsi="Arial"/>
          <w:b/>
          <w:sz w:val="32"/>
          <w:szCs w:val="32"/>
          <w:u w:val="single"/>
          <w:lang w:eastAsia="fr-FR"/>
        </w:rPr>
        <w:t xml:space="preserve">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color w:val="0070C0"/>
          <w:sz w:val="24"/>
          <w:szCs w:val="24"/>
          <w:lang w:eastAsia="fr-FR"/>
        </w:rPr>
      </w:pPr>
      <w:r>
        <w:rPr>
          <w:rFonts w:cs="Arial" w:ascii="Proxima Nova Rg" w:hAnsi="Proxima Nova Rg"/>
          <w:b/>
          <w:color w:val="0070C0"/>
          <w:sz w:val="24"/>
          <w:szCs w:val="24"/>
          <w:lang w:eastAsia="fr-FR"/>
        </w:rPr>
        <w:t>Réponse 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  <w:t>- Sous-critère 2.2 : Traitement de ses déchets /</w:t>
      </w:r>
      <w:r>
        <w:rPr>
          <w:rFonts w:cs="Arial" w:ascii="Proxima Nova Rg" w:hAnsi="Proxima Nova Rg"/>
          <w:b/>
          <w:sz w:val="24"/>
          <w:szCs w:val="24"/>
          <w:lang w:eastAsia="fr-FR"/>
        </w:rPr>
        <w:t>SOGED</w:t>
      </w:r>
      <w:r>
        <w:rPr>
          <w:rFonts w:cs="Arial" w:ascii="Proxima Nova Rg" w:hAnsi="Proxima Nova Rg"/>
          <w:b/>
          <w:sz w:val="24"/>
          <w:szCs w:val="24"/>
          <w:lang w:eastAsia="fr-FR"/>
        </w:rPr>
        <w:t xml:space="preserve"> (notamment revalorisation des déchets…) et du nettoyage du chantier (5 points) 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color w:val="0070C0"/>
          <w:sz w:val="24"/>
          <w:szCs w:val="24"/>
          <w:lang w:eastAsia="fr-FR"/>
        </w:rPr>
      </w:pPr>
      <w:r>
        <w:rPr>
          <w:rFonts w:cs="Arial" w:ascii="Proxima Nova Rg" w:hAnsi="Proxima Nova Rg"/>
          <w:b/>
          <w:color w:val="0070C0"/>
          <w:sz w:val="24"/>
          <w:szCs w:val="24"/>
          <w:lang w:eastAsia="fr-FR"/>
        </w:rPr>
        <w:t>Réponse 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2240" w:h="15840"/>
      <w:pgMar w:left="720" w:right="720" w:gutter="0" w:header="720" w:top="777" w:footer="137" w:bottom="720"/>
      <w:pgNumType w:fmt="decimal"/>
      <w:formProt w:val="false"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Tahoma">
    <w:charset w:val="01"/>
    <w:family w:val="auto"/>
    <w:pitch w:val="default"/>
  </w:font>
  <w:font w:name="Marianne">
    <w:charset w:val="01"/>
    <w:family w:val="auto"/>
    <w:pitch w:val="default"/>
  </w:font>
  <w:font w:name="Times New Roman">
    <w:charset w:val="01"/>
    <w:family w:val="auto"/>
    <w:pitch w:val="default"/>
  </w:font>
  <w:font w:name="Proxima Nova Rg">
    <w:charset w:val="01"/>
    <w:family w:val="auto"/>
    <w:pitch w:val="default"/>
  </w:font>
  <w:font w:name="Arial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-1769616900"/>
    </w:sdtPr>
    <w:sdtContent>
      <w:p>
        <w:pPr>
          <w:pStyle w:val="Footer"/>
          <w:jc w:val="right"/>
          <w:rPr/>
        </w:pPr>
        <w:r>
          <w:rPr/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-1769616900"/>
    </w:sdtPr>
    <w:sdtContent>
      <w:p>
        <w:pPr>
          <w:pStyle w:val="Footer"/>
          <w:jc w:val="right"/>
          <w:rPr/>
        </w:pPr>
        <w:r>
          <w:rPr/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4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067f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xtedebullesCar" w:customStyle="1">
    <w:name w:val="Texte de bulles Car"/>
    <w:link w:val="BalloonText"/>
    <w:uiPriority w:val="99"/>
    <w:semiHidden/>
    <w:qFormat/>
    <w:rsid w:val="003e1112"/>
    <w:rPr>
      <w:rFonts w:ascii="Tahoma" w:hAnsi="Tahoma" w:cs="Tahoma"/>
      <w:sz w:val="16"/>
      <w:szCs w:val="16"/>
      <w:lang w:eastAsia="en-US"/>
    </w:rPr>
  </w:style>
  <w:style w:type="character" w:styleId="En-tteCar" w:customStyle="1">
    <w:name w:val="En-tête Car"/>
    <w:basedOn w:val="DefaultParagraphFont"/>
    <w:uiPriority w:val="99"/>
    <w:qFormat/>
    <w:rsid w:val="00277ed2"/>
    <w:rPr>
      <w:sz w:val="22"/>
      <w:szCs w:val="22"/>
      <w:lang w:eastAsia="en-US"/>
    </w:rPr>
  </w:style>
  <w:style w:type="character" w:styleId="PieddepageCar" w:customStyle="1">
    <w:name w:val="Pied de page Car"/>
    <w:basedOn w:val="DefaultParagraphFont"/>
    <w:uiPriority w:val="99"/>
    <w:qFormat/>
    <w:rsid w:val="00277ed2"/>
    <w:rPr>
      <w:sz w:val="22"/>
      <w:szCs w:val="22"/>
      <w:lang w:eastAsia="en-US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3e1112"/>
    <w:pPr>
      <w:spacing w:lineRule="auto" w:line="240" w:before="0" w:after="0"/>
    </w:pPr>
    <w:rPr>
      <w:rFonts w:ascii="Tahoma" w:hAnsi="Tahoma"/>
      <w:sz w:val="16"/>
      <w:szCs w:val="16"/>
      <w:lang w:val="x-none"/>
    </w:rPr>
  </w:style>
  <w:style w:type="paragraph" w:styleId="ListParagraph">
    <w:name w:val="List Paragraph"/>
    <w:basedOn w:val="Normal"/>
    <w:uiPriority w:val="34"/>
    <w:qFormat/>
    <w:rsid w:val="00010200"/>
    <w:pPr>
      <w:spacing w:before="0" w:after="20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277ed2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unhideWhenUsed/>
    <w:rsid w:val="00277ed2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semiHidden/>
    <w:unhideWhenUsed/>
    <w:qFormat/>
    <w:rsid w:val="00f70faa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fr-FR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<Relationship Id="rId14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79ebf1-fb0e-4814-8801-b7e9c751abd8" xsi:nil="true"/>
    <lcf76f155ced4ddcb4097134ff3c332f xmlns="71ec0f01-c915-451d-b473-050ef2026eb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4A65C8A9B3854DB8DB1A859735F07F" ma:contentTypeVersion="19" ma:contentTypeDescription="Crée un document." ma:contentTypeScope="" ma:versionID="4c546ccfe26d4c84b98eb82f46e67124">
  <xsd:schema xmlns:xsd="http://www.w3.org/2001/XMLSchema" xmlns:xs="http://www.w3.org/2001/XMLSchema" xmlns:p="http://schemas.microsoft.com/office/2006/metadata/properties" xmlns:ns2="71ec0f01-c915-451d-b473-050ef2026eb5" xmlns:ns3="ff79ebf1-fb0e-4814-8801-b7e9c751abd8" targetNamespace="http://schemas.microsoft.com/office/2006/metadata/properties" ma:root="true" ma:fieldsID="39d625f81c26a0ba2641a868a711454d" ns2:_="" ns3:_="">
    <xsd:import namespace="71ec0f01-c915-451d-b473-050ef2026eb5"/>
    <xsd:import namespace="ff79ebf1-fb0e-4814-8801-b7e9c751a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c0f01-c915-451d-b473-050ef2026e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38a0fb71-0b16-49e9-8b56-fa5bac2d8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79ebf1-fb0e-4814-8801-b7e9c751a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dc5c0d2-8bc6-4533-bdbe-b6fefdbc5469}" ma:internalName="TaxCatchAll" ma:showField="CatchAllData" ma:web="ff79ebf1-fb0e-4814-8801-b7e9c751ab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8A240-4D8B-418C-AC2E-A5AA123688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C5D31E-95D8-44B0-945E-5971604D52F9}">
  <ds:schemaRefs>
    <ds:schemaRef ds:uri="http://schemas.microsoft.com/office/2006/metadata/properties"/>
    <ds:schemaRef ds:uri="http://schemas.microsoft.com/office/infopath/2007/PartnerControls"/>
    <ds:schemaRef ds:uri="ff79ebf1-fb0e-4814-8801-b7e9c751abd8"/>
    <ds:schemaRef ds:uri="71ec0f01-c915-451d-b473-050ef2026eb5"/>
  </ds:schemaRefs>
</ds:datastoreItem>
</file>

<file path=customXml/itemProps3.xml><?xml version="1.0" encoding="utf-8"?>
<ds:datastoreItem xmlns:ds="http://schemas.openxmlformats.org/officeDocument/2006/customXml" ds:itemID="{C88B16CA-6E65-4061-8469-437782570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ec0f01-c915-451d-b473-050ef2026eb5"/>
    <ds:schemaRef ds:uri="ff79ebf1-fb0e-4814-8801-b7e9c751a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LibreOffice/24.2.5.2$Windows_X86_64 LibreOffice_project/bffef4ea93e59bebbeaf7f431bb02b1a39ee8a59</Application>
  <AppVersion>15.0000</AppVersion>
  <Pages>3</Pages>
  <Words>249</Words>
  <Characters>1345</Characters>
  <CharactersWithSpaces>1570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2025-04-08T15:39:27Z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0x0101000C4A65C8A9B3854DB8DB1A859735F07F</vt:lpwstr>
  </property>
  <property fmtid="{D5CDD505-2E9C-101B-9397-08002B2CF9AE}" pid="3" name="MediaServiceImageTags">
    <vt:lpwstr/>
  </property>
  <property fmtid="{D5CDD505-2E9C-101B-9397-08002B2CF9AE}" pid="4" name="État de validation">
    <vt:lpwstr/>
  </property>
</Properties>
</file>