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1559"/>
        <w:gridCol w:w="418"/>
        <w:gridCol w:w="2417"/>
        <w:gridCol w:w="1899"/>
      </w:tblGrid>
      <w:tr w:rsidR="00E77DC2" w:rsidRPr="00CD32C9" w14:paraId="6FDD413C" w14:textId="77777777" w:rsidTr="008D2957">
        <w:trPr>
          <w:trHeight w:val="1403"/>
          <w:jc w:val="center"/>
        </w:trPr>
        <w:tc>
          <w:tcPr>
            <w:tcW w:w="8278" w:type="dxa"/>
            <w:gridSpan w:val="5"/>
            <w:vAlign w:val="center"/>
          </w:tcPr>
          <w:p w14:paraId="268C4FC7" w14:textId="2A49CD12" w:rsidR="00DF0294" w:rsidRPr="00CD32C9" w:rsidRDefault="00E77DC2" w:rsidP="003951E6">
            <w:pPr>
              <w:jc w:val="center"/>
              <w:rPr>
                <w:sz w:val="22"/>
                <w:szCs w:val="22"/>
              </w:rPr>
            </w:pPr>
            <w:r w:rsidRPr="00DF0294">
              <w:rPr>
                <w:b/>
                <w:bCs/>
                <w:sz w:val="32"/>
                <w:szCs w:val="32"/>
              </w:rPr>
              <w:t xml:space="preserve">Cahier </w:t>
            </w:r>
            <w:r w:rsidR="0009650A" w:rsidRPr="0009650A">
              <w:rPr>
                <w:b/>
                <w:bCs/>
                <w:sz w:val="32"/>
                <w:szCs w:val="32"/>
              </w:rPr>
              <w:t>des charges</w:t>
            </w:r>
            <w:r w:rsidR="001A2C38">
              <w:rPr>
                <w:b/>
                <w:bCs/>
                <w:sz w:val="32"/>
                <w:szCs w:val="32"/>
              </w:rPr>
              <w:t xml:space="preserve"> </w:t>
            </w:r>
            <w:r w:rsidR="0009650A" w:rsidRPr="0009650A">
              <w:rPr>
                <w:b/>
                <w:bCs/>
                <w:sz w:val="32"/>
                <w:szCs w:val="32"/>
              </w:rPr>
              <w:t xml:space="preserve">: </w:t>
            </w:r>
            <w:bookmarkStart w:id="0" w:name="_Hlk193717306"/>
            <w:r w:rsidR="001A2C38" w:rsidRPr="001A2C38">
              <w:rPr>
                <w:b/>
                <w:bCs/>
                <w:sz w:val="32"/>
                <w:szCs w:val="32"/>
              </w:rPr>
              <w:t>prestation d'harmonisation de la plateforme de validation pour le test et la vérification de conception ASIC numérique du CEA</w:t>
            </w:r>
            <w:bookmarkEnd w:id="0"/>
          </w:p>
        </w:tc>
      </w:tr>
      <w:tr w:rsidR="00E77DC2" w:rsidRPr="00BA7902" w14:paraId="54EA863B" w14:textId="77777777" w:rsidTr="004D5DBF">
        <w:trPr>
          <w:trHeight w:val="472"/>
          <w:jc w:val="center"/>
        </w:trPr>
        <w:tc>
          <w:tcPr>
            <w:tcW w:w="3962" w:type="dxa"/>
            <w:gridSpan w:val="3"/>
            <w:vAlign w:val="center"/>
          </w:tcPr>
          <w:p w14:paraId="161C80A1" w14:textId="77777777" w:rsidR="00E77DC2" w:rsidRPr="00BA7902" w:rsidRDefault="00E77DC2" w:rsidP="00936335">
            <w:r>
              <w:t xml:space="preserve">Date : </w:t>
            </w:r>
            <w:r w:rsidR="003951E6">
              <w:t>14</w:t>
            </w:r>
            <w:r w:rsidR="00BC1901">
              <w:t xml:space="preserve"> </w:t>
            </w:r>
            <w:r w:rsidR="00936335">
              <w:t>Février</w:t>
            </w:r>
            <w:r w:rsidR="00320BE5">
              <w:t xml:space="preserve"> </w:t>
            </w:r>
            <w:r w:rsidR="00E619C2">
              <w:t>202</w:t>
            </w:r>
            <w:r w:rsidR="003951E6">
              <w:t>5</w:t>
            </w:r>
          </w:p>
        </w:tc>
        <w:tc>
          <w:tcPr>
            <w:tcW w:w="4316" w:type="dxa"/>
            <w:gridSpan w:val="2"/>
            <w:vAlign w:val="center"/>
          </w:tcPr>
          <w:p w14:paraId="5E7F4E45" w14:textId="77777777" w:rsidR="00E77DC2" w:rsidRPr="00BA7902" w:rsidRDefault="00E77DC2" w:rsidP="00B42AFF">
            <w:r>
              <w:t>Révision</w:t>
            </w:r>
            <w:r w:rsidR="004C1E21">
              <w:t> </w:t>
            </w:r>
            <w:r>
              <w:t>: V</w:t>
            </w:r>
            <w:r w:rsidR="00B42AFF">
              <w:t> 1</w:t>
            </w:r>
            <w:r w:rsidR="00BC1901">
              <w:t>.</w:t>
            </w:r>
            <w:r w:rsidR="00B42AFF">
              <w:t>0</w:t>
            </w:r>
          </w:p>
        </w:tc>
      </w:tr>
      <w:tr w:rsidR="00E77DC2" w:rsidRPr="00BA7902" w14:paraId="2BB04C4F" w14:textId="77777777" w:rsidTr="004D5DBF">
        <w:trPr>
          <w:trHeight w:val="537"/>
          <w:jc w:val="center"/>
        </w:trPr>
        <w:tc>
          <w:tcPr>
            <w:tcW w:w="3962" w:type="dxa"/>
            <w:gridSpan w:val="3"/>
            <w:vAlign w:val="center"/>
          </w:tcPr>
          <w:p w14:paraId="442C651E" w14:textId="77777777" w:rsidR="00F04B6D" w:rsidRPr="00F04B6D" w:rsidRDefault="00E77DC2" w:rsidP="00B42AFF">
            <w:pPr>
              <w:rPr>
                <w:rFonts w:ascii="Calibri" w:hAnsi="Calibri" w:cs="Calibri"/>
                <w:sz w:val="24"/>
              </w:rPr>
            </w:pPr>
            <w:r>
              <w:t>N / Réf.</w:t>
            </w:r>
            <w:r w:rsidR="004C1E21">
              <w:t> </w:t>
            </w:r>
            <w:r w:rsidRPr="00BA7902">
              <w:t>:</w:t>
            </w:r>
            <w:r w:rsidR="00DF0294">
              <w:t xml:space="preserve"> </w:t>
            </w:r>
            <w:bookmarkStart w:id="1" w:name="_Hlk193717359"/>
            <w:r w:rsidR="003951E6" w:rsidRPr="00AC4390">
              <w:t>LIST/DSCIN/25-00</w:t>
            </w:r>
            <w:r w:rsidR="000A4333">
              <w:t>14</w:t>
            </w:r>
            <w:bookmarkEnd w:id="1"/>
          </w:p>
        </w:tc>
        <w:tc>
          <w:tcPr>
            <w:tcW w:w="4316" w:type="dxa"/>
            <w:gridSpan w:val="2"/>
            <w:vAlign w:val="center"/>
          </w:tcPr>
          <w:p w14:paraId="76300803" w14:textId="77777777" w:rsidR="00E77DC2" w:rsidRPr="00DF0294" w:rsidRDefault="00E77DC2" w:rsidP="00A13E80">
            <w:pPr>
              <w:rPr>
                <w:highlight w:val="yellow"/>
              </w:rPr>
            </w:pPr>
          </w:p>
        </w:tc>
      </w:tr>
      <w:tr w:rsidR="00E77DC2" w:rsidRPr="00DF0294" w14:paraId="156A5D68" w14:textId="77777777" w:rsidTr="00E54951">
        <w:trPr>
          <w:trHeight w:val="551"/>
          <w:jc w:val="center"/>
        </w:trPr>
        <w:tc>
          <w:tcPr>
            <w:tcW w:w="1985" w:type="dxa"/>
            <w:vAlign w:val="center"/>
          </w:tcPr>
          <w:p w14:paraId="256C37DC" w14:textId="77777777" w:rsidR="00E77DC2" w:rsidRDefault="00E77DC2" w:rsidP="00A13E80">
            <w:r>
              <w:t>Participants à l’étude</w:t>
            </w:r>
            <w:r w:rsidR="004C1E21">
              <w:t> </w:t>
            </w:r>
            <w:r>
              <w:t>:</w:t>
            </w:r>
          </w:p>
        </w:tc>
        <w:tc>
          <w:tcPr>
            <w:tcW w:w="6293" w:type="dxa"/>
            <w:gridSpan w:val="4"/>
            <w:vAlign w:val="center"/>
          </w:tcPr>
          <w:p w14:paraId="43A7BF80" w14:textId="77777777" w:rsidR="00E77DC2" w:rsidRPr="00DF0294" w:rsidRDefault="00FA7137" w:rsidP="0040781A">
            <w:r>
              <w:t>F. LEPIN</w:t>
            </w:r>
          </w:p>
        </w:tc>
      </w:tr>
      <w:tr w:rsidR="00E54951" w:rsidRPr="00BA7902" w14:paraId="498A9BF3" w14:textId="77777777" w:rsidTr="00E54951">
        <w:trPr>
          <w:trHeight w:val="404"/>
          <w:jc w:val="center"/>
        </w:trPr>
        <w:tc>
          <w:tcPr>
            <w:tcW w:w="1985" w:type="dxa"/>
            <w:tcBorders>
              <w:bottom w:val="dotted" w:sz="4" w:space="0" w:color="auto"/>
            </w:tcBorders>
            <w:vAlign w:val="center"/>
          </w:tcPr>
          <w:p w14:paraId="2C8E1255" w14:textId="77777777" w:rsidR="00E54951" w:rsidRPr="00DF0294" w:rsidRDefault="00E54951" w:rsidP="00A13E80"/>
        </w:tc>
        <w:tc>
          <w:tcPr>
            <w:tcW w:w="1559" w:type="dxa"/>
            <w:tcBorders>
              <w:bottom w:val="dotted" w:sz="4" w:space="0" w:color="auto"/>
              <w:right w:val="dotted" w:sz="4" w:space="0" w:color="auto"/>
            </w:tcBorders>
            <w:vAlign w:val="center"/>
          </w:tcPr>
          <w:p w14:paraId="61621F84" w14:textId="77777777" w:rsidR="00E54951" w:rsidRPr="0012082D" w:rsidRDefault="00E54951" w:rsidP="00A13E80">
            <w:r>
              <w:t>Nom</w:t>
            </w:r>
          </w:p>
        </w:tc>
        <w:tc>
          <w:tcPr>
            <w:tcW w:w="2835" w:type="dxa"/>
            <w:gridSpan w:val="2"/>
            <w:tcBorders>
              <w:left w:val="dotted" w:sz="4" w:space="0" w:color="auto"/>
              <w:bottom w:val="dotted" w:sz="4" w:space="0" w:color="auto"/>
              <w:right w:val="dotted" w:sz="4" w:space="0" w:color="auto"/>
            </w:tcBorders>
            <w:vAlign w:val="center"/>
          </w:tcPr>
          <w:p w14:paraId="0C600697" w14:textId="77777777" w:rsidR="00E54951" w:rsidRPr="0012082D" w:rsidRDefault="00E54951" w:rsidP="00A13E80">
            <w:r>
              <w:t>Fonction</w:t>
            </w:r>
          </w:p>
        </w:tc>
        <w:tc>
          <w:tcPr>
            <w:tcW w:w="1899" w:type="dxa"/>
            <w:tcBorders>
              <w:left w:val="dotted" w:sz="4" w:space="0" w:color="auto"/>
              <w:bottom w:val="dotted" w:sz="4" w:space="0" w:color="auto"/>
            </w:tcBorders>
            <w:vAlign w:val="center"/>
          </w:tcPr>
          <w:p w14:paraId="5AE97717" w14:textId="77777777" w:rsidR="00E54951" w:rsidRPr="0012082D" w:rsidRDefault="00E54951" w:rsidP="00E54951">
            <w:r>
              <w:t>Date et signature</w:t>
            </w:r>
          </w:p>
        </w:tc>
      </w:tr>
      <w:tr w:rsidR="00936335" w:rsidRPr="00BA7902" w14:paraId="1A863B61" w14:textId="77777777" w:rsidTr="00E54951">
        <w:trPr>
          <w:trHeight w:val="666"/>
          <w:jc w:val="center"/>
        </w:trPr>
        <w:tc>
          <w:tcPr>
            <w:tcW w:w="1985" w:type="dxa"/>
            <w:tcBorders>
              <w:top w:val="dotted" w:sz="4" w:space="0" w:color="auto"/>
            </w:tcBorders>
            <w:vAlign w:val="center"/>
          </w:tcPr>
          <w:p w14:paraId="658D9703" w14:textId="77777777" w:rsidR="00936335" w:rsidRPr="0012082D" w:rsidRDefault="00936335" w:rsidP="00936335">
            <w:r>
              <w:t>Rédacteur(s) :</w:t>
            </w:r>
          </w:p>
        </w:tc>
        <w:tc>
          <w:tcPr>
            <w:tcW w:w="1559" w:type="dxa"/>
            <w:tcBorders>
              <w:top w:val="dotted" w:sz="4" w:space="0" w:color="auto"/>
              <w:right w:val="dotted" w:sz="4" w:space="0" w:color="auto"/>
            </w:tcBorders>
            <w:vAlign w:val="center"/>
          </w:tcPr>
          <w:p w14:paraId="03E730D9" w14:textId="77777777" w:rsidR="00936335" w:rsidRDefault="003951E6" w:rsidP="00936335">
            <w:r>
              <w:t>M. PEZZIN</w:t>
            </w:r>
          </w:p>
        </w:tc>
        <w:tc>
          <w:tcPr>
            <w:tcW w:w="2835" w:type="dxa"/>
            <w:gridSpan w:val="2"/>
            <w:tcBorders>
              <w:top w:val="dotted" w:sz="4" w:space="0" w:color="auto"/>
              <w:left w:val="dotted" w:sz="4" w:space="0" w:color="auto"/>
              <w:right w:val="dotted" w:sz="4" w:space="0" w:color="auto"/>
            </w:tcBorders>
            <w:vAlign w:val="center"/>
          </w:tcPr>
          <w:p w14:paraId="5749B7BE" w14:textId="77777777" w:rsidR="00936335" w:rsidRDefault="00936335" w:rsidP="003951E6">
            <w:r>
              <w:t xml:space="preserve">Chef de </w:t>
            </w:r>
            <w:r w:rsidR="003951E6">
              <w:t>projet</w:t>
            </w:r>
          </w:p>
        </w:tc>
        <w:tc>
          <w:tcPr>
            <w:tcW w:w="1899" w:type="dxa"/>
            <w:tcBorders>
              <w:top w:val="dotted" w:sz="4" w:space="0" w:color="auto"/>
              <w:left w:val="dotted" w:sz="4" w:space="0" w:color="auto"/>
            </w:tcBorders>
            <w:vAlign w:val="center"/>
          </w:tcPr>
          <w:p w14:paraId="421AD5BB" w14:textId="77777777" w:rsidR="00936335" w:rsidRDefault="00936335" w:rsidP="00936335"/>
        </w:tc>
      </w:tr>
      <w:tr w:rsidR="00E54951" w:rsidRPr="00BA7902" w14:paraId="7308831E" w14:textId="77777777" w:rsidTr="00E54951">
        <w:trPr>
          <w:trHeight w:val="666"/>
          <w:jc w:val="center"/>
        </w:trPr>
        <w:tc>
          <w:tcPr>
            <w:tcW w:w="1985" w:type="dxa"/>
            <w:tcBorders>
              <w:top w:val="dotted" w:sz="4" w:space="0" w:color="auto"/>
            </w:tcBorders>
            <w:vAlign w:val="center"/>
          </w:tcPr>
          <w:p w14:paraId="2AA0C6EA" w14:textId="77777777" w:rsidR="00E54951" w:rsidRDefault="00E54951" w:rsidP="00A13E80">
            <w:r>
              <w:t>Vérificateur(s) et approbateur(s) :</w:t>
            </w:r>
          </w:p>
        </w:tc>
        <w:tc>
          <w:tcPr>
            <w:tcW w:w="1559" w:type="dxa"/>
            <w:tcBorders>
              <w:top w:val="dotted" w:sz="4" w:space="0" w:color="auto"/>
              <w:right w:val="dotted" w:sz="4" w:space="0" w:color="auto"/>
            </w:tcBorders>
            <w:vAlign w:val="center"/>
          </w:tcPr>
          <w:p w14:paraId="74FBCE34" w14:textId="77777777" w:rsidR="00E54951" w:rsidRDefault="00E54951" w:rsidP="00C72C7B">
            <w:r>
              <w:t>F. LEPIN</w:t>
            </w:r>
          </w:p>
        </w:tc>
        <w:tc>
          <w:tcPr>
            <w:tcW w:w="2835" w:type="dxa"/>
            <w:gridSpan w:val="2"/>
            <w:tcBorders>
              <w:top w:val="dotted" w:sz="4" w:space="0" w:color="auto"/>
              <w:left w:val="dotted" w:sz="4" w:space="0" w:color="auto"/>
              <w:right w:val="dotted" w:sz="4" w:space="0" w:color="auto"/>
            </w:tcBorders>
            <w:vAlign w:val="center"/>
          </w:tcPr>
          <w:p w14:paraId="7B22A0DD" w14:textId="77777777" w:rsidR="00E54951" w:rsidRDefault="00E54951" w:rsidP="00A13E80">
            <w:r>
              <w:t>Chef de Laboratoire</w:t>
            </w:r>
          </w:p>
        </w:tc>
        <w:tc>
          <w:tcPr>
            <w:tcW w:w="1899" w:type="dxa"/>
            <w:tcBorders>
              <w:top w:val="dotted" w:sz="4" w:space="0" w:color="auto"/>
              <w:left w:val="dotted" w:sz="4" w:space="0" w:color="auto"/>
            </w:tcBorders>
            <w:vAlign w:val="center"/>
          </w:tcPr>
          <w:p w14:paraId="7A8247C6" w14:textId="77777777" w:rsidR="00E54951" w:rsidRDefault="00E54951" w:rsidP="00A13E80"/>
        </w:tc>
      </w:tr>
      <w:tr w:rsidR="00E54951" w:rsidRPr="00BA7902" w14:paraId="78A23028" w14:textId="77777777" w:rsidTr="00E54951">
        <w:trPr>
          <w:trHeight w:val="666"/>
          <w:jc w:val="center"/>
        </w:trPr>
        <w:tc>
          <w:tcPr>
            <w:tcW w:w="1985" w:type="dxa"/>
            <w:tcBorders>
              <w:top w:val="dotted" w:sz="4" w:space="0" w:color="auto"/>
            </w:tcBorders>
            <w:vAlign w:val="center"/>
          </w:tcPr>
          <w:p w14:paraId="289B1068" w14:textId="77777777" w:rsidR="00E54951" w:rsidRPr="003A05DA" w:rsidRDefault="00E54951" w:rsidP="00A13E80">
            <w:r w:rsidRPr="003A05DA">
              <w:t>Approbateur(s) :</w:t>
            </w:r>
          </w:p>
        </w:tc>
        <w:tc>
          <w:tcPr>
            <w:tcW w:w="1559" w:type="dxa"/>
            <w:tcBorders>
              <w:top w:val="dotted" w:sz="4" w:space="0" w:color="auto"/>
              <w:right w:val="dotted" w:sz="4" w:space="0" w:color="auto"/>
            </w:tcBorders>
            <w:vAlign w:val="center"/>
          </w:tcPr>
          <w:p w14:paraId="5FD13F05" w14:textId="77777777" w:rsidR="00E54951" w:rsidRPr="003A05DA" w:rsidRDefault="003951E6" w:rsidP="00A13E80">
            <w:r w:rsidRPr="00850B27">
              <w:t>O. LAHAYE</w:t>
            </w:r>
          </w:p>
        </w:tc>
        <w:tc>
          <w:tcPr>
            <w:tcW w:w="2835" w:type="dxa"/>
            <w:gridSpan w:val="2"/>
            <w:tcBorders>
              <w:top w:val="dotted" w:sz="4" w:space="0" w:color="auto"/>
              <w:left w:val="dotted" w:sz="4" w:space="0" w:color="auto"/>
              <w:right w:val="dotted" w:sz="4" w:space="0" w:color="auto"/>
            </w:tcBorders>
            <w:vAlign w:val="center"/>
          </w:tcPr>
          <w:p w14:paraId="796B8977" w14:textId="77777777" w:rsidR="00E54951" w:rsidRPr="003A05DA" w:rsidRDefault="00E54951" w:rsidP="00A13E80">
            <w:r w:rsidRPr="003A05DA">
              <w:t>Correspondant sécurité</w:t>
            </w:r>
            <w:r>
              <w:t xml:space="preserve"> LIST</w:t>
            </w:r>
          </w:p>
        </w:tc>
        <w:tc>
          <w:tcPr>
            <w:tcW w:w="1899" w:type="dxa"/>
            <w:tcBorders>
              <w:top w:val="dotted" w:sz="4" w:space="0" w:color="auto"/>
              <w:left w:val="dotted" w:sz="4" w:space="0" w:color="auto"/>
            </w:tcBorders>
            <w:vAlign w:val="center"/>
          </w:tcPr>
          <w:p w14:paraId="2D859497" w14:textId="77777777" w:rsidR="00E54951" w:rsidRDefault="00E54951" w:rsidP="00A13E80"/>
        </w:tc>
      </w:tr>
      <w:tr w:rsidR="00E54951" w:rsidRPr="00BA7902" w14:paraId="24D11233" w14:textId="77777777" w:rsidTr="00E54951">
        <w:trPr>
          <w:trHeight w:val="701"/>
          <w:jc w:val="center"/>
        </w:trPr>
        <w:tc>
          <w:tcPr>
            <w:tcW w:w="1985" w:type="dxa"/>
            <w:vAlign w:val="center"/>
          </w:tcPr>
          <w:p w14:paraId="011E5D6E" w14:textId="77777777" w:rsidR="00E54951" w:rsidRDefault="00E54951" w:rsidP="00A13E80">
            <w:r>
              <w:t>Approbateur(s) :</w:t>
            </w:r>
          </w:p>
        </w:tc>
        <w:tc>
          <w:tcPr>
            <w:tcW w:w="1559" w:type="dxa"/>
            <w:tcBorders>
              <w:right w:val="dotted" w:sz="4" w:space="0" w:color="auto"/>
            </w:tcBorders>
            <w:vAlign w:val="center"/>
          </w:tcPr>
          <w:p w14:paraId="04F2F1D9" w14:textId="77777777" w:rsidR="00E54951" w:rsidRDefault="00E54951" w:rsidP="00AA166C">
            <w:r>
              <w:t>O. THOMAS</w:t>
            </w:r>
          </w:p>
        </w:tc>
        <w:tc>
          <w:tcPr>
            <w:tcW w:w="2835" w:type="dxa"/>
            <w:gridSpan w:val="2"/>
            <w:tcBorders>
              <w:left w:val="dotted" w:sz="4" w:space="0" w:color="auto"/>
              <w:right w:val="dotted" w:sz="4" w:space="0" w:color="auto"/>
            </w:tcBorders>
            <w:vAlign w:val="center"/>
          </w:tcPr>
          <w:p w14:paraId="7734BDBD" w14:textId="77777777" w:rsidR="00E54951" w:rsidRDefault="00E54951" w:rsidP="00E54951">
            <w:r>
              <w:t>Adjoint chef de département</w:t>
            </w:r>
          </w:p>
        </w:tc>
        <w:tc>
          <w:tcPr>
            <w:tcW w:w="1899" w:type="dxa"/>
            <w:tcBorders>
              <w:left w:val="dotted" w:sz="4" w:space="0" w:color="auto"/>
            </w:tcBorders>
            <w:vAlign w:val="center"/>
          </w:tcPr>
          <w:p w14:paraId="3D5FF1EE" w14:textId="77777777" w:rsidR="00E54951" w:rsidRDefault="00E54951" w:rsidP="00A13E80"/>
        </w:tc>
      </w:tr>
      <w:tr w:rsidR="001079EA" w:rsidRPr="00BA7902" w14:paraId="24A381FE" w14:textId="77777777" w:rsidTr="00E54951">
        <w:trPr>
          <w:trHeight w:val="504"/>
          <w:jc w:val="center"/>
        </w:trPr>
        <w:tc>
          <w:tcPr>
            <w:tcW w:w="1985" w:type="dxa"/>
            <w:vAlign w:val="center"/>
          </w:tcPr>
          <w:p w14:paraId="03B40719" w14:textId="77777777" w:rsidR="001079EA" w:rsidRDefault="001079EA" w:rsidP="00A13E80">
            <w:r>
              <w:t>Liste de diffusion :</w:t>
            </w:r>
          </w:p>
        </w:tc>
        <w:tc>
          <w:tcPr>
            <w:tcW w:w="6293" w:type="dxa"/>
            <w:gridSpan w:val="4"/>
            <w:vAlign w:val="center"/>
          </w:tcPr>
          <w:p w14:paraId="2C80F205" w14:textId="77777777" w:rsidR="001079EA" w:rsidRDefault="001079EA" w:rsidP="00A13E80">
            <w:r w:rsidRPr="001C0413">
              <w:rPr>
                <w:rFonts w:ascii="Calibri" w:hAnsi="Calibri" w:cs="Calibri"/>
                <w:b/>
              </w:rPr>
              <w:t>Service achats</w:t>
            </w:r>
            <w:r>
              <w:t xml:space="preserve"> : </w:t>
            </w:r>
            <w:r w:rsidR="003951E6">
              <w:rPr>
                <w:rFonts w:ascii="Calibri" w:hAnsi="Calibri" w:cs="Calibri"/>
              </w:rPr>
              <w:t>Isabelle BOREL</w:t>
            </w:r>
            <w:r w:rsidR="003951E6" w:rsidRPr="001C0413">
              <w:rPr>
                <w:rFonts w:ascii="Calibri" w:hAnsi="Calibri" w:cs="Calibri"/>
              </w:rPr>
              <w:t xml:space="preserve"> </w:t>
            </w:r>
            <w:r w:rsidR="003951E6" w:rsidRPr="00DA0BB9">
              <w:rPr>
                <w:rFonts w:ascii="Calibri" w:hAnsi="Calibri" w:cs="Calibri"/>
              </w:rPr>
              <w:t>DG/CEAGRE/DPRSG/SMA/BLS</w:t>
            </w:r>
          </w:p>
          <w:p w14:paraId="69D17C89" w14:textId="77777777" w:rsidR="001079EA" w:rsidRPr="00950C55" w:rsidRDefault="00E619C2" w:rsidP="00E54951">
            <w:pPr>
              <w:pStyle w:val="Tableau"/>
              <w:jc w:val="both"/>
              <w:rPr>
                <w:rFonts w:ascii="Calibri" w:hAnsi="Calibri" w:cs="Calibri"/>
                <w:b/>
                <w:noProof w:val="0"/>
              </w:rPr>
            </w:pPr>
            <w:r>
              <w:rPr>
                <w:rFonts w:ascii="Calibri" w:hAnsi="Calibri" w:cs="Calibri"/>
                <w:b/>
                <w:noProof w:val="0"/>
              </w:rPr>
              <w:t>Département DSCIN</w:t>
            </w:r>
            <w:r w:rsidR="001079EA">
              <w:rPr>
                <w:rFonts w:ascii="Calibri" w:hAnsi="Calibri" w:cs="Calibri"/>
                <w:b/>
                <w:noProof w:val="0"/>
              </w:rPr>
              <w:t xml:space="preserve"> : </w:t>
            </w:r>
            <w:r w:rsidR="00E54951">
              <w:rPr>
                <w:rFonts w:ascii="Calibri" w:hAnsi="Calibri" w:cs="Calibri"/>
                <w:noProof w:val="0"/>
              </w:rPr>
              <w:t>Thomas DOMBEK</w:t>
            </w:r>
            <w:r w:rsidR="001079EA">
              <w:t xml:space="preserve"> </w:t>
            </w:r>
          </w:p>
        </w:tc>
      </w:tr>
    </w:tbl>
    <w:p w14:paraId="2FBEA82B" w14:textId="77777777" w:rsidR="00EF687F" w:rsidRDefault="00EF687F" w:rsidP="00A13E80"/>
    <w:p w14:paraId="40464A9E" w14:textId="77777777" w:rsidR="00EF687F" w:rsidRDefault="00EF687F" w:rsidP="00A13E80"/>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0"/>
        <w:gridCol w:w="1350"/>
        <w:gridCol w:w="1292"/>
      </w:tblGrid>
      <w:tr w:rsidR="00EF687F" w:rsidRPr="000F7CC1" w14:paraId="773F636C" w14:textId="77777777" w:rsidTr="00BB53B3">
        <w:trPr>
          <w:trHeight w:hRule="exact" w:val="828"/>
        </w:trPr>
        <w:tc>
          <w:tcPr>
            <w:tcW w:w="8222" w:type="dxa"/>
            <w:gridSpan w:val="3"/>
            <w:tcBorders>
              <w:top w:val="nil"/>
              <w:left w:val="nil"/>
              <w:right w:val="nil"/>
            </w:tcBorders>
            <w:vAlign w:val="center"/>
          </w:tcPr>
          <w:p w14:paraId="63A976CC" w14:textId="77777777" w:rsidR="00EF687F" w:rsidRPr="000F7CC1" w:rsidRDefault="00EF687F" w:rsidP="00A13E80">
            <w:pPr>
              <w:rPr>
                <w:rFonts w:cs="Arial"/>
                <w:b/>
                <w:sz w:val="18"/>
                <w:szCs w:val="18"/>
              </w:rPr>
            </w:pPr>
            <w:r>
              <w:br w:type="page"/>
            </w:r>
            <w:r>
              <w:br w:type="page"/>
            </w:r>
            <w:r w:rsidRPr="000F7CC1">
              <w:rPr>
                <w:rFonts w:cs="Arial"/>
                <w:b/>
                <w:sz w:val="22"/>
                <w:szCs w:val="22"/>
              </w:rPr>
              <w:br w:type="page"/>
              <w:t>HISTORIQUE</w:t>
            </w:r>
          </w:p>
        </w:tc>
      </w:tr>
      <w:tr w:rsidR="00EF687F" w:rsidRPr="000F7CC1" w14:paraId="1BCB5054" w14:textId="77777777" w:rsidTr="00486720">
        <w:tc>
          <w:tcPr>
            <w:tcW w:w="5580" w:type="dxa"/>
            <w:tcBorders>
              <w:bottom w:val="single" w:sz="4" w:space="0" w:color="auto"/>
            </w:tcBorders>
          </w:tcPr>
          <w:p w14:paraId="55D614FA" w14:textId="77777777" w:rsidR="00EF687F" w:rsidRPr="00F6638A" w:rsidRDefault="00EF687F" w:rsidP="00A13E80">
            <w:pPr>
              <w:rPr>
                <w:b/>
                <w:bCs/>
              </w:rPr>
            </w:pPr>
            <w:r w:rsidRPr="00F6638A">
              <w:rPr>
                <w:b/>
                <w:bCs/>
              </w:rPr>
              <w:t>Nature des modifications</w:t>
            </w:r>
          </w:p>
        </w:tc>
        <w:tc>
          <w:tcPr>
            <w:tcW w:w="1350" w:type="dxa"/>
            <w:tcBorders>
              <w:bottom w:val="single" w:sz="4" w:space="0" w:color="auto"/>
            </w:tcBorders>
          </w:tcPr>
          <w:p w14:paraId="10EFA6A5" w14:textId="77777777" w:rsidR="00EF687F" w:rsidRPr="00F6638A" w:rsidRDefault="00EF687F" w:rsidP="00A13E80">
            <w:pPr>
              <w:rPr>
                <w:b/>
                <w:bCs/>
              </w:rPr>
            </w:pPr>
            <w:r w:rsidRPr="00F6638A">
              <w:rPr>
                <w:b/>
                <w:bCs/>
              </w:rPr>
              <w:t>Date</w:t>
            </w:r>
          </w:p>
        </w:tc>
        <w:tc>
          <w:tcPr>
            <w:tcW w:w="1292" w:type="dxa"/>
            <w:tcBorders>
              <w:bottom w:val="single" w:sz="4" w:space="0" w:color="auto"/>
            </w:tcBorders>
          </w:tcPr>
          <w:p w14:paraId="54D8CA07" w14:textId="77777777" w:rsidR="00EF687F" w:rsidRPr="00F6638A" w:rsidRDefault="00EF687F" w:rsidP="00A13E80">
            <w:pPr>
              <w:rPr>
                <w:b/>
                <w:bCs/>
              </w:rPr>
            </w:pPr>
            <w:r w:rsidRPr="00F6638A">
              <w:rPr>
                <w:b/>
                <w:bCs/>
              </w:rPr>
              <w:t>Version</w:t>
            </w:r>
          </w:p>
        </w:tc>
      </w:tr>
      <w:tr w:rsidR="00EF687F" w:rsidRPr="000F7CC1" w14:paraId="474301D2" w14:textId="77777777" w:rsidTr="00486720">
        <w:trPr>
          <w:trHeight w:val="346"/>
        </w:trPr>
        <w:tc>
          <w:tcPr>
            <w:tcW w:w="5580" w:type="dxa"/>
            <w:tcBorders>
              <w:top w:val="single" w:sz="4" w:space="0" w:color="auto"/>
              <w:bottom w:val="single" w:sz="4" w:space="0" w:color="auto"/>
            </w:tcBorders>
          </w:tcPr>
          <w:p w14:paraId="61D55B90" w14:textId="77777777" w:rsidR="00141726" w:rsidRPr="000F7CC1" w:rsidRDefault="00A83B04" w:rsidP="00936335">
            <w:pPr>
              <w:jc w:val="left"/>
              <w:rPr>
                <w:rFonts w:cs="Arial"/>
                <w:sz w:val="18"/>
                <w:szCs w:val="18"/>
              </w:rPr>
            </w:pPr>
            <w:r>
              <w:rPr>
                <w:rFonts w:cs="Arial"/>
                <w:sz w:val="18"/>
                <w:szCs w:val="18"/>
              </w:rPr>
              <w:t>Création du document</w:t>
            </w:r>
            <w:r w:rsidR="004C1E21">
              <w:rPr>
                <w:rFonts w:cs="Arial"/>
                <w:sz w:val="18"/>
                <w:szCs w:val="18"/>
              </w:rPr>
              <w:t xml:space="preserve"> </w:t>
            </w:r>
            <w:r w:rsidR="00CD32C9">
              <w:rPr>
                <w:rFonts w:cs="Arial"/>
                <w:sz w:val="18"/>
                <w:szCs w:val="18"/>
              </w:rPr>
              <w:t>(</w:t>
            </w:r>
            <w:r w:rsidR="00936335">
              <w:rPr>
                <w:rFonts w:cs="Arial"/>
                <w:sz w:val="18"/>
                <w:szCs w:val="18"/>
              </w:rPr>
              <w:t>Florent LEPIN</w:t>
            </w:r>
            <w:r w:rsidR="00B62628">
              <w:rPr>
                <w:rFonts w:cs="Arial"/>
                <w:sz w:val="18"/>
                <w:szCs w:val="18"/>
              </w:rPr>
              <w:t>)</w:t>
            </w:r>
          </w:p>
        </w:tc>
        <w:tc>
          <w:tcPr>
            <w:tcW w:w="1350" w:type="dxa"/>
            <w:tcBorders>
              <w:top w:val="single" w:sz="4" w:space="0" w:color="auto"/>
              <w:bottom w:val="single" w:sz="4" w:space="0" w:color="auto"/>
            </w:tcBorders>
          </w:tcPr>
          <w:p w14:paraId="5126943B" w14:textId="77777777" w:rsidR="00891334" w:rsidRPr="000F7CC1" w:rsidRDefault="003951E6" w:rsidP="006F583C">
            <w:pPr>
              <w:jc w:val="left"/>
              <w:rPr>
                <w:rFonts w:cs="Arial"/>
                <w:sz w:val="18"/>
                <w:szCs w:val="18"/>
              </w:rPr>
            </w:pPr>
            <w:r>
              <w:rPr>
                <w:rFonts w:cs="Arial"/>
                <w:sz w:val="18"/>
                <w:szCs w:val="18"/>
              </w:rPr>
              <w:t>14</w:t>
            </w:r>
            <w:r w:rsidR="00AA166C">
              <w:rPr>
                <w:rFonts w:cs="Arial"/>
                <w:sz w:val="18"/>
                <w:szCs w:val="18"/>
              </w:rPr>
              <w:t>/0</w:t>
            </w:r>
            <w:r w:rsidR="00936335">
              <w:rPr>
                <w:rFonts w:cs="Arial"/>
                <w:sz w:val="18"/>
                <w:szCs w:val="18"/>
              </w:rPr>
              <w:t>2</w:t>
            </w:r>
            <w:r w:rsidR="00E619C2">
              <w:rPr>
                <w:rFonts w:cs="Arial"/>
                <w:sz w:val="18"/>
                <w:szCs w:val="18"/>
              </w:rPr>
              <w:t>/202</w:t>
            </w:r>
            <w:r>
              <w:rPr>
                <w:rFonts w:cs="Arial"/>
                <w:sz w:val="18"/>
                <w:szCs w:val="18"/>
              </w:rPr>
              <w:t>5</w:t>
            </w:r>
          </w:p>
        </w:tc>
        <w:tc>
          <w:tcPr>
            <w:tcW w:w="1292" w:type="dxa"/>
            <w:tcBorders>
              <w:top w:val="single" w:sz="4" w:space="0" w:color="auto"/>
              <w:bottom w:val="single" w:sz="4" w:space="0" w:color="auto"/>
            </w:tcBorders>
          </w:tcPr>
          <w:p w14:paraId="50116B02" w14:textId="77777777" w:rsidR="00891334" w:rsidRPr="000F7CC1" w:rsidRDefault="006235E5" w:rsidP="00FA7137">
            <w:pPr>
              <w:jc w:val="left"/>
              <w:rPr>
                <w:rFonts w:cs="Arial"/>
                <w:sz w:val="18"/>
                <w:szCs w:val="18"/>
              </w:rPr>
            </w:pPr>
            <w:r>
              <w:rPr>
                <w:rFonts w:cs="Arial"/>
                <w:sz w:val="18"/>
                <w:szCs w:val="18"/>
              </w:rPr>
              <w:t>V</w:t>
            </w:r>
            <w:r w:rsidR="00D615B8">
              <w:rPr>
                <w:rFonts w:cs="Arial"/>
                <w:sz w:val="18"/>
                <w:szCs w:val="18"/>
              </w:rPr>
              <w:t>1</w:t>
            </w:r>
            <w:r w:rsidR="00023B94">
              <w:rPr>
                <w:rFonts w:cs="Arial"/>
                <w:sz w:val="18"/>
                <w:szCs w:val="18"/>
              </w:rPr>
              <w:t>.0</w:t>
            </w:r>
          </w:p>
        </w:tc>
      </w:tr>
      <w:tr w:rsidR="00FA7137" w:rsidRPr="000F7CC1" w14:paraId="0C820080" w14:textId="77777777" w:rsidTr="00486720">
        <w:trPr>
          <w:trHeight w:val="346"/>
        </w:trPr>
        <w:tc>
          <w:tcPr>
            <w:tcW w:w="5580" w:type="dxa"/>
            <w:tcBorders>
              <w:top w:val="single" w:sz="4" w:space="0" w:color="auto"/>
              <w:bottom w:val="single" w:sz="4" w:space="0" w:color="auto"/>
            </w:tcBorders>
          </w:tcPr>
          <w:p w14:paraId="70A9A3D0" w14:textId="77777777" w:rsidR="00FA7137" w:rsidRDefault="00FA7137" w:rsidP="00FA7137">
            <w:pPr>
              <w:jc w:val="left"/>
              <w:rPr>
                <w:rFonts w:cs="Arial"/>
                <w:sz w:val="18"/>
                <w:szCs w:val="18"/>
              </w:rPr>
            </w:pPr>
          </w:p>
        </w:tc>
        <w:tc>
          <w:tcPr>
            <w:tcW w:w="1350" w:type="dxa"/>
            <w:tcBorders>
              <w:top w:val="single" w:sz="4" w:space="0" w:color="auto"/>
              <w:bottom w:val="single" w:sz="4" w:space="0" w:color="auto"/>
            </w:tcBorders>
          </w:tcPr>
          <w:p w14:paraId="36FE4A30" w14:textId="77777777" w:rsidR="00FA7137" w:rsidRDefault="00FA7137" w:rsidP="00FA7137">
            <w:pPr>
              <w:jc w:val="left"/>
              <w:rPr>
                <w:rFonts w:cs="Arial"/>
                <w:sz w:val="18"/>
                <w:szCs w:val="18"/>
              </w:rPr>
            </w:pPr>
          </w:p>
        </w:tc>
        <w:tc>
          <w:tcPr>
            <w:tcW w:w="1292" w:type="dxa"/>
            <w:tcBorders>
              <w:top w:val="single" w:sz="4" w:space="0" w:color="auto"/>
              <w:bottom w:val="single" w:sz="4" w:space="0" w:color="auto"/>
            </w:tcBorders>
          </w:tcPr>
          <w:p w14:paraId="5470F55E" w14:textId="77777777" w:rsidR="00FA7137" w:rsidRDefault="00FA7137" w:rsidP="00FA7137">
            <w:pPr>
              <w:jc w:val="left"/>
              <w:rPr>
                <w:rFonts w:cs="Arial"/>
                <w:sz w:val="18"/>
                <w:szCs w:val="18"/>
              </w:rPr>
            </w:pPr>
          </w:p>
        </w:tc>
      </w:tr>
    </w:tbl>
    <w:p w14:paraId="7259F0CF" w14:textId="77777777" w:rsidR="00FA7137" w:rsidRDefault="00FA7137" w:rsidP="00A13E80"/>
    <w:p w14:paraId="7F782BE2" w14:textId="77777777" w:rsidR="00486720" w:rsidRDefault="00486720" w:rsidP="00A13E80">
      <w:r>
        <w:br w:type="page"/>
      </w: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2"/>
      </w:tblGrid>
      <w:tr w:rsidR="00BC1901" w:rsidRPr="000F7CC1" w14:paraId="508DFDB4" w14:textId="77777777" w:rsidTr="003A12DA">
        <w:trPr>
          <w:trHeight w:hRule="exact" w:val="680"/>
        </w:trPr>
        <w:tc>
          <w:tcPr>
            <w:tcW w:w="8222" w:type="dxa"/>
            <w:tcBorders>
              <w:top w:val="nil"/>
              <w:left w:val="nil"/>
              <w:bottom w:val="nil"/>
              <w:right w:val="nil"/>
            </w:tcBorders>
            <w:vAlign w:val="center"/>
          </w:tcPr>
          <w:p w14:paraId="40387284" w14:textId="77777777" w:rsidR="00BC1901" w:rsidRPr="000F7CC1" w:rsidRDefault="00BC1901" w:rsidP="00A13E80">
            <w:pPr>
              <w:rPr>
                <w:rFonts w:cs="Arial"/>
                <w:b/>
                <w:sz w:val="22"/>
                <w:szCs w:val="22"/>
              </w:rPr>
            </w:pPr>
            <w:r w:rsidRPr="000F7CC1">
              <w:rPr>
                <w:rFonts w:cs="Arial"/>
                <w:b/>
                <w:sz w:val="22"/>
                <w:szCs w:val="22"/>
              </w:rPr>
              <w:lastRenderedPageBreak/>
              <w:t>TABLE DES MATIÈRES</w:t>
            </w:r>
          </w:p>
        </w:tc>
      </w:tr>
    </w:tbl>
    <w:bookmarkStart w:id="2" w:name="_Toc264557269"/>
    <w:p w14:paraId="724AD4BA" w14:textId="77777777" w:rsidR="00936335" w:rsidRPr="008F64BF" w:rsidRDefault="00E77DC2">
      <w:pPr>
        <w:pStyle w:val="TM1"/>
        <w:rPr>
          <w:rFonts w:ascii="Calibri" w:hAnsi="Calibri"/>
          <w:b w:val="0"/>
          <w:sz w:val="22"/>
          <w:szCs w:val="22"/>
          <w:lang w:val="en-GB" w:eastAsia="en-GB"/>
        </w:rPr>
      </w:pPr>
      <w:r>
        <w:fldChar w:fldCharType="begin"/>
      </w:r>
      <w:r>
        <w:instrText xml:space="preserve"> TOC \o "1-2" \h \z \u </w:instrText>
      </w:r>
      <w:r>
        <w:fldChar w:fldCharType="separate"/>
      </w:r>
      <w:hyperlink w:anchor="_Toc160201758" w:history="1">
        <w:r w:rsidR="00936335" w:rsidRPr="00050525">
          <w:rPr>
            <w:rStyle w:val="Lienhypertexte"/>
          </w:rPr>
          <w:t>1</w:t>
        </w:r>
        <w:r w:rsidR="00936335" w:rsidRPr="008F64BF">
          <w:rPr>
            <w:rFonts w:ascii="Calibri" w:hAnsi="Calibri"/>
            <w:b w:val="0"/>
            <w:sz w:val="22"/>
            <w:szCs w:val="22"/>
            <w:lang w:val="en-GB" w:eastAsia="en-GB"/>
          </w:rPr>
          <w:tab/>
        </w:r>
        <w:r w:rsidR="00936335" w:rsidRPr="00050525">
          <w:rPr>
            <w:rStyle w:val="Lienhypertexte"/>
          </w:rPr>
          <w:t>CONTEXTE</w:t>
        </w:r>
        <w:r w:rsidR="00936335">
          <w:rPr>
            <w:webHidden/>
          </w:rPr>
          <w:tab/>
        </w:r>
        <w:r w:rsidR="00936335">
          <w:rPr>
            <w:webHidden/>
          </w:rPr>
          <w:fldChar w:fldCharType="begin"/>
        </w:r>
        <w:r w:rsidR="00936335">
          <w:rPr>
            <w:webHidden/>
          </w:rPr>
          <w:instrText xml:space="preserve"> PAGEREF _Toc160201758 \h </w:instrText>
        </w:r>
        <w:r w:rsidR="00936335">
          <w:rPr>
            <w:webHidden/>
          </w:rPr>
        </w:r>
        <w:r w:rsidR="00936335">
          <w:rPr>
            <w:webHidden/>
          </w:rPr>
          <w:fldChar w:fldCharType="separate"/>
        </w:r>
        <w:r w:rsidR="00A03D3B">
          <w:rPr>
            <w:webHidden/>
          </w:rPr>
          <w:t>3</w:t>
        </w:r>
        <w:r w:rsidR="00936335">
          <w:rPr>
            <w:webHidden/>
          </w:rPr>
          <w:fldChar w:fldCharType="end"/>
        </w:r>
      </w:hyperlink>
    </w:p>
    <w:p w14:paraId="3BCFEAD1" w14:textId="77777777" w:rsidR="00936335" w:rsidRPr="008F64BF" w:rsidRDefault="00D33870">
      <w:pPr>
        <w:pStyle w:val="TM2"/>
        <w:rPr>
          <w:rFonts w:ascii="Calibri" w:hAnsi="Calibri"/>
          <w:b w:val="0"/>
          <w:i w:val="0"/>
          <w:sz w:val="22"/>
          <w:szCs w:val="22"/>
          <w:lang w:val="en-GB" w:eastAsia="en-GB"/>
        </w:rPr>
      </w:pPr>
      <w:hyperlink w:anchor="_Toc160201759" w:history="1">
        <w:r w:rsidR="00936335" w:rsidRPr="00050525">
          <w:rPr>
            <w:rStyle w:val="Lienhypertexte"/>
          </w:rPr>
          <w:t>1.1</w:t>
        </w:r>
        <w:r w:rsidR="00936335" w:rsidRPr="008F64BF">
          <w:rPr>
            <w:rFonts w:ascii="Calibri" w:hAnsi="Calibri"/>
            <w:b w:val="0"/>
            <w:i w:val="0"/>
            <w:sz w:val="22"/>
            <w:szCs w:val="22"/>
            <w:lang w:val="en-GB" w:eastAsia="en-GB"/>
          </w:rPr>
          <w:tab/>
        </w:r>
        <w:r w:rsidR="00936335" w:rsidRPr="00050525">
          <w:rPr>
            <w:rStyle w:val="Lienhypertexte"/>
            <w:rFonts w:cs="Arial"/>
          </w:rPr>
          <w:t>Présentation de l’unité</w:t>
        </w:r>
        <w:r w:rsidR="00936335">
          <w:rPr>
            <w:webHidden/>
          </w:rPr>
          <w:tab/>
        </w:r>
        <w:r w:rsidR="00936335">
          <w:rPr>
            <w:webHidden/>
          </w:rPr>
          <w:fldChar w:fldCharType="begin"/>
        </w:r>
        <w:r w:rsidR="00936335">
          <w:rPr>
            <w:webHidden/>
          </w:rPr>
          <w:instrText xml:space="preserve"> PAGEREF _Toc160201759 \h </w:instrText>
        </w:r>
        <w:r w:rsidR="00936335">
          <w:rPr>
            <w:webHidden/>
          </w:rPr>
        </w:r>
        <w:r w:rsidR="00936335">
          <w:rPr>
            <w:webHidden/>
          </w:rPr>
          <w:fldChar w:fldCharType="separate"/>
        </w:r>
        <w:r w:rsidR="00A03D3B">
          <w:rPr>
            <w:webHidden/>
          </w:rPr>
          <w:t>3</w:t>
        </w:r>
        <w:r w:rsidR="00936335">
          <w:rPr>
            <w:webHidden/>
          </w:rPr>
          <w:fldChar w:fldCharType="end"/>
        </w:r>
      </w:hyperlink>
    </w:p>
    <w:p w14:paraId="32702885" w14:textId="77777777" w:rsidR="00936335" w:rsidRPr="008F64BF" w:rsidRDefault="00D33870">
      <w:pPr>
        <w:pStyle w:val="TM2"/>
        <w:rPr>
          <w:rFonts w:ascii="Calibri" w:hAnsi="Calibri"/>
          <w:b w:val="0"/>
          <w:i w:val="0"/>
          <w:sz w:val="22"/>
          <w:szCs w:val="22"/>
          <w:lang w:val="en-GB" w:eastAsia="en-GB"/>
        </w:rPr>
      </w:pPr>
      <w:hyperlink w:anchor="_Toc160201760" w:history="1">
        <w:r w:rsidR="00936335" w:rsidRPr="00050525">
          <w:rPr>
            <w:rStyle w:val="Lienhypertexte"/>
          </w:rPr>
          <w:t>1.2</w:t>
        </w:r>
        <w:r w:rsidR="00936335" w:rsidRPr="008F64BF">
          <w:rPr>
            <w:rFonts w:ascii="Calibri" w:hAnsi="Calibri"/>
            <w:b w:val="0"/>
            <w:i w:val="0"/>
            <w:sz w:val="22"/>
            <w:szCs w:val="22"/>
            <w:lang w:val="en-GB" w:eastAsia="en-GB"/>
          </w:rPr>
          <w:tab/>
        </w:r>
        <w:r w:rsidR="00936335" w:rsidRPr="00050525">
          <w:rPr>
            <w:rStyle w:val="Lienhypertexte"/>
          </w:rPr>
          <w:t>Présentation du projet</w:t>
        </w:r>
        <w:r w:rsidR="00936335">
          <w:rPr>
            <w:webHidden/>
          </w:rPr>
          <w:tab/>
        </w:r>
        <w:r w:rsidR="00936335">
          <w:rPr>
            <w:webHidden/>
          </w:rPr>
          <w:fldChar w:fldCharType="begin"/>
        </w:r>
        <w:r w:rsidR="00936335">
          <w:rPr>
            <w:webHidden/>
          </w:rPr>
          <w:instrText xml:space="preserve"> PAGEREF _Toc160201760 \h </w:instrText>
        </w:r>
        <w:r w:rsidR="00936335">
          <w:rPr>
            <w:webHidden/>
          </w:rPr>
        </w:r>
        <w:r w:rsidR="00936335">
          <w:rPr>
            <w:webHidden/>
          </w:rPr>
          <w:fldChar w:fldCharType="separate"/>
        </w:r>
        <w:r w:rsidR="00A03D3B">
          <w:rPr>
            <w:webHidden/>
          </w:rPr>
          <w:t>3</w:t>
        </w:r>
        <w:r w:rsidR="00936335">
          <w:rPr>
            <w:webHidden/>
          </w:rPr>
          <w:fldChar w:fldCharType="end"/>
        </w:r>
      </w:hyperlink>
    </w:p>
    <w:p w14:paraId="13CF52EE" w14:textId="77777777" w:rsidR="00936335" w:rsidRPr="008F64BF" w:rsidRDefault="00D33870">
      <w:pPr>
        <w:pStyle w:val="TM1"/>
        <w:rPr>
          <w:rFonts w:ascii="Calibri" w:hAnsi="Calibri"/>
          <w:b w:val="0"/>
          <w:sz w:val="22"/>
          <w:szCs w:val="22"/>
          <w:lang w:val="en-GB" w:eastAsia="en-GB"/>
        </w:rPr>
      </w:pPr>
      <w:hyperlink w:anchor="_Toc160201761" w:history="1">
        <w:r w:rsidR="00936335" w:rsidRPr="00050525">
          <w:rPr>
            <w:rStyle w:val="Lienhypertexte"/>
          </w:rPr>
          <w:t>2</w:t>
        </w:r>
        <w:r w:rsidR="00936335" w:rsidRPr="008F64BF">
          <w:rPr>
            <w:rFonts w:ascii="Calibri" w:hAnsi="Calibri"/>
            <w:b w:val="0"/>
            <w:sz w:val="22"/>
            <w:szCs w:val="22"/>
            <w:lang w:val="en-GB" w:eastAsia="en-GB"/>
          </w:rPr>
          <w:tab/>
        </w:r>
        <w:r w:rsidR="00936335" w:rsidRPr="00050525">
          <w:rPr>
            <w:rStyle w:val="Lienhypertexte"/>
          </w:rPr>
          <w:t>TACHES A EFFECTUER</w:t>
        </w:r>
        <w:r w:rsidR="00936335">
          <w:rPr>
            <w:webHidden/>
          </w:rPr>
          <w:tab/>
        </w:r>
        <w:r w:rsidR="00936335">
          <w:rPr>
            <w:webHidden/>
          </w:rPr>
          <w:fldChar w:fldCharType="begin"/>
        </w:r>
        <w:r w:rsidR="00936335">
          <w:rPr>
            <w:webHidden/>
          </w:rPr>
          <w:instrText xml:space="preserve"> PAGEREF _Toc160201761 \h </w:instrText>
        </w:r>
        <w:r w:rsidR="00936335">
          <w:rPr>
            <w:webHidden/>
          </w:rPr>
        </w:r>
        <w:r w:rsidR="00936335">
          <w:rPr>
            <w:webHidden/>
          </w:rPr>
          <w:fldChar w:fldCharType="separate"/>
        </w:r>
        <w:r w:rsidR="00A03D3B">
          <w:rPr>
            <w:webHidden/>
          </w:rPr>
          <w:t>4</w:t>
        </w:r>
        <w:r w:rsidR="00936335">
          <w:rPr>
            <w:webHidden/>
          </w:rPr>
          <w:fldChar w:fldCharType="end"/>
        </w:r>
      </w:hyperlink>
    </w:p>
    <w:p w14:paraId="13AD3B6C" w14:textId="77777777" w:rsidR="00936335" w:rsidRPr="008F64BF" w:rsidRDefault="00D33870">
      <w:pPr>
        <w:pStyle w:val="TM1"/>
        <w:rPr>
          <w:rFonts w:ascii="Calibri" w:hAnsi="Calibri"/>
          <w:b w:val="0"/>
          <w:sz w:val="22"/>
          <w:szCs w:val="22"/>
          <w:lang w:val="en-GB" w:eastAsia="en-GB"/>
        </w:rPr>
      </w:pPr>
      <w:hyperlink w:anchor="_Toc160201762" w:history="1">
        <w:r w:rsidR="00936335" w:rsidRPr="00050525">
          <w:rPr>
            <w:rStyle w:val="Lienhypertexte"/>
          </w:rPr>
          <w:t>3</w:t>
        </w:r>
        <w:r w:rsidR="00936335" w:rsidRPr="008F64BF">
          <w:rPr>
            <w:rFonts w:ascii="Calibri" w:hAnsi="Calibri"/>
            <w:b w:val="0"/>
            <w:sz w:val="22"/>
            <w:szCs w:val="22"/>
            <w:lang w:val="en-GB" w:eastAsia="en-GB"/>
          </w:rPr>
          <w:tab/>
        </w:r>
        <w:r w:rsidR="00936335" w:rsidRPr="00050525">
          <w:rPr>
            <w:rStyle w:val="Lienhypertexte"/>
          </w:rPr>
          <w:t>COMPETENCES REQUISES</w:t>
        </w:r>
        <w:r w:rsidR="00936335">
          <w:rPr>
            <w:webHidden/>
          </w:rPr>
          <w:tab/>
        </w:r>
        <w:r w:rsidR="00936335">
          <w:rPr>
            <w:webHidden/>
          </w:rPr>
          <w:fldChar w:fldCharType="begin"/>
        </w:r>
        <w:r w:rsidR="00936335">
          <w:rPr>
            <w:webHidden/>
          </w:rPr>
          <w:instrText xml:space="preserve"> PAGEREF _Toc160201762 \h </w:instrText>
        </w:r>
        <w:r w:rsidR="00936335">
          <w:rPr>
            <w:webHidden/>
          </w:rPr>
        </w:r>
        <w:r w:rsidR="00936335">
          <w:rPr>
            <w:webHidden/>
          </w:rPr>
          <w:fldChar w:fldCharType="separate"/>
        </w:r>
        <w:r w:rsidR="00A03D3B">
          <w:rPr>
            <w:webHidden/>
          </w:rPr>
          <w:t>5</w:t>
        </w:r>
        <w:r w:rsidR="00936335">
          <w:rPr>
            <w:webHidden/>
          </w:rPr>
          <w:fldChar w:fldCharType="end"/>
        </w:r>
      </w:hyperlink>
    </w:p>
    <w:p w14:paraId="77CD523B" w14:textId="77777777" w:rsidR="00936335" w:rsidRPr="008F64BF" w:rsidRDefault="00D33870">
      <w:pPr>
        <w:pStyle w:val="TM1"/>
        <w:rPr>
          <w:rFonts w:ascii="Calibri" w:hAnsi="Calibri"/>
          <w:b w:val="0"/>
          <w:sz w:val="22"/>
          <w:szCs w:val="22"/>
          <w:lang w:val="en-GB" w:eastAsia="en-GB"/>
        </w:rPr>
      </w:pPr>
      <w:hyperlink w:anchor="_Toc160201763" w:history="1">
        <w:r w:rsidR="00936335" w:rsidRPr="00050525">
          <w:rPr>
            <w:rStyle w:val="Lienhypertexte"/>
          </w:rPr>
          <w:t>4</w:t>
        </w:r>
        <w:r w:rsidR="00936335" w:rsidRPr="008F64BF">
          <w:rPr>
            <w:rFonts w:ascii="Calibri" w:hAnsi="Calibri"/>
            <w:b w:val="0"/>
            <w:sz w:val="22"/>
            <w:szCs w:val="22"/>
            <w:lang w:val="en-GB" w:eastAsia="en-GB"/>
          </w:rPr>
          <w:tab/>
        </w:r>
        <w:r w:rsidR="00936335" w:rsidRPr="00050525">
          <w:rPr>
            <w:rStyle w:val="Lienhypertexte"/>
          </w:rPr>
          <w:t>LIVRABLES ET ECHEANCIER</w:t>
        </w:r>
        <w:r w:rsidR="00936335">
          <w:rPr>
            <w:webHidden/>
          </w:rPr>
          <w:tab/>
        </w:r>
        <w:r w:rsidR="00936335">
          <w:rPr>
            <w:webHidden/>
          </w:rPr>
          <w:fldChar w:fldCharType="begin"/>
        </w:r>
        <w:r w:rsidR="00936335">
          <w:rPr>
            <w:webHidden/>
          </w:rPr>
          <w:instrText xml:space="preserve"> PAGEREF _Toc160201763 \h </w:instrText>
        </w:r>
        <w:r w:rsidR="00936335">
          <w:rPr>
            <w:webHidden/>
          </w:rPr>
        </w:r>
        <w:r w:rsidR="00936335">
          <w:rPr>
            <w:webHidden/>
          </w:rPr>
          <w:fldChar w:fldCharType="separate"/>
        </w:r>
        <w:r w:rsidR="00A03D3B">
          <w:rPr>
            <w:webHidden/>
          </w:rPr>
          <w:t>5</w:t>
        </w:r>
        <w:r w:rsidR="00936335">
          <w:rPr>
            <w:webHidden/>
          </w:rPr>
          <w:fldChar w:fldCharType="end"/>
        </w:r>
      </w:hyperlink>
    </w:p>
    <w:p w14:paraId="1AD8A3E3" w14:textId="77777777" w:rsidR="00936335" w:rsidRPr="008F64BF" w:rsidRDefault="00D33870">
      <w:pPr>
        <w:pStyle w:val="TM1"/>
        <w:rPr>
          <w:rFonts w:ascii="Calibri" w:hAnsi="Calibri"/>
          <w:b w:val="0"/>
          <w:sz w:val="22"/>
          <w:szCs w:val="22"/>
          <w:lang w:val="en-GB" w:eastAsia="en-GB"/>
        </w:rPr>
      </w:pPr>
      <w:hyperlink w:anchor="_Toc160201764" w:history="1">
        <w:r w:rsidR="00936335" w:rsidRPr="00050525">
          <w:rPr>
            <w:rStyle w:val="Lienhypertexte"/>
          </w:rPr>
          <w:t>5</w:t>
        </w:r>
        <w:r w:rsidR="00936335" w:rsidRPr="008F64BF">
          <w:rPr>
            <w:rFonts w:ascii="Calibri" w:hAnsi="Calibri"/>
            <w:b w:val="0"/>
            <w:sz w:val="22"/>
            <w:szCs w:val="22"/>
            <w:lang w:val="en-GB" w:eastAsia="en-GB"/>
          </w:rPr>
          <w:tab/>
        </w:r>
        <w:r w:rsidR="00936335" w:rsidRPr="00050525">
          <w:rPr>
            <w:rStyle w:val="Lienhypertexte"/>
          </w:rPr>
          <w:t>CONDITIONS D’EXECUTION</w:t>
        </w:r>
        <w:r w:rsidR="00936335">
          <w:rPr>
            <w:webHidden/>
          </w:rPr>
          <w:tab/>
        </w:r>
        <w:r w:rsidR="00936335">
          <w:rPr>
            <w:webHidden/>
          </w:rPr>
          <w:fldChar w:fldCharType="begin"/>
        </w:r>
        <w:r w:rsidR="00936335">
          <w:rPr>
            <w:webHidden/>
          </w:rPr>
          <w:instrText xml:space="preserve"> PAGEREF _Toc160201764 \h </w:instrText>
        </w:r>
        <w:r w:rsidR="00936335">
          <w:rPr>
            <w:webHidden/>
          </w:rPr>
        </w:r>
        <w:r w:rsidR="00936335">
          <w:rPr>
            <w:webHidden/>
          </w:rPr>
          <w:fldChar w:fldCharType="separate"/>
        </w:r>
        <w:r w:rsidR="00A03D3B">
          <w:rPr>
            <w:webHidden/>
          </w:rPr>
          <w:t>6</w:t>
        </w:r>
        <w:r w:rsidR="00936335">
          <w:rPr>
            <w:webHidden/>
          </w:rPr>
          <w:fldChar w:fldCharType="end"/>
        </w:r>
      </w:hyperlink>
    </w:p>
    <w:p w14:paraId="0413F816" w14:textId="77777777" w:rsidR="00936335" w:rsidRPr="008F64BF" w:rsidRDefault="00D33870">
      <w:pPr>
        <w:pStyle w:val="TM2"/>
        <w:rPr>
          <w:rFonts w:ascii="Calibri" w:hAnsi="Calibri"/>
          <w:b w:val="0"/>
          <w:i w:val="0"/>
          <w:sz w:val="22"/>
          <w:szCs w:val="22"/>
          <w:lang w:val="en-GB" w:eastAsia="en-GB"/>
        </w:rPr>
      </w:pPr>
      <w:hyperlink w:anchor="_Toc160201765" w:history="1">
        <w:r w:rsidR="00936335" w:rsidRPr="00050525">
          <w:rPr>
            <w:rStyle w:val="Lienhypertexte"/>
          </w:rPr>
          <w:t>5.1</w:t>
        </w:r>
        <w:r w:rsidR="00936335" w:rsidRPr="008F64BF">
          <w:rPr>
            <w:rFonts w:ascii="Calibri" w:hAnsi="Calibri"/>
            <w:b w:val="0"/>
            <w:i w:val="0"/>
            <w:sz w:val="22"/>
            <w:szCs w:val="22"/>
            <w:lang w:val="en-GB" w:eastAsia="en-GB"/>
          </w:rPr>
          <w:tab/>
        </w:r>
        <w:r w:rsidR="00936335" w:rsidRPr="00050525">
          <w:rPr>
            <w:rStyle w:val="Lienhypertexte"/>
          </w:rPr>
          <w:t>Mise à disposition de locaux et équipements</w:t>
        </w:r>
        <w:r w:rsidR="00936335">
          <w:rPr>
            <w:webHidden/>
          </w:rPr>
          <w:tab/>
        </w:r>
        <w:r w:rsidR="00936335">
          <w:rPr>
            <w:webHidden/>
          </w:rPr>
          <w:fldChar w:fldCharType="begin"/>
        </w:r>
        <w:r w:rsidR="00936335">
          <w:rPr>
            <w:webHidden/>
          </w:rPr>
          <w:instrText xml:space="preserve"> PAGEREF _Toc160201765 \h </w:instrText>
        </w:r>
        <w:r w:rsidR="00936335">
          <w:rPr>
            <w:webHidden/>
          </w:rPr>
        </w:r>
        <w:r w:rsidR="00936335">
          <w:rPr>
            <w:webHidden/>
          </w:rPr>
          <w:fldChar w:fldCharType="separate"/>
        </w:r>
        <w:r w:rsidR="00A03D3B">
          <w:rPr>
            <w:webHidden/>
          </w:rPr>
          <w:t>6</w:t>
        </w:r>
        <w:r w:rsidR="00936335">
          <w:rPr>
            <w:webHidden/>
          </w:rPr>
          <w:fldChar w:fldCharType="end"/>
        </w:r>
      </w:hyperlink>
    </w:p>
    <w:p w14:paraId="0D211573" w14:textId="77777777" w:rsidR="00936335" w:rsidRPr="008F64BF" w:rsidRDefault="00D33870">
      <w:pPr>
        <w:pStyle w:val="TM2"/>
        <w:rPr>
          <w:rFonts w:ascii="Calibri" w:hAnsi="Calibri"/>
          <w:b w:val="0"/>
          <w:i w:val="0"/>
          <w:sz w:val="22"/>
          <w:szCs w:val="22"/>
          <w:lang w:val="en-GB" w:eastAsia="en-GB"/>
        </w:rPr>
      </w:pPr>
      <w:hyperlink w:anchor="_Toc160201766" w:history="1">
        <w:r w:rsidR="00936335" w:rsidRPr="00050525">
          <w:rPr>
            <w:rStyle w:val="Lienhypertexte"/>
          </w:rPr>
          <w:t>5.2</w:t>
        </w:r>
        <w:r w:rsidR="00936335" w:rsidRPr="008F64BF">
          <w:rPr>
            <w:rFonts w:ascii="Calibri" w:hAnsi="Calibri"/>
            <w:b w:val="0"/>
            <w:i w:val="0"/>
            <w:sz w:val="22"/>
            <w:szCs w:val="22"/>
            <w:lang w:val="en-GB" w:eastAsia="en-GB"/>
          </w:rPr>
          <w:tab/>
        </w:r>
        <w:r w:rsidR="00936335" w:rsidRPr="00050525">
          <w:rPr>
            <w:rStyle w:val="Lienhypertexte"/>
          </w:rPr>
          <w:t>Mise à disposition de fichiers ou programmes informatiques</w:t>
        </w:r>
        <w:r w:rsidR="00936335">
          <w:rPr>
            <w:webHidden/>
          </w:rPr>
          <w:tab/>
        </w:r>
        <w:r w:rsidR="00936335">
          <w:rPr>
            <w:webHidden/>
          </w:rPr>
          <w:fldChar w:fldCharType="begin"/>
        </w:r>
        <w:r w:rsidR="00936335">
          <w:rPr>
            <w:webHidden/>
          </w:rPr>
          <w:instrText xml:space="preserve"> PAGEREF _Toc160201766 \h </w:instrText>
        </w:r>
        <w:r w:rsidR="00936335">
          <w:rPr>
            <w:webHidden/>
          </w:rPr>
        </w:r>
        <w:r w:rsidR="00936335">
          <w:rPr>
            <w:webHidden/>
          </w:rPr>
          <w:fldChar w:fldCharType="separate"/>
        </w:r>
        <w:r w:rsidR="00A03D3B">
          <w:rPr>
            <w:webHidden/>
          </w:rPr>
          <w:t>6</w:t>
        </w:r>
        <w:r w:rsidR="00936335">
          <w:rPr>
            <w:webHidden/>
          </w:rPr>
          <w:fldChar w:fldCharType="end"/>
        </w:r>
      </w:hyperlink>
    </w:p>
    <w:p w14:paraId="49408BC2" w14:textId="77777777" w:rsidR="00936335" w:rsidRPr="008F64BF" w:rsidRDefault="00D33870">
      <w:pPr>
        <w:pStyle w:val="TM2"/>
        <w:rPr>
          <w:rFonts w:ascii="Calibri" w:hAnsi="Calibri"/>
          <w:b w:val="0"/>
          <w:i w:val="0"/>
          <w:sz w:val="22"/>
          <w:szCs w:val="22"/>
          <w:lang w:val="en-GB" w:eastAsia="en-GB"/>
        </w:rPr>
      </w:pPr>
      <w:hyperlink w:anchor="_Toc160201767" w:history="1">
        <w:r w:rsidR="00936335" w:rsidRPr="00050525">
          <w:rPr>
            <w:rStyle w:val="Lienhypertexte"/>
          </w:rPr>
          <w:t>5.3</w:t>
        </w:r>
        <w:r w:rsidR="00936335" w:rsidRPr="008F64BF">
          <w:rPr>
            <w:rFonts w:ascii="Calibri" w:hAnsi="Calibri"/>
            <w:b w:val="0"/>
            <w:i w:val="0"/>
            <w:sz w:val="22"/>
            <w:szCs w:val="22"/>
            <w:lang w:val="en-GB" w:eastAsia="en-GB"/>
          </w:rPr>
          <w:tab/>
        </w:r>
        <w:r w:rsidR="00936335" w:rsidRPr="00050525">
          <w:rPr>
            <w:rStyle w:val="Lienhypertexte"/>
          </w:rPr>
          <w:t>Suivi</w:t>
        </w:r>
        <w:r w:rsidR="00936335">
          <w:rPr>
            <w:webHidden/>
          </w:rPr>
          <w:tab/>
        </w:r>
        <w:r w:rsidR="00936335">
          <w:rPr>
            <w:webHidden/>
          </w:rPr>
          <w:fldChar w:fldCharType="begin"/>
        </w:r>
        <w:r w:rsidR="00936335">
          <w:rPr>
            <w:webHidden/>
          </w:rPr>
          <w:instrText xml:space="preserve"> PAGEREF _Toc160201767 \h </w:instrText>
        </w:r>
        <w:r w:rsidR="00936335">
          <w:rPr>
            <w:webHidden/>
          </w:rPr>
        </w:r>
        <w:r w:rsidR="00936335">
          <w:rPr>
            <w:webHidden/>
          </w:rPr>
          <w:fldChar w:fldCharType="separate"/>
        </w:r>
        <w:r w:rsidR="00A03D3B">
          <w:rPr>
            <w:webHidden/>
          </w:rPr>
          <w:t>6</w:t>
        </w:r>
        <w:r w:rsidR="00936335">
          <w:rPr>
            <w:webHidden/>
          </w:rPr>
          <w:fldChar w:fldCharType="end"/>
        </w:r>
      </w:hyperlink>
    </w:p>
    <w:p w14:paraId="4C3E670B" w14:textId="77777777" w:rsidR="00936335" w:rsidRPr="008F64BF" w:rsidRDefault="00D33870">
      <w:pPr>
        <w:pStyle w:val="TM2"/>
        <w:rPr>
          <w:rFonts w:ascii="Calibri" w:hAnsi="Calibri"/>
          <w:b w:val="0"/>
          <w:i w:val="0"/>
          <w:sz w:val="22"/>
          <w:szCs w:val="22"/>
          <w:lang w:val="en-GB" w:eastAsia="en-GB"/>
        </w:rPr>
      </w:pPr>
      <w:hyperlink w:anchor="_Toc160201768" w:history="1">
        <w:r w:rsidR="00936335" w:rsidRPr="00050525">
          <w:rPr>
            <w:rStyle w:val="Lienhypertexte"/>
          </w:rPr>
          <w:t>5.4</w:t>
        </w:r>
        <w:r w:rsidR="00936335" w:rsidRPr="008F64BF">
          <w:rPr>
            <w:rFonts w:ascii="Calibri" w:hAnsi="Calibri"/>
            <w:b w:val="0"/>
            <w:i w:val="0"/>
            <w:sz w:val="22"/>
            <w:szCs w:val="22"/>
            <w:lang w:val="en-GB" w:eastAsia="en-GB"/>
          </w:rPr>
          <w:tab/>
        </w:r>
        <w:r w:rsidR="00936335" w:rsidRPr="00050525">
          <w:rPr>
            <w:rStyle w:val="Lienhypertexte"/>
          </w:rPr>
          <w:t>Confidentialité</w:t>
        </w:r>
        <w:r w:rsidR="00936335">
          <w:rPr>
            <w:webHidden/>
          </w:rPr>
          <w:tab/>
        </w:r>
        <w:r w:rsidR="00936335">
          <w:rPr>
            <w:webHidden/>
          </w:rPr>
          <w:fldChar w:fldCharType="begin"/>
        </w:r>
        <w:r w:rsidR="00936335">
          <w:rPr>
            <w:webHidden/>
          </w:rPr>
          <w:instrText xml:space="preserve"> PAGEREF _Toc160201768 \h </w:instrText>
        </w:r>
        <w:r w:rsidR="00936335">
          <w:rPr>
            <w:webHidden/>
          </w:rPr>
        </w:r>
        <w:r w:rsidR="00936335">
          <w:rPr>
            <w:webHidden/>
          </w:rPr>
          <w:fldChar w:fldCharType="separate"/>
        </w:r>
        <w:r w:rsidR="00A03D3B">
          <w:rPr>
            <w:webHidden/>
          </w:rPr>
          <w:t>7</w:t>
        </w:r>
        <w:r w:rsidR="00936335">
          <w:rPr>
            <w:webHidden/>
          </w:rPr>
          <w:fldChar w:fldCharType="end"/>
        </w:r>
      </w:hyperlink>
    </w:p>
    <w:p w14:paraId="1103FB79" w14:textId="77777777" w:rsidR="00936335" w:rsidRPr="008F64BF" w:rsidRDefault="00D33870">
      <w:pPr>
        <w:pStyle w:val="TM1"/>
        <w:rPr>
          <w:rFonts w:ascii="Calibri" w:hAnsi="Calibri"/>
          <w:b w:val="0"/>
          <w:sz w:val="22"/>
          <w:szCs w:val="22"/>
          <w:lang w:val="en-GB" w:eastAsia="en-GB"/>
        </w:rPr>
      </w:pPr>
      <w:hyperlink w:anchor="_Toc160201769" w:history="1">
        <w:r w:rsidR="00936335" w:rsidRPr="00050525">
          <w:rPr>
            <w:rStyle w:val="Lienhypertexte"/>
          </w:rPr>
          <w:t>6</w:t>
        </w:r>
        <w:r w:rsidR="00936335" w:rsidRPr="008F64BF">
          <w:rPr>
            <w:rFonts w:ascii="Calibri" w:hAnsi="Calibri"/>
            <w:b w:val="0"/>
            <w:sz w:val="22"/>
            <w:szCs w:val="22"/>
            <w:lang w:val="en-GB" w:eastAsia="en-GB"/>
          </w:rPr>
          <w:tab/>
        </w:r>
        <w:r w:rsidR="00936335" w:rsidRPr="00050525">
          <w:rPr>
            <w:rStyle w:val="Lienhypertexte"/>
          </w:rPr>
          <w:t>CONTACTS</w:t>
        </w:r>
        <w:r w:rsidR="00936335">
          <w:rPr>
            <w:webHidden/>
          </w:rPr>
          <w:tab/>
        </w:r>
        <w:r w:rsidR="00936335">
          <w:rPr>
            <w:webHidden/>
          </w:rPr>
          <w:fldChar w:fldCharType="begin"/>
        </w:r>
        <w:r w:rsidR="00936335">
          <w:rPr>
            <w:webHidden/>
          </w:rPr>
          <w:instrText xml:space="preserve"> PAGEREF _Toc160201769 \h </w:instrText>
        </w:r>
        <w:r w:rsidR="00936335">
          <w:rPr>
            <w:webHidden/>
          </w:rPr>
        </w:r>
        <w:r w:rsidR="00936335">
          <w:rPr>
            <w:webHidden/>
          </w:rPr>
          <w:fldChar w:fldCharType="separate"/>
        </w:r>
        <w:r w:rsidR="00A03D3B">
          <w:rPr>
            <w:webHidden/>
          </w:rPr>
          <w:t>7</w:t>
        </w:r>
        <w:r w:rsidR="00936335">
          <w:rPr>
            <w:webHidden/>
          </w:rPr>
          <w:fldChar w:fldCharType="end"/>
        </w:r>
      </w:hyperlink>
    </w:p>
    <w:p w14:paraId="60D308B4" w14:textId="77777777" w:rsidR="00E77DC2" w:rsidRDefault="00E77DC2" w:rsidP="00A13E80">
      <w:r>
        <w:fldChar w:fldCharType="end"/>
      </w:r>
    </w:p>
    <w:bookmarkEnd w:id="2"/>
    <w:p w14:paraId="1B01C0A1" w14:textId="77777777" w:rsidR="00E77DC2" w:rsidRPr="00A821FC" w:rsidRDefault="00045E1D" w:rsidP="00936335">
      <w:pPr>
        <w:pStyle w:val="Titre1"/>
        <w:tabs>
          <w:tab w:val="clear" w:pos="3402"/>
          <w:tab w:val="num" w:pos="567"/>
        </w:tabs>
        <w:ind w:left="567"/>
        <w:rPr>
          <w:rFonts w:cs="Arial"/>
        </w:rPr>
      </w:pPr>
      <w:r>
        <w:br w:type="page"/>
      </w:r>
      <w:bookmarkStart w:id="3" w:name="_Toc160201758"/>
      <w:r w:rsidR="00A55FF5" w:rsidRPr="00936335">
        <w:lastRenderedPageBreak/>
        <w:t>C</w:t>
      </w:r>
      <w:r w:rsidR="00936335">
        <w:t>ONTEXTE</w:t>
      </w:r>
      <w:bookmarkEnd w:id="3"/>
    </w:p>
    <w:p w14:paraId="2D478ECC" w14:textId="77777777" w:rsidR="00F3688F" w:rsidRDefault="00F3688F" w:rsidP="00A13E80">
      <w:pPr>
        <w:autoSpaceDE w:val="0"/>
        <w:autoSpaceDN w:val="0"/>
        <w:adjustRightInd w:val="0"/>
        <w:rPr>
          <w:rFonts w:cs="Arial"/>
        </w:rPr>
      </w:pPr>
    </w:p>
    <w:p w14:paraId="2D3DE554" w14:textId="77777777" w:rsidR="00F3688F" w:rsidRPr="00FE7AB0" w:rsidRDefault="00F3688F" w:rsidP="00A13E80">
      <w:pPr>
        <w:autoSpaceDE w:val="0"/>
        <w:autoSpaceDN w:val="0"/>
        <w:adjustRightInd w:val="0"/>
        <w:rPr>
          <w:rFonts w:cs="Arial"/>
          <w:szCs w:val="20"/>
        </w:rPr>
      </w:pPr>
      <w:r w:rsidRPr="00FE7AB0">
        <w:rPr>
          <w:rFonts w:cs="Arial"/>
          <w:szCs w:val="20"/>
        </w:rPr>
        <w:t xml:space="preserve">Le List, institut de </w:t>
      </w:r>
      <w:hyperlink r:id="rId12" w:tgtFrame="_blank" w:history="1">
        <w:r w:rsidRPr="00FE7AB0">
          <w:rPr>
            <w:szCs w:val="20"/>
          </w:rPr>
          <w:t>CEA Tech</w:t>
        </w:r>
      </w:hyperlink>
      <w:r w:rsidRPr="00FE7AB0">
        <w:rPr>
          <w:rFonts w:cs="Arial"/>
          <w:szCs w:val="20"/>
        </w:rPr>
        <w:t xml:space="preserve">, focalise ses recherches sur les systèmes numériques intelligents. Porteurs d’enjeux économiques et sociétaux majeurs, ses programmes de R&amp;D sont centrés sur l’intelligence artificielle, l’usine du futur, l’instrumentation innovante, les systèmes </w:t>
      </w:r>
      <w:proofErr w:type="spellStart"/>
      <w:r w:rsidRPr="00FE7AB0">
        <w:rPr>
          <w:rFonts w:cs="Arial"/>
          <w:szCs w:val="20"/>
        </w:rPr>
        <w:t>cyberphysiques</w:t>
      </w:r>
      <w:proofErr w:type="spellEnd"/>
      <w:r w:rsidRPr="00FE7AB0">
        <w:rPr>
          <w:rFonts w:cs="Arial"/>
          <w:szCs w:val="20"/>
        </w:rPr>
        <w:t xml:space="preserve"> et la santé numérique.</w:t>
      </w:r>
    </w:p>
    <w:p w14:paraId="3A938A5A" w14:textId="77777777" w:rsidR="00F3688F" w:rsidRPr="00FE7AB0" w:rsidRDefault="00F3688F" w:rsidP="00A13E80">
      <w:pPr>
        <w:autoSpaceDE w:val="0"/>
        <w:autoSpaceDN w:val="0"/>
        <w:adjustRightInd w:val="0"/>
        <w:rPr>
          <w:rFonts w:cs="Arial"/>
          <w:szCs w:val="20"/>
        </w:rPr>
      </w:pPr>
    </w:p>
    <w:p w14:paraId="492F796F" w14:textId="77777777" w:rsidR="00F3688F" w:rsidRPr="00FE7AB0" w:rsidRDefault="00F3688F" w:rsidP="00A13E80">
      <w:pPr>
        <w:autoSpaceDE w:val="0"/>
        <w:autoSpaceDN w:val="0"/>
        <w:adjustRightInd w:val="0"/>
        <w:rPr>
          <w:rFonts w:cs="Arial"/>
          <w:szCs w:val="20"/>
        </w:rPr>
      </w:pPr>
      <w:r w:rsidRPr="00FE7AB0">
        <w:rPr>
          <w:rFonts w:cs="Arial"/>
          <w:szCs w:val="20"/>
        </w:rPr>
        <w:t>Le département DSCIN, Département des Systèmes et Circuits Intégrés Numériques appartenant au LIST regroupe 6 laboratoires</w:t>
      </w:r>
    </w:p>
    <w:p w14:paraId="3D526FE4" w14:textId="77777777" w:rsidR="00CA67C1" w:rsidRPr="00FE7AB0" w:rsidRDefault="00CA67C1" w:rsidP="00A13E80">
      <w:pPr>
        <w:autoSpaceDE w:val="0"/>
        <w:autoSpaceDN w:val="0"/>
        <w:adjustRightInd w:val="0"/>
        <w:rPr>
          <w:rFonts w:cs="Arial"/>
          <w:szCs w:val="20"/>
        </w:rPr>
      </w:pPr>
    </w:p>
    <w:p w14:paraId="1E9B4C21" w14:textId="77777777" w:rsidR="00CA67C1" w:rsidRPr="00FE7AB0" w:rsidRDefault="00F3688F" w:rsidP="00A13E80">
      <w:pPr>
        <w:autoSpaceDE w:val="0"/>
        <w:autoSpaceDN w:val="0"/>
        <w:adjustRightInd w:val="0"/>
        <w:rPr>
          <w:rFonts w:cs="Arial"/>
          <w:szCs w:val="20"/>
        </w:rPr>
      </w:pPr>
      <w:r w:rsidRPr="00FE7AB0">
        <w:rPr>
          <w:rFonts w:cs="Arial"/>
          <w:szCs w:val="20"/>
        </w:rPr>
        <w:t>Le laboratoire LFIM, Laboratoire Fonctions Innovantes pour circuits Mixte est l’un de ces 6 laboratoires</w:t>
      </w:r>
    </w:p>
    <w:p w14:paraId="46C460B6" w14:textId="77777777" w:rsidR="00A55FF5" w:rsidRPr="00A821FC" w:rsidRDefault="00A55FF5" w:rsidP="00A13E80">
      <w:pPr>
        <w:pStyle w:val="Titre2"/>
        <w:rPr>
          <w:rFonts w:cs="Arial"/>
        </w:rPr>
      </w:pPr>
      <w:bookmarkStart w:id="4" w:name="_Toc348358503"/>
      <w:bookmarkStart w:id="5" w:name="_Toc348600600"/>
      <w:bookmarkStart w:id="6" w:name="_Toc160201759"/>
      <w:r w:rsidRPr="00A821FC">
        <w:rPr>
          <w:rFonts w:cs="Arial"/>
        </w:rPr>
        <w:t>Présentation de l’unité</w:t>
      </w:r>
      <w:bookmarkEnd w:id="4"/>
      <w:bookmarkEnd w:id="5"/>
      <w:bookmarkEnd w:id="6"/>
    </w:p>
    <w:p w14:paraId="76BEEDF8" w14:textId="77777777" w:rsidR="00556990" w:rsidRDefault="00575E99" w:rsidP="00A13E80">
      <w:pPr>
        <w:rPr>
          <w:rFonts w:cs="Arial"/>
          <w:szCs w:val="20"/>
        </w:rPr>
      </w:pPr>
      <w:r w:rsidRPr="009B66D2">
        <w:rPr>
          <w:rFonts w:cs="Arial"/>
          <w:szCs w:val="20"/>
        </w:rPr>
        <w:t xml:space="preserve">La mission du </w:t>
      </w:r>
      <w:r w:rsidR="00F3688F">
        <w:rPr>
          <w:rFonts w:cs="Arial"/>
          <w:szCs w:val="20"/>
        </w:rPr>
        <w:t>LFIM</w:t>
      </w:r>
      <w:r w:rsidRPr="009B66D2">
        <w:rPr>
          <w:rFonts w:cs="Arial"/>
          <w:szCs w:val="20"/>
        </w:rPr>
        <w:t xml:space="preserve"> est d’étudier et concevoir des systèmes électroniques et logiciels répondant à des exigences d’efficacité énergétique, de taille et d’intégration avancée, de sûreté de fonctionnement, de temps-réel, de protection des données, de coût de conception et facilité de gestion. </w:t>
      </w:r>
    </w:p>
    <w:p w14:paraId="15BC4AB8" w14:textId="77777777" w:rsidR="00556990" w:rsidRDefault="00575E99" w:rsidP="00A13E80">
      <w:pPr>
        <w:rPr>
          <w:rFonts w:cs="Arial"/>
          <w:szCs w:val="20"/>
        </w:rPr>
      </w:pPr>
      <w:r w:rsidRPr="009B66D2">
        <w:rPr>
          <w:rFonts w:cs="Arial"/>
          <w:szCs w:val="20"/>
        </w:rPr>
        <w:t>Ces systèmes trouvent leurs applications dans les domaines des systèmes embarqués (transp</w:t>
      </w:r>
      <w:r w:rsidR="00F3688F">
        <w:rPr>
          <w:rFonts w:cs="Arial"/>
          <w:szCs w:val="20"/>
        </w:rPr>
        <w:t>ort, énergie, objets connectés)</w:t>
      </w:r>
      <w:r w:rsidR="00F3688F" w:rsidRPr="009B66D2">
        <w:rPr>
          <w:rFonts w:cs="Arial"/>
          <w:szCs w:val="20"/>
        </w:rPr>
        <w:t>,</w:t>
      </w:r>
      <w:r w:rsidRPr="009B66D2">
        <w:rPr>
          <w:rFonts w:cs="Arial"/>
          <w:szCs w:val="20"/>
        </w:rPr>
        <w:t xml:space="preserve"> l’électronique grand public et professionnelle. </w:t>
      </w:r>
    </w:p>
    <w:p w14:paraId="738B1FA0" w14:textId="77777777" w:rsidR="00D65AC8" w:rsidRDefault="00575E99" w:rsidP="00A13E80">
      <w:pPr>
        <w:rPr>
          <w:rFonts w:cs="Arial"/>
          <w:szCs w:val="20"/>
        </w:rPr>
      </w:pPr>
      <w:r w:rsidRPr="009B66D2">
        <w:rPr>
          <w:rFonts w:cs="Arial"/>
          <w:szCs w:val="20"/>
        </w:rPr>
        <w:t xml:space="preserve">Les technologies développées au sein du </w:t>
      </w:r>
      <w:r w:rsidR="00F3688F">
        <w:rPr>
          <w:rFonts w:cs="Arial"/>
          <w:szCs w:val="20"/>
        </w:rPr>
        <w:t>laboratoire</w:t>
      </w:r>
      <w:r w:rsidRPr="009B66D2">
        <w:rPr>
          <w:rFonts w:cs="Arial"/>
          <w:szCs w:val="20"/>
        </w:rPr>
        <w:t xml:space="preserve"> font appel aux dernières avancées en nanoélectronique, algorithmie, automatisme et cryptographie, et répondent aux enjeux sociétaux du développement durable et de la confiance dans les systèmes numériques, tout en permettant de soutenir le développement de nouveaux usages rendus possibles grâce aux nouvelles technologies de l’information et de la communication.</w:t>
      </w:r>
    </w:p>
    <w:p w14:paraId="3B493277" w14:textId="77777777" w:rsidR="009B66D2" w:rsidRPr="009B66D2" w:rsidRDefault="009B66D2" w:rsidP="00A13E80">
      <w:pPr>
        <w:rPr>
          <w:rFonts w:cs="Arial"/>
          <w:szCs w:val="20"/>
        </w:rPr>
      </w:pPr>
    </w:p>
    <w:p w14:paraId="0221C418" w14:textId="77777777" w:rsidR="00556990" w:rsidRDefault="00A62DC9" w:rsidP="00A13E80">
      <w:pPr>
        <w:rPr>
          <w:rStyle w:val="ms-rtethemefontface-1"/>
          <w:rFonts w:cs="Arial"/>
          <w:szCs w:val="20"/>
        </w:rPr>
      </w:pPr>
      <w:r>
        <w:rPr>
          <w:rFonts w:cs="Arial"/>
          <w:szCs w:val="20"/>
        </w:rPr>
        <w:t>L</w:t>
      </w:r>
      <w:r w:rsidR="009B66D2" w:rsidRPr="009B66D2">
        <w:rPr>
          <w:rFonts w:cs="Arial"/>
          <w:szCs w:val="20"/>
        </w:rPr>
        <w:t xml:space="preserve">e </w:t>
      </w:r>
      <w:r w:rsidR="00C670B0">
        <w:rPr>
          <w:rFonts w:cs="Arial"/>
          <w:szCs w:val="20"/>
        </w:rPr>
        <w:t>LFIM</w:t>
      </w:r>
      <w:r w:rsidR="003527A7" w:rsidRPr="003E2553">
        <w:rPr>
          <w:rStyle w:val="ms-rtethemefontface-1"/>
          <w:rFonts w:cs="Arial"/>
          <w:szCs w:val="20"/>
        </w:rPr>
        <w:t xml:space="preserve"> étudie et </w:t>
      </w:r>
      <w:r w:rsidRPr="003E2553">
        <w:rPr>
          <w:rStyle w:val="ms-rtethemefontface-1"/>
          <w:rFonts w:cs="Arial"/>
          <w:szCs w:val="20"/>
        </w:rPr>
        <w:t>intègre</w:t>
      </w:r>
      <w:r w:rsidR="00D65AC8" w:rsidRPr="003E2553">
        <w:rPr>
          <w:rStyle w:val="ms-rtethemefontface-1"/>
          <w:rFonts w:cs="Arial"/>
          <w:szCs w:val="20"/>
        </w:rPr>
        <w:t xml:space="preserve"> sur silicium des architectures de traitement numériques et mix</w:t>
      </w:r>
      <w:r w:rsidR="003527A7" w:rsidRPr="003E2553">
        <w:rPr>
          <w:rStyle w:val="ms-rtethemefontface-1"/>
          <w:rFonts w:cs="Arial"/>
          <w:szCs w:val="20"/>
        </w:rPr>
        <w:t>t</w:t>
      </w:r>
      <w:r w:rsidR="00D65AC8" w:rsidRPr="003E2553">
        <w:rPr>
          <w:rStyle w:val="ms-rtethemefontface-1"/>
          <w:rFonts w:cs="Arial"/>
          <w:szCs w:val="20"/>
        </w:rPr>
        <w:t>es pour les besoins applicatifs dans le domai</w:t>
      </w:r>
      <w:r>
        <w:rPr>
          <w:rStyle w:val="ms-rtethemefontface-1"/>
          <w:rFonts w:cs="Arial"/>
          <w:szCs w:val="20"/>
        </w:rPr>
        <w:t xml:space="preserve">ne </w:t>
      </w:r>
      <w:r w:rsidR="00C670B0">
        <w:rPr>
          <w:rStyle w:val="ms-rtethemefontface-1"/>
          <w:rFonts w:cs="Arial"/>
          <w:szCs w:val="20"/>
        </w:rPr>
        <w:t>de l’IoT</w:t>
      </w:r>
      <w:r w:rsidR="00D65AC8" w:rsidRPr="003E2553">
        <w:rPr>
          <w:rStyle w:val="ms-rtethemefontface-1"/>
          <w:rFonts w:cs="Arial"/>
          <w:szCs w:val="20"/>
        </w:rPr>
        <w:t>, des</w:t>
      </w:r>
      <w:r>
        <w:rPr>
          <w:rStyle w:val="ms-rtethemefontface-1"/>
          <w:rFonts w:cs="Arial"/>
          <w:szCs w:val="20"/>
        </w:rPr>
        <w:t xml:space="preserve"> circuits radiofréquence </w:t>
      </w:r>
      <w:r w:rsidR="00D65AC8" w:rsidRPr="003E2553">
        <w:rPr>
          <w:rStyle w:val="ms-rtethemefontface-1"/>
          <w:rFonts w:cs="Arial"/>
          <w:szCs w:val="20"/>
        </w:rPr>
        <w:t xml:space="preserve">et de réseaux </w:t>
      </w:r>
      <w:r>
        <w:rPr>
          <w:rStyle w:val="ms-rtethemefontface-1"/>
          <w:rFonts w:cs="Arial"/>
          <w:szCs w:val="20"/>
        </w:rPr>
        <w:t>de capteurs actionneurs</w:t>
      </w:r>
      <w:r w:rsidR="003527A7" w:rsidRPr="003E2553">
        <w:rPr>
          <w:rStyle w:val="ms-rtethemefontface-1"/>
          <w:rFonts w:cs="Arial"/>
          <w:szCs w:val="20"/>
        </w:rPr>
        <w:t xml:space="preserve">. </w:t>
      </w:r>
    </w:p>
    <w:p w14:paraId="646C7D6C" w14:textId="77777777" w:rsidR="00556990" w:rsidRDefault="00C670B0" w:rsidP="00A13E80">
      <w:pPr>
        <w:rPr>
          <w:rStyle w:val="ms-rtethemefontface-1"/>
          <w:rFonts w:cs="Arial"/>
          <w:szCs w:val="20"/>
        </w:rPr>
      </w:pPr>
      <w:r>
        <w:rPr>
          <w:rStyle w:val="ms-rtethemefontface-1"/>
          <w:rFonts w:cs="Arial"/>
          <w:szCs w:val="20"/>
        </w:rPr>
        <w:t>Il</w:t>
      </w:r>
      <w:r w:rsidR="003527A7" w:rsidRPr="003E2553">
        <w:rPr>
          <w:rStyle w:val="ms-rtethemefontface-1"/>
          <w:rFonts w:cs="Arial"/>
          <w:szCs w:val="20"/>
        </w:rPr>
        <w:t xml:space="preserve"> développe également</w:t>
      </w:r>
      <w:r w:rsidR="00D65AC8" w:rsidRPr="003E2553">
        <w:rPr>
          <w:rStyle w:val="ms-rtethemefontface-1"/>
          <w:rFonts w:cs="Arial"/>
          <w:szCs w:val="20"/>
        </w:rPr>
        <w:t xml:space="preserve"> des circuits élémentaires permettant de valider les nouveaux concepts (en particulier sur les nouveaux MOS – « </w:t>
      </w:r>
      <w:proofErr w:type="spellStart"/>
      <w:r w:rsidR="00D65AC8" w:rsidRPr="003E2553">
        <w:rPr>
          <w:rStyle w:val="Accentuation"/>
          <w:rFonts w:cs="Arial"/>
          <w:szCs w:val="20"/>
        </w:rPr>
        <w:t>Metal</w:t>
      </w:r>
      <w:proofErr w:type="spellEnd"/>
      <w:r w:rsidR="00D65AC8" w:rsidRPr="003E2553">
        <w:rPr>
          <w:rStyle w:val="Accentuation"/>
          <w:rFonts w:cs="Arial"/>
          <w:szCs w:val="20"/>
        </w:rPr>
        <w:t xml:space="preserve"> Oxyde </w:t>
      </w:r>
      <w:proofErr w:type="spellStart"/>
      <w:r w:rsidR="00D65AC8" w:rsidRPr="003E2553">
        <w:rPr>
          <w:rStyle w:val="Accentuation"/>
          <w:rFonts w:cs="Arial"/>
          <w:szCs w:val="20"/>
        </w:rPr>
        <w:t>Semiconductor</w:t>
      </w:r>
      <w:proofErr w:type="spellEnd"/>
      <w:r w:rsidR="00D65AC8" w:rsidRPr="003E2553">
        <w:rPr>
          <w:rStyle w:val="Accentuation"/>
          <w:rFonts w:cs="Arial"/>
          <w:szCs w:val="20"/>
        </w:rPr>
        <w:t> »</w:t>
      </w:r>
      <w:r w:rsidR="00D65AC8" w:rsidRPr="003E2553">
        <w:rPr>
          <w:rStyle w:val="ms-rtethemefontface-1"/>
          <w:rFonts w:cs="Arial"/>
          <w:szCs w:val="20"/>
        </w:rPr>
        <w:t xml:space="preserve"> -), les mémoires avancées et les disposi</w:t>
      </w:r>
      <w:r w:rsidR="003E2553" w:rsidRPr="003E2553">
        <w:rPr>
          <w:rStyle w:val="ms-rtethemefontface-1"/>
          <w:rFonts w:cs="Arial"/>
          <w:szCs w:val="20"/>
        </w:rPr>
        <w:t xml:space="preserve">tifs à base de nanotechnologies. </w:t>
      </w:r>
    </w:p>
    <w:p w14:paraId="311474A0" w14:textId="77777777" w:rsidR="001506C7" w:rsidRPr="003E2553" w:rsidRDefault="003E2553" w:rsidP="00A13E80">
      <w:pPr>
        <w:rPr>
          <w:rFonts w:cs="Arial"/>
          <w:szCs w:val="20"/>
        </w:rPr>
      </w:pPr>
      <w:r w:rsidRPr="003E2553">
        <w:rPr>
          <w:rStyle w:val="ms-rtethemefontface-1"/>
          <w:rFonts w:cs="Arial"/>
          <w:szCs w:val="20"/>
        </w:rPr>
        <w:t xml:space="preserve">Enfin, il </w:t>
      </w:r>
      <w:r w:rsidR="00D65AC8" w:rsidRPr="003E2553">
        <w:rPr>
          <w:rStyle w:val="ms-rtethemefontface-1"/>
          <w:rFonts w:cs="Arial"/>
          <w:szCs w:val="20"/>
        </w:rPr>
        <w:t>étudie</w:t>
      </w:r>
      <w:r w:rsidRPr="003E2553">
        <w:rPr>
          <w:rStyle w:val="ms-rtethemefontface-1"/>
          <w:rFonts w:cs="Arial"/>
          <w:szCs w:val="20"/>
        </w:rPr>
        <w:t xml:space="preserve"> et applique</w:t>
      </w:r>
      <w:r w:rsidR="00D65AC8" w:rsidRPr="003E2553">
        <w:rPr>
          <w:rStyle w:val="ms-rtethemefontface-1"/>
          <w:rFonts w:cs="Arial"/>
          <w:szCs w:val="20"/>
        </w:rPr>
        <w:t xml:space="preserve"> à des prototypes des solutions post-CMOS en rupture</w:t>
      </w:r>
      <w:r w:rsidRPr="003E2553">
        <w:rPr>
          <w:rStyle w:val="ms-rtethemefontface-1"/>
          <w:rFonts w:cs="Arial"/>
          <w:szCs w:val="20"/>
        </w:rPr>
        <w:t>.</w:t>
      </w:r>
    </w:p>
    <w:p w14:paraId="78CAE72D" w14:textId="77777777" w:rsidR="009E6D1C" w:rsidRDefault="008B671F" w:rsidP="00A13E80">
      <w:pPr>
        <w:pStyle w:val="Titre2"/>
      </w:pPr>
      <w:bookmarkStart w:id="7" w:name="_Toc160201760"/>
      <w:r>
        <w:t>Présentation du projet</w:t>
      </w:r>
      <w:bookmarkEnd w:id="7"/>
    </w:p>
    <w:p w14:paraId="1B13AD60" w14:textId="77777777" w:rsidR="002E77AF" w:rsidRPr="00634F64" w:rsidRDefault="00032401" w:rsidP="00032401">
      <w:r w:rsidRPr="00634F64">
        <w:t xml:space="preserve">Les travaux proposés dans le présent cahier des charges s’inscrivent dans un contexte de </w:t>
      </w:r>
      <w:proofErr w:type="spellStart"/>
      <w:r w:rsidRPr="00634F64">
        <w:t>co-concep</w:t>
      </w:r>
      <w:r w:rsidR="00634F64">
        <w:t>tion</w:t>
      </w:r>
      <w:proofErr w:type="spellEnd"/>
      <w:r w:rsidR="00634F64">
        <w:t xml:space="preserve"> logicielle/matérielle d’</w:t>
      </w:r>
      <w:proofErr w:type="spellStart"/>
      <w:r w:rsidR="00634F64" w:rsidRPr="00634F64">
        <w:t>asic</w:t>
      </w:r>
      <w:proofErr w:type="spellEnd"/>
      <w:r w:rsidR="00634F64" w:rsidRPr="00634F64">
        <w:t xml:space="preserve"> </w:t>
      </w:r>
      <w:r w:rsidR="001C64DB">
        <w:t>et de la plateforme de conception</w:t>
      </w:r>
      <w:r w:rsidRPr="00634F64">
        <w:t xml:space="preserve">. </w:t>
      </w:r>
    </w:p>
    <w:p w14:paraId="5CEEF173" w14:textId="77777777" w:rsidR="002E77AF" w:rsidRPr="00634F64" w:rsidRDefault="002E77AF" w:rsidP="00032401"/>
    <w:p w14:paraId="55B19DBF" w14:textId="77777777" w:rsidR="00991E36" w:rsidRDefault="00032401" w:rsidP="00634F64">
      <w:r w:rsidRPr="00634F64">
        <w:t xml:space="preserve">Le découpage des tâches proposé </w:t>
      </w:r>
      <w:r w:rsidR="00634F64">
        <w:t xml:space="preserve">est fait </w:t>
      </w:r>
      <w:r w:rsidR="001C64DB">
        <w:t>dans l’objectif d’harmoniser les contributions et de rendre la plateforme générique et réutilisable à base de processeur RISC V aussi bien lors de la phase de développement que de test</w:t>
      </w:r>
    </w:p>
    <w:p w14:paraId="19FD817B" w14:textId="77777777" w:rsidR="00E85D13" w:rsidRPr="00E85D13" w:rsidRDefault="00E85D13" w:rsidP="00032401"/>
    <w:p w14:paraId="2D5CFE09" w14:textId="77777777" w:rsidR="0031408E" w:rsidRDefault="0031408E" w:rsidP="00A13E80"/>
    <w:p w14:paraId="638A7B81" w14:textId="77777777" w:rsidR="00BA438A" w:rsidRPr="00BA438A" w:rsidRDefault="00845185" w:rsidP="00936335">
      <w:pPr>
        <w:pStyle w:val="Titre1"/>
        <w:tabs>
          <w:tab w:val="clear" w:pos="3402"/>
          <w:tab w:val="num" w:pos="567"/>
        </w:tabs>
        <w:ind w:left="567"/>
      </w:pPr>
      <w:r>
        <w:br w:type="page"/>
      </w:r>
      <w:bookmarkStart w:id="8" w:name="_Toc160201761"/>
      <w:r w:rsidR="00BA438A" w:rsidRPr="00BA438A">
        <w:lastRenderedPageBreak/>
        <w:t>TACHES A EFFECTUER</w:t>
      </w:r>
      <w:bookmarkEnd w:id="8"/>
    </w:p>
    <w:p w14:paraId="52B0F4B4" w14:textId="77777777" w:rsidR="001E31FF" w:rsidRDefault="001E31FF" w:rsidP="00A13E80">
      <w:r>
        <w:t xml:space="preserve">La prestation </w:t>
      </w:r>
      <w:r w:rsidR="00154880">
        <w:t>demandée se dé</w:t>
      </w:r>
      <w:r>
        <w:t>compose comme suit :</w:t>
      </w:r>
    </w:p>
    <w:p w14:paraId="69A88C5B" w14:textId="77777777" w:rsidR="001E31FF" w:rsidRDefault="001A09C4" w:rsidP="001A09C4">
      <w:pPr>
        <w:numPr>
          <w:ilvl w:val="0"/>
          <w:numId w:val="16"/>
        </w:numPr>
      </w:pPr>
      <w:r>
        <w:t>T</w:t>
      </w:r>
      <w:r w:rsidR="00E72976">
        <w:t>âches 1 à 6</w:t>
      </w:r>
      <w:r w:rsidR="00E13D0C">
        <w:t xml:space="preserve"> </w:t>
      </w:r>
      <w:r>
        <w:t>(</w:t>
      </w:r>
      <w:r w:rsidRPr="001A09C4">
        <w:t>tranche ferme</w:t>
      </w:r>
      <w:r>
        <w:t>,</w:t>
      </w:r>
      <w:r w:rsidRPr="001A09C4">
        <w:t xml:space="preserve"> durée </w:t>
      </w:r>
      <w:r>
        <w:t xml:space="preserve">estimative </w:t>
      </w:r>
      <w:r w:rsidRPr="001A09C4">
        <w:t>de 6 mois</w:t>
      </w:r>
    </w:p>
    <w:p w14:paraId="021D7FA4" w14:textId="77777777" w:rsidR="007D7BF6" w:rsidRDefault="001A09C4" w:rsidP="001A09C4">
      <w:pPr>
        <w:numPr>
          <w:ilvl w:val="0"/>
          <w:numId w:val="16"/>
        </w:numPr>
      </w:pPr>
      <w:r w:rsidRPr="00F20188">
        <w:t>T</w:t>
      </w:r>
      <w:r w:rsidR="00E72976" w:rsidRPr="00F20188">
        <w:t>â</w:t>
      </w:r>
      <w:r w:rsidR="00E72976">
        <w:t>ches 7 à 12</w:t>
      </w:r>
      <w:r>
        <w:t xml:space="preserve"> (</w:t>
      </w:r>
      <w:r w:rsidRPr="001A09C4">
        <w:t>tranche optionnelle, durée estimative de 6 mois</w:t>
      </w:r>
      <w:r w:rsidR="00E13D0C">
        <w:t>.</w:t>
      </w:r>
    </w:p>
    <w:p w14:paraId="40B65E5E" w14:textId="77777777" w:rsidR="0096328D" w:rsidRDefault="0096328D" w:rsidP="00A13E80">
      <w:pPr>
        <w:ind w:left="720"/>
      </w:pPr>
    </w:p>
    <w:p w14:paraId="2F4F00F0" w14:textId="77777777" w:rsidR="00556990" w:rsidRPr="00926832" w:rsidRDefault="00556990" w:rsidP="00A13E80">
      <w:pPr>
        <w:rPr>
          <w:b/>
        </w:rPr>
      </w:pPr>
      <w:r w:rsidRPr="00981A8A">
        <w:rPr>
          <w:b/>
        </w:rPr>
        <w:t xml:space="preserve">Date de démarrage souhaitée : </w:t>
      </w:r>
      <w:r w:rsidR="001C64DB">
        <w:rPr>
          <w:b/>
        </w:rPr>
        <w:t>14</w:t>
      </w:r>
      <w:r w:rsidR="003951E6">
        <w:rPr>
          <w:b/>
        </w:rPr>
        <w:t xml:space="preserve"> </w:t>
      </w:r>
      <w:r w:rsidR="001C64DB">
        <w:rPr>
          <w:b/>
        </w:rPr>
        <w:t>avril</w:t>
      </w:r>
      <w:r w:rsidR="003951E6">
        <w:rPr>
          <w:b/>
        </w:rPr>
        <w:t xml:space="preserve"> 2025</w:t>
      </w:r>
      <w:r w:rsidR="007F13A5">
        <w:rPr>
          <w:b/>
        </w:rPr>
        <w:t>.</w:t>
      </w:r>
    </w:p>
    <w:p w14:paraId="04E3B7EE" w14:textId="77777777" w:rsidR="008B671F" w:rsidRPr="00926832" w:rsidRDefault="008B671F" w:rsidP="00A13E80"/>
    <w:p w14:paraId="2F13D68A" w14:textId="77777777" w:rsidR="008B671F" w:rsidRPr="00926832" w:rsidRDefault="008B671F" w:rsidP="00A13E80">
      <w:r w:rsidRPr="00926832">
        <w:t xml:space="preserve">L’offre technique détaillée </w:t>
      </w:r>
      <w:r w:rsidR="00154880" w:rsidRPr="00926832">
        <w:t xml:space="preserve">doit impérativement </w:t>
      </w:r>
      <w:r w:rsidRPr="00926832">
        <w:t>comprendre :</w:t>
      </w:r>
    </w:p>
    <w:p w14:paraId="271A4500" w14:textId="77777777" w:rsidR="008B671F" w:rsidRPr="00926832" w:rsidRDefault="008B671F" w:rsidP="00A13E80">
      <w:pPr>
        <w:numPr>
          <w:ilvl w:val="0"/>
          <w:numId w:val="15"/>
        </w:numPr>
      </w:pPr>
      <w:r w:rsidRPr="00926832">
        <w:t>Le détail des compétences que le soumissionnaire s’engage à affecter à l’exécution des prestations du présent cahier des charges</w:t>
      </w:r>
    </w:p>
    <w:p w14:paraId="35D5D4D0" w14:textId="77777777" w:rsidR="00C608DA" w:rsidRPr="00926832" w:rsidRDefault="008B671F" w:rsidP="00A13E80">
      <w:pPr>
        <w:numPr>
          <w:ilvl w:val="0"/>
          <w:numId w:val="15"/>
        </w:numPr>
      </w:pPr>
      <w:r w:rsidRPr="00926832">
        <w:t xml:space="preserve">Les mesures prévues afin d’assurer la continuité des prestations en cas de défaillance du personnel, de pic d’activité, … </w:t>
      </w:r>
    </w:p>
    <w:p w14:paraId="6751F1CC" w14:textId="77777777" w:rsidR="00C608DA" w:rsidRPr="00926832" w:rsidRDefault="008B671F" w:rsidP="00A13E80">
      <w:pPr>
        <w:numPr>
          <w:ilvl w:val="0"/>
          <w:numId w:val="15"/>
        </w:numPr>
      </w:pPr>
      <w:r w:rsidRPr="00926832">
        <w:t>Un descriptif détaillé des compétences de la société dans les différents domaines qui concernent ce présent cahier des charges</w:t>
      </w:r>
    </w:p>
    <w:p w14:paraId="4DB60ED4" w14:textId="77777777" w:rsidR="00C608DA" w:rsidRPr="00926832" w:rsidRDefault="008B671F" w:rsidP="00A13E80">
      <w:pPr>
        <w:numPr>
          <w:ilvl w:val="0"/>
          <w:numId w:val="15"/>
        </w:numPr>
      </w:pPr>
      <w:r w:rsidRPr="00926832">
        <w:t>Le délai d’intervention</w:t>
      </w:r>
    </w:p>
    <w:p w14:paraId="5C63AE2F" w14:textId="77777777" w:rsidR="005F0F4E" w:rsidRPr="00926832" w:rsidRDefault="008B671F" w:rsidP="00A13E80">
      <w:pPr>
        <w:numPr>
          <w:ilvl w:val="0"/>
          <w:numId w:val="15"/>
        </w:numPr>
      </w:pPr>
      <w:r w:rsidRPr="00926832">
        <w:t xml:space="preserve">Le délai de réalisation et </w:t>
      </w:r>
      <w:r w:rsidR="001A09C4">
        <w:t xml:space="preserve">les </w:t>
      </w:r>
      <w:r w:rsidRPr="00926832">
        <w:t>ressources associées.</w:t>
      </w:r>
    </w:p>
    <w:p w14:paraId="771E32BD" w14:textId="77777777" w:rsidR="008B671F" w:rsidRPr="00926832" w:rsidRDefault="008B671F" w:rsidP="00A13E80"/>
    <w:p w14:paraId="5C8D6B8D" w14:textId="77777777" w:rsidR="00315D79" w:rsidRDefault="00315D79" w:rsidP="00A13E80">
      <w:r w:rsidRPr="00926832">
        <w:t xml:space="preserve">Le design-kit et les informations techniques de la technologie CMOS sont fournis par le CEA en accord avec le fondeur. </w:t>
      </w:r>
    </w:p>
    <w:p w14:paraId="3863F9D5" w14:textId="77777777" w:rsidR="00C40BAF" w:rsidRPr="00926832" w:rsidRDefault="00C40BAF" w:rsidP="00A13E80"/>
    <w:p w14:paraId="6E7432A6" w14:textId="77777777" w:rsidR="00315D79" w:rsidRPr="00926832" w:rsidRDefault="00315D79" w:rsidP="00A13E80">
      <w:r w:rsidRPr="00926832">
        <w:t>Les tâches à réaliser sont les suivantes :</w:t>
      </w:r>
      <w:r w:rsidR="00D43458" w:rsidRPr="00D43458">
        <w:t xml:space="preserve"> </w:t>
      </w:r>
      <w:bookmarkStart w:id="9" w:name="_Hlk193717680"/>
      <w:r w:rsidR="00D43458">
        <w:t>Harmoniser les contributions et rendre la plateforme générique et réutilisable aussi bien lors de la phase de développement que de test</w:t>
      </w:r>
      <w:bookmarkEnd w:id="9"/>
    </w:p>
    <w:p w14:paraId="7AC7F513" w14:textId="77777777" w:rsidR="00FA7137" w:rsidRDefault="00FA7137" w:rsidP="00FA7137">
      <w:pPr>
        <w:rPr>
          <w:b/>
          <w:u w:val="single"/>
        </w:rPr>
      </w:pPr>
    </w:p>
    <w:p w14:paraId="6411D3F5" w14:textId="77777777" w:rsidR="00FA7137" w:rsidRDefault="00FA7137" w:rsidP="00FA7137">
      <w:pPr>
        <w:rPr>
          <w:b/>
          <w:u w:val="single"/>
        </w:rPr>
      </w:pPr>
      <w:r w:rsidRPr="000313ED">
        <w:rPr>
          <w:b/>
          <w:u w:val="single"/>
        </w:rPr>
        <w:t>Tranche Ferme :</w:t>
      </w:r>
    </w:p>
    <w:p w14:paraId="1AFD5A2A" w14:textId="77777777" w:rsidR="00D43458" w:rsidRPr="00D43458" w:rsidRDefault="00BA2733" w:rsidP="00BA2733">
      <w:pPr>
        <w:pStyle w:val="Paragraphedeliste"/>
        <w:numPr>
          <w:ilvl w:val="0"/>
          <w:numId w:val="37"/>
        </w:numPr>
        <w:rPr>
          <w:rFonts w:ascii="Calibri" w:hAnsi="Calibri"/>
          <w:szCs w:val="22"/>
        </w:rPr>
      </w:pPr>
      <w:r>
        <w:rPr>
          <w:b/>
          <w:u w:val="single"/>
        </w:rPr>
        <w:t>Tâche 1</w:t>
      </w:r>
      <w:r w:rsidRPr="00FA05AE">
        <w:rPr>
          <w:b/>
          <w:u w:val="single"/>
        </w:rPr>
        <w:t>:</w:t>
      </w:r>
      <w:r>
        <w:t xml:space="preserve"> </w:t>
      </w:r>
      <w:r w:rsidR="00D43458">
        <w:t>Recensement et mise en commun (mise au propre et intégration dans la plateforme commune réutilisable) des tests unitaires des briques de bases (RAM, UART, GPIO, SPI)</w:t>
      </w:r>
      <w:r w:rsidR="008316D6">
        <w:t>.</w:t>
      </w:r>
    </w:p>
    <w:p w14:paraId="0478AFEA" w14:textId="77777777" w:rsidR="00BA2733" w:rsidRPr="00F76C06" w:rsidRDefault="00BA2733" w:rsidP="00BA2733">
      <w:pPr>
        <w:pStyle w:val="Paragraphedeliste"/>
        <w:numPr>
          <w:ilvl w:val="0"/>
          <w:numId w:val="37"/>
        </w:numPr>
        <w:spacing w:after="160" w:line="259" w:lineRule="auto"/>
        <w:contextualSpacing/>
      </w:pPr>
      <w:r w:rsidRPr="00FA05AE">
        <w:rPr>
          <w:b/>
          <w:u w:val="single"/>
        </w:rPr>
        <w:t xml:space="preserve">Tâche </w:t>
      </w:r>
      <w:r>
        <w:rPr>
          <w:b/>
          <w:u w:val="single"/>
        </w:rPr>
        <w:t>2</w:t>
      </w:r>
      <w:r w:rsidRPr="00FA05AE">
        <w:rPr>
          <w:b/>
          <w:u w:val="single"/>
        </w:rPr>
        <w:t>:</w:t>
      </w:r>
      <w:r>
        <w:t xml:space="preserve"> </w:t>
      </w:r>
      <w:r w:rsidR="0041541A">
        <w:t xml:space="preserve">Recensement et mise en commun (mise au propre et intégration dans la plateforme commune réutilisable) des tests unitaires </w:t>
      </w:r>
      <w:r w:rsidR="008316D6">
        <w:t>des briques proche processeur</w:t>
      </w:r>
      <w:r w:rsidR="0041541A">
        <w:t xml:space="preserve"> (</w:t>
      </w:r>
      <w:r w:rsidR="008316D6">
        <w:t>Contrôleurs d’interruptions, DMA).</w:t>
      </w:r>
    </w:p>
    <w:p w14:paraId="25014F65" w14:textId="77777777" w:rsidR="00BA2733" w:rsidRPr="00F76C06" w:rsidRDefault="00BA2733" w:rsidP="00BA2733">
      <w:pPr>
        <w:pStyle w:val="Paragraphedeliste"/>
        <w:numPr>
          <w:ilvl w:val="0"/>
          <w:numId w:val="37"/>
        </w:numPr>
        <w:rPr>
          <w:rFonts w:ascii="Calibri" w:hAnsi="Calibri"/>
          <w:szCs w:val="22"/>
        </w:rPr>
      </w:pPr>
      <w:r w:rsidRPr="00FA05AE">
        <w:rPr>
          <w:b/>
          <w:u w:val="single"/>
        </w:rPr>
        <w:t xml:space="preserve">Tâche </w:t>
      </w:r>
      <w:r>
        <w:rPr>
          <w:b/>
          <w:u w:val="single"/>
        </w:rPr>
        <w:t>3</w:t>
      </w:r>
      <w:r w:rsidRPr="00FA05AE">
        <w:rPr>
          <w:b/>
          <w:u w:val="single"/>
        </w:rPr>
        <w:t>:</w:t>
      </w:r>
      <w:r w:rsidR="008316D6">
        <w:t xml:space="preserve"> Recensement et mise en commun (mise au propre et intégration dans la plateforme commune réutilisable) des tests unitaires du processeur RISC V 32b avec exécution de code.</w:t>
      </w:r>
    </w:p>
    <w:p w14:paraId="3E4F8FB0" w14:textId="77777777" w:rsidR="00991E36" w:rsidRDefault="00E80D8F" w:rsidP="00FE7AB0">
      <w:pPr>
        <w:pStyle w:val="Paragraphedeliste"/>
        <w:numPr>
          <w:ilvl w:val="0"/>
          <w:numId w:val="37"/>
        </w:numPr>
        <w:rPr>
          <w:rFonts w:ascii="Calibri" w:hAnsi="Calibri"/>
          <w:szCs w:val="22"/>
        </w:rPr>
      </w:pPr>
      <w:r>
        <w:rPr>
          <w:b/>
          <w:u w:val="single"/>
        </w:rPr>
        <w:t>Tâche 4</w:t>
      </w:r>
      <w:r w:rsidR="00991E36" w:rsidRPr="00FA05AE">
        <w:rPr>
          <w:b/>
          <w:u w:val="single"/>
        </w:rPr>
        <w:t>:</w:t>
      </w:r>
      <w:r w:rsidR="007A33BD">
        <w:t xml:space="preserve"> </w:t>
      </w:r>
      <w:r w:rsidR="008316D6">
        <w:t>Recensement et mise en commun (mise au propre et intégration dans la plateforme commune réutilisable) des tests unitaires du processeur RISC V 64b avec exécution de code.</w:t>
      </w:r>
    </w:p>
    <w:p w14:paraId="0D481D0C" w14:textId="77777777" w:rsidR="00991E36" w:rsidRPr="00F76C06" w:rsidRDefault="00991E36" w:rsidP="00FE7AB0">
      <w:pPr>
        <w:pStyle w:val="Paragraphedeliste"/>
        <w:numPr>
          <w:ilvl w:val="0"/>
          <w:numId w:val="37"/>
        </w:numPr>
        <w:spacing w:after="160" w:line="259" w:lineRule="auto"/>
        <w:contextualSpacing/>
      </w:pPr>
      <w:r w:rsidRPr="00FA05AE">
        <w:rPr>
          <w:b/>
          <w:u w:val="single"/>
        </w:rPr>
        <w:t xml:space="preserve">Tâche </w:t>
      </w:r>
      <w:r w:rsidR="00E80D8F">
        <w:rPr>
          <w:b/>
          <w:u w:val="single"/>
        </w:rPr>
        <w:t>5</w:t>
      </w:r>
      <w:r w:rsidRPr="00FA05AE">
        <w:rPr>
          <w:b/>
          <w:u w:val="single"/>
        </w:rPr>
        <w:t>:</w:t>
      </w:r>
      <w:r>
        <w:t xml:space="preserve"> </w:t>
      </w:r>
      <w:r w:rsidR="008316D6">
        <w:t>Mise en œuvre de scénarios de test complexes au niveau système mettant en œuvre processeurs et périphériques.</w:t>
      </w:r>
    </w:p>
    <w:p w14:paraId="228EFB20" w14:textId="221051AE" w:rsidR="00991E36" w:rsidRPr="00F76C06" w:rsidRDefault="00991E36" w:rsidP="00FE7AB0">
      <w:pPr>
        <w:pStyle w:val="Paragraphedeliste"/>
        <w:numPr>
          <w:ilvl w:val="0"/>
          <w:numId w:val="37"/>
        </w:numPr>
        <w:rPr>
          <w:rFonts w:ascii="Calibri" w:hAnsi="Calibri"/>
          <w:szCs w:val="22"/>
        </w:rPr>
      </w:pPr>
      <w:r w:rsidRPr="00FA05AE">
        <w:rPr>
          <w:b/>
          <w:u w:val="single"/>
        </w:rPr>
        <w:t xml:space="preserve">Tâche </w:t>
      </w:r>
      <w:proofErr w:type="gramStart"/>
      <w:r w:rsidR="00E80D8F">
        <w:rPr>
          <w:b/>
          <w:u w:val="single"/>
        </w:rPr>
        <w:t>6</w:t>
      </w:r>
      <w:r w:rsidRPr="00FA05AE">
        <w:rPr>
          <w:b/>
          <w:u w:val="single"/>
        </w:rPr>
        <w:t>:</w:t>
      </w:r>
      <w:proofErr w:type="gramEnd"/>
      <w:r w:rsidR="007A33BD">
        <w:t xml:space="preserve"> </w:t>
      </w:r>
      <w:r w:rsidR="00D33870">
        <w:t>R</w:t>
      </w:r>
      <w:r w:rsidR="00D33870" w:rsidRPr="00D33870">
        <w:t>édaction de la documentation</w:t>
      </w:r>
      <w:r w:rsidR="00BA2733">
        <w:t xml:space="preserve"> de l’ensemble des travaux de la tâche 1 à 5.</w:t>
      </w:r>
    </w:p>
    <w:p w14:paraId="6244C314" w14:textId="77777777" w:rsidR="00FA7137" w:rsidRDefault="00FA7137" w:rsidP="00FA7137">
      <w:pPr>
        <w:pStyle w:val="Paragraphedeliste"/>
        <w:spacing w:after="160" w:line="259" w:lineRule="auto"/>
        <w:ind w:left="0"/>
        <w:contextualSpacing/>
        <w:rPr>
          <w:b/>
          <w:u w:val="single"/>
        </w:rPr>
      </w:pPr>
    </w:p>
    <w:p w14:paraId="02FCC8E9" w14:textId="77777777" w:rsidR="00D224F3" w:rsidRPr="00FA7137" w:rsidRDefault="00FA7137" w:rsidP="00FA7137">
      <w:pPr>
        <w:pStyle w:val="Paragraphedeliste"/>
        <w:spacing w:after="160" w:line="259" w:lineRule="auto"/>
        <w:ind w:left="0"/>
        <w:contextualSpacing/>
        <w:rPr>
          <w:b/>
          <w:u w:val="single"/>
        </w:rPr>
      </w:pPr>
      <w:r w:rsidRPr="000313ED">
        <w:rPr>
          <w:b/>
          <w:u w:val="single"/>
        </w:rPr>
        <w:t>Tranche optionnelle :</w:t>
      </w:r>
    </w:p>
    <w:p w14:paraId="36B442AD" w14:textId="77777777" w:rsidR="00991E36" w:rsidRPr="00B6527B" w:rsidRDefault="00991E36" w:rsidP="00991E36">
      <w:pPr>
        <w:pStyle w:val="Paragraphedeliste"/>
        <w:numPr>
          <w:ilvl w:val="0"/>
          <w:numId w:val="37"/>
        </w:numPr>
        <w:rPr>
          <w:rFonts w:ascii="Calibri" w:hAnsi="Calibri"/>
          <w:szCs w:val="22"/>
        </w:rPr>
      </w:pPr>
      <w:r>
        <w:rPr>
          <w:b/>
          <w:u w:val="single"/>
        </w:rPr>
        <w:t xml:space="preserve">Tâche </w:t>
      </w:r>
      <w:r w:rsidR="00B92BF3">
        <w:rPr>
          <w:b/>
          <w:u w:val="single"/>
        </w:rPr>
        <w:t>7</w:t>
      </w:r>
      <w:r w:rsidR="00B92BF3" w:rsidRPr="00FA05AE">
        <w:rPr>
          <w:b/>
          <w:u w:val="single"/>
        </w:rPr>
        <w:t>:</w:t>
      </w:r>
      <w:r w:rsidR="00863683">
        <w:t xml:space="preserve"> </w:t>
      </w:r>
      <w:r w:rsidR="00E749E5">
        <w:t>Préparation des tests en labo d’un premier circuit sur la base de la plateforme commune issue de la tranche ferme.</w:t>
      </w:r>
    </w:p>
    <w:p w14:paraId="3C6EAAE3" w14:textId="77777777" w:rsidR="00991E36" w:rsidRDefault="00991E36" w:rsidP="00991E36">
      <w:pPr>
        <w:pStyle w:val="Paragraphedeliste"/>
        <w:numPr>
          <w:ilvl w:val="0"/>
          <w:numId w:val="37"/>
        </w:numPr>
        <w:spacing w:after="160" w:line="259" w:lineRule="auto"/>
        <w:contextualSpacing/>
      </w:pPr>
      <w:r w:rsidRPr="00FA05AE">
        <w:rPr>
          <w:b/>
          <w:u w:val="single"/>
        </w:rPr>
        <w:t xml:space="preserve">Tâche </w:t>
      </w:r>
      <w:r>
        <w:rPr>
          <w:b/>
          <w:u w:val="single"/>
        </w:rPr>
        <w:t>8</w:t>
      </w:r>
      <w:r w:rsidRPr="00FA05AE">
        <w:rPr>
          <w:b/>
          <w:u w:val="single"/>
        </w:rPr>
        <w:t>:</w:t>
      </w:r>
      <w:r>
        <w:t xml:space="preserve"> </w:t>
      </w:r>
      <w:r w:rsidR="00E749E5">
        <w:t>Mise au point et réalisation des tests en labo pour le premier circuit.</w:t>
      </w:r>
    </w:p>
    <w:p w14:paraId="7C9E8E3E" w14:textId="17C66406" w:rsidR="00991E36" w:rsidRDefault="00991E36" w:rsidP="00991E36">
      <w:pPr>
        <w:pStyle w:val="Paragraphedeliste"/>
        <w:numPr>
          <w:ilvl w:val="0"/>
          <w:numId w:val="37"/>
        </w:numPr>
        <w:rPr>
          <w:rFonts w:ascii="Calibri" w:hAnsi="Calibri"/>
          <w:szCs w:val="22"/>
        </w:rPr>
      </w:pPr>
      <w:r w:rsidRPr="00FA05AE">
        <w:rPr>
          <w:b/>
          <w:u w:val="single"/>
        </w:rPr>
        <w:t xml:space="preserve">Tâche </w:t>
      </w:r>
      <w:proofErr w:type="gramStart"/>
      <w:r>
        <w:rPr>
          <w:b/>
          <w:u w:val="single"/>
        </w:rPr>
        <w:t>9</w:t>
      </w:r>
      <w:r w:rsidRPr="00FA05AE">
        <w:rPr>
          <w:b/>
          <w:u w:val="single"/>
        </w:rPr>
        <w:t>:</w:t>
      </w:r>
      <w:proofErr w:type="gramEnd"/>
      <w:r>
        <w:t xml:space="preserve"> </w:t>
      </w:r>
      <w:r w:rsidR="00D33870" w:rsidRPr="00D33870">
        <w:t>rédaction de la documentation</w:t>
      </w:r>
      <w:r w:rsidR="00E749E5">
        <w:t xml:space="preserve"> de l’ensemble des travaux de la tâche 7 à 8</w:t>
      </w:r>
      <w:r w:rsidR="00E80D8F">
        <w:t>.</w:t>
      </w:r>
    </w:p>
    <w:p w14:paraId="69C3E12C" w14:textId="77777777" w:rsidR="00991E36" w:rsidRDefault="00991E36" w:rsidP="00991E36">
      <w:pPr>
        <w:pStyle w:val="Paragraphedeliste"/>
        <w:numPr>
          <w:ilvl w:val="0"/>
          <w:numId w:val="37"/>
        </w:numPr>
        <w:rPr>
          <w:rFonts w:ascii="Calibri" w:hAnsi="Calibri"/>
          <w:szCs w:val="22"/>
        </w:rPr>
      </w:pPr>
      <w:r w:rsidRPr="00FA05AE">
        <w:rPr>
          <w:b/>
          <w:u w:val="single"/>
        </w:rPr>
        <w:t xml:space="preserve">Tâche </w:t>
      </w:r>
      <w:r>
        <w:rPr>
          <w:b/>
          <w:u w:val="single"/>
        </w:rPr>
        <w:t>10</w:t>
      </w:r>
      <w:r w:rsidRPr="00FA05AE">
        <w:rPr>
          <w:b/>
          <w:u w:val="single"/>
        </w:rPr>
        <w:t>:</w:t>
      </w:r>
      <w:r w:rsidR="00665C6F">
        <w:t xml:space="preserve"> </w:t>
      </w:r>
      <w:r w:rsidR="00E749E5">
        <w:t>Préparation des tests en labo d’un deuxième circuit sur la base de la plateforme commune issue de la tranche ferme.</w:t>
      </w:r>
    </w:p>
    <w:p w14:paraId="1AA2508B" w14:textId="77777777" w:rsidR="00991E36" w:rsidRDefault="00991E36" w:rsidP="00991E36">
      <w:pPr>
        <w:pStyle w:val="Paragraphedeliste"/>
        <w:numPr>
          <w:ilvl w:val="0"/>
          <w:numId w:val="37"/>
        </w:numPr>
        <w:rPr>
          <w:rFonts w:ascii="Calibri" w:hAnsi="Calibri"/>
          <w:szCs w:val="22"/>
        </w:rPr>
      </w:pPr>
      <w:r w:rsidRPr="00FA05AE">
        <w:rPr>
          <w:b/>
          <w:u w:val="single"/>
        </w:rPr>
        <w:t xml:space="preserve">Tâche </w:t>
      </w:r>
      <w:r>
        <w:rPr>
          <w:b/>
          <w:u w:val="single"/>
        </w:rPr>
        <w:t>11</w:t>
      </w:r>
      <w:r w:rsidRPr="00FA05AE">
        <w:rPr>
          <w:b/>
          <w:u w:val="single"/>
        </w:rPr>
        <w:t>:</w:t>
      </w:r>
      <w:r w:rsidR="00863683" w:rsidRPr="00863683">
        <w:t xml:space="preserve"> </w:t>
      </w:r>
      <w:r w:rsidR="00E749E5">
        <w:t>Mise au point et réalisation des tests en labo pour le deuxième circuit.</w:t>
      </w:r>
    </w:p>
    <w:p w14:paraId="5FF8AC20" w14:textId="753D6196" w:rsidR="00991E36" w:rsidRPr="00104D99" w:rsidRDefault="00991E36" w:rsidP="00991E36">
      <w:pPr>
        <w:pStyle w:val="Paragraphedeliste"/>
        <w:numPr>
          <w:ilvl w:val="0"/>
          <w:numId w:val="37"/>
        </w:numPr>
        <w:rPr>
          <w:rFonts w:ascii="Calibri" w:hAnsi="Calibri"/>
          <w:szCs w:val="22"/>
        </w:rPr>
      </w:pPr>
      <w:r w:rsidRPr="00FA05AE">
        <w:rPr>
          <w:b/>
          <w:u w:val="single"/>
        </w:rPr>
        <w:t xml:space="preserve">Tâche </w:t>
      </w:r>
      <w:proofErr w:type="gramStart"/>
      <w:r>
        <w:rPr>
          <w:b/>
          <w:u w:val="single"/>
        </w:rPr>
        <w:t>12</w:t>
      </w:r>
      <w:r w:rsidRPr="00FA05AE">
        <w:rPr>
          <w:b/>
          <w:u w:val="single"/>
        </w:rPr>
        <w:t>:</w:t>
      </w:r>
      <w:proofErr w:type="gramEnd"/>
      <w:r>
        <w:t xml:space="preserve"> </w:t>
      </w:r>
      <w:r w:rsidR="00D33870">
        <w:t>Rédaction de la d</w:t>
      </w:r>
      <w:r w:rsidR="00863683">
        <w:t>ocumentation de l’en</w:t>
      </w:r>
      <w:r w:rsidR="00E749E5">
        <w:t>semble des travaux de la tâche 10 à 11</w:t>
      </w:r>
      <w:r w:rsidR="00863683">
        <w:t>.</w:t>
      </w:r>
    </w:p>
    <w:p w14:paraId="61F03A57" w14:textId="77777777" w:rsidR="00991E36" w:rsidRPr="00991E36" w:rsidRDefault="00991E36" w:rsidP="00991E36">
      <w:pPr>
        <w:pStyle w:val="Paragraphedeliste"/>
        <w:ind w:left="0"/>
        <w:rPr>
          <w:rFonts w:ascii="Calibri" w:hAnsi="Calibri"/>
          <w:szCs w:val="22"/>
        </w:rPr>
      </w:pPr>
    </w:p>
    <w:p w14:paraId="57FAF8F7" w14:textId="77777777" w:rsidR="00BA438A" w:rsidRPr="001C0413" w:rsidRDefault="00845185" w:rsidP="00936335">
      <w:pPr>
        <w:pStyle w:val="Titre1"/>
        <w:tabs>
          <w:tab w:val="clear" w:pos="3402"/>
          <w:tab w:val="num" w:pos="567"/>
        </w:tabs>
        <w:ind w:left="567"/>
      </w:pPr>
      <w:r>
        <w:br w:type="page"/>
      </w:r>
      <w:bookmarkStart w:id="10" w:name="_Toc160201762"/>
      <w:r w:rsidR="00BA438A" w:rsidRPr="001C0413">
        <w:lastRenderedPageBreak/>
        <w:t>COMPETENCES REQUISES</w:t>
      </w:r>
      <w:bookmarkEnd w:id="10"/>
    </w:p>
    <w:p w14:paraId="522E0202" w14:textId="77777777" w:rsidR="00845185" w:rsidRDefault="00032401" w:rsidP="00032401">
      <w:r w:rsidRPr="0030297B">
        <w:t xml:space="preserve">Le domaine technique du design et de la vérification de circuits numériques complexes en général est une compétence indispensable pour pouvoir réaliser cette prestation dans de bonnes conditions. </w:t>
      </w:r>
    </w:p>
    <w:p w14:paraId="4A0FDE3E" w14:textId="77777777" w:rsidR="00845185" w:rsidRPr="00DD6E4F" w:rsidRDefault="00A10CA7" w:rsidP="00845185">
      <w:r>
        <w:t xml:space="preserve">Plus spécifiquement une </w:t>
      </w:r>
      <w:r w:rsidRPr="00A10CA7">
        <w:rPr>
          <w:b/>
        </w:rPr>
        <w:t>expérience significative</w:t>
      </w:r>
      <w:r>
        <w:t xml:space="preserve"> en vérification fonctionnelle de </w:t>
      </w:r>
      <w:proofErr w:type="spellStart"/>
      <w:r>
        <w:t>SoC</w:t>
      </w:r>
      <w:proofErr w:type="spellEnd"/>
      <w:r>
        <w:t xml:space="preserve"> est absolument nécessaire.</w:t>
      </w:r>
    </w:p>
    <w:p w14:paraId="5DCDD05B" w14:textId="77777777" w:rsidR="00032401" w:rsidRPr="0030297B" w:rsidRDefault="00032401" w:rsidP="00032401"/>
    <w:p w14:paraId="3BBF191D" w14:textId="77777777" w:rsidR="00D52816" w:rsidRDefault="00032401" w:rsidP="00D52816">
      <w:r w:rsidRPr="0030297B">
        <w:t>Domaines d’expertise devant être impérativement couverts :</w:t>
      </w:r>
    </w:p>
    <w:p w14:paraId="2D333026" w14:textId="77777777" w:rsidR="00D52816" w:rsidRPr="0030297B" w:rsidRDefault="00D52816" w:rsidP="00D52816">
      <w:pPr>
        <w:numPr>
          <w:ilvl w:val="0"/>
          <w:numId w:val="2"/>
        </w:numPr>
      </w:pPr>
      <w:r>
        <w:t>E</w:t>
      </w:r>
      <w:r w:rsidRPr="0030297B">
        <w:t xml:space="preserve">xpérience de programmation </w:t>
      </w:r>
      <w:r>
        <w:t xml:space="preserve">de </w:t>
      </w:r>
      <w:r w:rsidRPr="0030297B">
        <w:t>processeur</w:t>
      </w:r>
      <w:r>
        <w:t xml:space="preserve"> indispensable (RISC V est un plus)</w:t>
      </w:r>
    </w:p>
    <w:p w14:paraId="1FCAE7A4" w14:textId="77777777" w:rsidR="00032401" w:rsidRDefault="00032401" w:rsidP="00032401">
      <w:pPr>
        <w:numPr>
          <w:ilvl w:val="0"/>
          <w:numId w:val="2"/>
        </w:numPr>
      </w:pPr>
      <w:r w:rsidRPr="0030297B">
        <w:t xml:space="preserve">Outils de simulation </w:t>
      </w:r>
      <w:proofErr w:type="spellStart"/>
      <w:r w:rsidRPr="0030297B">
        <w:t>num</w:t>
      </w:r>
      <w:r w:rsidRPr="0030297B">
        <w:rPr>
          <w:lang w:val="fr-CA"/>
        </w:rPr>
        <w:t>érique</w:t>
      </w:r>
      <w:proofErr w:type="spellEnd"/>
      <w:r w:rsidRPr="0030297B">
        <w:rPr>
          <w:lang w:val="fr-CA"/>
        </w:rPr>
        <w:t xml:space="preserve"> </w:t>
      </w:r>
      <w:r w:rsidR="00D53538">
        <w:t>(Mentor</w:t>
      </w:r>
      <w:r w:rsidRPr="0030297B">
        <w:t>)</w:t>
      </w:r>
    </w:p>
    <w:p w14:paraId="46253D25" w14:textId="77777777" w:rsidR="00A10CA7" w:rsidRPr="0030297B" w:rsidRDefault="00A10CA7" w:rsidP="00A10CA7">
      <w:pPr>
        <w:numPr>
          <w:ilvl w:val="0"/>
          <w:numId w:val="2"/>
        </w:numPr>
      </w:pPr>
      <w:r w:rsidRPr="00947DE3">
        <w:t>Développement de code RTL</w:t>
      </w:r>
      <w:r w:rsidR="00DF61ED">
        <w:t xml:space="preserve"> pour la vérification</w:t>
      </w:r>
      <w:r w:rsidRPr="00947DE3">
        <w:t xml:space="preserve"> (VHDL, </w:t>
      </w:r>
      <w:proofErr w:type="spellStart"/>
      <w:r w:rsidRPr="00947DE3">
        <w:t>Verilog</w:t>
      </w:r>
      <w:proofErr w:type="spellEnd"/>
      <w:r w:rsidRPr="00100424">
        <w:t xml:space="preserve">, System </w:t>
      </w:r>
      <w:proofErr w:type="spellStart"/>
      <w:r w:rsidRPr="00100424">
        <w:t>Verilog</w:t>
      </w:r>
      <w:proofErr w:type="spellEnd"/>
      <w:r w:rsidRPr="00100424">
        <w:t>)</w:t>
      </w:r>
    </w:p>
    <w:p w14:paraId="1DA7819F" w14:textId="77777777" w:rsidR="00032401" w:rsidRPr="0030297B" w:rsidRDefault="00032401" w:rsidP="00032401">
      <w:pPr>
        <w:numPr>
          <w:ilvl w:val="0"/>
          <w:numId w:val="2"/>
        </w:numPr>
      </w:pPr>
      <w:r w:rsidRPr="0030297B">
        <w:t>Un</w:t>
      </w:r>
      <w:r w:rsidR="00D52816">
        <w:t xml:space="preserve">e expérience en </w:t>
      </w:r>
      <w:proofErr w:type="spellStart"/>
      <w:r w:rsidR="00D52816">
        <w:t>systemC</w:t>
      </w:r>
      <w:proofErr w:type="spellEnd"/>
      <w:r w:rsidR="00D52816">
        <w:t>, C/</w:t>
      </w:r>
      <w:r w:rsidR="00DF61ED">
        <w:t>C++, PYTHON</w:t>
      </w:r>
      <w:r w:rsidR="00D52816">
        <w:t>.</w:t>
      </w:r>
    </w:p>
    <w:p w14:paraId="3E2467AF" w14:textId="77777777" w:rsidR="00032401" w:rsidRPr="0030297B" w:rsidRDefault="00032401" w:rsidP="00032401">
      <w:pPr>
        <w:ind w:left="720"/>
      </w:pPr>
    </w:p>
    <w:p w14:paraId="15AA83E3" w14:textId="77777777" w:rsidR="00032401" w:rsidRPr="0030297B" w:rsidRDefault="00032401" w:rsidP="00032401">
      <w:r w:rsidRPr="0030297B">
        <w:t>Domaines d’expertise supplémentaires pouvant être couverts :</w:t>
      </w:r>
    </w:p>
    <w:p w14:paraId="499250BD" w14:textId="77777777" w:rsidR="00C9316D" w:rsidRDefault="00C9316D" w:rsidP="00C9316D">
      <w:pPr>
        <w:numPr>
          <w:ilvl w:val="0"/>
          <w:numId w:val="30"/>
        </w:numPr>
        <w:ind w:left="720"/>
      </w:pPr>
      <w:r>
        <w:t xml:space="preserve">Expérience de design </w:t>
      </w:r>
      <w:proofErr w:type="spellStart"/>
      <w:r w:rsidR="00DF61ED">
        <w:t>asic</w:t>
      </w:r>
      <w:proofErr w:type="spellEnd"/>
      <w:r w:rsidR="00DF61ED">
        <w:t>.</w:t>
      </w:r>
    </w:p>
    <w:p w14:paraId="0D30421F" w14:textId="77777777" w:rsidR="00A10CA7" w:rsidRPr="0030297B" w:rsidRDefault="00A10CA7" w:rsidP="00A10CA7"/>
    <w:p w14:paraId="0F65627A" w14:textId="77777777" w:rsidR="00BA438A" w:rsidRPr="001C0413" w:rsidRDefault="00BA438A" w:rsidP="00936335">
      <w:pPr>
        <w:pStyle w:val="Titre1"/>
        <w:tabs>
          <w:tab w:val="clear" w:pos="3402"/>
          <w:tab w:val="num" w:pos="567"/>
        </w:tabs>
        <w:ind w:left="567"/>
      </w:pPr>
      <w:bookmarkStart w:id="11" w:name="_Toc160201763"/>
      <w:r w:rsidRPr="001C0413">
        <w:t>LIVRABLES ET ECH</w:t>
      </w:r>
      <w:r w:rsidR="00897729">
        <w:t>E</w:t>
      </w:r>
      <w:r w:rsidRPr="001C0413">
        <w:t>ANCIER</w:t>
      </w:r>
      <w:bookmarkEnd w:id="11"/>
    </w:p>
    <w:p w14:paraId="3F7F932D" w14:textId="77777777" w:rsidR="00BC3C1C" w:rsidRPr="00BC3C1C" w:rsidRDefault="008B671F" w:rsidP="00A13E80">
      <w:r w:rsidRPr="008B671F">
        <w:t xml:space="preserve">Des livrables </w:t>
      </w:r>
      <w:r w:rsidR="001A09C4">
        <w:t>sont associés à</w:t>
      </w:r>
      <w:r w:rsidRPr="008B671F">
        <w:t xml:space="preserve"> chaque </w:t>
      </w:r>
      <w:r w:rsidR="001A09C4">
        <w:t>tâche</w:t>
      </w:r>
      <w:r w:rsidRPr="008B671F">
        <w:t xml:space="preserve"> et constituent une clé de paiement.</w:t>
      </w:r>
    </w:p>
    <w:p w14:paraId="1C3DE94F" w14:textId="77777777" w:rsidR="00237CE3" w:rsidRDefault="00237CE3" w:rsidP="00A13E80">
      <w:r>
        <w:t>Les livrables associés à chacune de ces tâches seront sous la forme de code source RTL, avec le code de test associé, et la documentation correspondante.</w:t>
      </w:r>
    </w:p>
    <w:p w14:paraId="0E2C4BE0" w14:textId="77777777" w:rsidR="00154880" w:rsidRDefault="00154880" w:rsidP="00A13E80"/>
    <w:p w14:paraId="5467917D" w14:textId="77777777" w:rsidR="000313ED" w:rsidRPr="000313ED" w:rsidRDefault="001C64DB" w:rsidP="00A13E80">
      <w:pPr>
        <w:rPr>
          <w:b/>
          <w:u w:val="single"/>
        </w:rPr>
      </w:pPr>
      <w:r>
        <w:rPr>
          <w:b/>
          <w:u w:val="single"/>
        </w:rPr>
        <w:t>Tranche Ferme</w:t>
      </w:r>
      <w:r w:rsidR="001A09C4">
        <w:rPr>
          <w:b/>
          <w:u w:val="single"/>
        </w:rPr>
        <w:t xml:space="preserve"> </w:t>
      </w:r>
      <w:r w:rsidR="000313ED" w:rsidRPr="000313ED">
        <w:rPr>
          <w:b/>
          <w:u w:val="single"/>
        </w:rPr>
        <w:t>:</w:t>
      </w:r>
    </w:p>
    <w:p w14:paraId="24453C55" w14:textId="77777777" w:rsidR="00991E36" w:rsidRPr="007220AF" w:rsidRDefault="00991E36" w:rsidP="00991E36">
      <w:pPr>
        <w:pStyle w:val="Paragraphedeliste"/>
        <w:numPr>
          <w:ilvl w:val="0"/>
          <w:numId w:val="34"/>
        </w:numPr>
        <w:spacing w:after="160" w:line="259" w:lineRule="auto"/>
        <w:contextualSpacing/>
      </w:pPr>
      <w:r w:rsidRPr="007220AF">
        <w:rPr>
          <w:b/>
          <w:u w:val="single"/>
        </w:rPr>
        <w:t>Livrable 1:</w:t>
      </w:r>
      <w:r w:rsidR="007A33BD">
        <w:t xml:space="preserve"> </w:t>
      </w:r>
      <w:r w:rsidR="001C64DB">
        <w:t>Liste des tests et intégration du code nettoyé des briques de base</w:t>
      </w:r>
      <w:r w:rsidR="00842576">
        <w:t>.</w:t>
      </w:r>
    </w:p>
    <w:p w14:paraId="0F284D24" w14:textId="77777777" w:rsidR="00991E36" w:rsidRPr="007220AF" w:rsidRDefault="00991E36" w:rsidP="00991E36">
      <w:pPr>
        <w:pStyle w:val="Paragraphedeliste"/>
        <w:numPr>
          <w:ilvl w:val="0"/>
          <w:numId w:val="34"/>
        </w:numPr>
        <w:spacing w:after="160" w:line="259" w:lineRule="auto"/>
        <w:contextualSpacing/>
      </w:pPr>
      <w:r w:rsidRPr="007220AF">
        <w:rPr>
          <w:b/>
          <w:u w:val="single"/>
        </w:rPr>
        <w:t>Livrable</w:t>
      </w:r>
      <w:r>
        <w:rPr>
          <w:b/>
          <w:u w:val="single"/>
        </w:rPr>
        <w:t xml:space="preserve"> 2</w:t>
      </w:r>
      <w:r w:rsidRPr="007220AF">
        <w:rPr>
          <w:b/>
          <w:u w:val="single"/>
        </w:rPr>
        <w:t>:</w:t>
      </w:r>
      <w:r>
        <w:t xml:space="preserve"> </w:t>
      </w:r>
      <w:r w:rsidR="001C64DB">
        <w:t>Liste des tests et intégration du code nettoyé des briques proche processeur</w:t>
      </w:r>
      <w:r w:rsidR="007A33BD">
        <w:t>.</w:t>
      </w:r>
    </w:p>
    <w:p w14:paraId="182423C4" w14:textId="77777777" w:rsidR="00991E36" w:rsidRPr="007220AF" w:rsidRDefault="00991E36" w:rsidP="00991E36">
      <w:pPr>
        <w:pStyle w:val="Paragraphedeliste"/>
        <w:numPr>
          <w:ilvl w:val="0"/>
          <w:numId w:val="34"/>
        </w:numPr>
        <w:spacing w:after="160" w:line="259" w:lineRule="auto"/>
        <w:contextualSpacing/>
      </w:pPr>
      <w:r w:rsidRPr="007220AF">
        <w:rPr>
          <w:b/>
          <w:u w:val="single"/>
        </w:rPr>
        <w:t>Livrable</w:t>
      </w:r>
      <w:r>
        <w:rPr>
          <w:b/>
          <w:u w:val="single"/>
        </w:rPr>
        <w:t xml:space="preserve"> 3</w:t>
      </w:r>
      <w:r w:rsidRPr="007220AF">
        <w:rPr>
          <w:b/>
          <w:u w:val="single"/>
        </w:rPr>
        <w:t>:</w:t>
      </w:r>
      <w:r>
        <w:t xml:space="preserve"> </w:t>
      </w:r>
      <w:r w:rsidR="001C64DB">
        <w:t>Liste des tests et intégration du code nettoyé des briques du processeur RISC V 32b avec exécution de code</w:t>
      </w:r>
      <w:r w:rsidR="007A33BD">
        <w:t>.</w:t>
      </w:r>
    </w:p>
    <w:p w14:paraId="3D7CC6D5" w14:textId="77777777" w:rsidR="00991E36" w:rsidRPr="007220AF" w:rsidRDefault="00991E36" w:rsidP="00991E36">
      <w:pPr>
        <w:pStyle w:val="Paragraphedeliste"/>
        <w:numPr>
          <w:ilvl w:val="0"/>
          <w:numId w:val="34"/>
        </w:numPr>
        <w:spacing w:after="160" w:line="259" w:lineRule="auto"/>
        <w:contextualSpacing/>
      </w:pPr>
      <w:r>
        <w:rPr>
          <w:b/>
          <w:u w:val="single"/>
        </w:rPr>
        <w:t>Livrable 4</w:t>
      </w:r>
      <w:r w:rsidRPr="007220AF">
        <w:rPr>
          <w:b/>
          <w:u w:val="single"/>
        </w:rPr>
        <w:t>:</w:t>
      </w:r>
      <w:r>
        <w:t xml:space="preserve"> </w:t>
      </w:r>
      <w:r w:rsidR="001C64DB">
        <w:t>Liste des tests et intégration du code nettoyé des briques du processeur RISC V 64b avec exécution de code.</w:t>
      </w:r>
    </w:p>
    <w:p w14:paraId="76E4AECB" w14:textId="77777777" w:rsidR="00991E36" w:rsidRPr="00B84C24" w:rsidRDefault="00991E36" w:rsidP="00991E36">
      <w:pPr>
        <w:pStyle w:val="Paragraphedeliste"/>
        <w:numPr>
          <w:ilvl w:val="0"/>
          <w:numId w:val="34"/>
        </w:numPr>
        <w:spacing w:after="160" w:line="259" w:lineRule="auto"/>
        <w:contextualSpacing/>
      </w:pPr>
      <w:r>
        <w:rPr>
          <w:b/>
          <w:u w:val="single"/>
        </w:rPr>
        <w:t>Livrable 5</w:t>
      </w:r>
      <w:r w:rsidRPr="007220AF">
        <w:rPr>
          <w:b/>
          <w:u w:val="single"/>
        </w:rPr>
        <w:t>:</w:t>
      </w:r>
      <w:r w:rsidR="001C64DB">
        <w:t xml:space="preserve"> Patterns des tests permettant d’exécuter l’ensemble des tests des tâche 1 à 4 au niveau système (top)</w:t>
      </w:r>
      <w:r w:rsidR="007A33BD">
        <w:t>.</w:t>
      </w:r>
    </w:p>
    <w:p w14:paraId="3E12A4A5" w14:textId="77777777" w:rsidR="00991E36" w:rsidRPr="00231F2A" w:rsidRDefault="00991E36" w:rsidP="00991E36">
      <w:pPr>
        <w:pStyle w:val="Paragraphedeliste"/>
        <w:numPr>
          <w:ilvl w:val="0"/>
          <w:numId w:val="34"/>
        </w:numPr>
        <w:spacing w:after="160" w:line="259" w:lineRule="auto"/>
        <w:contextualSpacing/>
      </w:pPr>
      <w:r>
        <w:rPr>
          <w:b/>
          <w:u w:val="single"/>
        </w:rPr>
        <w:t>Livrable 6</w:t>
      </w:r>
      <w:r w:rsidRPr="007220AF">
        <w:rPr>
          <w:b/>
          <w:u w:val="single"/>
        </w:rPr>
        <w:t>:</w:t>
      </w:r>
      <w:r>
        <w:t xml:space="preserve"> </w:t>
      </w:r>
      <w:r w:rsidR="005B171B">
        <w:t>Documentation de la tranche 1 à 5</w:t>
      </w:r>
      <w:r w:rsidR="000C7617">
        <w:t xml:space="preserve">. </w:t>
      </w:r>
    </w:p>
    <w:p w14:paraId="6C43345E" w14:textId="77777777" w:rsidR="007220AF" w:rsidRPr="00925F93" w:rsidRDefault="007220AF" w:rsidP="001744F4">
      <w:pPr>
        <w:pStyle w:val="Paragraphedeliste"/>
        <w:spacing w:after="160" w:line="259" w:lineRule="auto"/>
        <w:ind w:left="0"/>
        <w:contextualSpacing/>
        <w:rPr>
          <w:b/>
          <w:u w:val="single"/>
        </w:rPr>
      </w:pPr>
    </w:p>
    <w:p w14:paraId="693CDF99" w14:textId="77777777" w:rsidR="001744F4" w:rsidRPr="00925F93" w:rsidRDefault="001744F4" w:rsidP="001744F4">
      <w:pPr>
        <w:pStyle w:val="Paragraphedeliste"/>
        <w:spacing w:after="160" w:line="259" w:lineRule="auto"/>
        <w:ind w:left="0"/>
        <w:contextualSpacing/>
        <w:rPr>
          <w:b/>
          <w:u w:val="single"/>
        </w:rPr>
      </w:pPr>
      <w:r w:rsidRPr="00925F93">
        <w:rPr>
          <w:b/>
          <w:u w:val="single"/>
        </w:rPr>
        <w:t>Tranche optionnelle</w:t>
      </w:r>
      <w:r w:rsidR="001C64DB">
        <w:rPr>
          <w:b/>
          <w:u w:val="single"/>
        </w:rPr>
        <w:t xml:space="preserve"> </w:t>
      </w:r>
      <w:r w:rsidRPr="00925F93">
        <w:rPr>
          <w:b/>
          <w:u w:val="single"/>
        </w:rPr>
        <w:t>:</w:t>
      </w:r>
    </w:p>
    <w:p w14:paraId="5F5AEEAF" w14:textId="77777777" w:rsidR="00991E36" w:rsidRPr="007220AF" w:rsidRDefault="00991E36" w:rsidP="00991E36">
      <w:pPr>
        <w:pStyle w:val="Paragraphedeliste"/>
        <w:numPr>
          <w:ilvl w:val="0"/>
          <w:numId w:val="34"/>
        </w:numPr>
        <w:spacing w:after="160" w:line="259" w:lineRule="auto"/>
        <w:contextualSpacing/>
      </w:pPr>
      <w:r w:rsidRPr="007220AF">
        <w:rPr>
          <w:b/>
          <w:u w:val="single"/>
        </w:rPr>
        <w:t>Livrable</w:t>
      </w:r>
      <w:r>
        <w:rPr>
          <w:b/>
          <w:u w:val="single"/>
        </w:rPr>
        <w:t xml:space="preserve"> 7</w:t>
      </w:r>
      <w:r w:rsidRPr="007220AF">
        <w:rPr>
          <w:b/>
          <w:u w:val="single"/>
        </w:rPr>
        <w:t>:</w:t>
      </w:r>
      <w:r w:rsidR="00CF42AB" w:rsidRPr="00CF42AB">
        <w:t xml:space="preserve"> </w:t>
      </w:r>
      <w:r w:rsidR="001C64DB">
        <w:t>Mise à jour des patterns et de l’environnement de test pour le premier circuit</w:t>
      </w:r>
      <w:r w:rsidR="00CD2884">
        <w:t xml:space="preserve"> et plan de test associé</w:t>
      </w:r>
      <w:r w:rsidR="007A33BD">
        <w:t>.</w:t>
      </w:r>
    </w:p>
    <w:p w14:paraId="3E83A450" w14:textId="77777777" w:rsidR="00991E36" w:rsidRPr="007220AF" w:rsidRDefault="00991E36" w:rsidP="00991E36">
      <w:pPr>
        <w:pStyle w:val="Paragraphedeliste"/>
        <w:numPr>
          <w:ilvl w:val="0"/>
          <w:numId w:val="34"/>
        </w:numPr>
        <w:spacing w:after="160" w:line="259" w:lineRule="auto"/>
        <w:contextualSpacing/>
      </w:pPr>
      <w:r w:rsidRPr="007220AF">
        <w:rPr>
          <w:b/>
          <w:u w:val="single"/>
        </w:rPr>
        <w:t>Livrable</w:t>
      </w:r>
      <w:r>
        <w:rPr>
          <w:b/>
          <w:u w:val="single"/>
        </w:rPr>
        <w:t xml:space="preserve"> 8</w:t>
      </w:r>
      <w:r w:rsidRPr="007220AF">
        <w:rPr>
          <w:b/>
          <w:u w:val="single"/>
        </w:rPr>
        <w:t>:</w:t>
      </w:r>
      <w:r>
        <w:t xml:space="preserve"> </w:t>
      </w:r>
      <w:r w:rsidR="001C64DB">
        <w:t>Donnée</w:t>
      </w:r>
      <w:r w:rsidR="00CD2884">
        <w:t>s</w:t>
      </w:r>
      <w:r w:rsidR="001C64DB">
        <w:t xml:space="preserve"> </w:t>
      </w:r>
      <w:r w:rsidR="00CD2884">
        <w:t>brutes liées à la campagne de test du premier circuit</w:t>
      </w:r>
      <w:r w:rsidR="007A33BD">
        <w:t>.</w:t>
      </w:r>
    </w:p>
    <w:p w14:paraId="5B436AC0" w14:textId="77777777" w:rsidR="00991E36" w:rsidRPr="007220AF" w:rsidRDefault="00991E36" w:rsidP="00991E36">
      <w:pPr>
        <w:pStyle w:val="Paragraphedeliste"/>
        <w:numPr>
          <w:ilvl w:val="0"/>
          <w:numId w:val="34"/>
        </w:numPr>
        <w:spacing w:after="160" w:line="259" w:lineRule="auto"/>
        <w:contextualSpacing/>
      </w:pPr>
      <w:r w:rsidRPr="007220AF">
        <w:rPr>
          <w:b/>
          <w:u w:val="single"/>
        </w:rPr>
        <w:t>Livrable</w:t>
      </w:r>
      <w:r>
        <w:rPr>
          <w:b/>
          <w:u w:val="single"/>
        </w:rPr>
        <w:t xml:space="preserve"> 9</w:t>
      </w:r>
      <w:r w:rsidRPr="007220AF">
        <w:rPr>
          <w:b/>
          <w:u w:val="single"/>
        </w:rPr>
        <w:t>:</w:t>
      </w:r>
      <w:r>
        <w:t xml:space="preserve"> </w:t>
      </w:r>
      <w:r w:rsidR="001C64DB">
        <w:t>Documentation s’appuyant sur les données des tests pour le premier circuit de la tranche 7 à 8</w:t>
      </w:r>
      <w:r w:rsidR="007A33BD">
        <w:t>.</w:t>
      </w:r>
    </w:p>
    <w:p w14:paraId="446331D9" w14:textId="77777777" w:rsidR="00CD2884" w:rsidRPr="007220AF" w:rsidRDefault="00CD2884" w:rsidP="00CD2884">
      <w:pPr>
        <w:pStyle w:val="Paragraphedeliste"/>
        <w:numPr>
          <w:ilvl w:val="0"/>
          <w:numId w:val="34"/>
        </w:numPr>
        <w:spacing w:after="160" w:line="259" w:lineRule="auto"/>
        <w:contextualSpacing/>
      </w:pPr>
      <w:r w:rsidRPr="007220AF">
        <w:rPr>
          <w:b/>
          <w:u w:val="single"/>
        </w:rPr>
        <w:t>Livrable</w:t>
      </w:r>
      <w:r>
        <w:rPr>
          <w:b/>
          <w:u w:val="single"/>
        </w:rPr>
        <w:t xml:space="preserve"> 10</w:t>
      </w:r>
      <w:r w:rsidRPr="007220AF">
        <w:rPr>
          <w:b/>
          <w:u w:val="single"/>
        </w:rPr>
        <w:t>:</w:t>
      </w:r>
      <w:r w:rsidRPr="00CF42AB">
        <w:t xml:space="preserve"> </w:t>
      </w:r>
      <w:r>
        <w:t>Mise à jour des patterns et de l’environnement de test pour le deuxième circuit et plan de test associé.</w:t>
      </w:r>
    </w:p>
    <w:p w14:paraId="2C7C3377" w14:textId="77777777" w:rsidR="00CD2884" w:rsidRPr="007220AF" w:rsidRDefault="00CD2884" w:rsidP="00CD2884">
      <w:pPr>
        <w:pStyle w:val="Paragraphedeliste"/>
        <w:numPr>
          <w:ilvl w:val="0"/>
          <w:numId w:val="34"/>
        </w:numPr>
        <w:spacing w:after="160" w:line="259" w:lineRule="auto"/>
        <w:contextualSpacing/>
      </w:pPr>
      <w:r w:rsidRPr="007220AF">
        <w:rPr>
          <w:b/>
          <w:u w:val="single"/>
        </w:rPr>
        <w:t>Livrable</w:t>
      </w:r>
      <w:r>
        <w:rPr>
          <w:b/>
          <w:u w:val="single"/>
        </w:rPr>
        <w:t xml:space="preserve"> 11</w:t>
      </w:r>
      <w:r w:rsidRPr="007220AF">
        <w:rPr>
          <w:b/>
          <w:u w:val="single"/>
        </w:rPr>
        <w:t>:</w:t>
      </w:r>
      <w:r>
        <w:t xml:space="preserve"> Données brutes liées à la campagne de test du deuxième circuit.</w:t>
      </w:r>
    </w:p>
    <w:p w14:paraId="33CF29B5" w14:textId="77777777" w:rsidR="00CD2884" w:rsidRPr="007220AF" w:rsidRDefault="00CD2884" w:rsidP="00CD2884">
      <w:pPr>
        <w:pStyle w:val="Paragraphedeliste"/>
        <w:numPr>
          <w:ilvl w:val="0"/>
          <w:numId w:val="34"/>
        </w:numPr>
        <w:spacing w:after="160" w:line="259" w:lineRule="auto"/>
        <w:contextualSpacing/>
      </w:pPr>
      <w:r w:rsidRPr="007220AF">
        <w:rPr>
          <w:b/>
          <w:u w:val="single"/>
        </w:rPr>
        <w:t>Livrable</w:t>
      </w:r>
      <w:r>
        <w:rPr>
          <w:b/>
          <w:u w:val="single"/>
        </w:rPr>
        <w:t xml:space="preserve"> 12</w:t>
      </w:r>
      <w:r w:rsidRPr="007220AF">
        <w:rPr>
          <w:b/>
          <w:u w:val="single"/>
        </w:rPr>
        <w:t>:</w:t>
      </w:r>
      <w:r>
        <w:t xml:space="preserve"> Documentation s’appuyant sur les données des tests pour le deuxième circuit de la tranche 10 à 11.</w:t>
      </w:r>
    </w:p>
    <w:p w14:paraId="2D7FD78D" w14:textId="77777777" w:rsidR="00231F2A" w:rsidRPr="00231F2A" w:rsidRDefault="00231F2A" w:rsidP="00231F2A">
      <w:pPr>
        <w:pStyle w:val="Paragraphedeliste"/>
        <w:spacing w:after="160" w:line="259" w:lineRule="auto"/>
        <w:contextualSpacing/>
      </w:pPr>
    </w:p>
    <w:p w14:paraId="1C7D0B0D" w14:textId="77777777" w:rsidR="00C608DA" w:rsidRDefault="00467D3C" w:rsidP="00A13E80">
      <w:r>
        <w:br w:type="page"/>
      </w:r>
      <w:r w:rsidR="008B671F">
        <w:lastRenderedPageBreak/>
        <w:t xml:space="preserve">Tous les documents remis au CEA sont réalisés aux formats suivants (ou strictement compatibles) : </w:t>
      </w:r>
    </w:p>
    <w:p w14:paraId="041DA880" w14:textId="77777777" w:rsidR="00C608DA" w:rsidRDefault="008B671F" w:rsidP="00A13E80">
      <w:pPr>
        <w:numPr>
          <w:ilvl w:val="0"/>
          <w:numId w:val="20"/>
        </w:numPr>
      </w:pPr>
      <w:r>
        <w:t xml:space="preserve">Microsoft WORD, au minimum dans la version </w:t>
      </w:r>
      <w:r w:rsidR="00556990">
        <w:t>docx</w:t>
      </w:r>
      <w:r>
        <w:t>, pour les documents de type texte ;</w:t>
      </w:r>
    </w:p>
    <w:p w14:paraId="00D5E183" w14:textId="77777777" w:rsidR="00C608DA" w:rsidRDefault="008B671F" w:rsidP="00A13E80">
      <w:pPr>
        <w:numPr>
          <w:ilvl w:val="0"/>
          <w:numId w:val="20"/>
        </w:numPr>
      </w:pPr>
      <w:r>
        <w:t xml:space="preserve">Microsoft EXCEL, au minimum dans la version </w:t>
      </w:r>
      <w:r w:rsidR="00891334">
        <w:t>x</w:t>
      </w:r>
      <w:r w:rsidR="00556990">
        <w:t>lsx</w:t>
      </w:r>
      <w:r>
        <w:t>, pour les documents de type tableau de chiffres ;</w:t>
      </w:r>
    </w:p>
    <w:p w14:paraId="28391C1C" w14:textId="77777777" w:rsidR="00C608DA" w:rsidRDefault="008B671F" w:rsidP="00A13E80">
      <w:pPr>
        <w:numPr>
          <w:ilvl w:val="0"/>
          <w:numId w:val="20"/>
        </w:numPr>
      </w:pPr>
      <w:r>
        <w:t xml:space="preserve">Microsoft POWERPOINT, au minimum dans la version </w:t>
      </w:r>
      <w:r w:rsidR="00556990">
        <w:t>pptx</w:t>
      </w:r>
      <w:r>
        <w:t>;</w:t>
      </w:r>
    </w:p>
    <w:p w14:paraId="31F81685" w14:textId="77777777" w:rsidR="008B671F" w:rsidRDefault="00252C3E" w:rsidP="00A13E80">
      <w:pPr>
        <w:numPr>
          <w:ilvl w:val="0"/>
          <w:numId w:val="20"/>
        </w:numPr>
      </w:pPr>
      <w:r>
        <w:t>Fichiers texte pour les</w:t>
      </w:r>
      <w:r w:rsidR="0001568C">
        <w:t xml:space="preserve"> tests de vérification</w:t>
      </w:r>
      <w:r w:rsidR="001B46A4">
        <w:t xml:space="preserve"> et les scripts</w:t>
      </w:r>
      <w:r>
        <w:t>. Le code doit impérativement être bien structuré et documenté avec des commentaires.</w:t>
      </w:r>
    </w:p>
    <w:p w14:paraId="1584C213" w14:textId="77777777" w:rsidR="008B671F" w:rsidRDefault="008B671F" w:rsidP="00A13E80"/>
    <w:p w14:paraId="21161541" w14:textId="77777777" w:rsidR="008B671F" w:rsidRDefault="008B671F" w:rsidP="00A13E80">
      <w:r>
        <w:t xml:space="preserve">Chaque livrable est remis en version provisoire au CEA pour transmission de ses observations éventuelles ou de son approbation sous 15 jours ouvrés suivant sa réception. Le livrable est remis au CEA en version définitive par le prestataire après intégration le cas échéant de ces observations, à la date fixée dans la commande. </w:t>
      </w:r>
    </w:p>
    <w:p w14:paraId="673A1F3D" w14:textId="77777777" w:rsidR="008B671F" w:rsidRDefault="008B671F" w:rsidP="00A13E80">
      <w:r>
        <w:t>Les délais mentionnés dans la commande tiennent compte des délais nécessaires au CEA pour l’approbation ou la remise d’observations sur la version provisoire.</w:t>
      </w:r>
    </w:p>
    <w:p w14:paraId="3BCD4755" w14:textId="77777777" w:rsidR="008B671F" w:rsidRDefault="008B671F" w:rsidP="00A13E80">
      <w:r>
        <w:t>Ces approbations ou observations intermédiaires ne peuvent en aucun cas différer ou décaler la date de remise des livrables.</w:t>
      </w:r>
    </w:p>
    <w:p w14:paraId="4D3653B5" w14:textId="77777777" w:rsidR="008B671F" w:rsidRDefault="008B671F" w:rsidP="00A13E80">
      <w:r>
        <w:t>Le prestataire doit prendre toutes dispositions pour solliciter en temps utiles toute décision du CEA lui permettant de remettre ses livrables en version définitive aux dates convenues.</w:t>
      </w:r>
    </w:p>
    <w:p w14:paraId="383619B3" w14:textId="77777777" w:rsidR="008B671F" w:rsidRDefault="008B671F" w:rsidP="00A13E80"/>
    <w:p w14:paraId="0E84C4CB" w14:textId="77777777" w:rsidR="002D2581" w:rsidRDefault="008B671F" w:rsidP="00A13E80">
      <w:r>
        <w:t>Pour chaque prestation réalisée, une acceptation est effectuée par le correspondant du CEA après remise de tous les livrables en version définitive. Celle-ci donne lieu à l’établissement d’un procès-verbal d’acceptation signé contradictoirement par les parties.</w:t>
      </w:r>
    </w:p>
    <w:p w14:paraId="167E4E48" w14:textId="77777777" w:rsidR="00467D3C" w:rsidRPr="001875D8" w:rsidRDefault="00467D3C" w:rsidP="00A13E80"/>
    <w:p w14:paraId="068DCBEB" w14:textId="77777777" w:rsidR="00A27353" w:rsidRDefault="00A27353" w:rsidP="00936335">
      <w:pPr>
        <w:pStyle w:val="Titre1"/>
        <w:tabs>
          <w:tab w:val="clear" w:pos="3402"/>
          <w:tab w:val="num" w:pos="567"/>
        </w:tabs>
        <w:ind w:left="567"/>
      </w:pPr>
      <w:bookmarkStart w:id="12" w:name="_Toc160201764"/>
      <w:r>
        <w:t>CONDITIONS D’EXECUTION</w:t>
      </w:r>
      <w:bookmarkEnd w:id="12"/>
    </w:p>
    <w:p w14:paraId="08D4ACD9" w14:textId="77777777" w:rsidR="00A27353" w:rsidRDefault="00A27353" w:rsidP="00A13E80">
      <w:pPr>
        <w:pStyle w:val="Titre2"/>
      </w:pPr>
      <w:bookmarkStart w:id="13" w:name="_Toc160201765"/>
      <w:r>
        <w:t>Mise à disposition de locaux et équipements</w:t>
      </w:r>
      <w:bookmarkEnd w:id="13"/>
    </w:p>
    <w:p w14:paraId="61F7B654" w14:textId="77777777" w:rsidR="00A27353" w:rsidRDefault="00A27353" w:rsidP="00A13E80">
      <w:r>
        <w:t xml:space="preserve">La prestation </w:t>
      </w:r>
      <w:r w:rsidR="00327A1A">
        <w:t xml:space="preserve">est </w:t>
      </w:r>
      <w:r>
        <w:t xml:space="preserve">effectuée sur le site du CEA Grenoble. </w:t>
      </w:r>
    </w:p>
    <w:p w14:paraId="771AA8E0" w14:textId="77777777" w:rsidR="00A27353" w:rsidRDefault="00A27353" w:rsidP="00A13E80">
      <w:r>
        <w:t xml:space="preserve">Une station de travail Linux </w:t>
      </w:r>
      <w:r w:rsidR="00327A1A">
        <w:t xml:space="preserve">est </w:t>
      </w:r>
      <w:r>
        <w:t>mise à disposition sur site pour les besoins de la prestation.</w:t>
      </w:r>
    </w:p>
    <w:p w14:paraId="54CD9CF3" w14:textId="77777777" w:rsidR="00154880" w:rsidRDefault="00154880" w:rsidP="00A13E80">
      <w:r>
        <w:t>Les conditions de mise à disposition sont décrites dans le document « Projet de Marché » joint au présent dossier de consultation des entreprises.</w:t>
      </w:r>
    </w:p>
    <w:p w14:paraId="6F0AEE9E" w14:textId="77777777" w:rsidR="00467D3C" w:rsidRDefault="00467D3C" w:rsidP="00A13E80"/>
    <w:p w14:paraId="11710329" w14:textId="77777777" w:rsidR="00A27353" w:rsidRDefault="00A27353" w:rsidP="00A13E80">
      <w:pPr>
        <w:pStyle w:val="Titre2"/>
      </w:pPr>
      <w:bookmarkStart w:id="14" w:name="_Toc160201766"/>
      <w:r>
        <w:t>Mise à disposition de fichiers ou programmes informatiques</w:t>
      </w:r>
      <w:bookmarkEnd w:id="14"/>
    </w:p>
    <w:p w14:paraId="3792F4C4" w14:textId="77777777" w:rsidR="00A27353" w:rsidRDefault="00A27353" w:rsidP="00A13E80">
      <w:r>
        <w:t>Dans le cadre des prestations confiées au prestataire et pour leur bonne exécution, le CEA met à sa disposition des fichiers informatiques de données, des programmes informatiques, sous quelque forme que ce soit (codes sources, codes objets, codes exécutables).</w:t>
      </w:r>
    </w:p>
    <w:p w14:paraId="1BC4D7E0" w14:textId="77777777" w:rsidR="00A27353" w:rsidRDefault="00A27353" w:rsidP="00A13E80"/>
    <w:p w14:paraId="699A6997" w14:textId="77777777" w:rsidR="00A27353" w:rsidRDefault="00A27353" w:rsidP="00A13E80">
      <w:r w:rsidRPr="00F20188">
        <w:t>La spécification détaillée du circuit ser</w:t>
      </w:r>
      <w:r w:rsidR="003971D5" w:rsidRPr="00F20188">
        <w:t>a</w:t>
      </w:r>
      <w:r w:rsidRPr="00F20188">
        <w:t xml:space="preserve"> accessible.</w:t>
      </w:r>
    </w:p>
    <w:p w14:paraId="63D1AF0E" w14:textId="77777777" w:rsidR="00A27353" w:rsidRDefault="00A27353" w:rsidP="00A13E80">
      <w:r>
        <w:t xml:space="preserve">Le flot de conception repose sur les outils tournant dans l’environnement SUN SOLARIS ou Linux – Redhat, disponibles au sein du Département </w:t>
      </w:r>
      <w:r w:rsidR="003E443C">
        <w:t>DSCIN</w:t>
      </w:r>
      <w:r>
        <w:t xml:space="preserve"> (Architecture, conception et logiciel embarqué) du </w:t>
      </w:r>
      <w:r w:rsidR="003E443C">
        <w:t>LIST</w:t>
      </w:r>
      <w:r>
        <w:t xml:space="preserve"> au CEA Grenoble : </w:t>
      </w:r>
    </w:p>
    <w:p w14:paraId="7E3586D2" w14:textId="77777777" w:rsidR="00A27353" w:rsidRDefault="00A27353" w:rsidP="00A13E80">
      <w:pPr>
        <w:numPr>
          <w:ilvl w:val="0"/>
          <w:numId w:val="21"/>
        </w:numPr>
      </w:pPr>
      <w:r>
        <w:t>Outils CADENCE, SYNOPSYS, MENTOR</w:t>
      </w:r>
      <w:r w:rsidR="009B6EEC">
        <w:t xml:space="preserve"> </w:t>
      </w:r>
      <w:r w:rsidR="008705ED">
        <w:t>GRAPHICS</w:t>
      </w:r>
      <w:r>
        <w:t>, MATLAB, ADS, ANSOFT, …</w:t>
      </w:r>
    </w:p>
    <w:p w14:paraId="66822537" w14:textId="77777777" w:rsidR="00A27353" w:rsidRDefault="00A27353" w:rsidP="00A13E80">
      <w:r>
        <w:t xml:space="preserve">Les outils logiciels nécessaires à la réalisation des prestations sont mis à la disposition du prestataire dans un ou des bureaux dédiés. </w:t>
      </w:r>
    </w:p>
    <w:p w14:paraId="29DAA3CC" w14:textId="77777777" w:rsidR="00467D3C" w:rsidRDefault="00467D3C" w:rsidP="00A13E80"/>
    <w:p w14:paraId="43CA8367" w14:textId="77777777" w:rsidR="00A27353" w:rsidRDefault="00A27353" w:rsidP="00A13E80">
      <w:pPr>
        <w:pStyle w:val="Titre2"/>
      </w:pPr>
      <w:bookmarkStart w:id="15" w:name="_Toc160201767"/>
      <w:r>
        <w:t>Suivi</w:t>
      </w:r>
      <w:bookmarkEnd w:id="15"/>
    </w:p>
    <w:p w14:paraId="4B1FEC65" w14:textId="77777777" w:rsidR="00A27353" w:rsidRDefault="00A27353" w:rsidP="00A13E80">
      <w:r>
        <w:t>En cas de problème technique, des réunions « projet » pourront être organisées entre les responsables techniques CEA et le prestataire</w:t>
      </w:r>
      <w:r w:rsidR="00572D78">
        <w:t xml:space="preserve"> identifiés dans le marché</w:t>
      </w:r>
      <w:r>
        <w:t>.</w:t>
      </w:r>
    </w:p>
    <w:p w14:paraId="22BCC0B3" w14:textId="77777777" w:rsidR="00A27353" w:rsidRDefault="00A27353" w:rsidP="00A13E80">
      <w:r>
        <w:t>Toutes ces activités de suivi (réunions et comptes rendus) sont comprises dans le prix indiqué dans l’offre financière.</w:t>
      </w:r>
      <w:r w:rsidR="00C111AF">
        <w:t xml:space="preserve"> Le compte rendu sera à la charge du prestataire et devra être remis sous 48 heures.</w:t>
      </w:r>
    </w:p>
    <w:p w14:paraId="3E395CFB" w14:textId="77777777" w:rsidR="00A27353" w:rsidRDefault="00A27353" w:rsidP="00A13E80">
      <w:pPr>
        <w:pStyle w:val="Titre2"/>
      </w:pPr>
      <w:bookmarkStart w:id="16" w:name="_Toc160201768"/>
      <w:r>
        <w:lastRenderedPageBreak/>
        <w:t>Confidentialité</w:t>
      </w:r>
      <w:bookmarkEnd w:id="16"/>
    </w:p>
    <w:p w14:paraId="39B0EDBD" w14:textId="77777777" w:rsidR="00A27353" w:rsidRDefault="00A27353" w:rsidP="00A13E80">
      <w:r>
        <w:t>Les obligations en matière de secret et de confidentialité sont régies par l’article 1</w:t>
      </w:r>
      <w:r w:rsidR="00154880">
        <w:t>1</w:t>
      </w:r>
      <w:r>
        <w:t xml:space="preserve"> des </w:t>
      </w:r>
      <w:r w:rsidR="00154880">
        <w:t xml:space="preserve">Conditions </w:t>
      </w:r>
      <w:r>
        <w:t xml:space="preserve">Générales </w:t>
      </w:r>
      <w:r w:rsidR="00154880">
        <w:t>d’Achats (CGA) du</w:t>
      </w:r>
      <w:r>
        <w:t xml:space="preserve"> CEA.</w:t>
      </w:r>
    </w:p>
    <w:p w14:paraId="539D3C5B" w14:textId="77777777" w:rsidR="00F24022" w:rsidRDefault="00A27353" w:rsidP="00A13E80">
      <w:r>
        <w:t>Le prestataire doit préciser quelles sont les informations confidentielles contenues dans son offre. Il précise l’usage qui peut en être fait, la durée de l’obligation de confidentialité, les personnes tenues au secret et les personnes auxquelles l’information ne doit pas être transmise.</w:t>
      </w:r>
    </w:p>
    <w:p w14:paraId="522160F3" w14:textId="77777777" w:rsidR="00467D3C" w:rsidRDefault="00467D3C" w:rsidP="00A13E80"/>
    <w:p w14:paraId="659127B6" w14:textId="77777777" w:rsidR="00A27353" w:rsidRDefault="00A27353" w:rsidP="00936335">
      <w:pPr>
        <w:pStyle w:val="Titre1"/>
        <w:tabs>
          <w:tab w:val="clear" w:pos="3402"/>
          <w:tab w:val="num" w:pos="567"/>
        </w:tabs>
        <w:ind w:left="567"/>
      </w:pPr>
      <w:bookmarkStart w:id="17" w:name="_Toc160201769"/>
      <w:r>
        <w:t>CONTACTS</w:t>
      </w:r>
      <w:bookmarkEnd w:id="17"/>
    </w:p>
    <w:p w14:paraId="0CAD5E5E" w14:textId="77777777" w:rsidR="003951E6" w:rsidRPr="00136DD5" w:rsidRDefault="003951E6" w:rsidP="003951E6">
      <w:r w:rsidRPr="00136DD5">
        <w:t>Pour toute demande d’information, contacter :</w:t>
      </w:r>
    </w:p>
    <w:p w14:paraId="7209E92D" w14:textId="77777777" w:rsidR="003951E6" w:rsidRPr="00136DD5" w:rsidRDefault="003951E6" w:rsidP="003951E6"/>
    <w:p w14:paraId="014369EC" w14:textId="77777777" w:rsidR="003951E6" w:rsidRDefault="003951E6" w:rsidP="003951E6">
      <w:r>
        <w:t>1/ Informations commerciales</w:t>
      </w:r>
    </w:p>
    <w:p w14:paraId="12433EE8" w14:textId="77777777" w:rsidR="003951E6" w:rsidRDefault="003951E6" w:rsidP="003951E6"/>
    <w:p w14:paraId="38D0F84A" w14:textId="77777777" w:rsidR="003951E6" w:rsidRDefault="003951E6" w:rsidP="003951E6">
      <w:r>
        <w:t>Mme Isabelle BOREL</w:t>
      </w:r>
      <w:r w:rsidRPr="00C11769">
        <w:t xml:space="preserve"> –</w:t>
      </w:r>
      <w:r w:rsidRPr="007555D3">
        <w:t xml:space="preserve"> tel : 04 38 </w:t>
      </w:r>
      <w:r>
        <w:t>78 13</w:t>
      </w:r>
      <w:r w:rsidRPr="003D611C">
        <w:t xml:space="preserve"> </w:t>
      </w:r>
      <w:r>
        <w:t xml:space="preserve">36 </w:t>
      </w:r>
      <w:r w:rsidRPr="007555D3">
        <w:t xml:space="preserve">– </w:t>
      </w:r>
      <w:r>
        <w:t>courriel</w:t>
      </w:r>
      <w:r w:rsidRPr="007555D3">
        <w:t xml:space="preserve"> : </w:t>
      </w:r>
      <w:r>
        <w:t>isabelle.borel</w:t>
      </w:r>
      <w:r w:rsidRPr="007555D3">
        <w:t>@cea.fr</w:t>
      </w:r>
    </w:p>
    <w:p w14:paraId="43D20217" w14:textId="77777777" w:rsidR="003951E6" w:rsidRDefault="003951E6" w:rsidP="003951E6">
      <w:r>
        <w:t>CEA-GRENOBLE</w:t>
      </w:r>
    </w:p>
    <w:p w14:paraId="6AA70E5C" w14:textId="77777777" w:rsidR="003951E6" w:rsidRDefault="003951E6" w:rsidP="003951E6">
      <w:r>
        <w:t>Service Achats</w:t>
      </w:r>
      <w:r w:rsidRPr="003D611C">
        <w:t xml:space="preserve"> – </w:t>
      </w:r>
      <w:r w:rsidRPr="00CE724E">
        <w:t>Bureau LOGISTIQUE DES SITES</w:t>
      </w:r>
    </w:p>
    <w:p w14:paraId="25DECFBE" w14:textId="77777777" w:rsidR="003951E6" w:rsidRDefault="003951E6" w:rsidP="003951E6">
      <w:r>
        <w:t>17, Rue des Martyrs</w:t>
      </w:r>
    </w:p>
    <w:p w14:paraId="6FD46A36" w14:textId="77777777" w:rsidR="003951E6" w:rsidRDefault="003951E6" w:rsidP="003951E6">
      <w:r>
        <w:t>38054 GRENOBLE CEDEX 09</w:t>
      </w:r>
    </w:p>
    <w:p w14:paraId="42FB90AE" w14:textId="77777777" w:rsidR="003951E6" w:rsidRDefault="003951E6" w:rsidP="003951E6"/>
    <w:p w14:paraId="47EA2ED0" w14:textId="77777777" w:rsidR="003951E6" w:rsidRDefault="003951E6" w:rsidP="003951E6">
      <w:r>
        <w:t xml:space="preserve">2/ Informations techniques </w:t>
      </w:r>
    </w:p>
    <w:p w14:paraId="7E12C5F7" w14:textId="77777777" w:rsidR="003951E6" w:rsidRDefault="003951E6" w:rsidP="003951E6"/>
    <w:p w14:paraId="31417DDB" w14:textId="77777777" w:rsidR="003951E6" w:rsidRDefault="003951E6" w:rsidP="003951E6">
      <w:r>
        <w:t>M Florent LEPIN</w:t>
      </w:r>
      <w:r>
        <w:tab/>
      </w:r>
      <w:r w:rsidRPr="004060C0">
        <w:t>– Tél. : 04.38.78.</w:t>
      </w:r>
      <w:r>
        <w:t>17</w:t>
      </w:r>
      <w:r w:rsidRPr="004060C0">
        <w:t>.</w:t>
      </w:r>
      <w:r>
        <w:t>88</w:t>
      </w:r>
      <w:r>
        <w:tab/>
        <w:t>– courriel</w:t>
      </w:r>
      <w:r w:rsidRPr="004060C0">
        <w:t xml:space="preserve"> : </w:t>
      </w:r>
      <w:r>
        <w:t>florent.lepin</w:t>
      </w:r>
      <w:r w:rsidRPr="004060C0">
        <w:t>@cea.fr</w:t>
      </w:r>
    </w:p>
    <w:p w14:paraId="38860E67" w14:textId="77777777" w:rsidR="003951E6" w:rsidRDefault="003951E6" w:rsidP="003951E6">
      <w:r>
        <w:t>CEA-GRENOBLE</w:t>
      </w:r>
    </w:p>
    <w:p w14:paraId="09E36914" w14:textId="77777777" w:rsidR="003951E6" w:rsidRDefault="003951E6" w:rsidP="003951E6">
      <w:r>
        <w:t>LIST/DSCIN</w:t>
      </w:r>
    </w:p>
    <w:p w14:paraId="7442C7B4" w14:textId="77777777" w:rsidR="003951E6" w:rsidRDefault="003951E6" w:rsidP="003951E6">
      <w:r>
        <w:t>17, Rue des Martyrs</w:t>
      </w:r>
    </w:p>
    <w:p w14:paraId="40F4415F" w14:textId="77777777" w:rsidR="003951E6" w:rsidRPr="00961751" w:rsidRDefault="003951E6" w:rsidP="003951E6">
      <w:r>
        <w:t>38054 GRENOBLE CEDEX 09</w:t>
      </w:r>
    </w:p>
    <w:p w14:paraId="757CB273" w14:textId="77777777" w:rsidR="00A27353" w:rsidRPr="00961751" w:rsidRDefault="00A27353" w:rsidP="00A13E80"/>
    <w:sectPr w:rsidR="00A27353" w:rsidRPr="00961751" w:rsidSect="001E66EB">
      <w:footerReference w:type="default" r:id="rId13"/>
      <w:headerReference w:type="first" r:id="rId14"/>
      <w:footerReference w:type="first" r:id="rId15"/>
      <w:pgSz w:w="11906" w:h="16838" w:code="9"/>
      <w:pgMar w:top="1418" w:right="1814" w:bottom="1673" w:left="1814" w:header="1667"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D94EE" w14:textId="77777777" w:rsidR="00DB5C1F" w:rsidRDefault="00DB5C1F">
      <w:r>
        <w:separator/>
      </w:r>
    </w:p>
  </w:endnote>
  <w:endnote w:type="continuationSeparator" w:id="0">
    <w:p w14:paraId="09DA7E6B" w14:textId="77777777" w:rsidR="00DB5C1F" w:rsidRDefault="00DB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F322" w14:textId="77777777" w:rsidR="00C85332" w:rsidRDefault="00C85332" w:rsidP="00CA2D88">
    <w:pPr>
      <w:pStyle w:val="Pieddepage"/>
      <w:tabs>
        <w:tab w:val="clear" w:pos="4536"/>
      </w:tabs>
    </w:pPr>
    <w:r w:rsidRPr="00EF24DA">
      <w:t>Les informations contenues dans le présent document sont la propriété des contractants. Il ne peut être reproduit ou transmis à des tiers sans l'autorisation expresse des contractants.</w:t>
    </w:r>
  </w:p>
  <w:p w14:paraId="612F2B2D" w14:textId="77777777" w:rsidR="00C85332" w:rsidRPr="00223DD6" w:rsidRDefault="004C20DF" w:rsidP="00CA2D88">
    <w:pPr>
      <w:pStyle w:val="Pieddepage"/>
      <w:ind w:left="-142"/>
    </w:pPr>
    <w:r>
      <w:rPr>
        <w:noProof/>
        <w:lang w:val="en-GB" w:eastAsia="en-GB"/>
      </w:rPr>
      <w:drawing>
        <wp:anchor distT="0" distB="0" distL="114300" distR="114300" simplePos="0" relativeHeight="251657216" behindDoc="1" locked="0" layoutInCell="1" allowOverlap="1" wp14:anchorId="4F92197E" wp14:editId="32E8DACE">
          <wp:simplePos x="0" y="0"/>
          <wp:positionH relativeFrom="page">
            <wp:posOffset>180975</wp:posOffset>
          </wp:positionH>
          <wp:positionV relativeFrom="page">
            <wp:posOffset>10239375</wp:posOffset>
          </wp:positionV>
          <wp:extent cx="7200265" cy="266700"/>
          <wp:effectExtent l="0" t="0" r="0" b="0"/>
          <wp:wrapNone/>
          <wp:docPr id="4" name="Image 4" descr="Description : bandeau_su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Description : bandeau_sui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2667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7" w:type="dxa"/>
      <w:tblInd w:w="-567" w:type="dxa"/>
      <w:tblLayout w:type="fixed"/>
      <w:tblLook w:val="00A0" w:firstRow="1" w:lastRow="0" w:firstColumn="1" w:lastColumn="0" w:noHBand="0" w:noVBand="0"/>
    </w:tblPr>
    <w:tblGrid>
      <w:gridCol w:w="4791"/>
      <w:gridCol w:w="4536"/>
    </w:tblGrid>
    <w:tr w:rsidR="00C85332" w14:paraId="02858CC1" w14:textId="77777777" w:rsidTr="001E66EB">
      <w:trPr>
        <w:trHeight w:hRule="exact" w:val="851"/>
      </w:trPr>
      <w:tc>
        <w:tcPr>
          <w:tcW w:w="4791" w:type="dxa"/>
        </w:tcPr>
        <w:p w14:paraId="770764B2" w14:textId="77777777" w:rsidR="00C85332" w:rsidRPr="008D7050" w:rsidRDefault="004C20DF" w:rsidP="00163672">
          <w:pPr>
            <w:pStyle w:val="TexteLogo"/>
          </w:pPr>
          <w:r w:rsidRPr="00743DBF">
            <w:rPr>
              <w:noProof/>
              <w:lang w:val="en-GB" w:eastAsia="en-GB"/>
            </w:rPr>
            <w:drawing>
              <wp:inline distT="0" distB="0" distL="0" distR="0" wp14:anchorId="45A5923E" wp14:editId="7BE8340E">
                <wp:extent cx="661670" cy="539115"/>
                <wp:effectExtent l="0" t="0" r="0" b="0"/>
                <wp:docPr id="1" name="Image 1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4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670" cy="539115"/>
                        </a:xfrm>
                        <a:prstGeom prst="rect">
                          <a:avLst/>
                        </a:prstGeom>
                        <a:noFill/>
                        <a:ln>
                          <a:noFill/>
                        </a:ln>
                      </pic:spPr>
                    </pic:pic>
                  </a:graphicData>
                </a:graphic>
              </wp:inline>
            </w:drawing>
          </w:r>
        </w:p>
        <w:p w14:paraId="71AF03DC" w14:textId="77777777" w:rsidR="00C85332" w:rsidRPr="008D7050" w:rsidRDefault="00C85332" w:rsidP="00163672">
          <w:pPr>
            <w:pStyle w:val="TexteLogo"/>
          </w:pPr>
        </w:p>
      </w:tc>
      <w:tc>
        <w:tcPr>
          <w:tcW w:w="4536" w:type="dxa"/>
        </w:tcPr>
        <w:p w14:paraId="62341138" w14:textId="77777777" w:rsidR="00C85332" w:rsidRDefault="00C85332" w:rsidP="00163672">
          <w:pPr>
            <w:pStyle w:val="Pieddepage"/>
          </w:pPr>
        </w:p>
      </w:tc>
    </w:tr>
    <w:tr w:rsidR="00C85332" w14:paraId="6FCE7D5C" w14:textId="77777777" w:rsidTr="001E66EB">
      <w:tc>
        <w:tcPr>
          <w:tcW w:w="4791" w:type="dxa"/>
        </w:tcPr>
        <w:p w14:paraId="587581CF" w14:textId="77777777" w:rsidR="00C85332" w:rsidRDefault="004C20DF" w:rsidP="00163672">
          <w:pPr>
            <w:pStyle w:val="Pieddepage"/>
          </w:pPr>
          <w:r w:rsidRPr="008E4971">
            <w:rPr>
              <w:noProof/>
              <w:lang w:val="en-GB" w:eastAsia="en-GB"/>
            </w:rPr>
            <w:drawing>
              <wp:inline distT="0" distB="0" distL="0" distR="0" wp14:anchorId="1621EDA2" wp14:editId="2EA60CBC">
                <wp:extent cx="307340" cy="27305"/>
                <wp:effectExtent l="0" t="0" r="0" b="0"/>
                <wp:docPr id="2" name="Image 2" descr="barre_ver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barre_ver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7340" cy="27305"/>
                        </a:xfrm>
                        <a:prstGeom prst="rect">
                          <a:avLst/>
                        </a:prstGeom>
                        <a:noFill/>
                        <a:ln>
                          <a:noFill/>
                        </a:ln>
                      </pic:spPr>
                    </pic:pic>
                  </a:graphicData>
                </a:graphic>
              </wp:inline>
            </w:drawing>
          </w:r>
        </w:p>
      </w:tc>
      <w:tc>
        <w:tcPr>
          <w:tcW w:w="4536" w:type="dxa"/>
        </w:tcPr>
        <w:p w14:paraId="2F01B6CC" w14:textId="77777777" w:rsidR="00C85332" w:rsidRDefault="00C85332" w:rsidP="00163672">
          <w:pPr>
            <w:pStyle w:val="Pieddepage"/>
          </w:pPr>
        </w:p>
      </w:tc>
    </w:tr>
    <w:tr w:rsidR="00C85332" w14:paraId="4E35E306" w14:textId="77777777" w:rsidTr="001E66EB">
      <w:tc>
        <w:tcPr>
          <w:tcW w:w="4791" w:type="dxa"/>
        </w:tcPr>
        <w:p w14:paraId="5FAC16AD" w14:textId="77777777" w:rsidR="00C85332" w:rsidRPr="00EC57BD" w:rsidRDefault="00C85332" w:rsidP="00163672">
          <w:pPr>
            <w:pStyle w:val="Pieddepage"/>
          </w:pPr>
        </w:p>
      </w:tc>
      <w:tc>
        <w:tcPr>
          <w:tcW w:w="4536" w:type="dxa"/>
        </w:tcPr>
        <w:p w14:paraId="67EEC62F" w14:textId="77777777" w:rsidR="00C85332" w:rsidRDefault="00C85332" w:rsidP="00163672">
          <w:pPr>
            <w:pStyle w:val="Pieddepage"/>
          </w:pPr>
        </w:p>
      </w:tc>
    </w:tr>
    <w:tr w:rsidR="00C85332" w14:paraId="7DF685C3" w14:textId="77777777" w:rsidTr="001E66EB">
      <w:tc>
        <w:tcPr>
          <w:tcW w:w="4791" w:type="dxa"/>
        </w:tcPr>
        <w:p w14:paraId="045330E1" w14:textId="77777777" w:rsidR="00C85332" w:rsidRPr="00EC57BD" w:rsidRDefault="00C85332" w:rsidP="00163672">
          <w:pPr>
            <w:pStyle w:val="Pieddepage"/>
          </w:pPr>
          <w:r>
            <w:t>Commissariat à l’énergie atomique et aux énergies alternatives</w:t>
          </w:r>
        </w:p>
      </w:tc>
      <w:tc>
        <w:tcPr>
          <w:tcW w:w="4536" w:type="dxa"/>
        </w:tcPr>
        <w:p w14:paraId="0686D719" w14:textId="77777777" w:rsidR="00C85332" w:rsidRPr="00EA4B01" w:rsidRDefault="00C85332" w:rsidP="002F4BBD">
          <w:pPr>
            <w:pStyle w:val="Pieddepage-Unit"/>
          </w:pPr>
          <w:r w:rsidRPr="00EA4B01">
            <w:t>Direction de la recherche technologique</w:t>
          </w:r>
        </w:p>
      </w:tc>
    </w:tr>
    <w:tr w:rsidR="00C85332" w14:paraId="362A9EB9" w14:textId="77777777" w:rsidTr="001E66EB">
      <w:tc>
        <w:tcPr>
          <w:tcW w:w="4791" w:type="dxa"/>
        </w:tcPr>
        <w:p w14:paraId="75768611" w14:textId="77777777" w:rsidR="00E619C2" w:rsidRDefault="00E619C2" w:rsidP="00163672">
          <w:pPr>
            <w:pStyle w:val="Pieddepage"/>
            <w:rPr>
              <w:color w:val="96C31E"/>
            </w:rPr>
          </w:pPr>
          <w:r w:rsidRPr="00E619C2">
            <w:t>Institut List</w:t>
          </w:r>
          <w:r>
            <w:rPr>
              <w:rFonts w:eastAsia="Calibri" w:cs="Arial"/>
              <w:noProof/>
              <w:color w:val="888888"/>
              <w:sz w:val="16"/>
              <w:szCs w:val="16"/>
            </w:rPr>
            <w:t xml:space="preserve"> </w:t>
          </w:r>
          <w:r w:rsidRPr="00EA4B01">
            <w:rPr>
              <w:color w:val="96C31E"/>
            </w:rPr>
            <w:t>|</w:t>
          </w:r>
          <w:r>
            <w:rPr>
              <w:color w:val="96C31E"/>
            </w:rPr>
            <w:t xml:space="preserve"> </w:t>
          </w:r>
          <w:r w:rsidR="00C85332">
            <w:t xml:space="preserve">MINATEC Campus </w:t>
          </w:r>
          <w:r w:rsidR="00C85332" w:rsidRPr="00EA4B01">
            <w:rPr>
              <w:color w:val="96C31E"/>
            </w:rPr>
            <w:t xml:space="preserve">| </w:t>
          </w:r>
          <w:r w:rsidR="00C85332">
            <w:t xml:space="preserve">17 rue des Martyrs </w:t>
          </w:r>
          <w:r w:rsidR="00C85332" w:rsidRPr="00EA4B01">
            <w:rPr>
              <w:color w:val="96C31E"/>
            </w:rPr>
            <w:t xml:space="preserve">| </w:t>
          </w:r>
        </w:p>
        <w:p w14:paraId="5F0240AC" w14:textId="77777777" w:rsidR="00C85332" w:rsidRPr="00EC57BD" w:rsidRDefault="00C85332" w:rsidP="00163672">
          <w:pPr>
            <w:pStyle w:val="Pieddepage"/>
          </w:pPr>
          <w:r>
            <w:t>38054 Grenoble Cedex 9</w:t>
          </w:r>
        </w:p>
      </w:tc>
      <w:tc>
        <w:tcPr>
          <w:tcW w:w="4536" w:type="dxa"/>
        </w:tcPr>
        <w:p w14:paraId="7477E21E" w14:textId="77777777" w:rsidR="00C85332" w:rsidRPr="00EA4B01" w:rsidRDefault="00C85332" w:rsidP="002F4BBD">
          <w:pPr>
            <w:pStyle w:val="Pieddepage-Unit"/>
          </w:pPr>
        </w:p>
      </w:tc>
    </w:tr>
    <w:tr w:rsidR="00C85332" w14:paraId="68F4DC18" w14:textId="77777777" w:rsidTr="001E66EB">
      <w:tc>
        <w:tcPr>
          <w:tcW w:w="4791" w:type="dxa"/>
        </w:tcPr>
        <w:p w14:paraId="1C17E292" w14:textId="77777777" w:rsidR="00C85332" w:rsidRPr="002F4BBD" w:rsidRDefault="00E619C2" w:rsidP="00163672">
          <w:pPr>
            <w:pStyle w:val="Pieddepage"/>
            <w:rPr>
              <w:rStyle w:val="Lienhypertexte"/>
            </w:rPr>
          </w:pPr>
          <w:r>
            <w:rPr>
              <w:rFonts w:eastAsia="Calibri" w:cs="Arial"/>
              <w:b/>
              <w:noProof/>
              <w:color w:val="8DC63F"/>
              <w:sz w:val="16"/>
              <w:szCs w:val="16"/>
            </w:rPr>
            <w:t>www-list.cea.fr</w:t>
          </w:r>
        </w:p>
      </w:tc>
      <w:tc>
        <w:tcPr>
          <w:tcW w:w="4536" w:type="dxa"/>
        </w:tcPr>
        <w:p w14:paraId="5B5BB9D4" w14:textId="77777777" w:rsidR="00C85332" w:rsidRPr="00EA4B01" w:rsidRDefault="00C85332" w:rsidP="002F4BBD">
          <w:pPr>
            <w:pStyle w:val="Pieddepage-Unit"/>
          </w:pPr>
        </w:p>
      </w:tc>
    </w:tr>
    <w:tr w:rsidR="00C85332" w14:paraId="381E12CC" w14:textId="77777777" w:rsidTr="001E66EB">
      <w:tc>
        <w:tcPr>
          <w:tcW w:w="9327" w:type="dxa"/>
          <w:gridSpan w:val="2"/>
        </w:tcPr>
        <w:p w14:paraId="14AC7C02" w14:textId="77777777" w:rsidR="00C85332" w:rsidRPr="001E66EB" w:rsidRDefault="00C85332" w:rsidP="00163672">
          <w:pPr>
            <w:pStyle w:val="Pieddepage"/>
          </w:pPr>
          <w:r w:rsidRPr="00EA4B01">
            <w:rPr>
              <w:sz w:val="12"/>
              <w:szCs w:val="12"/>
            </w:rPr>
            <w:t>Établissement public à caractère industriel et commercial</w:t>
          </w:r>
          <w:r w:rsidRPr="00EA4B01">
            <w:rPr>
              <w:color w:val="96C31E"/>
              <w:sz w:val="12"/>
              <w:szCs w:val="12"/>
            </w:rPr>
            <w:t xml:space="preserve"> </w:t>
          </w:r>
          <w:r w:rsidRPr="00EA4B01">
            <w:rPr>
              <w:sz w:val="12"/>
              <w:szCs w:val="12"/>
            </w:rPr>
            <w:t xml:space="preserve"> RCS Paris B 775 685 019</w:t>
          </w:r>
        </w:p>
      </w:tc>
    </w:tr>
  </w:tbl>
  <w:p w14:paraId="74C3ED2E" w14:textId="77777777" w:rsidR="00C85332" w:rsidRPr="00223DD6" w:rsidRDefault="00C85332">
    <w:pPr>
      <w:pStyle w:val="Pieddepag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6D6EB" w14:textId="77777777" w:rsidR="00DB5C1F" w:rsidRDefault="00DB5C1F">
      <w:r>
        <w:separator/>
      </w:r>
    </w:p>
  </w:footnote>
  <w:footnote w:type="continuationSeparator" w:id="0">
    <w:p w14:paraId="715B09AA" w14:textId="77777777" w:rsidR="00DB5C1F" w:rsidRDefault="00DB5C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147CC" w14:textId="77777777" w:rsidR="00C85332" w:rsidRDefault="004C20DF" w:rsidP="00610640">
    <w:pPr>
      <w:pStyle w:val="En-tte"/>
      <w:spacing w:after="1701"/>
      <w:rPr>
        <w:noProof/>
      </w:rPr>
    </w:pPr>
    <w:r>
      <w:rPr>
        <w:noProof/>
        <w:lang w:val="en-GB" w:eastAsia="en-GB"/>
      </w:rPr>
      <w:drawing>
        <wp:anchor distT="0" distB="0" distL="114300" distR="114300" simplePos="0" relativeHeight="251658240" behindDoc="1" locked="0" layoutInCell="1" allowOverlap="1" wp14:anchorId="2A1ED71F" wp14:editId="7C2F8245">
          <wp:simplePos x="0" y="0"/>
          <wp:positionH relativeFrom="page">
            <wp:posOffset>0</wp:posOffset>
          </wp:positionH>
          <wp:positionV relativeFrom="page">
            <wp:posOffset>0</wp:posOffset>
          </wp:positionV>
          <wp:extent cx="3009900" cy="1981200"/>
          <wp:effectExtent l="0" t="0" r="0" b="0"/>
          <wp:wrapNone/>
          <wp:docPr id="3" name="Image 1" descr="Description : logo_cea_no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logo_cea_note.jpg"/>
                  <pic:cNvPicPr>
                    <a:picLocks noChangeAspect="1" noChangeArrowheads="1"/>
                  </pic:cNvPicPr>
                </pic:nvPicPr>
                <pic:blipFill>
                  <a:blip r:embed="rId1">
                    <a:extLst>
                      <a:ext uri="{28A0092B-C50C-407E-A947-70E740481C1C}">
                        <a14:useLocalDpi xmlns:a14="http://schemas.microsoft.com/office/drawing/2010/main" val="0"/>
                      </a:ext>
                    </a:extLst>
                  </a:blip>
                  <a:srcRect r="60188"/>
                  <a:stretch>
                    <a:fillRect/>
                  </a:stretch>
                </pic:blipFill>
                <pic:spPr bwMode="auto">
                  <a:xfrm>
                    <a:off x="0" y="0"/>
                    <a:ext cx="3009900" cy="1981200"/>
                  </a:xfrm>
                  <a:prstGeom prst="rect">
                    <a:avLst/>
                  </a:prstGeom>
                  <a:noFill/>
                  <a:ln>
                    <a:noFill/>
                  </a:ln>
                </pic:spPr>
              </pic:pic>
            </a:graphicData>
          </a:graphic>
          <wp14:sizeRelH relativeFrom="page">
            <wp14:pctWidth>0</wp14:pctWidth>
          </wp14:sizeRelH>
          <wp14:sizeRelV relativeFrom="page">
            <wp14:pctHeight>0</wp14:pctHeight>
          </wp14:sizeRelV>
        </wp:anchor>
      </w:drawing>
    </w:r>
    <w:r w:rsidR="00C85332">
      <w:rPr>
        <w:noProof/>
      </w:rPr>
      <w:t>CAHIER DES CHARGES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CEF409DE"/>
    <w:lvl w:ilvl="0">
      <w:start w:val="1"/>
      <w:numFmt w:val="none"/>
      <w:suff w:val="nothing"/>
      <w:lvlText w:val=""/>
      <w:lvlJc w:val="left"/>
    </w:lvl>
    <w:lvl w:ilvl="1">
      <w:start w:val="1"/>
      <w:numFmt w:val="decimal"/>
      <w:lvlText w:val="%2."/>
      <w:legacy w:legacy="1" w:legacySpace="144" w:legacyIndent="0"/>
      <w:lvlJc w:val="left"/>
    </w:lvl>
    <w:lvl w:ilvl="2">
      <w:start w:val="1"/>
      <w:numFmt w:val="decimal"/>
      <w:lvlText w:val="%2.%3"/>
      <w:legacy w:legacy="1" w:legacySpace="144" w:legacyIndent="0"/>
      <w:lvlJc w:val="left"/>
    </w:lvl>
    <w:lvl w:ilvl="3">
      <w:start w:val="1"/>
      <w:numFmt w:val="decimal"/>
      <w:lvlText w:val="%2.%3.%4"/>
      <w:legacy w:legacy="1" w:legacySpace="144" w:legacyIndent="0"/>
      <w:lvlJc w:val="left"/>
    </w:lvl>
    <w:lvl w:ilvl="4">
      <w:start w:val="1"/>
      <w:numFmt w:val="lowerLetter"/>
      <w:lvlText w:val="%5)"/>
      <w:legacy w:legacy="1" w:legacySpace="144" w:legacyIndent="0"/>
      <w:lvlJc w:val="left"/>
    </w:lvl>
    <w:lvl w:ilvl="5">
      <w:start w:val="1"/>
      <w:numFmt w:val="none"/>
      <w:suff w:val="nothing"/>
      <w:lvlText w:val=""/>
      <w:lvlJc w:val="left"/>
    </w:lvl>
    <w:lvl w:ilvl="6">
      <w:start w:val="1"/>
      <w:numFmt w:val="decimal"/>
      <w:lvlText w:val=".%7"/>
      <w:legacy w:legacy="1" w:legacySpace="144" w:legacyIndent="0"/>
      <w:lvlJc w:val="left"/>
    </w:lvl>
    <w:lvl w:ilvl="7">
      <w:start w:val="1"/>
      <w:numFmt w:val="decimal"/>
      <w:lvlText w:val=".%7.%8"/>
      <w:legacy w:legacy="1" w:legacySpace="144" w:legacyIndent="0"/>
      <w:lvlJc w:val="left"/>
    </w:lvl>
    <w:lvl w:ilvl="8">
      <w:start w:val="1"/>
      <w:numFmt w:val="decimal"/>
      <w:lvlText w:val=".%7.%8.%9"/>
      <w:legacy w:legacy="1" w:legacySpace="144" w:legacyIndent="0"/>
      <w:lvlJc w:val="left"/>
    </w:lvl>
  </w:abstractNum>
  <w:abstractNum w:abstractNumId="1" w15:restartNumberingAfterBreak="0">
    <w:nsid w:val="00CE7DD7"/>
    <w:multiLevelType w:val="multilevel"/>
    <w:tmpl w:val="E7786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9639B8"/>
    <w:multiLevelType w:val="hybridMultilevel"/>
    <w:tmpl w:val="1ABE53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1B0044"/>
    <w:multiLevelType w:val="hybridMultilevel"/>
    <w:tmpl w:val="B6103B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5E4EA2"/>
    <w:multiLevelType w:val="hybridMultilevel"/>
    <w:tmpl w:val="BFEA1A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F74BBD"/>
    <w:multiLevelType w:val="hybridMultilevel"/>
    <w:tmpl w:val="58B0B72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74A373E"/>
    <w:multiLevelType w:val="hybridMultilevel"/>
    <w:tmpl w:val="5D4A383E"/>
    <w:lvl w:ilvl="0" w:tplc="040C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8E94F38"/>
    <w:multiLevelType w:val="hybridMultilevel"/>
    <w:tmpl w:val="203E30A8"/>
    <w:lvl w:ilvl="0" w:tplc="AA4831C8">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3B35D6"/>
    <w:multiLevelType w:val="hybridMultilevel"/>
    <w:tmpl w:val="27927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890E40"/>
    <w:multiLevelType w:val="hybridMultilevel"/>
    <w:tmpl w:val="200E3750"/>
    <w:lvl w:ilvl="0" w:tplc="040C0001">
      <w:start w:val="1"/>
      <w:numFmt w:val="bullet"/>
      <w:lvlText w:val=""/>
      <w:lvlJc w:val="left"/>
      <w:pPr>
        <w:ind w:left="720" w:hanging="360"/>
      </w:pPr>
      <w:rPr>
        <w:rFonts w:ascii="Symbol" w:hAnsi="Symbol" w:hint="default"/>
      </w:rPr>
    </w:lvl>
    <w:lvl w:ilvl="1" w:tplc="6CEE6474">
      <w:numFmt w:val="bullet"/>
      <w:lvlText w:val="•"/>
      <w:lvlJc w:val="left"/>
      <w:pPr>
        <w:ind w:left="1788" w:hanging="708"/>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C76855"/>
    <w:multiLevelType w:val="hybridMultilevel"/>
    <w:tmpl w:val="90189206"/>
    <w:lvl w:ilvl="0" w:tplc="2B6AEAA0">
      <w:start w:val="1"/>
      <w:numFmt w:val="upperLetter"/>
      <w:lvlText w:val="%1."/>
      <w:lvlJc w:val="left"/>
      <w:pPr>
        <w:ind w:left="1470" w:hanging="111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90965BD"/>
    <w:multiLevelType w:val="hybridMultilevel"/>
    <w:tmpl w:val="A9081A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D518E3"/>
    <w:multiLevelType w:val="multilevel"/>
    <w:tmpl w:val="099876BA"/>
    <w:lvl w:ilvl="0">
      <w:start w:val="1"/>
      <w:numFmt w:val="decimal"/>
      <w:pStyle w:val="Titre1"/>
      <w:lvlText w:val="%1"/>
      <w:lvlJc w:val="left"/>
      <w:pPr>
        <w:tabs>
          <w:tab w:val="num" w:pos="3402"/>
        </w:tabs>
        <w:ind w:left="3402" w:hanging="567"/>
      </w:pPr>
      <w:rPr>
        <w:rFonts w:cs="Times New Roman" w:hint="default"/>
      </w:rPr>
    </w:lvl>
    <w:lvl w:ilvl="1">
      <w:start w:val="1"/>
      <w:numFmt w:val="decimal"/>
      <w:pStyle w:val="Titre2"/>
      <w:lvlText w:val="%1.%2"/>
      <w:lvlJc w:val="left"/>
      <w:pPr>
        <w:tabs>
          <w:tab w:val="num" w:pos="3402"/>
        </w:tabs>
        <w:ind w:left="3402" w:hanging="567"/>
      </w:pPr>
      <w:rPr>
        <w:rFonts w:cs="Times New Roman" w:hint="default"/>
      </w:rPr>
    </w:lvl>
    <w:lvl w:ilvl="2">
      <w:start w:val="1"/>
      <w:numFmt w:val="decimal"/>
      <w:pStyle w:val="Titre3"/>
      <w:lvlText w:val="%1.%2.%3"/>
      <w:lvlJc w:val="left"/>
      <w:pPr>
        <w:tabs>
          <w:tab w:val="num" w:pos="3686"/>
        </w:tabs>
        <w:ind w:left="3686" w:hanging="851"/>
      </w:pPr>
      <w:rPr>
        <w:rFonts w:cs="Times New Roman" w:hint="default"/>
      </w:rPr>
    </w:lvl>
    <w:lvl w:ilvl="3">
      <w:start w:val="1"/>
      <w:numFmt w:val="decimal"/>
      <w:pStyle w:val="Titre4"/>
      <w:lvlText w:val="%1.%2.%3.%4"/>
      <w:lvlJc w:val="left"/>
      <w:pPr>
        <w:tabs>
          <w:tab w:val="num" w:pos="864"/>
        </w:tabs>
        <w:ind w:left="864" w:hanging="864"/>
      </w:pPr>
      <w:rPr>
        <w:rFonts w:cs="Times New Roman" w:hint="default"/>
      </w:rPr>
    </w:lvl>
    <w:lvl w:ilvl="4">
      <w:start w:val="1"/>
      <w:numFmt w:val="decimal"/>
      <w:pStyle w:val="Titre5"/>
      <w:lvlText w:val="%1.%2.%3.%4.%5"/>
      <w:lvlJc w:val="left"/>
      <w:pPr>
        <w:tabs>
          <w:tab w:val="num" w:pos="1008"/>
        </w:tabs>
        <w:ind w:left="1008" w:hanging="1008"/>
      </w:pPr>
      <w:rPr>
        <w:rFonts w:cs="Times New Roman" w:hint="default"/>
      </w:rPr>
    </w:lvl>
    <w:lvl w:ilvl="5">
      <w:start w:val="1"/>
      <w:numFmt w:val="decimal"/>
      <w:pStyle w:val="Titre6"/>
      <w:lvlText w:val="%1.%2.%3.%4.%5.%6"/>
      <w:lvlJc w:val="left"/>
      <w:pPr>
        <w:tabs>
          <w:tab w:val="num" w:pos="1152"/>
        </w:tabs>
        <w:ind w:left="1152" w:hanging="1152"/>
      </w:pPr>
      <w:rPr>
        <w:rFonts w:cs="Times New Roman" w:hint="default"/>
      </w:rPr>
    </w:lvl>
    <w:lvl w:ilvl="6">
      <w:start w:val="1"/>
      <w:numFmt w:val="decimal"/>
      <w:pStyle w:val="Titre7"/>
      <w:lvlText w:val="%1.%2.%3.%4.%5.%6.%7"/>
      <w:lvlJc w:val="left"/>
      <w:pPr>
        <w:tabs>
          <w:tab w:val="num" w:pos="1296"/>
        </w:tabs>
        <w:ind w:left="1296" w:hanging="1296"/>
      </w:pPr>
      <w:rPr>
        <w:rFonts w:cs="Times New Roman" w:hint="default"/>
      </w:rPr>
    </w:lvl>
    <w:lvl w:ilvl="7">
      <w:start w:val="1"/>
      <w:numFmt w:val="decimal"/>
      <w:pStyle w:val="Titre8"/>
      <w:lvlText w:val="%1.%2.%3.%4.%5.%6.%7.%8"/>
      <w:lvlJc w:val="left"/>
      <w:pPr>
        <w:tabs>
          <w:tab w:val="num" w:pos="1440"/>
        </w:tabs>
        <w:ind w:left="1440" w:hanging="1440"/>
      </w:pPr>
      <w:rPr>
        <w:rFonts w:cs="Times New Roman" w:hint="default"/>
      </w:rPr>
    </w:lvl>
    <w:lvl w:ilvl="8">
      <w:start w:val="1"/>
      <w:numFmt w:val="decimal"/>
      <w:pStyle w:val="Titre9"/>
      <w:lvlText w:val="%1.%2.%3.%4.%5.%6.%7.%8.%9"/>
      <w:lvlJc w:val="left"/>
      <w:pPr>
        <w:tabs>
          <w:tab w:val="num" w:pos="1584"/>
        </w:tabs>
        <w:ind w:left="1584" w:hanging="1584"/>
      </w:pPr>
      <w:rPr>
        <w:rFonts w:cs="Times New Roman" w:hint="default"/>
      </w:rPr>
    </w:lvl>
  </w:abstractNum>
  <w:abstractNum w:abstractNumId="13" w15:restartNumberingAfterBreak="0">
    <w:nsid w:val="31566B78"/>
    <w:multiLevelType w:val="hybridMultilevel"/>
    <w:tmpl w:val="565435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4FF5A2E"/>
    <w:multiLevelType w:val="hybridMultilevel"/>
    <w:tmpl w:val="A676A4C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14780D"/>
    <w:multiLevelType w:val="multilevel"/>
    <w:tmpl w:val="D3EEE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D85058"/>
    <w:multiLevelType w:val="hybridMultilevel"/>
    <w:tmpl w:val="44B094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AA76B45"/>
    <w:multiLevelType w:val="hybridMultilevel"/>
    <w:tmpl w:val="BF12AC02"/>
    <w:lvl w:ilvl="0" w:tplc="040C000F">
      <w:start w:val="1"/>
      <w:numFmt w:val="decimal"/>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11C0EB2"/>
    <w:multiLevelType w:val="hybridMultilevel"/>
    <w:tmpl w:val="DED8C97E"/>
    <w:lvl w:ilvl="0" w:tplc="040C0001">
      <w:start w:val="1"/>
      <w:numFmt w:val="bullet"/>
      <w:lvlText w:val=""/>
      <w:lvlJc w:val="left"/>
      <w:pPr>
        <w:ind w:left="1140" w:hanging="360"/>
      </w:pPr>
      <w:rPr>
        <w:rFonts w:ascii="Symbol" w:hAnsi="Symbol" w:hint="default"/>
      </w:rPr>
    </w:lvl>
    <w:lvl w:ilvl="1" w:tplc="040C0003">
      <w:start w:val="1"/>
      <w:numFmt w:val="bullet"/>
      <w:lvlText w:val="o"/>
      <w:lvlJc w:val="left"/>
      <w:pPr>
        <w:ind w:left="1860" w:hanging="360"/>
      </w:pPr>
      <w:rPr>
        <w:rFonts w:ascii="Courier New" w:hAnsi="Courier New" w:cs="Courier New" w:hint="default"/>
      </w:rPr>
    </w:lvl>
    <w:lvl w:ilvl="2" w:tplc="040C0005">
      <w:start w:val="1"/>
      <w:numFmt w:val="bullet"/>
      <w:lvlText w:val=""/>
      <w:lvlJc w:val="left"/>
      <w:pPr>
        <w:ind w:left="2580" w:hanging="360"/>
      </w:pPr>
      <w:rPr>
        <w:rFonts w:ascii="Wingdings" w:hAnsi="Wingdings" w:hint="default"/>
      </w:rPr>
    </w:lvl>
    <w:lvl w:ilvl="3" w:tplc="040C000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9" w15:restartNumberingAfterBreak="0">
    <w:nsid w:val="43097068"/>
    <w:multiLevelType w:val="hybridMultilevel"/>
    <w:tmpl w:val="4B7C2C42"/>
    <w:lvl w:ilvl="0" w:tplc="5F3A8AE8">
      <w:start w:val="23"/>
      <w:numFmt w:val="bullet"/>
      <w:lvlText w:val=""/>
      <w:lvlJc w:val="left"/>
      <w:pPr>
        <w:ind w:left="360" w:hanging="360"/>
      </w:pPr>
      <w:rPr>
        <w:rFonts w:ascii="Symbol" w:eastAsia="Calibri" w:hAnsi="Symbol"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0" w15:restartNumberingAfterBreak="0">
    <w:nsid w:val="46806C12"/>
    <w:multiLevelType w:val="hybridMultilevel"/>
    <w:tmpl w:val="6CE4CA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8773C4F"/>
    <w:multiLevelType w:val="hybridMultilevel"/>
    <w:tmpl w:val="D910BFC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7A76FC"/>
    <w:multiLevelType w:val="hybridMultilevel"/>
    <w:tmpl w:val="571C66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180"/>
      </w:pPr>
      <w:rPr>
        <w:rFonts w:ascii="Wingdings" w:hAnsi="Wingding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960DB7"/>
    <w:multiLevelType w:val="hybridMultilevel"/>
    <w:tmpl w:val="B53AEB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A761D9E"/>
    <w:multiLevelType w:val="multilevel"/>
    <w:tmpl w:val="DA021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A827520"/>
    <w:multiLevelType w:val="hybridMultilevel"/>
    <w:tmpl w:val="33F4966E"/>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AF1142A"/>
    <w:multiLevelType w:val="hybridMultilevel"/>
    <w:tmpl w:val="963ABF0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B0060F2"/>
    <w:multiLevelType w:val="hybridMultilevel"/>
    <w:tmpl w:val="82A09A0A"/>
    <w:lvl w:ilvl="0" w:tplc="040C0015">
      <w:start w:val="26"/>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B162EFC"/>
    <w:multiLevelType w:val="hybridMultilevel"/>
    <w:tmpl w:val="0C30E36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2C371B8"/>
    <w:multiLevelType w:val="multilevel"/>
    <w:tmpl w:val="82128DD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605" w:hanging="525"/>
      </w:pPr>
      <w:rPr>
        <w:rFonts w:ascii="Segoe UI" w:eastAsia="Times New Roman" w:hAnsi="Segoe UI" w:cs="Segoe U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145034"/>
    <w:multiLevelType w:val="hybridMultilevel"/>
    <w:tmpl w:val="27E291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60A400B"/>
    <w:multiLevelType w:val="multilevel"/>
    <w:tmpl w:val="4BE4F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6461E86"/>
    <w:multiLevelType w:val="hybridMultilevel"/>
    <w:tmpl w:val="9A58CC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A957312"/>
    <w:multiLevelType w:val="hybridMultilevel"/>
    <w:tmpl w:val="756408BA"/>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B3E4C41"/>
    <w:multiLevelType w:val="hybridMultilevel"/>
    <w:tmpl w:val="3468C9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C6F7D94"/>
    <w:multiLevelType w:val="hybridMultilevel"/>
    <w:tmpl w:val="D0D894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1"/>
  </w:num>
  <w:num w:numId="3">
    <w:abstractNumId w:val="14"/>
  </w:num>
  <w:num w:numId="4">
    <w:abstractNumId w:val="35"/>
  </w:num>
  <w:num w:numId="5">
    <w:abstractNumId w:val="15"/>
  </w:num>
  <w:num w:numId="6">
    <w:abstractNumId w:val="29"/>
  </w:num>
  <w:num w:numId="7">
    <w:abstractNumId w:val="33"/>
  </w:num>
  <w:num w:numId="8">
    <w:abstractNumId w:val="1"/>
  </w:num>
  <w:num w:numId="9">
    <w:abstractNumId w:val="24"/>
  </w:num>
  <w:num w:numId="10">
    <w:abstractNumId w:val="31"/>
  </w:num>
  <w:num w:numId="11">
    <w:abstractNumId w:val="25"/>
  </w:num>
  <w:num w:numId="12">
    <w:abstractNumId w:val="0"/>
  </w:num>
  <w:num w:numId="13">
    <w:abstractNumId w:val="18"/>
  </w:num>
  <w:num w:numId="14">
    <w:abstractNumId w:val="9"/>
  </w:num>
  <w:num w:numId="15">
    <w:abstractNumId w:val="30"/>
  </w:num>
  <w:num w:numId="16">
    <w:abstractNumId w:val="16"/>
  </w:num>
  <w:num w:numId="17">
    <w:abstractNumId w:val="26"/>
  </w:num>
  <w:num w:numId="18">
    <w:abstractNumId w:val="3"/>
  </w:num>
  <w:num w:numId="19">
    <w:abstractNumId w:val="11"/>
  </w:num>
  <w:num w:numId="20">
    <w:abstractNumId w:val="13"/>
  </w:num>
  <w:num w:numId="21">
    <w:abstractNumId w:val="8"/>
  </w:num>
  <w:num w:numId="22">
    <w:abstractNumId w:val="2"/>
  </w:num>
  <w:num w:numId="23">
    <w:abstractNumId w:val="4"/>
  </w:num>
  <w:num w:numId="24">
    <w:abstractNumId w:val="17"/>
  </w:num>
  <w:num w:numId="25">
    <w:abstractNumId w:val="7"/>
  </w:num>
  <w:num w:numId="26">
    <w:abstractNumId w:val="28"/>
  </w:num>
  <w:num w:numId="27">
    <w:abstractNumId w:val="10"/>
  </w:num>
  <w:num w:numId="28">
    <w:abstractNumId w:val="5"/>
  </w:num>
  <w:num w:numId="29">
    <w:abstractNumId w:val="27"/>
  </w:num>
  <w:num w:numId="30">
    <w:abstractNumId w:val="20"/>
  </w:num>
  <w:num w:numId="31">
    <w:abstractNumId w:val="23"/>
  </w:num>
  <w:num w:numId="32">
    <w:abstractNumId w:val="19"/>
  </w:num>
  <w:num w:numId="33">
    <w:abstractNumId w:val="32"/>
  </w:num>
  <w:num w:numId="34">
    <w:abstractNumId w:val="22"/>
  </w:num>
  <w:num w:numId="35">
    <w:abstractNumId w:val="6"/>
  </w:num>
  <w:num w:numId="36">
    <w:abstractNumId w:val="6"/>
  </w:num>
  <w:num w:numId="37">
    <w:abstractNumId w:val="34"/>
  </w:num>
  <w:num w:numId="38">
    <w:abstractNumId w:val="12"/>
  </w:num>
  <w:num w:numId="39">
    <w:abstractNumId w:val="12"/>
  </w:num>
  <w:num w:numId="40">
    <w:abstractNumId w:val="12"/>
  </w:num>
  <w:num w:numId="41">
    <w:abstractNumId w:val="12"/>
  </w:num>
  <w:num w:numId="42">
    <w:abstractNumId w:val="12"/>
  </w:num>
  <w:num w:numId="43">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fr-FR" w:vendorID="64" w:dllVersion="6" w:nlCheck="1" w:checkStyle="0"/>
  <w:activeWritingStyle w:appName="MSWord" w:lang="fr-FR" w:vendorID="64" w:dllVersion="4096"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359"/>
    <w:rsid w:val="00001224"/>
    <w:rsid w:val="0000150C"/>
    <w:rsid w:val="00002E2E"/>
    <w:rsid w:val="00004C3A"/>
    <w:rsid w:val="000069BA"/>
    <w:rsid w:val="00010A72"/>
    <w:rsid w:val="00011132"/>
    <w:rsid w:val="000130A2"/>
    <w:rsid w:val="0001568C"/>
    <w:rsid w:val="00022C17"/>
    <w:rsid w:val="00023689"/>
    <w:rsid w:val="00023A5E"/>
    <w:rsid w:val="00023B94"/>
    <w:rsid w:val="00025E9E"/>
    <w:rsid w:val="00026753"/>
    <w:rsid w:val="000276DD"/>
    <w:rsid w:val="000306EF"/>
    <w:rsid w:val="00030759"/>
    <w:rsid w:val="00031231"/>
    <w:rsid w:val="000313ED"/>
    <w:rsid w:val="00032401"/>
    <w:rsid w:val="00032F59"/>
    <w:rsid w:val="00033311"/>
    <w:rsid w:val="0003344E"/>
    <w:rsid w:val="000348FC"/>
    <w:rsid w:val="00034FDA"/>
    <w:rsid w:val="00035835"/>
    <w:rsid w:val="0003669A"/>
    <w:rsid w:val="00040ADD"/>
    <w:rsid w:val="0004162E"/>
    <w:rsid w:val="00041651"/>
    <w:rsid w:val="00042DD9"/>
    <w:rsid w:val="0004484B"/>
    <w:rsid w:val="00044CF7"/>
    <w:rsid w:val="00045E1D"/>
    <w:rsid w:val="0004662C"/>
    <w:rsid w:val="000500D2"/>
    <w:rsid w:val="00050225"/>
    <w:rsid w:val="00051B49"/>
    <w:rsid w:val="00052D42"/>
    <w:rsid w:val="00053745"/>
    <w:rsid w:val="00055126"/>
    <w:rsid w:val="00056A2D"/>
    <w:rsid w:val="00057193"/>
    <w:rsid w:val="00057B67"/>
    <w:rsid w:val="00060359"/>
    <w:rsid w:val="00061CD5"/>
    <w:rsid w:val="00061CDD"/>
    <w:rsid w:val="00062423"/>
    <w:rsid w:val="00062C32"/>
    <w:rsid w:val="00063933"/>
    <w:rsid w:val="00067B43"/>
    <w:rsid w:val="00070B6E"/>
    <w:rsid w:val="0007327E"/>
    <w:rsid w:val="00076D1E"/>
    <w:rsid w:val="00081F88"/>
    <w:rsid w:val="000830DE"/>
    <w:rsid w:val="00083EFD"/>
    <w:rsid w:val="00085241"/>
    <w:rsid w:val="000858EB"/>
    <w:rsid w:val="00085BFF"/>
    <w:rsid w:val="00086C8A"/>
    <w:rsid w:val="000872CF"/>
    <w:rsid w:val="00090480"/>
    <w:rsid w:val="0009210C"/>
    <w:rsid w:val="0009231D"/>
    <w:rsid w:val="00093433"/>
    <w:rsid w:val="00093E53"/>
    <w:rsid w:val="00094B80"/>
    <w:rsid w:val="00094DBD"/>
    <w:rsid w:val="000953AD"/>
    <w:rsid w:val="0009612D"/>
    <w:rsid w:val="0009650A"/>
    <w:rsid w:val="000A041A"/>
    <w:rsid w:val="000A1A3D"/>
    <w:rsid w:val="000A1C1F"/>
    <w:rsid w:val="000A3481"/>
    <w:rsid w:val="000A4333"/>
    <w:rsid w:val="000A57F1"/>
    <w:rsid w:val="000A77D2"/>
    <w:rsid w:val="000B0BD5"/>
    <w:rsid w:val="000B3F1D"/>
    <w:rsid w:val="000B6665"/>
    <w:rsid w:val="000B6780"/>
    <w:rsid w:val="000C2A47"/>
    <w:rsid w:val="000C3BEB"/>
    <w:rsid w:val="000C43CF"/>
    <w:rsid w:val="000C4563"/>
    <w:rsid w:val="000C4E9B"/>
    <w:rsid w:val="000C5732"/>
    <w:rsid w:val="000C6DC0"/>
    <w:rsid w:val="000C7617"/>
    <w:rsid w:val="000C7855"/>
    <w:rsid w:val="000C7ED1"/>
    <w:rsid w:val="000D0471"/>
    <w:rsid w:val="000D0AB1"/>
    <w:rsid w:val="000D1A73"/>
    <w:rsid w:val="000D236C"/>
    <w:rsid w:val="000D375C"/>
    <w:rsid w:val="000D7DFE"/>
    <w:rsid w:val="000D7E8D"/>
    <w:rsid w:val="000E12E3"/>
    <w:rsid w:val="000E2C95"/>
    <w:rsid w:val="000E2D70"/>
    <w:rsid w:val="000E38AD"/>
    <w:rsid w:val="000E3E06"/>
    <w:rsid w:val="000E4DE7"/>
    <w:rsid w:val="000E4E9E"/>
    <w:rsid w:val="000E64A8"/>
    <w:rsid w:val="000E6626"/>
    <w:rsid w:val="000E6EF6"/>
    <w:rsid w:val="000E782D"/>
    <w:rsid w:val="000F1225"/>
    <w:rsid w:val="000F194D"/>
    <w:rsid w:val="000F281D"/>
    <w:rsid w:val="000F508F"/>
    <w:rsid w:val="000F7CC1"/>
    <w:rsid w:val="00102150"/>
    <w:rsid w:val="001021D2"/>
    <w:rsid w:val="00102B52"/>
    <w:rsid w:val="00104D99"/>
    <w:rsid w:val="00106F28"/>
    <w:rsid w:val="001079EA"/>
    <w:rsid w:val="00107F0C"/>
    <w:rsid w:val="00110666"/>
    <w:rsid w:val="00110FB7"/>
    <w:rsid w:val="00112DEA"/>
    <w:rsid w:val="00112E95"/>
    <w:rsid w:val="00112F49"/>
    <w:rsid w:val="00113883"/>
    <w:rsid w:val="001139D5"/>
    <w:rsid w:val="00114A11"/>
    <w:rsid w:val="001169DF"/>
    <w:rsid w:val="00117673"/>
    <w:rsid w:val="00120212"/>
    <w:rsid w:val="0012082D"/>
    <w:rsid w:val="001211CF"/>
    <w:rsid w:val="00122D7D"/>
    <w:rsid w:val="00123122"/>
    <w:rsid w:val="001248ED"/>
    <w:rsid w:val="0012549A"/>
    <w:rsid w:val="0012761F"/>
    <w:rsid w:val="00130AAE"/>
    <w:rsid w:val="00130C77"/>
    <w:rsid w:val="00131F4D"/>
    <w:rsid w:val="0013515F"/>
    <w:rsid w:val="00137B3D"/>
    <w:rsid w:val="00141726"/>
    <w:rsid w:val="00141CA2"/>
    <w:rsid w:val="0014496E"/>
    <w:rsid w:val="001458B2"/>
    <w:rsid w:val="00146011"/>
    <w:rsid w:val="001506C7"/>
    <w:rsid w:val="001510B9"/>
    <w:rsid w:val="001518D6"/>
    <w:rsid w:val="00154880"/>
    <w:rsid w:val="00155555"/>
    <w:rsid w:val="001616FD"/>
    <w:rsid w:val="00161B2C"/>
    <w:rsid w:val="00162B92"/>
    <w:rsid w:val="00163672"/>
    <w:rsid w:val="00163BE1"/>
    <w:rsid w:val="00164EEF"/>
    <w:rsid w:val="00164F40"/>
    <w:rsid w:val="001661A0"/>
    <w:rsid w:val="001740D6"/>
    <w:rsid w:val="001744F4"/>
    <w:rsid w:val="00181D69"/>
    <w:rsid w:val="00183178"/>
    <w:rsid w:val="0018620E"/>
    <w:rsid w:val="001863FA"/>
    <w:rsid w:val="00186AB6"/>
    <w:rsid w:val="001875D8"/>
    <w:rsid w:val="00187A47"/>
    <w:rsid w:val="001902AC"/>
    <w:rsid w:val="00192313"/>
    <w:rsid w:val="001927E5"/>
    <w:rsid w:val="001930D0"/>
    <w:rsid w:val="00193743"/>
    <w:rsid w:val="00194836"/>
    <w:rsid w:val="00194ACC"/>
    <w:rsid w:val="001978CF"/>
    <w:rsid w:val="001A0065"/>
    <w:rsid w:val="001A027B"/>
    <w:rsid w:val="001A0811"/>
    <w:rsid w:val="001A09C4"/>
    <w:rsid w:val="001A0EB9"/>
    <w:rsid w:val="001A2C38"/>
    <w:rsid w:val="001A4061"/>
    <w:rsid w:val="001A5576"/>
    <w:rsid w:val="001A5B91"/>
    <w:rsid w:val="001A5F23"/>
    <w:rsid w:val="001B16EF"/>
    <w:rsid w:val="001B2713"/>
    <w:rsid w:val="001B3D59"/>
    <w:rsid w:val="001B46A4"/>
    <w:rsid w:val="001B594D"/>
    <w:rsid w:val="001B7686"/>
    <w:rsid w:val="001B797F"/>
    <w:rsid w:val="001C12F4"/>
    <w:rsid w:val="001C5E05"/>
    <w:rsid w:val="001C64DB"/>
    <w:rsid w:val="001C6B35"/>
    <w:rsid w:val="001D0293"/>
    <w:rsid w:val="001D1DB8"/>
    <w:rsid w:val="001D2EF9"/>
    <w:rsid w:val="001D3B9E"/>
    <w:rsid w:val="001D3E07"/>
    <w:rsid w:val="001D4ABA"/>
    <w:rsid w:val="001D6BCA"/>
    <w:rsid w:val="001D70A6"/>
    <w:rsid w:val="001E31FF"/>
    <w:rsid w:val="001E404F"/>
    <w:rsid w:val="001E43E8"/>
    <w:rsid w:val="001E5C16"/>
    <w:rsid w:val="001E66EB"/>
    <w:rsid w:val="001F644D"/>
    <w:rsid w:val="001F6786"/>
    <w:rsid w:val="00201FD0"/>
    <w:rsid w:val="002054BE"/>
    <w:rsid w:val="00205FF7"/>
    <w:rsid w:val="00207315"/>
    <w:rsid w:val="002115BF"/>
    <w:rsid w:val="00211D15"/>
    <w:rsid w:val="002131EA"/>
    <w:rsid w:val="00213C2C"/>
    <w:rsid w:val="00213C56"/>
    <w:rsid w:val="00214976"/>
    <w:rsid w:val="00222C54"/>
    <w:rsid w:val="002238BE"/>
    <w:rsid w:val="00223DD6"/>
    <w:rsid w:val="0022442E"/>
    <w:rsid w:val="00226213"/>
    <w:rsid w:val="002318E6"/>
    <w:rsid w:val="00231F2A"/>
    <w:rsid w:val="002339BE"/>
    <w:rsid w:val="002359B8"/>
    <w:rsid w:val="002360D7"/>
    <w:rsid w:val="0023795D"/>
    <w:rsid w:val="00237CE3"/>
    <w:rsid w:val="00240C41"/>
    <w:rsid w:val="00245F6A"/>
    <w:rsid w:val="002469BA"/>
    <w:rsid w:val="00247A7A"/>
    <w:rsid w:val="00250FD9"/>
    <w:rsid w:val="00251207"/>
    <w:rsid w:val="0025226B"/>
    <w:rsid w:val="00252C3E"/>
    <w:rsid w:val="002538C6"/>
    <w:rsid w:val="002554A7"/>
    <w:rsid w:val="00255BE9"/>
    <w:rsid w:val="002577B8"/>
    <w:rsid w:val="0026106C"/>
    <w:rsid w:val="00261346"/>
    <w:rsid w:val="0026144E"/>
    <w:rsid w:val="002616C2"/>
    <w:rsid w:val="0026248C"/>
    <w:rsid w:val="00262BEA"/>
    <w:rsid w:val="00265424"/>
    <w:rsid w:val="002659DB"/>
    <w:rsid w:val="00267538"/>
    <w:rsid w:val="00267914"/>
    <w:rsid w:val="002702AF"/>
    <w:rsid w:val="0027033F"/>
    <w:rsid w:val="0027239D"/>
    <w:rsid w:val="002744C3"/>
    <w:rsid w:val="002749D0"/>
    <w:rsid w:val="00275BCA"/>
    <w:rsid w:val="002760BD"/>
    <w:rsid w:val="002762BF"/>
    <w:rsid w:val="00280631"/>
    <w:rsid w:val="00281201"/>
    <w:rsid w:val="00283D8C"/>
    <w:rsid w:val="0028624E"/>
    <w:rsid w:val="002863CB"/>
    <w:rsid w:val="002877D9"/>
    <w:rsid w:val="00293919"/>
    <w:rsid w:val="00294B50"/>
    <w:rsid w:val="00296684"/>
    <w:rsid w:val="002975EA"/>
    <w:rsid w:val="00297AFB"/>
    <w:rsid w:val="00297CBD"/>
    <w:rsid w:val="002A0C62"/>
    <w:rsid w:val="002A11A7"/>
    <w:rsid w:val="002A24DC"/>
    <w:rsid w:val="002A35EF"/>
    <w:rsid w:val="002A5813"/>
    <w:rsid w:val="002A63C3"/>
    <w:rsid w:val="002B038F"/>
    <w:rsid w:val="002B08A3"/>
    <w:rsid w:val="002B3B14"/>
    <w:rsid w:val="002B4283"/>
    <w:rsid w:val="002B4AD5"/>
    <w:rsid w:val="002B5338"/>
    <w:rsid w:val="002B5F48"/>
    <w:rsid w:val="002B7DC8"/>
    <w:rsid w:val="002C17C0"/>
    <w:rsid w:val="002C2651"/>
    <w:rsid w:val="002C45F6"/>
    <w:rsid w:val="002C48FC"/>
    <w:rsid w:val="002C568A"/>
    <w:rsid w:val="002C6E4C"/>
    <w:rsid w:val="002D0202"/>
    <w:rsid w:val="002D0F56"/>
    <w:rsid w:val="002D2560"/>
    <w:rsid w:val="002D2581"/>
    <w:rsid w:val="002D2A12"/>
    <w:rsid w:val="002D37DF"/>
    <w:rsid w:val="002D3D44"/>
    <w:rsid w:val="002D5750"/>
    <w:rsid w:val="002D6732"/>
    <w:rsid w:val="002D6C89"/>
    <w:rsid w:val="002D73BF"/>
    <w:rsid w:val="002D7DF5"/>
    <w:rsid w:val="002E178E"/>
    <w:rsid w:val="002E212A"/>
    <w:rsid w:val="002E4DDD"/>
    <w:rsid w:val="002E50D9"/>
    <w:rsid w:val="002E54EF"/>
    <w:rsid w:val="002E5C28"/>
    <w:rsid w:val="002E67EC"/>
    <w:rsid w:val="002E77AF"/>
    <w:rsid w:val="002F2772"/>
    <w:rsid w:val="002F4BBD"/>
    <w:rsid w:val="002F4F42"/>
    <w:rsid w:val="002F6265"/>
    <w:rsid w:val="002F669E"/>
    <w:rsid w:val="002F7390"/>
    <w:rsid w:val="002F7A2A"/>
    <w:rsid w:val="003008AB"/>
    <w:rsid w:val="003009AA"/>
    <w:rsid w:val="003016E2"/>
    <w:rsid w:val="00301C8A"/>
    <w:rsid w:val="0030297B"/>
    <w:rsid w:val="00302D5C"/>
    <w:rsid w:val="00306721"/>
    <w:rsid w:val="00307EAD"/>
    <w:rsid w:val="0031192B"/>
    <w:rsid w:val="00311C4E"/>
    <w:rsid w:val="00311C7D"/>
    <w:rsid w:val="0031408E"/>
    <w:rsid w:val="00315D79"/>
    <w:rsid w:val="00316E3A"/>
    <w:rsid w:val="00320BE5"/>
    <w:rsid w:val="003239F4"/>
    <w:rsid w:val="00324A4B"/>
    <w:rsid w:val="00327A1A"/>
    <w:rsid w:val="00331E14"/>
    <w:rsid w:val="00332692"/>
    <w:rsid w:val="003329BA"/>
    <w:rsid w:val="003329DC"/>
    <w:rsid w:val="0034123F"/>
    <w:rsid w:val="00341CB6"/>
    <w:rsid w:val="00342592"/>
    <w:rsid w:val="0034285D"/>
    <w:rsid w:val="003471B7"/>
    <w:rsid w:val="003527A7"/>
    <w:rsid w:val="00355C01"/>
    <w:rsid w:val="00356A86"/>
    <w:rsid w:val="00357D3F"/>
    <w:rsid w:val="00360E63"/>
    <w:rsid w:val="0036125F"/>
    <w:rsid w:val="0036132D"/>
    <w:rsid w:val="00361D88"/>
    <w:rsid w:val="00364496"/>
    <w:rsid w:val="0036457D"/>
    <w:rsid w:val="003701B9"/>
    <w:rsid w:val="00370AA0"/>
    <w:rsid w:val="00371264"/>
    <w:rsid w:val="00372497"/>
    <w:rsid w:val="003731CF"/>
    <w:rsid w:val="00373BA8"/>
    <w:rsid w:val="00374ADE"/>
    <w:rsid w:val="00374E10"/>
    <w:rsid w:val="00376DBA"/>
    <w:rsid w:val="003774F5"/>
    <w:rsid w:val="003800FE"/>
    <w:rsid w:val="00381B57"/>
    <w:rsid w:val="00383587"/>
    <w:rsid w:val="0038365B"/>
    <w:rsid w:val="003838C1"/>
    <w:rsid w:val="00385E20"/>
    <w:rsid w:val="00386799"/>
    <w:rsid w:val="00386E05"/>
    <w:rsid w:val="0038772C"/>
    <w:rsid w:val="00390E7A"/>
    <w:rsid w:val="0039145A"/>
    <w:rsid w:val="003933D1"/>
    <w:rsid w:val="00394F92"/>
    <w:rsid w:val="003951E6"/>
    <w:rsid w:val="00396A81"/>
    <w:rsid w:val="003971D5"/>
    <w:rsid w:val="0039766A"/>
    <w:rsid w:val="003A05DA"/>
    <w:rsid w:val="003A12DA"/>
    <w:rsid w:val="003A169F"/>
    <w:rsid w:val="003A59C5"/>
    <w:rsid w:val="003B2B23"/>
    <w:rsid w:val="003B2C3C"/>
    <w:rsid w:val="003B61FD"/>
    <w:rsid w:val="003B62EA"/>
    <w:rsid w:val="003B73B9"/>
    <w:rsid w:val="003C1E52"/>
    <w:rsid w:val="003C2718"/>
    <w:rsid w:val="003C5344"/>
    <w:rsid w:val="003C588E"/>
    <w:rsid w:val="003C7AE1"/>
    <w:rsid w:val="003C7F58"/>
    <w:rsid w:val="003D00F7"/>
    <w:rsid w:val="003D044C"/>
    <w:rsid w:val="003D0B31"/>
    <w:rsid w:val="003D289C"/>
    <w:rsid w:val="003D3383"/>
    <w:rsid w:val="003D365A"/>
    <w:rsid w:val="003D4023"/>
    <w:rsid w:val="003D54D4"/>
    <w:rsid w:val="003D5D48"/>
    <w:rsid w:val="003D611C"/>
    <w:rsid w:val="003D6A3C"/>
    <w:rsid w:val="003E026F"/>
    <w:rsid w:val="003E22B9"/>
    <w:rsid w:val="003E2553"/>
    <w:rsid w:val="003E256A"/>
    <w:rsid w:val="003E443C"/>
    <w:rsid w:val="003E68EF"/>
    <w:rsid w:val="003E6F91"/>
    <w:rsid w:val="003F15C8"/>
    <w:rsid w:val="003F35DA"/>
    <w:rsid w:val="003F371F"/>
    <w:rsid w:val="003F403B"/>
    <w:rsid w:val="0040046B"/>
    <w:rsid w:val="004005A1"/>
    <w:rsid w:val="00401CF6"/>
    <w:rsid w:val="00402238"/>
    <w:rsid w:val="004035BD"/>
    <w:rsid w:val="00404C03"/>
    <w:rsid w:val="00405ED2"/>
    <w:rsid w:val="004060C0"/>
    <w:rsid w:val="0040781A"/>
    <w:rsid w:val="004111B4"/>
    <w:rsid w:val="004119B1"/>
    <w:rsid w:val="004120A8"/>
    <w:rsid w:val="0041541A"/>
    <w:rsid w:val="004154D7"/>
    <w:rsid w:val="00415750"/>
    <w:rsid w:val="00415F06"/>
    <w:rsid w:val="00416277"/>
    <w:rsid w:val="004168E9"/>
    <w:rsid w:val="00416B27"/>
    <w:rsid w:val="00420A26"/>
    <w:rsid w:val="00425119"/>
    <w:rsid w:val="0042521D"/>
    <w:rsid w:val="00425352"/>
    <w:rsid w:val="00433686"/>
    <w:rsid w:val="00436D91"/>
    <w:rsid w:val="00437984"/>
    <w:rsid w:val="00440216"/>
    <w:rsid w:val="004452A3"/>
    <w:rsid w:val="00447BAF"/>
    <w:rsid w:val="00450B60"/>
    <w:rsid w:val="004538DD"/>
    <w:rsid w:val="00453AE2"/>
    <w:rsid w:val="0046488C"/>
    <w:rsid w:val="0046521D"/>
    <w:rsid w:val="00466FAD"/>
    <w:rsid w:val="00467D3C"/>
    <w:rsid w:val="0047124D"/>
    <w:rsid w:val="00476752"/>
    <w:rsid w:val="004768FB"/>
    <w:rsid w:val="00480E55"/>
    <w:rsid w:val="00485DF1"/>
    <w:rsid w:val="00486549"/>
    <w:rsid w:val="00486720"/>
    <w:rsid w:val="00486890"/>
    <w:rsid w:val="00486898"/>
    <w:rsid w:val="0048743A"/>
    <w:rsid w:val="00490620"/>
    <w:rsid w:val="004907DB"/>
    <w:rsid w:val="0049091D"/>
    <w:rsid w:val="00493A20"/>
    <w:rsid w:val="00494AFD"/>
    <w:rsid w:val="00495A66"/>
    <w:rsid w:val="004963E1"/>
    <w:rsid w:val="00496E55"/>
    <w:rsid w:val="004A24FC"/>
    <w:rsid w:val="004A30E2"/>
    <w:rsid w:val="004A3F6E"/>
    <w:rsid w:val="004A43EA"/>
    <w:rsid w:val="004A5F50"/>
    <w:rsid w:val="004A643D"/>
    <w:rsid w:val="004A6EDF"/>
    <w:rsid w:val="004A73BB"/>
    <w:rsid w:val="004B02B4"/>
    <w:rsid w:val="004B25FD"/>
    <w:rsid w:val="004B3E6E"/>
    <w:rsid w:val="004B4F18"/>
    <w:rsid w:val="004B7B9E"/>
    <w:rsid w:val="004C1E21"/>
    <w:rsid w:val="004C20DF"/>
    <w:rsid w:val="004C36ED"/>
    <w:rsid w:val="004C4EB3"/>
    <w:rsid w:val="004C50D2"/>
    <w:rsid w:val="004C77C4"/>
    <w:rsid w:val="004D3498"/>
    <w:rsid w:val="004D3A99"/>
    <w:rsid w:val="004D3F4D"/>
    <w:rsid w:val="004D5A66"/>
    <w:rsid w:val="004D5DBF"/>
    <w:rsid w:val="004D6922"/>
    <w:rsid w:val="004D75FB"/>
    <w:rsid w:val="004D7D8F"/>
    <w:rsid w:val="004E15FF"/>
    <w:rsid w:val="004E1EF6"/>
    <w:rsid w:val="004E37F0"/>
    <w:rsid w:val="004E6351"/>
    <w:rsid w:val="004E79FD"/>
    <w:rsid w:val="004E7E4A"/>
    <w:rsid w:val="004F537F"/>
    <w:rsid w:val="004F6256"/>
    <w:rsid w:val="005002D1"/>
    <w:rsid w:val="005019F1"/>
    <w:rsid w:val="005053B1"/>
    <w:rsid w:val="005061F8"/>
    <w:rsid w:val="00506CEE"/>
    <w:rsid w:val="00510CB7"/>
    <w:rsid w:val="005133AA"/>
    <w:rsid w:val="005151AD"/>
    <w:rsid w:val="00516A61"/>
    <w:rsid w:val="00517766"/>
    <w:rsid w:val="00520308"/>
    <w:rsid w:val="0052038E"/>
    <w:rsid w:val="00525F68"/>
    <w:rsid w:val="0052615A"/>
    <w:rsid w:val="00526AE5"/>
    <w:rsid w:val="005308E9"/>
    <w:rsid w:val="00534F37"/>
    <w:rsid w:val="00536552"/>
    <w:rsid w:val="00537183"/>
    <w:rsid w:val="00537887"/>
    <w:rsid w:val="00541231"/>
    <w:rsid w:val="005432F1"/>
    <w:rsid w:val="005437D1"/>
    <w:rsid w:val="0054442F"/>
    <w:rsid w:val="005444EA"/>
    <w:rsid w:val="00544DBF"/>
    <w:rsid w:val="00546C2B"/>
    <w:rsid w:val="00546D60"/>
    <w:rsid w:val="005470C6"/>
    <w:rsid w:val="00553930"/>
    <w:rsid w:val="00554742"/>
    <w:rsid w:val="00554EDB"/>
    <w:rsid w:val="00555242"/>
    <w:rsid w:val="005567A1"/>
    <w:rsid w:val="00556990"/>
    <w:rsid w:val="00556A85"/>
    <w:rsid w:val="005609D6"/>
    <w:rsid w:val="00560FCF"/>
    <w:rsid w:val="005610F3"/>
    <w:rsid w:val="00561379"/>
    <w:rsid w:val="00562FBE"/>
    <w:rsid w:val="00564E23"/>
    <w:rsid w:val="00566380"/>
    <w:rsid w:val="005673D6"/>
    <w:rsid w:val="005677CF"/>
    <w:rsid w:val="00571E62"/>
    <w:rsid w:val="00571EF8"/>
    <w:rsid w:val="00572D78"/>
    <w:rsid w:val="00573667"/>
    <w:rsid w:val="005742FB"/>
    <w:rsid w:val="0057515B"/>
    <w:rsid w:val="00575E99"/>
    <w:rsid w:val="00576144"/>
    <w:rsid w:val="0057641A"/>
    <w:rsid w:val="00582843"/>
    <w:rsid w:val="00582D8B"/>
    <w:rsid w:val="00585332"/>
    <w:rsid w:val="00590313"/>
    <w:rsid w:val="005926FE"/>
    <w:rsid w:val="00595ECC"/>
    <w:rsid w:val="00596B5F"/>
    <w:rsid w:val="00597EA8"/>
    <w:rsid w:val="005A02A2"/>
    <w:rsid w:val="005A23E0"/>
    <w:rsid w:val="005A2F5B"/>
    <w:rsid w:val="005A4455"/>
    <w:rsid w:val="005A481F"/>
    <w:rsid w:val="005A58EB"/>
    <w:rsid w:val="005A7AB1"/>
    <w:rsid w:val="005A7EDF"/>
    <w:rsid w:val="005B0D66"/>
    <w:rsid w:val="005B171B"/>
    <w:rsid w:val="005B2D5B"/>
    <w:rsid w:val="005B3009"/>
    <w:rsid w:val="005B6C58"/>
    <w:rsid w:val="005B6FB3"/>
    <w:rsid w:val="005B7991"/>
    <w:rsid w:val="005C1D0B"/>
    <w:rsid w:val="005C3371"/>
    <w:rsid w:val="005C438A"/>
    <w:rsid w:val="005C4E01"/>
    <w:rsid w:val="005C6701"/>
    <w:rsid w:val="005C717B"/>
    <w:rsid w:val="005C75E6"/>
    <w:rsid w:val="005D0785"/>
    <w:rsid w:val="005D0B31"/>
    <w:rsid w:val="005D3C36"/>
    <w:rsid w:val="005D453F"/>
    <w:rsid w:val="005D5FB3"/>
    <w:rsid w:val="005D6C99"/>
    <w:rsid w:val="005E0F74"/>
    <w:rsid w:val="005E19DC"/>
    <w:rsid w:val="005E69DD"/>
    <w:rsid w:val="005E7517"/>
    <w:rsid w:val="005F0F4E"/>
    <w:rsid w:val="005F2875"/>
    <w:rsid w:val="005F3280"/>
    <w:rsid w:val="005F3FCA"/>
    <w:rsid w:val="005F4BD1"/>
    <w:rsid w:val="005F4D8C"/>
    <w:rsid w:val="005F510A"/>
    <w:rsid w:val="00601999"/>
    <w:rsid w:val="00601DC5"/>
    <w:rsid w:val="0060214D"/>
    <w:rsid w:val="0060214E"/>
    <w:rsid w:val="00603AC2"/>
    <w:rsid w:val="00603CAA"/>
    <w:rsid w:val="0060452A"/>
    <w:rsid w:val="00604CD4"/>
    <w:rsid w:val="00606472"/>
    <w:rsid w:val="00606948"/>
    <w:rsid w:val="00607AC8"/>
    <w:rsid w:val="00610640"/>
    <w:rsid w:val="00611801"/>
    <w:rsid w:val="0061290C"/>
    <w:rsid w:val="00612E37"/>
    <w:rsid w:val="00615885"/>
    <w:rsid w:val="0061762C"/>
    <w:rsid w:val="006235E5"/>
    <w:rsid w:val="00623922"/>
    <w:rsid w:val="00623ED5"/>
    <w:rsid w:val="00624328"/>
    <w:rsid w:val="006331CB"/>
    <w:rsid w:val="006335E2"/>
    <w:rsid w:val="00633F6B"/>
    <w:rsid w:val="0063482F"/>
    <w:rsid w:val="00634F64"/>
    <w:rsid w:val="006364FC"/>
    <w:rsid w:val="00640335"/>
    <w:rsid w:val="006404D5"/>
    <w:rsid w:val="006434D8"/>
    <w:rsid w:val="0064636F"/>
    <w:rsid w:val="00646540"/>
    <w:rsid w:val="00647BC2"/>
    <w:rsid w:val="00650F9D"/>
    <w:rsid w:val="00651665"/>
    <w:rsid w:val="006531CB"/>
    <w:rsid w:val="00656DAB"/>
    <w:rsid w:val="00657B0C"/>
    <w:rsid w:val="006604F0"/>
    <w:rsid w:val="00662F37"/>
    <w:rsid w:val="0066469F"/>
    <w:rsid w:val="00664DCA"/>
    <w:rsid w:val="00665C6F"/>
    <w:rsid w:val="00665CA4"/>
    <w:rsid w:val="0066649B"/>
    <w:rsid w:val="006715CD"/>
    <w:rsid w:val="0067537B"/>
    <w:rsid w:val="0067716A"/>
    <w:rsid w:val="00677919"/>
    <w:rsid w:val="00677BA1"/>
    <w:rsid w:val="00680859"/>
    <w:rsid w:val="0068492D"/>
    <w:rsid w:val="006876C5"/>
    <w:rsid w:val="00692A7D"/>
    <w:rsid w:val="00696FA8"/>
    <w:rsid w:val="006A2129"/>
    <w:rsid w:val="006A21F4"/>
    <w:rsid w:val="006A2ECF"/>
    <w:rsid w:val="006A413B"/>
    <w:rsid w:val="006A5B1A"/>
    <w:rsid w:val="006A7F98"/>
    <w:rsid w:val="006B115D"/>
    <w:rsid w:val="006B3AD1"/>
    <w:rsid w:val="006B3C58"/>
    <w:rsid w:val="006B45CF"/>
    <w:rsid w:val="006B4652"/>
    <w:rsid w:val="006B5ECC"/>
    <w:rsid w:val="006B7438"/>
    <w:rsid w:val="006C447F"/>
    <w:rsid w:val="006C4DB5"/>
    <w:rsid w:val="006C69BF"/>
    <w:rsid w:val="006C6F0E"/>
    <w:rsid w:val="006C7263"/>
    <w:rsid w:val="006D5FF8"/>
    <w:rsid w:val="006D6472"/>
    <w:rsid w:val="006D66F8"/>
    <w:rsid w:val="006E358B"/>
    <w:rsid w:val="006E5410"/>
    <w:rsid w:val="006E765C"/>
    <w:rsid w:val="006E7DD9"/>
    <w:rsid w:val="006F0BFD"/>
    <w:rsid w:val="006F0F78"/>
    <w:rsid w:val="006F15D8"/>
    <w:rsid w:val="006F1C6E"/>
    <w:rsid w:val="006F583C"/>
    <w:rsid w:val="006F72D3"/>
    <w:rsid w:val="006F7551"/>
    <w:rsid w:val="00701E87"/>
    <w:rsid w:val="00710720"/>
    <w:rsid w:val="00711C82"/>
    <w:rsid w:val="007128E1"/>
    <w:rsid w:val="0071435E"/>
    <w:rsid w:val="007157A4"/>
    <w:rsid w:val="0071684A"/>
    <w:rsid w:val="00716D25"/>
    <w:rsid w:val="00721112"/>
    <w:rsid w:val="007220AF"/>
    <w:rsid w:val="00723860"/>
    <w:rsid w:val="00724F3D"/>
    <w:rsid w:val="00725C17"/>
    <w:rsid w:val="007262D8"/>
    <w:rsid w:val="00731FB1"/>
    <w:rsid w:val="007321CB"/>
    <w:rsid w:val="00732272"/>
    <w:rsid w:val="00732EB1"/>
    <w:rsid w:val="0073336B"/>
    <w:rsid w:val="00735E43"/>
    <w:rsid w:val="00736E0D"/>
    <w:rsid w:val="00736EA1"/>
    <w:rsid w:val="00737927"/>
    <w:rsid w:val="00737EF4"/>
    <w:rsid w:val="007405E2"/>
    <w:rsid w:val="00743AA9"/>
    <w:rsid w:val="00745CA4"/>
    <w:rsid w:val="00745F37"/>
    <w:rsid w:val="007517DD"/>
    <w:rsid w:val="00751CC0"/>
    <w:rsid w:val="00753AD0"/>
    <w:rsid w:val="0075413F"/>
    <w:rsid w:val="007555D3"/>
    <w:rsid w:val="007570B1"/>
    <w:rsid w:val="00765711"/>
    <w:rsid w:val="0076709C"/>
    <w:rsid w:val="00771123"/>
    <w:rsid w:val="007712F6"/>
    <w:rsid w:val="007720A2"/>
    <w:rsid w:val="00772161"/>
    <w:rsid w:val="007728F8"/>
    <w:rsid w:val="00774031"/>
    <w:rsid w:val="00774BC8"/>
    <w:rsid w:val="007762A3"/>
    <w:rsid w:val="0077718A"/>
    <w:rsid w:val="00781AFD"/>
    <w:rsid w:val="0078430B"/>
    <w:rsid w:val="00787C02"/>
    <w:rsid w:val="00793698"/>
    <w:rsid w:val="007958AC"/>
    <w:rsid w:val="00795CCD"/>
    <w:rsid w:val="00796A12"/>
    <w:rsid w:val="007A283A"/>
    <w:rsid w:val="007A33BD"/>
    <w:rsid w:val="007A3574"/>
    <w:rsid w:val="007A3B09"/>
    <w:rsid w:val="007A3B0F"/>
    <w:rsid w:val="007A596E"/>
    <w:rsid w:val="007A5D8C"/>
    <w:rsid w:val="007A67F2"/>
    <w:rsid w:val="007A68B9"/>
    <w:rsid w:val="007B4E96"/>
    <w:rsid w:val="007B6F96"/>
    <w:rsid w:val="007B7C40"/>
    <w:rsid w:val="007C1D39"/>
    <w:rsid w:val="007C66B9"/>
    <w:rsid w:val="007D0391"/>
    <w:rsid w:val="007D04CC"/>
    <w:rsid w:val="007D0B59"/>
    <w:rsid w:val="007D44D3"/>
    <w:rsid w:val="007D7BF6"/>
    <w:rsid w:val="007E0547"/>
    <w:rsid w:val="007E2C75"/>
    <w:rsid w:val="007E321E"/>
    <w:rsid w:val="007E3C96"/>
    <w:rsid w:val="007E41CA"/>
    <w:rsid w:val="007E6831"/>
    <w:rsid w:val="007E6F73"/>
    <w:rsid w:val="007E76C6"/>
    <w:rsid w:val="007F0017"/>
    <w:rsid w:val="007F0096"/>
    <w:rsid w:val="007F13A5"/>
    <w:rsid w:val="007F411E"/>
    <w:rsid w:val="007F5479"/>
    <w:rsid w:val="007F5D78"/>
    <w:rsid w:val="00801C5E"/>
    <w:rsid w:val="00801EA5"/>
    <w:rsid w:val="0080606C"/>
    <w:rsid w:val="00810DE6"/>
    <w:rsid w:val="00811A77"/>
    <w:rsid w:val="00811E1D"/>
    <w:rsid w:val="00813385"/>
    <w:rsid w:val="0081375F"/>
    <w:rsid w:val="00813D7F"/>
    <w:rsid w:val="00813ED9"/>
    <w:rsid w:val="00820670"/>
    <w:rsid w:val="00821313"/>
    <w:rsid w:val="0082271F"/>
    <w:rsid w:val="00823689"/>
    <w:rsid w:val="00826276"/>
    <w:rsid w:val="008270BD"/>
    <w:rsid w:val="00830F5D"/>
    <w:rsid w:val="008316D6"/>
    <w:rsid w:val="00835078"/>
    <w:rsid w:val="00837083"/>
    <w:rsid w:val="008400E2"/>
    <w:rsid w:val="008401B1"/>
    <w:rsid w:val="00840672"/>
    <w:rsid w:val="0084219F"/>
    <w:rsid w:val="00842576"/>
    <w:rsid w:val="00843EAE"/>
    <w:rsid w:val="0084471B"/>
    <w:rsid w:val="00844A3A"/>
    <w:rsid w:val="00845185"/>
    <w:rsid w:val="008472A2"/>
    <w:rsid w:val="00847403"/>
    <w:rsid w:val="008478ED"/>
    <w:rsid w:val="00847D52"/>
    <w:rsid w:val="00851302"/>
    <w:rsid w:val="00851E1C"/>
    <w:rsid w:val="008544E8"/>
    <w:rsid w:val="0085784D"/>
    <w:rsid w:val="0086168B"/>
    <w:rsid w:val="00861C13"/>
    <w:rsid w:val="00861CC5"/>
    <w:rsid w:val="00863683"/>
    <w:rsid w:val="00864F32"/>
    <w:rsid w:val="008651C2"/>
    <w:rsid w:val="00867032"/>
    <w:rsid w:val="008705ED"/>
    <w:rsid w:val="008716B8"/>
    <w:rsid w:val="008738D8"/>
    <w:rsid w:val="00873A3A"/>
    <w:rsid w:val="0087419E"/>
    <w:rsid w:val="00875F05"/>
    <w:rsid w:val="008772EF"/>
    <w:rsid w:val="008778F6"/>
    <w:rsid w:val="00881606"/>
    <w:rsid w:val="00881D19"/>
    <w:rsid w:val="00881E7F"/>
    <w:rsid w:val="0088388F"/>
    <w:rsid w:val="0088439F"/>
    <w:rsid w:val="008848F2"/>
    <w:rsid w:val="00884F1E"/>
    <w:rsid w:val="0088677E"/>
    <w:rsid w:val="0088694A"/>
    <w:rsid w:val="008873BC"/>
    <w:rsid w:val="00887A74"/>
    <w:rsid w:val="00891334"/>
    <w:rsid w:val="00891CF9"/>
    <w:rsid w:val="008932E5"/>
    <w:rsid w:val="00896B83"/>
    <w:rsid w:val="00896E25"/>
    <w:rsid w:val="00897729"/>
    <w:rsid w:val="0089773F"/>
    <w:rsid w:val="008A1820"/>
    <w:rsid w:val="008A24F5"/>
    <w:rsid w:val="008A280C"/>
    <w:rsid w:val="008A3C6B"/>
    <w:rsid w:val="008A4D12"/>
    <w:rsid w:val="008A5058"/>
    <w:rsid w:val="008B05BF"/>
    <w:rsid w:val="008B44D4"/>
    <w:rsid w:val="008B6550"/>
    <w:rsid w:val="008B671F"/>
    <w:rsid w:val="008C149D"/>
    <w:rsid w:val="008C3474"/>
    <w:rsid w:val="008C4667"/>
    <w:rsid w:val="008C4BD1"/>
    <w:rsid w:val="008D286F"/>
    <w:rsid w:val="008D2957"/>
    <w:rsid w:val="008D31B4"/>
    <w:rsid w:val="008D3515"/>
    <w:rsid w:val="008D5A9B"/>
    <w:rsid w:val="008D62AF"/>
    <w:rsid w:val="008D7050"/>
    <w:rsid w:val="008E4971"/>
    <w:rsid w:val="008E68B3"/>
    <w:rsid w:val="008E75D9"/>
    <w:rsid w:val="008F0105"/>
    <w:rsid w:val="008F1F2E"/>
    <w:rsid w:val="008F4294"/>
    <w:rsid w:val="008F64BF"/>
    <w:rsid w:val="008F754B"/>
    <w:rsid w:val="00900BD6"/>
    <w:rsid w:val="009014D2"/>
    <w:rsid w:val="0090462B"/>
    <w:rsid w:val="00904D30"/>
    <w:rsid w:val="009076EA"/>
    <w:rsid w:val="009104BD"/>
    <w:rsid w:val="00910AFF"/>
    <w:rsid w:val="00911257"/>
    <w:rsid w:val="009121F3"/>
    <w:rsid w:val="00913C0E"/>
    <w:rsid w:val="00913F4C"/>
    <w:rsid w:val="00915959"/>
    <w:rsid w:val="00920526"/>
    <w:rsid w:val="00920864"/>
    <w:rsid w:val="009217FD"/>
    <w:rsid w:val="00922B81"/>
    <w:rsid w:val="0092416D"/>
    <w:rsid w:val="00925D06"/>
    <w:rsid w:val="00925F93"/>
    <w:rsid w:val="00926832"/>
    <w:rsid w:val="00926A2A"/>
    <w:rsid w:val="0092738B"/>
    <w:rsid w:val="009278E9"/>
    <w:rsid w:val="0093089C"/>
    <w:rsid w:val="00932054"/>
    <w:rsid w:val="0093351B"/>
    <w:rsid w:val="009341CA"/>
    <w:rsid w:val="00934F52"/>
    <w:rsid w:val="009350BB"/>
    <w:rsid w:val="00935DC6"/>
    <w:rsid w:val="00936335"/>
    <w:rsid w:val="009372AA"/>
    <w:rsid w:val="00937D4A"/>
    <w:rsid w:val="00937D59"/>
    <w:rsid w:val="00940283"/>
    <w:rsid w:val="00940BD8"/>
    <w:rsid w:val="009421DE"/>
    <w:rsid w:val="009432AE"/>
    <w:rsid w:val="00943950"/>
    <w:rsid w:val="0094705E"/>
    <w:rsid w:val="00947DE3"/>
    <w:rsid w:val="009506C1"/>
    <w:rsid w:val="00950C55"/>
    <w:rsid w:val="0095132B"/>
    <w:rsid w:val="00954399"/>
    <w:rsid w:val="00955D76"/>
    <w:rsid w:val="00961751"/>
    <w:rsid w:val="00963075"/>
    <w:rsid w:val="0096328D"/>
    <w:rsid w:val="00963C7C"/>
    <w:rsid w:val="00965E75"/>
    <w:rsid w:val="009708AD"/>
    <w:rsid w:val="009735D1"/>
    <w:rsid w:val="00974359"/>
    <w:rsid w:val="009744AD"/>
    <w:rsid w:val="00975364"/>
    <w:rsid w:val="0097592F"/>
    <w:rsid w:val="00980C93"/>
    <w:rsid w:val="00981A8A"/>
    <w:rsid w:val="00982D29"/>
    <w:rsid w:val="0098384C"/>
    <w:rsid w:val="00985796"/>
    <w:rsid w:val="00987B2F"/>
    <w:rsid w:val="009917A5"/>
    <w:rsid w:val="00991E36"/>
    <w:rsid w:val="00993451"/>
    <w:rsid w:val="00993860"/>
    <w:rsid w:val="00993D10"/>
    <w:rsid w:val="00994D82"/>
    <w:rsid w:val="00995109"/>
    <w:rsid w:val="00995436"/>
    <w:rsid w:val="009A17A9"/>
    <w:rsid w:val="009A2BDE"/>
    <w:rsid w:val="009A45FE"/>
    <w:rsid w:val="009A5307"/>
    <w:rsid w:val="009A57CB"/>
    <w:rsid w:val="009A60B6"/>
    <w:rsid w:val="009A7380"/>
    <w:rsid w:val="009A79A2"/>
    <w:rsid w:val="009B103E"/>
    <w:rsid w:val="009B3166"/>
    <w:rsid w:val="009B5F4E"/>
    <w:rsid w:val="009B5F57"/>
    <w:rsid w:val="009B66D2"/>
    <w:rsid w:val="009B6EEC"/>
    <w:rsid w:val="009C0479"/>
    <w:rsid w:val="009C06D3"/>
    <w:rsid w:val="009C0C28"/>
    <w:rsid w:val="009C11DD"/>
    <w:rsid w:val="009C243B"/>
    <w:rsid w:val="009C24C4"/>
    <w:rsid w:val="009C2A37"/>
    <w:rsid w:val="009C2E94"/>
    <w:rsid w:val="009C4A50"/>
    <w:rsid w:val="009C4AD5"/>
    <w:rsid w:val="009C4B20"/>
    <w:rsid w:val="009C77BE"/>
    <w:rsid w:val="009C79D9"/>
    <w:rsid w:val="009D12E8"/>
    <w:rsid w:val="009D2AD7"/>
    <w:rsid w:val="009D3FA4"/>
    <w:rsid w:val="009D6C61"/>
    <w:rsid w:val="009E298A"/>
    <w:rsid w:val="009E4D89"/>
    <w:rsid w:val="009E60CC"/>
    <w:rsid w:val="009E651D"/>
    <w:rsid w:val="009E6D1C"/>
    <w:rsid w:val="009E72ED"/>
    <w:rsid w:val="009F080B"/>
    <w:rsid w:val="009F28F1"/>
    <w:rsid w:val="009F3198"/>
    <w:rsid w:val="009F5B3A"/>
    <w:rsid w:val="009F76F7"/>
    <w:rsid w:val="00A00DC8"/>
    <w:rsid w:val="00A017A1"/>
    <w:rsid w:val="00A0234A"/>
    <w:rsid w:val="00A03313"/>
    <w:rsid w:val="00A03D3B"/>
    <w:rsid w:val="00A06B0A"/>
    <w:rsid w:val="00A0725A"/>
    <w:rsid w:val="00A10CA7"/>
    <w:rsid w:val="00A13E80"/>
    <w:rsid w:val="00A15B5E"/>
    <w:rsid w:val="00A15D9E"/>
    <w:rsid w:val="00A16338"/>
    <w:rsid w:val="00A1744A"/>
    <w:rsid w:val="00A21FCE"/>
    <w:rsid w:val="00A244D4"/>
    <w:rsid w:val="00A2538E"/>
    <w:rsid w:val="00A27353"/>
    <w:rsid w:val="00A278A3"/>
    <w:rsid w:val="00A30831"/>
    <w:rsid w:val="00A33938"/>
    <w:rsid w:val="00A35E9D"/>
    <w:rsid w:val="00A36BBD"/>
    <w:rsid w:val="00A40B80"/>
    <w:rsid w:val="00A4160B"/>
    <w:rsid w:val="00A41BEB"/>
    <w:rsid w:val="00A423FB"/>
    <w:rsid w:val="00A42BF1"/>
    <w:rsid w:val="00A43AF5"/>
    <w:rsid w:val="00A43BEF"/>
    <w:rsid w:val="00A43EA5"/>
    <w:rsid w:val="00A43F08"/>
    <w:rsid w:val="00A43F96"/>
    <w:rsid w:val="00A44591"/>
    <w:rsid w:val="00A5144A"/>
    <w:rsid w:val="00A51BB6"/>
    <w:rsid w:val="00A5222E"/>
    <w:rsid w:val="00A53383"/>
    <w:rsid w:val="00A53A6F"/>
    <w:rsid w:val="00A55619"/>
    <w:rsid w:val="00A55FF5"/>
    <w:rsid w:val="00A623F0"/>
    <w:rsid w:val="00A626D5"/>
    <w:rsid w:val="00A62DC9"/>
    <w:rsid w:val="00A63E37"/>
    <w:rsid w:val="00A651B1"/>
    <w:rsid w:val="00A66E27"/>
    <w:rsid w:val="00A706F5"/>
    <w:rsid w:val="00A7186A"/>
    <w:rsid w:val="00A73D64"/>
    <w:rsid w:val="00A75ADC"/>
    <w:rsid w:val="00A75B44"/>
    <w:rsid w:val="00A7629B"/>
    <w:rsid w:val="00A768E0"/>
    <w:rsid w:val="00A76FE1"/>
    <w:rsid w:val="00A77E22"/>
    <w:rsid w:val="00A80359"/>
    <w:rsid w:val="00A81C42"/>
    <w:rsid w:val="00A821FC"/>
    <w:rsid w:val="00A828D4"/>
    <w:rsid w:val="00A82FF8"/>
    <w:rsid w:val="00A836E8"/>
    <w:rsid w:val="00A83AE8"/>
    <w:rsid w:val="00A83B04"/>
    <w:rsid w:val="00A86786"/>
    <w:rsid w:val="00A86BC7"/>
    <w:rsid w:val="00A8769A"/>
    <w:rsid w:val="00A879FE"/>
    <w:rsid w:val="00A90079"/>
    <w:rsid w:val="00A91C5C"/>
    <w:rsid w:val="00A92E46"/>
    <w:rsid w:val="00A93121"/>
    <w:rsid w:val="00A94519"/>
    <w:rsid w:val="00A95E9F"/>
    <w:rsid w:val="00AA166C"/>
    <w:rsid w:val="00AA1898"/>
    <w:rsid w:val="00AA42DB"/>
    <w:rsid w:val="00AA4CE0"/>
    <w:rsid w:val="00AA62D6"/>
    <w:rsid w:val="00AA63BF"/>
    <w:rsid w:val="00AB0955"/>
    <w:rsid w:val="00AB123C"/>
    <w:rsid w:val="00AB5432"/>
    <w:rsid w:val="00AB5FD7"/>
    <w:rsid w:val="00AC2EBE"/>
    <w:rsid w:val="00AC3BAA"/>
    <w:rsid w:val="00AC3DD1"/>
    <w:rsid w:val="00AC50F3"/>
    <w:rsid w:val="00AC53A8"/>
    <w:rsid w:val="00AC5DB4"/>
    <w:rsid w:val="00AC62A4"/>
    <w:rsid w:val="00AC62C6"/>
    <w:rsid w:val="00AC6CB2"/>
    <w:rsid w:val="00AD004A"/>
    <w:rsid w:val="00AD66BB"/>
    <w:rsid w:val="00AD7730"/>
    <w:rsid w:val="00AD7DF9"/>
    <w:rsid w:val="00AE0C94"/>
    <w:rsid w:val="00AE75F0"/>
    <w:rsid w:val="00AF2B2C"/>
    <w:rsid w:val="00AF3507"/>
    <w:rsid w:val="00AF36A4"/>
    <w:rsid w:val="00AF571D"/>
    <w:rsid w:val="00AF65C5"/>
    <w:rsid w:val="00B0019F"/>
    <w:rsid w:val="00B00875"/>
    <w:rsid w:val="00B00FFF"/>
    <w:rsid w:val="00B012C3"/>
    <w:rsid w:val="00B01B60"/>
    <w:rsid w:val="00B03EBA"/>
    <w:rsid w:val="00B04259"/>
    <w:rsid w:val="00B0464E"/>
    <w:rsid w:val="00B0493C"/>
    <w:rsid w:val="00B05B88"/>
    <w:rsid w:val="00B06406"/>
    <w:rsid w:val="00B07BAC"/>
    <w:rsid w:val="00B10152"/>
    <w:rsid w:val="00B141C0"/>
    <w:rsid w:val="00B14BD0"/>
    <w:rsid w:val="00B157A5"/>
    <w:rsid w:val="00B15A9D"/>
    <w:rsid w:val="00B161F5"/>
    <w:rsid w:val="00B17591"/>
    <w:rsid w:val="00B2288C"/>
    <w:rsid w:val="00B235F4"/>
    <w:rsid w:val="00B239B6"/>
    <w:rsid w:val="00B24925"/>
    <w:rsid w:val="00B27175"/>
    <w:rsid w:val="00B274E5"/>
    <w:rsid w:val="00B27964"/>
    <w:rsid w:val="00B32B2C"/>
    <w:rsid w:val="00B33E75"/>
    <w:rsid w:val="00B34BEF"/>
    <w:rsid w:val="00B35C93"/>
    <w:rsid w:val="00B378AE"/>
    <w:rsid w:val="00B4231F"/>
    <w:rsid w:val="00B42496"/>
    <w:rsid w:val="00B4268E"/>
    <w:rsid w:val="00B42AFF"/>
    <w:rsid w:val="00B4419D"/>
    <w:rsid w:val="00B469E7"/>
    <w:rsid w:val="00B548B7"/>
    <w:rsid w:val="00B55325"/>
    <w:rsid w:val="00B60EB9"/>
    <w:rsid w:val="00B61372"/>
    <w:rsid w:val="00B62628"/>
    <w:rsid w:val="00B6527B"/>
    <w:rsid w:val="00B66AD9"/>
    <w:rsid w:val="00B672F9"/>
    <w:rsid w:val="00B725DE"/>
    <w:rsid w:val="00B7362B"/>
    <w:rsid w:val="00B75AE9"/>
    <w:rsid w:val="00B76B59"/>
    <w:rsid w:val="00B8078C"/>
    <w:rsid w:val="00B8096D"/>
    <w:rsid w:val="00B839C1"/>
    <w:rsid w:val="00B83C77"/>
    <w:rsid w:val="00B84C24"/>
    <w:rsid w:val="00B905F2"/>
    <w:rsid w:val="00B914DE"/>
    <w:rsid w:val="00B921E9"/>
    <w:rsid w:val="00B92BF3"/>
    <w:rsid w:val="00B92D2F"/>
    <w:rsid w:val="00B9347C"/>
    <w:rsid w:val="00B95A1D"/>
    <w:rsid w:val="00B96084"/>
    <w:rsid w:val="00BA16E8"/>
    <w:rsid w:val="00BA1F99"/>
    <w:rsid w:val="00BA2733"/>
    <w:rsid w:val="00BA438A"/>
    <w:rsid w:val="00BA7902"/>
    <w:rsid w:val="00BA7B15"/>
    <w:rsid w:val="00BB0087"/>
    <w:rsid w:val="00BB0804"/>
    <w:rsid w:val="00BB0BD9"/>
    <w:rsid w:val="00BB289E"/>
    <w:rsid w:val="00BB4036"/>
    <w:rsid w:val="00BB4881"/>
    <w:rsid w:val="00BB53B3"/>
    <w:rsid w:val="00BB65F3"/>
    <w:rsid w:val="00BC0F78"/>
    <w:rsid w:val="00BC18ED"/>
    <w:rsid w:val="00BC1901"/>
    <w:rsid w:val="00BC20E6"/>
    <w:rsid w:val="00BC3C1C"/>
    <w:rsid w:val="00BC6212"/>
    <w:rsid w:val="00BC7D50"/>
    <w:rsid w:val="00BD0F86"/>
    <w:rsid w:val="00BD13BC"/>
    <w:rsid w:val="00BD19C1"/>
    <w:rsid w:val="00BD30BD"/>
    <w:rsid w:val="00BD3C3E"/>
    <w:rsid w:val="00BD4BFC"/>
    <w:rsid w:val="00BD4D1F"/>
    <w:rsid w:val="00BD4FF3"/>
    <w:rsid w:val="00BE0180"/>
    <w:rsid w:val="00BE1F7A"/>
    <w:rsid w:val="00BE3E43"/>
    <w:rsid w:val="00BE407E"/>
    <w:rsid w:val="00BE40A4"/>
    <w:rsid w:val="00BE562B"/>
    <w:rsid w:val="00BE5D79"/>
    <w:rsid w:val="00BF00A2"/>
    <w:rsid w:val="00BF5749"/>
    <w:rsid w:val="00BF5B1D"/>
    <w:rsid w:val="00BF5E73"/>
    <w:rsid w:val="00BF71C8"/>
    <w:rsid w:val="00C01A61"/>
    <w:rsid w:val="00C03344"/>
    <w:rsid w:val="00C04D0E"/>
    <w:rsid w:val="00C06CC4"/>
    <w:rsid w:val="00C106C8"/>
    <w:rsid w:val="00C111AF"/>
    <w:rsid w:val="00C11769"/>
    <w:rsid w:val="00C117B0"/>
    <w:rsid w:val="00C175D1"/>
    <w:rsid w:val="00C17798"/>
    <w:rsid w:val="00C178D5"/>
    <w:rsid w:val="00C20B80"/>
    <w:rsid w:val="00C21430"/>
    <w:rsid w:val="00C2364A"/>
    <w:rsid w:val="00C2387D"/>
    <w:rsid w:val="00C24382"/>
    <w:rsid w:val="00C273AF"/>
    <w:rsid w:val="00C3156D"/>
    <w:rsid w:val="00C328ED"/>
    <w:rsid w:val="00C34F72"/>
    <w:rsid w:val="00C35E24"/>
    <w:rsid w:val="00C36794"/>
    <w:rsid w:val="00C401B6"/>
    <w:rsid w:val="00C408B6"/>
    <w:rsid w:val="00C40BAF"/>
    <w:rsid w:val="00C424FA"/>
    <w:rsid w:val="00C439AC"/>
    <w:rsid w:val="00C448F6"/>
    <w:rsid w:val="00C464D4"/>
    <w:rsid w:val="00C46745"/>
    <w:rsid w:val="00C46951"/>
    <w:rsid w:val="00C51912"/>
    <w:rsid w:val="00C52D5D"/>
    <w:rsid w:val="00C53152"/>
    <w:rsid w:val="00C53D0A"/>
    <w:rsid w:val="00C54BD4"/>
    <w:rsid w:val="00C56325"/>
    <w:rsid w:val="00C57F59"/>
    <w:rsid w:val="00C608DA"/>
    <w:rsid w:val="00C618A1"/>
    <w:rsid w:val="00C620CE"/>
    <w:rsid w:val="00C63304"/>
    <w:rsid w:val="00C63D36"/>
    <w:rsid w:val="00C65C0C"/>
    <w:rsid w:val="00C670B0"/>
    <w:rsid w:val="00C70295"/>
    <w:rsid w:val="00C710AB"/>
    <w:rsid w:val="00C71835"/>
    <w:rsid w:val="00C71E2A"/>
    <w:rsid w:val="00C72C7B"/>
    <w:rsid w:val="00C72CEA"/>
    <w:rsid w:val="00C73757"/>
    <w:rsid w:val="00C746AE"/>
    <w:rsid w:val="00C77527"/>
    <w:rsid w:val="00C806A7"/>
    <w:rsid w:val="00C80DE5"/>
    <w:rsid w:val="00C814B4"/>
    <w:rsid w:val="00C8369B"/>
    <w:rsid w:val="00C84C4C"/>
    <w:rsid w:val="00C85332"/>
    <w:rsid w:val="00C8559A"/>
    <w:rsid w:val="00C876E3"/>
    <w:rsid w:val="00C9154B"/>
    <w:rsid w:val="00C92487"/>
    <w:rsid w:val="00C93080"/>
    <w:rsid w:val="00C9316D"/>
    <w:rsid w:val="00C95664"/>
    <w:rsid w:val="00C95D6B"/>
    <w:rsid w:val="00C95EA0"/>
    <w:rsid w:val="00C9644D"/>
    <w:rsid w:val="00CA1F01"/>
    <w:rsid w:val="00CA28AC"/>
    <w:rsid w:val="00CA2D88"/>
    <w:rsid w:val="00CA528F"/>
    <w:rsid w:val="00CA532D"/>
    <w:rsid w:val="00CA67C1"/>
    <w:rsid w:val="00CA76B2"/>
    <w:rsid w:val="00CB0C1A"/>
    <w:rsid w:val="00CB2F12"/>
    <w:rsid w:val="00CB6CF8"/>
    <w:rsid w:val="00CC1D69"/>
    <w:rsid w:val="00CC2CEA"/>
    <w:rsid w:val="00CC3BC1"/>
    <w:rsid w:val="00CC3F4E"/>
    <w:rsid w:val="00CC40BF"/>
    <w:rsid w:val="00CC4B75"/>
    <w:rsid w:val="00CC5BF2"/>
    <w:rsid w:val="00CC5FC9"/>
    <w:rsid w:val="00CC64FE"/>
    <w:rsid w:val="00CC6815"/>
    <w:rsid w:val="00CD041A"/>
    <w:rsid w:val="00CD2884"/>
    <w:rsid w:val="00CD32C9"/>
    <w:rsid w:val="00CD4332"/>
    <w:rsid w:val="00CD5060"/>
    <w:rsid w:val="00CD61B7"/>
    <w:rsid w:val="00CD67BA"/>
    <w:rsid w:val="00CE1155"/>
    <w:rsid w:val="00CE3D0C"/>
    <w:rsid w:val="00CE3F25"/>
    <w:rsid w:val="00CE71A3"/>
    <w:rsid w:val="00CF0DE1"/>
    <w:rsid w:val="00CF2CCB"/>
    <w:rsid w:val="00CF3B4A"/>
    <w:rsid w:val="00CF42AB"/>
    <w:rsid w:val="00CF5E65"/>
    <w:rsid w:val="00CF6F22"/>
    <w:rsid w:val="00CF7902"/>
    <w:rsid w:val="00D01F69"/>
    <w:rsid w:val="00D02540"/>
    <w:rsid w:val="00D0313A"/>
    <w:rsid w:val="00D03A4E"/>
    <w:rsid w:val="00D06617"/>
    <w:rsid w:val="00D066BF"/>
    <w:rsid w:val="00D06D70"/>
    <w:rsid w:val="00D0762F"/>
    <w:rsid w:val="00D0778E"/>
    <w:rsid w:val="00D07B55"/>
    <w:rsid w:val="00D14FD7"/>
    <w:rsid w:val="00D15855"/>
    <w:rsid w:val="00D176F7"/>
    <w:rsid w:val="00D20ECA"/>
    <w:rsid w:val="00D21F29"/>
    <w:rsid w:val="00D224F3"/>
    <w:rsid w:val="00D2292F"/>
    <w:rsid w:val="00D24AC2"/>
    <w:rsid w:val="00D25A2F"/>
    <w:rsid w:val="00D26944"/>
    <w:rsid w:val="00D311E3"/>
    <w:rsid w:val="00D326F4"/>
    <w:rsid w:val="00D33870"/>
    <w:rsid w:val="00D3421A"/>
    <w:rsid w:val="00D35F39"/>
    <w:rsid w:val="00D40DB8"/>
    <w:rsid w:val="00D4325B"/>
    <w:rsid w:val="00D43458"/>
    <w:rsid w:val="00D45F8E"/>
    <w:rsid w:val="00D47F88"/>
    <w:rsid w:val="00D505FE"/>
    <w:rsid w:val="00D52816"/>
    <w:rsid w:val="00D53538"/>
    <w:rsid w:val="00D53FE3"/>
    <w:rsid w:val="00D540F7"/>
    <w:rsid w:val="00D54672"/>
    <w:rsid w:val="00D55E7E"/>
    <w:rsid w:val="00D5679F"/>
    <w:rsid w:val="00D57E7C"/>
    <w:rsid w:val="00D615B8"/>
    <w:rsid w:val="00D626BD"/>
    <w:rsid w:val="00D63BB9"/>
    <w:rsid w:val="00D65AC8"/>
    <w:rsid w:val="00D6660C"/>
    <w:rsid w:val="00D67844"/>
    <w:rsid w:val="00D67EA0"/>
    <w:rsid w:val="00D75140"/>
    <w:rsid w:val="00D761BE"/>
    <w:rsid w:val="00D762F4"/>
    <w:rsid w:val="00D76999"/>
    <w:rsid w:val="00D82307"/>
    <w:rsid w:val="00D82B70"/>
    <w:rsid w:val="00D834D9"/>
    <w:rsid w:val="00D84AF5"/>
    <w:rsid w:val="00D85484"/>
    <w:rsid w:val="00D859AC"/>
    <w:rsid w:val="00D91679"/>
    <w:rsid w:val="00D91975"/>
    <w:rsid w:val="00D942C7"/>
    <w:rsid w:val="00D94581"/>
    <w:rsid w:val="00D960C4"/>
    <w:rsid w:val="00D968AE"/>
    <w:rsid w:val="00DA052B"/>
    <w:rsid w:val="00DA1AB9"/>
    <w:rsid w:val="00DA1DFB"/>
    <w:rsid w:val="00DA281B"/>
    <w:rsid w:val="00DA319E"/>
    <w:rsid w:val="00DA458F"/>
    <w:rsid w:val="00DA5151"/>
    <w:rsid w:val="00DA5177"/>
    <w:rsid w:val="00DA5571"/>
    <w:rsid w:val="00DA67E3"/>
    <w:rsid w:val="00DB152E"/>
    <w:rsid w:val="00DB39A6"/>
    <w:rsid w:val="00DB524A"/>
    <w:rsid w:val="00DB5810"/>
    <w:rsid w:val="00DB5C1F"/>
    <w:rsid w:val="00DB5D0C"/>
    <w:rsid w:val="00DC2886"/>
    <w:rsid w:val="00DC2D31"/>
    <w:rsid w:val="00DC6263"/>
    <w:rsid w:val="00DC731D"/>
    <w:rsid w:val="00DC7D62"/>
    <w:rsid w:val="00DD0A94"/>
    <w:rsid w:val="00DD1B3B"/>
    <w:rsid w:val="00DD1E5E"/>
    <w:rsid w:val="00DD3108"/>
    <w:rsid w:val="00DD39D3"/>
    <w:rsid w:val="00DD4A2B"/>
    <w:rsid w:val="00DD54D7"/>
    <w:rsid w:val="00DD724A"/>
    <w:rsid w:val="00DD7BCB"/>
    <w:rsid w:val="00DE02CB"/>
    <w:rsid w:val="00DE100E"/>
    <w:rsid w:val="00DE209F"/>
    <w:rsid w:val="00DE4514"/>
    <w:rsid w:val="00DE5BF9"/>
    <w:rsid w:val="00DE6ED8"/>
    <w:rsid w:val="00DE7432"/>
    <w:rsid w:val="00DF0294"/>
    <w:rsid w:val="00DF094B"/>
    <w:rsid w:val="00DF3FF6"/>
    <w:rsid w:val="00DF5803"/>
    <w:rsid w:val="00DF5D14"/>
    <w:rsid w:val="00DF6057"/>
    <w:rsid w:val="00DF61ED"/>
    <w:rsid w:val="00E0000D"/>
    <w:rsid w:val="00E0003F"/>
    <w:rsid w:val="00E00116"/>
    <w:rsid w:val="00E00932"/>
    <w:rsid w:val="00E02D96"/>
    <w:rsid w:val="00E037F5"/>
    <w:rsid w:val="00E045A1"/>
    <w:rsid w:val="00E1009A"/>
    <w:rsid w:val="00E131A5"/>
    <w:rsid w:val="00E1399A"/>
    <w:rsid w:val="00E13D0C"/>
    <w:rsid w:val="00E15CC3"/>
    <w:rsid w:val="00E165A0"/>
    <w:rsid w:val="00E2390A"/>
    <w:rsid w:val="00E25340"/>
    <w:rsid w:val="00E25CEE"/>
    <w:rsid w:val="00E31583"/>
    <w:rsid w:val="00E32FD4"/>
    <w:rsid w:val="00E36381"/>
    <w:rsid w:val="00E36ED6"/>
    <w:rsid w:val="00E44DED"/>
    <w:rsid w:val="00E45B4B"/>
    <w:rsid w:val="00E45B5E"/>
    <w:rsid w:val="00E47D1D"/>
    <w:rsid w:val="00E506BB"/>
    <w:rsid w:val="00E521B7"/>
    <w:rsid w:val="00E529CD"/>
    <w:rsid w:val="00E545D2"/>
    <w:rsid w:val="00E54951"/>
    <w:rsid w:val="00E55263"/>
    <w:rsid w:val="00E55B01"/>
    <w:rsid w:val="00E5603F"/>
    <w:rsid w:val="00E56F0D"/>
    <w:rsid w:val="00E619C2"/>
    <w:rsid w:val="00E6337E"/>
    <w:rsid w:val="00E635DE"/>
    <w:rsid w:val="00E66523"/>
    <w:rsid w:val="00E66983"/>
    <w:rsid w:val="00E701B2"/>
    <w:rsid w:val="00E719CF"/>
    <w:rsid w:val="00E72114"/>
    <w:rsid w:val="00E72976"/>
    <w:rsid w:val="00E749E5"/>
    <w:rsid w:val="00E7562B"/>
    <w:rsid w:val="00E759DF"/>
    <w:rsid w:val="00E76C34"/>
    <w:rsid w:val="00E77CEB"/>
    <w:rsid w:val="00E77DC2"/>
    <w:rsid w:val="00E80D8F"/>
    <w:rsid w:val="00E810E0"/>
    <w:rsid w:val="00E81FEA"/>
    <w:rsid w:val="00E82FB4"/>
    <w:rsid w:val="00E83339"/>
    <w:rsid w:val="00E83709"/>
    <w:rsid w:val="00E85D13"/>
    <w:rsid w:val="00E85F52"/>
    <w:rsid w:val="00E865E4"/>
    <w:rsid w:val="00E94C1E"/>
    <w:rsid w:val="00EA241B"/>
    <w:rsid w:val="00EA25D2"/>
    <w:rsid w:val="00EA2EF9"/>
    <w:rsid w:val="00EA3500"/>
    <w:rsid w:val="00EA451A"/>
    <w:rsid w:val="00EA4B01"/>
    <w:rsid w:val="00EA5976"/>
    <w:rsid w:val="00EA6EFA"/>
    <w:rsid w:val="00EB1192"/>
    <w:rsid w:val="00EB11DF"/>
    <w:rsid w:val="00EB3268"/>
    <w:rsid w:val="00EB32D8"/>
    <w:rsid w:val="00EB3CA0"/>
    <w:rsid w:val="00EB4AD2"/>
    <w:rsid w:val="00EB5780"/>
    <w:rsid w:val="00EB5D27"/>
    <w:rsid w:val="00EB7303"/>
    <w:rsid w:val="00EB7CF3"/>
    <w:rsid w:val="00EB7D95"/>
    <w:rsid w:val="00EC058C"/>
    <w:rsid w:val="00EC141E"/>
    <w:rsid w:val="00EC1454"/>
    <w:rsid w:val="00EC243F"/>
    <w:rsid w:val="00EC29EB"/>
    <w:rsid w:val="00EC3190"/>
    <w:rsid w:val="00EC470E"/>
    <w:rsid w:val="00EC5300"/>
    <w:rsid w:val="00EC558A"/>
    <w:rsid w:val="00EC57BD"/>
    <w:rsid w:val="00EC6FBE"/>
    <w:rsid w:val="00EC72BD"/>
    <w:rsid w:val="00EC74E3"/>
    <w:rsid w:val="00ED1954"/>
    <w:rsid w:val="00ED26B1"/>
    <w:rsid w:val="00ED38EC"/>
    <w:rsid w:val="00ED5C4E"/>
    <w:rsid w:val="00ED767D"/>
    <w:rsid w:val="00EE2DBA"/>
    <w:rsid w:val="00EE32F7"/>
    <w:rsid w:val="00EE35F6"/>
    <w:rsid w:val="00EE40C9"/>
    <w:rsid w:val="00EE4A16"/>
    <w:rsid w:val="00EE59C2"/>
    <w:rsid w:val="00EE6D4D"/>
    <w:rsid w:val="00EE7030"/>
    <w:rsid w:val="00EF11FB"/>
    <w:rsid w:val="00EF1D7F"/>
    <w:rsid w:val="00EF1D87"/>
    <w:rsid w:val="00EF24DA"/>
    <w:rsid w:val="00EF306D"/>
    <w:rsid w:val="00EF4105"/>
    <w:rsid w:val="00EF652B"/>
    <w:rsid w:val="00EF687F"/>
    <w:rsid w:val="00EF770E"/>
    <w:rsid w:val="00F0084A"/>
    <w:rsid w:val="00F04B6D"/>
    <w:rsid w:val="00F0719F"/>
    <w:rsid w:val="00F078D1"/>
    <w:rsid w:val="00F1023F"/>
    <w:rsid w:val="00F1174A"/>
    <w:rsid w:val="00F12DC2"/>
    <w:rsid w:val="00F13BA1"/>
    <w:rsid w:val="00F14262"/>
    <w:rsid w:val="00F15C7A"/>
    <w:rsid w:val="00F20188"/>
    <w:rsid w:val="00F22663"/>
    <w:rsid w:val="00F23AC0"/>
    <w:rsid w:val="00F24022"/>
    <w:rsid w:val="00F2584A"/>
    <w:rsid w:val="00F25D07"/>
    <w:rsid w:val="00F26011"/>
    <w:rsid w:val="00F26617"/>
    <w:rsid w:val="00F26A8C"/>
    <w:rsid w:val="00F30023"/>
    <w:rsid w:val="00F30109"/>
    <w:rsid w:val="00F31D2E"/>
    <w:rsid w:val="00F33048"/>
    <w:rsid w:val="00F3688F"/>
    <w:rsid w:val="00F4454A"/>
    <w:rsid w:val="00F45B4D"/>
    <w:rsid w:val="00F4667B"/>
    <w:rsid w:val="00F4678C"/>
    <w:rsid w:val="00F46DE4"/>
    <w:rsid w:val="00F47100"/>
    <w:rsid w:val="00F4762B"/>
    <w:rsid w:val="00F50D30"/>
    <w:rsid w:val="00F54AA3"/>
    <w:rsid w:val="00F54BE5"/>
    <w:rsid w:val="00F55BC7"/>
    <w:rsid w:val="00F6638A"/>
    <w:rsid w:val="00F67533"/>
    <w:rsid w:val="00F71DB4"/>
    <w:rsid w:val="00F726C4"/>
    <w:rsid w:val="00F73429"/>
    <w:rsid w:val="00F739B7"/>
    <w:rsid w:val="00F73E62"/>
    <w:rsid w:val="00F74565"/>
    <w:rsid w:val="00F75F24"/>
    <w:rsid w:val="00F76937"/>
    <w:rsid w:val="00F76C06"/>
    <w:rsid w:val="00F80755"/>
    <w:rsid w:val="00F81C0E"/>
    <w:rsid w:val="00F81D4C"/>
    <w:rsid w:val="00F85329"/>
    <w:rsid w:val="00F8779C"/>
    <w:rsid w:val="00F87B76"/>
    <w:rsid w:val="00F947B4"/>
    <w:rsid w:val="00F95BEB"/>
    <w:rsid w:val="00F96E71"/>
    <w:rsid w:val="00F97BA9"/>
    <w:rsid w:val="00FA05AE"/>
    <w:rsid w:val="00FA1A49"/>
    <w:rsid w:val="00FA2793"/>
    <w:rsid w:val="00FA2FE3"/>
    <w:rsid w:val="00FA33CB"/>
    <w:rsid w:val="00FA3983"/>
    <w:rsid w:val="00FA5158"/>
    <w:rsid w:val="00FA5BED"/>
    <w:rsid w:val="00FA7137"/>
    <w:rsid w:val="00FB21BA"/>
    <w:rsid w:val="00FB368F"/>
    <w:rsid w:val="00FB374D"/>
    <w:rsid w:val="00FB39E8"/>
    <w:rsid w:val="00FB4DE6"/>
    <w:rsid w:val="00FB5174"/>
    <w:rsid w:val="00FB67F7"/>
    <w:rsid w:val="00FB7B4A"/>
    <w:rsid w:val="00FC189A"/>
    <w:rsid w:val="00FC209B"/>
    <w:rsid w:val="00FC3A4E"/>
    <w:rsid w:val="00FC48E4"/>
    <w:rsid w:val="00FC4AF7"/>
    <w:rsid w:val="00FC5879"/>
    <w:rsid w:val="00FD64D1"/>
    <w:rsid w:val="00FD7199"/>
    <w:rsid w:val="00FD74B7"/>
    <w:rsid w:val="00FE0A8B"/>
    <w:rsid w:val="00FE0FDC"/>
    <w:rsid w:val="00FE2D7D"/>
    <w:rsid w:val="00FE33DA"/>
    <w:rsid w:val="00FE40CD"/>
    <w:rsid w:val="00FE4FAA"/>
    <w:rsid w:val="00FE5A43"/>
    <w:rsid w:val="00FE7AB0"/>
    <w:rsid w:val="00FF1774"/>
    <w:rsid w:val="00FF4727"/>
    <w:rsid w:val="00FF7D2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9F65773"/>
  <w15:chartTrackingRefBased/>
  <w15:docId w15:val="{86966763-4D21-4EFE-AE87-BF7D154FE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caption" w:locked="1" w:qFormat="1"/>
    <w:lsdException w:name="Title" w:locked="1" w:qFormat="1"/>
    <w:lsdException w:name="Subtitle" w:locked="1" w:qFormat="1"/>
    <w:lsdException w:name="Hyperlink" w:locked="1" w:uiPriority="99"/>
    <w:lsdException w:name="Strong" w:locked="1" w:uiPriority="22" w:qFormat="1"/>
    <w:lsdException w:name="Emphasis" w:locked="1" w:uiPriority="20" w:qFormat="1"/>
    <w:lsdException w:name="Normal (Web)" w:locked="1"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D3FA4"/>
    <w:pPr>
      <w:jc w:val="both"/>
    </w:pPr>
    <w:rPr>
      <w:rFonts w:ascii="Arial" w:hAnsi="Arial"/>
      <w:szCs w:val="24"/>
      <w:lang w:val="fr-FR" w:eastAsia="fr-FR"/>
    </w:rPr>
  </w:style>
  <w:style w:type="paragraph" w:styleId="Titre1">
    <w:name w:val="heading 1"/>
    <w:aliases w:val="Titre Chapitre"/>
    <w:basedOn w:val="Normal"/>
    <w:next w:val="Normal"/>
    <w:link w:val="Titre1Car"/>
    <w:qFormat/>
    <w:rsid w:val="002D2581"/>
    <w:pPr>
      <w:keepNext/>
      <w:numPr>
        <w:numId w:val="1"/>
      </w:numPr>
      <w:overflowPunct w:val="0"/>
      <w:autoSpaceDE w:val="0"/>
      <w:autoSpaceDN w:val="0"/>
      <w:adjustRightInd w:val="0"/>
      <w:spacing w:before="240" w:after="60"/>
      <w:textAlignment w:val="baseline"/>
      <w:outlineLvl w:val="0"/>
    </w:pPr>
    <w:rPr>
      <w:b/>
      <w:kern w:val="28"/>
      <w:sz w:val="28"/>
      <w:szCs w:val="20"/>
    </w:rPr>
  </w:style>
  <w:style w:type="paragraph" w:styleId="Titre2">
    <w:name w:val="heading 2"/>
    <w:basedOn w:val="Normal"/>
    <w:next w:val="Normal"/>
    <w:link w:val="Titre2Car"/>
    <w:qFormat/>
    <w:rsid w:val="00045E1D"/>
    <w:pPr>
      <w:keepNext/>
      <w:numPr>
        <w:ilvl w:val="1"/>
        <w:numId w:val="1"/>
      </w:numPr>
      <w:tabs>
        <w:tab w:val="clear" w:pos="3402"/>
        <w:tab w:val="num" w:pos="552"/>
      </w:tabs>
      <w:spacing w:before="240" w:after="60"/>
      <w:ind w:left="1080"/>
      <w:outlineLvl w:val="1"/>
    </w:pPr>
    <w:rPr>
      <w:b/>
      <w:bCs/>
      <w:iCs/>
      <w:sz w:val="24"/>
    </w:rPr>
  </w:style>
  <w:style w:type="paragraph" w:styleId="Titre3">
    <w:name w:val="heading 3"/>
    <w:basedOn w:val="Normal"/>
    <w:next w:val="Normal"/>
    <w:link w:val="Titre3Car"/>
    <w:qFormat/>
    <w:rsid w:val="00045E1D"/>
    <w:pPr>
      <w:keepNext/>
      <w:numPr>
        <w:ilvl w:val="2"/>
        <w:numId w:val="1"/>
      </w:numPr>
      <w:spacing w:before="240" w:after="60" w:line="360" w:lineRule="auto"/>
      <w:outlineLvl w:val="2"/>
    </w:pPr>
    <w:rPr>
      <w:b/>
      <w:bCs/>
      <w:szCs w:val="20"/>
    </w:rPr>
  </w:style>
  <w:style w:type="paragraph" w:styleId="Titre4">
    <w:name w:val="heading 4"/>
    <w:basedOn w:val="Normal"/>
    <w:next w:val="Normal"/>
    <w:link w:val="Titre4Car"/>
    <w:qFormat/>
    <w:rsid w:val="00BA7902"/>
    <w:pPr>
      <w:keepNext/>
      <w:numPr>
        <w:ilvl w:val="3"/>
        <w:numId w:val="1"/>
      </w:numPr>
      <w:spacing w:before="240" w:after="60"/>
      <w:outlineLvl w:val="3"/>
    </w:pPr>
    <w:rPr>
      <w:rFonts w:ascii="Times New Roman" w:hAnsi="Times New Roman"/>
      <w:b/>
      <w:bCs/>
      <w:sz w:val="28"/>
      <w:szCs w:val="28"/>
    </w:rPr>
  </w:style>
  <w:style w:type="paragraph" w:styleId="Titre5">
    <w:name w:val="heading 5"/>
    <w:basedOn w:val="Normal"/>
    <w:next w:val="Normal"/>
    <w:link w:val="Titre5Car"/>
    <w:qFormat/>
    <w:rsid w:val="00BA7902"/>
    <w:pPr>
      <w:numPr>
        <w:ilvl w:val="4"/>
        <w:numId w:val="1"/>
      </w:numPr>
      <w:spacing w:before="240" w:after="60"/>
      <w:outlineLvl w:val="4"/>
    </w:pPr>
    <w:rPr>
      <w:b/>
      <w:bCs/>
      <w:i/>
      <w:iCs/>
      <w:sz w:val="26"/>
      <w:szCs w:val="26"/>
    </w:rPr>
  </w:style>
  <w:style w:type="paragraph" w:styleId="Titre6">
    <w:name w:val="heading 6"/>
    <w:basedOn w:val="Normal"/>
    <w:next w:val="Normal"/>
    <w:link w:val="Titre6Car"/>
    <w:qFormat/>
    <w:rsid w:val="00BA7902"/>
    <w:pPr>
      <w:keepNext/>
      <w:numPr>
        <w:ilvl w:val="5"/>
        <w:numId w:val="1"/>
      </w:numPr>
      <w:autoSpaceDE w:val="0"/>
      <w:autoSpaceDN w:val="0"/>
      <w:adjustRightInd w:val="0"/>
      <w:outlineLvl w:val="5"/>
    </w:pPr>
    <w:rPr>
      <w:b/>
      <w:bCs/>
      <w:szCs w:val="20"/>
      <w:u w:val="single"/>
    </w:rPr>
  </w:style>
  <w:style w:type="paragraph" w:styleId="Titre7">
    <w:name w:val="heading 7"/>
    <w:basedOn w:val="Normal"/>
    <w:next w:val="Normal"/>
    <w:link w:val="Titre7Car"/>
    <w:qFormat/>
    <w:rsid w:val="00BA7902"/>
    <w:pPr>
      <w:keepNext/>
      <w:numPr>
        <w:ilvl w:val="6"/>
        <w:numId w:val="1"/>
      </w:numPr>
      <w:overflowPunct w:val="0"/>
      <w:autoSpaceDE w:val="0"/>
      <w:autoSpaceDN w:val="0"/>
      <w:adjustRightInd w:val="0"/>
      <w:jc w:val="center"/>
      <w:textAlignment w:val="baseline"/>
      <w:outlineLvl w:val="6"/>
    </w:pPr>
    <w:rPr>
      <w:b/>
      <w:bCs/>
      <w:sz w:val="32"/>
      <w:szCs w:val="20"/>
    </w:rPr>
  </w:style>
  <w:style w:type="paragraph" w:styleId="Titre8">
    <w:name w:val="heading 8"/>
    <w:basedOn w:val="Normal"/>
    <w:next w:val="Normal"/>
    <w:link w:val="Titre8Car"/>
    <w:qFormat/>
    <w:rsid w:val="00BA7902"/>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link w:val="Titre9Car"/>
    <w:qFormat/>
    <w:rsid w:val="00BA7902"/>
    <w:pPr>
      <w:numPr>
        <w:ilvl w:val="8"/>
        <w:numId w:val="1"/>
      </w:numPr>
      <w:spacing w:before="240" w:after="60"/>
      <w:outlineLvl w:val="8"/>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Chapitre Car"/>
    <w:link w:val="Titre1"/>
    <w:locked/>
    <w:rsid w:val="002D2581"/>
    <w:rPr>
      <w:rFonts w:ascii="Arial" w:hAnsi="Arial"/>
      <w:b/>
      <w:kern w:val="28"/>
      <w:sz w:val="28"/>
    </w:rPr>
  </w:style>
  <w:style w:type="character" w:customStyle="1" w:styleId="Titre2Car">
    <w:name w:val="Titre 2 Car"/>
    <w:link w:val="Titre2"/>
    <w:locked/>
    <w:rsid w:val="00045E1D"/>
    <w:rPr>
      <w:rFonts w:ascii="Arial" w:hAnsi="Arial"/>
      <w:b/>
      <w:bCs/>
      <w:iCs/>
      <w:sz w:val="24"/>
      <w:szCs w:val="24"/>
    </w:rPr>
  </w:style>
  <w:style w:type="character" w:customStyle="1" w:styleId="Titre3Car">
    <w:name w:val="Titre 3 Car"/>
    <w:link w:val="Titre3"/>
    <w:locked/>
    <w:rsid w:val="00045E1D"/>
    <w:rPr>
      <w:rFonts w:ascii="Arial" w:hAnsi="Arial"/>
      <w:b/>
      <w:bCs/>
    </w:rPr>
  </w:style>
  <w:style w:type="character" w:customStyle="1" w:styleId="Titre4Car">
    <w:name w:val="Titre 4 Car"/>
    <w:link w:val="Titre4"/>
    <w:locked/>
    <w:rsid w:val="00BA7902"/>
    <w:rPr>
      <w:b/>
      <w:bCs/>
      <w:sz w:val="28"/>
      <w:szCs w:val="28"/>
    </w:rPr>
  </w:style>
  <w:style w:type="character" w:customStyle="1" w:styleId="Titre5Car">
    <w:name w:val="Titre 5 Car"/>
    <w:link w:val="Titre5"/>
    <w:locked/>
    <w:rsid w:val="00BA7902"/>
    <w:rPr>
      <w:rFonts w:ascii="Arial" w:hAnsi="Arial"/>
      <w:b/>
      <w:bCs/>
      <w:i/>
      <w:iCs/>
      <w:sz w:val="26"/>
      <w:szCs w:val="26"/>
    </w:rPr>
  </w:style>
  <w:style w:type="character" w:customStyle="1" w:styleId="Titre6Car">
    <w:name w:val="Titre 6 Car"/>
    <w:link w:val="Titre6"/>
    <w:locked/>
    <w:rsid w:val="00BA7902"/>
    <w:rPr>
      <w:rFonts w:ascii="Arial" w:hAnsi="Arial"/>
      <w:b/>
      <w:bCs/>
      <w:u w:val="single"/>
    </w:rPr>
  </w:style>
  <w:style w:type="character" w:customStyle="1" w:styleId="Titre7Car">
    <w:name w:val="Titre 7 Car"/>
    <w:link w:val="Titre7"/>
    <w:locked/>
    <w:rsid w:val="00BA7902"/>
    <w:rPr>
      <w:rFonts w:ascii="Arial" w:hAnsi="Arial"/>
      <w:b/>
      <w:bCs/>
      <w:sz w:val="32"/>
    </w:rPr>
  </w:style>
  <w:style w:type="character" w:customStyle="1" w:styleId="Titre8Car">
    <w:name w:val="Titre 8 Car"/>
    <w:link w:val="Titre8"/>
    <w:locked/>
    <w:rsid w:val="00BA7902"/>
    <w:rPr>
      <w:i/>
      <w:iCs/>
      <w:sz w:val="24"/>
      <w:szCs w:val="24"/>
    </w:rPr>
  </w:style>
  <w:style w:type="character" w:customStyle="1" w:styleId="Titre9Car">
    <w:name w:val="Titre 9 Car"/>
    <w:link w:val="Titre9"/>
    <w:locked/>
    <w:rsid w:val="00BA7902"/>
    <w:rPr>
      <w:rFonts w:ascii="Arial" w:hAnsi="Arial"/>
      <w:sz w:val="22"/>
      <w:szCs w:val="22"/>
    </w:rPr>
  </w:style>
  <w:style w:type="paragraph" w:styleId="Pieddepage">
    <w:name w:val="footer"/>
    <w:basedOn w:val="Normal"/>
    <w:rsid w:val="00CA2D88"/>
    <w:pPr>
      <w:tabs>
        <w:tab w:val="center" w:pos="4536"/>
        <w:tab w:val="right" w:pos="9072"/>
      </w:tabs>
    </w:pPr>
    <w:rPr>
      <w:color w:val="666666"/>
      <w:sz w:val="15"/>
    </w:rPr>
  </w:style>
  <w:style w:type="paragraph" w:customStyle="1" w:styleId="Paragraphestandard">
    <w:name w:val="[Paragraphe standard]"/>
    <w:basedOn w:val="Normal"/>
    <w:rsid w:val="002359B8"/>
    <w:pPr>
      <w:autoSpaceDE w:val="0"/>
      <w:autoSpaceDN w:val="0"/>
      <w:adjustRightInd w:val="0"/>
      <w:spacing w:line="288" w:lineRule="auto"/>
      <w:textAlignment w:val="center"/>
    </w:pPr>
    <w:rPr>
      <w:color w:val="000000"/>
    </w:rPr>
  </w:style>
  <w:style w:type="character" w:styleId="Lienhypertexte">
    <w:name w:val="Hyperlink"/>
    <w:uiPriority w:val="99"/>
    <w:rsid w:val="002F4BBD"/>
    <w:rPr>
      <w:color w:val="DC0504"/>
      <w:u w:val="single"/>
    </w:rPr>
  </w:style>
  <w:style w:type="table" w:styleId="Grilledutableau">
    <w:name w:val="Table Grid"/>
    <w:basedOn w:val="TableauNormal"/>
    <w:rsid w:val="009278E9"/>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Logo">
    <w:name w:val="TexteLogo"/>
    <w:basedOn w:val="Normal"/>
    <w:rsid w:val="008D7050"/>
    <w:pPr>
      <w:spacing w:before="100"/>
    </w:pPr>
    <w:rPr>
      <w:rFonts w:cs="Arial"/>
      <w:color w:val="0067A1"/>
      <w:sz w:val="16"/>
      <w:szCs w:val="16"/>
    </w:rPr>
  </w:style>
  <w:style w:type="paragraph" w:styleId="TM1">
    <w:name w:val="toc 1"/>
    <w:basedOn w:val="Normal"/>
    <w:next w:val="Normal"/>
    <w:autoRedefine/>
    <w:uiPriority w:val="39"/>
    <w:rsid w:val="00BA7902"/>
    <w:pPr>
      <w:tabs>
        <w:tab w:val="left" w:pos="709"/>
        <w:tab w:val="right" w:pos="8222"/>
        <w:tab w:val="right" w:leader="dot" w:pos="10440"/>
      </w:tabs>
      <w:overflowPunct w:val="0"/>
      <w:autoSpaceDE w:val="0"/>
      <w:autoSpaceDN w:val="0"/>
      <w:adjustRightInd w:val="0"/>
      <w:spacing w:before="240" w:after="80"/>
      <w:textAlignment w:val="baseline"/>
    </w:pPr>
    <w:rPr>
      <w:b/>
      <w:noProof/>
      <w:sz w:val="24"/>
      <w:szCs w:val="20"/>
    </w:rPr>
  </w:style>
  <w:style w:type="paragraph" w:styleId="TM2">
    <w:name w:val="toc 2"/>
    <w:basedOn w:val="Normal"/>
    <w:next w:val="Normal"/>
    <w:autoRedefine/>
    <w:uiPriority w:val="39"/>
    <w:rsid w:val="00BA7902"/>
    <w:pPr>
      <w:tabs>
        <w:tab w:val="left" w:pos="709"/>
        <w:tab w:val="right" w:pos="8222"/>
        <w:tab w:val="right" w:leader="dot" w:pos="10433"/>
      </w:tabs>
      <w:spacing w:before="180" w:after="60"/>
    </w:pPr>
    <w:rPr>
      <w:b/>
      <w:i/>
      <w:noProof/>
    </w:rPr>
  </w:style>
  <w:style w:type="paragraph" w:styleId="TM3">
    <w:name w:val="toc 3"/>
    <w:basedOn w:val="Normal"/>
    <w:next w:val="Normal"/>
    <w:autoRedefine/>
    <w:rsid w:val="00BA7902"/>
    <w:pPr>
      <w:tabs>
        <w:tab w:val="left" w:pos="709"/>
        <w:tab w:val="right" w:pos="8222"/>
        <w:tab w:val="right" w:leader="dot" w:pos="10433"/>
      </w:tabs>
      <w:spacing w:before="120" w:after="40"/>
    </w:pPr>
    <w:rPr>
      <w:i/>
    </w:rPr>
  </w:style>
  <w:style w:type="paragraph" w:styleId="En-tte">
    <w:name w:val="header"/>
    <w:basedOn w:val="Normal"/>
    <w:link w:val="En-tteCar"/>
    <w:rsid w:val="002F4BBD"/>
    <w:pPr>
      <w:jc w:val="right"/>
    </w:pPr>
    <w:rPr>
      <w:b/>
      <w:color w:val="DC0504"/>
      <w:sz w:val="50"/>
      <w:szCs w:val="50"/>
    </w:rPr>
  </w:style>
  <w:style w:type="character" w:customStyle="1" w:styleId="En-tteCar">
    <w:name w:val="En-tête Car"/>
    <w:link w:val="En-tte"/>
    <w:locked/>
    <w:rsid w:val="002F4BBD"/>
    <w:rPr>
      <w:rFonts w:ascii="Arial" w:hAnsi="Arial"/>
      <w:b/>
      <w:color w:val="DC0504"/>
      <w:sz w:val="50"/>
    </w:rPr>
  </w:style>
  <w:style w:type="paragraph" w:customStyle="1" w:styleId="Pieddepage-Unit">
    <w:name w:val="Pied de page - Unité"/>
    <w:basedOn w:val="Pieddepage"/>
    <w:rsid w:val="002F4BBD"/>
    <w:rPr>
      <w:color w:val="006937"/>
    </w:rPr>
  </w:style>
  <w:style w:type="paragraph" w:customStyle="1" w:styleId="intertitre">
    <w:name w:val="intertitre"/>
    <w:basedOn w:val="Normal"/>
    <w:rsid w:val="002F4BBD"/>
    <w:rPr>
      <w:b/>
      <w:u w:val="single"/>
    </w:rPr>
  </w:style>
  <w:style w:type="paragraph" w:styleId="Lgende">
    <w:name w:val="caption"/>
    <w:basedOn w:val="Normal"/>
    <w:next w:val="Normal"/>
    <w:qFormat/>
    <w:rsid w:val="003A12DA"/>
    <w:pPr>
      <w:overflowPunct w:val="0"/>
      <w:autoSpaceDE w:val="0"/>
      <w:autoSpaceDN w:val="0"/>
      <w:adjustRightInd w:val="0"/>
      <w:spacing w:before="120" w:after="120"/>
      <w:ind w:left="2835"/>
      <w:jc w:val="center"/>
      <w:textAlignment w:val="baseline"/>
    </w:pPr>
    <w:rPr>
      <w:b/>
      <w:i/>
      <w:szCs w:val="20"/>
    </w:rPr>
  </w:style>
  <w:style w:type="paragraph" w:styleId="Textedebulles">
    <w:name w:val="Balloon Text"/>
    <w:basedOn w:val="Normal"/>
    <w:link w:val="TextedebullesCar"/>
    <w:rsid w:val="006715CD"/>
    <w:rPr>
      <w:rFonts w:ascii="Tahoma" w:hAnsi="Tahoma" w:cs="Tahoma"/>
      <w:sz w:val="16"/>
      <w:szCs w:val="16"/>
    </w:rPr>
  </w:style>
  <w:style w:type="character" w:customStyle="1" w:styleId="TextedebullesCar">
    <w:name w:val="Texte de bulles Car"/>
    <w:link w:val="Textedebulles"/>
    <w:locked/>
    <w:rsid w:val="006715CD"/>
    <w:rPr>
      <w:rFonts w:ascii="Tahoma" w:hAnsi="Tahoma" w:cs="Tahoma"/>
      <w:sz w:val="16"/>
      <w:szCs w:val="16"/>
    </w:rPr>
  </w:style>
  <w:style w:type="paragraph" w:customStyle="1" w:styleId="Paragraphedeliste1">
    <w:name w:val="Paragraphe de liste1"/>
    <w:basedOn w:val="Normal"/>
    <w:rsid w:val="006715CD"/>
    <w:pPr>
      <w:ind w:left="720"/>
      <w:contextualSpacing/>
    </w:pPr>
  </w:style>
  <w:style w:type="paragraph" w:styleId="NormalWeb">
    <w:name w:val="Normal (Web)"/>
    <w:basedOn w:val="Normal"/>
    <w:uiPriority w:val="99"/>
    <w:rsid w:val="00560FCF"/>
    <w:pPr>
      <w:spacing w:before="100" w:beforeAutospacing="1" w:after="100" w:afterAutospacing="1"/>
    </w:pPr>
    <w:rPr>
      <w:rFonts w:ascii="Times New Roman" w:eastAsia="MS Mincho" w:hAnsi="Times New Roman"/>
      <w:sz w:val="24"/>
    </w:rPr>
  </w:style>
  <w:style w:type="paragraph" w:customStyle="1" w:styleId="Rvision1">
    <w:name w:val="Révision1"/>
    <w:hidden/>
    <w:semiHidden/>
    <w:rsid w:val="00D25A2F"/>
    <w:rPr>
      <w:rFonts w:ascii="Arial" w:hAnsi="Arial"/>
      <w:szCs w:val="24"/>
      <w:lang w:val="fr-FR" w:eastAsia="fr-FR"/>
    </w:rPr>
  </w:style>
  <w:style w:type="character" w:styleId="Marquedecommentaire">
    <w:name w:val="annotation reference"/>
    <w:rsid w:val="00D55E7E"/>
    <w:rPr>
      <w:rFonts w:cs="Times New Roman"/>
      <w:sz w:val="16"/>
      <w:szCs w:val="16"/>
    </w:rPr>
  </w:style>
  <w:style w:type="paragraph" w:styleId="Commentaire">
    <w:name w:val="annotation text"/>
    <w:basedOn w:val="Normal"/>
    <w:link w:val="CommentaireCar"/>
    <w:rsid w:val="00D55E7E"/>
    <w:rPr>
      <w:szCs w:val="20"/>
    </w:rPr>
  </w:style>
  <w:style w:type="character" w:customStyle="1" w:styleId="CommentaireCar">
    <w:name w:val="Commentaire Car"/>
    <w:link w:val="Commentaire"/>
    <w:locked/>
    <w:rsid w:val="00D55E7E"/>
    <w:rPr>
      <w:rFonts w:ascii="Arial" w:hAnsi="Arial" w:cs="Times New Roman"/>
    </w:rPr>
  </w:style>
  <w:style w:type="paragraph" w:styleId="Objetducommentaire">
    <w:name w:val="annotation subject"/>
    <w:basedOn w:val="Commentaire"/>
    <w:next w:val="Commentaire"/>
    <w:link w:val="ObjetducommentaireCar"/>
    <w:rsid w:val="00D55E7E"/>
    <w:rPr>
      <w:b/>
      <w:bCs/>
    </w:rPr>
  </w:style>
  <w:style w:type="character" w:customStyle="1" w:styleId="ObjetducommentaireCar">
    <w:name w:val="Objet du commentaire Car"/>
    <w:link w:val="Objetducommentaire"/>
    <w:locked/>
    <w:rsid w:val="00D55E7E"/>
    <w:rPr>
      <w:rFonts w:ascii="Arial" w:hAnsi="Arial" w:cs="Times New Roman"/>
      <w:b/>
      <w:bCs/>
    </w:rPr>
  </w:style>
  <w:style w:type="paragraph" w:styleId="Rvision">
    <w:name w:val="Revision"/>
    <w:hidden/>
    <w:uiPriority w:val="99"/>
    <w:semiHidden/>
    <w:rsid w:val="000E6EF6"/>
    <w:rPr>
      <w:rFonts w:ascii="Arial" w:hAnsi="Arial"/>
      <w:szCs w:val="24"/>
      <w:lang w:val="fr-FR" w:eastAsia="fr-FR"/>
    </w:rPr>
  </w:style>
  <w:style w:type="character" w:customStyle="1" w:styleId="ms-rtethemefontface-1">
    <w:name w:val="ms-rtethemefontface-1"/>
    <w:rsid w:val="0040046B"/>
  </w:style>
  <w:style w:type="character" w:styleId="Accentuation">
    <w:name w:val="Emphasis"/>
    <w:uiPriority w:val="20"/>
    <w:qFormat/>
    <w:locked/>
    <w:rsid w:val="0040046B"/>
    <w:rPr>
      <w:i/>
      <w:iCs/>
    </w:rPr>
  </w:style>
  <w:style w:type="character" w:customStyle="1" w:styleId="ms-rtethemefontface-2">
    <w:name w:val="ms-rtethemefontface-2"/>
    <w:rsid w:val="0040046B"/>
  </w:style>
  <w:style w:type="character" w:styleId="lev">
    <w:name w:val="Strong"/>
    <w:uiPriority w:val="22"/>
    <w:qFormat/>
    <w:locked/>
    <w:rsid w:val="00575E99"/>
    <w:rPr>
      <w:b/>
      <w:bCs/>
    </w:rPr>
  </w:style>
  <w:style w:type="character" w:customStyle="1" w:styleId="ms-rtefontsize-2">
    <w:name w:val="ms-rtefontsize-2"/>
    <w:rsid w:val="00CE1155"/>
  </w:style>
  <w:style w:type="paragraph" w:styleId="Paragraphedeliste">
    <w:name w:val="List Paragraph"/>
    <w:basedOn w:val="Normal"/>
    <w:uiPriority w:val="34"/>
    <w:qFormat/>
    <w:rsid w:val="00C876E3"/>
    <w:pPr>
      <w:ind w:left="708"/>
    </w:pPr>
  </w:style>
  <w:style w:type="paragraph" w:customStyle="1" w:styleId="Tableau">
    <w:name w:val="Tableau"/>
    <w:rsid w:val="00950C55"/>
    <w:pPr>
      <w:overflowPunct w:val="0"/>
      <w:autoSpaceDE w:val="0"/>
      <w:autoSpaceDN w:val="0"/>
      <w:adjustRightInd w:val="0"/>
      <w:jc w:val="center"/>
      <w:textAlignment w:val="baseline"/>
    </w:pPr>
    <w:rPr>
      <w:noProof/>
      <w:lang w:val="fr-FR" w:eastAsia="fr-FR"/>
    </w:rPr>
  </w:style>
  <w:style w:type="paragraph" w:styleId="Corpsdetexte2">
    <w:name w:val="Body Text 2"/>
    <w:basedOn w:val="Normal"/>
    <w:link w:val="Corpsdetexte2Car"/>
    <w:rsid w:val="005609D6"/>
    <w:rPr>
      <w:rFonts w:cs="Arial"/>
      <w:sz w:val="24"/>
    </w:rPr>
  </w:style>
  <w:style w:type="character" w:customStyle="1" w:styleId="Corpsdetexte2Car">
    <w:name w:val="Corps de texte 2 Car"/>
    <w:link w:val="Corpsdetexte2"/>
    <w:rsid w:val="005609D6"/>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962297">
      <w:bodyDiv w:val="1"/>
      <w:marLeft w:val="0"/>
      <w:marRight w:val="0"/>
      <w:marTop w:val="0"/>
      <w:marBottom w:val="0"/>
      <w:divBdr>
        <w:top w:val="none" w:sz="0" w:space="0" w:color="auto"/>
        <w:left w:val="none" w:sz="0" w:space="0" w:color="auto"/>
        <w:bottom w:val="none" w:sz="0" w:space="0" w:color="auto"/>
        <w:right w:val="none" w:sz="0" w:space="0" w:color="auto"/>
      </w:divBdr>
    </w:div>
    <w:div w:id="477771596">
      <w:bodyDiv w:val="1"/>
      <w:marLeft w:val="0"/>
      <w:marRight w:val="0"/>
      <w:marTop w:val="0"/>
      <w:marBottom w:val="0"/>
      <w:divBdr>
        <w:top w:val="none" w:sz="0" w:space="0" w:color="auto"/>
        <w:left w:val="none" w:sz="0" w:space="0" w:color="auto"/>
        <w:bottom w:val="none" w:sz="0" w:space="0" w:color="auto"/>
        <w:right w:val="none" w:sz="0" w:space="0" w:color="auto"/>
      </w:divBdr>
      <w:divsChild>
        <w:div w:id="484401243">
          <w:marLeft w:val="0"/>
          <w:marRight w:val="0"/>
          <w:marTop w:val="0"/>
          <w:marBottom w:val="0"/>
          <w:divBdr>
            <w:top w:val="none" w:sz="0" w:space="0" w:color="auto"/>
            <w:left w:val="none" w:sz="0" w:space="0" w:color="auto"/>
            <w:bottom w:val="none" w:sz="0" w:space="0" w:color="auto"/>
            <w:right w:val="none" w:sz="0" w:space="0" w:color="auto"/>
          </w:divBdr>
          <w:divsChild>
            <w:div w:id="2051150636">
              <w:marLeft w:val="0"/>
              <w:marRight w:val="0"/>
              <w:marTop w:val="0"/>
              <w:marBottom w:val="0"/>
              <w:divBdr>
                <w:top w:val="none" w:sz="0" w:space="0" w:color="auto"/>
                <w:left w:val="none" w:sz="0" w:space="0" w:color="auto"/>
                <w:bottom w:val="none" w:sz="0" w:space="0" w:color="auto"/>
                <w:right w:val="none" w:sz="0" w:space="0" w:color="auto"/>
              </w:divBdr>
              <w:divsChild>
                <w:div w:id="62222931">
                  <w:marLeft w:val="0"/>
                  <w:marRight w:val="0"/>
                  <w:marTop w:val="0"/>
                  <w:marBottom w:val="0"/>
                  <w:divBdr>
                    <w:top w:val="none" w:sz="0" w:space="0" w:color="auto"/>
                    <w:left w:val="none" w:sz="0" w:space="0" w:color="auto"/>
                    <w:bottom w:val="none" w:sz="0" w:space="0" w:color="auto"/>
                    <w:right w:val="none" w:sz="0" w:space="0" w:color="auto"/>
                  </w:divBdr>
                  <w:divsChild>
                    <w:div w:id="1706707513">
                      <w:marLeft w:val="0"/>
                      <w:marRight w:val="0"/>
                      <w:marTop w:val="0"/>
                      <w:marBottom w:val="0"/>
                      <w:divBdr>
                        <w:top w:val="none" w:sz="0" w:space="0" w:color="auto"/>
                        <w:left w:val="none" w:sz="0" w:space="0" w:color="auto"/>
                        <w:bottom w:val="none" w:sz="0" w:space="0" w:color="auto"/>
                        <w:right w:val="none" w:sz="0" w:space="0" w:color="auto"/>
                      </w:divBdr>
                      <w:divsChild>
                        <w:div w:id="812874563">
                          <w:marLeft w:val="0"/>
                          <w:marRight w:val="0"/>
                          <w:marTop w:val="0"/>
                          <w:marBottom w:val="0"/>
                          <w:divBdr>
                            <w:top w:val="none" w:sz="0" w:space="0" w:color="auto"/>
                            <w:left w:val="none" w:sz="0" w:space="0" w:color="auto"/>
                            <w:bottom w:val="none" w:sz="0" w:space="0" w:color="auto"/>
                            <w:right w:val="none" w:sz="0" w:space="0" w:color="auto"/>
                          </w:divBdr>
                          <w:divsChild>
                            <w:div w:id="1655143270">
                              <w:marLeft w:val="0"/>
                              <w:marRight w:val="0"/>
                              <w:marTop w:val="0"/>
                              <w:marBottom w:val="0"/>
                              <w:divBdr>
                                <w:top w:val="none" w:sz="0" w:space="0" w:color="auto"/>
                                <w:left w:val="none" w:sz="0" w:space="0" w:color="auto"/>
                                <w:bottom w:val="none" w:sz="0" w:space="0" w:color="auto"/>
                                <w:right w:val="none" w:sz="0" w:space="0" w:color="auto"/>
                              </w:divBdr>
                              <w:divsChild>
                                <w:div w:id="985931310">
                                  <w:marLeft w:val="0"/>
                                  <w:marRight w:val="0"/>
                                  <w:marTop w:val="0"/>
                                  <w:marBottom w:val="0"/>
                                  <w:divBdr>
                                    <w:top w:val="none" w:sz="0" w:space="0" w:color="auto"/>
                                    <w:left w:val="none" w:sz="0" w:space="0" w:color="auto"/>
                                    <w:bottom w:val="none" w:sz="0" w:space="0" w:color="auto"/>
                                    <w:right w:val="none" w:sz="0" w:space="0" w:color="auto"/>
                                  </w:divBdr>
                                  <w:divsChild>
                                    <w:div w:id="1685671289">
                                      <w:marLeft w:val="0"/>
                                      <w:marRight w:val="0"/>
                                      <w:marTop w:val="0"/>
                                      <w:marBottom w:val="0"/>
                                      <w:divBdr>
                                        <w:top w:val="none" w:sz="0" w:space="0" w:color="auto"/>
                                        <w:left w:val="none" w:sz="0" w:space="0" w:color="auto"/>
                                        <w:bottom w:val="none" w:sz="0" w:space="0" w:color="auto"/>
                                        <w:right w:val="none" w:sz="0" w:space="0" w:color="auto"/>
                                      </w:divBdr>
                                      <w:divsChild>
                                        <w:div w:id="505286833">
                                          <w:marLeft w:val="0"/>
                                          <w:marRight w:val="0"/>
                                          <w:marTop w:val="0"/>
                                          <w:marBottom w:val="0"/>
                                          <w:divBdr>
                                            <w:top w:val="none" w:sz="0" w:space="0" w:color="auto"/>
                                            <w:left w:val="none" w:sz="0" w:space="0" w:color="auto"/>
                                            <w:bottom w:val="none" w:sz="0" w:space="0" w:color="auto"/>
                                            <w:right w:val="none" w:sz="0" w:space="0" w:color="auto"/>
                                          </w:divBdr>
                                          <w:divsChild>
                                            <w:div w:id="1568370513">
                                              <w:marLeft w:val="0"/>
                                              <w:marRight w:val="0"/>
                                              <w:marTop w:val="0"/>
                                              <w:marBottom w:val="0"/>
                                              <w:divBdr>
                                                <w:top w:val="none" w:sz="0" w:space="0" w:color="auto"/>
                                                <w:left w:val="none" w:sz="0" w:space="0" w:color="auto"/>
                                                <w:bottom w:val="none" w:sz="0" w:space="0" w:color="auto"/>
                                                <w:right w:val="none" w:sz="0" w:space="0" w:color="auto"/>
                                              </w:divBdr>
                                              <w:divsChild>
                                                <w:div w:id="1461222304">
                                                  <w:marLeft w:val="0"/>
                                                  <w:marRight w:val="0"/>
                                                  <w:marTop w:val="0"/>
                                                  <w:marBottom w:val="0"/>
                                                  <w:divBdr>
                                                    <w:top w:val="none" w:sz="0" w:space="0" w:color="auto"/>
                                                    <w:left w:val="none" w:sz="0" w:space="0" w:color="auto"/>
                                                    <w:bottom w:val="none" w:sz="0" w:space="0" w:color="auto"/>
                                                    <w:right w:val="none" w:sz="0" w:space="0" w:color="auto"/>
                                                  </w:divBdr>
                                                  <w:divsChild>
                                                    <w:div w:id="1966353293">
                                                      <w:marLeft w:val="0"/>
                                                      <w:marRight w:val="0"/>
                                                      <w:marTop w:val="0"/>
                                                      <w:marBottom w:val="0"/>
                                                      <w:divBdr>
                                                        <w:top w:val="none" w:sz="0" w:space="0" w:color="auto"/>
                                                        <w:left w:val="none" w:sz="0" w:space="0" w:color="auto"/>
                                                        <w:bottom w:val="none" w:sz="0" w:space="0" w:color="auto"/>
                                                        <w:right w:val="none" w:sz="0" w:space="0" w:color="auto"/>
                                                      </w:divBdr>
                                                      <w:divsChild>
                                                        <w:div w:id="1474062373">
                                                          <w:marLeft w:val="0"/>
                                                          <w:marRight w:val="-3525"/>
                                                          <w:marTop w:val="0"/>
                                                          <w:marBottom w:val="0"/>
                                                          <w:divBdr>
                                                            <w:top w:val="none" w:sz="0" w:space="0" w:color="auto"/>
                                                            <w:left w:val="none" w:sz="0" w:space="0" w:color="auto"/>
                                                            <w:bottom w:val="none" w:sz="0" w:space="0" w:color="auto"/>
                                                            <w:right w:val="none" w:sz="0" w:space="0" w:color="auto"/>
                                                          </w:divBdr>
                                                          <w:divsChild>
                                                            <w:div w:id="957376114">
                                                              <w:marLeft w:val="0"/>
                                                              <w:marRight w:val="3225"/>
                                                              <w:marTop w:val="0"/>
                                                              <w:marBottom w:val="0"/>
                                                              <w:divBdr>
                                                                <w:top w:val="none" w:sz="0" w:space="0" w:color="auto"/>
                                                                <w:left w:val="none" w:sz="0" w:space="0" w:color="auto"/>
                                                                <w:bottom w:val="none" w:sz="0" w:space="0" w:color="auto"/>
                                                                <w:right w:val="none" w:sz="0" w:space="0" w:color="auto"/>
                                                              </w:divBdr>
                                                              <w:divsChild>
                                                                <w:div w:id="1119303745">
                                                                  <w:marLeft w:val="15"/>
                                                                  <w:marRight w:val="15"/>
                                                                  <w:marTop w:val="15"/>
                                                                  <w:marBottom w:val="15"/>
                                                                  <w:divBdr>
                                                                    <w:top w:val="none" w:sz="0" w:space="0" w:color="auto"/>
                                                                    <w:left w:val="none" w:sz="0" w:space="0" w:color="auto"/>
                                                                    <w:bottom w:val="none" w:sz="0" w:space="0" w:color="auto"/>
                                                                    <w:right w:val="none" w:sz="0" w:space="0" w:color="auto"/>
                                                                  </w:divBdr>
                                                                  <w:divsChild>
                                                                    <w:div w:id="204350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21018748">
      <w:bodyDiv w:val="1"/>
      <w:marLeft w:val="0"/>
      <w:marRight w:val="0"/>
      <w:marTop w:val="0"/>
      <w:marBottom w:val="0"/>
      <w:divBdr>
        <w:top w:val="none" w:sz="0" w:space="0" w:color="auto"/>
        <w:left w:val="none" w:sz="0" w:space="0" w:color="auto"/>
        <w:bottom w:val="none" w:sz="0" w:space="0" w:color="auto"/>
        <w:right w:val="none" w:sz="0" w:space="0" w:color="auto"/>
      </w:divBdr>
      <w:divsChild>
        <w:div w:id="2028020038">
          <w:marLeft w:val="0"/>
          <w:marRight w:val="0"/>
          <w:marTop w:val="0"/>
          <w:marBottom w:val="0"/>
          <w:divBdr>
            <w:top w:val="none" w:sz="0" w:space="0" w:color="auto"/>
            <w:left w:val="none" w:sz="0" w:space="0" w:color="auto"/>
            <w:bottom w:val="none" w:sz="0" w:space="0" w:color="auto"/>
            <w:right w:val="none" w:sz="0" w:space="0" w:color="auto"/>
          </w:divBdr>
          <w:divsChild>
            <w:div w:id="955596407">
              <w:marLeft w:val="0"/>
              <w:marRight w:val="0"/>
              <w:marTop w:val="0"/>
              <w:marBottom w:val="0"/>
              <w:divBdr>
                <w:top w:val="none" w:sz="0" w:space="0" w:color="auto"/>
                <w:left w:val="none" w:sz="0" w:space="0" w:color="auto"/>
                <w:bottom w:val="none" w:sz="0" w:space="0" w:color="auto"/>
                <w:right w:val="none" w:sz="0" w:space="0" w:color="auto"/>
              </w:divBdr>
              <w:divsChild>
                <w:div w:id="1093820918">
                  <w:marLeft w:val="0"/>
                  <w:marRight w:val="0"/>
                  <w:marTop w:val="0"/>
                  <w:marBottom w:val="0"/>
                  <w:divBdr>
                    <w:top w:val="none" w:sz="0" w:space="0" w:color="auto"/>
                    <w:left w:val="none" w:sz="0" w:space="0" w:color="auto"/>
                    <w:bottom w:val="none" w:sz="0" w:space="0" w:color="auto"/>
                    <w:right w:val="none" w:sz="0" w:space="0" w:color="auto"/>
                  </w:divBdr>
                  <w:divsChild>
                    <w:div w:id="395131569">
                      <w:marLeft w:val="0"/>
                      <w:marRight w:val="0"/>
                      <w:marTop w:val="0"/>
                      <w:marBottom w:val="0"/>
                      <w:divBdr>
                        <w:top w:val="none" w:sz="0" w:space="0" w:color="auto"/>
                        <w:left w:val="none" w:sz="0" w:space="0" w:color="auto"/>
                        <w:bottom w:val="none" w:sz="0" w:space="0" w:color="auto"/>
                        <w:right w:val="none" w:sz="0" w:space="0" w:color="auto"/>
                      </w:divBdr>
                      <w:divsChild>
                        <w:div w:id="817576714">
                          <w:marLeft w:val="0"/>
                          <w:marRight w:val="0"/>
                          <w:marTop w:val="0"/>
                          <w:marBottom w:val="0"/>
                          <w:divBdr>
                            <w:top w:val="none" w:sz="0" w:space="0" w:color="auto"/>
                            <w:left w:val="none" w:sz="0" w:space="0" w:color="auto"/>
                            <w:bottom w:val="none" w:sz="0" w:space="0" w:color="auto"/>
                            <w:right w:val="none" w:sz="0" w:space="0" w:color="auto"/>
                          </w:divBdr>
                          <w:divsChild>
                            <w:div w:id="736591415">
                              <w:marLeft w:val="0"/>
                              <w:marRight w:val="0"/>
                              <w:marTop w:val="0"/>
                              <w:marBottom w:val="0"/>
                              <w:divBdr>
                                <w:top w:val="none" w:sz="0" w:space="0" w:color="auto"/>
                                <w:left w:val="none" w:sz="0" w:space="0" w:color="auto"/>
                                <w:bottom w:val="none" w:sz="0" w:space="0" w:color="auto"/>
                                <w:right w:val="none" w:sz="0" w:space="0" w:color="auto"/>
                              </w:divBdr>
                              <w:divsChild>
                                <w:div w:id="4016474">
                                  <w:marLeft w:val="0"/>
                                  <w:marRight w:val="0"/>
                                  <w:marTop w:val="0"/>
                                  <w:marBottom w:val="0"/>
                                  <w:divBdr>
                                    <w:top w:val="none" w:sz="0" w:space="0" w:color="auto"/>
                                    <w:left w:val="none" w:sz="0" w:space="0" w:color="auto"/>
                                    <w:bottom w:val="none" w:sz="0" w:space="0" w:color="auto"/>
                                    <w:right w:val="none" w:sz="0" w:space="0" w:color="auto"/>
                                  </w:divBdr>
                                  <w:divsChild>
                                    <w:div w:id="655887601">
                                      <w:marLeft w:val="0"/>
                                      <w:marRight w:val="0"/>
                                      <w:marTop w:val="0"/>
                                      <w:marBottom w:val="0"/>
                                      <w:divBdr>
                                        <w:top w:val="none" w:sz="0" w:space="0" w:color="auto"/>
                                        <w:left w:val="none" w:sz="0" w:space="0" w:color="auto"/>
                                        <w:bottom w:val="none" w:sz="0" w:space="0" w:color="auto"/>
                                        <w:right w:val="none" w:sz="0" w:space="0" w:color="auto"/>
                                      </w:divBdr>
                                      <w:divsChild>
                                        <w:div w:id="1849325300">
                                          <w:marLeft w:val="0"/>
                                          <w:marRight w:val="0"/>
                                          <w:marTop w:val="0"/>
                                          <w:marBottom w:val="0"/>
                                          <w:divBdr>
                                            <w:top w:val="none" w:sz="0" w:space="0" w:color="auto"/>
                                            <w:left w:val="none" w:sz="0" w:space="0" w:color="auto"/>
                                            <w:bottom w:val="none" w:sz="0" w:space="0" w:color="auto"/>
                                            <w:right w:val="none" w:sz="0" w:space="0" w:color="auto"/>
                                          </w:divBdr>
                                          <w:divsChild>
                                            <w:div w:id="214244477">
                                              <w:marLeft w:val="0"/>
                                              <w:marRight w:val="0"/>
                                              <w:marTop w:val="0"/>
                                              <w:marBottom w:val="0"/>
                                              <w:divBdr>
                                                <w:top w:val="none" w:sz="0" w:space="0" w:color="auto"/>
                                                <w:left w:val="none" w:sz="0" w:space="0" w:color="auto"/>
                                                <w:bottom w:val="none" w:sz="0" w:space="0" w:color="auto"/>
                                                <w:right w:val="none" w:sz="0" w:space="0" w:color="auto"/>
                                              </w:divBdr>
                                              <w:divsChild>
                                                <w:div w:id="1611627462">
                                                  <w:marLeft w:val="0"/>
                                                  <w:marRight w:val="0"/>
                                                  <w:marTop w:val="0"/>
                                                  <w:marBottom w:val="0"/>
                                                  <w:divBdr>
                                                    <w:top w:val="none" w:sz="0" w:space="0" w:color="auto"/>
                                                    <w:left w:val="none" w:sz="0" w:space="0" w:color="auto"/>
                                                    <w:bottom w:val="none" w:sz="0" w:space="0" w:color="auto"/>
                                                    <w:right w:val="none" w:sz="0" w:space="0" w:color="auto"/>
                                                  </w:divBdr>
                                                  <w:divsChild>
                                                    <w:div w:id="977341507">
                                                      <w:marLeft w:val="0"/>
                                                      <w:marRight w:val="0"/>
                                                      <w:marTop w:val="0"/>
                                                      <w:marBottom w:val="0"/>
                                                      <w:divBdr>
                                                        <w:top w:val="none" w:sz="0" w:space="0" w:color="auto"/>
                                                        <w:left w:val="none" w:sz="0" w:space="0" w:color="auto"/>
                                                        <w:bottom w:val="none" w:sz="0" w:space="0" w:color="auto"/>
                                                        <w:right w:val="none" w:sz="0" w:space="0" w:color="auto"/>
                                                      </w:divBdr>
                                                      <w:divsChild>
                                                        <w:div w:id="77334083">
                                                          <w:marLeft w:val="0"/>
                                                          <w:marRight w:val="-3525"/>
                                                          <w:marTop w:val="0"/>
                                                          <w:marBottom w:val="0"/>
                                                          <w:divBdr>
                                                            <w:top w:val="none" w:sz="0" w:space="0" w:color="auto"/>
                                                            <w:left w:val="none" w:sz="0" w:space="0" w:color="auto"/>
                                                            <w:bottom w:val="none" w:sz="0" w:space="0" w:color="auto"/>
                                                            <w:right w:val="none" w:sz="0" w:space="0" w:color="auto"/>
                                                          </w:divBdr>
                                                          <w:divsChild>
                                                            <w:div w:id="442765857">
                                                              <w:marLeft w:val="0"/>
                                                              <w:marRight w:val="3225"/>
                                                              <w:marTop w:val="0"/>
                                                              <w:marBottom w:val="0"/>
                                                              <w:divBdr>
                                                                <w:top w:val="none" w:sz="0" w:space="0" w:color="auto"/>
                                                                <w:left w:val="none" w:sz="0" w:space="0" w:color="auto"/>
                                                                <w:bottom w:val="none" w:sz="0" w:space="0" w:color="auto"/>
                                                                <w:right w:val="none" w:sz="0" w:space="0" w:color="auto"/>
                                                              </w:divBdr>
                                                              <w:divsChild>
                                                                <w:div w:id="1360011010">
                                                                  <w:marLeft w:val="15"/>
                                                                  <w:marRight w:val="15"/>
                                                                  <w:marTop w:val="15"/>
                                                                  <w:marBottom w:val="15"/>
                                                                  <w:divBdr>
                                                                    <w:top w:val="none" w:sz="0" w:space="0" w:color="auto"/>
                                                                    <w:left w:val="none" w:sz="0" w:space="0" w:color="auto"/>
                                                                    <w:bottom w:val="none" w:sz="0" w:space="0" w:color="auto"/>
                                                                    <w:right w:val="none" w:sz="0" w:space="0" w:color="auto"/>
                                                                  </w:divBdr>
                                                                  <w:divsChild>
                                                                    <w:div w:id="12485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28962869">
      <w:bodyDiv w:val="1"/>
      <w:marLeft w:val="0"/>
      <w:marRight w:val="0"/>
      <w:marTop w:val="0"/>
      <w:marBottom w:val="0"/>
      <w:divBdr>
        <w:top w:val="none" w:sz="0" w:space="0" w:color="auto"/>
        <w:left w:val="none" w:sz="0" w:space="0" w:color="auto"/>
        <w:bottom w:val="none" w:sz="0" w:space="0" w:color="auto"/>
        <w:right w:val="none" w:sz="0" w:space="0" w:color="auto"/>
      </w:divBdr>
    </w:div>
    <w:div w:id="816873142">
      <w:bodyDiv w:val="1"/>
      <w:marLeft w:val="0"/>
      <w:marRight w:val="0"/>
      <w:marTop w:val="0"/>
      <w:marBottom w:val="0"/>
      <w:divBdr>
        <w:top w:val="none" w:sz="0" w:space="0" w:color="auto"/>
        <w:left w:val="none" w:sz="0" w:space="0" w:color="auto"/>
        <w:bottom w:val="none" w:sz="0" w:space="0" w:color="auto"/>
        <w:right w:val="none" w:sz="0" w:space="0" w:color="auto"/>
      </w:divBdr>
    </w:div>
    <w:div w:id="961808568">
      <w:bodyDiv w:val="1"/>
      <w:marLeft w:val="0"/>
      <w:marRight w:val="0"/>
      <w:marTop w:val="0"/>
      <w:marBottom w:val="0"/>
      <w:divBdr>
        <w:top w:val="none" w:sz="0" w:space="0" w:color="auto"/>
        <w:left w:val="none" w:sz="0" w:space="0" w:color="auto"/>
        <w:bottom w:val="none" w:sz="0" w:space="0" w:color="auto"/>
        <w:right w:val="none" w:sz="0" w:space="0" w:color="auto"/>
      </w:divBdr>
    </w:div>
    <w:div w:id="1058742676">
      <w:bodyDiv w:val="1"/>
      <w:marLeft w:val="0"/>
      <w:marRight w:val="0"/>
      <w:marTop w:val="0"/>
      <w:marBottom w:val="0"/>
      <w:divBdr>
        <w:top w:val="none" w:sz="0" w:space="0" w:color="auto"/>
        <w:left w:val="none" w:sz="0" w:space="0" w:color="auto"/>
        <w:bottom w:val="none" w:sz="0" w:space="0" w:color="auto"/>
        <w:right w:val="none" w:sz="0" w:space="0" w:color="auto"/>
      </w:divBdr>
      <w:divsChild>
        <w:div w:id="1307472872">
          <w:marLeft w:val="0"/>
          <w:marRight w:val="0"/>
          <w:marTop w:val="0"/>
          <w:marBottom w:val="0"/>
          <w:divBdr>
            <w:top w:val="none" w:sz="0" w:space="0" w:color="auto"/>
            <w:left w:val="none" w:sz="0" w:space="0" w:color="auto"/>
            <w:bottom w:val="none" w:sz="0" w:space="0" w:color="auto"/>
            <w:right w:val="none" w:sz="0" w:space="0" w:color="auto"/>
          </w:divBdr>
          <w:divsChild>
            <w:div w:id="1274706711">
              <w:marLeft w:val="0"/>
              <w:marRight w:val="0"/>
              <w:marTop w:val="0"/>
              <w:marBottom w:val="0"/>
              <w:divBdr>
                <w:top w:val="none" w:sz="0" w:space="0" w:color="auto"/>
                <w:left w:val="none" w:sz="0" w:space="0" w:color="auto"/>
                <w:bottom w:val="none" w:sz="0" w:space="0" w:color="auto"/>
                <w:right w:val="none" w:sz="0" w:space="0" w:color="auto"/>
              </w:divBdr>
              <w:divsChild>
                <w:div w:id="854921916">
                  <w:marLeft w:val="0"/>
                  <w:marRight w:val="0"/>
                  <w:marTop w:val="0"/>
                  <w:marBottom w:val="0"/>
                  <w:divBdr>
                    <w:top w:val="none" w:sz="0" w:space="0" w:color="auto"/>
                    <w:left w:val="none" w:sz="0" w:space="0" w:color="auto"/>
                    <w:bottom w:val="none" w:sz="0" w:space="0" w:color="auto"/>
                    <w:right w:val="none" w:sz="0" w:space="0" w:color="auto"/>
                  </w:divBdr>
                  <w:divsChild>
                    <w:div w:id="2128042939">
                      <w:marLeft w:val="0"/>
                      <w:marRight w:val="0"/>
                      <w:marTop w:val="0"/>
                      <w:marBottom w:val="0"/>
                      <w:divBdr>
                        <w:top w:val="none" w:sz="0" w:space="0" w:color="auto"/>
                        <w:left w:val="none" w:sz="0" w:space="0" w:color="auto"/>
                        <w:bottom w:val="none" w:sz="0" w:space="0" w:color="auto"/>
                        <w:right w:val="none" w:sz="0" w:space="0" w:color="auto"/>
                      </w:divBdr>
                      <w:divsChild>
                        <w:div w:id="748385094">
                          <w:marLeft w:val="0"/>
                          <w:marRight w:val="0"/>
                          <w:marTop w:val="0"/>
                          <w:marBottom w:val="0"/>
                          <w:divBdr>
                            <w:top w:val="none" w:sz="0" w:space="0" w:color="auto"/>
                            <w:left w:val="none" w:sz="0" w:space="0" w:color="auto"/>
                            <w:bottom w:val="none" w:sz="0" w:space="0" w:color="auto"/>
                            <w:right w:val="none" w:sz="0" w:space="0" w:color="auto"/>
                          </w:divBdr>
                          <w:divsChild>
                            <w:div w:id="2049331734">
                              <w:marLeft w:val="0"/>
                              <w:marRight w:val="0"/>
                              <w:marTop w:val="0"/>
                              <w:marBottom w:val="0"/>
                              <w:divBdr>
                                <w:top w:val="none" w:sz="0" w:space="0" w:color="auto"/>
                                <w:left w:val="none" w:sz="0" w:space="0" w:color="auto"/>
                                <w:bottom w:val="none" w:sz="0" w:space="0" w:color="auto"/>
                                <w:right w:val="none" w:sz="0" w:space="0" w:color="auto"/>
                              </w:divBdr>
                              <w:divsChild>
                                <w:div w:id="630937052">
                                  <w:marLeft w:val="0"/>
                                  <w:marRight w:val="0"/>
                                  <w:marTop w:val="0"/>
                                  <w:marBottom w:val="0"/>
                                  <w:divBdr>
                                    <w:top w:val="none" w:sz="0" w:space="0" w:color="auto"/>
                                    <w:left w:val="none" w:sz="0" w:space="0" w:color="auto"/>
                                    <w:bottom w:val="none" w:sz="0" w:space="0" w:color="auto"/>
                                    <w:right w:val="none" w:sz="0" w:space="0" w:color="auto"/>
                                  </w:divBdr>
                                  <w:divsChild>
                                    <w:div w:id="759301278">
                                      <w:marLeft w:val="0"/>
                                      <w:marRight w:val="0"/>
                                      <w:marTop w:val="0"/>
                                      <w:marBottom w:val="0"/>
                                      <w:divBdr>
                                        <w:top w:val="none" w:sz="0" w:space="0" w:color="auto"/>
                                        <w:left w:val="none" w:sz="0" w:space="0" w:color="auto"/>
                                        <w:bottom w:val="none" w:sz="0" w:space="0" w:color="auto"/>
                                        <w:right w:val="none" w:sz="0" w:space="0" w:color="auto"/>
                                      </w:divBdr>
                                      <w:divsChild>
                                        <w:div w:id="1128233770">
                                          <w:marLeft w:val="0"/>
                                          <w:marRight w:val="0"/>
                                          <w:marTop w:val="0"/>
                                          <w:marBottom w:val="0"/>
                                          <w:divBdr>
                                            <w:top w:val="none" w:sz="0" w:space="0" w:color="auto"/>
                                            <w:left w:val="none" w:sz="0" w:space="0" w:color="auto"/>
                                            <w:bottom w:val="none" w:sz="0" w:space="0" w:color="auto"/>
                                            <w:right w:val="none" w:sz="0" w:space="0" w:color="auto"/>
                                          </w:divBdr>
                                          <w:divsChild>
                                            <w:div w:id="1496531090">
                                              <w:marLeft w:val="0"/>
                                              <w:marRight w:val="0"/>
                                              <w:marTop w:val="0"/>
                                              <w:marBottom w:val="0"/>
                                              <w:divBdr>
                                                <w:top w:val="none" w:sz="0" w:space="0" w:color="auto"/>
                                                <w:left w:val="none" w:sz="0" w:space="0" w:color="auto"/>
                                                <w:bottom w:val="none" w:sz="0" w:space="0" w:color="auto"/>
                                                <w:right w:val="none" w:sz="0" w:space="0" w:color="auto"/>
                                              </w:divBdr>
                                              <w:divsChild>
                                                <w:div w:id="1367750072">
                                                  <w:marLeft w:val="0"/>
                                                  <w:marRight w:val="0"/>
                                                  <w:marTop w:val="0"/>
                                                  <w:marBottom w:val="0"/>
                                                  <w:divBdr>
                                                    <w:top w:val="none" w:sz="0" w:space="0" w:color="auto"/>
                                                    <w:left w:val="none" w:sz="0" w:space="0" w:color="auto"/>
                                                    <w:bottom w:val="none" w:sz="0" w:space="0" w:color="auto"/>
                                                    <w:right w:val="none" w:sz="0" w:space="0" w:color="auto"/>
                                                  </w:divBdr>
                                                  <w:divsChild>
                                                    <w:div w:id="208228066">
                                                      <w:marLeft w:val="0"/>
                                                      <w:marRight w:val="0"/>
                                                      <w:marTop w:val="0"/>
                                                      <w:marBottom w:val="0"/>
                                                      <w:divBdr>
                                                        <w:top w:val="none" w:sz="0" w:space="0" w:color="auto"/>
                                                        <w:left w:val="none" w:sz="0" w:space="0" w:color="auto"/>
                                                        <w:bottom w:val="none" w:sz="0" w:space="0" w:color="auto"/>
                                                        <w:right w:val="none" w:sz="0" w:space="0" w:color="auto"/>
                                                      </w:divBdr>
                                                      <w:divsChild>
                                                        <w:div w:id="258371465">
                                                          <w:marLeft w:val="0"/>
                                                          <w:marRight w:val="-3525"/>
                                                          <w:marTop w:val="0"/>
                                                          <w:marBottom w:val="0"/>
                                                          <w:divBdr>
                                                            <w:top w:val="none" w:sz="0" w:space="0" w:color="auto"/>
                                                            <w:left w:val="none" w:sz="0" w:space="0" w:color="auto"/>
                                                            <w:bottom w:val="none" w:sz="0" w:space="0" w:color="auto"/>
                                                            <w:right w:val="none" w:sz="0" w:space="0" w:color="auto"/>
                                                          </w:divBdr>
                                                          <w:divsChild>
                                                            <w:div w:id="1558738876">
                                                              <w:marLeft w:val="0"/>
                                                              <w:marRight w:val="3225"/>
                                                              <w:marTop w:val="0"/>
                                                              <w:marBottom w:val="0"/>
                                                              <w:divBdr>
                                                                <w:top w:val="none" w:sz="0" w:space="0" w:color="auto"/>
                                                                <w:left w:val="none" w:sz="0" w:space="0" w:color="auto"/>
                                                                <w:bottom w:val="none" w:sz="0" w:space="0" w:color="auto"/>
                                                                <w:right w:val="none" w:sz="0" w:space="0" w:color="auto"/>
                                                              </w:divBdr>
                                                              <w:divsChild>
                                                                <w:div w:id="222108353">
                                                                  <w:marLeft w:val="15"/>
                                                                  <w:marRight w:val="15"/>
                                                                  <w:marTop w:val="15"/>
                                                                  <w:marBottom w:val="15"/>
                                                                  <w:divBdr>
                                                                    <w:top w:val="none" w:sz="0" w:space="0" w:color="auto"/>
                                                                    <w:left w:val="none" w:sz="0" w:space="0" w:color="auto"/>
                                                                    <w:bottom w:val="none" w:sz="0" w:space="0" w:color="auto"/>
                                                                    <w:right w:val="none" w:sz="0" w:space="0" w:color="auto"/>
                                                                  </w:divBdr>
                                                                  <w:divsChild>
                                                                    <w:div w:id="39350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00920785">
      <w:bodyDiv w:val="1"/>
      <w:marLeft w:val="0"/>
      <w:marRight w:val="0"/>
      <w:marTop w:val="0"/>
      <w:marBottom w:val="0"/>
      <w:divBdr>
        <w:top w:val="none" w:sz="0" w:space="0" w:color="auto"/>
        <w:left w:val="none" w:sz="0" w:space="0" w:color="auto"/>
        <w:bottom w:val="none" w:sz="0" w:space="0" w:color="auto"/>
        <w:right w:val="none" w:sz="0" w:space="0" w:color="auto"/>
      </w:divBdr>
    </w:div>
    <w:div w:id="1529685017">
      <w:bodyDiv w:val="1"/>
      <w:marLeft w:val="0"/>
      <w:marRight w:val="0"/>
      <w:marTop w:val="0"/>
      <w:marBottom w:val="0"/>
      <w:divBdr>
        <w:top w:val="none" w:sz="0" w:space="0" w:color="auto"/>
        <w:left w:val="none" w:sz="0" w:space="0" w:color="auto"/>
        <w:bottom w:val="none" w:sz="0" w:space="0" w:color="auto"/>
        <w:right w:val="none" w:sz="0" w:space="0" w:color="auto"/>
      </w:divBdr>
    </w:div>
    <w:div w:id="1572809111">
      <w:bodyDiv w:val="1"/>
      <w:marLeft w:val="0"/>
      <w:marRight w:val="0"/>
      <w:marTop w:val="0"/>
      <w:marBottom w:val="0"/>
      <w:divBdr>
        <w:top w:val="none" w:sz="0" w:space="0" w:color="auto"/>
        <w:left w:val="none" w:sz="0" w:space="0" w:color="auto"/>
        <w:bottom w:val="none" w:sz="0" w:space="0" w:color="auto"/>
        <w:right w:val="none" w:sz="0" w:space="0" w:color="auto"/>
      </w:divBdr>
    </w:div>
    <w:div w:id="1730567213">
      <w:bodyDiv w:val="1"/>
      <w:marLeft w:val="0"/>
      <w:marRight w:val="0"/>
      <w:marTop w:val="0"/>
      <w:marBottom w:val="0"/>
      <w:divBdr>
        <w:top w:val="none" w:sz="0" w:space="0" w:color="auto"/>
        <w:left w:val="none" w:sz="0" w:space="0" w:color="auto"/>
        <w:bottom w:val="none" w:sz="0" w:space="0" w:color="auto"/>
        <w:right w:val="none" w:sz="0" w:space="0" w:color="auto"/>
      </w:divBdr>
      <w:divsChild>
        <w:div w:id="1921911434">
          <w:marLeft w:val="0"/>
          <w:marRight w:val="0"/>
          <w:marTop w:val="0"/>
          <w:marBottom w:val="0"/>
          <w:divBdr>
            <w:top w:val="none" w:sz="0" w:space="0" w:color="auto"/>
            <w:left w:val="none" w:sz="0" w:space="0" w:color="auto"/>
            <w:bottom w:val="none" w:sz="0" w:space="0" w:color="auto"/>
            <w:right w:val="none" w:sz="0" w:space="0" w:color="auto"/>
          </w:divBdr>
          <w:divsChild>
            <w:div w:id="746027446">
              <w:marLeft w:val="0"/>
              <w:marRight w:val="0"/>
              <w:marTop w:val="0"/>
              <w:marBottom w:val="0"/>
              <w:divBdr>
                <w:top w:val="none" w:sz="0" w:space="0" w:color="auto"/>
                <w:left w:val="none" w:sz="0" w:space="0" w:color="auto"/>
                <w:bottom w:val="none" w:sz="0" w:space="0" w:color="auto"/>
                <w:right w:val="none" w:sz="0" w:space="0" w:color="auto"/>
              </w:divBdr>
              <w:divsChild>
                <w:div w:id="708529529">
                  <w:marLeft w:val="0"/>
                  <w:marRight w:val="0"/>
                  <w:marTop w:val="0"/>
                  <w:marBottom w:val="0"/>
                  <w:divBdr>
                    <w:top w:val="none" w:sz="0" w:space="0" w:color="auto"/>
                    <w:left w:val="none" w:sz="0" w:space="0" w:color="auto"/>
                    <w:bottom w:val="none" w:sz="0" w:space="0" w:color="auto"/>
                    <w:right w:val="none" w:sz="0" w:space="0" w:color="auto"/>
                  </w:divBdr>
                  <w:divsChild>
                    <w:div w:id="1790514272">
                      <w:marLeft w:val="0"/>
                      <w:marRight w:val="0"/>
                      <w:marTop w:val="0"/>
                      <w:marBottom w:val="0"/>
                      <w:divBdr>
                        <w:top w:val="none" w:sz="0" w:space="0" w:color="auto"/>
                        <w:left w:val="none" w:sz="0" w:space="0" w:color="auto"/>
                        <w:bottom w:val="none" w:sz="0" w:space="0" w:color="auto"/>
                        <w:right w:val="none" w:sz="0" w:space="0" w:color="auto"/>
                      </w:divBdr>
                      <w:divsChild>
                        <w:div w:id="385225542">
                          <w:marLeft w:val="0"/>
                          <w:marRight w:val="0"/>
                          <w:marTop w:val="0"/>
                          <w:marBottom w:val="0"/>
                          <w:divBdr>
                            <w:top w:val="none" w:sz="0" w:space="0" w:color="auto"/>
                            <w:left w:val="none" w:sz="0" w:space="0" w:color="auto"/>
                            <w:bottom w:val="none" w:sz="0" w:space="0" w:color="auto"/>
                            <w:right w:val="none" w:sz="0" w:space="0" w:color="auto"/>
                          </w:divBdr>
                          <w:divsChild>
                            <w:div w:id="1724140493">
                              <w:marLeft w:val="0"/>
                              <w:marRight w:val="0"/>
                              <w:marTop w:val="0"/>
                              <w:marBottom w:val="0"/>
                              <w:divBdr>
                                <w:top w:val="none" w:sz="0" w:space="0" w:color="auto"/>
                                <w:left w:val="none" w:sz="0" w:space="0" w:color="auto"/>
                                <w:bottom w:val="none" w:sz="0" w:space="0" w:color="auto"/>
                                <w:right w:val="none" w:sz="0" w:space="0" w:color="auto"/>
                              </w:divBdr>
                              <w:divsChild>
                                <w:div w:id="1639070853">
                                  <w:marLeft w:val="0"/>
                                  <w:marRight w:val="0"/>
                                  <w:marTop w:val="0"/>
                                  <w:marBottom w:val="0"/>
                                  <w:divBdr>
                                    <w:top w:val="none" w:sz="0" w:space="0" w:color="auto"/>
                                    <w:left w:val="none" w:sz="0" w:space="0" w:color="auto"/>
                                    <w:bottom w:val="none" w:sz="0" w:space="0" w:color="auto"/>
                                    <w:right w:val="none" w:sz="0" w:space="0" w:color="auto"/>
                                  </w:divBdr>
                                  <w:divsChild>
                                    <w:div w:id="378475871">
                                      <w:marLeft w:val="0"/>
                                      <w:marRight w:val="0"/>
                                      <w:marTop w:val="0"/>
                                      <w:marBottom w:val="0"/>
                                      <w:divBdr>
                                        <w:top w:val="none" w:sz="0" w:space="0" w:color="auto"/>
                                        <w:left w:val="none" w:sz="0" w:space="0" w:color="auto"/>
                                        <w:bottom w:val="none" w:sz="0" w:space="0" w:color="auto"/>
                                        <w:right w:val="none" w:sz="0" w:space="0" w:color="auto"/>
                                      </w:divBdr>
                                      <w:divsChild>
                                        <w:div w:id="709644921">
                                          <w:marLeft w:val="0"/>
                                          <w:marRight w:val="0"/>
                                          <w:marTop w:val="0"/>
                                          <w:marBottom w:val="0"/>
                                          <w:divBdr>
                                            <w:top w:val="none" w:sz="0" w:space="0" w:color="auto"/>
                                            <w:left w:val="none" w:sz="0" w:space="0" w:color="auto"/>
                                            <w:bottom w:val="none" w:sz="0" w:space="0" w:color="auto"/>
                                            <w:right w:val="none" w:sz="0" w:space="0" w:color="auto"/>
                                          </w:divBdr>
                                          <w:divsChild>
                                            <w:div w:id="1599370766">
                                              <w:marLeft w:val="0"/>
                                              <w:marRight w:val="0"/>
                                              <w:marTop w:val="0"/>
                                              <w:marBottom w:val="0"/>
                                              <w:divBdr>
                                                <w:top w:val="none" w:sz="0" w:space="0" w:color="auto"/>
                                                <w:left w:val="none" w:sz="0" w:space="0" w:color="auto"/>
                                                <w:bottom w:val="none" w:sz="0" w:space="0" w:color="auto"/>
                                                <w:right w:val="none" w:sz="0" w:space="0" w:color="auto"/>
                                              </w:divBdr>
                                              <w:divsChild>
                                                <w:div w:id="1751656847">
                                                  <w:marLeft w:val="0"/>
                                                  <w:marRight w:val="0"/>
                                                  <w:marTop w:val="0"/>
                                                  <w:marBottom w:val="0"/>
                                                  <w:divBdr>
                                                    <w:top w:val="none" w:sz="0" w:space="0" w:color="auto"/>
                                                    <w:left w:val="none" w:sz="0" w:space="0" w:color="auto"/>
                                                    <w:bottom w:val="none" w:sz="0" w:space="0" w:color="auto"/>
                                                    <w:right w:val="none" w:sz="0" w:space="0" w:color="auto"/>
                                                  </w:divBdr>
                                                  <w:divsChild>
                                                    <w:div w:id="794064807">
                                                      <w:marLeft w:val="0"/>
                                                      <w:marRight w:val="0"/>
                                                      <w:marTop w:val="0"/>
                                                      <w:marBottom w:val="0"/>
                                                      <w:divBdr>
                                                        <w:top w:val="none" w:sz="0" w:space="0" w:color="auto"/>
                                                        <w:left w:val="none" w:sz="0" w:space="0" w:color="auto"/>
                                                        <w:bottom w:val="none" w:sz="0" w:space="0" w:color="auto"/>
                                                        <w:right w:val="none" w:sz="0" w:space="0" w:color="auto"/>
                                                      </w:divBdr>
                                                      <w:divsChild>
                                                        <w:div w:id="1806728255">
                                                          <w:marLeft w:val="0"/>
                                                          <w:marRight w:val="-3525"/>
                                                          <w:marTop w:val="0"/>
                                                          <w:marBottom w:val="0"/>
                                                          <w:divBdr>
                                                            <w:top w:val="none" w:sz="0" w:space="0" w:color="auto"/>
                                                            <w:left w:val="none" w:sz="0" w:space="0" w:color="auto"/>
                                                            <w:bottom w:val="none" w:sz="0" w:space="0" w:color="auto"/>
                                                            <w:right w:val="none" w:sz="0" w:space="0" w:color="auto"/>
                                                          </w:divBdr>
                                                          <w:divsChild>
                                                            <w:div w:id="1743992048">
                                                              <w:marLeft w:val="0"/>
                                                              <w:marRight w:val="3225"/>
                                                              <w:marTop w:val="0"/>
                                                              <w:marBottom w:val="0"/>
                                                              <w:divBdr>
                                                                <w:top w:val="none" w:sz="0" w:space="0" w:color="auto"/>
                                                                <w:left w:val="none" w:sz="0" w:space="0" w:color="auto"/>
                                                                <w:bottom w:val="none" w:sz="0" w:space="0" w:color="auto"/>
                                                                <w:right w:val="none" w:sz="0" w:space="0" w:color="auto"/>
                                                              </w:divBdr>
                                                              <w:divsChild>
                                                                <w:div w:id="772483191">
                                                                  <w:marLeft w:val="15"/>
                                                                  <w:marRight w:val="15"/>
                                                                  <w:marTop w:val="15"/>
                                                                  <w:marBottom w:val="15"/>
                                                                  <w:divBdr>
                                                                    <w:top w:val="none" w:sz="0" w:space="0" w:color="auto"/>
                                                                    <w:left w:val="none" w:sz="0" w:space="0" w:color="auto"/>
                                                                    <w:bottom w:val="none" w:sz="0" w:space="0" w:color="auto"/>
                                                                    <w:right w:val="none" w:sz="0" w:space="0" w:color="auto"/>
                                                                  </w:divBdr>
                                                                  <w:divsChild>
                                                                    <w:div w:id="20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49068949">
      <w:bodyDiv w:val="1"/>
      <w:marLeft w:val="0"/>
      <w:marRight w:val="0"/>
      <w:marTop w:val="0"/>
      <w:marBottom w:val="0"/>
      <w:divBdr>
        <w:top w:val="none" w:sz="0" w:space="0" w:color="auto"/>
        <w:left w:val="none" w:sz="0" w:space="0" w:color="auto"/>
        <w:bottom w:val="none" w:sz="0" w:space="0" w:color="auto"/>
        <w:right w:val="none" w:sz="0" w:space="0" w:color="auto"/>
      </w:divBdr>
    </w:div>
    <w:div w:id="2125080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cea-tech.fr/cea-tech"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llabComments xmlns="2a2d5794-bcca-4a2d-9055-b32e311b0cf8" xsi:nil="true"/>
    <DisplayTemplateJSIconUrl xmlns="http://schemas.microsoft.com/sharepoint/v3">
      <Url xsi:nil="true"/>
      <Description xsi:nil="true"/>
    </DisplayTemplateJSIconUrl>
  </documentManagement>
</p:properties>
</file>

<file path=customXml/item3.xml><?xml version="1.0" encoding="utf-8"?>
<LongProperties xmlns="http://schemas.microsoft.com/office/2006/metadata/longProperties">
  <LongProp xmlns="" name="CollabXmlContent"><![CDATA[<CollabItems>
  <CollabItem>
    <FileLeafRef>CDC_TEST_VERIF_dig_2024_01_12_V1.0.doc</FileLeafRef>
    <Title>Rapport</Title>
    <CollabComments />
    <ContentType>Document travail</ContentType>
    <Created>06/03/2024</Created>
    <Author>LEPIN Florent 235810</Author>
    <Modified>06/03/2024</Modified>
    <Editor>LEPIN Florent 235810</Editor>
    <DocIcon>doc</DocIcon>
    <EncodedAbsUrl>https://dscin.intra.cea.fr/Documents%20partages/22-LFIM/10-MANAGEMENT/51-SOUS-TRAITANCE/Presta%20LFIM/4001xxxxxx%20-%20Sofiene%20Bakouti/CDC_TEST_VERIF_dig_2024_01_12_V1.0.doc</EncodedAbsUrl>
    <FileSizeDisplay>238080</FileSizeDisplay>
    <_UIVersionString>1.0</_UIVersionString>
  </CollabItem>
</CollabItems>]]></LongProp>
</Long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travail" ma:contentTypeID="0x010100108A61D7BE634F76874FDC084DD0BD1500953F43142762DF44A18CEFC7E9B1090E" ma:contentTypeVersion="9" ma:contentTypeDescription="" ma:contentTypeScope="" ma:versionID="6b04aee8d53074864b0f999ebee50fd8">
  <xsd:schema xmlns:xsd="http://www.w3.org/2001/XMLSchema" xmlns:xs="http://www.w3.org/2001/XMLSchema" xmlns:p="http://schemas.microsoft.com/office/2006/metadata/properties" xmlns:ns1="http://schemas.microsoft.com/sharepoint/v3" xmlns:ns2="2a2d5794-bcca-4a2d-9055-b32e311b0cf8" xmlns:ns3="124cdb44-88ad-4f74-a27f-0ebf12b4c1a4" targetNamespace="http://schemas.microsoft.com/office/2006/metadata/properties" ma:root="true" ma:fieldsID="c8080c2f69cd85adcfd2b878f2caa146" ns1:_="" ns2:_="" ns3:_="">
    <xsd:import namespace="http://schemas.microsoft.com/sharepoint/v3"/>
    <xsd:import namespace="2a2d5794-bcca-4a2d-9055-b32e311b0cf8"/>
    <xsd:import namespace="124cdb44-88ad-4f74-a27f-0ebf12b4c1a4"/>
    <xsd:element name="properties">
      <xsd:complexType>
        <xsd:sequence>
          <xsd:element name="documentManagement">
            <xsd:complexType>
              <xsd:all>
                <xsd:element ref="ns2:CollabComments" minOccurs="0"/>
                <xsd:element ref="ns1:DisplayTemplateJSIconUr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playTemplateJSIconUrl" ma:index="9" nillable="true" ma:displayName="Icône" ma:description="Icône à afficher pour ce remplacement." ma:format="Image" ma:internalName="DisplayTemplateJSIcon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a2d5794-bcca-4a2d-9055-b32e311b0cf8" elementFormDefault="qualified">
    <xsd:import namespace="http://schemas.microsoft.com/office/2006/documentManagement/types"/>
    <xsd:import namespace="http://schemas.microsoft.com/office/infopath/2007/PartnerControls"/>
    <xsd:element name="CollabComments" ma:index="8" nillable="true" ma:displayName="Observation(s)" ma:internalName="Collab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4cdb44-88ad-4f74-a27f-0ebf12b4c1a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2FDF3B-6E3C-47A8-8BFE-782AE31512D9}">
  <ds:schemaRefs>
    <ds:schemaRef ds:uri="http://schemas.microsoft.com/sharepoint/v3/contenttype/forms"/>
  </ds:schemaRefs>
</ds:datastoreItem>
</file>

<file path=customXml/itemProps2.xml><?xml version="1.0" encoding="utf-8"?>
<ds:datastoreItem xmlns:ds="http://schemas.openxmlformats.org/officeDocument/2006/customXml" ds:itemID="{975D5EE0-EF05-4AA8-9A5A-C66B40687A66}">
  <ds:schemaRefs>
    <ds:schemaRef ds:uri="http://schemas.microsoft.com/office/2006/metadata/properties"/>
    <ds:schemaRef ds:uri="http://schemas.microsoft.com/office/infopath/2007/PartnerControls"/>
    <ds:schemaRef ds:uri="2a2d5794-bcca-4a2d-9055-b32e311b0cf8"/>
    <ds:schemaRef ds:uri="http://schemas.microsoft.com/sharepoint/v3"/>
  </ds:schemaRefs>
</ds:datastoreItem>
</file>

<file path=customXml/itemProps3.xml><?xml version="1.0" encoding="utf-8"?>
<ds:datastoreItem xmlns:ds="http://schemas.openxmlformats.org/officeDocument/2006/customXml" ds:itemID="{0176219E-4087-41A7-9D5C-6E6568B2B133}">
  <ds:schemaRefs>
    <ds:schemaRef ds:uri="http://schemas.microsoft.com/office/2006/metadata/longProperties"/>
    <ds:schemaRef ds:uri=""/>
  </ds:schemaRefs>
</ds:datastoreItem>
</file>

<file path=customXml/itemProps4.xml><?xml version="1.0" encoding="utf-8"?>
<ds:datastoreItem xmlns:ds="http://schemas.openxmlformats.org/officeDocument/2006/customXml" ds:itemID="{6E0EE2BA-55BE-4C9B-8928-51B5D145C5D5}">
  <ds:schemaRefs>
    <ds:schemaRef ds:uri="http://schemas.openxmlformats.org/officeDocument/2006/bibliography"/>
  </ds:schemaRefs>
</ds:datastoreItem>
</file>

<file path=customXml/itemProps5.xml><?xml version="1.0" encoding="utf-8"?>
<ds:datastoreItem xmlns:ds="http://schemas.openxmlformats.org/officeDocument/2006/customXml" ds:itemID="{D662C060-801A-4530-8DF5-3ABFF087B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a2d5794-bcca-4a2d-9055-b32e311b0cf8"/>
    <ds:schemaRef ds:uri="124cdb44-88ad-4f74-a27f-0ebf12b4c1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7</Pages>
  <Words>1884</Words>
  <Characters>11257</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Rapport</vt:lpstr>
    </vt:vector>
  </TitlesOfParts>
  <Company>CEA</Company>
  <LinksUpToDate>false</LinksUpToDate>
  <CharactersWithSpaces>13115</CharactersWithSpaces>
  <SharedDoc>false</SharedDoc>
  <HLinks>
    <vt:vector size="78" baseType="variant">
      <vt:variant>
        <vt:i4>7798897</vt:i4>
      </vt:variant>
      <vt:variant>
        <vt:i4>75</vt:i4>
      </vt:variant>
      <vt:variant>
        <vt:i4>0</vt:i4>
      </vt:variant>
      <vt:variant>
        <vt:i4>5</vt:i4>
      </vt:variant>
      <vt:variant>
        <vt:lpwstr>http://www.cea-tech.fr/cea-tech</vt:lpwstr>
      </vt:variant>
      <vt:variant>
        <vt:lpwstr/>
      </vt:variant>
      <vt:variant>
        <vt:i4>1310774</vt:i4>
      </vt:variant>
      <vt:variant>
        <vt:i4>68</vt:i4>
      </vt:variant>
      <vt:variant>
        <vt:i4>0</vt:i4>
      </vt:variant>
      <vt:variant>
        <vt:i4>5</vt:i4>
      </vt:variant>
      <vt:variant>
        <vt:lpwstr/>
      </vt:variant>
      <vt:variant>
        <vt:lpwstr>_Toc160201769</vt:lpwstr>
      </vt:variant>
      <vt:variant>
        <vt:i4>1310774</vt:i4>
      </vt:variant>
      <vt:variant>
        <vt:i4>62</vt:i4>
      </vt:variant>
      <vt:variant>
        <vt:i4>0</vt:i4>
      </vt:variant>
      <vt:variant>
        <vt:i4>5</vt:i4>
      </vt:variant>
      <vt:variant>
        <vt:lpwstr/>
      </vt:variant>
      <vt:variant>
        <vt:lpwstr>_Toc160201768</vt:lpwstr>
      </vt:variant>
      <vt:variant>
        <vt:i4>1310774</vt:i4>
      </vt:variant>
      <vt:variant>
        <vt:i4>56</vt:i4>
      </vt:variant>
      <vt:variant>
        <vt:i4>0</vt:i4>
      </vt:variant>
      <vt:variant>
        <vt:i4>5</vt:i4>
      </vt:variant>
      <vt:variant>
        <vt:lpwstr/>
      </vt:variant>
      <vt:variant>
        <vt:lpwstr>_Toc160201767</vt:lpwstr>
      </vt:variant>
      <vt:variant>
        <vt:i4>1310774</vt:i4>
      </vt:variant>
      <vt:variant>
        <vt:i4>50</vt:i4>
      </vt:variant>
      <vt:variant>
        <vt:i4>0</vt:i4>
      </vt:variant>
      <vt:variant>
        <vt:i4>5</vt:i4>
      </vt:variant>
      <vt:variant>
        <vt:lpwstr/>
      </vt:variant>
      <vt:variant>
        <vt:lpwstr>_Toc160201766</vt:lpwstr>
      </vt:variant>
      <vt:variant>
        <vt:i4>1310774</vt:i4>
      </vt:variant>
      <vt:variant>
        <vt:i4>44</vt:i4>
      </vt:variant>
      <vt:variant>
        <vt:i4>0</vt:i4>
      </vt:variant>
      <vt:variant>
        <vt:i4>5</vt:i4>
      </vt:variant>
      <vt:variant>
        <vt:lpwstr/>
      </vt:variant>
      <vt:variant>
        <vt:lpwstr>_Toc160201765</vt:lpwstr>
      </vt:variant>
      <vt:variant>
        <vt:i4>1310774</vt:i4>
      </vt:variant>
      <vt:variant>
        <vt:i4>38</vt:i4>
      </vt:variant>
      <vt:variant>
        <vt:i4>0</vt:i4>
      </vt:variant>
      <vt:variant>
        <vt:i4>5</vt:i4>
      </vt:variant>
      <vt:variant>
        <vt:lpwstr/>
      </vt:variant>
      <vt:variant>
        <vt:lpwstr>_Toc160201764</vt:lpwstr>
      </vt:variant>
      <vt:variant>
        <vt:i4>1310774</vt:i4>
      </vt:variant>
      <vt:variant>
        <vt:i4>32</vt:i4>
      </vt:variant>
      <vt:variant>
        <vt:i4>0</vt:i4>
      </vt:variant>
      <vt:variant>
        <vt:i4>5</vt:i4>
      </vt:variant>
      <vt:variant>
        <vt:lpwstr/>
      </vt:variant>
      <vt:variant>
        <vt:lpwstr>_Toc160201763</vt:lpwstr>
      </vt:variant>
      <vt:variant>
        <vt:i4>1310774</vt:i4>
      </vt:variant>
      <vt:variant>
        <vt:i4>26</vt:i4>
      </vt:variant>
      <vt:variant>
        <vt:i4>0</vt:i4>
      </vt:variant>
      <vt:variant>
        <vt:i4>5</vt:i4>
      </vt:variant>
      <vt:variant>
        <vt:lpwstr/>
      </vt:variant>
      <vt:variant>
        <vt:lpwstr>_Toc160201762</vt:lpwstr>
      </vt:variant>
      <vt:variant>
        <vt:i4>1310774</vt:i4>
      </vt:variant>
      <vt:variant>
        <vt:i4>20</vt:i4>
      </vt:variant>
      <vt:variant>
        <vt:i4>0</vt:i4>
      </vt:variant>
      <vt:variant>
        <vt:i4>5</vt:i4>
      </vt:variant>
      <vt:variant>
        <vt:lpwstr/>
      </vt:variant>
      <vt:variant>
        <vt:lpwstr>_Toc160201761</vt:lpwstr>
      </vt:variant>
      <vt:variant>
        <vt:i4>1310774</vt:i4>
      </vt:variant>
      <vt:variant>
        <vt:i4>14</vt:i4>
      </vt:variant>
      <vt:variant>
        <vt:i4>0</vt:i4>
      </vt:variant>
      <vt:variant>
        <vt:i4>5</vt:i4>
      </vt:variant>
      <vt:variant>
        <vt:lpwstr/>
      </vt:variant>
      <vt:variant>
        <vt:lpwstr>_Toc160201760</vt:lpwstr>
      </vt:variant>
      <vt:variant>
        <vt:i4>1507382</vt:i4>
      </vt:variant>
      <vt:variant>
        <vt:i4>8</vt:i4>
      </vt:variant>
      <vt:variant>
        <vt:i4>0</vt:i4>
      </vt:variant>
      <vt:variant>
        <vt:i4>5</vt:i4>
      </vt:variant>
      <vt:variant>
        <vt:lpwstr/>
      </vt:variant>
      <vt:variant>
        <vt:lpwstr>_Toc160201759</vt:lpwstr>
      </vt:variant>
      <vt:variant>
        <vt:i4>1507382</vt:i4>
      </vt:variant>
      <vt:variant>
        <vt:i4>2</vt:i4>
      </vt:variant>
      <vt:variant>
        <vt:i4>0</vt:i4>
      </vt:variant>
      <vt:variant>
        <vt:i4>5</vt:i4>
      </vt:variant>
      <vt:variant>
        <vt:lpwstr/>
      </vt:variant>
      <vt:variant>
        <vt:lpwstr>_Toc160201758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dc:title>
  <dc:subject/>
  <dc:creator>BERTRAND Francois (LIAN) 123089</dc:creator>
  <cp:keywords/>
  <cp:lastModifiedBy>DI CARO Kevin RANDSTAD</cp:lastModifiedBy>
  <cp:revision>10</cp:revision>
  <cp:lastPrinted>2025-02-25T13:08:00Z</cp:lastPrinted>
  <dcterms:created xsi:type="dcterms:W3CDTF">2025-02-17T09:53:00Z</dcterms:created>
  <dcterms:modified xsi:type="dcterms:W3CDTF">2025-03-27T09:02:00Z</dcterms:modified>
  <cp:category>FOR le 10/06/2010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llabXmlContent">
    <vt:lpwstr>&lt;CollabItems&gt;_x000d_
  &lt;CollabItem&gt;_x000d_
    &lt;FileLeafRef&gt;CDC_TEST_VERIF_dig_2024_01_12_V1.0.doc&lt;/FileLeafRef&gt;_x000d_
    &lt;Title&gt;Rapport&lt;/Title&gt;_x000d_
    &lt;CollabComments /&gt;_x000d_
    &lt;ContentType&gt;Document travail&lt;/ContentType&gt;_x000d_
    &lt;Created&gt;06/03/2024&lt;/Created&gt;_x000d_
    &lt;Author&gt;LEPIN</vt:lpwstr>
  </property>
  <property fmtid="{D5CDD505-2E9C-101B-9397-08002B2CF9AE}" pid="3" name="WebApplicationID">
    <vt:lpwstr>a01c0b3b-b121-4231-a3bf-fa7761c20e19</vt:lpwstr>
  </property>
</Properties>
</file>