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1EC2" w14:textId="77777777" w:rsidR="00D65350" w:rsidRDefault="00957010">
      <w:pPr>
        <w:ind w:left="3400" w:right="3360"/>
        <w:rPr>
          <w:sz w:val="2"/>
        </w:rPr>
      </w:pPr>
      <w:r>
        <w:pict w14:anchorId="5849AB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63pt">
            <v:imagedata r:id="rId6" o:title=""/>
          </v:shape>
        </w:pict>
      </w:r>
    </w:p>
    <w:p w14:paraId="10C1E2E1" w14:textId="77777777" w:rsidR="00D65350" w:rsidRDefault="00D65350">
      <w:pPr>
        <w:spacing w:line="240" w:lineRule="exact"/>
      </w:pPr>
    </w:p>
    <w:p w14:paraId="79298283" w14:textId="77777777" w:rsidR="00D65350" w:rsidRDefault="00D65350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65350" w14:paraId="13E9DC2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880E54F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DAF461F" w14:textId="77777777" w:rsidR="00D65350" w:rsidRDefault="007E3E85">
      <w:pPr>
        <w:spacing w:line="240" w:lineRule="exact"/>
      </w:pPr>
      <w:r>
        <w:t xml:space="preserve"> </w:t>
      </w:r>
    </w:p>
    <w:p w14:paraId="1821BC1A" w14:textId="77777777" w:rsidR="00D65350" w:rsidRDefault="00D65350">
      <w:pPr>
        <w:spacing w:after="220" w:line="240" w:lineRule="exact"/>
      </w:pPr>
    </w:p>
    <w:p w14:paraId="6139E4B2" w14:textId="77777777" w:rsidR="00D65350" w:rsidRDefault="007E3E8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50763CC" w14:textId="77777777" w:rsidR="00D65350" w:rsidRDefault="00D65350">
      <w:pPr>
        <w:spacing w:line="240" w:lineRule="exact"/>
      </w:pPr>
    </w:p>
    <w:p w14:paraId="078C4881" w14:textId="77777777" w:rsidR="00D65350" w:rsidRDefault="00D65350">
      <w:pPr>
        <w:spacing w:line="240" w:lineRule="exact"/>
      </w:pPr>
    </w:p>
    <w:p w14:paraId="2BC6239A" w14:textId="77777777" w:rsidR="00D65350" w:rsidRDefault="00D65350">
      <w:pPr>
        <w:spacing w:line="240" w:lineRule="exact"/>
      </w:pPr>
    </w:p>
    <w:p w14:paraId="6B50A143" w14:textId="77777777" w:rsidR="00D65350" w:rsidRDefault="00D65350">
      <w:pPr>
        <w:spacing w:line="240" w:lineRule="exact"/>
      </w:pPr>
    </w:p>
    <w:p w14:paraId="0F476AC6" w14:textId="77777777" w:rsidR="00D65350" w:rsidRDefault="00D65350">
      <w:pPr>
        <w:spacing w:line="240" w:lineRule="exact"/>
      </w:pPr>
    </w:p>
    <w:p w14:paraId="41D7E2E7" w14:textId="77777777" w:rsidR="00D65350" w:rsidRDefault="00D65350">
      <w:pPr>
        <w:spacing w:line="240" w:lineRule="exact"/>
      </w:pPr>
    </w:p>
    <w:p w14:paraId="1228A1DF" w14:textId="77777777" w:rsidR="00D65350" w:rsidRDefault="00D65350">
      <w:pPr>
        <w:spacing w:line="240" w:lineRule="exact"/>
      </w:pPr>
    </w:p>
    <w:p w14:paraId="3BD69558" w14:textId="77777777" w:rsidR="00D65350" w:rsidRDefault="00D6535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65350" w14:paraId="206D3C6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22C26B0" w14:textId="73C34108" w:rsidR="00D65350" w:rsidRDefault="007E3E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pour les besoins technique</w:t>
            </w:r>
            <w:r w:rsidR="005F455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des Ports de Commerce de Corse du Sud et du Port de Plaisance Ajaccio Tino Rossi</w:t>
            </w:r>
          </w:p>
          <w:p w14:paraId="62D4FFFB" w14:textId="77777777" w:rsidR="00D65350" w:rsidRDefault="007E3E8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 : Port de Plaisance et de Pêche Ajaccio Tino Rossi</w:t>
            </w:r>
          </w:p>
        </w:tc>
      </w:tr>
    </w:tbl>
    <w:p w14:paraId="19B38E7E" w14:textId="77777777" w:rsidR="00D65350" w:rsidRDefault="007E3E85">
      <w:pPr>
        <w:spacing w:line="240" w:lineRule="exact"/>
      </w:pPr>
      <w:r>
        <w:t xml:space="preserve"> </w:t>
      </w:r>
    </w:p>
    <w:p w14:paraId="186E4567" w14:textId="77777777" w:rsidR="00D65350" w:rsidRDefault="00D65350">
      <w:pPr>
        <w:spacing w:line="240" w:lineRule="exact"/>
      </w:pPr>
    </w:p>
    <w:p w14:paraId="59693AC9" w14:textId="77777777" w:rsidR="00D65350" w:rsidRDefault="007E3E8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65350" w14:paraId="650A399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1DF7" w14:textId="77777777" w:rsidR="00D65350" w:rsidRDefault="007E3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6A9F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F9B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359A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377A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17B1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A902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850B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F69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E324F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DBA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3CFDE" w14:textId="77777777" w:rsidR="00D65350" w:rsidRDefault="00D65350">
            <w:pPr>
              <w:rPr>
                <w:sz w:val="2"/>
              </w:rPr>
            </w:pPr>
          </w:p>
        </w:tc>
      </w:tr>
      <w:tr w:rsidR="00D65350" w14:paraId="1B0918A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0356" w14:textId="77777777" w:rsidR="00D65350" w:rsidRDefault="00D6535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DDE6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8A5C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C20A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D292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1C2D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F531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229B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86AEC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DF09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4D68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99C5" w14:textId="77777777" w:rsidR="00D65350" w:rsidRDefault="007E3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65350" w14:paraId="59DDF2B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44CEF" w14:textId="77777777" w:rsidR="00D65350" w:rsidRDefault="00D6535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4D7C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14DA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2E66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EF5F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F410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00E0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5CFA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C73A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BED6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C527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D1F7E" w14:textId="77777777" w:rsidR="00D65350" w:rsidRDefault="00D65350">
            <w:pPr>
              <w:rPr>
                <w:sz w:val="2"/>
              </w:rPr>
            </w:pPr>
          </w:p>
        </w:tc>
      </w:tr>
    </w:tbl>
    <w:p w14:paraId="32B49345" w14:textId="77777777" w:rsidR="00D65350" w:rsidRDefault="007E3E8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65350" w14:paraId="0B0E6A3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9A87" w14:textId="77777777" w:rsidR="00D65350" w:rsidRDefault="007E3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F0C6E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9435" w14:textId="77777777" w:rsidR="00D65350" w:rsidRDefault="007E3E8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30E1D05" w14:textId="77777777" w:rsidR="00D65350" w:rsidRDefault="007E3E85">
      <w:pPr>
        <w:spacing w:line="240" w:lineRule="exact"/>
      </w:pPr>
      <w:r>
        <w:t xml:space="preserve"> </w:t>
      </w:r>
    </w:p>
    <w:p w14:paraId="0F7C1C84" w14:textId="77777777" w:rsidR="00D65350" w:rsidRDefault="00D65350">
      <w:pPr>
        <w:spacing w:after="100" w:line="240" w:lineRule="exact"/>
      </w:pPr>
    </w:p>
    <w:p w14:paraId="275EA34F" w14:textId="77777777" w:rsidR="00D65350" w:rsidRDefault="007E3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74ABDFBE" w14:textId="77777777" w:rsidR="00D65350" w:rsidRDefault="007E3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0B37842" w14:textId="77777777" w:rsidR="00D65350" w:rsidRDefault="007E3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001935C0" w14:textId="77777777" w:rsidR="00D65350" w:rsidRDefault="007E3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622FBBF3" w14:textId="0AA0B5CD" w:rsidR="00D65350" w:rsidRDefault="007E3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653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5F455E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5C4A3D44" w14:textId="77777777" w:rsidR="00D65350" w:rsidRDefault="00D6535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65350" w14:paraId="285A55A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412E" w14:textId="77777777" w:rsidR="00D65350" w:rsidRDefault="007E3E8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65350" w14:paraId="43859CEE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EC1D" w14:textId="77777777" w:rsidR="00D65350" w:rsidRDefault="00D65350">
            <w:pPr>
              <w:spacing w:line="240" w:lineRule="exact"/>
            </w:pPr>
          </w:p>
          <w:p w14:paraId="41D5DA38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1D3A2C2F">
                <v:shape id="_x0000_i1026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6D56" w14:textId="77777777" w:rsidR="00D65350" w:rsidRDefault="007E3E85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01A71" w14:textId="77777777" w:rsidR="005F455E" w:rsidRDefault="007E3E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pour les besoins technique</w:t>
            </w:r>
            <w:r w:rsidR="005F455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des Ports de Commerce de Corse du Sud et du Port de Plaisance Ajaccio Tino Rossi</w:t>
            </w:r>
            <w:r w:rsidR="005F455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  <w:p w14:paraId="516C51A9" w14:textId="1BF687B0" w:rsidR="00D65350" w:rsidRDefault="005F455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n°2 Port de Plaisance et de Pêche Ajaccio Tino Rossi</w:t>
            </w:r>
          </w:p>
        </w:tc>
      </w:tr>
      <w:tr w:rsidR="00D65350" w14:paraId="2ABFA1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3CCF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3D43D60C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5BBDBA53">
                <v:shape id="_x0000_i1027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6625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86D5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65350" w14:paraId="2C6269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2DF2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6D5660CC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18A1E549">
                <v:shape id="_x0000_i1028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61AE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1585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D65350" w14:paraId="667BE9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D40A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740D5E4B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15E5E0E9">
                <v:shape id="_x0000_i1029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75B35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D2C0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D65350" w14:paraId="5E7725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F86F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7F4F8A32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2EF217BF">
                <v:shape id="_x0000_i1030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9222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E078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65350" w14:paraId="0F889F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B0CE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6F8E8588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1885D0B5">
                <v:shape id="_x0000_i1031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A32C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B70F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65350" w14:paraId="651D92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78C6" w14:textId="77777777" w:rsidR="00D65350" w:rsidRDefault="00D65350">
            <w:pPr>
              <w:spacing w:line="180" w:lineRule="exact"/>
              <w:rPr>
                <w:sz w:val="18"/>
              </w:rPr>
            </w:pPr>
          </w:p>
          <w:p w14:paraId="5AD6E63F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60A46CD2">
                <v:shape id="_x0000_i1032" type="#_x0000_t75" style="width:18pt;height:12.75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E013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DC91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65350" w14:paraId="362B44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8692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22FD52ED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1EEF8F8E">
                <v:shape id="_x0000_i1033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174D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D092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65350" w14:paraId="12CD8F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F646" w14:textId="77777777" w:rsidR="00D65350" w:rsidRDefault="00D65350">
            <w:pPr>
              <w:spacing w:line="140" w:lineRule="exact"/>
              <w:rPr>
                <w:sz w:val="14"/>
              </w:rPr>
            </w:pPr>
          </w:p>
          <w:p w14:paraId="67DEB5B7" w14:textId="77777777" w:rsidR="00D65350" w:rsidRDefault="00957010">
            <w:pPr>
              <w:ind w:left="420"/>
              <w:rPr>
                <w:sz w:val="2"/>
              </w:rPr>
            </w:pPr>
            <w:r>
              <w:pict w14:anchorId="6762F733">
                <v:shape id="_x0000_i1034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28F6" w14:textId="77777777" w:rsidR="00D65350" w:rsidRDefault="007E3E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64C64" w14:textId="77777777" w:rsidR="00D65350" w:rsidRDefault="007E3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2FA1B64" w14:textId="77777777" w:rsidR="00D65350" w:rsidRDefault="00D65350">
      <w:pPr>
        <w:sectPr w:rsidR="00D65350">
          <w:pgSz w:w="11900" w:h="16840"/>
          <w:pgMar w:top="1440" w:right="1160" w:bottom="1440" w:left="1140" w:header="1440" w:footer="1440" w:gutter="0"/>
          <w:cols w:space="708"/>
        </w:sectPr>
      </w:pPr>
    </w:p>
    <w:p w14:paraId="7FF9C30F" w14:textId="77777777" w:rsidR="00D65350" w:rsidRDefault="007E3E8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BBD20D8" w14:textId="77777777" w:rsidR="00D65350" w:rsidRDefault="00D65350">
      <w:pPr>
        <w:spacing w:after="80" w:line="240" w:lineRule="exact"/>
      </w:pPr>
    </w:p>
    <w:p w14:paraId="11A1C4D4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608C200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9072A55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EFB86D" w14:textId="77777777" w:rsidR="00D65350" w:rsidRDefault="007E3E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182F442" w14:textId="77777777" w:rsidR="00D65350" w:rsidRDefault="007E3E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7E14678" w14:textId="77777777" w:rsidR="00D65350" w:rsidRDefault="007E3E8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8592FCE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08BB861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B2D4EC9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343DED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3387CD2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9196852" w14:textId="77777777" w:rsidR="00D65350" w:rsidRDefault="007E3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EC3D813" w14:textId="77777777" w:rsidR="00D65350" w:rsidRDefault="007E3E8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6535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A4512EA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6F375D3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64FBD8D2" w14:textId="77777777" w:rsidR="00D65350" w:rsidRDefault="007E3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CB9E0D5" w14:textId="77777777" w:rsidR="00D65350" w:rsidRDefault="007E3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F31E79" w14:textId="77777777" w:rsidR="00D65350" w:rsidRDefault="007E3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16E4F2A8" w14:textId="69F2E114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5F455E">
        <w:rPr>
          <w:color w:val="000000"/>
          <w:lang w:val="fr-FR"/>
        </w:rPr>
        <w:t xml:space="preserve"> 225 Port de Plaisance Ajaccio</w:t>
      </w:r>
    </w:p>
    <w:p w14:paraId="6E728584" w14:textId="77777777" w:rsidR="00D65350" w:rsidRDefault="007E3E85">
      <w:pPr>
        <w:spacing w:after="120" w:line="240" w:lineRule="exact"/>
      </w:pPr>
      <w:r>
        <w:t xml:space="preserve"> </w:t>
      </w:r>
    </w:p>
    <w:p w14:paraId="3A7915C9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2458B2C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50F8F7F1" w14:textId="77777777" w:rsidR="00D65350" w:rsidRDefault="007E3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65350" w14:paraId="2605BC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B409" w14:textId="77777777" w:rsidR="00D65350" w:rsidRDefault="00957010">
            <w:pPr>
              <w:rPr>
                <w:sz w:val="2"/>
              </w:rPr>
            </w:pPr>
            <w:r>
              <w:pict w14:anchorId="5AB25DB5">
                <v:shape id="_x0000_i103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B527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8AFD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65350" w14:paraId="66BCFF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D9054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6CC6B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2BA368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25BB7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58607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EBD10F" w14:textId="77777777" w:rsidR="00D65350" w:rsidRDefault="007E3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65350" w14:paraId="674B24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003E5" w14:textId="77777777" w:rsidR="00D65350" w:rsidRDefault="00957010">
            <w:pPr>
              <w:rPr>
                <w:sz w:val="2"/>
              </w:rPr>
            </w:pPr>
            <w:r>
              <w:pict w14:anchorId="07C1BE1A">
                <v:shape id="_x0000_i103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1AB1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E279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65350" w14:paraId="1489C0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64B4E" w14:textId="77777777" w:rsidR="00D65350" w:rsidRDefault="007E3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3C281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4C1831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BEA04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D4F4D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64E1F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F4D45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42722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807BC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46E13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FB5A2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03AE87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8551F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64414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60B895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0802E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24047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1E77744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C4611" w14:textId="77777777" w:rsidR="00D65350" w:rsidRDefault="007E3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8D106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B56C63" w14:textId="77777777" w:rsidR="00D65350" w:rsidRDefault="00D65350">
      <w:pPr>
        <w:sectPr w:rsidR="00D65350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65350" w14:paraId="31BD24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C0E92" w14:textId="77777777" w:rsidR="00D65350" w:rsidRDefault="00957010">
            <w:pPr>
              <w:rPr>
                <w:sz w:val="2"/>
              </w:rPr>
            </w:pPr>
            <w:r>
              <w:lastRenderedPageBreak/>
              <w:pict w14:anchorId="2EA69AA7">
                <v:shape id="_x0000_i103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D381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B4E2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65350" w14:paraId="6236B70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60F18" w14:textId="77777777" w:rsidR="00D65350" w:rsidRDefault="007E3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DCF4D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6CF5CE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883B2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1430C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D0787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92F62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B8CDB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541181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AC556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167A2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50CE61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66914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9FF28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72A566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5C98C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1ACF7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7C7CF8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9B0B1" w14:textId="77777777" w:rsidR="00D65350" w:rsidRDefault="007E3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C4B0B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71EC94" w14:textId="77777777" w:rsidR="00D65350" w:rsidRDefault="007E3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65350" w14:paraId="4DF511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9E84" w14:textId="77777777" w:rsidR="00D65350" w:rsidRDefault="00957010">
            <w:pPr>
              <w:rPr>
                <w:sz w:val="2"/>
              </w:rPr>
            </w:pPr>
            <w:r>
              <w:pict w14:anchorId="4887BCC7">
                <v:shape id="_x0000_i103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0300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D0B2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65350" w14:paraId="070085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3ED96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E80D1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406380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EB12F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03AFB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8C5F" w14:textId="77777777" w:rsidR="00D65350" w:rsidRDefault="007E3E85">
      <w:pPr>
        <w:spacing w:after="20" w:line="240" w:lineRule="exact"/>
      </w:pPr>
      <w:r>
        <w:t xml:space="preserve"> </w:t>
      </w:r>
    </w:p>
    <w:p w14:paraId="089CEDB5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7580064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230A36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A251" w14:textId="77777777" w:rsidR="00D65350" w:rsidRDefault="00957010">
            <w:pPr>
              <w:rPr>
                <w:sz w:val="2"/>
              </w:rPr>
            </w:pPr>
            <w:r>
              <w:pict w14:anchorId="1A61FC68">
                <v:shape id="_x0000_i103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DAC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374D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9CB4975" w14:textId="77777777" w:rsidR="00D65350" w:rsidRDefault="007E3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1C0E91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F38E" w14:textId="77777777" w:rsidR="00D65350" w:rsidRDefault="00957010">
            <w:pPr>
              <w:rPr>
                <w:sz w:val="2"/>
              </w:rPr>
            </w:pPr>
            <w:r>
              <w:pict w14:anchorId="3C1CDAA7">
                <v:shape id="_x0000_i1040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7790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9526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5EBB6AF" w14:textId="77777777" w:rsidR="00D65350" w:rsidRDefault="007E3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57C31D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C5B38" w14:textId="77777777" w:rsidR="00D65350" w:rsidRDefault="00957010">
            <w:pPr>
              <w:rPr>
                <w:sz w:val="2"/>
              </w:rPr>
            </w:pPr>
            <w:r>
              <w:pict w14:anchorId="39FD0D56">
                <v:shape id="_x0000_i1041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47918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4A09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352763A" w14:textId="77777777" w:rsidR="00D65350" w:rsidRDefault="007E3E8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5350" w14:paraId="029B9F0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E8981" w14:textId="77777777" w:rsidR="00D65350" w:rsidRDefault="007E3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DEC36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79A1A6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F6C23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449D7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6DA138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7184C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C01E3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13B77D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3D504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E094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7764C5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E70D5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B5A52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689472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77A98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70917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214F6DA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CF261" w14:textId="77777777" w:rsidR="00D65350" w:rsidRDefault="007E3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B3866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2DABC0" w14:textId="77777777" w:rsidR="00D65350" w:rsidRDefault="007E3E85">
      <w:pPr>
        <w:spacing w:after="20" w:line="240" w:lineRule="exact"/>
      </w:pPr>
      <w:r>
        <w:t xml:space="preserve"> </w:t>
      </w:r>
    </w:p>
    <w:p w14:paraId="1622E508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B9162F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E822DF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3022A492" w14:textId="77777777" w:rsidR="00D65350" w:rsidRDefault="007E3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48F036BA" w14:textId="77777777" w:rsidR="005F455E" w:rsidRDefault="005F455E" w:rsidP="005F455E">
      <w:pPr>
        <w:rPr>
          <w:lang w:val="fr-FR"/>
        </w:rPr>
      </w:pPr>
    </w:p>
    <w:p w14:paraId="6B37E46B" w14:textId="77777777" w:rsidR="005F455E" w:rsidRDefault="005F455E" w:rsidP="005F455E">
      <w:pPr>
        <w:rPr>
          <w:lang w:val="fr-FR"/>
        </w:rPr>
      </w:pPr>
    </w:p>
    <w:p w14:paraId="616BB707" w14:textId="77777777" w:rsidR="005F455E" w:rsidRPr="005F455E" w:rsidRDefault="005F455E" w:rsidP="005F455E">
      <w:pPr>
        <w:rPr>
          <w:lang w:val="fr-FR"/>
        </w:rPr>
      </w:pPr>
    </w:p>
    <w:p w14:paraId="3C103D58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60E3DAC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7B60CE1E" w14:textId="77777777" w:rsidR="00D65350" w:rsidRDefault="007E3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BD03E8C" w14:textId="77777777" w:rsidR="00D65350" w:rsidRDefault="007E3E8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EFC5F33" w14:textId="3CC0DC38" w:rsidR="00D65350" w:rsidRDefault="007E3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consommables pour les besoins techniques des Ports de Commerce de Corse du Sud et du Port de Plaisance Ajaccio Tino Rossi</w:t>
      </w:r>
      <w:r w:rsidR="005F455E">
        <w:rPr>
          <w:color w:val="000000"/>
          <w:lang w:val="fr-FR"/>
        </w:rPr>
        <w:t xml:space="preserve"> Lot n°2 Port de Plaisance et de Pêche Ajaccio Tino Rossi</w:t>
      </w:r>
    </w:p>
    <w:p w14:paraId="6BFBBBDB" w14:textId="77777777" w:rsidR="00D65350" w:rsidRDefault="007E3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362A544" w14:textId="77777777" w:rsidR="00D65350" w:rsidRDefault="007E3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A6AF10D" w14:textId="77777777" w:rsidR="00D65350" w:rsidRDefault="007E3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3AE6747" w14:textId="77777777" w:rsidR="00D65350" w:rsidRDefault="007E3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4BCC351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89DE0EE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2BCAD085" w14:textId="77777777" w:rsidR="00D65350" w:rsidRDefault="007E3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1EAE51CA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Port de Plaisance et de Pêche Ajaccio Tino Rossi est défini(e) comme suit :</w:t>
      </w:r>
    </w:p>
    <w:p w14:paraId="20847333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D65350" w14:paraId="15159326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2394" w14:textId="77777777" w:rsidR="00D65350" w:rsidRDefault="007E3E8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65350" w14:paraId="56BCBAFD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DCFD" w14:textId="77777777" w:rsidR="00D65350" w:rsidRPr="005F455E" w:rsidRDefault="007E3E85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5F455E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25 000,00 €</w:t>
            </w:r>
          </w:p>
        </w:tc>
      </w:tr>
    </w:tbl>
    <w:p w14:paraId="215E571A" w14:textId="77777777" w:rsidR="00D65350" w:rsidRDefault="007E3E85">
      <w:pPr>
        <w:spacing w:line="20" w:lineRule="exact"/>
        <w:rPr>
          <w:sz w:val="2"/>
        </w:rPr>
      </w:pPr>
      <w:r>
        <w:t xml:space="preserve"> </w:t>
      </w:r>
    </w:p>
    <w:p w14:paraId="3B403618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6812A8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B75E23" w14:textId="77777777" w:rsidR="005F455E" w:rsidRDefault="005F455E" w:rsidP="005F455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14" w:name="ArtL1_AE-3-A7"/>
      <w:bookmarkStart w:id="15" w:name="_Toc256000007"/>
      <w:bookmarkEnd w:id="14"/>
      <w:r>
        <w:rPr>
          <w:color w:val="000000"/>
          <w:lang w:val="fr-FR"/>
        </w:rPr>
        <w:t>Le montant sera identique pour chaque période de reconduction.</w:t>
      </w:r>
    </w:p>
    <w:p w14:paraId="6227B517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285B0C13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47EAEAC7" w14:textId="77777777" w:rsidR="00D65350" w:rsidRDefault="007E3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A3D9EC6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4900DA89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40CC93FC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355F8B3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5350" w14:paraId="5960C9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2AFD1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F8EA8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0D93C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E7AF5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FF341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13E247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17643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2DA02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D76217" w14:textId="77777777" w:rsidR="00D65350" w:rsidRDefault="00D65350">
      <w:pPr>
        <w:sectPr w:rsidR="00D65350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5350" w14:paraId="6BE255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B00DE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D2FDE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6CE48B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6BCA6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02B2A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8A446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E06EB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C1D7F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02D80F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0E97A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9AC6A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723526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08619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54F05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345DF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09CA8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6DC15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A100B4" w14:textId="77777777" w:rsidR="00D65350" w:rsidRDefault="007E3E8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5350" w14:paraId="71E1E7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4AB5F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F14E9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42A9C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5C7E3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1EE8F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551A3E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35DEB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6B353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06638E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91204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5156C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205B7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8DC6D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D113F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619F5A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886AE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3A936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3E2720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1106B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FA12D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2A4793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5715B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A99B5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65350" w14:paraId="7E2490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2A722" w14:textId="77777777" w:rsidR="00D65350" w:rsidRDefault="007E3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28BA9" w14:textId="77777777" w:rsidR="00D65350" w:rsidRDefault="00D6535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D15AEE" w14:textId="77777777" w:rsidR="00D65350" w:rsidRDefault="007E3E85">
      <w:pPr>
        <w:spacing w:after="20" w:line="240" w:lineRule="exact"/>
      </w:pPr>
      <w:r>
        <w:t xml:space="preserve"> </w:t>
      </w:r>
    </w:p>
    <w:p w14:paraId="099A4630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835E39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594C98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B928" w14:textId="77777777" w:rsidR="00D65350" w:rsidRDefault="00957010">
            <w:pPr>
              <w:rPr>
                <w:sz w:val="2"/>
              </w:rPr>
            </w:pPr>
            <w:r>
              <w:pict w14:anchorId="3BF57FD3">
                <v:shape id="_x0000_i1042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DE2B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D8A9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A7D56B6" w14:textId="77777777" w:rsidR="00D65350" w:rsidRDefault="007E3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38BC09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FCA" w14:textId="77777777" w:rsidR="00D65350" w:rsidRDefault="00957010">
            <w:pPr>
              <w:rPr>
                <w:sz w:val="2"/>
              </w:rPr>
            </w:pPr>
            <w:r>
              <w:pict w14:anchorId="5435847D">
                <v:shape id="_x0000_i1043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72E6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A537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65350" w14:paraId="158D413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D08A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108E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E9EF" w14:textId="77777777" w:rsidR="00D65350" w:rsidRDefault="00D65350"/>
        </w:tc>
      </w:tr>
    </w:tbl>
    <w:p w14:paraId="670B3763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58C674" w14:textId="77777777" w:rsidR="00D65350" w:rsidRDefault="007E3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CC222C9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4EBD6045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52231C72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807120A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65350" w14:paraId="188402E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CE32" w14:textId="77777777" w:rsidR="00D65350" w:rsidRDefault="007E3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0F5C" w14:textId="77777777" w:rsidR="00D65350" w:rsidRDefault="007E3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65350" w14:paraId="2C762E9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3B61" w14:textId="77777777" w:rsidR="00D65350" w:rsidRDefault="007E3E8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C6B0" w14:textId="77777777" w:rsidR="00D65350" w:rsidRDefault="007E3E8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Outils</w:t>
            </w:r>
          </w:p>
        </w:tc>
      </w:tr>
    </w:tbl>
    <w:p w14:paraId="4CE66332" w14:textId="77777777" w:rsidR="00D65350" w:rsidRDefault="00D65350">
      <w:pPr>
        <w:sectPr w:rsidR="00D65350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2C1E602F" w14:textId="77777777" w:rsidR="00D65350" w:rsidRDefault="007E3E85">
      <w:pPr>
        <w:spacing w:after="20" w:line="240" w:lineRule="exact"/>
      </w:pPr>
      <w:r>
        <w:lastRenderedPageBreak/>
        <w:t xml:space="preserve"> </w:t>
      </w:r>
    </w:p>
    <w:p w14:paraId="245CAF1C" w14:textId="77777777" w:rsidR="00D65350" w:rsidRDefault="007E3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12B69C51" w14:textId="77777777" w:rsidR="00D65350" w:rsidRDefault="007E3E85">
      <w:pPr>
        <w:spacing w:line="60" w:lineRule="exact"/>
        <w:rPr>
          <w:sz w:val="6"/>
        </w:rPr>
      </w:pPr>
      <w:r>
        <w:t xml:space="preserve"> </w:t>
      </w:r>
    </w:p>
    <w:p w14:paraId="02978C6C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F2B92B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CB6675D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A822DC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94E1278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278529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E2C45FE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8601C7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6FF2DB3" w14:textId="77777777" w:rsidR="00D65350" w:rsidRDefault="007E3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688EFEA" w14:textId="77777777" w:rsidR="00D65350" w:rsidRDefault="007E3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68AD36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C9DC37" w14:textId="77777777" w:rsidR="00D65350" w:rsidRDefault="007E3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B11FD87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37EBD4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5ED7F1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8F0DAB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0C4025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05C247" w14:textId="77777777" w:rsidR="00D65350" w:rsidRDefault="00D6535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4FAFAC7" w14:textId="77777777" w:rsidR="00D65350" w:rsidRDefault="007E3E8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A1685DB" w14:textId="77777777" w:rsidR="005F455E" w:rsidRDefault="005F455E" w:rsidP="005F455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1D19DA88" w14:textId="51C42A5B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</w:t>
      </w:r>
      <w:r w:rsidR="00213829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- Port de </w:t>
      </w:r>
      <w:r w:rsidR="00213829">
        <w:rPr>
          <w:color w:val="000000"/>
          <w:lang w:val="fr-FR"/>
        </w:rPr>
        <w:t xml:space="preserve">Plaisance et de Pêche Ajaccio Tino Rossi </w:t>
      </w:r>
      <w:r>
        <w:rPr>
          <w:color w:val="000000"/>
          <w:lang w:val="fr-FR"/>
        </w:rPr>
        <w:t xml:space="preserve"> est défini(e) comme suit :</w:t>
      </w:r>
    </w:p>
    <w:p w14:paraId="03E16130" w14:textId="77777777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F455E" w14:paraId="32333DF1" w14:textId="77777777" w:rsidTr="000E2609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1060" w14:textId="77777777" w:rsidR="005F455E" w:rsidRDefault="005F455E" w:rsidP="000E26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F455E" w14:paraId="028B65BA" w14:textId="77777777" w:rsidTr="000E2609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252F" w14:textId="51A1A51B" w:rsidR="005F455E" w:rsidRPr="007E3E85" w:rsidRDefault="005F455E" w:rsidP="000E260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7E3E85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25 000,00 €</w:t>
            </w:r>
          </w:p>
        </w:tc>
      </w:tr>
    </w:tbl>
    <w:p w14:paraId="38CA488B" w14:textId="77777777" w:rsidR="005F455E" w:rsidRDefault="005F455E" w:rsidP="005F455E">
      <w:pPr>
        <w:spacing w:line="20" w:lineRule="exact"/>
        <w:rPr>
          <w:sz w:val="2"/>
        </w:rPr>
      </w:pPr>
      <w:r>
        <w:t xml:space="preserve"> </w:t>
      </w:r>
    </w:p>
    <w:p w14:paraId="434DCA46" w14:textId="77777777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55BEBE" w14:textId="77777777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83344C" w14:textId="77777777" w:rsidR="005F455E" w:rsidRDefault="005F455E" w:rsidP="005F455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527A2711" w14:textId="77777777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39A0C0" w14:textId="77777777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4D8BCF7" w14:textId="77777777" w:rsidR="005F455E" w:rsidRDefault="005F455E" w:rsidP="005F455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63A0E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7DFB43" w14:textId="77777777" w:rsidR="005F455E" w:rsidRDefault="005F455E" w:rsidP="005F455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E1CFA75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08C10810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habilité par délibération de l’Assemblée Générale en date du 25 novembre 2021</w:t>
      </w:r>
    </w:p>
    <w:p w14:paraId="705F1212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452897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32D9A3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D3FF35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7EF2688B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A1A9F6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0219CF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A4F311" w14:textId="77777777" w:rsidR="005F455E" w:rsidRPr="00FB1588" w:rsidRDefault="005F455E" w:rsidP="005F455E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FB1588">
        <w:rPr>
          <w:b/>
          <w:bCs/>
          <w:color w:val="000000"/>
          <w:lang w:val="fr-FR"/>
        </w:rPr>
        <w:t>Jean DOMINICI</w:t>
      </w:r>
    </w:p>
    <w:p w14:paraId="730D96FC" w14:textId="77777777" w:rsidR="005F455E" w:rsidRDefault="005F455E" w:rsidP="005F45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1C7AF2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686C2E" w14:textId="77777777" w:rsidR="00D65350" w:rsidRDefault="00D65350" w:rsidP="007E3E85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6D0AD53C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3A3454C" w14:textId="77777777" w:rsidR="00D65350" w:rsidRDefault="00D6535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A66108" w14:textId="77777777" w:rsidR="00D65350" w:rsidRDefault="007E3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0629DA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4360" w14:textId="77777777" w:rsidR="00D65350" w:rsidRDefault="00957010">
            <w:pPr>
              <w:rPr>
                <w:sz w:val="2"/>
              </w:rPr>
            </w:pPr>
            <w:r>
              <w:pict w14:anchorId="24288A26">
                <v:shape id="_x0000_i1044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A10C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4E22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5B4318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65350" w14:paraId="200600B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747C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9EC5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C09C" w14:textId="77777777" w:rsidR="00D65350" w:rsidRDefault="00D65350"/>
        </w:tc>
      </w:tr>
    </w:tbl>
    <w:p w14:paraId="2156DA88" w14:textId="77777777" w:rsidR="00D65350" w:rsidRDefault="007E3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D65350" w14:paraId="19BC3BDC" w14:textId="77777777" w:rsidTr="007E3E8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49A8" w14:textId="77777777" w:rsidR="00D65350" w:rsidRDefault="00957010">
            <w:pPr>
              <w:rPr>
                <w:sz w:val="2"/>
              </w:rPr>
            </w:pPr>
            <w:r>
              <w:pict w14:anchorId="4248AC5F">
                <v:shape id="_x0000_i1045" type="#_x0000_t75" style="width:12pt;height:12pt">
                  <v:imagedata r:id="rId22" o:title=""/>
                </v:shape>
              </w:pic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78FD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5C46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CE85BC8" w14:textId="77777777" w:rsidR="007E3E85" w:rsidRDefault="007E3E85" w:rsidP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4325FD6B" w14:textId="77777777" w:rsidR="007E3E85" w:rsidRDefault="007E3E85" w:rsidP="007E3E85">
            <w:pPr>
              <w:rPr>
                <w:lang w:val="fr-FR"/>
              </w:rPr>
            </w:pPr>
          </w:p>
          <w:p w14:paraId="472D8703" w14:textId="77777777" w:rsidR="007E3E85" w:rsidRPr="007E3E85" w:rsidRDefault="007E3E85" w:rsidP="007E3E85">
            <w:pPr>
              <w:rPr>
                <w:lang w:val="fr-FR"/>
              </w:rPr>
            </w:pPr>
          </w:p>
          <w:p w14:paraId="680EC584" w14:textId="48FFFC6D" w:rsidR="007E3E85" w:rsidRPr="007E3E85" w:rsidRDefault="007E3E85" w:rsidP="007E3E85">
            <w:pPr>
              <w:rPr>
                <w:lang w:val="fr-FR"/>
              </w:rPr>
            </w:pPr>
          </w:p>
        </w:tc>
      </w:tr>
      <w:tr w:rsidR="00D65350" w14:paraId="444F3F27" w14:textId="77777777" w:rsidTr="007E3E8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37C4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5A07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BA19" w14:textId="77777777" w:rsidR="00D65350" w:rsidRDefault="00D65350"/>
        </w:tc>
      </w:tr>
    </w:tbl>
    <w:p w14:paraId="2F368E7D" w14:textId="77777777" w:rsidR="00D65350" w:rsidRDefault="00D65350">
      <w:pPr>
        <w:sectPr w:rsidR="00D65350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56EF82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2AA6" w14:textId="77777777" w:rsidR="00D65350" w:rsidRDefault="00957010">
            <w:pPr>
              <w:rPr>
                <w:sz w:val="2"/>
              </w:rPr>
            </w:pPr>
            <w:r>
              <w:lastRenderedPageBreak/>
              <w:pict w14:anchorId="790986CF">
                <v:shape id="_x0000_i104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08F4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7300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26E924E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65350" w14:paraId="57880C3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51E5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9076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E9A3" w14:textId="77777777" w:rsidR="00D65350" w:rsidRDefault="00D65350"/>
        </w:tc>
      </w:tr>
    </w:tbl>
    <w:p w14:paraId="1948CF48" w14:textId="77777777" w:rsidR="00D65350" w:rsidRDefault="007E3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34F077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ACF7" w14:textId="77777777" w:rsidR="00D65350" w:rsidRDefault="00957010">
            <w:pPr>
              <w:rPr>
                <w:sz w:val="2"/>
              </w:rPr>
            </w:pPr>
            <w:r>
              <w:pict w14:anchorId="7D85AC48">
                <v:shape id="_x0000_i104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2EDB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916D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A6DE4D5" w14:textId="77777777" w:rsidR="00D65350" w:rsidRDefault="007E3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65350" w14:paraId="23D08E3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A492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207F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8F78" w14:textId="77777777" w:rsidR="00D65350" w:rsidRDefault="00D65350"/>
        </w:tc>
      </w:tr>
    </w:tbl>
    <w:p w14:paraId="12ECA07C" w14:textId="77777777" w:rsidR="00D65350" w:rsidRDefault="007E3E8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5350" w14:paraId="04E7F5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79FC" w14:textId="77777777" w:rsidR="00D65350" w:rsidRDefault="00957010">
            <w:pPr>
              <w:rPr>
                <w:sz w:val="2"/>
              </w:rPr>
            </w:pPr>
            <w:r>
              <w:pict w14:anchorId="0C2F3461">
                <v:shape id="_x0000_i104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57039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EC9B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65350" w14:paraId="7643CD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9325" w14:textId="77777777" w:rsidR="00D65350" w:rsidRDefault="00957010">
            <w:pPr>
              <w:rPr>
                <w:sz w:val="2"/>
              </w:rPr>
            </w:pPr>
            <w:r>
              <w:pict w14:anchorId="09F92836">
                <v:shape id="_x0000_i104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E621" w14:textId="77777777" w:rsidR="00D65350" w:rsidRDefault="00D6535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6B36" w14:textId="77777777" w:rsidR="00D65350" w:rsidRDefault="007E3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2368EF7" w14:textId="77777777" w:rsidR="00D65350" w:rsidRDefault="007E3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2174BDC" w14:textId="77777777" w:rsidR="00D65350" w:rsidRDefault="007E3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2C5FE40" w14:textId="77777777" w:rsidR="00D65350" w:rsidRDefault="00D653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B7DA75" w14:textId="77777777" w:rsidR="00D65350" w:rsidRDefault="007E3E8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65350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8448210" w14:textId="77777777" w:rsidR="00D65350" w:rsidRDefault="007E3E8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173E6533" w14:textId="77777777" w:rsidR="00D65350" w:rsidRDefault="007E3E8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65350" w14:paraId="1063491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10A5" w14:textId="77777777" w:rsidR="00D65350" w:rsidRDefault="007E3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6FD9" w14:textId="77777777" w:rsidR="00D65350" w:rsidRDefault="007E3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8C82" w14:textId="77777777" w:rsidR="00D65350" w:rsidRDefault="007E3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254D" w14:textId="77777777" w:rsidR="00D65350" w:rsidRDefault="007E3E8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4FDDF27" w14:textId="77777777" w:rsidR="00D65350" w:rsidRDefault="007E3E8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AF63" w14:textId="77777777" w:rsidR="00D65350" w:rsidRDefault="007E3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65350" w14:paraId="5203BB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1FA5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E2D56F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22CAA9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C565E0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E209DB" w14:textId="77777777" w:rsidR="00D65350" w:rsidRDefault="00D653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06D7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3408" w14:textId="77777777" w:rsidR="00D65350" w:rsidRDefault="00D653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ED26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A745" w14:textId="77777777" w:rsidR="00D65350" w:rsidRDefault="00D65350"/>
        </w:tc>
      </w:tr>
      <w:tr w:rsidR="00D65350" w14:paraId="6E946F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1D98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D551EC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B48E64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C7935B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6CF2BD" w14:textId="77777777" w:rsidR="00D65350" w:rsidRDefault="00D653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E6B1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710AF" w14:textId="77777777" w:rsidR="00D65350" w:rsidRDefault="00D653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7D121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CABD" w14:textId="77777777" w:rsidR="00D65350" w:rsidRDefault="00D65350"/>
        </w:tc>
      </w:tr>
      <w:tr w:rsidR="00D65350" w14:paraId="0E98B0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10B32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675835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AF90F7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5937E9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C2B9DD" w14:textId="77777777" w:rsidR="00D65350" w:rsidRDefault="00D653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336C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6B6F" w14:textId="77777777" w:rsidR="00D65350" w:rsidRDefault="00D653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59D0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6E41" w14:textId="77777777" w:rsidR="00D65350" w:rsidRDefault="00D65350"/>
        </w:tc>
      </w:tr>
      <w:tr w:rsidR="00D65350" w14:paraId="01832A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2FD9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6C5D38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40E876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22DCC4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7C4C9C" w14:textId="77777777" w:rsidR="00D65350" w:rsidRDefault="00D653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A476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07A7" w14:textId="77777777" w:rsidR="00D65350" w:rsidRDefault="00D653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61C4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7CB7" w14:textId="77777777" w:rsidR="00D65350" w:rsidRDefault="00D65350"/>
        </w:tc>
      </w:tr>
      <w:tr w:rsidR="00D65350" w14:paraId="325BD6C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52AC8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7703DD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DC0605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DFD002" w14:textId="77777777" w:rsidR="00D65350" w:rsidRDefault="007E3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3BCB53" w14:textId="77777777" w:rsidR="00D65350" w:rsidRDefault="00D6535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3E687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8570" w14:textId="77777777" w:rsidR="00D65350" w:rsidRDefault="00D653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F399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3396" w14:textId="77777777" w:rsidR="00D65350" w:rsidRDefault="00D65350"/>
        </w:tc>
      </w:tr>
      <w:tr w:rsidR="00D65350" w14:paraId="1437BA2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C571" w14:textId="77777777" w:rsidR="00D65350" w:rsidRDefault="00D6535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4848" w14:textId="77777777" w:rsidR="00D65350" w:rsidRDefault="007E3E8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CFE5" w14:textId="77777777" w:rsidR="00D65350" w:rsidRDefault="00D6535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4096" w14:textId="77777777" w:rsidR="00D65350" w:rsidRDefault="00D6535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7D67" w14:textId="77777777" w:rsidR="00D65350" w:rsidRDefault="00D65350"/>
        </w:tc>
      </w:tr>
    </w:tbl>
    <w:p w14:paraId="38EC3212" w14:textId="77777777" w:rsidR="00D65350" w:rsidRDefault="00D65350"/>
    <w:sectPr w:rsidR="00D65350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E4B9E" w14:textId="77777777" w:rsidR="007E3E85" w:rsidRDefault="007E3E85">
      <w:r>
        <w:separator/>
      </w:r>
    </w:p>
  </w:endnote>
  <w:endnote w:type="continuationSeparator" w:id="0">
    <w:p w14:paraId="30CC8CE3" w14:textId="77777777" w:rsidR="007E3E85" w:rsidRDefault="007E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6CD4A" w14:textId="77777777" w:rsidR="00957010" w:rsidRDefault="00957010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A9953" w14:textId="1D096ED0" w:rsidR="00957010" w:rsidRPr="00957010" w:rsidRDefault="00957010">
    <w:pPr>
      <w:pStyle w:val="Pieddepage0"/>
      <w:rPr>
        <w:sz w:val="20"/>
        <w:szCs w:val="20"/>
      </w:rPr>
    </w:pPr>
    <w:r w:rsidRPr="00957010">
      <w:rPr>
        <w:sz w:val="20"/>
        <w:szCs w:val="20"/>
      </w:rPr>
      <w:t>2025-AOO-010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36B5" w14:textId="77777777" w:rsidR="00957010" w:rsidRDefault="00957010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3D0A5" w14:textId="77777777" w:rsidR="00D65350" w:rsidRDefault="00D653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5350" w14:paraId="264CA9F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782B47" w14:textId="14E8DFCA" w:rsidR="00D65350" w:rsidRDefault="00957010">
          <w:pPr>
            <w:pStyle w:val="PiedDePage"/>
            <w:rPr>
              <w:color w:val="000000"/>
              <w:lang w:val="fr-FR"/>
            </w:rPr>
          </w:pPr>
          <w:r w:rsidRPr="00957010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20F465" w14:textId="77777777" w:rsidR="00D65350" w:rsidRDefault="007E3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021F" w14:textId="77777777" w:rsidR="00D65350" w:rsidRDefault="00D653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5350" w14:paraId="26E5C6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1D2E15" w14:textId="722F85FC" w:rsidR="00D65350" w:rsidRDefault="00957010">
          <w:pPr>
            <w:pStyle w:val="PiedDePage"/>
            <w:rPr>
              <w:color w:val="000000"/>
              <w:lang w:val="fr-FR"/>
            </w:rPr>
          </w:pPr>
          <w:r w:rsidRPr="00957010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7DDF20" w14:textId="77777777" w:rsidR="00D65350" w:rsidRDefault="007E3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70172" w14:textId="77777777" w:rsidR="00D65350" w:rsidRDefault="007E3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7DF38ED" w14:textId="77777777" w:rsidR="00D65350" w:rsidRDefault="00D65350">
    <w:pPr>
      <w:spacing w:after="160" w:line="240" w:lineRule="exact"/>
    </w:pPr>
  </w:p>
  <w:p w14:paraId="19978CA7" w14:textId="77777777" w:rsidR="00D65350" w:rsidRDefault="00D653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5350" w14:paraId="77D6A98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FBB11E" w14:textId="6F817499" w:rsidR="00D65350" w:rsidRDefault="00957010">
          <w:pPr>
            <w:pStyle w:val="PiedDePage"/>
            <w:rPr>
              <w:color w:val="000000"/>
              <w:lang w:val="fr-FR"/>
            </w:rPr>
          </w:pPr>
          <w:r w:rsidRPr="00957010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6AC8F" w14:textId="77777777" w:rsidR="00D65350" w:rsidRDefault="007E3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1A2BE" w14:textId="77777777" w:rsidR="00D65350" w:rsidRDefault="007E3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B7D3794" w14:textId="77777777" w:rsidR="00D65350" w:rsidRDefault="00D65350">
    <w:pPr>
      <w:spacing w:after="160" w:line="240" w:lineRule="exact"/>
    </w:pPr>
  </w:p>
  <w:p w14:paraId="1DCA04EE" w14:textId="77777777" w:rsidR="00D65350" w:rsidRDefault="00D653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5350" w14:paraId="0D2716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2BE1F8" w14:textId="1B602D85" w:rsidR="00D65350" w:rsidRDefault="00957010">
          <w:pPr>
            <w:pStyle w:val="PiedDePage"/>
            <w:rPr>
              <w:color w:val="000000"/>
              <w:lang w:val="fr-FR"/>
            </w:rPr>
          </w:pPr>
          <w:r w:rsidRPr="00957010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88DA2F" w14:textId="77777777" w:rsidR="00D65350" w:rsidRDefault="007E3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64C9A" w14:textId="77777777" w:rsidR="00D65350" w:rsidRDefault="007E3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CB57E2B" w14:textId="77777777" w:rsidR="00D65350" w:rsidRDefault="00D65350">
    <w:pPr>
      <w:spacing w:after="160" w:line="240" w:lineRule="exact"/>
    </w:pPr>
  </w:p>
  <w:p w14:paraId="59B629BC" w14:textId="77777777" w:rsidR="00D65350" w:rsidRDefault="00D6535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5350" w14:paraId="5B7DAE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6C03B7" w14:textId="6434A6E6" w:rsidR="00D65350" w:rsidRDefault="00957010">
          <w:pPr>
            <w:pStyle w:val="PiedDePage"/>
            <w:rPr>
              <w:color w:val="000000"/>
              <w:lang w:val="fr-FR"/>
            </w:rPr>
          </w:pPr>
          <w:r w:rsidRPr="00957010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744F8" w14:textId="77777777" w:rsidR="00D65350" w:rsidRDefault="007E3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65350" w14:paraId="0131813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FE4C4E" w14:textId="12ABD7F1" w:rsidR="00D65350" w:rsidRDefault="007E3E8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211CC" w14:textId="77777777" w:rsidR="00D65350" w:rsidRDefault="007E3E8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E2B73" w14:textId="77777777" w:rsidR="007E3E85" w:rsidRDefault="007E3E85">
      <w:r>
        <w:separator/>
      </w:r>
    </w:p>
  </w:footnote>
  <w:footnote w:type="continuationSeparator" w:id="0">
    <w:p w14:paraId="0859C525" w14:textId="77777777" w:rsidR="007E3E85" w:rsidRDefault="007E3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0F251" w14:textId="77777777" w:rsidR="00957010" w:rsidRDefault="009570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8F0F" w14:textId="77777777" w:rsidR="00957010" w:rsidRDefault="0095701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E393B" w14:textId="77777777" w:rsidR="00957010" w:rsidRDefault="0095701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350"/>
    <w:rsid w:val="00157BB6"/>
    <w:rsid w:val="00213829"/>
    <w:rsid w:val="003508A7"/>
    <w:rsid w:val="005F455E"/>
    <w:rsid w:val="007E3E85"/>
    <w:rsid w:val="00957010"/>
    <w:rsid w:val="00984B19"/>
    <w:rsid w:val="00A74B96"/>
    <w:rsid w:val="00D6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E3771F9"/>
  <w15:docId w15:val="{6E1C7E60-7563-42D2-9B22-AB548CBD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7E3E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E3E85"/>
    <w:rPr>
      <w:sz w:val="24"/>
      <w:szCs w:val="24"/>
    </w:rPr>
  </w:style>
  <w:style w:type="paragraph" w:styleId="Pieddepage0">
    <w:name w:val="footer"/>
    <w:basedOn w:val="Normal"/>
    <w:link w:val="PieddepageCar"/>
    <w:rsid w:val="007E3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E3E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1580</Words>
  <Characters>8692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5</cp:revision>
  <dcterms:created xsi:type="dcterms:W3CDTF">2025-03-14T10:20:00Z</dcterms:created>
  <dcterms:modified xsi:type="dcterms:W3CDTF">2025-03-27T12:50:00Z</dcterms:modified>
</cp:coreProperties>
</file>