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9C3B3" w14:textId="470DA8DE" w:rsidR="00DE2EA4" w:rsidRPr="00295742" w:rsidRDefault="00DE2EA4" w:rsidP="00DE2EA4">
      <w:pPr>
        <w:ind w:left="284" w:right="545"/>
        <w:jc w:val="center"/>
        <w:rPr>
          <w:sz w:val="2"/>
        </w:rPr>
      </w:pPr>
      <w:bookmarkStart w:id="0" w:name="_GoBack"/>
      <w:bookmarkEnd w:id="0"/>
      <w:r w:rsidRPr="00295742">
        <w:rPr>
          <w:sz w:val="2"/>
        </w:rPr>
        <w:t xml:space="preserve">          </w:t>
      </w:r>
      <w:r w:rsidRPr="00295742">
        <w:t xml:space="preserve">    </w:t>
      </w:r>
      <w:r w:rsidRPr="00295742">
        <w:tab/>
      </w:r>
      <w:r w:rsidRPr="00295742">
        <w:tab/>
      </w:r>
      <w:r w:rsidR="00CB63FB" w:rsidRPr="00295742">
        <w:rPr>
          <w:noProof/>
        </w:rPr>
        <w:drawing>
          <wp:inline distT="0" distB="0" distL="0" distR="0" wp14:anchorId="2CAE617B" wp14:editId="38DE7C02">
            <wp:extent cx="1600200" cy="975359"/>
            <wp:effectExtent l="0" t="0" r="0" b="0"/>
            <wp:docPr id="25" name="Image 2"/>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rrowheads="1"/>
                    </pic:cNvPicPr>
                  </pic:nvPicPr>
                  <pic:blipFill>
                    <a:blip r:embed="rId11"/>
                    <a:stretch/>
                  </pic:blipFill>
                  <pic:spPr bwMode="auto">
                    <a:xfrm>
                      <a:off x="0" y="0"/>
                      <a:ext cx="1600200" cy="975360"/>
                    </a:xfrm>
                    <a:prstGeom prst="rect">
                      <a:avLst/>
                    </a:prstGeom>
                    <a:noFill/>
                    <a:ln>
                      <a:noFill/>
                    </a:ln>
                  </pic:spPr>
                </pic:pic>
              </a:graphicData>
            </a:graphic>
          </wp:inline>
        </w:drawing>
      </w:r>
      <w:r w:rsidRPr="00295742">
        <w:tab/>
      </w:r>
      <w:r w:rsidRPr="00295742">
        <w:tab/>
        <w:t xml:space="preserve">      </w:t>
      </w:r>
      <w:r w:rsidRPr="00295742">
        <w:rPr>
          <w:sz w:val="2"/>
        </w:rPr>
        <w:t xml:space="preserve">           </w:t>
      </w:r>
    </w:p>
    <w:p w14:paraId="2B2C988E" w14:textId="01420D9C" w:rsidR="00B04529" w:rsidRDefault="00051E4B" w:rsidP="001F70EF">
      <w:pPr>
        <w:pStyle w:val="Titre2"/>
        <w:pBdr>
          <w:top w:val="none" w:sz="0" w:space="0" w:color="auto"/>
          <w:left w:val="none" w:sz="0" w:space="0" w:color="auto"/>
          <w:bottom w:val="none" w:sz="0" w:space="0" w:color="auto"/>
          <w:right w:val="none" w:sz="0" w:space="0" w:color="auto"/>
        </w:pBdr>
        <w:jc w:val="center"/>
        <w:rPr>
          <w:rFonts w:ascii="Arial" w:eastAsia="Arial" w:hAnsi="Arial" w:cs="Arial"/>
          <w:b/>
          <w:color w:val="000000"/>
          <w:sz w:val="28"/>
        </w:rPr>
      </w:pPr>
      <w:r w:rsidRPr="00295742">
        <w:rPr>
          <w:rFonts w:ascii="Arial" w:eastAsia="Arial" w:hAnsi="Arial" w:cs="Arial"/>
          <w:b/>
          <w:color w:val="000000"/>
          <w:sz w:val="28"/>
        </w:rPr>
        <w:t>Consultation n°20</w:t>
      </w:r>
      <w:r w:rsidR="00086087" w:rsidRPr="00295742">
        <w:rPr>
          <w:rFonts w:ascii="Arial" w:eastAsia="Arial" w:hAnsi="Arial" w:cs="Arial"/>
          <w:b/>
          <w:color w:val="000000"/>
          <w:sz w:val="28"/>
        </w:rPr>
        <w:t>2</w:t>
      </w:r>
      <w:r w:rsidR="00B04529">
        <w:rPr>
          <w:rFonts w:ascii="Arial" w:eastAsia="Arial" w:hAnsi="Arial" w:cs="Arial"/>
          <w:b/>
          <w:color w:val="000000"/>
          <w:sz w:val="28"/>
        </w:rPr>
        <w:t>5</w:t>
      </w:r>
      <w:r w:rsidR="00CB63FB" w:rsidRPr="00295742">
        <w:rPr>
          <w:rFonts w:ascii="Arial" w:eastAsia="Arial" w:hAnsi="Arial" w:cs="Arial"/>
          <w:b/>
          <w:color w:val="000000"/>
          <w:sz w:val="28"/>
        </w:rPr>
        <w:t>TX</w:t>
      </w:r>
      <w:r w:rsidRPr="00295742">
        <w:rPr>
          <w:rFonts w:ascii="Arial" w:eastAsia="Arial" w:hAnsi="Arial" w:cs="Arial"/>
          <w:b/>
          <w:color w:val="000000"/>
          <w:sz w:val="28"/>
        </w:rPr>
        <w:t>00</w:t>
      </w:r>
      <w:r w:rsidR="00A97EFA" w:rsidRPr="00295742">
        <w:rPr>
          <w:rFonts w:ascii="Arial" w:eastAsia="Arial" w:hAnsi="Arial" w:cs="Arial"/>
          <w:b/>
          <w:color w:val="000000"/>
          <w:sz w:val="28"/>
        </w:rPr>
        <w:t>0</w:t>
      </w:r>
      <w:r w:rsidR="00B04529">
        <w:rPr>
          <w:rFonts w:ascii="Arial" w:eastAsia="Arial" w:hAnsi="Arial" w:cs="Arial"/>
          <w:b/>
          <w:color w:val="000000"/>
          <w:sz w:val="28"/>
        </w:rPr>
        <w:t>9</w:t>
      </w:r>
      <w:r w:rsidR="00AA5D1C" w:rsidRPr="00295742">
        <w:rPr>
          <w:rFonts w:ascii="Arial" w:eastAsia="Arial" w:hAnsi="Arial" w:cs="Arial"/>
          <w:b/>
          <w:color w:val="000000"/>
          <w:sz w:val="28"/>
        </w:rPr>
        <w:t xml:space="preserve"> : </w:t>
      </w:r>
    </w:p>
    <w:p w14:paraId="0EF7CC5D" w14:textId="45CB814F" w:rsidR="00B04529" w:rsidRDefault="00B04529" w:rsidP="001F70EF">
      <w:pPr>
        <w:pStyle w:val="Titre2"/>
        <w:pBdr>
          <w:top w:val="none" w:sz="0" w:space="0" w:color="auto"/>
          <w:left w:val="none" w:sz="0" w:space="0" w:color="auto"/>
          <w:bottom w:val="none" w:sz="0" w:space="0" w:color="auto"/>
          <w:right w:val="none" w:sz="0" w:space="0" w:color="auto"/>
        </w:pBdr>
        <w:jc w:val="center"/>
        <w:rPr>
          <w:rFonts w:ascii="Arial" w:eastAsia="Arial" w:hAnsi="Arial" w:cs="Arial"/>
          <w:b/>
          <w:color w:val="000000"/>
          <w:sz w:val="28"/>
        </w:rPr>
      </w:pPr>
      <w:r w:rsidRPr="00B04529">
        <w:rPr>
          <w:rFonts w:ascii="Arial" w:eastAsia="Arial" w:hAnsi="Arial" w:cs="Arial"/>
          <w:b/>
          <w:bCs/>
          <w:color w:val="000000"/>
          <w:sz w:val="28"/>
        </w:rPr>
        <w:t>Bâtiment 14</w:t>
      </w:r>
      <w:r w:rsidRPr="00B04529">
        <w:rPr>
          <w:rFonts w:ascii="Arial" w:eastAsia="Arial" w:hAnsi="Arial" w:cs="Arial"/>
          <w:b/>
          <w:color w:val="000000"/>
          <w:sz w:val="28"/>
        </w:rPr>
        <w:t> </w:t>
      </w:r>
      <w:r>
        <w:rPr>
          <w:rFonts w:ascii="Arial" w:eastAsia="Arial" w:hAnsi="Arial" w:cs="Arial"/>
          <w:b/>
          <w:color w:val="000000"/>
          <w:sz w:val="28"/>
        </w:rPr>
        <w:t xml:space="preserve">- </w:t>
      </w:r>
      <w:r w:rsidRPr="00B04529">
        <w:rPr>
          <w:rFonts w:ascii="Arial" w:eastAsia="Arial" w:hAnsi="Arial" w:cs="Arial"/>
          <w:b/>
          <w:bCs/>
          <w:color w:val="000000"/>
          <w:sz w:val="28"/>
        </w:rPr>
        <w:t>Travaux d’adaptation préalables à l’installation d’une tour de gravité</w:t>
      </w:r>
    </w:p>
    <w:p w14:paraId="0C30E454" w14:textId="77777777" w:rsidR="001F70EF" w:rsidRPr="00295742" w:rsidRDefault="001F70EF" w:rsidP="001F70EF">
      <w:pPr>
        <w:pStyle w:val="Titre2"/>
        <w:pBdr>
          <w:top w:val="none" w:sz="0" w:space="0" w:color="auto"/>
          <w:left w:val="none" w:sz="0" w:space="0" w:color="auto"/>
          <w:bottom w:val="none" w:sz="0" w:space="0" w:color="auto"/>
          <w:right w:val="none" w:sz="0" w:space="0" w:color="auto"/>
        </w:pBdr>
        <w:jc w:val="center"/>
        <w:rPr>
          <w:rFonts w:ascii="Arial" w:hAnsi="Arial" w:cs="Arial"/>
          <w:b/>
          <w:bCs/>
          <w:i/>
          <w:color w:val="0070C0"/>
        </w:rPr>
      </w:pPr>
      <w:r w:rsidRPr="00295742">
        <w:rPr>
          <w:rFonts w:ascii="Arial" w:hAnsi="Arial" w:cs="Arial"/>
          <w:b/>
          <w:bCs/>
          <w:i/>
          <w:color w:val="0070C0"/>
        </w:rPr>
        <w:t>(cocher la case correspondante)</w:t>
      </w:r>
    </w:p>
    <w:p w14:paraId="4FCD835E" w14:textId="34C361EB" w:rsidR="001F70EF" w:rsidRPr="00295742"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rPr>
      </w:pPr>
      <w:r w:rsidRPr="00295742">
        <w:rPr>
          <w:b/>
          <w:bCs/>
        </w:rPr>
        <w:fldChar w:fldCharType="begin">
          <w:ffData>
            <w:name w:val="CaseACocher1"/>
            <w:enabled/>
            <w:calcOnExit w:val="0"/>
            <w:checkBox>
              <w:sizeAuto/>
              <w:default w:val="0"/>
            </w:checkBox>
          </w:ffData>
        </w:fldChar>
      </w:r>
      <w:r w:rsidRPr="00295742">
        <w:rPr>
          <w:b/>
          <w:bCs/>
        </w:rPr>
        <w:instrText xml:space="preserve"> FORMCHECKBOX </w:instrText>
      </w:r>
      <w:r w:rsidR="00CA0F99">
        <w:rPr>
          <w:b/>
          <w:bCs/>
        </w:rPr>
      </w:r>
      <w:r w:rsidR="00CA0F99">
        <w:rPr>
          <w:b/>
          <w:bCs/>
        </w:rPr>
        <w:fldChar w:fldCharType="separate"/>
      </w:r>
      <w:r w:rsidRPr="00295742">
        <w:rPr>
          <w:b/>
          <w:bCs/>
        </w:rPr>
        <w:fldChar w:fldCharType="end"/>
      </w:r>
      <w:r w:rsidRPr="00295742">
        <w:rPr>
          <w:b/>
          <w:bCs/>
        </w:rPr>
        <w:t xml:space="preserve"> Lot 1</w:t>
      </w:r>
      <w:r w:rsidRPr="00295742">
        <w:rPr>
          <w:bCs/>
        </w:rPr>
        <w:t xml:space="preserve"> : </w:t>
      </w:r>
      <w:r w:rsidR="00B04529" w:rsidRPr="00B04529">
        <w:rPr>
          <w:rFonts w:eastAsia="Arial"/>
          <w:color w:val="000000"/>
        </w:rPr>
        <w:t>GROS OEUVRE</w:t>
      </w:r>
    </w:p>
    <w:p w14:paraId="496E13AD" w14:textId="7587CBBD" w:rsidR="001F70EF" w:rsidRPr="00295742"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rPr>
      </w:pPr>
      <w:r w:rsidRPr="00295742">
        <w:rPr>
          <w:b/>
          <w:bCs/>
        </w:rPr>
        <w:fldChar w:fldCharType="begin">
          <w:ffData>
            <w:name w:val="CaseACocher1"/>
            <w:enabled/>
            <w:calcOnExit w:val="0"/>
            <w:checkBox>
              <w:sizeAuto/>
              <w:default w:val="0"/>
            </w:checkBox>
          </w:ffData>
        </w:fldChar>
      </w:r>
      <w:r w:rsidRPr="00295742">
        <w:rPr>
          <w:b/>
          <w:bCs/>
        </w:rPr>
        <w:instrText xml:space="preserve"> FORMCHECKBOX </w:instrText>
      </w:r>
      <w:r w:rsidR="00CA0F99">
        <w:rPr>
          <w:b/>
          <w:bCs/>
        </w:rPr>
      </w:r>
      <w:r w:rsidR="00CA0F99">
        <w:rPr>
          <w:b/>
          <w:bCs/>
        </w:rPr>
        <w:fldChar w:fldCharType="separate"/>
      </w:r>
      <w:r w:rsidRPr="00295742">
        <w:rPr>
          <w:b/>
          <w:bCs/>
        </w:rPr>
        <w:fldChar w:fldCharType="end"/>
      </w:r>
      <w:r w:rsidRPr="00295742">
        <w:rPr>
          <w:b/>
          <w:bCs/>
        </w:rPr>
        <w:t xml:space="preserve"> Lot 2</w:t>
      </w:r>
      <w:r w:rsidRPr="00295742">
        <w:rPr>
          <w:bCs/>
        </w:rPr>
        <w:t xml:space="preserve"> : </w:t>
      </w:r>
      <w:r w:rsidR="00B04529" w:rsidRPr="00B04529">
        <w:rPr>
          <w:rFonts w:eastAsia="Arial"/>
          <w:color w:val="000000"/>
        </w:rPr>
        <w:t>CHARPENTE METALLIQUE – COUVERTURE BARDAGE</w:t>
      </w:r>
    </w:p>
    <w:p w14:paraId="476484CB" w14:textId="7CCF5F6D" w:rsidR="001F70EF" w:rsidRPr="00295742"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rPr>
      </w:pPr>
      <w:r w:rsidRPr="00295742">
        <w:rPr>
          <w:b/>
          <w:bCs/>
        </w:rPr>
        <w:fldChar w:fldCharType="begin">
          <w:ffData>
            <w:name w:val="CaseACocher1"/>
            <w:enabled/>
            <w:calcOnExit w:val="0"/>
            <w:checkBox>
              <w:sizeAuto/>
              <w:default w:val="0"/>
            </w:checkBox>
          </w:ffData>
        </w:fldChar>
      </w:r>
      <w:r w:rsidRPr="00295742">
        <w:rPr>
          <w:b/>
          <w:bCs/>
        </w:rPr>
        <w:instrText xml:space="preserve"> FORMCHECKBOX </w:instrText>
      </w:r>
      <w:r w:rsidR="00CA0F99">
        <w:rPr>
          <w:b/>
          <w:bCs/>
        </w:rPr>
      </w:r>
      <w:r w:rsidR="00CA0F99">
        <w:rPr>
          <w:b/>
          <w:bCs/>
        </w:rPr>
        <w:fldChar w:fldCharType="separate"/>
      </w:r>
      <w:r w:rsidRPr="00295742">
        <w:rPr>
          <w:b/>
          <w:bCs/>
        </w:rPr>
        <w:fldChar w:fldCharType="end"/>
      </w:r>
      <w:r w:rsidRPr="00295742">
        <w:rPr>
          <w:b/>
          <w:bCs/>
        </w:rPr>
        <w:t xml:space="preserve"> Lot 3</w:t>
      </w:r>
      <w:r w:rsidRPr="00295742">
        <w:rPr>
          <w:bCs/>
        </w:rPr>
        <w:t xml:space="preserve"> : </w:t>
      </w:r>
      <w:r w:rsidR="00B04529" w:rsidRPr="00B04529">
        <w:rPr>
          <w:rFonts w:eastAsia="Arial"/>
          <w:color w:val="000000"/>
        </w:rPr>
        <w:t>PLATRERIE – MENUISERIE - PEINTURE </w:t>
      </w:r>
    </w:p>
    <w:p w14:paraId="1DFE786F" w14:textId="79014773" w:rsidR="001F70EF" w:rsidRPr="00295742" w:rsidRDefault="001F70EF" w:rsidP="0075345A">
      <w:pPr>
        <w:pStyle w:val="Titre2"/>
        <w:pBdr>
          <w:top w:val="none" w:sz="0" w:space="0" w:color="auto"/>
          <w:left w:val="none" w:sz="0" w:space="0" w:color="auto"/>
          <w:bottom w:val="none" w:sz="0" w:space="0" w:color="auto"/>
          <w:right w:val="none" w:sz="0" w:space="0" w:color="auto"/>
        </w:pBdr>
        <w:ind w:left="426"/>
        <w:rPr>
          <w:rFonts w:eastAsia="Arial"/>
          <w:color w:val="000000"/>
        </w:rPr>
      </w:pPr>
      <w:r w:rsidRPr="00295742">
        <w:rPr>
          <w:b/>
          <w:bCs/>
        </w:rPr>
        <w:fldChar w:fldCharType="begin">
          <w:ffData>
            <w:name w:val="CaseACocher1"/>
            <w:enabled/>
            <w:calcOnExit w:val="0"/>
            <w:checkBox>
              <w:sizeAuto/>
              <w:default w:val="0"/>
            </w:checkBox>
          </w:ffData>
        </w:fldChar>
      </w:r>
      <w:r w:rsidRPr="00295742">
        <w:rPr>
          <w:b/>
          <w:bCs/>
        </w:rPr>
        <w:instrText xml:space="preserve"> FORMCHECKBOX </w:instrText>
      </w:r>
      <w:r w:rsidR="00CA0F99">
        <w:rPr>
          <w:b/>
          <w:bCs/>
        </w:rPr>
      </w:r>
      <w:r w:rsidR="00CA0F99">
        <w:rPr>
          <w:b/>
          <w:bCs/>
        </w:rPr>
        <w:fldChar w:fldCharType="separate"/>
      </w:r>
      <w:r w:rsidRPr="00295742">
        <w:rPr>
          <w:b/>
          <w:bCs/>
        </w:rPr>
        <w:fldChar w:fldCharType="end"/>
      </w:r>
      <w:r w:rsidRPr="00295742">
        <w:rPr>
          <w:b/>
          <w:bCs/>
        </w:rPr>
        <w:t xml:space="preserve"> Lot 4</w:t>
      </w:r>
      <w:r w:rsidRPr="00295742">
        <w:rPr>
          <w:bCs/>
        </w:rPr>
        <w:t xml:space="preserve"> : </w:t>
      </w:r>
      <w:r w:rsidR="00B04529" w:rsidRPr="00B04529">
        <w:rPr>
          <w:rFonts w:eastAsia="Arial"/>
          <w:color w:val="000000"/>
        </w:rPr>
        <w:t>ELECTRICITE GENERALE</w:t>
      </w:r>
    </w:p>
    <w:p w14:paraId="7AC1F50B" w14:textId="77777777" w:rsidR="00705445" w:rsidRPr="00295742" w:rsidRDefault="007E40A6" w:rsidP="00905D6F">
      <w:pPr>
        <w:pStyle w:val="Cadrerelief"/>
        <w:pBdr>
          <w:top w:val="single" w:sz="4" w:space="1" w:color="auto"/>
          <w:left w:val="single" w:sz="4" w:space="4" w:color="auto"/>
          <w:bottom w:val="single" w:sz="4" w:space="1" w:color="auto"/>
          <w:right w:val="single" w:sz="4" w:space="4" w:color="auto"/>
        </w:pBdr>
        <w:shd w:val="clear" w:color="auto" w:fill="F2F2F2"/>
        <w:ind w:left="0" w:right="-1"/>
        <w:jc w:val="center"/>
        <w:rPr>
          <w:b/>
          <w:sz w:val="28"/>
          <w:szCs w:val="28"/>
        </w:rPr>
      </w:pPr>
      <w:r w:rsidRPr="00295742">
        <w:rPr>
          <w:b/>
          <w:sz w:val="28"/>
          <w:szCs w:val="28"/>
        </w:rPr>
        <w:t>CADRE DE REPONSE TECHNIQUE</w:t>
      </w:r>
      <w:r w:rsidR="00EB7750" w:rsidRPr="00295742">
        <w:rPr>
          <w:b/>
          <w:sz w:val="28"/>
          <w:szCs w:val="28"/>
        </w:rPr>
        <w:t xml:space="preserve"> (CRT) </w:t>
      </w:r>
      <w:r w:rsidR="00705445" w:rsidRPr="00295742">
        <w:rPr>
          <w:b/>
          <w:sz w:val="28"/>
          <w:szCs w:val="28"/>
        </w:rPr>
        <w:t>:</w:t>
      </w:r>
    </w:p>
    <w:p w14:paraId="7DE2A566" w14:textId="77777777" w:rsidR="00705445" w:rsidRPr="00295742" w:rsidRDefault="007E40A6" w:rsidP="00905D6F">
      <w:pPr>
        <w:pStyle w:val="Cadrerelief"/>
        <w:pBdr>
          <w:top w:val="single" w:sz="4" w:space="1" w:color="auto"/>
          <w:left w:val="single" w:sz="4" w:space="4" w:color="auto"/>
          <w:bottom w:val="single" w:sz="4" w:space="1" w:color="auto"/>
          <w:right w:val="single" w:sz="4" w:space="4" w:color="auto"/>
        </w:pBdr>
        <w:shd w:val="clear" w:color="auto" w:fill="F2F2F2"/>
        <w:ind w:left="0" w:right="-1"/>
        <w:jc w:val="center"/>
        <w:rPr>
          <w:sz w:val="28"/>
          <w:szCs w:val="28"/>
        </w:rPr>
      </w:pPr>
      <w:r w:rsidRPr="00295742">
        <w:rPr>
          <w:b/>
          <w:sz w:val="28"/>
          <w:szCs w:val="28"/>
        </w:rPr>
        <w:t>Cadre du mémoire justificatif des dispositions que l’entreprise se propose d’adopter pour l’exécution du contrat</w:t>
      </w:r>
      <w:r w:rsidR="00846BE0" w:rsidRPr="00295742">
        <w:rPr>
          <w:b/>
          <w:sz w:val="28"/>
          <w:szCs w:val="28"/>
        </w:rPr>
        <w:t xml:space="preserve"> </w:t>
      </w:r>
    </w:p>
    <w:tbl>
      <w:tblPr>
        <w:tblW w:w="9513" w:type="dxa"/>
        <w:jc w:val="center"/>
        <w:tblBorders>
          <w:top w:val="double" w:sz="2" w:space="0" w:color="000000"/>
          <w:left w:val="double" w:sz="2" w:space="0" w:color="000000"/>
          <w:bottom w:val="double" w:sz="2" w:space="0" w:color="000000"/>
          <w:right w:val="double" w:sz="2"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513"/>
      </w:tblGrid>
      <w:tr w:rsidR="00705445" w:rsidRPr="00295742" w14:paraId="69B06D7C" w14:textId="77777777" w:rsidTr="0096388E">
        <w:trPr>
          <w:jc w:val="center"/>
        </w:trPr>
        <w:tc>
          <w:tcPr>
            <w:tcW w:w="9513" w:type="dxa"/>
            <w:shd w:val="clear" w:color="auto" w:fill="CCCCCC"/>
          </w:tcPr>
          <w:p w14:paraId="7AF02460" w14:textId="77777777" w:rsidR="00705445" w:rsidRPr="00295742" w:rsidRDefault="00705445">
            <w:pPr>
              <w:snapToGrid w:val="0"/>
              <w:jc w:val="center"/>
              <w:rPr>
                <w:sz w:val="28"/>
                <w:szCs w:val="28"/>
              </w:rPr>
            </w:pPr>
            <w:r w:rsidRPr="00295742">
              <w:rPr>
                <w:sz w:val="28"/>
                <w:szCs w:val="28"/>
              </w:rPr>
              <w:t>Candidat (à compléter)</w:t>
            </w:r>
          </w:p>
        </w:tc>
      </w:tr>
      <w:tr w:rsidR="00705445" w:rsidRPr="00295742" w14:paraId="244445DE" w14:textId="77777777" w:rsidTr="0096388E">
        <w:trPr>
          <w:jc w:val="center"/>
        </w:trPr>
        <w:tc>
          <w:tcPr>
            <w:tcW w:w="9513" w:type="dxa"/>
          </w:tcPr>
          <w:p w14:paraId="30651C91" w14:textId="77777777" w:rsidR="00705445" w:rsidRPr="00295742" w:rsidRDefault="00705445">
            <w:pPr>
              <w:snapToGrid w:val="0"/>
              <w:ind w:left="567" w:right="497"/>
              <w:rPr>
                <w:sz w:val="28"/>
                <w:szCs w:val="28"/>
              </w:rPr>
            </w:pPr>
            <w:r w:rsidRPr="00295742">
              <w:rPr>
                <w:sz w:val="28"/>
                <w:szCs w:val="28"/>
              </w:rPr>
              <w:t>Nom de l’opérateur économique :</w:t>
            </w:r>
          </w:p>
          <w:p w14:paraId="3205BD72" w14:textId="77777777" w:rsidR="00705445" w:rsidRPr="00295742" w:rsidRDefault="00705445">
            <w:pPr>
              <w:snapToGrid w:val="0"/>
              <w:ind w:left="567" w:right="497"/>
              <w:rPr>
                <w:sz w:val="28"/>
                <w:szCs w:val="28"/>
              </w:rPr>
            </w:pPr>
            <w:r w:rsidRPr="00295742">
              <w:rPr>
                <w:sz w:val="28"/>
                <w:szCs w:val="28"/>
              </w:rPr>
              <w:t>Adresse :</w:t>
            </w:r>
          </w:p>
          <w:p w14:paraId="21417EEE" w14:textId="77777777" w:rsidR="00705445" w:rsidRPr="00295742" w:rsidRDefault="00705445">
            <w:pPr>
              <w:snapToGrid w:val="0"/>
              <w:ind w:left="567" w:right="497"/>
              <w:rPr>
                <w:sz w:val="28"/>
                <w:szCs w:val="28"/>
              </w:rPr>
            </w:pPr>
            <w:r w:rsidRPr="00295742">
              <w:rPr>
                <w:sz w:val="28"/>
                <w:szCs w:val="28"/>
              </w:rPr>
              <w:t>Courriel :</w:t>
            </w:r>
          </w:p>
          <w:p w14:paraId="68AF32FF" w14:textId="77777777" w:rsidR="00705445" w:rsidRPr="00295742" w:rsidRDefault="00705445" w:rsidP="00846BE0">
            <w:pPr>
              <w:snapToGrid w:val="0"/>
              <w:ind w:left="567" w:right="497"/>
              <w:rPr>
                <w:sz w:val="28"/>
                <w:szCs w:val="28"/>
              </w:rPr>
            </w:pPr>
            <w:r w:rsidRPr="00295742">
              <w:rPr>
                <w:sz w:val="28"/>
                <w:szCs w:val="28"/>
              </w:rPr>
              <w:t xml:space="preserve">Coordonnées téléphoniques : </w:t>
            </w:r>
          </w:p>
        </w:tc>
      </w:tr>
    </w:tbl>
    <w:p w14:paraId="390F4ECE" w14:textId="7944613C" w:rsidR="00CB63FB" w:rsidRPr="00295742" w:rsidRDefault="00705445" w:rsidP="00CB63FB">
      <w:pPr>
        <w:pStyle w:val="Standard"/>
        <w:jc w:val="both"/>
        <w:rPr>
          <w:rFonts w:asciiTheme="minorHAnsi" w:hAnsiTheme="minorHAnsi" w:cstheme="minorHAnsi"/>
        </w:rPr>
      </w:pPr>
      <w:r w:rsidRPr="00295742">
        <w:rPr>
          <w:rFonts w:asciiTheme="minorHAnsi" w:eastAsia="Times New Roman" w:hAnsiTheme="minorHAnsi" w:cstheme="minorHAnsi"/>
          <w:kern w:val="1"/>
        </w:rPr>
        <w:t xml:space="preserve">Le mémoire justificatif du candidat </w:t>
      </w:r>
      <w:r w:rsidRPr="00295742">
        <w:rPr>
          <w:rFonts w:asciiTheme="minorHAnsi" w:eastAsia="Times New Roman" w:hAnsiTheme="minorHAnsi" w:cstheme="minorHAnsi"/>
          <w:b/>
          <w:bCs/>
          <w:color w:val="FF0000"/>
          <w:kern w:val="1"/>
          <w:u w:val="single"/>
        </w:rPr>
        <w:t xml:space="preserve">devra obligatoirement respecter </w:t>
      </w:r>
      <w:r w:rsidR="003C1403" w:rsidRPr="00295742">
        <w:rPr>
          <w:rFonts w:asciiTheme="minorHAnsi" w:eastAsia="Times New Roman" w:hAnsiTheme="minorHAnsi" w:cstheme="minorHAnsi"/>
          <w:b/>
          <w:bCs/>
          <w:color w:val="FF0000"/>
          <w:kern w:val="1"/>
          <w:u w:val="single"/>
        </w:rPr>
        <w:t xml:space="preserve">strictement </w:t>
      </w:r>
      <w:r w:rsidRPr="00295742">
        <w:rPr>
          <w:rFonts w:asciiTheme="minorHAnsi" w:eastAsia="Times New Roman" w:hAnsiTheme="minorHAnsi" w:cstheme="minorHAnsi"/>
          <w:b/>
          <w:bCs/>
          <w:color w:val="FF0000"/>
          <w:kern w:val="1"/>
          <w:u w:val="single"/>
        </w:rPr>
        <w:t>le plan de ce document</w:t>
      </w:r>
      <w:r w:rsidRPr="00295742">
        <w:rPr>
          <w:rFonts w:asciiTheme="minorHAnsi" w:eastAsia="Times New Roman" w:hAnsiTheme="minorHAnsi" w:cstheme="minorHAnsi"/>
          <w:kern w:val="1"/>
        </w:rPr>
        <w:t xml:space="preserve"> et sera joint dans l’offre du candidat. </w:t>
      </w:r>
      <w:r w:rsidRPr="00295742">
        <w:rPr>
          <w:rFonts w:asciiTheme="minorHAnsi" w:eastAsia="Times New Roman" w:hAnsiTheme="minorHAnsi" w:cstheme="minorHAnsi"/>
          <w:b/>
          <w:color w:val="FF0000"/>
          <w:kern w:val="1"/>
        </w:rPr>
        <w:t>L’analyse technique de l’offre sera réalisée sur la base de ce document</w:t>
      </w:r>
      <w:r w:rsidRPr="00295742">
        <w:rPr>
          <w:rFonts w:asciiTheme="minorHAnsi" w:eastAsia="Times New Roman" w:hAnsiTheme="minorHAnsi" w:cstheme="minorHAnsi"/>
          <w:kern w:val="1"/>
        </w:rPr>
        <w:t>. La notation du critère « Valeur technique » se fera conformément aux dispositions du règlement de la consultation.</w:t>
      </w:r>
      <w:r w:rsidR="00402ED4" w:rsidRPr="00295742">
        <w:rPr>
          <w:rFonts w:asciiTheme="minorHAnsi" w:eastAsia="Times New Roman" w:hAnsiTheme="minorHAnsi" w:cstheme="minorHAnsi"/>
          <w:kern w:val="1"/>
        </w:rPr>
        <w:t xml:space="preserve"> La note technique sera pondérée à </w:t>
      </w:r>
      <w:r w:rsidR="00505419" w:rsidRPr="00295742">
        <w:rPr>
          <w:rFonts w:asciiTheme="minorHAnsi" w:eastAsia="Times New Roman" w:hAnsiTheme="minorHAnsi" w:cstheme="minorHAnsi"/>
          <w:kern w:val="1"/>
        </w:rPr>
        <w:t>4</w:t>
      </w:r>
      <w:r w:rsidR="00402ED4" w:rsidRPr="00295742">
        <w:rPr>
          <w:rFonts w:asciiTheme="minorHAnsi" w:eastAsia="Times New Roman" w:hAnsiTheme="minorHAnsi" w:cstheme="minorHAnsi"/>
          <w:kern w:val="1"/>
        </w:rPr>
        <w:t xml:space="preserve">0% pour obtenir la note finale du candidat. </w:t>
      </w:r>
      <w:r w:rsidRPr="00295742">
        <w:rPr>
          <w:rFonts w:asciiTheme="minorHAnsi" w:eastAsia="Times New Roman" w:hAnsiTheme="minorHAnsi" w:cstheme="minorHAnsi"/>
          <w:kern w:val="1"/>
        </w:rPr>
        <w:t xml:space="preserve"> </w:t>
      </w:r>
    </w:p>
    <w:p w14:paraId="3375B45C" w14:textId="77777777" w:rsidR="00A97EFA" w:rsidRPr="00295742" w:rsidRDefault="00764180">
      <w:pPr>
        <w:pStyle w:val="Standard"/>
        <w:jc w:val="both"/>
      </w:pPr>
      <w:r w:rsidRPr="00295742">
        <w:rPr>
          <w:rFonts w:asciiTheme="minorHAnsi" w:hAnsiTheme="minorHAnsi" w:cstheme="minorHAnsi"/>
          <w:b/>
          <w:color w:val="0070C0"/>
          <w:sz w:val="22"/>
          <w:szCs w:val="22"/>
        </w:rPr>
        <w:t>NOTA :</w:t>
      </w:r>
      <w:r w:rsidRPr="00295742">
        <w:rPr>
          <w:rFonts w:asciiTheme="minorHAnsi" w:hAnsiTheme="minorHAnsi" w:cstheme="minorHAnsi"/>
          <w:sz w:val="22"/>
          <w:szCs w:val="22"/>
        </w:rPr>
        <w:t xml:space="preserve"> Un dossier technique pourra être</w:t>
      </w:r>
      <w:r w:rsidR="00A97EFA" w:rsidRPr="00295742">
        <w:rPr>
          <w:rFonts w:asciiTheme="minorHAnsi" w:hAnsiTheme="minorHAnsi" w:cstheme="minorHAnsi"/>
          <w:sz w:val="22"/>
          <w:szCs w:val="22"/>
        </w:rPr>
        <w:t xml:space="preserve"> </w:t>
      </w:r>
      <w:r w:rsidRPr="00295742">
        <w:rPr>
          <w:rFonts w:asciiTheme="minorHAnsi" w:hAnsiTheme="minorHAnsi" w:cstheme="minorHAnsi"/>
          <w:sz w:val="22"/>
          <w:szCs w:val="22"/>
        </w:rPr>
        <w:t>noté </w:t>
      </w:r>
      <w:r w:rsidRPr="00295742">
        <w:rPr>
          <w:rFonts w:asciiTheme="minorHAnsi" w:hAnsiTheme="minorHAnsi" w:cstheme="minorHAnsi"/>
          <w:i/>
          <w:iCs/>
          <w:sz w:val="22"/>
          <w:szCs w:val="22"/>
        </w:rPr>
        <w:t>Moyen</w:t>
      </w:r>
      <w:r w:rsidRPr="00295742">
        <w:rPr>
          <w:rFonts w:asciiTheme="minorHAnsi" w:hAnsiTheme="minorHAnsi" w:cstheme="minorHAnsi"/>
          <w:sz w:val="22"/>
          <w:szCs w:val="22"/>
        </w:rPr>
        <w:t> à </w:t>
      </w:r>
      <w:r w:rsidRPr="00295742">
        <w:rPr>
          <w:rFonts w:asciiTheme="minorHAnsi" w:hAnsiTheme="minorHAnsi" w:cstheme="minorHAnsi"/>
          <w:i/>
          <w:iCs/>
          <w:sz w:val="22"/>
          <w:szCs w:val="22"/>
        </w:rPr>
        <w:t>Excellent</w:t>
      </w:r>
      <w:r w:rsidRPr="00295742">
        <w:rPr>
          <w:rFonts w:asciiTheme="minorHAnsi" w:hAnsiTheme="minorHAnsi" w:cstheme="minorHAnsi"/>
          <w:sz w:val="22"/>
          <w:szCs w:val="22"/>
        </w:rPr>
        <w:t> uniquement s’il fournit les éléments </w:t>
      </w:r>
      <w:r w:rsidRPr="00295742">
        <w:rPr>
          <w:rFonts w:asciiTheme="minorHAnsi" w:hAnsiTheme="minorHAnsi" w:cstheme="minorHAnsi"/>
          <w:b/>
          <w:bCs/>
          <w:sz w:val="22"/>
          <w:szCs w:val="22"/>
          <w:u w:val="single"/>
        </w:rPr>
        <w:t>nécessaires et suffisants</w:t>
      </w:r>
      <w:r w:rsidRPr="00295742">
        <w:rPr>
          <w:rFonts w:asciiTheme="minorHAnsi" w:hAnsiTheme="minorHAnsi" w:cstheme="minorHAnsi"/>
          <w:sz w:val="22"/>
          <w:szCs w:val="22"/>
        </w:rPr>
        <w:t xml:space="preserve"> pour répondre aux attentes. Les dossiers « génériques » et/ou non strictement adaptés à cette opération (par exemple, établis sur la base de documents types, composés d’une compilation de catalogues de fournisseurs, </w:t>
      </w:r>
      <w:proofErr w:type="spellStart"/>
      <w:r w:rsidRPr="00295742">
        <w:rPr>
          <w:rFonts w:asciiTheme="minorHAnsi" w:hAnsiTheme="minorHAnsi" w:cstheme="minorHAnsi"/>
          <w:sz w:val="22"/>
          <w:szCs w:val="22"/>
        </w:rPr>
        <w:t>etc</w:t>
      </w:r>
      <w:proofErr w:type="spellEnd"/>
      <w:r w:rsidRPr="00295742">
        <w:rPr>
          <w:rFonts w:asciiTheme="minorHAnsi" w:hAnsiTheme="minorHAnsi" w:cstheme="minorHAnsi"/>
          <w:sz w:val="22"/>
          <w:szCs w:val="22"/>
        </w:rPr>
        <w:t xml:space="preserve">), quand bien même les informations techniques seraient comprises (« noyées ») dans le tout, seront considérés comme </w:t>
      </w:r>
      <w:r w:rsidRPr="00295742">
        <w:rPr>
          <w:rFonts w:asciiTheme="minorHAnsi" w:hAnsiTheme="minorHAnsi" w:cstheme="minorHAnsi"/>
          <w:i/>
          <w:iCs/>
          <w:sz w:val="22"/>
          <w:szCs w:val="22"/>
          <w:u w:val="single"/>
        </w:rPr>
        <w:t>Médiocres</w:t>
      </w:r>
      <w:r w:rsidRPr="00295742">
        <w:rPr>
          <w:rFonts w:asciiTheme="minorHAnsi" w:hAnsiTheme="minorHAnsi" w:cstheme="minorHAnsi"/>
          <w:sz w:val="22"/>
          <w:szCs w:val="22"/>
        </w:rPr>
        <w:t>.</w:t>
      </w:r>
      <w:r w:rsidR="00A97EFA" w:rsidRPr="00295742" w:rsidDel="00A97EFA">
        <w:t xml:space="preserve"> </w:t>
      </w:r>
    </w:p>
    <w:p w14:paraId="5EF6D5F2" w14:textId="77777777" w:rsidR="00B04529" w:rsidRDefault="00B04529">
      <w:pPr>
        <w:spacing w:before="0" w:after="0" w:line="240" w:lineRule="auto"/>
        <w:rPr>
          <w:rFonts w:cs="Arial"/>
          <w:color w:val="00000A"/>
          <w:kern w:val="1"/>
          <w:sz w:val="24"/>
          <w:szCs w:val="24"/>
        </w:rPr>
      </w:pPr>
      <w:r>
        <w:rPr>
          <w:rFonts w:cs="Arial"/>
          <w:kern w:val="1"/>
        </w:rPr>
        <w:br w:type="page"/>
      </w:r>
    </w:p>
    <w:p w14:paraId="5FDCEC6B" w14:textId="657E091C" w:rsidR="00846BE0" w:rsidRPr="00295742" w:rsidRDefault="00905D6F">
      <w:pPr>
        <w:pStyle w:val="Standard"/>
        <w:jc w:val="both"/>
        <w:rPr>
          <w:rFonts w:ascii="Calibri" w:eastAsia="Times New Roman" w:hAnsi="Calibri" w:cs="Arial"/>
          <w:kern w:val="1"/>
        </w:rPr>
      </w:pPr>
      <w:r w:rsidRPr="00295742">
        <w:rPr>
          <w:rFonts w:ascii="Calibri" w:eastAsia="Times New Roman" w:hAnsi="Calibri" w:cs="Arial"/>
          <w:kern w:val="1"/>
        </w:rPr>
        <w:lastRenderedPageBreak/>
        <w:t xml:space="preserve">CRITERE </w:t>
      </w:r>
      <w:r w:rsidR="005A4D9C">
        <w:rPr>
          <w:rFonts w:ascii="Calibri" w:eastAsia="Times New Roman" w:hAnsi="Calibri" w:cs="Arial"/>
          <w:kern w:val="1"/>
        </w:rPr>
        <w:t>2</w:t>
      </w:r>
      <w:r w:rsidRPr="00295742">
        <w:rPr>
          <w:rFonts w:ascii="Calibri" w:eastAsia="Times New Roman" w:hAnsi="Calibri" w:cs="Arial"/>
          <w:kern w:val="1"/>
        </w:rPr>
        <w:t xml:space="preserve"> – VALEUR TECHNIQUE </w:t>
      </w:r>
      <w:r w:rsidR="005D7D77" w:rsidRPr="00295742">
        <w:rPr>
          <w:rFonts w:ascii="Calibri" w:eastAsia="Times New Roman" w:hAnsi="Calibri" w:cs="Arial"/>
          <w:kern w:val="1"/>
        </w:rPr>
        <w:t>(</w:t>
      </w:r>
      <w:r w:rsidR="00505419" w:rsidRPr="00295742">
        <w:rPr>
          <w:rFonts w:ascii="Calibri" w:eastAsia="Times New Roman" w:hAnsi="Calibri" w:cs="Arial"/>
          <w:kern w:val="1"/>
        </w:rPr>
        <w:t>4</w:t>
      </w:r>
      <w:r w:rsidRPr="00295742">
        <w:rPr>
          <w:rFonts w:ascii="Calibri" w:eastAsia="Times New Roman" w:hAnsi="Calibri" w:cs="Arial"/>
          <w:kern w:val="1"/>
        </w:rPr>
        <w:t>0%)</w:t>
      </w:r>
    </w:p>
    <w:p w14:paraId="3966BA82" w14:textId="65C330AE" w:rsidR="00846BE0" w:rsidRPr="00295742" w:rsidRDefault="00086087" w:rsidP="00B76753">
      <w:pPr>
        <w:pStyle w:val="Titre2"/>
        <w:rPr>
          <w:rFonts w:cs="Arial"/>
          <w:szCs w:val="24"/>
        </w:rPr>
      </w:pPr>
      <w:r w:rsidRPr="00295742">
        <w:rPr>
          <w:rFonts w:ascii="Arial" w:eastAsia="Arial" w:hAnsi="Arial" w:cs="Arial"/>
          <w:i/>
          <w:color w:val="000000"/>
          <w:sz w:val="20"/>
        </w:rPr>
        <w:t xml:space="preserve">- </w:t>
      </w:r>
      <w:r w:rsidR="00CB63FB" w:rsidRPr="00295742">
        <w:rPr>
          <w:rFonts w:ascii="Arial" w:eastAsia="Arial" w:hAnsi="Arial" w:cs="Arial"/>
          <w:i/>
          <w:color w:val="000000"/>
          <w:sz w:val="20"/>
        </w:rPr>
        <w:t xml:space="preserve">Sous-critère 1 : </w:t>
      </w:r>
      <w:r w:rsidR="00505419" w:rsidRPr="00295742">
        <w:rPr>
          <w:rFonts w:ascii="Arial" w:eastAsia="Arial" w:hAnsi="Arial" w:cs="Arial"/>
          <w:i/>
          <w:color w:val="000000"/>
          <w:sz w:val="20"/>
        </w:rPr>
        <w:t>Qualité de la méthodologie proposée, en adéquation avec le planning proposé, portant sur l’organisation spécifique du chantier et sur le respect des éléments du planning</w:t>
      </w:r>
    </w:p>
    <w:p w14:paraId="350DEDCF" w14:textId="4CCA3D03" w:rsidR="00CB63FB" w:rsidRPr="00295742" w:rsidRDefault="00A0283E" w:rsidP="001E59FF">
      <w:pPr>
        <w:jc w:val="both"/>
      </w:pPr>
      <w:r w:rsidRPr="00295742">
        <w:rPr>
          <w:b/>
        </w:rPr>
        <w:t xml:space="preserve">Le candidat </w:t>
      </w:r>
      <w:r w:rsidR="00CB63FB" w:rsidRPr="00295742">
        <w:rPr>
          <w:b/>
        </w:rPr>
        <w:t>présentera</w:t>
      </w:r>
      <w:r w:rsidRPr="00295742">
        <w:rPr>
          <w:b/>
        </w:rPr>
        <w:t xml:space="preserve"> </w:t>
      </w:r>
      <w:r w:rsidRPr="00295742">
        <w:rPr>
          <w:b/>
          <w:u w:val="single"/>
        </w:rPr>
        <w:t>avec précision</w:t>
      </w:r>
      <w:r w:rsidR="00CB63FB" w:rsidRPr="00295742">
        <w:rPr>
          <w:b/>
        </w:rPr>
        <w:t> </w:t>
      </w:r>
      <w:r w:rsidR="001E59FF" w:rsidRPr="00295742">
        <w:rPr>
          <w:b/>
        </w:rPr>
        <w:t>l</w:t>
      </w:r>
      <w:r w:rsidR="00C92465" w:rsidRPr="00295742">
        <w:rPr>
          <w:b/>
        </w:rPr>
        <w:t xml:space="preserve">a méthodologie adaptée </w:t>
      </w:r>
      <w:r w:rsidR="001E59FF" w:rsidRPr="00295742">
        <w:rPr>
          <w:b/>
          <w:u w:val="single"/>
        </w:rPr>
        <w:t>à l’opération</w:t>
      </w:r>
      <w:r w:rsidR="001E59FF" w:rsidRPr="00295742">
        <w:rPr>
          <w:b/>
        </w:rPr>
        <w:t xml:space="preserve"> pour répondre aux fortes contraintes du planning </w:t>
      </w:r>
      <w:r w:rsidR="001E59FF" w:rsidRPr="00295742">
        <w:rPr>
          <w:b/>
          <w:u w:val="single"/>
        </w:rPr>
        <w:t>et a minima</w:t>
      </w:r>
      <w:r w:rsidR="001E59FF" w:rsidRPr="00295742">
        <w:t xml:space="preserve"> </w:t>
      </w:r>
      <w:r w:rsidR="00CB63FB" w:rsidRPr="00295742">
        <w:t>:</w:t>
      </w:r>
    </w:p>
    <w:p w14:paraId="7268FD35" w14:textId="6B2983C8" w:rsidR="00A0283E" w:rsidRPr="00295742" w:rsidRDefault="00A0283E" w:rsidP="0096388E">
      <w:pPr>
        <w:pStyle w:val="Paragraphedeliste"/>
        <w:numPr>
          <w:ilvl w:val="0"/>
          <w:numId w:val="18"/>
        </w:numPr>
        <w:jc w:val="both"/>
      </w:pPr>
      <w:proofErr w:type="gramStart"/>
      <w:r w:rsidRPr="00295742">
        <w:rPr>
          <w:b/>
          <w:u w:val="single"/>
        </w:rPr>
        <w:t>la</w:t>
      </w:r>
      <w:proofErr w:type="gramEnd"/>
      <w:r w:rsidRPr="00295742">
        <w:rPr>
          <w:b/>
          <w:u w:val="single"/>
        </w:rPr>
        <w:t xml:space="preserve"> méthodologie d’intervention </w:t>
      </w:r>
      <w:r w:rsidR="00595B3A" w:rsidRPr="00295742">
        <w:rPr>
          <w:b/>
          <w:u w:val="single"/>
        </w:rPr>
        <w:t xml:space="preserve">, de réalisation </w:t>
      </w:r>
      <w:r w:rsidRPr="00295742">
        <w:rPr>
          <w:b/>
          <w:u w:val="single"/>
        </w:rPr>
        <w:t>et de suivi</w:t>
      </w:r>
      <w:r w:rsidRPr="00295742">
        <w:t xml:space="preserve"> qu’il propose pour l’exécution </w:t>
      </w:r>
      <w:r w:rsidR="000333EB" w:rsidRPr="00295742">
        <w:t>des travaux</w:t>
      </w:r>
      <w:r w:rsidR="00CB63FB" w:rsidRPr="00295742">
        <w:t>,</w:t>
      </w:r>
      <w:r w:rsidR="00595B3A" w:rsidRPr="00295742">
        <w:t xml:space="preserve"> jusqu’à la fin de la GPA (</w:t>
      </w:r>
      <w:r w:rsidR="00955302" w:rsidRPr="00295742">
        <w:t>il présentera notamment les éléments relatifs aux grands principes du P</w:t>
      </w:r>
      <w:r w:rsidR="00595B3A" w:rsidRPr="00295742">
        <w:t xml:space="preserve">lan d’actions Qualité </w:t>
      </w:r>
      <w:r w:rsidR="00955302" w:rsidRPr="00295742">
        <w:t xml:space="preserve"> qu’il propose d’appliquer spécifiquement à cette opération </w:t>
      </w:r>
      <w:r w:rsidR="00595B3A" w:rsidRPr="00295742">
        <w:t>et</w:t>
      </w:r>
      <w:r w:rsidR="00955302" w:rsidRPr="00295742">
        <w:t xml:space="preserve"> ainsi que le cas échéant les méthodologies spécifiques de certaines interventions et de </w:t>
      </w:r>
      <w:r w:rsidR="00595B3A" w:rsidRPr="00295742">
        <w:t xml:space="preserve">mise en service des installations) </w:t>
      </w:r>
    </w:p>
    <w:p w14:paraId="43B77AD4" w14:textId="77777777" w:rsidR="001E59FF" w:rsidRPr="00295742" w:rsidRDefault="001E59FF" w:rsidP="000333EB">
      <w:pPr>
        <w:spacing w:before="0" w:after="0" w:line="240" w:lineRule="auto"/>
        <w:ind w:left="993"/>
        <w:jc w:val="both"/>
        <w:rPr>
          <w:szCs w:val="22"/>
        </w:rPr>
      </w:pPr>
    </w:p>
    <w:p w14:paraId="70EFE2EA" w14:textId="77777777" w:rsidR="001E59FF" w:rsidRPr="00295742" w:rsidRDefault="001E59FF" w:rsidP="001E59FF">
      <w:pPr>
        <w:pStyle w:val="Paragraphedeliste"/>
        <w:numPr>
          <w:ilvl w:val="0"/>
          <w:numId w:val="20"/>
        </w:numPr>
        <w:spacing w:before="0" w:after="0" w:line="240" w:lineRule="auto"/>
        <w:ind w:left="426" w:firstLine="0"/>
        <w:jc w:val="both"/>
        <w:rPr>
          <w:szCs w:val="22"/>
        </w:rPr>
      </w:pPr>
      <w:proofErr w:type="gramStart"/>
      <w:r w:rsidRPr="00295742">
        <w:rPr>
          <w:b/>
          <w:szCs w:val="22"/>
        </w:rPr>
        <w:t>un</w:t>
      </w:r>
      <w:proofErr w:type="gramEnd"/>
      <w:r w:rsidRPr="00295742">
        <w:rPr>
          <w:b/>
          <w:szCs w:val="22"/>
        </w:rPr>
        <w:t xml:space="preserve"> planning hommes/jours</w:t>
      </w:r>
      <w:r w:rsidRPr="00295742">
        <w:rPr>
          <w:szCs w:val="22"/>
        </w:rPr>
        <w:t xml:space="preserve"> qui permettra de démontrer l’adéquation des moyens humains affectés à l’opération avec le planning prévisionnel des travaux</w:t>
      </w:r>
    </w:p>
    <w:p w14:paraId="3DE12B49" w14:textId="77777777" w:rsidR="000333EB" w:rsidRPr="00295742" w:rsidRDefault="000333EB" w:rsidP="000333EB">
      <w:pPr>
        <w:pStyle w:val="Paragraphedeliste"/>
        <w:spacing w:before="0" w:after="0" w:line="240" w:lineRule="auto"/>
        <w:ind w:left="426"/>
        <w:jc w:val="both"/>
        <w:rPr>
          <w:szCs w:val="22"/>
        </w:rPr>
      </w:pPr>
    </w:p>
    <w:p w14:paraId="6216C229" w14:textId="49C126A8" w:rsidR="00A0283E" w:rsidRPr="00295742" w:rsidRDefault="001E59FF" w:rsidP="00295742">
      <w:pPr>
        <w:jc w:val="both"/>
      </w:pPr>
      <w:r w:rsidRPr="00295742">
        <w:rPr>
          <w:i/>
        </w:rPr>
        <w:t xml:space="preserve">La maîtrise d’ouvrage sera </w:t>
      </w:r>
      <w:r w:rsidR="00A86C55" w:rsidRPr="00295742">
        <w:rPr>
          <w:i/>
        </w:rPr>
        <w:t xml:space="preserve">très attentive à la proposition méthodologique du candidat, à la manière dont son expérience sur des sujets similaires va lui permettre d’appréhender et de répondre aux besoins exprimés mais aussi et surtout à l’esprit critique dont il fera preuve dans sa réponse. </w:t>
      </w:r>
    </w:p>
    <w:p w14:paraId="1E2393DD" w14:textId="4EABD149" w:rsidR="00846BE0" w:rsidRPr="00295742" w:rsidRDefault="00CB63FB" w:rsidP="00B76753">
      <w:pPr>
        <w:pStyle w:val="Titre2"/>
      </w:pPr>
      <w:r w:rsidRPr="00295742">
        <w:rPr>
          <w:rFonts w:ascii="Arial" w:eastAsia="Arial" w:hAnsi="Arial" w:cs="Arial"/>
          <w:i/>
          <w:color w:val="000000"/>
          <w:sz w:val="20"/>
        </w:rPr>
        <w:t xml:space="preserve">- Sous-critère 2 : </w:t>
      </w:r>
      <w:r w:rsidR="00505419" w:rsidRPr="00295742">
        <w:rPr>
          <w:rFonts w:ascii="Arial" w:eastAsia="Arial" w:hAnsi="Arial" w:cs="Arial"/>
          <w:i/>
          <w:color w:val="000000"/>
          <w:sz w:val="20"/>
        </w:rPr>
        <w:t xml:space="preserve">Qualité des moyens matériels et de l’organigramme présenté portant sur les moyens humains prévus pour l’organisation </w:t>
      </w:r>
      <w:r w:rsidR="00B04529">
        <w:rPr>
          <w:rFonts w:ascii="Arial" w:eastAsia="Arial" w:hAnsi="Arial" w:cs="Arial"/>
          <w:i/>
          <w:color w:val="000000"/>
          <w:sz w:val="20"/>
        </w:rPr>
        <w:t>des travaux</w:t>
      </w:r>
      <w:r w:rsidR="005A5846" w:rsidRPr="00295742">
        <w:rPr>
          <w:rFonts w:ascii="Arial" w:eastAsia="Arial" w:hAnsi="Arial" w:cs="Arial"/>
          <w:i/>
          <w:color w:val="000000"/>
          <w:sz w:val="20"/>
        </w:rPr>
        <w:t xml:space="preserve"> </w:t>
      </w:r>
    </w:p>
    <w:p w14:paraId="2C8DC7E1" w14:textId="4EBEBC6F" w:rsidR="00C92465" w:rsidRPr="00295742" w:rsidRDefault="00C92465" w:rsidP="009645AE">
      <w:pPr>
        <w:jc w:val="both"/>
      </w:pPr>
      <w:r w:rsidRPr="00295742">
        <w:rPr>
          <w:b/>
        </w:rPr>
        <w:t xml:space="preserve">Le candidat présentera </w:t>
      </w:r>
      <w:r w:rsidRPr="00295742">
        <w:rPr>
          <w:b/>
          <w:u w:val="single"/>
        </w:rPr>
        <w:t>avec précision</w:t>
      </w:r>
      <w:r w:rsidRPr="00295742">
        <w:rPr>
          <w:b/>
        </w:rPr>
        <w:t xml:space="preserve"> les moyens humains et matériels affectés </w:t>
      </w:r>
      <w:r w:rsidRPr="00295742">
        <w:rPr>
          <w:b/>
          <w:u w:val="single"/>
        </w:rPr>
        <w:t>à l’opération</w:t>
      </w:r>
      <w:r w:rsidRPr="00295742">
        <w:rPr>
          <w:b/>
        </w:rPr>
        <w:t xml:space="preserve"> pour répondre aux fortes contraintes du planning </w:t>
      </w:r>
      <w:r w:rsidRPr="00295742">
        <w:rPr>
          <w:b/>
          <w:u w:val="single"/>
        </w:rPr>
        <w:t>et a minima</w:t>
      </w:r>
      <w:r w:rsidRPr="00295742">
        <w:t xml:space="preserve"> :</w:t>
      </w:r>
    </w:p>
    <w:p w14:paraId="5639C1E7" w14:textId="77777777" w:rsidR="00C92465" w:rsidRPr="00295742" w:rsidRDefault="00C92465" w:rsidP="00C92465">
      <w:pPr>
        <w:pStyle w:val="Paragraphedeliste"/>
        <w:numPr>
          <w:ilvl w:val="0"/>
          <w:numId w:val="18"/>
        </w:numPr>
        <w:spacing w:before="0" w:after="0" w:line="240" w:lineRule="auto"/>
        <w:rPr>
          <w:szCs w:val="22"/>
        </w:rPr>
      </w:pPr>
      <w:proofErr w:type="gramStart"/>
      <w:r w:rsidRPr="00295742">
        <w:rPr>
          <w:b/>
          <w:szCs w:val="22"/>
          <w:u w:val="single"/>
        </w:rPr>
        <w:t>la</w:t>
      </w:r>
      <w:proofErr w:type="gramEnd"/>
      <w:r w:rsidRPr="00295742">
        <w:rPr>
          <w:b/>
          <w:szCs w:val="22"/>
          <w:u w:val="single"/>
        </w:rPr>
        <w:t xml:space="preserve"> composition détaillée de l’équipe mise à disposition</w:t>
      </w:r>
      <w:r w:rsidRPr="00295742">
        <w:rPr>
          <w:szCs w:val="22"/>
        </w:rPr>
        <w:t xml:space="preserve"> dans le cadre de l’exécution du présent marché pour répondre aux besoins et aux contraintes spécifiques. </w:t>
      </w:r>
      <w:r w:rsidRPr="00295742">
        <w:rPr>
          <w:szCs w:val="22"/>
          <w:u w:val="single"/>
        </w:rPr>
        <w:t>Le candidat présentera à cet effet</w:t>
      </w:r>
      <w:r w:rsidRPr="00295742">
        <w:rPr>
          <w:szCs w:val="22"/>
        </w:rPr>
        <w:t> :</w:t>
      </w:r>
    </w:p>
    <w:p w14:paraId="00D0997B" w14:textId="77777777" w:rsidR="00C92465" w:rsidRPr="00295742" w:rsidRDefault="00C92465" w:rsidP="00C92465">
      <w:pPr>
        <w:pStyle w:val="Paragraphedeliste"/>
        <w:spacing w:before="0" w:after="0" w:line="240" w:lineRule="auto"/>
        <w:rPr>
          <w:szCs w:val="22"/>
        </w:rPr>
      </w:pPr>
    </w:p>
    <w:p w14:paraId="5D9CC000" w14:textId="77777777" w:rsidR="00C92465" w:rsidRPr="00295742" w:rsidRDefault="00C92465" w:rsidP="00C92465">
      <w:pPr>
        <w:spacing w:before="0" w:after="0" w:line="240" w:lineRule="auto"/>
        <w:ind w:left="993"/>
        <w:jc w:val="both"/>
        <w:rPr>
          <w:szCs w:val="22"/>
        </w:rPr>
      </w:pPr>
      <w:r w:rsidRPr="00295742">
        <w:rPr>
          <w:szCs w:val="22"/>
        </w:rPr>
        <w:t xml:space="preserve">- </w:t>
      </w:r>
      <w:r w:rsidRPr="00295742">
        <w:rPr>
          <w:szCs w:val="22"/>
          <w:u w:val="single"/>
        </w:rPr>
        <w:t xml:space="preserve">L’organisation </w:t>
      </w:r>
      <w:r w:rsidRPr="00295742">
        <w:rPr>
          <w:b/>
          <w:szCs w:val="22"/>
          <w:u w:val="single"/>
        </w:rPr>
        <w:t>fonctionnelle</w:t>
      </w:r>
      <w:r w:rsidRPr="00295742">
        <w:rPr>
          <w:szCs w:val="22"/>
          <w:u w:val="single"/>
        </w:rPr>
        <w:t xml:space="preserve"> de l’équipe</w:t>
      </w:r>
      <w:r w:rsidRPr="00295742">
        <w:rPr>
          <w:szCs w:val="22"/>
        </w:rPr>
        <w:t xml:space="preserve"> en identifiant le représentant de l’entreprise sur le chantier et son suppléant, le chef de chantier et son suppléant, le rôle et les fonctions de chaque intervenant, l’organisation avec les cotraitants et sous-traitants éventuels, </w:t>
      </w:r>
    </w:p>
    <w:p w14:paraId="617EA24E" w14:textId="77777777" w:rsidR="00C92465" w:rsidRPr="00295742" w:rsidRDefault="00C92465" w:rsidP="00C92465">
      <w:pPr>
        <w:spacing w:before="0" w:after="0" w:line="240" w:lineRule="auto"/>
        <w:ind w:left="993"/>
        <w:jc w:val="both"/>
        <w:rPr>
          <w:szCs w:val="22"/>
        </w:rPr>
      </w:pPr>
    </w:p>
    <w:p w14:paraId="52257BA0" w14:textId="77777777" w:rsidR="00C92465" w:rsidRPr="00295742" w:rsidRDefault="00C92465" w:rsidP="00C92465">
      <w:pPr>
        <w:spacing w:before="0" w:after="0" w:line="240" w:lineRule="auto"/>
        <w:ind w:left="993"/>
        <w:jc w:val="both"/>
        <w:rPr>
          <w:szCs w:val="22"/>
        </w:rPr>
      </w:pPr>
      <w:r w:rsidRPr="00295742">
        <w:rPr>
          <w:szCs w:val="22"/>
        </w:rPr>
        <w:t xml:space="preserve">- </w:t>
      </w:r>
      <w:r w:rsidRPr="00295742">
        <w:rPr>
          <w:b/>
          <w:szCs w:val="22"/>
          <w:u w:val="single"/>
        </w:rPr>
        <w:t>Les profils détaillés du personnel d’encadrement</w:t>
      </w:r>
      <w:r w:rsidRPr="00295742">
        <w:rPr>
          <w:szCs w:val="22"/>
        </w:rPr>
        <w:t xml:space="preserve"> (représentant de l’entreprise sur le chantier, chef de chantier, …) : qualifications, compétences et expériences (sur des prestations similaires, de même nature ou de même type). Le candidat joindra les CV détaillés.</w:t>
      </w:r>
    </w:p>
    <w:p w14:paraId="4124206D" w14:textId="77777777" w:rsidR="00C92465" w:rsidRPr="00295742" w:rsidRDefault="00C92465" w:rsidP="00C92465">
      <w:pPr>
        <w:spacing w:before="0" w:after="0" w:line="240" w:lineRule="auto"/>
        <w:ind w:left="993"/>
        <w:jc w:val="both"/>
        <w:rPr>
          <w:szCs w:val="22"/>
        </w:rPr>
      </w:pPr>
    </w:p>
    <w:p w14:paraId="0EB2FF82" w14:textId="5A5012C9" w:rsidR="00C92465" w:rsidRPr="00295742" w:rsidRDefault="00C92465" w:rsidP="00C92465">
      <w:pPr>
        <w:pStyle w:val="Paragraphedeliste"/>
        <w:numPr>
          <w:ilvl w:val="0"/>
          <w:numId w:val="18"/>
        </w:numPr>
        <w:spacing w:before="0" w:after="0" w:line="240" w:lineRule="auto"/>
        <w:rPr>
          <w:szCs w:val="22"/>
        </w:rPr>
      </w:pPr>
      <w:proofErr w:type="gramStart"/>
      <w:r w:rsidRPr="00295742">
        <w:rPr>
          <w:b/>
          <w:szCs w:val="22"/>
          <w:u w:val="single"/>
        </w:rPr>
        <w:t>la</w:t>
      </w:r>
      <w:proofErr w:type="gramEnd"/>
      <w:r w:rsidRPr="00295742">
        <w:rPr>
          <w:b/>
          <w:szCs w:val="22"/>
          <w:u w:val="single"/>
        </w:rPr>
        <w:t xml:space="preserve"> composition détaillée des matériels mis en œuvre </w:t>
      </w:r>
      <w:r w:rsidRPr="00295742">
        <w:rPr>
          <w:szCs w:val="22"/>
        </w:rPr>
        <w:t xml:space="preserve">dans le cadre de l’exécution du présent marché pour répondre aux besoins et aux contraintes spécifiques. </w:t>
      </w:r>
    </w:p>
    <w:p w14:paraId="5AFA95C2" w14:textId="630020AA" w:rsidR="00C92465" w:rsidRPr="00295742" w:rsidRDefault="00C92465" w:rsidP="009645AE">
      <w:pPr>
        <w:spacing w:before="0" w:after="0" w:line="240" w:lineRule="auto"/>
        <w:rPr>
          <w:szCs w:val="22"/>
        </w:rPr>
      </w:pPr>
      <w:r w:rsidRPr="00295742">
        <w:rPr>
          <w:szCs w:val="22"/>
        </w:rPr>
        <w:br w:type="page"/>
      </w:r>
    </w:p>
    <w:p w14:paraId="3A8DA0E6" w14:textId="77777777" w:rsidR="00C92465" w:rsidRPr="00295742" w:rsidRDefault="00C92465" w:rsidP="00C92465">
      <w:pPr>
        <w:spacing w:before="0" w:after="0" w:line="240" w:lineRule="auto"/>
        <w:ind w:left="993"/>
        <w:jc w:val="both"/>
        <w:rPr>
          <w:szCs w:val="22"/>
        </w:rPr>
      </w:pPr>
    </w:p>
    <w:p w14:paraId="7C9C2864" w14:textId="27C21AF1" w:rsidR="003607B9" w:rsidRPr="00295742" w:rsidRDefault="003607B9" w:rsidP="0096388E">
      <w:pPr>
        <w:pStyle w:val="Paragraphedeliste"/>
        <w:spacing w:before="0" w:after="0" w:line="240" w:lineRule="auto"/>
        <w:ind w:left="1080"/>
        <w:jc w:val="both"/>
      </w:pPr>
    </w:p>
    <w:p w14:paraId="6A523E01" w14:textId="1223E1AC" w:rsidR="00A0283E" w:rsidRPr="00295742" w:rsidRDefault="00A0283E" w:rsidP="00992C16">
      <w:pPr>
        <w:pStyle w:val="Paragraphedeliste"/>
        <w:ind w:left="0"/>
        <w:jc w:val="both"/>
      </w:pPr>
    </w:p>
    <w:p w14:paraId="7021AD76" w14:textId="0F02EC78" w:rsidR="009D6989" w:rsidRPr="00295742" w:rsidRDefault="00CB63FB" w:rsidP="00EF325B">
      <w:pPr>
        <w:pStyle w:val="Titre2"/>
        <w:rPr>
          <w:rFonts w:eastAsia="Lucida Sans Unicode"/>
        </w:rPr>
      </w:pPr>
      <w:r w:rsidRPr="00295742">
        <w:rPr>
          <w:rFonts w:ascii="Arial" w:eastAsia="Arial" w:hAnsi="Arial" w:cs="Arial"/>
          <w:i/>
          <w:color w:val="000000"/>
          <w:sz w:val="20"/>
        </w:rPr>
        <w:t>- Sous-critère 3</w:t>
      </w:r>
      <w:r w:rsidR="009C1EB3" w:rsidRPr="00295742">
        <w:rPr>
          <w:rFonts w:ascii="Arial" w:eastAsia="Arial" w:hAnsi="Arial" w:cs="Arial"/>
          <w:i/>
          <w:color w:val="000000"/>
          <w:sz w:val="20"/>
        </w:rPr>
        <w:t xml:space="preserve"> : </w:t>
      </w:r>
      <w:r w:rsidR="00505419" w:rsidRPr="00295742">
        <w:rPr>
          <w:rFonts w:ascii="Arial" w:eastAsia="Arial" w:hAnsi="Arial" w:cs="Arial"/>
          <w:i/>
          <w:color w:val="000000"/>
          <w:sz w:val="20"/>
        </w:rPr>
        <w:t>Qualité des caractéristiques et performances techniques des matériels et matériaux mis en œuvre spécifiquement sur le chantier, appréciées sur la base des fiches techniques fournies</w:t>
      </w:r>
    </w:p>
    <w:p w14:paraId="41CA4299" w14:textId="77777777" w:rsidR="00505419" w:rsidRPr="00295742" w:rsidRDefault="00505419" w:rsidP="00505419">
      <w:pPr>
        <w:jc w:val="both"/>
        <w:rPr>
          <w:szCs w:val="22"/>
        </w:rPr>
      </w:pPr>
      <w:r w:rsidRPr="00295742">
        <w:rPr>
          <w:szCs w:val="22"/>
        </w:rPr>
        <w:t xml:space="preserve">Le candidat </w:t>
      </w:r>
      <w:r w:rsidRPr="00295742">
        <w:rPr>
          <w:szCs w:val="22"/>
          <w:u w:val="single"/>
        </w:rPr>
        <w:t>confirmera</w:t>
      </w:r>
      <w:r w:rsidRPr="00295742">
        <w:rPr>
          <w:szCs w:val="22"/>
        </w:rPr>
        <w:t xml:space="preserve"> dans ce chapitre qu’il a bien pris en compte l’ensemble des prescriptions du cahier des charges relatives aux équipements/matériaux et produits mis en œuvre </w:t>
      </w:r>
      <w:r w:rsidRPr="00295742">
        <w:rPr>
          <w:szCs w:val="22"/>
          <w:u w:val="single"/>
        </w:rPr>
        <w:t>et qu’il s’engage</w:t>
      </w:r>
      <w:r w:rsidRPr="00295742">
        <w:rPr>
          <w:szCs w:val="22"/>
        </w:rPr>
        <w:t xml:space="preserve"> à les mettre en œuvre.</w:t>
      </w:r>
    </w:p>
    <w:p w14:paraId="0769C146" w14:textId="77777777" w:rsidR="00505419" w:rsidRPr="00295742" w:rsidRDefault="00505419" w:rsidP="00505419">
      <w:pPr>
        <w:jc w:val="both"/>
        <w:rPr>
          <w:szCs w:val="22"/>
        </w:rPr>
      </w:pPr>
      <w:r w:rsidRPr="00295742">
        <w:rPr>
          <w:szCs w:val="22"/>
        </w:rPr>
        <w:t xml:space="preserve">Par ailleurs, le candidat </w:t>
      </w:r>
      <w:r w:rsidRPr="00295742">
        <w:rPr>
          <w:szCs w:val="22"/>
          <w:u w:val="single"/>
        </w:rPr>
        <w:t>présentera également</w:t>
      </w:r>
      <w:r w:rsidRPr="00295742">
        <w:rPr>
          <w:szCs w:val="22"/>
        </w:rPr>
        <w:t xml:space="preserve"> à ce stade de la consultation, les éléments suivants :</w:t>
      </w:r>
    </w:p>
    <w:p w14:paraId="7F285E29" w14:textId="48C11ED0" w:rsidR="00505419" w:rsidRPr="00295742" w:rsidRDefault="00B04529" w:rsidP="00505419">
      <w:pPr>
        <w:pStyle w:val="Paragraphedeliste"/>
        <w:numPr>
          <w:ilvl w:val="0"/>
          <w:numId w:val="22"/>
        </w:numPr>
        <w:jc w:val="both"/>
        <w:rPr>
          <w:b/>
          <w:szCs w:val="22"/>
        </w:rPr>
      </w:pPr>
      <w:proofErr w:type="gramStart"/>
      <w:r>
        <w:rPr>
          <w:b/>
          <w:szCs w:val="22"/>
        </w:rPr>
        <w:t>ensemble</w:t>
      </w:r>
      <w:proofErr w:type="gramEnd"/>
      <w:r>
        <w:rPr>
          <w:b/>
          <w:szCs w:val="22"/>
        </w:rPr>
        <w:t xml:space="preserve"> des</w:t>
      </w:r>
      <w:r w:rsidR="00505419" w:rsidRPr="00295742">
        <w:rPr>
          <w:b/>
          <w:szCs w:val="22"/>
        </w:rPr>
        <w:t xml:space="preserve"> fiches produits ou matériaux</w:t>
      </w:r>
      <w:r>
        <w:rPr>
          <w:b/>
          <w:szCs w:val="22"/>
        </w:rPr>
        <w:t xml:space="preserve"> conformes</w:t>
      </w:r>
      <w:r w:rsidR="00505419" w:rsidRPr="00295742">
        <w:rPr>
          <w:b/>
          <w:szCs w:val="22"/>
        </w:rPr>
        <w:t xml:space="preserve"> en cohérence avec les chapitres du CCTP.</w:t>
      </w:r>
    </w:p>
    <w:p w14:paraId="4AB152E4" w14:textId="77777777" w:rsidR="00505419" w:rsidRPr="00295742" w:rsidRDefault="00505419" w:rsidP="00505419">
      <w:pPr>
        <w:pStyle w:val="Paragraphedeliste"/>
        <w:jc w:val="both"/>
        <w:rPr>
          <w:szCs w:val="22"/>
        </w:rPr>
      </w:pPr>
      <w:r w:rsidRPr="00295742">
        <w:rPr>
          <w:szCs w:val="22"/>
        </w:rPr>
        <w:t xml:space="preserve">Nota : Le candidat joindra au présent mémoire, les fiches produits /matériaux/produits </w:t>
      </w:r>
      <w:r w:rsidRPr="00295742">
        <w:rPr>
          <w:szCs w:val="22"/>
          <w:u w:val="single"/>
        </w:rPr>
        <w:t>strictement indiqués ci-dessous</w:t>
      </w:r>
      <w:r w:rsidRPr="00295742">
        <w:rPr>
          <w:szCs w:val="22"/>
        </w:rPr>
        <w:t xml:space="preserve"> en fonction des lots</w:t>
      </w:r>
    </w:p>
    <w:p w14:paraId="3CB6C6A2" w14:textId="77777777" w:rsidR="00AE783C" w:rsidRPr="00295742" w:rsidRDefault="00AE783C" w:rsidP="00CB63FB">
      <w:pPr>
        <w:pStyle w:val="Paragraphedeliste"/>
      </w:pPr>
    </w:p>
    <w:p w14:paraId="4AEF1B47" w14:textId="77777777" w:rsidR="00705445" w:rsidRPr="00295742" w:rsidRDefault="00705445" w:rsidP="009D6989">
      <w:pPr>
        <w:pStyle w:val="Titre2"/>
        <w:rPr>
          <w:i/>
        </w:rPr>
      </w:pPr>
      <w:r w:rsidRPr="00295742">
        <w:t>Divers</w:t>
      </w:r>
    </w:p>
    <w:p w14:paraId="51F6583F" w14:textId="77777777" w:rsidR="00705445" w:rsidRPr="00295742" w:rsidRDefault="00705445" w:rsidP="00CB63FB">
      <w:pPr>
        <w:jc w:val="both"/>
      </w:pPr>
      <w:r w:rsidRPr="00295742">
        <w:t>Ce chapitre permet au candidat d’apporter les éléments supplémentaires à la compréhension de son offre, il n’entre pas dans la notation mais permet la bonne compréhension de l’offre de l’entreprise.</w:t>
      </w:r>
    </w:p>
    <w:p w14:paraId="72A4407A" w14:textId="77777777" w:rsidR="00705445" w:rsidRPr="00295742" w:rsidRDefault="00705445">
      <w:pPr>
        <w:rPr>
          <w:b/>
          <w:szCs w:val="24"/>
        </w:rPr>
      </w:pPr>
    </w:p>
    <w:p w14:paraId="224A6F20" w14:textId="77777777" w:rsidR="00705445" w:rsidRPr="00295742" w:rsidRDefault="00705445">
      <w:pPr>
        <w:rPr>
          <w:b/>
          <w:szCs w:val="24"/>
        </w:rPr>
      </w:pPr>
    </w:p>
    <w:p w14:paraId="1C95DA32" w14:textId="77777777" w:rsidR="00705445" w:rsidRPr="00295742" w:rsidRDefault="00705445">
      <w:pPr>
        <w:jc w:val="right"/>
        <w:rPr>
          <w:b/>
          <w:szCs w:val="24"/>
        </w:rPr>
      </w:pPr>
      <w:r w:rsidRPr="00295742">
        <w:rPr>
          <w:b/>
          <w:szCs w:val="24"/>
        </w:rPr>
        <w:t>Le prestataire soussigné</w:t>
      </w:r>
    </w:p>
    <w:p w14:paraId="3BE07327" w14:textId="77777777" w:rsidR="00846BE0" w:rsidRPr="00295742" w:rsidRDefault="00705445">
      <w:pPr>
        <w:jc w:val="right"/>
        <w:rPr>
          <w:b/>
          <w:szCs w:val="24"/>
        </w:rPr>
      </w:pPr>
      <w:r w:rsidRPr="00295742">
        <w:rPr>
          <w:b/>
          <w:szCs w:val="24"/>
        </w:rPr>
        <w:t>(Date - Cachet -Signature)</w:t>
      </w:r>
    </w:p>
    <w:sectPr w:rsidR="00846BE0" w:rsidRPr="00295742" w:rsidSect="00A97EFA">
      <w:footerReference w:type="default" r:id="rId12"/>
      <w:pgSz w:w="11906" w:h="16838" w:code="9"/>
      <w:pgMar w:top="567" w:right="567" w:bottom="567" w:left="567" w:header="340"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BF7E9" w14:textId="77777777" w:rsidR="00451440" w:rsidRDefault="00451440">
      <w:pPr>
        <w:spacing w:line="240" w:lineRule="auto"/>
      </w:pPr>
      <w:r>
        <w:separator/>
      </w:r>
    </w:p>
  </w:endnote>
  <w:endnote w:type="continuationSeparator" w:id="0">
    <w:p w14:paraId="3B796288" w14:textId="77777777" w:rsidR="00451440" w:rsidRDefault="004514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87FE4" w14:textId="77777777" w:rsidR="00A97EFA" w:rsidRDefault="00A97EFA" w:rsidP="001979D5">
    <w:pPr>
      <w:pStyle w:val="PiedDePage0"/>
      <w:rPr>
        <w:color w:val="000000"/>
        <w:sz w:val="16"/>
        <w:szCs w:val="16"/>
        <w:lang w:val="fr-FR"/>
      </w:rPr>
    </w:pPr>
  </w:p>
  <w:p w14:paraId="7A8D75DF" w14:textId="6C16F597" w:rsidR="001979D5" w:rsidRPr="001979D5" w:rsidRDefault="00086087" w:rsidP="001979D5">
    <w:pPr>
      <w:pStyle w:val="PiedDePage0"/>
      <w:rPr>
        <w:color w:val="000000"/>
        <w:sz w:val="16"/>
        <w:szCs w:val="16"/>
        <w:lang w:val="fr-FR"/>
      </w:rPr>
    </w:pPr>
    <w:r w:rsidRPr="00A97EFA">
      <w:rPr>
        <w:color w:val="000000"/>
        <w:sz w:val="16"/>
        <w:szCs w:val="16"/>
        <w:lang w:val="fr-FR"/>
      </w:rPr>
      <w:t>Consultation n</w:t>
    </w:r>
    <w:proofErr w:type="gramStart"/>
    <w:r w:rsidRPr="00A97EFA">
      <w:rPr>
        <w:color w:val="000000"/>
        <w:sz w:val="16"/>
        <w:szCs w:val="16"/>
        <w:lang w:val="fr-FR"/>
      </w:rPr>
      <w:t>°:</w:t>
    </w:r>
    <w:proofErr w:type="gramEnd"/>
    <w:r w:rsidRPr="00A97EFA">
      <w:rPr>
        <w:color w:val="000000"/>
        <w:sz w:val="16"/>
        <w:szCs w:val="16"/>
        <w:lang w:val="fr-FR"/>
      </w:rPr>
      <w:t xml:space="preserve"> 20</w:t>
    </w:r>
    <w:r w:rsidR="00A97EFA" w:rsidRPr="00A97EFA">
      <w:rPr>
        <w:color w:val="000000"/>
        <w:sz w:val="16"/>
        <w:szCs w:val="16"/>
        <w:lang w:val="fr-FR"/>
      </w:rPr>
      <w:t>23</w:t>
    </w:r>
    <w:r w:rsidR="00CB63FB" w:rsidRPr="00A97EFA">
      <w:rPr>
        <w:color w:val="000000"/>
        <w:sz w:val="16"/>
        <w:szCs w:val="16"/>
        <w:lang w:val="fr-FR"/>
      </w:rPr>
      <w:t>TX</w:t>
    </w:r>
    <w:r w:rsidR="001979D5" w:rsidRPr="00A97EFA">
      <w:rPr>
        <w:color w:val="000000"/>
        <w:sz w:val="16"/>
        <w:szCs w:val="16"/>
        <w:lang w:val="fr-FR"/>
      </w:rPr>
      <w:t>00</w:t>
    </w:r>
    <w:r w:rsidR="00A97EFA" w:rsidRPr="00A97EFA">
      <w:rPr>
        <w:color w:val="000000"/>
        <w:sz w:val="16"/>
        <w:szCs w:val="16"/>
        <w:lang w:val="fr-FR"/>
      </w:rPr>
      <w:t>08</w:t>
    </w:r>
  </w:p>
  <w:p w14:paraId="1FEFF4FC" w14:textId="77777777" w:rsidR="00705445" w:rsidRPr="001979D5" w:rsidRDefault="001979D5" w:rsidP="001979D5">
    <w:pPr>
      <w:pStyle w:val="PiedDePage0"/>
      <w:rPr>
        <w:color w:val="000000"/>
        <w:sz w:val="16"/>
        <w:szCs w:val="16"/>
        <w:lang w:val="fr-FR"/>
      </w:rPr>
    </w:pPr>
    <w:r w:rsidRPr="00C72D89">
      <w:rPr>
        <w:sz w:val="16"/>
        <w:szCs w:val="16"/>
        <w:lang w:val="fr-FR"/>
      </w:rPr>
      <w:t xml:space="preserve">Cadre du mémoire technique </w:t>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CF1230" w:rsidRPr="00C72D89">
      <w:rPr>
        <w:sz w:val="16"/>
        <w:szCs w:val="16"/>
        <w:lang w:val="fr-FR"/>
      </w:rPr>
      <w:tab/>
    </w:r>
    <w:r w:rsidR="00705445" w:rsidRPr="001979D5">
      <w:rPr>
        <w:sz w:val="16"/>
        <w:szCs w:val="16"/>
      </w:rPr>
      <w:fldChar w:fldCharType="begin"/>
    </w:r>
    <w:r w:rsidR="00705445" w:rsidRPr="00C72D89">
      <w:rPr>
        <w:sz w:val="16"/>
        <w:szCs w:val="16"/>
        <w:lang w:val="fr-FR"/>
      </w:rPr>
      <w:instrText xml:space="preserve"> PAGE </w:instrText>
    </w:r>
    <w:r w:rsidR="00705445" w:rsidRPr="001979D5">
      <w:rPr>
        <w:sz w:val="16"/>
        <w:szCs w:val="16"/>
      </w:rPr>
      <w:fldChar w:fldCharType="separate"/>
    </w:r>
    <w:r w:rsidR="00955302">
      <w:rPr>
        <w:noProof/>
        <w:sz w:val="16"/>
        <w:szCs w:val="16"/>
        <w:lang w:val="fr-FR"/>
      </w:rPr>
      <w:t>5</w:t>
    </w:r>
    <w:r w:rsidR="00705445" w:rsidRPr="001979D5">
      <w:rPr>
        <w:sz w:val="16"/>
        <w:szCs w:val="16"/>
      </w:rPr>
      <w:fldChar w:fldCharType="end"/>
    </w:r>
    <w:r w:rsidR="00705445" w:rsidRPr="00C72D89">
      <w:rPr>
        <w:sz w:val="16"/>
        <w:szCs w:val="16"/>
        <w:lang w:val="fr-FR"/>
      </w:rPr>
      <w:t>/</w:t>
    </w:r>
    <w:r w:rsidR="00705445" w:rsidRPr="001979D5">
      <w:rPr>
        <w:sz w:val="16"/>
        <w:szCs w:val="16"/>
      </w:rPr>
      <w:fldChar w:fldCharType="begin"/>
    </w:r>
    <w:r w:rsidR="00705445" w:rsidRPr="00C72D89">
      <w:rPr>
        <w:sz w:val="16"/>
        <w:szCs w:val="16"/>
        <w:lang w:val="fr-FR"/>
      </w:rPr>
      <w:instrText xml:space="preserve"> NUMPAGES \*Arabic </w:instrText>
    </w:r>
    <w:r w:rsidR="00705445" w:rsidRPr="001979D5">
      <w:rPr>
        <w:sz w:val="16"/>
        <w:szCs w:val="16"/>
      </w:rPr>
      <w:fldChar w:fldCharType="separate"/>
    </w:r>
    <w:r w:rsidR="00955302">
      <w:rPr>
        <w:noProof/>
        <w:sz w:val="16"/>
        <w:szCs w:val="16"/>
        <w:lang w:val="fr-FR"/>
      </w:rPr>
      <w:t>5</w:t>
    </w:r>
    <w:r w:rsidR="00705445" w:rsidRPr="001979D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A14F4" w14:textId="77777777" w:rsidR="00451440" w:rsidRDefault="00451440">
      <w:pPr>
        <w:spacing w:line="240" w:lineRule="auto"/>
      </w:pPr>
      <w:r>
        <w:separator/>
      </w:r>
    </w:p>
  </w:footnote>
  <w:footnote w:type="continuationSeparator" w:id="0">
    <w:p w14:paraId="67ECCD60" w14:textId="77777777" w:rsidR="00451440" w:rsidRDefault="0045144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4149D6"/>
    <w:multiLevelType w:val="hybridMultilevel"/>
    <w:tmpl w:val="A4E45CCC"/>
    <w:lvl w:ilvl="0" w:tplc="6254CD9C">
      <w:start w:val="2018"/>
      <w:numFmt w:val="bullet"/>
      <w:lvlText w:val="-"/>
      <w:lvlJc w:val="left"/>
      <w:pPr>
        <w:ind w:left="720" w:hanging="359"/>
      </w:pPr>
      <w:rPr>
        <w:rFonts w:ascii="Calibri" w:eastAsia="Times New Roman" w:hAnsi="Calibri" w:cs="Times New Roman" w:hint="default"/>
      </w:rPr>
    </w:lvl>
    <w:lvl w:ilvl="1" w:tplc="95AED7F4">
      <w:start w:val="1"/>
      <w:numFmt w:val="bullet"/>
      <w:lvlText w:val="o"/>
      <w:lvlJc w:val="left"/>
      <w:pPr>
        <w:ind w:left="1440" w:hanging="359"/>
      </w:pPr>
      <w:rPr>
        <w:rFonts w:ascii="Courier New" w:hAnsi="Courier New" w:cs="Courier New" w:hint="default"/>
      </w:rPr>
    </w:lvl>
    <w:lvl w:ilvl="2" w:tplc="484879CC">
      <w:start w:val="1"/>
      <w:numFmt w:val="bullet"/>
      <w:lvlText w:val=""/>
      <w:lvlJc w:val="left"/>
      <w:pPr>
        <w:ind w:left="2160" w:hanging="359"/>
      </w:pPr>
      <w:rPr>
        <w:rFonts w:ascii="Wingdings" w:hAnsi="Wingdings" w:hint="default"/>
      </w:rPr>
    </w:lvl>
    <w:lvl w:ilvl="3" w:tplc="EA7E83D2">
      <w:start w:val="1"/>
      <w:numFmt w:val="bullet"/>
      <w:lvlText w:val=""/>
      <w:lvlJc w:val="left"/>
      <w:pPr>
        <w:ind w:left="2880" w:hanging="359"/>
      </w:pPr>
      <w:rPr>
        <w:rFonts w:ascii="Symbol" w:hAnsi="Symbol" w:hint="default"/>
      </w:rPr>
    </w:lvl>
    <w:lvl w:ilvl="4" w:tplc="9100518C">
      <w:start w:val="1"/>
      <w:numFmt w:val="bullet"/>
      <w:lvlText w:val="o"/>
      <w:lvlJc w:val="left"/>
      <w:pPr>
        <w:ind w:left="3600" w:hanging="359"/>
      </w:pPr>
      <w:rPr>
        <w:rFonts w:ascii="Courier New" w:hAnsi="Courier New" w:cs="Courier New" w:hint="default"/>
      </w:rPr>
    </w:lvl>
    <w:lvl w:ilvl="5" w:tplc="F9AE0D3C">
      <w:start w:val="1"/>
      <w:numFmt w:val="bullet"/>
      <w:lvlText w:val=""/>
      <w:lvlJc w:val="left"/>
      <w:pPr>
        <w:ind w:left="4320" w:hanging="359"/>
      </w:pPr>
      <w:rPr>
        <w:rFonts w:ascii="Wingdings" w:hAnsi="Wingdings" w:hint="default"/>
      </w:rPr>
    </w:lvl>
    <w:lvl w:ilvl="6" w:tplc="1EF2B500">
      <w:start w:val="1"/>
      <w:numFmt w:val="bullet"/>
      <w:lvlText w:val=""/>
      <w:lvlJc w:val="left"/>
      <w:pPr>
        <w:ind w:left="5040" w:hanging="359"/>
      </w:pPr>
      <w:rPr>
        <w:rFonts w:ascii="Symbol" w:hAnsi="Symbol" w:hint="default"/>
      </w:rPr>
    </w:lvl>
    <w:lvl w:ilvl="7" w:tplc="684220A0">
      <w:start w:val="1"/>
      <w:numFmt w:val="bullet"/>
      <w:lvlText w:val="o"/>
      <w:lvlJc w:val="left"/>
      <w:pPr>
        <w:ind w:left="5760" w:hanging="359"/>
      </w:pPr>
      <w:rPr>
        <w:rFonts w:ascii="Courier New" w:hAnsi="Courier New" w:cs="Courier New" w:hint="default"/>
      </w:rPr>
    </w:lvl>
    <w:lvl w:ilvl="8" w:tplc="DAF0A682">
      <w:start w:val="1"/>
      <w:numFmt w:val="bullet"/>
      <w:lvlText w:val=""/>
      <w:lvlJc w:val="left"/>
      <w:pPr>
        <w:ind w:left="6480" w:hanging="359"/>
      </w:pPr>
      <w:rPr>
        <w:rFonts w:ascii="Wingdings" w:hAnsi="Wingdings" w:hint="default"/>
      </w:rPr>
    </w:lvl>
  </w:abstractNum>
  <w:abstractNum w:abstractNumId="2" w15:restartNumberingAfterBreak="0">
    <w:nsid w:val="079D4D8F"/>
    <w:multiLevelType w:val="hybridMultilevel"/>
    <w:tmpl w:val="34EEE62A"/>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D11D65"/>
    <w:multiLevelType w:val="hybridMultilevel"/>
    <w:tmpl w:val="AA12F2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582FDF"/>
    <w:multiLevelType w:val="hybridMultilevel"/>
    <w:tmpl w:val="E50A73C0"/>
    <w:lvl w:ilvl="0" w:tplc="6004EC7C">
      <w:start w:val="3"/>
      <w:numFmt w:val="bullet"/>
      <w:lvlText w:val="-"/>
      <w:lvlJc w:val="left"/>
      <w:pPr>
        <w:ind w:left="1440" w:hanging="360"/>
      </w:pPr>
      <w:rPr>
        <w:rFonts w:ascii="Calibri" w:eastAsia="Calibr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74E1A6D"/>
    <w:multiLevelType w:val="hybridMultilevel"/>
    <w:tmpl w:val="D278EA0A"/>
    <w:lvl w:ilvl="0" w:tplc="A558A336">
      <w:start w:val="15"/>
      <w:numFmt w:val="bullet"/>
      <w:lvlText w:val="-"/>
      <w:lvlJc w:val="left"/>
      <w:pPr>
        <w:ind w:left="1068" w:hanging="360"/>
      </w:pPr>
      <w:rPr>
        <w:rFonts w:ascii="Calibri" w:eastAsia="Times New Roman" w:hAnsi="Calibri"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2F3535BF"/>
    <w:multiLevelType w:val="hybridMultilevel"/>
    <w:tmpl w:val="D0CCA23C"/>
    <w:lvl w:ilvl="0" w:tplc="83A6FB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E85B1C"/>
    <w:multiLevelType w:val="hybridMultilevel"/>
    <w:tmpl w:val="1CC8A324"/>
    <w:lvl w:ilvl="0" w:tplc="10468D52">
      <w:start w:val="3"/>
      <w:numFmt w:val="bullet"/>
      <w:lvlText w:val=""/>
      <w:lvlJc w:val="left"/>
      <w:pPr>
        <w:ind w:left="720" w:hanging="360"/>
      </w:pPr>
      <w:rPr>
        <w:rFonts w:ascii="Symbol" w:eastAsia="MS Mincho" w:hAnsi="Symbol"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7534F2"/>
    <w:multiLevelType w:val="hybridMultilevel"/>
    <w:tmpl w:val="BAA83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B94E00"/>
    <w:multiLevelType w:val="hybridMultilevel"/>
    <w:tmpl w:val="3F143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C068AC"/>
    <w:multiLevelType w:val="hybridMultilevel"/>
    <w:tmpl w:val="4ABA5288"/>
    <w:lvl w:ilvl="0" w:tplc="F34EBED4">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B6703C2"/>
    <w:multiLevelType w:val="hybridMultilevel"/>
    <w:tmpl w:val="9AA4EE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A93C22"/>
    <w:multiLevelType w:val="hybridMultilevel"/>
    <w:tmpl w:val="AF386A46"/>
    <w:lvl w:ilvl="0" w:tplc="9F12ED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443C9F"/>
    <w:multiLevelType w:val="hybridMultilevel"/>
    <w:tmpl w:val="E4C62EF8"/>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3058B6"/>
    <w:multiLevelType w:val="hybridMultilevel"/>
    <w:tmpl w:val="20909964"/>
    <w:name w:val="WW8Num8"/>
    <w:lvl w:ilvl="0" w:tplc="67964E16">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982160C"/>
    <w:multiLevelType w:val="hybridMultilevel"/>
    <w:tmpl w:val="E654D326"/>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BA63F91"/>
    <w:multiLevelType w:val="hybridMultilevel"/>
    <w:tmpl w:val="DF06A6AA"/>
    <w:lvl w:ilvl="0" w:tplc="36188F56">
      <w:start w:val="1"/>
      <w:numFmt w:val="bullet"/>
      <w:lvlText w:val=""/>
      <w:lvlJc w:val="left"/>
      <w:pPr>
        <w:ind w:left="1492" w:hanging="359"/>
      </w:pPr>
      <w:rPr>
        <w:rFonts w:ascii="Symbol" w:hAnsi="Symbol" w:hint="default"/>
      </w:rPr>
    </w:lvl>
    <w:lvl w:ilvl="1" w:tplc="626C40DC">
      <w:start w:val="1"/>
      <w:numFmt w:val="bullet"/>
      <w:lvlText w:val="o"/>
      <w:lvlJc w:val="left"/>
      <w:pPr>
        <w:ind w:left="2212" w:hanging="359"/>
      </w:pPr>
      <w:rPr>
        <w:rFonts w:ascii="Courier New" w:hAnsi="Courier New" w:cs="Courier New" w:hint="default"/>
      </w:rPr>
    </w:lvl>
    <w:lvl w:ilvl="2" w:tplc="B0F2E1A8">
      <w:start w:val="1"/>
      <w:numFmt w:val="bullet"/>
      <w:lvlText w:val=""/>
      <w:lvlJc w:val="left"/>
      <w:pPr>
        <w:ind w:left="2932" w:hanging="359"/>
      </w:pPr>
      <w:rPr>
        <w:rFonts w:ascii="Wingdings" w:hAnsi="Wingdings" w:hint="default"/>
      </w:rPr>
    </w:lvl>
    <w:lvl w:ilvl="3" w:tplc="96B2BB2A">
      <w:start w:val="1"/>
      <w:numFmt w:val="bullet"/>
      <w:lvlText w:val=""/>
      <w:lvlJc w:val="left"/>
      <w:pPr>
        <w:ind w:left="3652" w:hanging="359"/>
      </w:pPr>
      <w:rPr>
        <w:rFonts w:ascii="Symbol" w:hAnsi="Symbol" w:hint="default"/>
      </w:rPr>
    </w:lvl>
    <w:lvl w:ilvl="4" w:tplc="C6A2B250">
      <w:start w:val="1"/>
      <w:numFmt w:val="bullet"/>
      <w:lvlText w:val="o"/>
      <w:lvlJc w:val="left"/>
      <w:pPr>
        <w:ind w:left="4372" w:hanging="359"/>
      </w:pPr>
      <w:rPr>
        <w:rFonts w:ascii="Courier New" w:hAnsi="Courier New" w:cs="Courier New" w:hint="default"/>
      </w:rPr>
    </w:lvl>
    <w:lvl w:ilvl="5" w:tplc="3A787EF8">
      <w:start w:val="1"/>
      <w:numFmt w:val="bullet"/>
      <w:lvlText w:val=""/>
      <w:lvlJc w:val="left"/>
      <w:pPr>
        <w:ind w:left="5092" w:hanging="359"/>
      </w:pPr>
      <w:rPr>
        <w:rFonts w:ascii="Wingdings" w:hAnsi="Wingdings" w:hint="default"/>
      </w:rPr>
    </w:lvl>
    <w:lvl w:ilvl="6" w:tplc="66D0D210">
      <w:start w:val="1"/>
      <w:numFmt w:val="bullet"/>
      <w:lvlText w:val=""/>
      <w:lvlJc w:val="left"/>
      <w:pPr>
        <w:ind w:left="5812" w:hanging="359"/>
      </w:pPr>
      <w:rPr>
        <w:rFonts w:ascii="Symbol" w:hAnsi="Symbol" w:hint="default"/>
      </w:rPr>
    </w:lvl>
    <w:lvl w:ilvl="7" w:tplc="5E207442">
      <w:start w:val="1"/>
      <w:numFmt w:val="bullet"/>
      <w:lvlText w:val="o"/>
      <w:lvlJc w:val="left"/>
      <w:pPr>
        <w:ind w:left="6532" w:hanging="359"/>
      </w:pPr>
      <w:rPr>
        <w:rFonts w:ascii="Courier New" w:hAnsi="Courier New" w:cs="Courier New" w:hint="default"/>
      </w:rPr>
    </w:lvl>
    <w:lvl w:ilvl="8" w:tplc="6E2018DC">
      <w:start w:val="1"/>
      <w:numFmt w:val="bullet"/>
      <w:lvlText w:val=""/>
      <w:lvlJc w:val="left"/>
      <w:pPr>
        <w:ind w:left="7252" w:hanging="359"/>
      </w:pPr>
      <w:rPr>
        <w:rFonts w:ascii="Wingdings" w:hAnsi="Wingdings" w:hint="default"/>
      </w:rPr>
    </w:lvl>
  </w:abstractNum>
  <w:abstractNum w:abstractNumId="17" w15:restartNumberingAfterBreak="0">
    <w:nsid w:val="5DFC476B"/>
    <w:multiLevelType w:val="hybridMultilevel"/>
    <w:tmpl w:val="97D8B4A8"/>
    <w:lvl w:ilvl="0" w:tplc="7AA8DF4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CC292B"/>
    <w:multiLevelType w:val="hybridMultilevel"/>
    <w:tmpl w:val="A190A7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CD3374E"/>
    <w:multiLevelType w:val="multilevel"/>
    <w:tmpl w:val="7B0ABDB6"/>
    <w:lvl w:ilvl="0">
      <w:start w:val="1"/>
      <w:numFmt w:val="decimal"/>
      <w:lvlText w:val="ARTICLE %1"/>
      <w:lvlJc w:val="left"/>
      <w:pPr>
        <w:ind w:left="375" w:hanging="375"/>
      </w:pPr>
      <w:rPr>
        <w:rFonts w:ascii="Calibri" w:hAnsi="Calibr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01"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0431C55"/>
    <w:multiLevelType w:val="hybridMultilevel"/>
    <w:tmpl w:val="63D41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0483830"/>
    <w:multiLevelType w:val="hybridMultilevel"/>
    <w:tmpl w:val="B6EE5F8C"/>
    <w:lvl w:ilvl="0" w:tplc="DC32E948">
      <w:start w:val="1"/>
      <w:numFmt w:val="lowerLetter"/>
      <w:lvlText w:val="%1)"/>
      <w:lvlJc w:val="left"/>
      <w:pPr>
        <w:ind w:left="720" w:hanging="360"/>
      </w:pPr>
      <w:rPr>
        <w:rFonts w:ascii="Calibri" w:eastAsia="Calibri" w:hAnsi="Calibri" w:cs="Times New Roman"/>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6026CD6"/>
    <w:multiLevelType w:val="hybridMultilevel"/>
    <w:tmpl w:val="B9F447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6060718"/>
    <w:multiLevelType w:val="hybridMultilevel"/>
    <w:tmpl w:val="CD7A6D00"/>
    <w:lvl w:ilvl="0" w:tplc="040C000B">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4" w15:restartNumberingAfterBreak="0">
    <w:nsid w:val="7FA81A8B"/>
    <w:multiLevelType w:val="hybridMultilevel"/>
    <w:tmpl w:val="1B445E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E41CE9"/>
    <w:multiLevelType w:val="hybridMultilevel"/>
    <w:tmpl w:val="9A68E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9"/>
  </w:num>
  <w:num w:numId="4">
    <w:abstractNumId w:val="13"/>
  </w:num>
  <w:num w:numId="5">
    <w:abstractNumId w:val="14"/>
  </w:num>
  <w:num w:numId="6">
    <w:abstractNumId w:val="0"/>
  </w:num>
  <w:num w:numId="7">
    <w:abstractNumId w:val="7"/>
  </w:num>
  <w:num w:numId="8">
    <w:abstractNumId w:val="5"/>
  </w:num>
  <w:num w:numId="9">
    <w:abstractNumId w:val="18"/>
  </w:num>
  <w:num w:numId="10">
    <w:abstractNumId w:val="20"/>
  </w:num>
  <w:num w:numId="11">
    <w:abstractNumId w:val="4"/>
  </w:num>
  <w:num w:numId="12">
    <w:abstractNumId w:val="22"/>
  </w:num>
  <w:num w:numId="13">
    <w:abstractNumId w:val="21"/>
  </w:num>
  <w:num w:numId="14">
    <w:abstractNumId w:val="11"/>
  </w:num>
  <w:num w:numId="15">
    <w:abstractNumId w:val="1"/>
  </w:num>
  <w:num w:numId="16">
    <w:abstractNumId w:val="16"/>
  </w:num>
  <w:num w:numId="17">
    <w:abstractNumId w:val="25"/>
  </w:num>
  <w:num w:numId="18">
    <w:abstractNumId w:val="24"/>
  </w:num>
  <w:num w:numId="19">
    <w:abstractNumId w:val="12"/>
  </w:num>
  <w:num w:numId="20">
    <w:abstractNumId w:val="23"/>
  </w:num>
  <w:num w:numId="21">
    <w:abstractNumId w:val="17"/>
  </w:num>
  <w:num w:numId="22">
    <w:abstractNumId w:val="8"/>
  </w:num>
  <w:num w:numId="23">
    <w:abstractNumId w:val="3"/>
  </w:num>
  <w:num w:numId="24">
    <w:abstractNumId w:val="6"/>
  </w:num>
  <w:num w:numId="25">
    <w:abstractNumId w:val="1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2D5"/>
    <w:rsid w:val="000333EB"/>
    <w:rsid w:val="00051E4B"/>
    <w:rsid w:val="00081326"/>
    <w:rsid w:val="00086087"/>
    <w:rsid w:val="00096963"/>
    <w:rsid w:val="000A529E"/>
    <w:rsid w:val="000C36F3"/>
    <w:rsid w:val="000D129F"/>
    <w:rsid w:val="000E0F41"/>
    <w:rsid w:val="00143C3B"/>
    <w:rsid w:val="00153476"/>
    <w:rsid w:val="001539FB"/>
    <w:rsid w:val="001604E6"/>
    <w:rsid w:val="00185A09"/>
    <w:rsid w:val="00192624"/>
    <w:rsid w:val="001979D5"/>
    <w:rsid w:val="00197DAC"/>
    <w:rsid w:val="001A1E9C"/>
    <w:rsid w:val="001A48D7"/>
    <w:rsid w:val="001B47CD"/>
    <w:rsid w:val="001E59FF"/>
    <w:rsid w:val="001F4B80"/>
    <w:rsid w:val="001F70EF"/>
    <w:rsid w:val="00236FB0"/>
    <w:rsid w:val="00243AD3"/>
    <w:rsid w:val="0028369F"/>
    <w:rsid w:val="00295742"/>
    <w:rsid w:val="002A3179"/>
    <w:rsid w:val="002B4A16"/>
    <w:rsid w:val="002D7C7E"/>
    <w:rsid w:val="002F24AD"/>
    <w:rsid w:val="00314722"/>
    <w:rsid w:val="00315342"/>
    <w:rsid w:val="00317319"/>
    <w:rsid w:val="00330B82"/>
    <w:rsid w:val="003337C0"/>
    <w:rsid w:val="003364EE"/>
    <w:rsid w:val="00357CF0"/>
    <w:rsid w:val="003607B9"/>
    <w:rsid w:val="003800DD"/>
    <w:rsid w:val="00395BBB"/>
    <w:rsid w:val="003C1403"/>
    <w:rsid w:val="003D3081"/>
    <w:rsid w:val="003F2523"/>
    <w:rsid w:val="00400D7B"/>
    <w:rsid w:val="00402ED4"/>
    <w:rsid w:val="00403C27"/>
    <w:rsid w:val="00440987"/>
    <w:rsid w:val="00451440"/>
    <w:rsid w:val="00452AB7"/>
    <w:rsid w:val="00456E93"/>
    <w:rsid w:val="00463726"/>
    <w:rsid w:val="004952F2"/>
    <w:rsid w:val="004A7418"/>
    <w:rsid w:val="005038CD"/>
    <w:rsid w:val="0050440F"/>
    <w:rsid w:val="00505419"/>
    <w:rsid w:val="005120D2"/>
    <w:rsid w:val="0051498C"/>
    <w:rsid w:val="00550031"/>
    <w:rsid w:val="00561A8F"/>
    <w:rsid w:val="00575C77"/>
    <w:rsid w:val="00582618"/>
    <w:rsid w:val="00595B3A"/>
    <w:rsid w:val="005A4D9C"/>
    <w:rsid w:val="005A5846"/>
    <w:rsid w:val="005B6BF9"/>
    <w:rsid w:val="005C72A4"/>
    <w:rsid w:val="005D7D77"/>
    <w:rsid w:val="005E1F15"/>
    <w:rsid w:val="005E3FBD"/>
    <w:rsid w:val="005E47A6"/>
    <w:rsid w:val="00606AD8"/>
    <w:rsid w:val="00610022"/>
    <w:rsid w:val="006366DE"/>
    <w:rsid w:val="006535D5"/>
    <w:rsid w:val="00681946"/>
    <w:rsid w:val="00683418"/>
    <w:rsid w:val="006A71F9"/>
    <w:rsid w:val="006B0E94"/>
    <w:rsid w:val="006F0015"/>
    <w:rsid w:val="006F105E"/>
    <w:rsid w:val="00701ADF"/>
    <w:rsid w:val="00705445"/>
    <w:rsid w:val="00721794"/>
    <w:rsid w:val="00724A94"/>
    <w:rsid w:val="007415BB"/>
    <w:rsid w:val="0075345A"/>
    <w:rsid w:val="00764180"/>
    <w:rsid w:val="00781B13"/>
    <w:rsid w:val="00786844"/>
    <w:rsid w:val="007940F0"/>
    <w:rsid w:val="007A71DD"/>
    <w:rsid w:val="007D20E2"/>
    <w:rsid w:val="007E40A6"/>
    <w:rsid w:val="008165A0"/>
    <w:rsid w:val="00846BE0"/>
    <w:rsid w:val="00866979"/>
    <w:rsid w:val="00867160"/>
    <w:rsid w:val="00871874"/>
    <w:rsid w:val="008734FF"/>
    <w:rsid w:val="008760F9"/>
    <w:rsid w:val="00883A65"/>
    <w:rsid w:val="008861B0"/>
    <w:rsid w:val="008B08A6"/>
    <w:rsid w:val="00900C03"/>
    <w:rsid w:val="00905D6F"/>
    <w:rsid w:val="009158CB"/>
    <w:rsid w:val="00935CA7"/>
    <w:rsid w:val="00940716"/>
    <w:rsid w:val="0094533B"/>
    <w:rsid w:val="00955302"/>
    <w:rsid w:val="00962F62"/>
    <w:rsid w:val="0096388E"/>
    <w:rsid w:val="009645AE"/>
    <w:rsid w:val="00992C16"/>
    <w:rsid w:val="009B7266"/>
    <w:rsid w:val="009C1EB3"/>
    <w:rsid w:val="009D6989"/>
    <w:rsid w:val="009E0FB0"/>
    <w:rsid w:val="009E6432"/>
    <w:rsid w:val="009E7DD8"/>
    <w:rsid w:val="00A0283E"/>
    <w:rsid w:val="00A07667"/>
    <w:rsid w:val="00A14B8F"/>
    <w:rsid w:val="00A22AEB"/>
    <w:rsid w:val="00A22F50"/>
    <w:rsid w:val="00A77509"/>
    <w:rsid w:val="00A77532"/>
    <w:rsid w:val="00A86C55"/>
    <w:rsid w:val="00A97EFA"/>
    <w:rsid w:val="00AA5D1C"/>
    <w:rsid w:val="00AA7275"/>
    <w:rsid w:val="00AE783C"/>
    <w:rsid w:val="00B04529"/>
    <w:rsid w:val="00B1087B"/>
    <w:rsid w:val="00B10C77"/>
    <w:rsid w:val="00B11AD0"/>
    <w:rsid w:val="00B7067F"/>
    <w:rsid w:val="00B708F6"/>
    <w:rsid w:val="00B76753"/>
    <w:rsid w:val="00BB7304"/>
    <w:rsid w:val="00BC412B"/>
    <w:rsid w:val="00BD7B58"/>
    <w:rsid w:val="00BE43A8"/>
    <w:rsid w:val="00BE71CF"/>
    <w:rsid w:val="00C11272"/>
    <w:rsid w:val="00C2026A"/>
    <w:rsid w:val="00C301A3"/>
    <w:rsid w:val="00C402B8"/>
    <w:rsid w:val="00C455A4"/>
    <w:rsid w:val="00C50FF2"/>
    <w:rsid w:val="00C64DA3"/>
    <w:rsid w:val="00C652D5"/>
    <w:rsid w:val="00C72D89"/>
    <w:rsid w:val="00C92465"/>
    <w:rsid w:val="00CA0F99"/>
    <w:rsid w:val="00CA5A8D"/>
    <w:rsid w:val="00CB1F10"/>
    <w:rsid w:val="00CB4DF9"/>
    <w:rsid w:val="00CB63FB"/>
    <w:rsid w:val="00CD3836"/>
    <w:rsid w:val="00CE287A"/>
    <w:rsid w:val="00CE3539"/>
    <w:rsid w:val="00CF1230"/>
    <w:rsid w:val="00D17D92"/>
    <w:rsid w:val="00D4011E"/>
    <w:rsid w:val="00D41078"/>
    <w:rsid w:val="00D80E5A"/>
    <w:rsid w:val="00D90074"/>
    <w:rsid w:val="00D918B8"/>
    <w:rsid w:val="00D96B0A"/>
    <w:rsid w:val="00DE2EA4"/>
    <w:rsid w:val="00E028CE"/>
    <w:rsid w:val="00E039A9"/>
    <w:rsid w:val="00E11AC4"/>
    <w:rsid w:val="00E26B52"/>
    <w:rsid w:val="00E34F69"/>
    <w:rsid w:val="00E5557A"/>
    <w:rsid w:val="00E562DA"/>
    <w:rsid w:val="00E91923"/>
    <w:rsid w:val="00EB7750"/>
    <w:rsid w:val="00ED4AB1"/>
    <w:rsid w:val="00ED5E5B"/>
    <w:rsid w:val="00ED7B8F"/>
    <w:rsid w:val="00EF325B"/>
    <w:rsid w:val="00F25391"/>
    <w:rsid w:val="00F30D15"/>
    <w:rsid w:val="00F5044A"/>
    <w:rsid w:val="00F56545"/>
    <w:rsid w:val="00F77584"/>
    <w:rsid w:val="00F820E4"/>
    <w:rsid w:val="00FD1113"/>
    <w:rsid w:val="00FD1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20B6C7"/>
  <w15:docId w15:val="{5F7BB69B-CE81-42C2-8EB8-F4D025D8F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6BE0"/>
    <w:pPr>
      <w:spacing w:before="200" w:after="200" w:line="276" w:lineRule="auto"/>
    </w:pPr>
  </w:style>
  <w:style w:type="paragraph" w:styleId="Titre1">
    <w:name w:val="heading 1"/>
    <w:basedOn w:val="Normal"/>
    <w:next w:val="Normal"/>
    <w:link w:val="Titre1Car"/>
    <w:uiPriority w:val="9"/>
    <w:qFormat/>
    <w:rsid w:val="00846BE0"/>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Titre2">
    <w:name w:val="heading 2"/>
    <w:basedOn w:val="Normal"/>
    <w:next w:val="Normal"/>
    <w:link w:val="Titre2Car"/>
    <w:uiPriority w:val="9"/>
    <w:unhideWhenUsed/>
    <w:qFormat/>
    <w:rsid w:val="00C50FF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smallCaps/>
      <w:spacing w:val="15"/>
      <w:sz w:val="22"/>
      <w:szCs w:val="22"/>
    </w:rPr>
  </w:style>
  <w:style w:type="paragraph" w:styleId="Titre3">
    <w:name w:val="heading 3"/>
    <w:basedOn w:val="Normal"/>
    <w:next w:val="Normal"/>
    <w:link w:val="Titre3Car"/>
    <w:uiPriority w:val="9"/>
    <w:unhideWhenUsed/>
    <w:qFormat/>
    <w:rsid w:val="00846BE0"/>
    <w:pPr>
      <w:pBdr>
        <w:top w:val="single" w:sz="6" w:space="2" w:color="4F81BD"/>
        <w:left w:val="single" w:sz="6" w:space="2" w:color="4F81BD"/>
      </w:pBdr>
      <w:spacing w:before="300" w:after="0"/>
      <w:outlineLvl w:val="2"/>
    </w:pPr>
    <w:rPr>
      <w:caps/>
      <w:color w:val="243F60"/>
      <w:spacing w:val="15"/>
      <w:sz w:val="22"/>
      <w:szCs w:val="22"/>
    </w:rPr>
  </w:style>
  <w:style w:type="paragraph" w:styleId="Titre4">
    <w:name w:val="heading 4"/>
    <w:basedOn w:val="Normal"/>
    <w:next w:val="Normal"/>
    <w:link w:val="Titre4Car"/>
    <w:uiPriority w:val="9"/>
    <w:semiHidden/>
    <w:unhideWhenUsed/>
    <w:qFormat/>
    <w:rsid w:val="00846BE0"/>
    <w:pPr>
      <w:pBdr>
        <w:top w:val="dotted" w:sz="6" w:space="2" w:color="4F81BD"/>
        <w:left w:val="dotted" w:sz="6" w:space="2" w:color="4F81BD"/>
      </w:pBdr>
      <w:spacing w:before="300" w:after="0"/>
      <w:outlineLvl w:val="3"/>
    </w:pPr>
    <w:rPr>
      <w:caps/>
      <w:color w:val="365F91"/>
      <w:spacing w:val="10"/>
      <w:sz w:val="22"/>
      <w:szCs w:val="22"/>
    </w:rPr>
  </w:style>
  <w:style w:type="paragraph" w:styleId="Titre5">
    <w:name w:val="heading 5"/>
    <w:basedOn w:val="Normal"/>
    <w:next w:val="Normal"/>
    <w:link w:val="Titre5Car"/>
    <w:uiPriority w:val="9"/>
    <w:semiHidden/>
    <w:unhideWhenUsed/>
    <w:qFormat/>
    <w:rsid w:val="00846BE0"/>
    <w:pPr>
      <w:pBdr>
        <w:bottom w:val="single" w:sz="6" w:space="1" w:color="4F81BD"/>
      </w:pBdr>
      <w:spacing w:before="300" w:after="0"/>
      <w:outlineLvl w:val="4"/>
    </w:pPr>
    <w:rPr>
      <w:caps/>
      <w:color w:val="365F91"/>
      <w:spacing w:val="10"/>
      <w:sz w:val="22"/>
      <w:szCs w:val="22"/>
    </w:rPr>
  </w:style>
  <w:style w:type="paragraph" w:styleId="Titre6">
    <w:name w:val="heading 6"/>
    <w:basedOn w:val="Normal"/>
    <w:next w:val="Normal"/>
    <w:link w:val="Titre6Car"/>
    <w:uiPriority w:val="9"/>
    <w:semiHidden/>
    <w:unhideWhenUsed/>
    <w:qFormat/>
    <w:rsid w:val="00846BE0"/>
    <w:pPr>
      <w:pBdr>
        <w:bottom w:val="dotted" w:sz="6" w:space="1" w:color="4F81BD"/>
      </w:pBdr>
      <w:spacing w:before="300" w:after="0"/>
      <w:outlineLvl w:val="5"/>
    </w:pPr>
    <w:rPr>
      <w:caps/>
      <w:color w:val="365F91"/>
      <w:spacing w:val="10"/>
      <w:sz w:val="22"/>
      <w:szCs w:val="22"/>
    </w:rPr>
  </w:style>
  <w:style w:type="paragraph" w:styleId="Titre7">
    <w:name w:val="heading 7"/>
    <w:basedOn w:val="Normal"/>
    <w:next w:val="Normal"/>
    <w:link w:val="Titre7Car"/>
    <w:uiPriority w:val="9"/>
    <w:semiHidden/>
    <w:unhideWhenUsed/>
    <w:qFormat/>
    <w:rsid w:val="00846BE0"/>
    <w:pPr>
      <w:spacing w:before="300" w:after="0"/>
      <w:outlineLvl w:val="6"/>
    </w:pPr>
    <w:rPr>
      <w:caps/>
      <w:color w:val="365F91"/>
      <w:spacing w:val="10"/>
      <w:sz w:val="22"/>
      <w:szCs w:val="22"/>
    </w:rPr>
  </w:style>
  <w:style w:type="paragraph" w:styleId="Titre8">
    <w:name w:val="heading 8"/>
    <w:basedOn w:val="Normal"/>
    <w:next w:val="Normal"/>
    <w:link w:val="Titre8Car"/>
    <w:uiPriority w:val="9"/>
    <w:semiHidden/>
    <w:unhideWhenUsed/>
    <w:qFormat/>
    <w:rsid w:val="00846BE0"/>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846BE0"/>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suppressLineNumbers/>
      <w:tabs>
        <w:tab w:val="center" w:pos="4536"/>
        <w:tab w:val="right" w:pos="9072"/>
      </w:tabs>
    </w:pPr>
    <w:rPr>
      <w:sz w:val="18"/>
    </w:rPr>
  </w:style>
  <w:style w:type="character" w:customStyle="1" w:styleId="En-tteCar">
    <w:name w:val="En-tête Car"/>
    <w:semiHidden/>
    <w:rPr>
      <w:rFonts w:ascii="Times New Roman" w:eastAsia="Times New Roman" w:hAnsi="Times New Roman" w:cs="Times New Roman"/>
      <w:color w:val="00000A"/>
      <w:kern w:val="1"/>
      <w:sz w:val="18"/>
      <w:szCs w:val="20"/>
      <w:lang w:eastAsia="fr-FR"/>
    </w:rPr>
  </w:style>
  <w:style w:type="paragraph" w:styleId="Pieddepage">
    <w:name w:val="footer"/>
    <w:basedOn w:val="Normal"/>
    <w:semiHidden/>
    <w:pPr>
      <w:suppressLineNumbers/>
      <w:tabs>
        <w:tab w:val="center" w:pos="4536"/>
        <w:tab w:val="right" w:pos="9072"/>
      </w:tabs>
    </w:pPr>
  </w:style>
  <w:style w:type="character" w:customStyle="1" w:styleId="PieddepageCar">
    <w:name w:val="Pied de page Car"/>
    <w:semiHidden/>
    <w:rPr>
      <w:rFonts w:ascii="Times New Roman" w:eastAsia="Times New Roman" w:hAnsi="Times New Roman" w:cs="Times New Roman"/>
      <w:color w:val="00000A"/>
      <w:kern w:val="1"/>
      <w:sz w:val="24"/>
      <w:szCs w:val="20"/>
      <w:lang w:eastAsia="fr-FR"/>
    </w:rPr>
  </w:style>
  <w:style w:type="paragraph" w:customStyle="1" w:styleId="Trame">
    <w:name w:val="Trame"/>
    <w:basedOn w:val="Normal"/>
    <w:pPr>
      <w:shd w:val="clear" w:color="auto" w:fill="CCCCCC"/>
      <w:jc w:val="center"/>
    </w:pPr>
  </w:style>
  <w:style w:type="paragraph" w:customStyle="1" w:styleId="Cadrerelief">
    <w:name w:val="Cadre_relief"/>
    <w:basedOn w:val="Normal"/>
    <w:pPr>
      <w:pBdr>
        <w:top w:val="double" w:sz="6" w:space="0" w:color="000000"/>
        <w:left w:val="double" w:sz="6" w:space="0" w:color="000000"/>
        <w:bottom w:val="double" w:sz="6" w:space="0" w:color="000000"/>
        <w:right w:val="double" w:sz="6" w:space="0" w:color="000000"/>
      </w:pBdr>
      <w:ind w:left="284" w:right="283"/>
    </w:pPr>
  </w:style>
  <w:style w:type="character" w:customStyle="1" w:styleId="Titre1Car">
    <w:name w:val="Titre 1 Car"/>
    <w:link w:val="Titre1"/>
    <w:uiPriority w:val="9"/>
    <w:rsid w:val="00846BE0"/>
    <w:rPr>
      <w:b/>
      <w:bCs/>
      <w:caps/>
      <w:color w:val="FFFFFF"/>
      <w:spacing w:val="15"/>
      <w:shd w:val="clear" w:color="auto" w:fill="4F81BD"/>
    </w:rPr>
  </w:style>
  <w:style w:type="character" w:customStyle="1" w:styleId="Titre2Car">
    <w:name w:val="Titre 2 Car"/>
    <w:link w:val="Titre2"/>
    <w:uiPriority w:val="9"/>
    <w:rsid w:val="00C50FF2"/>
    <w:rPr>
      <w:smallCaps/>
      <w:spacing w:val="15"/>
      <w:shd w:val="clear" w:color="auto" w:fill="DBE5F1"/>
    </w:rPr>
  </w:style>
  <w:style w:type="character" w:customStyle="1" w:styleId="Titre3Car">
    <w:name w:val="Titre 3 Car"/>
    <w:link w:val="Titre3"/>
    <w:uiPriority w:val="9"/>
    <w:rsid w:val="00846BE0"/>
    <w:rPr>
      <w:caps/>
      <w:color w:val="243F60"/>
      <w:spacing w:val="15"/>
    </w:rPr>
  </w:style>
  <w:style w:type="paragraph" w:customStyle="1" w:styleId="Standard">
    <w:name w:val="Standard"/>
    <w:pPr>
      <w:tabs>
        <w:tab w:val="left" w:pos="708"/>
      </w:tabs>
      <w:suppressAutoHyphens/>
      <w:spacing w:before="200" w:after="200" w:line="276" w:lineRule="auto"/>
    </w:pPr>
    <w:rPr>
      <w:rFonts w:ascii="Cambria" w:eastAsia="MS Mincho" w:hAnsi="Cambria"/>
      <w:color w:val="00000A"/>
      <w:sz w:val="24"/>
      <w:szCs w:val="24"/>
    </w:rPr>
  </w:style>
  <w:style w:type="paragraph" w:styleId="Paragraphedeliste">
    <w:name w:val="List Paragraph"/>
    <w:basedOn w:val="Normal"/>
    <w:uiPriority w:val="34"/>
    <w:qFormat/>
    <w:rsid w:val="00846BE0"/>
    <w:pPr>
      <w:ind w:left="720"/>
      <w:contextualSpacing/>
    </w:pPr>
  </w:style>
  <w:style w:type="paragraph" w:customStyle="1" w:styleId="western">
    <w:name w:val="western"/>
    <w:basedOn w:val="Normal"/>
    <w:pPr>
      <w:spacing w:before="100" w:beforeAutospacing="1" w:after="119" w:line="240" w:lineRule="auto"/>
    </w:pPr>
    <w:rPr>
      <w:rFonts w:eastAsia="Arial Unicode MS"/>
      <w:color w:val="000000"/>
      <w:szCs w:val="24"/>
    </w:rPr>
  </w:style>
  <w:style w:type="paragraph" w:styleId="Corpsdetexte">
    <w:name w:val="Body Text"/>
    <w:basedOn w:val="Normal"/>
    <w:semiHidden/>
    <w:rPr>
      <w:rFonts w:cs="Arial"/>
      <w:i/>
      <w:iCs/>
      <w:sz w:val="22"/>
      <w:szCs w:val="24"/>
    </w:rPr>
  </w:style>
  <w:style w:type="paragraph" w:customStyle="1" w:styleId="Parareponse">
    <w:name w:val="Para_reponse"/>
    <w:basedOn w:val="Standard"/>
    <w:rsid w:val="00846BE0"/>
    <w:pPr>
      <w:widowControl w:val="0"/>
      <w:tabs>
        <w:tab w:val="clear" w:pos="708"/>
      </w:tabs>
      <w:autoSpaceDN w:val="0"/>
      <w:spacing w:before="120" w:after="120"/>
      <w:jc w:val="both"/>
      <w:textAlignment w:val="baseline"/>
    </w:pPr>
    <w:rPr>
      <w:rFonts w:ascii="Liberation Sans" w:eastAsia="Lucida Sans Unicode" w:hAnsi="Liberation Sans" w:cs="Tahoma"/>
      <w:color w:val="auto"/>
      <w:kern w:val="3"/>
      <w:sz w:val="20"/>
    </w:rPr>
  </w:style>
  <w:style w:type="character" w:customStyle="1" w:styleId="Titre4Car">
    <w:name w:val="Titre 4 Car"/>
    <w:link w:val="Titre4"/>
    <w:uiPriority w:val="9"/>
    <w:semiHidden/>
    <w:rsid w:val="00846BE0"/>
    <w:rPr>
      <w:caps/>
      <w:color w:val="365F91"/>
      <w:spacing w:val="10"/>
    </w:rPr>
  </w:style>
  <w:style w:type="character" w:customStyle="1" w:styleId="Titre5Car">
    <w:name w:val="Titre 5 Car"/>
    <w:link w:val="Titre5"/>
    <w:uiPriority w:val="9"/>
    <w:semiHidden/>
    <w:rsid w:val="00846BE0"/>
    <w:rPr>
      <w:caps/>
      <w:color w:val="365F91"/>
      <w:spacing w:val="10"/>
    </w:rPr>
  </w:style>
  <w:style w:type="character" w:customStyle="1" w:styleId="Titre6Car">
    <w:name w:val="Titre 6 Car"/>
    <w:link w:val="Titre6"/>
    <w:uiPriority w:val="9"/>
    <w:semiHidden/>
    <w:rsid w:val="00846BE0"/>
    <w:rPr>
      <w:caps/>
      <w:color w:val="365F91"/>
      <w:spacing w:val="10"/>
    </w:rPr>
  </w:style>
  <w:style w:type="character" w:customStyle="1" w:styleId="Titre7Car">
    <w:name w:val="Titre 7 Car"/>
    <w:link w:val="Titre7"/>
    <w:uiPriority w:val="9"/>
    <w:semiHidden/>
    <w:rsid w:val="00846BE0"/>
    <w:rPr>
      <w:caps/>
      <w:color w:val="365F91"/>
      <w:spacing w:val="10"/>
    </w:rPr>
  </w:style>
  <w:style w:type="character" w:customStyle="1" w:styleId="Titre8Car">
    <w:name w:val="Titre 8 Car"/>
    <w:link w:val="Titre8"/>
    <w:uiPriority w:val="9"/>
    <w:semiHidden/>
    <w:rsid w:val="00846BE0"/>
    <w:rPr>
      <w:caps/>
      <w:spacing w:val="10"/>
      <w:sz w:val="18"/>
      <w:szCs w:val="18"/>
    </w:rPr>
  </w:style>
  <w:style w:type="character" w:customStyle="1" w:styleId="Titre9Car">
    <w:name w:val="Titre 9 Car"/>
    <w:link w:val="Titre9"/>
    <w:uiPriority w:val="9"/>
    <w:semiHidden/>
    <w:rsid w:val="00846BE0"/>
    <w:rPr>
      <w:i/>
      <w:caps/>
      <w:spacing w:val="10"/>
      <w:sz w:val="18"/>
      <w:szCs w:val="18"/>
    </w:rPr>
  </w:style>
  <w:style w:type="paragraph" w:styleId="Lgende">
    <w:name w:val="caption"/>
    <w:basedOn w:val="Normal"/>
    <w:next w:val="Normal"/>
    <w:uiPriority w:val="35"/>
    <w:semiHidden/>
    <w:unhideWhenUsed/>
    <w:qFormat/>
    <w:rsid w:val="00846BE0"/>
    <w:rPr>
      <w:b/>
      <w:bCs/>
      <w:color w:val="365F91"/>
      <w:sz w:val="16"/>
      <w:szCs w:val="16"/>
    </w:rPr>
  </w:style>
  <w:style w:type="paragraph" w:styleId="Titre">
    <w:name w:val="Title"/>
    <w:basedOn w:val="Normal"/>
    <w:next w:val="Normal"/>
    <w:link w:val="TitreCar"/>
    <w:uiPriority w:val="10"/>
    <w:qFormat/>
    <w:rsid w:val="00846BE0"/>
    <w:pPr>
      <w:spacing w:before="720"/>
    </w:pPr>
    <w:rPr>
      <w:caps/>
      <w:color w:val="4F81BD"/>
      <w:spacing w:val="10"/>
      <w:kern w:val="28"/>
      <w:sz w:val="52"/>
      <w:szCs w:val="52"/>
    </w:rPr>
  </w:style>
  <w:style w:type="character" w:customStyle="1" w:styleId="TitreCar">
    <w:name w:val="Titre Car"/>
    <w:link w:val="Titre"/>
    <w:uiPriority w:val="10"/>
    <w:rsid w:val="00846BE0"/>
    <w:rPr>
      <w:caps/>
      <w:color w:val="4F81BD"/>
      <w:spacing w:val="10"/>
      <w:kern w:val="28"/>
      <w:sz w:val="52"/>
      <w:szCs w:val="52"/>
    </w:rPr>
  </w:style>
  <w:style w:type="paragraph" w:styleId="Sous-titre">
    <w:name w:val="Subtitle"/>
    <w:basedOn w:val="Normal"/>
    <w:next w:val="Normal"/>
    <w:link w:val="Sous-titreCar"/>
    <w:uiPriority w:val="11"/>
    <w:qFormat/>
    <w:rsid w:val="00846BE0"/>
    <w:pPr>
      <w:spacing w:after="1000" w:line="240" w:lineRule="auto"/>
    </w:pPr>
    <w:rPr>
      <w:caps/>
      <w:color w:val="595959"/>
      <w:spacing w:val="10"/>
      <w:sz w:val="24"/>
      <w:szCs w:val="24"/>
    </w:rPr>
  </w:style>
  <w:style w:type="character" w:customStyle="1" w:styleId="Sous-titreCar">
    <w:name w:val="Sous-titre Car"/>
    <w:link w:val="Sous-titre"/>
    <w:uiPriority w:val="11"/>
    <w:rsid w:val="00846BE0"/>
    <w:rPr>
      <w:caps/>
      <w:color w:val="595959"/>
      <w:spacing w:val="10"/>
      <w:sz w:val="24"/>
      <w:szCs w:val="24"/>
    </w:rPr>
  </w:style>
  <w:style w:type="character" w:styleId="lev">
    <w:name w:val="Strong"/>
    <w:uiPriority w:val="22"/>
    <w:qFormat/>
    <w:rsid w:val="00846BE0"/>
    <w:rPr>
      <w:b/>
      <w:bCs/>
    </w:rPr>
  </w:style>
  <w:style w:type="character" w:styleId="Accentuation">
    <w:name w:val="Emphasis"/>
    <w:uiPriority w:val="20"/>
    <w:qFormat/>
    <w:rsid w:val="00846BE0"/>
    <w:rPr>
      <w:caps/>
      <w:color w:val="243F60"/>
      <w:spacing w:val="5"/>
    </w:rPr>
  </w:style>
  <w:style w:type="paragraph" w:styleId="Sansinterligne">
    <w:name w:val="No Spacing"/>
    <w:basedOn w:val="Normal"/>
    <w:link w:val="SansinterligneCar"/>
    <w:uiPriority w:val="1"/>
    <w:qFormat/>
    <w:rsid w:val="00846BE0"/>
    <w:pPr>
      <w:spacing w:before="0" w:after="0" w:line="240" w:lineRule="auto"/>
    </w:pPr>
  </w:style>
  <w:style w:type="character" w:customStyle="1" w:styleId="SansinterligneCar">
    <w:name w:val="Sans interligne Car"/>
    <w:link w:val="Sansinterligne"/>
    <w:uiPriority w:val="1"/>
    <w:rsid w:val="00846BE0"/>
    <w:rPr>
      <w:sz w:val="20"/>
      <w:szCs w:val="20"/>
    </w:rPr>
  </w:style>
  <w:style w:type="paragraph" w:styleId="Citation">
    <w:name w:val="Quote"/>
    <w:basedOn w:val="Normal"/>
    <w:next w:val="Normal"/>
    <w:link w:val="CitationCar"/>
    <w:uiPriority w:val="29"/>
    <w:qFormat/>
    <w:rsid w:val="00846BE0"/>
    <w:rPr>
      <w:i/>
      <w:iCs/>
    </w:rPr>
  </w:style>
  <w:style w:type="character" w:customStyle="1" w:styleId="CitationCar">
    <w:name w:val="Citation Car"/>
    <w:link w:val="Citation"/>
    <w:uiPriority w:val="29"/>
    <w:rsid w:val="00846BE0"/>
    <w:rPr>
      <w:i/>
      <w:iCs/>
      <w:sz w:val="20"/>
      <w:szCs w:val="20"/>
    </w:rPr>
  </w:style>
  <w:style w:type="paragraph" w:styleId="Citationintense">
    <w:name w:val="Intense Quote"/>
    <w:basedOn w:val="Normal"/>
    <w:next w:val="Normal"/>
    <w:link w:val="CitationintenseCar"/>
    <w:uiPriority w:val="30"/>
    <w:qFormat/>
    <w:rsid w:val="00846BE0"/>
    <w:pPr>
      <w:pBdr>
        <w:top w:val="single" w:sz="4" w:space="10" w:color="4F81BD"/>
        <w:left w:val="single" w:sz="4" w:space="10" w:color="4F81BD"/>
      </w:pBdr>
      <w:spacing w:after="0"/>
      <w:ind w:left="1296" w:right="1152"/>
      <w:jc w:val="both"/>
    </w:pPr>
    <w:rPr>
      <w:i/>
      <w:iCs/>
      <w:color w:val="4F81BD"/>
    </w:rPr>
  </w:style>
  <w:style w:type="character" w:customStyle="1" w:styleId="CitationintenseCar">
    <w:name w:val="Citation intense Car"/>
    <w:link w:val="Citationintense"/>
    <w:uiPriority w:val="30"/>
    <w:rsid w:val="00846BE0"/>
    <w:rPr>
      <w:i/>
      <w:iCs/>
      <w:color w:val="4F81BD"/>
      <w:sz w:val="20"/>
      <w:szCs w:val="20"/>
    </w:rPr>
  </w:style>
  <w:style w:type="character" w:styleId="Accentuationlgre">
    <w:name w:val="Subtle Emphasis"/>
    <w:uiPriority w:val="19"/>
    <w:qFormat/>
    <w:rsid w:val="00846BE0"/>
    <w:rPr>
      <w:i/>
      <w:iCs/>
      <w:color w:val="243F60"/>
    </w:rPr>
  </w:style>
  <w:style w:type="character" w:styleId="Accentuationintense">
    <w:name w:val="Intense Emphasis"/>
    <w:uiPriority w:val="21"/>
    <w:qFormat/>
    <w:rsid w:val="00846BE0"/>
    <w:rPr>
      <w:b/>
      <w:bCs/>
      <w:caps/>
      <w:color w:val="243F60"/>
      <w:spacing w:val="10"/>
    </w:rPr>
  </w:style>
  <w:style w:type="character" w:styleId="Rfrencelgre">
    <w:name w:val="Subtle Reference"/>
    <w:uiPriority w:val="31"/>
    <w:qFormat/>
    <w:rsid w:val="00846BE0"/>
    <w:rPr>
      <w:b/>
      <w:bCs/>
      <w:color w:val="4F81BD"/>
    </w:rPr>
  </w:style>
  <w:style w:type="character" w:styleId="Rfrenceintense">
    <w:name w:val="Intense Reference"/>
    <w:uiPriority w:val="32"/>
    <w:qFormat/>
    <w:rsid w:val="00846BE0"/>
    <w:rPr>
      <w:b/>
      <w:bCs/>
      <w:i/>
      <w:iCs/>
      <w:caps/>
      <w:color w:val="4F81BD"/>
    </w:rPr>
  </w:style>
  <w:style w:type="character" w:styleId="Titredulivre">
    <w:name w:val="Book Title"/>
    <w:uiPriority w:val="33"/>
    <w:qFormat/>
    <w:rsid w:val="00846BE0"/>
    <w:rPr>
      <w:b/>
      <w:bCs/>
      <w:i/>
      <w:iCs/>
      <w:spacing w:val="9"/>
    </w:rPr>
  </w:style>
  <w:style w:type="paragraph" w:styleId="En-ttedetabledesmatires">
    <w:name w:val="TOC Heading"/>
    <w:basedOn w:val="Titre1"/>
    <w:next w:val="Normal"/>
    <w:uiPriority w:val="39"/>
    <w:semiHidden/>
    <w:unhideWhenUsed/>
    <w:qFormat/>
    <w:rsid w:val="00846BE0"/>
    <w:pPr>
      <w:outlineLvl w:val="9"/>
    </w:pPr>
    <w:rPr>
      <w:lang w:bidi="en-US"/>
    </w:rPr>
  </w:style>
  <w:style w:type="paragraph" w:customStyle="1" w:styleId="TableContents">
    <w:name w:val="Table Contents"/>
    <w:basedOn w:val="Standard"/>
    <w:rsid w:val="00606AD8"/>
    <w:pPr>
      <w:widowControl w:val="0"/>
      <w:suppressLineNumbers/>
      <w:tabs>
        <w:tab w:val="clear" w:pos="708"/>
      </w:tabs>
      <w:autoSpaceDN w:val="0"/>
      <w:spacing w:before="0" w:after="0" w:line="240" w:lineRule="auto"/>
      <w:textAlignment w:val="baseline"/>
    </w:pPr>
    <w:rPr>
      <w:rFonts w:ascii="Liberation Sans" w:eastAsia="Lucida Sans Unicode" w:hAnsi="Liberation Sans" w:cs="Tahoma"/>
      <w:color w:val="auto"/>
      <w:kern w:val="3"/>
      <w:sz w:val="20"/>
    </w:rPr>
  </w:style>
  <w:style w:type="table" w:styleId="Grilledutableau">
    <w:name w:val="Table Grid"/>
    <w:basedOn w:val="TableauNormal"/>
    <w:uiPriority w:val="59"/>
    <w:rsid w:val="00317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120D2"/>
    <w:pPr>
      <w:spacing w:before="0" w:after="0" w:line="240" w:lineRule="auto"/>
    </w:pPr>
    <w:rPr>
      <w:rFonts w:ascii="Arial" w:hAnsi="Arial" w:cs="Arial"/>
      <w:sz w:val="16"/>
      <w:szCs w:val="16"/>
    </w:rPr>
  </w:style>
  <w:style w:type="character" w:customStyle="1" w:styleId="TextedebullesCar">
    <w:name w:val="Texte de bulles Car"/>
    <w:link w:val="Textedebulles"/>
    <w:uiPriority w:val="99"/>
    <w:semiHidden/>
    <w:rsid w:val="005120D2"/>
    <w:rPr>
      <w:rFonts w:ascii="Arial" w:hAnsi="Arial" w:cs="Arial"/>
      <w:sz w:val="16"/>
      <w:szCs w:val="16"/>
    </w:rPr>
  </w:style>
  <w:style w:type="paragraph" w:customStyle="1" w:styleId="Normal1">
    <w:name w:val="Normal1"/>
    <w:basedOn w:val="Normal"/>
    <w:link w:val="Normal1Car"/>
    <w:rsid w:val="001979D5"/>
    <w:pPr>
      <w:keepLines/>
      <w:tabs>
        <w:tab w:val="left" w:pos="284"/>
        <w:tab w:val="left" w:pos="567"/>
        <w:tab w:val="left" w:pos="851"/>
      </w:tabs>
      <w:spacing w:before="0" w:after="0" w:line="240" w:lineRule="auto"/>
      <w:ind w:firstLine="284"/>
      <w:jc w:val="both"/>
    </w:pPr>
    <w:rPr>
      <w:rFonts w:ascii="Times New Roman" w:hAnsi="Times New Roman"/>
      <w:sz w:val="22"/>
    </w:rPr>
  </w:style>
  <w:style w:type="character" w:customStyle="1" w:styleId="Normal1Car">
    <w:name w:val="Normal1 Car"/>
    <w:link w:val="Normal1"/>
    <w:rsid w:val="001979D5"/>
    <w:rPr>
      <w:rFonts w:ascii="Times New Roman" w:hAnsi="Times New Roman"/>
      <w:sz w:val="22"/>
    </w:rPr>
  </w:style>
  <w:style w:type="paragraph" w:customStyle="1" w:styleId="PiedDePage0">
    <w:name w:val="PiedDePage"/>
    <w:basedOn w:val="Normal"/>
    <w:next w:val="Normal"/>
    <w:qFormat/>
    <w:rsid w:val="001979D5"/>
    <w:pPr>
      <w:spacing w:before="0" w:after="0" w:line="240" w:lineRule="auto"/>
    </w:pPr>
    <w:rPr>
      <w:rFonts w:ascii="Arial" w:eastAsia="Arial" w:hAnsi="Arial" w:cs="Arial"/>
      <w:sz w:val="18"/>
      <w:szCs w:val="24"/>
      <w:lang w:val="en-US" w:eastAsia="en-US"/>
    </w:rPr>
  </w:style>
  <w:style w:type="paragraph" w:styleId="Commentaire">
    <w:name w:val="annotation text"/>
    <w:basedOn w:val="Normal"/>
    <w:link w:val="CommentaireCar"/>
    <w:rsid w:val="003800DD"/>
    <w:pPr>
      <w:spacing w:before="0" w:after="0" w:line="240" w:lineRule="auto"/>
    </w:pPr>
    <w:rPr>
      <w:rFonts w:ascii="Times New Roman" w:hAnsi="Times New Roman"/>
    </w:rPr>
  </w:style>
  <w:style w:type="character" w:customStyle="1" w:styleId="CommentaireCar">
    <w:name w:val="Commentaire Car"/>
    <w:basedOn w:val="Policepardfaut"/>
    <w:link w:val="Commentaire"/>
    <w:rsid w:val="003800DD"/>
    <w:rPr>
      <w:rFonts w:ascii="Times New Roman" w:hAnsi="Times New Roman"/>
    </w:rPr>
  </w:style>
  <w:style w:type="character" w:styleId="Marquedecommentaire">
    <w:name w:val="annotation reference"/>
    <w:basedOn w:val="Policepardfaut"/>
    <w:uiPriority w:val="99"/>
    <w:semiHidden/>
    <w:unhideWhenUsed/>
    <w:rsid w:val="00786844"/>
    <w:rPr>
      <w:sz w:val="16"/>
      <w:szCs w:val="16"/>
    </w:rPr>
  </w:style>
  <w:style w:type="paragraph" w:styleId="Objetducommentaire">
    <w:name w:val="annotation subject"/>
    <w:basedOn w:val="Commentaire"/>
    <w:next w:val="Commentaire"/>
    <w:link w:val="ObjetducommentaireCar"/>
    <w:uiPriority w:val="99"/>
    <w:semiHidden/>
    <w:unhideWhenUsed/>
    <w:rsid w:val="00786844"/>
    <w:pPr>
      <w:spacing w:before="200" w:after="200"/>
    </w:pPr>
    <w:rPr>
      <w:rFonts w:ascii="Calibri" w:hAnsi="Calibri"/>
      <w:b/>
      <w:bCs/>
    </w:rPr>
  </w:style>
  <w:style w:type="character" w:customStyle="1" w:styleId="ObjetducommentaireCar">
    <w:name w:val="Objet du commentaire Car"/>
    <w:basedOn w:val="CommentaireCar"/>
    <w:link w:val="Objetducommentaire"/>
    <w:uiPriority w:val="99"/>
    <w:semiHidden/>
    <w:rsid w:val="00786844"/>
    <w:rPr>
      <w:rFonts w:ascii="Times New Roman" w:hAnsi="Times New Roman"/>
      <w:b/>
      <w:bCs/>
    </w:rPr>
  </w:style>
  <w:style w:type="paragraph" w:styleId="NormalWeb">
    <w:name w:val="Normal (Web)"/>
    <w:basedOn w:val="Normal"/>
    <w:uiPriority w:val="99"/>
    <w:semiHidden/>
    <w:unhideWhenUsed/>
    <w:rsid w:val="002B4A1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Policepardfaut"/>
    <w:rsid w:val="002B4A16"/>
  </w:style>
  <w:style w:type="paragraph" w:styleId="Rvision">
    <w:name w:val="Revision"/>
    <w:hidden/>
    <w:uiPriority w:val="99"/>
    <w:semiHidden/>
    <w:rsid w:val="00963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397586">
      <w:bodyDiv w:val="1"/>
      <w:marLeft w:val="0"/>
      <w:marRight w:val="0"/>
      <w:marTop w:val="0"/>
      <w:marBottom w:val="0"/>
      <w:divBdr>
        <w:top w:val="none" w:sz="0" w:space="0" w:color="auto"/>
        <w:left w:val="none" w:sz="0" w:space="0" w:color="auto"/>
        <w:bottom w:val="none" w:sz="0" w:space="0" w:color="auto"/>
        <w:right w:val="none" w:sz="0" w:space="0" w:color="auto"/>
      </w:divBdr>
    </w:div>
    <w:div w:id="190756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1180333-6c9b-4fab-aa0b-818139edf4da">
      <Terms xmlns="http://schemas.microsoft.com/office/infopath/2007/PartnerControls"/>
    </lcf76f155ced4ddcb4097134ff3c332f>
    <TaxCatchAll xmlns="6c9e005a-5fbb-4b12-a7c6-ceddd2117e9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A2FF51DA0934EB15E8478C4AEA7DA" ma:contentTypeVersion="13" ma:contentTypeDescription="Crée un document." ma:contentTypeScope="" ma:versionID="0e7899db3df45d6cb2e4efb8c3df325a">
  <xsd:schema xmlns:xsd="http://www.w3.org/2001/XMLSchema" xmlns:xs="http://www.w3.org/2001/XMLSchema" xmlns:p="http://schemas.microsoft.com/office/2006/metadata/properties" xmlns:ns2="d1180333-6c9b-4fab-aa0b-818139edf4da" xmlns:ns3="6c9e005a-5fbb-4b12-a7c6-ceddd2117e96" targetNamespace="http://schemas.microsoft.com/office/2006/metadata/properties" ma:root="true" ma:fieldsID="6ffb3d7e6cf08c1d40ee50fe3e3b93d5" ns2:_="" ns3:_="">
    <xsd:import namespace="d1180333-6c9b-4fab-aa0b-818139edf4da"/>
    <xsd:import namespace="6c9e005a-5fbb-4b12-a7c6-ceddd2117e9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80333-6c9b-4fab-aa0b-818139edf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c0d25aaa-3409-4344-bb1d-806db514f77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9e005a-5fbb-4b12-a7c6-ceddd2117e96"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be6cf229-0637-46f1-aed5-fdd118fa8fd4}" ma:internalName="TaxCatchAll" ma:showField="CatchAllData" ma:web="6c9e005a-5fbb-4b12-a7c6-ceddd2117e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EB7CC-5227-448E-A142-AF79FEBDC667}">
  <ds:schemaRefs>
    <ds:schemaRef ds:uri="http://schemas.microsoft.com/office/2006/metadata/properties"/>
    <ds:schemaRef ds:uri="http://schemas.microsoft.com/office/2006/documentManagement/types"/>
    <ds:schemaRef ds:uri="http://schemas.microsoft.com/office/infopath/2007/PartnerControls"/>
    <ds:schemaRef ds:uri="6c9e005a-5fbb-4b12-a7c6-ceddd2117e96"/>
    <ds:schemaRef ds:uri="http://www.w3.org/XML/1998/namespace"/>
    <ds:schemaRef ds:uri="http://schemas.openxmlformats.org/package/2006/metadata/core-properties"/>
    <ds:schemaRef ds:uri="http://purl.org/dc/terms/"/>
    <ds:schemaRef ds:uri="d1180333-6c9b-4fab-aa0b-818139edf4da"/>
    <ds:schemaRef ds:uri="http://purl.org/dc/dcmitype/"/>
    <ds:schemaRef ds:uri="http://purl.org/dc/elements/1.1/"/>
  </ds:schemaRefs>
</ds:datastoreItem>
</file>

<file path=customXml/itemProps2.xml><?xml version="1.0" encoding="utf-8"?>
<ds:datastoreItem xmlns:ds="http://schemas.openxmlformats.org/officeDocument/2006/customXml" ds:itemID="{46ACAF9A-7C39-4BD8-89D0-0679E952BF32}">
  <ds:schemaRefs>
    <ds:schemaRef ds:uri="http://schemas.microsoft.com/sharepoint/v3/contenttype/forms"/>
  </ds:schemaRefs>
</ds:datastoreItem>
</file>

<file path=customXml/itemProps3.xml><?xml version="1.0" encoding="utf-8"?>
<ds:datastoreItem xmlns:ds="http://schemas.openxmlformats.org/officeDocument/2006/customXml" ds:itemID="{E38423E7-928F-4B68-810F-DEDBEF8B8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80333-6c9b-4fab-aa0b-818139edf4da"/>
    <ds:schemaRef ds:uri="6c9e005a-5fbb-4b12-a7c6-ceddd2117e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6DBA9A-DF58-498C-9760-C22FB5C6D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4225</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Microsoft</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creator>Elise GALLOIS</dc:creator>
  <cp:lastModifiedBy>Maryline CAYROU-ESTRIPEAU</cp:lastModifiedBy>
  <cp:revision>2</cp:revision>
  <cp:lastPrinted>2019-10-07T15:32:00Z</cp:lastPrinted>
  <dcterms:created xsi:type="dcterms:W3CDTF">2025-03-27T10:49:00Z</dcterms:created>
  <dcterms:modified xsi:type="dcterms:W3CDTF">2025-03-27T10:49:00Z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0x01010041AA2FF51DA0934EB15E8478C4AEA7DA</vt:lpwstr>
  </property>
</Properties>
</file>