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7334B" w14:textId="25A60E3E" w:rsidR="00250C9D" w:rsidRPr="00E42067" w:rsidRDefault="00505586" w:rsidP="00045D92">
      <w:pPr>
        <w:jc w:val="center"/>
        <w:rPr>
          <w:color w:val="FF0000"/>
          <w:sz w:val="20"/>
        </w:rPr>
      </w:pPr>
      <w:r w:rsidRPr="00505586">
        <w:rPr>
          <w:b/>
          <w:sz w:val="36"/>
          <w:u w:val="single"/>
        </w:rPr>
        <w:t>ANNEXE 1</w:t>
      </w:r>
      <w:r w:rsidR="00E42067">
        <w:rPr>
          <w:b/>
          <w:sz w:val="36"/>
          <w:u w:val="single"/>
        </w:rPr>
        <w:t xml:space="preserve"> </w:t>
      </w:r>
    </w:p>
    <w:p w14:paraId="6AD7B04A" w14:textId="77777777" w:rsidR="002D6AA3" w:rsidRPr="00045D92" w:rsidRDefault="002D6AA3" w:rsidP="00045D92">
      <w:pPr>
        <w:pStyle w:val="Corpsdetexte"/>
        <w:jc w:val="center"/>
      </w:pPr>
    </w:p>
    <w:p w14:paraId="6F93043C" w14:textId="77777777" w:rsidR="00755367" w:rsidRPr="004800CF" w:rsidRDefault="00505586" w:rsidP="00045D92">
      <w:pPr>
        <w:pStyle w:val="Titre4"/>
        <w:numPr>
          <w:ilvl w:val="0"/>
          <w:numId w:val="0"/>
        </w:numPr>
        <w:ind w:left="992" w:hanging="992"/>
        <w:jc w:val="center"/>
        <w:rPr>
          <w:sz w:val="28"/>
          <w:u w:val="single"/>
        </w:rPr>
      </w:pPr>
      <w:r w:rsidRPr="00986807">
        <w:rPr>
          <w:sz w:val="28"/>
          <w:u w:val="single"/>
        </w:rPr>
        <w:t>LISTE DES EQUIPEMENTS</w:t>
      </w:r>
    </w:p>
    <w:p w14:paraId="76166DA6" w14:textId="77777777" w:rsidR="00505586" w:rsidRPr="00045D92" w:rsidRDefault="00755367" w:rsidP="00045D92">
      <w:pPr>
        <w:pStyle w:val="Corpsdetexte"/>
        <w:jc w:val="center"/>
        <w:rPr>
          <w:b/>
          <w:color w:val="943634" w:themeColor="accent2" w:themeShade="BF"/>
          <w:sz w:val="24"/>
          <w:u w:val="single"/>
        </w:rPr>
      </w:pPr>
      <w:r w:rsidRPr="00045D92">
        <w:rPr>
          <w:b/>
          <w:color w:val="943634" w:themeColor="accent2" w:themeShade="BF"/>
          <w:sz w:val="24"/>
          <w:u w:val="single"/>
        </w:rPr>
        <w:t>BATIMENT AGROBIOTECH</w:t>
      </w:r>
    </w:p>
    <w:p w14:paraId="5579833F" w14:textId="77777777" w:rsidR="00A543E5" w:rsidRPr="009D36C7" w:rsidRDefault="00250C9D" w:rsidP="00755367">
      <w:pPr>
        <w:pStyle w:val="Titre4"/>
        <w:numPr>
          <w:ilvl w:val="0"/>
          <w:numId w:val="0"/>
        </w:numPr>
        <w:rPr>
          <w:u w:val="single"/>
        </w:rPr>
      </w:pPr>
      <w:r w:rsidRPr="009D36C7">
        <w:rPr>
          <w:u w:val="single"/>
        </w:rPr>
        <w:t xml:space="preserve">Extraction cuisine : </w:t>
      </w:r>
      <w:r w:rsidR="00A543E5" w:rsidRPr="009D36C7">
        <w:rPr>
          <w:u w:val="single"/>
        </w:rPr>
        <w:t>CEX1</w:t>
      </w:r>
    </w:p>
    <w:p w14:paraId="31ACF12A" w14:textId="551CBFA3" w:rsidR="00A543E5" w:rsidRDefault="00A543E5" w:rsidP="00A543E5">
      <w:pPr>
        <w:pStyle w:val="Corpsdetexte"/>
      </w:pPr>
      <w:r>
        <w:t xml:space="preserve">L’extraction des hottes de cuisine se fait par un réseau de gaines en acier galvanisé relié à un extracteur 400°C 2h </w:t>
      </w:r>
      <w:r w:rsidRPr="00E219B9">
        <w:rPr>
          <w:b/>
        </w:rPr>
        <w:t>installé en local technique en toiture du bâtiment B</w:t>
      </w:r>
      <w:r w:rsidR="006C5177">
        <w:rPr>
          <w:b/>
        </w:rPr>
        <w:t xml:space="preserve"> avec grille de rejet en 180x100cm</w:t>
      </w:r>
      <w:r>
        <w:t>. Les gaines sont assemblées par cadres cornières avec joint étanche, pente pour évacuation des graisses, points de vidange avec raccordement à l’égout.</w:t>
      </w:r>
    </w:p>
    <w:p w14:paraId="52AC939A" w14:textId="77777777" w:rsidR="00A543E5" w:rsidRDefault="00A543E5" w:rsidP="00A543E5">
      <w:pPr>
        <w:pStyle w:val="Corpsdetexte"/>
      </w:pPr>
      <w:r>
        <w:t>La gaine chemine sous l’auvent du bâtiment de jonction A à B pour rejoindre la trémie verticale du bâtiment B</w:t>
      </w:r>
    </w:p>
    <w:p w14:paraId="41A74F64" w14:textId="77777777" w:rsidR="009D36C7" w:rsidRDefault="00A543E5" w:rsidP="00A543E5">
      <w:pPr>
        <w:pStyle w:val="Corpsdetexte"/>
      </w:pPr>
      <w:r>
        <w:t xml:space="preserve">La gaine est floquée CF 1H sur toute sa longueur à partir de la traversée du mur extérieur de la cuisine, est munie de trappes espacées de 3m et à chaque changement de direction, et de points de vidange raccordés au réseau EU. </w:t>
      </w:r>
    </w:p>
    <w:p w14:paraId="4A9D7E01" w14:textId="77777777" w:rsidR="009D36C7" w:rsidRDefault="00A543E5" w:rsidP="00A543E5">
      <w:pPr>
        <w:pStyle w:val="Corpsdetexte"/>
      </w:pPr>
      <w:r>
        <w:t xml:space="preserve">L’extracteur est de marque France Air. </w:t>
      </w:r>
    </w:p>
    <w:p w14:paraId="16F7BB91" w14:textId="77777777" w:rsidR="00A543E5" w:rsidRDefault="009D36C7" w:rsidP="00A543E5">
      <w:pPr>
        <w:pStyle w:val="Corpsdetexte"/>
      </w:pPr>
      <w:r>
        <w:t>E</w:t>
      </w:r>
      <w:r w:rsidR="00A543E5">
        <w:t>xtracteur à 2 vitesses.</w:t>
      </w:r>
    </w:p>
    <w:p w14:paraId="38E35CED" w14:textId="77777777" w:rsidR="00A543E5" w:rsidRDefault="00A543E5" w:rsidP="00A543E5">
      <w:r>
        <w:t>Débit </w:t>
      </w:r>
      <w:r>
        <w:tab/>
      </w:r>
      <w:r>
        <w:tab/>
      </w:r>
      <w:r>
        <w:tab/>
      </w:r>
      <w:r w:rsidR="00F91165">
        <w:t>1606</w:t>
      </w:r>
      <w:r>
        <w:t>/</w:t>
      </w:r>
      <w:r w:rsidR="00F91165">
        <w:t>3622</w:t>
      </w:r>
      <w:r>
        <w:t xml:space="preserve"> m</w:t>
      </w:r>
      <w:r>
        <w:rPr>
          <w:vertAlign w:val="superscript"/>
        </w:rPr>
        <w:t>3</w:t>
      </w:r>
      <w:r>
        <w:t>/h.</w:t>
      </w:r>
    </w:p>
    <w:p w14:paraId="0570D33B" w14:textId="7F24C69E" w:rsidR="009D36C7" w:rsidRDefault="009D36C7" w:rsidP="00A543E5">
      <w:r w:rsidRPr="00434631">
        <w:t>Courroie</w:t>
      </w:r>
      <w:r w:rsidRPr="00434631">
        <w:tab/>
      </w:r>
      <w:r w:rsidRPr="00434631">
        <w:tab/>
        <w:t>: SPA 1320</w:t>
      </w:r>
    </w:p>
    <w:p w14:paraId="40E49A2D" w14:textId="315A4507" w:rsidR="006F42D4" w:rsidRPr="00434631" w:rsidRDefault="006F42D4" w:rsidP="00A543E5">
      <w:r>
        <w:t xml:space="preserve">Grille de rejet </w:t>
      </w:r>
      <w:r>
        <w:tab/>
      </w:r>
      <w:r>
        <w:tab/>
        <w:t xml:space="preserve"> 180x100cm</w:t>
      </w:r>
    </w:p>
    <w:p w14:paraId="54643DD2" w14:textId="77777777" w:rsidR="00A543E5" w:rsidRDefault="00A543E5" w:rsidP="00A543E5"/>
    <w:p w14:paraId="24A494C1" w14:textId="77777777" w:rsidR="00A543E5" w:rsidRDefault="00A543E5" w:rsidP="00A543E5">
      <w:r>
        <w:t>Commande du ventilateur par un tableau élect</w:t>
      </w:r>
      <w:r w:rsidR="00EF5A3B">
        <w:t>rique situé dans la cuisine</w:t>
      </w:r>
      <w:r>
        <w:t>. Coffret de relayage en local technique.</w:t>
      </w:r>
    </w:p>
    <w:p w14:paraId="58EB866E" w14:textId="77777777" w:rsidR="00E4261E" w:rsidRDefault="00E4261E" w:rsidP="00A543E5"/>
    <w:tbl>
      <w:tblPr>
        <w:tblW w:w="1034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3"/>
        <w:gridCol w:w="2876"/>
        <w:gridCol w:w="6369"/>
      </w:tblGrid>
      <w:tr w:rsidR="00E4261E" w:rsidRPr="00E4261E" w14:paraId="5E1990A2" w14:textId="77777777" w:rsidTr="009E0697">
        <w:trPr>
          <w:trHeight w:val="428"/>
        </w:trPr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0C0C0" w:fill="D9D9D9"/>
            <w:noWrap/>
            <w:vAlign w:val="bottom"/>
            <w:hideMark/>
          </w:tcPr>
          <w:p w14:paraId="5E910D64" w14:textId="77777777" w:rsidR="00E4261E" w:rsidRPr="00E4261E" w:rsidRDefault="00E4261E" w:rsidP="00E4261E">
            <w:pPr>
              <w:keepLines w:val="0"/>
              <w:jc w:val="left"/>
              <w:rPr>
                <w:rFonts w:ascii="Calibri" w:hAnsi="Calibri" w:cs="Calibri"/>
                <w:color w:val="000000"/>
                <w:szCs w:val="22"/>
              </w:rPr>
            </w:pPr>
            <w:r w:rsidRPr="00E4261E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28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C0C0C0" w:fill="D9D9D9"/>
            <w:noWrap/>
            <w:vAlign w:val="bottom"/>
            <w:hideMark/>
          </w:tcPr>
          <w:p w14:paraId="7DBB9096" w14:textId="77777777" w:rsidR="00E4261E" w:rsidRPr="00E4261E" w:rsidRDefault="00E4261E" w:rsidP="00E4261E">
            <w:pPr>
              <w:keepLines w:val="0"/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E4261E">
              <w:rPr>
                <w:rFonts w:ascii="Calibri" w:hAnsi="Calibri" w:cs="Calibri"/>
                <w:b/>
                <w:bCs/>
                <w:color w:val="000000"/>
                <w:szCs w:val="22"/>
              </w:rPr>
              <w:t>Grillade</w:t>
            </w:r>
          </w:p>
        </w:tc>
        <w:tc>
          <w:tcPr>
            <w:tcW w:w="63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C0C0C0" w:fill="D9D9D9"/>
            <w:noWrap/>
            <w:vAlign w:val="bottom"/>
            <w:hideMark/>
          </w:tcPr>
          <w:p w14:paraId="1FA6D3D7" w14:textId="77777777" w:rsidR="00E4261E" w:rsidRPr="00E4261E" w:rsidRDefault="00E4261E" w:rsidP="00E4261E">
            <w:pPr>
              <w:keepLines w:val="0"/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E4261E">
              <w:rPr>
                <w:rFonts w:ascii="Calibri" w:hAnsi="Calibri" w:cs="Calibri"/>
                <w:b/>
                <w:bCs/>
                <w:color w:val="000000"/>
                <w:szCs w:val="22"/>
              </w:rPr>
              <w:t>Four / Bain marie</w:t>
            </w:r>
          </w:p>
        </w:tc>
      </w:tr>
      <w:tr w:rsidR="00E4261E" w:rsidRPr="00E4261E" w14:paraId="25F90DC0" w14:textId="77777777" w:rsidTr="009E0697">
        <w:trPr>
          <w:trHeight w:val="462"/>
        </w:trPr>
        <w:tc>
          <w:tcPr>
            <w:tcW w:w="11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C0C0C0" w:fill="D9D9D9"/>
            <w:noWrap/>
            <w:vAlign w:val="bottom"/>
            <w:hideMark/>
          </w:tcPr>
          <w:p w14:paraId="15CE732B" w14:textId="77777777" w:rsidR="00E4261E" w:rsidRPr="00E4261E" w:rsidRDefault="00E4261E" w:rsidP="00045D92">
            <w:pPr>
              <w:keepLines w:val="0"/>
              <w:spacing w:before="240"/>
              <w:jc w:val="left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E4261E">
              <w:rPr>
                <w:rFonts w:ascii="Calibri" w:hAnsi="Calibri" w:cs="Calibri"/>
                <w:b/>
                <w:bCs/>
                <w:color w:val="000000"/>
                <w:szCs w:val="22"/>
              </w:rPr>
              <w:t>Hottes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24E3B5" w14:textId="77777777" w:rsidR="00E4261E" w:rsidRPr="00E4261E" w:rsidRDefault="00E4261E" w:rsidP="00045D92">
            <w:pPr>
              <w:keepLines w:val="0"/>
              <w:spacing w:before="240"/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E4261E">
              <w:rPr>
                <w:rFonts w:ascii="Calibri" w:hAnsi="Calibri" w:cs="Calibri"/>
                <w:color w:val="000000"/>
                <w:szCs w:val="22"/>
              </w:rPr>
              <w:t>1 adossée inox 3500x800</w:t>
            </w:r>
          </w:p>
        </w:tc>
        <w:tc>
          <w:tcPr>
            <w:tcW w:w="6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405B3E" w14:textId="77777777" w:rsidR="00E4261E" w:rsidRPr="00E4261E" w:rsidRDefault="00E4261E" w:rsidP="00045D92">
            <w:pPr>
              <w:keepLines w:val="0"/>
              <w:spacing w:before="240"/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E4261E">
              <w:rPr>
                <w:rFonts w:ascii="Calibri" w:hAnsi="Calibri" w:cs="Calibri"/>
                <w:color w:val="000000"/>
                <w:szCs w:val="22"/>
              </w:rPr>
              <w:t>1 adossée inox 3500x800</w:t>
            </w:r>
          </w:p>
        </w:tc>
      </w:tr>
      <w:tr w:rsidR="00E4261E" w:rsidRPr="00E4261E" w14:paraId="372B5563" w14:textId="77777777" w:rsidTr="009E0697">
        <w:trPr>
          <w:trHeight w:val="462"/>
        </w:trPr>
        <w:tc>
          <w:tcPr>
            <w:tcW w:w="11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C0C0C0" w:fill="D9D9D9"/>
            <w:noWrap/>
            <w:vAlign w:val="bottom"/>
            <w:hideMark/>
          </w:tcPr>
          <w:p w14:paraId="5E914961" w14:textId="77777777" w:rsidR="00E4261E" w:rsidRPr="00E4261E" w:rsidRDefault="00E4261E" w:rsidP="00045D92">
            <w:pPr>
              <w:keepLines w:val="0"/>
              <w:spacing w:before="240"/>
              <w:jc w:val="left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E4261E">
              <w:rPr>
                <w:rFonts w:ascii="Calibri" w:hAnsi="Calibri" w:cs="Calibri"/>
                <w:b/>
                <w:bCs/>
                <w:color w:val="000000"/>
                <w:szCs w:val="22"/>
              </w:rPr>
              <w:t>Filtres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6B8E4C9" w14:textId="77777777" w:rsidR="00E4261E" w:rsidRPr="00E4261E" w:rsidRDefault="00E4261E" w:rsidP="00045D92">
            <w:pPr>
              <w:keepLines w:val="0"/>
              <w:spacing w:before="240"/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E4261E">
              <w:rPr>
                <w:rFonts w:ascii="Calibri" w:hAnsi="Calibri" w:cs="Calibri"/>
                <w:color w:val="000000"/>
                <w:szCs w:val="22"/>
              </w:rPr>
              <w:t>4 filtres</w:t>
            </w:r>
            <w:r w:rsidR="00BB6FD4">
              <w:rPr>
                <w:rFonts w:ascii="Calibri" w:hAnsi="Calibri" w:cs="Calibri"/>
                <w:color w:val="000000"/>
                <w:szCs w:val="22"/>
              </w:rPr>
              <w:t xml:space="preserve"> </w:t>
            </w:r>
            <w:r w:rsidRPr="00E4261E">
              <w:rPr>
                <w:rFonts w:ascii="Calibri" w:hAnsi="Calibri" w:cs="Calibri"/>
                <w:color w:val="000000"/>
                <w:szCs w:val="22"/>
              </w:rPr>
              <w:t>+ 4 obturateurs</w:t>
            </w:r>
          </w:p>
        </w:tc>
        <w:tc>
          <w:tcPr>
            <w:tcW w:w="6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2D9EA0" w14:textId="77777777" w:rsidR="00E4261E" w:rsidRPr="00E4261E" w:rsidRDefault="00E4261E" w:rsidP="00045D92">
            <w:pPr>
              <w:keepLines w:val="0"/>
              <w:spacing w:before="240"/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E4261E">
              <w:rPr>
                <w:rFonts w:ascii="Calibri" w:hAnsi="Calibri" w:cs="Calibri"/>
                <w:color w:val="000000"/>
                <w:szCs w:val="22"/>
              </w:rPr>
              <w:t>4 filtres</w:t>
            </w:r>
            <w:r w:rsidR="00BB6FD4">
              <w:rPr>
                <w:rFonts w:ascii="Calibri" w:hAnsi="Calibri" w:cs="Calibri"/>
                <w:color w:val="000000"/>
                <w:szCs w:val="22"/>
              </w:rPr>
              <w:t xml:space="preserve"> </w:t>
            </w:r>
            <w:r w:rsidRPr="00E4261E">
              <w:rPr>
                <w:rFonts w:ascii="Calibri" w:hAnsi="Calibri" w:cs="Calibri"/>
                <w:color w:val="000000"/>
                <w:szCs w:val="22"/>
              </w:rPr>
              <w:t>+ 4 obturateurs</w:t>
            </w:r>
          </w:p>
        </w:tc>
      </w:tr>
      <w:tr w:rsidR="00E4261E" w:rsidRPr="00E4261E" w14:paraId="6E913B9A" w14:textId="77777777" w:rsidTr="009E0697">
        <w:trPr>
          <w:trHeight w:val="462"/>
        </w:trPr>
        <w:tc>
          <w:tcPr>
            <w:tcW w:w="1103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C0C0C0" w:fill="D9D9D9"/>
            <w:noWrap/>
            <w:vAlign w:val="center"/>
            <w:hideMark/>
          </w:tcPr>
          <w:p w14:paraId="14779B26" w14:textId="77777777" w:rsidR="00E4261E" w:rsidRPr="00E4261E" w:rsidRDefault="00E4261E" w:rsidP="00045D92">
            <w:pPr>
              <w:keepLines w:val="0"/>
              <w:spacing w:after="240"/>
              <w:jc w:val="left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E4261E">
              <w:rPr>
                <w:rFonts w:ascii="Calibri" w:hAnsi="Calibri" w:cs="Calibri"/>
                <w:b/>
                <w:bCs/>
                <w:color w:val="000000"/>
                <w:szCs w:val="22"/>
              </w:rPr>
              <w:t>Gaines</w:t>
            </w:r>
          </w:p>
        </w:tc>
        <w:tc>
          <w:tcPr>
            <w:tcW w:w="9245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446987" w14:textId="77777777" w:rsidR="00E4261E" w:rsidRPr="00E4261E" w:rsidRDefault="00E4261E" w:rsidP="00045D92">
            <w:pPr>
              <w:keepLines w:val="0"/>
              <w:spacing w:after="240"/>
              <w:jc w:val="left"/>
              <w:rPr>
                <w:rFonts w:ascii="Calibri" w:hAnsi="Calibri" w:cs="Calibri"/>
                <w:color w:val="000000"/>
                <w:szCs w:val="22"/>
              </w:rPr>
            </w:pPr>
            <w:r w:rsidRPr="00E4261E">
              <w:rPr>
                <w:rFonts w:ascii="Calibri" w:hAnsi="Calibri" w:cs="Calibri"/>
                <w:color w:val="000000"/>
                <w:szCs w:val="22"/>
              </w:rPr>
              <w:t xml:space="preserve">1 gaine horizontale rectangulaire </w:t>
            </w:r>
            <w:r w:rsidR="00761A29">
              <w:rPr>
                <w:rFonts w:ascii="Calibri" w:hAnsi="Calibri" w:cs="Calibri"/>
                <w:color w:val="000000"/>
                <w:szCs w:val="22"/>
              </w:rPr>
              <w:t>550</w:t>
            </w:r>
            <w:r w:rsidR="009E26D0">
              <w:rPr>
                <w:rFonts w:ascii="Calibri" w:hAnsi="Calibri" w:cs="Calibri"/>
                <w:color w:val="000000"/>
                <w:szCs w:val="22"/>
              </w:rPr>
              <w:t xml:space="preserve">X300 </w:t>
            </w:r>
            <w:r w:rsidRPr="00E4261E">
              <w:rPr>
                <w:rFonts w:ascii="Calibri" w:hAnsi="Calibri" w:cs="Calibri"/>
                <w:color w:val="000000"/>
                <w:szCs w:val="22"/>
              </w:rPr>
              <w:t>sur 6 m en faux plafond cuisine</w:t>
            </w:r>
          </w:p>
        </w:tc>
      </w:tr>
      <w:tr w:rsidR="00E4261E" w:rsidRPr="00E4261E" w14:paraId="0D60018D" w14:textId="77777777" w:rsidTr="009E0697">
        <w:trPr>
          <w:trHeight w:val="375"/>
        </w:trPr>
        <w:tc>
          <w:tcPr>
            <w:tcW w:w="1103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4A881CC" w14:textId="77777777" w:rsidR="00E4261E" w:rsidRPr="00E4261E" w:rsidRDefault="00E4261E" w:rsidP="00045D92">
            <w:pPr>
              <w:keepLines w:val="0"/>
              <w:spacing w:after="240"/>
              <w:jc w:val="left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924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885CE1" w14:textId="77777777" w:rsidR="00E4261E" w:rsidRPr="00E4261E" w:rsidRDefault="00E4261E" w:rsidP="00045D92">
            <w:pPr>
              <w:keepLines w:val="0"/>
              <w:spacing w:after="240"/>
              <w:jc w:val="left"/>
              <w:rPr>
                <w:rFonts w:ascii="Calibri" w:hAnsi="Calibri" w:cs="Calibri"/>
                <w:color w:val="000000"/>
                <w:szCs w:val="22"/>
              </w:rPr>
            </w:pPr>
            <w:r w:rsidRPr="00E4261E">
              <w:rPr>
                <w:rFonts w:ascii="Calibri" w:hAnsi="Calibri" w:cs="Calibri"/>
                <w:color w:val="000000"/>
                <w:szCs w:val="22"/>
              </w:rPr>
              <w:t xml:space="preserve">1 gaine horizontale rectangulaire </w:t>
            </w:r>
            <w:r w:rsidR="009E26D0">
              <w:rPr>
                <w:rFonts w:ascii="Calibri" w:hAnsi="Calibri" w:cs="Calibri"/>
                <w:color w:val="000000"/>
                <w:szCs w:val="22"/>
              </w:rPr>
              <w:t xml:space="preserve">750X300 </w:t>
            </w:r>
            <w:r w:rsidRPr="00E4261E">
              <w:rPr>
                <w:rFonts w:ascii="Calibri" w:hAnsi="Calibri" w:cs="Calibri"/>
                <w:color w:val="000000"/>
                <w:szCs w:val="22"/>
              </w:rPr>
              <w:t xml:space="preserve">sur 16 m en faux plafond </w:t>
            </w:r>
            <w:proofErr w:type="spellStart"/>
            <w:r w:rsidRPr="00E4261E">
              <w:rPr>
                <w:rFonts w:ascii="Calibri" w:hAnsi="Calibri" w:cs="Calibri"/>
                <w:color w:val="000000"/>
                <w:szCs w:val="22"/>
              </w:rPr>
              <w:t>ext</w:t>
            </w:r>
            <w:proofErr w:type="spellEnd"/>
            <w:r w:rsidRPr="00E4261E">
              <w:rPr>
                <w:rFonts w:ascii="Calibri" w:hAnsi="Calibri" w:cs="Calibri"/>
                <w:color w:val="000000"/>
                <w:szCs w:val="22"/>
              </w:rPr>
              <w:t xml:space="preserve"> cuisine</w:t>
            </w:r>
          </w:p>
        </w:tc>
      </w:tr>
      <w:tr w:rsidR="00E4261E" w:rsidRPr="00E4261E" w14:paraId="36F16A3D" w14:textId="77777777" w:rsidTr="009E0697">
        <w:trPr>
          <w:trHeight w:val="64"/>
        </w:trPr>
        <w:tc>
          <w:tcPr>
            <w:tcW w:w="1103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7284196" w14:textId="77777777" w:rsidR="00E4261E" w:rsidRPr="00E4261E" w:rsidRDefault="00E4261E" w:rsidP="00045D92">
            <w:pPr>
              <w:keepLines w:val="0"/>
              <w:spacing w:after="240"/>
              <w:jc w:val="left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924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68D649" w14:textId="77777777" w:rsidR="00E4261E" w:rsidRPr="00E4261E" w:rsidRDefault="00E4261E" w:rsidP="00045D92">
            <w:pPr>
              <w:keepLines w:val="0"/>
              <w:spacing w:after="240"/>
              <w:jc w:val="left"/>
              <w:rPr>
                <w:rFonts w:ascii="Calibri" w:hAnsi="Calibri" w:cs="Calibri"/>
                <w:color w:val="000000"/>
                <w:szCs w:val="22"/>
              </w:rPr>
            </w:pPr>
            <w:r w:rsidRPr="00E4261E">
              <w:rPr>
                <w:rFonts w:ascii="Calibri" w:hAnsi="Calibri" w:cs="Calibri"/>
                <w:color w:val="000000"/>
                <w:szCs w:val="22"/>
              </w:rPr>
              <w:t xml:space="preserve">1 gaine horizontale rectangulaire </w:t>
            </w:r>
            <w:r w:rsidR="009E26D0">
              <w:rPr>
                <w:rFonts w:ascii="Calibri" w:hAnsi="Calibri" w:cs="Calibri"/>
                <w:color w:val="000000"/>
                <w:szCs w:val="22"/>
              </w:rPr>
              <w:t xml:space="preserve">550X400 </w:t>
            </w:r>
            <w:r w:rsidRPr="00E4261E">
              <w:rPr>
                <w:rFonts w:ascii="Calibri" w:hAnsi="Calibri" w:cs="Calibri"/>
                <w:color w:val="000000"/>
                <w:szCs w:val="22"/>
              </w:rPr>
              <w:t>sur 6 m en faux plafond dans couloir et local B 013</w:t>
            </w:r>
          </w:p>
        </w:tc>
      </w:tr>
      <w:tr w:rsidR="00E4261E" w:rsidRPr="00E4261E" w14:paraId="216AD3E3" w14:textId="77777777" w:rsidTr="009E0697">
        <w:trPr>
          <w:trHeight w:val="64"/>
        </w:trPr>
        <w:tc>
          <w:tcPr>
            <w:tcW w:w="1103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6857715" w14:textId="77777777" w:rsidR="00E4261E" w:rsidRPr="00E4261E" w:rsidRDefault="00E4261E" w:rsidP="00045D92">
            <w:pPr>
              <w:keepLines w:val="0"/>
              <w:spacing w:after="240"/>
              <w:jc w:val="left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924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364110" w14:textId="77777777" w:rsidR="00E4261E" w:rsidRPr="00E4261E" w:rsidRDefault="00E4261E" w:rsidP="00045D92">
            <w:pPr>
              <w:keepLines w:val="0"/>
              <w:spacing w:after="240"/>
              <w:jc w:val="left"/>
              <w:rPr>
                <w:rFonts w:ascii="Calibri" w:hAnsi="Calibri" w:cs="Calibri"/>
                <w:color w:val="000000"/>
                <w:szCs w:val="22"/>
              </w:rPr>
            </w:pPr>
            <w:r w:rsidRPr="00E4261E">
              <w:rPr>
                <w:rFonts w:ascii="Calibri" w:hAnsi="Calibri" w:cs="Calibri"/>
                <w:color w:val="000000"/>
                <w:szCs w:val="22"/>
              </w:rPr>
              <w:t xml:space="preserve">1 gaine horizontale rectangulaire </w:t>
            </w:r>
            <w:r w:rsidR="009E26D0">
              <w:rPr>
                <w:rFonts w:ascii="Calibri" w:hAnsi="Calibri" w:cs="Calibri"/>
                <w:color w:val="000000"/>
                <w:szCs w:val="22"/>
              </w:rPr>
              <w:t xml:space="preserve">550X400 </w:t>
            </w:r>
            <w:r w:rsidRPr="00E4261E">
              <w:rPr>
                <w:rFonts w:ascii="Calibri" w:hAnsi="Calibri" w:cs="Calibri"/>
                <w:color w:val="000000"/>
                <w:szCs w:val="22"/>
              </w:rPr>
              <w:t>sur 7 m dans vide sanitaire B</w:t>
            </w:r>
          </w:p>
        </w:tc>
      </w:tr>
      <w:tr w:rsidR="00E4261E" w:rsidRPr="00E4261E" w14:paraId="296A5B24" w14:textId="77777777" w:rsidTr="009E0697">
        <w:trPr>
          <w:trHeight w:val="53"/>
        </w:trPr>
        <w:tc>
          <w:tcPr>
            <w:tcW w:w="1103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A4F7379" w14:textId="77777777" w:rsidR="00E4261E" w:rsidRPr="00E4261E" w:rsidRDefault="00E4261E" w:rsidP="00045D92">
            <w:pPr>
              <w:keepLines w:val="0"/>
              <w:spacing w:after="240"/>
              <w:jc w:val="left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92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0DB1C9" w14:textId="77777777" w:rsidR="00E4261E" w:rsidRPr="00E4261E" w:rsidRDefault="00E4261E" w:rsidP="00045D92">
            <w:pPr>
              <w:keepLines w:val="0"/>
              <w:spacing w:after="240"/>
              <w:jc w:val="left"/>
              <w:rPr>
                <w:rFonts w:ascii="Calibri" w:hAnsi="Calibri" w:cs="Calibri"/>
                <w:color w:val="000000"/>
                <w:szCs w:val="22"/>
              </w:rPr>
            </w:pPr>
            <w:r w:rsidRPr="00E4261E">
              <w:rPr>
                <w:rFonts w:ascii="Calibri" w:hAnsi="Calibri" w:cs="Calibri"/>
                <w:color w:val="000000"/>
                <w:szCs w:val="22"/>
              </w:rPr>
              <w:t>1 gaine verticale rect</w:t>
            </w:r>
            <w:r w:rsidR="00B62734">
              <w:rPr>
                <w:rFonts w:ascii="Calibri" w:hAnsi="Calibri" w:cs="Calibri"/>
                <w:color w:val="000000"/>
                <w:szCs w:val="22"/>
              </w:rPr>
              <w:t xml:space="preserve">angulaire </w:t>
            </w:r>
            <w:r w:rsidR="009E26D0">
              <w:rPr>
                <w:rFonts w:ascii="Calibri" w:hAnsi="Calibri" w:cs="Calibri"/>
                <w:color w:val="000000"/>
                <w:szCs w:val="22"/>
              </w:rPr>
              <w:t xml:space="preserve">550X400 </w:t>
            </w:r>
            <w:r w:rsidR="00B62734">
              <w:rPr>
                <w:rFonts w:ascii="Calibri" w:hAnsi="Calibri" w:cs="Calibri"/>
                <w:color w:val="000000"/>
                <w:szCs w:val="22"/>
              </w:rPr>
              <w:t>sur 4 niveaux (env. 12</w:t>
            </w:r>
            <w:r w:rsidRPr="00E4261E">
              <w:rPr>
                <w:rFonts w:ascii="Calibri" w:hAnsi="Calibri" w:cs="Calibri"/>
                <w:color w:val="000000"/>
                <w:szCs w:val="22"/>
              </w:rPr>
              <w:t>m) dans local technique 4 étage bât B</w:t>
            </w:r>
          </w:p>
        </w:tc>
      </w:tr>
    </w:tbl>
    <w:p w14:paraId="703735F0" w14:textId="77777777" w:rsidR="00074522" w:rsidRDefault="00074522" w:rsidP="009B0004">
      <w:pPr>
        <w:pStyle w:val="Titre4"/>
        <w:numPr>
          <w:ilvl w:val="0"/>
          <w:numId w:val="0"/>
        </w:numPr>
        <w:rPr>
          <w:u w:val="single"/>
        </w:rPr>
      </w:pPr>
    </w:p>
    <w:p w14:paraId="111D2B6E" w14:textId="77777777" w:rsidR="002D6AA3" w:rsidRDefault="002D6AA3" w:rsidP="00045D92">
      <w:pPr>
        <w:pStyle w:val="Corpsdetexte"/>
      </w:pPr>
    </w:p>
    <w:p w14:paraId="2717DC86" w14:textId="77777777" w:rsidR="002D6AA3" w:rsidRDefault="002D6AA3" w:rsidP="00045D92">
      <w:pPr>
        <w:pStyle w:val="Corpsdetexte"/>
      </w:pPr>
    </w:p>
    <w:p w14:paraId="5973D80B" w14:textId="77777777" w:rsidR="002D6AA3" w:rsidRPr="00045D92" w:rsidRDefault="002D6AA3" w:rsidP="00045D92">
      <w:pPr>
        <w:pStyle w:val="Corpsdetexte"/>
      </w:pPr>
    </w:p>
    <w:p w14:paraId="4C341641" w14:textId="77777777" w:rsidR="009B0004" w:rsidRDefault="009B0004" w:rsidP="009B0004">
      <w:pPr>
        <w:pStyle w:val="Titre4"/>
        <w:numPr>
          <w:ilvl w:val="0"/>
          <w:numId w:val="0"/>
        </w:numPr>
        <w:rPr>
          <w:u w:val="single"/>
        </w:rPr>
      </w:pPr>
      <w:r w:rsidRPr="009D36C7">
        <w:rPr>
          <w:u w:val="single"/>
        </w:rPr>
        <w:lastRenderedPageBreak/>
        <w:t xml:space="preserve">Extraction </w:t>
      </w:r>
      <w:proofErr w:type="gramStart"/>
      <w:r w:rsidRPr="009D36C7">
        <w:rPr>
          <w:u w:val="single"/>
        </w:rPr>
        <w:t>laverie:</w:t>
      </w:r>
      <w:proofErr w:type="gramEnd"/>
      <w:r w:rsidRPr="009D36C7">
        <w:rPr>
          <w:u w:val="single"/>
        </w:rPr>
        <w:t xml:space="preserve"> CEX1 bis</w:t>
      </w:r>
    </w:p>
    <w:p w14:paraId="0546A9E9" w14:textId="77777777" w:rsidR="009D36C7" w:rsidRDefault="009D36C7" w:rsidP="009D36C7">
      <w:pPr>
        <w:pStyle w:val="Corpsdetexte"/>
      </w:pPr>
      <w:r>
        <w:t>L’extraction de la lav</w:t>
      </w:r>
      <w:r w:rsidR="005E470D">
        <w:t>erie cuisine se fait</w:t>
      </w:r>
      <w:r>
        <w:t xml:space="preserve"> par un réseau de gaines en acier galvanisé. L’extracteur est </w:t>
      </w:r>
      <w:r w:rsidR="00E536BC">
        <w:t xml:space="preserve">de </w:t>
      </w:r>
      <w:r>
        <w:t xml:space="preserve">marque France Air. </w:t>
      </w:r>
      <w:r w:rsidRPr="00E219B9">
        <w:rPr>
          <w:b/>
        </w:rPr>
        <w:t>Il est disposé en faux-plafond des sanitaires hommes (A 041) du RDC.</w:t>
      </w:r>
      <w:r>
        <w:t xml:space="preserve"> Rejet en toiture par gaine avec col de cygne, pare-oiseaux. </w:t>
      </w:r>
    </w:p>
    <w:p w14:paraId="02F11183" w14:textId="77777777" w:rsidR="009D36C7" w:rsidRDefault="009D36C7" w:rsidP="009D36C7">
      <w:r>
        <w:t>Débit </w:t>
      </w:r>
      <w:r>
        <w:tab/>
      </w:r>
      <w:r>
        <w:tab/>
      </w:r>
      <w:r>
        <w:tab/>
        <w:t>: 840 m3/h</w:t>
      </w:r>
    </w:p>
    <w:p w14:paraId="7539751A" w14:textId="77777777" w:rsidR="009D36C7" w:rsidRPr="00434631" w:rsidRDefault="009D36C7" w:rsidP="009D36C7">
      <w:pPr>
        <w:pStyle w:val="Corpsdetexte"/>
      </w:pPr>
      <w:r w:rsidRPr="00434631">
        <w:t>Courroie</w:t>
      </w:r>
      <w:r w:rsidRPr="00434631">
        <w:tab/>
      </w:r>
      <w:r w:rsidRPr="00434631">
        <w:tab/>
        <w:t>: SPZ 937</w:t>
      </w:r>
    </w:p>
    <w:p w14:paraId="384E4E39" w14:textId="77777777" w:rsidR="009B0004" w:rsidRPr="009B0004" w:rsidRDefault="009D36C7" w:rsidP="009B0004">
      <w:pPr>
        <w:pStyle w:val="Corpsdetexte"/>
      </w:pPr>
      <w:r>
        <w:t>Commande du ventilateur par variateur situé dans la laverie.</w:t>
      </w:r>
    </w:p>
    <w:tbl>
      <w:tblPr>
        <w:tblW w:w="64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0"/>
        <w:gridCol w:w="5320"/>
      </w:tblGrid>
      <w:tr w:rsidR="00832293" w:rsidRPr="00832293" w14:paraId="1DFBC72D" w14:textId="77777777" w:rsidTr="00832293">
        <w:trPr>
          <w:trHeight w:val="462"/>
        </w:trPr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0C0C0" w:fill="D9D9D9"/>
            <w:noWrap/>
            <w:vAlign w:val="bottom"/>
            <w:hideMark/>
          </w:tcPr>
          <w:p w14:paraId="2F1BC124" w14:textId="77777777" w:rsidR="00832293" w:rsidRPr="00832293" w:rsidRDefault="00832293" w:rsidP="00832293">
            <w:pPr>
              <w:keepLines w:val="0"/>
              <w:jc w:val="left"/>
              <w:rPr>
                <w:rFonts w:ascii="Calibri" w:hAnsi="Calibri" w:cs="Calibri"/>
                <w:color w:val="000000"/>
                <w:szCs w:val="22"/>
              </w:rPr>
            </w:pPr>
            <w:r w:rsidRPr="00832293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5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D9D9D9"/>
            <w:noWrap/>
            <w:vAlign w:val="bottom"/>
            <w:hideMark/>
          </w:tcPr>
          <w:p w14:paraId="56CD5326" w14:textId="77777777" w:rsidR="00832293" w:rsidRPr="00832293" w:rsidRDefault="00832293" w:rsidP="00832293">
            <w:pPr>
              <w:keepLines w:val="0"/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832293">
              <w:rPr>
                <w:rFonts w:ascii="Calibri" w:hAnsi="Calibri" w:cs="Calibri"/>
                <w:b/>
                <w:bCs/>
                <w:color w:val="000000"/>
                <w:szCs w:val="22"/>
              </w:rPr>
              <w:t>Laverie</w:t>
            </w:r>
          </w:p>
        </w:tc>
      </w:tr>
      <w:tr w:rsidR="00832293" w:rsidRPr="00832293" w14:paraId="16F80D83" w14:textId="77777777" w:rsidTr="00E62AB9">
        <w:trPr>
          <w:trHeight w:val="492"/>
        </w:trPr>
        <w:tc>
          <w:tcPr>
            <w:tcW w:w="11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C0C0C0" w:fill="D9D9D9"/>
            <w:noWrap/>
            <w:vAlign w:val="bottom"/>
            <w:hideMark/>
          </w:tcPr>
          <w:p w14:paraId="5F14D22D" w14:textId="77777777" w:rsidR="00832293" w:rsidRPr="00832293" w:rsidRDefault="00832293" w:rsidP="00E62AB9">
            <w:pPr>
              <w:keepLines w:val="0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832293">
              <w:rPr>
                <w:rFonts w:ascii="Calibri" w:hAnsi="Calibri" w:cs="Calibri"/>
                <w:b/>
                <w:bCs/>
                <w:color w:val="000000"/>
                <w:szCs w:val="22"/>
              </w:rPr>
              <w:t>Hottes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CCFF778" w14:textId="77777777" w:rsidR="00E62AB9" w:rsidRDefault="00E62AB9" w:rsidP="00832293">
            <w:pPr>
              <w:keepLines w:val="0"/>
              <w:jc w:val="center"/>
              <w:rPr>
                <w:rFonts w:ascii="Calibri" w:hAnsi="Calibri" w:cs="Calibri"/>
                <w:color w:val="000000"/>
                <w:szCs w:val="22"/>
              </w:rPr>
            </w:pPr>
          </w:p>
          <w:p w14:paraId="11557862" w14:textId="77777777" w:rsidR="00832293" w:rsidRPr="00832293" w:rsidRDefault="00832293" w:rsidP="00832293">
            <w:pPr>
              <w:keepLines w:val="0"/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832293">
              <w:rPr>
                <w:rFonts w:ascii="Calibri" w:hAnsi="Calibri" w:cs="Calibri"/>
                <w:color w:val="000000"/>
                <w:szCs w:val="22"/>
              </w:rPr>
              <w:t>1 adossée inox 3000x1000</w:t>
            </w:r>
          </w:p>
        </w:tc>
      </w:tr>
      <w:tr w:rsidR="00832293" w:rsidRPr="00832293" w14:paraId="51DC4ACC" w14:textId="77777777" w:rsidTr="00832293">
        <w:trPr>
          <w:trHeight w:val="499"/>
        </w:trPr>
        <w:tc>
          <w:tcPr>
            <w:tcW w:w="112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C0C0C0" w:fill="D9D9D9"/>
            <w:noWrap/>
            <w:vAlign w:val="bottom"/>
            <w:hideMark/>
          </w:tcPr>
          <w:p w14:paraId="452B2020" w14:textId="77777777" w:rsidR="00832293" w:rsidRPr="00832293" w:rsidRDefault="00832293" w:rsidP="00832293">
            <w:pPr>
              <w:keepLines w:val="0"/>
              <w:jc w:val="left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832293">
              <w:rPr>
                <w:rFonts w:ascii="Calibri" w:hAnsi="Calibri" w:cs="Calibri"/>
                <w:b/>
                <w:bCs/>
                <w:color w:val="000000"/>
                <w:szCs w:val="22"/>
              </w:rPr>
              <w:t>Filtres</w:t>
            </w: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27C34AF" w14:textId="77777777" w:rsidR="00E62AB9" w:rsidRDefault="00E62AB9" w:rsidP="00832293">
            <w:pPr>
              <w:keepLines w:val="0"/>
              <w:jc w:val="center"/>
              <w:rPr>
                <w:rFonts w:ascii="Calibri" w:hAnsi="Calibri" w:cs="Calibri"/>
                <w:color w:val="000000"/>
                <w:szCs w:val="22"/>
              </w:rPr>
            </w:pPr>
          </w:p>
          <w:p w14:paraId="11FDD4E0" w14:textId="77777777" w:rsidR="00832293" w:rsidRPr="00832293" w:rsidRDefault="00832293" w:rsidP="00832293">
            <w:pPr>
              <w:keepLines w:val="0"/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832293">
              <w:rPr>
                <w:rFonts w:ascii="Calibri" w:hAnsi="Calibri" w:cs="Calibri"/>
                <w:color w:val="000000"/>
                <w:szCs w:val="22"/>
              </w:rPr>
              <w:t>Volets</w:t>
            </w:r>
          </w:p>
        </w:tc>
      </w:tr>
      <w:tr w:rsidR="00832293" w:rsidRPr="00832293" w14:paraId="21D31D22" w14:textId="77777777" w:rsidTr="00832293">
        <w:trPr>
          <w:trHeight w:val="499"/>
        </w:trPr>
        <w:tc>
          <w:tcPr>
            <w:tcW w:w="11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C0C0C0" w:fill="D9D9D9"/>
            <w:noWrap/>
            <w:vAlign w:val="center"/>
            <w:hideMark/>
          </w:tcPr>
          <w:p w14:paraId="0B2E6182" w14:textId="77777777" w:rsidR="00832293" w:rsidRPr="00832293" w:rsidRDefault="00832293" w:rsidP="00832293">
            <w:pPr>
              <w:keepLines w:val="0"/>
              <w:jc w:val="left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832293">
              <w:rPr>
                <w:rFonts w:ascii="Calibri" w:hAnsi="Calibri" w:cs="Calibri"/>
                <w:b/>
                <w:bCs/>
                <w:color w:val="000000"/>
                <w:szCs w:val="22"/>
              </w:rPr>
              <w:t>Gaines</w:t>
            </w:r>
          </w:p>
        </w:tc>
        <w:tc>
          <w:tcPr>
            <w:tcW w:w="53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5F7333" w14:textId="77777777" w:rsidR="00832293" w:rsidRPr="00832293" w:rsidRDefault="00E62AB9" w:rsidP="00832293">
            <w:pPr>
              <w:keepLines w:val="0"/>
              <w:jc w:val="lef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 gaine horizontale diam. 31</w:t>
            </w:r>
            <w:r w:rsidR="00832293" w:rsidRPr="00832293">
              <w:rPr>
                <w:rFonts w:ascii="Calibri" w:hAnsi="Calibri" w:cs="Calibri"/>
                <w:color w:val="000000"/>
                <w:szCs w:val="22"/>
              </w:rPr>
              <w:t>5 sur 5 m en faux plafond</w:t>
            </w:r>
          </w:p>
        </w:tc>
      </w:tr>
      <w:tr w:rsidR="00832293" w:rsidRPr="00832293" w14:paraId="36E4C98D" w14:textId="77777777" w:rsidTr="00832293">
        <w:trPr>
          <w:trHeight w:val="405"/>
        </w:trPr>
        <w:tc>
          <w:tcPr>
            <w:tcW w:w="1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115E45" w14:textId="77777777" w:rsidR="00832293" w:rsidRPr="00832293" w:rsidRDefault="00832293" w:rsidP="00832293">
            <w:pPr>
              <w:keepLines w:val="0"/>
              <w:jc w:val="left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5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5A4A65" w14:textId="77777777" w:rsidR="00832293" w:rsidRPr="00832293" w:rsidRDefault="00832293" w:rsidP="00832293">
            <w:pPr>
              <w:keepLines w:val="0"/>
              <w:jc w:val="left"/>
              <w:rPr>
                <w:rFonts w:ascii="Calibri" w:hAnsi="Calibri" w:cs="Calibri"/>
                <w:color w:val="000000"/>
                <w:szCs w:val="22"/>
              </w:rPr>
            </w:pPr>
            <w:r w:rsidRPr="00832293">
              <w:rPr>
                <w:rFonts w:ascii="Calibri" w:hAnsi="Calibri" w:cs="Calibri"/>
                <w:color w:val="000000"/>
                <w:szCs w:val="22"/>
              </w:rPr>
              <w:t>1 gaine</w:t>
            </w:r>
            <w:r w:rsidRPr="00832293">
              <w:rPr>
                <w:rFonts w:ascii="Calibri" w:hAnsi="Calibri" w:cs="Calibri"/>
                <w:szCs w:val="22"/>
              </w:rPr>
              <w:t xml:space="preserve"> verticale</w:t>
            </w:r>
            <w:r w:rsidR="00E62AB9">
              <w:rPr>
                <w:rFonts w:ascii="Calibri" w:hAnsi="Calibri" w:cs="Calibri"/>
                <w:color w:val="000000"/>
                <w:szCs w:val="22"/>
              </w:rPr>
              <w:t xml:space="preserve"> diam. 31</w:t>
            </w:r>
            <w:r w:rsidRPr="00832293">
              <w:rPr>
                <w:rFonts w:ascii="Calibri" w:hAnsi="Calibri" w:cs="Calibri"/>
                <w:color w:val="000000"/>
                <w:szCs w:val="22"/>
              </w:rPr>
              <w:t>5 sur 3 m en rejet</w:t>
            </w:r>
          </w:p>
        </w:tc>
      </w:tr>
    </w:tbl>
    <w:p w14:paraId="0214FD4B" w14:textId="77777777" w:rsidR="00D87150" w:rsidRDefault="00D87150" w:rsidP="005921D0">
      <w:pPr>
        <w:pStyle w:val="Titre4"/>
        <w:numPr>
          <w:ilvl w:val="0"/>
          <w:numId w:val="0"/>
        </w:numPr>
      </w:pPr>
    </w:p>
    <w:p w14:paraId="7A45DC44" w14:textId="77777777" w:rsidR="00A543E5" w:rsidRPr="00D87150" w:rsidRDefault="00250C9D" w:rsidP="005921D0">
      <w:pPr>
        <w:pStyle w:val="Titre4"/>
        <w:numPr>
          <w:ilvl w:val="0"/>
          <w:numId w:val="0"/>
        </w:numPr>
        <w:rPr>
          <w:u w:val="single"/>
        </w:rPr>
      </w:pPr>
      <w:r w:rsidRPr="00D87150">
        <w:rPr>
          <w:u w:val="single"/>
        </w:rPr>
        <w:t xml:space="preserve">Extraction vestiaires- sanitaires cuisine : </w:t>
      </w:r>
      <w:r w:rsidR="00A543E5" w:rsidRPr="00D87150">
        <w:rPr>
          <w:u w:val="single"/>
        </w:rPr>
        <w:t>CEX2</w:t>
      </w:r>
    </w:p>
    <w:p w14:paraId="65201B7B" w14:textId="77777777" w:rsidR="00A543E5" w:rsidRDefault="00A543E5" w:rsidP="00A543E5">
      <w:pPr>
        <w:pStyle w:val="Corpsdetexte"/>
      </w:pPr>
      <w:r>
        <w:t>L’extraction des vestiaires - sanitaires de la cuisine se fait par un réseau de gaines en acier galva</w:t>
      </w:r>
      <w:r w:rsidR="006D26EB">
        <w:t xml:space="preserve">nisé avec bouches autoréglables </w:t>
      </w:r>
      <w:r>
        <w:t xml:space="preserve">dans les sanitaires. </w:t>
      </w:r>
      <w:r w:rsidRPr="00E5104A">
        <w:rPr>
          <w:b/>
        </w:rPr>
        <w:t xml:space="preserve">Il est disposé en faux-plafond des sanitaires </w:t>
      </w:r>
      <w:r w:rsidR="007D1A4E" w:rsidRPr="00E5104A">
        <w:rPr>
          <w:b/>
        </w:rPr>
        <w:t xml:space="preserve">hommes (A 041) </w:t>
      </w:r>
      <w:r w:rsidRPr="00E5104A">
        <w:rPr>
          <w:b/>
        </w:rPr>
        <w:t xml:space="preserve">du </w:t>
      </w:r>
      <w:r w:rsidR="007D1A4E" w:rsidRPr="00E5104A">
        <w:rPr>
          <w:b/>
        </w:rPr>
        <w:t>Bât A rdc</w:t>
      </w:r>
      <w:r w:rsidRPr="00E5104A">
        <w:rPr>
          <w:b/>
        </w:rPr>
        <w:t>.</w:t>
      </w:r>
      <w:r>
        <w:t xml:space="preserve"> Rejet en toiture par gaine avec col de cygne, pare-oiseaux. </w:t>
      </w:r>
      <w:r w:rsidR="006D26EB">
        <w:t xml:space="preserve">Raccordement électrique sur coffret CTA5 cuisine. </w:t>
      </w:r>
    </w:p>
    <w:p w14:paraId="1BCB3B7E" w14:textId="77777777" w:rsidR="00A543E5" w:rsidRDefault="00A543E5" w:rsidP="00A543E5">
      <w:r>
        <w:t>Débit </w:t>
      </w:r>
      <w:r w:rsidR="001133E9">
        <w:t>mesuré</w:t>
      </w:r>
      <w:r>
        <w:tab/>
      </w:r>
      <w:r>
        <w:tab/>
      </w:r>
      <w:r>
        <w:tab/>
        <w:t xml:space="preserve">: </w:t>
      </w:r>
      <w:r w:rsidR="00AF4310">
        <w:t>491</w:t>
      </w:r>
      <w:r>
        <w:t xml:space="preserve"> m3/h</w:t>
      </w:r>
    </w:p>
    <w:p w14:paraId="5EB60346" w14:textId="77777777" w:rsidR="00D87150" w:rsidRDefault="00C0656E" w:rsidP="005921D0">
      <w:pPr>
        <w:pStyle w:val="Titre4"/>
        <w:numPr>
          <w:ilvl w:val="0"/>
          <w:numId w:val="0"/>
        </w:numPr>
        <w:rPr>
          <w:b w:val="0"/>
        </w:rPr>
      </w:pPr>
      <w:r w:rsidRPr="00C0656E">
        <w:rPr>
          <w:b w:val="0"/>
        </w:rPr>
        <w:t>Courroie</w:t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>: SPZ 800</w:t>
      </w:r>
    </w:p>
    <w:tbl>
      <w:tblPr>
        <w:tblW w:w="64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2"/>
        <w:gridCol w:w="4298"/>
      </w:tblGrid>
      <w:tr w:rsidR="005F76D3" w:rsidRPr="00832293" w14:paraId="38ED3E37" w14:textId="77777777" w:rsidTr="00E62AB9">
        <w:trPr>
          <w:trHeight w:val="462"/>
        </w:trPr>
        <w:tc>
          <w:tcPr>
            <w:tcW w:w="2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0C0C0" w:fill="D9D9D9"/>
            <w:noWrap/>
            <w:vAlign w:val="bottom"/>
            <w:hideMark/>
          </w:tcPr>
          <w:p w14:paraId="07A87E9B" w14:textId="77777777" w:rsidR="005F76D3" w:rsidRPr="00832293" w:rsidRDefault="005F76D3" w:rsidP="00FD5247">
            <w:pPr>
              <w:keepLines w:val="0"/>
              <w:jc w:val="left"/>
              <w:rPr>
                <w:rFonts w:ascii="Calibri" w:hAnsi="Calibri" w:cs="Calibri"/>
                <w:color w:val="000000"/>
                <w:szCs w:val="22"/>
              </w:rPr>
            </w:pPr>
            <w:r w:rsidRPr="00832293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42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D9D9D9"/>
            <w:noWrap/>
            <w:vAlign w:val="bottom"/>
            <w:hideMark/>
          </w:tcPr>
          <w:p w14:paraId="660DC28B" w14:textId="77777777" w:rsidR="005F76D3" w:rsidRPr="00832293" w:rsidRDefault="005F76D3" w:rsidP="00FD5247">
            <w:pPr>
              <w:keepLines w:val="0"/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CEX 2</w:t>
            </w:r>
          </w:p>
        </w:tc>
      </w:tr>
      <w:tr w:rsidR="005F76D3" w:rsidRPr="00832293" w14:paraId="443FB07D" w14:textId="77777777" w:rsidTr="00E62AB9">
        <w:trPr>
          <w:trHeight w:val="499"/>
        </w:trPr>
        <w:tc>
          <w:tcPr>
            <w:tcW w:w="2142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C0C0C0" w:fill="D9D9D9"/>
            <w:noWrap/>
            <w:vAlign w:val="bottom"/>
            <w:hideMark/>
          </w:tcPr>
          <w:p w14:paraId="00789728" w14:textId="77777777" w:rsidR="005F76D3" w:rsidRPr="00832293" w:rsidRDefault="00E62AB9" w:rsidP="00FD5247">
            <w:pPr>
              <w:keepLines w:val="0"/>
              <w:jc w:val="left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Sanitaires + vestiaires</w:t>
            </w:r>
          </w:p>
        </w:tc>
        <w:tc>
          <w:tcPr>
            <w:tcW w:w="429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D4B7E79" w14:textId="77777777" w:rsidR="005F76D3" w:rsidRPr="00E62AB9" w:rsidRDefault="00E62AB9" w:rsidP="00FD5247">
            <w:pPr>
              <w:keepLines w:val="0"/>
              <w:jc w:val="center"/>
              <w:rPr>
                <w:rFonts w:ascii="Calibri" w:hAnsi="Calibri" w:cs="Calibri"/>
                <w:b/>
                <w:color w:val="000000"/>
                <w:szCs w:val="22"/>
              </w:rPr>
            </w:pPr>
            <w:r w:rsidRPr="00E62AB9">
              <w:rPr>
                <w:rFonts w:ascii="Calibri" w:hAnsi="Calibri" w:cs="Calibri"/>
                <w:b/>
                <w:color w:val="000000"/>
                <w:szCs w:val="22"/>
              </w:rPr>
              <w:t>4 bouches</w:t>
            </w:r>
          </w:p>
        </w:tc>
      </w:tr>
      <w:tr w:rsidR="005F76D3" w:rsidRPr="00832293" w14:paraId="6B54F3E5" w14:textId="77777777" w:rsidTr="00753D7A">
        <w:trPr>
          <w:trHeight w:val="499"/>
        </w:trPr>
        <w:tc>
          <w:tcPr>
            <w:tcW w:w="2142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C0C0C0" w:fill="D9D9D9"/>
            <w:noWrap/>
            <w:vAlign w:val="bottom"/>
            <w:hideMark/>
          </w:tcPr>
          <w:p w14:paraId="5A628A28" w14:textId="77777777" w:rsidR="005F76D3" w:rsidRPr="00832293" w:rsidRDefault="00E62AB9" w:rsidP="00FD5247">
            <w:pPr>
              <w:keepLines w:val="0"/>
              <w:jc w:val="left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proofErr w:type="gramStart"/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Locaux  A</w:t>
            </w:r>
            <w:proofErr w:type="gramEnd"/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 xml:space="preserve"> 027- A 025</w:t>
            </w:r>
          </w:p>
        </w:tc>
        <w:tc>
          <w:tcPr>
            <w:tcW w:w="429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15B017E" w14:textId="77777777" w:rsidR="005F76D3" w:rsidRPr="00E62AB9" w:rsidRDefault="00E62AB9" w:rsidP="00FD5247">
            <w:pPr>
              <w:keepLines w:val="0"/>
              <w:jc w:val="center"/>
              <w:rPr>
                <w:rFonts w:ascii="Calibri" w:hAnsi="Calibri" w:cs="Calibri"/>
                <w:b/>
                <w:color w:val="000000"/>
                <w:szCs w:val="22"/>
              </w:rPr>
            </w:pPr>
            <w:r w:rsidRPr="00E62AB9">
              <w:rPr>
                <w:rFonts w:ascii="Calibri" w:hAnsi="Calibri" w:cs="Calibri"/>
                <w:b/>
                <w:color w:val="000000"/>
                <w:szCs w:val="22"/>
              </w:rPr>
              <w:t>2 bouches</w:t>
            </w:r>
          </w:p>
        </w:tc>
      </w:tr>
    </w:tbl>
    <w:p w14:paraId="351D9014" w14:textId="77777777" w:rsidR="002D6AA3" w:rsidRPr="002D6AA3" w:rsidRDefault="002D6AA3" w:rsidP="002D6AA3">
      <w:pPr>
        <w:pStyle w:val="Corpsdetexte"/>
      </w:pPr>
    </w:p>
    <w:p w14:paraId="4A2D1AB8" w14:textId="77777777" w:rsidR="00A543E5" w:rsidRPr="006F05E0" w:rsidRDefault="00250C9D" w:rsidP="005921D0">
      <w:pPr>
        <w:pStyle w:val="Titre4"/>
        <w:numPr>
          <w:ilvl w:val="0"/>
          <w:numId w:val="0"/>
        </w:numPr>
        <w:rPr>
          <w:u w:val="single"/>
        </w:rPr>
      </w:pPr>
      <w:r w:rsidRPr="006F05E0">
        <w:rPr>
          <w:u w:val="single"/>
        </w:rPr>
        <w:t>Extraction cafétéria </w:t>
      </w:r>
      <w:r w:rsidR="003F1C3D" w:rsidRPr="006F05E0">
        <w:rPr>
          <w:u w:val="single"/>
        </w:rPr>
        <w:t>: CEX3</w:t>
      </w:r>
    </w:p>
    <w:p w14:paraId="3F66DB50" w14:textId="77777777" w:rsidR="002A1333" w:rsidRDefault="00A543E5" w:rsidP="002A1333">
      <w:pPr>
        <w:pStyle w:val="Corpsdetexte"/>
        <w:spacing w:after="0"/>
      </w:pPr>
      <w:r>
        <w:t xml:space="preserve">L’extraction de la cafétéria </w:t>
      </w:r>
      <w:r w:rsidR="005D0B6F">
        <w:t xml:space="preserve">et du </w:t>
      </w:r>
      <w:r>
        <w:t xml:space="preserve">local </w:t>
      </w:r>
      <w:r w:rsidR="00640A98">
        <w:t>A 100</w:t>
      </w:r>
      <w:r>
        <w:t xml:space="preserve"> du 1</w:t>
      </w:r>
      <w:r>
        <w:rPr>
          <w:vertAlign w:val="superscript"/>
        </w:rPr>
        <w:t>er</w:t>
      </w:r>
      <w:r>
        <w:t xml:space="preserve"> étage se fait par un réseau de gaines en acier galvanisé avec grilles.</w:t>
      </w:r>
    </w:p>
    <w:p w14:paraId="67F85710" w14:textId="77777777" w:rsidR="00A543E5" w:rsidRDefault="00A543E5" w:rsidP="00A543E5">
      <w:pPr>
        <w:pStyle w:val="Corpsdetexte"/>
      </w:pPr>
      <w:r w:rsidRPr="00620B78">
        <w:rPr>
          <w:b/>
        </w:rPr>
        <w:t xml:space="preserve">Il est disposé en faux-plafond des sanitaires </w:t>
      </w:r>
      <w:r w:rsidR="00861ADB" w:rsidRPr="00620B78">
        <w:rPr>
          <w:b/>
        </w:rPr>
        <w:t>femmes A 141</w:t>
      </w:r>
      <w:r>
        <w:t xml:space="preserve">. Rejet en toiture par gaine avec col de cygne, pare-oiseaux. </w:t>
      </w:r>
    </w:p>
    <w:p w14:paraId="3D30FA32" w14:textId="77777777" w:rsidR="00A543E5" w:rsidRDefault="00A543E5" w:rsidP="00A543E5">
      <w:r>
        <w:t>Débit </w:t>
      </w:r>
      <w:r w:rsidR="004502D5">
        <w:t>mesuré</w:t>
      </w:r>
      <w:r>
        <w:tab/>
      </w:r>
      <w:r>
        <w:tab/>
      </w:r>
      <w:r>
        <w:tab/>
        <w:t>: 9</w:t>
      </w:r>
      <w:r w:rsidR="00E5104A">
        <w:t>52</w:t>
      </w:r>
      <w:r>
        <w:t xml:space="preserve"> m3/h</w:t>
      </w:r>
    </w:p>
    <w:p w14:paraId="1AFB33E5" w14:textId="77777777" w:rsidR="00A543E5" w:rsidRDefault="006D26EB" w:rsidP="00A543E5">
      <w:r w:rsidRPr="006D26EB">
        <w:t>Courroie</w:t>
      </w:r>
      <w:r>
        <w:tab/>
      </w:r>
      <w:r>
        <w:tab/>
      </w:r>
      <w:r>
        <w:tab/>
        <w:t>:</w:t>
      </w:r>
      <w:r w:rsidR="00A31CB9">
        <w:t xml:space="preserve"> </w:t>
      </w:r>
      <w:r w:rsidR="00237A6E">
        <w:t>SPZ 800</w:t>
      </w:r>
      <w:r w:rsidR="004917E3">
        <w:t xml:space="preserve"> ou XP2 850</w:t>
      </w:r>
    </w:p>
    <w:p w14:paraId="3202A8F7" w14:textId="77777777" w:rsidR="006D26EB" w:rsidRDefault="006D26EB" w:rsidP="00A543E5"/>
    <w:tbl>
      <w:tblPr>
        <w:tblW w:w="64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2"/>
        <w:gridCol w:w="4298"/>
      </w:tblGrid>
      <w:tr w:rsidR="008B1775" w:rsidRPr="00832293" w14:paraId="78D70D38" w14:textId="77777777" w:rsidTr="00A03912">
        <w:trPr>
          <w:trHeight w:val="462"/>
        </w:trPr>
        <w:tc>
          <w:tcPr>
            <w:tcW w:w="2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0C0C0" w:fill="D9D9D9"/>
            <w:noWrap/>
            <w:vAlign w:val="bottom"/>
            <w:hideMark/>
          </w:tcPr>
          <w:p w14:paraId="2B18DE3A" w14:textId="77777777" w:rsidR="008B1775" w:rsidRPr="00832293" w:rsidRDefault="008B1775" w:rsidP="00A03912">
            <w:pPr>
              <w:keepLines w:val="0"/>
              <w:jc w:val="left"/>
              <w:rPr>
                <w:rFonts w:ascii="Calibri" w:hAnsi="Calibri" w:cs="Calibri"/>
                <w:color w:val="000000"/>
                <w:szCs w:val="22"/>
              </w:rPr>
            </w:pPr>
            <w:r w:rsidRPr="00832293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42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D9D9D9"/>
            <w:noWrap/>
            <w:vAlign w:val="bottom"/>
            <w:hideMark/>
          </w:tcPr>
          <w:p w14:paraId="74123062" w14:textId="77777777" w:rsidR="008B1775" w:rsidRPr="00832293" w:rsidRDefault="008B1775" w:rsidP="00A03912">
            <w:pPr>
              <w:keepLines w:val="0"/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CEX 3</w:t>
            </w:r>
          </w:p>
        </w:tc>
      </w:tr>
      <w:tr w:rsidR="008B1775" w:rsidRPr="00832293" w14:paraId="5E5F622C" w14:textId="77777777" w:rsidTr="00A03912">
        <w:trPr>
          <w:trHeight w:val="499"/>
        </w:trPr>
        <w:tc>
          <w:tcPr>
            <w:tcW w:w="2142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C0C0C0" w:fill="D9D9D9"/>
            <w:noWrap/>
            <w:vAlign w:val="bottom"/>
            <w:hideMark/>
          </w:tcPr>
          <w:p w14:paraId="6D2313A7" w14:textId="77777777" w:rsidR="008B1775" w:rsidRPr="00832293" w:rsidRDefault="008B1775" w:rsidP="00045D92">
            <w:pPr>
              <w:keepLines w:val="0"/>
              <w:spacing w:before="240"/>
              <w:jc w:val="left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Cafétéria</w:t>
            </w:r>
          </w:p>
        </w:tc>
        <w:tc>
          <w:tcPr>
            <w:tcW w:w="429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5B5E6AD" w14:textId="77777777" w:rsidR="008B1775" w:rsidRPr="00E62AB9" w:rsidRDefault="008B1775" w:rsidP="00045D92">
            <w:pPr>
              <w:keepLines w:val="0"/>
              <w:spacing w:before="240"/>
              <w:jc w:val="center"/>
              <w:rPr>
                <w:rFonts w:ascii="Calibri" w:hAnsi="Calibri" w:cs="Calibri"/>
                <w:b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Cs w:val="22"/>
              </w:rPr>
              <w:t>3</w:t>
            </w:r>
            <w:r w:rsidRPr="00E62AB9">
              <w:rPr>
                <w:rFonts w:ascii="Calibri" w:hAnsi="Calibri" w:cs="Calibri"/>
                <w:b/>
                <w:color w:val="000000"/>
                <w:szCs w:val="22"/>
              </w:rPr>
              <w:t xml:space="preserve"> bouches</w:t>
            </w:r>
          </w:p>
        </w:tc>
      </w:tr>
      <w:tr w:rsidR="008B1775" w:rsidRPr="00832293" w14:paraId="7532316C" w14:textId="77777777" w:rsidTr="00A03912">
        <w:trPr>
          <w:trHeight w:val="499"/>
        </w:trPr>
        <w:tc>
          <w:tcPr>
            <w:tcW w:w="2142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C0C0C0" w:fill="D9D9D9"/>
            <w:noWrap/>
            <w:vAlign w:val="bottom"/>
            <w:hideMark/>
          </w:tcPr>
          <w:p w14:paraId="0C461E69" w14:textId="77777777" w:rsidR="008B1775" w:rsidRPr="00832293" w:rsidRDefault="008B1775" w:rsidP="00DC0198">
            <w:pPr>
              <w:keepLines w:val="0"/>
              <w:spacing w:before="240"/>
              <w:jc w:val="left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proofErr w:type="gramStart"/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Local  A</w:t>
            </w:r>
            <w:proofErr w:type="gramEnd"/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 xml:space="preserve"> 100b</w:t>
            </w:r>
            <w:r w:rsidR="004917E3">
              <w:rPr>
                <w:rFonts w:ascii="Calibri" w:hAnsi="Calibri" w:cs="Calibri"/>
                <w:b/>
                <w:bCs/>
                <w:color w:val="000000"/>
                <w:szCs w:val="22"/>
              </w:rPr>
              <w:t xml:space="preserve"> (</w:t>
            </w:r>
            <w:r w:rsidR="00DC0198">
              <w:rPr>
                <w:rFonts w:ascii="Calibri" w:hAnsi="Calibri" w:cs="Calibri"/>
                <w:b/>
                <w:bCs/>
                <w:color w:val="000000"/>
                <w:szCs w:val="22"/>
              </w:rPr>
              <w:t>ADAS</w:t>
            </w:r>
            <w:r w:rsidR="004917E3">
              <w:rPr>
                <w:rFonts w:ascii="Calibri" w:hAnsi="Calibri" w:cs="Calibri"/>
                <w:b/>
                <w:bCs/>
                <w:color w:val="000000"/>
                <w:szCs w:val="22"/>
              </w:rPr>
              <w:t>)</w:t>
            </w:r>
          </w:p>
        </w:tc>
        <w:tc>
          <w:tcPr>
            <w:tcW w:w="429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9094F40" w14:textId="77777777" w:rsidR="008B1775" w:rsidRPr="00E62AB9" w:rsidRDefault="008B1775" w:rsidP="00045D92">
            <w:pPr>
              <w:keepLines w:val="0"/>
              <w:spacing w:before="240"/>
              <w:jc w:val="center"/>
              <w:rPr>
                <w:rFonts w:ascii="Calibri" w:hAnsi="Calibri" w:cs="Calibri"/>
                <w:b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Cs w:val="22"/>
              </w:rPr>
              <w:t>1</w:t>
            </w:r>
            <w:r w:rsidRPr="00E62AB9">
              <w:rPr>
                <w:rFonts w:ascii="Calibri" w:hAnsi="Calibri" w:cs="Calibri"/>
                <w:b/>
                <w:color w:val="000000"/>
                <w:szCs w:val="22"/>
              </w:rPr>
              <w:t xml:space="preserve"> bouche</w:t>
            </w:r>
          </w:p>
        </w:tc>
      </w:tr>
    </w:tbl>
    <w:p w14:paraId="219F0116" w14:textId="77777777" w:rsidR="00A543E5" w:rsidRPr="006F05E0" w:rsidRDefault="00057483" w:rsidP="005921D0">
      <w:pPr>
        <w:pStyle w:val="Titre4"/>
        <w:numPr>
          <w:ilvl w:val="0"/>
          <w:numId w:val="0"/>
        </w:numPr>
        <w:rPr>
          <w:u w:val="single"/>
        </w:rPr>
      </w:pPr>
      <w:r w:rsidRPr="006F05E0">
        <w:rPr>
          <w:u w:val="single"/>
        </w:rPr>
        <w:t xml:space="preserve">Extraction salles réunion : </w:t>
      </w:r>
      <w:r w:rsidR="00A543E5" w:rsidRPr="006F05E0">
        <w:rPr>
          <w:u w:val="single"/>
        </w:rPr>
        <w:t>CEX4</w:t>
      </w:r>
    </w:p>
    <w:p w14:paraId="6BF95E6A" w14:textId="77777777" w:rsidR="00702E68" w:rsidRDefault="00A543E5" w:rsidP="00702E68">
      <w:pPr>
        <w:pStyle w:val="Corpsdetexte"/>
      </w:pPr>
      <w:r>
        <w:t xml:space="preserve">L’extraction des locaux séminaires et salles de formation se fait par un réseau de gaines </w:t>
      </w:r>
      <w:r w:rsidR="006F05E0">
        <w:t xml:space="preserve">en acier galvanisé avec grilles. </w:t>
      </w:r>
      <w:r w:rsidRPr="00F07D47">
        <w:rPr>
          <w:b/>
        </w:rPr>
        <w:t xml:space="preserve">Il est disposé en faux-plafond </w:t>
      </w:r>
      <w:r w:rsidR="001C4FB6">
        <w:rPr>
          <w:b/>
        </w:rPr>
        <w:t>du local courrier</w:t>
      </w:r>
      <w:r w:rsidRPr="00F07D47">
        <w:rPr>
          <w:b/>
        </w:rPr>
        <w:t xml:space="preserve"> </w:t>
      </w:r>
      <w:r w:rsidR="001C4FB6">
        <w:rPr>
          <w:b/>
        </w:rPr>
        <w:t>A011</w:t>
      </w:r>
      <w:r>
        <w:t xml:space="preserve">. Rejet en toiture par gaine avec col de cygne, pare-oiseaux. Raccordement électrique sur coffret CTA6. </w:t>
      </w:r>
    </w:p>
    <w:p w14:paraId="58A7F5E7" w14:textId="77777777" w:rsidR="00A543E5" w:rsidRDefault="00A543E5" w:rsidP="00E5104A">
      <w:pPr>
        <w:pStyle w:val="Corpsdetexte"/>
        <w:spacing w:after="0"/>
      </w:pPr>
      <w:r>
        <w:t>Débit </w:t>
      </w:r>
      <w:r w:rsidR="004502D5">
        <w:t>mesuré</w:t>
      </w:r>
      <w:r>
        <w:tab/>
      </w:r>
      <w:r>
        <w:tab/>
      </w:r>
      <w:r>
        <w:tab/>
        <w:t>: 2</w:t>
      </w:r>
      <w:r w:rsidR="002A1333">
        <w:t>862</w:t>
      </w:r>
      <w:r>
        <w:t xml:space="preserve"> m</w:t>
      </w:r>
      <w:r>
        <w:rPr>
          <w:vertAlign w:val="superscript"/>
        </w:rPr>
        <w:t>3</w:t>
      </w:r>
      <w:r w:rsidR="00A8033C">
        <w:t>/h</w:t>
      </w:r>
    </w:p>
    <w:p w14:paraId="3E918040" w14:textId="77777777" w:rsidR="006F05E0" w:rsidRDefault="006F05E0" w:rsidP="00702E68">
      <w:pPr>
        <w:pStyle w:val="Corpsdetexte"/>
      </w:pPr>
      <w:r>
        <w:t>Courroie</w:t>
      </w:r>
      <w:r>
        <w:tab/>
      </w:r>
      <w:r>
        <w:tab/>
      </w:r>
      <w:r>
        <w:tab/>
        <w:t>: SPA 1132</w:t>
      </w:r>
    </w:p>
    <w:tbl>
      <w:tblPr>
        <w:tblW w:w="64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3"/>
        <w:gridCol w:w="2597"/>
      </w:tblGrid>
      <w:tr w:rsidR="008B1775" w:rsidRPr="00832293" w14:paraId="1F117BBE" w14:textId="77777777" w:rsidTr="00045D92">
        <w:trPr>
          <w:trHeight w:val="462"/>
        </w:trPr>
        <w:tc>
          <w:tcPr>
            <w:tcW w:w="3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0C0C0" w:fill="D9D9D9"/>
            <w:noWrap/>
            <w:vAlign w:val="bottom"/>
            <w:hideMark/>
          </w:tcPr>
          <w:p w14:paraId="6EF1EF37" w14:textId="77777777" w:rsidR="008B1775" w:rsidRPr="00832293" w:rsidRDefault="008B1775" w:rsidP="00A03912">
            <w:pPr>
              <w:keepLines w:val="0"/>
              <w:jc w:val="left"/>
              <w:rPr>
                <w:rFonts w:ascii="Calibri" w:hAnsi="Calibri" w:cs="Calibri"/>
                <w:color w:val="000000"/>
                <w:szCs w:val="22"/>
              </w:rPr>
            </w:pPr>
            <w:r w:rsidRPr="00832293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25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D9D9D9"/>
            <w:noWrap/>
            <w:vAlign w:val="bottom"/>
            <w:hideMark/>
          </w:tcPr>
          <w:p w14:paraId="5272F442" w14:textId="77777777" w:rsidR="008B1775" w:rsidRPr="00832293" w:rsidRDefault="0067748D" w:rsidP="00A03912">
            <w:pPr>
              <w:keepLines w:val="0"/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CEX 4</w:t>
            </w:r>
          </w:p>
        </w:tc>
      </w:tr>
      <w:tr w:rsidR="008B1775" w:rsidRPr="00832293" w14:paraId="6656D2EA" w14:textId="77777777" w:rsidTr="00045D92">
        <w:trPr>
          <w:trHeight w:val="499"/>
        </w:trPr>
        <w:tc>
          <w:tcPr>
            <w:tcW w:w="3843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C0C0C0" w:fill="D9D9D9"/>
            <w:noWrap/>
            <w:vAlign w:val="bottom"/>
            <w:hideMark/>
          </w:tcPr>
          <w:p w14:paraId="7CC4F3D9" w14:textId="77777777" w:rsidR="008B1775" w:rsidRPr="00832293" w:rsidRDefault="0067748D" w:rsidP="00045D92">
            <w:pPr>
              <w:keepLines w:val="0"/>
              <w:spacing w:before="240"/>
              <w:jc w:val="left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Salle A 010</w:t>
            </w:r>
            <w:r w:rsidR="004917E3">
              <w:rPr>
                <w:rFonts w:ascii="Calibri" w:hAnsi="Calibri" w:cs="Calibri"/>
                <w:b/>
                <w:bCs/>
                <w:color w:val="000000"/>
                <w:szCs w:val="22"/>
              </w:rPr>
              <w:t xml:space="preserve"> (réunion)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ACBC524" w14:textId="77777777" w:rsidR="008B1775" w:rsidRPr="00E62AB9" w:rsidRDefault="0067748D" w:rsidP="00045D92">
            <w:pPr>
              <w:keepLines w:val="0"/>
              <w:spacing w:before="240"/>
              <w:jc w:val="center"/>
              <w:rPr>
                <w:rFonts w:ascii="Calibri" w:hAnsi="Calibri" w:cs="Calibri"/>
                <w:b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Cs w:val="22"/>
              </w:rPr>
              <w:t>3</w:t>
            </w:r>
            <w:r w:rsidR="008B1775" w:rsidRPr="00E62AB9">
              <w:rPr>
                <w:rFonts w:ascii="Calibri" w:hAnsi="Calibri" w:cs="Calibri"/>
                <w:b/>
                <w:color w:val="000000"/>
                <w:szCs w:val="22"/>
              </w:rPr>
              <w:t xml:space="preserve"> bouches</w:t>
            </w:r>
          </w:p>
        </w:tc>
      </w:tr>
      <w:tr w:rsidR="008B1775" w:rsidRPr="00832293" w14:paraId="0EEC6B4E" w14:textId="77777777" w:rsidTr="00045D92">
        <w:trPr>
          <w:trHeight w:val="499"/>
        </w:trPr>
        <w:tc>
          <w:tcPr>
            <w:tcW w:w="3843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C0C0C0" w:fill="D9D9D9"/>
            <w:noWrap/>
            <w:vAlign w:val="bottom"/>
            <w:hideMark/>
          </w:tcPr>
          <w:p w14:paraId="2BE636DF" w14:textId="77777777" w:rsidR="008B1775" w:rsidRPr="00832293" w:rsidRDefault="0067748D" w:rsidP="00045D92">
            <w:pPr>
              <w:keepLines w:val="0"/>
              <w:spacing w:before="240"/>
              <w:jc w:val="left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Circulation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9D3D703" w14:textId="77777777" w:rsidR="008B1775" w:rsidRPr="00E62AB9" w:rsidRDefault="0067748D" w:rsidP="00045D92">
            <w:pPr>
              <w:keepLines w:val="0"/>
              <w:spacing w:before="240"/>
              <w:jc w:val="center"/>
              <w:rPr>
                <w:rFonts w:ascii="Calibri" w:hAnsi="Calibri" w:cs="Calibri"/>
                <w:b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Cs w:val="22"/>
              </w:rPr>
              <w:t>1</w:t>
            </w:r>
            <w:r w:rsidR="008B1775" w:rsidRPr="00E62AB9">
              <w:rPr>
                <w:rFonts w:ascii="Calibri" w:hAnsi="Calibri" w:cs="Calibri"/>
                <w:b/>
                <w:color w:val="000000"/>
                <w:szCs w:val="22"/>
              </w:rPr>
              <w:t xml:space="preserve"> bouche</w:t>
            </w:r>
          </w:p>
        </w:tc>
      </w:tr>
      <w:tr w:rsidR="0067748D" w:rsidRPr="00832293" w14:paraId="37914C60" w14:textId="77777777" w:rsidTr="00045D92">
        <w:trPr>
          <w:trHeight w:val="499"/>
        </w:trPr>
        <w:tc>
          <w:tcPr>
            <w:tcW w:w="3843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C0C0C0" w:fill="D9D9D9"/>
            <w:noWrap/>
            <w:vAlign w:val="bottom"/>
            <w:hideMark/>
          </w:tcPr>
          <w:p w14:paraId="1EDD4151" w14:textId="77777777" w:rsidR="0067748D" w:rsidRPr="0067748D" w:rsidRDefault="0067748D" w:rsidP="00045D92">
            <w:pPr>
              <w:keepLines w:val="0"/>
              <w:spacing w:before="240"/>
              <w:jc w:val="left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67748D">
              <w:rPr>
                <w:rFonts w:ascii="Calibri" w:hAnsi="Calibri" w:cs="Calibri"/>
                <w:b/>
                <w:bCs/>
                <w:color w:val="000000"/>
                <w:szCs w:val="22"/>
              </w:rPr>
              <w:t> </w:t>
            </w: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Salle A012</w:t>
            </w:r>
            <w:r w:rsidR="004917E3">
              <w:rPr>
                <w:rFonts w:ascii="Calibri" w:hAnsi="Calibri" w:cs="Calibri"/>
                <w:b/>
                <w:bCs/>
                <w:color w:val="000000"/>
                <w:szCs w:val="22"/>
              </w:rPr>
              <w:t xml:space="preserve"> (réunion)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91F79D3" w14:textId="77777777" w:rsidR="0067748D" w:rsidRPr="0067748D" w:rsidRDefault="0067748D" w:rsidP="00045D92">
            <w:pPr>
              <w:keepLines w:val="0"/>
              <w:spacing w:before="240"/>
              <w:jc w:val="center"/>
              <w:rPr>
                <w:rFonts w:ascii="Calibri" w:hAnsi="Calibri" w:cs="Calibri"/>
                <w:b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Cs w:val="22"/>
              </w:rPr>
              <w:t>1 bouche</w:t>
            </w:r>
          </w:p>
        </w:tc>
      </w:tr>
      <w:tr w:rsidR="0067748D" w:rsidRPr="00832293" w14:paraId="7EA6556F" w14:textId="77777777" w:rsidTr="00045D92">
        <w:trPr>
          <w:trHeight w:val="499"/>
        </w:trPr>
        <w:tc>
          <w:tcPr>
            <w:tcW w:w="3843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C0C0C0" w:fill="D9D9D9"/>
            <w:noWrap/>
            <w:vAlign w:val="bottom"/>
            <w:hideMark/>
          </w:tcPr>
          <w:p w14:paraId="5C2BC59B" w14:textId="77777777" w:rsidR="0067748D" w:rsidRPr="00832293" w:rsidRDefault="0067748D" w:rsidP="00045D92">
            <w:pPr>
              <w:keepLines w:val="0"/>
              <w:spacing w:before="240"/>
              <w:jc w:val="left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Salle A 014</w:t>
            </w:r>
            <w:r w:rsidR="004917E3">
              <w:rPr>
                <w:rFonts w:ascii="Calibri" w:hAnsi="Calibri" w:cs="Calibri"/>
                <w:b/>
                <w:bCs/>
                <w:color w:val="000000"/>
                <w:szCs w:val="22"/>
              </w:rPr>
              <w:t xml:space="preserve"> (bureau informatique)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648B722" w14:textId="77777777" w:rsidR="0067748D" w:rsidRPr="00E62AB9" w:rsidRDefault="004917E3" w:rsidP="00045D92">
            <w:pPr>
              <w:keepLines w:val="0"/>
              <w:spacing w:before="240"/>
              <w:jc w:val="center"/>
              <w:rPr>
                <w:rFonts w:ascii="Calibri" w:hAnsi="Calibri" w:cs="Calibri"/>
                <w:b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Cs w:val="22"/>
              </w:rPr>
              <w:t>1</w:t>
            </w:r>
            <w:r w:rsidR="0067748D" w:rsidRPr="00E62AB9">
              <w:rPr>
                <w:rFonts w:ascii="Calibri" w:hAnsi="Calibri" w:cs="Calibri"/>
                <w:b/>
                <w:color w:val="000000"/>
                <w:szCs w:val="22"/>
              </w:rPr>
              <w:t xml:space="preserve"> bouche</w:t>
            </w:r>
          </w:p>
        </w:tc>
      </w:tr>
      <w:tr w:rsidR="004917E3" w:rsidRPr="00E62AB9" w14:paraId="0AA23528" w14:textId="77777777" w:rsidTr="00045D92">
        <w:trPr>
          <w:trHeight w:val="499"/>
        </w:trPr>
        <w:tc>
          <w:tcPr>
            <w:tcW w:w="3843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C0C0C0" w:fill="D9D9D9"/>
            <w:noWrap/>
            <w:vAlign w:val="bottom"/>
            <w:hideMark/>
          </w:tcPr>
          <w:p w14:paraId="4E288B78" w14:textId="77777777" w:rsidR="004917E3" w:rsidRPr="00832293" w:rsidRDefault="004917E3" w:rsidP="00045D92">
            <w:pPr>
              <w:keepLines w:val="0"/>
              <w:spacing w:before="240"/>
              <w:jc w:val="left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Salle A 013 (local ménage)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47B5616" w14:textId="77777777" w:rsidR="004917E3" w:rsidRPr="00E62AB9" w:rsidRDefault="004917E3" w:rsidP="00045D92">
            <w:pPr>
              <w:keepLines w:val="0"/>
              <w:spacing w:before="240"/>
              <w:jc w:val="center"/>
              <w:rPr>
                <w:rFonts w:ascii="Calibri" w:hAnsi="Calibri" w:cs="Calibri"/>
                <w:b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Cs w:val="22"/>
              </w:rPr>
              <w:t>1 bouche</w:t>
            </w:r>
          </w:p>
        </w:tc>
      </w:tr>
    </w:tbl>
    <w:p w14:paraId="0BDDE4A0" w14:textId="77777777" w:rsidR="00411AFE" w:rsidRPr="00045D92" w:rsidRDefault="00411AFE" w:rsidP="00045D92">
      <w:pPr>
        <w:pStyle w:val="Corpsdetexte"/>
      </w:pPr>
    </w:p>
    <w:p w14:paraId="5A987E3A" w14:textId="77777777" w:rsidR="002A3E88" w:rsidRPr="004800CF" w:rsidRDefault="002A3E88" w:rsidP="004800CF">
      <w:pPr>
        <w:pStyle w:val="Titre4"/>
        <w:numPr>
          <w:ilvl w:val="0"/>
          <w:numId w:val="0"/>
        </w:numPr>
        <w:rPr>
          <w:u w:val="single"/>
        </w:rPr>
      </w:pPr>
      <w:r w:rsidRPr="00702E68">
        <w:rPr>
          <w:u w:val="single"/>
        </w:rPr>
        <w:t xml:space="preserve">Extraction sanitaires </w:t>
      </w:r>
      <w:r w:rsidR="009A1115">
        <w:rPr>
          <w:u w:val="single"/>
        </w:rPr>
        <w:t>b</w:t>
      </w:r>
      <w:r w:rsidRPr="00702E68">
        <w:rPr>
          <w:u w:val="single"/>
        </w:rPr>
        <w:t>ât</w:t>
      </w:r>
      <w:r w:rsidR="009A1115">
        <w:rPr>
          <w:u w:val="single"/>
        </w:rPr>
        <w:t>iment</w:t>
      </w:r>
      <w:r w:rsidRPr="00702E68">
        <w:rPr>
          <w:u w:val="single"/>
        </w:rPr>
        <w:t xml:space="preserve"> B rdc : CEX5</w:t>
      </w:r>
    </w:p>
    <w:p w14:paraId="272F6870" w14:textId="77777777" w:rsidR="002A3E88" w:rsidRDefault="002A3E88" w:rsidP="002A3E88">
      <w:pPr>
        <w:pStyle w:val="Corpsdetexte"/>
      </w:pPr>
      <w:r>
        <w:t xml:space="preserve">L’extraction des sanitaires du Bât B rdc se fait par un réseau de gaines en acier galvanisé avec bouches autoréglables dans les sanitaires. </w:t>
      </w:r>
      <w:r w:rsidRPr="001C4FB6">
        <w:rPr>
          <w:b/>
        </w:rPr>
        <w:t>Il est disposé en local technique</w:t>
      </w:r>
      <w:r w:rsidR="00041F0A">
        <w:rPr>
          <w:b/>
        </w:rPr>
        <w:t xml:space="preserve"> C4</w:t>
      </w:r>
      <w:r>
        <w:t xml:space="preserve">. Rejet en toiture dans la trémie de rejet. </w:t>
      </w:r>
    </w:p>
    <w:p w14:paraId="60C663B5" w14:textId="77777777" w:rsidR="002A3E88" w:rsidRDefault="002A3E88" w:rsidP="002A3E88">
      <w:r>
        <w:t>Débit </w:t>
      </w:r>
      <w:r w:rsidR="004502D5">
        <w:t>mesuré</w:t>
      </w:r>
      <w:r>
        <w:tab/>
      </w:r>
      <w:r>
        <w:tab/>
      </w:r>
      <w:r>
        <w:tab/>
        <w:t xml:space="preserve">: </w:t>
      </w:r>
      <w:r w:rsidR="00A878C3">
        <w:t>264</w:t>
      </w:r>
      <w:r>
        <w:t xml:space="preserve"> m</w:t>
      </w:r>
      <w:r>
        <w:rPr>
          <w:vertAlign w:val="superscript"/>
        </w:rPr>
        <w:t>3</w:t>
      </w:r>
      <w:r>
        <w:t>/h.</w:t>
      </w:r>
    </w:p>
    <w:p w14:paraId="35EBFA7C" w14:textId="77777777" w:rsidR="002A3E88" w:rsidRDefault="001C4FB6" w:rsidP="002A3E88">
      <w:r>
        <w:t>Courroie</w:t>
      </w:r>
      <w:r>
        <w:tab/>
      </w:r>
      <w:r>
        <w:tab/>
      </w:r>
      <w:r>
        <w:tab/>
        <w:t>: SPZ 800</w:t>
      </w:r>
    </w:p>
    <w:p w14:paraId="38F537D2" w14:textId="77777777" w:rsidR="00DE7029" w:rsidRDefault="00DE7029" w:rsidP="002A3E88"/>
    <w:tbl>
      <w:tblPr>
        <w:tblW w:w="64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01"/>
        <w:gridCol w:w="2739"/>
      </w:tblGrid>
      <w:tr w:rsidR="001153F7" w:rsidRPr="00832293" w14:paraId="1DAFEF80" w14:textId="77777777" w:rsidTr="00045D92">
        <w:trPr>
          <w:trHeight w:val="462"/>
        </w:trPr>
        <w:tc>
          <w:tcPr>
            <w:tcW w:w="3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0C0C0" w:fill="D9D9D9"/>
            <w:noWrap/>
            <w:vAlign w:val="bottom"/>
            <w:hideMark/>
          </w:tcPr>
          <w:p w14:paraId="326B45C9" w14:textId="77777777" w:rsidR="001153F7" w:rsidRPr="00832293" w:rsidRDefault="001153F7" w:rsidP="00A03912">
            <w:pPr>
              <w:keepLines w:val="0"/>
              <w:jc w:val="left"/>
              <w:rPr>
                <w:rFonts w:ascii="Calibri" w:hAnsi="Calibri" w:cs="Calibri"/>
                <w:color w:val="000000"/>
                <w:szCs w:val="22"/>
              </w:rPr>
            </w:pPr>
            <w:r w:rsidRPr="00832293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27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D9D9D9"/>
            <w:noWrap/>
            <w:vAlign w:val="bottom"/>
            <w:hideMark/>
          </w:tcPr>
          <w:p w14:paraId="58610955" w14:textId="77777777" w:rsidR="001153F7" w:rsidRPr="00832293" w:rsidRDefault="001153F7" w:rsidP="00A03912">
            <w:pPr>
              <w:keepLines w:val="0"/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CEX 5</w:t>
            </w:r>
          </w:p>
        </w:tc>
      </w:tr>
      <w:tr w:rsidR="001153F7" w:rsidRPr="00E62AB9" w14:paraId="6D9EFBB9" w14:textId="77777777" w:rsidTr="00045D92">
        <w:trPr>
          <w:trHeight w:val="499"/>
        </w:trPr>
        <w:tc>
          <w:tcPr>
            <w:tcW w:w="3701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C0C0C0" w:fill="D9D9D9"/>
            <w:noWrap/>
            <w:vAlign w:val="bottom"/>
            <w:hideMark/>
          </w:tcPr>
          <w:p w14:paraId="0183D161" w14:textId="77777777" w:rsidR="001153F7" w:rsidRPr="00832293" w:rsidRDefault="001153F7" w:rsidP="00045D92">
            <w:pPr>
              <w:keepLines w:val="0"/>
              <w:spacing w:before="240"/>
              <w:jc w:val="left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Vestiaires- douches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9041B7A" w14:textId="77777777" w:rsidR="001153F7" w:rsidRPr="00E62AB9" w:rsidRDefault="001153F7" w:rsidP="00045D92">
            <w:pPr>
              <w:keepLines w:val="0"/>
              <w:spacing w:before="240"/>
              <w:jc w:val="center"/>
              <w:rPr>
                <w:rFonts w:ascii="Calibri" w:hAnsi="Calibri" w:cs="Calibri"/>
                <w:b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Cs w:val="22"/>
              </w:rPr>
              <w:t>4</w:t>
            </w:r>
            <w:r w:rsidRPr="00E62AB9">
              <w:rPr>
                <w:rFonts w:ascii="Calibri" w:hAnsi="Calibri" w:cs="Calibri"/>
                <w:b/>
                <w:color w:val="000000"/>
                <w:szCs w:val="22"/>
              </w:rPr>
              <w:t xml:space="preserve"> bouches</w:t>
            </w:r>
          </w:p>
        </w:tc>
      </w:tr>
      <w:tr w:rsidR="001153F7" w:rsidRPr="00E62AB9" w14:paraId="10986F44" w14:textId="77777777" w:rsidTr="00045D92">
        <w:trPr>
          <w:trHeight w:val="499"/>
        </w:trPr>
        <w:tc>
          <w:tcPr>
            <w:tcW w:w="3701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C0C0C0" w:fill="D9D9D9"/>
            <w:noWrap/>
            <w:vAlign w:val="bottom"/>
            <w:hideMark/>
          </w:tcPr>
          <w:p w14:paraId="072BDCCD" w14:textId="77777777" w:rsidR="001153F7" w:rsidRPr="00832293" w:rsidRDefault="001153F7" w:rsidP="00A03912">
            <w:pPr>
              <w:keepLines w:val="0"/>
              <w:jc w:val="left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 xml:space="preserve">Sanitaires 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8C249DD" w14:textId="77777777" w:rsidR="001153F7" w:rsidRPr="00E62AB9" w:rsidRDefault="001153F7" w:rsidP="00045D92">
            <w:pPr>
              <w:keepLines w:val="0"/>
              <w:spacing w:before="240"/>
              <w:jc w:val="center"/>
              <w:rPr>
                <w:rFonts w:ascii="Calibri" w:hAnsi="Calibri" w:cs="Calibri"/>
                <w:b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Cs w:val="22"/>
              </w:rPr>
              <w:t>2</w:t>
            </w:r>
            <w:r w:rsidRPr="00E62AB9">
              <w:rPr>
                <w:rFonts w:ascii="Calibri" w:hAnsi="Calibri" w:cs="Calibri"/>
                <w:b/>
                <w:color w:val="000000"/>
                <w:szCs w:val="22"/>
              </w:rPr>
              <w:t xml:space="preserve"> bouche</w:t>
            </w:r>
            <w:r>
              <w:rPr>
                <w:rFonts w:ascii="Calibri" w:hAnsi="Calibri" w:cs="Calibri"/>
                <w:b/>
                <w:color w:val="000000"/>
                <w:szCs w:val="22"/>
              </w:rPr>
              <w:t>s</w:t>
            </w:r>
          </w:p>
        </w:tc>
      </w:tr>
    </w:tbl>
    <w:p w14:paraId="42F13E39" w14:textId="77777777" w:rsidR="001153F7" w:rsidRDefault="001153F7" w:rsidP="002A3E88"/>
    <w:p w14:paraId="3BECE53A" w14:textId="77777777" w:rsidR="009D52A2" w:rsidRDefault="009D52A2" w:rsidP="002A3E88"/>
    <w:p w14:paraId="0A22B7B8" w14:textId="77777777" w:rsidR="002A3E88" w:rsidRPr="00702E68" w:rsidRDefault="004502D5" w:rsidP="002A3E88">
      <w:pPr>
        <w:pStyle w:val="Titre4"/>
        <w:numPr>
          <w:ilvl w:val="0"/>
          <w:numId w:val="0"/>
        </w:numPr>
        <w:ind w:left="992" w:hanging="992"/>
        <w:rPr>
          <w:u w:val="single"/>
        </w:rPr>
      </w:pPr>
      <w:r>
        <w:rPr>
          <w:u w:val="single"/>
        </w:rPr>
        <w:t>Extraction</w:t>
      </w:r>
      <w:r w:rsidR="002A3E88" w:rsidRPr="00702E68">
        <w:rPr>
          <w:u w:val="single"/>
        </w:rPr>
        <w:t xml:space="preserve"> sanitaires </w:t>
      </w:r>
      <w:r w:rsidR="009A1115">
        <w:rPr>
          <w:u w:val="single"/>
        </w:rPr>
        <w:t>b</w:t>
      </w:r>
      <w:r w:rsidR="002A3E88" w:rsidRPr="00702E68">
        <w:rPr>
          <w:u w:val="single"/>
        </w:rPr>
        <w:t>ât</w:t>
      </w:r>
      <w:r w:rsidR="009A1115">
        <w:rPr>
          <w:u w:val="single"/>
        </w:rPr>
        <w:t>iment</w:t>
      </w:r>
      <w:r w:rsidR="002A3E88" w:rsidRPr="00702E68">
        <w:rPr>
          <w:u w:val="single"/>
        </w:rPr>
        <w:t xml:space="preserve"> C1/2/3 </w:t>
      </w:r>
      <w:r w:rsidR="00411AFE">
        <w:rPr>
          <w:u w:val="single"/>
        </w:rPr>
        <w:t>côté</w:t>
      </w:r>
      <w:r w:rsidR="00CC798B">
        <w:rPr>
          <w:u w:val="single"/>
        </w:rPr>
        <w:t xml:space="preserve"> </w:t>
      </w:r>
      <w:r w:rsidR="005F3FF9">
        <w:rPr>
          <w:u w:val="single"/>
        </w:rPr>
        <w:t>aile D</w:t>
      </w:r>
      <w:r w:rsidR="00CC798B">
        <w:rPr>
          <w:u w:val="single"/>
        </w:rPr>
        <w:t xml:space="preserve"> </w:t>
      </w:r>
      <w:r w:rsidR="002A3E88" w:rsidRPr="00702E68">
        <w:rPr>
          <w:u w:val="single"/>
        </w:rPr>
        <w:t xml:space="preserve">: CEX 6 </w:t>
      </w:r>
    </w:p>
    <w:p w14:paraId="70EEB28E" w14:textId="77777777" w:rsidR="002A3E88" w:rsidRDefault="002A3E88" w:rsidP="002A3E88">
      <w:pPr>
        <w:pStyle w:val="Corpsdetexte"/>
      </w:pPr>
      <w:r>
        <w:t xml:space="preserve">L’extraction des sanitaires se fait par un réseau de gaines en acier galvanisé avec bouches autoréglables en acier dans les sanitaires. </w:t>
      </w:r>
      <w:r w:rsidR="004502D5" w:rsidRPr="00C92088">
        <w:rPr>
          <w:b/>
        </w:rPr>
        <w:t>Il est disposé</w:t>
      </w:r>
      <w:r w:rsidRPr="00C92088">
        <w:rPr>
          <w:b/>
        </w:rPr>
        <w:t xml:space="preserve"> en local technique</w:t>
      </w:r>
      <w:r w:rsidR="00041F0A">
        <w:rPr>
          <w:b/>
        </w:rPr>
        <w:t xml:space="preserve"> C4</w:t>
      </w:r>
      <w:r>
        <w:t>. Rejet en toiture dans la trémie de rejet. Raccordement électri</w:t>
      </w:r>
      <w:r w:rsidR="004502D5">
        <w:t>que sur armoire étage technique CTA 2</w:t>
      </w:r>
    </w:p>
    <w:p w14:paraId="1044F1F1" w14:textId="77777777" w:rsidR="002A3E88" w:rsidRDefault="002A3E88" w:rsidP="002A3E88">
      <w:r>
        <w:t>Débit </w:t>
      </w:r>
      <w:r w:rsidR="004502D5">
        <w:t>mesuré</w:t>
      </w:r>
      <w:r>
        <w:tab/>
      </w:r>
      <w:r>
        <w:tab/>
      </w:r>
      <w:r>
        <w:tab/>
        <w:t>:</w:t>
      </w:r>
      <w:r w:rsidR="00C92088">
        <w:t xml:space="preserve"> </w:t>
      </w:r>
      <w:r w:rsidR="004502D5">
        <w:t>700</w:t>
      </w:r>
      <w:r>
        <w:t>m3/h</w:t>
      </w:r>
    </w:p>
    <w:p w14:paraId="400263DF" w14:textId="77777777" w:rsidR="00DE7029" w:rsidRDefault="00C92088" w:rsidP="002A3E88">
      <w:r>
        <w:t>Courroie</w:t>
      </w:r>
      <w:r>
        <w:tab/>
      </w:r>
      <w:r>
        <w:tab/>
      </w:r>
      <w:r>
        <w:tab/>
        <w:t xml:space="preserve">: SPZ </w:t>
      </w:r>
      <w:r w:rsidR="002A3E88">
        <w:tab/>
      </w:r>
      <w:r>
        <w:t>800</w:t>
      </w:r>
      <w:r w:rsidR="002A3E88">
        <w:tab/>
      </w:r>
    </w:p>
    <w:p w14:paraId="36BE3A21" w14:textId="77777777" w:rsidR="001153F7" w:rsidRDefault="001153F7" w:rsidP="002A3E88"/>
    <w:tbl>
      <w:tblPr>
        <w:tblW w:w="64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59"/>
        <w:gridCol w:w="2881"/>
      </w:tblGrid>
      <w:tr w:rsidR="001153F7" w:rsidRPr="00832293" w14:paraId="47798232" w14:textId="77777777" w:rsidTr="00045D92">
        <w:trPr>
          <w:trHeight w:val="462"/>
        </w:trPr>
        <w:tc>
          <w:tcPr>
            <w:tcW w:w="3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0C0C0" w:fill="D9D9D9"/>
            <w:noWrap/>
            <w:vAlign w:val="bottom"/>
            <w:hideMark/>
          </w:tcPr>
          <w:p w14:paraId="3AC8CED8" w14:textId="77777777" w:rsidR="001153F7" w:rsidRPr="00832293" w:rsidRDefault="001153F7" w:rsidP="00A03912">
            <w:pPr>
              <w:keepLines w:val="0"/>
              <w:jc w:val="left"/>
              <w:rPr>
                <w:rFonts w:ascii="Calibri" w:hAnsi="Calibri" w:cs="Calibri"/>
                <w:color w:val="000000"/>
                <w:szCs w:val="22"/>
              </w:rPr>
            </w:pPr>
            <w:r w:rsidRPr="00832293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28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D9D9D9"/>
            <w:noWrap/>
            <w:vAlign w:val="bottom"/>
            <w:hideMark/>
          </w:tcPr>
          <w:p w14:paraId="44B3F98D" w14:textId="77777777" w:rsidR="001153F7" w:rsidRPr="00832293" w:rsidRDefault="009D52A2" w:rsidP="00A03912">
            <w:pPr>
              <w:keepLines w:val="0"/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CEX 6</w:t>
            </w:r>
          </w:p>
        </w:tc>
      </w:tr>
      <w:tr w:rsidR="001153F7" w:rsidRPr="00E62AB9" w14:paraId="566CBCFB" w14:textId="77777777" w:rsidTr="00045D92">
        <w:trPr>
          <w:trHeight w:val="499"/>
        </w:trPr>
        <w:tc>
          <w:tcPr>
            <w:tcW w:w="355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C0C0C0" w:fill="D9D9D9"/>
            <w:noWrap/>
            <w:vAlign w:val="bottom"/>
            <w:hideMark/>
          </w:tcPr>
          <w:p w14:paraId="1B848831" w14:textId="77777777" w:rsidR="001153F7" w:rsidRPr="00832293" w:rsidRDefault="00CC798B" w:rsidP="00045D92">
            <w:pPr>
              <w:keepLines w:val="0"/>
              <w:spacing w:before="240"/>
              <w:jc w:val="left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Sanitaires C144/145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66972FA" w14:textId="77777777" w:rsidR="001153F7" w:rsidRPr="00E62AB9" w:rsidRDefault="00CC798B" w:rsidP="00045D92">
            <w:pPr>
              <w:keepLines w:val="0"/>
              <w:spacing w:before="240"/>
              <w:jc w:val="center"/>
              <w:rPr>
                <w:rFonts w:ascii="Calibri" w:hAnsi="Calibri" w:cs="Calibri"/>
                <w:b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Cs w:val="22"/>
              </w:rPr>
              <w:t>4</w:t>
            </w:r>
            <w:r w:rsidR="001153F7" w:rsidRPr="00E62AB9">
              <w:rPr>
                <w:rFonts w:ascii="Calibri" w:hAnsi="Calibri" w:cs="Calibri"/>
                <w:b/>
                <w:color w:val="000000"/>
                <w:szCs w:val="22"/>
              </w:rPr>
              <w:t xml:space="preserve"> bouches</w:t>
            </w:r>
          </w:p>
        </w:tc>
      </w:tr>
      <w:tr w:rsidR="001153F7" w:rsidRPr="00E62AB9" w14:paraId="23A99F30" w14:textId="77777777" w:rsidTr="00045D92">
        <w:trPr>
          <w:trHeight w:val="499"/>
        </w:trPr>
        <w:tc>
          <w:tcPr>
            <w:tcW w:w="3559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C0C0C0" w:fill="D9D9D9"/>
            <w:noWrap/>
            <w:vAlign w:val="bottom"/>
            <w:hideMark/>
          </w:tcPr>
          <w:p w14:paraId="249AD30F" w14:textId="77777777" w:rsidR="001153F7" w:rsidRPr="00832293" w:rsidRDefault="00CC798B" w:rsidP="00045D92">
            <w:pPr>
              <w:keepLines w:val="0"/>
              <w:spacing w:before="240"/>
              <w:jc w:val="left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Sanitaires C244/245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29FB32D" w14:textId="77777777" w:rsidR="001153F7" w:rsidRPr="00E62AB9" w:rsidRDefault="00CC798B" w:rsidP="00045D92">
            <w:pPr>
              <w:keepLines w:val="0"/>
              <w:spacing w:before="240"/>
              <w:jc w:val="center"/>
              <w:rPr>
                <w:rFonts w:ascii="Calibri" w:hAnsi="Calibri" w:cs="Calibri"/>
                <w:b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Cs w:val="22"/>
              </w:rPr>
              <w:t>4</w:t>
            </w:r>
            <w:r w:rsidR="001153F7" w:rsidRPr="00E62AB9">
              <w:rPr>
                <w:rFonts w:ascii="Calibri" w:hAnsi="Calibri" w:cs="Calibri"/>
                <w:b/>
                <w:color w:val="000000"/>
                <w:szCs w:val="22"/>
              </w:rPr>
              <w:t xml:space="preserve"> bouche</w:t>
            </w:r>
            <w:r>
              <w:rPr>
                <w:rFonts w:ascii="Calibri" w:hAnsi="Calibri" w:cs="Calibri"/>
                <w:b/>
                <w:color w:val="000000"/>
                <w:szCs w:val="22"/>
              </w:rPr>
              <w:t>s</w:t>
            </w:r>
          </w:p>
        </w:tc>
      </w:tr>
      <w:tr w:rsidR="001153F7" w:rsidRPr="0067748D" w14:paraId="016AD78B" w14:textId="77777777" w:rsidTr="00045D92">
        <w:trPr>
          <w:trHeight w:val="499"/>
        </w:trPr>
        <w:tc>
          <w:tcPr>
            <w:tcW w:w="3559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C0C0C0" w:fill="D9D9D9"/>
            <w:noWrap/>
            <w:vAlign w:val="bottom"/>
            <w:hideMark/>
          </w:tcPr>
          <w:p w14:paraId="3D4CC61C" w14:textId="77777777" w:rsidR="001153F7" w:rsidRPr="0067748D" w:rsidRDefault="00CC798B" w:rsidP="00045D92">
            <w:pPr>
              <w:keepLines w:val="0"/>
              <w:spacing w:before="240"/>
              <w:jc w:val="left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Sanitaire</w:t>
            </w:r>
            <w:r w:rsidR="00D643B3">
              <w:rPr>
                <w:rFonts w:ascii="Calibri" w:hAnsi="Calibri" w:cs="Calibri"/>
                <w:b/>
                <w:bCs/>
                <w:color w:val="000000"/>
                <w:szCs w:val="22"/>
              </w:rPr>
              <w:t>s</w:t>
            </w: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 xml:space="preserve"> C344/345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558F990" w14:textId="77777777" w:rsidR="001153F7" w:rsidRPr="0067748D" w:rsidRDefault="00CC798B" w:rsidP="00045D92">
            <w:pPr>
              <w:keepLines w:val="0"/>
              <w:spacing w:before="240"/>
              <w:jc w:val="center"/>
              <w:rPr>
                <w:rFonts w:ascii="Calibri" w:hAnsi="Calibri" w:cs="Calibri"/>
                <w:b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Cs w:val="22"/>
              </w:rPr>
              <w:t>4</w:t>
            </w:r>
            <w:r w:rsidR="001153F7">
              <w:rPr>
                <w:rFonts w:ascii="Calibri" w:hAnsi="Calibri" w:cs="Calibri"/>
                <w:b/>
                <w:color w:val="000000"/>
                <w:szCs w:val="22"/>
              </w:rPr>
              <w:t xml:space="preserve"> bouche</w:t>
            </w:r>
            <w:r>
              <w:rPr>
                <w:rFonts w:ascii="Calibri" w:hAnsi="Calibri" w:cs="Calibri"/>
                <w:b/>
                <w:color w:val="000000"/>
                <w:szCs w:val="22"/>
              </w:rPr>
              <w:t>s</w:t>
            </w:r>
          </w:p>
        </w:tc>
      </w:tr>
    </w:tbl>
    <w:p w14:paraId="7ADB94E2" w14:textId="77777777" w:rsidR="00CC798B" w:rsidRDefault="00CC798B" w:rsidP="002A3E88"/>
    <w:p w14:paraId="54EB9471" w14:textId="77777777" w:rsidR="005D0B6F" w:rsidRDefault="002A3E88" w:rsidP="00045D92">
      <w:r>
        <w:tab/>
      </w:r>
    </w:p>
    <w:p w14:paraId="6CAA9F78" w14:textId="77777777" w:rsidR="002A3E88" w:rsidRPr="00702E68" w:rsidRDefault="004502D5" w:rsidP="002A3E88">
      <w:pPr>
        <w:pStyle w:val="Titre4"/>
        <w:numPr>
          <w:ilvl w:val="0"/>
          <w:numId w:val="0"/>
        </w:numPr>
        <w:ind w:left="992" w:hanging="992"/>
        <w:rPr>
          <w:u w:val="single"/>
        </w:rPr>
      </w:pPr>
      <w:r>
        <w:rPr>
          <w:u w:val="single"/>
        </w:rPr>
        <w:t>Extraction</w:t>
      </w:r>
      <w:r w:rsidR="002A3E88" w:rsidRPr="00702E68">
        <w:rPr>
          <w:u w:val="single"/>
        </w:rPr>
        <w:t xml:space="preserve"> sanitaires </w:t>
      </w:r>
      <w:r w:rsidR="009A1115">
        <w:rPr>
          <w:u w:val="single"/>
        </w:rPr>
        <w:t>b</w:t>
      </w:r>
      <w:r w:rsidR="002A3E88" w:rsidRPr="00702E68">
        <w:rPr>
          <w:u w:val="single"/>
        </w:rPr>
        <w:t>ât</w:t>
      </w:r>
      <w:r w:rsidR="009A1115">
        <w:rPr>
          <w:u w:val="single"/>
        </w:rPr>
        <w:t>iment</w:t>
      </w:r>
      <w:r w:rsidR="002A3E88" w:rsidRPr="00702E68">
        <w:rPr>
          <w:u w:val="single"/>
        </w:rPr>
        <w:t xml:space="preserve"> C1/2/3 </w:t>
      </w:r>
      <w:r w:rsidR="00CC798B">
        <w:rPr>
          <w:u w:val="single"/>
        </w:rPr>
        <w:t>c</w:t>
      </w:r>
      <w:r w:rsidR="00E130EB">
        <w:rPr>
          <w:u w:val="single"/>
        </w:rPr>
        <w:t>ô</w:t>
      </w:r>
      <w:r w:rsidR="00CC798B">
        <w:rPr>
          <w:u w:val="single"/>
        </w:rPr>
        <w:t xml:space="preserve">té </w:t>
      </w:r>
      <w:r w:rsidR="005F3FF9">
        <w:rPr>
          <w:u w:val="single"/>
        </w:rPr>
        <w:t xml:space="preserve">aile B </w:t>
      </w:r>
      <w:r w:rsidR="002A3E88" w:rsidRPr="00702E68">
        <w:rPr>
          <w:u w:val="single"/>
        </w:rPr>
        <w:t>: CEX 7</w:t>
      </w:r>
    </w:p>
    <w:p w14:paraId="68B4B86D" w14:textId="77777777" w:rsidR="002A3E88" w:rsidRDefault="002A3E88" w:rsidP="002A3E88">
      <w:pPr>
        <w:pStyle w:val="Corpsdetexte"/>
      </w:pPr>
      <w:r>
        <w:t>L’extraction des sanitaires se fait par un réseau de gaines en acier galvanisé avec bouches autoréglable</w:t>
      </w:r>
      <w:r w:rsidR="006F1005">
        <w:t>s dans les sanitaires. Il est disposé</w:t>
      </w:r>
      <w:r>
        <w:t xml:space="preserve"> en local technique </w:t>
      </w:r>
      <w:r w:rsidR="006F1005">
        <w:t xml:space="preserve">C4 </w:t>
      </w:r>
      <w:r>
        <w:t>en terrasse. Rejet en toiture dans la trémie de rejet. Raccordement électrique sur armoire étage technique</w:t>
      </w:r>
      <w:r w:rsidR="006F1005">
        <w:t xml:space="preserve"> CTA 2</w:t>
      </w:r>
      <w:r>
        <w:t>.</w:t>
      </w:r>
    </w:p>
    <w:p w14:paraId="781414EC" w14:textId="77777777" w:rsidR="002A3E88" w:rsidRDefault="002A3E88" w:rsidP="002A3E88">
      <w:bookmarkStart w:id="0" w:name="_Hlk191980221"/>
      <w:r>
        <w:t>Débit </w:t>
      </w:r>
      <w:r w:rsidR="004502D5">
        <w:t>mesuré</w:t>
      </w:r>
      <w:r>
        <w:tab/>
      </w:r>
      <w:r>
        <w:tab/>
      </w:r>
      <w:r>
        <w:tab/>
        <w:t>:</w:t>
      </w:r>
      <w:r w:rsidR="00041F0A">
        <w:t xml:space="preserve"> </w:t>
      </w:r>
      <w:r w:rsidR="006F1005">
        <w:t>565</w:t>
      </w:r>
      <w:r>
        <w:t xml:space="preserve"> m3/h</w:t>
      </w:r>
    </w:p>
    <w:p w14:paraId="35738E15" w14:textId="77777777" w:rsidR="002A3E88" w:rsidRDefault="00041F0A" w:rsidP="002A3E88">
      <w:r>
        <w:t>Courroie</w:t>
      </w:r>
      <w:r>
        <w:tab/>
      </w:r>
      <w:r>
        <w:tab/>
      </w:r>
      <w:r>
        <w:tab/>
        <w:t>: SPZ 800</w:t>
      </w:r>
      <w:bookmarkEnd w:id="0"/>
    </w:p>
    <w:p w14:paraId="2D1E8848" w14:textId="77777777" w:rsidR="00702E68" w:rsidRDefault="00702E68" w:rsidP="00A543E5"/>
    <w:tbl>
      <w:tblPr>
        <w:tblW w:w="720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6"/>
        <w:gridCol w:w="3078"/>
      </w:tblGrid>
      <w:tr w:rsidR="001153F7" w:rsidRPr="00832293" w14:paraId="29FCC342" w14:textId="77777777" w:rsidTr="00045D92">
        <w:trPr>
          <w:trHeight w:val="372"/>
        </w:trPr>
        <w:tc>
          <w:tcPr>
            <w:tcW w:w="4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0C0C0" w:fill="D9D9D9"/>
            <w:noWrap/>
            <w:vAlign w:val="bottom"/>
            <w:hideMark/>
          </w:tcPr>
          <w:p w14:paraId="075F0508" w14:textId="77777777" w:rsidR="001153F7" w:rsidRPr="00832293" w:rsidRDefault="001153F7" w:rsidP="00A03912">
            <w:pPr>
              <w:keepLines w:val="0"/>
              <w:jc w:val="left"/>
              <w:rPr>
                <w:rFonts w:ascii="Calibri" w:hAnsi="Calibri" w:cs="Calibri"/>
                <w:color w:val="000000"/>
                <w:szCs w:val="22"/>
              </w:rPr>
            </w:pPr>
            <w:r w:rsidRPr="00832293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30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D9D9D9"/>
            <w:noWrap/>
            <w:vAlign w:val="bottom"/>
            <w:hideMark/>
          </w:tcPr>
          <w:p w14:paraId="6350B356" w14:textId="77777777" w:rsidR="001153F7" w:rsidRPr="00832293" w:rsidRDefault="00CC798B" w:rsidP="00A03912">
            <w:pPr>
              <w:keepLines w:val="0"/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CEX 7</w:t>
            </w:r>
          </w:p>
        </w:tc>
      </w:tr>
      <w:tr w:rsidR="00CC798B" w:rsidRPr="00E62AB9" w14:paraId="165505C8" w14:textId="77777777" w:rsidTr="00045D92">
        <w:trPr>
          <w:trHeight w:val="402"/>
        </w:trPr>
        <w:tc>
          <w:tcPr>
            <w:tcW w:w="4126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C0C0C0" w:fill="D9D9D9"/>
            <w:noWrap/>
            <w:vAlign w:val="bottom"/>
            <w:hideMark/>
          </w:tcPr>
          <w:p w14:paraId="60DB8CB9" w14:textId="77777777" w:rsidR="00CC798B" w:rsidRPr="00832293" w:rsidRDefault="00CC798B" w:rsidP="00AB6475">
            <w:pPr>
              <w:keepLines w:val="0"/>
              <w:spacing w:before="240"/>
              <w:jc w:val="left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Sanitaires C140/141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1B27590" w14:textId="77777777" w:rsidR="00CC798B" w:rsidRPr="00E62AB9" w:rsidRDefault="00CC798B" w:rsidP="00AB6475">
            <w:pPr>
              <w:keepLines w:val="0"/>
              <w:spacing w:before="240"/>
              <w:jc w:val="center"/>
              <w:rPr>
                <w:rFonts w:ascii="Calibri" w:hAnsi="Calibri" w:cs="Calibri"/>
                <w:b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Cs w:val="22"/>
              </w:rPr>
              <w:t>4</w:t>
            </w:r>
            <w:r w:rsidRPr="00E62AB9">
              <w:rPr>
                <w:rFonts w:ascii="Calibri" w:hAnsi="Calibri" w:cs="Calibri"/>
                <w:b/>
                <w:color w:val="000000"/>
                <w:szCs w:val="22"/>
              </w:rPr>
              <w:t xml:space="preserve"> bouches</w:t>
            </w:r>
          </w:p>
        </w:tc>
      </w:tr>
      <w:tr w:rsidR="00CC798B" w:rsidRPr="00E62AB9" w14:paraId="75D7FC98" w14:textId="77777777" w:rsidTr="00045D92">
        <w:trPr>
          <w:trHeight w:val="402"/>
        </w:trPr>
        <w:tc>
          <w:tcPr>
            <w:tcW w:w="412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C0C0C0" w:fill="D9D9D9"/>
            <w:noWrap/>
            <w:vAlign w:val="bottom"/>
            <w:hideMark/>
          </w:tcPr>
          <w:p w14:paraId="56CB95C8" w14:textId="77777777" w:rsidR="00CC798B" w:rsidRPr="00832293" w:rsidRDefault="00CC798B" w:rsidP="00AB6475">
            <w:pPr>
              <w:keepLines w:val="0"/>
              <w:spacing w:before="240"/>
              <w:jc w:val="left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Sanitaires C24</w:t>
            </w:r>
            <w:r w:rsidR="00D425B3">
              <w:rPr>
                <w:rFonts w:ascii="Calibri" w:hAnsi="Calibri" w:cs="Calibri"/>
                <w:b/>
                <w:bCs/>
                <w:color w:val="000000"/>
                <w:szCs w:val="22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/24</w:t>
            </w:r>
            <w:r w:rsidR="00D425B3">
              <w:rPr>
                <w:rFonts w:ascii="Calibri" w:hAnsi="Calibri" w:cs="Calibri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B3E0879" w14:textId="77777777" w:rsidR="00CC798B" w:rsidRPr="00E62AB9" w:rsidRDefault="00CC798B" w:rsidP="00AB6475">
            <w:pPr>
              <w:keepLines w:val="0"/>
              <w:spacing w:before="240"/>
              <w:jc w:val="center"/>
              <w:rPr>
                <w:rFonts w:ascii="Calibri" w:hAnsi="Calibri" w:cs="Calibri"/>
                <w:b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Cs w:val="22"/>
              </w:rPr>
              <w:t>4</w:t>
            </w:r>
            <w:r w:rsidRPr="00E62AB9">
              <w:rPr>
                <w:rFonts w:ascii="Calibri" w:hAnsi="Calibri" w:cs="Calibri"/>
                <w:b/>
                <w:color w:val="000000"/>
                <w:szCs w:val="22"/>
              </w:rPr>
              <w:t xml:space="preserve"> bouche</w:t>
            </w:r>
            <w:r>
              <w:rPr>
                <w:rFonts w:ascii="Calibri" w:hAnsi="Calibri" w:cs="Calibri"/>
                <w:b/>
                <w:color w:val="000000"/>
                <w:szCs w:val="22"/>
              </w:rPr>
              <w:t>s</w:t>
            </w:r>
          </w:p>
        </w:tc>
      </w:tr>
      <w:tr w:rsidR="00CC798B" w:rsidRPr="0067748D" w14:paraId="622EA1A5" w14:textId="77777777" w:rsidTr="00045D92">
        <w:trPr>
          <w:trHeight w:val="402"/>
        </w:trPr>
        <w:tc>
          <w:tcPr>
            <w:tcW w:w="412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C0C0C0" w:fill="D9D9D9"/>
            <w:noWrap/>
            <w:vAlign w:val="bottom"/>
            <w:hideMark/>
          </w:tcPr>
          <w:p w14:paraId="7A024FF9" w14:textId="77777777" w:rsidR="00CC798B" w:rsidRPr="0067748D" w:rsidRDefault="00CC798B" w:rsidP="00AB6475">
            <w:pPr>
              <w:keepLines w:val="0"/>
              <w:spacing w:before="240"/>
              <w:jc w:val="left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Sanitaire</w:t>
            </w:r>
            <w:r w:rsidR="00D643B3">
              <w:rPr>
                <w:rFonts w:ascii="Calibri" w:hAnsi="Calibri" w:cs="Calibri"/>
                <w:b/>
                <w:bCs/>
                <w:color w:val="000000"/>
                <w:szCs w:val="22"/>
              </w:rPr>
              <w:t>s</w:t>
            </w: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 xml:space="preserve"> C34</w:t>
            </w:r>
            <w:r w:rsidR="00D425B3">
              <w:rPr>
                <w:rFonts w:ascii="Calibri" w:hAnsi="Calibri" w:cs="Calibri"/>
                <w:b/>
                <w:bCs/>
                <w:color w:val="000000"/>
                <w:szCs w:val="22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/34</w:t>
            </w:r>
            <w:r w:rsidR="00D425B3">
              <w:rPr>
                <w:rFonts w:ascii="Calibri" w:hAnsi="Calibri" w:cs="Calibri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5C2EDEE" w14:textId="77777777" w:rsidR="00CC798B" w:rsidRPr="0067748D" w:rsidRDefault="00CC798B" w:rsidP="00AB6475">
            <w:pPr>
              <w:keepLines w:val="0"/>
              <w:spacing w:before="240"/>
              <w:jc w:val="center"/>
              <w:rPr>
                <w:rFonts w:ascii="Calibri" w:hAnsi="Calibri" w:cs="Calibri"/>
                <w:b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Cs w:val="22"/>
              </w:rPr>
              <w:t>4 bouch</w:t>
            </w:r>
            <w:r w:rsidR="00411AFE">
              <w:rPr>
                <w:rFonts w:ascii="Calibri" w:hAnsi="Calibri" w:cs="Calibri"/>
                <w:b/>
                <w:color w:val="000000"/>
                <w:szCs w:val="22"/>
              </w:rPr>
              <w:t>es</w:t>
            </w:r>
          </w:p>
        </w:tc>
      </w:tr>
      <w:tr w:rsidR="00411AFE" w:rsidRPr="00E62AB9" w14:paraId="2DBBA1DE" w14:textId="77777777" w:rsidTr="00045D92">
        <w:trPr>
          <w:trHeight w:val="402"/>
        </w:trPr>
        <w:tc>
          <w:tcPr>
            <w:tcW w:w="412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C0C0C0" w:fill="D9D9D9"/>
            <w:noWrap/>
            <w:vAlign w:val="bottom"/>
            <w:hideMark/>
          </w:tcPr>
          <w:p w14:paraId="31FC1D25" w14:textId="77777777" w:rsidR="00411AFE" w:rsidRPr="00832293" w:rsidRDefault="00411AFE" w:rsidP="00672A39">
            <w:pPr>
              <w:keepLines w:val="0"/>
              <w:spacing w:before="240"/>
              <w:jc w:val="left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Locaux ménage C142/242/342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FF6E4FE" w14:textId="77777777" w:rsidR="00411AFE" w:rsidRPr="00E62AB9" w:rsidRDefault="00411AFE" w:rsidP="00672A39">
            <w:pPr>
              <w:keepLines w:val="0"/>
              <w:spacing w:before="240"/>
              <w:jc w:val="center"/>
              <w:rPr>
                <w:rFonts w:ascii="Calibri" w:hAnsi="Calibri" w:cs="Calibri"/>
                <w:b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Cs w:val="22"/>
              </w:rPr>
              <w:t>3</w:t>
            </w:r>
            <w:r w:rsidRPr="00E62AB9">
              <w:rPr>
                <w:rFonts w:ascii="Calibri" w:hAnsi="Calibri" w:cs="Calibri"/>
                <w:b/>
                <w:color w:val="000000"/>
                <w:szCs w:val="22"/>
              </w:rPr>
              <w:t xml:space="preserve"> bouches</w:t>
            </w:r>
          </w:p>
        </w:tc>
      </w:tr>
      <w:tr w:rsidR="00411AFE" w:rsidRPr="00E62AB9" w14:paraId="19E37DBA" w14:textId="77777777" w:rsidTr="00045D92">
        <w:trPr>
          <w:trHeight w:val="402"/>
        </w:trPr>
        <w:tc>
          <w:tcPr>
            <w:tcW w:w="412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C0C0C0" w:fill="D9D9D9"/>
            <w:noWrap/>
            <w:vAlign w:val="bottom"/>
            <w:hideMark/>
          </w:tcPr>
          <w:p w14:paraId="123D80F7" w14:textId="77777777" w:rsidR="00411AFE" w:rsidRPr="00832293" w:rsidRDefault="00411AFE" w:rsidP="00672A39">
            <w:pPr>
              <w:keepLines w:val="0"/>
              <w:spacing w:before="240"/>
              <w:jc w:val="left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Locaux répartiteur C143/243/343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C8949DD" w14:textId="77777777" w:rsidR="00411AFE" w:rsidRPr="00E62AB9" w:rsidRDefault="00411AFE" w:rsidP="00672A39">
            <w:pPr>
              <w:keepLines w:val="0"/>
              <w:spacing w:before="240"/>
              <w:jc w:val="center"/>
              <w:rPr>
                <w:rFonts w:ascii="Calibri" w:hAnsi="Calibri" w:cs="Calibri"/>
                <w:b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Cs w:val="22"/>
              </w:rPr>
              <w:t>3</w:t>
            </w:r>
            <w:r w:rsidRPr="00E62AB9">
              <w:rPr>
                <w:rFonts w:ascii="Calibri" w:hAnsi="Calibri" w:cs="Calibri"/>
                <w:b/>
                <w:color w:val="000000"/>
                <w:szCs w:val="22"/>
              </w:rPr>
              <w:t xml:space="preserve"> bouche</w:t>
            </w:r>
            <w:r>
              <w:rPr>
                <w:rFonts w:ascii="Calibri" w:hAnsi="Calibri" w:cs="Calibri"/>
                <w:b/>
                <w:color w:val="000000"/>
                <w:szCs w:val="22"/>
              </w:rPr>
              <w:t>s</w:t>
            </w:r>
          </w:p>
        </w:tc>
      </w:tr>
    </w:tbl>
    <w:p w14:paraId="475B0543" w14:textId="77777777" w:rsidR="00CC798B" w:rsidRDefault="00CC798B" w:rsidP="005921D0">
      <w:pPr>
        <w:pStyle w:val="Titre4"/>
        <w:numPr>
          <w:ilvl w:val="0"/>
          <w:numId w:val="0"/>
        </w:numPr>
        <w:rPr>
          <w:u w:val="single"/>
        </w:rPr>
      </w:pPr>
    </w:p>
    <w:p w14:paraId="09E5BA21" w14:textId="77777777" w:rsidR="00A543E5" w:rsidRPr="00BF0B09" w:rsidRDefault="00057483" w:rsidP="005921D0">
      <w:pPr>
        <w:pStyle w:val="Titre4"/>
        <w:numPr>
          <w:ilvl w:val="0"/>
          <w:numId w:val="0"/>
        </w:numPr>
        <w:rPr>
          <w:u w:val="single"/>
        </w:rPr>
      </w:pPr>
      <w:r w:rsidRPr="00BF0B09">
        <w:rPr>
          <w:u w:val="single"/>
        </w:rPr>
        <w:t xml:space="preserve">Extraction sanitaires </w:t>
      </w:r>
      <w:r w:rsidR="00BF0B09">
        <w:rPr>
          <w:u w:val="single"/>
        </w:rPr>
        <w:t xml:space="preserve">hommes </w:t>
      </w:r>
      <w:r w:rsidRPr="00BF0B09">
        <w:rPr>
          <w:u w:val="single"/>
        </w:rPr>
        <w:t>bât</w:t>
      </w:r>
      <w:r w:rsidR="009A1115">
        <w:rPr>
          <w:u w:val="single"/>
        </w:rPr>
        <w:t>iment</w:t>
      </w:r>
      <w:r w:rsidRPr="00BF0B09">
        <w:rPr>
          <w:u w:val="single"/>
        </w:rPr>
        <w:t xml:space="preserve"> </w:t>
      </w:r>
      <w:proofErr w:type="gramStart"/>
      <w:r w:rsidRPr="00BF0B09">
        <w:rPr>
          <w:u w:val="single"/>
        </w:rPr>
        <w:t>A:</w:t>
      </w:r>
      <w:proofErr w:type="gramEnd"/>
      <w:r w:rsidRPr="00BF0B09">
        <w:rPr>
          <w:u w:val="single"/>
        </w:rPr>
        <w:t xml:space="preserve"> </w:t>
      </w:r>
      <w:r w:rsidR="00A543E5" w:rsidRPr="00BF0B09">
        <w:rPr>
          <w:u w:val="single"/>
        </w:rPr>
        <w:t>CEX8</w:t>
      </w:r>
    </w:p>
    <w:p w14:paraId="4D222ED9" w14:textId="77777777" w:rsidR="00755367" w:rsidRDefault="00A543E5" w:rsidP="00766566">
      <w:pPr>
        <w:pStyle w:val="Corpsdetexte"/>
        <w:spacing w:after="0"/>
      </w:pPr>
      <w:r>
        <w:t>L’extraction des sanitaires</w:t>
      </w:r>
      <w:r w:rsidR="00A50C66">
        <w:t xml:space="preserve"> hommes</w:t>
      </w:r>
      <w:r>
        <w:t xml:space="preserve"> </w:t>
      </w:r>
      <w:r w:rsidR="00A50C66">
        <w:t>rdc</w:t>
      </w:r>
      <w:r>
        <w:t xml:space="preserve"> et étage du bâtiment </w:t>
      </w:r>
      <w:r w:rsidR="00A50C66">
        <w:t>A (A041, A140)</w:t>
      </w:r>
      <w:r>
        <w:t xml:space="preserve"> se fait par un réseau de gaines en acier galvanisé avec bouches autoréglables.</w:t>
      </w:r>
    </w:p>
    <w:p w14:paraId="336C10C7" w14:textId="77777777" w:rsidR="00A543E5" w:rsidRDefault="00A543E5" w:rsidP="00766566">
      <w:pPr>
        <w:pStyle w:val="Corpsdetexte"/>
        <w:spacing w:after="0"/>
      </w:pPr>
      <w:r>
        <w:t xml:space="preserve"> L’extracteur est du type </w:t>
      </w:r>
      <w:r w:rsidR="00A50C66">
        <w:t>monobloc</w:t>
      </w:r>
      <w:r>
        <w:t xml:space="preserve">. </w:t>
      </w:r>
      <w:r w:rsidR="00952219" w:rsidRPr="00434631">
        <w:rPr>
          <w:b/>
        </w:rPr>
        <w:t xml:space="preserve">Il est disposé en faux-plafond des sanitaires </w:t>
      </w:r>
      <w:r w:rsidR="00952219">
        <w:rPr>
          <w:b/>
        </w:rPr>
        <w:t xml:space="preserve">H </w:t>
      </w:r>
      <w:r w:rsidR="00952219" w:rsidRPr="00434631">
        <w:rPr>
          <w:b/>
        </w:rPr>
        <w:t>du 1</w:t>
      </w:r>
      <w:r w:rsidR="00952219" w:rsidRPr="00434631">
        <w:rPr>
          <w:b/>
          <w:vertAlign w:val="superscript"/>
        </w:rPr>
        <w:t>er</w:t>
      </w:r>
      <w:r w:rsidR="00952219" w:rsidRPr="00434631">
        <w:rPr>
          <w:b/>
        </w:rPr>
        <w:t xml:space="preserve"> étage</w:t>
      </w:r>
      <w:r w:rsidR="00952219">
        <w:t xml:space="preserve">. </w:t>
      </w:r>
      <w:r>
        <w:t>Rejet en toiture par gaine avec col de cygne, pare-oiseaux.</w:t>
      </w:r>
    </w:p>
    <w:p w14:paraId="53CC62E1" w14:textId="77777777" w:rsidR="00B55F49" w:rsidRDefault="00766566" w:rsidP="00A543E5">
      <w:pPr>
        <w:pStyle w:val="Corpsdetexte"/>
      </w:pPr>
      <w:r>
        <w:t>Raccordement électrique sur armoire.</w:t>
      </w:r>
    </w:p>
    <w:p w14:paraId="62FA419B" w14:textId="77777777" w:rsidR="001153F7" w:rsidRDefault="00B55F49" w:rsidP="00045D92">
      <w:pPr>
        <w:pStyle w:val="Corpsdetexte"/>
      </w:pPr>
      <w:r w:rsidRPr="00B55F49">
        <w:t>Débit mesuré</w:t>
      </w:r>
      <w:r w:rsidRPr="00B55F49">
        <w:tab/>
      </w:r>
      <w:r w:rsidRPr="00B55F49">
        <w:tab/>
      </w:r>
      <w:r w:rsidRPr="00B55F49">
        <w:tab/>
        <w:t>: 2</w:t>
      </w:r>
      <w:r>
        <w:t>40</w:t>
      </w:r>
      <w:r w:rsidRPr="00B55F49">
        <w:t xml:space="preserve"> m</w:t>
      </w:r>
      <w:r w:rsidRPr="00B55F49">
        <w:rPr>
          <w:vertAlign w:val="superscript"/>
        </w:rPr>
        <w:t>3</w:t>
      </w:r>
      <w:r w:rsidRPr="00B55F49">
        <w:t>/h.</w:t>
      </w:r>
    </w:p>
    <w:tbl>
      <w:tblPr>
        <w:tblW w:w="64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7"/>
        <w:gridCol w:w="3023"/>
      </w:tblGrid>
      <w:tr w:rsidR="001153F7" w:rsidRPr="00832293" w14:paraId="5BBBD11A" w14:textId="77777777" w:rsidTr="00045D92">
        <w:trPr>
          <w:trHeight w:val="462"/>
        </w:trPr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0C0C0" w:fill="D9D9D9"/>
            <w:noWrap/>
            <w:vAlign w:val="bottom"/>
            <w:hideMark/>
          </w:tcPr>
          <w:p w14:paraId="35B3B86B" w14:textId="77777777" w:rsidR="001153F7" w:rsidRPr="00832293" w:rsidRDefault="001153F7" w:rsidP="00A03912">
            <w:pPr>
              <w:keepLines w:val="0"/>
              <w:jc w:val="left"/>
              <w:rPr>
                <w:rFonts w:ascii="Calibri" w:hAnsi="Calibri" w:cs="Calibri"/>
                <w:color w:val="000000"/>
                <w:szCs w:val="22"/>
              </w:rPr>
            </w:pPr>
            <w:r w:rsidRPr="00832293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30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D9D9D9"/>
            <w:noWrap/>
            <w:vAlign w:val="bottom"/>
            <w:hideMark/>
          </w:tcPr>
          <w:p w14:paraId="4AB6A3EE" w14:textId="77777777" w:rsidR="001153F7" w:rsidRPr="00832293" w:rsidRDefault="00D643B3" w:rsidP="00A03912">
            <w:pPr>
              <w:keepLines w:val="0"/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CEX 8</w:t>
            </w:r>
          </w:p>
        </w:tc>
      </w:tr>
      <w:tr w:rsidR="004800CF" w:rsidRPr="00E62AB9" w14:paraId="0762371D" w14:textId="77777777" w:rsidTr="00045D92">
        <w:trPr>
          <w:trHeight w:val="499"/>
        </w:trPr>
        <w:tc>
          <w:tcPr>
            <w:tcW w:w="341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C0C0C0" w:fill="D9D9D9"/>
            <w:noWrap/>
            <w:vAlign w:val="bottom"/>
            <w:hideMark/>
          </w:tcPr>
          <w:p w14:paraId="4F51C503" w14:textId="77777777" w:rsidR="004800CF" w:rsidRPr="00832293" w:rsidRDefault="004800CF" w:rsidP="00045D92">
            <w:pPr>
              <w:keepLines w:val="0"/>
              <w:spacing w:before="240"/>
              <w:jc w:val="left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Sanitaire A 041</w:t>
            </w:r>
            <w:r w:rsidR="00AD17A2">
              <w:rPr>
                <w:rFonts w:ascii="Calibri" w:hAnsi="Calibri" w:cs="Calibri"/>
                <w:b/>
                <w:bCs/>
                <w:color w:val="000000"/>
                <w:szCs w:val="22"/>
              </w:rPr>
              <w:t xml:space="preserve"> (rdc)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EFFD384" w14:textId="77777777" w:rsidR="004800CF" w:rsidRPr="00E62AB9" w:rsidRDefault="004800CF" w:rsidP="00045D92">
            <w:pPr>
              <w:keepLines w:val="0"/>
              <w:spacing w:before="240"/>
              <w:jc w:val="center"/>
              <w:rPr>
                <w:rFonts w:ascii="Calibri" w:hAnsi="Calibri" w:cs="Calibri"/>
                <w:b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Cs w:val="22"/>
              </w:rPr>
              <w:t>3</w:t>
            </w:r>
            <w:r w:rsidRPr="00E62AB9">
              <w:rPr>
                <w:rFonts w:ascii="Calibri" w:hAnsi="Calibri" w:cs="Calibri"/>
                <w:b/>
                <w:color w:val="000000"/>
                <w:szCs w:val="22"/>
              </w:rPr>
              <w:t xml:space="preserve"> bouches</w:t>
            </w:r>
          </w:p>
        </w:tc>
      </w:tr>
      <w:tr w:rsidR="004800CF" w:rsidRPr="00E62AB9" w14:paraId="3CEE4FB6" w14:textId="77777777" w:rsidTr="00045D92">
        <w:trPr>
          <w:trHeight w:val="499"/>
        </w:trPr>
        <w:tc>
          <w:tcPr>
            <w:tcW w:w="341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C0C0C0" w:fill="D9D9D9"/>
            <w:noWrap/>
            <w:vAlign w:val="bottom"/>
            <w:hideMark/>
          </w:tcPr>
          <w:p w14:paraId="5DE903F0" w14:textId="77777777" w:rsidR="004800CF" w:rsidRPr="00832293" w:rsidRDefault="004800CF" w:rsidP="00045D92">
            <w:pPr>
              <w:keepLines w:val="0"/>
              <w:spacing w:before="240"/>
              <w:jc w:val="left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Sanitaire infirmerie AB 005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F48F510" w14:textId="77777777" w:rsidR="004800CF" w:rsidRPr="00E62AB9" w:rsidRDefault="004800CF" w:rsidP="00045D92">
            <w:pPr>
              <w:keepLines w:val="0"/>
              <w:spacing w:before="240"/>
              <w:jc w:val="center"/>
              <w:rPr>
                <w:rFonts w:ascii="Calibri" w:hAnsi="Calibri" w:cs="Calibri"/>
                <w:b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Cs w:val="22"/>
              </w:rPr>
              <w:t>1</w:t>
            </w:r>
            <w:r w:rsidRPr="00E62AB9">
              <w:rPr>
                <w:rFonts w:ascii="Calibri" w:hAnsi="Calibri" w:cs="Calibri"/>
                <w:b/>
                <w:color w:val="000000"/>
                <w:szCs w:val="22"/>
              </w:rPr>
              <w:t xml:space="preserve"> bouche</w:t>
            </w:r>
          </w:p>
        </w:tc>
      </w:tr>
      <w:tr w:rsidR="004800CF" w:rsidRPr="0067748D" w14:paraId="5DE6EF9E" w14:textId="77777777" w:rsidTr="00045D92">
        <w:trPr>
          <w:trHeight w:val="499"/>
        </w:trPr>
        <w:tc>
          <w:tcPr>
            <w:tcW w:w="341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C0C0C0" w:fill="D9D9D9"/>
            <w:noWrap/>
            <w:vAlign w:val="bottom"/>
            <w:hideMark/>
          </w:tcPr>
          <w:p w14:paraId="1D74DE59" w14:textId="77777777" w:rsidR="004800CF" w:rsidRPr="0067748D" w:rsidRDefault="004800CF" w:rsidP="00045D92">
            <w:pPr>
              <w:keepLines w:val="0"/>
              <w:spacing w:before="240"/>
              <w:jc w:val="left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67748D">
              <w:rPr>
                <w:rFonts w:ascii="Calibri" w:hAnsi="Calibri" w:cs="Calibri"/>
                <w:b/>
                <w:bCs/>
                <w:color w:val="000000"/>
                <w:szCs w:val="22"/>
              </w:rPr>
              <w:t> </w:t>
            </w: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Sanitaire A 140</w:t>
            </w:r>
            <w:r w:rsidR="00AD17A2">
              <w:rPr>
                <w:rFonts w:ascii="Calibri" w:hAnsi="Calibri" w:cs="Calibri"/>
                <w:b/>
                <w:bCs/>
                <w:color w:val="000000"/>
                <w:szCs w:val="22"/>
              </w:rPr>
              <w:t xml:space="preserve"> </w:t>
            </w:r>
            <w:r w:rsidR="00686E2A">
              <w:rPr>
                <w:rFonts w:ascii="Calibri" w:hAnsi="Calibri" w:cs="Calibri"/>
                <w:b/>
                <w:bCs/>
                <w:color w:val="000000"/>
                <w:szCs w:val="22"/>
              </w:rPr>
              <w:t>(</w:t>
            </w:r>
            <w:r w:rsidR="00AD17A2">
              <w:rPr>
                <w:rFonts w:ascii="Calibri" w:hAnsi="Calibri" w:cs="Calibri"/>
                <w:b/>
                <w:bCs/>
                <w:color w:val="000000"/>
                <w:szCs w:val="22"/>
              </w:rPr>
              <w:t>1</w:t>
            </w:r>
            <w:r w:rsidR="00AD17A2" w:rsidRPr="00045D92">
              <w:rPr>
                <w:rFonts w:ascii="Calibri" w:hAnsi="Calibri" w:cs="Calibri"/>
                <w:b/>
                <w:bCs/>
                <w:color w:val="000000"/>
                <w:szCs w:val="22"/>
                <w:vertAlign w:val="superscript"/>
              </w:rPr>
              <w:t>er</w:t>
            </w:r>
            <w:r w:rsidR="00AD17A2">
              <w:rPr>
                <w:rFonts w:ascii="Calibri" w:hAnsi="Calibri" w:cs="Calibri"/>
                <w:b/>
                <w:bCs/>
                <w:color w:val="000000"/>
                <w:szCs w:val="22"/>
              </w:rPr>
              <w:t xml:space="preserve"> étage)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782BF05" w14:textId="77777777" w:rsidR="004800CF" w:rsidRPr="0067748D" w:rsidRDefault="004800CF" w:rsidP="00045D92">
            <w:pPr>
              <w:keepLines w:val="0"/>
              <w:spacing w:before="240"/>
              <w:jc w:val="center"/>
              <w:rPr>
                <w:rFonts w:ascii="Calibri" w:hAnsi="Calibri" w:cs="Calibri"/>
                <w:b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Cs w:val="22"/>
              </w:rPr>
              <w:t>3 bouches</w:t>
            </w:r>
          </w:p>
        </w:tc>
      </w:tr>
    </w:tbl>
    <w:p w14:paraId="7F836134" w14:textId="77777777" w:rsidR="005D0B6F" w:rsidRDefault="005D0B6F" w:rsidP="005921D0">
      <w:pPr>
        <w:pStyle w:val="Titre4"/>
        <w:numPr>
          <w:ilvl w:val="0"/>
          <w:numId w:val="0"/>
        </w:numPr>
        <w:rPr>
          <w:u w:val="single"/>
        </w:rPr>
      </w:pPr>
    </w:p>
    <w:p w14:paraId="6E34FBCD" w14:textId="77777777" w:rsidR="00A543E5" w:rsidRPr="00BF0B09" w:rsidRDefault="00EB5918" w:rsidP="005921D0">
      <w:pPr>
        <w:pStyle w:val="Titre4"/>
        <w:numPr>
          <w:ilvl w:val="0"/>
          <w:numId w:val="0"/>
        </w:numPr>
        <w:rPr>
          <w:u w:val="single"/>
        </w:rPr>
      </w:pPr>
      <w:r w:rsidRPr="00BF0B09">
        <w:rPr>
          <w:u w:val="single"/>
        </w:rPr>
        <w:t>Extraction sanitaires</w:t>
      </w:r>
      <w:r w:rsidR="00BF0B09">
        <w:rPr>
          <w:u w:val="single"/>
        </w:rPr>
        <w:t xml:space="preserve"> femmes</w:t>
      </w:r>
      <w:r w:rsidRPr="00BF0B09">
        <w:rPr>
          <w:u w:val="single"/>
        </w:rPr>
        <w:t xml:space="preserve"> bât</w:t>
      </w:r>
      <w:r w:rsidR="009A1115">
        <w:rPr>
          <w:u w:val="single"/>
        </w:rPr>
        <w:t>iment</w:t>
      </w:r>
      <w:r w:rsidRPr="00BF0B09">
        <w:rPr>
          <w:u w:val="single"/>
        </w:rPr>
        <w:t xml:space="preserve"> </w:t>
      </w:r>
      <w:proofErr w:type="gramStart"/>
      <w:r w:rsidRPr="00BF0B09">
        <w:rPr>
          <w:u w:val="single"/>
        </w:rPr>
        <w:t>A:</w:t>
      </w:r>
      <w:proofErr w:type="gramEnd"/>
      <w:r w:rsidR="003F1C3D" w:rsidRPr="00BF0B09">
        <w:rPr>
          <w:u w:val="single"/>
        </w:rPr>
        <w:t> CEX9</w:t>
      </w:r>
    </w:p>
    <w:p w14:paraId="01ACE7AE" w14:textId="77777777" w:rsidR="00BF0B09" w:rsidRDefault="00BF0B09" w:rsidP="00BF0B09">
      <w:pPr>
        <w:pStyle w:val="Corpsdetexte"/>
        <w:spacing w:after="0"/>
      </w:pPr>
      <w:r>
        <w:t xml:space="preserve">L’extraction des sanitaires femmes rdc et étage du bâtiment A (A040, A141) se fait par un réseau de gaines en acier galvanisé avec bouches autoréglables dans les sanitaires. L’extracteur est du type monobloc. </w:t>
      </w:r>
      <w:r w:rsidRPr="00434631">
        <w:rPr>
          <w:b/>
        </w:rPr>
        <w:t xml:space="preserve">Il est disposé en faux-plafond des sanitaires </w:t>
      </w:r>
      <w:r w:rsidR="00952219">
        <w:rPr>
          <w:b/>
        </w:rPr>
        <w:t xml:space="preserve">F </w:t>
      </w:r>
      <w:r w:rsidRPr="00434631">
        <w:rPr>
          <w:b/>
        </w:rPr>
        <w:t>du 1</w:t>
      </w:r>
      <w:r w:rsidRPr="00434631">
        <w:rPr>
          <w:b/>
          <w:vertAlign w:val="superscript"/>
        </w:rPr>
        <w:t>er</w:t>
      </w:r>
      <w:r w:rsidRPr="00434631">
        <w:rPr>
          <w:b/>
        </w:rPr>
        <w:t xml:space="preserve"> étage</w:t>
      </w:r>
      <w:r>
        <w:t>. Rejet en toiture par gaine avec col de cygne, pare-oiseaux.</w:t>
      </w:r>
    </w:p>
    <w:p w14:paraId="6140A998" w14:textId="77777777" w:rsidR="00BF0B09" w:rsidRDefault="00BF0B09" w:rsidP="00BF0B09">
      <w:pPr>
        <w:pStyle w:val="Corpsdetexte"/>
      </w:pPr>
      <w:r>
        <w:t xml:space="preserve">Raccordement électrique sur armoire CTA </w:t>
      </w:r>
      <w:r w:rsidR="00702E68">
        <w:t xml:space="preserve">6 </w:t>
      </w:r>
      <w:proofErr w:type="spellStart"/>
      <w:r>
        <w:t>Bât</w:t>
      </w:r>
      <w:proofErr w:type="spellEnd"/>
      <w:r>
        <w:t xml:space="preserve"> A.</w:t>
      </w:r>
    </w:p>
    <w:p w14:paraId="08B70C95" w14:textId="77777777" w:rsidR="00A543E5" w:rsidRDefault="00BF0B09" w:rsidP="00A543E5">
      <w:bookmarkStart w:id="1" w:name="_Hlk191980781"/>
      <w:r>
        <w:t>Débit </w:t>
      </w:r>
      <w:r w:rsidR="004502D5">
        <w:t>mesuré</w:t>
      </w:r>
      <w:r>
        <w:tab/>
      </w:r>
      <w:r>
        <w:tab/>
      </w:r>
      <w:r>
        <w:tab/>
        <w:t>: 235</w:t>
      </w:r>
      <w:r w:rsidR="00A543E5">
        <w:t xml:space="preserve"> m</w:t>
      </w:r>
      <w:r w:rsidR="00A543E5">
        <w:rPr>
          <w:vertAlign w:val="superscript"/>
        </w:rPr>
        <w:t>3</w:t>
      </w:r>
      <w:r w:rsidR="00A543E5">
        <w:t>/h.</w:t>
      </w:r>
    </w:p>
    <w:bookmarkEnd w:id="1"/>
    <w:p w14:paraId="716A6ADF" w14:textId="77777777" w:rsidR="00AD17A2" w:rsidRDefault="00AD17A2" w:rsidP="00A543E5"/>
    <w:p w14:paraId="1A92D670" w14:textId="77777777" w:rsidR="001153F7" w:rsidRDefault="001153F7" w:rsidP="00A543E5"/>
    <w:tbl>
      <w:tblPr>
        <w:tblW w:w="64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59"/>
        <w:gridCol w:w="2881"/>
      </w:tblGrid>
      <w:tr w:rsidR="001153F7" w:rsidRPr="00832293" w14:paraId="405B01ED" w14:textId="77777777" w:rsidTr="00045D92">
        <w:trPr>
          <w:trHeight w:val="462"/>
        </w:trPr>
        <w:tc>
          <w:tcPr>
            <w:tcW w:w="3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0C0C0" w:fill="D9D9D9"/>
            <w:noWrap/>
            <w:vAlign w:val="bottom"/>
            <w:hideMark/>
          </w:tcPr>
          <w:p w14:paraId="0E39500C" w14:textId="77777777" w:rsidR="001153F7" w:rsidRPr="00832293" w:rsidRDefault="001153F7" w:rsidP="00A03912">
            <w:pPr>
              <w:keepLines w:val="0"/>
              <w:jc w:val="left"/>
              <w:rPr>
                <w:rFonts w:ascii="Calibri" w:hAnsi="Calibri" w:cs="Calibri"/>
                <w:color w:val="000000"/>
                <w:szCs w:val="22"/>
              </w:rPr>
            </w:pPr>
            <w:r w:rsidRPr="00832293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28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D9D9D9"/>
            <w:noWrap/>
            <w:vAlign w:val="bottom"/>
            <w:hideMark/>
          </w:tcPr>
          <w:p w14:paraId="47C0892B" w14:textId="77777777" w:rsidR="001153F7" w:rsidRPr="00832293" w:rsidRDefault="001153F7" w:rsidP="00A03912">
            <w:pPr>
              <w:keepLines w:val="0"/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 xml:space="preserve">CEX </w:t>
            </w:r>
            <w:r w:rsidR="00E130EB">
              <w:rPr>
                <w:rFonts w:ascii="Calibri" w:hAnsi="Calibri" w:cs="Calibri"/>
                <w:b/>
                <w:bCs/>
                <w:color w:val="000000"/>
                <w:szCs w:val="22"/>
              </w:rPr>
              <w:t>9</w:t>
            </w:r>
          </w:p>
        </w:tc>
      </w:tr>
      <w:tr w:rsidR="001153F7" w:rsidRPr="00E62AB9" w14:paraId="563DF6A4" w14:textId="77777777" w:rsidTr="00045D92">
        <w:trPr>
          <w:trHeight w:val="499"/>
        </w:trPr>
        <w:tc>
          <w:tcPr>
            <w:tcW w:w="355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C0C0C0" w:fill="D9D9D9"/>
            <w:noWrap/>
            <w:vAlign w:val="bottom"/>
            <w:hideMark/>
          </w:tcPr>
          <w:p w14:paraId="7E65A9A0" w14:textId="77777777" w:rsidR="001153F7" w:rsidRPr="00832293" w:rsidRDefault="00AF5400" w:rsidP="00AB6475">
            <w:pPr>
              <w:keepLines w:val="0"/>
              <w:spacing w:before="240"/>
              <w:jc w:val="left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Sanitaire A 040</w:t>
            </w:r>
            <w:r w:rsidR="00AD17A2">
              <w:rPr>
                <w:rFonts w:ascii="Calibri" w:hAnsi="Calibri" w:cs="Calibri"/>
                <w:b/>
                <w:bCs/>
                <w:color w:val="000000"/>
                <w:szCs w:val="22"/>
              </w:rPr>
              <w:t xml:space="preserve"> (rdc)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D2958BC" w14:textId="77777777" w:rsidR="001153F7" w:rsidRPr="00E62AB9" w:rsidRDefault="00B7284B" w:rsidP="00AB6475">
            <w:pPr>
              <w:keepLines w:val="0"/>
              <w:spacing w:before="240"/>
              <w:jc w:val="center"/>
              <w:rPr>
                <w:rFonts w:ascii="Calibri" w:hAnsi="Calibri" w:cs="Calibri"/>
                <w:b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Cs w:val="22"/>
              </w:rPr>
              <w:t>4</w:t>
            </w:r>
            <w:r w:rsidR="001153F7" w:rsidRPr="00E62AB9">
              <w:rPr>
                <w:rFonts w:ascii="Calibri" w:hAnsi="Calibri" w:cs="Calibri"/>
                <w:b/>
                <w:color w:val="000000"/>
                <w:szCs w:val="22"/>
              </w:rPr>
              <w:t xml:space="preserve"> bouches</w:t>
            </w:r>
          </w:p>
        </w:tc>
      </w:tr>
      <w:tr w:rsidR="001153F7" w:rsidRPr="00E62AB9" w14:paraId="44F83602" w14:textId="77777777" w:rsidTr="00045D92">
        <w:trPr>
          <w:trHeight w:val="499"/>
        </w:trPr>
        <w:tc>
          <w:tcPr>
            <w:tcW w:w="3559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C0C0C0" w:fill="D9D9D9"/>
            <w:noWrap/>
            <w:vAlign w:val="bottom"/>
            <w:hideMark/>
          </w:tcPr>
          <w:p w14:paraId="222BE352" w14:textId="77777777" w:rsidR="001153F7" w:rsidRPr="00832293" w:rsidRDefault="00AF5400" w:rsidP="00AB6475">
            <w:pPr>
              <w:keepLines w:val="0"/>
              <w:spacing w:before="240"/>
              <w:jc w:val="left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Sanitaire A 141</w:t>
            </w:r>
            <w:r w:rsidR="00AD17A2">
              <w:rPr>
                <w:rFonts w:ascii="Calibri" w:hAnsi="Calibri" w:cs="Calibri"/>
                <w:b/>
                <w:bCs/>
                <w:color w:val="000000"/>
                <w:szCs w:val="22"/>
              </w:rPr>
              <w:t xml:space="preserve"> (1</w:t>
            </w:r>
            <w:r w:rsidR="00AD17A2" w:rsidRPr="00045D92">
              <w:rPr>
                <w:rFonts w:ascii="Calibri" w:hAnsi="Calibri" w:cs="Calibri"/>
                <w:b/>
                <w:bCs/>
                <w:color w:val="000000"/>
                <w:szCs w:val="22"/>
                <w:vertAlign w:val="superscript"/>
              </w:rPr>
              <w:t>er</w:t>
            </w:r>
            <w:r w:rsidR="00AD17A2">
              <w:rPr>
                <w:rFonts w:ascii="Calibri" w:hAnsi="Calibri" w:cs="Calibri"/>
                <w:b/>
                <w:bCs/>
                <w:color w:val="000000"/>
                <w:szCs w:val="22"/>
              </w:rPr>
              <w:t xml:space="preserve"> étage)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8BC904B" w14:textId="77777777" w:rsidR="001153F7" w:rsidRPr="00E62AB9" w:rsidRDefault="00AF5400" w:rsidP="00AB6475">
            <w:pPr>
              <w:keepLines w:val="0"/>
              <w:spacing w:before="240"/>
              <w:jc w:val="center"/>
              <w:rPr>
                <w:rFonts w:ascii="Calibri" w:hAnsi="Calibri" w:cs="Calibri"/>
                <w:b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Cs w:val="22"/>
              </w:rPr>
              <w:t>2</w:t>
            </w:r>
            <w:r w:rsidR="001153F7" w:rsidRPr="00E62AB9">
              <w:rPr>
                <w:rFonts w:ascii="Calibri" w:hAnsi="Calibri" w:cs="Calibri"/>
                <w:b/>
                <w:color w:val="000000"/>
                <w:szCs w:val="22"/>
              </w:rPr>
              <w:t xml:space="preserve"> bouche</w:t>
            </w:r>
            <w:r>
              <w:rPr>
                <w:rFonts w:ascii="Calibri" w:hAnsi="Calibri" w:cs="Calibri"/>
                <w:b/>
                <w:color w:val="000000"/>
                <w:szCs w:val="22"/>
              </w:rPr>
              <w:t>s</w:t>
            </w:r>
          </w:p>
        </w:tc>
      </w:tr>
    </w:tbl>
    <w:p w14:paraId="013CBD60" w14:textId="77777777" w:rsidR="00755367" w:rsidRDefault="00755367"/>
    <w:p w14:paraId="1239CCC4" w14:textId="77777777" w:rsidR="005F3FF9" w:rsidRDefault="005F3FF9">
      <w:pPr>
        <w:rPr>
          <w:b/>
          <w:u w:val="single"/>
        </w:rPr>
      </w:pPr>
    </w:p>
    <w:p w14:paraId="4E713A38" w14:textId="77777777" w:rsidR="0009087D" w:rsidRDefault="0009087D">
      <w:pPr>
        <w:rPr>
          <w:b/>
          <w:u w:val="single"/>
        </w:rPr>
      </w:pPr>
    </w:p>
    <w:p w14:paraId="68D35277" w14:textId="77777777" w:rsidR="00755367" w:rsidRPr="00045D92" w:rsidRDefault="00755367" w:rsidP="00045D92">
      <w:pPr>
        <w:jc w:val="center"/>
        <w:rPr>
          <w:b/>
          <w:color w:val="943634" w:themeColor="accent2" w:themeShade="BF"/>
          <w:u w:val="single"/>
        </w:rPr>
      </w:pPr>
      <w:r w:rsidRPr="00045D92">
        <w:rPr>
          <w:b/>
          <w:color w:val="943634" w:themeColor="accent2" w:themeShade="BF"/>
          <w:u w:val="single"/>
        </w:rPr>
        <w:t xml:space="preserve">BATIMENT </w:t>
      </w:r>
      <w:r w:rsidR="00CF4B83">
        <w:rPr>
          <w:b/>
          <w:color w:val="943634" w:themeColor="accent2" w:themeShade="BF"/>
          <w:u w:val="single"/>
        </w:rPr>
        <w:t>B3E</w:t>
      </w:r>
    </w:p>
    <w:p w14:paraId="0E0F98C4" w14:textId="77777777" w:rsidR="00755367" w:rsidRDefault="00755367">
      <w:pPr>
        <w:rPr>
          <w:b/>
          <w:u w:val="single"/>
        </w:rPr>
      </w:pPr>
    </w:p>
    <w:p w14:paraId="7C73255E" w14:textId="77777777" w:rsidR="00EF3449" w:rsidRDefault="00EF3449" w:rsidP="00EF3449">
      <w:pPr>
        <w:pStyle w:val="Corpsdetexte"/>
      </w:pPr>
    </w:p>
    <w:p w14:paraId="686D7B83" w14:textId="7F7F5978" w:rsidR="00EF3449" w:rsidRPr="00EF3449" w:rsidRDefault="00EF3449" w:rsidP="00EF3449">
      <w:pPr>
        <w:pStyle w:val="Titre4"/>
        <w:numPr>
          <w:ilvl w:val="0"/>
          <w:numId w:val="0"/>
        </w:numPr>
        <w:rPr>
          <w:u w:val="single"/>
        </w:rPr>
      </w:pPr>
      <w:r w:rsidRPr="006F05E0">
        <w:rPr>
          <w:u w:val="single"/>
        </w:rPr>
        <w:t xml:space="preserve">Extraction </w:t>
      </w:r>
      <w:r>
        <w:rPr>
          <w:u w:val="single"/>
        </w:rPr>
        <w:t>partie gauche (stagiaire, labos et bureaux)</w:t>
      </w:r>
    </w:p>
    <w:p w14:paraId="47FF2EB9" w14:textId="77777777" w:rsidR="00DC0198" w:rsidRDefault="00DC0198" w:rsidP="00DC0198">
      <w:pPr>
        <w:pStyle w:val="Corpsdetexte"/>
        <w:spacing w:after="0"/>
      </w:pPr>
      <w:r>
        <w:t xml:space="preserve">L’extraction des locaux se fait par un réseau de gaines en acier galvanisé avec bouches autoréglables. </w:t>
      </w:r>
      <w:r w:rsidRPr="00AE57CE">
        <w:t>Il est disposé</w:t>
      </w:r>
      <w:r w:rsidRPr="00434631">
        <w:rPr>
          <w:b/>
        </w:rPr>
        <w:t xml:space="preserve"> </w:t>
      </w:r>
      <w:r>
        <w:t>en toiture. Accès par échelle à crinoline</w:t>
      </w:r>
    </w:p>
    <w:p w14:paraId="575AB2A6" w14:textId="77777777" w:rsidR="00EF3449" w:rsidRDefault="00EF3449" w:rsidP="00EF3449">
      <w:pPr>
        <w:pStyle w:val="Corpsdetexte"/>
      </w:pPr>
    </w:p>
    <w:p w14:paraId="2C059F7E" w14:textId="77777777" w:rsidR="00EF3449" w:rsidRDefault="00EF3449" w:rsidP="00755367">
      <w:pPr>
        <w:pStyle w:val="Corpsdetexte"/>
      </w:pPr>
      <w:r>
        <w:t>Extracteur de marque France Air - modèle RECTILYS ECM 2700</w:t>
      </w:r>
    </w:p>
    <w:p w14:paraId="68C96211" w14:textId="7A0E06C9" w:rsidR="00EF3449" w:rsidRDefault="00755367" w:rsidP="00755367">
      <w:pPr>
        <w:pStyle w:val="Corpsdetexte"/>
      </w:pPr>
      <w:proofErr w:type="gramStart"/>
      <w:r>
        <w:t>Courroie:</w:t>
      </w:r>
      <w:proofErr w:type="gramEnd"/>
      <w:r>
        <w:t xml:space="preserve"> SP</w:t>
      </w:r>
      <w:r w:rsidR="003A3BD4">
        <w:t>Z</w:t>
      </w:r>
      <w:r>
        <w:t xml:space="preserve"> </w:t>
      </w:r>
      <w:r w:rsidR="003A3BD4">
        <w:t>1</w:t>
      </w:r>
      <w:r w:rsidR="00ED24DF">
        <w:t>32</w:t>
      </w:r>
      <w:r w:rsidR="003A3BD4">
        <w:t>0</w:t>
      </w:r>
    </w:p>
    <w:p w14:paraId="643DE236" w14:textId="351C12A6" w:rsidR="00EF3449" w:rsidRDefault="00EF3449" w:rsidP="00755367">
      <w:pPr>
        <w:pStyle w:val="Corpsdetexte"/>
      </w:pPr>
    </w:p>
    <w:p w14:paraId="11044CC3" w14:textId="343BCE0D" w:rsidR="00EF3449" w:rsidRPr="00EF3449" w:rsidRDefault="00EF3449" w:rsidP="00EF3449">
      <w:pPr>
        <w:pStyle w:val="Titre4"/>
        <w:numPr>
          <w:ilvl w:val="0"/>
          <w:numId w:val="3"/>
        </w:numPr>
        <w:rPr>
          <w:i/>
          <w:iCs/>
          <w:u w:val="single"/>
        </w:rPr>
      </w:pPr>
      <w:r w:rsidRPr="00EF3449">
        <w:rPr>
          <w:i/>
          <w:iCs/>
          <w:u w:val="single"/>
        </w:rPr>
        <w:t>Extraction stagiaire</w:t>
      </w:r>
    </w:p>
    <w:tbl>
      <w:tblPr>
        <w:tblW w:w="64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84"/>
        <w:gridCol w:w="2456"/>
      </w:tblGrid>
      <w:tr w:rsidR="00755367" w:rsidRPr="00832293" w14:paraId="5AAECD3A" w14:textId="77777777" w:rsidTr="00045D92">
        <w:trPr>
          <w:trHeight w:val="462"/>
        </w:trPr>
        <w:tc>
          <w:tcPr>
            <w:tcW w:w="3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0C0C0" w:fill="D9D9D9"/>
            <w:noWrap/>
            <w:vAlign w:val="bottom"/>
            <w:hideMark/>
          </w:tcPr>
          <w:p w14:paraId="3B57FC57" w14:textId="77777777" w:rsidR="00755367" w:rsidRPr="00832293" w:rsidRDefault="00755367" w:rsidP="006957BD">
            <w:pPr>
              <w:keepLines w:val="0"/>
              <w:jc w:val="left"/>
              <w:rPr>
                <w:rFonts w:ascii="Calibri" w:hAnsi="Calibri" w:cs="Calibri"/>
                <w:color w:val="000000"/>
                <w:szCs w:val="22"/>
              </w:rPr>
            </w:pPr>
            <w:r w:rsidRPr="00832293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24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D9D9D9"/>
            <w:noWrap/>
            <w:vAlign w:val="bottom"/>
            <w:hideMark/>
          </w:tcPr>
          <w:p w14:paraId="3978645B" w14:textId="77777777" w:rsidR="00755367" w:rsidRPr="00832293" w:rsidRDefault="00CF4B83" w:rsidP="006957BD">
            <w:pPr>
              <w:keepLines w:val="0"/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CEX B3E</w:t>
            </w:r>
            <w:r w:rsidR="00553E71">
              <w:rPr>
                <w:rFonts w:ascii="Calibri" w:hAnsi="Calibri" w:cs="Calibri"/>
                <w:b/>
                <w:bCs/>
                <w:color w:val="000000"/>
                <w:szCs w:val="22"/>
              </w:rPr>
              <w:t xml:space="preserve"> G</w:t>
            </w:r>
          </w:p>
        </w:tc>
      </w:tr>
      <w:tr w:rsidR="00BD7247" w:rsidRPr="00832293" w14:paraId="57701AD1" w14:textId="77777777" w:rsidTr="00045D92">
        <w:trPr>
          <w:trHeight w:val="366"/>
        </w:trPr>
        <w:tc>
          <w:tcPr>
            <w:tcW w:w="64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B8B7" w:themeFill="accent2" w:themeFillTint="66"/>
            <w:noWrap/>
            <w:vAlign w:val="bottom"/>
          </w:tcPr>
          <w:p w14:paraId="7F03FF8F" w14:textId="77777777" w:rsidR="00BD7247" w:rsidRPr="00832293" w:rsidRDefault="00BD7247" w:rsidP="006957BD">
            <w:pPr>
              <w:keepLines w:val="0"/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RDC</w:t>
            </w:r>
          </w:p>
        </w:tc>
      </w:tr>
      <w:tr w:rsidR="004800CF" w:rsidRPr="00832293" w14:paraId="395D7386" w14:textId="77777777" w:rsidTr="00045D92">
        <w:trPr>
          <w:trHeight w:val="258"/>
        </w:trPr>
        <w:tc>
          <w:tcPr>
            <w:tcW w:w="3984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C0C0C0" w:fill="D9D9D9"/>
            <w:noWrap/>
            <w:vAlign w:val="bottom"/>
            <w:hideMark/>
          </w:tcPr>
          <w:p w14:paraId="02C1A629" w14:textId="77777777" w:rsidR="004800CF" w:rsidRPr="00832293" w:rsidRDefault="00553E71" w:rsidP="00EC2AB5">
            <w:pPr>
              <w:keepLines w:val="0"/>
              <w:spacing w:before="240"/>
              <w:jc w:val="left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 xml:space="preserve">3 </w:t>
            </w:r>
            <w:r w:rsidR="007643D5">
              <w:rPr>
                <w:rFonts w:ascii="Calibri" w:hAnsi="Calibri" w:cs="Calibri"/>
                <w:b/>
                <w:bCs/>
                <w:color w:val="000000"/>
                <w:szCs w:val="22"/>
              </w:rPr>
              <w:t>Douche</w:t>
            </w:r>
            <w:r w:rsidR="008762C6">
              <w:rPr>
                <w:rFonts w:ascii="Calibri" w:hAnsi="Calibri" w:cs="Calibri"/>
                <w:b/>
                <w:bCs/>
                <w:color w:val="000000"/>
                <w:szCs w:val="22"/>
              </w:rPr>
              <w:t>s</w:t>
            </w:r>
            <w:r w:rsidR="007643D5">
              <w:rPr>
                <w:rFonts w:ascii="Calibri" w:hAnsi="Calibri" w:cs="Calibri"/>
                <w:b/>
                <w:bCs/>
                <w:color w:val="000000"/>
                <w:szCs w:val="22"/>
              </w:rPr>
              <w:t xml:space="preserve"> stagiaire</w:t>
            </w:r>
            <w:r w:rsidR="008762C6">
              <w:rPr>
                <w:rFonts w:ascii="Calibri" w:hAnsi="Calibri" w:cs="Calibri"/>
                <w:b/>
                <w:bCs/>
                <w:color w:val="000000"/>
                <w:szCs w:val="22"/>
              </w:rPr>
              <w:t>s</w:t>
            </w:r>
            <w:r w:rsidR="007643D5">
              <w:rPr>
                <w:rFonts w:ascii="Calibri" w:hAnsi="Calibri" w:cs="Calibri"/>
                <w:b/>
                <w:bCs/>
                <w:color w:val="000000"/>
                <w:szCs w:val="22"/>
              </w:rPr>
              <w:t xml:space="preserve"> 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A102B64" w14:textId="77777777" w:rsidR="004800CF" w:rsidRPr="00E62AB9" w:rsidRDefault="00BD7247" w:rsidP="00EC2AB5">
            <w:pPr>
              <w:keepLines w:val="0"/>
              <w:spacing w:before="240"/>
              <w:jc w:val="center"/>
              <w:rPr>
                <w:rFonts w:ascii="Calibri" w:hAnsi="Calibri" w:cs="Calibri"/>
                <w:b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Cs w:val="22"/>
              </w:rPr>
              <w:t>4</w:t>
            </w:r>
            <w:r w:rsidR="004800CF" w:rsidRPr="00E62AB9">
              <w:rPr>
                <w:rFonts w:ascii="Calibri" w:hAnsi="Calibri" w:cs="Calibri"/>
                <w:b/>
                <w:color w:val="000000"/>
                <w:szCs w:val="22"/>
              </w:rPr>
              <w:t xml:space="preserve"> bouches</w:t>
            </w:r>
          </w:p>
        </w:tc>
      </w:tr>
      <w:tr w:rsidR="004800CF" w:rsidRPr="00832293" w14:paraId="04DD356B" w14:textId="77777777" w:rsidTr="00045D92">
        <w:trPr>
          <w:trHeight w:val="499"/>
        </w:trPr>
        <w:tc>
          <w:tcPr>
            <w:tcW w:w="3984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C0C0C0" w:fill="D9D9D9"/>
            <w:noWrap/>
            <w:vAlign w:val="bottom"/>
            <w:hideMark/>
          </w:tcPr>
          <w:p w14:paraId="51259E24" w14:textId="77777777" w:rsidR="004800CF" w:rsidRPr="00832293" w:rsidRDefault="00553E71" w:rsidP="00EC2AB5">
            <w:pPr>
              <w:keepLines w:val="0"/>
              <w:spacing w:before="240"/>
              <w:jc w:val="left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 xml:space="preserve">3 </w:t>
            </w:r>
            <w:r w:rsidR="005271E6">
              <w:rPr>
                <w:rFonts w:ascii="Calibri" w:hAnsi="Calibri" w:cs="Calibri"/>
                <w:b/>
                <w:bCs/>
                <w:color w:val="000000"/>
                <w:szCs w:val="22"/>
              </w:rPr>
              <w:t>toilettes</w:t>
            </w:r>
            <w:r w:rsidR="007643D5">
              <w:rPr>
                <w:rFonts w:ascii="Calibri" w:hAnsi="Calibri" w:cs="Calibri"/>
                <w:b/>
                <w:bCs/>
                <w:color w:val="000000"/>
                <w:szCs w:val="22"/>
              </w:rPr>
              <w:t xml:space="preserve"> stagiaire</w:t>
            </w:r>
            <w:r w:rsidR="008762C6">
              <w:rPr>
                <w:rFonts w:ascii="Calibri" w:hAnsi="Calibri" w:cs="Calibri"/>
                <w:b/>
                <w:bCs/>
                <w:color w:val="000000"/>
                <w:szCs w:val="22"/>
              </w:rPr>
              <w:t>s</w:t>
            </w:r>
            <w:r w:rsidR="007643D5">
              <w:rPr>
                <w:rFonts w:ascii="Calibri" w:hAnsi="Calibri" w:cs="Calibri"/>
                <w:b/>
                <w:bCs/>
                <w:color w:val="000000"/>
                <w:szCs w:val="22"/>
              </w:rPr>
              <w:t xml:space="preserve"> 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B30A957" w14:textId="77777777" w:rsidR="004800CF" w:rsidRPr="00E62AB9" w:rsidRDefault="004800CF" w:rsidP="00EC2AB5">
            <w:pPr>
              <w:keepLines w:val="0"/>
              <w:spacing w:before="240"/>
              <w:jc w:val="center"/>
              <w:rPr>
                <w:rFonts w:ascii="Calibri" w:hAnsi="Calibri" w:cs="Calibri"/>
                <w:b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Cs w:val="22"/>
              </w:rPr>
              <w:t>3</w:t>
            </w:r>
            <w:r w:rsidRPr="00E62AB9">
              <w:rPr>
                <w:rFonts w:ascii="Calibri" w:hAnsi="Calibri" w:cs="Calibri"/>
                <w:b/>
                <w:color w:val="000000"/>
                <w:szCs w:val="22"/>
              </w:rPr>
              <w:t xml:space="preserve"> bouche</w:t>
            </w:r>
            <w:r>
              <w:rPr>
                <w:rFonts w:ascii="Calibri" w:hAnsi="Calibri" w:cs="Calibri"/>
                <w:b/>
                <w:color w:val="000000"/>
                <w:szCs w:val="22"/>
              </w:rPr>
              <w:t>s</w:t>
            </w:r>
          </w:p>
        </w:tc>
      </w:tr>
      <w:tr w:rsidR="004800CF" w:rsidRPr="00832293" w14:paraId="17572254" w14:textId="77777777" w:rsidTr="00045D92">
        <w:trPr>
          <w:trHeight w:val="499"/>
        </w:trPr>
        <w:tc>
          <w:tcPr>
            <w:tcW w:w="3984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C0C0C0" w:fill="D9D9D9"/>
            <w:noWrap/>
            <w:vAlign w:val="bottom"/>
            <w:hideMark/>
          </w:tcPr>
          <w:p w14:paraId="3556EFF0" w14:textId="77777777" w:rsidR="004800CF" w:rsidRPr="0067748D" w:rsidRDefault="007643D5" w:rsidP="00EC2AB5">
            <w:pPr>
              <w:keepLines w:val="0"/>
              <w:spacing w:before="240"/>
              <w:jc w:val="left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proofErr w:type="gramStart"/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Salle  phytotron</w:t>
            </w:r>
            <w:proofErr w:type="gramEnd"/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 xml:space="preserve"> 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33F8827" w14:textId="77777777" w:rsidR="004800CF" w:rsidRPr="0067748D" w:rsidRDefault="007643D5" w:rsidP="00EC2AB5">
            <w:pPr>
              <w:keepLines w:val="0"/>
              <w:spacing w:before="240"/>
              <w:jc w:val="center"/>
              <w:rPr>
                <w:rFonts w:ascii="Calibri" w:hAnsi="Calibri" w:cs="Calibri"/>
                <w:b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Cs w:val="22"/>
              </w:rPr>
              <w:t>1 bouche</w:t>
            </w:r>
          </w:p>
        </w:tc>
      </w:tr>
      <w:tr w:rsidR="00891E58" w:rsidRPr="00832293" w14:paraId="4CEF1425" w14:textId="77777777" w:rsidTr="00BD7247">
        <w:trPr>
          <w:trHeight w:val="499"/>
        </w:trPr>
        <w:tc>
          <w:tcPr>
            <w:tcW w:w="3984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C0C0C0" w:fill="D9D9D9"/>
            <w:noWrap/>
            <w:vAlign w:val="bottom"/>
          </w:tcPr>
          <w:p w14:paraId="04CCA20C" w14:textId="77777777" w:rsidR="00891E58" w:rsidRDefault="00891E58" w:rsidP="00EC2AB5">
            <w:pPr>
              <w:keepLines w:val="0"/>
              <w:spacing w:before="240"/>
              <w:jc w:val="left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Cuisine stagiaire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9715C4F" w14:textId="77777777" w:rsidR="00891E58" w:rsidRDefault="00891E58" w:rsidP="00EC2AB5">
            <w:pPr>
              <w:keepLines w:val="0"/>
              <w:spacing w:before="240"/>
              <w:jc w:val="center"/>
              <w:rPr>
                <w:rFonts w:ascii="Calibri" w:hAnsi="Calibri" w:cs="Calibri"/>
                <w:b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Cs w:val="22"/>
              </w:rPr>
              <w:t>1 bouche</w:t>
            </w:r>
          </w:p>
        </w:tc>
      </w:tr>
      <w:tr w:rsidR="00891E58" w:rsidRPr="00832293" w14:paraId="317F8396" w14:textId="77777777" w:rsidTr="00BD7247">
        <w:trPr>
          <w:trHeight w:val="499"/>
        </w:trPr>
        <w:tc>
          <w:tcPr>
            <w:tcW w:w="3984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C0C0C0" w:fill="D9D9D9"/>
            <w:noWrap/>
            <w:vAlign w:val="bottom"/>
          </w:tcPr>
          <w:p w14:paraId="0AE4BA4B" w14:textId="77777777" w:rsidR="00891E58" w:rsidRDefault="00891E58" w:rsidP="00EC2AB5">
            <w:pPr>
              <w:keepLines w:val="0"/>
              <w:spacing w:before="240"/>
              <w:jc w:val="left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Salon stagiaire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3CB837A" w14:textId="77777777" w:rsidR="00891E58" w:rsidRDefault="00891E58" w:rsidP="00EC2AB5">
            <w:pPr>
              <w:keepLines w:val="0"/>
              <w:spacing w:before="240"/>
              <w:jc w:val="center"/>
              <w:rPr>
                <w:rFonts w:ascii="Calibri" w:hAnsi="Calibri" w:cs="Calibri"/>
                <w:b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Cs w:val="22"/>
              </w:rPr>
              <w:t>1 bouche</w:t>
            </w:r>
          </w:p>
        </w:tc>
      </w:tr>
    </w:tbl>
    <w:p w14:paraId="03E7E80A" w14:textId="77777777" w:rsidR="00755367" w:rsidRDefault="00755367">
      <w:pPr>
        <w:rPr>
          <w:b/>
          <w:u w:val="single"/>
        </w:rPr>
      </w:pPr>
    </w:p>
    <w:p w14:paraId="72BD733D" w14:textId="77777777" w:rsidR="00DC0198" w:rsidRDefault="00DC0198">
      <w:pPr>
        <w:rPr>
          <w:b/>
          <w:u w:val="single"/>
        </w:rPr>
      </w:pPr>
    </w:p>
    <w:p w14:paraId="32C25559" w14:textId="77777777" w:rsidR="00EF3449" w:rsidRDefault="00EF3449">
      <w:pPr>
        <w:rPr>
          <w:b/>
          <w:u w:val="single"/>
        </w:rPr>
      </w:pPr>
      <w:bookmarkStart w:id="2" w:name="_Hlk191912912"/>
      <w:bookmarkStart w:id="3" w:name="_Hlk191981749"/>
    </w:p>
    <w:p w14:paraId="57925CF4" w14:textId="313685DA" w:rsidR="00DC0198" w:rsidRPr="00EF3449" w:rsidRDefault="00DC0198" w:rsidP="00EF3449">
      <w:pPr>
        <w:pStyle w:val="Titre4"/>
        <w:numPr>
          <w:ilvl w:val="0"/>
          <w:numId w:val="3"/>
        </w:numPr>
        <w:rPr>
          <w:i/>
          <w:iCs/>
          <w:u w:val="single"/>
        </w:rPr>
      </w:pPr>
      <w:bookmarkStart w:id="4" w:name="_Hlk191913238"/>
      <w:bookmarkStart w:id="5" w:name="_Hlk191981251"/>
      <w:r w:rsidRPr="00EF3449">
        <w:rPr>
          <w:i/>
          <w:iCs/>
          <w:u w:val="single"/>
        </w:rPr>
        <w:t xml:space="preserve">Extraction </w:t>
      </w:r>
      <w:r w:rsidR="00EF3449" w:rsidRPr="00EF3449">
        <w:rPr>
          <w:i/>
          <w:iCs/>
          <w:u w:val="single"/>
        </w:rPr>
        <w:t>l</w:t>
      </w:r>
      <w:r w:rsidRPr="00EF3449">
        <w:rPr>
          <w:i/>
          <w:iCs/>
          <w:u w:val="single"/>
        </w:rPr>
        <w:t>abos et bureaux</w:t>
      </w:r>
    </w:p>
    <w:p w14:paraId="24CB506B" w14:textId="77777777" w:rsidR="00DC0198" w:rsidRDefault="00DC0198">
      <w:pPr>
        <w:rPr>
          <w:b/>
          <w:u w:val="single"/>
        </w:rPr>
      </w:pPr>
    </w:p>
    <w:tbl>
      <w:tblPr>
        <w:tblW w:w="64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84"/>
        <w:gridCol w:w="2456"/>
      </w:tblGrid>
      <w:tr w:rsidR="00DC0198" w:rsidRPr="00832293" w14:paraId="1BC22490" w14:textId="77777777" w:rsidTr="00993815">
        <w:trPr>
          <w:trHeight w:val="462"/>
        </w:trPr>
        <w:tc>
          <w:tcPr>
            <w:tcW w:w="3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0C0C0" w:fill="D9D9D9"/>
            <w:noWrap/>
            <w:vAlign w:val="bottom"/>
            <w:hideMark/>
          </w:tcPr>
          <w:p w14:paraId="26D8E05B" w14:textId="77777777" w:rsidR="00DC0198" w:rsidRPr="00832293" w:rsidRDefault="00DC0198" w:rsidP="00993815">
            <w:pPr>
              <w:keepLines w:val="0"/>
              <w:jc w:val="left"/>
              <w:rPr>
                <w:rFonts w:ascii="Calibri" w:hAnsi="Calibri" w:cs="Calibri"/>
                <w:color w:val="000000"/>
                <w:szCs w:val="22"/>
              </w:rPr>
            </w:pPr>
            <w:r w:rsidRPr="00832293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24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D9D9D9"/>
            <w:noWrap/>
            <w:vAlign w:val="bottom"/>
            <w:hideMark/>
          </w:tcPr>
          <w:p w14:paraId="6923C179" w14:textId="77777777" w:rsidR="00DC0198" w:rsidRPr="00832293" w:rsidRDefault="00DC0198" w:rsidP="00993815">
            <w:pPr>
              <w:keepLines w:val="0"/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VMC 2</w:t>
            </w:r>
          </w:p>
        </w:tc>
      </w:tr>
      <w:tr w:rsidR="00DC0198" w:rsidRPr="00832293" w14:paraId="0AEB91E2" w14:textId="77777777" w:rsidTr="00993815">
        <w:trPr>
          <w:trHeight w:val="366"/>
        </w:trPr>
        <w:tc>
          <w:tcPr>
            <w:tcW w:w="64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B8B7" w:themeFill="accent2" w:themeFillTint="66"/>
            <w:noWrap/>
            <w:vAlign w:val="bottom"/>
          </w:tcPr>
          <w:p w14:paraId="0201677B" w14:textId="77777777" w:rsidR="00DC0198" w:rsidRPr="00832293" w:rsidRDefault="00DC0198" w:rsidP="00993815">
            <w:pPr>
              <w:keepLines w:val="0"/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1</w:t>
            </w:r>
            <w:r w:rsidRPr="00DC0198">
              <w:rPr>
                <w:rFonts w:ascii="Calibri" w:hAnsi="Calibri" w:cs="Calibri"/>
                <w:b/>
                <w:bCs/>
                <w:color w:val="000000"/>
                <w:szCs w:val="22"/>
                <w:vertAlign w:val="superscript"/>
              </w:rPr>
              <w:t>er</w:t>
            </w: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 xml:space="preserve"> étage</w:t>
            </w:r>
          </w:p>
        </w:tc>
      </w:tr>
      <w:tr w:rsidR="00DC0198" w:rsidRPr="00832293" w14:paraId="0BC46395" w14:textId="77777777" w:rsidTr="00993815">
        <w:trPr>
          <w:trHeight w:val="499"/>
        </w:trPr>
        <w:tc>
          <w:tcPr>
            <w:tcW w:w="3984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C0C0C0" w:fill="D9D9D9"/>
            <w:noWrap/>
            <w:vAlign w:val="bottom"/>
            <w:hideMark/>
          </w:tcPr>
          <w:p w14:paraId="344B3BA0" w14:textId="77777777" w:rsidR="00DC0198" w:rsidRPr="00832293" w:rsidRDefault="00563CEB" w:rsidP="00993815">
            <w:pPr>
              <w:keepLines w:val="0"/>
              <w:spacing w:before="240"/>
              <w:jc w:val="left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Local ménage</w:t>
            </w:r>
            <w:r w:rsidR="00DC0198">
              <w:rPr>
                <w:rFonts w:ascii="Calibri" w:hAnsi="Calibri" w:cs="Calibri"/>
                <w:b/>
                <w:bCs/>
                <w:color w:val="000000"/>
                <w:szCs w:val="22"/>
              </w:rPr>
              <w:t xml:space="preserve"> 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53B3746" w14:textId="07E95D65" w:rsidR="00DC0198" w:rsidRPr="00E62AB9" w:rsidRDefault="001843D0" w:rsidP="00993815">
            <w:pPr>
              <w:keepLines w:val="0"/>
              <w:spacing w:before="240"/>
              <w:jc w:val="center"/>
              <w:rPr>
                <w:rFonts w:ascii="Calibri" w:hAnsi="Calibri" w:cs="Calibri"/>
                <w:b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Cs w:val="22"/>
              </w:rPr>
              <w:t>1</w:t>
            </w:r>
            <w:r w:rsidR="00DC0198" w:rsidRPr="00E62AB9">
              <w:rPr>
                <w:rFonts w:ascii="Calibri" w:hAnsi="Calibri" w:cs="Calibri"/>
                <w:b/>
                <w:color w:val="000000"/>
                <w:szCs w:val="22"/>
              </w:rPr>
              <w:t xml:space="preserve"> bouche</w:t>
            </w:r>
          </w:p>
        </w:tc>
      </w:tr>
      <w:bookmarkEnd w:id="4"/>
      <w:tr w:rsidR="00DC0198" w:rsidRPr="00832293" w14:paraId="76041DC9" w14:textId="77777777" w:rsidTr="00993815">
        <w:trPr>
          <w:trHeight w:val="499"/>
        </w:trPr>
        <w:tc>
          <w:tcPr>
            <w:tcW w:w="3984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C0C0C0" w:fill="D9D9D9"/>
            <w:noWrap/>
            <w:vAlign w:val="bottom"/>
            <w:hideMark/>
          </w:tcPr>
          <w:p w14:paraId="082CF4DE" w14:textId="0ED40E31" w:rsidR="00DC0198" w:rsidRPr="0067748D" w:rsidRDefault="00563CEB" w:rsidP="00993815">
            <w:pPr>
              <w:keepLines w:val="0"/>
              <w:spacing w:before="240"/>
              <w:jc w:val="left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Réserve</w:t>
            </w:r>
            <w:r w:rsidR="001843D0">
              <w:rPr>
                <w:rFonts w:ascii="Calibri" w:hAnsi="Calibri" w:cs="Calibri"/>
                <w:b/>
                <w:bCs/>
                <w:color w:val="000000"/>
                <w:szCs w:val="22"/>
              </w:rPr>
              <w:t>s n°1 et 2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FBAA2CB" w14:textId="038786F1" w:rsidR="00DC0198" w:rsidRPr="0067748D" w:rsidRDefault="001843D0" w:rsidP="00993815">
            <w:pPr>
              <w:keepLines w:val="0"/>
              <w:spacing w:before="240"/>
              <w:jc w:val="center"/>
              <w:rPr>
                <w:rFonts w:ascii="Calibri" w:hAnsi="Calibri" w:cs="Calibri"/>
                <w:b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Cs w:val="22"/>
              </w:rPr>
              <w:t>2</w:t>
            </w:r>
            <w:r w:rsidR="00DC0198">
              <w:rPr>
                <w:rFonts w:ascii="Calibri" w:hAnsi="Calibri" w:cs="Calibri"/>
                <w:b/>
                <w:color w:val="000000"/>
                <w:szCs w:val="22"/>
              </w:rPr>
              <w:t xml:space="preserve"> bouche</w:t>
            </w:r>
            <w:r>
              <w:rPr>
                <w:rFonts w:ascii="Calibri" w:hAnsi="Calibri" w:cs="Calibri"/>
                <w:b/>
                <w:color w:val="000000"/>
                <w:szCs w:val="22"/>
              </w:rPr>
              <w:t>s</w:t>
            </w:r>
          </w:p>
        </w:tc>
      </w:tr>
      <w:tr w:rsidR="00563CEB" w:rsidRPr="00832293" w14:paraId="0021A8EE" w14:textId="77777777" w:rsidTr="00993815">
        <w:trPr>
          <w:trHeight w:val="499"/>
        </w:trPr>
        <w:tc>
          <w:tcPr>
            <w:tcW w:w="3984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C0C0C0" w:fill="D9D9D9"/>
            <w:noWrap/>
            <w:vAlign w:val="bottom"/>
          </w:tcPr>
          <w:p w14:paraId="2DA01516" w14:textId="282DBB4B" w:rsidR="00563CEB" w:rsidRDefault="001843D0" w:rsidP="00993815">
            <w:pPr>
              <w:keepLines w:val="0"/>
              <w:spacing w:before="240"/>
              <w:jc w:val="left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 xml:space="preserve">2 </w:t>
            </w:r>
            <w:r w:rsidR="00563CEB">
              <w:rPr>
                <w:rFonts w:ascii="Calibri" w:hAnsi="Calibri" w:cs="Calibri"/>
                <w:b/>
                <w:bCs/>
                <w:color w:val="000000"/>
                <w:szCs w:val="22"/>
              </w:rPr>
              <w:t>Salles de cours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155B585" w14:textId="263E0FC6" w:rsidR="00563CEB" w:rsidRDefault="001843D0" w:rsidP="00993815">
            <w:pPr>
              <w:keepLines w:val="0"/>
              <w:spacing w:before="240"/>
              <w:jc w:val="center"/>
              <w:rPr>
                <w:rFonts w:ascii="Calibri" w:hAnsi="Calibri" w:cs="Calibri"/>
                <w:b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Cs w:val="22"/>
              </w:rPr>
              <w:t>5 bouches</w:t>
            </w:r>
          </w:p>
        </w:tc>
      </w:tr>
      <w:tr w:rsidR="00563CEB" w:rsidRPr="00832293" w14:paraId="5A9F77A1" w14:textId="77777777" w:rsidTr="00993815">
        <w:trPr>
          <w:trHeight w:val="499"/>
        </w:trPr>
        <w:tc>
          <w:tcPr>
            <w:tcW w:w="3984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C0C0C0" w:fill="D9D9D9"/>
            <w:noWrap/>
            <w:vAlign w:val="bottom"/>
          </w:tcPr>
          <w:p w14:paraId="265A5E72" w14:textId="5C4EC7B0" w:rsidR="00563CEB" w:rsidRDefault="00563CEB" w:rsidP="00993815">
            <w:pPr>
              <w:keepLines w:val="0"/>
              <w:spacing w:before="240"/>
              <w:jc w:val="left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Salle de réunion</w:t>
            </w:r>
            <w:r w:rsidR="001843D0">
              <w:rPr>
                <w:rFonts w:ascii="Calibri" w:hAnsi="Calibri" w:cs="Calibri"/>
                <w:b/>
                <w:bCs/>
                <w:color w:val="000000"/>
                <w:szCs w:val="22"/>
              </w:rPr>
              <w:t xml:space="preserve"> SRE 01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3E606CA" w14:textId="50D7A8A1" w:rsidR="00563CEB" w:rsidRDefault="001843D0" w:rsidP="00993815">
            <w:pPr>
              <w:keepLines w:val="0"/>
              <w:spacing w:before="240"/>
              <w:jc w:val="center"/>
              <w:rPr>
                <w:rFonts w:ascii="Calibri" w:hAnsi="Calibri" w:cs="Calibri"/>
                <w:b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Cs w:val="22"/>
              </w:rPr>
              <w:t>2 bouches</w:t>
            </w:r>
          </w:p>
        </w:tc>
      </w:tr>
      <w:tr w:rsidR="00563CEB" w:rsidRPr="00832293" w14:paraId="1A99025F" w14:textId="77777777" w:rsidTr="00993815">
        <w:trPr>
          <w:trHeight w:val="499"/>
        </w:trPr>
        <w:tc>
          <w:tcPr>
            <w:tcW w:w="3984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C0C0C0" w:fill="D9D9D9"/>
            <w:noWrap/>
            <w:vAlign w:val="bottom"/>
          </w:tcPr>
          <w:p w14:paraId="32BD4C42" w14:textId="67E4BACE" w:rsidR="00563CEB" w:rsidRDefault="00563CEB" w:rsidP="00993815">
            <w:pPr>
              <w:keepLines w:val="0"/>
              <w:spacing w:before="240"/>
              <w:jc w:val="left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Bureaux</w:t>
            </w:r>
            <w:r w:rsidR="001843D0">
              <w:rPr>
                <w:rFonts w:ascii="Calibri" w:hAnsi="Calibri" w:cs="Calibri"/>
                <w:b/>
                <w:bCs/>
                <w:color w:val="000000"/>
                <w:szCs w:val="22"/>
              </w:rPr>
              <w:t xml:space="preserve"> n° 6-7-8-9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323419E" w14:textId="4F15AF60" w:rsidR="00563CEB" w:rsidRDefault="001843D0" w:rsidP="00993815">
            <w:pPr>
              <w:keepLines w:val="0"/>
              <w:spacing w:before="240"/>
              <w:jc w:val="center"/>
              <w:rPr>
                <w:rFonts w:ascii="Calibri" w:hAnsi="Calibri" w:cs="Calibri"/>
                <w:b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Cs w:val="22"/>
              </w:rPr>
              <w:t>4 bouches</w:t>
            </w:r>
          </w:p>
        </w:tc>
      </w:tr>
      <w:tr w:rsidR="00563CEB" w:rsidRPr="00832293" w14:paraId="6703FD37" w14:textId="77777777" w:rsidTr="00993815">
        <w:trPr>
          <w:trHeight w:val="499"/>
        </w:trPr>
        <w:tc>
          <w:tcPr>
            <w:tcW w:w="3984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C0C0C0" w:fill="D9D9D9"/>
            <w:noWrap/>
            <w:vAlign w:val="bottom"/>
          </w:tcPr>
          <w:p w14:paraId="7AFCC449" w14:textId="0BAC8871" w:rsidR="00563CEB" w:rsidRDefault="00563CEB" w:rsidP="00993815">
            <w:pPr>
              <w:keepLines w:val="0"/>
              <w:spacing w:before="240"/>
              <w:jc w:val="left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Laboratoire</w:t>
            </w:r>
            <w:r w:rsidR="001843D0">
              <w:rPr>
                <w:rFonts w:ascii="Calibri" w:hAnsi="Calibri" w:cs="Calibri"/>
                <w:b/>
                <w:bCs/>
                <w:color w:val="000000"/>
                <w:szCs w:val="22"/>
              </w:rPr>
              <w:t xml:space="preserve"> n°4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E031330" w14:textId="45B90324" w:rsidR="00563CEB" w:rsidRDefault="001843D0" w:rsidP="00993815">
            <w:pPr>
              <w:keepLines w:val="0"/>
              <w:spacing w:before="240"/>
              <w:jc w:val="center"/>
              <w:rPr>
                <w:rFonts w:ascii="Calibri" w:hAnsi="Calibri" w:cs="Calibri"/>
                <w:b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Cs w:val="22"/>
              </w:rPr>
              <w:t>1 bouche</w:t>
            </w:r>
          </w:p>
        </w:tc>
      </w:tr>
      <w:bookmarkEnd w:id="2"/>
      <w:bookmarkEnd w:id="5"/>
    </w:tbl>
    <w:p w14:paraId="56779501" w14:textId="77777777" w:rsidR="00DC0198" w:rsidRDefault="00DC0198">
      <w:pPr>
        <w:rPr>
          <w:b/>
          <w:u w:val="single"/>
        </w:rPr>
      </w:pPr>
    </w:p>
    <w:p w14:paraId="14F17401" w14:textId="77777777" w:rsidR="001843D0" w:rsidRDefault="001843D0" w:rsidP="001843D0">
      <w:pPr>
        <w:rPr>
          <w:b/>
          <w:u w:val="single"/>
        </w:rPr>
      </w:pPr>
    </w:p>
    <w:p w14:paraId="5D132DA6" w14:textId="5A776D22" w:rsidR="001843D0" w:rsidRDefault="001843D0" w:rsidP="001843D0">
      <w:pPr>
        <w:pStyle w:val="Titre4"/>
        <w:numPr>
          <w:ilvl w:val="0"/>
          <w:numId w:val="0"/>
        </w:numPr>
        <w:rPr>
          <w:u w:val="single"/>
        </w:rPr>
      </w:pPr>
      <w:r>
        <w:rPr>
          <w:u w:val="single"/>
        </w:rPr>
        <w:t>Insufflateur</w:t>
      </w:r>
      <w:r w:rsidRPr="006F05E0">
        <w:rPr>
          <w:u w:val="single"/>
        </w:rPr>
        <w:t xml:space="preserve"> </w:t>
      </w:r>
      <w:r>
        <w:rPr>
          <w:u w:val="single"/>
        </w:rPr>
        <w:t>partie gauche (Laboratoire)</w:t>
      </w:r>
    </w:p>
    <w:p w14:paraId="43CB1E3C" w14:textId="635DC2EC" w:rsidR="001843D0" w:rsidRDefault="001843D0" w:rsidP="001843D0">
      <w:pPr>
        <w:pStyle w:val="Corpsdetexte"/>
      </w:pPr>
      <w:r>
        <w:t xml:space="preserve">La ventilation des laboratoires se fait par un réseau de gaines en acier galvanisé avec bouches autoréglables. Il est disposé en faux-plafond. Aspiration en toiture par gaine et caisson porte-filtre avec pare-oiseaux. </w:t>
      </w:r>
    </w:p>
    <w:p w14:paraId="6253B0F9" w14:textId="5411A846" w:rsidR="001843D0" w:rsidRDefault="009F1E9B" w:rsidP="001843D0">
      <w:pPr>
        <w:pStyle w:val="Corpsdetexte"/>
      </w:pPr>
      <w:r>
        <w:t>Insufflateur</w:t>
      </w:r>
      <w:r w:rsidR="001843D0">
        <w:t xml:space="preserve"> de marque France Air - modèle </w:t>
      </w:r>
      <w:r w:rsidRPr="009F1E9B">
        <w:t>SILENSAIR ECM REG2 1000</w:t>
      </w:r>
    </w:p>
    <w:p w14:paraId="56712538" w14:textId="42BAD911" w:rsidR="00DD29FA" w:rsidRDefault="00DD29FA" w:rsidP="00DD29FA">
      <w:r>
        <w:t>Débit mesuré</w:t>
      </w:r>
      <w:r>
        <w:tab/>
      </w:r>
      <w:r>
        <w:tab/>
      </w:r>
      <w:r>
        <w:tab/>
        <w:t>: 720 m</w:t>
      </w:r>
      <w:r>
        <w:rPr>
          <w:vertAlign w:val="superscript"/>
        </w:rPr>
        <w:t>3</w:t>
      </w:r>
      <w:r>
        <w:t>/h.</w:t>
      </w:r>
    </w:p>
    <w:p w14:paraId="44716138" w14:textId="77777777" w:rsidR="00DD29FA" w:rsidRDefault="00DD29FA" w:rsidP="001843D0">
      <w:pPr>
        <w:pStyle w:val="Corpsdetexte"/>
      </w:pPr>
    </w:p>
    <w:p w14:paraId="63B04A77" w14:textId="3388725E" w:rsidR="00DD29FA" w:rsidRDefault="00DD29FA" w:rsidP="001843D0">
      <w:pPr>
        <w:pStyle w:val="Corpsdetexte"/>
      </w:pPr>
      <w:r>
        <w:t>Caisson porte-filtre de marque France Air C200</w:t>
      </w:r>
    </w:p>
    <w:p w14:paraId="5B484D5C" w14:textId="34D1A47C" w:rsidR="00DD29FA" w:rsidRPr="00AE1E37" w:rsidRDefault="00DD29FA" w:rsidP="00DD29FA">
      <w:pPr>
        <w:pStyle w:val="Corpsdetexte"/>
        <w:rPr>
          <w:color w:val="FF0000"/>
        </w:rPr>
      </w:pPr>
      <w:r w:rsidRPr="00AE1E37">
        <w:rPr>
          <w:color w:val="FF0000"/>
        </w:rPr>
        <w:t>Taille du filtre G</w:t>
      </w:r>
      <w:proofErr w:type="gramStart"/>
      <w:r w:rsidRPr="00AE1E37">
        <w:rPr>
          <w:color w:val="FF0000"/>
        </w:rPr>
        <w:t>4:</w:t>
      </w:r>
      <w:proofErr w:type="gramEnd"/>
      <w:r w:rsidRPr="00AE1E37">
        <w:rPr>
          <w:color w:val="FF0000"/>
        </w:rPr>
        <w:t xml:space="preserve"> 298x298x24</w:t>
      </w:r>
      <w:r w:rsidRPr="00AE1E37">
        <w:rPr>
          <w:color w:val="FF0000"/>
        </w:rPr>
        <w:tab/>
      </w:r>
      <w:r w:rsidRPr="00AE1E37">
        <w:rPr>
          <w:color w:val="FF0000"/>
        </w:rPr>
        <w:tab/>
      </w:r>
    </w:p>
    <w:p w14:paraId="3FB91DBE" w14:textId="77777777" w:rsidR="001843D0" w:rsidRDefault="001843D0" w:rsidP="001843D0">
      <w:pPr>
        <w:rPr>
          <w:b/>
          <w:u w:val="single"/>
        </w:rPr>
      </w:pPr>
    </w:p>
    <w:tbl>
      <w:tblPr>
        <w:tblW w:w="64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84"/>
        <w:gridCol w:w="2456"/>
      </w:tblGrid>
      <w:tr w:rsidR="001843D0" w:rsidRPr="00832293" w14:paraId="05B0886A" w14:textId="77777777" w:rsidTr="00FA5BBE">
        <w:trPr>
          <w:trHeight w:val="462"/>
        </w:trPr>
        <w:tc>
          <w:tcPr>
            <w:tcW w:w="3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0C0C0" w:fill="D9D9D9"/>
            <w:noWrap/>
            <w:vAlign w:val="bottom"/>
            <w:hideMark/>
          </w:tcPr>
          <w:p w14:paraId="3BB6E155" w14:textId="77777777" w:rsidR="001843D0" w:rsidRPr="00832293" w:rsidRDefault="001843D0" w:rsidP="00FA5BBE">
            <w:pPr>
              <w:keepLines w:val="0"/>
              <w:jc w:val="left"/>
              <w:rPr>
                <w:rFonts w:ascii="Calibri" w:hAnsi="Calibri" w:cs="Calibri"/>
                <w:color w:val="000000"/>
                <w:szCs w:val="22"/>
              </w:rPr>
            </w:pPr>
            <w:r w:rsidRPr="00832293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24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D9D9D9"/>
            <w:noWrap/>
            <w:vAlign w:val="bottom"/>
            <w:hideMark/>
          </w:tcPr>
          <w:p w14:paraId="71EF5583" w14:textId="15C5C910" w:rsidR="001843D0" w:rsidRPr="00832293" w:rsidRDefault="00DD29FA" w:rsidP="00FA5BBE">
            <w:pPr>
              <w:keepLines w:val="0"/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I</w:t>
            </w:r>
            <w:r w:rsidR="004D690D">
              <w:rPr>
                <w:rFonts w:ascii="Calibri" w:hAnsi="Calibri" w:cs="Calibri"/>
                <w:b/>
                <w:bCs/>
                <w:color w:val="000000"/>
                <w:szCs w:val="22"/>
              </w:rPr>
              <w:t>NS B3E L4</w:t>
            </w:r>
          </w:p>
        </w:tc>
      </w:tr>
      <w:tr w:rsidR="001843D0" w:rsidRPr="00832293" w14:paraId="7916E2CC" w14:textId="77777777" w:rsidTr="00FA5BBE">
        <w:trPr>
          <w:trHeight w:val="366"/>
        </w:trPr>
        <w:tc>
          <w:tcPr>
            <w:tcW w:w="64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B8B7" w:themeFill="accent2" w:themeFillTint="66"/>
            <w:noWrap/>
            <w:vAlign w:val="bottom"/>
          </w:tcPr>
          <w:p w14:paraId="606E0DDE" w14:textId="77777777" w:rsidR="001843D0" w:rsidRPr="00832293" w:rsidRDefault="001843D0" w:rsidP="00FA5BBE">
            <w:pPr>
              <w:keepLines w:val="0"/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1</w:t>
            </w:r>
            <w:r w:rsidRPr="00DC0198">
              <w:rPr>
                <w:rFonts w:ascii="Calibri" w:hAnsi="Calibri" w:cs="Calibri"/>
                <w:b/>
                <w:bCs/>
                <w:color w:val="000000"/>
                <w:szCs w:val="22"/>
                <w:vertAlign w:val="superscript"/>
              </w:rPr>
              <w:t>er</w:t>
            </w: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 xml:space="preserve"> étage</w:t>
            </w:r>
          </w:p>
        </w:tc>
      </w:tr>
      <w:tr w:rsidR="001843D0" w:rsidRPr="00832293" w14:paraId="7606479A" w14:textId="77777777" w:rsidTr="00FA5BBE">
        <w:trPr>
          <w:trHeight w:val="258"/>
        </w:trPr>
        <w:tc>
          <w:tcPr>
            <w:tcW w:w="3984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C0C0C0" w:fill="D9D9D9"/>
            <w:noWrap/>
            <w:vAlign w:val="bottom"/>
          </w:tcPr>
          <w:p w14:paraId="7E07B48D" w14:textId="5FDA32FD" w:rsidR="001843D0" w:rsidRPr="00832293" w:rsidRDefault="00DD29FA" w:rsidP="00FA5BBE">
            <w:pPr>
              <w:keepLines w:val="0"/>
              <w:spacing w:before="240"/>
              <w:jc w:val="left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Laboratoire n°4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8A67C96" w14:textId="1164B81A" w:rsidR="001843D0" w:rsidRPr="00E62AB9" w:rsidRDefault="004D690D" w:rsidP="00FA5BBE">
            <w:pPr>
              <w:keepLines w:val="0"/>
              <w:spacing w:before="240"/>
              <w:jc w:val="center"/>
              <w:rPr>
                <w:rFonts w:ascii="Calibri" w:hAnsi="Calibri" w:cs="Calibri"/>
                <w:b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Cs w:val="22"/>
              </w:rPr>
              <w:t>1 bouche</w:t>
            </w:r>
          </w:p>
        </w:tc>
      </w:tr>
    </w:tbl>
    <w:p w14:paraId="0DFC1359" w14:textId="3579E0AB" w:rsidR="001843D0" w:rsidRDefault="001843D0" w:rsidP="001843D0">
      <w:pPr>
        <w:rPr>
          <w:b/>
          <w:u w:val="single"/>
        </w:rPr>
      </w:pPr>
    </w:p>
    <w:p w14:paraId="1FACD4F1" w14:textId="4471ECB4" w:rsidR="001843D0" w:rsidRDefault="001843D0" w:rsidP="001843D0">
      <w:pPr>
        <w:rPr>
          <w:b/>
          <w:u w:val="single"/>
        </w:rPr>
      </w:pPr>
    </w:p>
    <w:p w14:paraId="0C775493" w14:textId="5586072E" w:rsidR="004D690D" w:rsidRDefault="004D690D" w:rsidP="004D690D">
      <w:pPr>
        <w:pStyle w:val="Titre4"/>
        <w:numPr>
          <w:ilvl w:val="0"/>
          <w:numId w:val="0"/>
        </w:numPr>
        <w:rPr>
          <w:u w:val="single"/>
        </w:rPr>
      </w:pPr>
      <w:r>
        <w:rPr>
          <w:u w:val="single"/>
        </w:rPr>
        <w:t>Arrivée d’air neuf</w:t>
      </w:r>
      <w:r w:rsidRPr="006F05E0">
        <w:rPr>
          <w:u w:val="single"/>
        </w:rPr>
        <w:t xml:space="preserve"> </w:t>
      </w:r>
      <w:r>
        <w:rPr>
          <w:u w:val="single"/>
        </w:rPr>
        <w:t>partie gauche</w:t>
      </w:r>
    </w:p>
    <w:p w14:paraId="58F44BEA" w14:textId="37F1B4B5" w:rsidR="004D690D" w:rsidRDefault="004D690D" w:rsidP="004D690D">
      <w:pPr>
        <w:pStyle w:val="Corpsdetexte"/>
      </w:pPr>
      <w:r>
        <w:t xml:space="preserve">L’arrivée d’air neuf des locaux se fait par un réseau de gaines en acier galvanisé avec bouches autoréglables. Il est disposé en faux-plafond. </w:t>
      </w:r>
      <w:r w:rsidR="000F108A">
        <w:t>Trois p</w:t>
      </w:r>
      <w:r w:rsidR="005A3DA5">
        <w:t xml:space="preserve">rises d’air neuf </w:t>
      </w:r>
      <w:r>
        <w:t>en toiture par gaine avec sifflet anti-volatile</w:t>
      </w:r>
      <w:r w:rsidR="005A3DA5">
        <w:t>.</w:t>
      </w:r>
    </w:p>
    <w:p w14:paraId="42C10182" w14:textId="77777777" w:rsidR="004D690D" w:rsidRDefault="004D690D" w:rsidP="004D690D">
      <w:pPr>
        <w:rPr>
          <w:b/>
          <w:u w:val="single"/>
        </w:rPr>
      </w:pPr>
    </w:p>
    <w:tbl>
      <w:tblPr>
        <w:tblW w:w="64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84"/>
        <w:gridCol w:w="2456"/>
      </w:tblGrid>
      <w:tr w:rsidR="004D690D" w:rsidRPr="00832293" w14:paraId="2916E107" w14:textId="77777777" w:rsidTr="009537B8">
        <w:trPr>
          <w:trHeight w:val="462"/>
        </w:trPr>
        <w:tc>
          <w:tcPr>
            <w:tcW w:w="3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0C0C0" w:fill="D9D9D9"/>
            <w:noWrap/>
            <w:vAlign w:val="bottom"/>
            <w:hideMark/>
          </w:tcPr>
          <w:p w14:paraId="0163C148" w14:textId="77777777" w:rsidR="004D690D" w:rsidRPr="00832293" w:rsidRDefault="004D690D" w:rsidP="009537B8">
            <w:pPr>
              <w:keepLines w:val="0"/>
              <w:jc w:val="left"/>
              <w:rPr>
                <w:rFonts w:ascii="Calibri" w:hAnsi="Calibri" w:cs="Calibri"/>
                <w:color w:val="000000"/>
                <w:szCs w:val="22"/>
              </w:rPr>
            </w:pPr>
            <w:r w:rsidRPr="00832293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24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D9D9D9"/>
            <w:noWrap/>
            <w:vAlign w:val="bottom"/>
            <w:hideMark/>
          </w:tcPr>
          <w:p w14:paraId="6AFA8D98" w14:textId="7D5DF92A" w:rsidR="004D690D" w:rsidRPr="00832293" w:rsidRDefault="004D690D" w:rsidP="009537B8">
            <w:pPr>
              <w:keepLines w:val="0"/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AN B3E G</w:t>
            </w:r>
          </w:p>
        </w:tc>
      </w:tr>
      <w:tr w:rsidR="004D690D" w:rsidRPr="00832293" w14:paraId="0542F992" w14:textId="77777777" w:rsidTr="009537B8">
        <w:trPr>
          <w:trHeight w:val="366"/>
        </w:trPr>
        <w:tc>
          <w:tcPr>
            <w:tcW w:w="64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B8B7" w:themeFill="accent2" w:themeFillTint="66"/>
            <w:noWrap/>
            <w:vAlign w:val="bottom"/>
          </w:tcPr>
          <w:p w14:paraId="6DC3A2A1" w14:textId="77777777" w:rsidR="004D690D" w:rsidRPr="00832293" w:rsidRDefault="004D690D" w:rsidP="009537B8">
            <w:pPr>
              <w:keepLines w:val="0"/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1</w:t>
            </w:r>
            <w:r w:rsidRPr="00DC0198">
              <w:rPr>
                <w:rFonts w:ascii="Calibri" w:hAnsi="Calibri" w:cs="Calibri"/>
                <w:b/>
                <w:bCs/>
                <w:color w:val="000000"/>
                <w:szCs w:val="22"/>
                <w:vertAlign w:val="superscript"/>
              </w:rPr>
              <w:t>er</w:t>
            </w: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 xml:space="preserve"> étage</w:t>
            </w:r>
          </w:p>
        </w:tc>
      </w:tr>
      <w:tr w:rsidR="004D690D" w:rsidRPr="00832293" w14:paraId="3BF81541" w14:textId="77777777" w:rsidTr="009537B8">
        <w:trPr>
          <w:trHeight w:val="499"/>
        </w:trPr>
        <w:tc>
          <w:tcPr>
            <w:tcW w:w="3984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C0C0C0" w:fill="D9D9D9"/>
            <w:noWrap/>
            <w:vAlign w:val="bottom"/>
          </w:tcPr>
          <w:p w14:paraId="06C24641" w14:textId="77777777" w:rsidR="004D690D" w:rsidRDefault="004D690D" w:rsidP="009537B8">
            <w:pPr>
              <w:keepLines w:val="0"/>
              <w:spacing w:before="240"/>
              <w:jc w:val="left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2 Salles de cours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60DD6D8" w14:textId="77777777" w:rsidR="004D690D" w:rsidRDefault="004D690D" w:rsidP="009537B8">
            <w:pPr>
              <w:keepLines w:val="0"/>
              <w:spacing w:before="240"/>
              <w:jc w:val="center"/>
              <w:rPr>
                <w:rFonts w:ascii="Calibri" w:hAnsi="Calibri" w:cs="Calibri"/>
                <w:b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Cs w:val="22"/>
              </w:rPr>
              <w:t>5 bouches</w:t>
            </w:r>
          </w:p>
        </w:tc>
      </w:tr>
      <w:tr w:rsidR="004D690D" w:rsidRPr="00832293" w14:paraId="43AD26E3" w14:textId="77777777" w:rsidTr="009537B8">
        <w:trPr>
          <w:trHeight w:val="499"/>
        </w:trPr>
        <w:tc>
          <w:tcPr>
            <w:tcW w:w="3984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C0C0C0" w:fill="D9D9D9"/>
            <w:noWrap/>
            <w:vAlign w:val="bottom"/>
          </w:tcPr>
          <w:p w14:paraId="375430F6" w14:textId="77777777" w:rsidR="004D690D" w:rsidRDefault="004D690D" w:rsidP="009537B8">
            <w:pPr>
              <w:keepLines w:val="0"/>
              <w:spacing w:before="240"/>
              <w:jc w:val="left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Salle de réunion SRE 01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3E718BF" w14:textId="77777777" w:rsidR="004D690D" w:rsidRDefault="004D690D" w:rsidP="009537B8">
            <w:pPr>
              <w:keepLines w:val="0"/>
              <w:spacing w:before="240"/>
              <w:jc w:val="center"/>
              <w:rPr>
                <w:rFonts w:ascii="Calibri" w:hAnsi="Calibri" w:cs="Calibri"/>
                <w:b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Cs w:val="22"/>
              </w:rPr>
              <w:t>2 bouches</w:t>
            </w:r>
          </w:p>
        </w:tc>
      </w:tr>
    </w:tbl>
    <w:p w14:paraId="61929659" w14:textId="4F9EAFD2" w:rsidR="001843D0" w:rsidRDefault="001843D0" w:rsidP="001843D0">
      <w:pPr>
        <w:rPr>
          <w:b/>
          <w:u w:val="single"/>
        </w:rPr>
      </w:pPr>
    </w:p>
    <w:bookmarkEnd w:id="3"/>
    <w:p w14:paraId="52ABD1DA" w14:textId="77777777" w:rsidR="00DC0198" w:rsidRDefault="00DC0198">
      <w:pPr>
        <w:rPr>
          <w:b/>
          <w:u w:val="single"/>
        </w:rPr>
      </w:pPr>
    </w:p>
    <w:p w14:paraId="249E8CF0" w14:textId="77777777" w:rsidR="00736CC6" w:rsidRDefault="00736CC6">
      <w:pPr>
        <w:rPr>
          <w:b/>
          <w:u w:val="single"/>
        </w:rPr>
      </w:pPr>
    </w:p>
    <w:p w14:paraId="71918683" w14:textId="120ABA58" w:rsidR="00736CC6" w:rsidRPr="006F05E0" w:rsidRDefault="00736CC6" w:rsidP="00736CC6">
      <w:pPr>
        <w:pStyle w:val="Titre4"/>
        <w:numPr>
          <w:ilvl w:val="0"/>
          <w:numId w:val="0"/>
        </w:numPr>
        <w:rPr>
          <w:u w:val="single"/>
        </w:rPr>
      </w:pPr>
      <w:r w:rsidRPr="006F05E0">
        <w:rPr>
          <w:u w:val="single"/>
        </w:rPr>
        <w:t xml:space="preserve">Extraction </w:t>
      </w:r>
      <w:r>
        <w:rPr>
          <w:u w:val="single"/>
        </w:rPr>
        <w:t>partie droite</w:t>
      </w:r>
      <w:r w:rsidR="00891E58">
        <w:rPr>
          <w:u w:val="single"/>
        </w:rPr>
        <w:t xml:space="preserve"> </w:t>
      </w:r>
    </w:p>
    <w:p w14:paraId="76E239AF" w14:textId="135CFA4B" w:rsidR="00736CC6" w:rsidRDefault="00736CC6" w:rsidP="00736CC6">
      <w:pPr>
        <w:pStyle w:val="Corpsdetexte"/>
        <w:spacing w:after="0"/>
      </w:pPr>
      <w:r>
        <w:t xml:space="preserve">L’extraction des locaux se fait par un réseau de gaines en acier galvanisé avec bouches autoréglables. </w:t>
      </w:r>
      <w:r w:rsidRPr="00AE57CE">
        <w:t>Il est disposé</w:t>
      </w:r>
      <w:r w:rsidRPr="00434631">
        <w:rPr>
          <w:b/>
        </w:rPr>
        <w:t xml:space="preserve"> </w:t>
      </w:r>
      <w:r>
        <w:t>en toiture.</w:t>
      </w:r>
      <w:r w:rsidR="00891E58">
        <w:t xml:space="preserve"> Accès par échelle à crinoline</w:t>
      </w:r>
    </w:p>
    <w:p w14:paraId="67F9670F" w14:textId="77777777" w:rsidR="00EF3449" w:rsidRDefault="00EF3449" w:rsidP="00EF3449">
      <w:pPr>
        <w:pStyle w:val="Corpsdetexte"/>
      </w:pPr>
    </w:p>
    <w:p w14:paraId="61182D57" w14:textId="035ED40B" w:rsidR="00EF3449" w:rsidRPr="00DC0198" w:rsidRDefault="00EF3449" w:rsidP="00EF3449">
      <w:pPr>
        <w:pStyle w:val="Corpsdetexte"/>
      </w:pPr>
      <w:r>
        <w:t>Extracteur de marque France Air - modèle RECTILYS ECM 1500</w:t>
      </w:r>
    </w:p>
    <w:p w14:paraId="2EBF0C97" w14:textId="4E17019B" w:rsidR="00736CC6" w:rsidRDefault="00736CC6" w:rsidP="00736CC6">
      <w:pPr>
        <w:pStyle w:val="Corpsdetexte"/>
      </w:pPr>
      <w:r>
        <w:t>Courroie</w:t>
      </w:r>
      <w:r>
        <w:tab/>
      </w:r>
      <w:r>
        <w:tab/>
      </w:r>
      <w:r>
        <w:tab/>
        <w:t>: SP</w:t>
      </w:r>
      <w:r w:rsidR="003A3BD4">
        <w:t>Z 850</w:t>
      </w:r>
    </w:p>
    <w:p w14:paraId="63A57C89" w14:textId="1DAF1D10" w:rsidR="00EF3449" w:rsidRPr="00EF3449" w:rsidRDefault="00EF3449" w:rsidP="00EF3449">
      <w:pPr>
        <w:pStyle w:val="Titre4"/>
        <w:numPr>
          <w:ilvl w:val="0"/>
          <w:numId w:val="3"/>
        </w:numPr>
        <w:rPr>
          <w:i/>
          <w:iCs/>
          <w:u w:val="single"/>
        </w:rPr>
      </w:pPr>
      <w:r w:rsidRPr="00EF3449">
        <w:rPr>
          <w:i/>
          <w:iCs/>
          <w:u w:val="single"/>
        </w:rPr>
        <w:t>Extraction logement de service</w:t>
      </w:r>
    </w:p>
    <w:tbl>
      <w:tblPr>
        <w:tblW w:w="64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9"/>
        <w:gridCol w:w="3731"/>
      </w:tblGrid>
      <w:tr w:rsidR="00736CC6" w:rsidRPr="00832293" w14:paraId="7BE81ED0" w14:textId="77777777" w:rsidTr="00412A44">
        <w:trPr>
          <w:trHeight w:val="462"/>
        </w:trPr>
        <w:tc>
          <w:tcPr>
            <w:tcW w:w="2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0C0C0" w:fill="D9D9D9"/>
            <w:noWrap/>
            <w:vAlign w:val="bottom"/>
            <w:hideMark/>
          </w:tcPr>
          <w:p w14:paraId="7252D69E" w14:textId="77777777" w:rsidR="00736CC6" w:rsidRPr="00832293" w:rsidRDefault="00736CC6" w:rsidP="00412A44">
            <w:pPr>
              <w:keepLines w:val="0"/>
              <w:jc w:val="left"/>
              <w:rPr>
                <w:rFonts w:ascii="Calibri" w:hAnsi="Calibri" w:cs="Calibri"/>
                <w:color w:val="000000"/>
                <w:szCs w:val="22"/>
              </w:rPr>
            </w:pPr>
            <w:r w:rsidRPr="00832293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373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D9D9D9"/>
            <w:noWrap/>
            <w:vAlign w:val="bottom"/>
            <w:hideMark/>
          </w:tcPr>
          <w:p w14:paraId="6F005C76" w14:textId="77777777" w:rsidR="00736CC6" w:rsidRPr="00832293" w:rsidRDefault="00A148FB" w:rsidP="00CF4B83">
            <w:pPr>
              <w:keepLines w:val="0"/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 xml:space="preserve">CEX </w:t>
            </w:r>
            <w:r w:rsidR="00CF4B83">
              <w:rPr>
                <w:rFonts w:ascii="Calibri" w:hAnsi="Calibri" w:cs="Calibri"/>
                <w:b/>
                <w:bCs/>
                <w:color w:val="000000"/>
                <w:szCs w:val="22"/>
              </w:rPr>
              <w:t>B3E</w:t>
            </w: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 xml:space="preserve"> D</w:t>
            </w:r>
          </w:p>
        </w:tc>
      </w:tr>
      <w:tr w:rsidR="00A148FB" w:rsidRPr="00832293" w14:paraId="113FA67D" w14:textId="77777777" w:rsidTr="00045D92">
        <w:trPr>
          <w:trHeight w:val="398"/>
        </w:trPr>
        <w:tc>
          <w:tcPr>
            <w:tcW w:w="64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B8B7" w:themeFill="accent2" w:themeFillTint="66"/>
            <w:noWrap/>
            <w:vAlign w:val="bottom"/>
          </w:tcPr>
          <w:p w14:paraId="12F30CD3" w14:textId="77777777" w:rsidR="00A148FB" w:rsidRDefault="00F82F3F" w:rsidP="00412A44">
            <w:pPr>
              <w:keepLines w:val="0"/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RDC</w:t>
            </w:r>
          </w:p>
        </w:tc>
      </w:tr>
      <w:tr w:rsidR="009424E9" w:rsidRPr="00832293" w14:paraId="2D407590" w14:textId="77777777" w:rsidTr="00412A44">
        <w:trPr>
          <w:trHeight w:val="258"/>
        </w:trPr>
        <w:tc>
          <w:tcPr>
            <w:tcW w:w="2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C0C0C0" w:fill="D9D9D9"/>
            <w:noWrap/>
            <w:vAlign w:val="bottom"/>
            <w:hideMark/>
          </w:tcPr>
          <w:p w14:paraId="51E2C6DA" w14:textId="77777777" w:rsidR="009424E9" w:rsidRPr="00832293" w:rsidRDefault="00F82F3F">
            <w:pPr>
              <w:keepLines w:val="0"/>
              <w:spacing w:before="240"/>
              <w:jc w:val="left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Logement de service</w:t>
            </w:r>
            <w:r w:rsidR="009424E9">
              <w:rPr>
                <w:rFonts w:ascii="Calibri" w:hAnsi="Calibri" w:cs="Calibri"/>
                <w:b/>
                <w:bCs/>
                <w:color w:val="000000"/>
                <w:szCs w:val="22"/>
              </w:rPr>
              <w:t xml:space="preserve">  </w:t>
            </w:r>
          </w:p>
        </w:tc>
        <w:tc>
          <w:tcPr>
            <w:tcW w:w="373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3F370F1" w14:textId="77777777" w:rsidR="009424E9" w:rsidRPr="00E62AB9" w:rsidRDefault="00F82F3F" w:rsidP="009424E9">
            <w:pPr>
              <w:keepLines w:val="0"/>
              <w:spacing w:before="240"/>
              <w:jc w:val="center"/>
              <w:rPr>
                <w:rFonts w:ascii="Calibri" w:hAnsi="Calibri" w:cs="Calibri"/>
                <w:b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Cs w:val="22"/>
              </w:rPr>
              <w:t>Aucune intervention</w:t>
            </w:r>
          </w:p>
        </w:tc>
      </w:tr>
    </w:tbl>
    <w:p w14:paraId="501D37E2" w14:textId="77777777" w:rsidR="00EF3449" w:rsidRDefault="00EF3449" w:rsidP="004D690D">
      <w:pPr>
        <w:pStyle w:val="Titre4"/>
        <w:numPr>
          <w:ilvl w:val="0"/>
          <w:numId w:val="0"/>
        </w:numPr>
        <w:rPr>
          <w:u w:val="single"/>
        </w:rPr>
      </w:pPr>
    </w:p>
    <w:p w14:paraId="3FC42654" w14:textId="6470443B" w:rsidR="004D690D" w:rsidRPr="00EF3449" w:rsidRDefault="004D690D" w:rsidP="00EF3449">
      <w:pPr>
        <w:pStyle w:val="Titre4"/>
        <w:numPr>
          <w:ilvl w:val="0"/>
          <w:numId w:val="3"/>
        </w:numPr>
        <w:rPr>
          <w:i/>
          <w:iCs/>
          <w:u w:val="single"/>
        </w:rPr>
      </w:pPr>
      <w:r w:rsidRPr="00EF3449">
        <w:rPr>
          <w:i/>
          <w:iCs/>
          <w:u w:val="single"/>
        </w:rPr>
        <w:t xml:space="preserve">Extraction </w:t>
      </w:r>
      <w:r w:rsidR="00EF3449" w:rsidRPr="00EF3449">
        <w:rPr>
          <w:i/>
          <w:iCs/>
          <w:u w:val="single"/>
        </w:rPr>
        <w:t>l</w:t>
      </w:r>
      <w:r w:rsidRPr="00EF3449">
        <w:rPr>
          <w:i/>
          <w:iCs/>
          <w:u w:val="single"/>
        </w:rPr>
        <w:t>abos et bureaux</w:t>
      </w:r>
    </w:p>
    <w:p w14:paraId="233B11F5" w14:textId="77777777" w:rsidR="004D690D" w:rsidRDefault="004D690D" w:rsidP="004D690D">
      <w:pPr>
        <w:rPr>
          <w:b/>
          <w:u w:val="single"/>
        </w:rPr>
      </w:pPr>
    </w:p>
    <w:tbl>
      <w:tblPr>
        <w:tblW w:w="64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84"/>
        <w:gridCol w:w="2456"/>
      </w:tblGrid>
      <w:tr w:rsidR="004D690D" w:rsidRPr="00832293" w14:paraId="442A3D66" w14:textId="77777777" w:rsidTr="009537B8">
        <w:trPr>
          <w:trHeight w:val="462"/>
        </w:trPr>
        <w:tc>
          <w:tcPr>
            <w:tcW w:w="3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0C0C0" w:fill="D9D9D9"/>
            <w:noWrap/>
            <w:vAlign w:val="bottom"/>
            <w:hideMark/>
          </w:tcPr>
          <w:p w14:paraId="2C2CB18E" w14:textId="77777777" w:rsidR="004D690D" w:rsidRPr="00832293" w:rsidRDefault="004D690D" w:rsidP="009537B8">
            <w:pPr>
              <w:keepLines w:val="0"/>
              <w:jc w:val="left"/>
              <w:rPr>
                <w:rFonts w:ascii="Calibri" w:hAnsi="Calibri" w:cs="Calibri"/>
                <w:color w:val="000000"/>
                <w:szCs w:val="22"/>
              </w:rPr>
            </w:pPr>
            <w:r w:rsidRPr="00832293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24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D9D9D9"/>
            <w:noWrap/>
            <w:vAlign w:val="bottom"/>
            <w:hideMark/>
          </w:tcPr>
          <w:p w14:paraId="49A46E5A" w14:textId="58BB6846" w:rsidR="004D690D" w:rsidRPr="00832293" w:rsidRDefault="004D690D" w:rsidP="009537B8">
            <w:pPr>
              <w:keepLines w:val="0"/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 xml:space="preserve">VMC </w:t>
            </w:r>
            <w:r w:rsidR="005208D7">
              <w:rPr>
                <w:rFonts w:ascii="Calibri" w:hAnsi="Calibri" w:cs="Calibri"/>
                <w:b/>
                <w:bCs/>
                <w:color w:val="000000"/>
                <w:szCs w:val="22"/>
              </w:rPr>
              <w:t>1</w:t>
            </w:r>
          </w:p>
        </w:tc>
      </w:tr>
      <w:tr w:rsidR="004D690D" w:rsidRPr="00832293" w14:paraId="59333B86" w14:textId="77777777" w:rsidTr="009537B8">
        <w:trPr>
          <w:trHeight w:val="366"/>
        </w:trPr>
        <w:tc>
          <w:tcPr>
            <w:tcW w:w="64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B8B7" w:themeFill="accent2" w:themeFillTint="66"/>
            <w:noWrap/>
            <w:vAlign w:val="bottom"/>
          </w:tcPr>
          <w:p w14:paraId="23824F91" w14:textId="77777777" w:rsidR="004D690D" w:rsidRPr="00832293" w:rsidRDefault="004D690D" w:rsidP="009537B8">
            <w:pPr>
              <w:keepLines w:val="0"/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1</w:t>
            </w:r>
            <w:r w:rsidRPr="00DC0198">
              <w:rPr>
                <w:rFonts w:ascii="Calibri" w:hAnsi="Calibri" w:cs="Calibri"/>
                <w:b/>
                <w:bCs/>
                <w:color w:val="000000"/>
                <w:szCs w:val="22"/>
                <w:vertAlign w:val="superscript"/>
              </w:rPr>
              <w:t>er</w:t>
            </w: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 xml:space="preserve"> étage</w:t>
            </w:r>
          </w:p>
        </w:tc>
      </w:tr>
      <w:tr w:rsidR="004D690D" w:rsidRPr="00832293" w14:paraId="768C2B6C" w14:textId="77777777" w:rsidTr="009537B8">
        <w:trPr>
          <w:trHeight w:val="499"/>
        </w:trPr>
        <w:tc>
          <w:tcPr>
            <w:tcW w:w="3984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C0C0C0" w:fill="D9D9D9"/>
            <w:noWrap/>
            <w:vAlign w:val="bottom"/>
            <w:hideMark/>
          </w:tcPr>
          <w:p w14:paraId="02F1326E" w14:textId="6403D087" w:rsidR="004D690D" w:rsidRPr="00832293" w:rsidRDefault="00E73A63" w:rsidP="009537B8">
            <w:pPr>
              <w:keepLines w:val="0"/>
              <w:spacing w:before="240"/>
              <w:jc w:val="left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Sanitaires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A28492D" w14:textId="44CB90A7" w:rsidR="004D690D" w:rsidRPr="00E62AB9" w:rsidRDefault="00E73A63" w:rsidP="009537B8">
            <w:pPr>
              <w:keepLines w:val="0"/>
              <w:spacing w:before="240"/>
              <w:jc w:val="center"/>
              <w:rPr>
                <w:rFonts w:ascii="Calibri" w:hAnsi="Calibri" w:cs="Calibri"/>
                <w:b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Cs w:val="22"/>
              </w:rPr>
              <w:t>5</w:t>
            </w:r>
            <w:r w:rsidR="004D690D" w:rsidRPr="00E62AB9">
              <w:rPr>
                <w:rFonts w:ascii="Calibri" w:hAnsi="Calibri" w:cs="Calibri"/>
                <w:b/>
                <w:color w:val="000000"/>
                <w:szCs w:val="22"/>
              </w:rPr>
              <w:t xml:space="preserve"> bouche</w:t>
            </w:r>
            <w:r>
              <w:rPr>
                <w:rFonts w:ascii="Calibri" w:hAnsi="Calibri" w:cs="Calibri"/>
                <w:b/>
                <w:color w:val="000000"/>
                <w:szCs w:val="22"/>
              </w:rPr>
              <w:t>s</w:t>
            </w:r>
          </w:p>
        </w:tc>
      </w:tr>
      <w:tr w:rsidR="004D690D" w:rsidRPr="00832293" w14:paraId="1D5EB072" w14:textId="77777777" w:rsidTr="009537B8">
        <w:trPr>
          <w:trHeight w:val="499"/>
        </w:trPr>
        <w:tc>
          <w:tcPr>
            <w:tcW w:w="3984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C0C0C0" w:fill="D9D9D9"/>
            <w:noWrap/>
            <w:vAlign w:val="bottom"/>
            <w:hideMark/>
          </w:tcPr>
          <w:p w14:paraId="7A6ACA8A" w14:textId="23F442AA" w:rsidR="004D690D" w:rsidRPr="0067748D" w:rsidRDefault="005208D7" w:rsidP="009537B8">
            <w:pPr>
              <w:keepLines w:val="0"/>
              <w:spacing w:before="240"/>
              <w:jc w:val="left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Rangement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DE8F728" w14:textId="36A9FD07" w:rsidR="004D690D" w:rsidRPr="0067748D" w:rsidRDefault="005208D7" w:rsidP="009537B8">
            <w:pPr>
              <w:keepLines w:val="0"/>
              <w:spacing w:before="240"/>
              <w:jc w:val="center"/>
              <w:rPr>
                <w:rFonts w:ascii="Calibri" w:hAnsi="Calibri" w:cs="Calibri"/>
                <w:b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Cs w:val="22"/>
              </w:rPr>
              <w:t>1</w:t>
            </w:r>
            <w:r w:rsidR="004D690D">
              <w:rPr>
                <w:rFonts w:ascii="Calibri" w:hAnsi="Calibri" w:cs="Calibri"/>
                <w:b/>
                <w:color w:val="000000"/>
                <w:szCs w:val="22"/>
              </w:rPr>
              <w:t xml:space="preserve"> bouche</w:t>
            </w:r>
          </w:p>
        </w:tc>
      </w:tr>
      <w:tr w:rsidR="004D690D" w:rsidRPr="00832293" w14:paraId="25654D06" w14:textId="77777777" w:rsidTr="009537B8">
        <w:trPr>
          <w:trHeight w:val="499"/>
        </w:trPr>
        <w:tc>
          <w:tcPr>
            <w:tcW w:w="3984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C0C0C0" w:fill="D9D9D9"/>
            <w:noWrap/>
            <w:vAlign w:val="bottom"/>
          </w:tcPr>
          <w:p w14:paraId="54A3C314" w14:textId="728C43EE" w:rsidR="004D690D" w:rsidRDefault="00E73A63" w:rsidP="009537B8">
            <w:pPr>
              <w:keepLines w:val="0"/>
              <w:spacing w:before="240"/>
              <w:jc w:val="left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Salle de convivialité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97FC2EA" w14:textId="408603CC" w:rsidR="004D690D" w:rsidRDefault="00E73A63" w:rsidP="009537B8">
            <w:pPr>
              <w:keepLines w:val="0"/>
              <w:spacing w:before="240"/>
              <w:jc w:val="center"/>
              <w:rPr>
                <w:rFonts w:ascii="Calibri" w:hAnsi="Calibri" w:cs="Calibri"/>
                <w:b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Cs w:val="22"/>
              </w:rPr>
              <w:t>1</w:t>
            </w:r>
            <w:r w:rsidR="004D690D">
              <w:rPr>
                <w:rFonts w:ascii="Calibri" w:hAnsi="Calibri" w:cs="Calibri"/>
                <w:b/>
                <w:color w:val="000000"/>
                <w:szCs w:val="22"/>
              </w:rPr>
              <w:t xml:space="preserve"> bouche</w:t>
            </w:r>
          </w:p>
        </w:tc>
      </w:tr>
      <w:tr w:rsidR="004D690D" w:rsidRPr="00832293" w14:paraId="7A011B5B" w14:textId="77777777" w:rsidTr="009537B8">
        <w:trPr>
          <w:trHeight w:val="499"/>
        </w:trPr>
        <w:tc>
          <w:tcPr>
            <w:tcW w:w="3984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C0C0C0" w:fill="D9D9D9"/>
            <w:noWrap/>
            <w:vAlign w:val="bottom"/>
          </w:tcPr>
          <w:p w14:paraId="3A4893A1" w14:textId="689315DE" w:rsidR="004D690D" w:rsidRDefault="004D690D" w:rsidP="009537B8">
            <w:pPr>
              <w:keepLines w:val="0"/>
              <w:spacing w:before="240"/>
              <w:jc w:val="left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Salle de réunion SRE 0</w:t>
            </w:r>
            <w:r w:rsidR="00E73A63">
              <w:rPr>
                <w:rFonts w:ascii="Calibri" w:hAnsi="Calibri" w:cs="Calibri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D546706" w14:textId="77777777" w:rsidR="004D690D" w:rsidRDefault="004D690D" w:rsidP="009537B8">
            <w:pPr>
              <w:keepLines w:val="0"/>
              <w:spacing w:before="240"/>
              <w:jc w:val="center"/>
              <w:rPr>
                <w:rFonts w:ascii="Calibri" w:hAnsi="Calibri" w:cs="Calibri"/>
                <w:b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Cs w:val="22"/>
              </w:rPr>
              <w:t>2 bouches</w:t>
            </w:r>
          </w:p>
        </w:tc>
      </w:tr>
      <w:tr w:rsidR="004D690D" w:rsidRPr="00832293" w14:paraId="21A36031" w14:textId="77777777" w:rsidTr="009537B8">
        <w:trPr>
          <w:trHeight w:val="499"/>
        </w:trPr>
        <w:tc>
          <w:tcPr>
            <w:tcW w:w="3984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C0C0C0" w:fill="D9D9D9"/>
            <w:noWrap/>
            <w:vAlign w:val="bottom"/>
          </w:tcPr>
          <w:p w14:paraId="17836B85" w14:textId="66C82D33" w:rsidR="004D690D" w:rsidRDefault="004D690D" w:rsidP="009537B8">
            <w:pPr>
              <w:keepLines w:val="0"/>
              <w:spacing w:before="240"/>
              <w:jc w:val="left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 xml:space="preserve">Bureaux n° </w:t>
            </w:r>
            <w:r w:rsidR="00E73A63">
              <w:rPr>
                <w:rFonts w:ascii="Calibri" w:hAnsi="Calibri" w:cs="Calibri"/>
                <w:b/>
                <w:bCs/>
                <w:color w:val="000000"/>
                <w:szCs w:val="22"/>
              </w:rPr>
              <w:t>1-2-3-4-5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7C091BA" w14:textId="0DB30B28" w:rsidR="004D690D" w:rsidRDefault="00E73A63" w:rsidP="009537B8">
            <w:pPr>
              <w:keepLines w:val="0"/>
              <w:spacing w:before="240"/>
              <w:jc w:val="center"/>
              <w:rPr>
                <w:rFonts w:ascii="Calibri" w:hAnsi="Calibri" w:cs="Calibri"/>
                <w:b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Cs w:val="22"/>
              </w:rPr>
              <w:t>5</w:t>
            </w:r>
            <w:r w:rsidR="004D690D">
              <w:rPr>
                <w:rFonts w:ascii="Calibri" w:hAnsi="Calibri" w:cs="Calibri"/>
                <w:b/>
                <w:color w:val="000000"/>
                <w:szCs w:val="22"/>
              </w:rPr>
              <w:t xml:space="preserve"> bouches</w:t>
            </w:r>
          </w:p>
        </w:tc>
      </w:tr>
      <w:tr w:rsidR="004D690D" w:rsidRPr="00832293" w14:paraId="692D42D2" w14:textId="77777777" w:rsidTr="009537B8">
        <w:trPr>
          <w:trHeight w:val="499"/>
        </w:trPr>
        <w:tc>
          <w:tcPr>
            <w:tcW w:w="3984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C0C0C0" w:fill="D9D9D9"/>
            <w:noWrap/>
            <w:vAlign w:val="bottom"/>
          </w:tcPr>
          <w:p w14:paraId="13AE068E" w14:textId="2024B505" w:rsidR="004D690D" w:rsidRDefault="004D690D" w:rsidP="009537B8">
            <w:pPr>
              <w:keepLines w:val="0"/>
              <w:spacing w:before="240"/>
              <w:jc w:val="left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Laboratoire n°</w:t>
            </w:r>
            <w:r w:rsidR="00E73A63">
              <w:rPr>
                <w:rFonts w:ascii="Calibri" w:hAnsi="Calibri" w:cs="Calibri"/>
                <w:b/>
                <w:bCs/>
                <w:color w:val="000000"/>
                <w:szCs w:val="22"/>
              </w:rPr>
              <w:t>1-2-3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63E2565" w14:textId="31DB4A8B" w:rsidR="004D690D" w:rsidRDefault="00E73A63" w:rsidP="009537B8">
            <w:pPr>
              <w:keepLines w:val="0"/>
              <w:spacing w:before="240"/>
              <w:jc w:val="center"/>
              <w:rPr>
                <w:rFonts w:ascii="Calibri" w:hAnsi="Calibri" w:cs="Calibri"/>
                <w:b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Cs w:val="22"/>
              </w:rPr>
              <w:t xml:space="preserve">3 </w:t>
            </w:r>
            <w:r w:rsidR="004D690D">
              <w:rPr>
                <w:rFonts w:ascii="Calibri" w:hAnsi="Calibri" w:cs="Calibri"/>
                <w:b/>
                <w:color w:val="000000"/>
                <w:szCs w:val="22"/>
              </w:rPr>
              <w:t>bouches</w:t>
            </w:r>
          </w:p>
        </w:tc>
      </w:tr>
    </w:tbl>
    <w:p w14:paraId="086955CC" w14:textId="77777777" w:rsidR="004D690D" w:rsidRDefault="004D690D" w:rsidP="004D690D">
      <w:pPr>
        <w:rPr>
          <w:b/>
          <w:u w:val="single"/>
        </w:rPr>
      </w:pPr>
    </w:p>
    <w:p w14:paraId="4C0D2EFA" w14:textId="5E455B89" w:rsidR="004D690D" w:rsidRDefault="004D690D" w:rsidP="004D690D">
      <w:pPr>
        <w:rPr>
          <w:b/>
          <w:u w:val="single"/>
        </w:rPr>
      </w:pPr>
    </w:p>
    <w:p w14:paraId="25D57F85" w14:textId="77777777" w:rsidR="00A5732D" w:rsidRDefault="00A5732D" w:rsidP="004D690D">
      <w:pPr>
        <w:rPr>
          <w:b/>
          <w:u w:val="single"/>
        </w:rPr>
      </w:pPr>
    </w:p>
    <w:p w14:paraId="30D00BAE" w14:textId="726FF0AB" w:rsidR="004D690D" w:rsidRDefault="004D690D" w:rsidP="004D690D">
      <w:pPr>
        <w:pStyle w:val="Titre4"/>
        <w:numPr>
          <w:ilvl w:val="0"/>
          <w:numId w:val="0"/>
        </w:numPr>
        <w:rPr>
          <w:u w:val="single"/>
        </w:rPr>
      </w:pPr>
      <w:r>
        <w:rPr>
          <w:u w:val="single"/>
        </w:rPr>
        <w:t>Insufflateur</w:t>
      </w:r>
      <w:r w:rsidR="002A3AAB">
        <w:rPr>
          <w:u w:val="single"/>
        </w:rPr>
        <w:t>s</w:t>
      </w:r>
      <w:r w:rsidRPr="006F05E0">
        <w:rPr>
          <w:u w:val="single"/>
        </w:rPr>
        <w:t xml:space="preserve"> </w:t>
      </w:r>
      <w:r>
        <w:rPr>
          <w:u w:val="single"/>
        </w:rPr>
        <w:t xml:space="preserve">partie </w:t>
      </w:r>
      <w:r w:rsidR="00A5732D">
        <w:rPr>
          <w:u w:val="single"/>
        </w:rPr>
        <w:t>droite</w:t>
      </w:r>
      <w:r>
        <w:rPr>
          <w:u w:val="single"/>
        </w:rPr>
        <w:t xml:space="preserve"> (Laboratoire</w:t>
      </w:r>
      <w:r w:rsidR="00E73A63">
        <w:rPr>
          <w:u w:val="single"/>
        </w:rPr>
        <w:t>s</w:t>
      </w:r>
      <w:r>
        <w:rPr>
          <w:u w:val="single"/>
        </w:rPr>
        <w:t>)</w:t>
      </w:r>
    </w:p>
    <w:p w14:paraId="385CEA67" w14:textId="77777777" w:rsidR="004D690D" w:rsidRDefault="004D690D" w:rsidP="004D690D">
      <w:pPr>
        <w:pStyle w:val="Corpsdetexte"/>
      </w:pPr>
      <w:r>
        <w:t xml:space="preserve">La ventilation des laboratoires se fait par un réseau de gaines en acier galvanisé avec bouches autoréglables. Il est disposé en faux-plafond. Aspiration en toiture par gaine et caisson porte-filtre avec pare-oiseaux. </w:t>
      </w:r>
    </w:p>
    <w:p w14:paraId="5F99433D" w14:textId="5AF70571" w:rsidR="004D690D" w:rsidRDefault="002A3AAB" w:rsidP="004D690D">
      <w:pPr>
        <w:pStyle w:val="Corpsdetexte"/>
      </w:pPr>
      <w:r>
        <w:t xml:space="preserve">3 </w:t>
      </w:r>
      <w:r w:rsidR="004D690D">
        <w:t>Insufflateur</w:t>
      </w:r>
      <w:r>
        <w:t>s</w:t>
      </w:r>
      <w:r w:rsidR="004D690D">
        <w:t xml:space="preserve"> de marque France Air - modèle </w:t>
      </w:r>
      <w:r w:rsidR="004D690D" w:rsidRPr="009F1E9B">
        <w:t>SILENSAIR ECM REG2 1000</w:t>
      </w:r>
    </w:p>
    <w:p w14:paraId="15B5627D" w14:textId="77777777" w:rsidR="004D690D" w:rsidRDefault="004D690D" w:rsidP="004D690D">
      <w:r>
        <w:t>Débit mesuré</w:t>
      </w:r>
      <w:r>
        <w:tab/>
      </w:r>
      <w:r>
        <w:tab/>
      </w:r>
      <w:r>
        <w:tab/>
        <w:t>: 720 m</w:t>
      </w:r>
      <w:r>
        <w:rPr>
          <w:vertAlign w:val="superscript"/>
        </w:rPr>
        <w:t>3</w:t>
      </w:r>
      <w:r>
        <w:t>/h.</w:t>
      </w:r>
    </w:p>
    <w:p w14:paraId="6A901B64" w14:textId="77777777" w:rsidR="004D690D" w:rsidRDefault="004D690D" w:rsidP="004D690D">
      <w:pPr>
        <w:pStyle w:val="Corpsdetexte"/>
      </w:pPr>
    </w:p>
    <w:p w14:paraId="3577BE32" w14:textId="1FD49B3E" w:rsidR="004D690D" w:rsidRDefault="002A3AAB" w:rsidP="004D690D">
      <w:pPr>
        <w:pStyle w:val="Corpsdetexte"/>
      </w:pPr>
      <w:r>
        <w:t xml:space="preserve">3 </w:t>
      </w:r>
      <w:r w:rsidR="004D690D">
        <w:t>Caisson</w:t>
      </w:r>
      <w:r>
        <w:t>s</w:t>
      </w:r>
      <w:r w:rsidR="004D690D">
        <w:t xml:space="preserve"> porte-filtre de marque France Air C200</w:t>
      </w:r>
    </w:p>
    <w:p w14:paraId="4DC84919" w14:textId="77777777" w:rsidR="004D690D" w:rsidRPr="00AE1E37" w:rsidRDefault="004D690D" w:rsidP="004D690D">
      <w:pPr>
        <w:pStyle w:val="Corpsdetexte"/>
        <w:rPr>
          <w:color w:val="FF0000"/>
        </w:rPr>
      </w:pPr>
      <w:r w:rsidRPr="00AE1E37">
        <w:rPr>
          <w:color w:val="FF0000"/>
        </w:rPr>
        <w:t>Taille du filtre G</w:t>
      </w:r>
      <w:proofErr w:type="gramStart"/>
      <w:r w:rsidRPr="00AE1E37">
        <w:rPr>
          <w:color w:val="FF0000"/>
        </w:rPr>
        <w:t>4:</w:t>
      </w:r>
      <w:proofErr w:type="gramEnd"/>
      <w:r w:rsidRPr="00AE1E37">
        <w:rPr>
          <w:color w:val="FF0000"/>
        </w:rPr>
        <w:t xml:space="preserve"> 298x298x24</w:t>
      </w:r>
      <w:r w:rsidRPr="00AE1E37">
        <w:rPr>
          <w:color w:val="FF0000"/>
        </w:rPr>
        <w:tab/>
      </w:r>
      <w:r w:rsidRPr="00AE1E37">
        <w:rPr>
          <w:color w:val="FF0000"/>
        </w:rPr>
        <w:tab/>
      </w:r>
    </w:p>
    <w:p w14:paraId="17A9221F" w14:textId="77777777" w:rsidR="004D690D" w:rsidRDefault="004D690D" w:rsidP="004D690D">
      <w:pPr>
        <w:rPr>
          <w:b/>
          <w:u w:val="single"/>
        </w:rPr>
      </w:pPr>
    </w:p>
    <w:tbl>
      <w:tblPr>
        <w:tblW w:w="64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84"/>
        <w:gridCol w:w="2456"/>
      </w:tblGrid>
      <w:tr w:rsidR="004D690D" w:rsidRPr="00832293" w14:paraId="5E10BC90" w14:textId="77777777" w:rsidTr="009537B8">
        <w:trPr>
          <w:trHeight w:val="462"/>
        </w:trPr>
        <w:tc>
          <w:tcPr>
            <w:tcW w:w="3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0C0C0" w:fill="D9D9D9"/>
            <w:noWrap/>
            <w:vAlign w:val="bottom"/>
            <w:hideMark/>
          </w:tcPr>
          <w:p w14:paraId="4E8EB12A" w14:textId="77777777" w:rsidR="004D690D" w:rsidRPr="00832293" w:rsidRDefault="004D690D" w:rsidP="009537B8">
            <w:pPr>
              <w:keepLines w:val="0"/>
              <w:jc w:val="left"/>
              <w:rPr>
                <w:rFonts w:ascii="Calibri" w:hAnsi="Calibri" w:cs="Calibri"/>
                <w:color w:val="000000"/>
                <w:szCs w:val="22"/>
              </w:rPr>
            </w:pPr>
            <w:r w:rsidRPr="00832293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24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D9D9D9"/>
            <w:noWrap/>
            <w:vAlign w:val="bottom"/>
            <w:hideMark/>
          </w:tcPr>
          <w:p w14:paraId="532F710C" w14:textId="355AAED0" w:rsidR="004D690D" w:rsidRPr="00832293" w:rsidRDefault="004D690D" w:rsidP="009537B8">
            <w:pPr>
              <w:keepLines w:val="0"/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INS B3E L</w:t>
            </w:r>
            <w:r w:rsidR="00A5732D">
              <w:rPr>
                <w:rFonts w:ascii="Calibri" w:hAnsi="Calibri" w:cs="Calibri"/>
                <w:b/>
                <w:bCs/>
                <w:color w:val="000000"/>
                <w:szCs w:val="22"/>
              </w:rPr>
              <w:t>1</w:t>
            </w:r>
            <w:r w:rsidR="002A2270">
              <w:rPr>
                <w:rFonts w:ascii="Calibri" w:hAnsi="Calibri" w:cs="Calibri"/>
                <w:b/>
                <w:bCs/>
                <w:color w:val="000000"/>
                <w:szCs w:val="22"/>
              </w:rPr>
              <w:t xml:space="preserve"> L</w:t>
            </w:r>
            <w:r w:rsidR="00A5732D">
              <w:rPr>
                <w:rFonts w:ascii="Calibri" w:hAnsi="Calibri" w:cs="Calibri"/>
                <w:b/>
                <w:bCs/>
                <w:color w:val="000000"/>
                <w:szCs w:val="22"/>
              </w:rPr>
              <w:t>2</w:t>
            </w:r>
            <w:r w:rsidR="002A2270">
              <w:rPr>
                <w:rFonts w:ascii="Calibri" w:hAnsi="Calibri" w:cs="Calibri"/>
                <w:b/>
                <w:bCs/>
                <w:color w:val="000000"/>
                <w:szCs w:val="22"/>
              </w:rPr>
              <w:t xml:space="preserve"> L</w:t>
            </w:r>
            <w:r w:rsidR="00A5732D">
              <w:rPr>
                <w:rFonts w:ascii="Calibri" w:hAnsi="Calibri" w:cs="Calibri"/>
                <w:b/>
                <w:bCs/>
                <w:color w:val="000000"/>
                <w:szCs w:val="22"/>
              </w:rPr>
              <w:t>3</w:t>
            </w:r>
          </w:p>
        </w:tc>
      </w:tr>
      <w:tr w:rsidR="004D690D" w:rsidRPr="00832293" w14:paraId="0FAC9B41" w14:textId="77777777" w:rsidTr="009537B8">
        <w:trPr>
          <w:trHeight w:val="366"/>
        </w:trPr>
        <w:tc>
          <w:tcPr>
            <w:tcW w:w="64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B8B7" w:themeFill="accent2" w:themeFillTint="66"/>
            <w:noWrap/>
            <w:vAlign w:val="bottom"/>
          </w:tcPr>
          <w:p w14:paraId="431ECD09" w14:textId="77777777" w:rsidR="004D690D" w:rsidRPr="00832293" w:rsidRDefault="004D690D" w:rsidP="009537B8">
            <w:pPr>
              <w:keepLines w:val="0"/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1</w:t>
            </w:r>
            <w:r w:rsidRPr="00DC0198">
              <w:rPr>
                <w:rFonts w:ascii="Calibri" w:hAnsi="Calibri" w:cs="Calibri"/>
                <w:b/>
                <w:bCs/>
                <w:color w:val="000000"/>
                <w:szCs w:val="22"/>
                <w:vertAlign w:val="superscript"/>
              </w:rPr>
              <w:t>er</w:t>
            </w: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 xml:space="preserve"> étage</w:t>
            </w:r>
          </w:p>
        </w:tc>
      </w:tr>
      <w:tr w:rsidR="004D690D" w:rsidRPr="00832293" w14:paraId="5003FA86" w14:textId="77777777" w:rsidTr="009537B8">
        <w:trPr>
          <w:trHeight w:val="258"/>
        </w:trPr>
        <w:tc>
          <w:tcPr>
            <w:tcW w:w="3984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C0C0C0" w:fill="D9D9D9"/>
            <w:noWrap/>
            <w:vAlign w:val="bottom"/>
          </w:tcPr>
          <w:p w14:paraId="6BCCBCF1" w14:textId="157DC41A" w:rsidR="004D690D" w:rsidRPr="00832293" w:rsidRDefault="004D690D" w:rsidP="009537B8">
            <w:pPr>
              <w:keepLines w:val="0"/>
              <w:spacing w:before="240"/>
              <w:jc w:val="left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Laboratoire n°</w:t>
            </w:r>
            <w:r w:rsidR="00E73A63">
              <w:rPr>
                <w:rFonts w:ascii="Calibri" w:hAnsi="Calibri" w:cs="Calibri"/>
                <w:b/>
                <w:bCs/>
                <w:color w:val="000000"/>
                <w:szCs w:val="22"/>
              </w:rPr>
              <w:t>1-2-3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8794976" w14:textId="72E3C44E" w:rsidR="004D690D" w:rsidRPr="00E62AB9" w:rsidRDefault="00E73A63" w:rsidP="009537B8">
            <w:pPr>
              <w:keepLines w:val="0"/>
              <w:spacing w:before="240"/>
              <w:jc w:val="center"/>
              <w:rPr>
                <w:rFonts w:ascii="Calibri" w:hAnsi="Calibri" w:cs="Calibri"/>
                <w:b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Cs w:val="22"/>
              </w:rPr>
              <w:t>3</w:t>
            </w:r>
            <w:r w:rsidR="004D690D">
              <w:rPr>
                <w:rFonts w:ascii="Calibri" w:hAnsi="Calibri" w:cs="Calibri"/>
                <w:b/>
                <w:color w:val="000000"/>
                <w:szCs w:val="22"/>
              </w:rPr>
              <w:t xml:space="preserve"> bouche</w:t>
            </w:r>
            <w:r>
              <w:rPr>
                <w:rFonts w:ascii="Calibri" w:hAnsi="Calibri" w:cs="Calibri"/>
                <w:b/>
                <w:color w:val="000000"/>
                <w:szCs w:val="22"/>
              </w:rPr>
              <w:t>s</w:t>
            </w:r>
          </w:p>
        </w:tc>
      </w:tr>
    </w:tbl>
    <w:p w14:paraId="4ABCD84D" w14:textId="49C2E39B" w:rsidR="00A5732D" w:rsidRDefault="00A5732D" w:rsidP="004D690D">
      <w:pPr>
        <w:rPr>
          <w:b/>
          <w:u w:val="single"/>
        </w:rPr>
      </w:pPr>
    </w:p>
    <w:p w14:paraId="46269BC0" w14:textId="5231F1E3" w:rsidR="00A5732D" w:rsidRDefault="00A5732D" w:rsidP="004D690D">
      <w:pPr>
        <w:rPr>
          <w:b/>
          <w:u w:val="single"/>
        </w:rPr>
      </w:pPr>
    </w:p>
    <w:p w14:paraId="611962D6" w14:textId="25F18FA0" w:rsidR="00A5732D" w:rsidRDefault="00A5732D" w:rsidP="004D690D">
      <w:pPr>
        <w:rPr>
          <w:b/>
          <w:u w:val="single"/>
        </w:rPr>
      </w:pPr>
    </w:p>
    <w:p w14:paraId="3F1FA579" w14:textId="3C1BDD36" w:rsidR="00A5732D" w:rsidRDefault="00A5732D" w:rsidP="004D690D">
      <w:pPr>
        <w:rPr>
          <w:b/>
          <w:u w:val="single"/>
        </w:rPr>
      </w:pPr>
    </w:p>
    <w:p w14:paraId="5A01217F" w14:textId="77777777" w:rsidR="002A3AAB" w:rsidRDefault="002A3AAB" w:rsidP="00D221FA">
      <w:pPr>
        <w:rPr>
          <w:b/>
          <w:u w:val="single"/>
        </w:rPr>
      </w:pPr>
    </w:p>
    <w:p w14:paraId="5C26BF08" w14:textId="77777777" w:rsidR="00D221FA" w:rsidRPr="00045D92" w:rsidRDefault="00D221FA" w:rsidP="00045D92">
      <w:pPr>
        <w:jc w:val="center"/>
        <w:rPr>
          <w:b/>
          <w:color w:val="943634" w:themeColor="accent2" w:themeShade="BF"/>
          <w:u w:val="single"/>
        </w:rPr>
      </w:pPr>
      <w:r w:rsidRPr="00045D92">
        <w:rPr>
          <w:b/>
          <w:color w:val="943634" w:themeColor="accent2" w:themeShade="BF"/>
          <w:u w:val="single"/>
        </w:rPr>
        <w:t>BATIMENT ENTOMOPOLIS</w:t>
      </w:r>
    </w:p>
    <w:p w14:paraId="557B6FAB" w14:textId="77777777" w:rsidR="00736CC6" w:rsidRDefault="00736CC6">
      <w:pPr>
        <w:rPr>
          <w:b/>
          <w:u w:val="single"/>
        </w:rPr>
      </w:pPr>
    </w:p>
    <w:p w14:paraId="7B77E42F" w14:textId="77777777" w:rsidR="00BB6FD4" w:rsidRDefault="00BB6FD4"/>
    <w:p w14:paraId="4179E2F3" w14:textId="5AC67A42" w:rsidR="00D221FA" w:rsidRPr="00D221FA" w:rsidRDefault="00BB6FD4">
      <w:r>
        <w:t xml:space="preserve">1 </w:t>
      </w:r>
      <w:r w:rsidR="00D221FA" w:rsidRPr="00D221FA">
        <w:t>Bouche d’extraction</w:t>
      </w:r>
      <w:r w:rsidR="00D221FA">
        <w:t xml:space="preserve"> </w:t>
      </w:r>
      <w:r>
        <w:t xml:space="preserve">située dans les </w:t>
      </w:r>
      <w:r w:rsidR="000A3DF7">
        <w:t>sanitaires</w:t>
      </w:r>
      <w:r w:rsidR="00D221FA">
        <w:t xml:space="preserve"> </w:t>
      </w:r>
      <w:r>
        <w:t xml:space="preserve">du </w:t>
      </w:r>
      <w:r w:rsidR="00D221FA">
        <w:t>sas d’entrée</w:t>
      </w:r>
    </w:p>
    <w:sectPr w:rsidR="00D221FA" w:rsidRPr="00D221FA" w:rsidSect="00045D92">
      <w:pgSz w:w="11906" w:h="16838"/>
      <w:pgMar w:top="720" w:right="720" w:bottom="720" w:left="720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896FEE" w14:textId="77777777" w:rsidR="00AE0C81" w:rsidRDefault="00AE0C81" w:rsidP="0009087D">
      <w:r>
        <w:separator/>
      </w:r>
    </w:p>
  </w:endnote>
  <w:endnote w:type="continuationSeparator" w:id="0">
    <w:p w14:paraId="42982F33" w14:textId="77777777" w:rsidR="00AE0C81" w:rsidRDefault="00AE0C81" w:rsidP="00090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45220" w14:textId="77777777" w:rsidR="00AE0C81" w:rsidRDefault="00AE0C81" w:rsidP="0009087D">
      <w:r>
        <w:separator/>
      </w:r>
    </w:p>
  </w:footnote>
  <w:footnote w:type="continuationSeparator" w:id="0">
    <w:p w14:paraId="511E6A12" w14:textId="77777777" w:rsidR="00AE0C81" w:rsidRDefault="00AE0C81" w:rsidP="000908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41F4AEE8"/>
    <w:lvl w:ilvl="0">
      <w:start w:val="1"/>
      <w:numFmt w:val="decimal"/>
      <w:pStyle w:val="Titre1"/>
      <w:lvlText w:val="%1."/>
      <w:lvlJc w:val="left"/>
      <w:pPr>
        <w:tabs>
          <w:tab w:val="num" w:pos="992"/>
        </w:tabs>
        <w:ind w:left="992" w:hanging="992"/>
      </w:pPr>
      <w:rPr>
        <w:u w:val="none"/>
      </w:rPr>
    </w:lvl>
    <w:lvl w:ilvl="1">
      <w:start w:val="1"/>
      <w:numFmt w:val="decimal"/>
      <w:pStyle w:val="Titre2"/>
      <w:lvlText w:val="%1.%2."/>
      <w:lvlJc w:val="left"/>
      <w:pPr>
        <w:tabs>
          <w:tab w:val="num" w:pos="992"/>
        </w:tabs>
        <w:ind w:left="992" w:hanging="992"/>
      </w:pPr>
      <w:rPr>
        <w:u w:val="none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992"/>
        </w:tabs>
        <w:ind w:left="992" w:hanging="992"/>
      </w:pPr>
      <w:rPr>
        <w:u w:val="none"/>
      </w:rPr>
    </w:lvl>
    <w:lvl w:ilvl="3">
      <w:start w:val="1"/>
      <w:numFmt w:val="decimal"/>
      <w:pStyle w:val="Titre4"/>
      <w:lvlText w:val="%1.%2.%3.%4."/>
      <w:lvlJc w:val="left"/>
      <w:pPr>
        <w:tabs>
          <w:tab w:val="num" w:pos="992"/>
        </w:tabs>
        <w:ind w:left="992" w:hanging="992"/>
      </w:pPr>
      <w:rPr>
        <w:u w:val="none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440"/>
        </w:tabs>
        <w:ind w:left="992" w:hanging="992"/>
      </w:pPr>
      <w:rPr>
        <w:u w:val="none"/>
      </w:rPr>
    </w:lvl>
    <w:lvl w:ilvl="5">
      <w:start w:val="1"/>
      <w:numFmt w:val="upperLetter"/>
      <w:pStyle w:val="Titre6"/>
      <w:lvlText w:val="%6."/>
      <w:lvlJc w:val="left"/>
      <w:pPr>
        <w:tabs>
          <w:tab w:val="num" w:pos="397"/>
        </w:tabs>
        <w:ind w:left="397" w:hanging="397"/>
      </w:pPr>
      <w:rPr>
        <w:u w:val="none"/>
      </w:rPr>
    </w:lvl>
    <w:lvl w:ilvl="6">
      <w:start w:val="1"/>
      <w:numFmt w:val="lowerLetter"/>
      <w:pStyle w:val="Titre7"/>
      <w:lvlText w:val="%7)"/>
      <w:lvlJc w:val="left"/>
      <w:pPr>
        <w:tabs>
          <w:tab w:val="num" w:pos="397"/>
        </w:tabs>
        <w:ind w:left="397" w:hanging="397"/>
      </w:pPr>
      <w:rPr>
        <w:u w:val="none"/>
      </w:rPr>
    </w:lvl>
    <w:lvl w:ilvl="7">
      <w:start w:val="1"/>
      <w:numFmt w:val="decimal"/>
      <w:pStyle w:val="Titre8"/>
      <w:lvlText w:val="%8."/>
      <w:lvlJc w:val="left"/>
      <w:pPr>
        <w:tabs>
          <w:tab w:val="num" w:pos="397"/>
        </w:tabs>
        <w:ind w:left="397" w:hanging="397"/>
      </w:pPr>
      <w:rPr>
        <w:u w:val="none"/>
      </w:rPr>
    </w:lvl>
    <w:lvl w:ilvl="8">
      <w:start w:val="1"/>
      <w:numFmt w:val="lowerRoman"/>
      <w:pStyle w:val="Titre9"/>
      <w:lvlText w:val="%9)"/>
      <w:lvlJc w:val="left"/>
      <w:pPr>
        <w:tabs>
          <w:tab w:val="num" w:pos="720"/>
        </w:tabs>
        <w:ind w:left="397" w:hanging="397"/>
      </w:pPr>
      <w:rPr>
        <w:u w:val="none"/>
      </w:rPr>
    </w:lvl>
  </w:abstractNum>
  <w:abstractNum w:abstractNumId="1" w15:restartNumberingAfterBreak="0">
    <w:nsid w:val="755B7A98"/>
    <w:multiLevelType w:val="hybridMultilevel"/>
    <w:tmpl w:val="67F21CFC"/>
    <w:lvl w:ilvl="0" w:tplc="6FF2366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A86B52"/>
    <w:multiLevelType w:val="singleLevel"/>
    <w:tmpl w:val="124E98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43E5"/>
    <w:rsid w:val="00041F0A"/>
    <w:rsid w:val="00045D92"/>
    <w:rsid w:val="00057483"/>
    <w:rsid w:val="00074522"/>
    <w:rsid w:val="0009087D"/>
    <w:rsid w:val="000A3DF7"/>
    <w:rsid w:val="000F108A"/>
    <w:rsid w:val="001133E9"/>
    <w:rsid w:val="001153F7"/>
    <w:rsid w:val="001843D0"/>
    <w:rsid w:val="00184C41"/>
    <w:rsid w:val="0018718A"/>
    <w:rsid w:val="001C4FB6"/>
    <w:rsid w:val="00210A38"/>
    <w:rsid w:val="00237A6E"/>
    <w:rsid w:val="00250C9D"/>
    <w:rsid w:val="0027520C"/>
    <w:rsid w:val="002A1333"/>
    <w:rsid w:val="002A2270"/>
    <w:rsid w:val="002A3AAB"/>
    <w:rsid w:val="002A3E88"/>
    <w:rsid w:val="002D6AA3"/>
    <w:rsid w:val="00311B5A"/>
    <w:rsid w:val="00315F66"/>
    <w:rsid w:val="003278B6"/>
    <w:rsid w:val="00360C2C"/>
    <w:rsid w:val="0039553C"/>
    <w:rsid w:val="003A3BD4"/>
    <w:rsid w:val="003F1C3D"/>
    <w:rsid w:val="003F3BF3"/>
    <w:rsid w:val="00411AFE"/>
    <w:rsid w:val="00415C42"/>
    <w:rsid w:val="00434631"/>
    <w:rsid w:val="004502D5"/>
    <w:rsid w:val="00476AF8"/>
    <w:rsid w:val="004800CF"/>
    <w:rsid w:val="004917E3"/>
    <w:rsid w:val="004A2336"/>
    <w:rsid w:val="004B442C"/>
    <w:rsid w:val="004B7AF9"/>
    <w:rsid w:val="004C0D04"/>
    <w:rsid w:val="004D690D"/>
    <w:rsid w:val="00505586"/>
    <w:rsid w:val="005208D7"/>
    <w:rsid w:val="00526056"/>
    <w:rsid w:val="005271E6"/>
    <w:rsid w:val="00551777"/>
    <w:rsid w:val="00553E71"/>
    <w:rsid w:val="00556A17"/>
    <w:rsid w:val="00563CEB"/>
    <w:rsid w:val="00581C3B"/>
    <w:rsid w:val="005921D0"/>
    <w:rsid w:val="005A3DA5"/>
    <w:rsid w:val="005D0B6F"/>
    <w:rsid w:val="005E470D"/>
    <w:rsid w:val="005E5AFD"/>
    <w:rsid w:val="005F3FF9"/>
    <w:rsid w:val="005F76D3"/>
    <w:rsid w:val="00620B78"/>
    <w:rsid w:val="00623ECE"/>
    <w:rsid w:val="00633960"/>
    <w:rsid w:val="00640A98"/>
    <w:rsid w:val="0067748D"/>
    <w:rsid w:val="00686E2A"/>
    <w:rsid w:val="006C062C"/>
    <w:rsid w:val="006C5177"/>
    <w:rsid w:val="006D26EB"/>
    <w:rsid w:val="006D6EA3"/>
    <w:rsid w:val="006F05E0"/>
    <w:rsid w:val="006F1005"/>
    <w:rsid w:val="006F42D4"/>
    <w:rsid w:val="00702E68"/>
    <w:rsid w:val="0070499D"/>
    <w:rsid w:val="00736CC6"/>
    <w:rsid w:val="00753D7A"/>
    <w:rsid w:val="00755367"/>
    <w:rsid w:val="00761A29"/>
    <w:rsid w:val="007643D5"/>
    <w:rsid w:val="00766566"/>
    <w:rsid w:val="007B7B72"/>
    <w:rsid w:val="007D1A4E"/>
    <w:rsid w:val="00832293"/>
    <w:rsid w:val="00861ADB"/>
    <w:rsid w:val="008762C6"/>
    <w:rsid w:val="00891E58"/>
    <w:rsid w:val="008B1775"/>
    <w:rsid w:val="008E49A3"/>
    <w:rsid w:val="009424E9"/>
    <w:rsid w:val="00952219"/>
    <w:rsid w:val="00986807"/>
    <w:rsid w:val="00997E54"/>
    <w:rsid w:val="009A1115"/>
    <w:rsid w:val="009B0004"/>
    <w:rsid w:val="009D36C7"/>
    <w:rsid w:val="009D52A2"/>
    <w:rsid w:val="009E0697"/>
    <w:rsid w:val="009E26D0"/>
    <w:rsid w:val="009F1E9B"/>
    <w:rsid w:val="00A148FB"/>
    <w:rsid w:val="00A31CB9"/>
    <w:rsid w:val="00A50C66"/>
    <w:rsid w:val="00A543E5"/>
    <w:rsid w:val="00A5732D"/>
    <w:rsid w:val="00A8033C"/>
    <w:rsid w:val="00A85298"/>
    <w:rsid w:val="00A878C3"/>
    <w:rsid w:val="00AA215B"/>
    <w:rsid w:val="00AB6475"/>
    <w:rsid w:val="00AD17A2"/>
    <w:rsid w:val="00AE0C81"/>
    <w:rsid w:val="00AE1E37"/>
    <w:rsid w:val="00AE57CE"/>
    <w:rsid w:val="00AF4310"/>
    <w:rsid w:val="00AF5400"/>
    <w:rsid w:val="00B204D4"/>
    <w:rsid w:val="00B25787"/>
    <w:rsid w:val="00B55F49"/>
    <w:rsid w:val="00B62734"/>
    <w:rsid w:val="00B7284B"/>
    <w:rsid w:val="00BB6FD4"/>
    <w:rsid w:val="00BC3B23"/>
    <w:rsid w:val="00BD7247"/>
    <w:rsid w:val="00BF0B09"/>
    <w:rsid w:val="00C0656E"/>
    <w:rsid w:val="00C34C9E"/>
    <w:rsid w:val="00C92088"/>
    <w:rsid w:val="00CC798B"/>
    <w:rsid w:val="00CF3DBA"/>
    <w:rsid w:val="00CF4B83"/>
    <w:rsid w:val="00D221FA"/>
    <w:rsid w:val="00D368E1"/>
    <w:rsid w:val="00D425B3"/>
    <w:rsid w:val="00D643B3"/>
    <w:rsid w:val="00D87150"/>
    <w:rsid w:val="00DC0198"/>
    <w:rsid w:val="00DD29FA"/>
    <w:rsid w:val="00DD48D8"/>
    <w:rsid w:val="00DE7029"/>
    <w:rsid w:val="00E130EB"/>
    <w:rsid w:val="00E219B9"/>
    <w:rsid w:val="00E23413"/>
    <w:rsid w:val="00E42067"/>
    <w:rsid w:val="00E4261E"/>
    <w:rsid w:val="00E5104A"/>
    <w:rsid w:val="00E536BC"/>
    <w:rsid w:val="00E62AB9"/>
    <w:rsid w:val="00E73A63"/>
    <w:rsid w:val="00E769CB"/>
    <w:rsid w:val="00EB5918"/>
    <w:rsid w:val="00ED24DF"/>
    <w:rsid w:val="00EE329B"/>
    <w:rsid w:val="00EE4FCB"/>
    <w:rsid w:val="00EF0731"/>
    <w:rsid w:val="00EF3449"/>
    <w:rsid w:val="00EF3AD8"/>
    <w:rsid w:val="00EF5A3B"/>
    <w:rsid w:val="00F07D47"/>
    <w:rsid w:val="00F82F3F"/>
    <w:rsid w:val="00F91165"/>
    <w:rsid w:val="00F97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43689C1"/>
  <w15:docId w15:val="{F138173D-59E1-440D-9A76-B9246D5D9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43D0"/>
    <w:pPr>
      <w:keepLines/>
      <w:ind w:left="0"/>
    </w:pPr>
    <w:rPr>
      <w:rFonts w:ascii="Arial" w:eastAsia="Times New Roman" w:hAnsi="Arial" w:cs="Times New Roman"/>
      <w:szCs w:val="20"/>
      <w:lang w:eastAsia="fr-FR"/>
    </w:rPr>
  </w:style>
  <w:style w:type="paragraph" w:styleId="Titre1">
    <w:name w:val="heading 1"/>
    <w:basedOn w:val="Normal"/>
    <w:next w:val="Corpsdetexte"/>
    <w:link w:val="Titre1Car"/>
    <w:qFormat/>
    <w:rsid w:val="00A543E5"/>
    <w:pPr>
      <w:keepNext/>
      <w:numPr>
        <w:numId w:val="1"/>
      </w:numPr>
      <w:spacing w:before="600" w:after="240"/>
      <w:outlineLvl w:val="0"/>
    </w:pPr>
    <w:rPr>
      <w:rFonts w:ascii="Arial Black" w:hAnsi="Arial Black"/>
      <w:caps/>
      <w:sz w:val="28"/>
    </w:rPr>
  </w:style>
  <w:style w:type="paragraph" w:styleId="Titre2">
    <w:name w:val="heading 2"/>
    <w:basedOn w:val="Titre1"/>
    <w:next w:val="Corpsdetexte"/>
    <w:link w:val="Titre2Car"/>
    <w:qFormat/>
    <w:rsid w:val="00A543E5"/>
    <w:pPr>
      <w:numPr>
        <w:ilvl w:val="1"/>
      </w:numPr>
      <w:spacing w:before="240"/>
      <w:outlineLvl w:val="1"/>
    </w:pPr>
    <w:rPr>
      <w:caps w:val="0"/>
    </w:rPr>
  </w:style>
  <w:style w:type="paragraph" w:styleId="Titre3">
    <w:name w:val="heading 3"/>
    <w:basedOn w:val="Titre2"/>
    <w:next w:val="Corpsdetexte"/>
    <w:link w:val="Titre3Car"/>
    <w:qFormat/>
    <w:rsid w:val="00A543E5"/>
    <w:pPr>
      <w:numPr>
        <w:ilvl w:val="2"/>
      </w:numPr>
      <w:spacing w:before="0"/>
      <w:outlineLvl w:val="2"/>
    </w:pPr>
    <w:rPr>
      <w:rFonts w:ascii="Arial" w:hAnsi="Arial"/>
      <w:b/>
      <w:sz w:val="24"/>
    </w:rPr>
  </w:style>
  <w:style w:type="paragraph" w:styleId="Titre4">
    <w:name w:val="heading 4"/>
    <w:basedOn w:val="Titre3"/>
    <w:next w:val="Corpsdetexte"/>
    <w:link w:val="Titre4Car"/>
    <w:qFormat/>
    <w:rsid w:val="00A543E5"/>
    <w:pPr>
      <w:numPr>
        <w:ilvl w:val="3"/>
      </w:numPr>
      <w:outlineLvl w:val="3"/>
    </w:pPr>
    <w:rPr>
      <w:sz w:val="22"/>
    </w:rPr>
  </w:style>
  <w:style w:type="paragraph" w:styleId="Titre5">
    <w:name w:val="heading 5"/>
    <w:basedOn w:val="Titre4"/>
    <w:next w:val="Corpsdetexte"/>
    <w:link w:val="Titre5Car"/>
    <w:qFormat/>
    <w:rsid w:val="00A543E5"/>
    <w:pPr>
      <w:numPr>
        <w:ilvl w:val="4"/>
      </w:numPr>
      <w:outlineLvl w:val="4"/>
    </w:pPr>
    <w:rPr>
      <w:i/>
    </w:rPr>
  </w:style>
  <w:style w:type="paragraph" w:styleId="Titre6">
    <w:name w:val="heading 6"/>
    <w:basedOn w:val="Normal"/>
    <w:next w:val="Corpsdetexte"/>
    <w:link w:val="Titre6Car"/>
    <w:qFormat/>
    <w:rsid w:val="00A543E5"/>
    <w:pPr>
      <w:numPr>
        <w:ilvl w:val="5"/>
        <w:numId w:val="1"/>
      </w:numPr>
      <w:spacing w:after="240"/>
      <w:outlineLvl w:val="5"/>
    </w:pPr>
  </w:style>
  <w:style w:type="paragraph" w:styleId="Titre7">
    <w:name w:val="heading 7"/>
    <w:basedOn w:val="Normal"/>
    <w:next w:val="Corpsdetexte"/>
    <w:link w:val="Titre7Car"/>
    <w:qFormat/>
    <w:rsid w:val="00A543E5"/>
    <w:pPr>
      <w:numPr>
        <w:ilvl w:val="6"/>
        <w:numId w:val="1"/>
      </w:numPr>
      <w:spacing w:after="240"/>
      <w:outlineLvl w:val="6"/>
    </w:pPr>
  </w:style>
  <w:style w:type="paragraph" w:styleId="Titre8">
    <w:name w:val="heading 8"/>
    <w:basedOn w:val="Normal"/>
    <w:next w:val="Corpsdetexte"/>
    <w:link w:val="Titre8Car"/>
    <w:qFormat/>
    <w:rsid w:val="00A543E5"/>
    <w:pPr>
      <w:numPr>
        <w:ilvl w:val="7"/>
        <w:numId w:val="1"/>
      </w:numPr>
      <w:spacing w:after="240"/>
      <w:outlineLvl w:val="7"/>
    </w:pPr>
  </w:style>
  <w:style w:type="paragraph" w:styleId="Titre9">
    <w:name w:val="heading 9"/>
    <w:basedOn w:val="Normal"/>
    <w:next w:val="Corpsdetexte"/>
    <w:link w:val="Titre9Car"/>
    <w:qFormat/>
    <w:rsid w:val="00A543E5"/>
    <w:pPr>
      <w:numPr>
        <w:ilvl w:val="8"/>
        <w:numId w:val="1"/>
      </w:numPr>
      <w:tabs>
        <w:tab w:val="left" w:pos="397"/>
      </w:tabs>
      <w:spacing w:after="240"/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A543E5"/>
    <w:rPr>
      <w:rFonts w:ascii="Arial Black" w:eastAsia="Times New Roman" w:hAnsi="Arial Black" w:cs="Times New Roman"/>
      <w:caps/>
      <w:sz w:val="28"/>
      <w:szCs w:val="20"/>
      <w:lang w:eastAsia="fr-FR"/>
    </w:rPr>
  </w:style>
  <w:style w:type="character" w:customStyle="1" w:styleId="Titre2Car">
    <w:name w:val="Titre 2 Car"/>
    <w:basedOn w:val="Policepardfaut"/>
    <w:link w:val="Titre2"/>
    <w:rsid w:val="00A543E5"/>
    <w:rPr>
      <w:rFonts w:ascii="Arial Black" w:eastAsia="Times New Roman" w:hAnsi="Arial Black" w:cs="Times New Roman"/>
      <w:sz w:val="28"/>
      <w:szCs w:val="20"/>
      <w:lang w:eastAsia="fr-FR"/>
    </w:rPr>
  </w:style>
  <w:style w:type="character" w:customStyle="1" w:styleId="Titre3Car">
    <w:name w:val="Titre 3 Car"/>
    <w:basedOn w:val="Policepardfaut"/>
    <w:link w:val="Titre3"/>
    <w:rsid w:val="00A543E5"/>
    <w:rPr>
      <w:rFonts w:ascii="Arial" w:eastAsia="Times New Roman" w:hAnsi="Arial" w:cs="Times New Roman"/>
      <w:b/>
      <w:sz w:val="24"/>
      <w:szCs w:val="20"/>
      <w:lang w:eastAsia="fr-FR"/>
    </w:rPr>
  </w:style>
  <w:style w:type="character" w:customStyle="1" w:styleId="Titre4Car">
    <w:name w:val="Titre 4 Car"/>
    <w:basedOn w:val="Policepardfaut"/>
    <w:link w:val="Titre4"/>
    <w:rsid w:val="00A543E5"/>
    <w:rPr>
      <w:rFonts w:ascii="Arial" w:eastAsia="Times New Roman" w:hAnsi="Arial" w:cs="Times New Roman"/>
      <w:b/>
      <w:szCs w:val="20"/>
      <w:lang w:eastAsia="fr-FR"/>
    </w:rPr>
  </w:style>
  <w:style w:type="character" w:customStyle="1" w:styleId="Titre5Car">
    <w:name w:val="Titre 5 Car"/>
    <w:basedOn w:val="Policepardfaut"/>
    <w:link w:val="Titre5"/>
    <w:rsid w:val="00A543E5"/>
    <w:rPr>
      <w:rFonts w:ascii="Arial" w:eastAsia="Times New Roman" w:hAnsi="Arial" w:cs="Times New Roman"/>
      <w:b/>
      <w:i/>
      <w:szCs w:val="20"/>
      <w:lang w:eastAsia="fr-FR"/>
    </w:rPr>
  </w:style>
  <w:style w:type="character" w:customStyle="1" w:styleId="Titre6Car">
    <w:name w:val="Titre 6 Car"/>
    <w:basedOn w:val="Policepardfaut"/>
    <w:link w:val="Titre6"/>
    <w:rsid w:val="00A543E5"/>
    <w:rPr>
      <w:rFonts w:ascii="Arial" w:eastAsia="Times New Roman" w:hAnsi="Arial" w:cs="Times New Roman"/>
      <w:szCs w:val="20"/>
      <w:lang w:eastAsia="fr-FR"/>
    </w:rPr>
  </w:style>
  <w:style w:type="character" w:customStyle="1" w:styleId="Titre7Car">
    <w:name w:val="Titre 7 Car"/>
    <w:basedOn w:val="Policepardfaut"/>
    <w:link w:val="Titre7"/>
    <w:rsid w:val="00A543E5"/>
    <w:rPr>
      <w:rFonts w:ascii="Arial" w:eastAsia="Times New Roman" w:hAnsi="Arial" w:cs="Times New Roman"/>
      <w:szCs w:val="20"/>
      <w:lang w:eastAsia="fr-FR"/>
    </w:rPr>
  </w:style>
  <w:style w:type="character" w:customStyle="1" w:styleId="Titre8Car">
    <w:name w:val="Titre 8 Car"/>
    <w:basedOn w:val="Policepardfaut"/>
    <w:link w:val="Titre8"/>
    <w:rsid w:val="00A543E5"/>
    <w:rPr>
      <w:rFonts w:ascii="Arial" w:eastAsia="Times New Roman" w:hAnsi="Arial" w:cs="Times New Roman"/>
      <w:szCs w:val="20"/>
      <w:lang w:eastAsia="fr-FR"/>
    </w:rPr>
  </w:style>
  <w:style w:type="character" w:customStyle="1" w:styleId="Titre9Car">
    <w:name w:val="Titre 9 Car"/>
    <w:basedOn w:val="Policepardfaut"/>
    <w:link w:val="Titre9"/>
    <w:rsid w:val="00A543E5"/>
    <w:rPr>
      <w:rFonts w:ascii="Arial" w:eastAsia="Times New Roman" w:hAnsi="Arial" w:cs="Times New Roman"/>
      <w:szCs w:val="20"/>
      <w:lang w:eastAsia="fr-FR"/>
    </w:rPr>
  </w:style>
  <w:style w:type="paragraph" w:styleId="Corpsdetexte">
    <w:name w:val="Body Text"/>
    <w:basedOn w:val="Normal"/>
    <w:link w:val="CorpsdetexteCar"/>
    <w:semiHidden/>
    <w:rsid w:val="00A543E5"/>
    <w:pPr>
      <w:spacing w:after="240"/>
    </w:pPr>
  </w:style>
  <w:style w:type="character" w:customStyle="1" w:styleId="CorpsdetexteCar">
    <w:name w:val="Corps de texte Car"/>
    <w:basedOn w:val="Policepardfaut"/>
    <w:link w:val="Corpsdetexte"/>
    <w:semiHidden/>
    <w:rsid w:val="00A543E5"/>
    <w:rPr>
      <w:rFonts w:ascii="Arial" w:eastAsia="Times New Roman" w:hAnsi="Arial" w:cs="Times New Roman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09087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9087D"/>
    <w:rPr>
      <w:rFonts w:ascii="Arial" w:eastAsia="Times New Roman" w:hAnsi="Arial" w:cs="Times New Roman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09087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9087D"/>
    <w:rPr>
      <w:rFonts w:ascii="Arial" w:eastAsia="Times New Roman" w:hAnsi="Arial" w:cs="Times New Roman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E49A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E49A3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47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E5964B-99B3-4940-ADE5-5BA588967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2116</TotalTime>
  <Pages>7</Pages>
  <Words>1365</Words>
  <Characters>7512</Characters>
  <Application>Microsoft Office Word</Application>
  <DocSecurity>0</DocSecurity>
  <Lines>62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bigi</dc:creator>
  <cp:lastModifiedBy>Cedric Bigi</cp:lastModifiedBy>
  <cp:revision>131</cp:revision>
  <cp:lastPrinted>2016-07-19T09:53:00Z</cp:lastPrinted>
  <dcterms:created xsi:type="dcterms:W3CDTF">2012-02-02T19:17:00Z</dcterms:created>
  <dcterms:modified xsi:type="dcterms:W3CDTF">2025-03-26T14:32:00Z</dcterms:modified>
</cp:coreProperties>
</file>