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0A4369">
        <w:t>l’acquisition d’équipements informatiques courant : ordinateurs portables, moniteurs, périphériques et petits matériels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8B6A47">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5B1C5D"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8B6A47">
        <w:fldChar w:fldCharType="separate"/>
      </w:r>
      <w:r>
        <w:fldChar w:fldCharType="end"/>
      </w:r>
      <w:r w:rsidR="0083059E">
        <w:rPr>
          <w:rFonts w:cs="Times New Roman"/>
          <w:sz w:val="22"/>
          <w:szCs w:val="22"/>
        </w:rPr>
        <w:tab/>
        <w:t>au lot n°</w:t>
      </w:r>
      <w:r w:rsidR="00706E88">
        <w:rPr>
          <w:rFonts w:cs="Times New Roman"/>
          <w:sz w:val="22"/>
          <w:szCs w:val="22"/>
        </w:rPr>
        <w:t>3</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5B1C5D" w:rsidRPr="005B1C5D" w:rsidRDefault="008B6A47" w:rsidP="005B1C5D">
      <w:pPr>
        <w:pStyle w:val="fcasegauche"/>
        <w:tabs>
          <w:tab w:val="left" w:pos="851"/>
        </w:tabs>
        <w:spacing w:after="0"/>
        <w:ind w:left="851" w:firstLine="0"/>
        <w:jc w:val="center"/>
        <w:rPr>
          <w:sz w:val="32"/>
        </w:rPr>
      </w:pPr>
      <w:r>
        <w:rPr>
          <w:rFonts w:eastAsia="Calibri"/>
          <w:b/>
          <w:sz w:val="28"/>
          <w:szCs w:val="22"/>
          <w:lang w:eastAsia="fr-FR"/>
        </w:rPr>
        <w:t>MONITEURS</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8B6A47">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706E88">
        <w:rPr>
          <w:rFonts w:eastAsia="Arial" w:cs="Arial"/>
          <w:b/>
          <w:bCs/>
          <w:lang w:bidi="ar-SA"/>
        </w:rPr>
        <w:t>lot 3</w:t>
      </w:r>
      <w:r w:rsidR="005B1C5D">
        <w:rPr>
          <w:rFonts w:eastAsia="Arial" w:cs="Arial"/>
          <w:b/>
          <w:bCs/>
          <w:lang w:bidi="ar-SA"/>
        </w:rPr>
        <w:t xml:space="preserve"> </w:t>
      </w:r>
      <w:r w:rsidR="005B1C5D" w:rsidRPr="005B1C5D">
        <w:rPr>
          <w:rFonts w:eastAsia="Arial" w:cs="Arial"/>
          <w:b/>
          <w:bCs/>
          <w:sz w:val="28"/>
          <w:lang w:bidi="ar-SA"/>
        </w:rPr>
        <w:t>« </w:t>
      </w:r>
      <w:r w:rsidR="008B6A47">
        <w:rPr>
          <w:rFonts w:eastAsia="Calibri"/>
          <w:b/>
          <w:szCs w:val="22"/>
          <w:lang w:eastAsia="fr-FR"/>
        </w:rPr>
        <w:t>Moniteurs</w:t>
      </w:r>
      <w:r w:rsidR="005B1C5D" w:rsidRPr="005B1C5D">
        <w:rPr>
          <w:rFonts w:eastAsia="Calibri"/>
          <w:b/>
          <w:szCs w:val="22"/>
          <w:lang w:eastAsia="fr-FR"/>
        </w:rPr>
        <w:t> »</w:t>
      </w:r>
      <w:r w:rsidR="005B1C5D" w:rsidRPr="005B1C5D">
        <w:rPr>
          <w:rFonts w:eastAsia="Arial" w:cs="Arial"/>
          <w:b/>
          <w:bCs/>
          <w:sz w:val="28"/>
          <w:lang w:bidi="ar-SA"/>
        </w:rPr>
        <w:t xml:space="preserve"> </w:t>
      </w:r>
      <w:r w:rsidR="005B1C5D">
        <w:rPr>
          <w:rFonts w:eastAsia="Arial" w:cs="Arial"/>
          <w:b/>
          <w:bCs/>
          <w:lang w:bidi="ar-SA"/>
        </w:rPr>
        <w:t xml:space="preserve">du </w:t>
      </w:r>
      <w:r w:rsidR="004A34BC">
        <w:rPr>
          <w:rFonts w:eastAsia="Arial" w:cs="Arial"/>
          <w:b/>
          <w:bCs/>
          <w:lang w:bidi="ar-SA"/>
        </w:rPr>
        <w:t>marché 2025_PNR_24</w:t>
      </w:r>
      <w:r w:rsidRPr="003D46DB">
        <w:rPr>
          <w:rFonts w:eastAsia="Arial" w:cs="Arial"/>
          <w:b/>
          <w:bCs/>
          <w:lang w:bidi="ar-SA"/>
        </w:rPr>
        <w:t xml:space="preserve"> « </w:t>
      </w:r>
      <w:r w:rsidR="00AB2D71">
        <w:rPr>
          <w:b/>
          <w:szCs w:val="22"/>
        </w:rPr>
        <w:t>Fourniture de matériels informatiques pour le Parc national de la Réunion</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8B6A47">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8B6A47">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8B6A47">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8B6A47">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8B6A47">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8B6A47">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8B6A47">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8B6A47">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8B6A47">
        <w:rPr>
          <w:rFonts w:ascii="Arial" w:hAnsi="Arial"/>
          <w:sz w:val="22"/>
          <w:szCs w:val="22"/>
        </w:rPr>
      </w:r>
      <w:r w:rsidR="008B6A47">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8B6A47">
        <w:rPr>
          <w:rFonts w:ascii="Arial" w:hAnsi="Arial" w:cs="Arial"/>
          <w:color w:val="000000"/>
          <w:sz w:val="22"/>
          <w:szCs w:val="22"/>
        </w:rPr>
      </w:r>
      <w:r w:rsidR="008B6A47">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8B6A47">
        <w:rPr>
          <w:rFonts w:cs="Times New Roman"/>
        </w:rPr>
        <w:fldChar w:fldCharType="begin">
          <w:ffData>
            <w:name w:val=""/>
            <w:enabled/>
            <w:calcOnExit w:val="0"/>
            <w:checkBox>
              <w:sizeAuto/>
              <w:default w:val="0"/>
            </w:checkBox>
          </w:ffData>
        </w:fldChar>
      </w:r>
      <w:r w:rsidR="008B6A47">
        <w:rPr>
          <w:rFonts w:cs="Times New Roman"/>
        </w:rPr>
        <w:instrText xml:space="preserve"> FORMCHECKBOX </w:instrText>
      </w:r>
      <w:r w:rsidR="008B6A47">
        <w:rPr>
          <w:rFonts w:cs="Times New Roman"/>
        </w:rPr>
      </w:r>
      <w:r w:rsidR="008B6A47">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2"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8B6A47">
        <w:rPr>
          <w:rFonts w:cs="Times New Roman"/>
        </w:rPr>
      </w:r>
      <w:r w:rsidR="008B6A47">
        <w:rPr>
          <w:rFonts w:cs="Times New Roman"/>
        </w:rPr>
        <w:fldChar w:fldCharType="separate"/>
      </w:r>
      <w:r w:rsidRPr="003B7B4E">
        <w:rPr>
          <w:rFonts w:cs="Times New Roman"/>
        </w:rPr>
        <w:fldChar w:fldCharType="end"/>
      </w:r>
      <w:bookmarkEnd w:id="42"/>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8B6A47" w:rsidRDefault="008B6A47" w:rsidP="003B7B4E">
      <w:pPr>
        <w:tabs>
          <w:tab w:val="left" w:pos="426"/>
          <w:tab w:val="left" w:pos="851"/>
        </w:tabs>
        <w:jc w:val="both"/>
        <w:rPr>
          <w:rFonts w:cs="Arial"/>
        </w:rPr>
      </w:pPr>
    </w:p>
    <w:p w:rsidR="008B6A47" w:rsidRDefault="008B6A47" w:rsidP="003B7B4E">
      <w:pPr>
        <w:tabs>
          <w:tab w:val="left" w:pos="426"/>
          <w:tab w:val="left" w:pos="851"/>
        </w:tabs>
        <w:jc w:val="both"/>
        <w:rPr>
          <w:rFonts w:cs="Arial"/>
        </w:rPr>
      </w:pPr>
      <w:bookmarkStart w:id="43" w:name="_GoBack"/>
      <w:bookmarkEnd w:id="43"/>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lastRenderedPageBreak/>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4" w:name="__Fieldmark__2606_1891815865"/>
      <w:bookmarkStart w:id="45" w:name="__Fieldmark__19658_306819718"/>
      <w:bookmarkStart w:id="46" w:name="__Fieldmark__19639_577124113"/>
      <w:bookmarkEnd w:id="44"/>
      <w:bookmarkEnd w:id="45"/>
      <w:bookmarkEnd w:id="46"/>
      <w:r w:rsidR="00D53875">
        <w:fldChar w:fldCharType="begin">
          <w:ffData>
            <w:name w:val=""/>
            <w:enabled/>
            <w:calcOnExit w:val="0"/>
            <w:checkBox>
              <w:size w:val="20"/>
              <w:default w:val="1"/>
            </w:checkBox>
          </w:ffData>
        </w:fldChar>
      </w:r>
      <w:r w:rsidR="00D53875">
        <w:instrText xml:space="preserve"> FORMCHECKBOX </w:instrText>
      </w:r>
      <w:r w:rsidR="008B6A47">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7" w:name="__Fieldmark__2619_1891815865"/>
      <w:bookmarkStart w:id="48" w:name="__Fieldmark__19668_306819718"/>
      <w:bookmarkStart w:id="49" w:name="__Fieldmark__19648_577124113"/>
      <w:bookmarkEnd w:id="47"/>
      <w:bookmarkEnd w:id="48"/>
      <w:bookmarkEnd w:id="49"/>
      <w:r w:rsidR="00D53875">
        <w:fldChar w:fldCharType="begin">
          <w:ffData>
            <w:name w:val=""/>
            <w:enabled/>
            <w:calcOnExit w:val="0"/>
            <w:checkBox>
              <w:size w:val="20"/>
              <w:default w:val="0"/>
            </w:checkBox>
          </w:ffData>
        </w:fldChar>
      </w:r>
      <w:r w:rsidR="00D53875">
        <w:instrText xml:space="preserve"> FORMCHECKBOX </w:instrText>
      </w:r>
      <w:r w:rsidR="008B6A47">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8B6A47">
        <w:rPr>
          <w:rFonts w:cs="Arial"/>
          <w:color w:val="000000"/>
        </w:rPr>
      </w:r>
      <w:r w:rsidR="008B6A47">
        <w:rPr>
          <w:rFonts w:cs="Arial"/>
          <w:color w:val="000000"/>
        </w:rPr>
        <w:fldChar w:fldCharType="separate"/>
      </w:r>
      <w:bookmarkStart w:id="50" w:name="__Fieldmark__4161_3007943342"/>
      <w:bookmarkEnd w:id="50"/>
      <w:r>
        <w:rPr>
          <w:rFonts w:cs="Arial"/>
          <w:color w:val="000000"/>
        </w:rPr>
        <w:fldChar w:fldCharType="end"/>
      </w:r>
      <w:bookmarkStart w:id="51" w:name="__Fieldmark__19677_306819718"/>
      <w:bookmarkStart w:id="52" w:name="__Fieldmark__19657_577124113"/>
      <w:bookmarkStart w:id="53" w:name="__Fieldmark__2626_1891815865"/>
      <w:bookmarkEnd w:id="51"/>
      <w:bookmarkEnd w:id="52"/>
      <w:bookmarkEnd w:id="53"/>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4" w:name="__Fieldmark__19691_306819718"/>
      <w:bookmarkStart w:id="55" w:name="__Fieldmark__19674_577124113"/>
      <w:bookmarkStart w:id="56" w:name="__Fieldmark__2643_1891815865"/>
      <w:bookmarkEnd w:id="54"/>
      <w:bookmarkEnd w:id="55"/>
      <w:bookmarkEnd w:id="56"/>
      <w:r w:rsidR="00AB2D71">
        <w:fldChar w:fldCharType="begin">
          <w:ffData>
            <w:name w:val=""/>
            <w:enabled/>
            <w:calcOnExit w:val="0"/>
            <w:checkBox>
              <w:size w:val="20"/>
              <w:default w:val="0"/>
            </w:checkBox>
          </w:ffData>
        </w:fldChar>
      </w:r>
      <w:r w:rsidR="00AB2D71">
        <w:instrText xml:space="preserve"> FORMCHECKBOX </w:instrText>
      </w:r>
      <w:r w:rsidR="008B6A47">
        <w:fldChar w:fldCharType="separate"/>
      </w:r>
      <w:r w:rsidR="00AB2D71">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7" w:name="__Fieldmark__19701_306819718"/>
      <w:bookmarkStart w:id="58" w:name="__Fieldmark__19679_577124113"/>
      <w:bookmarkStart w:id="59" w:name="__Fieldmark__2656_1891815865"/>
      <w:bookmarkEnd w:id="57"/>
      <w:bookmarkEnd w:id="58"/>
      <w:bookmarkEnd w:id="59"/>
      <w:r w:rsidR="00AB2D71">
        <w:fldChar w:fldCharType="begin">
          <w:ffData>
            <w:name w:val=""/>
            <w:enabled/>
            <w:calcOnExit w:val="0"/>
            <w:checkBox>
              <w:sizeAuto/>
              <w:default w:val="1"/>
            </w:checkBox>
          </w:ffData>
        </w:fldChar>
      </w:r>
      <w:r w:rsidR="00AB2D71">
        <w:instrText xml:space="preserve"> FORMCHECKBOX </w:instrText>
      </w:r>
      <w:r w:rsidR="008B6A47">
        <w:fldChar w:fldCharType="separate"/>
      </w:r>
      <w:r w:rsidR="00AB2D71">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AB2D71">
        <w:rPr>
          <w:rFonts w:cs="Arial"/>
          <w:color w:val="000000"/>
        </w:rPr>
        <w:t>1</w:t>
      </w:r>
      <w:r w:rsidR="00DE2FED">
        <w:rPr>
          <w:rFonts w:cs="Arial"/>
          <w:color w:val="000000"/>
        </w:rPr>
        <w:t>.</w:t>
      </w:r>
    </w:p>
    <w:p w:rsidR="005D6E08" w:rsidRDefault="005D6E08" w:rsidP="00DE2FED">
      <w:pPr>
        <w:rPr>
          <w:rFonts w:cs="Arial"/>
          <w:b/>
          <w:bCs/>
          <w:color w:val="000000"/>
        </w:rPr>
      </w:pPr>
    </w:p>
    <w:p w:rsidR="005D6E08" w:rsidRPr="00FA0110" w:rsidRDefault="005D6E08" w:rsidP="00DE2FED">
      <w:r>
        <w:t xml:space="preserve">La durée de chacun des lots court à compter de sa notification pour une durée d’un (1) an. Au-delà, les marchés seront reconduits pour un an de façon expresse dans un délai d’un mois avant la fin de la durée de l’accord-cadre. </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8B6A47">
        <w:fldChar w:fldCharType="separate"/>
      </w:r>
      <w:bookmarkStart w:id="60" w:name="__Fieldmark__4308_3007943342"/>
      <w:bookmarkEnd w:id="60"/>
      <w:r>
        <w:fldChar w:fldCharType="end"/>
      </w:r>
      <w:bookmarkStart w:id="61" w:name="__Fieldmark__19791_306819718"/>
      <w:bookmarkStart w:id="62" w:name="__Fieldmark__20009_577124113"/>
      <w:bookmarkStart w:id="63" w:name="__Fieldmark__2734_1891815865"/>
      <w:bookmarkEnd w:id="61"/>
      <w:bookmarkEnd w:id="62"/>
      <w:bookmarkEnd w:id="63"/>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8B6A47">
        <w:rPr>
          <w:rFonts w:cs="Arial"/>
          <w:color w:val="000000"/>
        </w:rPr>
      </w:r>
      <w:r w:rsidR="008B6A47">
        <w:rPr>
          <w:rFonts w:cs="Arial"/>
          <w:color w:val="000000"/>
        </w:rPr>
        <w:fldChar w:fldCharType="separate"/>
      </w:r>
      <w:bookmarkStart w:id="64" w:name="__Fieldmark__4326_3007943342"/>
      <w:bookmarkEnd w:id="64"/>
      <w:r>
        <w:rPr>
          <w:rFonts w:cs="Arial"/>
          <w:color w:val="000000"/>
        </w:rPr>
        <w:fldChar w:fldCharType="end"/>
      </w:r>
      <w:bookmarkStart w:id="65" w:name="__Fieldmark__19802_306819718"/>
      <w:bookmarkStart w:id="66" w:name="__Fieldmark__20014_577124113"/>
      <w:bookmarkStart w:id="67" w:name="__Fieldmark__2748_1891815865"/>
      <w:bookmarkEnd w:id="65"/>
      <w:bookmarkEnd w:id="66"/>
      <w:bookmarkEnd w:id="67"/>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8B6A47">
        <w:fldChar w:fldCharType="separate"/>
      </w:r>
      <w:bookmarkStart w:id="68" w:name="__Fieldmark__4340_3007943342"/>
      <w:bookmarkEnd w:id="68"/>
      <w:r>
        <w:fldChar w:fldCharType="end"/>
      </w:r>
      <w:bookmarkStart w:id="69" w:name="__Fieldmark__19809_306819718"/>
      <w:bookmarkStart w:id="70" w:name="__Fieldmark__20025_577124113"/>
      <w:bookmarkStart w:id="71" w:name="__Fieldmark__2758_1891815865"/>
      <w:bookmarkEnd w:id="69"/>
      <w:bookmarkEnd w:id="70"/>
      <w:bookmarkEnd w:id="71"/>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8B6A47">
        <w:rPr>
          <w:rFonts w:cs="Arial"/>
          <w:color w:val="000000"/>
        </w:rPr>
      </w:r>
      <w:r w:rsidR="008B6A47">
        <w:rPr>
          <w:rFonts w:cs="Arial"/>
          <w:color w:val="000000"/>
        </w:rPr>
        <w:fldChar w:fldCharType="separate"/>
      </w:r>
      <w:bookmarkStart w:id="72" w:name="__Fieldmark__4356_3007943342"/>
      <w:bookmarkEnd w:id="72"/>
      <w:r>
        <w:rPr>
          <w:rFonts w:cs="Arial"/>
          <w:color w:val="000000"/>
        </w:rPr>
        <w:fldChar w:fldCharType="end"/>
      </w:r>
      <w:bookmarkStart w:id="73" w:name="__Fieldmark__19818_306819718"/>
      <w:bookmarkStart w:id="74" w:name="__Fieldmark__20038_577124113"/>
      <w:bookmarkStart w:id="75" w:name="__Fieldmark__2770_1891815865"/>
      <w:bookmarkEnd w:id="73"/>
      <w:bookmarkEnd w:id="74"/>
      <w:bookmarkEnd w:id="75"/>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8B6A47">
        <w:fldChar w:fldCharType="separate"/>
      </w:r>
      <w:bookmarkStart w:id="76" w:name="__Fieldmark__4375_3007943342"/>
      <w:bookmarkEnd w:id="76"/>
      <w:r>
        <w:fldChar w:fldCharType="end"/>
      </w:r>
      <w:bookmarkStart w:id="77" w:name="__Fieldmark__19833_306819718"/>
      <w:bookmarkStart w:id="78" w:name="__Fieldmark__20049_577124113"/>
      <w:bookmarkStart w:id="79" w:name="__Fieldmark__2788_1891815865"/>
      <w:bookmarkEnd w:id="77"/>
      <w:bookmarkEnd w:id="78"/>
      <w:bookmarkEnd w:id="79"/>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8B6A47">
        <w:rPr>
          <w:rFonts w:cs="Arial"/>
          <w:color w:val="000000"/>
        </w:rPr>
      </w:r>
      <w:r w:rsidR="008B6A47">
        <w:rPr>
          <w:rFonts w:cs="Arial"/>
          <w:color w:val="000000"/>
        </w:rPr>
        <w:fldChar w:fldCharType="separate"/>
      </w:r>
      <w:bookmarkStart w:id="80" w:name="__Fieldmark__4395_3007943342"/>
      <w:bookmarkEnd w:id="80"/>
      <w:r>
        <w:rPr>
          <w:rFonts w:cs="Arial"/>
          <w:color w:val="000000"/>
        </w:rPr>
        <w:fldChar w:fldCharType="end"/>
      </w:r>
      <w:bookmarkStart w:id="81" w:name="__Fieldmark__19849_306819718"/>
      <w:bookmarkStart w:id="82" w:name="__Fieldmark__20062_577124113"/>
      <w:bookmarkStart w:id="83" w:name="__Fieldmark__2807_1891815865"/>
      <w:bookmarkEnd w:id="81"/>
      <w:bookmarkEnd w:id="82"/>
      <w:bookmarkEnd w:id="83"/>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8B6A47">
        <w:fldChar w:fldCharType="separate"/>
      </w:r>
      <w:bookmarkStart w:id="84" w:name="__Fieldmark__4410_3007943342"/>
      <w:bookmarkEnd w:id="84"/>
      <w:r>
        <w:fldChar w:fldCharType="end"/>
      </w:r>
      <w:bookmarkStart w:id="85" w:name="__Fieldmark__19859_306819718"/>
      <w:bookmarkStart w:id="86" w:name="__Fieldmark__20073_577124113"/>
      <w:bookmarkStart w:id="87" w:name="__Fieldmark__2820_1891815865"/>
      <w:bookmarkEnd w:id="85"/>
      <w:bookmarkEnd w:id="86"/>
      <w:bookmarkEnd w:id="87"/>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8B6A47">
        <w:fldChar w:fldCharType="separate"/>
      </w:r>
      <w:bookmarkStart w:id="88" w:name="__Fieldmark__4425_3007943342"/>
      <w:bookmarkEnd w:id="88"/>
      <w:r>
        <w:fldChar w:fldCharType="end"/>
      </w:r>
      <w:bookmarkStart w:id="89" w:name="__Fieldmark__19867_306819718"/>
      <w:bookmarkStart w:id="90" w:name="__Fieldmark__20084_577124113"/>
      <w:bookmarkStart w:id="91" w:name="__Fieldmark__2831_1891815865"/>
      <w:bookmarkEnd w:id="89"/>
      <w:bookmarkEnd w:id="90"/>
      <w:bookmarkEnd w:id="91"/>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8B6A47">
        <w:fldChar w:fldCharType="separate"/>
      </w:r>
      <w:bookmarkStart w:id="92" w:name="__Fieldmark__4440_3007943342"/>
      <w:bookmarkEnd w:id="92"/>
      <w:r>
        <w:fldChar w:fldCharType="end"/>
      </w:r>
      <w:bookmarkStart w:id="93" w:name="__Fieldmark__19876_306819718"/>
      <w:bookmarkStart w:id="94" w:name="__Fieldmark__20093_577124113"/>
      <w:bookmarkStart w:id="95" w:name="__Fieldmark__2843_1891815865"/>
      <w:bookmarkEnd w:id="93"/>
      <w:bookmarkEnd w:id="94"/>
      <w:bookmarkEnd w:id="95"/>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8B6A47">
        <w:rPr>
          <w:rFonts w:cs="Arial"/>
          <w:color w:val="000000"/>
        </w:rPr>
      </w:r>
      <w:r w:rsidR="008B6A47">
        <w:rPr>
          <w:rFonts w:cs="Arial"/>
          <w:color w:val="000000"/>
        </w:rPr>
        <w:fldChar w:fldCharType="separate"/>
      </w:r>
      <w:bookmarkStart w:id="96" w:name="__Fieldmark__4456_3007943342"/>
      <w:bookmarkEnd w:id="96"/>
      <w:r>
        <w:rPr>
          <w:rFonts w:cs="Arial"/>
          <w:color w:val="000000"/>
        </w:rPr>
        <w:fldChar w:fldCharType="end"/>
      </w:r>
      <w:bookmarkStart w:id="97" w:name="__Fieldmark__19886_306819718"/>
      <w:bookmarkStart w:id="98" w:name="__Fieldmark__20104_577124113"/>
      <w:bookmarkStart w:id="99" w:name="__Fieldmark__2856_1891815865"/>
      <w:bookmarkEnd w:id="97"/>
      <w:bookmarkEnd w:id="98"/>
      <w:bookmarkEnd w:id="99"/>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0" w:name="__Fieldmark__6328_1733239058"/>
      <w:bookmarkEnd w:id="100"/>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1" w:name="__Fieldmark__6330_1733239058"/>
      <w:bookmarkEnd w:id="101"/>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2" w:name="__Fieldmark__6331_1733239058"/>
      <w:bookmarkEnd w:id="102"/>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3"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3"/>
      <w:r>
        <w:rPr>
          <w:rFonts w:cs="Arial"/>
          <w:color w:val="000000"/>
        </w:rPr>
        <w:t xml:space="preserve"> Membre d’un groupement d’entreprise </w:t>
      </w:r>
      <w:r>
        <w:rPr>
          <w:rFonts w:cs="Arial"/>
          <w:color w:val="000000"/>
        </w:rPr>
        <w:tab/>
      </w:r>
      <w:bookmarkStart w:id="104" w:name="CaseACocher119"/>
      <w:r>
        <w:object w:dxaOrig="225" w:dyaOrig="225">
          <v:shape id="_x0000_i1031" type="#_x0000_t75" style="width:9pt;height:9pt" o:ole="">
            <v:imagedata r:id="rId11" o:title=""/>
          </v:shape>
          <w:control r:id="rId13" w:name="CaseACocher119" w:shapeid="_x0000_i1031"/>
        </w:object>
      </w:r>
      <w:bookmarkEnd w:id="104"/>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AB2D71" w:rsidP="00706E88">
          <w:pPr>
            <w:pStyle w:val="Standard"/>
            <w:pBdr>
              <w:top w:val="single" w:sz="4" w:space="1" w:color="000000"/>
            </w:pBdr>
            <w:tabs>
              <w:tab w:val="center" w:pos="4819"/>
              <w:tab w:val="right" w:pos="9072"/>
            </w:tabs>
            <w:jc w:val="center"/>
            <w:rPr>
              <w:b/>
              <w:sz w:val="20"/>
              <w:szCs w:val="22"/>
            </w:rPr>
          </w:pPr>
          <w:r>
            <w:rPr>
              <w:b/>
              <w:sz w:val="20"/>
            </w:rPr>
            <w:t xml:space="preserve">Marché 2025_PNR_24 </w:t>
          </w:r>
          <w:r w:rsidRPr="00CD2664">
            <w:rPr>
              <w:b/>
              <w:sz w:val="20"/>
            </w:rPr>
            <w:t>« </w:t>
          </w:r>
          <w:r>
            <w:rPr>
              <w:b/>
              <w:sz w:val="20"/>
              <w:szCs w:val="22"/>
            </w:rPr>
            <w:t>Fourniture de matériels informatiques pour le Parc national de La Réunion</w:t>
          </w:r>
          <w:r w:rsidRPr="00CD2664">
            <w:rPr>
              <w:b/>
              <w:sz w:val="20"/>
              <w:szCs w:val="22"/>
            </w:rPr>
            <w:t> </w:t>
          </w:r>
          <w:r w:rsidR="008B6A47">
            <w:rPr>
              <w:b/>
              <w:sz w:val="20"/>
              <w:szCs w:val="22"/>
            </w:rPr>
            <w:t>_Lot 3 Moniteurs</w:t>
          </w:r>
          <w:r>
            <w:rPr>
              <w:b/>
              <w:sz w:val="20"/>
              <w:szCs w:val="22"/>
            </w:rPr>
            <w:t xml:space="preserve"> </w:t>
          </w:r>
          <w:r w:rsidRPr="00CD2664">
            <w:rPr>
              <w:b/>
              <w:sz w:val="20"/>
              <w:szCs w:val="22"/>
            </w:rPr>
            <w:t>»</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8B6A47">
            <w:rPr>
              <w:rStyle w:val="Numrodepage1"/>
              <w:rFonts w:cs="Arial"/>
              <w:b/>
              <w:bCs/>
              <w:noProof/>
              <w:sz w:val="20"/>
              <w:szCs w:val="20"/>
            </w:rPr>
            <w:t>9</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8B6A47">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0A4369"/>
    <w:rsid w:val="0010785C"/>
    <w:rsid w:val="00196BCE"/>
    <w:rsid w:val="001A5C17"/>
    <w:rsid w:val="00326724"/>
    <w:rsid w:val="003B7B4E"/>
    <w:rsid w:val="003C0CB3"/>
    <w:rsid w:val="003D46DB"/>
    <w:rsid w:val="004A34BC"/>
    <w:rsid w:val="004E296D"/>
    <w:rsid w:val="004F2640"/>
    <w:rsid w:val="00570D91"/>
    <w:rsid w:val="005B1C5D"/>
    <w:rsid w:val="005B469A"/>
    <w:rsid w:val="005B5FA1"/>
    <w:rsid w:val="005D6E08"/>
    <w:rsid w:val="00706E88"/>
    <w:rsid w:val="0076120E"/>
    <w:rsid w:val="0083059E"/>
    <w:rsid w:val="008B6A47"/>
    <w:rsid w:val="00941659"/>
    <w:rsid w:val="009803A5"/>
    <w:rsid w:val="00AB2D71"/>
    <w:rsid w:val="00C63B7F"/>
    <w:rsid w:val="00CD2664"/>
    <w:rsid w:val="00D47A3B"/>
    <w:rsid w:val="00D53875"/>
    <w:rsid w:val="00DA1982"/>
    <w:rsid w:val="00DE2FED"/>
    <w:rsid w:val="00E17F20"/>
    <w:rsid w:val="00E3398D"/>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33A54D"/>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10</Pages>
  <Words>2196</Words>
  <Characters>12083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34</cp:revision>
  <cp:lastPrinted>2024-06-13T06:38:00Z</cp:lastPrinted>
  <dcterms:created xsi:type="dcterms:W3CDTF">2024-04-24T10:14:00Z</dcterms:created>
  <dcterms:modified xsi:type="dcterms:W3CDTF">2025-03-27T13:02:00Z</dcterms:modified>
  <dc:language>fr-FR</dc:language>
</cp:coreProperties>
</file>