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A65" w14:textId="5D4E3994" w:rsidR="001C66EC" w:rsidRPr="001E5852" w:rsidRDefault="001C66EC" w:rsidP="001C66EC">
      <w:pPr>
        <w:rPr>
          <w:rFonts w:ascii="Marianne" w:hAnsi="Marianne"/>
        </w:rPr>
        <w:sectPr w:rsidR="001C66EC" w:rsidRPr="001E5852" w:rsidSect="00045911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54C06F15" w14:textId="77777777" w:rsidR="0096772F" w:rsidRPr="001E5852" w:rsidRDefault="0096772F" w:rsidP="0096772F">
      <w:pPr>
        <w:spacing w:after="4" w:line="266" w:lineRule="auto"/>
        <w:rPr>
          <w:rFonts w:ascii="Marianne" w:eastAsia="Arial" w:hAnsi="Marianne"/>
          <w:color w:val="000000"/>
          <w:sz w:val="16"/>
          <w:szCs w:val="16"/>
          <w:lang w:val="fr-FR" w:eastAsia="fr-FR"/>
        </w:rPr>
      </w:pPr>
      <w:r w:rsidRPr="001E5852">
        <w:rPr>
          <w:rFonts w:ascii="Marianne" w:eastAsia="Arial" w:hAnsi="Marianne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1E5852" w:rsidRDefault="0096772F" w:rsidP="0096772F">
      <w:pPr>
        <w:spacing w:after="4" w:line="266" w:lineRule="auto"/>
        <w:rPr>
          <w:rFonts w:ascii="Marianne" w:eastAsia="Arial" w:hAnsi="Marianne"/>
          <w:color w:val="000000"/>
          <w:sz w:val="16"/>
          <w:szCs w:val="16"/>
          <w:lang w:val="fr-FR" w:eastAsia="fr-FR"/>
        </w:rPr>
      </w:pPr>
      <w:r w:rsidRPr="001E5852">
        <w:rPr>
          <w:rFonts w:ascii="Marianne" w:eastAsia="Arial" w:hAnsi="Marianne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1E5852" w:rsidRDefault="0096772F" w:rsidP="0096772F">
      <w:pPr>
        <w:spacing w:after="4" w:line="266" w:lineRule="auto"/>
        <w:rPr>
          <w:rFonts w:ascii="Marianne" w:eastAsia="Arial" w:hAnsi="Marianne"/>
          <w:color w:val="000000"/>
          <w:sz w:val="16"/>
          <w:szCs w:val="16"/>
          <w:lang w:val="fr-FR" w:eastAsia="fr-FR"/>
        </w:rPr>
      </w:pPr>
      <w:r w:rsidRPr="001E5852">
        <w:rPr>
          <w:rFonts w:ascii="Marianne" w:eastAsia="Arial" w:hAnsi="Marianne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1E5852" w:rsidRDefault="0096772F" w:rsidP="0096772F">
      <w:pPr>
        <w:spacing w:after="4" w:line="266" w:lineRule="auto"/>
        <w:rPr>
          <w:rFonts w:ascii="Marianne" w:hAnsi="Marianne"/>
          <w:sz w:val="16"/>
          <w:szCs w:val="16"/>
          <w:lang w:val="fr-FR"/>
        </w:rPr>
      </w:pPr>
      <w:r w:rsidRPr="001E5852">
        <w:rPr>
          <w:rFonts w:ascii="Marianne" w:eastAsia="Arial" w:hAnsi="Marianne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0D3923" w14:textId="786A317F" w:rsidR="0042746A" w:rsidRPr="001E5852" w:rsidRDefault="0042746A" w:rsidP="0042746A">
      <w:pPr>
        <w:widowControl/>
        <w:autoSpaceDE/>
        <w:autoSpaceDN/>
        <w:jc w:val="center"/>
        <w:rPr>
          <w:rFonts w:ascii="Marianne" w:eastAsia="Arial" w:hAnsi="Marianne"/>
          <w:b/>
          <w:color w:val="000000"/>
          <w:lang w:val="fr-FR" w:eastAsia="fr-FR"/>
        </w:rPr>
      </w:pPr>
      <w:r w:rsidRPr="001E5852">
        <w:rPr>
          <w:rFonts w:ascii="Marianne" w:eastAsia="Arial" w:hAnsi="Marianne"/>
          <w:b/>
          <w:color w:val="000000"/>
          <w:lang w:val="fr-FR" w:eastAsia="fr-FR"/>
        </w:rPr>
        <w:t>ANNEXE 2</w:t>
      </w:r>
    </w:p>
    <w:p w14:paraId="7DBA07DF" w14:textId="0A86AFA6" w:rsidR="00445521" w:rsidRPr="001E5852" w:rsidRDefault="0042746A" w:rsidP="0042746A">
      <w:pPr>
        <w:widowControl/>
        <w:autoSpaceDE/>
        <w:autoSpaceDN/>
        <w:jc w:val="center"/>
        <w:rPr>
          <w:rFonts w:ascii="Marianne" w:eastAsia="Calibri" w:hAnsi="Marianne" w:cs="Calibri"/>
          <w:color w:val="000000"/>
          <w:lang w:val="fr-FR" w:eastAsia="fr-FR"/>
        </w:rPr>
      </w:pPr>
      <w:r w:rsidRPr="001E5852">
        <w:rPr>
          <w:rFonts w:ascii="Marianne" w:eastAsia="Arial" w:hAnsi="Marianne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1E5852" w:rsidRDefault="00445521" w:rsidP="00445521">
      <w:pPr>
        <w:widowControl/>
        <w:autoSpaceDE/>
        <w:autoSpaceDN/>
        <w:jc w:val="both"/>
        <w:rPr>
          <w:rFonts w:ascii="Marianne" w:eastAsia="Calibri" w:hAnsi="Marianne" w:cs="Calibri"/>
          <w:color w:val="000000"/>
          <w:lang w:val="fr-FR" w:eastAsia="fr-FR"/>
        </w:rPr>
      </w:pPr>
    </w:p>
    <w:p w14:paraId="78E1DB3D" w14:textId="77777777" w:rsidR="00E02D4D" w:rsidRPr="001E5852" w:rsidRDefault="00E02D4D" w:rsidP="00E02D4D">
      <w:pPr>
        <w:widowControl/>
        <w:autoSpaceDE/>
        <w:autoSpaceDN/>
        <w:jc w:val="both"/>
        <w:rPr>
          <w:rFonts w:ascii="Marianne" w:eastAsia="Calibri" w:hAnsi="Marianne" w:cs="Calibri"/>
          <w:color w:val="000000"/>
          <w:lang w:val="fr-FR" w:eastAsia="fr-FR"/>
        </w:rPr>
      </w:pPr>
    </w:p>
    <w:p w14:paraId="363B7DB3" w14:textId="04AAE7AC" w:rsidR="0042746A" w:rsidRPr="001E5852" w:rsidRDefault="0042746A" w:rsidP="0042746A">
      <w:pPr>
        <w:widowControl/>
        <w:autoSpaceDE/>
        <w:autoSpaceDN/>
        <w:spacing w:after="26"/>
        <w:ind w:left="34"/>
        <w:jc w:val="center"/>
        <w:rPr>
          <w:rFonts w:ascii="Marianne" w:eastAsia="Times New Roman" w:hAnsi="Marianne"/>
          <w:b/>
          <w:color w:val="FF0000"/>
          <w:sz w:val="32"/>
          <w:szCs w:val="32"/>
          <w:lang w:val="fr-FR" w:eastAsia="fr-FR"/>
        </w:rPr>
      </w:pPr>
      <w:r w:rsidRPr="001E5852">
        <w:rPr>
          <w:rFonts w:ascii="Marianne" w:eastAsia="Arial" w:hAnsi="Marianne"/>
          <w:b/>
          <w:color w:val="000000"/>
          <w:sz w:val="30"/>
          <w:lang w:val="fr-FR" w:eastAsia="fr-FR"/>
        </w:rPr>
        <w:t>Référence dossier : DGAL-202</w:t>
      </w:r>
      <w:r w:rsidR="00FA62D1" w:rsidRPr="001E5852">
        <w:rPr>
          <w:rFonts w:ascii="Marianne" w:eastAsia="Arial" w:hAnsi="Marianne"/>
          <w:b/>
          <w:color w:val="000000"/>
          <w:sz w:val="30"/>
          <w:lang w:val="fr-FR" w:eastAsia="fr-FR"/>
        </w:rPr>
        <w:t>5</w:t>
      </w:r>
      <w:r w:rsidRPr="001E5852">
        <w:rPr>
          <w:rFonts w:ascii="Marianne" w:eastAsia="Arial" w:hAnsi="Marianne"/>
          <w:b/>
          <w:color w:val="000000"/>
          <w:sz w:val="30"/>
          <w:lang w:val="fr-FR" w:eastAsia="fr-FR"/>
        </w:rPr>
        <w:t>-</w:t>
      </w:r>
      <w:r w:rsidR="00B324E6" w:rsidRPr="001E5852">
        <w:rPr>
          <w:rFonts w:ascii="Marianne" w:eastAsia="Arial" w:hAnsi="Marianne"/>
          <w:b/>
          <w:color w:val="000000"/>
          <w:sz w:val="30"/>
          <w:lang w:val="fr-FR" w:eastAsia="fr-FR"/>
        </w:rPr>
        <w:t>024</w:t>
      </w:r>
    </w:p>
    <w:p w14:paraId="789F3FCF" w14:textId="5CBA39A2" w:rsidR="0042746A" w:rsidRPr="001E5852" w:rsidRDefault="0042746A" w:rsidP="00E02D4D">
      <w:pPr>
        <w:widowControl/>
        <w:autoSpaceDE/>
        <w:autoSpaceDN/>
        <w:spacing w:after="26"/>
        <w:ind w:left="34"/>
        <w:jc w:val="center"/>
        <w:rPr>
          <w:rFonts w:ascii="Marianne" w:eastAsia="Times New Roman" w:hAnsi="Marianne"/>
          <w:b/>
          <w:color w:val="000000"/>
          <w:sz w:val="32"/>
          <w:szCs w:val="32"/>
          <w:lang w:val="fr-FR" w:eastAsia="fr-FR"/>
        </w:rPr>
      </w:pPr>
    </w:p>
    <w:p w14:paraId="2F89C1F2" w14:textId="3F5CCA04" w:rsidR="00FA62D1" w:rsidRPr="001E5852" w:rsidRDefault="00B324E6" w:rsidP="00FA62D1">
      <w:pPr>
        <w:jc w:val="center"/>
        <w:rPr>
          <w:rFonts w:ascii="Marianne" w:hAnsi="Marianne"/>
          <w:sz w:val="52"/>
          <w:szCs w:val="52"/>
          <w:lang w:val="fr-FR"/>
        </w:rPr>
      </w:pPr>
      <w:bookmarkStart w:id="0" w:name="_Hlk187061854"/>
      <w:r w:rsidRPr="001E5852">
        <w:rPr>
          <w:rFonts w:ascii="Marianne" w:hAnsi="Marianne"/>
          <w:b/>
          <w:sz w:val="52"/>
          <w:szCs w:val="52"/>
          <w:lang w:val="fr-FR"/>
        </w:rPr>
        <w:t>Fourniture et livraison de doses de vaccin dirigées contre le</w:t>
      </w:r>
      <w:r w:rsidR="003F6AAB" w:rsidRPr="001E5852">
        <w:rPr>
          <w:rFonts w:ascii="Marianne" w:hAnsi="Marianne"/>
          <w:b/>
          <w:sz w:val="52"/>
          <w:szCs w:val="52"/>
          <w:lang w:val="fr-FR"/>
        </w:rPr>
        <w:t>s</w:t>
      </w:r>
      <w:r w:rsidRPr="001E5852">
        <w:rPr>
          <w:rFonts w:ascii="Marianne" w:hAnsi="Marianne"/>
          <w:b/>
          <w:sz w:val="52"/>
          <w:szCs w:val="52"/>
          <w:lang w:val="fr-FR"/>
        </w:rPr>
        <w:t xml:space="preserve"> sérotype</w:t>
      </w:r>
      <w:r w:rsidR="003F6AAB" w:rsidRPr="001E5852">
        <w:rPr>
          <w:rFonts w:ascii="Marianne" w:hAnsi="Marianne"/>
          <w:b/>
          <w:sz w:val="52"/>
          <w:szCs w:val="52"/>
          <w:lang w:val="fr-FR"/>
        </w:rPr>
        <w:t>s</w:t>
      </w:r>
      <w:r w:rsidRPr="001E5852">
        <w:rPr>
          <w:rFonts w:ascii="Marianne" w:hAnsi="Marianne"/>
          <w:b/>
          <w:sz w:val="52"/>
          <w:szCs w:val="52"/>
          <w:lang w:val="fr-FR"/>
        </w:rPr>
        <w:t xml:space="preserve"> 1</w:t>
      </w:r>
      <w:r w:rsidR="003F6AAB" w:rsidRPr="001E5852">
        <w:rPr>
          <w:rFonts w:ascii="Marianne" w:hAnsi="Marianne"/>
          <w:b/>
          <w:sz w:val="52"/>
          <w:szCs w:val="52"/>
          <w:lang w:val="fr-FR"/>
        </w:rPr>
        <w:t xml:space="preserve"> et 8</w:t>
      </w:r>
      <w:r w:rsidRPr="001E5852">
        <w:rPr>
          <w:rFonts w:ascii="Marianne" w:hAnsi="Marianne"/>
          <w:b/>
          <w:sz w:val="52"/>
          <w:szCs w:val="52"/>
          <w:lang w:val="fr-FR"/>
        </w:rPr>
        <w:t xml:space="preserve"> de la fièvre catarrhale ovine (FCO) </w:t>
      </w:r>
    </w:p>
    <w:bookmarkEnd w:id="0"/>
    <w:p w14:paraId="5B2A5974" w14:textId="0FD3241B" w:rsidR="00445521" w:rsidRPr="001E5852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</w:pPr>
      <w:r w:rsidRPr="001E5852"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  <w:t>CADRE DE REPONSE</w:t>
      </w:r>
    </w:p>
    <w:p w14:paraId="56ABEF1F" w14:textId="1A143351" w:rsidR="00690ACE" w:rsidRPr="001E5852" w:rsidRDefault="003F6AAB" w:rsidP="00445521">
      <w:pPr>
        <w:widowControl/>
        <w:autoSpaceDE/>
        <w:autoSpaceDN/>
        <w:ind w:left="40"/>
        <w:jc w:val="center"/>
        <w:rPr>
          <w:rFonts w:ascii="Marianne" w:hAnsi="Marianne"/>
          <w:b/>
          <w:bCs/>
          <w:lang w:val="fr-FR"/>
        </w:rPr>
      </w:pPr>
      <w:bookmarkStart w:id="1" w:name="_Hlk192238688"/>
      <w:r w:rsidRPr="001E5852">
        <w:rPr>
          <w:rFonts w:ascii="Marianne" w:hAnsi="Marianne"/>
          <w:b/>
          <w:bCs/>
          <w:lang w:val="fr-FR"/>
        </w:rPr>
        <w:t xml:space="preserve">Lot </w:t>
      </w:r>
      <w:r w:rsidR="00140268" w:rsidRPr="001E5852">
        <w:rPr>
          <w:rFonts w:ascii="Marianne" w:hAnsi="Marianne"/>
          <w:b/>
          <w:bCs/>
          <w:lang w:val="fr-FR"/>
        </w:rPr>
        <w:t>2</w:t>
      </w:r>
      <w:r w:rsidRPr="001E5852">
        <w:rPr>
          <w:rFonts w:ascii="Marianne" w:hAnsi="Marianne"/>
          <w:b/>
          <w:bCs/>
          <w:lang w:val="fr-FR"/>
        </w:rPr>
        <w:t xml:space="preserve"> : </w:t>
      </w:r>
      <w:bookmarkEnd w:id="1"/>
      <w:r w:rsidRPr="001E5852">
        <w:rPr>
          <w:rFonts w:ascii="Marianne" w:eastAsia="Andale Sans UI" w:hAnsi="Marianne" w:cs="Tahoma"/>
          <w:b/>
          <w:bCs/>
          <w:sz w:val="20"/>
          <w:szCs w:val="20"/>
          <w:lang w:val="fr-FR" w:eastAsia="ja-JP" w:bidi="fa-IR"/>
        </w:rPr>
        <w:t xml:space="preserve">Fourniture et livraison de vaccins dirigés contre le sérotype </w:t>
      </w:r>
      <w:r w:rsidR="00140268" w:rsidRPr="001E5852">
        <w:rPr>
          <w:rFonts w:ascii="Marianne" w:eastAsia="Andale Sans UI" w:hAnsi="Marianne" w:cs="Tahoma"/>
          <w:b/>
          <w:bCs/>
          <w:sz w:val="20"/>
          <w:szCs w:val="20"/>
          <w:lang w:val="fr-FR" w:eastAsia="ja-JP" w:bidi="fa-IR"/>
        </w:rPr>
        <w:t>8</w:t>
      </w:r>
      <w:r w:rsidRPr="001E5852">
        <w:rPr>
          <w:rFonts w:ascii="Marianne" w:eastAsia="Andale Sans UI" w:hAnsi="Marianne" w:cs="Tahoma"/>
          <w:b/>
          <w:bCs/>
          <w:sz w:val="20"/>
          <w:szCs w:val="20"/>
          <w:lang w:val="fr-FR" w:eastAsia="ja-JP" w:bidi="fa-IR"/>
        </w:rPr>
        <w:t xml:space="preserve"> de la fièvre catarrhale ovine (FCO) destinés aux </w:t>
      </w:r>
      <w:r w:rsidR="00140268" w:rsidRPr="001E5852">
        <w:rPr>
          <w:rFonts w:ascii="Marianne" w:eastAsia="Andale Sans UI" w:hAnsi="Marianne" w:cs="Tahoma"/>
          <w:b/>
          <w:bCs/>
          <w:sz w:val="20"/>
          <w:szCs w:val="20"/>
          <w:lang w:val="fr-FR" w:eastAsia="ja-JP" w:bidi="fa-IR"/>
        </w:rPr>
        <w:t>ruminants</w:t>
      </w:r>
    </w:p>
    <w:p w14:paraId="5523540D" w14:textId="77777777" w:rsidR="003F6AAB" w:rsidRPr="001E5852" w:rsidRDefault="003F6AAB" w:rsidP="00445521">
      <w:pPr>
        <w:widowControl/>
        <w:autoSpaceDE/>
        <w:autoSpaceDN/>
        <w:ind w:left="40"/>
        <w:jc w:val="center"/>
        <w:rPr>
          <w:rFonts w:ascii="Marianne" w:eastAsia="Calibri" w:hAnsi="Marianne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1E5852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b/>
                <w:color w:val="000000"/>
                <w:sz w:val="24"/>
              </w:rPr>
              <w:t>Nom du candidat</w:t>
            </w:r>
            <w:r w:rsidRPr="001E5852">
              <w:rPr>
                <w:rFonts w:ascii="Marianne" w:eastAsia="Arial" w:hAnsi="Marianne"/>
                <w:b/>
                <w:color w:val="000000"/>
                <w:sz w:val="24"/>
                <w:vertAlign w:val="superscript"/>
              </w:rPr>
              <w:footnoteReference w:id="1"/>
            </w:r>
            <w:r w:rsidRPr="001E5852">
              <w:rPr>
                <w:rFonts w:ascii="Marianne" w:eastAsia="Times New Roman" w:hAnsi="Marianne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color w:val="000000"/>
                <w:sz w:val="24"/>
              </w:rPr>
              <w:t xml:space="preserve"> </w:t>
            </w:r>
          </w:p>
        </w:tc>
      </w:tr>
      <w:tr w:rsidR="00445521" w:rsidRPr="001E5852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color w:val="000000"/>
              </w:rPr>
              <w:t xml:space="preserve"> </w:t>
            </w:r>
          </w:p>
        </w:tc>
      </w:tr>
      <w:tr w:rsidR="00445521" w:rsidRPr="001E5852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color w:val="000000"/>
              </w:rPr>
              <w:t xml:space="preserve"> </w:t>
            </w:r>
          </w:p>
        </w:tc>
      </w:tr>
      <w:tr w:rsidR="00445521" w:rsidRPr="001E5852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b/>
                <w:color w:val="000000"/>
              </w:rPr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color w:val="000000"/>
              </w:rPr>
              <w:t xml:space="preserve"> </w:t>
            </w:r>
          </w:p>
        </w:tc>
      </w:tr>
      <w:tr w:rsidR="00445521" w:rsidRPr="001E5852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1E5852" w:rsidRDefault="00445521" w:rsidP="00445521">
            <w:pPr>
              <w:spacing w:after="60"/>
              <w:jc w:val="both"/>
              <w:rPr>
                <w:rFonts w:ascii="Marianne" w:hAnsi="Marianne"/>
                <w:color w:val="000000"/>
              </w:rPr>
            </w:pPr>
            <w:r w:rsidRPr="001E5852">
              <w:rPr>
                <w:rFonts w:ascii="Marianne" w:eastAsia="Arial" w:hAnsi="Marianne"/>
                <w:color w:val="000000"/>
              </w:rPr>
              <w:t xml:space="preserve"> </w:t>
            </w:r>
          </w:p>
        </w:tc>
      </w:tr>
    </w:tbl>
    <w:p w14:paraId="2A637B2C" w14:textId="77777777" w:rsidR="00445521" w:rsidRPr="001E5852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</w:pPr>
      <w:r w:rsidRPr="001E5852"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  <w:lastRenderedPageBreak/>
        <w:t>CONSIGNES</w:t>
      </w:r>
    </w:p>
    <w:p w14:paraId="4578FEF5" w14:textId="77777777" w:rsidR="00445521" w:rsidRPr="001E5852" w:rsidRDefault="00445521" w:rsidP="00445521">
      <w:pPr>
        <w:widowControl/>
        <w:autoSpaceDE/>
        <w:autoSpaceDN/>
        <w:spacing w:after="6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1E5852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1E5852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1E5852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éventuelles </w:t>
      </w: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1E5852" w:rsidRDefault="00445521" w:rsidP="00445521">
      <w:pPr>
        <w:widowControl/>
        <w:autoSpaceDE/>
        <w:autoSpaceDN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</w:p>
    <w:p w14:paraId="30762AB6" w14:textId="77777777" w:rsidR="00445521" w:rsidRPr="001E5852" w:rsidRDefault="00445521" w:rsidP="00445521">
      <w:pPr>
        <w:widowControl/>
        <w:autoSpaceDE/>
        <w:autoSpaceDN/>
        <w:spacing w:line="278" w:lineRule="auto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1E5852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  <w:r w:rsidRPr="001E5852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forme sera déclarée irrégulière sans possibilité de la régulariser</w:t>
      </w: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1E5852" w:rsidRDefault="00445521" w:rsidP="00445521">
      <w:pPr>
        <w:widowControl/>
        <w:autoSpaceDE/>
        <w:autoSpaceDN/>
        <w:spacing w:after="18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381092B3" w:rsidR="00445521" w:rsidRPr="001E5852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B56AF2"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>30</w:t>
      </w:r>
      <w:r w:rsidR="00E852A5" w:rsidRPr="001E5852">
        <w:rPr>
          <w:rFonts w:ascii="Marianne" w:eastAsia="Arial" w:hAnsi="Marianne"/>
          <w:color w:val="FF0000"/>
          <w:sz w:val="20"/>
          <w:szCs w:val="20"/>
          <w:lang w:val="fr-FR" w:eastAsia="fr-FR"/>
        </w:rPr>
        <w:t xml:space="preserve"> </w:t>
      </w:r>
      <w:r w:rsidR="0096772F" w:rsidRPr="001E5852">
        <w:rPr>
          <w:rFonts w:ascii="Marianne" w:eastAsia="Arial" w:hAnsi="Marianne"/>
          <w:sz w:val="20"/>
          <w:szCs w:val="20"/>
          <w:lang w:val="fr-FR" w:eastAsia="fr-FR"/>
        </w:rPr>
        <w:t>pages</w:t>
      </w: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11274BC2" w:rsidR="007D13C8" w:rsidRPr="001E5852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="00423C76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>Marianne</w:t>
      </w:r>
      <w:r w:rsidRPr="001E5852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de taille 10</w:t>
      </w: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Pr="001E585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</w:p>
    <w:p w14:paraId="4AA32FEC" w14:textId="25FF6053" w:rsidR="00F25342" w:rsidRPr="001E5852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1E5852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1E5852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1E5852">
        <w:rPr>
          <w:rFonts w:ascii="Marianne" w:hAnsi="Marianne"/>
          <w:b/>
          <w:sz w:val="20"/>
          <w:szCs w:val="20"/>
          <w:highlight w:val="yellow"/>
          <w:u w:val="single"/>
          <w:lang w:val="fr-FR"/>
        </w:rPr>
        <w:t>Résumé de la proposition</w:t>
      </w:r>
      <w:r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</w:p>
    <w:p w14:paraId="0C743EFC" w14:textId="35A6C4DC" w:rsidR="0086224D" w:rsidRPr="001E5852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1E5852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328E0E4B" w14:textId="3B06530F" w:rsidR="00677E2E" w:rsidRPr="001E5852" w:rsidRDefault="00677E2E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lang w:val="fr-FR"/>
        </w:rPr>
      </w:pPr>
      <w:bookmarkStart w:id="2" w:name="_Hlk190956275"/>
      <w:r w:rsidRPr="001E5852">
        <w:rPr>
          <w:rFonts w:ascii="Marianne" w:hAnsi="Marianne"/>
          <w:b/>
          <w:sz w:val="20"/>
          <w:szCs w:val="20"/>
          <w:lang w:val="fr-FR"/>
        </w:rPr>
        <w:t>Capacité maximale de production de vaccins et leurs livraisons avant le 30 septembre 2025 (non noté)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792"/>
        <w:gridCol w:w="2180"/>
      </w:tblGrid>
      <w:tr w:rsidR="00677E2E" w:rsidRPr="001E5852" w:rsidDel="001C0791" w14:paraId="061FE0E1" w14:textId="77777777" w:rsidTr="00042B3B">
        <w:tc>
          <w:tcPr>
            <w:tcW w:w="7792" w:type="dxa"/>
          </w:tcPr>
          <w:p w14:paraId="07E2D2A7" w14:textId="77777777" w:rsidR="00677E2E" w:rsidRPr="001E5852" w:rsidRDefault="00677E2E" w:rsidP="00042B3B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23B81322" w14:textId="1FFAF4D3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1E5852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Capacité maximale de production et de livraison du candidat avant le 30/09</w:t>
            </w:r>
          </w:p>
        </w:tc>
        <w:tc>
          <w:tcPr>
            <w:tcW w:w="2180" w:type="dxa"/>
          </w:tcPr>
          <w:p w14:paraId="67C2B73F" w14:textId="77777777" w:rsidR="00677E2E" w:rsidRPr="001E5852" w:rsidRDefault="00677E2E" w:rsidP="00042B3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A compléter par le candidat</w:t>
            </w:r>
          </w:p>
          <w:p w14:paraId="33FCD90F" w14:textId="77777777" w:rsidR="00677E2E" w:rsidRPr="001E5852" w:rsidRDefault="00677E2E" w:rsidP="00042B3B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677E2E" w:rsidRPr="001E5852" w:rsidDel="001C0791" w14:paraId="6B7D11D2" w14:textId="77777777" w:rsidTr="00042B3B">
        <w:tc>
          <w:tcPr>
            <w:tcW w:w="7792" w:type="dxa"/>
          </w:tcPr>
          <w:p w14:paraId="1002D5B5" w14:textId="77777777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57CD3C8C" w14:textId="77777777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1E5852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NOMBRE DE DOSES VACCINALES POUVANT ETRE LIVREES </w:t>
            </w:r>
          </w:p>
          <w:p w14:paraId="77989EBF" w14:textId="77777777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2180" w:type="dxa"/>
          </w:tcPr>
          <w:p w14:paraId="350F0810" w14:textId="77777777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1CB51F43" w14:textId="77777777" w:rsidR="00677E2E" w:rsidRPr="001E5852" w:rsidRDefault="00677E2E" w:rsidP="00042B3B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1E5852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…………………. doses</w:t>
            </w:r>
          </w:p>
        </w:tc>
      </w:tr>
    </w:tbl>
    <w:p w14:paraId="7CAD3CD7" w14:textId="1D03EE82" w:rsidR="00677E2E" w:rsidRPr="001E5852" w:rsidRDefault="00677E2E" w:rsidP="00677E2E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3AE1A201" w14:textId="77777777" w:rsidR="00677E2E" w:rsidRPr="001E5852" w:rsidRDefault="00677E2E" w:rsidP="00677E2E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2E00056F" w14:textId="4FF985C7" w:rsidR="004F2383" w:rsidRPr="001E5852" w:rsidRDefault="006148CC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1E5852">
        <w:rPr>
          <w:rFonts w:ascii="Marianne" w:eastAsia="SimSun" w:hAnsi="Marianne"/>
          <w:b/>
          <w:sz w:val="20"/>
          <w:szCs w:val="20"/>
          <w:lang w:val="fr-FR"/>
        </w:rPr>
        <w:t>Ca</w:t>
      </w:r>
      <w:r w:rsidR="003F6AAB" w:rsidRPr="001E5852">
        <w:rPr>
          <w:rFonts w:ascii="Marianne" w:eastAsia="SimSun" w:hAnsi="Marianne"/>
          <w:b/>
          <w:sz w:val="20"/>
          <w:szCs w:val="20"/>
          <w:lang w:val="fr-FR"/>
        </w:rPr>
        <w:t>lendrier de livraison des vaccins</w:t>
      </w:r>
      <w:bookmarkEnd w:id="2"/>
      <w:r w:rsidR="00D17D81" w:rsidRPr="001E5852">
        <w:rPr>
          <w:rFonts w:ascii="Marianne" w:eastAsia="SimSun" w:hAnsi="Marianne"/>
          <w:b/>
          <w:sz w:val="20"/>
          <w:szCs w:val="20"/>
          <w:lang w:val="fr-FR"/>
        </w:rPr>
        <w:t xml:space="preserve"> </w:t>
      </w:r>
      <w:r w:rsidR="004F2383"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3F6AAB" w:rsidRPr="001E5852">
        <w:rPr>
          <w:rFonts w:ascii="Marianne" w:hAnsi="Marianne"/>
          <w:b/>
          <w:sz w:val="20"/>
          <w:szCs w:val="20"/>
          <w:u w:val="single"/>
          <w:lang w:val="fr-FR"/>
        </w:rPr>
        <w:t>30</w:t>
      </w:r>
      <w:r w:rsidR="00731537"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4F2383" w:rsidRPr="001E5852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D6A217" w14:textId="0EA30A0E" w:rsidR="00F25342" w:rsidRPr="001E5852" w:rsidRDefault="00701138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1E5852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 w:rsidR="00D26898" w:rsidRPr="001E5852">
        <w:rPr>
          <w:rFonts w:ascii="Marianne" w:hAnsi="Marianne"/>
          <w:sz w:val="20"/>
          <w:szCs w:val="20"/>
          <w:lang w:val="fr-FR" w:eastAsia="fr-FR"/>
        </w:rPr>
        <w:t>complétera</w:t>
      </w:r>
      <w:r w:rsidR="003F6AAB" w:rsidRPr="001E5852">
        <w:rPr>
          <w:rFonts w:ascii="Marianne" w:hAnsi="Marianne"/>
          <w:sz w:val="20"/>
          <w:szCs w:val="20"/>
          <w:lang w:val="fr-FR" w:eastAsia="fr-FR"/>
        </w:rPr>
        <w:t xml:space="preserve"> le tableau ci-dessous concernant le calendrier </w:t>
      </w:r>
      <w:r w:rsidR="00D17D81" w:rsidRPr="001E5852">
        <w:rPr>
          <w:rFonts w:ascii="Marianne" w:hAnsi="Marianne"/>
          <w:sz w:val="20"/>
          <w:szCs w:val="20"/>
          <w:lang w:val="fr-FR" w:eastAsia="fr-FR"/>
        </w:rPr>
        <w:t xml:space="preserve">des </w:t>
      </w:r>
      <w:r w:rsidR="00B87A1D">
        <w:rPr>
          <w:rFonts w:ascii="Marianne" w:hAnsi="Marianne"/>
          <w:sz w:val="20"/>
          <w:szCs w:val="20"/>
          <w:lang w:val="fr-FR" w:eastAsia="fr-FR"/>
        </w:rPr>
        <w:t xml:space="preserve">trois ou </w:t>
      </w:r>
      <w:r w:rsidR="003E503C" w:rsidRPr="001E5852">
        <w:rPr>
          <w:rFonts w:ascii="Marianne" w:hAnsi="Marianne"/>
          <w:sz w:val="20"/>
          <w:szCs w:val="20"/>
          <w:lang w:val="fr-FR" w:eastAsia="fr-FR"/>
        </w:rPr>
        <w:t>quatre</w:t>
      </w:r>
      <w:r w:rsidR="00D17D81" w:rsidRPr="001E5852">
        <w:rPr>
          <w:rFonts w:ascii="Marianne" w:hAnsi="Marianne"/>
          <w:sz w:val="20"/>
          <w:szCs w:val="20"/>
          <w:lang w:val="fr-FR" w:eastAsia="fr-FR"/>
        </w:rPr>
        <w:t xml:space="preserve"> livraisons de</w:t>
      </w:r>
      <w:r w:rsidR="003F6AAB" w:rsidRPr="001E5852">
        <w:rPr>
          <w:rFonts w:ascii="Marianne" w:hAnsi="Marianne"/>
          <w:sz w:val="20"/>
          <w:szCs w:val="20"/>
          <w:lang w:val="fr-FR" w:eastAsia="fr-FR"/>
        </w:rPr>
        <w:t xml:space="preserve"> doses </w:t>
      </w:r>
      <w:r w:rsidR="00D17D81" w:rsidRPr="001E5852">
        <w:rPr>
          <w:rFonts w:ascii="Marianne" w:hAnsi="Marianne"/>
          <w:sz w:val="20"/>
          <w:szCs w:val="20"/>
          <w:lang w:val="fr-FR" w:eastAsia="fr-FR"/>
        </w:rPr>
        <w:t xml:space="preserve">vaccinales dirigées contre le sérotype </w:t>
      </w:r>
      <w:r w:rsidR="00B0497B" w:rsidRPr="001E5852">
        <w:rPr>
          <w:rFonts w:ascii="Marianne" w:hAnsi="Marianne"/>
          <w:sz w:val="20"/>
          <w:szCs w:val="20"/>
          <w:lang w:val="fr-FR" w:eastAsia="fr-FR"/>
        </w:rPr>
        <w:t>8</w:t>
      </w:r>
      <w:r w:rsidR="00D17D81" w:rsidRPr="001E5852">
        <w:rPr>
          <w:rFonts w:ascii="Marianne" w:hAnsi="Marianne"/>
          <w:sz w:val="20"/>
          <w:szCs w:val="20"/>
          <w:lang w:val="fr-FR" w:eastAsia="fr-FR"/>
        </w:rPr>
        <w:t xml:space="preserve"> de la FCO destinés aux </w:t>
      </w:r>
      <w:r w:rsidR="00B0497B" w:rsidRPr="001E5852">
        <w:rPr>
          <w:rFonts w:ascii="Marianne" w:hAnsi="Marianne"/>
          <w:sz w:val="20"/>
          <w:szCs w:val="20"/>
          <w:lang w:val="fr-FR" w:eastAsia="fr-FR"/>
        </w:rPr>
        <w:t>ruminants</w:t>
      </w:r>
      <w:r w:rsidR="00D17D81" w:rsidRPr="001E5852">
        <w:rPr>
          <w:rFonts w:ascii="Marianne" w:hAnsi="Marianne"/>
          <w:sz w:val="20"/>
          <w:szCs w:val="20"/>
          <w:lang w:val="fr-FR" w:eastAsia="fr-FR"/>
        </w:rPr>
        <w:t xml:space="preserve">. </w:t>
      </w:r>
    </w:p>
    <w:p w14:paraId="2C17D1A4" w14:textId="28E08675" w:rsidR="00B92366" w:rsidRPr="001E5852" w:rsidRDefault="00B92366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658"/>
        <w:gridCol w:w="1134"/>
        <w:gridCol w:w="2180"/>
      </w:tblGrid>
      <w:tr w:rsidR="001C0791" w:rsidRPr="001E5852" w14:paraId="6CBDA982" w14:textId="77777777" w:rsidTr="00EE4163">
        <w:tc>
          <w:tcPr>
            <w:tcW w:w="6658" w:type="dxa"/>
          </w:tcPr>
          <w:p w14:paraId="4C76B6AF" w14:textId="77777777" w:rsidR="001C0791" w:rsidRPr="001E5852" w:rsidRDefault="001C0791" w:rsidP="00EE4163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014B383C" w14:textId="2D5CD9B3" w:rsidR="001C0791" w:rsidRPr="001E5852" w:rsidRDefault="001C0791" w:rsidP="00EE4163">
            <w:pPr>
              <w:adjustRightInd w:val="0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1E5852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Calendrier de livraison</w:t>
            </w:r>
          </w:p>
        </w:tc>
        <w:tc>
          <w:tcPr>
            <w:tcW w:w="1134" w:type="dxa"/>
          </w:tcPr>
          <w:p w14:paraId="3DB91569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00773F28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Note</w:t>
            </w:r>
          </w:p>
        </w:tc>
        <w:tc>
          <w:tcPr>
            <w:tcW w:w="2180" w:type="dxa"/>
          </w:tcPr>
          <w:p w14:paraId="79BE9095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Mettre une croix</w:t>
            </w:r>
          </w:p>
          <w:p w14:paraId="1EBDA708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(Une seule croix est attendue)</w:t>
            </w:r>
          </w:p>
        </w:tc>
      </w:tr>
      <w:tr w:rsidR="001C0791" w:rsidRPr="001E5852" w14:paraId="10255287" w14:textId="77777777" w:rsidTr="00EE4163">
        <w:tc>
          <w:tcPr>
            <w:tcW w:w="6658" w:type="dxa"/>
          </w:tcPr>
          <w:p w14:paraId="431CC4A1" w14:textId="0D2E9F43" w:rsidR="001C0791" w:rsidRPr="001E5852" w:rsidRDefault="001C0791" w:rsidP="00EE4163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hAnsi="Marianne"/>
                <w:sz w:val="20"/>
                <w:szCs w:val="20"/>
                <w:lang w:val="fr-FR" w:eastAsia="fr-FR"/>
              </w:rPr>
            </w:pP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Le candidat est en capacité </w:t>
            </w:r>
            <w:r w:rsidR="00457E08">
              <w:rPr>
                <w:rFonts w:ascii="Marianne" w:hAnsi="Marianne"/>
                <w:sz w:val="20"/>
                <w:szCs w:val="20"/>
                <w:lang w:val="fr-FR" w:eastAsia="fr-FR"/>
              </w:rPr>
              <w:t>d’effectuer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une 1ère livraison avant le 31</w:t>
            </w:r>
            <w:r w:rsidR="007F6D9A">
              <w:rPr>
                <w:rFonts w:ascii="Marianne" w:hAnsi="Marianne"/>
                <w:sz w:val="20"/>
                <w:szCs w:val="20"/>
                <w:lang w:val="fr-FR" w:eastAsia="fr-FR"/>
              </w:rPr>
              <w:t>/07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de minimum un tiers des doses</w:t>
            </w:r>
            <w:r w:rsidR="00FC7286">
              <w:rPr>
                <w:rStyle w:val="Appelnotedebasdep"/>
                <w:rFonts w:ascii="Marianne" w:hAnsi="Marianne"/>
                <w:sz w:val="20"/>
                <w:szCs w:val="20"/>
                <w:lang w:val="fr-FR" w:eastAsia="fr-FR"/>
              </w:rPr>
              <w:footnoteReference w:id="2"/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puis une livraison avant le 31</w:t>
            </w:r>
            <w:r w:rsidR="007F6D9A">
              <w:rPr>
                <w:rFonts w:ascii="Marianne" w:hAnsi="Marianne"/>
                <w:sz w:val="20"/>
                <w:szCs w:val="20"/>
                <w:lang w:val="fr-FR" w:eastAsia="fr-FR"/>
              </w:rPr>
              <w:t>/08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de minimum un tiers des doses et une</w:t>
            </w:r>
            <w:r w:rsidR="00075E26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ou deux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livraison</w:t>
            </w:r>
            <w:r w:rsidR="00075E26">
              <w:rPr>
                <w:rFonts w:ascii="Marianne" w:hAnsi="Marianne"/>
                <w:sz w:val="20"/>
                <w:szCs w:val="20"/>
                <w:lang w:val="fr-FR" w:eastAsia="fr-FR"/>
              </w:rPr>
              <w:t>(s)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  </w:t>
            </w:r>
            <w:r w:rsidR="00075E26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pour le 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>solde avant le 30</w:t>
            </w:r>
            <w:r w:rsidR="007F6D9A">
              <w:rPr>
                <w:rFonts w:ascii="Marianne" w:hAnsi="Marianne"/>
                <w:sz w:val="20"/>
                <w:szCs w:val="20"/>
                <w:lang w:val="fr-FR" w:eastAsia="fr-FR"/>
              </w:rPr>
              <w:t>/09</w:t>
            </w:r>
            <w:r w:rsidRPr="001E5852">
              <w:rPr>
                <w:rFonts w:ascii="Marianne" w:hAnsi="Marianne"/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</w:tcPr>
          <w:p w14:paraId="41B03D9D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1/5</w:t>
            </w:r>
          </w:p>
        </w:tc>
        <w:tc>
          <w:tcPr>
            <w:tcW w:w="2180" w:type="dxa"/>
          </w:tcPr>
          <w:p w14:paraId="213883CF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1C0791" w:rsidRPr="001E5852" w14:paraId="51D904F6" w14:textId="77777777" w:rsidTr="00EE4163">
        <w:tc>
          <w:tcPr>
            <w:tcW w:w="6658" w:type="dxa"/>
          </w:tcPr>
          <w:p w14:paraId="02DBAC9C" w14:textId="50A087C9" w:rsidR="001C0791" w:rsidRPr="007F6D9A" w:rsidRDefault="001C0791" w:rsidP="00EE4163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 faire une 1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vertAlign w:val="superscript"/>
                <w:lang w:val="fr-FR" w:bidi="hi-IN"/>
              </w:rPr>
              <w:t>ère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livraison avant le 31</w:t>
            </w:r>
            <w:r w:rsidR="00457E08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/07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de minimum la moitié des doses</w:t>
            </w:r>
            <w:r w:rsidR="00FC7286">
              <w:rPr>
                <w:rStyle w:val="Appelnotedebasdep"/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footnoteReference w:id="3"/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puis une livraison avant le 31</w:t>
            </w:r>
            <w:r w:rsidR="00457E08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/08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de minimum un quart des doses et une </w:t>
            </w:r>
            <w:r w:rsidR="00075E2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ou deux 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livraison</w:t>
            </w:r>
            <w:r w:rsidR="00075E2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(s)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</w:t>
            </w:r>
            <w:r w:rsidR="00075E2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pour le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solde avant le 30</w:t>
            </w:r>
            <w:r w:rsidR="00457E08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/09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 </w:t>
            </w:r>
          </w:p>
        </w:tc>
        <w:tc>
          <w:tcPr>
            <w:tcW w:w="1134" w:type="dxa"/>
          </w:tcPr>
          <w:p w14:paraId="40798C8D" w14:textId="6AE50E38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3/5</w:t>
            </w:r>
          </w:p>
        </w:tc>
        <w:tc>
          <w:tcPr>
            <w:tcW w:w="2180" w:type="dxa"/>
          </w:tcPr>
          <w:p w14:paraId="1211D9B1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1C0791" w:rsidRPr="001E5852" w14:paraId="478D3AD3" w14:textId="77777777" w:rsidTr="00EE4163">
        <w:tc>
          <w:tcPr>
            <w:tcW w:w="6658" w:type="dxa"/>
          </w:tcPr>
          <w:p w14:paraId="0DA02AE9" w14:textId="1815248D" w:rsidR="001C0791" w:rsidRPr="007F6D9A" w:rsidRDefault="001C0791" w:rsidP="00EE4163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bookmarkStart w:id="3" w:name="_Hlk194415519"/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lastRenderedPageBreak/>
              <w:t>Le candidat est en capacité de faire une 1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vertAlign w:val="superscript"/>
                <w:lang w:val="fr-FR" w:bidi="hi-IN"/>
              </w:rPr>
              <w:t>ère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livraison avant le 30</w:t>
            </w:r>
            <w:r w:rsidR="00457E08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/06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de minimum un quart des doses</w:t>
            </w:r>
            <w:r w:rsidR="00B87A1D">
              <w:rPr>
                <w:rStyle w:val="Appelnotedebasdep"/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footnoteReference w:id="4"/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, puis une livraison avant le 31</w:t>
            </w:r>
            <w:r w:rsidR="00457E08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/07</w:t>
            </w:r>
            <w:r w:rsidR="00FC728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(au minimum ¼ des doses)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et une autre </w:t>
            </w:r>
            <w:r w:rsidR="00FC728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livraison 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avant le 31 août </w:t>
            </w:r>
            <w:r w:rsidR="00FC728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(au minimum ¼ des </w:t>
            </w:r>
            <w:proofErr w:type="gramStart"/>
            <w:r w:rsidR="00FC728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doses)</w:t>
            </w:r>
            <w:r w:rsidR="00FC7286"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et</w:t>
            </w:r>
            <w:proofErr w:type="gramEnd"/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une livraison </w:t>
            </w:r>
            <w:r w:rsidR="00075E2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pour le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solde avant le 30</w:t>
            </w:r>
            <w:r w:rsidR="00FC728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/09</w:t>
            </w:r>
            <w:r w:rsidRPr="007F6D9A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 </w:t>
            </w:r>
            <w:bookmarkEnd w:id="3"/>
          </w:p>
        </w:tc>
        <w:tc>
          <w:tcPr>
            <w:tcW w:w="1134" w:type="dxa"/>
          </w:tcPr>
          <w:p w14:paraId="549AE271" w14:textId="16160AD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1E5852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2180" w:type="dxa"/>
          </w:tcPr>
          <w:p w14:paraId="54EDF2EC" w14:textId="77777777" w:rsidR="001C0791" w:rsidRPr="001E5852" w:rsidRDefault="001C0791" w:rsidP="00EE4163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48930D6C" w14:textId="77777777" w:rsidR="001C0791" w:rsidRPr="001E5852" w:rsidRDefault="001C0791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0FFDFE0E" w14:textId="77777777" w:rsidR="003E503C" w:rsidRPr="001E5852" w:rsidRDefault="003E503C" w:rsidP="003E503C">
      <w:pPr>
        <w:jc w:val="both"/>
        <w:rPr>
          <w:rFonts w:ascii="Marianne" w:hAnsi="Marianne"/>
          <w:sz w:val="20"/>
          <w:szCs w:val="20"/>
          <w:lang w:val="fr-FR" w:eastAsia="fr-FR"/>
        </w:rPr>
      </w:pPr>
      <w:bookmarkStart w:id="4" w:name="_Hlk193878045"/>
    </w:p>
    <w:p w14:paraId="6A967188" w14:textId="288E646C" w:rsidR="009E2267" w:rsidRPr="001E5852" w:rsidRDefault="009E2267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23592EFB" w14:textId="54534D20" w:rsidR="00E40313" w:rsidRPr="001E5852" w:rsidRDefault="00D26898" w:rsidP="00E40313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1E5852">
        <w:rPr>
          <w:rFonts w:ascii="Marianne" w:hAnsi="Marianne"/>
          <w:b/>
          <w:bCs/>
          <w:sz w:val="20"/>
          <w:u w:val="single"/>
          <w:lang w:val="fr-FR" w:eastAsia="ja-JP" w:bidi="fa-IR"/>
        </w:rPr>
        <w:t>C</w:t>
      </w:r>
      <w:r w:rsidRPr="001E5852">
        <w:rPr>
          <w:rFonts w:ascii="Marianne" w:hAnsi="Marianne"/>
          <w:b/>
          <w:bCs/>
          <w:sz w:val="20"/>
          <w:szCs w:val="20"/>
          <w:u w:val="single"/>
          <w:lang w:val="fr-FR"/>
        </w:rPr>
        <w:t>apacité à adapter la taille du flaconnage au besoin</w:t>
      </w:r>
      <w:r w:rsidRPr="001E5852">
        <w:rPr>
          <w:rFonts w:ascii="Marianne" w:hAnsi="Marianne"/>
          <w:sz w:val="20"/>
          <w:szCs w:val="20"/>
          <w:u w:val="single"/>
          <w:lang w:val="fr-FR"/>
        </w:rPr>
        <w:t> </w:t>
      </w:r>
      <w:r w:rsidR="00E40313"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AB3C8B" w:rsidRPr="001E5852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E40313"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9E2267" w:rsidRPr="001E5852">
        <w:rPr>
          <w:rFonts w:ascii="Marianne" w:hAnsi="Marianne"/>
          <w:b/>
          <w:sz w:val="20"/>
          <w:szCs w:val="20"/>
          <w:u w:val="single"/>
          <w:lang w:val="fr-FR"/>
        </w:rPr>
        <w:t>20</w:t>
      </w:r>
      <w:r w:rsidR="00731537" w:rsidRPr="001E5852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1E5852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4611AF" w14:textId="41DA27E4" w:rsidR="00932A7A" w:rsidRPr="001E5852" w:rsidRDefault="00932A7A" w:rsidP="00932A7A">
      <w:pPr>
        <w:jc w:val="both"/>
        <w:rPr>
          <w:rFonts w:ascii="Marianne" w:hAnsi="Marianne"/>
          <w:sz w:val="20"/>
          <w:szCs w:val="20"/>
          <w:lang w:val="fr-FR"/>
        </w:rPr>
      </w:pPr>
      <w:bookmarkStart w:id="5" w:name="_Hlk193878347"/>
      <w:bookmarkEnd w:id="4"/>
      <w:r w:rsidRPr="001E5852">
        <w:rPr>
          <w:rFonts w:ascii="Marianne" w:hAnsi="Marianne"/>
          <w:sz w:val="20"/>
          <w:szCs w:val="20"/>
          <w:lang w:val="fr-FR" w:eastAsia="fr-FR"/>
        </w:rPr>
        <w:t>Le candidat complétera le tableau ci-dessous concernant la taille du flaconnage. Sera valorisé la capacité du c</w:t>
      </w:r>
      <w:r w:rsidRPr="001E5852">
        <w:rPr>
          <w:rFonts w:ascii="Marianne" w:hAnsi="Marianne"/>
          <w:sz w:val="20"/>
          <w:szCs w:val="20"/>
          <w:lang w:val="fr-FR" w:eastAsia="ja-JP" w:bidi="fa-IR"/>
        </w:rPr>
        <w:t xml:space="preserve">andidat à proposer au moins deux tailles de flacon. </w:t>
      </w:r>
      <w:bookmarkEnd w:id="5"/>
    </w:p>
    <w:p w14:paraId="1FD43765" w14:textId="46E49351" w:rsidR="00D17D81" w:rsidRPr="001E5852" w:rsidRDefault="003A547B" w:rsidP="00D17D81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1E5852">
        <w:rPr>
          <w:rFonts w:ascii="Marianne" w:hAnsi="Marianne"/>
          <w:sz w:val="20"/>
          <w:szCs w:val="20"/>
          <w:lang w:val="fr-FR" w:eastAsia="fr-FR"/>
        </w:rPr>
        <w:t xml:space="preserve">Le candidat précise ici la/les tailles de flaconnage et le nombre de doses correspondant qu’il peut proposer. </w:t>
      </w:r>
    </w:p>
    <w:p w14:paraId="4ECCF708" w14:textId="77777777" w:rsidR="007F6D9A" w:rsidRPr="008C380B" w:rsidRDefault="007F6D9A" w:rsidP="007F6D9A">
      <w:pPr>
        <w:adjustRightInd w:val="0"/>
        <w:jc w:val="both"/>
        <w:rPr>
          <w:rFonts w:ascii="Marianne" w:hAnsi="Marianne"/>
          <w:sz w:val="20"/>
          <w:szCs w:val="20"/>
          <w:lang w:val="fr-FR" w:eastAsia="ja-JP" w:bidi="fa-IR"/>
        </w:rPr>
      </w:pPr>
    </w:p>
    <w:p w14:paraId="282DDCE0" w14:textId="77777777" w:rsidR="007F6D9A" w:rsidRPr="008C380B" w:rsidRDefault="007F6D9A" w:rsidP="007F6D9A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05"/>
        <w:gridCol w:w="1190"/>
        <w:gridCol w:w="1846"/>
        <w:gridCol w:w="3031"/>
      </w:tblGrid>
      <w:tr w:rsidR="007F6D9A" w:rsidRPr="008C380B" w14:paraId="3948BF48" w14:textId="77777777" w:rsidTr="00BF1076">
        <w:tc>
          <w:tcPr>
            <w:tcW w:w="3905" w:type="dxa"/>
          </w:tcPr>
          <w:p w14:paraId="027F5798" w14:textId="77777777" w:rsidR="007F6D9A" w:rsidRPr="008C380B" w:rsidRDefault="007F6D9A" w:rsidP="00BF107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6A500A01" w14:textId="77777777" w:rsidR="007F6D9A" w:rsidRPr="008C380B" w:rsidRDefault="007F6D9A" w:rsidP="00BF107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Critère 2 : </w:t>
            </w:r>
            <w:r w:rsidRPr="008C380B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capacité </w:t>
            </w: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>à proposer au moins deux tailles de flacon</w:t>
            </w:r>
          </w:p>
          <w:p w14:paraId="1B9CB384" w14:textId="77777777" w:rsidR="007F6D9A" w:rsidRPr="008C380B" w:rsidRDefault="007F6D9A" w:rsidP="00BF107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1190" w:type="dxa"/>
          </w:tcPr>
          <w:p w14:paraId="659F8FB0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355850BE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Note</w:t>
            </w:r>
          </w:p>
        </w:tc>
        <w:tc>
          <w:tcPr>
            <w:tcW w:w="1846" w:type="dxa"/>
          </w:tcPr>
          <w:p w14:paraId="181E61E4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Mettre une croix </w:t>
            </w:r>
            <w:r w:rsidRPr="008C380B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(une seule croix est attendue)</w:t>
            </w:r>
          </w:p>
        </w:tc>
        <w:tc>
          <w:tcPr>
            <w:tcW w:w="3031" w:type="dxa"/>
          </w:tcPr>
          <w:p w14:paraId="609E2BA3" w14:textId="77777777" w:rsidR="007F6D9A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Indiquer la/les tailles de flaconnage et le nombre de doses correspondant</w:t>
            </w:r>
          </w:p>
          <w:p w14:paraId="2EFCF4D1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(à compléter dans les deux cas)</w:t>
            </w:r>
          </w:p>
        </w:tc>
      </w:tr>
      <w:tr w:rsidR="007F6D9A" w:rsidRPr="008C380B" w14:paraId="21AEBE1E" w14:textId="77777777" w:rsidTr="00BF1076">
        <w:trPr>
          <w:trHeight w:val="886"/>
        </w:trPr>
        <w:tc>
          <w:tcPr>
            <w:tcW w:w="3905" w:type="dxa"/>
          </w:tcPr>
          <w:p w14:paraId="36DF0054" w14:textId="77777777" w:rsidR="007F6D9A" w:rsidRPr="008C380B" w:rsidRDefault="007F6D9A" w:rsidP="00BF107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fournir </w:t>
            </w: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au moins deux tailles de flacon </w:t>
            </w:r>
          </w:p>
        </w:tc>
        <w:tc>
          <w:tcPr>
            <w:tcW w:w="1190" w:type="dxa"/>
          </w:tcPr>
          <w:p w14:paraId="241C61D2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46" w:type="dxa"/>
          </w:tcPr>
          <w:p w14:paraId="6FE17DD1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3031" w:type="dxa"/>
          </w:tcPr>
          <w:p w14:paraId="38A4B489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7F6D9A" w:rsidRPr="008C380B" w14:paraId="095D53DC" w14:textId="77777777" w:rsidTr="00BF1076">
        <w:trPr>
          <w:trHeight w:val="855"/>
        </w:trPr>
        <w:tc>
          <w:tcPr>
            <w:tcW w:w="3905" w:type="dxa"/>
          </w:tcPr>
          <w:p w14:paraId="47C05047" w14:textId="77777777" w:rsidR="007F6D9A" w:rsidRPr="008C380B" w:rsidRDefault="007F6D9A" w:rsidP="00BF107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Le candidat ne propose qu’une taille de flacon </w:t>
            </w:r>
          </w:p>
        </w:tc>
        <w:tc>
          <w:tcPr>
            <w:tcW w:w="1190" w:type="dxa"/>
          </w:tcPr>
          <w:p w14:paraId="37D4834B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0/5</w:t>
            </w:r>
          </w:p>
        </w:tc>
        <w:tc>
          <w:tcPr>
            <w:tcW w:w="1846" w:type="dxa"/>
          </w:tcPr>
          <w:p w14:paraId="6EBDA35E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3031" w:type="dxa"/>
          </w:tcPr>
          <w:p w14:paraId="7C314627" w14:textId="77777777" w:rsidR="007F6D9A" w:rsidRPr="008C380B" w:rsidRDefault="007F6D9A" w:rsidP="00BF1076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5C66E4FA" w14:textId="77777777" w:rsidR="007F6D9A" w:rsidRDefault="007F6D9A" w:rsidP="007F6D9A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55FE63D7" w14:textId="1B4913F6" w:rsidR="007F6D9A" w:rsidRDefault="007F6D9A" w:rsidP="006814AB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5D8F8A93" w14:textId="77777777" w:rsidR="007F6D9A" w:rsidRPr="001E5852" w:rsidRDefault="007F6D9A" w:rsidP="006814AB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75474FC6" w14:textId="77777777" w:rsidR="00D17D81" w:rsidRPr="001E5852" w:rsidRDefault="00D17D81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70563C8" w14:textId="640BD395" w:rsidR="00161841" w:rsidRPr="001E5852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TOTAL</w:t>
      </w:r>
      <w:r w:rsidR="00932A7A"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des critères techniques</w:t>
      </w:r>
      <w:r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: </w:t>
      </w:r>
      <w:r w:rsidR="00420C4F"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5</w:t>
      </w:r>
      <w:r w:rsidR="009E2267"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="005C39B2"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1E5852">
        <w:rPr>
          <w:rFonts w:ascii="Marianne" w:hAnsi="Marianne"/>
          <w:b/>
          <w:bCs/>
          <w:sz w:val="20"/>
          <w:szCs w:val="20"/>
          <w:lang w:val="fr-FR"/>
        </w:rPr>
        <w:t>%</w:t>
      </w:r>
    </w:p>
    <w:p w14:paraId="38898361" w14:textId="77777777" w:rsidR="00161841" w:rsidRPr="001E5852" w:rsidRDefault="00161841" w:rsidP="00970EA8">
      <w:pPr>
        <w:jc w:val="center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21B3109B" w:rsidR="006C0A7A" w:rsidRPr="001E5852" w:rsidRDefault="00A53C51" w:rsidP="00616E2F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9E2267" w:rsidRPr="001E585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50</w:t>
      </w:r>
      <w:r w:rsidRPr="001E5852">
        <w:rPr>
          <w:rFonts w:ascii="Marianne" w:hAnsi="Marianne"/>
          <w:b/>
          <w:bCs/>
          <w:sz w:val="20"/>
          <w:szCs w:val="20"/>
          <w:lang w:val="fr-FR"/>
        </w:rPr>
        <w:t xml:space="preserve"> %)</w:t>
      </w:r>
    </w:p>
    <w:sectPr w:rsidR="006C0A7A" w:rsidRPr="001E5852" w:rsidSect="00F60753">
      <w:headerReference w:type="default" r:id="rId11"/>
      <w:footerReference w:type="default" r:id="rId12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18778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6719399" w14:textId="77777777" w:rsidR="00681D72" w:rsidRPr="00B41B30" w:rsidRDefault="00681D72" w:rsidP="00C27E6A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B41B30">
          <w:rPr>
            <w:rStyle w:val="Numrodepage"/>
            <w:sz w:val="20"/>
          </w:rPr>
          <w:fldChar w:fldCharType="begin"/>
        </w:r>
        <w:r w:rsidRPr="00B41B30">
          <w:rPr>
            <w:rStyle w:val="Numrodepage"/>
            <w:sz w:val="20"/>
          </w:rPr>
          <w:instrText xml:space="preserve"> PAGE </w:instrText>
        </w:r>
        <w:r w:rsidRPr="00B41B30">
          <w:rPr>
            <w:rStyle w:val="Numrodepage"/>
            <w:sz w:val="20"/>
          </w:rPr>
          <w:fldChar w:fldCharType="end"/>
        </w:r>
      </w:p>
    </w:sdtContent>
  </w:sdt>
  <w:p w14:paraId="2E3839D0" w14:textId="77777777" w:rsidR="00681D72" w:rsidRPr="00B41B30" w:rsidRDefault="00681D72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9B0D" w14:textId="480F9475" w:rsidR="00B41B30" w:rsidRPr="001E5852" w:rsidRDefault="00B41B30" w:rsidP="00B41B30">
    <w:pPr>
      <w:pStyle w:val="Pieddepage"/>
      <w:tabs>
        <w:tab w:val="left" w:pos="9639"/>
      </w:tabs>
      <w:rPr>
        <w:rFonts w:ascii="Marianne" w:hAnsi="Marianne"/>
        <w:sz w:val="18"/>
        <w:szCs w:val="20"/>
        <w:lang w:val="fr-FR"/>
      </w:rPr>
    </w:pPr>
    <w:r w:rsidRPr="001E5852">
      <w:rPr>
        <w:rFonts w:ascii="Marianne" w:hAnsi="Marianne"/>
        <w:sz w:val="18"/>
        <w:szCs w:val="20"/>
        <w:lang w:val="fr-FR"/>
      </w:rPr>
      <w:t>DGAL-202</w:t>
    </w:r>
    <w:r w:rsidR="00583703" w:rsidRPr="001E5852">
      <w:rPr>
        <w:rFonts w:ascii="Marianne" w:hAnsi="Marianne"/>
        <w:sz w:val="18"/>
        <w:szCs w:val="20"/>
        <w:lang w:val="fr-FR"/>
      </w:rPr>
      <w:t>5</w:t>
    </w:r>
    <w:r w:rsidRPr="001E5852">
      <w:rPr>
        <w:rFonts w:ascii="Marianne" w:hAnsi="Marianne"/>
        <w:sz w:val="18"/>
        <w:szCs w:val="20"/>
        <w:lang w:val="fr-FR"/>
      </w:rPr>
      <w:t>-</w:t>
    </w:r>
    <w:r w:rsidR="002E256C" w:rsidRPr="001E5852">
      <w:rPr>
        <w:rFonts w:ascii="Marianne" w:hAnsi="Marianne"/>
        <w:sz w:val="18"/>
        <w:szCs w:val="20"/>
        <w:lang w:val="fr-FR"/>
      </w:rPr>
      <w:t>0</w:t>
    </w:r>
    <w:r w:rsidR="00B324E6" w:rsidRPr="001E5852">
      <w:rPr>
        <w:rFonts w:ascii="Marianne" w:hAnsi="Marianne"/>
        <w:sz w:val="18"/>
        <w:szCs w:val="20"/>
        <w:lang w:val="fr-FR"/>
      </w:rPr>
      <w:t>24</w:t>
    </w:r>
    <w:r w:rsidR="009B312B" w:rsidRPr="001E5852">
      <w:rPr>
        <w:rFonts w:ascii="Marianne" w:hAnsi="Marianne"/>
        <w:sz w:val="18"/>
        <w:szCs w:val="20"/>
        <w:lang w:val="fr-FR"/>
      </w:rPr>
      <w:t xml:space="preserve"> </w:t>
    </w:r>
    <w:r w:rsidRPr="001E5852">
      <w:rPr>
        <w:rFonts w:ascii="Marianne" w:hAnsi="Marianne"/>
        <w:sz w:val="18"/>
        <w:szCs w:val="20"/>
        <w:lang w:val="fr-FR"/>
      </w:rPr>
      <w:t xml:space="preserve">Cadre de </w:t>
    </w:r>
    <w:r w:rsidR="00F25342" w:rsidRPr="001E5852">
      <w:rPr>
        <w:rFonts w:ascii="Marianne" w:hAnsi="Marianne"/>
        <w:sz w:val="18"/>
        <w:szCs w:val="20"/>
        <w:lang w:val="fr-FR"/>
      </w:rPr>
      <w:t>R</w:t>
    </w:r>
    <w:r w:rsidRPr="001E5852">
      <w:rPr>
        <w:rFonts w:ascii="Marianne" w:hAnsi="Marianne"/>
        <w:sz w:val="18"/>
        <w:szCs w:val="20"/>
        <w:lang w:val="fr-FR"/>
      </w:rPr>
      <w:t>éponse</w:t>
    </w:r>
    <w:r w:rsidR="00F25342" w:rsidRPr="001E5852">
      <w:rPr>
        <w:rFonts w:ascii="Marianne" w:hAnsi="Marianne"/>
        <w:sz w:val="18"/>
        <w:szCs w:val="20"/>
        <w:lang w:val="fr-FR"/>
      </w:rPr>
      <w:t xml:space="preserve"> Technique (CRT)</w:t>
    </w:r>
    <w:r w:rsidR="002D6218" w:rsidRPr="001E5852">
      <w:rPr>
        <w:rFonts w:ascii="Marianne" w:hAnsi="Marianne"/>
        <w:sz w:val="18"/>
        <w:szCs w:val="20"/>
        <w:lang w:val="fr-FR"/>
      </w:rPr>
      <w:t xml:space="preserve"> </w:t>
    </w:r>
    <w:r w:rsidR="00B324E6" w:rsidRPr="001E5852">
      <w:rPr>
        <w:rFonts w:ascii="Marianne" w:hAnsi="Marianne"/>
        <w:sz w:val="18"/>
        <w:szCs w:val="20"/>
        <w:lang w:val="fr-FR"/>
      </w:rPr>
      <w:t>lot</w:t>
    </w:r>
    <w:r w:rsidR="00140268" w:rsidRPr="001E5852">
      <w:rPr>
        <w:rFonts w:ascii="Marianne" w:hAnsi="Marianne"/>
        <w:sz w:val="18"/>
        <w:szCs w:val="20"/>
        <w:lang w:val="fr-FR"/>
      </w:rPr>
      <w:t>2</w:t>
    </w:r>
    <w:r w:rsidRPr="001E5852">
      <w:rPr>
        <w:rFonts w:ascii="Marianne" w:hAnsi="Marianne"/>
        <w:sz w:val="18"/>
        <w:szCs w:val="20"/>
        <w:lang w:val="fr-FR"/>
      </w:rPr>
      <w:tab/>
    </w:r>
    <w:r w:rsidRPr="001E5852">
      <w:rPr>
        <w:rFonts w:ascii="Marianne" w:hAnsi="Marianne"/>
        <w:sz w:val="18"/>
        <w:szCs w:val="20"/>
        <w:lang w:val="fr-FR"/>
      </w:rPr>
      <w:tab/>
    </w:r>
    <w:r w:rsidRPr="001E5852">
      <w:rPr>
        <w:rFonts w:ascii="Marianne" w:hAnsi="Marianne"/>
        <w:sz w:val="18"/>
        <w:szCs w:val="20"/>
      </w:rPr>
      <w:fldChar w:fldCharType="begin"/>
    </w:r>
    <w:r w:rsidRPr="001E5852">
      <w:rPr>
        <w:rFonts w:ascii="Marianne" w:hAnsi="Marianne"/>
        <w:sz w:val="18"/>
        <w:szCs w:val="20"/>
        <w:lang w:val="fr-FR"/>
      </w:rPr>
      <w:instrText>PAGE   \* MERGEFORMAT</w:instrText>
    </w:r>
    <w:r w:rsidRPr="001E5852">
      <w:rPr>
        <w:rFonts w:ascii="Marianne" w:hAnsi="Marianne"/>
        <w:sz w:val="18"/>
        <w:szCs w:val="20"/>
      </w:rPr>
      <w:fldChar w:fldCharType="separate"/>
    </w:r>
    <w:r w:rsidR="00825280" w:rsidRPr="001E5852">
      <w:rPr>
        <w:rFonts w:ascii="Marianne" w:hAnsi="Marianne"/>
        <w:noProof/>
        <w:sz w:val="18"/>
        <w:szCs w:val="20"/>
        <w:lang w:val="fr-FR"/>
      </w:rPr>
      <w:t>1</w:t>
    </w:r>
    <w:r w:rsidRPr="001E5852">
      <w:rPr>
        <w:rFonts w:ascii="Marianne" w:hAnsi="Marianne"/>
        <w:sz w:val="18"/>
        <w:szCs w:val="20"/>
      </w:rPr>
      <w:fldChar w:fldCharType="end"/>
    </w:r>
  </w:p>
  <w:p w14:paraId="69DE2287" w14:textId="77777777" w:rsidR="00533E8A" w:rsidRPr="005928D1" w:rsidRDefault="00533E8A" w:rsidP="00B41B30">
    <w:pPr>
      <w:pStyle w:val="Pieddepage"/>
      <w:tabs>
        <w:tab w:val="left" w:pos="9639"/>
      </w:tabs>
      <w:rPr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2A5A5FB8" w:rsidR="00DE4BE6" w:rsidRPr="00D74312" w:rsidRDefault="00F25342" w:rsidP="00DE4BE6">
    <w:pPr>
      <w:pStyle w:val="Pieddepage"/>
      <w:tabs>
        <w:tab w:val="left" w:pos="9639"/>
      </w:tabs>
      <w:rPr>
        <w:rFonts w:ascii="Marianne" w:hAnsi="Marianne"/>
        <w:sz w:val="18"/>
        <w:szCs w:val="20"/>
        <w:lang w:val="fr-FR"/>
      </w:rPr>
    </w:pPr>
    <w:r w:rsidRPr="00D74312">
      <w:rPr>
        <w:rFonts w:ascii="Marianne" w:hAnsi="Marianne"/>
        <w:sz w:val="18"/>
        <w:szCs w:val="20"/>
        <w:lang w:val="fr-FR"/>
      </w:rPr>
      <w:t>DGAL-202</w:t>
    </w:r>
    <w:r w:rsidR="00FA62D1" w:rsidRPr="00D74312">
      <w:rPr>
        <w:rFonts w:ascii="Marianne" w:hAnsi="Marianne"/>
        <w:sz w:val="18"/>
        <w:szCs w:val="20"/>
        <w:lang w:val="fr-FR"/>
      </w:rPr>
      <w:t>5</w:t>
    </w:r>
    <w:r w:rsidRPr="00D74312">
      <w:rPr>
        <w:rFonts w:ascii="Marianne" w:hAnsi="Marianne"/>
        <w:sz w:val="18"/>
        <w:szCs w:val="20"/>
        <w:lang w:val="fr-FR"/>
      </w:rPr>
      <w:t>-0</w:t>
    </w:r>
    <w:r w:rsidR="003776D8" w:rsidRPr="00D74312">
      <w:rPr>
        <w:rFonts w:ascii="Marianne" w:hAnsi="Marianne"/>
        <w:sz w:val="18"/>
        <w:szCs w:val="20"/>
        <w:lang w:val="fr-FR"/>
      </w:rPr>
      <w:t>24</w:t>
    </w:r>
    <w:r w:rsidRPr="00D74312">
      <w:rPr>
        <w:rFonts w:ascii="Marianne" w:hAnsi="Marianne"/>
        <w:sz w:val="18"/>
        <w:szCs w:val="20"/>
        <w:lang w:val="fr-FR"/>
      </w:rPr>
      <w:t xml:space="preserve"> Cadre de Réponse Technique (CRT)</w:t>
    </w:r>
    <w:r w:rsidR="0064427A" w:rsidRPr="00D74312">
      <w:rPr>
        <w:rFonts w:ascii="Marianne" w:hAnsi="Marianne"/>
        <w:sz w:val="18"/>
        <w:szCs w:val="20"/>
        <w:lang w:val="fr-FR"/>
      </w:rPr>
      <w:t xml:space="preserve"> lot2</w:t>
    </w:r>
    <w:r w:rsidR="00DE4BE6" w:rsidRPr="00D74312">
      <w:rPr>
        <w:rFonts w:ascii="Marianne" w:hAnsi="Marianne"/>
        <w:sz w:val="18"/>
        <w:szCs w:val="20"/>
        <w:lang w:val="fr-FR"/>
      </w:rPr>
      <w:tab/>
    </w:r>
    <w:r w:rsidR="00DE4BE6" w:rsidRPr="00D74312">
      <w:rPr>
        <w:rFonts w:ascii="Marianne" w:hAnsi="Marianne"/>
        <w:sz w:val="18"/>
        <w:szCs w:val="20"/>
        <w:lang w:val="fr-FR"/>
      </w:rPr>
      <w:tab/>
    </w:r>
    <w:r w:rsidR="00DE4BE6" w:rsidRPr="00D74312">
      <w:rPr>
        <w:rFonts w:ascii="Marianne" w:hAnsi="Marianne"/>
        <w:sz w:val="18"/>
        <w:szCs w:val="20"/>
      </w:rPr>
      <w:fldChar w:fldCharType="begin"/>
    </w:r>
    <w:r w:rsidR="00DE4BE6" w:rsidRPr="00D74312">
      <w:rPr>
        <w:rFonts w:ascii="Marianne" w:hAnsi="Marianne"/>
        <w:sz w:val="18"/>
        <w:szCs w:val="20"/>
        <w:lang w:val="fr-FR"/>
      </w:rPr>
      <w:instrText>PAGE   \* MERGEFORMAT</w:instrText>
    </w:r>
    <w:r w:rsidR="00DE4BE6" w:rsidRPr="00D74312">
      <w:rPr>
        <w:rFonts w:ascii="Marianne" w:hAnsi="Marianne"/>
        <w:sz w:val="18"/>
        <w:szCs w:val="20"/>
      </w:rPr>
      <w:fldChar w:fldCharType="separate"/>
    </w:r>
    <w:r w:rsidR="00825280" w:rsidRPr="00D74312">
      <w:rPr>
        <w:rFonts w:ascii="Marianne" w:hAnsi="Marianne"/>
        <w:noProof/>
        <w:sz w:val="18"/>
        <w:szCs w:val="20"/>
        <w:lang w:val="fr-FR"/>
      </w:rPr>
      <w:t>2</w:t>
    </w:r>
    <w:r w:rsidR="00DE4BE6" w:rsidRPr="00D74312">
      <w:rPr>
        <w:rFonts w:ascii="Marianne" w:hAnsi="Marianne"/>
        <w:sz w:val="18"/>
        <w:szCs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3A058D" w:rsidRDefault="00445521" w:rsidP="00C0528F">
      <w:pPr>
        <w:pStyle w:val="footnotedescription"/>
        <w:rPr>
          <w:rFonts w:ascii="Marianne" w:hAnsi="Marianne"/>
          <w:sz w:val="16"/>
          <w:szCs w:val="18"/>
        </w:rPr>
      </w:pPr>
      <w:r w:rsidRPr="003A058D">
        <w:rPr>
          <w:rStyle w:val="footnotemark"/>
          <w:rFonts w:ascii="Marianne" w:hAnsi="Marianne"/>
        </w:rPr>
        <w:footnoteRef/>
      </w:r>
      <w:r w:rsidRPr="003A058D">
        <w:rPr>
          <w:rFonts w:ascii="Marianne" w:hAnsi="Marianne"/>
          <w:sz w:val="16"/>
          <w:szCs w:val="18"/>
        </w:rPr>
        <w:t xml:space="preserve"> </w:t>
      </w:r>
      <w:r w:rsidR="00C0528F" w:rsidRPr="003A058D">
        <w:rPr>
          <w:rFonts w:ascii="Marianne" w:hAnsi="Marianne"/>
          <w:sz w:val="16"/>
          <w:szCs w:val="18"/>
        </w:rPr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  <w:footnote w:id="2">
    <w:p w14:paraId="25B8FF90" w14:textId="1AD4E91A" w:rsidR="00FC7286" w:rsidRPr="00FC7286" w:rsidRDefault="00FC7286">
      <w:pPr>
        <w:pStyle w:val="Notedebasdepage"/>
        <w:rPr>
          <w:sz w:val="16"/>
          <w:szCs w:val="16"/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FC7286">
        <w:rPr>
          <w:sz w:val="16"/>
          <w:szCs w:val="16"/>
          <w:lang w:val="fr-FR"/>
        </w:rPr>
        <w:t>Sur la base d’un volume cible de 7 millions de doses vaccinales</w:t>
      </w:r>
      <w:r w:rsidR="009A32D2">
        <w:rPr>
          <w:sz w:val="16"/>
          <w:szCs w:val="16"/>
          <w:lang w:val="fr-FR"/>
        </w:rPr>
        <w:t xml:space="preserve"> équivalent bovin</w:t>
      </w:r>
    </w:p>
  </w:footnote>
  <w:footnote w:id="3">
    <w:p w14:paraId="088A9D34" w14:textId="099456DC" w:rsidR="00FC7286" w:rsidRPr="00FC7286" w:rsidRDefault="00FC7286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FC7286">
        <w:rPr>
          <w:sz w:val="16"/>
          <w:szCs w:val="16"/>
          <w:lang w:val="fr-FR"/>
        </w:rPr>
        <w:t>Sur la base d’un volume cible de 7 millions de doses vaccinales</w:t>
      </w:r>
      <w:r w:rsidR="009A32D2">
        <w:rPr>
          <w:sz w:val="16"/>
          <w:szCs w:val="16"/>
          <w:lang w:val="fr-FR"/>
        </w:rPr>
        <w:t xml:space="preserve"> équivalent bovin</w:t>
      </w:r>
    </w:p>
  </w:footnote>
  <w:footnote w:id="4">
    <w:p w14:paraId="5731DA11" w14:textId="6327D354" w:rsidR="00B87A1D" w:rsidRPr="00B87A1D" w:rsidRDefault="00B87A1D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FC7286">
        <w:rPr>
          <w:sz w:val="16"/>
          <w:szCs w:val="16"/>
          <w:lang w:val="fr-FR"/>
        </w:rPr>
        <w:t>Sur la base d’un volume cible de 7 millions de doses vaccinales</w:t>
      </w:r>
      <w:r w:rsidR="000716FB">
        <w:rPr>
          <w:sz w:val="16"/>
          <w:szCs w:val="16"/>
          <w:lang w:val="fr-FR"/>
        </w:rPr>
        <w:t xml:space="preserve"> équivalent bovin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E189" w14:textId="1545F96A" w:rsidR="00992DBA" w:rsidRDefault="00992DBA" w:rsidP="0047231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67672414" w14:textId="6E5D8BC2" w:rsidR="00992DBA" w:rsidRDefault="001C66EC" w:rsidP="003B16DA">
    <w:pPr>
      <w:pStyle w:val="En-tte"/>
      <w:tabs>
        <w:tab w:val="clear" w:pos="4513"/>
        <w:tab w:val="left" w:pos="2250"/>
      </w:tabs>
      <w:rPr>
        <w:b/>
        <w:bCs/>
        <w:sz w:val="24"/>
        <w:szCs w:val="24"/>
      </w:rPr>
    </w:pPr>
    <w:r>
      <w:rPr>
        <w:noProof/>
        <w:lang w:eastAsia="fr-FR"/>
      </w:rPr>
      <w:drawing>
        <wp:inline distT="0" distB="0" distL="0" distR="0" wp14:anchorId="15C77C2D" wp14:editId="20F39700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DFEEE6" w14:textId="77777777" w:rsidR="0079276E" w:rsidRPr="00B41B30" w:rsidRDefault="0079276E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77777777" w:rsidR="00351D49" w:rsidRDefault="0035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46682"/>
    <w:multiLevelType w:val="hybridMultilevel"/>
    <w:tmpl w:val="A540F3E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2" w15:restartNumberingAfterBreak="0">
    <w:nsid w:val="45DB34D1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0FE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5148E"/>
    <w:multiLevelType w:val="hybridMultilevel"/>
    <w:tmpl w:val="2738E042"/>
    <w:lvl w:ilvl="0" w:tplc="55DE8AA4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1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30"/>
  </w:num>
  <w:num w:numId="4">
    <w:abstractNumId w:val="15"/>
  </w:num>
  <w:num w:numId="5">
    <w:abstractNumId w:val="11"/>
  </w:num>
  <w:num w:numId="6">
    <w:abstractNumId w:val="31"/>
  </w:num>
  <w:num w:numId="7">
    <w:abstractNumId w:val="3"/>
  </w:num>
  <w:num w:numId="8">
    <w:abstractNumId w:val="37"/>
  </w:num>
  <w:num w:numId="9">
    <w:abstractNumId w:val="41"/>
  </w:num>
  <w:num w:numId="10">
    <w:abstractNumId w:val="7"/>
  </w:num>
  <w:num w:numId="11">
    <w:abstractNumId w:val="38"/>
  </w:num>
  <w:num w:numId="12">
    <w:abstractNumId w:val="42"/>
  </w:num>
  <w:num w:numId="13">
    <w:abstractNumId w:val="12"/>
  </w:num>
  <w:num w:numId="14">
    <w:abstractNumId w:val="16"/>
  </w:num>
  <w:num w:numId="15">
    <w:abstractNumId w:val="6"/>
  </w:num>
  <w:num w:numId="16">
    <w:abstractNumId w:val="33"/>
  </w:num>
  <w:num w:numId="17">
    <w:abstractNumId w:val="0"/>
  </w:num>
  <w:num w:numId="18">
    <w:abstractNumId w:val="40"/>
  </w:num>
  <w:num w:numId="19">
    <w:abstractNumId w:val="1"/>
  </w:num>
  <w:num w:numId="20">
    <w:abstractNumId w:val="2"/>
  </w:num>
  <w:num w:numId="21">
    <w:abstractNumId w:val="18"/>
  </w:num>
  <w:num w:numId="22">
    <w:abstractNumId w:val="29"/>
  </w:num>
  <w:num w:numId="23">
    <w:abstractNumId w:val="32"/>
  </w:num>
  <w:num w:numId="24">
    <w:abstractNumId w:val="34"/>
  </w:num>
  <w:num w:numId="25">
    <w:abstractNumId w:val="23"/>
  </w:num>
  <w:num w:numId="26">
    <w:abstractNumId w:val="4"/>
  </w:num>
  <w:num w:numId="27">
    <w:abstractNumId w:val="43"/>
  </w:num>
  <w:num w:numId="28">
    <w:abstractNumId w:val="13"/>
  </w:num>
  <w:num w:numId="29">
    <w:abstractNumId w:val="25"/>
  </w:num>
  <w:num w:numId="30">
    <w:abstractNumId w:val="5"/>
  </w:num>
  <w:num w:numId="31">
    <w:abstractNumId w:val="14"/>
  </w:num>
  <w:num w:numId="32">
    <w:abstractNumId w:val="36"/>
  </w:num>
  <w:num w:numId="33">
    <w:abstractNumId w:val="39"/>
  </w:num>
  <w:num w:numId="34">
    <w:abstractNumId w:val="19"/>
  </w:num>
  <w:num w:numId="35">
    <w:abstractNumId w:val="17"/>
  </w:num>
  <w:num w:numId="36">
    <w:abstractNumId w:val="8"/>
  </w:num>
  <w:num w:numId="37">
    <w:abstractNumId w:val="27"/>
  </w:num>
  <w:num w:numId="38">
    <w:abstractNumId w:val="9"/>
  </w:num>
  <w:num w:numId="39">
    <w:abstractNumId w:val="20"/>
  </w:num>
  <w:num w:numId="40">
    <w:abstractNumId w:val="28"/>
  </w:num>
  <w:num w:numId="41">
    <w:abstractNumId w:val="24"/>
  </w:num>
  <w:num w:numId="42">
    <w:abstractNumId w:val="35"/>
  </w:num>
  <w:num w:numId="43">
    <w:abstractNumId w:val="2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011E"/>
    <w:rsid w:val="00021CCC"/>
    <w:rsid w:val="00025455"/>
    <w:rsid w:val="000257DD"/>
    <w:rsid w:val="000321E9"/>
    <w:rsid w:val="00032A6F"/>
    <w:rsid w:val="00032B32"/>
    <w:rsid w:val="00042CEC"/>
    <w:rsid w:val="000434EF"/>
    <w:rsid w:val="000454CF"/>
    <w:rsid w:val="00045911"/>
    <w:rsid w:val="00047D90"/>
    <w:rsid w:val="000525DF"/>
    <w:rsid w:val="00053B84"/>
    <w:rsid w:val="00054331"/>
    <w:rsid w:val="00065060"/>
    <w:rsid w:val="00070428"/>
    <w:rsid w:val="000716FB"/>
    <w:rsid w:val="00075639"/>
    <w:rsid w:val="00075E26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0316"/>
    <w:rsid w:val="000B2933"/>
    <w:rsid w:val="000B647B"/>
    <w:rsid w:val="000C0262"/>
    <w:rsid w:val="000C387A"/>
    <w:rsid w:val="000C3B63"/>
    <w:rsid w:val="000D4AC6"/>
    <w:rsid w:val="000D6E12"/>
    <w:rsid w:val="000D6EAC"/>
    <w:rsid w:val="000E0494"/>
    <w:rsid w:val="000E13B4"/>
    <w:rsid w:val="000E64B8"/>
    <w:rsid w:val="000F1DD6"/>
    <w:rsid w:val="00102D44"/>
    <w:rsid w:val="00107868"/>
    <w:rsid w:val="001078B3"/>
    <w:rsid w:val="00110401"/>
    <w:rsid w:val="001269A9"/>
    <w:rsid w:val="00137D5D"/>
    <w:rsid w:val="00140268"/>
    <w:rsid w:val="001424B0"/>
    <w:rsid w:val="001473F4"/>
    <w:rsid w:val="0015074A"/>
    <w:rsid w:val="00151654"/>
    <w:rsid w:val="00161841"/>
    <w:rsid w:val="00161CAD"/>
    <w:rsid w:val="00166499"/>
    <w:rsid w:val="00166DBA"/>
    <w:rsid w:val="001702FE"/>
    <w:rsid w:val="00174474"/>
    <w:rsid w:val="001753D1"/>
    <w:rsid w:val="001802BD"/>
    <w:rsid w:val="00181266"/>
    <w:rsid w:val="00190A3E"/>
    <w:rsid w:val="001A5FCB"/>
    <w:rsid w:val="001B73F4"/>
    <w:rsid w:val="001C0791"/>
    <w:rsid w:val="001C28F5"/>
    <w:rsid w:val="001C66EC"/>
    <w:rsid w:val="001D49BB"/>
    <w:rsid w:val="001D72F7"/>
    <w:rsid w:val="001E03A9"/>
    <w:rsid w:val="001E5106"/>
    <w:rsid w:val="001E5852"/>
    <w:rsid w:val="001F5326"/>
    <w:rsid w:val="001F53DB"/>
    <w:rsid w:val="001F5484"/>
    <w:rsid w:val="00202971"/>
    <w:rsid w:val="00207525"/>
    <w:rsid w:val="00210EDE"/>
    <w:rsid w:val="00212DCF"/>
    <w:rsid w:val="00213CFD"/>
    <w:rsid w:val="00214DFB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54E5"/>
    <w:rsid w:val="002622F6"/>
    <w:rsid w:val="0027013F"/>
    <w:rsid w:val="00270BA4"/>
    <w:rsid w:val="00277E60"/>
    <w:rsid w:val="00285DDF"/>
    <w:rsid w:val="00286DDB"/>
    <w:rsid w:val="00287ABF"/>
    <w:rsid w:val="0029007D"/>
    <w:rsid w:val="00290741"/>
    <w:rsid w:val="002A2B6E"/>
    <w:rsid w:val="002A483F"/>
    <w:rsid w:val="002A5710"/>
    <w:rsid w:val="002B036A"/>
    <w:rsid w:val="002B180E"/>
    <w:rsid w:val="002B1907"/>
    <w:rsid w:val="002B296D"/>
    <w:rsid w:val="002B4524"/>
    <w:rsid w:val="002C2566"/>
    <w:rsid w:val="002C3140"/>
    <w:rsid w:val="002C679B"/>
    <w:rsid w:val="002D6218"/>
    <w:rsid w:val="002E256C"/>
    <w:rsid w:val="002E2FBF"/>
    <w:rsid w:val="002E34B3"/>
    <w:rsid w:val="002E3E76"/>
    <w:rsid w:val="002F7AA0"/>
    <w:rsid w:val="00304541"/>
    <w:rsid w:val="00305425"/>
    <w:rsid w:val="00310D7F"/>
    <w:rsid w:val="00312DFB"/>
    <w:rsid w:val="003174DB"/>
    <w:rsid w:val="00324AC2"/>
    <w:rsid w:val="00324C3C"/>
    <w:rsid w:val="00325BCB"/>
    <w:rsid w:val="00325F8F"/>
    <w:rsid w:val="00330A95"/>
    <w:rsid w:val="00336C8B"/>
    <w:rsid w:val="003371B2"/>
    <w:rsid w:val="00343188"/>
    <w:rsid w:val="00351D49"/>
    <w:rsid w:val="0035355E"/>
    <w:rsid w:val="00355B94"/>
    <w:rsid w:val="00360960"/>
    <w:rsid w:val="00361129"/>
    <w:rsid w:val="00364FF8"/>
    <w:rsid w:val="003750AB"/>
    <w:rsid w:val="00376DF3"/>
    <w:rsid w:val="003776D8"/>
    <w:rsid w:val="00382C65"/>
    <w:rsid w:val="003952C3"/>
    <w:rsid w:val="003A01AC"/>
    <w:rsid w:val="003A058D"/>
    <w:rsid w:val="003A547B"/>
    <w:rsid w:val="003B16DA"/>
    <w:rsid w:val="003B70E5"/>
    <w:rsid w:val="003C07A1"/>
    <w:rsid w:val="003D1B02"/>
    <w:rsid w:val="003D60EC"/>
    <w:rsid w:val="003E0010"/>
    <w:rsid w:val="003E503C"/>
    <w:rsid w:val="003E5F9A"/>
    <w:rsid w:val="003F6AAB"/>
    <w:rsid w:val="00404448"/>
    <w:rsid w:val="00405E4D"/>
    <w:rsid w:val="004108CE"/>
    <w:rsid w:val="0041239F"/>
    <w:rsid w:val="00412FAC"/>
    <w:rsid w:val="00420C4F"/>
    <w:rsid w:val="00422BDF"/>
    <w:rsid w:val="00423C76"/>
    <w:rsid w:val="00424159"/>
    <w:rsid w:val="0042746A"/>
    <w:rsid w:val="00431D90"/>
    <w:rsid w:val="004430C0"/>
    <w:rsid w:val="0044544C"/>
    <w:rsid w:val="00445521"/>
    <w:rsid w:val="00445C43"/>
    <w:rsid w:val="00454FE7"/>
    <w:rsid w:val="00457E08"/>
    <w:rsid w:val="004600EC"/>
    <w:rsid w:val="004609BB"/>
    <w:rsid w:val="004634B8"/>
    <w:rsid w:val="00463688"/>
    <w:rsid w:val="00463F70"/>
    <w:rsid w:val="00464446"/>
    <w:rsid w:val="00470863"/>
    <w:rsid w:val="004714C6"/>
    <w:rsid w:val="0047231F"/>
    <w:rsid w:val="004747B7"/>
    <w:rsid w:val="0047637F"/>
    <w:rsid w:val="00481687"/>
    <w:rsid w:val="00491912"/>
    <w:rsid w:val="0049573F"/>
    <w:rsid w:val="004B4946"/>
    <w:rsid w:val="004D6232"/>
    <w:rsid w:val="004D7796"/>
    <w:rsid w:val="004F011D"/>
    <w:rsid w:val="004F2383"/>
    <w:rsid w:val="004F403D"/>
    <w:rsid w:val="00501E15"/>
    <w:rsid w:val="005021D3"/>
    <w:rsid w:val="00514C6C"/>
    <w:rsid w:val="0052005C"/>
    <w:rsid w:val="00522867"/>
    <w:rsid w:val="005233A3"/>
    <w:rsid w:val="0052593C"/>
    <w:rsid w:val="00527EC1"/>
    <w:rsid w:val="00530211"/>
    <w:rsid w:val="00533E8A"/>
    <w:rsid w:val="00536125"/>
    <w:rsid w:val="005411C9"/>
    <w:rsid w:val="005417EF"/>
    <w:rsid w:val="00554ABF"/>
    <w:rsid w:val="00557E93"/>
    <w:rsid w:val="00561D0E"/>
    <w:rsid w:val="00563402"/>
    <w:rsid w:val="00574499"/>
    <w:rsid w:val="0057609A"/>
    <w:rsid w:val="0058086C"/>
    <w:rsid w:val="00580BC6"/>
    <w:rsid w:val="00582881"/>
    <w:rsid w:val="00583703"/>
    <w:rsid w:val="005845A2"/>
    <w:rsid w:val="005920AB"/>
    <w:rsid w:val="005928D1"/>
    <w:rsid w:val="00592DAD"/>
    <w:rsid w:val="00592E61"/>
    <w:rsid w:val="005A3834"/>
    <w:rsid w:val="005A61C2"/>
    <w:rsid w:val="005B167B"/>
    <w:rsid w:val="005B3114"/>
    <w:rsid w:val="005C39B2"/>
    <w:rsid w:val="005C54CC"/>
    <w:rsid w:val="005C7DD7"/>
    <w:rsid w:val="005E27AB"/>
    <w:rsid w:val="005E4E7C"/>
    <w:rsid w:val="005E688A"/>
    <w:rsid w:val="005F2E98"/>
    <w:rsid w:val="005F4856"/>
    <w:rsid w:val="0060114C"/>
    <w:rsid w:val="006107E7"/>
    <w:rsid w:val="00612D69"/>
    <w:rsid w:val="006148CC"/>
    <w:rsid w:val="00616E2F"/>
    <w:rsid w:val="0062092F"/>
    <w:rsid w:val="00633F31"/>
    <w:rsid w:val="006360E1"/>
    <w:rsid w:val="0063635F"/>
    <w:rsid w:val="0064427A"/>
    <w:rsid w:val="0064617C"/>
    <w:rsid w:val="0064797F"/>
    <w:rsid w:val="00651490"/>
    <w:rsid w:val="00656E24"/>
    <w:rsid w:val="00670FF6"/>
    <w:rsid w:val="00677E2E"/>
    <w:rsid w:val="006814AB"/>
    <w:rsid w:val="00681D72"/>
    <w:rsid w:val="00690ACE"/>
    <w:rsid w:val="006913B9"/>
    <w:rsid w:val="00697F64"/>
    <w:rsid w:val="006A07CE"/>
    <w:rsid w:val="006A1C4E"/>
    <w:rsid w:val="006A449D"/>
    <w:rsid w:val="006B303C"/>
    <w:rsid w:val="006B4CD9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1138"/>
    <w:rsid w:val="00702976"/>
    <w:rsid w:val="00704FEA"/>
    <w:rsid w:val="0071171D"/>
    <w:rsid w:val="00716E61"/>
    <w:rsid w:val="00717083"/>
    <w:rsid w:val="00731537"/>
    <w:rsid w:val="0073156D"/>
    <w:rsid w:val="0073702A"/>
    <w:rsid w:val="00741CFD"/>
    <w:rsid w:val="00744CF2"/>
    <w:rsid w:val="0074745B"/>
    <w:rsid w:val="00747A49"/>
    <w:rsid w:val="0075221A"/>
    <w:rsid w:val="00756175"/>
    <w:rsid w:val="007668AF"/>
    <w:rsid w:val="00767110"/>
    <w:rsid w:val="00767208"/>
    <w:rsid w:val="00777D17"/>
    <w:rsid w:val="0078271F"/>
    <w:rsid w:val="007922CF"/>
    <w:rsid w:val="0079276E"/>
    <w:rsid w:val="00792896"/>
    <w:rsid w:val="00795CC9"/>
    <w:rsid w:val="007A7B40"/>
    <w:rsid w:val="007B0690"/>
    <w:rsid w:val="007B4601"/>
    <w:rsid w:val="007B7A72"/>
    <w:rsid w:val="007D13C8"/>
    <w:rsid w:val="007D1DE2"/>
    <w:rsid w:val="007D307D"/>
    <w:rsid w:val="007D6FC7"/>
    <w:rsid w:val="007E1B99"/>
    <w:rsid w:val="007F2C9C"/>
    <w:rsid w:val="007F6D9A"/>
    <w:rsid w:val="008064DC"/>
    <w:rsid w:val="00807CCD"/>
    <w:rsid w:val="008102E7"/>
    <w:rsid w:val="00813DCF"/>
    <w:rsid w:val="00822282"/>
    <w:rsid w:val="00824789"/>
    <w:rsid w:val="00824FD3"/>
    <w:rsid w:val="00825280"/>
    <w:rsid w:val="008371B0"/>
    <w:rsid w:val="00837D5D"/>
    <w:rsid w:val="00837E7E"/>
    <w:rsid w:val="00840BA5"/>
    <w:rsid w:val="00843B35"/>
    <w:rsid w:val="00850836"/>
    <w:rsid w:val="00851458"/>
    <w:rsid w:val="0085454E"/>
    <w:rsid w:val="00855640"/>
    <w:rsid w:val="00856C38"/>
    <w:rsid w:val="0086224D"/>
    <w:rsid w:val="00862428"/>
    <w:rsid w:val="00862C31"/>
    <w:rsid w:val="008654E0"/>
    <w:rsid w:val="00870490"/>
    <w:rsid w:val="00871EB8"/>
    <w:rsid w:val="00872DBF"/>
    <w:rsid w:val="008739A6"/>
    <w:rsid w:val="00874AA0"/>
    <w:rsid w:val="00874FF8"/>
    <w:rsid w:val="00881E9F"/>
    <w:rsid w:val="00882D33"/>
    <w:rsid w:val="0089235C"/>
    <w:rsid w:val="00892E1A"/>
    <w:rsid w:val="008A1024"/>
    <w:rsid w:val="008A5FF5"/>
    <w:rsid w:val="008A64F4"/>
    <w:rsid w:val="008C39E8"/>
    <w:rsid w:val="008C7AF5"/>
    <w:rsid w:val="008D2A5F"/>
    <w:rsid w:val="008D38FA"/>
    <w:rsid w:val="008D59BF"/>
    <w:rsid w:val="008D63A4"/>
    <w:rsid w:val="008E1E7A"/>
    <w:rsid w:val="008E2CD3"/>
    <w:rsid w:val="008E3ED7"/>
    <w:rsid w:val="008E559E"/>
    <w:rsid w:val="008E611B"/>
    <w:rsid w:val="008F5C35"/>
    <w:rsid w:val="009033C4"/>
    <w:rsid w:val="009108EA"/>
    <w:rsid w:val="00915BEA"/>
    <w:rsid w:val="00920D24"/>
    <w:rsid w:val="00932A7A"/>
    <w:rsid w:val="00933287"/>
    <w:rsid w:val="00934B89"/>
    <w:rsid w:val="00942B28"/>
    <w:rsid w:val="00957C34"/>
    <w:rsid w:val="00957C86"/>
    <w:rsid w:val="009608EA"/>
    <w:rsid w:val="00961EFE"/>
    <w:rsid w:val="00965B19"/>
    <w:rsid w:val="00965F43"/>
    <w:rsid w:val="0096772F"/>
    <w:rsid w:val="00970EA8"/>
    <w:rsid w:val="009716DF"/>
    <w:rsid w:val="00972FAA"/>
    <w:rsid w:val="00973DB5"/>
    <w:rsid w:val="00973EEB"/>
    <w:rsid w:val="00980FC7"/>
    <w:rsid w:val="009840E0"/>
    <w:rsid w:val="00984232"/>
    <w:rsid w:val="0098590D"/>
    <w:rsid w:val="009875E5"/>
    <w:rsid w:val="00991265"/>
    <w:rsid w:val="00992DBA"/>
    <w:rsid w:val="0099463A"/>
    <w:rsid w:val="00996C5B"/>
    <w:rsid w:val="009A1FDE"/>
    <w:rsid w:val="009A32D2"/>
    <w:rsid w:val="009A6DF3"/>
    <w:rsid w:val="009B1A09"/>
    <w:rsid w:val="009B302B"/>
    <w:rsid w:val="009B312B"/>
    <w:rsid w:val="009B4501"/>
    <w:rsid w:val="009B678C"/>
    <w:rsid w:val="009C2BC3"/>
    <w:rsid w:val="009C5B7B"/>
    <w:rsid w:val="009C769A"/>
    <w:rsid w:val="009E1B73"/>
    <w:rsid w:val="009E2267"/>
    <w:rsid w:val="009F2B48"/>
    <w:rsid w:val="009F53E4"/>
    <w:rsid w:val="00A00B45"/>
    <w:rsid w:val="00A05CD6"/>
    <w:rsid w:val="00A30EA6"/>
    <w:rsid w:val="00A36A99"/>
    <w:rsid w:val="00A3780C"/>
    <w:rsid w:val="00A37942"/>
    <w:rsid w:val="00A43380"/>
    <w:rsid w:val="00A53C51"/>
    <w:rsid w:val="00A64023"/>
    <w:rsid w:val="00A657A9"/>
    <w:rsid w:val="00A70EA8"/>
    <w:rsid w:val="00A81D37"/>
    <w:rsid w:val="00A8295A"/>
    <w:rsid w:val="00A90139"/>
    <w:rsid w:val="00A9679B"/>
    <w:rsid w:val="00AA3EC3"/>
    <w:rsid w:val="00AA5069"/>
    <w:rsid w:val="00AB0307"/>
    <w:rsid w:val="00AB0C00"/>
    <w:rsid w:val="00AB16BC"/>
    <w:rsid w:val="00AB3C8B"/>
    <w:rsid w:val="00AD2B0C"/>
    <w:rsid w:val="00AD69FC"/>
    <w:rsid w:val="00AD6FD1"/>
    <w:rsid w:val="00AE44E5"/>
    <w:rsid w:val="00AF609C"/>
    <w:rsid w:val="00B01231"/>
    <w:rsid w:val="00B0497B"/>
    <w:rsid w:val="00B0712B"/>
    <w:rsid w:val="00B22AA5"/>
    <w:rsid w:val="00B23ABD"/>
    <w:rsid w:val="00B2470C"/>
    <w:rsid w:val="00B324E6"/>
    <w:rsid w:val="00B329FF"/>
    <w:rsid w:val="00B33D81"/>
    <w:rsid w:val="00B41B30"/>
    <w:rsid w:val="00B428C5"/>
    <w:rsid w:val="00B43D8D"/>
    <w:rsid w:val="00B45313"/>
    <w:rsid w:val="00B4593A"/>
    <w:rsid w:val="00B55CC5"/>
    <w:rsid w:val="00B56AF2"/>
    <w:rsid w:val="00B636E3"/>
    <w:rsid w:val="00B6531A"/>
    <w:rsid w:val="00B655B3"/>
    <w:rsid w:val="00B702C3"/>
    <w:rsid w:val="00B71BA1"/>
    <w:rsid w:val="00B72896"/>
    <w:rsid w:val="00B73411"/>
    <w:rsid w:val="00B759A4"/>
    <w:rsid w:val="00B779DD"/>
    <w:rsid w:val="00B77AEE"/>
    <w:rsid w:val="00B864B8"/>
    <w:rsid w:val="00B87A1D"/>
    <w:rsid w:val="00B921A5"/>
    <w:rsid w:val="00B92366"/>
    <w:rsid w:val="00B9600E"/>
    <w:rsid w:val="00B9628F"/>
    <w:rsid w:val="00BB19BA"/>
    <w:rsid w:val="00BB3647"/>
    <w:rsid w:val="00BD2B35"/>
    <w:rsid w:val="00BE076D"/>
    <w:rsid w:val="00BE0C5B"/>
    <w:rsid w:val="00BF39D2"/>
    <w:rsid w:val="00BF71A1"/>
    <w:rsid w:val="00C0528F"/>
    <w:rsid w:val="00C07DCF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6097D"/>
    <w:rsid w:val="00C61458"/>
    <w:rsid w:val="00C63C3F"/>
    <w:rsid w:val="00C67312"/>
    <w:rsid w:val="00C67A6E"/>
    <w:rsid w:val="00C742E5"/>
    <w:rsid w:val="00C7469E"/>
    <w:rsid w:val="00C85EFA"/>
    <w:rsid w:val="00C90855"/>
    <w:rsid w:val="00C96E6F"/>
    <w:rsid w:val="00CA04CF"/>
    <w:rsid w:val="00CA484A"/>
    <w:rsid w:val="00CB1C34"/>
    <w:rsid w:val="00CB238D"/>
    <w:rsid w:val="00CB32F1"/>
    <w:rsid w:val="00CC049C"/>
    <w:rsid w:val="00CC0ABC"/>
    <w:rsid w:val="00CD152F"/>
    <w:rsid w:val="00CD43B3"/>
    <w:rsid w:val="00CD5E65"/>
    <w:rsid w:val="00CF0349"/>
    <w:rsid w:val="00CF3A57"/>
    <w:rsid w:val="00CF40A9"/>
    <w:rsid w:val="00CF6461"/>
    <w:rsid w:val="00D01155"/>
    <w:rsid w:val="00D017AE"/>
    <w:rsid w:val="00D07250"/>
    <w:rsid w:val="00D10C52"/>
    <w:rsid w:val="00D170D6"/>
    <w:rsid w:val="00D17D81"/>
    <w:rsid w:val="00D21B91"/>
    <w:rsid w:val="00D21E42"/>
    <w:rsid w:val="00D23884"/>
    <w:rsid w:val="00D26898"/>
    <w:rsid w:val="00D26F1A"/>
    <w:rsid w:val="00D33C9D"/>
    <w:rsid w:val="00D4161E"/>
    <w:rsid w:val="00D42D5C"/>
    <w:rsid w:val="00D51497"/>
    <w:rsid w:val="00D531BF"/>
    <w:rsid w:val="00D600E0"/>
    <w:rsid w:val="00D6435A"/>
    <w:rsid w:val="00D646E9"/>
    <w:rsid w:val="00D64E1F"/>
    <w:rsid w:val="00D66DDE"/>
    <w:rsid w:val="00D67791"/>
    <w:rsid w:val="00D74312"/>
    <w:rsid w:val="00D7711C"/>
    <w:rsid w:val="00D91153"/>
    <w:rsid w:val="00D915AA"/>
    <w:rsid w:val="00D91CC9"/>
    <w:rsid w:val="00D93D06"/>
    <w:rsid w:val="00D9456C"/>
    <w:rsid w:val="00D969F3"/>
    <w:rsid w:val="00DA18EC"/>
    <w:rsid w:val="00DA5E4D"/>
    <w:rsid w:val="00DB249E"/>
    <w:rsid w:val="00DB5393"/>
    <w:rsid w:val="00DD1E28"/>
    <w:rsid w:val="00DD2B3F"/>
    <w:rsid w:val="00DE4BE6"/>
    <w:rsid w:val="00DE651F"/>
    <w:rsid w:val="00DE7CE7"/>
    <w:rsid w:val="00E00E6D"/>
    <w:rsid w:val="00E02D4D"/>
    <w:rsid w:val="00E1750F"/>
    <w:rsid w:val="00E212E1"/>
    <w:rsid w:val="00E21E64"/>
    <w:rsid w:val="00E23D64"/>
    <w:rsid w:val="00E3428A"/>
    <w:rsid w:val="00E37B5B"/>
    <w:rsid w:val="00E40313"/>
    <w:rsid w:val="00E45D59"/>
    <w:rsid w:val="00E46D84"/>
    <w:rsid w:val="00E5356F"/>
    <w:rsid w:val="00E551E5"/>
    <w:rsid w:val="00E6164D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A3E31"/>
    <w:rsid w:val="00EB68EA"/>
    <w:rsid w:val="00EC5641"/>
    <w:rsid w:val="00ED0A63"/>
    <w:rsid w:val="00ED23E9"/>
    <w:rsid w:val="00ED6445"/>
    <w:rsid w:val="00EE04DC"/>
    <w:rsid w:val="00EE0E18"/>
    <w:rsid w:val="00EE4539"/>
    <w:rsid w:val="00EF62F2"/>
    <w:rsid w:val="00F03CB6"/>
    <w:rsid w:val="00F22B19"/>
    <w:rsid w:val="00F24A21"/>
    <w:rsid w:val="00F25342"/>
    <w:rsid w:val="00F3271B"/>
    <w:rsid w:val="00F33A76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A62D1"/>
    <w:rsid w:val="00FB6A61"/>
    <w:rsid w:val="00FC1ADE"/>
    <w:rsid w:val="00FC5407"/>
    <w:rsid w:val="00FC6063"/>
    <w:rsid w:val="00FC7286"/>
    <w:rsid w:val="00FC7D62"/>
    <w:rsid w:val="00FD47A6"/>
    <w:rsid w:val="00FD4C8F"/>
    <w:rsid w:val="00FD7FE8"/>
    <w:rsid w:val="00FE5B93"/>
    <w:rsid w:val="00FF3B10"/>
    <w:rsid w:val="00FF4720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45521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  <w:style w:type="character" w:styleId="Appelnotedebasdep">
    <w:name w:val="footnote reference"/>
    <w:basedOn w:val="Policepardfaut"/>
    <w:uiPriority w:val="99"/>
    <w:semiHidden/>
    <w:unhideWhenUsed/>
    <w:rsid w:val="00B0497B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D6FD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D6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3</TotalTime>
  <Pages>3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Saïda DJEKHIANE</dc:creator>
  <cp:lastModifiedBy>Saïda DJEKHIANE</cp:lastModifiedBy>
  <cp:revision>3</cp:revision>
  <cp:lastPrinted>2022-05-23T08:21:00Z</cp:lastPrinted>
  <dcterms:created xsi:type="dcterms:W3CDTF">2025-04-01T16:19:00Z</dcterms:created>
  <dcterms:modified xsi:type="dcterms:W3CDTF">2025-04-02T08:22:00Z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