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917CA2" w:rsidRDefault="00917CA2" w:rsidP="00917CA2">
      <w:pPr>
        <w:jc w:val="center"/>
        <w:rPr>
          <w:rFonts w:ascii="Arial" w:hAnsi="Arial" w:cs="Arial"/>
          <w:b/>
          <w:bCs/>
        </w:rPr>
      </w:pPr>
    </w:p>
    <w:p w:rsidR="00917CA2" w:rsidRPr="00917CA2" w:rsidRDefault="00917CA2" w:rsidP="00917CA2">
      <w:pPr>
        <w:jc w:val="center"/>
        <w:rPr>
          <w:rFonts w:ascii="Arial" w:hAnsi="Arial" w:cs="Arial"/>
          <w:b/>
          <w:bCs/>
        </w:rPr>
      </w:pPr>
      <w:bookmarkStart w:id="0" w:name="_GoBack"/>
      <w:r w:rsidRPr="00917CA2">
        <w:rPr>
          <w:rFonts w:ascii="Arial" w:hAnsi="Arial" w:cs="Arial"/>
          <w:b/>
          <w:bCs/>
        </w:rPr>
        <w:t>FOURNITURE DE DIOXYDE DE CARBONE (LIQUIDE REFRIGERE)</w:t>
      </w:r>
    </w:p>
    <w:p w:rsidR="00917CA2" w:rsidRPr="00917CA2" w:rsidRDefault="00917CA2" w:rsidP="00917CA2">
      <w:pPr>
        <w:jc w:val="center"/>
        <w:rPr>
          <w:rFonts w:ascii="Arial" w:hAnsi="Arial" w:cs="Arial"/>
          <w:b/>
          <w:bCs/>
        </w:rPr>
      </w:pPr>
      <w:r w:rsidRPr="00917CA2">
        <w:rPr>
          <w:rFonts w:ascii="Arial" w:hAnsi="Arial" w:cs="Arial"/>
          <w:b/>
          <w:bCs/>
        </w:rPr>
        <w:t>POUR CHARIOTS REPAS DU CENTRE HOSPITALIER DE SAINT-NAZAIRE</w:t>
      </w:r>
    </w:p>
    <w:p w:rsidR="00C02D34" w:rsidRDefault="00917CA2" w:rsidP="00917CA2">
      <w:pPr>
        <w:jc w:val="center"/>
        <w:rPr>
          <w:rFonts w:ascii="Arial" w:hAnsi="Arial" w:cs="Arial"/>
          <w:b/>
          <w:bCs/>
        </w:rPr>
      </w:pPr>
      <w:r w:rsidRPr="00917CA2">
        <w:rPr>
          <w:rFonts w:ascii="Arial" w:hAnsi="Arial" w:cs="Arial"/>
          <w:b/>
          <w:bCs/>
        </w:rPr>
        <w:t>LOCATION DES INSTALLATIONS DE STOCKAGE ET DE DISTRIBUTION</w:t>
      </w:r>
    </w:p>
    <w:bookmarkEnd w:id="0"/>
    <w:p w:rsidR="00C02D34" w:rsidRDefault="00C02D34" w:rsidP="00917C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205A88">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sidR="00917CA2">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411D9" w:rsidRDefault="007411D9" w:rsidP="00917CA2">
      <w:pPr>
        <w:pStyle w:val="En-tte"/>
        <w:tabs>
          <w:tab w:val="clear" w:pos="4536"/>
          <w:tab w:val="clear" w:pos="9072"/>
        </w:tabs>
        <w:ind w:left="567"/>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205A88">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205A88">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205A88">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205A88">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205A88">
        <w:rPr>
          <w:highlight w:val="yellow"/>
        </w:rPr>
      </w:r>
      <w:r w:rsidR="00205A88">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205A88">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05A8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05A88">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05A88"/>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11DB2"/>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17CA2"/>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19DDD2"/>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89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081BC-75CB-4414-8247-DB611AA47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4</Pages>
  <Words>1472</Words>
  <Characters>8101</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9554</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BOURDEVERRE Yasmine</cp:lastModifiedBy>
  <cp:revision>6</cp:revision>
  <cp:lastPrinted>2016-11-02T13:51:00Z</cp:lastPrinted>
  <dcterms:created xsi:type="dcterms:W3CDTF">2020-02-28T13:59:00Z</dcterms:created>
  <dcterms:modified xsi:type="dcterms:W3CDTF">2025-03-26T14:58:00Z</dcterms:modified>
</cp:coreProperties>
</file>