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3DFA" w14:textId="3163FD7D" w:rsidR="00B03EB6" w:rsidRPr="00675E27" w:rsidRDefault="009D4453" w:rsidP="009D4453">
      <w:pPr>
        <w:pStyle w:val="TemplateBa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0" w:line="240" w:lineRule="auto"/>
        <w:jc w:val="center"/>
        <w:rPr>
          <w:rFonts w:cs="Arial"/>
          <w:b/>
          <w:noProof w:val="0"/>
          <w:color w:val="2E74B5" w:themeColor="accent1" w:themeShade="BF"/>
          <w:sz w:val="40"/>
          <w:lang w:val="fr-FR"/>
        </w:rPr>
      </w:pPr>
      <w:r w:rsidRPr="00675E27">
        <w:rPr>
          <w:rFonts w:cs="Arial"/>
          <w:b/>
          <w:noProof w:val="0"/>
          <w:color w:val="2E74B5" w:themeColor="accent1" w:themeShade="BF"/>
          <w:sz w:val="40"/>
          <w:lang w:val="fr-FR"/>
        </w:rPr>
        <w:t>Cadre de Mémoire Technique</w:t>
      </w:r>
    </w:p>
    <w:p w14:paraId="0AA79048" w14:textId="77777777" w:rsidR="009D4453" w:rsidRDefault="009D4453" w:rsidP="009D4453">
      <w:pPr>
        <w:spacing w:line="480" w:lineRule="auto"/>
        <w:ind w:right="-567"/>
        <w:rPr>
          <w:rFonts w:cs="Arial"/>
          <w:b/>
          <w:sz w:val="22"/>
          <w:szCs w:val="22"/>
          <w:lang w:val="fr-FR"/>
        </w:rPr>
      </w:pPr>
      <w:bookmarkStart w:id="0" w:name="_Hlk192513644"/>
    </w:p>
    <w:bookmarkEnd w:id="0"/>
    <w:p w14:paraId="472527C4" w14:textId="77777777" w:rsidR="00651D81" w:rsidRPr="00651D81" w:rsidRDefault="00651D81" w:rsidP="00651D81">
      <w:pPr>
        <w:spacing w:line="480" w:lineRule="auto"/>
        <w:jc w:val="center"/>
        <w:rPr>
          <w:rFonts w:cs="Arial"/>
          <w:b/>
          <w:bCs/>
          <w:color w:val="000000" w:themeColor="text1"/>
          <w:szCs w:val="24"/>
          <w:lang w:val="fr-FR"/>
        </w:rPr>
      </w:pPr>
      <w:r w:rsidRPr="00651D81">
        <w:rPr>
          <w:rFonts w:cs="Arial"/>
          <w:b/>
          <w:bCs/>
          <w:color w:val="000000" w:themeColor="text1"/>
          <w:szCs w:val="24"/>
          <w:lang w:val="fr-FR"/>
        </w:rPr>
        <w:t>ACCORD-CADRE DE MAINTENANCE DES SYSTEMES DE SECURITE INCENDIE ET DESENFUMAGE MECANIQUE, DES MOYENS FIXES D’EXTINCTION ET DES MATERIELS DE DESENFUMAGE NATUREL NON-ASSERVIS AVEC ASTREINTE</w:t>
      </w:r>
    </w:p>
    <w:p w14:paraId="7D0908CF" w14:textId="77777777" w:rsidR="00B43A32" w:rsidRPr="00B43A32" w:rsidRDefault="00B43A32" w:rsidP="00B43A32">
      <w:pPr>
        <w:spacing w:after="0" w:line="240" w:lineRule="auto"/>
        <w:jc w:val="center"/>
        <w:rPr>
          <w:rFonts w:eastAsia="Arial" w:cs="Arial"/>
          <w:b/>
          <w:bCs/>
          <w:sz w:val="32"/>
          <w:szCs w:val="32"/>
          <w:highlight w:val="yellow"/>
          <w:lang w:val="fr-FR"/>
        </w:rPr>
      </w:pPr>
    </w:p>
    <w:p w14:paraId="33B97CCB" w14:textId="5446B45C" w:rsidR="009D4453" w:rsidRPr="00B43A32" w:rsidRDefault="00B43A32" w:rsidP="00B43A32">
      <w:pPr>
        <w:spacing w:after="0" w:line="240" w:lineRule="auto"/>
        <w:jc w:val="center"/>
        <w:rPr>
          <w:rFonts w:eastAsia="Arial" w:cs="Arial"/>
          <w:b/>
          <w:szCs w:val="24"/>
          <w:lang w:val="fr-FR"/>
        </w:rPr>
      </w:pPr>
      <w:r w:rsidRPr="00B43A32">
        <w:rPr>
          <w:rFonts w:eastAsia="Arial" w:cs="Arial"/>
          <w:b/>
          <w:sz w:val="32"/>
          <w:szCs w:val="32"/>
          <w:lang w:val="fr-FR"/>
        </w:rPr>
        <w:t>MARCHE N° 2025950</w:t>
      </w:r>
      <w:r w:rsidR="00651D81">
        <w:rPr>
          <w:rFonts w:eastAsia="Arial" w:cs="Arial"/>
          <w:b/>
          <w:sz w:val="32"/>
          <w:szCs w:val="32"/>
          <w:lang w:val="fr-FR"/>
        </w:rPr>
        <w:t>ACPS023</w:t>
      </w:r>
    </w:p>
    <w:p w14:paraId="73E68017" w14:textId="77777777" w:rsidR="009D4453" w:rsidRPr="009D4453" w:rsidRDefault="009D4453" w:rsidP="009D4453">
      <w:pPr>
        <w:spacing w:after="0" w:line="240" w:lineRule="auto"/>
        <w:jc w:val="center"/>
        <w:rPr>
          <w:rFonts w:eastAsia="Arial" w:cs="Arial"/>
          <w:b/>
          <w:szCs w:val="24"/>
          <w:lang w:val="fr-FR"/>
        </w:rPr>
      </w:pPr>
    </w:p>
    <w:p w14:paraId="2B88D3D6" w14:textId="55113594" w:rsidR="009D4453" w:rsidRPr="00534B73" w:rsidRDefault="009D4453" w:rsidP="009D4453">
      <w:pPr>
        <w:pStyle w:val="Corps"/>
        <w:rPr>
          <w:rFonts w:ascii="Arial" w:hAnsi="Arial" w:cs="Arial"/>
          <w:sz w:val="20"/>
        </w:rPr>
      </w:pPr>
      <w:r w:rsidRPr="00534B73">
        <w:rPr>
          <w:rFonts w:ascii="Arial" w:hAnsi="Arial" w:cs="Arial"/>
          <w:sz w:val="20"/>
        </w:rPr>
        <w:t xml:space="preserve">Le présent cadre a pour objet de juger la </w:t>
      </w:r>
      <w:r w:rsidRPr="00534B73">
        <w:rPr>
          <w:rFonts w:ascii="Arial" w:hAnsi="Arial" w:cs="Arial"/>
          <w:b/>
          <w:sz w:val="20"/>
        </w:rPr>
        <w:t>« valeur technique »</w:t>
      </w:r>
      <w:r w:rsidRPr="00534B73">
        <w:rPr>
          <w:rFonts w:ascii="Arial" w:hAnsi="Arial" w:cs="Arial"/>
          <w:sz w:val="20"/>
        </w:rPr>
        <w:t xml:space="preserve"> de l’offre </w:t>
      </w:r>
      <w:r>
        <w:rPr>
          <w:rFonts w:ascii="Arial" w:hAnsi="Arial" w:cs="Arial"/>
          <w:sz w:val="20"/>
        </w:rPr>
        <w:t>du candidat</w:t>
      </w:r>
      <w:r w:rsidRPr="00534B73">
        <w:rPr>
          <w:rFonts w:ascii="Arial" w:hAnsi="Arial" w:cs="Arial"/>
          <w:sz w:val="20"/>
        </w:rPr>
        <w:t xml:space="preserve"> </w:t>
      </w:r>
    </w:p>
    <w:p w14:paraId="3B337FB3" w14:textId="77777777" w:rsidR="009D4453" w:rsidRPr="00534B73" w:rsidRDefault="009D4453" w:rsidP="009D4453">
      <w:pPr>
        <w:pStyle w:val="Corps"/>
        <w:rPr>
          <w:rFonts w:ascii="Arial" w:hAnsi="Arial" w:cs="Arial"/>
          <w:sz w:val="20"/>
        </w:rPr>
      </w:pPr>
      <w:r w:rsidRPr="00534B73">
        <w:rPr>
          <w:rFonts w:ascii="Arial" w:hAnsi="Arial" w:cs="Arial"/>
          <w:sz w:val="20"/>
        </w:rPr>
        <w:t xml:space="preserve">Les renseignements indiqués dans ce cadre valant « mémoire technique » doivent être seulement et strictement liés à </w:t>
      </w:r>
      <w:r>
        <w:rPr>
          <w:rFonts w:ascii="Arial" w:hAnsi="Arial" w:cs="Arial"/>
          <w:sz w:val="20"/>
        </w:rPr>
        <w:t>l’</w:t>
      </w:r>
      <w:r w:rsidRPr="00534B73">
        <w:rPr>
          <w:rFonts w:ascii="Arial" w:hAnsi="Arial" w:cs="Arial"/>
          <w:sz w:val="20"/>
        </w:rPr>
        <w:t xml:space="preserve">objet du présent marché, et ne doivent pas être de simples énumérations de l’organisation des moyens généraux </w:t>
      </w:r>
      <w:r>
        <w:rPr>
          <w:rFonts w:ascii="Arial" w:hAnsi="Arial" w:cs="Arial"/>
          <w:sz w:val="20"/>
        </w:rPr>
        <w:t>du prestataire</w:t>
      </w:r>
      <w:r w:rsidRPr="00534B73">
        <w:rPr>
          <w:rFonts w:ascii="Arial" w:hAnsi="Arial" w:cs="Arial"/>
          <w:sz w:val="20"/>
        </w:rPr>
        <w:t xml:space="preserve">. </w:t>
      </w:r>
    </w:p>
    <w:p w14:paraId="1D65686B" w14:textId="77777777" w:rsidR="009D4453" w:rsidRDefault="009D4453" w:rsidP="009D4453">
      <w:pPr>
        <w:pStyle w:val="Corps"/>
        <w:rPr>
          <w:rFonts w:ascii="Arial" w:hAnsi="Arial" w:cs="Arial"/>
          <w:sz w:val="20"/>
        </w:rPr>
      </w:pPr>
    </w:p>
    <w:p w14:paraId="3D5C3886" w14:textId="77777777" w:rsidR="009D4453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F141E0" w14:textId="77777777" w:rsidR="009D4453" w:rsidRPr="00533928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533928">
        <w:rPr>
          <w:rFonts w:ascii="Arial" w:hAnsi="Arial" w:cs="Arial"/>
          <w:b/>
          <w:bCs/>
          <w:sz w:val="22"/>
          <w:szCs w:val="22"/>
          <w:u w:val="single"/>
        </w:rPr>
        <w:t xml:space="preserve">IMPORTANT : </w:t>
      </w:r>
    </w:p>
    <w:p w14:paraId="6378F601" w14:textId="478ADDC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Le </w:t>
      </w:r>
      <w:r>
        <w:rPr>
          <w:rFonts w:ascii="Arial" w:hAnsi="Arial" w:cs="Arial"/>
          <w:b/>
          <w:bCs/>
          <w:sz w:val="22"/>
          <w:szCs w:val="22"/>
          <w:u w:color="FF0000"/>
        </w:rPr>
        <w:t>candidat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devra</w:t>
      </w:r>
      <w:r>
        <w:rPr>
          <w:rFonts w:ascii="Arial" w:hAnsi="Arial" w:cs="Arial"/>
          <w:b/>
          <w:bCs/>
          <w:sz w:val="22"/>
          <w:szCs w:val="22"/>
          <w:u w:color="FF0000"/>
        </w:rPr>
        <w:t xml:space="preserve"> OBLIGATOIREMENT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répondre sur ce document.</w:t>
      </w:r>
    </w:p>
    <w:p w14:paraId="32827714" w14:textId="7777777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sz w:val="22"/>
          <w:szCs w:val="22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Un cadre de mémoire technique non remis pourra entrainer l’irrégularité de l’offre. </w:t>
      </w:r>
    </w:p>
    <w:p w14:paraId="521F17A0" w14:textId="1BA3D3FF" w:rsidR="009D445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>Le présent document sera limité à</w:t>
      </w:r>
      <w:r w:rsidR="00B43A32">
        <w:rPr>
          <w:rFonts w:ascii="Arial" w:hAnsi="Arial" w:cs="Arial"/>
          <w:b/>
          <w:bCs/>
          <w:sz w:val="22"/>
          <w:szCs w:val="22"/>
          <w:u w:color="FF0000"/>
        </w:rPr>
        <w:t xml:space="preserve"> 8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pages maximum (page 1 </w:t>
      </w:r>
      <w:r>
        <w:rPr>
          <w:rFonts w:ascii="Arial" w:hAnsi="Arial" w:cs="Arial"/>
          <w:b/>
          <w:bCs/>
          <w:sz w:val="22"/>
          <w:szCs w:val="22"/>
          <w:u w:color="FF0000"/>
        </w:rPr>
        <w:t xml:space="preserve">et </w:t>
      </w:r>
      <w:r w:rsidR="00651D81">
        <w:rPr>
          <w:rFonts w:ascii="Arial" w:hAnsi="Arial" w:cs="Arial"/>
          <w:b/>
          <w:bCs/>
          <w:sz w:val="22"/>
          <w:szCs w:val="22"/>
          <w:u w:color="FF0000"/>
        </w:rPr>
        <w:t xml:space="preserve">éventuelles copies d’écran 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>exclue</w:t>
      </w:r>
      <w:r>
        <w:rPr>
          <w:rFonts w:ascii="Arial" w:hAnsi="Arial" w:cs="Arial"/>
          <w:b/>
          <w:bCs/>
          <w:sz w:val="22"/>
          <w:szCs w:val="22"/>
          <w:u w:color="FF0000"/>
        </w:rPr>
        <w:t>s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>)</w:t>
      </w:r>
    </w:p>
    <w:p w14:paraId="0DDA3B68" w14:textId="77777777" w:rsidR="009D4453" w:rsidRPr="00520358" w:rsidRDefault="009D4453" w:rsidP="009D4453">
      <w:pPr>
        <w:pStyle w:val="Corps"/>
        <w:spacing w:before="120"/>
        <w:ind w:left="360"/>
        <w:rPr>
          <w:rFonts w:ascii="Arial" w:hAnsi="Arial" w:cs="Arial"/>
          <w:b/>
          <w:bCs/>
          <w:vanish/>
          <w:color w:val="FF0000"/>
          <w:sz w:val="22"/>
          <w:szCs w:val="22"/>
          <w:u w:color="FF0000"/>
        </w:rPr>
      </w:pPr>
      <w:r w:rsidRPr="00520358">
        <w:rPr>
          <w:rFonts w:ascii="Arial" w:hAnsi="Arial" w:cs="Arial"/>
          <w:b/>
          <w:bCs/>
          <w:vanish/>
          <w:color w:val="FF0000"/>
          <w:sz w:val="22"/>
          <w:szCs w:val="22"/>
          <w:u w:color="FF0000"/>
        </w:rPr>
        <w:t>(nombre de pages à adapter)</w:t>
      </w:r>
    </w:p>
    <w:p w14:paraId="0825B5F0" w14:textId="77777777" w:rsidR="009D4453" w:rsidRPr="009D4453" w:rsidRDefault="009D4453" w:rsidP="009D4453">
      <w:pPr>
        <w:autoSpaceDE w:val="0"/>
        <w:autoSpaceDN w:val="0"/>
        <w:adjustRightInd w:val="0"/>
        <w:rPr>
          <w:rFonts w:cs="Arial"/>
          <w:b/>
          <w:bCs/>
          <w:lang w:val="fr-FR"/>
        </w:rPr>
      </w:pPr>
    </w:p>
    <w:p w14:paraId="00083639" w14:textId="421BE871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  <w:r w:rsidRPr="00E44F94">
        <w:rPr>
          <w:rFonts w:ascii="Arial" w:hAnsi="Arial" w:cs="Arial"/>
          <w:b/>
          <w:bCs/>
          <w:u w:val="single"/>
        </w:rPr>
        <w:t>Nom</w:t>
      </w:r>
      <w:r>
        <w:rPr>
          <w:rFonts w:ascii="Arial" w:hAnsi="Arial" w:cs="Arial"/>
          <w:b/>
          <w:bCs/>
          <w:u w:val="single"/>
        </w:rPr>
        <w:t xml:space="preserve"> et coordonnées</w:t>
      </w:r>
      <w:r w:rsidRPr="00E44F94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du candidat</w:t>
      </w:r>
      <w:r w:rsidR="00651D81">
        <w:rPr>
          <w:rFonts w:ascii="Arial" w:hAnsi="Arial" w:cs="Arial"/>
          <w:b/>
          <w:bCs/>
          <w:u w:val="single"/>
        </w:rPr>
        <w:t xml:space="preserve"> </w:t>
      </w:r>
      <w:r w:rsidRPr="00E44F94">
        <w:rPr>
          <w:rFonts w:ascii="Arial" w:hAnsi="Arial" w:cs="Arial"/>
          <w:b/>
          <w:bCs/>
        </w:rPr>
        <w:t>:</w:t>
      </w:r>
    </w:p>
    <w:p w14:paraId="4EAB1CA6" w14:textId="1576F1D6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</w:p>
    <w:p w14:paraId="0F2856F1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u w:val="single"/>
        </w:rPr>
      </w:pPr>
    </w:p>
    <w:p w14:paraId="5614C7E0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Arial" w:hAnsi="Arial" w:cs="Arial"/>
          <w:u w:val="single"/>
        </w:rPr>
      </w:pPr>
    </w:p>
    <w:p w14:paraId="5B51972F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contextualSpacing w:val="0"/>
        <w:rPr>
          <w:rFonts w:ascii="Arial" w:eastAsia="Calibri" w:hAnsi="Arial" w:cs="Arial"/>
        </w:rPr>
      </w:pPr>
      <w:r w:rsidRPr="009D4453">
        <w:rPr>
          <w:rFonts w:ascii="Arial" w:eastAsia="Calibri" w:hAnsi="Arial" w:cs="Arial"/>
        </w:rPr>
        <w:br w:type="page"/>
      </w:r>
    </w:p>
    <w:p w14:paraId="6421D32B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</w:p>
    <w:p w14:paraId="011D9F50" w14:textId="6FD276FB" w:rsidR="00651D81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 w:rsidRPr="009D4453">
        <w:rPr>
          <w:rFonts w:ascii="Arial" w:hAnsi="Arial" w:cs="Arial"/>
          <w:b/>
          <w:sz w:val="22"/>
        </w:rPr>
        <w:t xml:space="preserve">1 - </w:t>
      </w:r>
      <w:r w:rsidR="00B43A32" w:rsidRPr="00B43A32">
        <w:rPr>
          <w:rFonts w:ascii="Arial" w:hAnsi="Arial" w:cs="Arial"/>
          <w:b/>
          <w:sz w:val="22"/>
        </w:rPr>
        <w:tab/>
      </w:r>
      <w:r w:rsidR="00651D81" w:rsidRPr="00651D81">
        <w:rPr>
          <w:rFonts w:ascii="Arial" w:hAnsi="Arial" w:cs="Arial"/>
          <w:b/>
          <w:sz w:val="22"/>
        </w:rPr>
        <w:t xml:space="preserve">Pertinence des moyens humains déployés pour réaliser les prestations : organigramme détaillé, définition claire du rôle de chacun, adéquation de la répartition des compétences, description détaillée par site </w:t>
      </w:r>
    </w:p>
    <w:p w14:paraId="03891711" w14:textId="7CE8915D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3D46A9DD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EF501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E03CCD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89520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11C89F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EE4D39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B9731E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262857F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8A82869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62324B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D44D29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44F5DE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3D1E3C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1BE4A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71F4CE1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D543C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E95322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CB209B7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52B7B82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02E15C0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305335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98EE96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A9D87DC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71E288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ind w:left="0"/>
        <w:contextualSpacing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A7C9A14" w14:textId="782B800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 xml:space="preserve">2 - </w:t>
      </w:r>
      <w:r w:rsidR="00651D81" w:rsidRPr="00651D81">
        <w:rPr>
          <w:rFonts w:ascii="Arial" w:hAnsi="Arial" w:cs="Arial"/>
          <w:b/>
          <w:sz w:val="22"/>
        </w:rPr>
        <w:tab/>
        <w:t xml:space="preserve">Compréhension des contraintes d’intervention sur site universitaire, proposition d’une méthodologie d’intervention adaptée et planning </w:t>
      </w:r>
    </w:p>
    <w:p w14:paraId="2902B26E" w14:textId="7BC90974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6783F3B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C2A61F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0FD2570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91F1F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BFC2DA8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4703DD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101BA6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58AB9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6BC16E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8C75B3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303D2E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4BFCEE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D71309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62AF7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6F1ECC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16516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53CFF6F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200F35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F41B7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7CEEC2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845FA9E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FAC5BA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24446B1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058E344" w14:textId="494A92FE" w:rsidR="009D4453" w:rsidRDefault="009D4453" w:rsidP="009D4453">
      <w:pPr>
        <w:spacing w:before="55"/>
        <w:rPr>
          <w:i/>
          <w:sz w:val="15"/>
          <w:lang w:val="fr-FR"/>
        </w:rPr>
      </w:pPr>
    </w:p>
    <w:p w14:paraId="4CF5EB32" w14:textId="114CBD9A" w:rsidR="009D4453" w:rsidRDefault="009D4453" w:rsidP="009D4453">
      <w:pPr>
        <w:spacing w:before="55"/>
        <w:rPr>
          <w:i/>
          <w:sz w:val="15"/>
          <w:lang w:val="fr-FR"/>
        </w:rPr>
      </w:pPr>
    </w:p>
    <w:p w14:paraId="481267A7" w14:textId="051F600B" w:rsidR="009D4453" w:rsidRDefault="009D4453" w:rsidP="009D4453">
      <w:pPr>
        <w:spacing w:before="55"/>
        <w:rPr>
          <w:i/>
          <w:sz w:val="15"/>
          <w:lang w:val="fr-FR"/>
        </w:rPr>
      </w:pPr>
    </w:p>
    <w:p w14:paraId="1FB42877" w14:textId="5D8125FC" w:rsidR="009D4453" w:rsidRDefault="009D4453" w:rsidP="009D4453">
      <w:pPr>
        <w:spacing w:before="55"/>
        <w:rPr>
          <w:i/>
          <w:sz w:val="15"/>
          <w:lang w:val="fr-FR"/>
        </w:rPr>
      </w:pPr>
    </w:p>
    <w:p w14:paraId="3E9B1CB3" w14:textId="5FA8C4EF" w:rsidR="009D4453" w:rsidRDefault="009D4453" w:rsidP="009D4453">
      <w:pPr>
        <w:spacing w:before="55"/>
        <w:rPr>
          <w:i/>
          <w:sz w:val="15"/>
          <w:lang w:val="fr-FR"/>
        </w:rPr>
      </w:pPr>
    </w:p>
    <w:p w14:paraId="57959200" w14:textId="4673B709" w:rsidR="009D4453" w:rsidRDefault="009D4453" w:rsidP="009D4453">
      <w:pPr>
        <w:spacing w:before="55"/>
        <w:rPr>
          <w:i/>
          <w:sz w:val="15"/>
          <w:lang w:val="fr-FR"/>
        </w:rPr>
      </w:pPr>
    </w:p>
    <w:p w14:paraId="6041A7AA" w14:textId="51CA04F7" w:rsidR="009D4453" w:rsidRDefault="009D4453" w:rsidP="009D4453">
      <w:pPr>
        <w:spacing w:before="55"/>
        <w:rPr>
          <w:i/>
          <w:sz w:val="15"/>
          <w:lang w:val="fr-FR"/>
        </w:rPr>
      </w:pPr>
    </w:p>
    <w:p w14:paraId="4E2D5A43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</w:p>
    <w:p w14:paraId="0E7DA3EF" w14:textId="37DB8EB2" w:rsidR="00651D81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bookmarkStart w:id="1" w:name="_Hlk192516831"/>
      <w:r>
        <w:rPr>
          <w:rFonts w:ascii="Arial" w:hAnsi="Arial" w:cs="Arial"/>
          <w:b/>
          <w:sz w:val="22"/>
        </w:rPr>
        <w:t>3</w:t>
      </w:r>
      <w:r w:rsidRPr="009D4453">
        <w:rPr>
          <w:rFonts w:ascii="Arial" w:hAnsi="Arial" w:cs="Arial"/>
          <w:b/>
          <w:sz w:val="22"/>
        </w:rPr>
        <w:t xml:space="preserve"> - </w:t>
      </w:r>
      <w:r w:rsidR="00B43A32" w:rsidRPr="00B43A32">
        <w:rPr>
          <w:rFonts w:ascii="Arial" w:hAnsi="Arial" w:cs="Arial"/>
          <w:b/>
          <w:sz w:val="22"/>
        </w:rPr>
        <w:tab/>
      </w:r>
      <w:r w:rsidR="00651D81" w:rsidRPr="00651D81">
        <w:rPr>
          <w:rFonts w:ascii="Arial" w:hAnsi="Arial" w:cs="Arial"/>
          <w:b/>
          <w:sz w:val="22"/>
        </w:rPr>
        <w:t xml:space="preserve">Pertinence de la proposition de gestion et de réparation des organes vitaux des SSI et équipements d’alarme de plus de 10 ans (annexe n° 5 accompagnée le cas échéant d’une note explicative) </w:t>
      </w:r>
    </w:p>
    <w:p w14:paraId="162BA04F" w14:textId="0748CA18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22B1BB7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772542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812EFF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8C155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E1AAEA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FEA5652" w14:textId="23D61A80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5EE4A55" w14:textId="1284BF77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9B1E4D1" w14:textId="08A3DC54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148310D" w14:textId="198E6B7C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7BE2A86" w14:textId="25720C2E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34A0EB7" w14:textId="6B233953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15B23DB" w14:textId="607B6864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960AA61" w14:textId="77777777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4076B23" w14:textId="0506B78F" w:rsidR="00B43A32" w:rsidRDefault="00B43A32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DBC911C" w14:textId="6CE8030E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BCA1FBB" w14:textId="1F839405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5D234F9" w14:textId="2F0E31C8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E988B7D" w14:textId="14D8EAF2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0B9FEDC" w14:textId="32D4195B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DDD8F47" w14:textId="4A9FCDFF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FAE838E" w14:textId="63015AD5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606950A" w14:textId="453E0065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6A20046" w14:textId="5DA11465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798422F" w14:textId="4737A2CB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C6D17CB" w14:textId="7E9D7470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988F3C8" w14:textId="3C8E1878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24D90E1" w14:textId="46632018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3D3224A" w14:textId="77777777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B835D21" w14:textId="1FC9A17A" w:rsidR="00B03EB6" w:rsidRDefault="00B03EB6" w:rsidP="009D4453">
      <w:pPr>
        <w:rPr>
          <w:lang w:val="fr-FR"/>
        </w:rPr>
      </w:pPr>
      <w:bookmarkStart w:id="2" w:name="_Hlk192516907"/>
      <w:bookmarkEnd w:id="1"/>
    </w:p>
    <w:p w14:paraId="56CA0251" w14:textId="7CFE09C5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4</w:t>
      </w:r>
      <w:r w:rsidRPr="009D4453">
        <w:rPr>
          <w:rFonts w:ascii="Arial" w:hAnsi="Arial" w:cs="Arial"/>
          <w:b/>
          <w:sz w:val="22"/>
        </w:rPr>
        <w:t xml:space="preserve"> - </w:t>
      </w:r>
      <w:r w:rsidR="00651D81" w:rsidRPr="00651D81">
        <w:rPr>
          <w:rFonts w:ascii="Arial" w:hAnsi="Arial" w:cs="Arial"/>
          <w:b/>
          <w:sz w:val="22"/>
        </w:rPr>
        <w:t xml:space="preserve">Mise à disposition d’un outil extranet (GMAO) ouvrant des accès au personnel de l’Université aux fins d’obtention de tous les documents relatifs à la maintenance (fournir des copies d’écran ou un lien d’accès pour un test) </w:t>
      </w:r>
    </w:p>
    <w:p w14:paraId="049F1614" w14:textId="77777777" w:rsidR="00651D81" w:rsidRPr="00961172" w:rsidRDefault="00651D81" w:rsidP="00651D8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678ED79B" w14:textId="661E9D42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3F83DC52" w14:textId="40A80C7B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09F3AA98" w14:textId="63E44FE0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48D9293A" w14:textId="4E0F82A4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4413AEFC" w14:textId="422CD87B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4D79C5D8" w14:textId="53A7BD2B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65110252" w14:textId="5892EC9D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178C214C" w14:textId="75E6276A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1983004D" w14:textId="51AF47F0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4C67A458" w14:textId="3F189BDC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2E20233C" w14:textId="21F4863F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3CCEE35F" w14:textId="67F58E19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52594613" w14:textId="45E21D72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0E907064" w14:textId="563454DD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30A88664" w14:textId="4C387794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2D504D05" w14:textId="7CA79400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43E5C660" w14:textId="60F82CCF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2BDBFC88" w14:textId="3173C67F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4192CEDA" w14:textId="77777777" w:rsidR="00651D81" w:rsidRDefault="00651D81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</w:p>
    <w:p w14:paraId="6DEE477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93861C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30C8030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19E8A4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A2C962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B88F20B" w14:textId="7AA9B9A2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CBA7115" w14:textId="77777777" w:rsidR="009D4453" w:rsidRPr="009D4453" w:rsidRDefault="009D4453" w:rsidP="009D4453">
      <w:pPr>
        <w:rPr>
          <w:lang w:val="fr-FR"/>
        </w:rPr>
      </w:pPr>
    </w:p>
    <w:bookmarkEnd w:id="2"/>
    <w:p w14:paraId="32651648" w14:textId="77777777" w:rsidR="009D4453" w:rsidRDefault="009D4453" w:rsidP="009D4453">
      <w:pPr>
        <w:rPr>
          <w:lang w:val="fr-FR"/>
        </w:rPr>
      </w:pPr>
    </w:p>
    <w:sectPr w:rsidR="009D44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970E3" w14:textId="77777777" w:rsidR="00B03EB6" w:rsidRDefault="00B03EB6" w:rsidP="00B03EB6">
      <w:pPr>
        <w:spacing w:after="0" w:line="240" w:lineRule="auto"/>
      </w:pPr>
      <w:r>
        <w:separator/>
      </w:r>
    </w:p>
  </w:endnote>
  <w:endnote w:type="continuationSeparator" w:id="0">
    <w:p w14:paraId="2C0FE1FC" w14:textId="77777777" w:rsidR="00B03EB6" w:rsidRDefault="00B03EB6" w:rsidP="00B0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8B952" w14:textId="77777777" w:rsidR="00B03EB6" w:rsidRDefault="00B03EB6" w:rsidP="00B03EB6">
      <w:pPr>
        <w:spacing w:after="0" w:line="240" w:lineRule="auto"/>
      </w:pPr>
      <w:r>
        <w:separator/>
      </w:r>
    </w:p>
  </w:footnote>
  <w:footnote w:type="continuationSeparator" w:id="0">
    <w:p w14:paraId="1AA71BD3" w14:textId="77777777" w:rsidR="00B03EB6" w:rsidRDefault="00B03EB6" w:rsidP="00B03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28"/>
      <w:gridCol w:w="3504"/>
      <w:gridCol w:w="1314"/>
      <w:gridCol w:w="3504"/>
    </w:tblGrid>
    <w:tr w:rsidR="00CA50CD" w:rsidRPr="004673C0" w14:paraId="1392D208" w14:textId="77777777" w:rsidTr="00C40ECB">
      <w:trPr>
        <w:trHeight w:val="131"/>
      </w:trPr>
      <w:tc>
        <w:tcPr>
          <w:tcW w:w="2628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2ED8FB4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>
            <w:rPr>
              <w:rFonts w:ascii="Ubuntu Light" w:hAnsi="Ubuntu Light"/>
            </w:rPr>
            <w:t xml:space="preserve">          </w:t>
          </w:r>
          <w:r>
            <w:rPr>
              <w:rFonts w:ascii="Ubuntu Light" w:hAnsi="Ubuntu Light"/>
              <w:lang w:eastAsia="fr-FR"/>
            </w:rPr>
            <w:t xml:space="preserve">                               </w:t>
          </w:r>
          <w:r>
            <w:rPr>
              <w:rFonts w:ascii="Ubuntu Light" w:hAnsi="Ubuntu Light"/>
              <w:lang w:eastAsia="fr-FR"/>
            </w:rPr>
            <w:drawing>
              <wp:inline distT="0" distB="0" distL="0" distR="0" wp14:anchorId="6D8FCE7E" wp14:editId="40F1A159">
                <wp:extent cx="1009650" cy="400050"/>
                <wp:effectExtent l="0" t="0" r="0" b="0"/>
                <wp:docPr id="1" name="Image 1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Ubuntu Light" w:hAnsi="Ubuntu Light"/>
              <w:lang w:eastAsia="fr-FR"/>
            </w:rPr>
            <w:t xml:space="preserve">                   </w:t>
          </w:r>
        </w:p>
      </w:tc>
      <w:tc>
        <w:tcPr>
          <w:tcW w:w="3504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552D2591" w14:textId="77777777" w:rsidR="00CA50CD" w:rsidRPr="00FA51AA" w:rsidRDefault="00CA50CD" w:rsidP="00CA50CD">
          <w:pPr>
            <w:pStyle w:val="UNICAEN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UniversitÉ de Caen · Normandie</w:t>
          </w:r>
        </w:p>
      </w:tc>
      <w:tc>
        <w:tcPr>
          <w:tcW w:w="1314" w:type="dxa"/>
          <w:vMerge w:val="restart"/>
          <w:shd w:val="clear" w:color="auto" w:fill="auto"/>
          <w:vAlign w:val="center"/>
        </w:tcPr>
        <w:p w14:paraId="400703C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10C7B62A" wp14:editId="58A43323">
                <wp:simplePos x="0" y="0"/>
                <wp:positionH relativeFrom="column">
                  <wp:posOffset>293370</wp:posOffset>
                </wp:positionH>
                <wp:positionV relativeFrom="paragraph">
                  <wp:posOffset>-180340</wp:posOffset>
                </wp:positionV>
                <wp:extent cx="808355" cy="755650"/>
                <wp:effectExtent l="0" t="0" r="0" b="6350"/>
                <wp:wrapNone/>
                <wp:docPr id="5" name="Imag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04" w:type="dxa"/>
          <w:shd w:val="clear" w:color="auto" w:fill="auto"/>
          <w:vAlign w:val="center"/>
        </w:tcPr>
        <w:p w14:paraId="68294D99" w14:textId="77777777" w:rsidR="00CA50CD" w:rsidRPr="004673C0" w:rsidRDefault="00CA50CD" w:rsidP="00CA50CD">
          <w:pPr>
            <w:pStyle w:val="LieuDate"/>
          </w:pPr>
        </w:p>
      </w:tc>
    </w:tr>
    <w:tr w:rsidR="00CA50CD" w:rsidRPr="00EC0218" w14:paraId="70414C4C" w14:textId="77777777" w:rsidTr="00C40ECB">
      <w:trPr>
        <w:trHeight w:val="131"/>
      </w:trPr>
      <w:tc>
        <w:tcPr>
          <w:tcW w:w="2628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02904285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04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735491F9" w14:textId="77777777" w:rsidR="00CA50CD" w:rsidRPr="00FA51AA" w:rsidRDefault="00CA50CD" w:rsidP="00CA50CD">
          <w:pPr>
            <w:pStyle w:val="Composante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DIRECTION DE LA COMMANDE PUBLIQUE</w:t>
          </w:r>
        </w:p>
      </w:tc>
      <w:tc>
        <w:tcPr>
          <w:tcW w:w="1314" w:type="dxa"/>
          <w:vMerge/>
          <w:shd w:val="clear" w:color="auto" w:fill="auto"/>
          <w:vAlign w:val="center"/>
        </w:tcPr>
        <w:p w14:paraId="0E70FD5E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1FB4A59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EC0218" w14:paraId="3DEC2F33" w14:textId="77777777" w:rsidTr="00C40ECB">
      <w:trPr>
        <w:trHeight w:val="131"/>
      </w:trPr>
      <w:tc>
        <w:tcPr>
          <w:tcW w:w="2628" w:type="dxa"/>
          <w:shd w:val="clear" w:color="auto" w:fill="auto"/>
          <w:vAlign w:val="center"/>
        </w:tcPr>
        <w:p w14:paraId="1418F38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1C433585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vMerge/>
          <w:shd w:val="clear" w:color="auto" w:fill="auto"/>
          <w:vAlign w:val="center"/>
        </w:tcPr>
        <w:p w14:paraId="596900F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2C57C34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EC0218" w14:paraId="1FB4A512" w14:textId="77777777" w:rsidTr="00C40ECB">
      <w:trPr>
        <w:trHeight w:val="64"/>
      </w:trPr>
      <w:tc>
        <w:tcPr>
          <w:tcW w:w="2628" w:type="dxa"/>
          <w:shd w:val="clear" w:color="auto" w:fill="auto"/>
          <w:vAlign w:val="center"/>
        </w:tcPr>
        <w:p w14:paraId="28DB8348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08482D23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shd w:val="clear" w:color="auto" w:fill="auto"/>
          <w:vAlign w:val="center"/>
        </w:tcPr>
        <w:p w14:paraId="53F8523C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shd w:val="clear" w:color="auto" w:fill="auto"/>
          <w:vAlign w:val="center"/>
        </w:tcPr>
        <w:p w14:paraId="78779C50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</w:tbl>
  <w:p w14:paraId="702D6EB1" w14:textId="77777777" w:rsidR="00B03EB6" w:rsidRPr="009D4453" w:rsidRDefault="00B03EB6" w:rsidP="00B03EB6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19E2"/>
    <w:multiLevelType w:val="multilevel"/>
    <w:tmpl w:val="6BD8D3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C17FE2"/>
    <w:multiLevelType w:val="hybridMultilevel"/>
    <w:tmpl w:val="E920EFFC"/>
    <w:lvl w:ilvl="0" w:tplc="2A44F8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EB6"/>
    <w:rsid w:val="00536DED"/>
    <w:rsid w:val="00616D0E"/>
    <w:rsid w:val="00651D81"/>
    <w:rsid w:val="00675E27"/>
    <w:rsid w:val="007E69E7"/>
    <w:rsid w:val="009A3B9C"/>
    <w:rsid w:val="009D4453"/>
    <w:rsid w:val="00B03EB6"/>
    <w:rsid w:val="00B21C84"/>
    <w:rsid w:val="00B43A32"/>
    <w:rsid w:val="00BB1704"/>
    <w:rsid w:val="00BC0B6B"/>
    <w:rsid w:val="00CA50CD"/>
    <w:rsid w:val="00CB1C2B"/>
    <w:rsid w:val="00EC0218"/>
    <w:rsid w:val="00E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795CC"/>
  <w15:chartTrackingRefBased/>
  <w15:docId w15:val="{6F1F07B2-922F-4112-86DA-FA698FF2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EB6"/>
    <w:pPr>
      <w:spacing w:after="240" w:line="36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unhideWhenUsed/>
    <w:rsid w:val="00B03EB6"/>
    <w:pPr>
      <w:tabs>
        <w:tab w:val="right" w:leader="dot" w:pos="8931"/>
      </w:tabs>
      <w:spacing w:after="0" w:line="240" w:lineRule="auto"/>
      <w:ind w:right="-45"/>
      <w:jc w:val="both"/>
    </w:pPr>
    <w:rPr>
      <w:rFonts w:ascii="Times New Roman" w:hAnsi="Times New Roman"/>
      <w:noProof w:val="0"/>
      <w:lang w:val="fr-BE"/>
    </w:rPr>
  </w:style>
  <w:style w:type="character" w:customStyle="1" w:styleId="CorpsdetexteCar">
    <w:name w:val="Corps de texte Car"/>
    <w:basedOn w:val="Policepardfaut"/>
    <w:link w:val="Corpsdetexte"/>
    <w:semiHidden/>
    <w:rsid w:val="00B03EB6"/>
    <w:rPr>
      <w:rFonts w:ascii="Times New Roman" w:eastAsia="Times New Roman" w:hAnsi="Times New Roman" w:cs="Times New Roman"/>
      <w:sz w:val="24"/>
      <w:szCs w:val="20"/>
      <w:lang w:val="fr-BE"/>
    </w:rPr>
  </w:style>
  <w:style w:type="paragraph" w:customStyle="1" w:styleId="TemplateBase">
    <w:name w:val="(Template_Base)"/>
    <w:rsid w:val="00B03EB6"/>
    <w:pPr>
      <w:spacing w:after="240" w:line="36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0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0B6B"/>
    <w:rPr>
      <w:rFonts w:ascii="Segoe UI" w:eastAsia="Times New Roman" w:hAnsi="Segoe UI" w:cs="Segoe UI"/>
      <w:noProof/>
      <w:sz w:val="18"/>
      <w:szCs w:val="18"/>
      <w:lang w:val="en-US"/>
    </w:rPr>
  </w:style>
  <w:style w:type="paragraph" w:customStyle="1" w:styleId="UNICAEN">
    <w:name w:val="UNICAEN"/>
    <w:basedOn w:val="Normal"/>
    <w:link w:val="UNICAENCar"/>
    <w:uiPriority w:val="71"/>
    <w:qFormat/>
    <w:rsid w:val="00CA50CD"/>
    <w:pPr>
      <w:spacing w:after="0" w:line="240" w:lineRule="auto"/>
      <w:ind w:left="113"/>
    </w:pPr>
    <w:rPr>
      <w:rFonts w:ascii="Ubuntu Light" w:eastAsia="Calibri" w:hAnsi="Ubuntu Light"/>
      <w:caps/>
      <w:noProof w:val="0"/>
      <w:spacing w:val="14"/>
      <w:sz w:val="12"/>
      <w:szCs w:val="12"/>
      <w:lang w:val="fr-FR"/>
    </w:rPr>
  </w:style>
  <w:style w:type="paragraph" w:customStyle="1" w:styleId="Composante">
    <w:name w:val="Composante"/>
    <w:basedOn w:val="Normal"/>
    <w:link w:val="ComposanteCar"/>
    <w:uiPriority w:val="72"/>
    <w:qFormat/>
    <w:rsid w:val="00CA50CD"/>
    <w:pPr>
      <w:spacing w:before="113" w:after="0" w:line="312" w:lineRule="auto"/>
      <w:ind w:left="113"/>
    </w:pPr>
    <w:rPr>
      <w:rFonts w:ascii="Ubuntu" w:eastAsia="Calibri" w:hAnsi="Ubuntu"/>
      <w:b/>
      <w:caps/>
      <w:noProof w:val="0"/>
      <w:spacing w:val="14"/>
      <w:sz w:val="12"/>
      <w:szCs w:val="22"/>
      <w:lang w:val="fr-FR"/>
    </w:rPr>
  </w:style>
  <w:style w:type="character" w:customStyle="1" w:styleId="UNICAENCar">
    <w:name w:val="UNICAEN Car"/>
    <w:link w:val="UNICAEN"/>
    <w:uiPriority w:val="71"/>
    <w:rsid w:val="00CA50CD"/>
    <w:rPr>
      <w:rFonts w:ascii="Ubuntu Light" w:eastAsia="Calibri" w:hAnsi="Ubuntu Light" w:cs="Times New Roman"/>
      <w:caps/>
      <w:spacing w:val="14"/>
      <w:sz w:val="12"/>
      <w:szCs w:val="12"/>
    </w:rPr>
  </w:style>
  <w:style w:type="paragraph" w:customStyle="1" w:styleId="LieuDate">
    <w:name w:val="Lieu&amp;Date"/>
    <w:basedOn w:val="Normal"/>
    <w:link w:val="LieuDateCar"/>
    <w:uiPriority w:val="3"/>
    <w:qFormat/>
    <w:rsid w:val="00CA50CD"/>
    <w:pPr>
      <w:spacing w:after="0" w:line="312" w:lineRule="auto"/>
    </w:pPr>
    <w:rPr>
      <w:rFonts w:ascii="Ubuntu Light" w:eastAsia="Calibri" w:hAnsi="Ubuntu Light"/>
      <w:noProof w:val="0"/>
      <w:sz w:val="16"/>
      <w:szCs w:val="16"/>
      <w:lang w:val="fr-FR"/>
    </w:rPr>
  </w:style>
  <w:style w:type="character" w:customStyle="1" w:styleId="ComposanteCar">
    <w:name w:val="Composante Car"/>
    <w:link w:val="Composante"/>
    <w:uiPriority w:val="72"/>
    <w:rsid w:val="00CA50CD"/>
    <w:rPr>
      <w:rFonts w:ascii="Ubuntu" w:eastAsia="Calibri" w:hAnsi="Ubuntu" w:cs="Times New Roman"/>
      <w:b/>
      <w:caps/>
      <w:spacing w:val="14"/>
      <w:sz w:val="12"/>
    </w:rPr>
  </w:style>
  <w:style w:type="character" w:customStyle="1" w:styleId="LieuDateCar">
    <w:name w:val="Lieu&amp;Date Car"/>
    <w:link w:val="LieuDate"/>
    <w:uiPriority w:val="3"/>
    <w:rsid w:val="00CA50CD"/>
    <w:rPr>
      <w:rFonts w:ascii="Ubuntu Light" w:eastAsia="Calibri" w:hAnsi="Ubuntu Light" w:cs="Times New Roman"/>
      <w:sz w:val="16"/>
      <w:szCs w:val="16"/>
    </w:rPr>
  </w:style>
  <w:style w:type="paragraph" w:customStyle="1" w:styleId="Corps">
    <w:name w:val="Corps"/>
    <w:qFormat/>
    <w:rsid w:val="009D4453"/>
    <w:pPr>
      <w:suppressAutoHyphens/>
      <w:spacing w:after="120" w:line="240" w:lineRule="auto"/>
      <w:jc w:val="both"/>
    </w:pPr>
    <w:rPr>
      <w:rFonts w:ascii="Calibri" w:eastAsia="Calibri" w:hAnsi="Calibri" w:cs="Calibri"/>
      <w:color w:val="000000"/>
      <w:sz w:val="24"/>
      <w:szCs w:val="20"/>
      <w:u w:color="000000"/>
      <w:lang w:eastAsia="fr-FR"/>
    </w:rPr>
  </w:style>
  <w:style w:type="paragraph" w:customStyle="1" w:styleId="-00Gauche">
    <w:name w:val="§ - 0.0 Gauche"/>
    <w:qFormat/>
    <w:rsid w:val="009D4453"/>
    <w:pPr>
      <w:keepLines/>
      <w:suppressAutoHyphens/>
      <w:spacing w:after="0" w:line="240" w:lineRule="auto"/>
      <w:jc w:val="both"/>
    </w:pPr>
    <w:rPr>
      <w:rFonts w:ascii="Arial" w:eastAsia="Arial Unicode MS" w:hAnsi="Arial" w:cs="Arial Unicode MS"/>
      <w:color w:val="000000"/>
      <w:kern w:val="2"/>
      <w:sz w:val="24"/>
      <w:szCs w:val="20"/>
      <w:u w:color="00000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D4453"/>
    <w:pPr>
      <w:suppressAutoHyphens/>
      <w:spacing w:after="0" w:line="240" w:lineRule="auto"/>
      <w:ind w:left="720"/>
      <w:contextualSpacing/>
    </w:pPr>
    <w:rPr>
      <w:rFonts w:ascii="Times New Roman" w:eastAsia="Arial Unicode MS" w:hAnsi="Times New Roman"/>
      <w:noProof w:val="0"/>
      <w:szCs w:val="24"/>
      <w:lang w:val="fr-FR"/>
    </w:rPr>
  </w:style>
  <w:style w:type="character" w:customStyle="1" w:styleId="ParagraphedelisteCar">
    <w:name w:val="Paragraphe de liste Car"/>
    <w:link w:val="Paragraphedeliste"/>
    <w:uiPriority w:val="34"/>
    <w:locked/>
    <w:rsid w:val="009D4453"/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Caen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Leveneur</dc:creator>
  <cp:keywords/>
  <dc:description/>
  <cp:lastModifiedBy>Christelle Renard</cp:lastModifiedBy>
  <cp:revision>7</cp:revision>
  <cp:lastPrinted>2018-05-14T09:32:00Z</cp:lastPrinted>
  <dcterms:created xsi:type="dcterms:W3CDTF">2025-03-10T15:25:00Z</dcterms:created>
  <dcterms:modified xsi:type="dcterms:W3CDTF">2025-04-16T08:29:00Z</dcterms:modified>
</cp:coreProperties>
</file>