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CA4C1" w14:textId="77777777" w:rsidR="00B60C9E" w:rsidRDefault="00B60C9E" w:rsidP="00B60C9E">
      <w:pPr>
        <w:ind w:left="3400" w:right="3360"/>
        <w:rPr>
          <w:sz w:val="2"/>
        </w:rPr>
      </w:pPr>
    </w:p>
    <w:p w14:paraId="5D79457F" w14:textId="77777777" w:rsidR="00B60C9E" w:rsidRDefault="00B60C9E" w:rsidP="00B60C9E">
      <w:pPr>
        <w:ind w:left="3400" w:right="3360"/>
        <w:rPr>
          <w:sz w:val="2"/>
        </w:rPr>
      </w:pPr>
    </w:p>
    <w:p w14:paraId="106BFA9F" w14:textId="77777777" w:rsidR="00B60C9E" w:rsidRDefault="00B60C9E" w:rsidP="00B60C9E">
      <w:pPr>
        <w:ind w:left="3400" w:right="3360"/>
        <w:rPr>
          <w:sz w:val="2"/>
        </w:rPr>
      </w:pPr>
    </w:p>
    <w:p w14:paraId="197A654E" w14:textId="77777777" w:rsidR="00B60C9E" w:rsidRDefault="00B60C9E" w:rsidP="00B60C9E">
      <w:pPr>
        <w:ind w:left="3400" w:right="3360"/>
        <w:rPr>
          <w:sz w:val="2"/>
        </w:rPr>
      </w:pPr>
    </w:p>
    <w:p w14:paraId="078D1604" w14:textId="77777777" w:rsidR="00B60C9E" w:rsidRDefault="00B60C9E" w:rsidP="00B60C9E">
      <w:pPr>
        <w:spacing w:line="240" w:lineRule="exact"/>
      </w:pPr>
      <w:r w:rsidRPr="005101D5">
        <w:rPr>
          <w:rFonts w:ascii="DejaVu Sans" w:hAnsi="DejaVu Sans" w:cs="DejaVu Sans"/>
          <w:noProof/>
          <w:sz w:val="22"/>
        </w:rPr>
        <w:drawing>
          <wp:anchor distT="0" distB="0" distL="114300" distR="114300" simplePos="0" relativeHeight="251659776" behindDoc="0" locked="0" layoutInCell="1" allowOverlap="1" wp14:anchorId="37D85D78" wp14:editId="0286978B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2088000" cy="702809"/>
            <wp:effectExtent l="0" t="0" r="0" b="0"/>
            <wp:wrapThrough wrapText="bothSides">
              <wp:wrapPolygon edited="0">
                <wp:start x="0" y="0"/>
                <wp:lineTo x="0" y="21092"/>
                <wp:lineTo x="21482" y="21092"/>
                <wp:lineTo x="21482" y="0"/>
                <wp:lineTo x="0" y="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CC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0" cy="702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23F2A" w14:textId="77777777" w:rsidR="00B60C9E" w:rsidRDefault="00B60C9E" w:rsidP="00B60C9E">
      <w:pPr>
        <w:spacing w:line="240" w:lineRule="exact"/>
      </w:pPr>
    </w:p>
    <w:p w14:paraId="678E126F" w14:textId="77777777" w:rsidR="00B60C9E" w:rsidRDefault="00B60C9E" w:rsidP="00B60C9E">
      <w:pPr>
        <w:spacing w:after="220" w:line="240" w:lineRule="exact"/>
      </w:pPr>
    </w:p>
    <w:p w14:paraId="506626E8" w14:textId="77777777" w:rsidR="00B60C9E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14:paraId="79EF7269" w14:textId="77777777" w:rsidR="00B60C9E" w:rsidRPr="005101D5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tbl>
      <w:tblPr>
        <w:tblW w:w="9620" w:type="dxa"/>
        <w:tblInd w:w="20" w:type="dxa"/>
        <w:shd w:val="clear" w:color="auto" w:fill="0000FF"/>
        <w:tblLayout w:type="fixed"/>
        <w:tblLook w:val="04A0" w:firstRow="1" w:lastRow="0" w:firstColumn="1" w:lastColumn="0" w:noHBand="0" w:noVBand="1"/>
      </w:tblPr>
      <w:tblGrid>
        <w:gridCol w:w="9620"/>
      </w:tblGrid>
      <w:tr w:rsidR="00B60C9E" w:rsidRPr="00D95D37" w14:paraId="4ADF132E" w14:textId="77777777" w:rsidTr="0045370C">
        <w:trPr>
          <w:trHeight w:hRule="exact" w:val="400"/>
        </w:trPr>
        <w:tc>
          <w:tcPr>
            <w:tcW w:w="9620" w:type="dxa"/>
            <w:shd w:val="clear" w:color="auto" w:fill="0000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2811" w14:textId="77777777" w:rsidR="00B60C9E" w:rsidRPr="00D95D37" w:rsidRDefault="000A04A5" w:rsidP="0045370C">
            <w:pPr>
              <w:jc w:val="center"/>
              <w:rPr>
                <w:rFonts w:ascii="Candara" w:hAnsi="Candara" w:cs="DejaVu Sans"/>
                <w:sz w:val="32"/>
                <w:szCs w:val="32"/>
              </w:rPr>
            </w:pPr>
            <w:bookmarkStart w:id="0" w:name="_Hlk136605084"/>
            <w:r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>CADRE DE REPONSE</w:t>
            </w:r>
          </w:p>
        </w:tc>
      </w:tr>
      <w:bookmarkEnd w:id="0"/>
    </w:tbl>
    <w:p w14:paraId="6AEFA10D" w14:textId="77777777" w:rsidR="00B60C9E" w:rsidRDefault="00B60C9E" w:rsidP="00B60C9E">
      <w:pPr>
        <w:spacing w:after="220" w:line="240" w:lineRule="exact"/>
      </w:pPr>
    </w:p>
    <w:p w14:paraId="24868B56" w14:textId="77777777" w:rsidR="00982C8C" w:rsidRDefault="00982C8C" w:rsidP="00982C8C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 xml:space="preserve">ACCORD-CADRE </w:t>
      </w:r>
    </w:p>
    <w:p w14:paraId="589C2B4C" w14:textId="77777777" w:rsidR="00982C8C" w:rsidRDefault="00982C8C" w:rsidP="00982C8C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>DE FOURNITURES COURANTES ET DE SERVICES</w:t>
      </w:r>
    </w:p>
    <w:p w14:paraId="7A35EBC5" w14:textId="77777777" w:rsidR="00982C8C" w:rsidRDefault="00982C8C" w:rsidP="00982C8C">
      <w:pPr>
        <w:spacing w:line="240" w:lineRule="exact"/>
        <w:jc w:val="center"/>
        <w:rPr>
          <w:rFonts w:ascii="DejaVu Sans" w:eastAsia="DejaVu Sans" w:hAnsi="DejaVu Sans" w:cs="DejaVu Sans"/>
          <w:color w:val="000000"/>
          <w:sz w:val="22"/>
        </w:rPr>
      </w:pPr>
    </w:p>
    <w:p w14:paraId="01A2CEF8" w14:textId="77777777" w:rsidR="00982C8C" w:rsidRPr="00CF11DF" w:rsidRDefault="00982C8C" w:rsidP="00982C8C">
      <w:pPr>
        <w:pStyle w:val="ParagrapheIndent2"/>
        <w:spacing w:line="256" w:lineRule="exact"/>
        <w:jc w:val="center"/>
        <w:rPr>
          <w:b/>
          <w:color w:val="000000"/>
          <w:lang w:val="fr-FR"/>
        </w:rPr>
      </w:pPr>
      <w:bookmarkStart w:id="1" w:name="_Hlk193117878"/>
      <w:r w:rsidRPr="00CF11DF">
        <w:rPr>
          <w:b/>
          <w:color w:val="000000"/>
          <w:lang w:val="fr-FR"/>
        </w:rPr>
        <w:t>Appel d'offres ouvert</w:t>
      </w:r>
    </w:p>
    <w:p w14:paraId="5DEAB0DF" w14:textId="77777777" w:rsidR="00982C8C" w:rsidRDefault="00982C8C" w:rsidP="00982C8C">
      <w:pPr>
        <w:pStyle w:val="ParagrapheIndent2"/>
        <w:spacing w:line="25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Articles L. 2124-2, R. 2124-2 1° et R. 2161-2 à R. 2161-5 </w:t>
      </w:r>
    </w:p>
    <w:p w14:paraId="0F903E5F" w14:textId="77777777" w:rsidR="00982C8C" w:rsidRDefault="00982C8C" w:rsidP="00982C8C">
      <w:pPr>
        <w:pStyle w:val="ParagrapheIndent2"/>
        <w:spacing w:line="25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du Code de la commande publique.</w:t>
      </w:r>
    </w:p>
    <w:bookmarkEnd w:id="1"/>
    <w:p w14:paraId="5695AD4A" w14:textId="77777777" w:rsidR="00B60C9E" w:rsidRPr="00764A13" w:rsidRDefault="00B60C9E" w:rsidP="00B60C9E">
      <w:pPr>
        <w:spacing w:line="240" w:lineRule="exact"/>
      </w:pPr>
    </w:p>
    <w:p w14:paraId="4725CEBE" w14:textId="77777777" w:rsidR="00B60C9E" w:rsidRPr="00A30E95" w:rsidRDefault="00B60C9E" w:rsidP="00B60C9E">
      <w:pPr>
        <w:spacing w:line="240" w:lineRule="exact"/>
      </w:pPr>
    </w:p>
    <w:p w14:paraId="10792738" w14:textId="77777777" w:rsidR="00B60C9E" w:rsidRDefault="00B60C9E" w:rsidP="00B60C9E">
      <w:pPr>
        <w:spacing w:line="240" w:lineRule="exact"/>
      </w:pPr>
    </w:p>
    <w:p w14:paraId="12E23ACE" w14:textId="77777777" w:rsidR="00B60C9E" w:rsidRPr="00764A13" w:rsidRDefault="00B60C9E" w:rsidP="00B60C9E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B60C9E" w:rsidRPr="00764A13" w14:paraId="6803A83B" w14:textId="77777777" w:rsidTr="0045370C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B1CD" w14:textId="77777777" w:rsidR="00B60C9E" w:rsidRPr="00764A13" w:rsidRDefault="00B60C9E" w:rsidP="0045370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5D84A1D6" w14:textId="77777777" w:rsidR="00982C8C" w:rsidRDefault="00982C8C" w:rsidP="00982C8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MARCHE N°25LM05AO</w:t>
            </w:r>
          </w:p>
          <w:p w14:paraId="44416A28" w14:textId="77777777" w:rsidR="00982C8C" w:rsidRDefault="00982C8C" w:rsidP="00982C8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14:paraId="1C924B16" w14:textId="77777777" w:rsidR="00982C8C" w:rsidRDefault="00982C8C" w:rsidP="00982C8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PRESTATIONS D'ENTRETIEN D'ESPACES VERTS </w:t>
            </w:r>
          </w:p>
          <w:p w14:paraId="33575A91" w14:textId="77777777" w:rsidR="00982C8C" w:rsidRDefault="00982C8C" w:rsidP="00982C8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DES SITES DE LA CCI LYON METROPOLE </w:t>
            </w:r>
          </w:p>
          <w:p w14:paraId="41F555A9" w14:textId="7160AFFB" w:rsidR="00B60C9E" w:rsidRDefault="00982C8C" w:rsidP="00982C8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SAINT-ETIENNE ROANNE</w:t>
            </w:r>
            <w:r w:rsidRPr="00764A13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 </w:t>
            </w:r>
          </w:p>
          <w:p w14:paraId="254C120B" w14:textId="77777777" w:rsidR="00982C8C" w:rsidRPr="00764A13" w:rsidRDefault="00982C8C" w:rsidP="00982C8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14:paraId="7BE4126E" w14:textId="722E7663" w:rsidR="00B60C9E" w:rsidRDefault="000A04A5" w:rsidP="0045370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 w:rsidRPr="00A95C4B">
              <w:rPr>
                <w:rFonts w:ascii="DejaVu Sans" w:eastAsia="DejaVu Sans" w:hAnsi="DejaVu Sans" w:cs="DejaVu Sans"/>
                <w:b/>
                <w:color w:val="C00000"/>
                <w:sz w:val="28"/>
                <w:szCs w:val="28"/>
              </w:rPr>
              <w:t>LOT</w:t>
            </w:r>
            <w:r w:rsidR="00982C8C">
              <w:rPr>
                <w:rFonts w:ascii="DejaVu Sans" w:eastAsia="DejaVu Sans" w:hAnsi="DejaVu Sans" w:cs="DejaVu Sans"/>
                <w:b/>
                <w:color w:val="C00000"/>
                <w:sz w:val="28"/>
                <w:szCs w:val="28"/>
              </w:rPr>
              <w:t xml:space="preserve"> 4 BNE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3F53A" w14:textId="77777777" w:rsidR="00B60C9E" w:rsidRPr="00764A13" w:rsidRDefault="00B60C9E" w:rsidP="0045370C">
            <w:pPr>
              <w:rPr>
                <w:sz w:val="2"/>
              </w:rPr>
            </w:pPr>
          </w:p>
        </w:tc>
      </w:tr>
    </w:tbl>
    <w:p w14:paraId="6F59CA81" w14:textId="77777777" w:rsidR="00B60C9E" w:rsidRPr="00004627" w:rsidRDefault="00B60C9E" w:rsidP="00B60C9E">
      <w:pPr>
        <w:spacing w:line="240" w:lineRule="exact"/>
      </w:pPr>
    </w:p>
    <w:p w14:paraId="0EEE989B" w14:textId="77777777" w:rsidR="00B60C9E" w:rsidRPr="00764A13" w:rsidRDefault="00B60C9E" w:rsidP="00B60C9E">
      <w:pPr>
        <w:spacing w:line="240" w:lineRule="exact"/>
      </w:pPr>
    </w:p>
    <w:p w14:paraId="726139B6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  <w:r w:rsidRPr="00A95C4B">
        <w:rPr>
          <w:rFonts w:ascii="DejaVu Sans" w:eastAsia="DejaVu Sans" w:hAnsi="DejaVu Sans" w:cs="DejaVu Sans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16EFFF4B" w14:textId="77777777" w:rsidR="00100A5A" w:rsidRPr="00A95C4B" w:rsidRDefault="00100A5A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</w:p>
    <w:p w14:paraId="7097CEF2" w14:textId="77777777" w:rsidR="003928F5" w:rsidRPr="002060A1" w:rsidRDefault="003928F5" w:rsidP="00B60C9E">
      <w:pPr>
        <w:pStyle w:val="Corpsdetexte"/>
        <w:rPr>
          <w:rFonts w:ascii="DejaVu Sans" w:hAnsi="DejaVu Sans" w:cs="DejaVu Sans"/>
          <w:sz w:val="22"/>
          <w:szCs w:val="22"/>
          <w:u w:val="single"/>
        </w:rPr>
      </w:pPr>
    </w:p>
    <w:p w14:paraId="0AEB1147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Ce cadre de réponse technique 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770291E7" w14:textId="77777777" w:rsidR="00B60C9E" w:rsidRDefault="00B60C9E" w:rsidP="00B60C9E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38A44534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10FFA027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39AFBDDA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br w:type="page"/>
      </w:r>
    </w:p>
    <w:p w14:paraId="26132B30" w14:textId="77777777" w:rsidR="004B5C93" w:rsidRPr="004B5C93" w:rsidRDefault="00E00284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lastRenderedPageBreak/>
        <w:t>échéa</w:t>
      </w:r>
    </w:p>
    <w:p w14:paraId="486CA5DB" w14:textId="77777777"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14:paraId="0B239F19" w14:textId="77777777"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14:paraId="709B4211" w14:textId="77777777" w:rsidR="00B60C9E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0F428B07" w14:textId="77777777" w:rsidR="00B60C9E" w:rsidRPr="005661F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 xml:space="preserve">Raison ou dénomination sociale : </w:t>
      </w:r>
    </w:p>
    <w:p w14:paraId="06DC40F8" w14:textId="77777777" w:rsidR="00B60C9E" w:rsidRPr="005661FA" w:rsidRDefault="00B60C9E" w:rsidP="00B60C9E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B53120" w14:textId="77777777" w:rsidR="00B60C9E" w:rsidRPr="005661F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Adresse</w:t>
      </w:r>
    </w:p>
    <w:p w14:paraId="242A79F5" w14:textId="77777777" w:rsidR="00B60C9E" w:rsidRPr="00001255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9583F9" w14:textId="77777777" w:rsidR="00B60C9E" w:rsidRPr="005661F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Téléphone</w:t>
      </w:r>
    </w:p>
    <w:p w14:paraId="5EF4A45F" w14:textId="77777777" w:rsidR="00B60C9E" w:rsidRPr="00001255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2C433" w14:textId="77777777" w:rsidR="00B60C9E" w:rsidRPr="005661F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>Courriel</w:t>
      </w:r>
    </w:p>
    <w:p w14:paraId="043DC3C1" w14:textId="77777777" w:rsidR="00B60C9E" w:rsidRPr="00001255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8B73D1" w14:textId="77777777" w:rsidR="00B60C9E" w:rsidRPr="005661F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 xml:space="preserve">Personne à contacter pour toutes questions sur l’offre du candidat : </w:t>
      </w:r>
    </w:p>
    <w:p w14:paraId="10E6F551" w14:textId="77777777" w:rsidR="00B60C9E" w:rsidRPr="00001255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5DD67B" w14:textId="77777777" w:rsidR="00B60C9E" w:rsidRPr="005661FA" w:rsidRDefault="00B60C9E" w:rsidP="00B60C9E">
      <w:pPr>
        <w:tabs>
          <w:tab w:val="left" w:pos="0"/>
          <w:tab w:val="left" w:pos="426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</w:p>
    <w:p w14:paraId="35F9ED0C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5007C052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5469F742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003F8748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203582A4" w14:textId="77777777" w:rsidR="00B60C9E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t>Engagement du candidat</w:t>
      </w:r>
      <w:r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br/>
      </w:r>
      <w:r>
        <w:rPr>
          <w:rFonts w:ascii="DejaVu Sans" w:eastAsia="Times New Roman" w:hAnsi="DejaVu Sans" w:cs="DejaVu Sans"/>
          <w:color w:val="000000"/>
          <w:sz w:val="22"/>
          <w:szCs w:val="22"/>
        </w:rPr>
        <w:t>Fait en un seul exemplaire original</w:t>
      </w:r>
    </w:p>
    <w:p w14:paraId="3FE18ADF" w14:textId="77777777" w:rsidR="00B60C9E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4A996534" w14:textId="77777777" w:rsidR="00B60C9E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>
        <w:rPr>
          <w:rFonts w:ascii="DejaVu Sans" w:eastAsia="Times New Roman" w:hAnsi="DejaVu Sans" w:cs="DejaVu Sans"/>
          <w:color w:val="000000"/>
          <w:sz w:val="22"/>
          <w:szCs w:val="22"/>
        </w:rPr>
        <w:t>À …………………………………………………..   Le ………………………………….</w:t>
      </w:r>
    </w:p>
    <w:p w14:paraId="79CC4DB6" w14:textId="77777777" w:rsidR="00B60C9E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2DCE2672" w14:textId="77777777" w:rsidR="00B60C9E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hAnsi="DejaVu Sans" w:cs="DejaVu Sans"/>
          <w:sz w:val="22"/>
          <w:szCs w:val="22"/>
        </w:rPr>
      </w:pPr>
      <w:r>
        <w:rPr>
          <w:rFonts w:ascii="DejaVu Sans" w:eastAsia="Times New Roman" w:hAnsi="DejaVu Sans" w:cs="DejaVu Sans"/>
          <w:color w:val="000000"/>
          <w:sz w:val="22"/>
          <w:szCs w:val="22"/>
        </w:rPr>
        <w:t xml:space="preserve">Nom et qualité du signataire (personne habilitée pour signer le marché) </w:t>
      </w:r>
      <w:r>
        <w:rPr>
          <w:rFonts w:ascii="DejaVu Sans" w:eastAsia="Times New Roman" w:hAnsi="DejaVu Sans" w:cs="DejaVu Sans"/>
          <w:color w:val="000000"/>
          <w:sz w:val="22"/>
          <w:szCs w:val="22"/>
        </w:rPr>
        <w:br/>
      </w:r>
      <w:r>
        <w:rPr>
          <w:rFonts w:ascii="DejaVu Sans" w:eastAsia="Times New Roman" w:hAnsi="DejaVu Sans" w:cs="DejaVu Sans"/>
          <w:i/>
          <w:iCs/>
          <w:color w:val="000000"/>
          <w:sz w:val="22"/>
          <w:szCs w:val="22"/>
        </w:rPr>
        <w:t>Signature et cachet de l'entreprise</w:t>
      </w:r>
    </w:p>
    <w:p w14:paraId="58A5A979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66635A6D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0C90EEC7" w14:textId="77777777" w:rsidR="00B60C9E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2F250057" w14:textId="77777777" w:rsidR="00B60C9E" w:rsidRDefault="00B60C9E" w:rsidP="00482C55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  <w:r>
        <w:br w:type="page"/>
      </w:r>
    </w:p>
    <w:p w14:paraId="398ADE5A" w14:textId="77777777" w:rsidR="00910632" w:rsidRPr="001C4815" w:rsidRDefault="00900CE4" w:rsidP="00910632">
      <w:pPr>
        <w:widowControl/>
        <w:numPr>
          <w:ilvl w:val="0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900CE4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lastRenderedPageBreak/>
        <w:t>MOYENS HUMAINS, EQUIPE DEDIEE ET ORGANISATION DES PRESTATIONS</w:t>
      </w:r>
    </w:p>
    <w:p w14:paraId="1F80E6E2" w14:textId="77777777" w:rsidR="00910632" w:rsidRDefault="00910632">
      <w:pPr>
        <w:widowControl/>
        <w:autoSpaceDE/>
        <w:autoSpaceDN/>
        <w:adjustRightInd/>
      </w:pPr>
    </w:p>
    <w:p w14:paraId="2F262AD1" w14:textId="77777777" w:rsidR="00832111" w:rsidRPr="00832111" w:rsidRDefault="00832111" w:rsidP="00832111">
      <w:pPr>
        <w:pStyle w:val="Paragraphedeliste"/>
        <w:numPr>
          <w:ilvl w:val="1"/>
          <w:numId w:val="22"/>
        </w:numPr>
        <w:spacing w:line="360" w:lineRule="auto"/>
        <w:rPr>
          <w:rFonts w:ascii="DejaVu Sans" w:hAnsi="DejaVu Sans" w:cs="DejaVu Sans"/>
          <w:color w:val="0070C0"/>
          <w:sz w:val="22"/>
        </w:rPr>
      </w:pPr>
      <w:r w:rsidRPr="00832111">
        <w:rPr>
          <w:rFonts w:ascii="DejaVu Sans" w:hAnsi="DejaVu Sans" w:cs="DejaVu Sans"/>
          <w:color w:val="0070C0"/>
          <w:sz w:val="22"/>
        </w:rPr>
        <w:t>Moyens humains dédiés à la prestation</w:t>
      </w:r>
    </w:p>
    <w:p w14:paraId="66456F09" w14:textId="77777777" w:rsidR="00832111" w:rsidRPr="00832111" w:rsidRDefault="00832111" w:rsidP="00832111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832111" w:rsidRPr="00122F48" w14:paraId="73E6D3DF" w14:textId="77777777" w:rsidTr="00CE0E32">
        <w:trPr>
          <w:trHeight w:val="770"/>
        </w:trPr>
        <w:tc>
          <w:tcPr>
            <w:tcW w:w="3681" w:type="dxa"/>
            <w:shd w:val="clear" w:color="auto" w:fill="auto"/>
            <w:vAlign w:val="center"/>
          </w:tcPr>
          <w:p w14:paraId="10C1A7AE" w14:textId="77777777" w:rsidR="00832111" w:rsidRPr="00122F48" w:rsidRDefault="00832111" w:rsidP="00CE0E32">
            <w:pPr>
              <w:rPr>
                <w:rFonts w:ascii="DejaVu Sans" w:hAnsi="DejaVu Sans" w:cs="DejaVu Sans"/>
                <w:b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Nombre d’intervenants</w:t>
            </w:r>
            <w:r w:rsidR="00D35915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et qualification, personnel œuvrant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704A77E7" w14:textId="77777777" w:rsidR="00832111" w:rsidRPr="00122F48" w:rsidRDefault="00832111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32111" w:rsidRPr="00122F48" w14:paraId="5E21C024" w14:textId="77777777" w:rsidTr="00CE0E32">
        <w:trPr>
          <w:trHeight w:val="1126"/>
        </w:trPr>
        <w:tc>
          <w:tcPr>
            <w:tcW w:w="3681" w:type="dxa"/>
            <w:shd w:val="clear" w:color="auto" w:fill="auto"/>
            <w:vAlign w:val="center"/>
          </w:tcPr>
          <w:p w14:paraId="795B150F" w14:textId="77777777" w:rsidR="00832111" w:rsidRDefault="00832111" w:rsidP="00CE0E32">
            <w:pPr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N</w:t>
            </w: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ombre de personnel d’encadrement, qualification, expérience</w:t>
            </w:r>
          </w:p>
          <w:p w14:paraId="3643D4D0" w14:textId="77777777" w:rsidR="00832111" w:rsidRPr="00122F48" w:rsidRDefault="00832111" w:rsidP="00CE0E32">
            <w:pPr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832111">
              <w:rPr>
                <w:rFonts w:ascii="DejaVu Sans" w:hAnsi="DejaVu Sans" w:cs="DejaVu Sans"/>
                <w:bCs/>
                <w:i/>
                <w:sz w:val="20"/>
                <w:szCs w:val="20"/>
              </w:rPr>
              <w:t>(joindre CV)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63480CD9" w14:textId="77777777" w:rsidR="00832111" w:rsidRPr="00122F48" w:rsidRDefault="00832111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32111" w:rsidRPr="00122F48" w14:paraId="63331FC2" w14:textId="77777777" w:rsidTr="00CE0E32">
        <w:trPr>
          <w:trHeight w:val="1126"/>
        </w:trPr>
        <w:tc>
          <w:tcPr>
            <w:tcW w:w="3681" w:type="dxa"/>
            <w:shd w:val="clear" w:color="auto" w:fill="auto"/>
            <w:vAlign w:val="center"/>
          </w:tcPr>
          <w:p w14:paraId="4FD500B7" w14:textId="77777777" w:rsidR="00832111" w:rsidRDefault="00D35915" w:rsidP="00CE0E32">
            <w:pPr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I</w:t>
            </w:r>
            <w:r w:rsidR="00832111" w:rsidRPr="00832111">
              <w:rPr>
                <w:rFonts w:ascii="DejaVu Sans" w:hAnsi="DejaVu Sans" w:cs="DejaVu Sans"/>
                <w:bCs/>
                <w:i/>
                <w:sz w:val="20"/>
                <w:szCs w:val="20"/>
              </w:rPr>
              <w:t>dentification de l’interlocuteur dédié en charge du suivi opérationnel et de son remplaçant le cas échéant.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39894BF1" w14:textId="77777777" w:rsidR="00832111" w:rsidRPr="00122F48" w:rsidRDefault="00832111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B56530F" w14:textId="77777777" w:rsidR="00910632" w:rsidRDefault="00910632">
      <w:pPr>
        <w:widowControl/>
        <w:autoSpaceDE/>
        <w:autoSpaceDN/>
        <w:adjustRightInd/>
      </w:pPr>
    </w:p>
    <w:p w14:paraId="7EAD7D31" w14:textId="77777777" w:rsidR="00910632" w:rsidRDefault="00910632">
      <w:pPr>
        <w:widowControl/>
        <w:autoSpaceDE/>
        <w:autoSpaceDN/>
        <w:adjustRightInd/>
      </w:pPr>
    </w:p>
    <w:tbl>
      <w:tblPr>
        <w:tblStyle w:val="Grilledutableau"/>
        <w:tblW w:w="9614" w:type="dxa"/>
        <w:tblInd w:w="2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2102"/>
        <w:gridCol w:w="1559"/>
        <w:gridCol w:w="2903"/>
        <w:gridCol w:w="3050"/>
      </w:tblGrid>
      <w:tr w:rsidR="00100A5A" w:rsidRPr="00122F48" w14:paraId="04CE4354" w14:textId="77777777" w:rsidTr="005F1471">
        <w:tc>
          <w:tcPr>
            <w:tcW w:w="2102" w:type="dxa"/>
            <w:shd w:val="clear" w:color="auto" w:fill="E7E6E6" w:themeFill="background2"/>
            <w:vAlign w:val="center"/>
          </w:tcPr>
          <w:p w14:paraId="2A8AC1A7" w14:textId="77777777" w:rsidR="00100A5A" w:rsidRPr="00122F48" w:rsidRDefault="00100A5A" w:rsidP="005F1471">
            <w:pPr>
              <w:spacing w:before="60" w:after="2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Lot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833F917" w14:textId="77777777" w:rsidR="00100A5A" w:rsidRPr="00122F48" w:rsidRDefault="00100A5A" w:rsidP="005F1471">
            <w:pPr>
              <w:spacing w:before="60" w:after="2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 du site</w:t>
            </w:r>
          </w:p>
        </w:tc>
        <w:tc>
          <w:tcPr>
            <w:tcW w:w="2903" w:type="dxa"/>
            <w:shd w:val="clear" w:color="auto" w:fill="E7E6E6" w:themeFill="background2"/>
            <w:vAlign w:val="center"/>
          </w:tcPr>
          <w:p w14:paraId="6CE79D87" w14:textId="77777777" w:rsidR="00100A5A" w:rsidRPr="00122F48" w:rsidRDefault="00100A5A" w:rsidP="005F1471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Nombre d’heures estimées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annuel</w:t>
            </w:r>
          </w:p>
        </w:tc>
        <w:tc>
          <w:tcPr>
            <w:tcW w:w="3050" w:type="dxa"/>
            <w:shd w:val="clear" w:color="auto" w:fill="E7E6E6" w:themeFill="background2"/>
            <w:vAlign w:val="center"/>
          </w:tcPr>
          <w:p w14:paraId="0C932A66" w14:textId="77777777" w:rsidR="00100A5A" w:rsidRPr="00122F48" w:rsidRDefault="00100A5A" w:rsidP="005F1471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Nombre de p</w:t>
            </w: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ersonne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s</w:t>
            </w: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mis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es</w:t>
            </w:r>
            <w:r w:rsidRPr="00122F4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à disposition</w:t>
            </w:r>
          </w:p>
        </w:tc>
      </w:tr>
      <w:tr w:rsidR="00100A5A" w:rsidRPr="00122F48" w14:paraId="567EDCD0" w14:textId="77777777" w:rsidTr="005F1471">
        <w:trPr>
          <w:trHeight w:val="907"/>
        </w:trPr>
        <w:tc>
          <w:tcPr>
            <w:tcW w:w="2102" w:type="dxa"/>
            <w:vMerge w:val="restart"/>
            <w:vAlign w:val="center"/>
          </w:tcPr>
          <w:p w14:paraId="77F9B0CC" w14:textId="77777777" w:rsidR="00100A5A" w:rsidRPr="00122F48" w:rsidRDefault="00100A5A" w:rsidP="005F1471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bookmarkStart w:id="2" w:name="_GoBack" w:colFirst="1" w:colLast="1"/>
            <w:r>
              <w:rPr>
                <w:color w:val="000000"/>
                <w:szCs w:val="22"/>
                <w:lang w:val="fr-FR"/>
              </w:rPr>
              <w:t>L</w:t>
            </w:r>
            <w:r>
              <w:rPr>
                <w:color w:val="000000"/>
                <w:lang w:val="fr-FR"/>
              </w:rPr>
              <w:t xml:space="preserve">ot </w:t>
            </w:r>
            <w:r w:rsidRPr="000E5161">
              <w:rPr>
                <w:color w:val="000000"/>
                <w:szCs w:val="22"/>
                <w:lang w:val="fr-FR"/>
              </w:rPr>
              <w:t xml:space="preserve">4 </w:t>
            </w:r>
          </w:p>
        </w:tc>
        <w:tc>
          <w:tcPr>
            <w:tcW w:w="1559" w:type="dxa"/>
            <w:vAlign w:val="center"/>
          </w:tcPr>
          <w:p w14:paraId="410086A8" w14:textId="77777777" w:rsidR="00100A5A" w:rsidRPr="006D5C8C" w:rsidRDefault="00100A5A" w:rsidP="005F1471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6D5C8C">
              <w:rPr>
                <w:color w:val="000000"/>
                <w:sz w:val="20"/>
                <w:szCs w:val="22"/>
                <w:lang w:val="fr-FR"/>
              </w:rPr>
              <w:t xml:space="preserve">BNE </w:t>
            </w:r>
          </w:p>
        </w:tc>
        <w:tc>
          <w:tcPr>
            <w:tcW w:w="2903" w:type="dxa"/>
            <w:vAlign w:val="center"/>
          </w:tcPr>
          <w:p w14:paraId="4C3AC14F" w14:textId="77777777" w:rsidR="00100A5A" w:rsidRPr="00122F48" w:rsidRDefault="00100A5A" w:rsidP="005F1471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3050" w:type="dxa"/>
            <w:vAlign w:val="center"/>
          </w:tcPr>
          <w:p w14:paraId="0516CB38" w14:textId="77777777" w:rsidR="00100A5A" w:rsidRPr="00122F48" w:rsidRDefault="00100A5A" w:rsidP="005F1471">
            <w:pPr>
              <w:pStyle w:val="ParagrapheIndent2"/>
              <w:spacing w:line="256" w:lineRule="exact"/>
              <w:ind w:right="20"/>
              <w:rPr>
                <w:color w:val="0000FF"/>
                <w:sz w:val="20"/>
                <w:lang w:val="fr-FR"/>
              </w:rPr>
            </w:pPr>
          </w:p>
        </w:tc>
      </w:tr>
      <w:tr w:rsidR="00100A5A" w:rsidRPr="00122F48" w14:paraId="0B3BF5F0" w14:textId="77777777" w:rsidTr="005F1471">
        <w:trPr>
          <w:trHeight w:val="907"/>
        </w:trPr>
        <w:tc>
          <w:tcPr>
            <w:tcW w:w="2102" w:type="dxa"/>
            <w:vMerge/>
            <w:vAlign w:val="center"/>
          </w:tcPr>
          <w:p w14:paraId="5BE9FD9D" w14:textId="77777777" w:rsidR="00100A5A" w:rsidRPr="00122F48" w:rsidRDefault="00100A5A" w:rsidP="005F1471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3AB35903" w14:textId="77777777" w:rsidR="00100A5A" w:rsidRPr="006D5C8C" w:rsidRDefault="00100A5A" w:rsidP="005F1471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6D5C8C">
              <w:rPr>
                <w:snapToGrid w:val="0"/>
                <w:color w:val="000000"/>
                <w:sz w:val="20"/>
                <w:szCs w:val="22"/>
                <w:lang w:val="fr-FR"/>
              </w:rPr>
              <w:t xml:space="preserve">Rue de </w:t>
            </w:r>
            <w:proofErr w:type="spellStart"/>
            <w:r w:rsidRPr="006D5C8C">
              <w:rPr>
                <w:snapToGrid w:val="0"/>
                <w:color w:val="000000"/>
                <w:sz w:val="20"/>
                <w:szCs w:val="22"/>
                <w:lang w:val="fr-FR"/>
              </w:rPr>
              <w:t>Meons</w:t>
            </w:r>
            <w:proofErr w:type="spellEnd"/>
          </w:p>
        </w:tc>
        <w:tc>
          <w:tcPr>
            <w:tcW w:w="2903" w:type="dxa"/>
            <w:vAlign w:val="center"/>
          </w:tcPr>
          <w:p w14:paraId="0D6A8DED" w14:textId="77777777" w:rsidR="00100A5A" w:rsidRPr="00122F48" w:rsidRDefault="00100A5A" w:rsidP="005F1471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3050" w:type="dxa"/>
            <w:vAlign w:val="center"/>
          </w:tcPr>
          <w:p w14:paraId="4BD37BAA" w14:textId="77777777" w:rsidR="00100A5A" w:rsidRPr="00122F48" w:rsidRDefault="00100A5A" w:rsidP="005F1471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</w:tr>
      <w:bookmarkEnd w:id="2"/>
    </w:tbl>
    <w:p w14:paraId="1656AF1D" w14:textId="77777777" w:rsidR="00100A5A" w:rsidRDefault="00100A5A">
      <w:pPr>
        <w:widowControl/>
        <w:autoSpaceDE/>
        <w:autoSpaceDN/>
        <w:adjustRightInd/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900CE4" w:rsidRPr="003B1A67" w14:paraId="08CFCF40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1688A47C" w14:textId="77777777" w:rsidR="00900CE4" w:rsidRPr="00122F48" w:rsidRDefault="00900CE4" w:rsidP="0045370C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Méthodologie d’intervention et organisation des prestations</w:t>
            </w:r>
            <w:r w:rsidR="007A4697"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régulières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131ADE53" w14:textId="77777777" w:rsidR="00900CE4" w:rsidRPr="00122F48" w:rsidRDefault="00900CE4" w:rsidP="0045370C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F0670" w:rsidRPr="003B1A67" w14:paraId="79D6CAD0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274E8D76" w14:textId="77777777" w:rsidR="00CF0670" w:rsidRDefault="00CF0670" w:rsidP="0045370C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Planning prévisionnel</w:t>
            </w: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 :</w:t>
            </w:r>
          </w:p>
          <w:p w14:paraId="0B95BF16" w14:textId="77777777" w:rsidR="00CF0670" w:rsidRPr="00122F48" w:rsidRDefault="00CF0670" w:rsidP="0045370C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CF0670">
              <w:rPr>
                <w:rFonts w:ascii="DejaVu Sans" w:hAnsi="DejaVu Sans" w:cs="DejaVu Sans"/>
                <w:bCs/>
                <w:i/>
                <w:sz w:val="20"/>
                <w:szCs w:val="20"/>
              </w:rPr>
              <w:t>Programme des interventions par saison</w:t>
            </w: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0AD072F5" w14:textId="77777777" w:rsidR="00CF0670" w:rsidRPr="00122F48" w:rsidRDefault="00CF0670" w:rsidP="0045370C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900CE4" w:rsidRPr="003B1A67" w14:paraId="494EEFB7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402F750A" w14:textId="77777777" w:rsidR="00900CE4" w:rsidRPr="00122F48" w:rsidRDefault="00832111" w:rsidP="0045370C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Méthodologie d’intervention et organisation</w:t>
            </w: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,</w:t>
            </w: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DejaVu Sans" w:hAnsi="DejaVu Sans" w:cs="DejaVu Sans"/>
                <w:bCs/>
                <w:i/>
                <w:sz w:val="20"/>
                <w:szCs w:val="20"/>
              </w:rPr>
              <w:t>p</w:t>
            </w:r>
            <w:r w:rsidR="007A4697" w:rsidRPr="00CF0670">
              <w:rPr>
                <w:rFonts w:ascii="DejaVu Sans" w:hAnsi="DejaVu Sans" w:cs="DejaVu Sans"/>
                <w:bCs/>
                <w:i/>
                <w:sz w:val="20"/>
                <w:szCs w:val="20"/>
              </w:rPr>
              <w:t>our les prestations déclenchées avec un bon de commande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77A9D4A0" w14:textId="77777777" w:rsidR="00900CE4" w:rsidRPr="00122F48" w:rsidRDefault="00900CE4" w:rsidP="0045370C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A4697" w:rsidRPr="003B1A67" w14:paraId="0784BBDB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744F2767" w14:textId="77777777" w:rsidR="007A4697" w:rsidRPr="00122F48" w:rsidRDefault="007A4697" w:rsidP="007A4697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Mesures pour assurer la sécurité des </w:t>
            </w:r>
            <w:r w:rsidR="00D35915">
              <w:rPr>
                <w:rFonts w:ascii="DejaVu Sans" w:hAnsi="DejaVu Sans" w:cs="DejaVu Sans"/>
                <w:bCs/>
                <w:i/>
                <w:sz w:val="20"/>
                <w:szCs w:val="20"/>
              </w:rPr>
              <w:t>interventions</w:t>
            </w: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tant pour les tiers que les intervenants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1BA79826" w14:textId="77777777" w:rsidR="007A4697" w:rsidRPr="00122F48" w:rsidRDefault="007A4697" w:rsidP="0045370C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A4697" w:rsidRPr="003B1A67" w14:paraId="5A9C60BC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0A277011" w14:textId="77777777" w:rsidR="007A4697" w:rsidRPr="00122F48" w:rsidRDefault="007A4697" w:rsidP="0045370C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lastRenderedPageBreak/>
              <w:t>Mesures pour assurer la propreté des lieux pendant et après les interventions.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2602F5CC" w14:textId="77777777" w:rsidR="007A4697" w:rsidRPr="00122F48" w:rsidRDefault="007A4697" w:rsidP="0045370C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C37ED08" w14:textId="77777777" w:rsidR="00900CE4" w:rsidRDefault="00900CE4">
      <w:pPr>
        <w:widowControl/>
        <w:autoSpaceDE/>
        <w:autoSpaceDN/>
        <w:adjustRightInd/>
      </w:pPr>
    </w:p>
    <w:p w14:paraId="488D127D" w14:textId="77777777" w:rsidR="00900CE4" w:rsidRDefault="00900CE4" w:rsidP="00900CE4">
      <w:pPr>
        <w:widowControl/>
        <w:numPr>
          <w:ilvl w:val="0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074D77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MOYENS 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MATERIELS AFFECTES A LA PRESTATION</w:t>
      </w:r>
    </w:p>
    <w:p w14:paraId="670B234B" w14:textId="77777777" w:rsidR="00900CE4" w:rsidRPr="008662B7" w:rsidRDefault="00900CE4" w:rsidP="00900CE4"/>
    <w:p w14:paraId="3155E4F1" w14:textId="77777777" w:rsidR="00900CE4" w:rsidRPr="000A6814" w:rsidRDefault="00900CE4" w:rsidP="00900CE4">
      <w:pPr>
        <w:widowControl/>
        <w:numPr>
          <w:ilvl w:val="1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</w:pPr>
      <w:r w:rsidRPr="000A6814"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>Matériels</w:t>
      </w:r>
    </w:p>
    <w:p w14:paraId="473CAC38" w14:textId="77777777" w:rsidR="007A4697" w:rsidRPr="007A4697" w:rsidRDefault="007A4697" w:rsidP="00900CE4">
      <w:pPr>
        <w:widowControl/>
        <w:autoSpaceDE/>
        <w:autoSpaceDN/>
        <w:adjustRightInd/>
        <w:rPr>
          <w:rFonts w:ascii="DejaVu Sans" w:eastAsia="DejaVu Sans" w:hAnsi="DejaVu Sans" w:cs="DejaVu Sans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900CE4" w:rsidRPr="003B1A67" w14:paraId="30AD0047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7DA7C2CC" w14:textId="35031ADA" w:rsidR="00900CE4" w:rsidRPr="00122F48" w:rsidRDefault="00900CE4" w:rsidP="0045370C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Moyens matériels (liste des matériels utilisés et moyens de transport) </w:t>
            </w:r>
            <w:r w:rsidR="002C3B27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– </w:t>
            </w:r>
            <w:r w:rsidR="002C3B27" w:rsidRPr="00A76A8F">
              <w:rPr>
                <w:rFonts w:ascii="DejaVu Sans" w:hAnsi="DejaVu Sans" w:cs="DejaVu Sans"/>
                <w:b/>
                <w:i/>
                <w:sz w:val="20"/>
                <w:szCs w:val="20"/>
              </w:rPr>
              <w:t xml:space="preserve">préciser </w:t>
            </w:r>
            <w:r w:rsidR="00A76A8F" w:rsidRPr="00A76A8F">
              <w:rPr>
                <w:rFonts w:ascii="DejaVu Sans" w:hAnsi="DejaVu Sans" w:cs="DejaVu Sans"/>
                <w:b/>
                <w:i/>
                <w:sz w:val="20"/>
                <w:szCs w:val="20"/>
              </w:rPr>
              <w:t>obligatoirement</w:t>
            </w:r>
            <w:r w:rsidR="00A76A8F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</w:t>
            </w:r>
            <w:r w:rsidR="002C3B27">
              <w:rPr>
                <w:rFonts w:ascii="DejaVu Sans" w:hAnsi="DejaVu Sans" w:cs="DejaVu Sans"/>
                <w:bCs/>
                <w:i/>
                <w:sz w:val="20"/>
                <w:szCs w:val="20"/>
              </w:rPr>
              <w:t>si location ou matériel propre à l’entreprise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27E8FFE0" w14:textId="77777777" w:rsidR="00900CE4" w:rsidRPr="00122F48" w:rsidRDefault="00900CE4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77F07DB4" w14:textId="77777777" w:rsidR="00900CE4" w:rsidRDefault="00900CE4" w:rsidP="00900CE4">
      <w:pPr>
        <w:widowControl/>
        <w:autoSpaceDE/>
        <w:autoSpaceDN/>
        <w:adjustRightInd/>
      </w:pPr>
    </w:p>
    <w:p w14:paraId="60136164" w14:textId="77777777" w:rsidR="00900CE4" w:rsidRPr="000A6814" w:rsidRDefault="00900CE4" w:rsidP="00900CE4">
      <w:pPr>
        <w:widowControl/>
        <w:numPr>
          <w:ilvl w:val="1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</w:pPr>
      <w:r w:rsidRPr="000A6814">
        <w:rPr>
          <w:rFonts w:ascii="DejaVu Sans" w:hAnsi="DejaVu Sans" w:cs="DejaVu Sans"/>
          <w:b/>
          <w:i/>
          <w:color w:val="5B9BD5" w:themeColor="accent1"/>
          <w:sz w:val="22"/>
          <w:szCs w:val="22"/>
          <w:u w:val="single"/>
        </w:rPr>
        <w:t>Produits</w:t>
      </w:r>
    </w:p>
    <w:p w14:paraId="628C3508" w14:textId="77777777" w:rsidR="00900CE4" w:rsidRDefault="00900CE4" w:rsidP="00900CE4">
      <w:pPr>
        <w:widowControl/>
        <w:autoSpaceDE/>
        <w:autoSpaceDN/>
        <w:adjustRightInd/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900CE4" w:rsidRPr="003B1A67" w14:paraId="5511CF17" w14:textId="77777777" w:rsidTr="00122F4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37DB6FD7" w14:textId="77777777" w:rsidR="00900CE4" w:rsidRPr="00122F48" w:rsidRDefault="00900CE4" w:rsidP="0045370C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Produits utilisés (préciser écolabels), joindre la fiche technique.</w:t>
            </w:r>
          </w:p>
        </w:tc>
        <w:tc>
          <w:tcPr>
            <w:tcW w:w="5983" w:type="dxa"/>
            <w:shd w:val="clear" w:color="auto" w:fill="auto"/>
            <w:vAlign w:val="center"/>
          </w:tcPr>
          <w:p w14:paraId="785E4F36" w14:textId="77777777" w:rsidR="00900CE4" w:rsidRPr="00122F48" w:rsidRDefault="00900CE4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27428497" w14:textId="77777777" w:rsidR="00900CE4" w:rsidRDefault="00900CE4" w:rsidP="00900CE4">
      <w:pPr>
        <w:widowControl/>
        <w:autoSpaceDE/>
        <w:autoSpaceDN/>
        <w:adjustRightInd/>
      </w:pPr>
    </w:p>
    <w:p w14:paraId="3DE56986" w14:textId="77777777" w:rsidR="00900CE4" w:rsidRDefault="00900CE4">
      <w:pPr>
        <w:widowControl/>
        <w:autoSpaceDE/>
        <w:autoSpaceDN/>
        <w:adjustRightInd/>
      </w:pPr>
    </w:p>
    <w:p w14:paraId="250E1D43" w14:textId="77777777" w:rsidR="00900CE4" w:rsidRPr="001C4815" w:rsidRDefault="00900CE4" w:rsidP="00900CE4">
      <w:pPr>
        <w:widowControl/>
        <w:numPr>
          <w:ilvl w:val="0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900CE4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PERFORMANCES EN MATIERE DE PROTECTION DE L'ENVIRONNEMENT</w:t>
      </w:r>
    </w:p>
    <w:p w14:paraId="2985562D" w14:textId="77777777" w:rsidR="008F6535" w:rsidRDefault="008F6535" w:rsidP="00E71FB0">
      <w:pPr>
        <w:widowControl/>
        <w:rPr>
          <w:rFonts w:ascii="DejaVu Sans" w:hAnsi="DejaVu Sans" w:cs="DejaVu Sans"/>
          <w:sz w:val="20"/>
          <w:szCs w:val="20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705"/>
        <w:gridCol w:w="5959"/>
      </w:tblGrid>
      <w:tr w:rsidR="00B7683C" w:rsidRPr="003B1A67" w14:paraId="137A1F67" w14:textId="77777777" w:rsidTr="007A4697">
        <w:trPr>
          <w:trHeight w:val="1701"/>
        </w:trPr>
        <w:tc>
          <w:tcPr>
            <w:tcW w:w="3705" w:type="dxa"/>
            <w:shd w:val="clear" w:color="auto" w:fill="auto"/>
            <w:vAlign w:val="center"/>
          </w:tcPr>
          <w:p w14:paraId="7B47D715" w14:textId="77777777" w:rsidR="00B7683C" w:rsidRPr="00122F48" w:rsidRDefault="00B7683C" w:rsidP="007A4697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Certifications environnementales et qualifications</w:t>
            </w:r>
            <w:r w:rsidR="007A4697"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, le cas échéant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0E133F90" w14:textId="77777777" w:rsidR="00B7683C" w:rsidRPr="00122F48" w:rsidRDefault="00B7683C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B7683C" w:rsidRPr="003B1A67" w14:paraId="702C42B9" w14:textId="77777777" w:rsidTr="007A4697">
        <w:trPr>
          <w:trHeight w:val="1701"/>
        </w:trPr>
        <w:tc>
          <w:tcPr>
            <w:tcW w:w="3705" w:type="dxa"/>
            <w:shd w:val="clear" w:color="auto" w:fill="auto"/>
            <w:vAlign w:val="center"/>
          </w:tcPr>
          <w:p w14:paraId="4F136CB6" w14:textId="77777777" w:rsidR="00B7683C" w:rsidRPr="00122F48" w:rsidRDefault="00A97782" w:rsidP="007A4697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Choix des matériels respectueux de l’environnement et de la qualité de vie (émissions sonores)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373E6818" w14:textId="77777777" w:rsidR="00B7683C" w:rsidRPr="00122F48" w:rsidRDefault="00B7683C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97782" w:rsidRPr="003B1A67" w14:paraId="74281E70" w14:textId="77777777" w:rsidTr="007A4697">
        <w:trPr>
          <w:trHeight w:val="1701"/>
        </w:trPr>
        <w:tc>
          <w:tcPr>
            <w:tcW w:w="3705" w:type="dxa"/>
            <w:shd w:val="clear" w:color="auto" w:fill="auto"/>
            <w:vAlign w:val="center"/>
          </w:tcPr>
          <w:p w14:paraId="6D08A386" w14:textId="77777777" w:rsidR="00A97782" w:rsidRPr="00122F48" w:rsidRDefault="00A97782" w:rsidP="007A4697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Choix des produits privilégiant les écolabels et permettant de réduire les produits phytosanitaires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7F76304E" w14:textId="77777777" w:rsidR="00735051" w:rsidRPr="00122F48" w:rsidRDefault="00735051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35051" w:rsidRPr="003B1A67" w14:paraId="50103261" w14:textId="77777777" w:rsidTr="007A4697">
        <w:trPr>
          <w:trHeight w:val="1701"/>
        </w:trPr>
        <w:tc>
          <w:tcPr>
            <w:tcW w:w="3705" w:type="dxa"/>
            <w:shd w:val="clear" w:color="auto" w:fill="auto"/>
            <w:vAlign w:val="center"/>
          </w:tcPr>
          <w:p w14:paraId="4224A380" w14:textId="77777777" w:rsidR="00735051" w:rsidRPr="00122F48" w:rsidRDefault="00735051" w:rsidP="007A4697">
            <w:pPr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lastRenderedPageBreak/>
              <w:t>Choix des espèces</w:t>
            </w:r>
            <w:r w:rsidR="00D35915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de végétaux</w:t>
            </w: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 xml:space="preserve"> de remplacement et des mesures envisagées pour le respect de la santé et du cadre de vie (allergies, asthme…)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12A1463C" w14:textId="77777777" w:rsidR="00735051" w:rsidRPr="00122F48" w:rsidRDefault="00735051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35051" w:rsidRPr="003B1A67" w14:paraId="56A26BAC" w14:textId="77777777" w:rsidTr="007A4697">
        <w:trPr>
          <w:trHeight w:val="1701"/>
        </w:trPr>
        <w:tc>
          <w:tcPr>
            <w:tcW w:w="3705" w:type="dxa"/>
            <w:shd w:val="clear" w:color="auto" w:fill="auto"/>
            <w:vAlign w:val="center"/>
          </w:tcPr>
          <w:p w14:paraId="18699120" w14:textId="77777777" w:rsidR="00735051" w:rsidRPr="00122F48" w:rsidRDefault="00735051" w:rsidP="007A4697">
            <w:pPr>
              <w:widowControl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 w:rsidRPr="00122F48">
              <w:rPr>
                <w:rFonts w:ascii="DejaVu Sans" w:hAnsi="DejaVu Sans" w:cs="DejaVu Sans"/>
                <w:bCs/>
                <w:i/>
                <w:sz w:val="20"/>
                <w:szCs w:val="20"/>
              </w:rPr>
              <w:t>Solution proposées pour l’élimination des déchets (proximité, valorisation, recyclage…)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24F142F5" w14:textId="77777777" w:rsidR="00735051" w:rsidRPr="00122F48" w:rsidRDefault="00735051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00987F1" w14:textId="77777777" w:rsidR="00735051" w:rsidRDefault="00735051" w:rsidP="00B7683C">
      <w:pPr>
        <w:jc w:val="both"/>
        <w:rPr>
          <w:rFonts w:ascii="DejaVu Sans" w:hAnsi="DejaVu Sans" w:cs="DejaVu Sans"/>
          <w:b/>
          <w:bCs/>
          <w:i/>
          <w:sz w:val="20"/>
          <w:szCs w:val="20"/>
        </w:rPr>
      </w:pPr>
    </w:p>
    <w:p w14:paraId="78B0F5F3" w14:textId="77777777" w:rsidR="00735051" w:rsidRPr="00AA03DC" w:rsidRDefault="00735051" w:rsidP="00B7683C">
      <w:pPr>
        <w:jc w:val="both"/>
        <w:rPr>
          <w:rFonts w:ascii="DejaVu Sans" w:hAnsi="DejaVu Sans" w:cs="DejaVu Sans"/>
          <w:b/>
          <w:bCs/>
          <w:i/>
          <w:sz w:val="20"/>
          <w:szCs w:val="20"/>
        </w:rPr>
      </w:pPr>
    </w:p>
    <w:sectPr w:rsidR="00735051" w:rsidRPr="00AA03DC" w:rsidSect="00B60C9E">
      <w:footerReference w:type="default" r:id="rId9"/>
      <w:pgSz w:w="11950" w:h="16901"/>
      <w:pgMar w:top="883" w:right="1138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58EFC" w14:textId="77777777" w:rsidR="002843F5" w:rsidRDefault="002843F5">
      <w:r>
        <w:separator/>
      </w:r>
    </w:p>
  </w:endnote>
  <w:endnote w:type="continuationSeparator" w:id="0">
    <w:p w14:paraId="55537317" w14:textId="77777777"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1009C69A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24FB9" w14:textId="3370B925" w:rsidR="00D5632B" w:rsidRPr="002C3B27" w:rsidRDefault="00D5632B" w:rsidP="00735051">
          <w:pPr>
            <w:pStyle w:val="PiedDePage0"/>
            <w:rPr>
              <w:color w:val="000000"/>
              <w:highlight w:val="yellow"/>
              <w:lang w:val="fr-FR"/>
            </w:rPr>
          </w:pPr>
          <w:r w:rsidRPr="00982C8C">
            <w:rPr>
              <w:color w:val="000000"/>
              <w:lang w:val="fr-FR"/>
            </w:rPr>
            <w:t>Consultation n°</w:t>
          </w:r>
          <w:r w:rsidR="00982C8C" w:rsidRPr="00982C8C">
            <w:rPr>
              <w:color w:val="000000"/>
              <w:lang w:val="fr-FR"/>
            </w:rPr>
            <w:t>25LM05AO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C94931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215D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215D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214C7B4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1D716" w14:textId="77777777" w:rsidR="002843F5" w:rsidRDefault="002843F5">
      <w:r>
        <w:separator/>
      </w:r>
    </w:p>
  </w:footnote>
  <w:footnote w:type="continuationSeparator" w:id="0">
    <w:p w14:paraId="68FF2932" w14:textId="77777777"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191246794" o:spid="_x0000_i1026" type="#_x0000_t75" style="width:11.25pt;height:11.25pt;visibility:visible;mso-wrap-style:square" o:bullet="t">
        <v:imagedata r:id="rId1" o:title=""/>
      </v:shape>
    </w:pict>
  </w:numPicBullet>
  <w:numPicBullet w:numPicBulletId="1">
    <w:pict>
      <v:shape id="Image 456049000" o:spid="_x0000_i1027" type="#_x0000_t75" style="width:11.25pt;height:8.25pt;visibility:visible;mso-wrap-style:square" o:bullet="t">
        <v:imagedata r:id="rId2" o:title="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A78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CF35A72"/>
    <w:multiLevelType w:val="multilevel"/>
    <w:tmpl w:val="0466183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4E1127B8"/>
    <w:multiLevelType w:val="hybridMultilevel"/>
    <w:tmpl w:val="09CA0968"/>
    <w:lvl w:ilvl="0" w:tplc="647AF2A8">
      <w:start w:val="1"/>
      <w:numFmt w:val="bullet"/>
      <w:lvlText w:val=""/>
      <w:lvlJc w:val="left"/>
      <w:pPr>
        <w:ind w:left="360" w:hanging="360"/>
      </w:pPr>
      <w:rPr>
        <w:rFonts w:ascii="Wingdings 2" w:hAnsi="Wingdings 2" w:hint="default"/>
        <w:color w:val="245590"/>
      </w:rPr>
    </w:lvl>
    <w:lvl w:ilvl="1" w:tplc="7A7EB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3"/>
  </w:num>
  <w:num w:numId="5">
    <w:abstractNumId w:val="11"/>
  </w:num>
  <w:num w:numId="6">
    <w:abstractNumId w:val="12"/>
  </w:num>
  <w:num w:numId="7">
    <w:abstractNumId w:val="20"/>
  </w:num>
  <w:num w:numId="8">
    <w:abstractNumId w:val="18"/>
  </w:num>
  <w:num w:numId="9">
    <w:abstractNumId w:val="15"/>
  </w:num>
  <w:num w:numId="10">
    <w:abstractNumId w:val="1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9"/>
  </w:num>
  <w:num w:numId="16">
    <w:abstractNumId w:val="14"/>
  </w:num>
  <w:num w:numId="17">
    <w:abstractNumId w:val="8"/>
  </w:num>
  <w:num w:numId="18">
    <w:abstractNumId w:val="7"/>
  </w:num>
  <w:num w:numId="19">
    <w:abstractNumId w:val="1"/>
  </w:num>
  <w:num w:numId="20">
    <w:abstractNumId w:val="2"/>
  </w:num>
  <w:num w:numId="21">
    <w:abstractNumId w:val="16"/>
  </w:num>
  <w:num w:numId="22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4EF8"/>
    <w:rsid w:val="00016F60"/>
    <w:rsid w:val="00024DFB"/>
    <w:rsid w:val="00026066"/>
    <w:rsid w:val="00036CE6"/>
    <w:rsid w:val="00036E5A"/>
    <w:rsid w:val="00037B0B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04A5"/>
    <w:rsid w:val="000A7ABD"/>
    <w:rsid w:val="000B5422"/>
    <w:rsid w:val="000D4CC1"/>
    <w:rsid w:val="000D6216"/>
    <w:rsid w:val="000F3051"/>
    <w:rsid w:val="000F3462"/>
    <w:rsid w:val="000F56B4"/>
    <w:rsid w:val="00100A5A"/>
    <w:rsid w:val="00100A98"/>
    <w:rsid w:val="00100B0C"/>
    <w:rsid w:val="00105A12"/>
    <w:rsid w:val="00105D58"/>
    <w:rsid w:val="001072D1"/>
    <w:rsid w:val="0010789E"/>
    <w:rsid w:val="001079F6"/>
    <w:rsid w:val="001145B2"/>
    <w:rsid w:val="00121589"/>
    <w:rsid w:val="00122F48"/>
    <w:rsid w:val="00123547"/>
    <w:rsid w:val="001237ED"/>
    <w:rsid w:val="00123955"/>
    <w:rsid w:val="001255ED"/>
    <w:rsid w:val="001264E6"/>
    <w:rsid w:val="001270FD"/>
    <w:rsid w:val="00131ED6"/>
    <w:rsid w:val="001400C6"/>
    <w:rsid w:val="00141FD2"/>
    <w:rsid w:val="00143523"/>
    <w:rsid w:val="001471C0"/>
    <w:rsid w:val="00147A48"/>
    <w:rsid w:val="001507E9"/>
    <w:rsid w:val="00155269"/>
    <w:rsid w:val="001575AB"/>
    <w:rsid w:val="00162A96"/>
    <w:rsid w:val="001823B9"/>
    <w:rsid w:val="00182570"/>
    <w:rsid w:val="001842A7"/>
    <w:rsid w:val="00185801"/>
    <w:rsid w:val="00187DE8"/>
    <w:rsid w:val="0019049C"/>
    <w:rsid w:val="001A3752"/>
    <w:rsid w:val="001A7EDE"/>
    <w:rsid w:val="001B79AC"/>
    <w:rsid w:val="001D0B8F"/>
    <w:rsid w:val="001D39A9"/>
    <w:rsid w:val="001E71B1"/>
    <w:rsid w:val="001F1A00"/>
    <w:rsid w:val="001F2CEB"/>
    <w:rsid w:val="001F6639"/>
    <w:rsid w:val="00200CD4"/>
    <w:rsid w:val="0020740A"/>
    <w:rsid w:val="00210220"/>
    <w:rsid w:val="002146FD"/>
    <w:rsid w:val="002215DB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6F40"/>
    <w:rsid w:val="0026166D"/>
    <w:rsid w:val="00261FDE"/>
    <w:rsid w:val="00264302"/>
    <w:rsid w:val="00270B23"/>
    <w:rsid w:val="00280180"/>
    <w:rsid w:val="002843F5"/>
    <w:rsid w:val="002863AD"/>
    <w:rsid w:val="00286AD5"/>
    <w:rsid w:val="00287D8D"/>
    <w:rsid w:val="00290172"/>
    <w:rsid w:val="00291E2F"/>
    <w:rsid w:val="00292AEF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3B27"/>
    <w:rsid w:val="002C6742"/>
    <w:rsid w:val="002D2495"/>
    <w:rsid w:val="002D4CCF"/>
    <w:rsid w:val="002D56FF"/>
    <w:rsid w:val="002E0FD7"/>
    <w:rsid w:val="002E2DAC"/>
    <w:rsid w:val="002E5205"/>
    <w:rsid w:val="002F0598"/>
    <w:rsid w:val="002F533E"/>
    <w:rsid w:val="0030434F"/>
    <w:rsid w:val="00314421"/>
    <w:rsid w:val="00314C3C"/>
    <w:rsid w:val="00316C2A"/>
    <w:rsid w:val="003228AE"/>
    <w:rsid w:val="003232A4"/>
    <w:rsid w:val="0033160D"/>
    <w:rsid w:val="0033191F"/>
    <w:rsid w:val="0034410F"/>
    <w:rsid w:val="00347C34"/>
    <w:rsid w:val="0035152E"/>
    <w:rsid w:val="003550FE"/>
    <w:rsid w:val="00357BD5"/>
    <w:rsid w:val="00367B5F"/>
    <w:rsid w:val="003735BC"/>
    <w:rsid w:val="0038148B"/>
    <w:rsid w:val="00383580"/>
    <w:rsid w:val="0038368B"/>
    <w:rsid w:val="003928F5"/>
    <w:rsid w:val="003929AA"/>
    <w:rsid w:val="003979D5"/>
    <w:rsid w:val="003B103A"/>
    <w:rsid w:val="003B1A67"/>
    <w:rsid w:val="003B7555"/>
    <w:rsid w:val="003C2A53"/>
    <w:rsid w:val="003C527D"/>
    <w:rsid w:val="003C6751"/>
    <w:rsid w:val="003D1042"/>
    <w:rsid w:val="003D3760"/>
    <w:rsid w:val="003F0B64"/>
    <w:rsid w:val="003F2E7A"/>
    <w:rsid w:val="003F48C7"/>
    <w:rsid w:val="003F4B30"/>
    <w:rsid w:val="003F7290"/>
    <w:rsid w:val="003F7AD0"/>
    <w:rsid w:val="00402660"/>
    <w:rsid w:val="004060FB"/>
    <w:rsid w:val="00411F11"/>
    <w:rsid w:val="004235E4"/>
    <w:rsid w:val="00432A66"/>
    <w:rsid w:val="00440FE7"/>
    <w:rsid w:val="0044157B"/>
    <w:rsid w:val="00450CCE"/>
    <w:rsid w:val="00452B6B"/>
    <w:rsid w:val="00453AA4"/>
    <w:rsid w:val="004646E1"/>
    <w:rsid w:val="00464911"/>
    <w:rsid w:val="004664FA"/>
    <w:rsid w:val="00482C55"/>
    <w:rsid w:val="004922DA"/>
    <w:rsid w:val="004A203A"/>
    <w:rsid w:val="004B015C"/>
    <w:rsid w:val="004B278B"/>
    <w:rsid w:val="004B3D4E"/>
    <w:rsid w:val="004B484E"/>
    <w:rsid w:val="004B5C93"/>
    <w:rsid w:val="004C7E54"/>
    <w:rsid w:val="004D19F8"/>
    <w:rsid w:val="004D21EC"/>
    <w:rsid w:val="004D4E4E"/>
    <w:rsid w:val="004E2FEC"/>
    <w:rsid w:val="004E6862"/>
    <w:rsid w:val="004F383B"/>
    <w:rsid w:val="004F6786"/>
    <w:rsid w:val="00503497"/>
    <w:rsid w:val="005035C3"/>
    <w:rsid w:val="00505A01"/>
    <w:rsid w:val="00507CB7"/>
    <w:rsid w:val="00527B7B"/>
    <w:rsid w:val="00530BD5"/>
    <w:rsid w:val="00531C4F"/>
    <w:rsid w:val="0053293D"/>
    <w:rsid w:val="00537342"/>
    <w:rsid w:val="00546E1A"/>
    <w:rsid w:val="00556A4B"/>
    <w:rsid w:val="00564EEE"/>
    <w:rsid w:val="00565CFC"/>
    <w:rsid w:val="005661FA"/>
    <w:rsid w:val="00566B5C"/>
    <w:rsid w:val="005955B2"/>
    <w:rsid w:val="00596056"/>
    <w:rsid w:val="005A1D26"/>
    <w:rsid w:val="005C239C"/>
    <w:rsid w:val="005C3D2E"/>
    <w:rsid w:val="005D4CE0"/>
    <w:rsid w:val="005D7BF2"/>
    <w:rsid w:val="005F5769"/>
    <w:rsid w:val="005F696B"/>
    <w:rsid w:val="00601A7B"/>
    <w:rsid w:val="00603333"/>
    <w:rsid w:val="0061088D"/>
    <w:rsid w:val="006229EF"/>
    <w:rsid w:val="006262C9"/>
    <w:rsid w:val="00637595"/>
    <w:rsid w:val="00637FBE"/>
    <w:rsid w:val="006402CF"/>
    <w:rsid w:val="00640719"/>
    <w:rsid w:val="00642E6B"/>
    <w:rsid w:val="00645514"/>
    <w:rsid w:val="00650820"/>
    <w:rsid w:val="00652786"/>
    <w:rsid w:val="00671003"/>
    <w:rsid w:val="006714A7"/>
    <w:rsid w:val="006775F9"/>
    <w:rsid w:val="00683820"/>
    <w:rsid w:val="00685856"/>
    <w:rsid w:val="00686285"/>
    <w:rsid w:val="00687C75"/>
    <w:rsid w:val="006975EF"/>
    <w:rsid w:val="006A6894"/>
    <w:rsid w:val="006A6E68"/>
    <w:rsid w:val="006B618F"/>
    <w:rsid w:val="006B668B"/>
    <w:rsid w:val="006B6F22"/>
    <w:rsid w:val="006C6240"/>
    <w:rsid w:val="006D013C"/>
    <w:rsid w:val="006D0825"/>
    <w:rsid w:val="006D5C8C"/>
    <w:rsid w:val="006E63E3"/>
    <w:rsid w:val="006E740A"/>
    <w:rsid w:val="006F75E4"/>
    <w:rsid w:val="007017E2"/>
    <w:rsid w:val="007020A9"/>
    <w:rsid w:val="007037BD"/>
    <w:rsid w:val="007046E5"/>
    <w:rsid w:val="00706374"/>
    <w:rsid w:val="007107ED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616A1"/>
    <w:rsid w:val="00762AA0"/>
    <w:rsid w:val="00772267"/>
    <w:rsid w:val="007731A7"/>
    <w:rsid w:val="0077564C"/>
    <w:rsid w:val="00780E84"/>
    <w:rsid w:val="00781728"/>
    <w:rsid w:val="00786AA9"/>
    <w:rsid w:val="00791646"/>
    <w:rsid w:val="007A3FC2"/>
    <w:rsid w:val="007A4697"/>
    <w:rsid w:val="007A76A1"/>
    <w:rsid w:val="007B4EE8"/>
    <w:rsid w:val="007B5AD1"/>
    <w:rsid w:val="007B7308"/>
    <w:rsid w:val="007C1186"/>
    <w:rsid w:val="007C6D70"/>
    <w:rsid w:val="007D2FBE"/>
    <w:rsid w:val="007D3180"/>
    <w:rsid w:val="007D6D8C"/>
    <w:rsid w:val="007E1989"/>
    <w:rsid w:val="007E60B5"/>
    <w:rsid w:val="007F0C9B"/>
    <w:rsid w:val="007F593F"/>
    <w:rsid w:val="007F76AD"/>
    <w:rsid w:val="0080568C"/>
    <w:rsid w:val="00806E50"/>
    <w:rsid w:val="0081728A"/>
    <w:rsid w:val="008174A2"/>
    <w:rsid w:val="00820008"/>
    <w:rsid w:val="00822D4E"/>
    <w:rsid w:val="00832111"/>
    <w:rsid w:val="00832413"/>
    <w:rsid w:val="00841573"/>
    <w:rsid w:val="00841942"/>
    <w:rsid w:val="008455C0"/>
    <w:rsid w:val="00860222"/>
    <w:rsid w:val="00862BA1"/>
    <w:rsid w:val="0086589E"/>
    <w:rsid w:val="00865C92"/>
    <w:rsid w:val="008743A3"/>
    <w:rsid w:val="00876F96"/>
    <w:rsid w:val="00881988"/>
    <w:rsid w:val="00884039"/>
    <w:rsid w:val="00887170"/>
    <w:rsid w:val="00893B99"/>
    <w:rsid w:val="008A7DBB"/>
    <w:rsid w:val="008B04EE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70"/>
    <w:rsid w:val="008E2C6B"/>
    <w:rsid w:val="008E3DDE"/>
    <w:rsid w:val="008E6500"/>
    <w:rsid w:val="008E6A01"/>
    <w:rsid w:val="008F0EC1"/>
    <w:rsid w:val="008F6535"/>
    <w:rsid w:val="00900CE4"/>
    <w:rsid w:val="00904B56"/>
    <w:rsid w:val="00904F3E"/>
    <w:rsid w:val="00906A2B"/>
    <w:rsid w:val="00910632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5B7D"/>
    <w:rsid w:val="00952FFA"/>
    <w:rsid w:val="00954657"/>
    <w:rsid w:val="009642E1"/>
    <w:rsid w:val="009676A3"/>
    <w:rsid w:val="00982C8C"/>
    <w:rsid w:val="00983E40"/>
    <w:rsid w:val="0098415A"/>
    <w:rsid w:val="009872DD"/>
    <w:rsid w:val="009A7DF9"/>
    <w:rsid w:val="009B0576"/>
    <w:rsid w:val="009B0D6B"/>
    <w:rsid w:val="009B4685"/>
    <w:rsid w:val="009B6749"/>
    <w:rsid w:val="009C0535"/>
    <w:rsid w:val="009C1F3B"/>
    <w:rsid w:val="009C5C6D"/>
    <w:rsid w:val="009E4853"/>
    <w:rsid w:val="009E6590"/>
    <w:rsid w:val="009E7E69"/>
    <w:rsid w:val="009F7891"/>
    <w:rsid w:val="00A065D4"/>
    <w:rsid w:val="00A06B54"/>
    <w:rsid w:val="00A124D8"/>
    <w:rsid w:val="00A162AD"/>
    <w:rsid w:val="00A20441"/>
    <w:rsid w:val="00A2061A"/>
    <w:rsid w:val="00A25432"/>
    <w:rsid w:val="00A25894"/>
    <w:rsid w:val="00A30F43"/>
    <w:rsid w:val="00A30FB3"/>
    <w:rsid w:val="00A32309"/>
    <w:rsid w:val="00A351D9"/>
    <w:rsid w:val="00A3730F"/>
    <w:rsid w:val="00A37CD8"/>
    <w:rsid w:val="00A53A0C"/>
    <w:rsid w:val="00A67AF5"/>
    <w:rsid w:val="00A701AE"/>
    <w:rsid w:val="00A76A8F"/>
    <w:rsid w:val="00A837B9"/>
    <w:rsid w:val="00A97782"/>
    <w:rsid w:val="00AA03DC"/>
    <w:rsid w:val="00AB2DDD"/>
    <w:rsid w:val="00AB759F"/>
    <w:rsid w:val="00AC62A5"/>
    <w:rsid w:val="00AD1C74"/>
    <w:rsid w:val="00AD29AB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B00D02"/>
    <w:rsid w:val="00B02344"/>
    <w:rsid w:val="00B0606E"/>
    <w:rsid w:val="00B147E2"/>
    <w:rsid w:val="00B204E9"/>
    <w:rsid w:val="00B2186F"/>
    <w:rsid w:val="00B21922"/>
    <w:rsid w:val="00B2331C"/>
    <w:rsid w:val="00B26D4E"/>
    <w:rsid w:val="00B27863"/>
    <w:rsid w:val="00B330E3"/>
    <w:rsid w:val="00B332BD"/>
    <w:rsid w:val="00B408B8"/>
    <w:rsid w:val="00B4354F"/>
    <w:rsid w:val="00B4772E"/>
    <w:rsid w:val="00B5408B"/>
    <w:rsid w:val="00B56EE2"/>
    <w:rsid w:val="00B60C9E"/>
    <w:rsid w:val="00B61D42"/>
    <w:rsid w:val="00B73AB2"/>
    <w:rsid w:val="00B74B9F"/>
    <w:rsid w:val="00B762E9"/>
    <w:rsid w:val="00B7683C"/>
    <w:rsid w:val="00B7729F"/>
    <w:rsid w:val="00B81513"/>
    <w:rsid w:val="00B816DB"/>
    <w:rsid w:val="00B83730"/>
    <w:rsid w:val="00B8519F"/>
    <w:rsid w:val="00B916A8"/>
    <w:rsid w:val="00B95921"/>
    <w:rsid w:val="00B96103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C038C1"/>
    <w:rsid w:val="00C06DE9"/>
    <w:rsid w:val="00C13EB0"/>
    <w:rsid w:val="00C178BC"/>
    <w:rsid w:val="00C17967"/>
    <w:rsid w:val="00C221D8"/>
    <w:rsid w:val="00C22252"/>
    <w:rsid w:val="00C31495"/>
    <w:rsid w:val="00C3373C"/>
    <w:rsid w:val="00C35303"/>
    <w:rsid w:val="00C36BC9"/>
    <w:rsid w:val="00C45B08"/>
    <w:rsid w:val="00C55440"/>
    <w:rsid w:val="00C61243"/>
    <w:rsid w:val="00C75666"/>
    <w:rsid w:val="00C75FA6"/>
    <w:rsid w:val="00C77430"/>
    <w:rsid w:val="00C92006"/>
    <w:rsid w:val="00C96608"/>
    <w:rsid w:val="00C97039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6076"/>
    <w:rsid w:val="00CE0E32"/>
    <w:rsid w:val="00CF0670"/>
    <w:rsid w:val="00CF2B97"/>
    <w:rsid w:val="00CF645F"/>
    <w:rsid w:val="00D04042"/>
    <w:rsid w:val="00D11398"/>
    <w:rsid w:val="00D127DD"/>
    <w:rsid w:val="00D25784"/>
    <w:rsid w:val="00D25D9A"/>
    <w:rsid w:val="00D3381F"/>
    <w:rsid w:val="00D35282"/>
    <w:rsid w:val="00D35915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80B04"/>
    <w:rsid w:val="00D92C18"/>
    <w:rsid w:val="00D947E2"/>
    <w:rsid w:val="00D94D4A"/>
    <w:rsid w:val="00D96D19"/>
    <w:rsid w:val="00DA02C7"/>
    <w:rsid w:val="00DA227A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561F"/>
    <w:rsid w:val="00E21476"/>
    <w:rsid w:val="00E2456E"/>
    <w:rsid w:val="00E259BF"/>
    <w:rsid w:val="00E2729E"/>
    <w:rsid w:val="00E30110"/>
    <w:rsid w:val="00E371A3"/>
    <w:rsid w:val="00E37354"/>
    <w:rsid w:val="00E47B6A"/>
    <w:rsid w:val="00E534D8"/>
    <w:rsid w:val="00E61EFE"/>
    <w:rsid w:val="00E67871"/>
    <w:rsid w:val="00E71FB0"/>
    <w:rsid w:val="00E76763"/>
    <w:rsid w:val="00E7767D"/>
    <w:rsid w:val="00E8267C"/>
    <w:rsid w:val="00E84C05"/>
    <w:rsid w:val="00E85293"/>
    <w:rsid w:val="00E8539E"/>
    <w:rsid w:val="00E87A6E"/>
    <w:rsid w:val="00E87D91"/>
    <w:rsid w:val="00EA1D56"/>
    <w:rsid w:val="00EA3BBC"/>
    <w:rsid w:val="00EA67C0"/>
    <w:rsid w:val="00EA749F"/>
    <w:rsid w:val="00EB01DA"/>
    <w:rsid w:val="00EC2D62"/>
    <w:rsid w:val="00ED07E4"/>
    <w:rsid w:val="00ED2F93"/>
    <w:rsid w:val="00EE2939"/>
    <w:rsid w:val="00EE377C"/>
    <w:rsid w:val="00EF317F"/>
    <w:rsid w:val="00F0166E"/>
    <w:rsid w:val="00F0572D"/>
    <w:rsid w:val="00F11045"/>
    <w:rsid w:val="00F12225"/>
    <w:rsid w:val="00F13E2F"/>
    <w:rsid w:val="00F15D5F"/>
    <w:rsid w:val="00F23080"/>
    <w:rsid w:val="00F23D9B"/>
    <w:rsid w:val="00F266F8"/>
    <w:rsid w:val="00F27485"/>
    <w:rsid w:val="00F30D4A"/>
    <w:rsid w:val="00F34FCE"/>
    <w:rsid w:val="00F36FFE"/>
    <w:rsid w:val="00F40C99"/>
    <w:rsid w:val="00F43FC7"/>
    <w:rsid w:val="00F60951"/>
    <w:rsid w:val="00F6797B"/>
    <w:rsid w:val="00F70E7F"/>
    <w:rsid w:val="00F734B9"/>
    <w:rsid w:val="00F8135C"/>
    <w:rsid w:val="00F849DC"/>
    <w:rsid w:val="00F87CC5"/>
    <w:rsid w:val="00F90C8F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0825E7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72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B60C9E"/>
    <w:rPr>
      <w:rFonts w:ascii="Trebuchet MS" w:hAnsi="Trebuchet MS" w:cs="Trebuchet MS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B60C9E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67D98-2697-43ED-819B-A2D58C21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425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FERCHICHI Basma</cp:lastModifiedBy>
  <cp:revision>6</cp:revision>
  <cp:lastPrinted>2014-04-07T07:00:00Z</cp:lastPrinted>
  <dcterms:created xsi:type="dcterms:W3CDTF">2025-03-25T08:23:00Z</dcterms:created>
  <dcterms:modified xsi:type="dcterms:W3CDTF">2025-03-27T12:57:00Z</dcterms:modified>
</cp:coreProperties>
</file>