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4DE" w:rsidRDefault="00B744DE" w:rsidP="00BA7E45">
      <w:pPr>
        <w:pStyle w:val="Corpsdetexte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706368" behindDoc="0" locked="0" layoutInCell="1" allowOverlap="1" wp14:anchorId="1C078912" wp14:editId="68222C2D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553845" cy="1031875"/>
            <wp:effectExtent l="0" t="0" r="8255" b="0"/>
            <wp:wrapSquare wrapText="bothSides"/>
            <wp:docPr id="38" name="Image 38" descr="logo bul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2" descr="logo bulle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262" r="20451" b="286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3845" cy="1031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44DE" w:rsidRDefault="00B744DE" w:rsidP="00BA7E45">
      <w:pPr>
        <w:pStyle w:val="Corpsdetexte"/>
      </w:pPr>
    </w:p>
    <w:p w:rsidR="00B744DE" w:rsidRDefault="00B744DE" w:rsidP="00BA7E45">
      <w:pPr>
        <w:pStyle w:val="Corpsdetexte"/>
      </w:pPr>
    </w:p>
    <w:p w:rsidR="00B744DE" w:rsidRDefault="00B744DE" w:rsidP="00BA7E45">
      <w:pPr>
        <w:pStyle w:val="Corpsdetexte"/>
      </w:pPr>
    </w:p>
    <w:p w:rsidR="00B744DE" w:rsidRDefault="00B744DE" w:rsidP="00BA7E45">
      <w:pPr>
        <w:pStyle w:val="Corpsdetexte"/>
      </w:pPr>
    </w:p>
    <w:p w:rsidR="00B744DE" w:rsidRDefault="006E477F" w:rsidP="00BA7E45">
      <w:pPr>
        <w:pStyle w:val="Corpsdetexte"/>
      </w:pPr>
      <w:r>
        <w:rPr>
          <w:noProof/>
        </w:rPr>
        <mc:AlternateContent>
          <mc:Choice Requires="wps">
            <w:drawing>
              <wp:anchor distT="0" distB="0" distL="0" distR="0" simplePos="0" relativeHeight="251705344" behindDoc="0" locked="0" layoutInCell="0" allowOverlap="1" wp14:anchorId="27DC9DE4" wp14:editId="55A1F53D">
                <wp:simplePos x="0" y="0"/>
                <wp:positionH relativeFrom="page">
                  <wp:posOffset>1038225</wp:posOffset>
                </wp:positionH>
                <wp:positionV relativeFrom="paragraph">
                  <wp:posOffset>450215</wp:posOffset>
                </wp:positionV>
                <wp:extent cx="5772150" cy="1790700"/>
                <wp:effectExtent l="0" t="0" r="0" b="0"/>
                <wp:wrapTopAndBottom/>
                <wp:docPr id="57" name="Zone de text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2150" cy="179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79D1" w:rsidRDefault="006E477F" w:rsidP="00BA7E45">
                            <w:pPr>
                              <w:pStyle w:val="Corpsdetexte"/>
                            </w:pPr>
                            <w:r>
                              <w:t>ANNEXE 5 au Cahier des Clauses Particulières (CCP)</w:t>
                            </w:r>
                          </w:p>
                          <w:p w:rsidR="006E477F" w:rsidRDefault="006E477F" w:rsidP="00BA7E45">
                            <w:pPr>
                              <w:pStyle w:val="Corpsdetexte"/>
                            </w:pPr>
                          </w:p>
                          <w:p w:rsidR="006E477F" w:rsidRDefault="006E477F" w:rsidP="00BA7E45">
                            <w:pPr>
                              <w:pStyle w:val="Corpsdetexte"/>
                            </w:pPr>
                          </w:p>
                          <w:p w:rsidR="006E477F" w:rsidRDefault="006E477F" w:rsidP="006E477F">
                            <w:pPr>
                              <w:pStyle w:val="Corpsdetexte"/>
                            </w:pPr>
                            <w:r>
                              <w:t xml:space="preserve">CAHIER DES CHARGES POUR LA REALISATION </w:t>
                            </w:r>
                          </w:p>
                          <w:p w:rsidR="006E477F" w:rsidRDefault="006E477F" w:rsidP="006E477F">
                            <w:pPr>
                              <w:pStyle w:val="Corpsdetexte"/>
                            </w:pPr>
                            <w:r>
                              <w:t>DE LA MAQUETTE NUMERIQUE</w:t>
                            </w:r>
                          </w:p>
                          <w:p w:rsidR="006E477F" w:rsidRDefault="006E477F" w:rsidP="00BA7E45">
                            <w:pPr>
                              <w:pStyle w:val="Corpsdetexte"/>
                              <w:rPr>
                                <w:spacing w:val="-2"/>
                              </w:rPr>
                            </w:pPr>
                          </w:p>
                          <w:p w:rsidR="006E477F" w:rsidRPr="00BA7E45" w:rsidRDefault="006E477F" w:rsidP="00BA7E45">
                            <w:pPr>
                              <w:pStyle w:val="Corpsdetexte"/>
                              <w:rPr>
                                <w:spacing w:val="-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DC9DE4" id="_x0000_t202" coordsize="21600,21600" o:spt="202" path="m,l,21600r21600,l21600,xe">
                <v:stroke joinstyle="miter"/>
                <v:path gradientshapeok="t" o:connecttype="rect"/>
              </v:shapetype>
              <v:shape id="Zone de texte 57" o:spid="_x0000_s1026" type="#_x0000_t202" style="position:absolute;left:0;text-align:left;margin-left:81.75pt;margin-top:35.45pt;width:454.5pt;height:141pt;z-index:2517053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" o:allowincell="f" filled="f" stroked="f" strokecolor="blue" strokeweight="2.25pt">
                <v:textbox inset="0,0,0,0">
                  <w:txbxContent>
                    <w:p w:rsidR="001F79D1" w:rsidRDefault="006E477F" w:rsidP="00BA7E45">
                      <w:pPr>
                        <w:pStyle w:val="Corpsdetexte"/>
                      </w:pPr>
                      <w:r>
                        <w:t>ANNEXE 5 au Cahier des Clauses Particulières (CCP)</w:t>
                      </w:r>
                    </w:p>
                    <w:p w:rsidR="006E477F" w:rsidRDefault="006E477F" w:rsidP="00BA7E45">
                      <w:pPr>
                        <w:pStyle w:val="Corpsdetexte"/>
                      </w:pPr>
                    </w:p>
                    <w:p w:rsidR="006E477F" w:rsidRDefault="006E477F" w:rsidP="00BA7E45">
                      <w:pPr>
                        <w:pStyle w:val="Corpsdetexte"/>
                      </w:pPr>
                    </w:p>
                    <w:p w:rsidR="006E477F" w:rsidRDefault="006E477F" w:rsidP="006E477F">
                      <w:pPr>
                        <w:pStyle w:val="Corpsdetexte"/>
                      </w:pPr>
                      <w:r>
                        <w:t xml:space="preserve">CAHIER DES CHARGES POUR LA REALISATION </w:t>
                      </w:r>
                    </w:p>
                    <w:p w:rsidR="006E477F" w:rsidRDefault="006E477F" w:rsidP="006E477F">
                      <w:pPr>
                        <w:pStyle w:val="Corpsdetexte"/>
                      </w:pPr>
                      <w:r>
                        <w:t>DE LA MAQUETTE NUMERIQUE</w:t>
                      </w:r>
                    </w:p>
                    <w:p w:rsidR="006E477F" w:rsidRDefault="006E477F" w:rsidP="00BA7E45">
                      <w:pPr>
                        <w:pStyle w:val="Corpsdetexte"/>
                        <w:rPr>
                          <w:spacing w:val="-2"/>
                        </w:rPr>
                      </w:pPr>
                    </w:p>
                    <w:p w:rsidR="006E477F" w:rsidRPr="00BA7E45" w:rsidRDefault="006E477F" w:rsidP="00BA7E45">
                      <w:pPr>
                        <w:pStyle w:val="Corpsdetexte"/>
                        <w:rPr>
                          <w:spacing w:val="-2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744DE" w:rsidRDefault="00B744DE" w:rsidP="00BA7E45">
      <w:pPr>
        <w:pStyle w:val="Corpsdetexte"/>
      </w:pPr>
    </w:p>
    <w:p w:rsidR="00B744DE" w:rsidRDefault="00B744DE" w:rsidP="00BA7E45">
      <w:pPr>
        <w:pStyle w:val="Corpsdetexte"/>
        <w:rPr>
          <w:rFonts w:ascii="Times New Roman" w:hAnsi="Times New Roman" w:cs="Times New Roman"/>
          <w:sz w:val="20"/>
          <w:szCs w:val="20"/>
        </w:rPr>
      </w:pPr>
    </w:p>
    <w:p w:rsidR="00B744DE" w:rsidRDefault="00B744DE" w:rsidP="00BA7E45">
      <w:pPr>
        <w:pStyle w:val="Corpsdetexte"/>
      </w:pPr>
    </w:p>
    <w:p w:rsidR="00B744DE" w:rsidRDefault="00B744DE" w:rsidP="00BA7E45">
      <w:pPr>
        <w:pStyle w:val="Corpsdetexte"/>
      </w:pPr>
    </w:p>
    <w:p w:rsidR="00B744DE" w:rsidRDefault="006E477F" w:rsidP="00BA7E45">
      <w:pPr>
        <w:pStyle w:val="Corpsdetexte"/>
      </w:pPr>
      <w:r>
        <w:rPr>
          <w:noProof/>
        </w:rPr>
        <mc:AlternateContent>
          <mc:Choice Requires="wps">
            <w:drawing>
              <wp:anchor distT="0" distB="0" distL="0" distR="0" simplePos="0" relativeHeight="251704320" behindDoc="0" locked="0" layoutInCell="0" allowOverlap="1" wp14:anchorId="02059820" wp14:editId="2BA9B049">
                <wp:simplePos x="0" y="0"/>
                <wp:positionH relativeFrom="margin">
                  <wp:align>center</wp:align>
                </wp:positionH>
                <wp:positionV relativeFrom="paragraph">
                  <wp:posOffset>283845</wp:posOffset>
                </wp:positionV>
                <wp:extent cx="5772150" cy="2590800"/>
                <wp:effectExtent l="19050" t="19050" r="19050" b="19050"/>
                <wp:wrapTopAndBottom/>
                <wp:docPr id="58" name="Zone de text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2150" cy="2590800"/>
                        </a:xfrm>
                        <a:prstGeom prst="rect">
                          <a:avLst/>
                        </a:prstGeom>
                        <a:noFill/>
                        <a:ln w="28575" cap="flat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B6238" w:rsidRDefault="00AB6238" w:rsidP="00D56823">
                            <w:pPr>
                              <w:pStyle w:val="Corpsdetexte"/>
                            </w:pPr>
                          </w:p>
                          <w:p w:rsidR="006E477F" w:rsidRPr="006E477F" w:rsidRDefault="00B86DBC" w:rsidP="006E477F">
                            <w:pPr>
                              <w:spacing w:line="325" w:lineRule="exact"/>
                              <w:jc w:val="center"/>
                              <w:rPr>
                                <w:rFonts w:asciiTheme="majorHAnsi" w:eastAsia="Trebuchet MS" w:hAnsiTheme="majorHAnsi" w:cstheme="majorHAnsi"/>
                                <w:b/>
                                <w:color w:val="aut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HAnsi" w:eastAsia="Trebuchet MS" w:hAnsiTheme="majorHAnsi" w:cstheme="majorHAnsi"/>
                                <w:b/>
                                <w:color w:val="auto"/>
                                <w:sz w:val="32"/>
                                <w:szCs w:val="32"/>
                              </w:rPr>
                              <w:t>P</w:t>
                            </w:r>
                            <w:r w:rsidR="00451BC2">
                              <w:rPr>
                                <w:rFonts w:asciiTheme="majorHAnsi" w:eastAsia="Trebuchet MS" w:hAnsiTheme="majorHAnsi" w:cstheme="majorHAnsi"/>
                                <w:b/>
                                <w:color w:val="auto"/>
                                <w:sz w:val="32"/>
                                <w:szCs w:val="32"/>
                              </w:rPr>
                              <w:t>A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Theme="majorHAnsi" w:eastAsia="Trebuchet MS" w:hAnsiTheme="majorHAnsi" w:cstheme="majorHAnsi"/>
                                <w:b/>
                                <w:color w:val="auto"/>
                                <w:sz w:val="32"/>
                                <w:szCs w:val="32"/>
                              </w:rPr>
                              <w:t>N</w:t>
                            </w:r>
                            <w:r w:rsidR="006E477F" w:rsidRPr="006E477F">
                              <w:rPr>
                                <w:rFonts w:asciiTheme="majorHAnsi" w:eastAsia="Trebuchet MS" w:hAnsiTheme="majorHAnsi" w:cstheme="majorHAnsi"/>
                                <w:b/>
                                <w:color w:val="auto"/>
                                <w:sz w:val="32"/>
                                <w:szCs w:val="32"/>
                              </w:rPr>
                              <w:t> N°25.747.03</w:t>
                            </w:r>
                          </w:p>
                          <w:p w:rsidR="006E477F" w:rsidRPr="006E477F" w:rsidRDefault="006E477F" w:rsidP="006E477F">
                            <w:pPr>
                              <w:spacing w:line="325" w:lineRule="exact"/>
                              <w:jc w:val="center"/>
                              <w:rPr>
                                <w:rFonts w:asciiTheme="majorHAnsi" w:eastAsia="Trebuchet MS" w:hAnsiTheme="majorHAnsi" w:cstheme="majorHAnsi"/>
                                <w:b/>
                                <w:color w:val="auto"/>
                                <w:sz w:val="32"/>
                                <w:szCs w:val="32"/>
                              </w:rPr>
                            </w:pPr>
                          </w:p>
                          <w:p w:rsidR="00AB6238" w:rsidRPr="006E477F" w:rsidRDefault="006E477F" w:rsidP="006E477F">
                            <w:pPr>
                              <w:pStyle w:val="Corpsdetexte"/>
                              <w:ind w:left="0" w:firstLine="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6E477F">
                              <w:rPr>
                                <w:rFonts w:asciiTheme="majorHAnsi" w:eastAsia="Trebuchet MS" w:hAnsiTheme="majorHAnsi" w:cstheme="majorHAnsi"/>
                              </w:rPr>
                              <w:t xml:space="preserve">MISSION DE MAITRISE D'OEUVRE RELATIVE A L'OPERATION DE RENOVATION ENERGETIQUE ET </w:t>
                            </w:r>
                            <w:r w:rsidR="00B86DBC">
                              <w:rPr>
                                <w:rFonts w:asciiTheme="majorHAnsi" w:eastAsia="Trebuchet MS" w:hAnsiTheme="majorHAnsi" w:cstheme="majorHAnsi"/>
                              </w:rPr>
                              <w:t>REAMENAGEMENT DU</w:t>
                            </w:r>
                            <w:r w:rsidRPr="006E477F">
                              <w:rPr>
                                <w:rFonts w:asciiTheme="majorHAnsi" w:eastAsia="Trebuchet MS" w:hAnsiTheme="majorHAnsi" w:cstheme="majorHAnsi"/>
                              </w:rPr>
                              <w:t xml:space="preserve"> SITE DE SALON CANOURGUES DE LA </w:t>
                            </w:r>
                            <w:r w:rsidR="00537F6B">
                              <w:rPr>
                                <w:rFonts w:asciiTheme="majorHAnsi" w:eastAsia="Trebuchet MS" w:hAnsiTheme="majorHAnsi" w:cstheme="majorHAnsi"/>
                              </w:rPr>
                              <w:t>CAISSE PRIMAIRE D’ASSURANCE MALADIE (</w:t>
                            </w:r>
                            <w:r w:rsidRPr="006E477F">
                              <w:rPr>
                                <w:rFonts w:asciiTheme="majorHAnsi" w:eastAsia="Trebuchet MS" w:hAnsiTheme="majorHAnsi" w:cstheme="majorHAnsi"/>
                              </w:rPr>
                              <w:t>CPCAM</w:t>
                            </w:r>
                            <w:r w:rsidR="00537F6B">
                              <w:rPr>
                                <w:rFonts w:asciiTheme="majorHAnsi" w:eastAsia="Trebuchet MS" w:hAnsiTheme="majorHAnsi" w:cstheme="majorHAnsi"/>
                              </w:rPr>
                              <w:t>) DES BOUCHES-DU-</w:t>
                            </w:r>
                            <w:r w:rsidRPr="006E477F">
                              <w:rPr>
                                <w:rFonts w:asciiTheme="majorHAnsi" w:eastAsia="Trebuchet MS" w:hAnsiTheme="majorHAnsi" w:cstheme="majorHAnsi"/>
                              </w:rPr>
                              <w:t>RHONE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059820" id="_x0000_t202" coordsize="21600,21600" o:spt="202" path="m,l,21600r21600,l21600,xe">
                <v:stroke joinstyle="miter"/>
                <v:path gradientshapeok="t" o:connecttype="rect"/>
              </v:shapetype>
              <v:shape id="Zone de texte 58" o:spid="_x0000_s1027" type="#_x0000_t202" style="position:absolute;left:0;text-align:left;margin-left:0;margin-top:22.35pt;width:454.5pt;height:204pt;z-index:25170432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" o:allowincell="f" filled="f" strokecolor="white [3212]" strokeweight="2.25pt">
                <v:textbox inset="0,0,0,0">
                  <w:txbxContent>
                    <w:p w:rsidR="00AB6238" w:rsidRDefault="00AB6238" w:rsidP="00D56823">
                      <w:pPr>
                        <w:pStyle w:val="Corpsdetexte"/>
                      </w:pPr>
                    </w:p>
                    <w:p w:rsidR="006E477F" w:rsidRPr="006E477F" w:rsidRDefault="00B86DBC" w:rsidP="006E477F">
                      <w:pPr>
                        <w:spacing w:line="325" w:lineRule="exact"/>
                        <w:jc w:val="center"/>
                        <w:rPr>
                          <w:rFonts w:asciiTheme="majorHAnsi" w:eastAsia="Trebuchet MS" w:hAnsiTheme="majorHAnsi" w:cstheme="majorHAnsi"/>
                          <w:b/>
                          <w:color w:val="auto"/>
                          <w:sz w:val="32"/>
                          <w:szCs w:val="32"/>
                        </w:rPr>
                      </w:pPr>
                      <w:r>
                        <w:rPr>
                          <w:rFonts w:asciiTheme="majorHAnsi" w:eastAsia="Trebuchet MS" w:hAnsiTheme="majorHAnsi" w:cstheme="majorHAnsi"/>
                          <w:b/>
                          <w:color w:val="auto"/>
                          <w:sz w:val="32"/>
                          <w:szCs w:val="32"/>
                        </w:rPr>
                        <w:t>P</w:t>
                      </w:r>
                      <w:r w:rsidR="00451BC2">
                        <w:rPr>
                          <w:rFonts w:asciiTheme="majorHAnsi" w:eastAsia="Trebuchet MS" w:hAnsiTheme="majorHAnsi" w:cstheme="majorHAnsi"/>
                          <w:b/>
                          <w:color w:val="auto"/>
                          <w:sz w:val="32"/>
                          <w:szCs w:val="32"/>
                        </w:rPr>
                        <w:t>A</w:t>
                      </w:r>
                      <w:bookmarkStart w:id="1" w:name="_GoBack"/>
                      <w:bookmarkEnd w:id="1"/>
                      <w:r>
                        <w:rPr>
                          <w:rFonts w:asciiTheme="majorHAnsi" w:eastAsia="Trebuchet MS" w:hAnsiTheme="majorHAnsi" w:cstheme="majorHAnsi"/>
                          <w:b/>
                          <w:color w:val="auto"/>
                          <w:sz w:val="32"/>
                          <w:szCs w:val="32"/>
                        </w:rPr>
                        <w:t>N</w:t>
                      </w:r>
                      <w:r w:rsidR="006E477F" w:rsidRPr="006E477F">
                        <w:rPr>
                          <w:rFonts w:asciiTheme="majorHAnsi" w:eastAsia="Trebuchet MS" w:hAnsiTheme="majorHAnsi" w:cstheme="majorHAnsi"/>
                          <w:b/>
                          <w:color w:val="auto"/>
                          <w:sz w:val="32"/>
                          <w:szCs w:val="32"/>
                        </w:rPr>
                        <w:t> N°25.747.03</w:t>
                      </w:r>
                    </w:p>
                    <w:p w:rsidR="006E477F" w:rsidRPr="006E477F" w:rsidRDefault="006E477F" w:rsidP="006E477F">
                      <w:pPr>
                        <w:spacing w:line="325" w:lineRule="exact"/>
                        <w:jc w:val="center"/>
                        <w:rPr>
                          <w:rFonts w:asciiTheme="majorHAnsi" w:eastAsia="Trebuchet MS" w:hAnsiTheme="majorHAnsi" w:cstheme="majorHAnsi"/>
                          <w:b/>
                          <w:color w:val="auto"/>
                          <w:sz w:val="32"/>
                          <w:szCs w:val="32"/>
                        </w:rPr>
                      </w:pPr>
                    </w:p>
                    <w:p w:rsidR="00AB6238" w:rsidRPr="006E477F" w:rsidRDefault="006E477F" w:rsidP="006E477F">
                      <w:pPr>
                        <w:pStyle w:val="Corpsdetexte"/>
                        <w:ind w:left="0" w:firstLine="0"/>
                        <w:rPr>
                          <w:rFonts w:asciiTheme="majorHAnsi" w:hAnsiTheme="majorHAnsi" w:cstheme="majorHAnsi"/>
                        </w:rPr>
                      </w:pPr>
                      <w:r w:rsidRPr="006E477F">
                        <w:rPr>
                          <w:rFonts w:asciiTheme="majorHAnsi" w:eastAsia="Trebuchet MS" w:hAnsiTheme="majorHAnsi" w:cstheme="majorHAnsi"/>
                        </w:rPr>
                        <w:t xml:space="preserve">MISSION DE MAITRISE D'OEUVRE RELATIVE A L'OPERATION DE RENOVATION ENERGETIQUE ET </w:t>
                      </w:r>
                      <w:r w:rsidR="00B86DBC">
                        <w:rPr>
                          <w:rFonts w:asciiTheme="majorHAnsi" w:eastAsia="Trebuchet MS" w:hAnsiTheme="majorHAnsi" w:cstheme="majorHAnsi"/>
                        </w:rPr>
                        <w:t>REAMENAGEMENT DU</w:t>
                      </w:r>
                      <w:r w:rsidRPr="006E477F">
                        <w:rPr>
                          <w:rFonts w:asciiTheme="majorHAnsi" w:eastAsia="Trebuchet MS" w:hAnsiTheme="majorHAnsi" w:cstheme="majorHAnsi"/>
                        </w:rPr>
                        <w:t xml:space="preserve"> SITE DE SALON CANOURGUES DE LA </w:t>
                      </w:r>
                      <w:r w:rsidR="00537F6B">
                        <w:rPr>
                          <w:rFonts w:asciiTheme="majorHAnsi" w:eastAsia="Trebuchet MS" w:hAnsiTheme="majorHAnsi" w:cstheme="majorHAnsi"/>
                        </w:rPr>
                        <w:t>CAISSE PRIMAIRE D’ASSURANCE MALADIE (</w:t>
                      </w:r>
                      <w:r w:rsidRPr="006E477F">
                        <w:rPr>
                          <w:rFonts w:asciiTheme="majorHAnsi" w:eastAsia="Trebuchet MS" w:hAnsiTheme="majorHAnsi" w:cstheme="majorHAnsi"/>
                        </w:rPr>
                        <w:t>CPCAM</w:t>
                      </w:r>
                      <w:r w:rsidR="00537F6B">
                        <w:rPr>
                          <w:rFonts w:asciiTheme="majorHAnsi" w:eastAsia="Trebuchet MS" w:hAnsiTheme="majorHAnsi" w:cstheme="majorHAnsi"/>
                        </w:rPr>
                        <w:t>) DES BOUCHES-DU-</w:t>
                      </w:r>
                      <w:r w:rsidRPr="006E477F">
                        <w:rPr>
                          <w:rFonts w:asciiTheme="majorHAnsi" w:eastAsia="Trebuchet MS" w:hAnsiTheme="majorHAnsi" w:cstheme="majorHAnsi"/>
                        </w:rPr>
                        <w:t>RHONE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B744DE" w:rsidRDefault="00B744DE" w:rsidP="00BA7E45">
      <w:pPr>
        <w:pStyle w:val="Corpsdetexte"/>
      </w:pPr>
    </w:p>
    <w:p w:rsidR="00B744DE" w:rsidRPr="00BA7E45" w:rsidRDefault="00B744DE" w:rsidP="00BA7E45">
      <w:pPr>
        <w:pStyle w:val="Corpsdetexte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B744DE" w:rsidRDefault="00B744DE" w:rsidP="00BA7E45">
      <w:pPr>
        <w:pStyle w:val="Corpsdetexte"/>
      </w:pPr>
    </w:p>
    <w:p w:rsidR="005D3531" w:rsidRDefault="005D3531" w:rsidP="00BA7E45">
      <w:pPr>
        <w:pStyle w:val="Corpsdetexte"/>
      </w:pPr>
    </w:p>
    <w:p w:rsidR="005D3531" w:rsidRDefault="005D3531" w:rsidP="00BA7E45">
      <w:pPr>
        <w:pStyle w:val="Corpsdetexte"/>
      </w:pPr>
    </w:p>
    <w:p w:rsidR="005D3531" w:rsidRDefault="005D3531" w:rsidP="00BA7E45">
      <w:pPr>
        <w:pStyle w:val="Corpsdetexte"/>
      </w:pPr>
    </w:p>
    <w:p w:rsidR="005D3531" w:rsidRDefault="005D3531" w:rsidP="00BA7E45">
      <w:pPr>
        <w:pStyle w:val="Corpsdetexte"/>
      </w:pPr>
    </w:p>
    <w:p w:rsidR="005D3531" w:rsidRDefault="005D3531" w:rsidP="00BA7E45">
      <w:pPr>
        <w:pStyle w:val="Corpsdetexte"/>
      </w:pPr>
    </w:p>
    <w:p w:rsidR="005D3531" w:rsidRDefault="005D3531" w:rsidP="006E477F">
      <w:pPr>
        <w:pStyle w:val="Corpsdetexte"/>
        <w:ind w:left="0" w:firstLine="0"/>
        <w:jc w:val="both"/>
      </w:pPr>
    </w:p>
    <w:sdt>
      <w:sdtPr>
        <w:rPr>
          <w:rFonts w:asciiTheme="minorHAnsi" w:eastAsia="Calibri" w:hAnsiTheme="minorHAnsi" w:cs="Times New Roman"/>
          <w:color w:val="3E4142" w:themeColor="text1" w:themeShade="BF"/>
          <w:sz w:val="22"/>
          <w:szCs w:val="22"/>
          <w:lang w:eastAsia="en-US"/>
        </w:rPr>
        <w:id w:val="-23354850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F1645" w:rsidRDefault="003F1645">
          <w:pPr>
            <w:pStyle w:val="En-ttedetabledesmatires"/>
          </w:pPr>
          <w:r>
            <w:t>Table des matières</w:t>
          </w:r>
        </w:p>
        <w:p w:rsidR="00D56823" w:rsidRDefault="003F1645" w:rsidP="00D56823">
          <w:pPr>
            <w:pStyle w:val="TM2"/>
            <w:rPr>
              <w:rFonts w:eastAsiaTheme="minorEastAsia" w:cstheme="minorBidi"/>
              <w:noProof/>
              <w:color w:val="auto"/>
              <w:lang w:eastAsia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1017758" w:history="1">
            <w:r w:rsidR="00D56823" w:rsidRPr="006D40BF">
              <w:rPr>
                <w:rStyle w:val="Lienhypertexte"/>
                <w:noProof/>
              </w:rPr>
              <w:t>1.</w:t>
            </w:r>
            <w:r w:rsidR="00D56823">
              <w:rPr>
                <w:rFonts w:eastAsiaTheme="minorEastAsia" w:cstheme="minorBidi"/>
                <w:noProof/>
                <w:color w:val="auto"/>
                <w:lang w:eastAsia="fr-FR"/>
              </w:rPr>
              <w:tab/>
            </w:r>
            <w:r w:rsidR="00D56823" w:rsidRPr="006D40BF">
              <w:rPr>
                <w:rStyle w:val="Lienhypertexte"/>
                <w:noProof/>
              </w:rPr>
              <w:t>Objectifs de la maquette numérique :</w:t>
            </w:r>
            <w:r w:rsidR="00D56823">
              <w:rPr>
                <w:noProof/>
                <w:webHidden/>
              </w:rPr>
              <w:tab/>
            </w:r>
            <w:r w:rsidR="00D56823">
              <w:rPr>
                <w:noProof/>
                <w:webHidden/>
              </w:rPr>
              <w:fldChar w:fldCharType="begin"/>
            </w:r>
            <w:r w:rsidR="00D56823">
              <w:rPr>
                <w:noProof/>
                <w:webHidden/>
              </w:rPr>
              <w:instrText xml:space="preserve"> PAGEREF _Toc191017758 \h </w:instrText>
            </w:r>
            <w:r w:rsidR="00D56823">
              <w:rPr>
                <w:noProof/>
                <w:webHidden/>
              </w:rPr>
            </w:r>
            <w:r w:rsidR="00D56823">
              <w:rPr>
                <w:noProof/>
                <w:webHidden/>
              </w:rPr>
              <w:fldChar w:fldCharType="separate"/>
            </w:r>
            <w:r w:rsidR="007A19BA">
              <w:rPr>
                <w:noProof/>
                <w:webHidden/>
              </w:rPr>
              <w:t>3</w:t>
            </w:r>
            <w:r w:rsidR="00D56823">
              <w:rPr>
                <w:noProof/>
                <w:webHidden/>
              </w:rPr>
              <w:fldChar w:fldCharType="end"/>
            </w:r>
          </w:hyperlink>
        </w:p>
        <w:p w:rsidR="00D56823" w:rsidRDefault="00451BC2" w:rsidP="00D56823">
          <w:pPr>
            <w:pStyle w:val="TM2"/>
            <w:rPr>
              <w:rFonts w:eastAsiaTheme="minorEastAsia" w:cstheme="minorBidi"/>
              <w:noProof/>
              <w:color w:val="auto"/>
              <w:lang w:eastAsia="fr-FR"/>
            </w:rPr>
          </w:pPr>
          <w:hyperlink w:anchor="_Toc191017759" w:history="1">
            <w:r w:rsidR="00D56823" w:rsidRPr="006D40BF">
              <w:rPr>
                <w:rStyle w:val="Lienhypertexte"/>
                <w:noProof/>
              </w:rPr>
              <w:t>2.</w:t>
            </w:r>
            <w:r w:rsidR="00D56823">
              <w:rPr>
                <w:rFonts w:eastAsiaTheme="minorEastAsia" w:cstheme="minorBidi"/>
                <w:noProof/>
                <w:color w:val="auto"/>
                <w:lang w:eastAsia="fr-FR"/>
              </w:rPr>
              <w:tab/>
            </w:r>
            <w:r w:rsidR="00D56823" w:rsidRPr="006D40BF">
              <w:rPr>
                <w:rStyle w:val="Lienhypertexte"/>
                <w:noProof/>
              </w:rPr>
              <w:t>Livrables:</w:t>
            </w:r>
            <w:r w:rsidR="00D56823">
              <w:rPr>
                <w:noProof/>
                <w:webHidden/>
              </w:rPr>
              <w:tab/>
            </w:r>
            <w:r w:rsidR="00D56823">
              <w:rPr>
                <w:noProof/>
                <w:webHidden/>
              </w:rPr>
              <w:fldChar w:fldCharType="begin"/>
            </w:r>
            <w:r w:rsidR="00D56823">
              <w:rPr>
                <w:noProof/>
                <w:webHidden/>
              </w:rPr>
              <w:instrText xml:space="preserve"> PAGEREF _Toc191017759 \h </w:instrText>
            </w:r>
            <w:r w:rsidR="00D56823">
              <w:rPr>
                <w:noProof/>
                <w:webHidden/>
              </w:rPr>
            </w:r>
            <w:r w:rsidR="00D56823">
              <w:rPr>
                <w:noProof/>
                <w:webHidden/>
              </w:rPr>
              <w:fldChar w:fldCharType="separate"/>
            </w:r>
            <w:r w:rsidR="007A19BA">
              <w:rPr>
                <w:noProof/>
                <w:webHidden/>
              </w:rPr>
              <w:t>3</w:t>
            </w:r>
            <w:r w:rsidR="00D56823">
              <w:rPr>
                <w:noProof/>
                <w:webHidden/>
              </w:rPr>
              <w:fldChar w:fldCharType="end"/>
            </w:r>
          </w:hyperlink>
        </w:p>
        <w:p w:rsidR="00D56823" w:rsidRDefault="00451BC2" w:rsidP="00D56823">
          <w:pPr>
            <w:pStyle w:val="TM2"/>
            <w:rPr>
              <w:rFonts w:eastAsiaTheme="minorEastAsia" w:cstheme="minorBidi"/>
              <w:noProof/>
              <w:color w:val="auto"/>
              <w:lang w:eastAsia="fr-FR"/>
            </w:rPr>
          </w:pPr>
          <w:hyperlink w:anchor="_Toc191017760" w:history="1">
            <w:r w:rsidR="00D56823" w:rsidRPr="006D40BF">
              <w:rPr>
                <w:rStyle w:val="Lienhypertexte"/>
                <w:noProof/>
              </w:rPr>
              <w:t>3.</w:t>
            </w:r>
            <w:r w:rsidR="00D56823">
              <w:rPr>
                <w:rFonts w:eastAsiaTheme="minorEastAsia" w:cstheme="minorBidi"/>
                <w:noProof/>
                <w:color w:val="auto"/>
                <w:lang w:eastAsia="fr-FR"/>
              </w:rPr>
              <w:tab/>
            </w:r>
            <w:r w:rsidR="00D56823" w:rsidRPr="006D40BF">
              <w:rPr>
                <w:rStyle w:val="Lienhypertexte"/>
                <w:noProof/>
              </w:rPr>
              <w:t>Formats de fichier :</w:t>
            </w:r>
            <w:r w:rsidR="00D56823">
              <w:rPr>
                <w:noProof/>
                <w:webHidden/>
              </w:rPr>
              <w:tab/>
            </w:r>
            <w:r w:rsidR="00D56823">
              <w:rPr>
                <w:noProof/>
                <w:webHidden/>
              </w:rPr>
              <w:fldChar w:fldCharType="begin"/>
            </w:r>
            <w:r w:rsidR="00D56823">
              <w:rPr>
                <w:noProof/>
                <w:webHidden/>
              </w:rPr>
              <w:instrText xml:space="preserve"> PAGEREF _Toc191017760 \h </w:instrText>
            </w:r>
            <w:r w:rsidR="00D56823">
              <w:rPr>
                <w:noProof/>
                <w:webHidden/>
              </w:rPr>
            </w:r>
            <w:r w:rsidR="00D56823">
              <w:rPr>
                <w:noProof/>
                <w:webHidden/>
              </w:rPr>
              <w:fldChar w:fldCharType="separate"/>
            </w:r>
            <w:r w:rsidR="007A19BA">
              <w:rPr>
                <w:noProof/>
                <w:webHidden/>
              </w:rPr>
              <w:t>4</w:t>
            </w:r>
            <w:r w:rsidR="00D56823">
              <w:rPr>
                <w:noProof/>
                <w:webHidden/>
              </w:rPr>
              <w:fldChar w:fldCharType="end"/>
            </w:r>
          </w:hyperlink>
        </w:p>
        <w:p w:rsidR="00D56823" w:rsidRDefault="00451BC2" w:rsidP="00D56823">
          <w:pPr>
            <w:pStyle w:val="TM2"/>
            <w:rPr>
              <w:rFonts w:eastAsiaTheme="minorEastAsia" w:cstheme="minorBidi"/>
              <w:noProof/>
              <w:color w:val="auto"/>
              <w:lang w:eastAsia="fr-FR"/>
            </w:rPr>
          </w:pPr>
          <w:hyperlink w:anchor="_Toc191017761" w:history="1">
            <w:r w:rsidR="00D56823" w:rsidRPr="006D40BF">
              <w:rPr>
                <w:rStyle w:val="Lienhypertexte"/>
                <w:noProof/>
              </w:rPr>
              <w:t>4.</w:t>
            </w:r>
            <w:r w:rsidR="00D56823">
              <w:rPr>
                <w:rFonts w:eastAsiaTheme="minorEastAsia" w:cstheme="minorBidi"/>
                <w:noProof/>
                <w:color w:val="auto"/>
                <w:lang w:eastAsia="fr-FR"/>
              </w:rPr>
              <w:tab/>
            </w:r>
            <w:r w:rsidR="00D56823" w:rsidRPr="006D40BF">
              <w:rPr>
                <w:rStyle w:val="Lienhypertexte"/>
                <w:noProof/>
              </w:rPr>
              <w:t>Contrôle Qualité et validation des livrables :</w:t>
            </w:r>
            <w:r w:rsidR="00D56823">
              <w:rPr>
                <w:noProof/>
                <w:webHidden/>
              </w:rPr>
              <w:tab/>
            </w:r>
            <w:r w:rsidR="00D56823">
              <w:rPr>
                <w:noProof/>
                <w:webHidden/>
              </w:rPr>
              <w:fldChar w:fldCharType="begin"/>
            </w:r>
            <w:r w:rsidR="00D56823">
              <w:rPr>
                <w:noProof/>
                <w:webHidden/>
              </w:rPr>
              <w:instrText xml:space="preserve"> PAGEREF _Toc191017761 \h </w:instrText>
            </w:r>
            <w:r w:rsidR="00D56823">
              <w:rPr>
                <w:noProof/>
                <w:webHidden/>
              </w:rPr>
            </w:r>
            <w:r w:rsidR="00D56823">
              <w:rPr>
                <w:noProof/>
                <w:webHidden/>
              </w:rPr>
              <w:fldChar w:fldCharType="separate"/>
            </w:r>
            <w:r w:rsidR="007A19BA">
              <w:rPr>
                <w:noProof/>
                <w:webHidden/>
              </w:rPr>
              <w:t>4</w:t>
            </w:r>
            <w:r w:rsidR="00D56823">
              <w:rPr>
                <w:noProof/>
                <w:webHidden/>
              </w:rPr>
              <w:fldChar w:fldCharType="end"/>
            </w:r>
          </w:hyperlink>
        </w:p>
        <w:p w:rsidR="00D56823" w:rsidRDefault="00451BC2" w:rsidP="00D56823">
          <w:pPr>
            <w:pStyle w:val="TM2"/>
            <w:rPr>
              <w:rFonts w:eastAsiaTheme="minorEastAsia" w:cstheme="minorBidi"/>
              <w:noProof/>
              <w:color w:val="auto"/>
              <w:lang w:eastAsia="fr-FR"/>
            </w:rPr>
          </w:pPr>
          <w:hyperlink w:anchor="_Toc191017762" w:history="1">
            <w:r w:rsidR="00D56823" w:rsidRPr="006D40BF">
              <w:rPr>
                <w:rStyle w:val="Lienhypertexte"/>
                <w:noProof/>
              </w:rPr>
              <w:t>5.</w:t>
            </w:r>
            <w:r w:rsidR="00D56823">
              <w:rPr>
                <w:rFonts w:eastAsiaTheme="minorEastAsia" w:cstheme="minorBidi"/>
                <w:noProof/>
                <w:color w:val="auto"/>
                <w:lang w:eastAsia="fr-FR"/>
              </w:rPr>
              <w:tab/>
            </w:r>
            <w:r w:rsidR="00D56823" w:rsidRPr="006D40BF">
              <w:rPr>
                <w:rStyle w:val="Lienhypertexte"/>
                <w:noProof/>
              </w:rPr>
              <w:t>Organisation de la maquette :</w:t>
            </w:r>
            <w:r w:rsidR="00D56823">
              <w:rPr>
                <w:noProof/>
                <w:webHidden/>
              </w:rPr>
              <w:tab/>
            </w:r>
            <w:r w:rsidR="00D56823">
              <w:rPr>
                <w:noProof/>
                <w:webHidden/>
              </w:rPr>
              <w:fldChar w:fldCharType="begin"/>
            </w:r>
            <w:r w:rsidR="00D56823">
              <w:rPr>
                <w:noProof/>
                <w:webHidden/>
              </w:rPr>
              <w:instrText xml:space="preserve"> PAGEREF _Toc191017762 \h </w:instrText>
            </w:r>
            <w:r w:rsidR="00D56823">
              <w:rPr>
                <w:noProof/>
                <w:webHidden/>
              </w:rPr>
            </w:r>
            <w:r w:rsidR="00D56823">
              <w:rPr>
                <w:noProof/>
                <w:webHidden/>
              </w:rPr>
              <w:fldChar w:fldCharType="separate"/>
            </w:r>
            <w:r w:rsidR="007A19BA">
              <w:rPr>
                <w:noProof/>
                <w:webHidden/>
              </w:rPr>
              <w:t>4</w:t>
            </w:r>
            <w:r w:rsidR="00D56823">
              <w:rPr>
                <w:noProof/>
                <w:webHidden/>
              </w:rPr>
              <w:fldChar w:fldCharType="end"/>
            </w:r>
          </w:hyperlink>
        </w:p>
        <w:p w:rsidR="003F1645" w:rsidRDefault="003F1645" w:rsidP="00C80067">
          <w:r>
            <w:rPr>
              <w:b/>
              <w:bCs/>
            </w:rPr>
            <w:fldChar w:fldCharType="end"/>
          </w:r>
        </w:p>
      </w:sdtContent>
    </w:sdt>
    <w:p w:rsidR="00D56823" w:rsidRDefault="00D56823" w:rsidP="00D56823">
      <w:pPr>
        <w:ind w:left="0"/>
      </w:pPr>
    </w:p>
    <w:p w:rsidR="00D56823" w:rsidRDefault="00D56823" w:rsidP="00D56823"/>
    <w:p w:rsidR="00D56823" w:rsidRDefault="00D56823" w:rsidP="00D56823"/>
    <w:p w:rsidR="00D56823" w:rsidRDefault="00D56823" w:rsidP="00D56823"/>
    <w:p w:rsidR="00D56823" w:rsidRDefault="00D56823" w:rsidP="00D56823"/>
    <w:p w:rsidR="00D56823" w:rsidRDefault="00D56823" w:rsidP="00D56823"/>
    <w:p w:rsidR="00D56823" w:rsidRDefault="00D56823" w:rsidP="00D56823"/>
    <w:p w:rsidR="00D56823" w:rsidRDefault="00D56823" w:rsidP="00D56823"/>
    <w:p w:rsidR="00D56823" w:rsidRDefault="00D56823" w:rsidP="00D56823"/>
    <w:p w:rsidR="00D56823" w:rsidRDefault="00D56823" w:rsidP="00D56823"/>
    <w:p w:rsidR="00D56823" w:rsidRDefault="00D56823" w:rsidP="00D56823"/>
    <w:p w:rsidR="00D56823" w:rsidRDefault="00D56823" w:rsidP="00D56823"/>
    <w:p w:rsidR="00D56823" w:rsidRDefault="00D56823" w:rsidP="00D56823"/>
    <w:p w:rsidR="00D56823" w:rsidRDefault="00D56823" w:rsidP="00D56823"/>
    <w:p w:rsidR="00D56823" w:rsidRDefault="00D56823" w:rsidP="00D56823"/>
    <w:p w:rsidR="00D56823" w:rsidRDefault="00D56823" w:rsidP="00D56823"/>
    <w:p w:rsidR="00D56823" w:rsidRDefault="00D56823" w:rsidP="00D56823"/>
    <w:p w:rsidR="00D56823" w:rsidRDefault="00D56823" w:rsidP="00D56823"/>
    <w:p w:rsidR="00D56823" w:rsidRDefault="00D56823">
      <w:pPr>
        <w:spacing w:before="0" w:after="0"/>
        <w:ind w:left="0" w:right="0"/>
        <w:contextualSpacing w:val="0"/>
        <w:jc w:val="left"/>
      </w:pPr>
      <w:r>
        <w:br w:type="page"/>
      </w:r>
    </w:p>
    <w:p w:rsidR="00D56823" w:rsidRDefault="00D56823" w:rsidP="00D56823">
      <w:r>
        <w:lastRenderedPageBreak/>
        <w:t xml:space="preserve">Le Maitre d’œuvre devra procéder à la réalisation d’une maquette numérique qui servira de support à la documentation </w:t>
      </w:r>
      <w:r w:rsidR="00AB6238">
        <w:t xml:space="preserve">terminale </w:t>
      </w:r>
      <w:r>
        <w:t>de l’opération.</w:t>
      </w:r>
    </w:p>
    <w:p w:rsidR="00D56823" w:rsidRDefault="00D56823" w:rsidP="00D56823">
      <w:r>
        <w:t>Cette maquette est une composante indissociable des livrables en phase DOE/SYNTH</w:t>
      </w:r>
    </w:p>
    <w:p w:rsidR="00D56823" w:rsidRPr="00D56823" w:rsidRDefault="00D56823" w:rsidP="00AB6238">
      <w:pPr>
        <w:pStyle w:val="Titre2"/>
        <w:numPr>
          <w:ilvl w:val="2"/>
          <w:numId w:val="1"/>
        </w:numPr>
        <w:spacing w:before="360" w:after="180"/>
      </w:pPr>
      <w:bookmarkStart w:id="2" w:name="_Toc191017758"/>
      <w:r w:rsidRPr="00206705">
        <w:t>Objectifs de la maquette numérique :</w:t>
      </w:r>
      <w:bookmarkEnd w:id="2"/>
      <w:r w:rsidRPr="00206705">
        <w:t xml:space="preserve"> </w:t>
      </w:r>
    </w:p>
    <w:p w:rsidR="00D56823" w:rsidRDefault="00D56823" w:rsidP="00D56823">
      <w:r>
        <w:t>Phase DOE : Fournir un modèle exploitable et amendable pour la gestion et l’exploitation de l’ensemble immobilier, et des installations techniques après livraison.</w:t>
      </w:r>
    </w:p>
    <w:p w:rsidR="00D56823" w:rsidRPr="00D56823" w:rsidRDefault="00D56823" w:rsidP="00AB6238">
      <w:pPr>
        <w:pStyle w:val="Titre2"/>
        <w:numPr>
          <w:ilvl w:val="2"/>
          <w:numId w:val="1"/>
        </w:numPr>
        <w:spacing w:before="360" w:after="180"/>
      </w:pPr>
      <w:bookmarkStart w:id="3" w:name="_Toc191017759"/>
      <w:r w:rsidRPr="00A63E4F">
        <w:t>Livrables</w:t>
      </w:r>
      <w:r>
        <w:t>:</w:t>
      </w:r>
      <w:bookmarkEnd w:id="3"/>
    </w:p>
    <w:p w:rsidR="00D56823" w:rsidRDefault="00D56823" w:rsidP="00D56823">
      <w:r>
        <w:t>La maquette aura un niveau de détail LOD 500 en phase DOE</w:t>
      </w:r>
      <w:r w:rsidR="00AB6238">
        <w:t>/SYNTH</w:t>
      </w:r>
      <w:r>
        <w:t>.</w:t>
      </w:r>
    </w:p>
    <w:p w:rsidR="00D56823" w:rsidRDefault="00D56823" w:rsidP="00D56823">
      <w:r>
        <w:t>Le modèle intègrera</w:t>
      </w:r>
      <w:r w:rsidR="00AB6238">
        <w:t xml:space="preserve"> les éléments ci-dessous référencés</w:t>
      </w:r>
      <w:r>
        <w:t xml:space="preserve">: </w:t>
      </w:r>
    </w:p>
    <w:p w:rsidR="00D56823" w:rsidRDefault="00D56823" w:rsidP="00D56823"/>
    <w:tbl>
      <w:tblPr>
        <w:tblStyle w:val="Grilledutableau"/>
        <w:tblW w:w="9354" w:type="dxa"/>
        <w:tblInd w:w="421" w:type="dxa"/>
        <w:tblLook w:val="04A0" w:firstRow="1" w:lastRow="0" w:firstColumn="1" w:lastColumn="0" w:noHBand="0" w:noVBand="1"/>
      </w:tblPr>
      <w:tblGrid>
        <w:gridCol w:w="6945"/>
        <w:gridCol w:w="2409"/>
      </w:tblGrid>
      <w:tr w:rsidR="006E477F" w:rsidTr="006E477F">
        <w:tc>
          <w:tcPr>
            <w:tcW w:w="6945" w:type="dxa"/>
          </w:tcPr>
          <w:p w:rsidR="006E477F" w:rsidRDefault="006E477F" w:rsidP="006D43DF"/>
        </w:tc>
        <w:tc>
          <w:tcPr>
            <w:tcW w:w="2409" w:type="dxa"/>
          </w:tcPr>
          <w:p w:rsidR="006E477F" w:rsidRDefault="006E477F" w:rsidP="006D43DF">
            <w:pPr>
              <w:jc w:val="center"/>
            </w:pPr>
            <w:r>
              <w:t>DOE/SYNTH</w:t>
            </w:r>
          </w:p>
        </w:tc>
      </w:tr>
      <w:tr w:rsidR="006E477F" w:rsidTr="006E477F">
        <w:tc>
          <w:tcPr>
            <w:tcW w:w="6945" w:type="dxa"/>
          </w:tcPr>
          <w:p w:rsidR="006E477F" w:rsidRPr="00CF650D" w:rsidRDefault="006E477F" w:rsidP="006D43DF">
            <w:pPr>
              <w:rPr>
                <w:b/>
                <w:bCs/>
              </w:rPr>
            </w:pPr>
            <w:r w:rsidRPr="00CF650D">
              <w:rPr>
                <w:b/>
                <w:bCs/>
              </w:rPr>
              <w:t>Site/Aménagements extérieurs</w:t>
            </w:r>
          </w:p>
        </w:tc>
        <w:tc>
          <w:tcPr>
            <w:tcW w:w="2409" w:type="dxa"/>
          </w:tcPr>
          <w:p w:rsidR="006E477F" w:rsidRDefault="006E477F" w:rsidP="006D43DF">
            <w:pPr>
              <w:jc w:val="center"/>
            </w:pPr>
            <w:r>
              <w:t>X</w:t>
            </w:r>
          </w:p>
        </w:tc>
      </w:tr>
      <w:tr w:rsidR="006E477F" w:rsidTr="006E477F">
        <w:tc>
          <w:tcPr>
            <w:tcW w:w="6945" w:type="dxa"/>
          </w:tcPr>
          <w:p w:rsidR="006E477F" w:rsidRPr="00CF650D" w:rsidRDefault="006E477F" w:rsidP="006D43DF">
            <w:pPr>
              <w:rPr>
                <w:b/>
                <w:bCs/>
              </w:rPr>
            </w:pPr>
            <w:r w:rsidRPr="00CF650D">
              <w:rPr>
                <w:b/>
                <w:bCs/>
              </w:rPr>
              <w:t>Structure / Gros œuvre</w:t>
            </w:r>
          </w:p>
        </w:tc>
        <w:tc>
          <w:tcPr>
            <w:tcW w:w="2409" w:type="dxa"/>
          </w:tcPr>
          <w:p w:rsidR="006E477F" w:rsidRDefault="006E477F" w:rsidP="006D43DF">
            <w:pPr>
              <w:jc w:val="center"/>
            </w:pPr>
          </w:p>
        </w:tc>
      </w:tr>
      <w:tr w:rsidR="006E477F" w:rsidTr="006E477F">
        <w:tc>
          <w:tcPr>
            <w:tcW w:w="6945" w:type="dxa"/>
          </w:tcPr>
          <w:p w:rsidR="006E477F" w:rsidRDefault="006E477F" w:rsidP="006D43DF">
            <w:pPr>
              <w:jc w:val="right"/>
            </w:pPr>
            <w:r>
              <w:t xml:space="preserve">Fondations </w:t>
            </w:r>
          </w:p>
        </w:tc>
        <w:tc>
          <w:tcPr>
            <w:tcW w:w="2409" w:type="dxa"/>
          </w:tcPr>
          <w:p w:rsidR="006E477F" w:rsidRDefault="006E477F" w:rsidP="006D43DF">
            <w:pPr>
              <w:jc w:val="center"/>
            </w:pPr>
            <w:r>
              <w:t>X</w:t>
            </w:r>
          </w:p>
        </w:tc>
      </w:tr>
      <w:tr w:rsidR="006E477F" w:rsidTr="006E477F">
        <w:tc>
          <w:tcPr>
            <w:tcW w:w="6945" w:type="dxa"/>
          </w:tcPr>
          <w:p w:rsidR="006E477F" w:rsidRDefault="006E477F" w:rsidP="006D43DF">
            <w:pPr>
              <w:jc w:val="right"/>
            </w:pPr>
            <w:r>
              <w:t>Murs</w:t>
            </w:r>
          </w:p>
        </w:tc>
        <w:tc>
          <w:tcPr>
            <w:tcW w:w="2409" w:type="dxa"/>
          </w:tcPr>
          <w:p w:rsidR="006E477F" w:rsidRDefault="006E477F" w:rsidP="006D43DF">
            <w:pPr>
              <w:jc w:val="center"/>
            </w:pPr>
            <w:r>
              <w:t>X</w:t>
            </w:r>
          </w:p>
        </w:tc>
      </w:tr>
      <w:tr w:rsidR="006E477F" w:rsidTr="006E477F">
        <w:tc>
          <w:tcPr>
            <w:tcW w:w="6945" w:type="dxa"/>
          </w:tcPr>
          <w:p w:rsidR="006E477F" w:rsidRDefault="006E477F" w:rsidP="006D43DF">
            <w:pPr>
              <w:jc w:val="right"/>
            </w:pPr>
            <w:r>
              <w:t>Poteaux</w:t>
            </w:r>
          </w:p>
        </w:tc>
        <w:tc>
          <w:tcPr>
            <w:tcW w:w="2409" w:type="dxa"/>
          </w:tcPr>
          <w:p w:rsidR="006E477F" w:rsidRDefault="006E477F" w:rsidP="006D43DF">
            <w:pPr>
              <w:jc w:val="center"/>
            </w:pPr>
            <w:r>
              <w:t>X</w:t>
            </w:r>
          </w:p>
        </w:tc>
      </w:tr>
      <w:tr w:rsidR="006E477F" w:rsidTr="006E477F">
        <w:tc>
          <w:tcPr>
            <w:tcW w:w="6945" w:type="dxa"/>
          </w:tcPr>
          <w:p w:rsidR="006E477F" w:rsidRDefault="006E477F" w:rsidP="006D43DF">
            <w:pPr>
              <w:jc w:val="right"/>
            </w:pPr>
            <w:r>
              <w:t>Poutres</w:t>
            </w:r>
          </w:p>
        </w:tc>
        <w:tc>
          <w:tcPr>
            <w:tcW w:w="2409" w:type="dxa"/>
          </w:tcPr>
          <w:p w:rsidR="006E477F" w:rsidRDefault="006E477F" w:rsidP="006D43DF">
            <w:pPr>
              <w:jc w:val="center"/>
            </w:pPr>
            <w:r>
              <w:t>X</w:t>
            </w:r>
          </w:p>
        </w:tc>
      </w:tr>
      <w:tr w:rsidR="006E477F" w:rsidTr="006E477F">
        <w:tc>
          <w:tcPr>
            <w:tcW w:w="6945" w:type="dxa"/>
          </w:tcPr>
          <w:p w:rsidR="006E477F" w:rsidRDefault="006E477F" w:rsidP="006D43DF">
            <w:pPr>
              <w:jc w:val="right"/>
            </w:pPr>
            <w:r>
              <w:t xml:space="preserve">Planchers  </w:t>
            </w:r>
          </w:p>
        </w:tc>
        <w:tc>
          <w:tcPr>
            <w:tcW w:w="2409" w:type="dxa"/>
          </w:tcPr>
          <w:p w:rsidR="006E477F" w:rsidRDefault="006E477F" w:rsidP="006D43DF">
            <w:pPr>
              <w:jc w:val="center"/>
            </w:pPr>
            <w:r>
              <w:t>X</w:t>
            </w:r>
          </w:p>
        </w:tc>
      </w:tr>
      <w:tr w:rsidR="006E477F" w:rsidTr="006E477F">
        <w:tc>
          <w:tcPr>
            <w:tcW w:w="6945" w:type="dxa"/>
          </w:tcPr>
          <w:p w:rsidR="006E477F" w:rsidRDefault="006E477F" w:rsidP="006D43DF">
            <w:pPr>
              <w:jc w:val="right"/>
            </w:pPr>
            <w:r>
              <w:t>Circulations verticales</w:t>
            </w:r>
          </w:p>
        </w:tc>
        <w:tc>
          <w:tcPr>
            <w:tcW w:w="2409" w:type="dxa"/>
          </w:tcPr>
          <w:p w:rsidR="006E477F" w:rsidRDefault="006E477F" w:rsidP="006D43DF">
            <w:pPr>
              <w:jc w:val="center"/>
            </w:pPr>
            <w:r>
              <w:t>X</w:t>
            </w:r>
          </w:p>
        </w:tc>
      </w:tr>
      <w:tr w:rsidR="006E477F" w:rsidTr="006E477F">
        <w:tc>
          <w:tcPr>
            <w:tcW w:w="6945" w:type="dxa"/>
          </w:tcPr>
          <w:p w:rsidR="006E477F" w:rsidRPr="00CF650D" w:rsidRDefault="006E477F" w:rsidP="006D43DF">
            <w:pPr>
              <w:rPr>
                <w:b/>
                <w:bCs/>
              </w:rPr>
            </w:pPr>
            <w:r w:rsidRPr="00CF650D">
              <w:rPr>
                <w:b/>
                <w:bCs/>
              </w:rPr>
              <w:t>Architecture</w:t>
            </w:r>
          </w:p>
        </w:tc>
        <w:tc>
          <w:tcPr>
            <w:tcW w:w="2409" w:type="dxa"/>
          </w:tcPr>
          <w:p w:rsidR="006E477F" w:rsidRDefault="006E477F" w:rsidP="006D43DF">
            <w:pPr>
              <w:jc w:val="center"/>
            </w:pPr>
          </w:p>
        </w:tc>
      </w:tr>
      <w:tr w:rsidR="006E477F" w:rsidTr="006E477F">
        <w:tc>
          <w:tcPr>
            <w:tcW w:w="6945" w:type="dxa"/>
          </w:tcPr>
          <w:p w:rsidR="006E477F" w:rsidRDefault="006E477F" w:rsidP="006D43DF">
            <w:pPr>
              <w:jc w:val="right"/>
            </w:pPr>
            <w:r>
              <w:t>Complexes de murs</w:t>
            </w:r>
          </w:p>
        </w:tc>
        <w:tc>
          <w:tcPr>
            <w:tcW w:w="2409" w:type="dxa"/>
          </w:tcPr>
          <w:p w:rsidR="006E477F" w:rsidRDefault="006E477F" w:rsidP="006D43DF">
            <w:pPr>
              <w:jc w:val="center"/>
            </w:pPr>
            <w:r>
              <w:t>X</w:t>
            </w:r>
          </w:p>
        </w:tc>
      </w:tr>
      <w:tr w:rsidR="006E477F" w:rsidTr="006E477F">
        <w:tc>
          <w:tcPr>
            <w:tcW w:w="6945" w:type="dxa"/>
          </w:tcPr>
          <w:p w:rsidR="006E477F" w:rsidRDefault="006E477F" w:rsidP="006D43DF">
            <w:pPr>
              <w:jc w:val="right"/>
            </w:pPr>
            <w:r>
              <w:t>Complexes de toitures</w:t>
            </w:r>
          </w:p>
        </w:tc>
        <w:tc>
          <w:tcPr>
            <w:tcW w:w="2409" w:type="dxa"/>
          </w:tcPr>
          <w:p w:rsidR="006E477F" w:rsidRDefault="006E477F" w:rsidP="006D43DF">
            <w:pPr>
              <w:jc w:val="center"/>
            </w:pPr>
            <w:r>
              <w:t>X</w:t>
            </w:r>
          </w:p>
        </w:tc>
      </w:tr>
      <w:tr w:rsidR="006E477F" w:rsidTr="006E477F">
        <w:tc>
          <w:tcPr>
            <w:tcW w:w="6945" w:type="dxa"/>
          </w:tcPr>
          <w:p w:rsidR="006E477F" w:rsidRDefault="006E477F" w:rsidP="006D43DF">
            <w:pPr>
              <w:jc w:val="right"/>
            </w:pPr>
            <w:r>
              <w:t>Complexes de façades</w:t>
            </w:r>
          </w:p>
        </w:tc>
        <w:tc>
          <w:tcPr>
            <w:tcW w:w="2409" w:type="dxa"/>
          </w:tcPr>
          <w:p w:rsidR="006E477F" w:rsidRDefault="006E477F" w:rsidP="006D43DF">
            <w:pPr>
              <w:jc w:val="center"/>
            </w:pPr>
            <w:r>
              <w:t>X</w:t>
            </w:r>
          </w:p>
        </w:tc>
      </w:tr>
      <w:tr w:rsidR="006E477F" w:rsidTr="006E477F">
        <w:tc>
          <w:tcPr>
            <w:tcW w:w="6945" w:type="dxa"/>
          </w:tcPr>
          <w:p w:rsidR="006E477F" w:rsidRDefault="006E477F" w:rsidP="006D43DF">
            <w:pPr>
              <w:jc w:val="right"/>
            </w:pPr>
            <w:r>
              <w:t>Complexes de planchers</w:t>
            </w:r>
          </w:p>
        </w:tc>
        <w:tc>
          <w:tcPr>
            <w:tcW w:w="2409" w:type="dxa"/>
          </w:tcPr>
          <w:p w:rsidR="006E477F" w:rsidRDefault="006E477F" w:rsidP="006D43DF">
            <w:pPr>
              <w:jc w:val="center"/>
            </w:pPr>
            <w:r>
              <w:t>X</w:t>
            </w:r>
          </w:p>
        </w:tc>
      </w:tr>
      <w:tr w:rsidR="006E477F" w:rsidTr="006E477F">
        <w:tc>
          <w:tcPr>
            <w:tcW w:w="6945" w:type="dxa"/>
          </w:tcPr>
          <w:p w:rsidR="006E477F" w:rsidRDefault="006E477F" w:rsidP="006D43DF">
            <w:pPr>
              <w:jc w:val="right"/>
            </w:pPr>
            <w:r>
              <w:t>Pièces</w:t>
            </w:r>
          </w:p>
        </w:tc>
        <w:tc>
          <w:tcPr>
            <w:tcW w:w="2409" w:type="dxa"/>
          </w:tcPr>
          <w:p w:rsidR="006E477F" w:rsidRDefault="006E477F" w:rsidP="006D43DF">
            <w:pPr>
              <w:jc w:val="center"/>
            </w:pPr>
            <w:r>
              <w:t>X</w:t>
            </w:r>
          </w:p>
        </w:tc>
      </w:tr>
      <w:tr w:rsidR="006E477F" w:rsidTr="006E477F">
        <w:tc>
          <w:tcPr>
            <w:tcW w:w="6945" w:type="dxa"/>
          </w:tcPr>
          <w:p w:rsidR="006E477F" w:rsidRDefault="006E477F" w:rsidP="006D43DF">
            <w:pPr>
              <w:jc w:val="right"/>
            </w:pPr>
            <w:r>
              <w:t>Cloisonnement</w:t>
            </w:r>
          </w:p>
        </w:tc>
        <w:tc>
          <w:tcPr>
            <w:tcW w:w="2409" w:type="dxa"/>
          </w:tcPr>
          <w:p w:rsidR="006E477F" w:rsidRDefault="006E477F" w:rsidP="006D43DF">
            <w:pPr>
              <w:jc w:val="center"/>
            </w:pPr>
            <w:r>
              <w:t>X</w:t>
            </w:r>
          </w:p>
        </w:tc>
      </w:tr>
      <w:tr w:rsidR="006E477F" w:rsidTr="006E477F">
        <w:tc>
          <w:tcPr>
            <w:tcW w:w="6945" w:type="dxa"/>
          </w:tcPr>
          <w:p w:rsidR="006E477F" w:rsidRDefault="006E477F" w:rsidP="006D43DF">
            <w:pPr>
              <w:jc w:val="right"/>
            </w:pPr>
            <w:r>
              <w:t>Agencement</w:t>
            </w:r>
          </w:p>
        </w:tc>
        <w:tc>
          <w:tcPr>
            <w:tcW w:w="2409" w:type="dxa"/>
          </w:tcPr>
          <w:p w:rsidR="006E477F" w:rsidRDefault="006E477F" w:rsidP="006D43DF">
            <w:pPr>
              <w:jc w:val="center"/>
            </w:pPr>
            <w:r>
              <w:t>X</w:t>
            </w:r>
          </w:p>
        </w:tc>
      </w:tr>
      <w:tr w:rsidR="006E477F" w:rsidTr="006E477F">
        <w:tc>
          <w:tcPr>
            <w:tcW w:w="6945" w:type="dxa"/>
          </w:tcPr>
          <w:p w:rsidR="006E477F" w:rsidRDefault="006E477F" w:rsidP="006D43DF">
            <w:pPr>
              <w:jc w:val="right"/>
            </w:pPr>
            <w:r>
              <w:t>Faux plafonds</w:t>
            </w:r>
          </w:p>
        </w:tc>
        <w:tc>
          <w:tcPr>
            <w:tcW w:w="2409" w:type="dxa"/>
          </w:tcPr>
          <w:p w:rsidR="006E477F" w:rsidRDefault="006E477F" w:rsidP="006D43DF">
            <w:pPr>
              <w:jc w:val="center"/>
            </w:pPr>
            <w:r>
              <w:t>X</w:t>
            </w:r>
          </w:p>
        </w:tc>
      </w:tr>
      <w:tr w:rsidR="006E477F" w:rsidTr="006E477F">
        <w:tc>
          <w:tcPr>
            <w:tcW w:w="6945" w:type="dxa"/>
          </w:tcPr>
          <w:p w:rsidR="006E477F" w:rsidRDefault="006E477F" w:rsidP="006D43DF">
            <w:pPr>
              <w:jc w:val="right"/>
            </w:pPr>
            <w:r>
              <w:t xml:space="preserve">Portes </w:t>
            </w:r>
          </w:p>
        </w:tc>
        <w:tc>
          <w:tcPr>
            <w:tcW w:w="2409" w:type="dxa"/>
          </w:tcPr>
          <w:p w:rsidR="006E477F" w:rsidRDefault="006E477F" w:rsidP="006D43DF">
            <w:pPr>
              <w:jc w:val="center"/>
            </w:pPr>
            <w:r>
              <w:t>X</w:t>
            </w:r>
          </w:p>
        </w:tc>
      </w:tr>
      <w:tr w:rsidR="006E477F" w:rsidTr="006E477F">
        <w:tc>
          <w:tcPr>
            <w:tcW w:w="6945" w:type="dxa"/>
          </w:tcPr>
          <w:p w:rsidR="006E477F" w:rsidRDefault="006E477F" w:rsidP="006D43DF">
            <w:pPr>
              <w:jc w:val="right"/>
            </w:pPr>
            <w:r>
              <w:t xml:space="preserve">Fenêtres </w:t>
            </w:r>
          </w:p>
        </w:tc>
        <w:tc>
          <w:tcPr>
            <w:tcW w:w="2409" w:type="dxa"/>
          </w:tcPr>
          <w:p w:rsidR="006E477F" w:rsidRDefault="006E477F" w:rsidP="006D43DF">
            <w:pPr>
              <w:jc w:val="center"/>
            </w:pPr>
            <w:r>
              <w:t>X</w:t>
            </w:r>
          </w:p>
        </w:tc>
      </w:tr>
      <w:tr w:rsidR="006E477F" w:rsidTr="006E477F">
        <w:tc>
          <w:tcPr>
            <w:tcW w:w="6945" w:type="dxa"/>
          </w:tcPr>
          <w:p w:rsidR="006E477F" w:rsidRDefault="006E477F" w:rsidP="006D43DF">
            <w:pPr>
              <w:jc w:val="right"/>
            </w:pPr>
            <w:r>
              <w:t xml:space="preserve">Mobilier </w:t>
            </w:r>
          </w:p>
        </w:tc>
        <w:tc>
          <w:tcPr>
            <w:tcW w:w="2409" w:type="dxa"/>
          </w:tcPr>
          <w:p w:rsidR="006E477F" w:rsidRDefault="006E477F" w:rsidP="006D43DF">
            <w:pPr>
              <w:jc w:val="center"/>
            </w:pPr>
            <w:r>
              <w:t>X</w:t>
            </w:r>
          </w:p>
        </w:tc>
      </w:tr>
      <w:tr w:rsidR="006E477F" w:rsidTr="006E477F">
        <w:tc>
          <w:tcPr>
            <w:tcW w:w="6945" w:type="dxa"/>
          </w:tcPr>
          <w:p w:rsidR="006E477F" w:rsidRDefault="006E477F" w:rsidP="006D43DF">
            <w:pPr>
              <w:jc w:val="right"/>
            </w:pPr>
            <w:r>
              <w:t xml:space="preserve">Matériaux et finitions  </w:t>
            </w:r>
          </w:p>
        </w:tc>
        <w:tc>
          <w:tcPr>
            <w:tcW w:w="2409" w:type="dxa"/>
          </w:tcPr>
          <w:p w:rsidR="006E477F" w:rsidRDefault="006E477F" w:rsidP="006D43DF">
            <w:pPr>
              <w:jc w:val="center"/>
            </w:pPr>
            <w:r>
              <w:t>X</w:t>
            </w:r>
          </w:p>
        </w:tc>
      </w:tr>
      <w:tr w:rsidR="006E477F" w:rsidTr="006E477F">
        <w:tc>
          <w:tcPr>
            <w:tcW w:w="6945" w:type="dxa"/>
          </w:tcPr>
          <w:p w:rsidR="006E477F" w:rsidRPr="00CF650D" w:rsidRDefault="006E477F" w:rsidP="006D43DF">
            <w:pPr>
              <w:rPr>
                <w:b/>
                <w:bCs/>
              </w:rPr>
            </w:pPr>
            <w:r w:rsidRPr="00CF650D">
              <w:rPr>
                <w:b/>
                <w:bCs/>
              </w:rPr>
              <w:t>CVC - Plomberie</w:t>
            </w:r>
          </w:p>
        </w:tc>
        <w:tc>
          <w:tcPr>
            <w:tcW w:w="2409" w:type="dxa"/>
          </w:tcPr>
          <w:p w:rsidR="006E477F" w:rsidRDefault="006E477F" w:rsidP="006D43DF">
            <w:pPr>
              <w:jc w:val="center"/>
            </w:pPr>
          </w:p>
        </w:tc>
      </w:tr>
      <w:tr w:rsidR="006E477F" w:rsidTr="006E477F">
        <w:tc>
          <w:tcPr>
            <w:tcW w:w="6945" w:type="dxa"/>
          </w:tcPr>
          <w:p w:rsidR="006E477F" w:rsidRDefault="006E477F" w:rsidP="006D43DF">
            <w:pPr>
              <w:jc w:val="right"/>
            </w:pPr>
            <w:r>
              <w:t>Organes de réglages et de régulation</w:t>
            </w:r>
          </w:p>
        </w:tc>
        <w:tc>
          <w:tcPr>
            <w:tcW w:w="2409" w:type="dxa"/>
          </w:tcPr>
          <w:p w:rsidR="006E477F" w:rsidRDefault="006E477F" w:rsidP="006D43DF">
            <w:pPr>
              <w:jc w:val="center"/>
            </w:pPr>
            <w:r>
              <w:t>X</w:t>
            </w:r>
          </w:p>
        </w:tc>
      </w:tr>
      <w:tr w:rsidR="006E477F" w:rsidTr="006E477F">
        <w:tc>
          <w:tcPr>
            <w:tcW w:w="6945" w:type="dxa"/>
          </w:tcPr>
          <w:p w:rsidR="006E477F" w:rsidRDefault="006E477F" w:rsidP="006D43DF">
            <w:pPr>
              <w:jc w:val="right"/>
            </w:pPr>
            <w:r>
              <w:t xml:space="preserve">Terminaux de diffusion </w:t>
            </w:r>
          </w:p>
        </w:tc>
        <w:tc>
          <w:tcPr>
            <w:tcW w:w="2409" w:type="dxa"/>
          </w:tcPr>
          <w:p w:rsidR="006E477F" w:rsidRDefault="006E477F" w:rsidP="006D43DF">
            <w:pPr>
              <w:jc w:val="center"/>
            </w:pPr>
            <w:r>
              <w:t>X</w:t>
            </w:r>
          </w:p>
        </w:tc>
      </w:tr>
      <w:tr w:rsidR="006E477F" w:rsidTr="006E477F">
        <w:tc>
          <w:tcPr>
            <w:tcW w:w="6945" w:type="dxa"/>
          </w:tcPr>
          <w:p w:rsidR="006E477F" w:rsidRDefault="006E477F" w:rsidP="006D43DF">
            <w:pPr>
              <w:jc w:val="right"/>
            </w:pPr>
            <w:r>
              <w:t xml:space="preserve">Vannes </w:t>
            </w:r>
          </w:p>
        </w:tc>
        <w:tc>
          <w:tcPr>
            <w:tcW w:w="2409" w:type="dxa"/>
          </w:tcPr>
          <w:p w:rsidR="006E477F" w:rsidRDefault="006E477F" w:rsidP="006D43DF">
            <w:pPr>
              <w:jc w:val="center"/>
            </w:pPr>
            <w:r>
              <w:t>X</w:t>
            </w:r>
          </w:p>
        </w:tc>
      </w:tr>
      <w:tr w:rsidR="006E477F" w:rsidTr="006E477F">
        <w:tc>
          <w:tcPr>
            <w:tcW w:w="6945" w:type="dxa"/>
          </w:tcPr>
          <w:p w:rsidR="006E477F" w:rsidRDefault="006E477F" w:rsidP="006D43DF">
            <w:pPr>
              <w:jc w:val="right"/>
            </w:pPr>
            <w:r>
              <w:t xml:space="preserve">Équipements de production </w:t>
            </w:r>
          </w:p>
        </w:tc>
        <w:tc>
          <w:tcPr>
            <w:tcW w:w="2409" w:type="dxa"/>
          </w:tcPr>
          <w:p w:rsidR="006E477F" w:rsidRDefault="006E477F" w:rsidP="006D43DF">
            <w:pPr>
              <w:jc w:val="center"/>
            </w:pPr>
            <w:r>
              <w:t>X</w:t>
            </w:r>
          </w:p>
        </w:tc>
      </w:tr>
      <w:tr w:rsidR="006E477F" w:rsidTr="006E477F">
        <w:tc>
          <w:tcPr>
            <w:tcW w:w="6945" w:type="dxa"/>
          </w:tcPr>
          <w:p w:rsidR="006E477F" w:rsidRDefault="006E477F" w:rsidP="006D43DF">
            <w:pPr>
              <w:jc w:val="right"/>
            </w:pPr>
            <w:r>
              <w:t>Caissons de ventilation et désenfumage</w:t>
            </w:r>
          </w:p>
        </w:tc>
        <w:tc>
          <w:tcPr>
            <w:tcW w:w="2409" w:type="dxa"/>
          </w:tcPr>
          <w:p w:rsidR="006E477F" w:rsidRDefault="006E477F" w:rsidP="006D43DF">
            <w:pPr>
              <w:jc w:val="center"/>
            </w:pPr>
            <w:r>
              <w:t>X</w:t>
            </w:r>
          </w:p>
        </w:tc>
      </w:tr>
      <w:tr w:rsidR="006E477F" w:rsidTr="006E477F">
        <w:tc>
          <w:tcPr>
            <w:tcW w:w="6945" w:type="dxa"/>
          </w:tcPr>
          <w:p w:rsidR="006E477F" w:rsidRDefault="006E477F" w:rsidP="006D43DF">
            <w:pPr>
              <w:jc w:val="right"/>
            </w:pPr>
            <w:r>
              <w:t>Réseaux de distribution ou évacuation</w:t>
            </w:r>
          </w:p>
        </w:tc>
        <w:tc>
          <w:tcPr>
            <w:tcW w:w="2409" w:type="dxa"/>
          </w:tcPr>
          <w:p w:rsidR="006E477F" w:rsidRDefault="006E477F" w:rsidP="006D43DF">
            <w:pPr>
              <w:jc w:val="center"/>
            </w:pPr>
            <w:r>
              <w:t>X</w:t>
            </w:r>
          </w:p>
        </w:tc>
      </w:tr>
      <w:tr w:rsidR="006E477F" w:rsidTr="006E477F">
        <w:tc>
          <w:tcPr>
            <w:tcW w:w="6945" w:type="dxa"/>
          </w:tcPr>
          <w:p w:rsidR="006E477F" w:rsidRDefault="006E477F" w:rsidP="006D43DF">
            <w:pPr>
              <w:jc w:val="right"/>
            </w:pPr>
            <w:r>
              <w:t>Caissons de ventilation et désenfumage</w:t>
            </w:r>
          </w:p>
        </w:tc>
        <w:tc>
          <w:tcPr>
            <w:tcW w:w="2409" w:type="dxa"/>
          </w:tcPr>
          <w:p w:rsidR="006E477F" w:rsidRDefault="006E477F" w:rsidP="006D43DF">
            <w:pPr>
              <w:jc w:val="center"/>
            </w:pPr>
            <w:r>
              <w:t>X</w:t>
            </w:r>
          </w:p>
        </w:tc>
      </w:tr>
      <w:tr w:rsidR="006E477F" w:rsidTr="006E477F">
        <w:tc>
          <w:tcPr>
            <w:tcW w:w="6945" w:type="dxa"/>
          </w:tcPr>
          <w:p w:rsidR="006E477F" w:rsidRDefault="006E477F" w:rsidP="006D43DF">
            <w:pPr>
              <w:jc w:val="right"/>
            </w:pPr>
            <w:r>
              <w:t>Équipement sanitaires</w:t>
            </w:r>
          </w:p>
        </w:tc>
        <w:tc>
          <w:tcPr>
            <w:tcW w:w="2409" w:type="dxa"/>
          </w:tcPr>
          <w:p w:rsidR="006E477F" w:rsidRDefault="006E477F" w:rsidP="006D43DF">
            <w:pPr>
              <w:jc w:val="center"/>
            </w:pPr>
            <w:r>
              <w:t>X</w:t>
            </w:r>
          </w:p>
        </w:tc>
      </w:tr>
      <w:tr w:rsidR="006E477F" w:rsidTr="006E477F">
        <w:tc>
          <w:tcPr>
            <w:tcW w:w="6945" w:type="dxa"/>
          </w:tcPr>
          <w:p w:rsidR="006E477F" w:rsidRPr="00CF650D" w:rsidRDefault="006E477F" w:rsidP="006D43DF">
            <w:pPr>
              <w:rPr>
                <w:b/>
                <w:bCs/>
              </w:rPr>
            </w:pPr>
            <w:r w:rsidRPr="00CF650D">
              <w:rPr>
                <w:b/>
                <w:bCs/>
              </w:rPr>
              <w:t>CFO-CFA</w:t>
            </w:r>
          </w:p>
        </w:tc>
        <w:tc>
          <w:tcPr>
            <w:tcW w:w="2409" w:type="dxa"/>
          </w:tcPr>
          <w:p w:rsidR="006E477F" w:rsidRDefault="006E477F" w:rsidP="006D43DF">
            <w:pPr>
              <w:jc w:val="center"/>
            </w:pPr>
          </w:p>
        </w:tc>
      </w:tr>
      <w:tr w:rsidR="006E477F" w:rsidTr="006E477F">
        <w:tc>
          <w:tcPr>
            <w:tcW w:w="6945" w:type="dxa"/>
          </w:tcPr>
          <w:p w:rsidR="006E477F" w:rsidRDefault="006E477F" w:rsidP="006D43DF">
            <w:pPr>
              <w:jc w:val="right"/>
            </w:pPr>
            <w:r>
              <w:t xml:space="preserve">Chemins de câbles de distribution </w:t>
            </w:r>
          </w:p>
        </w:tc>
        <w:tc>
          <w:tcPr>
            <w:tcW w:w="2409" w:type="dxa"/>
          </w:tcPr>
          <w:p w:rsidR="006E477F" w:rsidRDefault="006E477F" w:rsidP="006D43DF">
            <w:pPr>
              <w:jc w:val="center"/>
            </w:pPr>
            <w:r>
              <w:t>X</w:t>
            </w:r>
          </w:p>
        </w:tc>
      </w:tr>
      <w:tr w:rsidR="006E477F" w:rsidTr="006E477F">
        <w:tc>
          <w:tcPr>
            <w:tcW w:w="6945" w:type="dxa"/>
          </w:tcPr>
          <w:p w:rsidR="006E477F" w:rsidRDefault="006E477F" w:rsidP="006D43DF">
            <w:pPr>
              <w:jc w:val="right"/>
            </w:pPr>
            <w:r>
              <w:t xml:space="preserve">TGBT et TD </w:t>
            </w:r>
          </w:p>
        </w:tc>
        <w:tc>
          <w:tcPr>
            <w:tcW w:w="2409" w:type="dxa"/>
          </w:tcPr>
          <w:p w:rsidR="006E477F" w:rsidRDefault="006E477F" w:rsidP="006D43DF">
            <w:pPr>
              <w:jc w:val="center"/>
            </w:pPr>
            <w:r>
              <w:t>X</w:t>
            </w:r>
          </w:p>
        </w:tc>
      </w:tr>
      <w:tr w:rsidR="006E477F" w:rsidTr="006E477F">
        <w:tc>
          <w:tcPr>
            <w:tcW w:w="6945" w:type="dxa"/>
          </w:tcPr>
          <w:p w:rsidR="006E477F" w:rsidRDefault="006E477F" w:rsidP="006D43DF">
            <w:pPr>
              <w:jc w:val="right"/>
            </w:pPr>
            <w:r>
              <w:t xml:space="preserve">Baies de brassage  </w:t>
            </w:r>
          </w:p>
        </w:tc>
        <w:tc>
          <w:tcPr>
            <w:tcW w:w="2409" w:type="dxa"/>
          </w:tcPr>
          <w:p w:rsidR="006E477F" w:rsidRDefault="006E477F" w:rsidP="006D43DF">
            <w:pPr>
              <w:jc w:val="center"/>
            </w:pPr>
            <w:r>
              <w:t>X</w:t>
            </w:r>
          </w:p>
        </w:tc>
      </w:tr>
      <w:tr w:rsidR="006E477F" w:rsidTr="006E477F">
        <w:tc>
          <w:tcPr>
            <w:tcW w:w="6945" w:type="dxa"/>
          </w:tcPr>
          <w:p w:rsidR="006E477F" w:rsidRDefault="006E477F" w:rsidP="006D43DF">
            <w:pPr>
              <w:jc w:val="right"/>
            </w:pPr>
            <w:r>
              <w:t xml:space="preserve">Équipement SSI  </w:t>
            </w:r>
          </w:p>
        </w:tc>
        <w:tc>
          <w:tcPr>
            <w:tcW w:w="2409" w:type="dxa"/>
          </w:tcPr>
          <w:p w:rsidR="006E477F" w:rsidRDefault="006E477F" w:rsidP="006D43DF">
            <w:pPr>
              <w:jc w:val="center"/>
            </w:pPr>
            <w:r>
              <w:t>X</w:t>
            </w:r>
          </w:p>
        </w:tc>
      </w:tr>
      <w:tr w:rsidR="006E477F" w:rsidTr="006E477F">
        <w:tc>
          <w:tcPr>
            <w:tcW w:w="6945" w:type="dxa"/>
          </w:tcPr>
          <w:p w:rsidR="006E477F" w:rsidRDefault="006E477F" w:rsidP="006D43DF">
            <w:pPr>
              <w:jc w:val="right"/>
            </w:pPr>
            <w:r>
              <w:t xml:space="preserve">Éclairages  </w:t>
            </w:r>
          </w:p>
        </w:tc>
        <w:tc>
          <w:tcPr>
            <w:tcW w:w="2409" w:type="dxa"/>
          </w:tcPr>
          <w:p w:rsidR="006E477F" w:rsidRDefault="006E477F" w:rsidP="006D43DF">
            <w:pPr>
              <w:jc w:val="center"/>
            </w:pPr>
            <w:r>
              <w:t>X</w:t>
            </w:r>
          </w:p>
        </w:tc>
      </w:tr>
      <w:tr w:rsidR="006E477F" w:rsidTr="006E477F">
        <w:tc>
          <w:tcPr>
            <w:tcW w:w="6945" w:type="dxa"/>
          </w:tcPr>
          <w:p w:rsidR="006E477F" w:rsidRDefault="006E477F" w:rsidP="006D43DF">
            <w:pPr>
              <w:jc w:val="right"/>
            </w:pPr>
            <w:r>
              <w:t>Petits appareillages</w:t>
            </w:r>
          </w:p>
        </w:tc>
        <w:tc>
          <w:tcPr>
            <w:tcW w:w="2409" w:type="dxa"/>
          </w:tcPr>
          <w:p w:rsidR="006E477F" w:rsidRDefault="006E477F" w:rsidP="006D43DF">
            <w:pPr>
              <w:jc w:val="center"/>
            </w:pPr>
            <w:r>
              <w:t>X</w:t>
            </w:r>
          </w:p>
        </w:tc>
      </w:tr>
      <w:tr w:rsidR="006E477F" w:rsidRPr="00CF650D" w:rsidTr="006E477F">
        <w:tc>
          <w:tcPr>
            <w:tcW w:w="6945" w:type="dxa"/>
          </w:tcPr>
          <w:p w:rsidR="006E477F" w:rsidRPr="00CF650D" w:rsidRDefault="006E477F" w:rsidP="004952E0">
            <w:pPr>
              <w:rPr>
                <w:b/>
                <w:bCs/>
              </w:rPr>
            </w:pPr>
            <w:r w:rsidRPr="00CF650D">
              <w:rPr>
                <w:b/>
                <w:bCs/>
              </w:rPr>
              <w:t>Ensembles des éléments à renseigner dans le jeu de propriétés « PSET CPAM »</w:t>
            </w:r>
            <w:r>
              <w:rPr>
                <w:b/>
                <w:bCs/>
              </w:rPr>
              <w:t xml:space="preserve"> tel que défini </w:t>
            </w:r>
            <w:proofErr w:type="spellStart"/>
            <w:r>
              <w:rPr>
                <w:b/>
                <w:bCs/>
              </w:rPr>
              <w:t>ci dessous</w:t>
            </w:r>
            <w:proofErr w:type="spellEnd"/>
          </w:p>
        </w:tc>
        <w:tc>
          <w:tcPr>
            <w:tcW w:w="2409" w:type="dxa"/>
          </w:tcPr>
          <w:p w:rsidR="006E477F" w:rsidRPr="00CF650D" w:rsidRDefault="006E477F" w:rsidP="006D43DF">
            <w:pPr>
              <w:jc w:val="center"/>
              <w:rPr>
                <w:b/>
                <w:bCs/>
              </w:rPr>
            </w:pPr>
            <w:r>
              <w:t>X</w:t>
            </w:r>
          </w:p>
        </w:tc>
      </w:tr>
    </w:tbl>
    <w:p w:rsidR="00D56823" w:rsidRDefault="00D56823" w:rsidP="00D56823"/>
    <w:p w:rsidR="00AB6238" w:rsidRDefault="00AB6238" w:rsidP="00D56823">
      <w:pPr>
        <w:rPr>
          <w:u w:val="single"/>
        </w:rPr>
      </w:pPr>
    </w:p>
    <w:p w:rsidR="00D56823" w:rsidRPr="00AB6238" w:rsidRDefault="00D56823" w:rsidP="00D56823">
      <w:pPr>
        <w:rPr>
          <w:u w:val="single"/>
        </w:rPr>
      </w:pPr>
      <w:r w:rsidRPr="00AB6238">
        <w:rPr>
          <w:u w:val="single"/>
        </w:rPr>
        <w:lastRenderedPageBreak/>
        <w:t xml:space="preserve">Les réseaux de distribution de fluides devront suivre le code couleur suivant : </w:t>
      </w:r>
    </w:p>
    <w:p w:rsidR="00D56823" w:rsidRDefault="00D56823" w:rsidP="00D56823">
      <w:r>
        <w:t>Réseau d’extraction VMC : Marron clair</w:t>
      </w:r>
    </w:p>
    <w:p w:rsidR="00D56823" w:rsidRDefault="00D56823" w:rsidP="00D56823">
      <w:r>
        <w:t>Reprise d’air : Bleu clair</w:t>
      </w:r>
    </w:p>
    <w:p w:rsidR="00D56823" w:rsidRDefault="00D56823" w:rsidP="00D56823">
      <w:r>
        <w:t>Rejet d’air : Beige</w:t>
      </w:r>
    </w:p>
    <w:p w:rsidR="00D56823" w:rsidRDefault="00D56823" w:rsidP="00D56823">
      <w:r>
        <w:t xml:space="preserve">Réseau de soufflage : Vert clair </w:t>
      </w:r>
    </w:p>
    <w:p w:rsidR="00D56823" w:rsidRDefault="00D56823" w:rsidP="00D56823">
      <w:r>
        <w:t>Désenfumage : violet</w:t>
      </w:r>
    </w:p>
    <w:p w:rsidR="00D56823" w:rsidRPr="00D56823" w:rsidRDefault="00D56823" w:rsidP="00AB6238">
      <w:pPr>
        <w:pStyle w:val="Titre2"/>
        <w:numPr>
          <w:ilvl w:val="2"/>
          <w:numId w:val="1"/>
        </w:numPr>
        <w:spacing w:before="360" w:after="180"/>
      </w:pPr>
      <w:bookmarkStart w:id="4" w:name="_Toc191017760"/>
      <w:r w:rsidRPr="00884D3E">
        <w:t>Formats de fichier :</w:t>
      </w:r>
      <w:bookmarkEnd w:id="4"/>
      <w:r w:rsidRPr="00884D3E">
        <w:t xml:space="preserve"> </w:t>
      </w:r>
    </w:p>
    <w:p w:rsidR="00D56823" w:rsidRPr="00AB6238" w:rsidRDefault="00D56823" w:rsidP="00D56823">
      <w:pPr>
        <w:rPr>
          <w:b/>
        </w:rPr>
      </w:pPr>
      <w:r w:rsidRPr="00AB6238">
        <w:rPr>
          <w:b/>
        </w:rPr>
        <w:t>Format IFC 2X3.</w:t>
      </w:r>
    </w:p>
    <w:p w:rsidR="00D56823" w:rsidRDefault="00D56823" w:rsidP="00D56823">
      <w:pPr>
        <w:pStyle w:val="p1"/>
        <w:rPr>
          <w:rFonts w:asciiTheme="minorHAnsi" w:eastAsiaTheme="minorHAnsi" w:hAnsiTheme="minorHAnsi" w:cstheme="minorBidi"/>
          <w:color w:val="auto"/>
          <w:kern w:val="2"/>
          <w:sz w:val="24"/>
          <w:szCs w:val="24"/>
          <w:lang w:eastAsia="en-US"/>
          <w14:ligatures w14:val="standardContextual"/>
        </w:rPr>
      </w:pPr>
      <w:r w:rsidRPr="00532830">
        <w:rPr>
          <w:rFonts w:asciiTheme="minorHAnsi" w:eastAsiaTheme="minorHAnsi" w:hAnsiTheme="minorHAnsi" w:cstheme="minorBidi"/>
          <w:color w:val="auto"/>
          <w:kern w:val="2"/>
          <w:sz w:val="24"/>
          <w:szCs w:val="24"/>
          <w:lang w:eastAsia="en-US"/>
          <w14:ligatures w14:val="standardContextual"/>
        </w:rPr>
        <w:t>Il est demandé de livrer également le projet dans le format natif du</w:t>
      </w:r>
      <w:r>
        <w:rPr>
          <w:rFonts w:asciiTheme="minorHAnsi" w:eastAsiaTheme="minorHAnsi" w:hAnsiTheme="minorHAnsi" w:cstheme="minorBidi"/>
          <w:color w:val="auto"/>
          <w:kern w:val="2"/>
          <w:sz w:val="24"/>
          <w:szCs w:val="24"/>
          <w:lang w:eastAsia="en-US"/>
          <w14:ligatures w14:val="standardContextual"/>
        </w:rPr>
        <w:t xml:space="preserve"> l</w:t>
      </w:r>
      <w:r w:rsidRPr="00532830">
        <w:rPr>
          <w:rFonts w:asciiTheme="minorHAnsi" w:eastAsiaTheme="minorHAnsi" w:hAnsiTheme="minorHAnsi" w:cstheme="minorBidi"/>
          <w:color w:val="auto"/>
          <w:kern w:val="2"/>
          <w:sz w:val="24"/>
          <w:szCs w:val="24"/>
          <w:lang w:eastAsia="en-US"/>
          <w14:ligatures w14:val="standardContextual"/>
        </w:rPr>
        <w:t>ogiciel de maquette numérique utilisé avec un export RVT (Revit)</w:t>
      </w:r>
      <w:r>
        <w:rPr>
          <w:rFonts w:asciiTheme="minorHAnsi" w:eastAsiaTheme="minorHAnsi" w:hAnsiTheme="minorHAnsi" w:cstheme="minorBidi"/>
          <w:color w:val="auto"/>
          <w:kern w:val="2"/>
          <w:sz w:val="24"/>
          <w:szCs w:val="24"/>
          <w:lang w:eastAsia="en-US"/>
          <w14:ligatures w14:val="standardContextual"/>
        </w:rPr>
        <w:t>.</w:t>
      </w:r>
    </w:p>
    <w:p w:rsidR="00D56823" w:rsidRDefault="00D56823" w:rsidP="00D56823">
      <w:pPr>
        <w:pStyle w:val="p1"/>
        <w:rPr>
          <w:rFonts w:asciiTheme="minorHAnsi" w:eastAsiaTheme="minorHAnsi" w:hAnsiTheme="minorHAnsi" w:cstheme="minorBidi"/>
          <w:color w:val="auto"/>
          <w:kern w:val="2"/>
          <w:sz w:val="24"/>
          <w:szCs w:val="24"/>
          <w:lang w:eastAsia="en-US"/>
          <w14:ligatures w14:val="standardContextual"/>
        </w:rPr>
      </w:pPr>
      <w:r w:rsidRPr="004E71DF">
        <w:rPr>
          <w:rFonts w:asciiTheme="minorHAnsi" w:eastAsiaTheme="minorHAnsi" w:hAnsiTheme="minorHAnsi" w:cstheme="minorBidi"/>
          <w:color w:val="auto"/>
          <w:kern w:val="2"/>
          <w:sz w:val="24"/>
          <w:szCs w:val="24"/>
          <w:lang w:eastAsia="en-US"/>
          <w14:ligatures w14:val="standardContextual"/>
        </w:rPr>
        <w:t>Il est également demandé au maître d’œuvre de procéder de son côté à une vérification</w:t>
      </w:r>
      <w:r>
        <w:rPr>
          <w:rFonts w:asciiTheme="minorHAnsi" w:eastAsiaTheme="minorHAnsi" w:hAnsiTheme="minorHAnsi" w:cstheme="minorBidi"/>
          <w:color w:val="auto"/>
          <w:kern w:val="2"/>
          <w:sz w:val="24"/>
          <w:szCs w:val="24"/>
          <w:lang w:eastAsia="en-US"/>
          <w14:ligatures w14:val="standardContextual"/>
        </w:rPr>
        <w:t xml:space="preserve"> </w:t>
      </w:r>
      <w:r w:rsidRPr="004E71DF">
        <w:rPr>
          <w:rFonts w:asciiTheme="minorHAnsi" w:eastAsiaTheme="minorHAnsi" w:hAnsiTheme="minorHAnsi" w:cstheme="minorBidi"/>
          <w:color w:val="auto"/>
          <w:kern w:val="2"/>
          <w:sz w:val="24"/>
          <w:szCs w:val="24"/>
          <w:lang w:eastAsia="en-US"/>
          <w14:ligatures w14:val="standardContextual"/>
        </w:rPr>
        <w:t>initiale des fichiers IFC à l’aide d’un logiciel visionneuse BIM, et d’indiquer avec quel</w:t>
      </w:r>
      <w:r>
        <w:rPr>
          <w:rFonts w:asciiTheme="minorHAnsi" w:eastAsiaTheme="minorHAnsi" w:hAnsiTheme="minorHAnsi" w:cstheme="minorBidi"/>
          <w:color w:val="auto"/>
          <w:kern w:val="2"/>
          <w:sz w:val="24"/>
          <w:szCs w:val="24"/>
          <w:lang w:eastAsia="en-US"/>
          <w14:ligatures w14:val="standardContextual"/>
        </w:rPr>
        <w:t xml:space="preserve"> </w:t>
      </w:r>
      <w:r w:rsidRPr="004E71DF">
        <w:rPr>
          <w:rFonts w:asciiTheme="minorHAnsi" w:eastAsiaTheme="minorHAnsi" w:hAnsiTheme="minorHAnsi" w:cstheme="minorBidi"/>
          <w:color w:val="auto"/>
          <w:kern w:val="2"/>
          <w:sz w:val="24"/>
          <w:szCs w:val="24"/>
          <w:lang w:eastAsia="en-US"/>
          <w14:ligatures w14:val="standardContextual"/>
        </w:rPr>
        <w:t>logiciel et</w:t>
      </w:r>
      <w:r>
        <w:rPr>
          <w:rFonts w:asciiTheme="minorHAnsi" w:eastAsiaTheme="minorHAnsi" w:hAnsiTheme="minorHAnsi" w:cstheme="minorBidi"/>
          <w:color w:val="auto"/>
          <w:kern w:val="2"/>
          <w:sz w:val="24"/>
          <w:szCs w:val="24"/>
          <w:lang w:eastAsia="en-US"/>
          <w14:ligatures w14:val="standardContextual"/>
        </w:rPr>
        <w:t xml:space="preserve"> </w:t>
      </w:r>
      <w:r w:rsidRPr="004E71DF">
        <w:rPr>
          <w:rFonts w:asciiTheme="minorHAnsi" w:eastAsiaTheme="minorHAnsi" w:hAnsiTheme="minorHAnsi" w:cstheme="minorBidi"/>
          <w:color w:val="auto"/>
          <w:kern w:val="2"/>
          <w:sz w:val="24"/>
          <w:szCs w:val="24"/>
          <w:lang w:eastAsia="en-US"/>
          <w14:ligatures w14:val="standardContextual"/>
        </w:rPr>
        <w:t xml:space="preserve">quelle version a été </w:t>
      </w:r>
      <w:r w:rsidR="00AB6238">
        <w:rPr>
          <w:rFonts w:asciiTheme="minorHAnsi" w:eastAsiaTheme="minorHAnsi" w:hAnsiTheme="minorHAnsi" w:cstheme="minorBidi"/>
          <w:color w:val="auto"/>
          <w:kern w:val="2"/>
          <w:sz w:val="24"/>
          <w:szCs w:val="24"/>
          <w:lang w:eastAsia="en-US"/>
          <w14:ligatures w14:val="standardContextual"/>
        </w:rPr>
        <w:t>réalisé</w:t>
      </w:r>
      <w:r w:rsidRPr="004E71DF">
        <w:rPr>
          <w:rFonts w:asciiTheme="minorHAnsi" w:eastAsiaTheme="minorHAnsi" w:hAnsiTheme="minorHAnsi" w:cstheme="minorBidi"/>
          <w:color w:val="auto"/>
          <w:kern w:val="2"/>
          <w:sz w:val="24"/>
          <w:szCs w:val="24"/>
          <w:lang w:eastAsia="en-US"/>
          <w14:ligatures w14:val="standardContextual"/>
        </w:rPr>
        <w:t xml:space="preserve"> ce test.</w:t>
      </w:r>
    </w:p>
    <w:p w:rsidR="00D56823" w:rsidRDefault="00D56823" w:rsidP="00D56823">
      <w:pPr>
        <w:pStyle w:val="p1"/>
        <w:rPr>
          <w:rFonts w:asciiTheme="minorHAnsi" w:eastAsiaTheme="minorHAnsi" w:hAnsiTheme="minorHAnsi" w:cstheme="minorBidi"/>
          <w:color w:val="auto"/>
          <w:kern w:val="2"/>
          <w:sz w:val="24"/>
          <w:szCs w:val="24"/>
          <w:lang w:eastAsia="en-US"/>
          <w14:ligatures w14:val="standardContextual"/>
        </w:rPr>
      </w:pPr>
      <w:r>
        <w:rPr>
          <w:rFonts w:asciiTheme="minorHAnsi" w:eastAsiaTheme="minorHAnsi" w:hAnsiTheme="minorHAnsi" w:cstheme="minorBidi"/>
          <w:color w:val="auto"/>
          <w:kern w:val="2"/>
          <w:sz w:val="24"/>
          <w:szCs w:val="24"/>
          <w:lang w:eastAsia="en-US"/>
          <w14:ligatures w14:val="standardContextual"/>
        </w:rPr>
        <w:t>Chaque entité de la maquette sera classifiée suivant la classification IFC la plus appropriée.</w:t>
      </w:r>
    </w:p>
    <w:p w:rsidR="00D56823" w:rsidRPr="00D56823" w:rsidRDefault="00D56823" w:rsidP="00AB6238">
      <w:pPr>
        <w:pStyle w:val="Titre2"/>
        <w:numPr>
          <w:ilvl w:val="2"/>
          <w:numId w:val="1"/>
        </w:numPr>
        <w:spacing w:before="360" w:after="180"/>
      </w:pPr>
      <w:bookmarkStart w:id="5" w:name="_Toc191017761"/>
      <w:r w:rsidRPr="00A63E4F">
        <w:t>Contrôle Qualité</w:t>
      </w:r>
      <w:r w:rsidRPr="00D56823">
        <w:t xml:space="preserve"> et validation des livrables :</w:t>
      </w:r>
      <w:bookmarkEnd w:id="5"/>
    </w:p>
    <w:p w:rsidR="00D56823" w:rsidRDefault="00D56823" w:rsidP="00D56823">
      <w:r>
        <w:t>La maquette numérique devra être validée par le coordinateur réfèrent de la CPAM.</w:t>
      </w:r>
    </w:p>
    <w:p w:rsidR="00D56823" w:rsidRPr="00D56823" w:rsidRDefault="00D56823" w:rsidP="00AB6238">
      <w:pPr>
        <w:pStyle w:val="Titre2"/>
        <w:numPr>
          <w:ilvl w:val="2"/>
          <w:numId w:val="1"/>
        </w:numPr>
        <w:spacing w:before="360" w:after="180"/>
      </w:pPr>
      <w:bookmarkStart w:id="6" w:name="_Toc191017762"/>
      <w:r>
        <w:t>Organisation de la maquette :</w:t>
      </w:r>
      <w:bookmarkEnd w:id="6"/>
      <w:r>
        <w:t xml:space="preserve"> </w:t>
      </w:r>
    </w:p>
    <w:p w:rsidR="00D56823" w:rsidRDefault="00D56823" w:rsidP="00D56823">
      <w:r>
        <w:t>No</w:t>
      </w:r>
      <w:r w:rsidR="006E477F">
        <w:t>mmage / Repère géographique : C</w:t>
      </w:r>
      <w:r>
        <w:t>PAM– Ville-quartier-Type de structure (Agence…),</w:t>
      </w:r>
    </w:p>
    <w:p w:rsidR="00D56823" w:rsidRDefault="00D56823" w:rsidP="00D56823"/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3544"/>
      </w:tblGrid>
      <w:tr w:rsidR="00D56823" w:rsidTr="00D56823">
        <w:trPr>
          <w:jc w:val="center"/>
        </w:trPr>
        <w:tc>
          <w:tcPr>
            <w:tcW w:w="2405" w:type="dxa"/>
          </w:tcPr>
          <w:p w:rsidR="00D56823" w:rsidRDefault="00D56823" w:rsidP="006D43DF">
            <w:r>
              <w:t xml:space="preserve">Maître d’ouvrage </w:t>
            </w:r>
          </w:p>
        </w:tc>
        <w:tc>
          <w:tcPr>
            <w:tcW w:w="3544" w:type="dxa"/>
          </w:tcPr>
          <w:p w:rsidR="00D56823" w:rsidRDefault="00D56823" w:rsidP="006D43DF">
            <w:r>
              <w:t>CPAM 13</w:t>
            </w:r>
          </w:p>
        </w:tc>
      </w:tr>
      <w:tr w:rsidR="00D56823" w:rsidTr="00D56823">
        <w:trPr>
          <w:jc w:val="center"/>
        </w:trPr>
        <w:tc>
          <w:tcPr>
            <w:tcW w:w="2405" w:type="dxa"/>
          </w:tcPr>
          <w:p w:rsidR="00D56823" w:rsidRDefault="00D56823" w:rsidP="006D43DF">
            <w:r>
              <w:t>Ville</w:t>
            </w:r>
          </w:p>
        </w:tc>
        <w:tc>
          <w:tcPr>
            <w:tcW w:w="3544" w:type="dxa"/>
          </w:tcPr>
          <w:p w:rsidR="00D56823" w:rsidRDefault="00D56823" w:rsidP="006D43DF">
            <w:r>
              <w:t>MARSEILLE…</w:t>
            </w:r>
          </w:p>
        </w:tc>
      </w:tr>
      <w:tr w:rsidR="00D56823" w:rsidTr="00D56823">
        <w:trPr>
          <w:jc w:val="center"/>
        </w:trPr>
        <w:tc>
          <w:tcPr>
            <w:tcW w:w="2405" w:type="dxa"/>
          </w:tcPr>
          <w:p w:rsidR="00D56823" w:rsidRDefault="00D56823" w:rsidP="006D43DF">
            <w:r>
              <w:t>Site</w:t>
            </w:r>
          </w:p>
        </w:tc>
        <w:tc>
          <w:tcPr>
            <w:tcW w:w="3544" w:type="dxa"/>
          </w:tcPr>
          <w:p w:rsidR="00D56823" w:rsidRDefault="00D56823" w:rsidP="006D43DF">
            <w:r>
              <w:t>Nom du quartier ou immeuble</w:t>
            </w:r>
          </w:p>
        </w:tc>
      </w:tr>
      <w:tr w:rsidR="00D56823" w:rsidTr="00D56823">
        <w:trPr>
          <w:jc w:val="center"/>
        </w:trPr>
        <w:tc>
          <w:tcPr>
            <w:tcW w:w="2405" w:type="dxa"/>
          </w:tcPr>
          <w:p w:rsidR="00D56823" w:rsidRDefault="00D56823" w:rsidP="006D43DF">
            <w:r>
              <w:t>Type de structure</w:t>
            </w:r>
          </w:p>
        </w:tc>
        <w:tc>
          <w:tcPr>
            <w:tcW w:w="3544" w:type="dxa"/>
          </w:tcPr>
          <w:p w:rsidR="00D56823" w:rsidRDefault="00D56823" w:rsidP="006D43DF">
            <w:r>
              <w:t>Agence – Bureaux …</w:t>
            </w:r>
          </w:p>
        </w:tc>
      </w:tr>
    </w:tbl>
    <w:p w:rsidR="00AB6238" w:rsidRDefault="00AB6238" w:rsidP="00D56823">
      <w:pPr>
        <w:rPr>
          <w:u w:val="single"/>
        </w:rPr>
      </w:pPr>
    </w:p>
    <w:p w:rsidR="00D56823" w:rsidRPr="00471CAE" w:rsidRDefault="00D56823" w:rsidP="00D56823">
      <w:pPr>
        <w:rPr>
          <w:u w:val="single"/>
        </w:rPr>
      </w:pPr>
      <w:r w:rsidRPr="00471CAE">
        <w:rPr>
          <w:u w:val="single"/>
        </w:rPr>
        <w:t xml:space="preserve">Organisation Spatiale :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2126"/>
      </w:tblGrid>
      <w:tr w:rsidR="00D56823" w:rsidTr="00D56823">
        <w:trPr>
          <w:jc w:val="center"/>
        </w:trPr>
        <w:tc>
          <w:tcPr>
            <w:tcW w:w="2405" w:type="dxa"/>
          </w:tcPr>
          <w:p w:rsidR="00D56823" w:rsidRDefault="00D56823" w:rsidP="006D43DF">
            <w:r>
              <w:t xml:space="preserve">Sous-sols </w:t>
            </w:r>
          </w:p>
        </w:tc>
        <w:tc>
          <w:tcPr>
            <w:tcW w:w="2126" w:type="dxa"/>
          </w:tcPr>
          <w:p w:rsidR="00D56823" w:rsidRDefault="00D56823" w:rsidP="006D43DF">
            <w:r>
              <w:t>S – S1– S2..</w:t>
            </w:r>
          </w:p>
        </w:tc>
      </w:tr>
      <w:tr w:rsidR="00D56823" w:rsidTr="00D56823">
        <w:trPr>
          <w:jc w:val="center"/>
        </w:trPr>
        <w:tc>
          <w:tcPr>
            <w:tcW w:w="2405" w:type="dxa"/>
          </w:tcPr>
          <w:p w:rsidR="00D56823" w:rsidRDefault="00D56823" w:rsidP="006D43DF">
            <w:r>
              <w:t>Vide sanitaire</w:t>
            </w:r>
          </w:p>
        </w:tc>
        <w:tc>
          <w:tcPr>
            <w:tcW w:w="2126" w:type="dxa"/>
          </w:tcPr>
          <w:p w:rsidR="00D56823" w:rsidRDefault="00D56823" w:rsidP="006D43DF">
            <w:r>
              <w:t>VS</w:t>
            </w:r>
          </w:p>
        </w:tc>
      </w:tr>
      <w:tr w:rsidR="00D56823" w:rsidTr="00D56823">
        <w:trPr>
          <w:jc w:val="center"/>
        </w:trPr>
        <w:tc>
          <w:tcPr>
            <w:tcW w:w="2405" w:type="dxa"/>
          </w:tcPr>
          <w:p w:rsidR="00D56823" w:rsidRDefault="00D56823" w:rsidP="006D43DF">
            <w:r>
              <w:t>Rez-de-Chaussée</w:t>
            </w:r>
          </w:p>
        </w:tc>
        <w:tc>
          <w:tcPr>
            <w:tcW w:w="2126" w:type="dxa"/>
          </w:tcPr>
          <w:p w:rsidR="00D56823" w:rsidRDefault="00D56823" w:rsidP="006D43DF">
            <w:r>
              <w:t>RDC</w:t>
            </w:r>
          </w:p>
        </w:tc>
      </w:tr>
      <w:tr w:rsidR="00D56823" w:rsidTr="00D56823">
        <w:trPr>
          <w:jc w:val="center"/>
        </w:trPr>
        <w:tc>
          <w:tcPr>
            <w:tcW w:w="2405" w:type="dxa"/>
          </w:tcPr>
          <w:p w:rsidR="00D56823" w:rsidRDefault="00D56823" w:rsidP="006D43DF">
            <w:r>
              <w:t>Mezzanines</w:t>
            </w:r>
          </w:p>
        </w:tc>
        <w:tc>
          <w:tcPr>
            <w:tcW w:w="2126" w:type="dxa"/>
          </w:tcPr>
          <w:p w:rsidR="00D56823" w:rsidRDefault="00D56823" w:rsidP="006D43DF">
            <w:r>
              <w:t>M1-M2..</w:t>
            </w:r>
          </w:p>
        </w:tc>
      </w:tr>
      <w:tr w:rsidR="00D56823" w:rsidTr="00D56823">
        <w:trPr>
          <w:jc w:val="center"/>
        </w:trPr>
        <w:tc>
          <w:tcPr>
            <w:tcW w:w="2405" w:type="dxa"/>
          </w:tcPr>
          <w:p w:rsidR="00D56823" w:rsidRDefault="00D56823" w:rsidP="006D43DF">
            <w:r>
              <w:t xml:space="preserve">Étages </w:t>
            </w:r>
          </w:p>
        </w:tc>
        <w:tc>
          <w:tcPr>
            <w:tcW w:w="2126" w:type="dxa"/>
          </w:tcPr>
          <w:p w:rsidR="00D56823" w:rsidRDefault="00D56823" w:rsidP="006D43DF">
            <w:r>
              <w:t>R1-R2..</w:t>
            </w:r>
          </w:p>
        </w:tc>
      </w:tr>
      <w:tr w:rsidR="00D56823" w:rsidTr="00D56823">
        <w:trPr>
          <w:jc w:val="center"/>
        </w:trPr>
        <w:tc>
          <w:tcPr>
            <w:tcW w:w="2405" w:type="dxa"/>
          </w:tcPr>
          <w:p w:rsidR="00D56823" w:rsidRDefault="00D56823" w:rsidP="006D43DF">
            <w:r>
              <w:t>Toiture</w:t>
            </w:r>
          </w:p>
        </w:tc>
        <w:tc>
          <w:tcPr>
            <w:tcW w:w="2126" w:type="dxa"/>
          </w:tcPr>
          <w:p w:rsidR="00D56823" w:rsidRDefault="00D56823" w:rsidP="006D43DF">
            <w:r>
              <w:t>T</w:t>
            </w:r>
          </w:p>
        </w:tc>
      </w:tr>
    </w:tbl>
    <w:p w:rsidR="00D56823" w:rsidRDefault="00D56823" w:rsidP="00D56823"/>
    <w:p w:rsidR="00D56823" w:rsidRPr="00471CAE" w:rsidRDefault="00D56823" w:rsidP="00D56823">
      <w:pPr>
        <w:rPr>
          <w:u w:val="single"/>
        </w:rPr>
      </w:pPr>
      <w:r w:rsidRPr="00471CAE">
        <w:rPr>
          <w:u w:val="single"/>
        </w:rPr>
        <w:t xml:space="preserve">Zones :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1650"/>
        <w:gridCol w:w="3118"/>
      </w:tblGrid>
      <w:tr w:rsidR="00D56823" w:rsidTr="00AB6238">
        <w:trPr>
          <w:jc w:val="center"/>
        </w:trPr>
        <w:tc>
          <w:tcPr>
            <w:tcW w:w="2405" w:type="dxa"/>
          </w:tcPr>
          <w:p w:rsidR="00D56823" w:rsidRDefault="00D56823" w:rsidP="006D43DF">
            <w:r>
              <w:t xml:space="preserve">Niveau  </w:t>
            </w:r>
          </w:p>
        </w:tc>
        <w:tc>
          <w:tcPr>
            <w:tcW w:w="1650" w:type="dxa"/>
          </w:tcPr>
          <w:p w:rsidR="00D56823" w:rsidRDefault="00D56823" w:rsidP="006D43DF">
            <w:r>
              <w:t>Code</w:t>
            </w:r>
          </w:p>
        </w:tc>
        <w:tc>
          <w:tcPr>
            <w:tcW w:w="3118" w:type="dxa"/>
          </w:tcPr>
          <w:p w:rsidR="00D56823" w:rsidRDefault="00D56823" w:rsidP="006D43DF">
            <w:r>
              <w:t>Exemple</w:t>
            </w:r>
          </w:p>
        </w:tc>
      </w:tr>
      <w:tr w:rsidR="00D56823" w:rsidTr="00AB6238">
        <w:trPr>
          <w:jc w:val="center"/>
        </w:trPr>
        <w:tc>
          <w:tcPr>
            <w:tcW w:w="2405" w:type="dxa"/>
          </w:tcPr>
          <w:p w:rsidR="00D56823" w:rsidRDefault="00D56823" w:rsidP="006D43DF">
            <w:r>
              <w:t xml:space="preserve">Sous-sol </w:t>
            </w:r>
          </w:p>
        </w:tc>
        <w:tc>
          <w:tcPr>
            <w:tcW w:w="1650" w:type="dxa"/>
          </w:tcPr>
          <w:p w:rsidR="00D56823" w:rsidRDefault="00D56823" w:rsidP="006D43DF">
            <w:r>
              <w:t>-10X</w:t>
            </w:r>
          </w:p>
        </w:tc>
        <w:tc>
          <w:tcPr>
            <w:tcW w:w="3118" w:type="dxa"/>
          </w:tcPr>
          <w:p w:rsidR="00D56823" w:rsidRDefault="00D56823" w:rsidP="006D43DF">
            <w:r>
              <w:t>-101-Sanitaires hommes</w:t>
            </w:r>
          </w:p>
        </w:tc>
      </w:tr>
      <w:tr w:rsidR="00D56823" w:rsidTr="00AB6238">
        <w:trPr>
          <w:jc w:val="center"/>
        </w:trPr>
        <w:tc>
          <w:tcPr>
            <w:tcW w:w="2405" w:type="dxa"/>
          </w:tcPr>
          <w:p w:rsidR="00D56823" w:rsidRDefault="00D56823" w:rsidP="006D43DF">
            <w:r>
              <w:t>Rez-de-Chaussée</w:t>
            </w:r>
          </w:p>
        </w:tc>
        <w:tc>
          <w:tcPr>
            <w:tcW w:w="1650" w:type="dxa"/>
          </w:tcPr>
          <w:p w:rsidR="00D56823" w:rsidRDefault="00D56823" w:rsidP="006D43DF">
            <w:r>
              <w:t>00X</w:t>
            </w:r>
          </w:p>
        </w:tc>
        <w:tc>
          <w:tcPr>
            <w:tcW w:w="3118" w:type="dxa"/>
          </w:tcPr>
          <w:p w:rsidR="00D56823" w:rsidRDefault="00D56823" w:rsidP="006D43DF">
            <w:r>
              <w:t>002-Service médical</w:t>
            </w:r>
          </w:p>
        </w:tc>
      </w:tr>
      <w:tr w:rsidR="00D56823" w:rsidTr="00AB6238">
        <w:trPr>
          <w:jc w:val="center"/>
        </w:trPr>
        <w:tc>
          <w:tcPr>
            <w:tcW w:w="2405" w:type="dxa"/>
          </w:tcPr>
          <w:p w:rsidR="00D56823" w:rsidRDefault="00D56823" w:rsidP="006D43DF">
            <w:r>
              <w:t xml:space="preserve">Premier étage </w:t>
            </w:r>
          </w:p>
        </w:tc>
        <w:tc>
          <w:tcPr>
            <w:tcW w:w="1650" w:type="dxa"/>
          </w:tcPr>
          <w:p w:rsidR="00D56823" w:rsidRDefault="00D56823" w:rsidP="006D43DF">
            <w:r>
              <w:t>10X</w:t>
            </w:r>
          </w:p>
        </w:tc>
        <w:tc>
          <w:tcPr>
            <w:tcW w:w="3118" w:type="dxa"/>
          </w:tcPr>
          <w:p w:rsidR="00D56823" w:rsidRDefault="00D56823" w:rsidP="006D43DF">
            <w:r>
              <w:t xml:space="preserve">110-Circulation </w:t>
            </w:r>
          </w:p>
        </w:tc>
      </w:tr>
      <w:tr w:rsidR="00D56823" w:rsidTr="00AB6238">
        <w:trPr>
          <w:jc w:val="center"/>
        </w:trPr>
        <w:tc>
          <w:tcPr>
            <w:tcW w:w="2405" w:type="dxa"/>
          </w:tcPr>
          <w:p w:rsidR="00D56823" w:rsidRDefault="00D56823" w:rsidP="006D43DF">
            <w:r>
              <w:t xml:space="preserve">Deuxième étage </w:t>
            </w:r>
          </w:p>
        </w:tc>
        <w:tc>
          <w:tcPr>
            <w:tcW w:w="1650" w:type="dxa"/>
          </w:tcPr>
          <w:p w:rsidR="00D56823" w:rsidRDefault="00D56823" w:rsidP="006D43DF">
            <w:r>
              <w:t>20X</w:t>
            </w:r>
          </w:p>
        </w:tc>
        <w:tc>
          <w:tcPr>
            <w:tcW w:w="3118" w:type="dxa"/>
          </w:tcPr>
          <w:p w:rsidR="00D56823" w:rsidRDefault="00D56823" w:rsidP="006D43DF">
            <w:r>
              <w:t>201-Réféctoire</w:t>
            </w:r>
          </w:p>
        </w:tc>
      </w:tr>
    </w:tbl>
    <w:p w:rsidR="00D56823" w:rsidRDefault="00D56823" w:rsidP="00D56823"/>
    <w:p w:rsidR="00AB6238" w:rsidRDefault="00AB6238" w:rsidP="00D56823">
      <w:pPr>
        <w:rPr>
          <w:u w:val="single"/>
        </w:rPr>
      </w:pPr>
    </w:p>
    <w:p w:rsidR="004952E0" w:rsidRDefault="004952E0" w:rsidP="00D56823">
      <w:pPr>
        <w:rPr>
          <w:u w:val="single"/>
        </w:rPr>
      </w:pPr>
    </w:p>
    <w:p w:rsidR="00D56823" w:rsidRPr="00471CAE" w:rsidRDefault="00D56823" w:rsidP="00D56823">
      <w:pPr>
        <w:rPr>
          <w:u w:val="single"/>
        </w:rPr>
      </w:pPr>
      <w:r w:rsidRPr="00471CAE">
        <w:rPr>
          <w:u w:val="single"/>
        </w:rPr>
        <w:t xml:space="preserve">Jeu de propriété </w:t>
      </w:r>
      <w:r w:rsidR="006E477F">
        <w:rPr>
          <w:u w:val="single"/>
        </w:rPr>
        <w:t>PSET C</w:t>
      </w:r>
      <w:r w:rsidRPr="00471CAE">
        <w:rPr>
          <w:u w:val="single"/>
        </w:rPr>
        <w:t>PAM :</w:t>
      </w:r>
    </w:p>
    <w:p w:rsidR="00D56823" w:rsidRDefault="00D56823" w:rsidP="00D56823">
      <w:r>
        <w:t>La maquette numérique devra intégrer un jeu de propriétés spécifique intitulé PSET CPAM et contenant les champs de renseignements et de propriétés tel que défini dans l’annexe 01 « PSET CPAM »</w:t>
      </w:r>
    </w:p>
    <w:p w:rsidR="00AB6238" w:rsidRDefault="00AB6238" w:rsidP="00D56823"/>
    <w:p w:rsidR="00D56823" w:rsidRPr="00A43C76" w:rsidRDefault="00D56823" w:rsidP="00D56823">
      <w:pPr>
        <w:ind w:left="0"/>
        <w:rPr>
          <w:sz w:val="24"/>
          <w:szCs w:val="24"/>
        </w:rPr>
      </w:pPr>
      <w:r w:rsidRPr="00F14FBA">
        <w:rPr>
          <w:noProof/>
          <w:lang w:eastAsia="fr-FR"/>
        </w:rPr>
        <w:drawing>
          <wp:inline distT="0" distB="0" distL="0" distR="0" wp14:anchorId="5B6326B5" wp14:editId="05D0E08C">
            <wp:extent cx="6648450" cy="6812233"/>
            <wp:effectExtent l="0" t="0" r="0" b="825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6812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56823" w:rsidRPr="00A43C76" w:rsidSect="00AB6238">
      <w:footerReference w:type="default" r:id="rId11"/>
      <w:headerReference w:type="first" r:id="rId12"/>
      <w:pgSz w:w="11910" w:h="16840" w:code="9"/>
      <w:pgMar w:top="720" w:right="720" w:bottom="284" w:left="720" w:header="442" w:footer="37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3CD" w:rsidRDefault="00C133CD" w:rsidP="003A0678">
      <w:pPr>
        <w:spacing w:before="0" w:after="0"/>
      </w:pPr>
      <w:r>
        <w:separator/>
      </w:r>
    </w:p>
  </w:endnote>
  <w:endnote w:type="continuationSeparator" w:id="0">
    <w:p w:rsidR="00C133CD" w:rsidRDefault="00C133CD" w:rsidP="003A067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Neue LT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bin SemiBold">
    <w:altName w:val="Times New Roman"/>
    <w:charset w:val="00"/>
    <w:family w:val="auto"/>
    <w:pitch w:val="variable"/>
    <w:sig w:usb0="A00000FF" w:usb1="0000204B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9D1" w:rsidRDefault="001F79D1" w:rsidP="009F6D6D">
    <w:pPr>
      <w:pStyle w:val="Pieddepage"/>
      <w:rPr>
        <w:rFonts w:ascii="Cabin SemiBold" w:hAnsi="Cabin SemiBold"/>
        <w:b/>
        <w:bCs/>
        <w:color w:val="A05BB6"/>
        <w:sz w:val="16"/>
        <w:szCs w:val="16"/>
      </w:rPr>
    </w:pPr>
    <w:r>
      <w:rPr>
        <w:rFonts w:ascii="HelveticaNeue LT 55 Roman" w:hAnsi="HelveticaNeue LT 55 Roman"/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81FCB1C" wp14:editId="66BFB042">
              <wp:simplePos x="0" y="0"/>
              <wp:positionH relativeFrom="column">
                <wp:posOffset>363220</wp:posOffset>
              </wp:positionH>
              <wp:positionV relativeFrom="paragraph">
                <wp:posOffset>111125</wp:posOffset>
              </wp:positionV>
              <wp:extent cx="0" cy="303530"/>
              <wp:effectExtent l="0" t="0" r="19050" b="20320"/>
              <wp:wrapNone/>
              <wp:docPr id="15" name="Connecteur droit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03530"/>
                      </a:xfrm>
                      <a:prstGeom prst="line">
                        <a:avLst/>
                      </a:prstGeom>
                      <a:ln>
                        <a:solidFill>
                          <a:srgbClr val="0C419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6A27DB8" id="Connecteur droit 1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.6pt,8.75pt" to="28.6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" strokecolor="#0c419a"/>
          </w:pict>
        </mc:Fallback>
      </mc:AlternateContent>
    </w:r>
    <w:r w:rsidRPr="00A93E37">
      <w:rPr>
        <w:rFonts w:ascii="Cabin SemiBold" w:hAnsi="Cabin SemiBold"/>
        <w:b/>
        <w:bCs/>
        <w:color w:val="A05BB6"/>
        <w:sz w:val="16"/>
        <w:szCs w:val="16"/>
      </w:rPr>
      <w:t xml:space="preserve"> </w:t>
    </w:r>
  </w:p>
  <w:p w:rsidR="001F79D1" w:rsidRPr="00E25928" w:rsidRDefault="00D56823" w:rsidP="009F0E26">
    <w:pPr>
      <w:pStyle w:val="Pieddepage"/>
      <w:tabs>
        <w:tab w:val="left" w:pos="567"/>
      </w:tabs>
      <w:spacing w:line="200" w:lineRule="exact"/>
      <w:ind w:firstLine="709"/>
      <w:rPr>
        <w:rFonts w:ascii="Cabin SemiBold" w:hAnsi="Cabin SemiBold"/>
        <w:b/>
        <w:bCs/>
        <w:color w:val="00749C" w:themeColor="text2"/>
        <w:sz w:val="16"/>
        <w:szCs w:val="16"/>
      </w:rPr>
    </w:pPr>
    <w:r>
      <w:rPr>
        <w:rFonts w:ascii="Cabin SemiBold" w:hAnsi="Cabin SemiBold"/>
        <w:b/>
        <w:bCs/>
        <w:color w:val="00749C" w:themeColor="text2"/>
        <w:sz w:val="16"/>
        <w:szCs w:val="16"/>
      </w:rPr>
      <w:t>DDR</w:t>
    </w:r>
  </w:p>
  <w:p w:rsidR="001F79D1" w:rsidRPr="00A632DE" w:rsidRDefault="001F79D1" w:rsidP="009F0E26">
    <w:pPr>
      <w:pStyle w:val="Pieddepage"/>
      <w:spacing w:line="200" w:lineRule="exact"/>
      <w:ind w:firstLine="709"/>
      <w:rPr>
        <w:rFonts w:ascii="Cabin SemiBold" w:hAnsi="Cabin SemiBold"/>
        <w:color w:val="0C419A"/>
        <w:sz w:val="10"/>
        <w:szCs w:val="14"/>
      </w:rPr>
    </w:pPr>
    <w:r w:rsidRPr="009F0E26">
      <w:rPr>
        <w:rFonts w:ascii="Cabin SemiBold" w:hAnsi="Cabin SemiBold"/>
        <w:bCs/>
        <w:color w:val="758CC0" w:themeColor="accent4"/>
        <w:sz w:val="14"/>
        <w:szCs w:val="16"/>
      </w:rPr>
      <w:t>[</w:t>
    </w:r>
    <w:r w:rsidR="00D56823">
      <w:rPr>
        <w:rFonts w:ascii="Cabin SemiBold" w:hAnsi="Cabin SemiBold"/>
        <w:bCs/>
        <w:color w:val="758CC0" w:themeColor="accent4"/>
        <w:sz w:val="14"/>
        <w:szCs w:val="16"/>
      </w:rPr>
      <w:t>DIM / ET/TVX</w:t>
    </w:r>
    <w:r w:rsidRPr="009F0E26">
      <w:rPr>
        <w:rFonts w:ascii="Cabin SemiBold" w:hAnsi="Cabin SemiBold"/>
        <w:bCs/>
        <w:color w:val="758CC0" w:themeColor="accent4"/>
        <w:sz w:val="14"/>
        <w:szCs w:val="16"/>
      </w:rPr>
      <w:t>]</w:t>
    </w:r>
    <w:r>
      <w:ptab w:relativeTo="margin" w:alignment="center" w:leader="none"/>
    </w:r>
    <w:r w:rsidRPr="00AC76E9">
      <w:rPr>
        <w:rFonts w:ascii="Cabin SemiBold" w:hAnsi="Cabin SemiBold"/>
        <w:sz w:val="18"/>
        <w:bdr w:val="single" w:sz="4" w:space="0" w:color="auto"/>
      </w:rPr>
      <w:t>RESTREINT</w:t>
    </w:r>
    <w:r>
      <w:ptab w:relativeTo="margin" w:alignment="right" w:leader="none"/>
    </w:r>
    <w:r>
      <w:t xml:space="preserve">  </w:t>
    </w:r>
    <w:sdt>
      <w:sdtPr>
        <w:rPr>
          <w:rFonts w:ascii="Cabin SemiBold" w:hAnsi="Cabin SemiBold"/>
          <w:sz w:val="18"/>
          <w:szCs w:val="18"/>
        </w:rPr>
        <w:alias w:val="Date de publication"/>
        <w:tag w:val=""/>
        <w:id w:val="-1729834397"/>
        <w:dataBinding w:prefixMappings="xmlns:ns0='http://schemas.microsoft.com/office/2006/coverPageProps' " w:xpath="/ns0:CoverPageProperties[1]/ns0:PublishDate[1]" w:storeItemID="{55AF091B-3C7A-41E3-B477-F2FDAA23CFDA}"/>
        <w:date w:fullDate="2025-02-28T00:00:00Z">
          <w:dateFormat w:val="dd/MM/yyyy"/>
          <w:lid w:val="fr-FR"/>
          <w:storeMappedDataAs w:val="dateTime"/>
          <w:calendar w:val="gregorian"/>
        </w:date>
      </w:sdtPr>
      <w:sdtEndPr/>
      <w:sdtContent>
        <w:r w:rsidR="00D56823">
          <w:rPr>
            <w:rFonts w:ascii="Cabin SemiBold" w:hAnsi="Cabin SemiBold"/>
            <w:sz w:val="18"/>
            <w:szCs w:val="18"/>
          </w:rPr>
          <w:t>28/02/2025</w:t>
        </w:r>
      </w:sdtContent>
    </w:sdt>
    <w:r w:rsidRPr="00A632DE">
      <w:rPr>
        <w:rFonts w:ascii="Cabin SemiBold" w:hAnsi="Cabin SemiBold"/>
        <w:color w:val="758CC0" w:themeColor="accent4"/>
        <w:sz w:val="18"/>
      </w:rPr>
      <w:t xml:space="preserve">       </w:t>
    </w:r>
    <w:r w:rsidRPr="00A632DE">
      <w:rPr>
        <w:rFonts w:ascii="Cabin SemiBold" w:hAnsi="Cabin SemiBold"/>
        <w:color w:val="758CC0" w:themeColor="accent4"/>
        <w:sz w:val="18"/>
      </w:rPr>
      <w:fldChar w:fldCharType="begin"/>
    </w:r>
    <w:r w:rsidRPr="00A632DE">
      <w:rPr>
        <w:rFonts w:ascii="Cabin SemiBold" w:hAnsi="Cabin SemiBold"/>
        <w:color w:val="758CC0" w:themeColor="accent4"/>
        <w:sz w:val="18"/>
      </w:rPr>
      <w:instrText xml:space="preserve"> PAGE  \* Arabic  \* MERGEFORMAT </w:instrText>
    </w:r>
    <w:r w:rsidRPr="00A632DE">
      <w:rPr>
        <w:rFonts w:ascii="Cabin SemiBold" w:hAnsi="Cabin SemiBold"/>
        <w:color w:val="758CC0" w:themeColor="accent4"/>
        <w:sz w:val="18"/>
      </w:rPr>
      <w:fldChar w:fldCharType="separate"/>
    </w:r>
    <w:r w:rsidR="00451BC2">
      <w:rPr>
        <w:rFonts w:ascii="Cabin SemiBold" w:hAnsi="Cabin SemiBold"/>
        <w:noProof/>
        <w:color w:val="758CC0" w:themeColor="accent4"/>
        <w:sz w:val="18"/>
      </w:rPr>
      <w:t>5</w:t>
    </w:r>
    <w:r w:rsidRPr="00A632DE">
      <w:rPr>
        <w:rFonts w:ascii="Cabin SemiBold" w:hAnsi="Cabin SemiBold"/>
        <w:color w:val="758CC0" w:themeColor="accent4"/>
        <w:sz w:val="18"/>
      </w:rPr>
      <w:fldChar w:fldCharType="end"/>
    </w:r>
    <w:r w:rsidRPr="00A632DE">
      <w:rPr>
        <w:rFonts w:ascii="Cabin SemiBold" w:hAnsi="Cabin SemiBold"/>
        <w:color w:val="758CC0" w:themeColor="accent4"/>
        <w:sz w:val="18"/>
      </w:rPr>
      <w:t>/</w:t>
    </w:r>
    <w:r w:rsidRPr="00A632DE">
      <w:rPr>
        <w:rFonts w:ascii="Cabin SemiBold" w:hAnsi="Cabin SemiBold"/>
        <w:color w:val="758CC0" w:themeColor="accent4"/>
        <w:sz w:val="18"/>
      </w:rPr>
      <w:fldChar w:fldCharType="begin"/>
    </w:r>
    <w:r w:rsidRPr="00A632DE">
      <w:rPr>
        <w:rFonts w:ascii="Cabin SemiBold" w:hAnsi="Cabin SemiBold"/>
        <w:color w:val="758CC0" w:themeColor="accent4"/>
        <w:sz w:val="18"/>
      </w:rPr>
      <w:instrText xml:space="preserve"> NUMPAGES   \* MERGEFORMAT </w:instrText>
    </w:r>
    <w:r w:rsidRPr="00A632DE">
      <w:rPr>
        <w:rFonts w:ascii="Cabin SemiBold" w:hAnsi="Cabin SemiBold"/>
        <w:color w:val="758CC0" w:themeColor="accent4"/>
        <w:sz w:val="18"/>
      </w:rPr>
      <w:fldChar w:fldCharType="separate"/>
    </w:r>
    <w:r w:rsidR="00451BC2">
      <w:rPr>
        <w:rFonts w:ascii="Cabin SemiBold" w:hAnsi="Cabin SemiBold"/>
        <w:noProof/>
        <w:color w:val="758CC0" w:themeColor="accent4"/>
        <w:sz w:val="18"/>
      </w:rPr>
      <w:t>5</w:t>
    </w:r>
    <w:r w:rsidRPr="00A632DE">
      <w:rPr>
        <w:rFonts w:ascii="Cabin SemiBold" w:hAnsi="Cabin SemiBold"/>
        <w:noProof/>
        <w:color w:val="758CC0" w:themeColor="accent4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3CD" w:rsidRDefault="00C133CD" w:rsidP="003A0678">
      <w:pPr>
        <w:spacing w:before="0" w:after="0"/>
      </w:pPr>
      <w:r>
        <w:separator/>
      </w:r>
    </w:p>
  </w:footnote>
  <w:footnote w:type="continuationSeparator" w:id="0">
    <w:p w:rsidR="00C133CD" w:rsidRDefault="00C133CD" w:rsidP="003A067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9D1" w:rsidRDefault="001F79D1" w:rsidP="001E3C34">
    <w:pPr>
      <w:pStyle w:val="En-tte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E"/>
    <w:multiLevelType w:val="multilevel"/>
    <w:tmpl w:val="00000891"/>
    <w:lvl w:ilvl="0">
      <w:start w:val="2"/>
      <w:numFmt w:val="decimal"/>
      <w:lvlText w:val="%1"/>
      <w:lvlJc w:val="left"/>
      <w:pPr>
        <w:ind w:left="1250" w:hanging="428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50" w:hanging="428"/>
      </w:pPr>
      <w:rPr>
        <w:rFonts w:cs="Times New Roman"/>
        <w:spacing w:val="-1"/>
        <w:w w:val="100"/>
      </w:rPr>
    </w:lvl>
    <w:lvl w:ilvl="2">
      <w:start w:val="1"/>
      <w:numFmt w:val="decimal"/>
      <w:lvlText w:val="%1.%2.%3."/>
      <w:lvlJc w:val="left"/>
      <w:pPr>
        <w:ind w:left="1991" w:hanging="603"/>
      </w:pPr>
      <w:rPr>
        <w:rFonts w:ascii="Calibri" w:hAnsi="Calibri" w:cs="Calibri"/>
        <w:b w:val="0"/>
        <w:bCs w:val="0"/>
        <w:i w:val="0"/>
        <w:iCs w:val="0"/>
        <w:spacing w:val="-1"/>
        <w:w w:val="100"/>
        <w:sz w:val="24"/>
        <w:szCs w:val="24"/>
      </w:rPr>
    </w:lvl>
    <w:lvl w:ilvl="3">
      <w:numFmt w:val="bullet"/>
      <w:lvlText w:val="-"/>
      <w:lvlJc w:val="left"/>
      <w:pPr>
        <w:ind w:left="1322" w:hanging="360"/>
      </w:pPr>
      <w:rPr>
        <w:rFonts w:ascii="Calibri" w:hAnsi="Calibri"/>
        <w:b w:val="0"/>
        <w:i w:val="0"/>
        <w:spacing w:val="0"/>
        <w:w w:val="100"/>
        <w:sz w:val="24"/>
      </w:rPr>
    </w:lvl>
    <w:lvl w:ilvl="4">
      <w:numFmt w:val="bullet"/>
      <w:lvlText w:val="•"/>
      <w:lvlJc w:val="left"/>
      <w:pPr>
        <w:ind w:left="3432" w:hanging="360"/>
      </w:pPr>
    </w:lvl>
    <w:lvl w:ilvl="5">
      <w:numFmt w:val="bullet"/>
      <w:lvlText w:val="•"/>
      <w:lvlJc w:val="left"/>
      <w:pPr>
        <w:ind w:left="4524" w:hanging="360"/>
      </w:pPr>
    </w:lvl>
    <w:lvl w:ilvl="6">
      <w:numFmt w:val="bullet"/>
      <w:lvlText w:val="•"/>
      <w:lvlJc w:val="left"/>
      <w:pPr>
        <w:ind w:left="5617" w:hanging="360"/>
      </w:pPr>
    </w:lvl>
    <w:lvl w:ilvl="7">
      <w:numFmt w:val="bullet"/>
      <w:lvlText w:val="•"/>
      <w:lvlJc w:val="left"/>
      <w:pPr>
        <w:ind w:left="6709" w:hanging="360"/>
      </w:pPr>
    </w:lvl>
    <w:lvl w:ilvl="8">
      <w:numFmt w:val="bullet"/>
      <w:lvlText w:val="•"/>
      <w:lvlJc w:val="left"/>
      <w:pPr>
        <w:ind w:left="7801" w:hanging="360"/>
      </w:pPr>
    </w:lvl>
  </w:abstractNum>
  <w:abstractNum w:abstractNumId="1" w15:restartNumberingAfterBreak="0">
    <w:nsid w:val="00000416"/>
    <w:multiLevelType w:val="multilevel"/>
    <w:tmpl w:val="00000899"/>
    <w:lvl w:ilvl="0">
      <w:numFmt w:val="bullet"/>
      <w:lvlText w:val=""/>
      <w:lvlJc w:val="left"/>
      <w:pPr>
        <w:ind w:left="976" w:hanging="360"/>
      </w:pPr>
      <w:rPr>
        <w:rFonts w:ascii="Symbol" w:hAnsi="Symbol"/>
        <w:b w:val="0"/>
        <w:i w:val="0"/>
        <w:spacing w:val="0"/>
        <w:w w:val="100"/>
        <w:sz w:val="24"/>
      </w:rPr>
    </w:lvl>
    <w:lvl w:ilvl="1">
      <w:numFmt w:val="bullet"/>
      <w:lvlText w:val="o"/>
      <w:lvlJc w:val="left"/>
      <w:pPr>
        <w:ind w:left="2106" w:hanging="425"/>
      </w:pPr>
      <w:rPr>
        <w:rFonts w:ascii="Courier New" w:hAnsi="Courier New"/>
        <w:b w:val="0"/>
        <w:i w:val="0"/>
        <w:spacing w:val="0"/>
        <w:w w:val="100"/>
        <w:sz w:val="24"/>
      </w:rPr>
    </w:lvl>
    <w:lvl w:ilvl="2">
      <w:numFmt w:val="bullet"/>
      <w:lvlText w:val="•"/>
      <w:lvlJc w:val="left"/>
      <w:pPr>
        <w:ind w:left="2976" w:hanging="425"/>
      </w:pPr>
    </w:lvl>
    <w:lvl w:ilvl="3">
      <w:numFmt w:val="bullet"/>
      <w:lvlText w:val="•"/>
      <w:lvlJc w:val="left"/>
      <w:pPr>
        <w:ind w:left="3852" w:hanging="425"/>
      </w:pPr>
    </w:lvl>
    <w:lvl w:ilvl="4">
      <w:numFmt w:val="bullet"/>
      <w:lvlText w:val="•"/>
      <w:lvlJc w:val="left"/>
      <w:pPr>
        <w:ind w:left="4728" w:hanging="425"/>
      </w:pPr>
    </w:lvl>
    <w:lvl w:ilvl="5">
      <w:numFmt w:val="bullet"/>
      <w:lvlText w:val="•"/>
      <w:lvlJc w:val="left"/>
      <w:pPr>
        <w:ind w:left="5605" w:hanging="425"/>
      </w:pPr>
    </w:lvl>
    <w:lvl w:ilvl="6">
      <w:numFmt w:val="bullet"/>
      <w:lvlText w:val="•"/>
      <w:lvlJc w:val="left"/>
      <w:pPr>
        <w:ind w:left="6481" w:hanging="425"/>
      </w:pPr>
    </w:lvl>
    <w:lvl w:ilvl="7">
      <w:numFmt w:val="bullet"/>
      <w:lvlText w:val="•"/>
      <w:lvlJc w:val="left"/>
      <w:pPr>
        <w:ind w:left="7357" w:hanging="425"/>
      </w:pPr>
    </w:lvl>
    <w:lvl w:ilvl="8">
      <w:numFmt w:val="bullet"/>
      <w:lvlText w:val="•"/>
      <w:lvlJc w:val="left"/>
      <w:pPr>
        <w:ind w:left="8233" w:hanging="425"/>
      </w:pPr>
    </w:lvl>
  </w:abstractNum>
  <w:abstractNum w:abstractNumId="2" w15:restartNumberingAfterBreak="0">
    <w:nsid w:val="06A92977"/>
    <w:multiLevelType w:val="multilevel"/>
    <w:tmpl w:val="32569D28"/>
    <w:lvl w:ilvl="0">
      <w:start w:val="1"/>
      <w:numFmt w:val="upperRoman"/>
      <w:pStyle w:val="Titre1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3" w15:restartNumberingAfterBreak="0">
    <w:nsid w:val="098C6EF2"/>
    <w:multiLevelType w:val="multilevel"/>
    <w:tmpl w:val="2C682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511553F"/>
    <w:multiLevelType w:val="hybridMultilevel"/>
    <w:tmpl w:val="37426CE4"/>
    <w:lvl w:ilvl="0" w:tplc="7BA28A32">
      <w:start w:val="1"/>
      <w:numFmt w:val="decimal"/>
      <w:pStyle w:val="Titre2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93C5266"/>
    <w:multiLevelType w:val="hybridMultilevel"/>
    <w:tmpl w:val="4782AA86"/>
    <w:lvl w:ilvl="0" w:tplc="8884B6E6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4179CF"/>
    <w:multiLevelType w:val="hybridMultilevel"/>
    <w:tmpl w:val="8E8C27DA"/>
    <w:lvl w:ilvl="0" w:tplc="040C000F">
      <w:start w:val="1"/>
      <w:numFmt w:val="decimal"/>
      <w:pStyle w:val="Titre1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A0296C"/>
    <w:multiLevelType w:val="hybridMultilevel"/>
    <w:tmpl w:val="01D80714"/>
    <w:lvl w:ilvl="0" w:tplc="7E3672D8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D7A6237"/>
    <w:multiLevelType w:val="hybridMultilevel"/>
    <w:tmpl w:val="A59A95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F364A3"/>
    <w:multiLevelType w:val="hybridMultilevel"/>
    <w:tmpl w:val="FA4CF9CA"/>
    <w:lvl w:ilvl="0" w:tplc="828241D2">
      <w:start w:val="1"/>
      <w:numFmt w:val="lowerLetter"/>
      <w:pStyle w:val="Titre3"/>
      <w:lvlText w:val="%1."/>
      <w:lvlJc w:val="left"/>
      <w:pPr>
        <w:ind w:left="2160" w:hanging="360"/>
      </w:pPr>
    </w:lvl>
    <w:lvl w:ilvl="1" w:tplc="040C0019" w:tentative="1">
      <w:start w:val="1"/>
      <w:numFmt w:val="lowerLetter"/>
      <w:lvlText w:val="%2."/>
      <w:lvlJc w:val="left"/>
      <w:pPr>
        <w:ind w:left="2880" w:hanging="360"/>
      </w:pPr>
    </w:lvl>
    <w:lvl w:ilvl="2" w:tplc="040C001B">
      <w:start w:val="1"/>
      <w:numFmt w:val="lowerRoman"/>
      <w:lvlText w:val="%3."/>
      <w:lvlJc w:val="right"/>
      <w:pPr>
        <w:ind w:left="3600" w:hanging="180"/>
      </w:pPr>
    </w:lvl>
    <w:lvl w:ilvl="3" w:tplc="040C000F" w:tentative="1">
      <w:start w:val="1"/>
      <w:numFmt w:val="decimal"/>
      <w:lvlText w:val="%4."/>
      <w:lvlJc w:val="left"/>
      <w:pPr>
        <w:ind w:left="4320" w:hanging="360"/>
      </w:pPr>
    </w:lvl>
    <w:lvl w:ilvl="4" w:tplc="040C0019" w:tentative="1">
      <w:start w:val="1"/>
      <w:numFmt w:val="lowerLetter"/>
      <w:lvlText w:val="%5."/>
      <w:lvlJc w:val="left"/>
      <w:pPr>
        <w:ind w:left="5040" w:hanging="360"/>
      </w:pPr>
    </w:lvl>
    <w:lvl w:ilvl="5" w:tplc="040C001B" w:tentative="1">
      <w:start w:val="1"/>
      <w:numFmt w:val="lowerRoman"/>
      <w:lvlText w:val="%6."/>
      <w:lvlJc w:val="right"/>
      <w:pPr>
        <w:ind w:left="5760" w:hanging="180"/>
      </w:pPr>
    </w:lvl>
    <w:lvl w:ilvl="6" w:tplc="040C000F" w:tentative="1">
      <w:start w:val="1"/>
      <w:numFmt w:val="decimal"/>
      <w:lvlText w:val="%7."/>
      <w:lvlJc w:val="left"/>
      <w:pPr>
        <w:ind w:left="6480" w:hanging="360"/>
      </w:pPr>
    </w:lvl>
    <w:lvl w:ilvl="7" w:tplc="040C0019" w:tentative="1">
      <w:start w:val="1"/>
      <w:numFmt w:val="lowerLetter"/>
      <w:lvlText w:val="%8."/>
      <w:lvlJc w:val="left"/>
      <w:pPr>
        <w:ind w:left="7200" w:hanging="360"/>
      </w:pPr>
    </w:lvl>
    <w:lvl w:ilvl="8" w:tplc="040C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5F5633DA"/>
    <w:multiLevelType w:val="multilevel"/>
    <w:tmpl w:val="F412F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5291F97"/>
    <w:multiLevelType w:val="hybridMultilevel"/>
    <w:tmpl w:val="4C9094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D1289F"/>
    <w:multiLevelType w:val="multilevel"/>
    <w:tmpl w:val="18E68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3293CE8"/>
    <w:multiLevelType w:val="hybridMultilevel"/>
    <w:tmpl w:val="D62E563C"/>
    <w:lvl w:ilvl="0" w:tplc="420AF022">
      <w:start w:val="1"/>
      <w:numFmt w:val="bullet"/>
      <w:pStyle w:val="Titre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32043A"/>
    <w:multiLevelType w:val="hybridMultilevel"/>
    <w:tmpl w:val="B400F988"/>
    <w:lvl w:ilvl="0" w:tplc="E58CAA5A">
      <w:start w:val="1"/>
      <w:numFmt w:val="bullet"/>
      <w:lvlText w:val="-"/>
      <w:lvlJc w:val="left"/>
      <w:pPr>
        <w:ind w:left="814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9"/>
  </w:num>
  <w:num w:numId="4">
    <w:abstractNumId w:val="7"/>
    <w:lvlOverride w:ilvl="0">
      <w:startOverride w:val="1"/>
    </w:lvlOverride>
  </w:num>
  <w:num w:numId="5">
    <w:abstractNumId w:val="6"/>
  </w:num>
  <w:num w:numId="6">
    <w:abstractNumId w:val="5"/>
  </w:num>
  <w:num w:numId="7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8">
    <w:abstractNumId w:val="8"/>
  </w:num>
  <w:num w:numId="9">
    <w:abstractNumId w:val="3"/>
  </w:num>
  <w:num w:numId="10">
    <w:abstractNumId w:val="12"/>
  </w:num>
  <w:num w:numId="11">
    <w:abstractNumId w:val="10"/>
  </w:num>
  <w:num w:numId="12">
    <w:abstractNumId w:val="11"/>
  </w:num>
  <w:num w:numId="13">
    <w:abstractNumId w:val="1"/>
  </w:num>
  <w:num w:numId="14">
    <w:abstractNumId w:val="4"/>
  </w:num>
  <w:num w:numId="15">
    <w:abstractNumId w:val="14"/>
  </w:num>
  <w:num w:numId="16">
    <w:abstractNumId w:val="4"/>
    <w:lvlOverride w:ilvl="0">
      <w:startOverride w:val="1"/>
    </w:lvlOverride>
  </w:num>
  <w:num w:numId="17">
    <w:abstractNumId w:val="4"/>
  </w:num>
  <w:num w:numId="18">
    <w:abstractNumId w:val="4"/>
  </w:num>
  <w:num w:numId="19">
    <w:abstractNumId w:val="9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4"/>
  </w:num>
  <w:num w:numId="31">
    <w:abstractNumId w:val="4"/>
  </w:num>
  <w:num w:numId="32">
    <w:abstractNumId w:val="4"/>
  </w:num>
  <w:num w:numId="33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EFA"/>
    <w:rsid w:val="000078B7"/>
    <w:rsid w:val="00010C55"/>
    <w:rsid w:val="000272ED"/>
    <w:rsid w:val="000453C1"/>
    <w:rsid w:val="00045AC2"/>
    <w:rsid w:val="000578A3"/>
    <w:rsid w:val="000610B0"/>
    <w:rsid w:val="00066EFA"/>
    <w:rsid w:val="000854FC"/>
    <w:rsid w:val="000C55F7"/>
    <w:rsid w:val="000C735E"/>
    <w:rsid w:val="000E66D6"/>
    <w:rsid w:val="000F7DF1"/>
    <w:rsid w:val="00114CE8"/>
    <w:rsid w:val="00114F65"/>
    <w:rsid w:val="0012294F"/>
    <w:rsid w:val="00126C5A"/>
    <w:rsid w:val="001418C1"/>
    <w:rsid w:val="00166E1F"/>
    <w:rsid w:val="00171238"/>
    <w:rsid w:val="00183247"/>
    <w:rsid w:val="00196ED2"/>
    <w:rsid w:val="001A0080"/>
    <w:rsid w:val="001A1E28"/>
    <w:rsid w:val="001E3C34"/>
    <w:rsid w:val="001F79D1"/>
    <w:rsid w:val="002064BC"/>
    <w:rsid w:val="00242835"/>
    <w:rsid w:val="00263981"/>
    <w:rsid w:val="00296F04"/>
    <w:rsid w:val="002A43E0"/>
    <w:rsid w:val="002A6522"/>
    <w:rsid w:val="002B5052"/>
    <w:rsid w:val="002E090D"/>
    <w:rsid w:val="002E75E7"/>
    <w:rsid w:val="002E7FE1"/>
    <w:rsid w:val="00330D96"/>
    <w:rsid w:val="00337C24"/>
    <w:rsid w:val="00345CB8"/>
    <w:rsid w:val="00347F8A"/>
    <w:rsid w:val="00366869"/>
    <w:rsid w:val="003814AB"/>
    <w:rsid w:val="00384474"/>
    <w:rsid w:val="003A0678"/>
    <w:rsid w:val="003B273E"/>
    <w:rsid w:val="003C602D"/>
    <w:rsid w:val="003C7AD9"/>
    <w:rsid w:val="003D5835"/>
    <w:rsid w:val="003D679C"/>
    <w:rsid w:val="003E7A9D"/>
    <w:rsid w:val="003E7C60"/>
    <w:rsid w:val="003F09F5"/>
    <w:rsid w:val="003F1645"/>
    <w:rsid w:val="00402F83"/>
    <w:rsid w:val="00411FF1"/>
    <w:rsid w:val="004318A9"/>
    <w:rsid w:val="004425CB"/>
    <w:rsid w:val="00451BC2"/>
    <w:rsid w:val="004528F4"/>
    <w:rsid w:val="00481117"/>
    <w:rsid w:val="00486348"/>
    <w:rsid w:val="004952E0"/>
    <w:rsid w:val="004B7A89"/>
    <w:rsid w:val="004C6545"/>
    <w:rsid w:val="004D5261"/>
    <w:rsid w:val="004E2BF8"/>
    <w:rsid w:val="0050211A"/>
    <w:rsid w:val="00515A01"/>
    <w:rsid w:val="005329FA"/>
    <w:rsid w:val="00536288"/>
    <w:rsid w:val="00537F6B"/>
    <w:rsid w:val="005554B4"/>
    <w:rsid w:val="00576AB0"/>
    <w:rsid w:val="0058304B"/>
    <w:rsid w:val="00593439"/>
    <w:rsid w:val="005A7DA7"/>
    <w:rsid w:val="005B4C59"/>
    <w:rsid w:val="005B512C"/>
    <w:rsid w:val="005C2606"/>
    <w:rsid w:val="005D07A3"/>
    <w:rsid w:val="005D1BEA"/>
    <w:rsid w:val="005D3531"/>
    <w:rsid w:val="005D6086"/>
    <w:rsid w:val="005D6459"/>
    <w:rsid w:val="005F45FA"/>
    <w:rsid w:val="005F4E00"/>
    <w:rsid w:val="00601023"/>
    <w:rsid w:val="006013F4"/>
    <w:rsid w:val="00650869"/>
    <w:rsid w:val="00650F5D"/>
    <w:rsid w:val="006872B6"/>
    <w:rsid w:val="006920AA"/>
    <w:rsid w:val="006A086A"/>
    <w:rsid w:val="006A35D0"/>
    <w:rsid w:val="006A5444"/>
    <w:rsid w:val="006B478B"/>
    <w:rsid w:val="006B7467"/>
    <w:rsid w:val="006D3207"/>
    <w:rsid w:val="006E232C"/>
    <w:rsid w:val="006E477F"/>
    <w:rsid w:val="007050A3"/>
    <w:rsid w:val="00715289"/>
    <w:rsid w:val="00731CB0"/>
    <w:rsid w:val="00741B04"/>
    <w:rsid w:val="00743A77"/>
    <w:rsid w:val="00747F6F"/>
    <w:rsid w:val="007604BE"/>
    <w:rsid w:val="0076572B"/>
    <w:rsid w:val="007675E1"/>
    <w:rsid w:val="00784498"/>
    <w:rsid w:val="00794F7F"/>
    <w:rsid w:val="007A19BA"/>
    <w:rsid w:val="007A21FD"/>
    <w:rsid w:val="007A7181"/>
    <w:rsid w:val="007B55D4"/>
    <w:rsid w:val="007E0B00"/>
    <w:rsid w:val="007E6DBC"/>
    <w:rsid w:val="007F1B90"/>
    <w:rsid w:val="007F1F79"/>
    <w:rsid w:val="00824901"/>
    <w:rsid w:val="008272F7"/>
    <w:rsid w:val="008304D9"/>
    <w:rsid w:val="00834A70"/>
    <w:rsid w:val="00844116"/>
    <w:rsid w:val="00866F60"/>
    <w:rsid w:val="0088605D"/>
    <w:rsid w:val="00887A10"/>
    <w:rsid w:val="00887BE0"/>
    <w:rsid w:val="00887F5A"/>
    <w:rsid w:val="008B4B3B"/>
    <w:rsid w:val="008F62AA"/>
    <w:rsid w:val="00933885"/>
    <w:rsid w:val="00940A77"/>
    <w:rsid w:val="009445C1"/>
    <w:rsid w:val="00977994"/>
    <w:rsid w:val="00995427"/>
    <w:rsid w:val="009D5EF7"/>
    <w:rsid w:val="009E37DB"/>
    <w:rsid w:val="009F0E26"/>
    <w:rsid w:val="009F6D6D"/>
    <w:rsid w:val="009F75AC"/>
    <w:rsid w:val="00A12290"/>
    <w:rsid w:val="00A349DC"/>
    <w:rsid w:val="00A43C76"/>
    <w:rsid w:val="00A632DE"/>
    <w:rsid w:val="00A65159"/>
    <w:rsid w:val="00A65409"/>
    <w:rsid w:val="00A70284"/>
    <w:rsid w:val="00A83C09"/>
    <w:rsid w:val="00A911D1"/>
    <w:rsid w:val="00AB6238"/>
    <w:rsid w:val="00AC1486"/>
    <w:rsid w:val="00AC4815"/>
    <w:rsid w:val="00AC76E9"/>
    <w:rsid w:val="00AD50A6"/>
    <w:rsid w:val="00B01525"/>
    <w:rsid w:val="00B41C8D"/>
    <w:rsid w:val="00B4252C"/>
    <w:rsid w:val="00B744DE"/>
    <w:rsid w:val="00B86DBC"/>
    <w:rsid w:val="00BA5772"/>
    <w:rsid w:val="00BA7E45"/>
    <w:rsid w:val="00BB338D"/>
    <w:rsid w:val="00BC77A5"/>
    <w:rsid w:val="00BE1D94"/>
    <w:rsid w:val="00BF5A0D"/>
    <w:rsid w:val="00C133CD"/>
    <w:rsid w:val="00C401D5"/>
    <w:rsid w:val="00C655B5"/>
    <w:rsid w:val="00C72580"/>
    <w:rsid w:val="00C80067"/>
    <w:rsid w:val="00CA00B4"/>
    <w:rsid w:val="00CC185A"/>
    <w:rsid w:val="00CC2037"/>
    <w:rsid w:val="00CC57BC"/>
    <w:rsid w:val="00CD2F32"/>
    <w:rsid w:val="00CF272E"/>
    <w:rsid w:val="00D04BBF"/>
    <w:rsid w:val="00D35684"/>
    <w:rsid w:val="00D44910"/>
    <w:rsid w:val="00D56823"/>
    <w:rsid w:val="00D62FF5"/>
    <w:rsid w:val="00D74329"/>
    <w:rsid w:val="00D803F4"/>
    <w:rsid w:val="00D81C94"/>
    <w:rsid w:val="00D86327"/>
    <w:rsid w:val="00D927A1"/>
    <w:rsid w:val="00D95EDE"/>
    <w:rsid w:val="00DA3A41"/>
    <w:rsid w:val="00DA43AE"/>
    <w:rsid w:val="00DA5EBC"/>
    <w:rsid w:val="00DB796D"/>
    <w:rsid w:val="00DD0899"/>
    <w:rsid w:val="00DE38C9"/>
    <w:rsid w:val="00DF0108"/>
    <w:rsid w:val="00E07D45"/>
    <w:rsid w:val="00E2261C"/>
    <w:rsid w:val="00E25928"/>
    <w:rsid w:val="00E317CF"/>
    <w:rsid w:val="00E435A7"/>
    <w:rsid w:val="00E51E05"/>
    <w:rsid w:val="00E84757"/>
    <w:rsid w:val="00EA0D6D"/>
    <w:rsid w:val="00EA1765"/>
    <w:rsid w:val="00EB401F"/>
    <w:rsid w:val="00EC40B0"/>
    <w:rsid w:val="00ED6A38"/>
    <w:rsid w:val="00EE72D6"/>
    <w:rsid w:val="00EF2ACD"/>
    <w:rsid w:val="00EF7722"/>
    <w:rsid w:val="00F26B20"/>
    <w:rsid w:val="00F3116F"/>
    <w:rsid w:val="00F32F77"/>
    <w:rsid w:val="00F42FD2"/>
    <w:rsid w:val="00F532FC"/>
    <w:rsid w:val="00F626F4"/>
    <w:rsid w:val="00F930E5"/>
    <w:rsid w:val="00FC5266"/>
    <w:rsid w:val="00FF6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DC292D5"/>
  <w14:defaultImageDpi w14:val="330"/>
  <w15:docId w15:val="{9F7A19BF-97E2-4C87-8076-02493D5BF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5EDE"/>
    <w:pPr>
      <w:spacing w:before="120" w:after="120"/>
      <w:ind w:left="454" w:right="454"/>
      <w:contextualSpacing/>
      <w:jc w:val="both"/>
    </w:pPr>
    <w:rPr>
      <w:rFonts w:asciiTheme="minorHAnsi" w:eastAsia="Calibri" w:hAnsiTheme="minorHAnsi"/>
      <w:color w:val="3E4142" w:themeColor="text1" w:themeShade="BF"/>
      <w:sz w:val="22"/>
      <w:szCs w:val="22"/>
    </w:rPr>
  </w:style>
  <w:style w:type="paragraph" w:styleId="Titre1">
    <w:name w:val="heading 1"/>
    <w:basedOn w:val="Normal"/>
    <w:next w:val="Normal"/>
    <w:link w:val="Titre1Car"/>
    <w:uiPriority w:val="1"/>
    <w:qFormat/>
    <w:rsid w:val="00794F7F"/>
    <w:pPr>
      <w:keepNext/>
      <w:keepLines/>
      <w:pageBreakBefore/>
      <w:numPr>
        <w:numId w:val="1"/>
      </w:numPr>
      <w:spacing w:before="480" w:line="276" w:lineRule="auto"/>
      <w:outlineLvl w:val="0"/>
    </w:pPr>
    <w:rPr>
      <w:rFonts w:ascii="Arial" w:eastAsiaTheme="majorEastAsia" w:hAnsi="Arial" w:cstheme="majorBidi"/>
      <w:b/>
      <w:bCs/>
      <w:color w:val="1293A6"/>
      <w:sz w:val="48"/>
      <w:szCs w:val="28"/>
    </w:rPr>
  </w:style>
  <w:style w:type="paragraph" w:styleId="Titre2">
    <w:name w:val="heading 2"/>
    <w:aliases w:val="Titre 1 MG"/>
    <w:basedOn w:val="Normal"/>
    <w:next w:val="Normal"/>
    <w:link w:val="Titre2Car"/>
    <w:unhideWhenUsed/>
    <w:qFormat/>
    <w:rsid w:val="00794F7F"/>
    <w:pPr>
      <w:keepNext/>
      <w:keepLines/>
      <w:numPr>
        <w:numId w:val="14"/>
      </w:numPr>
      <w:spacing w:before="480" w:after="240" w:line="276" w:lineRule="auto"/>
      <w:outlineLvl w:val="1"/>
    </w:pPr>
    <w:rPr>
      <w:rFonts w:ascii="Arial" w:eastAsiaTheme="majorEastAsia" w:hAnsi="Arial" w:cstheme="majorBidi"/>
      <w:b/>
      <w:bCs/>
      <w:color w:val="1293A6"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E7A9D"/>
    <w:pPr>
      <w:keepNext/>
      <w:keepLines/>
      <w:numPr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007863" w:themeColor="accent2"/>
      <w:sz w:val="20"/>
      <w:szCs w:val="2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3E7A9D"/>
    <w:pPr>
      <w:keepNext/>
      <w:keepLines/>
      <w:numPr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58CC0" w:themeColor="accent4"/>
      <w:szCs w:val="2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5F45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93073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1"/>
    <w:rsid w:val="00794F7F"/>
    <w:rPr>
      <w:rFonts w:ascii="Arial" w:eastAsiaTheme="majorEastAsia" w:hAnsi="Arial" w:cstheme="majorBidi"/>
      <w:b/>
      <w:bCs/>
      <w:color w:val="1293A6"/>
      <w:sz w:val="48"/>
      <w:szCs w:val="28"/>
    </w:rPr>
  </w:style>
  <w:style w:type="character" w:customStyle="1" w:styleId="Titre2Car">
    <w:name w:val="Titre 2 Car"/>
    <w:aliases w:val="Titre 1 MG Car"/>
    <w:basedOn w:val="Policepardfaut"/>
    <w:link w:val="Titre2"/>
    <w:rsid w:val="00794F7F"/>
    <w:rPr>
      <w:rFonts w:ascii="Arial" w:eastAsiaTheme="majorEastAsia" w:hAnsi="Arial" w:cstheme="majorBidi"/>
      <w:b/>
      <w:bCs/>
      <w:color w:val="1293A6"/>
      <w:sz w:val="32"/>
      <w:szCs w:val="26"/>
    </w:rPr>
  </w:style>
  <w:style w:type="paragraph" w:styleId="Titre">
    <w:name w:val="Title"/>
    <w:basedOn w:val="Normal"/>
    <w:next w:val="Normal"/>
    <w:link w:val="TitreCar"/>
    <w:qFormat/>
    <w:rsid w:val="003E7A9D"/>
    <w:pPr>
      <w:pBdr>
        <w:bottom w:val="single" w:sz="8" w:space="4" w:color="0C419A" w:themeColor="accent1"/>
      </w:pBdr>
      <w:spacing w:after="300"/>
      <w:ind w:left="714" w:hanging="357"/>
      <w:jc w:val="right"/>
    </w:pPr>
    <w:rPr>
      <w:rFonts w:asciiTheme="majorHAnsi" w:eastAsiaTheme="majorEastAsia" w:hAnsiTheme="majorHAnsi" w:cstheme="majorBidi"/>
      <w:color w:val="758CC0" w:themeColor="accent4"/>
      <w:spacing w:val="5"/>
      <w:kern w:val="28"/>
      <w:sz w:val="7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3E7A9D"/>
    <w:rPr>
      <w:rFonts w:asciiTheme="majorHAnsi" w:eastAsiaTheme="majorEastAsia" w:hAnsiTheme="majorHAnsi" w:cstheme="majorBidi"/>
      <w:color w:val="758CC0" w:themeColor="accent4"/>
      <w:spacing w:val="5"/>
      <w:kern w:val="28"/>
      <w:sz w:val="72"/>
      <w:szCs w:val="52"/>
    </w:rPr>
  </w:style>
  <w:style w:type="character" w:customStyle="1" w:styleId="Titre3Car">
    <w:name w:val="Titre 3 Car"/>
    <w:basedOn w:val="Policepardfaut"/>
    <w:link w:val="Titre3"/>
    <w:uiPriority w:val="9"/>
    <w:rsid w:val="003E7A9D"/>
    <w:rPr>
      <w:rFonts w:asciiTheme="majorHAnsi" w:eastAsiaTheme="majorEastAsia" w:hAnsiTheme="majorHAnsi" w:cstheme="majorBidi"/>
      <w:b/>
      <w:bCs/>
      <w:color w:val="007863" w:themeColor="accent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E7A9D"/>
    <w:pPr>
      <w:numPr>
        <w:ilvl w:val="1"/>
      </w:numPr>
      <w:ind w:left="454"/>
    </w:pPr>
    <w:rPr>
      <w:rFonts w:asciiTheme="majorHAnsi" w:eastAsiaTheme="majorEastAsia" w:hAnsiTheme="majorHAnsi" w:cstheme="majorBidi"/>
      <w:i/>
      <w:iCs/>
      <w:color w:val="00749C" w:themeColor="accent3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3E7A9D"/>
    <w:rPr>
      <w:rFonts w:asciiTheme="majorHAnsi" w:eastAsiaTheme="majorEastAsia" w:hAnsiTheme="majorHAnsi" w:cstheme="majorBidi"/>
      <w:i/>
      <w:iCs/>
      <w:color w:val="00749C" w:themeColor="accent3"/>
      <w:spacing w:val="15"/>
      <w:sz w:val="24"/>
      <w:szCs w:val="24"/>
    </w:rPr>
  </w:style>
  <w:style w:type="paragraph" w:styleId="Paragraphedeliste">
    <w:name w:val="List Paragraph"/>
    <w:basedOn w:val="Normal"/>
    <w:uiPriority w:val="1"/>
    <w:qFormat/>
    <w:rsid w:val="003E7A9D"/>
    <w:pPr>
      <w:ind w:left="720"/>
    </w:pPr>
    <w:rPr>
      <w:rFonts w:cs="Arial"/>
    </w:rPr>
  </w:style>
  <w:style w:type="paragraph" w:styleId="Sansinterligne">
    <w:name w:val="No Spacing"/>
    <w:link w:val="SansinterligneCar"/>
    <w:uiPriority w:val="1"/>
    <w:qFormat/>
    <w:rsid w:val="003E7A9D"/>
    <w:pPr>
      <w:spacing w:before="120" w:after="120"/>
      <w:ind w:firstLine="567"/>
      <w:contextualSpacing/>
    </w:pPr>
    <w:rPr>
      <w:rFonts w:ascii="Arial" w:hAnsi="Arial"/>
      <w:color w:val="3E4142" w:themeColor="text1" w:themeShade="BF"/>
      <w:sz w:val="22"/>
    </w:rPr>
  </w:style>
  <w:style w:type="character" w:styleId="Emphaseple">
    <w:name w:val="Subtle Emphasis"/>
    <w:basedOn w:val="Policepardfaut"/>
    <w:uiPriority w:val="19"/>
    <w:qFormat/>
    <w:rsid w:val="003E7A9D"/>
    <w:rPr>
      <w:rFonts w:ascii="Arial" w:hAnsi="Arial"/>
      <w:i/>
      <w:iCs/>
      <w:color w:val="545859" w:themeColor="text1"/>
    </w:rPr>
  </w:style>
  <w:style w:type="character" w:customStyle="1" w:styleId="Titre4Car">
    <w:name w:val="Titre 4 Car"/>
    <w:basedOn w:val="Policepardfaut"/>
    <w:link w:val="Titre4"/>
    <w:uiPriority w:val="9"/>
    <w:rsid w:val="003E7A9D"/>
    <w:rPr>
      <w:rFonts w:asciiTheme="majorHAnsi" w:eastAsiaTheme="majorEastAsia" w:hAnsiTheme="majorHAnsi" w:cstheme="majorBidi"/>
      <w:b/>
      <w:bCs/>
      <w:i/>
      <w:iCs/>
      <w:color w:val="758CC0" w:themeColor="accent4"/>
      <w:sz w:val="22"/>
    </w:rPr>
  </w:style>
  <w:style w:type="character" w:styleId="Accentuation">
    <w:name w:val="Emphasis"/>
    <w:basedOn w:val="Policepardfaut"/>
    <w:uiPriority w:val="20"/>
    <w:qFormat/>
    <w:rsid w:val="003E7A9D"/>
    <w:rPr>
      <w:rFonts w:asciiTheme="minorHAnsi" w:hAnsiTheme="minorHAnsi"/>
      <w:i/>
      <w:iCs/>
      <w:color w:val="545859" w:themeColor="text1"/>
      <w:sz w:val="20"/>
    </w:rPr>
  </w:style>
  <w:style w:type="character" w:styleId="Titredulivre">
    <w:name w:val="Book Title"/>
    <w:basedOn w:val="Policepardfaut"/>
    <w:uiPriority w:val="33"/>
    <w:qFormat/>
    <w:rsid w:val="003E7A9D"/>
    <w:rPr>
      <w:rFonts w:asciiTheme="minorHAnsi" w:hAnsiTheme="minorHAnsi"/>
      <w:b/>
      <w:bCs/>
      <w:smallCaps/>
      <w:color w:val="3E4142" w:themeColor="text1" w:themeShade="BF"/>
      <w:spacing w:val="5"/>
    </w:rPr>
  </w:style>
  <w:style w:type="paragraph" w:styleId="Citation">
    <w:name w:val="Quote"/>
    <w:basedOn w:val="Normal"/>
    <w:next w:val="Normal"/>
    <w:link w:val="CitationCar"/>
    <w:uiPriority w:val="29"/>
    <w:qFormat/>
    <w:rsid w:val="003E7A9D"/>
    <w:rPr>
      <w:rFonts w:ascii="Arial" w:hAnsi="Arial"/>
      <w:i/>
      <w:iCs/>
      <w:color w:val="545859" w:themeColor="text1"/>
      <w:szCs w:val="20"/>
    </w:rPr>
  </w:style>
  <w:style w:type="character" w:customStyle="1" w:styleId="CitationCar">
    <w:name w:val="Citation Car"/>
    <w:basedOn w:val="Policepardfaut"/>
    <w:link w:val="Citation"/>
    <w:uiPriority w:val="29"/>
    <w:rsid w:val="003E7A9D"/>
    <w:rPr>
      <w:rFonts w:ascii="Arial" w:eastAsia="Calibri" w:hAnsi="Arial"/>
      <w:i/>
      <w:iCs/>
      <w:color w:val="545859" w:themeColor="text1"/>
      <w:sz w:val="22"/>
    </w:rPr>
  </w:style>
  <w:style w:type="character" w:styleId="lev">
    <w:name w:val="Strong"/>
    <w:basedOn w:val="Policepardfaut"/>
    <w:uiPriority w:val="22"/>
    <w:qFormat/>
    <w:rsid w:val="003E7A9D"/>
    <w:rPr>
      <w:rFonts w:ascii="Arial" w:hAnsi="Arial"/>
      <w:b/>
      <w:bCs/>
      <w:color w:val="3E4142" w:themeColor="text1" w:themeShade="BF"/>
      <w:sz w:val="22"/>
    </w:rPr>
  </w:style>
  <w:style w:type="paragraph" w:styleId="En-tte">
    <w:name w:val="header"/>
    <w:basedOn w:val="Normal"/>
    <w:link w:val="En-tteCar"/>
    <w:uiPriority w:val="99"/>
    <w:unhideWhenUsed/>
    <w:rsid w:val="003A0678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3A0678"/>
    <w:rPr>
      <w:rFonts w:ascii="Arial" w:hAnsi="Arial"/>
      <w:color w:val="3E4142" w:themeColor="text1" w:themeShade="BF"/>
      <w:sz w:val="22"/>
    </w:rPr>
  </w:style>
  <w:style w:type="paragraph" w:styleId="Pieddepage">
    <w:name w:val="footer"/>
    <w:basedOn w:val="Normal"/>
    <w:link w:val="PieddepageCar"/>
    <w:uiPriority w:val="99"/>
    <w:unhideWhenUsed/>
    <w:rsid w:val="003A0678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3A0678"/>
    <w:rPr>
      <w:rFonts w:ascii="Arial" w:hAnsi="Arial"/>
      <w:color w:val="3E4142" w:themeColor="text1" w:themeShade="BF"/>
      <w:sz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A067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0678"/>
    <w:rPr>
      <w:rFonts w:ascii="Tahoma" w:hAnsi="Tahoma" w:cs="Tahoma"/>
      <w:color w:val="3E4142" w:themeColor="text1" w:themeShade="BF"/>
      <w:sz w:val="16"/>
      <w:szCs w:val="16"/>
    </w:rPr>
  </w:style>
  <w:style w:type="table" w:styleId="Grilledutableau">
    <w:name w:val="Table Grid"/>
    <w:basedOn w:val="TableauNormal"/>
    <w:uiPriority w:val="39"/>
    <w:rsid w:val="00BB338D"/>
    <w:rPr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A632DE"/>
    <w:rPr>
      <w:color w:val="80808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3E7A9D"/>
    <w:rPr>
      <w:rFonts w:ascii="Arial" w:hAnsi="Arial"/>
      <w:color w:val="3E4142" w:themeColor="text1" w:themeShade="BF"/>
      <w:sz w:val="22"/>
    </w:rPr>
  </w:style>
  <w:style w:type="paragraph" w:customStyle="1" w:styleId="Titre10">
    <w:name w:val="Titre1"/>
    <w:basedOn w:val="Normal"/>
    <w:autoRedefine/>
    <w:qFormat/>
    <w:rsid w:val="000F7DF1"/>
    <w:pPr>
      <w:keepNext/>
      <w:keepLines/>
      <w:numPr>
        <w:numId w:val="5"/>
      </w:numPr>
      <w:pBdr>
        <w:bottom w:val="single" w:sz="12" w:space="4" w:color="C0C0C0"/>
      </w:pBdr>
      <w:tabs>
        <w:tab w:val="right" w:pos="-5954"/>
        <w:tab w:val="left" w:pos="9337"/>
      </w:tabs>
      <w:suppressAutoHyphens/>
      <w:kinsoku w:val="0"/>
      <w:overflowPunct w:val="0"/>
      <w:autoSpaceDE w:val="0"/>
      <w:autoSpaceDN w:val="0"/>
      <w:adjustRightInd w:val="0"/>
      <w:spacing w:before="360" w:after="360" w:line="256" w:lineRule="auto"/>
      <w:ind w:left="567" w:right="-30" w:hanging="567"/>
      <w:outlineLvl w:val="0"/>
    </w:pPr>
    <w:rPr>
      <w:rFonts w:ascii="Arial" w:eastAsia="Times" w:hAnsi="Arial" w:cs="Arial Narrow"/>
      <w:b/>
      <w:color w:val="660066"/>
      <w:kern w:val="32"/>
      <w:sz w:val="36"/>
      <w:szCs w:val="36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5F45FA"/>
    <w:rPr>
      <w:rFonts w:asciiTheme="majorHAnsi" w:eastAsiaTheme="majorEastAsia" w:hAnsiTheme="majorHAnsi" w:cstheme="majorBidi"/>
      <w:color w:val="093073" w:themeColor="accent1" w:themeShade="BF"/>
      <w:sz w:val="22"/>
      <w:szCs w:val="22"/>
    </w:rPr>
  </w:style>
  <w:style w:type="paragraph" w:styleId="Corpsdetexte">
    <w:name w:val="Body Text"/>
    <w:basedOn w:val="Normal"/>
    <w:link w:val="CorpsdetexteCar"/>
    <w:autoRedefine/>
    <w:uiPriority w:val="1"/>
    <w:qFormat/>
    <w:rsid w:val="00BA7E45"/>
    <w:pPr>
      <w:numPr>
        <w:ilvl w:val="3"/>
      </w:numPr>
      <w:tabs>
        <w:tab w:val="left" w:pos="7513"/>
        <w:tab w:val="right" w:pos="9214"/>
        <w:tab w:val="left" w:pos="9337"/>
      </w:tabs>
      <w:kinsoku w:val="0"/>
      <w:overflowPunct w:val="0"/>
      <w:autoSpaceDE w:val="0"/>
      <w:autoSpaceDN w:val="0"/>
      <w:adjustRightInd w:val="0"/>
      <w:spacing w:before="191" w:after="0" w:line="256" w:lineRule="auto"/>
      <w:ind w:left="1276" w:right="169" w:hanging="1276"/>
      <w:jc w:val="center"/>
    </w:pPr>
    <w:rPr>
      <w:rFonts w:ascii="Arial" w:eastAsia="Times" w:hAnsi="Arial" w:cs="Arial"/>
      <w:b/>
      <w:bCs/>
      <w:color w:val="auto"/>
      <w:sz w:val="32"/>
      <w:szCs w:val="32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BA7E45"/>
    <w:rPr>
      <w:rFonts w:ascii="Arial" w:eastAsia="Times" w:hAnsi="Arial" w:cs="Arial"/>
      <w:b/>
      <w:bCs/>
      <w:sz w:val="32"/>
      <w:szCs w:val="32"/>
      <w:lang w:eastAsia="fr-FR"/>
    </w:rPr>
  </w:style>
  <w:style w:type="paragraph" w:customStyle="1" w:styleId="Default">
    <w:name w:val="Default"/>
    <w:rsid w:val="00DA5EBC"/>
    <w:pPr>
      <w:autoSpaceDE w:val="0"/>
      <w:autoSpaceDN w:val="0"/>
      <w:adjustRightInd w:val="0"/>
    </w:pPr>
    <w:rPr>
      <w:rFonts w:ascii="Arial" w:eastAsia="Times" w:hAnsi="Arial" w:cs="Arial"/>
      <w:color w:val="000000"/>
      <w:sz w:val="24"/>
      <w:szCs w:val="24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3F1645"/>
    <w:pPr>
      <w:pageBreakBefore w:val="0"/>
      <w:numPr>
        <w:numId w:val="0"/>
      </w:numPr>
      <w:spacing w:before="240" w:after="0" w:line="259" w:lineRule="auto"/>
      <w:outlineLvl w:val="9"/>
    </w:pPr>
    <w:rPr>
      <w:rFonts w:asciiTheme="majorHAnsi" w:hAnsiTheme="majorHAnsi"/>
      <w:b w:val="0"/>
      <w:bCs w:val="0"/>
      <w:color w:val="093073" w:themeColor="accent1" w:themeShade="BF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3F1645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D56823"/>
    <w:pPr>
      <w:tabs>
        <w:tab w:val="left" w:pos="660"/>
        <w:tab w:val="right" w:leader="dot" w:pos="10016"/>
      </w:tabs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3F1645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3F1645"/>
    <w:rPr>
      <w:color w:val="0C419A" w:themeColor="hyperlink"/>
      <w:u w:val="single"/>
    </w:rPr>
  </w:style>
  <w:style w:type="paragraph" w:customStyle="1" w:styleId="p1">
    <w:name w:val="p1"/>
    <w:basedOn w:val="Normal"/>
    <w:rsid w:val="00D56823"/>
    <w:pPr>
      <w:spacing w:before="0" w:after="0"/>
      <w:ind w:left="0" w:right="0"/>
      <w:contextualSpacing w:val="0"/>
      <w:jc w:val="left"/>
    </w:pPr>
    <w:rPr>
      <w:rFonts w:ascii="Century Gothic" w:eastAsia="Times New Roman" w:hAnsi="Century Gothic"/>
      <w:color w:val="000000"/>
      <w:sz w:val="15"/>
      <w:szCs w:val="15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10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pplinat\Office2016Pro\Modeles-styles\MODELE_ODJ_VDEF.dotx" TargetMode="External"/></Relationships>
</file>

<file path=word/theme/theme1.xml><?xml version="1.0" encoding="utf-8"?>
<a:theme xmlns:a="http://schemas.openxmlformats.org/drawingml/2006/main" name="ThèmeAssuranceMaladie_2">
  <a:themeElements>
    <a:clrScheme name="Assurance Maladie">
      <a:dk1>
        <a:srgbClr val="545859"/>
      </a:dk1>
      <a:lt1>
        <a:sysClr val="window" lastClr="FFFFFF"/>
      </a:lt1>
      <a:dk2>
        <a:srgbClr val="00749C"/>
      </a:dk2>
      <a:lt2>
        <a:srgbClr val="E3E5E5"/>
      </a:lt2>
      <a:accent1>
        <a:srgbClr val="0C419A"/>
      </a:accent1>
      <a:accent2>
        <a:srgbClr val="007863"/>
      </a:accent2>
      <a:accent3>
        <a:srgbClr val="00749C"/>
      </a:accent3>
      <a:accent4>
        <a:srgbClr val="758CC0"/>
      </a:accent4>
      <a:accent5>
        <a:srgbClr val="F0B323"/>
      </a:accent5>
      <a:accent6>
        <a:srgbClr val="CA4733"/>
      </a:accent6>
      <a:hlink>
        <a:srgbClr val="0C419A"/>
      </a:hlink>
      <a:folHlink>
        <a:srgbClr val="502D5B"/>
      </a:folHlink>
    </a:clrScheme>
    <a:fontScheme name="Office Classiqu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2025-02-28T00:00:00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6D75793-78A7-45C7-827D-4FEAEC4EF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MODELE_ODJ_VDEF.dotx</Template>
  <TotalTime>20</TotalTime>
  <Pages>5</Pages>
  <Words>567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THIBAUD MATTHIEU (CPAM BOUCHES-DU-RHONE)</dc:creator>
  <cp:lastModifiedBy>BRAASTAD ASTRID (CPAM BOUCHES-DU-RHONE)</cp:lastModifiedBy>
  <cp:revision>7</cp:revision>
  <cp:lastPrinted>2025-02-26T07:55:00Z</cp:lastPrinted>
  <dcterms:created xsi:type="dcterms:W3CDTF">2025-02-26T08:30:00Z</dcterms:created>
  <dcterms:modified xsi:type="dcterms:W3CDTF">2025-03-26T12:57:00Z</dcterms:modified>
</cp:coreProperties>
</file>