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22508" w14:textId="157E5DB2" w:rsidR="00A92A0E" w:rsidRDefault="00A92A0E" w:rsidP="00A92A0E">
      <w:pPr>
        <w:ind w:right="-19" w:firstLine="0"/>
        <w:jc w:val="center"/>
        <w:rPr>
          <w:color w:val="000000" w:themeColor="text1"/>
          <w:szCs w:val="20"/>
        </w:rPr>
      </w:pPr>
      <w:bookmarkStart w:id="0" w:name="_Hlk116545339"/>
      <w:r>
        <w:rPr>
          <w:noProof/>
          <w:color w:val="000000" w:themeColor="text1"/>
          <w:szCs w:val="20"/>
        </w:rPr>
        <w:drawing>
          <wp:inline distT="0" distB="0" distL="0" distR="0" wp14:anchorId="47FE0211" wp14:editId="6801509C">
            <wp:extent cx="3857625" cy="13049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84" r="-6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73A276" w14:textId="77777777" w:rsidR="00A92A0E" w:rsidRDefault="00A92A0E" w:rsidP="00A92A0E">
      <w:pPr>
        <w:spacing w:after="0"/>
        <w:ind w:right="-19" w:firstLine="0"/>
        <w:jc w:val="center"/>
        <w:rPr>
          <w:color w:val="000000" w:themeColor="text1"/>
          <w:szCs w:val="20"/>
        </w:rPr>
      </w:pPr>
    </w:p>
    <w:p w14:paraId="002C5AC5" w14:textId="77777777" w:rsidR="00A92A0E" w:rsidRDefault="00A92A0E" w:rsidP="00A92A0E">
      <w:pPr>
        <w:spacing w:after="0"/>
        <w:ind w:firstLine="0"/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Pôle Achats</w:t>
      </w:r>
    </w:p>
    <w:p w14:paraId="40A2D922" w14:textId="77777777" w:rsidR="00A92A0E" w:rsidRDefault="00A92A0E" w:rsidP="00A92A0E">
      <w:pPr>
        <w:spacing w:after="0"/>
        <w:ind w:firstLine="0"/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5, Allées Antonio Machado </w:t>
      </w:r>
    </w:p>
    <w:p w14:paraId="0CF67187" w14:textId="48249458" w:rsidR="00A92A0E" w:rsidRPr="00A92A0E" w:rsidRDefault="00A92A0E" w:rsidP="00A92A0E">
      <w:pPr>
        <w:spacing w:after="0"/>
        <w:ind w:firstLine="0"/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31058 Toulouse Cedex 9</w:t>
      </w:r>
    </w:p>
    <w:p w14:paraId="656DF992" w14:textId="77777777" w:rsidR="00A92A0E" w:rsidRDefault="00A92A0E" w:rsidP="00A92A0E">
      <w:pPr>
        <w:spacing w:after="0"/>
        <w:ind w:firstLine="284"/>
        <w:jc w:val="center"/>
        <w:rPr>
          <w:b/>
          <w:i/>
          <w:color w:val="000000"/>
          <w:sz w:val="24"/>
        </w:rPr>
      </w:pPr>
    </w:p>
    <w:p w14:paraId="470C325A" w14:textId="7504E786" w:rsidR="00A92A0E" w:rsidRDefault="00A92A0E" w:rsidP="00A92A0E">
      <w:pPr>
        <w:spacing w:after="0"/>
        <w:ind w:firstLine="284"/>
        <w:jc w:val="center"/>
        <w:rPr>
          <w:b/>
          <w:i/>
          <w:color w:val="000000"/>
          <w:sz w:val="24"/>
        </w:rPr>
      </w:pPr>
    </w:p>
    <w:p w14:paraId="5832E3C8" w14:textId="11914EFB" w:rsidR="00114D43" w:rsidRDefault="00114D43" w:rsidP="00A92A0E">
      <w:pPr>
        <w:spacing w:after="0"/>
        <w:ind w:firstLine="284"/>
        <w:jc w:val="center"/>
        <w:rPr>
          <w:b/>
          <w:i/>
          <w:color w:val="000000"/>
          <w:sz w:val="24"/>
        </w:rPr>
      </w:pPr>
    </w:p>
    <w:p w14:paraId="0E8FA8D6" w14:textId="77777777" w:rsidR="00114D43" w:rsidRDefault="00114D43" w:rsidP="00A92A0E">
      <w:pPr>
        <w:spacing w:after="0"/>
        <w:ind w:firstLine="284"/>
        <w:jc w:val="center"/>
        <w:rPr>
          <w:b/>
          <w:i/>
          <w:color w:val="000000"/>
          <w:sz w:val="24"/>
        </w:rPr>
      </w:pPr>
    </w:p>
    <w:bookmarkEnd w:id="0"/>
    <w:p w14:paraId="7AC2B434" w14:textId="6DB7DFE2" w:rsidR="00A92A0E" w:rsidRDefault="003517B9" w:rsidP="00A92A0E">
      <w:pPr>
        <w:spacing w:after="0"/>
        <w:ind w:firstLine="0"/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id w:val="1435017979"/>
          <w:placeholder>
            <w:docPart w:val="1141121DE2B84BBF9D50B277CDC6EBD1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361C52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Accord-cadre </w:t>
          </w:r>
          <w:r w:rsidR="00361C52" w:rsidRPr="002E08EA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2025PFPSBDC011</w:t>
          </w:r>
        </w:sdtContent>
      </w:sdt>
    </w:p>
    <w:p w14:paraId="13E03353" w14:textId="3F3F2368" w:rsidR="00C36809" w:rsidRDefault="00C36809"/>
    <w:p w14:paraId="743E1981" w14:textId="61D53B52" w:rsidR="00A92A0E" w:rsidRDefault="00A92A0E" w:rsidP="00A92A0E"/>
    <w:p w14:paraId="4C51B120" w14:textId="77777777" w:rsidR="00114D43" w:rsidRPr="00A92A0E" w:rsidRDefault="00114D43" w:rsidP="00A92A0E"/>
    <w:p w14:paraId="06A2DFED" w14:textId="31754118" w:rsidR="00A92A0E" w:rsidRDefault="00A92A0E" w:rsidP="00A92A0E"/>
    <w:p w14:paraId="7A4EFFD2" w14:textId="3D68AE28" w:rsidR="00A92A0E" w:rsidRPr="00A92A0E" w:rsidRDefault="00A92A0E" w:rsidP="00A92A0E">
      <w:pPr>
        <w:tabs>
          <w:tab w:val="left" w:pos="3585"/>
        </w:tabs>
        <w:jc w:val="center"/>
        <w:rPr>
          <w:b/>
          <w:bCs/>
        </w:rPr>
      </w:pPr>
      <w:r w:rsidRPr="00A92A0E">
        <w:rPr>
          <w:b/>
          <w:bCs/>
          <w:sz w:val="36"/>
          <w:szCs w:val="44"/>
        </w:rPr>
        <w:t>ATTESTATION DE VISITE</w:t>
      </w:r>
    </w:p>
    <w:p w14:paraId="4648988F" w14:textId="0613340B" w:rsidR="00A92A0E" w:rsidRDefault="00A92A0E" w:rsidP="00A92A0E">
      <w:pPr>
        <w:tabs>
          <w:tab w:val="left" w:pos="3585"/>
        </w:tabs>
      </w:pPr>
    </w:p>
    <w:p w14:paraId="29C031EF" w14:textId="77777777" w:rsidR="0000566A" w:rsidRDefault="0000566A" w:rsidP="00A92A0E">
      <w:pPr>
        <w:tabs>
          <w:tab w:val="left" w:pos="3585"/>
        </w:tabs>
      </w:pPr>
    </w:p>
    <w:p w14:paraId="057F594F" w14:textId="314003B1" w:rsidR="00A92A0E" w:rsidRDefault="00A92A0E" w:rsidP="00A92A0E">
      <w:pPr>
        <w:tabs>
          <w:tab w:val="left" w:pos="3585"/>
        </w:tabs>
      </w:pPr>
      <w:r>
        <w:t xml:space="preserve">Je soussigné …………………………………………. Représentant du pouvoir adjudicateur, </w:t>
      </w:r>
    </w:p>
    <w:p w14:paraId="4FE0C0D2" w14:textId="7C521845" w:rsidR="00A92A0E" w:rsidRDefault="00A92A0E" w:rsidP="00A92A0E">
      <w:pPr>
        <w:tabs>
          <w:tab w:val="left" w:pos="3585"/>
        </w:tabs>
      </w:pPr>
    </w:p>
    <w:p w14:paraId="747A030D" w14:textId="563A0441" w:rsidR="00A92A0E" w:rsidRDefault="00A92A0E" w:rsidP="0000566A">
      <w:pPr>
        <w:tabs>
          <w:tab w:val="left" w:pos="3585"/>
        </w:tabs>
        <w:spacing w:line="360" w:lineRule="auto"/>
      </w:pPr>
      <w:r>
        <w:t>Atteste que</w:t>
      </w:r>
      <w:r w:rsidR="00672370">
        <w:t xml:space="preserve"> </w:t>
      </w:r>
      <w:r>
        <w:t>Mme</w:t>
      </w:r>
      <w:r w:rsidR="00672370">
        <w:t xml:space="preserve"> / M.</w:t>
      </w:r>
      <w:r>
        <w:t xml:space="preserve">…………………………………………… a, dans le cadre de la consultation relative aux </w:t>
      </w:r>
      <w:r w:rsidR="00361C52">
        <w:t>prestations d’entretien des espaces des sites de l’Université Toulouse Jean Jaurès</w:t>
      </w:r>
      <w:r>
        <w:t>, effectué la visite de site pour le compte de l’entreprise…………………………………………</w:t>
      </w:r>
      <w:r w:rsidR="002E15F7">
        <w:t>.</w:t>
      </w:r>
    </w:p>
    <w:p w14:paraId="2F632A55" w14:textId="0A5BD666" w:rsidR="00A92A0E" w:rsidRDefault="00A92A0E" w:rsidP="00114D43">
      <w:pPr>
        <w:tabs>
          <w:tab w:val="left" w:pos="3585"/>
        </w:tabs>
        <w:spacing w:after="0"/>
      </w:pPr>
    </w:p>
    <w:p w14:paraId="003CC087" w14:textId="053B44A8" w:rsidR="00A92A0E" w:rsidRDefault="00A92A0E" w:rsidP="00A92A0E">
      <w:pPr>
        <w:tabs>
          <w:tab w:val="left" w:pos="3585"/>
        </w:tabs>
      </w:pPr>
      <w:r>
        <w:t xml:space="preserve">En foi de quoi la présente attestation lui est délivrée </w:t>
      </w:r>
      <w:r w:rsidR="002E15F7">
        <w:t>pour les nécessités de la consultation</w:t>
      </w:r>
      <w:r>
        <w:t>.</w:t>
      </w:r>
      <w:r w:rsidR="002E15F7">
        <w:t xml:space="preserve"> </w:t>
      </w:r>
    </w:p>
    <w:p w14:paraId="779C72D1" w14:textId="47EDC6EB" w:rsidR="00A92A0E" w:rsidRDefault="00A92A0E" w:rsidP="00A92A0E">
      <w:pPr>
        <w:tabs>
          <w:tab w:val="left" w:pos="3585"/>
        </w:tabs>
      </w:pPr>
    </w:p>
    <w:p w14:paraId="07F4FD1E" w14:textId="5C9F0FE9" w:rsidR="00A92A0E" w:rsidRDefault="00A92A0E" w:rsidP="00A92A0E">
      <w:pPr>
        <w:tabs>
          <w:tab w:val="left" w:pos="3585"/>
        </w:tabs>
      </w:pPr>
    </w:p>
    <w:p w14:paraId="5D323755" w14:textId="48688D9E" w:rsidR="00A92A0E" w:rsidRDefault="0000566A" w:rsidP="0000566A">
      <w:pPr>
        <w:tabs>
          <w:tab w:val="left" w:pos="3585"/>
        </w:tabs>
        <w:jc w:val="right"/>
      </w:pPr>
      <w:r>
        <w:t>Fait à</w:t>
      </w:r>
      <w:r w:rsidR="00361C52">
        <w:t>…………………………</w:t>
      </w:r>
      <w:r>
        <w:t>, le ………………</w:t>
      </w:r>
      <w:r w:rsidR="002E15F7">
        <w:t>…….</w:t>
      </w:r>
    </w:p>
    <w:p w14:paraId="037657A0" w14:textId="6E0C50FD" w:rsidR="0000566A" w:rsidRDefault="0000566A" w:rsidP="00A92A0E">
      <w:pPr>
        <w:tabs>
          <w:tab w:val="left" w:pos="3585"/>
        </w:tabs>
      </w:pPr>
    </w:p>
    <w:p w14:paraId="698BFF21" w14:textId="3AC793B1" w:rsidR="0000566A" w:rsidRDefault="0000566A" w:rsidP="00A92A0E">
      <w:pPr>
        <w:tabs>
          <w:tab w:val="left" w:pos="3585"/>
        </w:tabs>
      </w:pPr>
    </w:p>
    <w:p w14:paraId="0A01D53E" w14:textId="035E66F2" w:rsidR="0000566A" w:rsidRDefault="0000566A" w:rsidP="00A92A0E">
      <w:pPr>
        <w:tabs>
          <w:tab w:val="left" w:pos="3585"/>
        </w:tabs>
      </w:pPr>
    </w:p>
    <w:p w14:paraId="57A006F6" w14:textId="77777777" w:rsidR="0000566A" w:rsidRDefault="0000566A" w:rsidP="00A92A0E">
      <w:pPr>
        <w:tabs>
          <w:tab w:val="left" w:pos="3585"/>
        </w:tabs>
      </w:pPr>
    </w:p>
    <w:p w14:paraId="0A2FD575" w14:textId="681C909D" w:rsidR="00A92A0E" w:rsidRDefault="00A92A0E" w:rsidP="00A92A0E">
      <w:pPr>
        <w:tabs>
          <w:tab w:val="left" w:pos="3585"/>
        </w:tabs>
      </w:pPr>
    </w:p>
    <w:p w14:paraId="2AE4D032" w14:textId="55E09ECE" w:rsidR="00A92A0E" w:rsidRPr="00A92A0E" w:rsidRDefault="00A92A0E" w:rsidP="00A92A0E">
      <w:pPr>
        <w:tabs>
          <w:tab w:val="left" w:pos="3585"/>
        </w:tabs>
        <w:ind w:firstLine="0"/>
      </w:pPr>
      <w:r w:rsidRPr="0000566A">
        <w:t xml:space="preserve">         </w:t>
      </w:r>
      <w:r w:rsidRPr="0000566A">
        <w:rPr>
          <w:u w:val="single"/>
        </w:rPr>
        <w:t xml:space="preserve">Le </w:t>
      </w:r>
      <w:r w:rsidR="0000566A">
        <w:rPr>
          <w:u w:val="single"/>
        </w:rPr>
        <w:t>R</w:t>
      </w:r>
      <w:r w:rsidRPr="0000566A">
        <w:rPr>
          <w:u w:val="single"/>
        </w:rPr>
        <w:t>eprésentant du pouvoir adjudicateur</w:t>
      </w:r>
      <w:r w:rsidRPr="00A92A0E">
        <w:t xml:space="preserve"> </w:t>
      </w:r>
      <w:r>
        <w:t xml:space="preserve">                                </w:t>
      </w:r>
      <w:r w:rsidRPr="0000566A">
        <w:rPr>
          <w:u w:val="single"/>
        </w:rPr>
        <w:t xml:space="preserve">Le </w:t>
      </w:r>
      <w:r w:rsidR="0000566A">
        <w:rPr>
          <w:u w:val="single"/>
        </w:rPr>
        <w:t>R</w:t>
      </w:r>
      <w:r w:rsidRPr="0000566A">
        <w:rPr>
          <w:u w:val="single"/>
        </w:rPr>
        <w:t>eprésentant de l’entreprise</w:t>
      </w:r>
    </w:p>
    <w:sectPr w:rsidR="00A92A0E" w:rsidRPr="00A92A0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EC80C" w14:textId="77777777" w:rsidR="0000566A" w:rsidRDefault="0000566A" w:rsidP="0000566A">
      <w:pPr>
        <w:spacing w:after="0"/>
      </w:pPr>
      <w:r>
        <w:separator/>
      </w:r>
    </w:p>
  </w:endnote>
  <w:endnote w:type="continuationSeparator" w:id="0">
    <w:p w14:paraId="49A2EA7A" w14:textId="77777777" w:rsidR="0000566A" w:rsidRDefault="0000566A" w:rsidP="0000566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86"/>
      <w:gridCol w:w="3118"/>
      <w:gridCol w:w="3652"/>
    </w:tblGrid>
    <w:tr w:rsidR="0000566A" w14:paraId="54C62611" w14:textId="77777777" w:rsidTr="0000566A">
      <w:trPr>
        <w:cantSplit/>
        <w:trHeight w:val="227"/>
        <w:jc w:val="center"/>
      </w:trPr>
      <w:tc>
        <w:tcPr>
          <w:tcW w:w="3686" w:type="dxa"/>
          <w:tcBorders>
            <w:top w:val="nil"/>
            <w:left w:val="nil"/>
            <w:bottom w:val="single" w:sz="4" w:space="0" w:color="0070C0"/>
            <w:right w:val="nil"/>
          </w:tcBorders>
          <w:vAlign w:val="center"/>
        </w:tcPr>
        <w:p w14:paraId="2C3CE094" w14:textId="77777777" w:rsidR="0000566A" w:rsidRDefault="0000566A" w:rsidP="0000566A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3118" w:type="dxa"/>
          <w:vMerge w:val="restart"/>
          <w:vAlign w:val="center"/>
          <w:hideMark/>
        </w:tcPr>
        <w:p w14:paraId="36805B9E" w14:textId="1D9716FF" w:rsidR="0000566A" w:rsidRDefault="0000566A" w:rsidP="0000566A">
          <w:pPr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ATTESTATION DE VISITE</w:t>
          </w:r>
        </w:p>
      </w:tc>
      <w:tc>
        <w:tcPr>
          <w:tcW w:w="3652" w:type="dxa"/>
          <w:tcBorders>
            <w:top w:val="nil"/>
            <w:left w:val="nil"/>
            <w:bottom w:val="single" w:sz="4" w:space="0" w:color="0070C0"/>
            <w:right w:val="nil"/>
          </w:tcBorders>
          <w:vAlign w:val="center"/>
        </w:tcPr>
        <w:p w14:paraId="75478BAB" w14:textId="77777777" w:rsidR="0000566A" w:rsidRDefault="0000566A" w:rsidP="0000566A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djustRightInd/>
            <w:jc w:val="center"/>
            <w:rPr>
              <w:rFonts w:ascii="Century Gothic" w:hAnsi="Century Gothic"/>
              <w:sz w:val="14"/>
              <w:szCs w:val="14"/>
            </w:rPr>
          </w:pPr>
        </w:p>
      </w:tc>
    </w:tr>
    <w:tr w:rsidR="0000566A" w14:paraId="40664DF2" w14:textId="77777777" w:rsidTr="0000566A">
      <w:trPr>
        <w:cantSplit/>
        <w:trHeight w:val="227"/>
        <w:jc w:val="center"/>
      </w:trPr>
      <w:tc>
        <w:tcPr>
          <w:tcW w:w="3686" w:type="dxa"/>
          <w:tcBorders>
            <w:top w:val="single" w:sz="4" w:space="0" w:color="0070C0"/>
            <w:left w:val="nil"/>
            <w:bottom w:val="nil"/>
            <w:right w:val="nil"/>
          </w:tcBorders>
        </w:tcPr>
        <w:p w14:paraId="50AF3942" w14:textId="77777777" w:rsidR="0000566A" w:rsidRDefault="0000566A" w:rsidP="0000566A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djustRightInd/>
            <w:jc w:val="center"/>
            <w:rPr>
              <w:sz w:val="14"/>
              <w:szCs w:val="14"/>
            </w:rPr>
          </w:pPr>
        </w:p>
      </w:tc>
      <w:tc>
        <w:tcPr>
          <w:tcW w:w="3118" w:type="dxa"/>
          <w:vMerge/>
          <w:vAlign w:val="center"/>
          <w:hideMark/>
        </w:tcPr>
        <w:p w14:paraId="6D348612" w14:textId="77777777" w:rsidR="0000566A" w:rsidRDefault="0000566A" w:rsidP="0000566A">
          <w:pPr>
            <w:widowControl/>
            <w:suppressAutoHyphens w:val="0"/>
            <w:overflowPunct/>
            <w:autoSpaceDE/>
            <w:autoSpaceDN/>
            <w:adjustRightInd/>
            <w:spacing w:after="0"/>
            <w:ind w:firstLine="0"/>
            <w:jc w:val="left"/>
            <w:rPr>
              <w:color w:val="0070C0"/>
              <w:sz w:val="14"/>
              <w:szCs w:val="14"/>
            </w:rPr>
          </w:pPr>
        </w:p>
      </w:tc>
      <w:tc>
        <w:tcPr>
          <w:tcW w:w="3652" w:type="dxa"/>
          <w:tcBorders>
            <w:top w:val="single" w:sz="4" w:space="0" w:color="0070C0"/>
            <w:left w:val="nil"/>
            <w:bottom w:val="nil"/>
            <w:right w:val="nil"/>
          </w:tcBorders>
          <w:hideMark/>
        </w:tcPr>
        <w:p w14:paraId="13084C5D" w14:textId="77777777" w:rsidR="0000566A" w:rsidRDefault="0000566A" w:rsidP="0000566A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djustRightInd/>
            <w:jc w:val="center"/>
            <w:rPr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 xml:space="preserve">Page </w:t>
          </w:r>
          <w:r>
            <w:rPr>
              <w:b/>
              <w:bCs/>
              <w:color w:val="0070C0"/>
              <w:sz w:val="14"/>
              <w:szCs w:val="14"/>
            </w:rPr>
            <w:fldChar w:fldCharType="begin"/>
          </w:r>
          <w:r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>
            <w:rPr>
              <w:b/>
              <w:bCs/>
              <w:color w:val="0070C0"/>
              <w:sz w:val="14"/>
              <w:szCs w:val="14"/>
            </w:rPr>
            <w:fldChar w:fldCharType="separate"/>
          </w:r>
          <w:r>
            <w:rPr>
              <w:b/>
              <w:bCs/>
              <w:noProof/>
              <w:color w:val="0070C0"/>
              <w:sz w:val="14"/>
              <w:szCs w:val="14"/>
            </w:rPr>
            <w:t>21</w:t>
          </w:r>
          <w:r>
            <w:rPr>
              <w:b/>
              <w:bCs/>
              <w:color w:val="0070C0"/>
              <w:sz w:val="14"/>
              <w:szCs w:val="14"/>
            </w:rPr>
            <w:fldChar w:fldCharType="end"/>
          </w:r>
          <w:r>
            <w:rPr>
              <w:color w:val="0070C0"/>
              <w:sz w:val="14"/>
              <w:szCs w:val="14"/>
            </w:rPr>
            <w:t xml:space="preserve"> / </w:t>
          </w:r>
          <w:r>
            <w:rPr>
              <w:b/>
              <w:bCs/>
              <w:color w:val="0070C0"/>
              <w:sz w:val="14"/>
              <w:szCs w:val="14"/>
            </w:rPr>
            <w:fldChar w:fldCharType="begin"/>
          </w:r>
          <w:r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>
            <w:rPr>
              <w:b/>
              <w:bCs/>
              <w:color w:val="0070C0"/>
              <w:sz w:val="14"/>
              <w:szCs w:val="14"/>
            </w:rPr>
            <w:fldChar w:fldCharType="separate"/>
          </w:r>
          <w:r>
            <w:rPr>
              <w:b/>
              <w:bCs/>
              <w:noProof/>
              <w:color w:val="0070C0"/>
              <w:sz w:val="14"/>
              <w:szCs w:val="14"/>
            </w:rPr>
            <w:t>23</w:t>
          </w:r>
          <w:r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582C6C95" w14:textId="77777777" w:rsidR="0000566A" w:rsidRDefault="0000566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33081" w14:textId="77777777" w:rsidR="0000566A" w:rsidRDefault="0000566A" w:rsidP="0000566A">
      <w:pPr>
        <w:spacing w:after="0"/>
      </w:pPr>
      <w:r>
        <w:separator/>
      </w:r>
    </w:p>
  </w:footnote>
  <w:footnote w:type="continuationSeparator" w:id="0">
    <w:p w14:paraId="6F9DC121" w14:textId="77777777" w:rsidR="0000566A" w:rsidRDefault="0000566A" w:rsidP="0000566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4FD45" w14:textId="579C2AF1" w:rsidR="0000566A" w:rsidRDefault="0000566A" w:rsidP="0000566A">
    <w:pPr>
      <w:pStyle w:val="En-tte"/>
      <w:ind w:firstLine="0"/>
      <w:jc w:val="center"/>
      <w:rPr>
        <w:b/>
        <w:i/>
        <w:color w:val="0070C0"/>
        <w:sz w:val="16"/>
        <w:szCs w:val="16"/>
      </w:rPr>
    </w:pPr>
    <w:bookmarkStart w:id="1" w:name="_Hlk158901513"/>
    <w:bookmarkStart w:id="2" w:name="_Hlk158901512"/>
    <w:bookmarkStart w:id="3" w:name="_Hlk104973743"/>
    <w:r>
      <w:rPr>
        <w:b/>
        <w:i/>
        <w:noProof/>
        <w:color w:val="0070C0"/>
        <w:sz w:val="16"/>
        <w:szCs w:val="16"/>
      </w:rPr>
      <w:drawing>
        <wp:inline distT="0" distB="0" distL="0" distR="0" wp14:anchorId="5822640C" wp14:editId="668D58FF">
          <wp:extent cx="1114425" cy="381000"/>
          <wp:effectExtent l="0" t="0" r="9525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Start w:id="4" w:name="_Hlk190784755"/>
  <w:p w14:paraId="4F5522E5" w14:textId="0FB821E4" w:rsidR="0000566A" w:rsidRDefault="003517B9" w:rsidP="0000566A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N° du marché"/>
        <w:id w:val="990138066"/>
        <w:placeholder>
          <w:docPart w:val="9425293DFD1E4BC1AB97963163F0551C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361C52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Accord-cadre 2025PFPSBDC011</w:t>
        </w:r>
      </w:sdtContent>
    </w:sdt>
    <w:bookmarkEnd w:id="4"/>
    <w:r w:rsidR="0000566A">
      <w:rPr>
        <w:b/>
        <w:i/>
        <w:sz w:val="16"/>
        <w:szCs w:val="16"/>
      </w:rPr>
      <w:t xml:space="preserve"> : </w:t>
    </w:r>
    <w:bookmarkStart w:id="5" w:name="_Hlk190784766"/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id w:val="464629060"/>
        <w:placeholder>
          <w:docPart w:val="65650CAED9C24C1D9F623D6890225708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00566A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rénovation énergétique du bâtiment Henri MAYER de l’Université Toulouse Jean Jaurès</w:t>
        </w:r>
      </w:sdtContent>
    </w:sdt>
    <w:bookmarkEnd w:id="1"/>
    <w:bookmarkEnd w:id="2"/>
    <w:bookmarkEnd w:id="3"/>
    <w:bookmarkEnd w:id="5"/>
  </w:p>
  <w:p w14:paraId="25263FB4" w14:textId="77777777" w:rsidR="0000566A" w:rsidRDefault="0000566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A0E"/>
    <w:rsid w:val="0000566A"/>
    <w:rsid w:val="00114D43"/>
    <w:rsid w:val="002E15F7"/>
    <w:rsid w:val="003517B9"/>
    <w:rsid w:val="00361C52"/>
    <w:rsid w:val="00672370"/>
    <w:rsid w:val="00A92A0E"/>
    <w:rsid w:val="00C3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CBD2D6F"/>
  <w15:chartTrackingRefBased/>
  <w15:docId w15:val="{EA34D5D8-157F-4E5F-B6E0-07E9286EE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A0E"/>
    <w:pPr>
      <w:widowControl w:val="0"/>
      <w:suppressAutoHyphens/>
      <w:overflowPunct w:val="0"/>
      <w:autoSpaceDE w:val="0"/>
      <w:autoSpaceDN w:val="0"/>
      <w:adjustRightInd w:val="0"/>
      <w:spacing w:after="80" w:line="240" w:lineRule="auto"/>
      <w:ind w:firstLine="567"/>
      <w:jc w:val="both"/>
    </w:pPr>
    <w:rPr>
      <w:rFonts w:ascii="Arial" w:eastAsia="Times New Roman" w:hAnsi="Arial" w:cs="Arial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92A0E"/>
  </w:style>
  <w:style w:type="paragraph" w:styleId="En-tte">
    <w:name w:val="header"/>
    <w:basedOn w:val="Normal"/>
    <w:link w:val="En-tteCar"/>
    <w:unhideWhenUsed/>
    <w:rsid w:val="0000566A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rsid w:val="0000566A"/>
    <w:rPr>
      <w:rFonts w:ascii="Arial" w:eastAsia="Times New Roman" w:hAnsi="Arial" w:cs="Arial"/>
      <w:sz w:val="20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0566A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00566A"/>
    <w:rPr>
      <w:rFonts w:ascii="Arial" w:eastAsia="Times New Roman" w:hAnsi="Arial" w:cs="Arial"/>
      <w:sz w:val="20"/>
      <w:szCs w:val="24"/>
      <w:lang w:eastAsia="fr-FR"/>
    </w:rPr>
  </w:style>
  <w:style w:type="paragraph" w:styleId="Notedebasdepage">
    <w:name w:val="footnote text"/>
    <w:basedOn w:val="Normal"/>
    <w:link w:val="NotedebasdepageCar"/>
    <w:semiHidden/>
    <w:unhideWhenUsed/>
    <w:rsid w:val="0000566A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00566A"/>
    <w:rPr>
      <w:rFonts w:ascii="Arial" w:eastAsia="Times New Roman" w:hAnsi="Arial" w:cs="Arial"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00566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1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141121DE2B84BBF9D50B277CDC6EBD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C144C7F-5E8C-4DC1-A0BA-D4E1DBAD0D84}"/>
      </w:docPartPr>
      <w:docPartBody>
        <w:p w:rsidR="00513C8D" w:rsidRDefault="00D04DD1" w:rsidP="00D04DD1">
          <w:pPr>
            <w:pStyle w:val="1141121DE2B84BBF9D50B277CDC6EBD1"/>
          </w:pPr>
          <w:r>
            <w:rPr>
              <w:rStyle w:val="Textedelespacerserv"/>
            </w:rPr>
            <w:t>[N° du marché ]</w:t>
          </w:r>
        </w:p>
      </w:docPartBody>
    </w:docPart>
    <w:docPart>
      <w:docPartPr>
        <w:name w:val="9425293DFD1E4BC1AB97963163F0551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CBE3EE-2A4A-4C65-ADC7-DA983BE6DD97}"/>
      </w:docPartPr>
      <w:docPartBody>
        <w:p w:rsidR="00513C8D" w:rsidRDefault="00D04DD1" w:rsidP="00D04DD1">
          <w:pPr>
            <w:pStyle w:val="9425293DFD1E4BC1AB97963163F0551C"/>
          </w:pPr>
          <w:r>
            <w:rPr>
              <w:rStyle w:val="Textedelespacerserv"/>
            </w:rPr>
            <w:t>[N° du marché ]</w:t>
          </w:r>
        </w:p>
      </w:docPartBody>
    </w:docPart>
    <w:docPart>
      <w:docPartPr>
        <w:name w:val="65650CAED9C24C1D9F623D689022570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D8E6432-01E1-48E4-8D45-78F2059AC39E}"/>
      </w:docPartPr>
      <w:docPartBody>
        <w:p w:rsidR="00513C8D" w:rsidRDefault="00D04DD1" w:rsidP="00D04DD1">
          <w:pPr>
            <w:pStyle w:val="65650CAED9C24C1D9F623D6890225708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DD1"/>
    <w:rsid w:val="00513C8D"/>
    <w:rsid w:val="005473E7"/>
    <w:rsid w:val="00D0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473E7"/>
  </w:style>
  <w:style w:type="paragraph" w:customStyle="1" w:styleId="1141121DE2B84BBF9D50B277CDC6EBD1">
    <w:name w:val="1141121DE2B84BBF9D50B277CDC6EBD1"/>
    <w:rsid w:val="00D04DD1"/>
  </w:style>
  <w:style w:type="paragraph" w:customStyle="1" w:styleId="9425293DFD1E4BC1AB97963163F0551C">
    <w:name w:val="9425293DFD1E4BC1AB97963163F0551C"/>
    <w:rsid w:val="00D04DD1"/>
  </w:style>
  <w:style w:type="paragraph" w:customStyle="1" w:styleId="65650CAED9C24C1D9F623D6890225708">
    <w:name w:val="65650CAED9C24C1D9F623D6890225708"/>
    <w:rsid w:val="00D04D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106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thucydide.hounkpatin@i-univ-tlse2.fr</dc:creator>
  <cp:keywords/>
  <dc:description>rénovation énergétique du bâtiment Henri MAYER de l’Université Toulouse Jean Jaurès</dc:description>
  <cp:lastModifiedBy>thucydide.hounkpatin@i-univ-tlse2.fr</cp:lastModifiedBy>
  <cp:revision>6</cp:revision>
  <cp:lastPrinted>2025-03-26T14:56:00Z</cp:lastPrinted>
  <dcterms:created xsi:type="dcterms:W3CDTF">2025-03-12T11:18:00Z</dcterms:created>
  <dcterms:modified xsi:type="dcterms:W3CDTF">2025-03-26T14:56:00Z</dcterms:modified>
  <cp:category>Accord-cadre 2025PFPSBDC011</cp:category>
</cp:coreProperties>
</file>