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75C2E" w14:textId="77777777" w:rsidR="0011042B" w:rsidRDefault="0011042B" w:rsidP="0011042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DCE n°202</w:t>
      </w:r>
      <w:r w:rsidR="00F6011A">
        <w:rPr>
          <w:rFonts w:ascii="Arial" w:hAnsi="Arial" w:cs="Arial"/>
          <w:b/>
          <w:sz w:val="32"/>
          <w:szCs w:val="32"/>
        </w:rPr>
        <w:t>4</w:t>
      </w:r>
      <w:r>
        <w:rPr>
          <w:rFonts w:ascii="Arial" w:hAnsi="Arial" w:cs="Arial"/>
          <w:b/>
          <w:sz w:val="32"/>
          <w:szCs w:val="32"/>
        </w:rPr>
        <w:t>_00</w:t>
      </w:r>
      <w:r w:rsidR="00F6011A">
        <w:rPr>
          <w:rFonts w:ascii="Arial" w:hAnsi="Arial" w:cs="Arial"/>
          <w:b/>
          <w:sz w:val="32"/>
          <w:szCs w:val="32"/>
        </w:rPr>
        <w:t>1757</w:t>
      </w:r>
    </w:p>
    <w:p w14:paraId="6A084BD1" w14:textId="77777777" w:rsidR="0011042B" w:rsidRDefault="00BE6D4C" w:rsidP="0011042B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FICHE TECHNIQUE VALANT ENGAGEMENT</w:t>
      </w:r>
    </w:p>
    <w:p w14:paraId="5B517B8C" w14:textId="77777777" w:rsidR="00E07C58" w:rsidRPr="00E07C58" w:rsidRDefault="00E07C58" w:rsidP="0011042B">
      <w:pPr>
        <w:spacing w:after="12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07C58">
        <w:rPr>
          <w:rFonts w:ascii="Arial" w:hAnsi="Arial" w:cs="Arial"/>
          <w:b/>
          <w:color w:val="FF0000"/>
          <w:sz w:val="24"/>
          <w:szCs w:val="24"/>
        </w:rPr>
        <w:t>(à dupliquer et renseigner pour chaque article)</w:t>
      </w:r>
    </w:p>
    <w:p w14:paraId="5FFD95E8" w14:textId="77777777" w:rsidR="00E07C58" w:rsidRDefault="00E07C58" w:rsidP="0011042B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1E6CBC46" w14:textId="77777777" w:rsidR="0011042B" w:rsidRDefault="00E07C58" w:rsidP="002A0113">
      <w:pPr>
        <w:pStyle w:val="Sansinterligne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N° et intitulé du LOT : </w:t>
      </w:r>
      <w:r w:rsidR="002A0113" w:rsidRPr="002A0113">
        <w:rPr>
          <w:rFonts w:ascii="Arial" w:eastAsia="Calibri" w:hAnsi="Arial" w:cs="Arial"/>
        </w:rPr>
        <w:t>__________________________________________________________</w:t>
      </w:r>
    </w:p>
    <w:p w14:paraId="4C7F9ED9" w14:textId="77777777" w:rsidR="00E07C58" w:rsidRDefault="00E07C58" w:rsidP="002A0113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tbl>
      <w:tblPr>
        <w:tblStyle w:val="TableauGrille1Clair"/>
        <w:tblW w:w="0" w:type="auto"/>
        <w:tblInd w:w="704" w:type="dxa"/>
        <w:tblLook w:val="04A0" w:firstRow="1" w:lastRow="0" w:firstColumn="1" w:lastColumn="0" w:noHBand="0" w:noVBand="1"/>
      </w:tblPr>
      <w:tblGrid>
        <w:gridCol w:w="1276"/>
        <w:gridCol w:w="1559"/>
        <w:gridCol w:w="5105"/>
      </w:tblGrid>
      <w:tr w:rsidR="00E24C64" w14:paraId="6B47BA42" w14:textId="77777777" w:rsidTr="00E24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60D64780" w14:textId="1ECFC479" w:rsidR="00E24C64" w:rsidRPr="002A0113" w:rsidRDefault="00E24C64" w:rsidP="002A0113">
            <w:pPr>
              <w:pStyle w:val="Sansinterligne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N° de poste</w:t>
            </w:r>
          </w:p>
        </w:tc>
        <w:tc>
          <w:tcPr>
            <w:tcW w:w="1559" w:type="dxa"/>
          </w:tcPr>
          <w:p w14:paraId="306C6957" w14:textId="77777777" w:rsidR="00E24C64" w:rsidRDefault="00E24C64" w:rsidP="00E24C6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RAG</w:t>
            </w:r>
          </w:p>
          <w:p w14:paraId="2C801C1C" w14:textId="4A11FF27" w:rsidR="00E24C64" w:rsidRDefault="00E24C64" w:rsidP="00E24C6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A0113">
              <w:rPr>
                <w:rFonts w:ascii="Arial" w:hAnsi="Arial" w:cs="Arial"/>
                <w:b w:val="0"/>
                <w:i/>
                <w:sz w:val="18"/>
                <w:szCs w:val="18"/>
              </w:rPr>
              <w:t>(si existant)</w:t>
            </w:r>
          </w:p>
        </w:tc>
        <w:tc>
          <w:tcPr>
            <w:tcW w:w="5105" w:type="dxa"/>
            <w:vAlign w:val="center"/>
          </w:tcPr>
          <w:p w14:paraId="1781D7FD" w14:textId="3EB7CEAA" w:rsidR="00E24C64" w:rsidRDefault="00E24C64" w:rsidP="002A011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Désignation de l’article</w:t>
            </w:r>
          </w:p>
        </w:tc>
      </w:tr>
      <w:tr w:rsidR="00E24C64" w14:paraId="66B0E279" w14:textId="77777777" w:rsidTr="00E24C64">
        <w:trPr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center"/>
          </w:tcPr>
          <w:p w14:paraId="39C15C67" w14:textId="77777777" w:rsidR="00E24C64" w:rsidRDefault="00E24C64" w:rsidP="002A0113">
            <w:pPr>
              <w:pStyle w:val="Sansinterlig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CFB6AE" w14:textId="77777777" w:rsidR="00E24C64" w:rsidRDefault="00E24C64" w:rsidP="002A0113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  <w:vAlign w:val="center"/>
          </w:tcPr>
          <w:p w14:paraId="4A02C0F2" w14:textId="49C33B88" w:rsidR="00E24C64" w:rsidRDefault="00E24C64" w:rsidP="002A0113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ED1EA4" w14:textId="77777777" w:rsidR="002A0113" w:rsidRDefault="002A0113" w:rsidP="002A0113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65BD3585" w14:textId="77777777" w:rsidR="0011042B" w:rsidRPr="009A7A18" w:rsidRDefault="0011042B" w:rsidP="0011042B">
      <w:pPr>
        <w:pStyle w:val="Sansinterligne"/>
        <w:jc w:val="both"/>
        <w:rPr>
          <w:rFonts w:ascii="Arial" w:hAnsi="Arial" w:cs="Arial"/>
        </w:rPr>
      </w:pPr>
      <w:r w:rsidRPr="009A7A18">
        <w:rPr>
          <w:rFonts w:ascii="Arial" w:hAnsi="Arial" w:cs="Arial"/>
        </w:rPr>
        <w:t xml:space="preserve">Toutes les réponses </w:t>
      </w:r>
      <w:r w:rsidR="00F6011A">
        <w:rPr>
          <w:rFonts w:ascii="Arial" w:hAnsi="Arial" w:cs="Arial"/>
        </w:rPr>
        <w:t>doivent</w:t>
      </w:r>
      <w:r w:rsidRPr="009A7A18">
        <w:rPr>
          <w:rFonts w:ascii="Arial" w:hAnsi="Arial" w:cs="Arial"/>
        </w:rPr>
        <w:t xml:space="preserve"> figurer dans le présent document, sans renvoi vers une ou plusieurs annexes complémentaires.</w:t>
      </w:r>
    </w:p>
    <w:p w14:paraId="26BB1525" w14:textId="2610533A" w:rsidR="0011042B" w:rsidRDefault="0011042B" w:rsidP="0011042B">
      <w:pPr>
        <w:pStyle w:val="Sansinterligne"/>
        <w:jc w:val="both"/>
        <w:rPr>
          <w:rFonts w:ascii="Arial" w:eastAsiaTheme="minorEastAsia" w:hAnsi="Arial" w:cs="Arial"/>
        </w:rPr>
      </w:pPr>
      <w:r w:rsidRPr="009A7A18">
        <w:rPr>
          <w:rFonts w:ascii="Arial" w:eastAsiaTheme="minorEastAsia" w:hAnsi="Arial" w:cs="Arial"/>
        </w:rPr>
        <w:t xml:space="preserve">Les réponses </w:t>
      </w:r>
      <w:r w:rsidR="00F6011A">
        <w:rPr>
          <w:rFonts w:ascii="Arial" w:eastAsiaTheme="minorEastAsia" w:hAnsi="Arial" w:cs="Arial"/>
        </w:rPr>
        <w:t>doivent</w:t>
      </w:r>
      <w:r w:rsidRPr="009A7A18">
        <w:rPr>
          <w:rFonts w:ascii="Arial" w:eastAsiaTheme="minorEastAsia" w:hAnsi="Arial" w:cs="Arial"/>
        </w:rPr>
        <w:t xml:space="preserve"> être précises, concises et en lien direct avec l’objet de la question.</w:t>
      </w:r>
    </w:p>
    <w:p w14:paraId="5B559A75" w14:textId="784BC3E2" w:rsidR="00F215F8" w:rsidRPr="009A7A18" w:rsidRDefault="00F215F8" w:rsidP="0011042B">
      <w:pPr>
        <w:pStyle w:val="Sansinterligne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Les éléments renseignés dans cette fiche seront utilisés pour le jugement des critères techniques et environnementaux développés à l’article 8.3.2 du RC.</w:t>
      </w:r>
    </w:p>
    <w:p w14:paraId="72270082" w14:textId="77777777" w:rsidR="0011042B" w:rsidRDefault="0011042B" w:rsidP="0011042B">
      <w:pPr>
        <w:pStyle w:val="Sansinterligne"/>
        <w:jc w:val="both"/>
        <w:rPr>
          <w:rFonts w:ascii="Arial" w:eastAsiaTheme="minorEastAsia" w:hAnsi="Arial" w:cs="Arial"/>
          <w:b/>
        </w:rPr>
      </w:pPr>
      <w:r w:rsidRPr="009A7A18">
        <w:rPr>
          <w:rFonts w:ascii="Arial" w:eastAsiaTheme="minorEastAsia" w:hAnsi="Arial" w:cs="Arial"/>
          <w:b/>
        </w:rPr>
        <w:t>Sous pei</w:t>
      </w:r>
      <w:r w:rsidR="00983BCC">
        <w:rPr>
          <w:rFonts w:ascii="Arial" w:eastAsiaTheme="minorEastAsia" w:hAnsi="Arial" w:cs="Arial"/>
          <w:b/>
        </w:rPr>
        <w:t>ne d’irrégularité de l’offre, la</w:t>
      </w:r>
      <w:r w:rsidRPr="009A7A18">
        <w:rPr>
          <w:rFonts w:ascii="Arial" w:eastAsiaTheme="minorEastAsia" w:hAnsi="Arial" w:cs="Arial"/>
          <w:b/>
        </w:rPr>
        <w:t xml:space="preserve"> présent</w:t>
      </w:r>
      <w:r w:rsidR="00983BCC">
        <w:rPr>
          <w:rFonts w:ascii="Arial" w:eastAsiaTheme="minorEastAsia" w:hAnsi="Arial" w:cs="Arial"/>
          <w:b/>
        </w:rPr>
        <w:t>e</w:t>
      </w:r>
      <w:r w:rsidRPr="009A7A18">
        <w:rPr>
          <w:rFonts w:ascii="Arial" w:eastAsiaTheme="minorEastAsia" w:hAnsi="Arial" w:cs="Arial"/>
          <w:b/>
        </w:rPr>
        <w:t xml:space="preserve"> </w:t>
      </w:r>
      <w:r w:rsidR="00983BCC">
        <w:rPr>
          <w:rFonts w:ascii="Arial" w:eastAsiaTheme="minorEastAsia" w:hAnsi="Arial" w:cs="Arial"/>
          <w:b/>
        </w:rPr>
        <w:t>Fiche Technique</w:t>
      </w:r>
      <w:r w:rsidR="004B2A72">
        <w:rPr>
          <w:rFonts w:ascii="Arial" w:eastAsiaTheme="minorEastAsia" w:hAnsi="Arial" w:cs="Arial"/>
          <w:b/>
        </w:rPr>
        <w:t xml:space="preserve"> Valant Engagement</w:t>
      </w:r>
      <w:r w:rsidR="00983BCC">
        <w:rPr>
          <w:rFonts w:ascii="Arial" w:eastAsiaTheme="minorEastAsia" w:hAnsi="Arial" w:cs="Arial"/>
          <w:b/>
        </w:rPr>
        <w:t xml:space="preserve"> (F</w:t>
      </w:r>
      <w:r w:rsidRPr="009A7A18">
        <w:rPr>
          <w:rFonts w:ascii="Arial" w:eastAsiaTheme="minorEastAsia" w:hAnsi="Arial" w:cs="Arial"/>
          <w:b/>
        </w:rPr>
        <w:t>.T.</w:t>
      </w:r>
      <w:r w:rsidR="004B2A72">
        <w:rPr>
          <w:rFonts w:ascii="Arial" w:eastAsiaTheme="minorEastAsia" w:hAnsi="Arial" w:cs="Arial"/>
          <w:b/>
        </w:rPr>
        <w:t>V.E.</w:t>
      </w:r>
      <w:r w:rsidRPr="009A7A18">
        <w:rPr>
          <w:rFonts w:ascii="Arial" w:eastAsiaTheme="minorEastAsia" w:hAnsi="Arial" w:cs="Arial"/>
          <w:b/>
        </w:rPr>
        <w:t xml:space="preserve">) </w:t>
      </w:r>
      <w:r w:rsidR="00F6011A">
        <w:rPr>
          <w:rFonts w:ascii="Arial" w:eastAsiaTheme="minorEastAsia" w:hAnsi="Arial" w:cs="Arial"/>
          <w:b/>
        </w:rPr>
        <w:t>doit</w:t>
      </w:r>
      <w:r w:rsidRPr="009A7A18">
        <w:rPr>
          <w:rFonts w:ascii="Arial" w:eastAsiaTheme="minorEastAsia" w:hAnsi="Arial" w:cs="Arial"/>
          <w:b/>
        </w:rPr>
        <w:t xml:space="preserve"> être remis</w:t>
      </w:r>
      <w:r w:rsidR="00983BCC">
        <w:rPr>
          <w:rFonts w:ascii="Arial" w:eastAsiaTheme="minorEastAsia" w:hAnsi="Arial" w:cs="Arial"/>
          <w:b/>
        </w:rPr>
        <w:t>e</w:t>
      </w:r>
      <w:r>
        <w:rPr>
          <w:rFonts w:ascii="Arial" w:eastAsiaTheme="minorEastAsia" w:hAnsi="Arial" w:cs="Arial"/>
          <w:b/>
        </w:rPr>
        <w:t xml:space="preserve"> en deux exemplaires :</w:t>
      </w:r>
    </w:p>
    <w:p w14:paraId="5D4B73C9" w14:textId="77777777"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dans l’offre du candidat,</w:t>
      </w:r>
      <w:bookmarkStart w:id="0" w:name="_GoBack"/>
      <w:bookmarkEnd w:id="0"/>
    </w:p>
    <w:p w14:paraId="32A5C9E6" w14:textId="77777777"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avec les échantillons.</w:t>
      </w:r>
    </w:p>
    <w:p w14:paraId="1D3F5B44" w14:textId="77777777" w:rsidR="00592E7B" w:rsidRDefault="00592E7B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14:paraId="229D09F6" w14:textId="77777777" w:rsidR="00F332E6" w:rsidRDefault="00F332E6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14:paraId="7D93D610" w14:textId="77777777" w:rsidR="00592E7B" w:rsidRDefault="00592E7B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Raison sociale du candidat :</w:t>
      </w:r>
    </w:p>
    <w:p w14:paraId="2B8830C1" w14:textId="77777777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22C32937" w14:textId="77777777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3410F94D" w14:textId="77777777" w:rsidR="00B12DF3" w:rsidRDefault="00B12DF3" w:rsidP="002A0113">
      <w:pPr>
        <w:spacing w:after="0"/>
      </w:pPr>
    </w:p>
    <w:p w14:paraId="0A38BC0B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Fabricant :</w:t>
      </w:r>
      <w:r w:rsidR="002A0113">
        <w:rPr>
          <w:rFonts w:ascii="Arial" w:hAnsi="Arial" w:cs="Arial"/>
          <w:b/>
        </w:rPr>
        <w:t xml:space="preserve"> </w:t>
      </w:r>
    </w:p>
    <w:p w14:paraId="3D92A6E5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E19822C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Lieu de fabrication :</w:t>
      </w:r>
      <w:r w:rsidR="002A0113">
        <w:rPr>
          <w:rFonts w:ascii="Arial" w:hAnsi="Arial" w:cs="Arial"/>
          <w:b/>
        </w:rPr>
        <w:t xml:space="preserve"> </w:t>
      </w:r>
    </w:p>
    <w:p w14:paraId="73A3A9CC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8B5F2D0" w14:textId="77777777" w:rsidR="00F332E6" w:rsidRP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7311192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Origine du produit :</w:t>
      </w:r>
      <w:r w:rsidR="002A0113">
        <w:rPr>
          <w:rFonts w:ascii="Arial" w:hAnsi="Arial" w:cs="Arial"/>
          <w:b/>
        </w:rPr>
        <w:t xml:space="preserve"> </w:t>
      </w:r>
    </w:p>
    <w:p w14:paraId="207BD91F" w14:textId="77777777" w:rsidR="00F332E6" w:rsidRP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4A452DE3" w14:textId="2CCDDBEC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Minimum de production </w:t>
      </w:r>
      <w:r w:rsidR="00F215F8" w:rsidRPr="00F215F8">
        <w:rPr>
          <w:rFonts w:ascii="Arial" w:hAnsi="Arial" w:cs="Arial"/>
          <w:i/>
          <w:sz w:val="18"/>
          <w:szCs w:val="18"/>
        </w:rPr>
        <w:t>(à titre d’information)</w:t>
      </w:r>
      <w:r w:rsidR="00F215F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:</w:t>
      </w:r>
      <w:r w:rsidR="002A0113">
        <w:rPr>
          <w:rFonts w:ascii="Arial" w:hAnsi="Arial" w:cs="Arial"/>
          <w:b/>
        </w:rPr>
        <w:t xml:space="preserve"> </w:t>
      </w:r>
    </w:p>
    <w:p w14:paraId="5AFE3D12" w14:textId="77777777" w:rsidR="00365D37" w:rsidRPr="00F332E6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Capacité de production</w:t>
      </w:r>
      <w:r w:rsidR="00BE6D4C">
        <w:rPr>
          <w:rFonts w:ascii="Arial" w:hAnsi="Arial" w:cs="Arial"/>
          <w:b/>
        </w:rPr>
        <w:t xml:space="preserve"> annuelle</w:t>
      </w:r>
      <w:r>
        <w:rPr>
          <w:rFonts w:ascii="Arial" w:hAnsi="Arial" w:cs="Arial"/>
          <w:b/>
        </w:rPr>
        <w:t> :</w:t>
      </w:r>
      <w:r w:rsidR="002A0113">
        <w:rPr>
          <w:rFonts w:ascii="Arial" w:hAnsi="Arial" w:cs="Arial"/>
          <w:b/>
        </w:rPr>
        <w:t xml:space="preserve"> </w:t>
      </w:r>
    </w:p>
    <w:p w14:paraId="6679D30C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Distributeur :</w:t>
      </w:r>
      <w:r w:rsidR="002A0113">
        <w:rPr>
          <w:rFonts w:ascii="Arial" w:hAnsi="Arial" w:cs="Arial"/>
          <w:b/>
        </w:rPr>
        <w:t xml:space="preserve"> </w:t>
      </w:r>
    </w:p>
    <w:p w14:paraId="6AA268B2" w14:textId="77777777" w:rsidR="00F332E6" w:rsidRP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3975FBC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Référence article :</w:t>
      </w:r>
      <w:r w:rsidR="002A0113">
        <w:rPr>
          <w:rFonts w:ascii="Arial" w:hAnsi="Arial" w:cs="Arial"/>
          <w:b/>
        </w:rPr>
        <w:t xml:space="preserve"> </w:t>
      </w:r>
    </w:p>
    <w:p w14:paraId="11409ECB" w14:textId="1F6A242D" w:rsidR="00F6011A" w:rsidRDefault="00F6011A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45FA988E" w14:textId="77777777" w:rsidR="003B571C" w:rsidRDefault="003B571C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4599AC3" w14:textId="24E906E8" w:rsidR="00F332E6" w:rsidRDefault="00F6011A" w:rsidP="00DC642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Délais de livraison</w:t>
      </w:r>
      <w:r w:rsidR="002A0113">
        <w:rPr>
          <w:rFonts w:ascii="Arial" w:hAnsi="Arial" w:cs="Arial"/>
          <w:b/>
        </w:rPr>
        <w:t xml:space="preserve"> </w:t>
      </w:r>
      <w:r w:rsidR="0001214F">
        <w:rPr>
          <w:rFonts w:ascii="Arial" w:hAnsi="Arial" w:cs="Arial"/>
          <w:b/>
        </w:rPr>
        <w:t xml:space="preserve">donné à titre informatif et non contractuel* </w:t>
      </w:r>
      <w:r w:rsidR="002A0113" w:rsidRPr="00C61234">
        <w:rPr>
          <w:rFonts w:ascii="Arial" w:hAnsi="Arial" w:cs="Arial"/>
          <w:i/>
          <w:sz w:val="18"/>
          <w:szCs w:val="18"/>
        </w:rPr>
        <w:t>(en jours calendaires)</w:t>
      </w:r>
      <w:r>
        <w:rPr>
          <w:rFonts w:ascii="Arial" w:hAnsi="Arial" w:cs="Arial"/>
          <w:b/>
        </w:rPr>
        <w:t xml:space="preserve"> : </w:t>
      </w:r>
    </w:p>
    <w:p w14:paraId="0351CDAE" w14:textId="1331BBF9" w:rsidR="00DC6422" w:rsidRPr="00DC6422" w:rsidRDefault="00DC6422" w:rsidP="00DC642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Le délai de livraison </w:t>
      </w:r>
      <w:r w:rsidR="0001214F">
        <w:rPr>
          <w:rFonts w:ascii="Arial" w:hAnsi="Arial" w:cs="Arial"/>
          <w:i/>
          <w:sz w:val="18"/>
          <w:szCs w:val="18"/>
        </w:rPr>
        <w:t>contractuel étant de 240 jours calendaires</w:t>
      </w:r>
      <w:r>
        <w:rPr>
          <w:rFonts w:ascii="Arial" w:hAnsi="Arial" w:cs="Arial"/>
          <w:i/>
          <w:sz w:val="18"/>
          <w:szCs w:val="18"/>
        </w:rPr>
        <w:t xml:space="preserve"> à compter de la date de notification du bon de commande.</w:t>
      </w:r>
    </w:p>
    <w:p w14:paraId="7C92CC08" w14:textId="40CC2670" w:rsidR="0078569F" w:rsidRDefault="0078569F" w:rsidP="0001214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Arial" w:hAnsi="Arial" w:cs="Arial"/>
          <w:b/>
        </w:rPr>
      </w:pPr>
    </w:p>
    <w:p w14:paraId="72EB6F1A" w14:textId="77777777" w:rsidR="0001214F" w:rsidRDefault="0001214F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5F74DED" w14:textId="77777777" w:rsidR="0001214F" w:rsidRDefault="0001214F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6AA3AA8" w14:textId="02BF74FA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Photo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/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maquette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/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croquis</w:t>
      </w:r>
    </w:p>
    <w:p w14:paraId="6B98FA4C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6C72972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18DF3BA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DCBDCF8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50E8EAFD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28BC980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7BDE1F5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A923F28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78DC27E" w14:textId="77777777" w:rsidR="00F332E6" w:rsidRP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46B10E5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 xml:space="preserve">Descriptif technique </w:t>
      </w:r>
      <w:r w:rsidR="00365D37" w:rsidRPr="00365D37">
        <w:rPr>
          <w:rFonts w:ascii="Arial" w:hAnsi="Arial" w:cs="Arial"/>
          <w:i/>
        </w:rPr>
        <w:t>(c</w:t>
      </w:r>
      <w:r w:rsidRPr="00365D37">
        <w:rPr>
          <w:rFonts w:ascii="Arial" w:hAnsi="Arial" w:cs="Arial"/>
          <w:i/>
        </w:rPr>
        <w:t>omposition</w:t>
      </w:r>
      <w:r w:rsidR="00365D37" w:rsidRPr="00365D37">
        <w:rPr>
          <w:rFonts w:ascii="Arial" w:hAnsi="Arial" w:cs="Arial"/>
          <w:i/>
        </w:rPr>
        <w:t>/matériaux/pièces détachées, fonctionnement/mise en œuvre, dimensions, poids, c</w:t>
      </w:r>
      <w:r w:rsidRPr="00365D37">
        <w:rPr>
          <w:rFonts w:ascii="Arial" w:hAnsi="Arial" w:cs="Arial"/>
          <w:i/>
        </w:rPr>
        <w:t>ouleur</w:t>
      </w:r>
      <w:r w:rsidR="00365D37" w:rsidRPr="00365D37">
        <w:rPr>
          <w:rFonts w:ascii="Arial" w:hAnsi="Arial" w:cs="Arial"/>
          <w:i/>
        </w:rPr>
        <w:t>, sécurité…)</w:t>
      </w:r>
    </w:p>
    <w:p w14:paraId="7A741913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52F2DFB8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4A7D6C63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48B3E3F0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A005918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A66E154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57DF5E35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55C204D5" w14:textId="75EDF158" w:rsidR="003B6F6A" w:rsidRDefault="003B6F6A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4450A1BF" w14:textId="77777777" w:rsidR="00DB4CDD" w:rsidRDefault="00DB4CDD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0F404D9A" w14:textId="77777777" w:rsidR="003B6F6A" w:rsidRDefault="003B6F6A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30EDC7D7" w14:textId="5DCDED53" w:rsidR="00837DB3" w:rsidRDefault="00837DB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40168130" w14:textId="77777777" w:rsidR="00CA417A" w:rsidRDefault="00CA417A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2D18541B" w14:textId="77777777" w:rsidR="00F332E6" w:rsidRPr="00365D37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lastRenderedPageBreak/>
        <w:t>Conditionnement</w:t>
      </w:r>
      <w:r w:rsidR="003B6F6A">
        <w:rPr>
          <w:rFonts w:ascii="Arial" w:hAnsi="Arial" w:cs="Arial"/>
          <w:b/>
        </w:rPr>
        <w:t xml:space="preserve"> : </w:t>
      </w:r>
    </w:p>
    <w:p w14:paraId="195F50D9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8AD61C8" w14:textId="77777777" w:rsidR="00365D37" w:rsidRP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E8D2467" w14:textId="77777777" w:rsidR="00E61166" w:rsidRDefault="00E6116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7BA48E0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Marquage</w:t>
      </w:r>
      <w:r w:rsidR="003B6F6A">
        <w:rPr>
          <w:rFonts w:ascii="Arial" w:hAnsi="Arial" w:cs="Arial"/>
          <w:b/>
        </w:rPr>
        <w:t xml:space="preserve"> : </w:t>
      </w:r>
    </w:p>
    <w:p w14:paraId="408AA1D3" w14:textId="77777777" w:rsid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16EFD96" w14:textId="77777777" w:rsid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A03267B" w14:textId="77777777" w:rsidR="00365D37" w:rsidRPr="00365D37" w:rsidRDefault="00365D37" w:rsidP="003B6F6A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/>
        <w:rPr>
          <w:rFonts w:ascii="Arial" w:hAnsi="Arial" w:cs="Arial"/>
          <w:b/>
        </w:rPr>
      </w:pPr>
    </w:p>
    <w:p w14:paraId="25E7FEFF" w14:textId="77777777" w:rsidR="00F332E6" w:rsidRDefault="00F332E6" w:rsidP="003B6F6A">
      <w:pPr>
        <w:spacing w:after="0"/>
        <w:rPr>
          <w:rFonts w:ascii="Arial" w:hAnsi="Arial" w:cs="Arial"/>
        </w:rPr>
      </w:pPr>
    </w:p>
    <w:p w14:paraId="502E4CF6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Garantie</w:t>
      </w:r>
      <w:r w:rsidR="00365D37">
        <w:rPr>
          <w:rFonts w:ascii="Arial" w:hAnsi="Arial" w:cs="Arial"/>
          <w:b/>
        </w:rPr>
        <w:t xml:space="preserve"> </w:t>
      </w:r>
      <w:r w:rsidR="00365D37" w:rsidRPr="00365D37">
        <w:rPr>
          <w:rFonts w:ascii="Arial" w:hAnsi="Arial" w:cs="Arial"/>
          <w:i/>
        </w:rPr>
        <w:t>(durée, conditions, exclusions</w:t>
      </w:r>
      <w:r w:rsidR="00365D37">
        <w:rPr>
          <w:rFonts w:ascii="Arial" w:hAnsi="Arial" w:cs="Arial"/>
          <w:i/>
        </w:rPr>
        <w:t xml:space="preserve">, mise en </w:t>
      </w:r>
      <w:r w:rsidR="003B6F6A">
        <w:rPr>
          <w:rFonts w:ascii="Arial" w:hAnsi="Arial" w:cs="Arial"/>
          <w:i/>
        </w:rPr>
        <w:t>œuvre</w:t>
      </w:r>
      <w:r w:rsidR="00365D37" w:rsidRPr="00365D37">
        <w:rPr>
          <w:rFonts w:ascii="Arial" w:hAnsi="Arial" w:cs="Arial"/>
          <w:i/>
        </w:rPr>
        <w:t>…)</w:t>
      </w:r>
    </w:p>
    <w:p w14:paraId="1B4B486B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225FC8D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656723B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D69266F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i/>
        </w:rPr>
      </w:pPr>
      <w:r w:rsidRPr="00365D37">
        <w:rPr>
          <w:rFonts w:ascii="Arial" w:hAnsi="Arial" w:cs="Arial"/>
          <w:b/>
        </w:rPr>
        <w:t>Durée de vie</w:t>
      </w:r>
      <w:r w:rsidR="00365D37">
        <w:rPr>
          <w:rFonts w:ascii="Arial" w:hAnsi="Arial" w:cs="Arial"/>
          <w:b/>
        </w:rPr>
        <w:t xml:space="preserve"> </w:t>
      </w:r>
      <w:r w:rsidR="00365D37" w:rsidRPr="00365D37">
        <w:rPr>
          <w:rFonts w:ascii="Arial" w:hAnsi="Arial" w:cs="Arial"/>
          <w:i/>
        </w:rPr>
        <w:t xml:space="preserve">(dans </w:t>
      </w:r>
      <w:r w:rsidR="00E61166">
        <w:rPr>
          <w:rFonts w:ascii="Arial" w:hAnsi="Arial" w:cs="Arial"/>
          <w:i/>
        </w:rPr>
        <w:t xml:space="preserve">des </w:t>
      </w:r>
      <w:r w:rsidR="00365D37" w:rsidRPr="00365D37">
        <w:rPr>
          <w:rFonts w:ascii="Arial" w:hAnsi="Arial" w:cs="Arial"/>
          <w:i/>
        </w:rPr>
        <w:t>conditions normales d’utilisation</w:t>
      </w:r>
      <w:r w:rsidR="00365D37">
        <w:rPr>
          <w:rFonts w:ascii="Arial" w:hAnsi="Arial" w:cs="Arial"/>
          <w:i/>
        </w:rPr>
        <w:t xml:space="preserve"> – non intensive</w:t>
      </w:r>
      <w:r w:rsidR="00365D37" w:rsidRPr="00365D37">
        <w:rPr>
          <w:rFonts w:ascii="Arial" w:hAnsi="Arial" w:cs="Arial"/>
          <w:i/>
        </w:rPr>
        <w:t>)</w:t>
      </w:r>
    </w:p>
    <w:p w14:paraId="75F46AD4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CB3469E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44A90220" w14:textId="77777777" w:rsidR="00F332E6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Entretien</w:t>
      </w:r>
      <w:r w:rsidR="003B6F6A">
        <w:rPr>
          <w:rFonts w:ascii="Arial" w:hAnsi="Arial" w:cs="Arial"/>
          <w:b/>
        </w:rPr>
        <w:t xml:space="preserve"> : </w:t>
      </w:r>
    </w:p>
    <w:p w14:paraId="22C36097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C5D47F7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19E90AA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B20C3F8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8955DA7" w14:textId="77777777" w:rsidR="00365D37" w:rsidRP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1076001D" w14:textId="03089CA1" w:rsidR="00F44AEE" w:rsidRDefault="00DB4CDD" w:rsidP="00DB4CD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left" w:pos="889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158732A5" w14:textId="36F9CBB9" w:rsidR="00F44AEE" w:rsidRDefault="00F44AEE" w:rsidP="00CA417A">
      <w:pPr>
        <w:spacing w:after="0" w:line="240" w:lineRule="auto"/>
        <w:rPr>
          <w:rFonts w:ascii="Arial" w:hAnsi="Arial" w:cs="Arial"/>
          <w:b/>
        </w:rPr>
      </w:pPr>
    </w:p>
    <w:p w14:paraId="44B4D152" w14:textId="1ECC0FCF" w:rsidR="00AF2EF7" w:rsidRDefault="00DB4CDD" w:rsidP="00CA417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Engagement environnemental</w:t>
      </w:r>
      <w:r w:rsidR="00AF2EF7">
        <w:rPr>
          <w:rFonts w:ascii="Arial" w:hAnsi="Arial" w:cs="Arial"/>
          <w:b/>
        </w:rPr>
        <w:t xml:space="preserve"> </w:t>
      </w:r>
    </w:p>
    <w:p w14:paraId="108D6CA3" w14:textId="77777777" w:rsidR="00F215F8" w:rsidRDefault="00F215F8" w:rsidP="00F215F8">
      <w:pPr>
        <w:spacing w:after="0" w:line="259" w:lineRule="auto"/>
        <w:rPr>
          <w:rFonts w:ascii="Arial" w:hAnsi="Arial" w:cs="Arial"/>
          <w:u w:val="single"/>
        </w:rPr>
      </w:pPr>
    </w:p>
    <w:p w14:paraId="0832F1A0" w14:textId="0D12427D" w:rsidR="00D265C6" w:rsidRDefault="00D265C6" w:rsidP="00CA417A">
      <w:pPr>
        <w:spacing w:after="160" w:line="259" w:lineRule="auto"/>
        <w:rPr>
          <w:rFonts w:ascii="Arial" w:hAnsi="Arial" w:cs="Arial"/>
        </w:rPr>
      </w:pPr>
      <w:r w:rsidRPr="000D23D4">
        <w:rPr>
          <w:rFonts w:ascii="Arial" w:hAnsi="Arial" w:cs="Arial"/>
          <w:u w:val="single"/>
        </w:rPr>
        <w:t>Valorisation des déchets issus de la fabrication des articles</w:t>
      </w:r>
      <w:r w:rsidR="00AF2EF7" w:rsidRPr="000D23D4">
        <w:rPr>
          <w:rFonts w:ascii="Arial" w:hAnsi="Arial" w:cs="Arial"/>
          <w:u w:val="single"/>
        </w:rPr>
        <w:t xml:space="preserve"> (50 points)</w:t>
      </w:r>
      <w:r w:rsidR="000D23D4">
        <w:rPr>
          <w:rFonts w:ascii="Arial" w:hAnsi="Arial" w:cs="Arial"/>
        </w:rPr>
        <w:t> :</w:t>
      </w:r>
    </w:p>
    <w:p w14:paraId="1A754F17" w14:textId="20961884" w:rsidR="00CA417A" w:rsidRDefault="000D23D4" w:rsidP="000D23D4">
      <w:pPr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s’agit de la méthode mise en place pour réduire au maximum les déchets (tri, valorisation énergétique, élimination et recyclage) lors de l’étape de fabrication du produit.</w:t>
      </w:r>
    </w:p>
    <w:p w14:paraId="393740EB" w14:textId="39BB60FE" w:rsidR="000D23D4" w:rsidRDefault="000D23D4" w:rsidP="000D23D4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est invité à compléter le tableau ci-dessous pour chaque matériau en indiquant le mode de gestion qu’il s’engage à assurer dans le cadre de l’exécution de l’accord-cadre. Dans la colonne « solution de gestion du déchet », il se bornera à sélectionner un des choix du menu déroulant et dans la colonne « description de la solution proposée », il précisera la méthodologie correspondante ainsi que le % de matériau concerné.</w:t>
      </w:r>
    </w:p>
    <w:p w14:paraId="6484CF35" w14:textId="560E0369" w:rsidR="003B571C" w:rsidRDefault="003B571C" w:rsidP="000D23D4">
      <w:pPr>
        <w:spacing w:after="160" w:line="259" w:lineRule="auto"/>
        <w:jc w:val="both"/>
        <w:rPr>
          <w:rFonts w:ascii="Arial" w:hAnsi="Arial" w:cs="Arial"/>
        </w:rPr>
      </w:pPr>
    </w:p>
    <w:p w14:paraId="72A5C735" w14:textId="77777777" w:rsidR="003B571C" w:rsidRDefault="003B571C" w:rsidP="000D23D4">
      <w:pPr>
        <w:spacing w:after="160" w:line="259" w:lineRule="auto"/>
        <w:jc w:val="both"/>
        <w:rPr>
          <w:rFonts w:ascii="Arial" w:hAnsi="Arial" w:cs="Arial"/>
        </w:rPr>
      </w:pPr>
    </w:p>
    <w:p w14:paraId="2E56E170" w14:textId="33D46C19" w:rsidR="005F5DBC" w:rsidRDefault="00F215F8" w:rsidP="000D23D4">
      <w:pPr>
        <w:spacing w:after="160" w:line="259" w:lineRule="auto"/>
        <w:jc w:val="both"/>
        <w:rPr>
          <w:rFonts w:ascii="Arial" w:hAnsi="Arial" w:cs="Arial"/>
          <w:i/>
          <w:sz w:val="20"/>
          <w:szCs w:val="20"/>
        </w:rPr>
      </w:pPr>
      <w:r w:rsidRPr="00F215F8">
        <w:rPr>
          <w:rFonts w:ascii="Arial" w:hAnsi="Arial" w:cs="Arial"/>
          <w:i/>
          <w:sz w:val="20"/>
          <w:szCs w:val="20"/>
          <w:u w:val="single"/>
        </w:rPr>
        <w:lastRenderedPageBreak/>
        <w:t>Définitions</w:t>
      </w:r>
      <w:r w:rsidRPr="00F215F8">
        <w:rPr>
          <w:rFonts w:ascii="Arial" w:hAnsi="Arial" w:cs="Arial"/>
          <w:i/>
          <w:sz w:val="20"/>
          <w:szCs w:val="20"/>
        </w:rPr>
        <w:t xml:space="preserve"> : </w:t>
      </w:r>
    </w:p>
    <w:p w14:paraId="7743C290" w14:textId="431616AF" w:rsidR="00F215F8" w:rsidRDefault="00F215F8" w:rsidP="00C16A1A">
      <w:pPr>
        <w:pStyle w:val="Paragraphedeliste"/>
        <w:numPr>
          <w:ilvl w:val="0"/>
          <w:numId w:val="2"/>
        </w:numPr>
        <w:spacing w:after="80" w:line="259" w:lineRule="auto"/>
        <w:ind w:left="71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Le réemploi ou la réutilisation se caractérisent par l’utilisation du même produit, qui change de propriétaire : </w:t>
      </w:r>
    </w:p>
    <w:p w14:paraId="1AD836E0" w14:textId="361B9E70" w:rsidR="00F215F8" w:rsidRDefault="00F215F8" w:rsidP="00F215F8">
      <w:pPr>
        <w:pStyle w:val="Paragraphedeliste"/>
        <w:numPr>
          <w:ilvl w:val="1"/>
          <w:numId w:val="1"/>
        </w:numPr>
        <w:spacing w:after="160" w:line="259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sans subir de transformation ou de traitement particulier (réemploi)</w:t>
      </w:r>
    </w:p>
    <w:p w14:paraId="6683CDCC" w14:textId="766D1F74" w:rsidR="00F215F8" w:rsidRDefault="00F215F8" w:rsidP="00C16A1A">
      <w:pPr>
        <w:pStyle w:val="Paragraphedeliste"/>
        <w:numPr>
          <w:ilvl w:val="1"/>
          <w:numId w:val="1"/>
        </w:numPr>
        <w:spacing w:after="80" w:line="259" w:lineRule="auto"/>
        <w:ind w:left="143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ou qui subit une étape de préparation en vue de sa réutilisation (réutilisation).</w:t>
      </w:r>
    </w:p>
    <w:p w14:paraId="603EAD95" w14:textId="71F700D0" w:rsidR="00F215F8" w:rsidRDefault="00F215F8" w:rsidP="00C16A1A">
      <w:pPr>
        <w:pStyle w:val="Paragraphedeliste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Le recyclage se caractérise par des opérations de traitement, afin de retraiter les produits en substances, matières ou produits aux fins de leur fonction initiale ou à d’autres fin.</w:t>
      </w:r>
      <w:r w:rsidR="00C61234">
        <w:rPr>
          <w:rFonts w:ascii="Arial" w:hAnsi="Arial" w:cs="Arial"/>
          <w:i/>
          <w:sz w:val="20"/>
          <w:szCs w:val="20"/>
        </w:rPr>
        <w:t xml:space="preserve"> Le produit initial subit donc une transformation particulière (destruction du produit pour créer des nouvelles matières premières).</w:t>
      </w:r>
    </w:p>
    <w:p w14:paraId="2BE70FBE" w14:textId="64AD6E75" w:rsidR="00C61234" w:rsidRPr="00F215F8" w:rsidRDefault="00C61234" w:rsidP="00F215F8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La valorisation énergétique consiste à récupérer et valoriser l’énergie produite lors du traitement des déchets par combustion ou méthanisation.</w:t>
      </w:r>
    </w:p>
    <w:tbl>
      <w:tblPr>
        <w:tblStyle w:val="TableauGrille4-Accentuation6"/>
        <w:tblW w:w="10060" w:type="dxa"/>
        <w:tblLook w:val="04A0" w:firstRow="1" w:lastRow="0" w:firstColumn="1" w:lastColumn="0" w:noHBand="0" w:noVBand="1"/>
      </w:tblPr>
      <w:tblGrid>
        <w:gridCol w:w="2122"/>
        <w:gridCol w:w="3260"/>
        <w:gridCol w:w="4678"/>
      </w:tblGrid>
      <w:tr w:rsidR="00F44AEE" w:rsidRPr="00CA417A" w14:paraId="56F26197" w14:textId="77777777" w:rsidTr="00816F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16888AC2" w14:textId="77777777" w:rsidR="00F44AEE" w:rsidRDefault="00F44AEE" w:rsidP="00816FF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CA417A">
              <w:rPr>
                <w:rFonts w:ascii="Arial" w:hAnsi="Arial" w:cs="Arial"/>
                <w:color w:val="000000"/>
              </w:rPr>
              <w:t>Matériaux utilisés pour la fabrication du produit</w:t>
            </w:r>
          </w:p>
          <w:p w14:paraId="577BA5F1" w14:textId="0F3FF0DF" w:rsidR="005F5DBC" w:rsidRPr="00816FF9" w:rsidRDefault="005F5DBC" w:rsidP="00816FF9">
            <w:pPr>
              <w:spacing w:after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816FF9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(Préciser le matériau)</w:t>
            </w:r>
          </w:p>
        </w:tc>
        <w:tc>
          <w:tcPr>
            <w:tcW w:w="3260" w:type="dxa"/>
            <w:noWrap/>
            <w:vAlign w:val="center"/>
            <w:hideMark/>
          </w:tcPr>
          <w:p w14:paraId="3D9A047D" w14:textId="6F6D5229" w:rsidR="00F44AEE" w:rsidRPr="00CA417A" w:rsidRDefault="00F44AEE" w:rsidP="00816FF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CA417A">
              <w:rPr>
                <w:rFonts w:ascii="Arial" w:hAnsi="Arial" w:cs="Arial"/>
                <w:color w:val="000000"/>
              </w:rPr>
              <w:t>Solution de gestion du déchet</w:t>
            </w:r>
          </w:p>
          <w:p w14:paraId="58AB0580" w14:textId="77777777" w:rsidR="00F44AEE" w:rsidRPr="00816FF9" w:rsidRDefault="00F44AEE" w:rsidP="00816FF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816FF9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(choisir dans la liste déroulante)</w:t>
            </w:r>
          </w:p>
        </w:tc>
        <w:tc>
          <w:tcPr>
            <w:tcW w:w="4678" w:type="dxa"/>
            <w:vAlign w:val="center"/>
          </w:tcPr>
          <w:p w14:paraId="4625290A" w14:textId="77777777" w:rsidR="00CA417A" w:rsidRDefault="00F44AEE" w:rsidP="00816FF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CA417A">
              <w:rPr>
                <w:rFonts w:ascii="Arial" w:hAnsi="Arial" w:cs="Arial"/>
                <w:color w:val="000000"/>
              </w:rPr>
              <w:t>Description de la solution proposée</w:t>
            </w:r>
          </w:p>
          <w:p w14:paraId="33FEF464" w14:textId="66EDBA66" w:rsidR="00CA417A" w:rsidRPr="00816FF9" w:rsidRDefault="00CA417A" w:rsidP="00816FF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16FF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(</w:t>
            </w:r>
            <w:r w:rsidRPr="00816FF9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la description comprendra le % de matériaux concerné par la solution sélectionnée. En cas de plusieurs solutions possibles pour un même matériau, sera sélectionné la solution majoritaire.)</w:t>
            </w:r>
          </w:p>
        </w:tc>
      </w:tr>
      <w:tr w:rsidR="00F44AEE" w:rsidRPr="00CA417A" w14:paraId="23295F1C" w14:textId="77777777" w:rsidTr="00816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368793A8" w14:textId="788B13D7" w:rsidR="00F44AEE" w:rsidRPr="00CA417A" w:rsidRDefault="00F44AEE" w:rsidP="005F5DB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CA417A">
              <w:rPr>
                <w:rFonts w:ascii="Arial" w:hAnsi="Arial" w:cs="Arial"/>
                <w:color w:val="000000"/>
              </w:rPr>
              <w:t xml:space="preserve">Matériau  </w:t>
            </w:r>
            <w:r w:rsidR="005F5D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  <w:noWrap/>
            <w:hideMark/>
          </w:tcPr>
          <w:p w14:paraId="0A38530D" w14:textId="77777777" w:rsidR="00F44AEE" w:rsidRPr="005F5DBC" w:rsidRDefault="00E24C64" w:rsidP="005F5DB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145710114"/>
                <w:placeholder>
                  <w:docPart w:val="2656F7761D1541D894D4367D993FF092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F44AEE" w:rsidRPr="005F5DBC">
                  <w:rPr>
                    <w:rStyle w:val="Textedelespacerserv"/>
                    <w:rFonts w:ascii="Arial" w:hAnsi="Arial" w:cs="Arial"/>
                  </w:rPr>
                  <w:t>Choisissez un élément.</w:t>
                </w:r>
              </w:sdtContent>
            </w:sdt>
          </w:p>
        </w:tc>
        <w:tc>
          <w:tcPr>
            <w:tcW w:w="4678" w:type="dxa"/>
          </w:tcPr>
          <w:p w14:paraId="2DD6C3FC" w14:textId="77777777" w:rsidR="00F44AEE" w:rsidRPr="00CA417A" w:rsidRDefault="00F44AEE" w:rsidP="005F5D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F44AEE" w:rsidRPr="00CA417A" w14:paraId="2E713BBB" w14:textId="77777777" w:rsidTr="00816FF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0532705F" w14:textId="2F627335" w:rsidR="00F44AEE" w:rsidRPr="00CA417A" w:rsidRDefault="00F44AEE" w:rsidP="005F5DB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CA417A">
              <w:rPr>
                <w:rFonts w:ascii="Arial" w:hAnsi="Arial" w:cs="Arial"/>
                <w:color w:val="000000"/>
              </w:rPr>
              <w:t xml:space="preserve">Matériau  </w:t>
            </w:r>
            <w:r w:rsidR="005F5DB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  <w:noWrap/>
            <w:hideMark/>
          </w:tcPr>
          <w:p w14:paraId="7B0D8CA7" w14:textId="77777777" w:rsidR="00F44AEE" w:rsidRPr="005F5DBC" w:rsidRDefault="00E24C64" w:rsidP="005F5DB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325436474"/>
                <w:placeholder>
                  <w:docPart w:val="F0E39D67484344A6A8761095DD93AB83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F44AEE" w:rsidRPr="005F5DBC">
                  <w:rPr>
                    <w:rStyle w:val="Textedelespacerserv"/>
                    <w:rFonts w:ascii="Arial" w:hAnsi="Arial" w:cs="Arial"/>
                  </w:rPr>
                  <w:t>Choisissez un élément.</w:t>
                </w:r>
              </w:sdtContent>
            </w:sdt>
          </w:p>
        </w:tc>
        <w:tc>
          <w:tcPr>
            <w:tcW w:w="4678" w:type="dxa"/>
          </w:tcPr>
          <w:p w14:paraId="51D9DFF3" w14:textId="77777777" w:rsidR="00F44AEE" w:rsidRPr="00CA417A" w:rsidRDefault="00F44AEE" w:rsidP="005F5D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F44AEE" w:rsidRPr="00CA417A" w14:paraId="71AC901A" w14:textId="77777777" w:rsidTr="00816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490D2F3A" w14:textId="35BD2DDE" w:rsidR="00F44AEE" w:rsidRPr="00CA417A" w:rsidRDefault="00F44AEE" w:rsidP="005F5DB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CA417A">
              <w:rPr>
                <w:rFonts w:ascii="Arial" w:hAnsi="Arial" w:cs="Arial"/>
                <w:color w:val="000000"/>
              </w:rPr>
              <w:t xml:space="preserve">Matériau  </w:t>
            </w:r>
            <w:r w:rsidR="005F5DB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  <w:noWrap/>
            <w:hideMark/>
          </w:tcPr>
          <w:p w14:paraId="19D9AA0D" w14:textId="77777777" w:rsidR="00F44AEE" w:rsidRPr="005F5DBC" w:rsidRDefault="00E24C64" w:rsidP="005F5DB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979348093"/>
                <w:placeholder>
                  <w:docPart w:val="7460DC6B9FC04201A376A21DA2F74E32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F44AEE" w:rsidRPr="005F5DBC">
                  <w:rPr>
                    <w:rStyle w:val="Textedelespacerserv"/>
                    <w:rFonts w:ascii="Arial" w:hAnsi="Arial" w:cs="Arial"/>
                  </w:rPr>
                  <w:t>Choisissez un élément.</w:t>
                </w:r>
              </w:sdtContent>
            </w:sdt>
          </w:p>
        </w:tc>
        <w:tc>
          <w:tcPr>
            <w:tcW w:w="4678" w:type="dxa"/>
          </w:tcPr>
          <w:p w14:paraId="4E5D705D" w14:textId="77777777" w:rsidR="00F44AEE" w:rsidRPr="00CA417A" w:rsidRDefault="00F44AEE" w:rsidP="005F5D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F44AEE" w:rsidRPr="00CA417A" w14:paraId="781C30CD" w14:textId="77777777" w:rsidTr="00816FF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04211A01" w14:textId="42F5FDFF" w:rsidR="00F44AEE" w:rsidRPr="00CA417A" w:rsidRDefault="00F44AEE" w:rsidP="005F5DB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CA417A">
              <w:rPr>
                <w:rFonts w:ascii="Arial" w:hAnsi="Arial" w:cs="Arial"/>
                <w:color w:val="000000"/>
              </w:rPr>
              <w:t xml:space="preserve">Matériau  </w:t>
            </w:r>
            <w:r w:rsidR="005F5DB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  <w:noWrap/>
            <w:hideMark/>
          </w:tcPr>
          <w:p w14:paraId="04EF42DA" w14:textId="77777777" w:rsidR="00F44AEE" w:rsidRPr="005F5DBC" w:rsidRDefault="00E24C64" w:rsidP="005F5DB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227818132"/>
                <w:placeholder>
                  <w:docPart w:val="55385CC2F61042F1917B0446BE93CEBD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F44AEE" w:rsidRPr="005F5DBC">
                  <w:rPr>
                    <w:rStyle w:val="Textedelespacerserv"/>
                    <w:rFonts w:ascii="Arial" w:hAnsi="Arial" w:cs="Arial"/>
                  </w:rPr>
                  <w:t>Choisissez un élément.</w:t>
                </w:r>
              </w:sdtContent>
            </w:sdt>
          </w:p>
        </w:tc>
        <w:tc>
          <w:tcPr>
            <w:tcW w:w="4678" w:type="dxa"/>
          </w:tcPr>
          <w:p w14:paraId="69E4584B" w14:textId="77777777" w:rsidR="00F44AEE" w:rsidRPr="00CA417A" w:rsidRDefault="00F44AEE" w:rsidP="005F5D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5F5DBC" w:rsidRPr="00CA417A" w14:paraId="366C631D" w14:textId="77777777" w:rsidTr="00816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44C82D16" w14:textId="2EE6029A" w:rsidR="005F5DBC" w:rsidRPr="00CA417A" w:rsidRDefault="005F5DBC" w:rsidP="005F5DB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CA417A">
              <w:rPr>
                <w:rFonts w:ascii="Arial" w:hAnsi="Arial" w:cs="Arial"/>
                <w:color w:val="000000"/>
              </w:rPr>
              <w:t xml:space="preserve">Matériau  </w:t>
            </w: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60" w:type="dxa"/>
            <w:noWrap/>
            <w:hideMark/>
          </w:tcPr>
          <w:p w14:paraId="4E767ED5" w14:textId="77777777" w:rsidR="005F5DBC" w:rsidRPr="005F5DBC" w:rsidRDefault="00E24C64" w:rsidP="00B1429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1213734380"/>
                <w:placeholder>
                  <w:docPart w:val="0C6EF7900177485F8669B9EE45FE5223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5F5DBC" w:rsidRPr="005F5DBC">
                  <w:rPr>
                    <w:rStyle w:val="Textedelespacerserv"/>
                    <w:rFonts w:ascii="Arial" w:hAnsi="Arial" w:cs="Arial"/>
                  </w:rPr>
                  <w:t>Choisissez un élément.</w:t>
                </w:r>
              </w:sdtContent>
            </w:sdt>
          </w:p>
        </w:tc>
        <w:tc>
          <w:tcPr>
            <w:tcW w:w="4678" w:type="dxa"/>
          </w:tcPr>
          <w:p w14:paraId="32EC830D" w14:textId="77777777" w:rsidR="005F5DBC" w:rsidRPr="00CA417A" w:rsidRDefault="005F5DBC" w:rsidP="00B14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</w:tbl>
    <w:p w14:paraId="224835A5" w14:textId="473ECAE4" w:rsidR="00F44AEE" w:rsidRDefault="00F44AEE" w:rsidP="000D23D4">
      <w:pPr>
        <w:spacing w:after="160" w:line="259" w:lineRule="auto"/>
        <w:rPr>
          <w:rFonts w:ascii="Arial" w:hAnsi="Arial" w:cs="Arial"/>
        </w:rPr>
      </w:pPr>
    </w:p>
    <w:p w14:paraId="05AED077" w14:textId="77777777" w:rsidR="005F5DBC" w:rsidRPr="005F5DBC" w:rsidRDefault="005F5DBC" w:rsidP="005F5DBC">
      <w:pPr>
        <w:spacing w:before="80" w:after="80" w:line="240" w:lineRule="auto"/>
        <w:jc w:val="both"/>
        <w:rPr>
          <w:rFonts w:ascii="Arial" w:eastAsia="Calibri" w:hAnsi="Arial" w:cs="Arial"/>
          <w:i/>
          <w:kern w:val="1"/>
          <w:u w:val="single"/>
        </w:rPr>
      </w:pPr>
      <w:r w:rsidRPr="005F5DBC">
        <w:rPr>
          <w:rFonts w:ascii="Arial" w:eastAsia="Calibri" w:hAnsi="Arial" w:cs="Arial"/>
          <w:i/>
          <w:kern w:val="1"/>
          <w:u w:val="single"/>
        </w:rPr>
        <w:t>Circuit court (50 points) :</w:t>
      </w:r>
    </w:p>
    <w:p w14:paraId="59004A7C" w14:textId="349605BB" w:rsidR="00D265C6" w:rsidRPr="00AF2EF7" w:rsidRDefault="005F5DBC" w:rsidP="005F5DBC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s’agit du n</w:t>
      </w:r>
      <w:r w:rsidR="00D265C6" w:rsidRPr="00AF2EF7">
        <w:rPr>
          <w:rFonts w:ascii="Arial" w:hAnsi="Arial" w:cs="Arial"/>
        </w:rPr>
        <w:t xml:space="preserve">ombre d’intermédiaires entre l’achat de toutes les matières premières composant </w:t>
      </w:r>
      <w:r>
        <w:rPr>
          <w:rFonts w:ascii="Arial" w:hAnsi="Arial" w:cs="Arial"/>
        </w:rPr>
        <w:t>le produit et le produit fini.</w:t>
      </w:r>
    </w:p>
    <w:tbl>
      <w:tblPr>
        <w:tblStyle w:val="TableauGrille4-Accentuation6"/>
        <w:tblW w:w="10060" w:type="dxa"/>
        <w:tblLook w:val="04A0" w:firstRow="1" w:lastRow="0" w:firstColumn="1" w:lastColumn="0" w:noHBand="0" w:noVBand="1"/>
      </w:tblPr>
      <w:tblGrid>
        <w:gridCol w:w="1696"/>
        <w:gridCol w:w="2407"/>
        <w:gridCol w:w="2696"/>
        <w:gridCol w:w="3261"/>
      </w:tblGrid>
      <w:tr w:rsidR="00816FF9" w:rsidRPr="00816FF9" w14:paraId="6EAE98FB" w14:textId="77777777" w:rsidTr="00816F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AA000FF" w14:textId="0F228CB5" w:rsidR="00816FF9" w:rsidRPr="00816FF9" w:rsidRDefault="00816FF9" w:rsidP="00816FF9">
            <w:pPr>
              <w:spacing w:after="160" w:line="259" w:lineRule="auto"/>
              <w:jc w:val="center"/>
              <w:rPr>
                <w:rFonts w:ascii="Arial" w:hAnsi="Arial" w:cs="Arial"/>
                <w:color w:val="auto"/>
              </w:rPr>
            </w:pPr>
            <w:r w:rsidRPr="00816FF9">
              <w:rPr>
                <w:rFonts w:ascii="Arial" w:hAnsi="Arial" w:cs="Arial"/>
                <w:color w:val="auto"/>
              </w:rPr>
              <w:t>Intermédiaire</w:t>
            </w:r>
          </w:p>
        </w:tc>
        <w:tc>
          <w:tcPr>
            <w:tcW w:w="2407" w:type="dxa"/>
            <w:vAlign w:val="center"/>
          </w:tcPr>
          <w:p w14:paraId="3752EBD6" w14:textId="5DA0890C" w:rsidR="00816FF9" w:rsidRPr="00816FF9" w:rsidRDefault="00816FF9" w:rsidP="00816FF9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816FF9">
              <w:rPr>
                <w:rFonts w:ascii="Arial" w:hAnsi="Arial" w:cs="Arial"/>
                <w:color w:val="auto"/>
              </w:rPr>
              <w:t>Nom</w:t>
            </w:r>
          </w:p>
        </w:tc>
        <w:tc>
          <w:tcPr>
            <w:tcW w:w="2696" w:type="dxa"/>
            <w:vAlign w:val="center"/>
          </w:tcPr>
          <w:p w14:paraId="1A0171E2" w14:textId="77777777" w:rsidR="00816FF9" w:rsidRPr="00816FF9" w:rsidRDefault="00816FF9" w:rsidP="00816FF9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816FF9">
              <w:rPr>
                <w:rFonts w:ascii="Arial" w:hAnsi="Arial" w:cs="Arial"/>
                <w:color w:val="auto"/>
              </w:rPr>
              <w:t>Localisation</w:t>
            </w:r>
          </w:p>
          <w:p w14:paraId="032E54BD" w14:textId="63ADE3BC" w:rsidR="00816FF9" w:rsidRPr="00816FF9" w:rsidRDefault="00816FF9" w:rsidP="00816FF9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816FF9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(à titre informatif, ne sera pas évalué)</w:t>
            </w:r>
          </w:p>
        </w:tc>
        <w:tc>
          <w:tcPr>
            <w:tcW w:w="3261" w:type="dxa"/>
            <w:vAlign w:val="center"/>
          </w:tcPr>
          <w:p w14:paraId="23758651" w14:textId="6BBE4458" w:rsidR="00816FF9" w:rsidRPr="00816FF9" w:rsidRDefault="00816FF9" w:rsidP="00816FF9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816FF9">
              <w:rPr>
                <w:rFonts w:ascii="Arial" w:hAnsi="Arial" w:cs="Arial"/>
                <w:color w:val="auto"/>
              </w:rPr>
              <w:t>Rôle</w:t>
            </w:r>
          </w:p>
        </w:tc>
      </w:tr>
      <w:tr w:rsidR="00816FF9" w14:paraId="3BC54445" w14:textId="77777777" w:rsidTr="00816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B2FD7EF" w14:textId="1D9A0079" w:rsidR="00816FF9" w:rsidRDefault="00816FF9" w:rsidP="00816FF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07" w:type="dxa"/>
          </w:tcPr>
          <w:p w14:paraId="357BC451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68271EC1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3FD3CF52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16FF9" w14:paraId="173B5C21" w14:textId="77777777" w:rsidTr="00816F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9D8EFD9" w14:textId="3810F414" w:rsidR="00816FF9" w:rsidRDefault="00816FF9" w:rsidP="00816FF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07" w:type="dxa"/>
          </w:tcPr>
          <w:p w14:paraId="32761713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775FF310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36FCB1BC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16FF9" w14:paraId="450EFD2E" w14:textId="77777777" w:rsidTr="00816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B4A27DE" w14:textId="7D708019" w:rsidR="00816FF9" w:rsidRDefault="00816FF9" w:rsidP="00816FF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07" w:type="dxa"/>
          </w:tcPr>
          <w:p w14:paraId="46E84D3C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58E7CB9D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4F7B378D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16FF9" w14:paraId="75BF35CC" w14:textId="77777777" w:rsidTr="00816F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B13A932" w14:textId="5FEF414E" w:rsidR="00816FF9" w:rsidRDefault="00816FF9" w:rsidP="00816FF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07" w:type="dxa"/>
          </w:tcPr>
          <w:p w14:paraId="6C4EDB0C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28364D2D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463B8DE4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16FF9" w14:paraId="77467F56" w14:textId="77777777" w:rsidTr="00816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37FC85F" w14:textId="78A941D9" w:rsidR="00816FF9" w:rsidRDefault="00816FF9" w:rsidP="00816FF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07" w:type="dxa"/>
          </w:tcPr>
          <w:p w14:paraId="1836C8B2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08BE0286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7C738872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16FF9" w14:paraId="1F004A12" w14:textId="77777777" w:rsidTr="00816F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690053E" w14:textId="10500CFC" w:rsidR="00816FF9" w:rsidRDefault="00816FF9" w:rsidP="00816FF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07" w:type="dxa"/>
          </w:tcPr>
          <w:p w14:paraId="3E26173B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56560800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3D7DD279" w14:textId="77777777" w:rsidR="00816FF9" w:rsidRDefault="00816FF9" w:rsidP="000D23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16FF9" w14:paraId="1F4E287B" w14:textId="77777777" w:rsidTr="00816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69264D68" w14:textId="6A0EC96E" w:rsidR="00816FF9" w:rsidRDefault="00816FF9" w:rsidP="00816FF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07" w:type="dxa"/>
          </w:tcPr>
          <w:p w14:paraId="7D7489CF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7AD7D424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44F2525A" w14:textId="77777777" w:rsidR="00816FF9" w:rsidRDefault="00816FF9" w:rsidP="000D23D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7B365335" w14:textId="77777777" w:rsidR="00D265C6" w:rsidRPr="00AF2EF7" w:rsidRDefault="00D265C6" w:rsidP="000D23D4">
      <w:pPr>
        <w:spacing w:after="160" w:line="259" w:lineRule="auto"/>
        <w:rPr>
          <w:rFonts w:ascii="Arial" w:hAnsi="Arial" w:cs="Arial"/>
        </w:rPr>
      </w:pPr>
    </w:p>
    <w:p w14:paraId="2CF3BD3A" w14:textId="1DAF1305" w:rsidR="00DB4CDD" w:rsidRPr="00AF2EF7" w:rsidRDefault="00DB4CDD" w:rsidP="000D23D4">
      <w:pPr>
        <w:spacing w:after="160" w:line="259" w:lineRule="auto"/>
        <w:rPr>
          <w:rFonts w:ascii="Arial" w:hAnsi="Arial" w:cs="Arial"/>
        </w:rPr>
      </w:pPr>
    </w:p>
    <w:sectPr w:rsidR="00DB4CDD" w:rsidRPr="00AF2EF7" w:rsidSect="00E6116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AB270" w14:textId="77777777" w:rsidR="002168D5" w:rsidRDefault="002168D5" w:rsidP="00F332E6">
      <w:pPr>
        <w:spacing w:after="0" w:line="240" w:lineRule="auto"/>
      </w:pPr>
      <w:r>
        <w:separator/>
      </w:r>
    </w:p>
  </w:endnote>
  <w:endnote w:type="continuationSeparator" w:id="0">
    <w:p w14:paraId="71B48DA5" w14:textId="77777777" w:rsidR="002168D5" w:rsidRDefault="002168D5" w:rsidP="00F3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303B5" w14:textId="77777777" w:rsidR="002168D5" w:rsidRDefault="002168D5" w:rsidP="00F332E6">
      <w:pPr>
        <w:spacing w:after="0" w:line="240" w:lineRule="auto"/>
      </w:pPr>
      <w:r>
        <w:separator/>
      </w:r>
    </w:p>
  </w:footnote>
  <w:footnote w:type="continuationSeparator" w:id="0">
    <w:p w14:paraId="769FAF8B" w14:textId="77777777" w:rsidR="002168D5" w:rsidRDefault="002168D5" w:rsidP="00F33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60392"/>
    <w:multiLevelType w:val="hybridMultilevel"/>
    <w:tmpl w:val="794CC9BC"/>
    <w:lvl w:ilvl="0" w:tplc="283E23B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D2986"/>
    <w:multiLevelType w:val="hybridMultilevel"/>
    <w:tmpl w:val="45FC6A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4E6869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8312D"/>
    <w:multiLevelType w:val="hybridMultilevel"/>
    <w:tmpl w:val="9BEEA5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2B"/>
    <w:rsid w:val="0001214F"/>
    <w:rsid w:val="000D23D4"/>
    <w:rsid w:val="0011042B"/>
    <w:rsid w:val="002168D5"/>
    <w:rsid w:val="002465B6"/>
    <w:rsid w:val="002A0113"/>
    <w:rsid w:val="00365D37"/>
    <w:rsid w:val="00385107"/>
    <w:rsid w:val="003B571C"/>
    <w:rsid w:val="003B6F6A"/>
    <w:rsid w:val="00401463"/>
    <w:rsid w:val="00477661"/>
    <w:rsid w:val="004B2A72"/>
    <w:rsid w:val="00504CEA"/>
    <w:rsid w:val="00592E7B"/>
    <w:rsid w:val="005C5BF5"/>
    <w:rsid w:val="005F5DBC"/>
    <w:rsid w:val="006912F4"/>
    <w:rsid w:val="00743EB7"/>
    <w:rsid w:val="00751EC1"/>
    <w:rsid w:val="0078569F"/>
    <w:rsid w:val="007B2637"/>
    <w:rsid w:val="007E0B35"/>
    <w:rsid w:val="00816FF9"/>
    <w:rsid w:val="00826A25"/>
    <w:rsid w:val="00837DB3"/>
    <w:rsid w:val="0097190F"/>
    <w:rsid w:val="00983BCC"/>
    <w:rsid w:val="00997BEF"/>
    <w:rsid w:val="00AF2EF7"/>
    <w:rsid w:val="00B12DF3"/>
    <w:rsid w:val="00B94065"/>
    <w:rsid w:val="00BD12C3"/>
    <w:rsid w:val="00BE6D4C"/>
    <w:rsid w:val="00C16A1A"/>
    <w:rsid w:val="00C6047D"/>
    <w:rsid w:val="00C61234"/>
    <w:rsid w:val="00C70B9B"/>
    <w:rsid w:val="00CA417A"/>
    <w:rsid w:val="00D265C6"/>
    <w:rsid w:val="00D30BF4"/>
    <w:rsid w:val="00D6061D"/>
    <w:rsid w:val="00DB4CDD"/>
    <w:rsid w:val="00DC6422"/>
    <w:rsid w:val="00E07C58"/>
    <w:rsid w:val="00E24C64"/>
    <w:rsid w:val="00E61166"/>
    <w:rsid w:val="00EF34B3"/>
    <w:rsid w:val="00F215F8"/>
    <w:rsid w:val="00F332E6"/>
    <w:rsid w:val="00F44AEE"/>
    <w:rsid w:val="00F6011A"/>
    <w:rsid w:val="00F9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B728"/>
  <w15:chartTrackingRefBased/>
  <w15:docId w15:val="{6775707C-9006-40D3-AEDB-298BDFCF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42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1042B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2E6"/>
  </w:style>
  <w:style w:type="paragraph" w:styleId="Pieddepage">
    <w:name w:val="footer"/>
    <w:basedOn w:val="Normal"/>
    <w:link w:val="Pieddepag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2E6"/>
  </w:style>
  <w:style w:type="table" w:styleId="Grilledutableau">
    <w:name w:val="Table Grid"/>
    <w:basedOn w:val="TableauNormal"/>
    <w:uiPriority w:val="39"/>
    <w:rsid w:val="002A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2A01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751E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1EC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1E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1E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1E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EC1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C70B9B"/>
    <w:rPr>
      <w:color w:val="808080"/>
    </w:rPr>
  </w:style>
  <w:style w:type="table" w:styleId="TableauGrille4-Accentuation3">
    <w:name w:val="Grid Table 4 Accent 3"/>
    <w:basedOn w:val="TableauNormal"/>
    <w:uiPriority w:val="49"/>
    <w:rsid w:val="005F5DB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-Accentuation6">
    <w:name w:val="Grid Table 4 Accent 6"/>
    <w:basedOn w:val="TableauNormal"/>
    <w:uiPriority w:val="49"/>
    <w:rsid w:val="005F5DB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aragraphedeliste">
    <w:name w:val="List Paragraph"/>
    <w:basedOn w:val="Normal"/>
    <w:uiPriority w:val="34"/>
    <w:qFormat/>
    <w:rsid w:val="00F21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656F7761D1541D894D4367D993FF0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65CA42-EC70-4BA9-8341-8D25B0EACD13}"/>
      </w:docPartPr>
      <w:docPartBody>
        <w:p w:rsidR="00A274DD" w:rsidRDefault="00F11D76" w:rsidP="00F11D76">
          <w:pPr>
            <w:pStyle w:val="2656F7761D1541D894D4367D993FF0921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39D67484344A6A8761095DD93AB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1937F2-69D4-4284-BD32-EB9354BF96C6}"/>
      </w:docPartPr>
      <w:docPartBody>
        <w:p w:rsidR="00A274DD" w:rsidRDefault="00F11D76" w:rsidP="00F11D76">
          <w:pPr>
            <w:pStyle w:val="F0E39D67484344A6A8761095DD93AB831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7460DC6B9FC04201A376A21DA2F74E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A12E9D-8AF2-4E5A-8630-CA18A1DF3BAA}"/>
      </w:docPartPr>
      <w:docPartBody>
        <w:p w:rsidR="00A274DD" w:rsidRDefault="00F11D76" w:rsidP="00F11D76">
          <w:pPr>
            <w:pStyle w:val="7460DC6B9FC04201A376A21DA2F74E321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85CC2F61042F1917B0446BE93CE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863286-7928-4438-8137-DA2E15EE4338}"/>
      </w:docPartPr>
      <w:docPartBody>
        <w:p w:rsidR="00A274DD" w:rsidRDefault="00F11D76" w:rsidP="00F11D76">
          <w:pPr>
            <w:pStyle w:val="55385CC2F61042F1917B0446BE93CEBD1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0C6EF7900177485F8669B9EE45FE52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10B785-1986-4879-82E3-DEE017A88B87}"/>
      </w:docPartPr>
      <w:docPartBody>
        <w:p w:rsidR="00A274DD" w:rsidRDefault="00F11D76" w:rsidP="00F11D76">
          <w:pPr>
            <w:pStyle w:val="0C6EF7900177485F8669B9EE45FE5223"/>
          </w:pPr>
          <w:r w:rsidRPr="00EA72B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4"/>
    <w:rsid w:val="00045A45"/>
    <w:rsid w:val="001A5CF4"/>
    <w:rsid w:val="002802DE"/>
    <w:rsid w:val="00A274DD"/>
    <w:rsid w:val="00AA52E5"/>
    <w:rsid w:val="00F1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11D76"/>
    <w:rPr>
      <w:color w:val="808080"/>
    </w:rPr>
  </w:style>
  <w:style w:type="paragraph" w:customStyle="1" w:styleId="2FC0B23CC1A74A8B964AC4E1598DA9D7">
    <w:name w:val="2FC0B23CC1A74A8B964AC4E1598DA9D7"/>
    <w:rsid w:val="001A5CF4"/>
  </w:style>
  <w:style w:type="paragraph" w:customStyle="1" w:styleId="CF4A37D580A840D095F62331419514AA">
    <w:name w:val="CF4A37D580A840D095F62331419514AA"/>
    <w:rsid w:val="001A5CF4"/>
  </w:style>
  <w:style w:type="paragraph" w:customStyle="1" w:styleId="BAF2FC00F9AE4AC6A68EC1DCDCC29F05">
    <w:name w:val="BAF2FC00F9AE4AC6A68EC1DCDCC29F05"/>
    <w:rsid w:val="00F11D76"/>
  </w:style>
  <w:style w:type="paragraph" w:customStyle="1" w:styleId="D090D887EAEE4B36AF547A944652B773">
    <w:name w:val="D090D887EAEE4B36AF547A944652B773"/>
    <w:rsid w:val="00F11D76"/>
  </w:style>
  <w:style w:type="paragraph" w:customStyle="1" w:styleId="88608C6E3BAD42CF859ED4DDDE6DFF4F">
    <w:name w:val="88608C6E3BAD42CF859ED4DDDE6DFF4F"/>
    <w:rsid w:val="00F11D76"/>
  </w:style>
  <w:style w:type="paragraph" w:customStyle="1" w:styleId="B581A2C685BC4E098CC675330777004C">
    <w:name w:val="B581A2C685BC4E098CC675330777004C"/>
    <w:rsid w:val="00F11D76"/>
  </w:style>
  <w:style w:type="paragraph" w:customStyle="1" w:styleId="2656F7761D1541D894D4367D993FF092">
    <w:name w:val="2656F7761D1541D894D4367D993FF092"/>
    <w:rsid w:val="00F11D76"/>
  </w:style>
  <w:style w:type="paragraph" w:customStyle="1" w:styleId="F0E39D67484344A6A8761095DD93AB83">
    <w:name w:val="F0E39D67484344A6A8761095DD93AB83"/>
    <w:rsid w:val="00F11D76"/>
  </w:style>
  <w:style w:type="paragraph" w:customStyle="1" w:styleId="7460DC6B9FC04201A376A21DA2F74E32">
    <w:name w:val="7460DC6B9FC04201A376A21DA2F74E32"/>
    <w:rsid w:val="00F11D76"/>
  </w:style>
  <w:style w:type="paragraph" w:customStyle="1" w:styleId="55385CC2F61042F1917B0446BE93CEBD">
    <w:name w:val="55385CC2F61042F1917B0446BE93CEBD"/>
    <w:rsid w:val="00F11D76"/>
  </w:style>
  <w:style w:type="paragraph" w:customStyle="1" w:styleId="B581A2C685BC4E098CC675330777004C1">
    <w:name w:val="B581A2C685BC4E098CC675330777004C1"/>
    <w:rsid w:val="00F11D76"/>
    <w:pPr>
      <w:spacing w:after="200" w:line="276" w:lineRule="auto"/>
    </w:pPr>
    <w:rPr>
      <w:rFonts w:eastAsiaTheme="minorHAnsi"/>
      <w:lang w:eastAsia="en-US"/>
    </w:rPr>
  </w:style>
  <w:style w:type="paragraph" w:customStyle="1" w:styleId="2656F7761D1541D894D4367D993FF0921">
    <w:name w:val="2656F7761D1541D894D4367D993FF0921"/>
    <w:rsid w:val="00F11D76"/>
    <w:pPr>
      <w:spacing w:after="200" w:line="276" w:lineRule="auto"/>
    </w:pPr>
    <w:rPr>
      <w:rFonts w:eastAsiaTheme="minorHAnsi"/>
      <w:lang w:eastAsia="en-US"/>
    </w:rPr>
  </w:style>
  <w:style w:type="paragraph" w:customStyle="1" w:styleId="F0E39D67484344A6A8761095DD93AB831">
    <w:name w:val="F0E39D67484344A6A8761095DD93AB831"/>
    <w:rsid w:val="00F11D76"/>
    <w:pPr>
      <w:spacing w:after="200" w:line="276" w:lineRule="auto"/>
    </w:pPr>
    <w:rPr>
      <w:rFonts w:eastAsiaTheme="minorHAnsi"/>
      <w:lang w:eastAsia="en-US"/>
    </w:rPr>
  </w:style>
  <w:style w:type="paragraph" w:customStyle="1" w:styleId="7460DC6B9FC04201A376A21DA2F74E321">
    <w:name w:val="7460DC6B9FC04201A376A21DA2F74E321"/>
    <w:rsid w:val="00F11D76"/>
    <w:pPr>
      <w:spacing w:after="200" w:line="276" w:lineRule="auto"/>
    </w:pPr>
    <w:rPr>
      <w:rFonts w:eastAsiaTheme="minorHAnsi"/>
      <w:lang w:eastAsia="en-US"/>
    </w:rPr>
  </w:style>
  <w:style w:type="paragraph" w:customStyle="1" w:styleId="55385CC2F61042F1917B0446BE93CEBD1">
    <w:name w:val="55385CC2F61042F1917B0446BE93CEBD1"/>
    <w:rsid w:val="00F11D76"/>
    <w:pPr>
      <w:spacing w:after="200" w:line="276" w:lineRule="auto"/>
    </w:pPr>
    <w:rPr>
      <w:rFonts w:eastAsiaTheme="minorHAnsi"/>
      <w:lang w:eastAsia="en-US"/>
    </w:rPr>
  </w:style>
  <w:style w:type="paragraph" w:customStyle="1" w:styleId="88608C6E3BAD42CF859ED4DDDE6DFF4F1">
    <w:name w:val="88608C6E3BAD42CF859ED4DDDE6DFF4F1"/>
    <w:rsid w:val="00F11D76"/>
    <w:pPr>
      <w:spacing w:after="200" w:line="276" w:lineRule="auto"/>
    </w:pPr>
    <w:rPr>
      <w:rFonts w:eastAsiaTheme="minorHAnsi"/>
      <w:lang w:eastAsia="en-US"/>
    </w:rPr>
  </w:style>
  <w:style w:type="paragraph" w:customStyle="1" w:styleId="90EC6F239A9245D298F9B3807B8A5BF6">
    <w:name w:val="90EC6F239A9245D298F9B3807B8A5BF6"/>
    <w:rsid w:val="00F11D76"/>
  </w:style>
  <w:style w:type="paragraph" w:customStyle="1" w:styleId="0C6EF7900177485F8669B9EE45FE5223">
    <w:name w:val="0C6EF7900177485F8669B9EE45FE5223"/>
    <w:rsid w:val="00F11D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4</Pages>
  <Words>604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GIBERT Valerie SA CL NORMALE DEF</dc:creator>
  <cp:keywords/>
  <dc:description/>
  <cp:lastModifiedBy>ROCCA Linda SA CN MINDEF</cp:lastModifiedBy>
  <cp:revision>19</cp:revision>
  <dcterms:created xsi:type="dcterms:W3CDTF">2023-10-25T12:53:00Z</dcterms:created>
  <dcterms:modified xsi:type="dcterms:W3CDTF">2025-07-08T13:13:00Z</dcterms:modified>
</cp:coreProperties>
</file>