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64D95" w14:textId="77777777" w:rsidR="00EE5DC8" w:rsidRDefault="00EE5DC8" w:rsidP="00EE5DC8">
      <w:pPr>
        <w:pStyle w:val="Sansinterligne"/>
      </w:pPr>
    </w:p>
    <w:p w14:paraId="7F6B4C94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5265C8EB" w14:textId="26D78775" w:rsidR="00A269E1" w:rsidRPr="007C632C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7C632C">
        <w:rPr>
          <w:rFonts w:ascii="Marianne" w:hAnsi="Marianne"/>
          <w:b/>
          <w:sz w:val="20"/>
          <w:szCs w:val="20"/>
          <w:u w:val="single"/>
        </w:rPr>
        <w:t>Marché 202</w:t>
      </w:r>
      <w:r w:rsidR="00645038">
        <w:rPr>
          <w:rFonts w:ascii="Marianne" w:hAnsi="Marianne"/>
          <w:b/>
          <w:sz w:val="20"/>
          <w:szCs w:val="20"/>
          <w:u w:val="single"/>
        </w:rPr>
        <w:t>5</w:t>
      </w:r>
      <w:r w:rsidR="00FC1FF4" w:rsidRPr="007C632C">
        <w:rPr>
          <w:rFonts w:ascii="Marianne" w:hAnsi="Marianne"/>
          <w:b/>
          <w:sz w:val="20"/>
          <w:szCs w:val="20"/>
          <w:u w:val="single"/>
        </w:rPr>
        <w:t>R</w:t>
      </w:r>
      <w:r w:rsidR="00645038">
        <w:rPr>
          <w:rFonts w:ascii="Marianne" w:hAnsi="Marianne"/>
          <w:b/>
          <w:sz w:val="20"/>
          <w:szCs w:val="20"/>
          <w:u w:val="single"/>
        </w:rPr>
        <w:t>16</w:t>
      </w:r>
    </w:p>
    <w:p w14:paraId="2E0D4DFF" w14:textId="2F052C5E" w:rsidR="00FF73B4" w:rsidRPr="00312012" w:rsidRDefault="00645038" w:rsidP="00615AEA">
      <w:pPr>
        <w:pStyle w:val="Sansinterligne"/>
        <w:jc w:val="center"/>
        <w:rPr>
          <w:rFonts w:ascii="Marianne" w:hAnsi="Marianne"/>
        </w:rPr>
      </w:pPr>
      <w:r w:rsidRPr="00645038">
        <w:rPr>
          <w:rFonts w:ascii="Marianne" w:hAnsi="Marianne"/>
          <w:b/>
          <w:sz w:val="20"/>
          <w:szCs w:val="20"/>
        </w:rPr>
        <w:t>Acquisition d’une machine de traction/compression avec cellule 5KN et instrumentation additionnelle de mesure du déplacement pour l’UMET de l’Université de Lille dans le cadre du projet PEPR OPTISCRAPS</w:t>
      </w: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45F18F0A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4F75F47F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B318333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35833E47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6F90249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19D971DB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00CC804B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F093A1D" w14:textId="76C3604D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2206E8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2206E8">
              <w:rPr>
                <w:rFonts w:ascii="Marianne" w:hAnsi="Marianne"/>
                <w:sz w:val="18"/>
                <w:szCs w:val="18"/>
              </w:rPr>
              <w:t xml:space="preserve"> et s</w:t>
            </w:r>
            <w:r w:rsidR="00645038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2206E8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0074F51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37A95AB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5C51D4A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0625CB7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88BBD6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3EE3DC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C1125CC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6016E7C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FF85347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49FA888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D365803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8E3EC62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AF04D6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FD5840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1C051087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8DB144C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7A6A412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EF0EEC7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0DB26BF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957C26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6CA3F4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7E9D69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0257A57B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26A1B77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BAC9944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780C6CE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58B1D18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7740E96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3A608575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Pr="00312012">
              <w:rPr>
                <w:rFonts w:ascii="Marianne" w:hAnsi="Marianne"/>
                <w:b w:val="0"/>
                <w:sz w:val="18"/>
                <w:szCs w:val="18"/>
              </w:rPr>
              <w:t>en</w:t>
            </w:r>
            <w:proofErr w:type="gramEnd"/>
            <w:r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3ECB8B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B77FF5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81BAE17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4E80AEB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64F7B41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Pr="00312012">
              <w:rPr>
                <w:rFonts w:ascii="Marianne" w:hAnsi="Marianne"/>
                <w:b w:val="0"/>
                <w:sz w:val="18"/>
                <w:szCs w:val="18"/>
              </w:rPr>
              <w:t>de</w:t>
            </w:r>
            <w:proofErr w:type="gramEnd"/>
            <w:r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DC56EBE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A3616F5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84BA5E9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8F27037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Déclaration portant sur les effectifs et le chiffre </w:t>
            </w:r>
            <w:proofErr w:type="gramStart"/>
            <w:r w:rsidRPr="00312012">
              <w:rPr>
                <w:rFonts w:ascii="Marianne" w:hAnsi="Marianne"/>
                <w:sz w:val="18"/>
                <w:szCs w:val="18"/>
              </w:rPr>
              <w:t>d’affaire</w:t>
            </w:r>
            <w:proofErr w:type="gramEnd"/>
            <w:r w:rsidRPr="00312012">
              <w:rPr>
                <w:rFonts w:ascii="Marianne" w:hAnsi="Marianne"/>
                <w:sz w:val="18"/>
                <w:szCs w:val="18"/>
              </w:rPr>
              <w:t xml:space="preserve">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7C7A8E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1A66A6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6B36664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928CEF5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5D987BBF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DD03A0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8502BF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EA0FB3B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B6BE512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153F95BE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</w:t>
            </w:r>
            <w:proofErr w:type="gramEnd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360685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48F0AD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1B7510A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0D2E7B0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60F424D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26F4502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E820C89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0ACDB60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268DD8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C081E5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679201E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E27BE6F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75C179EB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</w:t>
            </w:r>
            <w:proofErr w:type="gramEnd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A6F2528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4F141E1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83E834F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FD1EE67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3B38E2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A624D5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EF8B086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1405314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Déclaration du représentant de l’opérateur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économique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BBFF6E4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E6F4D6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11B7C75C" w14:textId="77777777" w:rsidR="00DC22E8" w:rsidRPr="007204AF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7204AF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5267BC82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70B7A7E2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0B06F14" w14:textId="77777777" w:rsidR="00A42B5D" w:rsidRPr="000121F5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0121F5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1BA23459" w14:textId="77777777" w:rsidR="00DC22E8" w:rsidRPr="000121F5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0121F5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</w:t>
      </w:r>
      <w:proofErr w:type="gramStart"/>
      <w:r w:rsidRPr="000121F5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prénom</w:t>
      </w:r>
      <w:proofErr w:type="gramEnd"/>
      <w:r w:rsidRPr="000121F5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, nom + signature + cachet commercial)</w:t>
      </w:r>
    </w:p>
    <w:sectPr w:rsidR="00DC22E8" w:rsidRPr="000121F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D5DB5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4B166E3D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302A2" w14:textId="51CEBDC6" w:rsidR="006A61E3" w:rsidRPr="000121F5" w:rsidRDefault="00DF7740">
    <w:pPr>
      <w:pStyle w:val="Pieddepage"/>
      <w:rPr>
        <w:rFonts w:ascii="Marianne" w:hAnsi="Marianne"/>
        <w:sz w:val="18"/>
        <w:szCs w:val="18"/>
      </w:rPr>
    </w:pPr>
    <w:r w:rsidRPr="002206E8">
      <w:rPr>
        <w:rFonts w:ascii="Marianne" w:hAnsi="Marianne"/>
        <w:sz w:val="18"/>
        <w:szCs w:val="18"/>
      </w:rPr>
      <w:t>202</w:t>
    </w:r>
    <w:r w:rsidR="00645038">
      <w:rPr>
        <w:rFonts w:ascii="Marianne" w:hAnsi="Marianne"/>
        <w:sz w:val="18"/>
        <w:szCs w:val="18"/>
      </w:rPr>
      <w:t>5</w:t>
    </w:r>
    <w:r w:rsidR="00FC1FF4" w:rsidRPr="002206E8">
      <w:rPr>
        <w:rFonts w:ascii="Marianne" w:hAnsi="Marianne"/>
        <w:sz w:val="18"/>
        <w:szCs w:val="18"/>
      </w:rPr>
      <w:t>R</w:t>
    </w:r>
    <w:r w:rsidR="00645038">
      <w:rPr>
        <w:rFonts w:ascii="Marianne" w:hAnsi="Marianne"/>
        <w:sz w:val="18"/>
        <w:szCs w:val="18"/>
      </w:rPr>
      <w:t>16</w:t>
    </w:r>
    <w:r w:rsidR="006A61E3" w:rsidRPr="002206E8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F0B41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1BD8A66F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20BEA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6BCA91C7" wp14:editId="554774C8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68AFFBAD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42571CB9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22F5CF3C" w14:textId="77777777" w:rsidR="00D03DA0" w:rsidRPr="00312012" w:rsidRDefault="007204AF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121F5"/>
    <w:rsid w:val="00020D7E"/>
    <w:rsid w:val="000A2BBA"/>
    <w:rsid w:val="000B6BA0"/>
    <w:rsid w:val="000B70AF"/>
    <w:rsid w:val="000F724B"/>
    <w:rsid w:val="00163E83"/>
    <w:rsid w:val="001905AD"/>
    <w:rsid w:val="001B1B86"/>
    <w:rsid w:val="002206E8"/>
    <w:rsid w:val="002555B5"/>
    <w:rsid w:val="002C55E2"/>
    <w:rsid w:val="00312012"/>
    <w:rsid w:val="004265C9"/>
    <w:rsid w:val="00517E20"/>
    <w:rsid w:val="00534CCA"/>
    <w:rsid w:val="00574320"/>
    <w:rsid w:val="00615AEA"/>
    <w:rsid w:val="00645038"/>
    <w:rsid w:val="006A61E3"/>
    <w:rsid w:val="007204AF"/>
    <w:rsid w:val="00751548"/>
    <w:rsid w:val="007C632C"/>
    <w:rsid w:val="00853A84"/>
    <w:rsid w:val="00902118"/>
    <w:rsid w:val="009C1916"/>
    <w:rsid w:val="00A269E1"/>
    <w:rsid w:val="00A42B5D"/>
    <w:rsid w:val="00A5748C"/>
    <w:rsid w:val="00B277F5"/>
    <w:rsid w:val="00BA2E8C"/>
    <w:rsid w:val="00BF4DA0"/>
    <w:rsid w:val="00C72FE7"/>
    <w:rsid w:val="00D03DA0"/>
    <w:rsid w:val="00D75C40"/>
    <w:rsid w:val="00DC22E8"/>
    <w:rsid w:val="00DF7740"/>
    <w:rsid w:val="00E27679"/>
    <w:rsid w:val="00E517AF"/>
    <w:rsid w:val="00E75B24"/>
    <w:rsid w:val="00EE5DC8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584443A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40</cp:revision>
  <dcterms:created xsi:type="dcterms:W3CDTF">2018-01-18T14:28:00Z</dcterms:created>
  <dcterms:modified xsi:type="dcterms:W3CDTF">2025-03-26T10:42:00Z</dcterms:modified>
</cp:coreProperties>
</file>