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11123" w:type="dxa"/>
        <w:tblInd w:w="-856" w:type="dxa"/>
        <w:tblLook w:val="04A0" w:firstRow="1" w:lastRow="0" w:firstColumn="1" w:lastColumn="0" w:noHBand="0" w:noVBand="1"/>
      </w:tblPr>
      <w:tblGrid>
        <w:gridCol w:w="3691"/>
        <w:gridCol w:w="2268"/>
        <w:gridCol w:w="3968"/>
        <w:gridCol w:w="1196"/>
      </w:tblGrid>
      <w:tr w:rsidR="00E21957" w:rsidRPr="005F18B9" w14:paraId="7B8E081D" w14:textId="77777777" w:rsidTr="002E3B2D">
        <w:trPr>
          <w:trHeight w:val="308"/>
        </w:trPr>
        <w:tc>
          <w:tcPr>
            <w:tcW w:w="1112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AB9FF8" w14:textId="19256559" w:rsidR="00E21957" w:rsidRDefault="00CB7794" w:rsidP="00AD14E2">
            <w:pPr>
              <w:pStyle w:val="En-tte"/>
              <w:tabs>
                <w:tab w:val="clear" w:pos="4536"/>
                <w:tab w:val="clear" w:pos="9072"/>
              </w:tabs>
              <w:spacing w:after="120"/>
              <w:jc w:val="center"/>
              <w:rPr>
                <w:b/>
                <w:sz w:val="28"/>
                <w:lang w:val="fr-FR"/>
              </w:rPr>
            </w:pPr>
            <w:r w:rsidRPr="001C6311">
              <w:rPr>
                <w:b/>
                <w:sz w:val="28"/>
                <w:lang w:val="fr-FR"/>
              </w:rPr>
              <w:t>CADRE DE R</w:t>
            </w:r>
            <w:r w:rsidR="001C6311" w:rsidRPr="001C6311">
              <w:rPr>
                <w:rFonts w:cs="Arial"/>
                <w:b/>
                <w:sz w:val="28"/>
                <w:lang w:val="fr-FR"/>
              </w:rPr>
              <w:t>É</w:t>
            </w:r>
            <w:r w:rsidRPr="001C6311">
              <w:rPr>
                <w:b/>
                <w:sz w:val="28"/>
                <w:lang w:val="fr-FR"/>
              </w:rPr>
              <w:t>PONSE</w:t>
            </w:r>
            <w:r w:rsidR="001C6311" w:rsidRPr="001C6311">
              <w:rPr>
                <w:b/>
                <w:sz w:val="28"/>
                <w:lang w:val="fr-FR"/>
              </w:rPr>
              <w:t xml:space="preserve"> TECHNIQUE (CRT)</w:t>
            </w:r>
          </w:p>
          <w:p w14:paraId="055A2D78" w14:textId="471ABE3E" w:rsidR="00AD14E2" w:rsidRPr="001C6311" w:rsidRDefault="00AD14E2" w:rsidP="00CB7794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  <w:sz w:val="28"/>
                <w:lang w:val="fr-FR"/>
              </w:rPr>
            </w:pPr>
            <w:r>
              <w:rPr>
                <w:b/>
                <w:sz w:val="28"/>
                <w:lang w:val="fr-FR"/>
              </w:rPr>
              <w:t xml:space="preserve">valant offre technique </w:t>
            </w:r>
            <w:r w:rsidR="00D517E3">
              <w:rPr>
                <w:b/>
                <w:sz w:val="28"/>
                <w:lang w:val="fr-FR"/>
              </w:rPr>
              <w:t xml:space="preserve">et relative à la « valeur environnementale » </w:t>
            </w:r>
            <w:r>
              <w:rPr>
                <w:b/>
                <w:sz w:val="28"/>
                <w:lang w:val="fr-FR"/>
              </w:rPr>
              <w:t>du candidat.</w:t>
            </w:r>
          </w:p>
          <w:p w14:paraId="6AA94A23" w14:textId="6130FECB" w:rsidR="00CB7794" w:rsidRPr="00CB7794" w:rsidRDefault="00CB7794" w:rsidP="00CB7794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b/>
                <w:sz w:val="28"/>
                <w:szCs w:val="12"/>
                <w:lang w:val="fr-FR"/>
              </w:rPr>
            </w:pPr>
          </w:p>
        </w:tc>
      </w:tr>
      <w:tr w:rsidR="00CB7794" w:rsidRPr="005F18B9" w14:paraId="773DF519" w14:textId="77777777" w:rsidTr="002E3B2D">
        <w:trPr>
          <w:trHeight w:val="454"/>
        </w:trPr>
        <w:tc>
          <w:tcPr>
            <w:tcW w:w="11123" w:type="dxa"/>
            <w:gridSpan w:val="4"/>
            <w:tcBorders>
              <w:top w:val="single" w:sz="4" w:space="0" w:color="auto"/>
            </w:tcBorders>
            <w:vAlign w:val="center"/>
          </w:tcPr>
          <w:p w14:paraId="0C10B009" w14:textId="68011EE5" w:rsidR="00CB7794" w:rsidRPr="00EB60BD" w:rsidRDefault="00CB7794" w:rsidP="00EB60BD">
            <w:pPr>
              <w:pStyle w:val="En-tte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b/>
                <w:sz w:val="24"/>
                <w:lang w:val="fr-FR"/>
              </w:rPr>
            </w:pPr>
            <w:r w:rsidRPr="00CB7794">
              <w:rPr>
                <w:b/>
                <w:sz w:val="24"/>
                <w:lang w:val="fr-FR"/>
              </w:rPr>
              <w:t>Fourniture</w:t>
            </w:r>
            <w:r w:rsidR="001C6311">
              <w:rPr>
                <w:b/>
                <w:sz w:val="24"/>
                <w:lang w:val="fr-FR"/>
              </w:rPr>
              <w:t xml:space="preserve">, </w:t>
            </w:r>
            <w:r w:rsidR="001C6311" w:rsidRPr="001C6311">
              <w:rPr>
                <w:b/>
                <w:sz w:val="24"/>
                <w:lang w:val="fr-FR"/>
              </w:rPr>
              <w:t xml:space="preserve">livraison, installation, mise en service, qualification </w:t>
            </w:r>
            <w:r w:rsidRPr="00CB7794">
              <w:rPr>
                <w:b/>
                <w:sz w:val="24"/>
                <w:lang w:val="fr-FR"/>
              </w:rPr>
              <w:t xml:space="preserve">d’un </w:t>
            </w:r>
            <w:r w:rsidR="001C6311" w:rsidRPr="001C6311">
              <w:rPr>
                <w:b/>
                <w:sz w:val="24"/>
                <w:lang w:val="fr-FR"/>
              </w:rPr>
              <w:t>spectromètre moyen et proche infrarouge</w:t>
            </w:r>
            <w:r w:rsidRPr="00CB7794">
              <w:rPr>
                <w:b/>
                <w:sz w:val="24"/>
                <w:lang w:val="fr-FR"/>
              </w:rPr>
              <w:t xml:space="preserve"> et prestations </w:t>
            </w:r>
            <w:r w:rsidR="00D517E3">
              <w:rPr>
                <w:b/>
                <w:sz w:val="24"/>
                <w:lang w:val="fr-FR"/>
              </w:rPr>
              <w:t xml:space="preserve">et fournitures </w:t>
            </w:r>
            <w:r w:rsidRPr="00CB7794">
              <w:rPr>
                <w:b/>
                <w:sz w:val="24"/>
                <w:lang w:val="fr-FR"/>
              </w:rPr>
              <w:t>associées pour le compte de l’ANSM</w:t>
            </w:r>
            <w:r w:rsidR="001C6311">
              <w:rPr>
                <w:b/>
                <w:sz w:val="24"/>
                <w:lang w:val="fr-FR"/>
              </w:rPr>
              <w:t>.</w:t>
            </w:r>
          </w:p>
        </w:tc>
      </w:tr>
      <w:tr w:rsidR="00B6240D" w:rsidRPr="00366F23" w14:paraId="7856936F" w14:textId="77777777" w:rsidTr="002E3B2D">
        <w:trPr>
          <w:trHeight w:val="850"/>
        </w:trPr>
        <w:tc>
          <w:tcPr>
            <w:tcW w:w="3691" w:type="dxa"/>
            <w:noWrap/>
            <w:vAlign w:val="center"/>
            <w:hideMark/>
          </w:tcPr>
          <w:p w14:paraId="25CBAE4F" w14:textId="4B6EEDCB" w:rsidR="00B6240D" w:rsidRPr="00366F23" w:rsidRDefault="00B6240D">
            <w:pPr>
              <w:rPr>
                <w:lang w:val="fr-FR"/>
              </w:rPr>
            </w:pPr>
            <w:r w:rsidRPr="00366F23">
              <w:rPr>
                <w:lang w:val="fr-FR"/>
              </w:rPr>
              <w:t>Société :</w:t>
            </w:r>
          </w:p>
        </w:tc>
        <w:tc>
          <w:tcPr>
            <w:tcW w:w="7432" w:type="dxa"/>
            <w:gridSpan w:val="3"/>
            <w:vAlign w:val="center"/>
          </w:tcPr>
          <w:p w14:paraId="11EAD0BD" w14:textId="6E255C55" w:rsidR="00B6240D" w:rsidRPr="00366F23" w:rsidRDefault="00B6240D">
            <w:pPr>
              <w:rPr>
                <w:lang w:val="fr-FR"/>
              </w:rPr>
            </w:pPr>
          </w:p>
        </w:tc>
      </w:tr>
      <w:tr w:rsidR="00B6240D" w:rsidRPr="00366F23" w14:paraId="414CFABA" w14:textId="77777777" w:rsidTr="002E3B2D">
        <w:trPr>
          <w:trHeight w:val="850"/>
        </w:trPr>
        <w:tc>
          <w:tcPr>
            <w:tcW w:w="3691" w:type="dxa"/>
            <w:noWrap/>
            <w:vAlign w:val="center"/>
            <w:hideMark/>
          </w:tcPr>
          <w:p w14:paraId="2C63130B" w14:textId="79A560D4" w:rsidR="00B6240D" w:rsidRPr="00366F23" w:rsidRDefault="00B6240D">
            <w:pPr>
              <w:rPr>
                <w:lang w:val="fr-FR"/>
              </w:rPr>
            </w:pPr>
            <w:r w:rsidRPr="00366F23">
              <w:rPr>
                <w:lang w:val="fr-FR"/>
              </w:rPr>
              <w:t>Modèle de l'équipement :</w:t>
            </w:r>
          </w:p>
        </w:tc>
        <w:tc>
          <w:tcPr>
            <w:tcW w:w="7432" w:type="dxa"/>
            <w:gridSpan w:val="3"/>
            <w:vAlign w:val="center"/>
          </w:tcPr>
          <w:p w14:paraId="6FDE6170" w14:textId="791503D2" w:rsidR="00B6240D" w:rsidRPr="00366F23" w:rsidRDefault="00B6240D">
            <w:pPr>
              <w:rPr>
                <w:lang w:val="fr-FR"/>
              </w:rPr>
            </w:pPr>
          </w:p>
        </w:tc>
      </w:tr>
      <w:tr w:rsidR="00693AF5" w:rsidRPr="00246A51" w14:paraId="4C008DDA" w14:textId="77777777" w:rsidTr="002E3B2D">
        <w:trPr>
          <w:trHeight w:val="749"/>
        </w:trPr>
        <w:tc>
          <w:tcPr>
            <w:tcW w:w="11123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2B8100" w14:textId="77777777" w:rsidR="00693AF5" w:rsidRDefault="00693AF5" w:rsidP="00EB60BD">
            <w:pPr>
              <w:pStyle w:val="En-tte"/>
              <w:tabs>
                <w:tab w:val="clear" w:pos="4536"/>
                <w:tab w:val="clear" w:pos="9072"/>
              </w:tabs>
              <w:spacing w:before="120" w:after="120"/>
              <w:ind w:right="-108"/>
              <w:jc w:val="center"/>
              <w:rPr>
                <w:b/>
                <w:bCs/>
                <w:lang w:val="fr-FR"/>
              </w:rPr>
            </w:pPr>
          </w:p>
        </w:tc>
      </w:tr>
      <w:tr w:rsidR="002E3B2D" w:rsidRPr="00983AB1" w14:paraId="617EA008" w14:textId="77777777" w:rsidTr="002E3B2D">
        <w:tc>
          <w:tcPr>
            <w:tcW w:w="11123" w:type="dxa"/>
            <w:gridSpan w:val="4"/>
            <w:shd w:val="clear" w:color="auto" w:fill="DEC8EE"/>
          </w:tcPr>
          <w:p w14:paraId="4C047162" w14:textId="77777777" w:rsidR="002E3B2D" w:rsidRPr="00983AB1" w:rsidRDefault="002E3B2D" w:rsidP="002E3B2D">
            <w:pPr>
              <w:autoSpaceDE w:val="0"/>
              <w:autoSpaceDN w:val="0"/>
              <w:adjustRightInd w:val="0"/>
              <w:spacing w:before="360" w:after="360"/>
              <w:jc w:val="center"/>
              <w:rPr>
                <w:rFonts w:cs="Arial"/>
                <w:b/>
                <w:color w:val="000000"/>
                <w:sz w:val="24"/>
                <w:szCs w:val="24"/>
                <w:u w:val="single"/>
                <w:lang w:val="fr-FR"/>
              </w:rPr>
            </w:pPr>
            <w:r w:rsidRPr="002E3B2D">
              <w:rPr>
                <w:rFonts w:cs="Arial"/>
                <w:b/>
                <w:color w:val="7030A0"/>
                <w:sz w:val="32"/>
                <w:szCs w:val="28"/>
                <w:u w:val="single"/>
                <w:lang w:val="fr-FR"/>
              </w:rPr>
              <w:t>Critère 2 : « valeur technique »</w:t>
            </w:r>
            <w:r w:rsidRPr="002E3B2D">
              <w:rPr>
                <w:rFonts w:cs="Arial"/>
                <w:b/>
                <w:color w:val="7030A0"/>
                <w:sz w:val="32"/>
                <w:szCs w:val="28"/>
                <w:lang w:val="fr-FR"/>
              </w:rPr>
              <w:t xml:space="preserve"> (55 points)</w:t>
            </w:r>
          </w:p>
        </w:tc>
      </w:tr>
      <w:tr w:rsidR="00E21957" w:rsidRPr="005F18B9" w14:paraId="7559C17A" w14:textId="77777777" w:rsidTr="002E3B2D">
        <w:trPr>
          <w:trHeight w:val="749"/>
        </w:trPr>
        <w:tc>
          <w:tcPr>
            <w:tcW w:w="11123" w:type="dxa"/>
            <w:gridSpan w:val="4"/>
            <w:shd w:val="clear" w:color="auto" w:fill="BDD6EE" w:themeFill="accent1" w:themeFillTint="66"/>
            <w:vAlign w:val="center"/>
          </w:tcPr>
          <w:p w14:paraId="74699510" w14:textId="65C6460B" w:rsidR="00E21957" w:rsidRDefault="00AD14E2" w:rsidP="00EB60BD">
            <w:pPr>
              <w:pStyle w:val="En-tte"/>
              <w:tabs>
                <w:tab w:val="clear" w:pos="4536"/>
                <w:tab w:val="clear" w:pos="9072"/>
              </w:tabs>
              <w:spacing w:before="120" w:after="120"/>
              <w:ind w:right="-108"/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 xml:space="preserve">Sous-critère 1 : </w:t>
            </w:r>
            <w:r w:rsidRPr="00AD14E2">
              <w:rPr>
                <w:b/>
                <w:bCs/>
                <w:lang w:val="fr-FR"/>
              </w:rPr>
              <w:t>Caractéristiques de l’équipement</w:t>
            </w:r>
            <w:r w:rsidR="00EB60BD">
              <w:rPr>
                <w:b/>
                <w:bCs/>
                <w:lang w:val="fr-FR"/>
              </w:rPr>
              <w:t xml:space="preserve"> (</w:t>
            </w:r>
            <w:r w:rsidR="00E21957" w:rsidRPr="00366F23">
              <w:rPr>
                <w:b/>
                <w:bCs/>
                <w:lang w:val="fr-FR"/>
              </w:rPr>
              <w:t xml:space="preserve">sur </w:t>
            </w:r>
            <w:r w:rsidR="00551CA3">
              <w:rPr>
                <w:b/>
                <w:bCs/>
                <w:lang w:val="fr-FR"/>
              </w:rPr>
              <w:t>3</w:t>
            </w:r>
            <w:r w:rsidR="00B017B8">
              <w:rPr>
                <w:b/>
                <w:bCs/>
                <w:lang w:val="fr-FR"/>
              </w:rPr>
              <w:t>0</w:t>
            </w:r>
            <w:r w:rsidR="00834FD1">
              <w:rPr>
                <w:b/>
                <w:bCs/>
                <w:lang w:val="fr-FR"/>
              </w:rPr>
              <w:t xml:space="preserve"> </w:t>
            </w:r>
            <w:r w:rsidR="00E21957">
              <w:rPr>
                <w:b/>
                <w:bCs/>
                <w:lang w:val="fr-FR"/>
              </w:rPr>
              <w:t>points</w:t>
            </w:r>
            <w:r w:rsidR="00EB60BD">
              <w:rPr>
                <w:b/>
                <w:bCs/>
                <w:lang w:val="fr-FR"/>
              </w:rPr>
              <w:t>)</w:t>
            </w:r>
          </w:p>
          <w:p w14:paraId="68ADF9EC" w14:textId="60238ED9" w:rsidR="00E21957" w:rsidRPr="00E21957" w:rsidRDefault="00E21957" w:rsidP="007D16E3">
            <w:pPr>
              <w:pStyle w:val="En-tte"/>
              <w:tabs>
                <w:tab w:val="clear" w:pos="4536"/>
                <w:tab w:val="clear" w:pos="9072"/>
              </w:tabs>
              <w:spacing w:after="120"/>
              <w:ind w:right="-108"/>
              <w:jc w:val="center"/>
              <w:rPr>
                <w:b/>
                <w:bCs/>
                <w:lang w:val="fr-FR"/>
              </w:rPr>
            </w:pPr>
            <w:r>
              <w:rPr>
                <w:b/>
                <w:szCs w:val="20"/>
                <w:lang w:val="fr-FR"/>
              </w:rPr>
              <w:t>(</w:t>
            </w:r>
            <w:r w:rsidR="007D16E3">
              <w:rPr>
                <w:b/>
                <w:szCs w:val="20"/>
                <w:lang w:val="fr-FR"/>
              </w:rPr>
              <w:t>seule la meilleure</w:t>
            </w:r>
            <w:r w:rsidRPr="00E21957">
              <w:rPr>
                <w:b/>
                <w:szCs w:val="20"/>
                <w:lang w:val="fr-FR"/>
              </w:rPr>
              <w:t xml:space="preserve"> réponse par </w:t>
            </w:r>
            <w:r w:rsidR="007D16E3">
              <w:rPr>
                <w:b/>
                <w:szCs w:val="20"/>
                <w:lang w:val="fr-FR"/>
              </w:rPr>
              <w:t>item sera prise en compte</w:t>
            </w:r>
            <w:r w:rsidRPr="00E21957">
              <w:rPr>
                <w:b/>
                <w:szCs w:val="20"/>
                <w:lang w:val="fr-FR"/>
              </w:rPr>
              <w:t>)</w:t>
            </w:r>
          </w:p>
        </w:tc>
      </w:tr>
      <w:tr w:rsidR="00237007" w:rsidRPr="00FB052E" w14:paraId="401A550E" w14:textId="77777777" w:rsidTr="002E3B2D">
        <w:trPr>
          <w:trHeight w:val="749"/>
        </w:trPr>
        <w:tc>
          <w:tcPr>
            <w:tcW w:w="3691" w:type="dxa"/>
            <w:noWrap/>
            <w:vAlign w:val="center"/>
            <w:hideMark/>
          </w:tcPr>
          <w:p w14:paraId="16AE60DF" w14:textId="1590FBD9" w:rsidR="00237007" w:rsidRPr="004D2042" w:rsidRDefault="00DB318C" w:rsidP="004D2042">
            <w:pPr>
              <w:ind w:left="34"/>
              <w:rPr>
                <w:b/>
                <w:bCs/>
                <w:i/>
                <w:u w:val="single"/>
                <w:lang w:val="fr-FR"/>
              </w:rPr>
            </w:pPr>
            <w:r w:rsidRPr="004D2042">
              <w:rPr>
                <w:b/>
                <w:bCs/>
                <w:i/>
                <w:u w:val="single"/>
                <w:lang w:val="fr-FR"/>
              </w:rPr>
              <w:t>Item</w:t>
            </w:r>
            <w:r w:rsidR="00AD14E2">
              <w:rPr>
                <w:b/>
                <w:bCs/>
                <w:i/>
                <w:u w:val="single"/>
                <w:lang w:val="fr-FR"/>
              </w:rPr>
              <w:t>s</w:t>
            </w:r>
          </w:p>
        </w:tc>
        <w:tc>
          <w:tcPr>
            <w:tcW w:w="2268" w:type="dxa"/>
            <w:noWrap/>
            <w:vAlign w:val="center"/>
            <w:hideMark/>
          </w:tcPr>
          <w:p w14:paraId="761A5DDD" w14:textId="77777777" w:rsidR="00237007" w:rsidRDefault="00421E4D" w:rsidP="00AD14E2">
            <w:pPr>
              <w:spacing w:after="120"/>
              <w:ind w:left="-15"/>
              <w:jc w:val="center"/>
              <w:rPr>
                <w:b/>
                <w:bCs/>
                <w:i/>
                <w:u w:val="single"/>
                <w:lang w:val="fr-FR"/>
              </w:rPr>
            </w:pPr>
            <w:r w:rsidRPr="004D2042">
              <w:rPr>
                <w:b/>
                <w:bCs/>
                <w:i/>
                <w:u w:val="single"/>
                <w:lang w:val="fr-FR"/>
              </w:rPr>
              <w:t>Réponse</w:t>
            </w:r>
            <w:r w:rsidR="00237007" w:rsidRPr="004D2042">
              <w:rPr>
                <w:b/>
                <w:bCs/>
                <w:i/>
                <w:u w:val="single"/>
                <w:lang w:val="fr-FR"/>
              </w:rPr>
              <w:t xml:space="preserve"> du candidat</w:t>
            </w:r>
          </w:p>
          <w:p w14:paraId="3AC7174A" w14:textId="717705DF" w:rsidR="00AD14E2" w:rsidRPr="00AD14E2" w:rsidRDefault="00AD14E2" w:rsidP="00AD14E2">
            <w:pPr>
              <w:jc w:val="center"/>
              <w:rPr>
                <w:i/>
                <w:szCs w:val="20"/>
                <w:lang w:val="fr-FR"/>
              </w:rPr>
            </w:pPr>
            <w:r w:rsidRPr="00AD14E2">
              <w:rPr>
                <w:i/>
                <w:sz w:val="16"/>
                <w:szCs w:val="20"/>
                <w:lang w:val="fr-FR"/>
              </w:rPr>
              <w:t>(Cocher une seule réponse par item)</w:t>
            </w:r>
          </w:p>
        </w:tc>
        <w:tc>
          <w:tcPr>
            <w:tcW w:w="3968" w:type="dxa"/>
            <w:vAlign w:val="center"/>
          </w:tcPr>
          <w:p w14:paraId="02D54847" w14:textId="6061D287" w:rsidR="00237007" w:rsidRPr="004D2042" w:rsidRDefault="00630B7A" w:rsidP="00187FA2">
            <w:pPr>
              <w:rPr>
                <w:b/>
                <w:i/>
                <w:u w:val="single"/>
                <w:lang w:val="fr-FR"/>
              </w:rPr>
            </w:pPr>
            <w:r w:rsidRPr="004D2042">
              <w:rPr>
                <w:b/>
                <w:i/>
                <w:u w:val="single"/>
                <w:lang w:val="fr-FR"/>
              </w:rPr>
              <w:t>Éléments</w:t>
            </w:r>
            <w:r w:rsidR="00237007" w:rsidRPr="004D2042">
              <w:rPr>
                <w:b/>
                <w:i/>
                <w:u w:val="single"/>
                <w:lang w:val="fr-FR"/>
              </w:rPr>
              <w:t xml:space="preserve"> de justification</w:t>
            </w:r>
            <w:r w:rsidR="004D2042">
              <w:rPr>
                <w:b/>
                <w:i/>
                <w:u w:val="single"/>
                <w:lang w:val="fr-FR"/>
              </w:rPr>
              <w:t xml:space="preserve"> </w:t>
            </w:r>
            <w:r w:rsidR="00237007" w:rsidRPr="004D2042">
              <w:rPr>
                <w:b/>
                <w:i/>
                <w:u w:val="single"/>
                <w:lang w:val="fr-FR"/>
              </w:rPr>
              <w:t>:</w:t>
            </w:r>
          </w:p>
          <w:p w14:paraId="4B428FD4" w14:textId="77777777" w:rsidR="00237007" w:rsidRPr="00366F23" w:rsidRDefault="00237007" w:rsidP="00187FA2">
            <w:pPr>
              <w:rPr>
                <w:lang w:val="fr-FR"/>
              </w:rPr>
            </w:pPr>
            <w:r w:rsidRPr="00366F23">
              <w:rPr>
                <w:lang w:val="fr-FR"/>
              </w:rPr>
              <w:t xml:space="preserve">- conditions expérimentales </w:t>
            </w:r>
          </w:p>
          <w:p w14:paraId="6EE918C9" w14:textId="77777777" w:rsidR="00237007" w:rsidRPr="00366F23" w:rsidRDefault="00237007" w:rsidP="00187FA2">
            <w:pPr>
              <w:rPr>
                <w:lang w:val="fr-FR"/>
              </w:rPr>
            </w:pPr>
            <w:r w:rsidRPr="00366F23">
              <w:rPr>
                <w:lang w:val="fr-FR"/>
              </w:rPr>
              <w:t>- valeurs associées (avec les unités)</w:t>
            </w:r>
          </w:p>
          <w:p w14:paraId="53948F29" w14:textId="727B9057" w:rsidR="00346D16" w:rsidRPr="00366F23" w:rsidRDefault="00346D16" w:rsidP="004D2042">
            <w:pPr>
              <w:rPr>
                <w:lang w:val="fr-FR"/>
              </w:rPr>
            </w:pPr>
            <w:r w:rsidRPr="00366F23">
              <w:rPr>
                <w:lang w:val="fr-FR"/>
              </w:rPr>
              <w:t xml:space="preserve">- </w:t>
            </w:r>
            <w:r w:rsidR="004D2042">
              <w:rPr>
                <w:lang w:val="fr-FR"/>
              </w:rPr>
              <w:t>l</w:t>
            </w:r>
            <w:r w:rsidR="00F71C8B" w:rsidRPr="00366F23">
              <w:rPr>
                <w:lang w:val="fr-FR"/>
              </w:rPr>
              <w:t>ien vers</w:t>
            </w:r>
            <w:r w:rsidRPr="00366F23">
              <w:rPr>
                <w:lang w:val="fr-FR"/>
              </w:rPr>
              <w:t xml:space="preserve"> la documentation </w:t>
            </w:r>
            <w:r w:rsidR="00F71C8B" w:rsidRPr="00366F23">
              <w:rPr>
                <w:lang w:val="fr-FR"/>
              </w:rPr>
              <w:t>en précisant</w:t>
            </w:r>
            <w:r w:rsidRPr="00366F23">
              <w:rPr>
                <w:lang w:val="fr-FR"/>
              </w:rPr>
              <w:t xml:space="preserve"> les pages concernées</w:t>
            </w:r>
          </w:p>
        </w:tc>
        <w:tc>
          <w:tcPr>
            <w:tcW w:w="1196" w:type="dxa"/>
            <w:noWrap/>
            <w:vAlign w:val="center"/>
            <w:hideMark/>
          </w:tcPr>
          <w:p w14:paraId="0544EBE5" w14:textId="2825F969" w:rsidR="00237007" w:rsidRPr="004902FD" w:rsidRDefault="004D2042" w:rsidP="004902FD">
            <w:pPr>
              <w:jc w:val="center"/>
              <w:rPr>
                <w:b/>
                <w:i/>
                <w:u w:val="single"/>
                <w:lang w:val="fr-FR"/>
              </w:rPr>
            </w:pPr>
            <w:r w:rsidRPr="004902FD">
              <w:rPr>
                <w:b/>
                <w:i/>
                <w:u w:val="single"/>
                <w:lang w:val="fr-FR"/>
              </w:rPr>
              <w:t xml:space="preserve">Points </w:t>
            </w:r>
          </w:p>
        </w:tc>
      </w:tr>
      <w:tr w:rsidR="007E183A" w:rsidRPr="00366F23" w14:paraId="41F22B3B" w14:textId="77777777" w:rsidTr="002E3B2D">
        <w:trPr>
          <w:trHeight w:val="749"/>
        </w:trPr>
        <w:tc>
          <w:tcPr>
            <w:tcW w:w="3691" w:type="dxa"/>
            <w:noWrap/>
            <w:vAlign w:val="center"/>
          </w:tcPr>
          <w:p w14:paraId="396A5926" w14:textId="7E291D91" w:rsidR="00922139" w:rsidRPr="0031630D" w:rsidRDefault="00BD722B" w:rsidP="0031630D">
            <w:pPr>
              <w:pStyle w:val="Paragraphedeliste"/>
              <w:numPr>
                <w:ilvl w:val="0"/>
                <w:numId w:val="15"/>
              </w:numPr>
              <w:ind w:left="360"/>
              <w:rPr>
                <w:u w:val="single"/>
                <w:lang w:val="fr-FR"/>
              </w:rPr>
            </w:pPr>
            <w:r w:rsidRPr="0031630D">
              <w:rPr>
                <w:u w:val="single"/>
                <w:lang w:val="fr-FR"/>
              </w:rPr>
              <w:t>Gamme spectrale</w:t>
            </w:r>
            <w:r w:rsidR="00524994" w:rsidRPr="0031630D">
              <w:rPr>
                <w:u w:val="single"/>
                <w:lang w:val="fr-FR"/>
              </w:rPr>
              <w:t xml:space="preserve"> </w:t>
            </w:r>
            <w:r w:rsidR="00AD47A0" w:rsidRPr="0031630D">
              <w:rPr>
                <w:u w:val="single"/>
                <w:lang w:val="fr-FR"/>
              </w:rPr>
              <w:t>moyen IR</w:t>
            </w:r>
            <w:r w:rsidR="00AD14E2" w:rsidRPr="0031630D">
              <w:rPr>
                <w:u w:val="single"/>
                <w:lang w:val="fr-FR"/>
              </w:rPr>
              <w:t xml:space="preserve"> </w:t>
            </w:r>
            <w:r w:rsidR="00524994" w:rsidRPr="0031630D">
              <w:rPr>
                <w:u w:val="single"/>
                <w:lang w:val="fr-FR"/>
              </w:rPr>
              <w:t>:</w:t>
            </w:r>
          </w:p>
          <w:p w14:paraId="0CA9C713" w14:textId="6CB113FC" w:rsidR="00524994" w:rsidRPr="00366F23" w:rsidRDefault="00BE67A8" w:rsidP="00F56083">
            <w:pPr>
              <w:pStyle w:val="Paragraphedeliste"/>
              <w:numPr>
                <w:ilvl w:val="0"/>
                <w:numId w:val="2"/>
              </w:numPr>
              <w:ind w:left="587"/>
              <w:rPr>
                <w:lang w:val="fr-FR"/>
              </w:rPr>
            </w:pPr>
            <w:r w:rsidRPr="00366F23">
              <w:rPr>
                <w:rFonts w:cs="Arial"/>
                <w:lang w:val="fr-FR"/>
              </w:rPr>
              <w:t>4000</w:t>
            </w:r>
            <w:r w:rsidR="00BD722B" w:rsidRPr="00366F23">
              <w:rPr>
                <w:rFonts w:cs="Arial"/>
                <w:lang w:val="fr-FR"/>
              </w:rPr>
              <w:t>-</w:t>
            </w:r>
            <w:r w:rsidRPr="00366F23">
              <w:rPr>
                <w:rFonts w:cs="Arial"/>
                <w:lang w:val="fr-FR"/>
              </w:rPr>
              <w:t>400</w:t>
            </w:r>
            <w:r w:rsidR="00BD722B" w:rsidRPr="00366F23">
              <w:rPr>
                <w:rFonts w:cs="Arial"/>
                <w:lang w:val="fr-FR"/>
              </w:rPr>
              <w:t xml:space="preserve"> cm</w:t>
            </w:r>
            <w:r w:rsidR="00BD722B" w:rsidRPr="00366F23">
              <w:rPr>
                <w:rFonts w:cs="Arial"/>
                <w:vertAlign w:val="superscript"/>
                <w:lang w:val="fr-FR"/>
              </w:rPr>
              <w:t>-1</w:t>
            </w:r>
          </w:p>
          <w:p w14:paraId="6846E47D" w14:textId="74CEAF10" w:rsidR="00524994" w:rsidRPr="00366F23" w:rsidRDefault="005B0A96" w:rsidP="00F56083">
            <w:pPr>
              <w:pStyle w:val="Paragraphedeliste"/>
              <w:numPr>
                <w:ilvl w:val="0"/>
                <w:numId w:val="2"/>
              </w:numPr>
              <w:ind w:left="587"/>
              <w:rPr>
                <w:lang w:val="fr-FR"/>
              </w:rPr>
            </w:pPr>
            <w:r>
              <w:rPr>
                <w:rFonts w:cs="Arial"/>
                <w:lang w:val="fr-FR"/>
              </w:rPr>
              <w:t>Gamme élargie</w:t>
            </w:r>
            <w:r w:rsidR="00F56083">
              <w:rPr>
                <w:rFonts w:cs="Arial"/>
                <w:lang w:val="fr-FR"/>
              </w:rPr>
              <w:t xml:space="preserve"> (plus étendue que celle mentionnée ci-dessus)</w:t>
            </w:r>
          </w:p>
        </w:tc>
        <w:tc>
          <w:tcPr>
            <w:tcW w:w="2268" w:type="dxa"/>
            <w:noWrap/>
            <w:vAlign w:val="center"/>
          </w:tcPr>
          <w:p w14:paraId="02B87F48" w14:textId="77777777" w:rsidR="00524994" w:rsidRPr="00366F23" w:rsidRDefault="00524994" w:rsidP="00187FA2">
            <w:pPr>
              <w:rPr>
                <w:lang w:val="fr-FR"/>
              </w:rPr>
            </w:pPr>
          </w:p>
          <w:p w14:paraId="24CEE9EC" w14:textId="130872E3" w:rsidR="00080AA9" w:rsidRPr="00366F23" w:rsidRDefault="00524994" w:rsidP="00187FA2">
            <w:pPr>
              <w:rPr>
                <w:lang w:val="fr-FR"/>
              </w:rPr>
            </w:pPr>
            <w:r w:rsidRPr="00366F23">
              <w:rPr>
                <w:lang w:val="fr-FR"/>
              </w:rPr>
              <w:t xml:space="preserve">Oui </w:t>
            </w:r>
            <w:sdt>
              <w:sdtPr>
                <w:rPr>
                  <w:rFonts w:cs="Arial"/>
                  <w:lang w:val="fr-FR"/>
                </w:rPr>
                <w:id w:val="-831826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136">
                  <w:rPr>
                    <w:rFonts w:ascii="MS Gothic" w:eastAsia="MS Gothic" w:hAnsi="MS Gothic" w:cs="Arial" w:hint="eastAsia"/>
                    <w:lang w:val="fr-FR"/>
                  </w:rPr>
                  <w:t>☐</w:t>
                </w:r>
              </w:sdtContent>
            </w:sdt>
            <w:r w:rsidRPr="00366F23">
              <w:rPr>
                <w:lang w:val="fr-FR"/>
              </w:rPr>
              <w:t xml:space="preserve">     Non </w:t>
            </w:r>
            <w:sdt>
              <w:sdtPr>
                <w:rPr>
                  <w:rFonts w:cs="Arial"/>
                  <w:lang w:val="fr-FR"/>
                </w:rPr>
                <w:id w:val="-1192994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66D1" w:rsidRPr="00366F23">
                  <w:rPr>
                    <w:rFonts w:ascii="MS Gothic" w:eastAsia="MS Gothic" w:hAnsi="MS Gothic" w:cs="Arial"/>
                    <w:lang w:val="fr-FR"/>
                  </w:rPr>
                  <w:t>☐</w:t>
                </w:r>
              </w:sdtContent>
            </w:sdt>
            <w:r w:rsidRPr="00366F23">
              <w:rPr>
                <w:lang w:val="fr-FR"/>
              </w:rPr>
              <w:t xml:space="preserve">  </w:t>
            </w:r>
          </w:p>
          <w:p w14:paraId="09F10BFC" w14:textId="556B4C7D" w:rsidR="00524994" w:rsidRPr="00366F23" w:rsidRDefault="00080AA9" w:rsidP="00187FA2">
            <w:pPr>
              <w:rPr>
                <w:lang w:val="fr-FR"/>
              </w:rPr>
            </w:pPr>
            <w:r w:rsidRPr="00366F23">
              <w:rPr>
                <w:lang w:val="fr-FR"/>
              </w:rPr>
              <w:t xml:space="preserve">Oui </w:t>
            </w:r>
            <w:sdt>
              <w:sdtPr>
                <w:rPr>
                  <w:rFonts w:cs="Arial"/>
                  <w:lang w:val="fr-FR"/>
                </w:rPr>
                <w:id w:val="-2109495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052E">
                  <w:rPr>
                    <w:rFonts w:ascii="MS Gothic" w:eastAsia="MS Gothic" w:hAnsi="MS Gothic" w:cs="Arial" w:hint="eastAsia"/>
                    <w:lang w:val="fr-FR"/>
                  </w:rPr>
                  <w:t>☐</w:t>
                </w:r>
              </w:sdtContent>
            </w:sdt>
            <w:r w:rsidRPr="00366F23">
              <w:rPr>
                <w:lang w:val="fr-FR"/>
              </w:rPr>
              <w:t xml:space="preserve">     Non </w:t>
            </w:r>
            <w:sdt>
              <w:sdtPr>
                <w:rPr>
                  <w:rFonts w:cs="Arial"/>
                  <w:lang w:val="fr-FR"/>
                </w:rPr>
                <w:id w:val="53897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66D1" w:rsidRPr="00366F23">
                  <w:rPr>
                    <w:rFonts w:ascii="MS Gothic" w:eastAsia="MS Gothic" w:hAnsi="MS Gothic" w:cs="Arial"/>
                    <w:lang w:val="fr-FR"/>
                  </w:rPr>
                  <w:t>☐</w:t>
                </w:r>
              </w:sdtContent>
            </w:sdt>
            <w:r w:rsidRPr="00366F23">
              <w:rPr>
                <w:lang w:val="fr-FR"/>
              </w:rPr>
              <w:t xml:space="preserve">  </w:t>
            </w:r>
            <w:r w:rsidR="00524994" w:rsidRPr="00366F23">
              <w:rPr>
                <w:lang w:val="fr-FR"/>
              </w:rPr>
              <w:t xml:space="preserve"> </w:t>
            </w:r>
          </w:p>
        </w:tc>
        <w:tc>
          <w:tcPr>
            <w:tcW w:w="3968" w:type="dxa"/>
            <w:vAlign w:val="center"/>
          </w:tcPr>
          <w:p w14:paraId="15507EA9" w14:textId="77777777" w:rsidR="00524994" w:rsidRPr="00366F23" w:rsidRDefault="00524994" w:rsidP="00187FA2">
            <w:pPr>
              <w:jc w:val="center"/>
              <w:rPr>
                <w:lang w:val="fr-FR"/>
              </w:rPr>
            </w:pPr>
          </w:p>
        </w:tc>
        <w:tc>
          <w:tcPr>
            <w:tcW w:w="1196" w:type="dxa"/>
            <w:noWrap/>
            <w:vAlign w:val="center"/>
          </w:tcPr>
          <w:p w14:paraId="7F657C77" w14:textId="3D3780AF" w:rsidR="00524994" w:rsidRPr="00366F23" w:rsidRDefault="00524994" w:rsidP="00187FA2">
            <w:pPr>
              <w:jc w:val="center"/>
              <w:rPr>
                <w:lang w:val="fr-FR"/>
              </w:rPr>
            </w:pPr>
          </w:p>
          <w:p w14:paraId="7364CABA" w14:textId="423D3D7B" w:rsidR="00524994" w:rsidRPr="00366F23" w:rsidRDefault="00241B4D" w:rsidP="00187FA2">
            <w:pPr>
              <w:jc w:val="center"/>
              <w:rPr>
                <w:lang w:val="fr-FR"/>
              </w:rPr>
            </w:pPr>
            <w:r w:rsidRPr="00366F23">
              <w:rPr>
                <w:lang w:val="fr-FR"/>
              </w:rPr>
              <w:t>1</w:t>
            </w:r>
          </w:p>
          <w:p w14:paraId="7CC2382E" w14:textId="5E253D00" w:rsidR="00524994" w:rsidRPr="00366F23" w:rsidRDefault="00B017B8" w:rsidP="00B017B8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</w:tr>
      <w:tr w:rsidR="00AD47A0" w:rsidRPr="00366F23" w14:paraId="52249254" w14:textId="77777777" w:rsidTr="002E3B2D">
        <w:trPr>
          <w:trHeight w:val="749"/>
        </w:trPr>
        <w:tc>
          <w:tcPr>
            <w:tcW w:w="3691" w:type="dxa"/>
            <w:noWrap/>
            <w:vAlign w:val="center"/>
          </w:tcPr>
          <w:p w14:paraId="42B3D907" w14:textId="0A6030B3" w:rsidR="00AD47A0" w:rsidRPr="00366F23" w:rsidRDefault="00AD47A0" w:rsidP="0031630D">
            <w:pPr>
              <w:pStyle w:val="Paragraphedeliste"/>
              <w:numPr>
                <w:ilvl w:val="0"/>
                <w:numId w:val="15"/>
              </w:numPr>
              <w:ind w:left="360"/>
              <w:rPr>
                <w:u w:val="single"/>
                <w:lang w:val="fr-FR"/>
              </w:rPr>
            </w:pPr>
            <w:r w:rsidRPr="00366F23">
              <w:rPr>
                <w:u w:val="single"/>
                <w:lang w:val="fr-FR"/>
              </w:rPr>
              <w:t xml:space="preserve">Gamme spectrale </w:t>
            </w:r>
            <w:r w:rsidR="00FB052E">
              <w:rPr>
                <w:u w:val="single"/>
                <w:lang w:val="fr-FR"/>
              </w:rPr>
              <w:t>proche</w:t>
            </w:r>
            <w:r w:rsidRPr="00366F23">
              <w:rPr>
                <w:u w:val="single"/>
                <w:lang w:val="fr-FR"/>
              </w:rPr>
              <w:t xml:space="preserve"> NIR</w:t>
            </w:r>
            <w:r w:rsidR="00AD14E2">
              <w:rPr>
                <w:u w:val="single"/>
                <w:lang w:val="fr-FR"/>
              </w:rPr>
              <w:t xml:space="preserve"> </w:t>
            </w:r>
            <w:r w:rsidRPr="00366F23">
              <w:rPr>
                <w:u w:val="single"/>
                <w:lang w:val="fr-FR"/>
              </w:rPr>
              <w:t>:</w:t>
            </w:r>
          </w:p>
          <w:p w14:paraId="0899C9B2" w14:textId="28B527D4" w:rsidR="00AD47A0" w:rsidRPr="00366F23" w:rsidRDefault="00241B4D" w:rsidP="00F56083">
            <w:pPr>
              <w:pStyle w:val="Paragraphedeliste"/>
              <w:numPr>
                <w:ilvl w:val="0"/>
                <w:numId w:val="2"/>
              </w:numPr>
              <w:ind w:left="587"/>
              <w:rPr>
                <w:lang w:val="fr-FR"/>
              </w:rPr>
            </w:pPr>
            <w:r w:rsidRPr="00366F23">
              <w:rPr>
                <w:rFonts w:cs="Arial"/>
                <w:lang w:val="fr-FR"/>
              </w:rPr>
              <w:t>11</w:t>
            </w:r>
            <w:r w:rsidR="00BE67A8" w:rsidRPr="00366F23">
              <w:rPr>
                <w:rFonts w:cs="Arial"/>
                <w:lang w:val="fr-FR"/>
              </w:rPr>
              <w:t>000</w:t>
            </w:r>
            <w:r w:rsidR="00AD47A0" w:rsidRPr="00366F23">
              <w:rPr>
                <w:rFonts w:cs="Arial"/>
                <w:lang w:val="fr-FR"/>
              </w:rPr>
              <w:t>-</w:t>
            </w:r>
            <w:r w:rsidR="00BE67A8" w:rsidRPr="00366F23">
              <w:rPr>
                <w:rFonts w:cs="Arial"/>
                <w:lang w:val="fr-FR"/>
              </w:rPr>
              <w:t>4000</w:t>
            </w:r>
            <w:r w:rsidR="00AD47A0" w:rsidRPr="00366F23">
              <w:rPr>
                <w:rFonts w:cs="Arial"/>
                <w:lang w:val="fr-FR"/>
              </w:rPr>
              <w:t xml:space="preserve"> cm</w:t>
            </w:r>
            <w:r w:rsidR="00AD47A0" w:rsidRPr="00366F23">
              <w:rPr>
                <w:rFonts w:cs="Arial"/>
                <w:vertAlign w:val="superscript"/>
                <w:lang w:val="fr-FR"/>
              </w:rPr>
              <w:t>-1</w:t>
            </w:r>
          </w:p>
          <w:p w14:paraId="0EDB7793" w14:textId="5722741C" w:rsidR="00AD47A0" w:rsidRPr="00366F23" w:rsidRDefault="005B0A96" w:rsidP="00F56083">
            <w:pPr>
              <w:pStyle w:val="Paragraphedeliste"/>
              <w:numPr>
                <w:ilvl w:val="0"/>
                <w:numId w:val="2"/>
              </w:numPr>
              <w:ind w:left="587"/>
              <w:rPr>
                <w:lang w:val="fr-FR"/>
              </w:rPr>
            </w:pPr>
            <w:r>
              <w:rPr>
                <w:rFonts w:cs="Arial"/>
                <w:lang w:val="fr-FR"/>
              </w:rPr>
              <w:t>Gamme élargie</w:t>
            </w:r>
            <w:r w:rsidR="0083312A">
              <w:rPr>
                <w:rFonts w:cs="Arial"/>
                <w:lang w:val="fr-FR"/>
              </w:rPr>
              <w:t xml:space="preserve"> (plus étendue que celle mentionnée ci-dessus)</w:t>
            </w:r>
          </w:p>
        </w:tc>
        <w:tc>
          <w:tcPr>
            <w:tcW w:w="2268" w:type="dxa"/>
            <w:noWrap/>
            <w:vAlign w:val="center"/>
          </w:tcPr>
          <w:p w14:paraId="148707F0" w14:textId="77777777" w:rsidR="00AD47A0" w:rsidRPr="00366F23" w:rsidRDefault="00AD47A0" w:rsidP="0054482B">
            <w:pPr>
              <w:rPr>
                <w:lang w:val="fr-FR"/>
              </w:rPr>
            </w:pPr>
          </w:p>
          <w:p w14:paraId="1B484B3F" w14:textId="77777777" w:rsidR="00AD47A0" w:rsidRPr="00366F23" w:rsidRDefault="00AD47A0" w:rsidP="0054482B">
            <w:pPr>
              <w:rPr>
                <w:lang w:val="fr-FR"/>
              </w:rPr>
            </w:pPr>
            <w:r w:rsidRPr="00366F23">
              <w:rPr>
                <w:lang w:val="fr-FR"/>
              </w:rPr>
              <w:t xml:space="preserve">Oui </w:t>
            </w:r>
            <w:sdt>
              <w:sdtPr>
                <w:rPr>
                  <w:rFonts w:cs="Arial"/>
                  <w:lang w:val="fr-FR"/>
                </w:rPr>
                <w:id w:val="-1367203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66F23">
                  <w:rPr>
                    <w:rFonts w:ascii="MS Gothic" w:eastAsia="MS Gothic" w:hAnsi="MS Gothic" w:cs="Arial"/>
                    <w:lang w:val="fr-FR"/>
                  </w:rPr>
                  <w:t>☐</w:t>
                </w:r>
              </w:sdtContent>
            </w:sdt>
            <w:r w:rsidRPr="00366F23">
              <w:rPr>
                <w:lang w:val="fr-FR"/>
              </w:rPr>
              <w:t xml:space="preserve">     Non </w:t>
            </w:r>
            <w:sdt>
              <w:sdtPr>
                <w:rPr>
                  <w:rFonts w:cs="Arial"/>
                  <w:lang w:val="fr-FR"/>
                </w:rPr>
                <w:id w:val="2067678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66F23">
                  <w:rPr>
                    <w:rFonts w:ascii="MS Gothic" w:eastAsia="MS Gothic" w:hAnsi="MS Gothic" w:cs="Arial"/>
                    <w:lang w:val="fr-FR"/>
                  </w:rPr>
                  <w:t>☐</w:t>
                </w:r>
              </w:sdtContent>
            </w:sdt>
            <w:r w:rsidRPr="00366F23">
              <w:rPr>
                <w:lang w:val="fr-FR"/>
              </w:rPr>
              <w:t xml:space="preserve">  </w:t>
            </w:r>
          </w:p>
          <w:p w14:paraId="3F7B672F" w14:textId="77777777" w:rsidR="00AD47A0" w:rsidRPr="00366F23" w:rsidRDefault="00AD47A0" w:rsidP="0054482B">
            <w:pPr>
              <w:rPr>
                <w:lang w:val="fr-FR"/>
              </w:rPr>
            </w:pPr>
            <w:r w:rsidRPr="00366F23">
              <w:rPr>
                <w:lang w:val="fr-FR"/>
              </w:rPr>
              <w:t xml:space="preserve">Oui </w:t>
            </w:r>
            <w:sdt>
              <w:sdtPr>
                <w:rPr>
                  <w:rFonts w:cs="Arial"/>
                  <w:lang w:val="fr-FR"/>
                </w:rPr>
                <w:id w:val="1032853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66F23">
                  <w:rPr>
                    <w:rFonts w:ascii="MS Gothic" w:eastAsia="MS Gothic" w:hAnsi="MS Gothic" w:cs="Arial"/>
                    <w:lang w:val="fr-FR"/>
                  </w:rPr>
                  <w:t>☐</w:t>
                </w:r>
              </w:sdtContent>
            </w:sdt>
            <w:r w:rsidRPr="00366F23">
              <w:rPr>
                <w:lang w:val="fr-FR"/>
              </w:rPr>
              <w:t xml:space="preserve">     Non </w:t>
            </w:r>
            <w:sdt>
              <w:sdtPr>
                <w:rPr>
                  <w:rFonts w:cs="Arial"/>
                  <w:lang w:val="fr-FR"/>
                </w:rPr>
                <w:id w:val="-1501341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66F23">
                  <w:rPr>
                    <w:rFonts w:ascii="MS Gothic" w:eastAsia="MS Gothic" w:hAnsi="MS Gothic" w:cs="Arial"/>
                    <w:lang w:val="fr-FR"/>
                  </w:rPr>
                  <w:t>☐</w:t>
                </w:r>
              </w:sdtContent>
            </w:sdt>
            <w:r w:rsidRPr="00366F23">
              <w:rPr>
                <w:lang w:val="fr-FR"/>
              </w:rPr>
              <w:t xml:space="preserve">   </w:t>
            </w:r>
          </w:p>
        </w:tc>
        <w:tc>
          <w:tcPr>
            <w:tcW w:w="3968" w:type="dxa"/>
            <w:vAlign w:val="center"/>
          </w:tcPr>
          <w:p w14:paraId="7C3251DC" w14:textId="77777777" w:rsidR="00AD47A0" w:rsidRPr="00366F23" w:rsidRDefault="00AD47A0" w:rsidP="0054482B">
            <w:pPr>
              <w:jc w:val="center"/>
              <w:rPr>
                <w:lang w:val="fr-FR"/>
              </w:rPr>
            </w:pPr>
          </w:p>
        </w:tc>
        <w:tc>
          <w:tcPr>
            <w:tcW w:w="1196" w:type="dxa"/>
            <w:noWrap/>
            <w:vAlign w:val="center"/>
          </w:tcPr>
          <w:p w14:paraId="317B5252" w14:textId="77777777" w:rsidR="00AD47A0" w:rsidRPr="00366F23" w:rsidRDefault="00AD47A0" w:rsidP="0054482B">
            <w:pPr>
              <w:jc w:val="center"/>
              <w:rPr>
                <w:lang w:val="fr-FR"/>
              </w:rPr>
            </w:pPr>
          </w:p>
          <w:p w14:paraId="6311CEC1" w14:textId="2119413F" w:rsidR="00AD47A0" w:rsidRPr="00366F23" w:rsidRDefault="00241B4D" w:rsidP="0054482B">
            <w:pPr>
              <w:jc w:val="center"/>
              <w:rPr>
                <w:lang w:val="fr-FR"/>
              </w:rPr>
            </w:pPr>
            <w:r w:rsidRPr="00366F23">
              <w:rPr>
                <w:lang w:val="fr-FR"/>
              </w:rPr>
              <w:t>1</w:t>
            </w:r>
          </w:p>
          <w:p w14:paraId="3D35C071" w14:textId="3E16D4C5" w:rsidR="00AD47A0" w:rsidRPr="00366F23" w:rsidRDefault="00B017B8" w:rsidP="00B017B8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</w:tr>
      <w:tr w:rsidR="008C66D1" w:rsidRPr="00366F23" w14:paraId="19A00AB7" w14:textId="77777777" w:rsidTr="002E3B2D">
        <w:trPr>
          <w:trHeight w:val="749"/>
        </w:trPr>
        <w:tc>
          <w:tcPr>
            <w:tcW w:w="3691" w:type="dxa"/>
            <w:noWrap/>
            <w:vAlign w:val="center"/>
          </w:tcPr>
          <w:p w14:paraId="60F46F1E" w14:textId="503FB9B5" w:rsidR="00BA35D8" w:rsidRPr="00805A9C" w:rsidRDefault="00BA35D8" w:rsidP="0031630D">
            <w:pPr>
              <w:pStyle w:val="Paragraphedeliste"/>
              <w:numPr>
                <w:ilvl w:val="0"/>
                <w:numId w:val="15"/>
              </w:numPr>
              <w:ind w:left="360"/>
              <w:rPr>
                <w:u w:val="single"/>
                <w:lang w:val="fr-FR"/>
              </w:rPr>
            </w:pPr>
            <w:r w:rsidRPr="00805A9C">
              <w:rPr>
                <w:u w:val="single"/>
                <w:lang w:val="fr-FR"/>
              </w:rPr>
              <w:t>Résolution spectrale :</w:t>
            </w:r>
          </w:p>
          <w:p w14:paraId="535592D4" w14:textId="4F569F25" w:rsidR="008C66D1" w:rsidRPr="00805A9C" w:rsidRDefault="00BE2173" w:rsidP="00BA35D8">
            <w:pPr>
              <w:pStyle w:val="Paragraphedeliste"/>
              <w:numPr>
                <w:ilvl w:val="0"/>
                <w:numId w:val="2"/>
              </w:numPr>
              <w:rPr>
                <w:lang w:val="fr-FR"/>
              </w:rPr>
            </w:pPr>
            <w:r w:rsidRPr="004F5294">
              <w:rPr>
                <w:rFonts w:cs="Arial"/>
                <w:lang w:val="fr-FR"/>
              </w:rPr>
              <w:t>≥</w:t>
            </w:r>
            <w:r w:rsidR="00234933" w:rsidRPr="004F5294">
              <w:rPr>
                <w:rFonts w:cs="Arial"/>
                <w:lang w:val="fr-FR"/>
              </w:rPr>
              <w:t xml:space="preserve"> </w:t>
            </w:r>
            <w:r w:rsidR="00241B4D" w:rsidRPr="00805A9C">
              <w:rPr>
                <w:lang w:val="fr-FR"/>
              </w:rPr>
              <w:t>0,25 cm</w:t>
            </w:r>
            <w:r w:rsidR="00241B4D" w:rsidRPr="00805A9C">
              <w:rPr>
                <w:vertAlign w:val="superscript"/>
                <w:lang w:val="fr-FR"/>
              </w:rPr>
              <w:t>-1</w:t>
            </w:r>
          </w:p>
          <w:p w14:paraId="5FC43EE5" w14:textId="14EEBB37" w:rsidR="00241B4D" w:rsidRPr="00366F23" w:rsidRDefault="00241B4D" w:rsidP="00BA35D8">
            <w:pPr>
              <w:pStyle w:val="Paragraphedeliste"/>
              <w:numPr>
                <w:ilvl w:val="0"/>
                <w:numId w:val="2"/>
              </w:numPr>
              <w:rPr>
                <w:lang w:val="fr-FR"/>
              </w:rPr>
            </w:pPr>
            <w:r w:rsidRPr="00805A9C">
              <w:rPr>
                <w:lang w:val="fr-FR"/>
              </w:rPr>
              <w:t>&lt; 0,25 cm</w:t>
            </w:r>
            <w:r w:rsidRPr="00805A9C">
              <w:rPr>
                <w:vertAlign w:val="superscript"/>
                <w:lang w:val="fr-FR"/>
              </w:rPr>
              <w:t>-1</w:t>
            </w:r>
          </w:p>
        </w:tc>
        <w:tc>
          <w:tcPr>
            <w:tcW w:w="2268" w:type="dxa"/>
            <w:noWrap/>
            <w:vAlign w:val="center"/>
          </w:tcPr>
          <w:p w14:paraId="6700F253" w14:textId="77777777" w:rsidR="008C66D1" w:rsidRPr="00366F23" w:rsidRDefault="008C66D1" w:rsidP="008C66D1">
            <w:pPr>
              <w:rPr>
                <w:lang w:val="fr-FR"/>
              </w:rPr>
            </w:pPr>
          </w:p>
          <w:p w14:paraId="2A5D4C0C" w14:textId="77777777" w:rsidR="008C66D1" w:rsidRPr="00366F23" w:rsidRDefault="008C66D1" w:rsidP="008C66D1">
            <w:pPr>
              <w:rPr>
                <w:lang w:val="fr-FR"/>
              </w:rPr>
            </w:pPr>
            <w:r w:rsidRPr="00366F23">
              <w:rPr>
                <w:lang w:val="fr-FR"/>
              </w:rPr>
              <w:t xml:space="preserve">Oui </w:t>
            </w:r>
            <w:sdt>
              <w:sdtPr>
                <w:rPr>
                  <w:rFonts w:cs="Arial"/>
                  <w:lang w:val="fr-FR"/>
                </w:rPr>
                <w:id w:val="-563953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66F23">
                  <w:rPr>
                    <w:rFonts w:ascii="MS Gothic" w:eastAsia="MS Gothic" w:hAnsi="MS Gothic" w:cs="Arial"/>
                    <w:lang w:val="fr-FR"/>
                  </w:rPr>
                  <w:t>☐</w:t>
                </w:r>
              </w:sdtContent>
            </w:sdt>
            <w:r w:rsidRPr="00366F23">
              <w:rPr>
                <w:lang w:val="fr-FR"/>
              </w:rPr>
              <w:t xml:space="preserve">     Non </w:t>
            </w:r>
            <w:sdt>
              <w:sdtPr>
                <w:rPr>
                  <w:rFonts w:cs="Arial"/>
                  <w:lang w:val="fr-FR"/>
                </w:rPr>
                <w:id w:val="-1450620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66F23">
                  <w:rPr>
                    <w:rFonts w:ascii="MS Gothic" w:eastAsia="MS Gothic" w:hAnsi="MS Gothic" w:cs="Arial"/>
                    <w:lang w:val="fr-FR"/>
                  </w:rPr>
                  <w:t>☐</w:t>
                </w:r>
              </w:sdtContent>
            </w:sdt>
            <w:r w:rsidRPr="00366F23">
              <w:rPr>
                <w:lang w:val="fr-FR"/>
              </w:rPr>
              <w:t xml:space="preserve">  </w:t>
            </w:r>
          </w:p>
          <w:p w14:paraId="06ADBAA0" w14:textId="583B1F6E" w:rsidR="008C66D1" w:rsidRPr="00366F23" w:rsidRDefault="008C66D1" w:rsidP="008C66D1">
            <w:pPr>
              <w:rPr>
                <w:lang w:val="fr-FR"/>
              </w:rPr>
            </w:pPr>
            <w:r w:rsidRPr="00366F23">
              <w:rPr>
                <w:lang w:val="fr-FR"/>
              </w:rPr>
              <w:t xml:space="preserve">Oui </w:t>
            </w:r>
            <w:sdt>
              <w:sdtPr>
                <w:rPr>
                  <w:rFonts w:cs="Arial"/>
                  <w:lang w:val="fr-FR"/>
                </w:rPr>
                <w:id w:val="1859767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66F23">
                  <w:rPr>
                    <w:rFonts w:ascii="MS Gothic" w:eastAsia="MS Gothic" w:hAnsi="MS Gothic" w:cs="Arial"/>
                    <w:lang w:val="fr-FR"/>
                  </w:rPr>
                  <w:t>☐</w:t>
                </w:r>
              </w:sdtContent>
            </w:sdt>
            <w:r w:rsidRPr="00366F23">
              <w:rPr>
                <w:lang w:val="fr-FR"/>
              </w:rPr>
              <w:t xml:space="preserve">     Non </w:t>
            </w:r>
            <w:sdt>
              <w:sdtPr>
                <w:rPr>
                  <w:rFonts w:cs="Arial"/>
                  <w:lang w:val="fr-FR"/>
                </w:rPr>
                <w:id w:val="1038317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66F23">
                  <w:rPr>
                    <w:rFonts w:ascii="MS Gothic" w:eastAsia="MS Gothic" w:hAnsi="MS Gothic" w:cs="Arial"/>
                    <w:lang w:val="fr-FR"/>
                  </w:rPr>
                  <w:t>☐</w:t>
                </w:r>
              </w:sdtContent>
            </w:sdt>
            <w:r w:rsidRPr="00366F23">
              <w:rPr>
                <w:lang w:val="fr-FR"/>
              </w:rPr>
              <w:t xml:space="preserve">   </w:t>
            </w:r>
          </w:p>
        </w:tc>
        <w:tc>
          <w:tcPr>
            <w:tcW w:w="3968" w:type="dxa"/>
            <w:vAlign w:val="center"/>
          </w:tcPr>
          <w:p w14:paraId="51DD4106" w14:textId="77777777" w:rsidR="008C66D1" w:rsidRPr="00366F23" w:rsidRDefault="008C66D1" w:rsidP="008C66D1">
            <w:pPr>
              <w:jc w:val="center"/>
              <w:rPr>
                <w:lang w:val="fr-FR"/>
              </w:rPr>
            </w:pPr>
          </w:p>
        </w:tc>
        <w:tc>
          <w:tcPr>
            <w:tcW w:w="1196" w:type="dxa"/>
            <w:noWrap/>
            <w:vAlign w:val="center"/>
          </w:tcPr>
          <w:p w14:paraId="3426A793" w14:textId="77777777" w:rsidR="008C66D1" w:rsidRPr="00366F23" w:rsidRDefault="008C66D1" w:rsidP="008C66D1">
            <w:pPr>
              <w:jc w:val="center"/>
              <w:rPr>
                <w:lang w:val="fr-FR"/>
              </w:rPr>
            </w:pPr>
          </w:p>
          <w:p w14:paraId="49F77490" w14:textId="43A92709" w:rsidR="008C66D1" w:rsidRPr="00366F23" w:rsidRDefault="00241B4D" w:rsidP="008C66D1">
            <w:pPr>
              <w:jc w:val="center"/>
              <w:rPr>
                <w:lang w:val="fr-FR"/>
              </w:rPr>
            </w:pPr>
            <w:r w:rsidRPr="00366F23">
              <w:rPr>
                <w:lang w:val="fr-FR"/>
              </w:rPr>
              <w:t>1</w:t>
            </w:r>
          </w:p>
          <w:p w14:paraId="30146629" w14:textId="7B2DB0AC" w:rsidR="008C66D1" w:rsidRPr="00366F23" w:rsidRDefault="00B017B8" w:rsidP="008C66D1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</w:tr>
      <w:tr w:rsidR="00232E92" w:rsidRPr="00366F23" w14:paraId="666BA602" w14:textId="77777777" w:rsidTr="002E3B2D">
        <w:trPr>
          <w:trHeight w:val="749"/>
        </w:trPr>
        <w:tc>
          <w:tcPr>
            <w:tcW w:w="3691" w:type="dxa"/>
            <w:noWrap/>
            <w:vAlign w:val="center"/>
          </w:tcPr>
          <w:p w14:paraId="00D5A047" w14:textId="40EFD135" w:rsidR="008C40BD" w:rsidRPr="0031630D" w:rsidRDefault="00232E92" w:rsidP="0031630D">
            <w:pPr>
              <w:pStyle w:val="Paragraphedeliste"/>
              <w:numPr>
                <w:ilvl w:val="0"/>
                <w:numId w:val="15"/>
              </w:numPr>
              <w:ind w:left="360"/>
              <w:rPr>
                <w:u w:val="single"/>
                <w:lang w:val="fr-FR"/>
              </w:rPr>
            </w:pPr>
            <w:r w:rsidRPr="008C40BD">
              <w:rPr>
                <w:u w:val="single"/>
                <w:lang w:val="fr-FR"/>
              </w:rPr>
              <w:t>Rapport signal/bruit</w:t>
            </w:r>
            <w:r w:rsidR="0031630D">
              <w:rPr>
                <w:u w:val="single"/>
                <w:lang w:val="fr-FR"/>
              </w:rPr>
              <w:t> :</w:t>
            </w:r>
            <w:r w:rsidRPr="0031630D">
              <w:rPr>
                <w:u w:val="single"/>
                <w:lang w:val="fr-FR"/>
              </w:rPr>
              <w:t xml:space="preserve"> </w:t>
            </w:r>
          </w:p>
          <w:p w14:paraId="3D849C0A" w14:textId="3C62DBFD" w:rsidR="00232E92" w:rsidRPr="00B40CAE" w:rsidRDefault="00232E92" w:rsidP="00882DF5">
            <w:pPr>
              <w:rPr>
                <w:u w:val="single"/>
                <w:lang w:val="en-GB"/>
              </w:rPr>
            </w:pPr>
            <w:r w:rsidRPr="00B40CAE">
              <w:rPr>
                <w:lang w:val="en-GB"/>
              </w:rPr>
              <w:t xml:space="preserve">(Peak/peak, 1 min, </w:t>
            </w:r>
            <w:proofErr w:type="spellStart"/>
            <w:r w:rsidRPr="004F5294">
              <w:rPr>
                <w:lang w:val="en-GB"/>
              </w:rPr>
              <w:t>résolution</w:t>
            </w:r>
            <w:proofErr w:type="spellEnd"/>
            <w:r w:rsidRPr="00B40CAE">
              <w:rPr>
                <w:lang w:val="en-GB"/>
              </w:rPr>
              <w:t xml:space="preserve"> 4 cm</w:t>
            </w:r>
            <w:r w:rsidRPr="00B40CAE">
              <w:rPr>
                <w:vertAlign w:val="superscript"/>
                <w:lang w:val="en-GB"/>
              </w:rPr>
              <w:t>-1</w:t>
            </w:r>
            <w:r w:rsidR="008C40BD" w:rsidRPr="00B40CAE">
              <w:rPr>
                <w:lang w:val="en-GB"/>
              </w:rPr>
              <w:t xml:space="preserve"> </w:t>
            </w:r>
            <w:r w:rsidRPr="00B40CAE">
              <w:rPr>
                <w:lang w:val="en-GB"/>
              </w:rPr>
              <w:t>2200 cm</w:t>
            </w:r>
            <w:r w:rsidRPr="00B40CAE">
              <w:rPr>
                <w:vertAlign w:val="superscript"/>
                <w:lang w:val="en-GB"/>
              </w:rPr>
              <w:t>-1</w:t>
            </w:r>
            <w:r w:rsidRPr="00B40CAE">
              <w:rPr>
                <w:lang w:val="en-GB"/>
              </w:rPr>
              <w:t>)</w:t>
            </w:r>
            <w:r w:rsidR="001149B5">
              <w:rPr>
                <w:lang w:val="en-GB"/>
              </w:rPr>
              <w:t xml:space="preserve"> </w:t>
            </w:r>
            <w:r w:rsidRPr="00B40CAE">
              <w:rPr>
                <w:lang w:val="en-GB"/>
              </w:rPr>
              <w:t>:</w:t>
            </w:r>
          </w:p>
          <w:p w14:paraId="236308FF" w14:textId="77777777" w:rsidR="00232E92" w:rsidRPr="008C40BD" w:rsidRDefault="00232E92" w:rsidP="00882DF5">
            <w:pPr>
              <w:pStyle w:val="Paragraphedeliste"/>
              <w:numPr>
                <w:ilvl w:val="0"/>
                <w:numId w:val="2"/>
              </w:numPr>
              <w:rPr>
                <w:lang w:val="fr-FR"/>
              </w:rPr>
            </w:pPr>
            <w:r w:rsidRPr="008C40BD">
              <w:rPr>
                <w:lang w:val="fr-FR"/>
              </w:rPr>
              <w:t>&lt; 40000 :1</w:t>
            </w:r>
          </w:p>
          <w:p w14:paraId="295CDE8D" w14:textId="379E5D3D" w:rsidR="00232E92" w:rsidRPr="00232E92" w:rsidRDefault="00A5525E" w:rsidP="00232E92">
            <w:pPr>
              <w:pStyle w:val="Paragraphedeliste"/>
              <w:numPr>
                <w:ilvl w:val="0"/>
                <w:numId w:val="2"/>
              </w:numPr>
              <w:rPr>
                <w:lang w:val="fr-FR"/>
              </w:rPr>
            </w:pPr>
            <w:r w:rsidRPr="004F5294">
              <w:rPr>
                <w:rFonts w:cs="Arial"/>
                <w:lang w:val="fr-FR"/>
              </w:rPr>
              <w:t>≥</w:t>
            </w:r>
            <w:r w:rsidR="00232E92" w:rsidRPr="004F5294">
              <w:rPr>
                <w:rFonts w:cs="Arial"/>
                <w:lang w:val="fr-FR"/>
              </w:rPr>
              <w:t xml:space="preserve"> </w:t>
            </w:r>
            <w:r w:rsidR="00232E92" w:rsidRPr="008C40BD">
              <w:rPr>
                <w:lang w:val="fr-FR"/>
              </w:rPr>
              <w:t>40000 :1</w:t>
            </w:r>
          </w:p>
        </w:tc>
        <w:tc>
          <w:tcPr>
            <w:tcW w:w="2268" w:type="dxa"/>
            <w:noWrap/>
            <w:vAlign w:val="center"/>
          </w:tcPr>
          <w:p w14:paraId="42227E84" w14:textId="77777777" w:rsidR="00232E92" w:rsidRDefault="00232E92" w:rsidP="00882DF5">
            <w:pPr>
              <w:rPr>
                <w:lang w:val="fr-FR"/>
              </w:rPr>
            </w:pPr>
          </w:p>
          <w:p w14:paraId="405C76A1" w14:textId="77777777" w:rsidR="00232E92" w:rsidRDefault="00232E92" w:rsidP="00882DF5">
            <w:pPr>
              <w:rPr>
                <w:lang w:val="fr-FR"/>
              </w:rPr>
            </w:pPr>
          </w:p>
          <w:p w14:paraId="4DA131BA" w14:textId="77777777" w:rsidR="001149B5" w:rsidRDefault="001149B5" w:rsidP="00882DF5">
            <w:pPr>
              <w:rPr>
                <w:lang w:val="fr-FR"/>
              </w:rPr>
            </w:pPr>
          </w:p>
          <w:p w14:paraId="2D20987F" w14:textId="77777777" w:rsidR="00232E92" w:rsidRPr="00366F23" w:rsidRDefault="00232E92" w:rsidP="00882DF5">
            <w:pPr>
              <w:rPr>
                <w:lang w:val="fr-FR"/>
              </w:rPr>
            </w:pPr>
            <w:r w:rsidRPr="00366F23">
              <w:rPr>
                <w:lang w:val="fr-FR"/>
              </w:rPr>
              <w:t xml:space="preserve">Oui </w:t>
            </w:r>
            <w:sdt>
              <w:sdtPr>
                <w:rPr>
                  <w:rFonts w:cs="Arial"/>
                  <w:lang w:val="fr-FR"/>
                </w:rPr>
                <w:id w:val="1200668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66F23">
                  <w:rPr>
                    <w:rFonts w:ascii="MS Gothic" w:eastAsia="MS Gothic" w:hAnsi="MS Gothic" w:cs="Arial"/>
                    <w:lang w:val="fr-FR"/>
                  </w:rPr>
                  <w:t>☐</w:t>
                </w:r>
              </w:sdtContent>
            </w:sdt>
            <w:r w:rsidRPr="00366F23">
              <w:rPr>
                <w:lang w:val="fr-FR"/>
              </w:rPr>
              <w:t xml:space="preserve">     Non </w:t>
            </w:r>
            <w:sdt>
              <w:sdtPr>
                <w:rPr>
                  <w:rFonts w:cs="Arial"/>
                  <w:lang w:val="fr-FR"/>
                </w:rPr>
                <w:id w:val="-161776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66F23">
                  <w:rPr>
                    <w:rFonts w:ascii="MS Gothic" w:eastAsia="MS Gothic" w:hAnsi="MS Gothic" w:cs="Arial"/>
                    <w:lang w:val="fr-FR"/>
                  </w:rPr>
                  <w:t>☐</w:t>
                </w:r>
              </w:sdtContent>
            </w:sdt>
            <w:r w:rsidRPr="00366F23">
              <w:rPr>
                <w:lang w:val="fr-FR"/>
              </w:rPr>
              <w:t xml:space="preserve">  </w:t>
            </w:r>
          </w:p>
          <w:p w14:paraId="5686FFE6" w14:textId="77777777" w:rsidR="00232E92" w:rsidRPr="00366F23" w:rsidRDefault="00232E92" w:rsidP="00882DF5">
            <w:pPr>
              <w:rPr>
                <w:lang w:val="fr-FR"/>
              </w:rPr>
            </w:pPr>
            <w:r w:rsidRPr="00366F23">
              <w:rPr>
                <w:lang w:val="fr-FR"/>
              </w:rPr>
              <w:t xml:space="preserve">Oui </w:t>
            </w:r>
            <w:sdt>
              <w:sdtPr>
                <w:rPr>
                  <w:rFonts w:cs="Arial"/>
                  <w:lang w:val="fr-FR"/>
                </w:rPr>
                <w:id w:val="-195231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66F23">
                  <w:rPr>
                    <w:rFonts w:ascii="MS Gothic" w:eastAsia="MS Gothic" w:hAnsi="MS Gothic" w:cs="Arial"/>
                    <w:lang w:val="fr-FR"/>
                  </w:rPr>
                  <w:t>☐</w:t>
                </w:r>
              </w:sdtContent>
            </w:sdt>
            <w:r w:rsidRPr="00366F23">
              <w:rPr>
                <w:lang w:val="fr-FR"/>
              </w:rPr>
              <w:t xml:space="preserve">     Non </w:t>
            </w:r>
            <w:sdt>
              <w:sdtPr>
                <w:rPr>
                  <w:rFonts w:cs="Arial"/>
                  <w:lang w:val="fr-FR"/>
                </w:rPr>
                <w:id w:val="367108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66F23">
                  <w:rPr>
                    <w:rFonts w:ascii="MS Gothic" w:eastAsia="MS Gothic" w:hAnsi="MS Gothic" w:cs="Arial"/>
                    <w:lang w:val="fr-FR"/>
                  </w:rPr>
                  <w:t>☐</w:t>
                </w:r>
              </w:sdtContent>
            </w:sdt>
            <w:r w:rsidRPr="00366F23">
              <w:rPr>
                <w:lang w:val="fr-FR"/>
              </w:rPr>
              <w:t xml:space="preserve">   </w:t>
            </w:r>
          </w:p>
        </w:tc>
        <w:tc>
          <w:tcPr>
            <w:tcW w:w="3968" w:type="dxa"/>
          </w:tcPr>
          <w:p w14:paraId="14140A80" w14:textId="576CB5B3" w:rsidR="00232E92" w:rsidRPr="00FF4469" w:rsidRDefault="00FF4469" w:rsidP="00FF4469">
            <w:pPr>
              <w:jc w:val="center"/>
              <w:rPr>
                <w:i/>
                <w:lang w:val="fr-FR"/>
              </w:rPr>
            </w:pPr>
            <w:r w:rsidRPr="00FF4469">
              <w:rPr>
                <w:i/>
                <w:lang w:val="fr-FR"/>
              </w:rPr>
              <w:t>(Pour cet item, les résultats de mesures et spectres sont à fournir)</w:t>
            </w:r>
          </w:p>
        </w:tc>
        <w:tc>
          <w:tcPr>
            <w:tcW w:w="1196" w:type="dxa"/>
            <w:noWrap/>
            <w:vAlign w:val="center"/>
          </w:tcPr>
          <w:p w14:paraId="5FE39236" w14:textId="77777777" w:rsidR="00232E92" w:rsidRDefault="00232E92" w:rsidP="00882DF5">
            <w:pPr>
              <w:jc w:val="center"/>
              <w:rPr>
                <w:lang w:val="fr-FR"/>
              </w:rPr>
            </w:pPr>
          </w:p>
          <w:p w14:paraId="3BFD86DC" w14:textId="77777777" w:rsidR="001149B5" w:rsidRDefault="001149B5" w:rsidP="00882DF5">
            <w:pPr>
              <w:jc w:val="center"/>
              <w:rPr>
                <w:lang w:val="fr-FR"/>
              </w:rPr>
            </w:pPr>
          </w:p>
          <w:p w14:paraId="082B7B0B" w14:textId="77777777" w:rsidR="001149B5" w:rsidRPr="00366F23" w:rsidRDefault="001149B5" w:rsidP="00882DF5">
            <w:pPr>
              <w:jc w:val="center"/>
              <w:rPr>
                <w:lang w:val="fr-FR"/>
              </w:rPr>
            </w:pPr>
          </w:p>
          <w:p w14:paraId="386D06EC" w14:textId="29CD7B39" w:rsidR="00232E92" w:rsidRPr="00366F23" w:rsidRDefault="00232E92" w:rsidP="00882DF5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  <w:p w14:paraId="49AF5563" w14:textId="163F9388" w:rsidR="00232E92" w:rsidRPr="00366F23" w:rsidRDefault="00B017B8" w:rsidP="00B017B8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</w:tr>
      <w:tr w:rsidR="00241B4D" w:rsidRPr="00366F23" w14:paraId="0E4B1598" w14:textId="77777777" w:rsidTr="002E3B2D">
        <w:trPr>
          <w:trHeight w:val="749"/>
        </w:trPr>
        <w:tc>
          <w:tcPr>
            <w:tcW w:w="3691" w:type="dxa"/>
            <w:noWrap/>
            <w:vAlign w:val="center"/>
          </w:tcPr>
          <w:p w14:paraId="478E02ED" w14:textId="0F2D8898" w:rsidR="003E6201" w:rsidRDefault="00AC3321" w:rsidP="0031630D">
            <w:pPr>
              <w:pStyle w:val="Paragraphedeliste"/>
              <w:numPr>
                <w:ilvl w:val="0"/>
                <w:numId w:val="15"/>
              </w:numPr>
              <w:ind w:left="360"/>
              <w:rPr>
                <w:lang w:val="fr-FR"/>
              </w:rPr>
            </w:pPr>
            <w:r>
              <w:rPr>
                <w:rFonts w:cs="Arial"/>
                <w:lang w:val="fr-FR"/>
              </w:rPr>
              <w:t>É</w:t>
            </w:r>
            <w:r>
              <w:rPr>
                <w:lang w:val="fr-FR"/>
              </w:rPr>
              <w:t>volutivité et p</w:t>
            </w:r>
            <w:r w:rsidR="00A131E7" w:rsidRPr="0031630D">
              <w:rPr>
                <w:lang w:val="fr-FR"/>
              </w:rPr>
              <w:t>ossibilité d’ajout d’accessoire</w:t>
            </w:r>
            <w:r>
              <w:rPr>
                <w:lang w:val="fr-FR"/>
              </w:rPr>
              <w:t>s :</w:t>
            </w:r>
            <w:r w:rsidR="00A131E7" w:rsidRPr="0031630D">
              <w:rPr>
                <w:lang w:val="fr-FR"/>
              </w:rPr>
              <w:t xml:space="preserve"> </w:t>
            </w:r>
          </w:p>
          <w:p w14:paraId="0198CD43" w14:textId="257A7D57" w:rsidR="00AC3321" w:rsidRDefault="004E3C3E" w:rsidP="006F2AF6">
            <w:pPr>
              <w:pStyle w:val="Paragraphedeliste"/>
              <w:numPr>
                <w:ilvl w:val="0"/>
                <w:numId w:val="17"/>
              </w:numPr>
              <w:spacing w:before="120"/>
              <w:ind w:left="530"/>
              <w:rPr>
                <w:lang w:val="fr-FR"/>
              </w:rPr>
            </w:pPr>
            <w:r>
              <w:rPr>
                <w:lang w:val="fr-FR"/>
              </w:rPr>
              <w:t xml:space="preserve">Microscope </w:t>
            </w:r>
            <w:r w:rsidRPr="00AC3321">
              <w:rPr>
                <w:sz w:val="18"/>
                <w:lang w:val="fr-FR"/>
              </w:rPr>
              <w:t>(</w:t>
            </w:r>
            <w:r w:rsidR="00AC3321" w:rsidRPr="00AC3321">
              <w:rPr>
                <w:sz w:val="18"/>
                <w:lang w:val="fr-FR"/>
              </w:rPr>
              <w:t>obligatoire – condition de régularité de l’offre</w:t>
            </w:r>
            <w:r w:rsidRPr="00AC3321">
              <w:rPr>
                <w:sz w:val="18"/>
                <w:lang w:val="fr-FR"/>
              </w:rPr>
              <w:t>)</w:t>
            </w:r>
            <w:r w:rsidR="00AC3321">
              <w:rPr>
                <w:lang w:val="fr-FR"/>
              </w:rPr>
              <w:t> :</w:t>
            </w:r>
          </w:p>
          <w:p w14:paraId="4C6327A7" w14:textId="18E43B8B" w:rsidR="006F2AF6" w:rsidRDefault="006F2AF6" w:rsidP="006F2AF6">
            <w:pPr>
              <w:pStyle w:val="Paragraphedeliste"/>
              <w:numPr>
                <w:ilvl w:val="0"/>
                <w:numId w:val="17"/>
              </w:numPr>
              <w:spacing w:before="120"/>
              <w:ind w:left="530"/>
              <w:rPr>
                <w:lang w:val="fr-FR"/>
              </w:rPr>
            </w:pPr>
            <w:r w:rsidRPr="00AC3321">
              <w:rPr>
                <w:lang w:val="fr-FR"/>
              </w:rPr>
              <w:t>Autres modes de mesure et/ou accessoires</w:t>
            </w:r>
            <w:r>
              <w:rPr>
                <w:lang w:val="fr-FR"/>
              </w:rPr>
              <w:t xml:space="preserve"> – hors Raman</w:t>
            </w:r>
            <w:r w:rsidRPr="00AC3321">
              <w:rPr>
                <w:lang w:val="fr-FR"/>
              </w:rPr>
              <w:t xml:space="preserve"> (à préciser)</w:t>
            </w:r>
            <w:r>
              <w:rPr>
                <w:lang w:val="fr-FR"/>
              </w:rPr>
              <w:t> :</w:t>
            </w:r>
          </w:p>
          <w:p w14:paraId="38660CAD" w14:textId="4F4531D8" w:rsidR="003E6201" w:rsidRPr="006F2AF6" w:rsidRDefault="00AC3321" w:rsidP="006F2AF6">
            <w:pPr>
              <w:pStyle w:val="Paragraphedeliste"/>
              <w:numPr>
                <w:ilvl w:val="0"/>
                <w:numId w:val="17"/>
              </w:numPr>
              <w:spacing w:before="120"/>
              <w:ind w:left="530"/>
              <w:rPr>
                <w:lang w:val="fr-FR"/>
              </w:rPr>
            </w:pPr>
            <w:r w:rsidRPr="00AC3321">
              <w:rPr>
                <w:lang w:val="fr-FR"/>
              </w:rPr>
              <w:t>P</w:t>
            </w:r>
            <w:r w:rsidR="00A131E7" w:rsidRPr="00AC3321">
              <w:rPr>
                <w:lang w:val="fr-FR"/>
              </w:rPr>
              <w:t>our mesures Raman :</w:t>
            </w:r>
            <w:r w:rsidR="004E3C3E" w:rsidRPr="00AC3321">
              <w:rPr>
                <w:lang w:val="fr-FR"/>
              </w:rPr>
              <w:t xml:space="preserve"> </w:t>
            </w:r>
          </w:p>
        </w:tc>
        <w:tc>
          <w:tcPr>
            <w:tcW w:w="2268" w:type="dxa"/>
            <w:noWrap/>
            <w:vAlign w:val="center"/>
          </w:tcPr>
          <w:p w14:paraId="39A1C9D8" w14:textId="77777777" w:rsidR="00AC3321" w:rsidRDefault="00AC3321" w:rsidP="00241B4D">
            <w:pPr>
              <w:rPr>
                <w:lang w:val="fr-FR"/>
              </w:rPr>
            </w:pPr>
          </w:p>
          <w:p w14:paraId="559FF9C5" w14:textId="77777777" w:rsidR="003610E4" w:rsidRPr="003610E4" w:rsidRDefault="003610E4" w:rsidP="003610E4">
            <w:pPr>
              <w:rPr>
                <w:sz w:val="18"/>
                <w:lang w:val="fr-FR"/>
              </w:rPr>
            </w:pPr>
          </w:p>
          <w:p w14:paraId="709183F3" w14:textId="77777777" w:rsidR="006F2AF6" w:rsidRDefault="006F2AF6" w:rsidP="006F2AF6">
            <w:pPr>
              <w:rPr>
                <w:lang w:val="fr-FR"/>
              </w:rPr>
            </w:pPr>
          </w:p>
          <w:p w14:paraId="67272CF9" w14:textId="60445515" w:rsidR="00AC3321" w:rsidRPr="003610E4" w:rsidRDefault="00AC3321" w:rsidP="006F2AF6">
            <w:pPr>
              <w:spacing w:before="120"/>
              <w:rPr>
                <w:lang w:val="fr-FR"/>
              </w:rPr>
            </w:pPr>
            <w:r w:rsidRPr="00366F23">
              <w:rPr>
                <w:lang w:val="fr-FR"/>
              </w:rPr>
              <w:t xml:space="preserve">Oui </w:t>
            </w:r>
            <w:r w:rsidRPr="00366F23">
              <w:rPr>
                <w:rFonts w:ascii="MS Gothic" w:eastAsia="MS Gothic" w:hAnsi="MS Gothic" w:cs="Arial"/>
                <w:lang w:val="fr-FR"/>
              </w:rPr>
              <w:t>☐</w:t>
            </w:r>
            <w:r w:rsidRPr="00366F23">
              <w:rPr>
                <w:lang w:val="fr-FR"/>
              </w:rPr>
              <w:t xml:space="preserve">     Non </w:t>
            </w:r>
            <w:r w:rsidRPr="00366F23">
              <w:rPr>
                <w:rFonts w:ascii="MS Gothic" w:eastAsia="MS Gothic" w:hAnsi="MS Gothic" w:cs="Arial"/>
                <w:lang w:val="fr-FR"/>
              </w:rPr>
              <w:t>☐</w:t>
            </w:r>
          </w:p>
          <w:p w14:paraId="22F2C05B" w14:textId="77777777" w:rsidR="006F2AF6" w:rsidRDefault="006F2AF6" w:rsidP="004902FD">
            <w:pPr>
              <w:rPr>
                <w:lang w:val="fr-FR"/>
              </w:rPr>
            </w:pPr>
          </w:p>
          <w:p w14:paraId="480B3232" w14:textId="77777777" w:rsidR="006F2AF6" w:rsidRPr="006F2AF6" w:rsidRDefault="006F2AF6" w:rsidP="004902FD">
            <w:pPr>
              <w:rPr>
                <w:sz w:val="16"/>
                <w:lang w:val="fr-FR"/>
              </w:rPr>
            </w:pPr>
          </w:p>
          <w:p w14:paraId="7CD4CE9E" w14:textId="1A3BB4F4" w:rsidR="003610E4" w:rsidRDefault="00630B7A" w:rsidP="004902FD">
            <w:pPr>
              <w:rPr>
                <w:lang w:val="fr-FR"/>
              </w:rPr>
            </w:pPr>
            <w:r w:rsidRPr="00366F23">
              <w:rPr>
                <w:lang w:val="fr-FR"/>
              </w:rPr>
              <w:t xml:space="preserve">Oui </w:t>
            </w:r>
            <w:r w:rsidRPr="00366F23">
              <w:rPr>
                <w:rFonts w:ascii="MS Gothic" w:eastAsia="MS Gothic" w:hAnsi="MS Gothic" w:cs="Arial"/>
                <w:lang w:val="fr-FR"/>
              </w:rPr>
              <w:t>☐</w:t>
            </w:r>
            <w:r w:rsidRPr="00366F23">
              <w:rPr>
                <w:lang w:val="fr-FR"/>
              </w:rPr>
              <w:t xml:space="preserve">     Non </w:t>
            </w:r>
            <w:r w:rsidRPr="00366F23">
              <w:rPr>
                <w:rFonts w:ascii="MS Gothic" w:eastAsia="MS Gothic" w:hAnsi="MS Gothic" w:cs="Arial"/>
                <w:lang w:val="fr-FR"/>
              </w:rPr>
              <w:t>☐</w:t>
            </w:r>
            <w:r w:rsidR="00241B4D" w:rsidRPr="00366F23">
              <w:rPr>
                <w:lang w:val="fr-FR"/>
              </w:rPr>
              <w:t xml:space="preserve"> </w:t>
            </w:r>
          </w:p>
          <w:p w14:paraId="3E01216A" w14:textId="48B6D133" w:rsidR="00AC3321" w:rsidRPr="00366F23" w:rsidRDefault="00AC3321" w:rsidP="004902FD">
            <w:pPr>
              <w:rPr>
                <w:lang w:val="fr-FR"/>
              </w:rPr>
            </w:pPr>
            <w:r w:rsidRPr="00366F23">
              <w:rPr>
                <w:lang w:val="fr-FR"/>
              </w:rPr>
              <w:t xml:space="preserve">Oui </w:t>
            </w:r>
            <w:r w:rsidRPr="00366F23">
              <w:rPr>
                <w:rFonts w:ascii="MS Gothic" w:eastAsia="MS Gothic" w:hAnsi="MS Gothic" w:cs="Arial"/>
                <w:lang w:val="fr-FR"/>
              </w:rPr>
              <w:t>☐</w:t>
            </w:r>
            <w:r w:rsidRPr="00366F23">
              <w:rPr>
                <w:lang w:val="fr-FR"/>
              </w:rPr>
              <w:t xml:space="preserve">     Non </w:t>
            </w:r>
            <w:r w:rsidRPr="00366F23">
              <w:rPr>
                <w:rFonts w:ascii="MS Gothic" w:eastAsia="MS Gothic" w:hAnsi="MS Gothic" w:cs="Arial"/>
                <w:lang w:val="fr-FR"/>
              </w:rPr>
              <w:t>☐</w:t>
            </w:r>
          </w:p>
        </w:tc>
        <w:tc>
          <w:tcPr>
            <w:tcW w:w="3968" w:type="dxa"/>
          </w:tcPr>
          <w:p w14:paraId="4C6BADCF" w14:textId="4D338650" w:rsidR="00241B4D" w:rsidRPr="006F2AF6" w:rsidRDefault="006F2AF6" w:rsidP="006F2AF6">
            <w:pPr>
              <w:jc w:val="center"/>
              <w:rPr>
                <w:i/>
                <w:lang w:val="fr-FR"/>
              </w:rPr>
            </w:pPr>
            <w:r w:rsidRPr="006F2AF6">
              <w:rPr>
                <w:i/>
                <w:lang w:val="fr-FR"/>
              </w:rPr>
              <w:t xml:space="preserve">(Pour cet item, le candidat fournira son catalogue et/ou ses tarifs publics pour les différents accessoires proposés) </w:t>
            </w:r>
          </w:p>
        </w:tc>
        <w:tc>
          <w:tcPr>
            <w:tcW w:w="1196" w:type="dxa"/>
            <w:noWrap/>
            <w:vAlign w:val="center"/>
          </w:tcPr>
          <w:p w14:paraId="44C73E8E" w14:textId="77777777" w:rsidR="00834FD1" w:rsidRDefault="00834FD1" w:rsidP="00241B4D">
            <w:pPr>
              <w:jc w:val="center"/>
              <w:rPr>
                <w:lang w:val="fr-FR"/>
              </w:rPr>
            </w:pPr>
          </w:p>
          <w:p w14:paraId="5F49D41E" w14:textId="77777777" w:rsidR="003610E4" w:rsidRDefault="003610E4" w:rsidP="003610E4">
            <w:pPr>
              <w:spacing w:before="240"/>
              <w:jc w:val="center"/>
              <w:rPr>
                <w:lang w:val="fr-FR"/>
              </w:rPr>
            </w:pPr>
          </w:p>
          <w:p w14:paraId="64F53967" w14:textId="031583EC" w:rsidR="00AC3321" w:rsidRPr="003610E4" w:rsidRDefault="003610E4" w:rsidP="003610E4">
            <w:pPr>
              <w:spacing w:before="120"/>
              <w:jc w:val="center"/>
              <w:rPr>
                <w:lang w:val="fr-FR"/>
              </w:rPr>
            </w:pPr>
            <w:r>
              <w:rPr>
                <w:lang w:val="fr-FR"/>
              </w:rPr>
              <w:t>0</w:t>
            </w:r>
          </w:p>
          <w:p w14:paraId="5BF41DD1" w14:textId="77777777" w:rsidR="006F2AF6" w:rsidRDefault="006F2AF6" w:rsidP="006F2AF6">
            <w:pPr>
              <w:jc w:val="center"/>
              <w:rPr>
                <w:lang w:val="fr-FR"/>
              </w:rPr>
            </w:pPr>
          </w:p>
          <w:p w14:paraId="3F28B2E4" w14:textId="77777777" w:rsidR="006F2AF6" w:rsidRDefault="006F2AF6" w:rsidP="006F2AF6">
            <w:pPr>
              <w:jc w:val="center"/>
              <w:rPr>
                <w:lang w:val="fr-FR"/>
              </w:rPr>
            </w:pPr>
          </w:p>
          <w:p w14:paraId="753DCF62" w14:textId="200B90B7" w:rsidR="003610E4" w:rsidRDefault="00B017B8" w:rsidP="006F2AF6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  <w:p w14:paraId="59F7B0EB" w14:textId="76BB7AD1" w:rsidR="00241B4D" w:rsidRPr="00366F23" w:rsidRDefault="00B017B8" w:rsidP="00A01695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</w:tr>
      <w:tr w:rsidR="00241B4D" w:rsidRPr="00366F23" w14:paraId="1CE0112D" w14:textId="77777777" w:rsidTr="002E3B2D">
        <w:trPr>
          <w:trHeight w:val="749"/>
        </w:trPr>
        <w:tc>
          <w:tcPr>
            <w:tcW w:w="3691" w:type="dxa"/>
            <w:noWrap/>
            <w:vAlign w:val="center"/>
          </w:tcPr>
          <w:p w14:paraId="4B2DC817" w14:textId="0768BEAA" w:rsidR="00FF011B" w:rsidRPr="0031630D" w:rsidRDefault="00FF011B" w:rsidP="0031630D">
            <w:pPr>
              <w:pStyle w:val="Paragraphedeliste"/>
              <w:numPr>
                <w:ilvl w:val="0"/>
                <w:numId w:val="15"/>
              </w:numPr>
              <w:ind w:left="360"/>
              <w:rPr>
                <w:u w:val="single"/>
                <w:lang w:val="fr-FR"/>
              </w:rPr>
            </w:pPr>
            <w:r w:rsidRPr="0031630D">
              <w:rPr>
                <w:u w:val="single"/>
                <w:lang w:val="fr-FR"/>
              </w:rPr>
              <w:t>Bibliothèque de spectres</w:t>
            </w:r>
            <w:r w:rsidRPr="0031630D">
              <w:rPr>
                <w:lang w:val="fr-FR"/>
              </w:rPr>
              <w:t xml:space="preserve"> (</w:t>
            </w:r>
            <w:r w:rsidR="00213DBF" w:rsidRPr="0031630D">
              <w:rPr>
                <w:lang w:val="fr-FR"/>
              </w:rPr>
              <w:t>sans limite de validité de</w:t>
            </w:r>
            <w:r w:rsidR="00EB60BD" w:rsidRPr="0031630D">
              <w:rPr>
                <w:lang w:val="fr-FR"/>
              </w:rPr>
              <w:t xml:space="preserve"> la</w:t>
            </w:r>
            <w:r w:rsidR="00213DBF" w:rsidRPr="0031630D">
              <w:rPr>
                <w:lang w:val="fr-FR"/>
              </w:rPr>
              <w:t xml:space="preserve"> </w:t>
            </w:r>
            <w:r w:rsidRPr="0031630D">
              <w:rPr>
                <w:lang w:val="fr-FR"/>
              </w:rPr>
              <w:t>licence)</w:t>
            </w:r>
            <w:r w:rsidR="00AD14E2" w:rsidRPr="0031630D">
              <w:rPr>
                <w:lang w:val="fr-FR"/>
              </w:rPr>
              <w:t> :</w:t>
            </w:r>
          </w:p>
          <w:p w14:paraId="67F1F9B9" w14:textId="4D9EAE26" w:rsidR="00241B4D" w:rsidRPr="00366F23" w:rsidRDefault="00E879C5" w:rsidP="00FF011B">
            <w:pPr>
              <w:pStyle w:val="Paragraphedeliste"/>
              <w:numPr>
                <w:ilvl w:val="0"/>
                <w:numId w:val="2"/>
              </w:numPr>
              <w:rPr>
                <w:lang w:val="fr-FR"/>
              </w:rPr>
            </w:pPr>
            <w:r>
              <w:rPr>
                <w:lang w:val="fr-FR"/>
              </w:rPr>
              <w:t xml:space="preserve">Min </w:t>
            </w:r>
            <w:r w:rsidR="00FF011B" w:rsidRPr="00366F23">
              <w:rPr>
                <w:lang w:val="fr-FR"/>
              </w:rPr>
              <w:t>1</w:t>
            </w:r>
            <w:r w:rsidR="00E54690">
              <w:rPr>
                <w:lang w:val="fr-FR"/>
              </w:rPr>
              <w:t>2</w:t>
            </w:r>
            <w:r w:rsidR="00FF011B" w:rsidRPr="00366F23">
              <w:rPr>
                <w:lang w:val="fr-FR"/>
              </w:rPr>
              <w:t>000 spectres</w:t>
            </w:r>
          </w:p>
          <w:p w14:paraId="782F2575" w14:textId="44830D7B" w:rsidR="00241B4D" w:rsidRPr="00366F23" w:rsidRDefault="00E54690" w:rsidP="00FB052E">
            <w:pPr>
              <w:pStyle w:val="Paragraphedeliste"/>
              <w:numPr>
                <w:ilvl w:val="0"/>
                <w:numId w:val="2"/>
              </w:numPr>
              <w:rPr>
                <w:rFonts w:cs="Arial"/>
                <w:szCs w:val="20"/>
                <w:lang w:val="fr-FR"/>
              </w:rPr>
            </w:pPr>
            <w:r>
              <w:rPr>
                <w:rFonts w:ascii="Calibri" w:hAnsi="Calibri" w:cs="Calibri"/>
                <w:lang w:val="fr-FR"/>
              </w:rPr>
              <w:t>≥</w:t>
            </w:r>
            <w:r w:rsidR="00FF011B" w:rsidRPr="00366F23">
              <w:rPr>
                <w:lang w:val="fr-FR"/>
              </w:rPr>
              <w:t xml:space="preserve"> 1</w:t>
            </w:r>
            <w:r w:rsidR="00FB052E">
              <w:rPr>
                <w:lang w:val="fr-FR"/>
              </w:rPr>
              <w:t>2</w:t>
            </w:r>
            <w:r w:rsidR="00FF011B" w:rsidRPr="00366F23">
              <w:rPr>
                <w:lang w:val="fr-FR"/>
              </w:rPr>
              <w:t>000 spectres</w:t>
            </w:r>
          </w:p>
        </w:tc>
        <w:tc>
          <w:tcPr>
            <w:tcW w:w="2268" w:type="dxa"/>
            <w:noWrap/>
            <w:vAlign w:val="center"/>
          </w:tcPr>
          <w:p w14:paraId="7FFD10E5" w14:textId="77777777" w:rsidR="00241B4D" w:rsidRPr="00366F23" w:rsidRDefault="00241B4D" w:rsidP="00241B4D">
            <w:pPr>
              <w:rPr>
                <w:lang w:val="fr-FR"/>
              </w:rPr>
            </w:pPr>
          </w:p>
          <w:p w14:paraId="263B10E8" w14:textId="7D0D3D7E" w:rsidR="00241B4D" w:rsidRPr="00366F23" w:rsidRDefault="00241B4D" w:rsidP="00241B4D">
            <w:pPr>
              <w:rPr>
                <w:lang w:val="fr-FR"/>
              </w:rPr>
            </w:pPr>
            <w:r w:rsidRPr="00366F23">
              <w:rPr>
                <w:lang w:val="fr-FR"/>
              </w:rPr>
              <w:t xml:space="preserve">Oui </w:t>
            </w:r>
            <w:sdt>
              <w:sdtPr>
                <w:rPr>
                  <w:rFonts w:cs="Arial"/>
                  <w:lang w:val="fr-FR"/>
                </w:rPr>
                <w:id w:val="768895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66F23">
                  <w:rPr>
                    <w:rFonts w:ascii="MS Gothic" w:eastAsia="MS Gothic" w:hAnsi="MS Gothic" w:cs="Arial"/>
                    <w:lang w:val="fr-FR"/>
                  </w:rPr>
                  <w:t>☐</w:t>
                </w:r>
              </w:sdtContent>
            </w:sdt>
            <w:r w:rsidRPr="00366F23">
              <w:rPr>
                <w:lang w:val="fr-FR"/>
              </w:rPr>
              <w:t xml:space="preserve">     Non </w:t>
            </w:r>
            <w:sdt>
              <w:sdtPr>
                <w:rPr>
                  <w:rFonts w:cs="Arial"/>
                  <w:lang w:val="fr-FR"/>
                </w:rPr>
                <w:id w:val="2034917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66F23">
                  <w:rPr>
                    <w:rFonts w:ascii="MS Gothic" w:eastAsia="MS Gothic" w:hAnsi="MS Gothic" w:cs="Arial"/>
                    <w:lang w:val="fr-FR"/>
                  </w:rPr>
                  <w:t>☐</w:t>
                </w:r>
              </w:sdtContent>
            </w:sdt>
            <w:r w:rsidRPr="00366F23">
              <w:rPr>
                <w:lang w:val="fr-FR"/>
              </w:rPr>
              <w:t xml:space="preserve">  </w:t>
            </w:r>
          </w:p>
          <w:p w14:paraId="68932490" w14:textId="77777777" w:rsidR="00241B4D" w:rsidRPr="00366F23" w:rsidRDefault="00241B4D" w:rsidP="00241B4D">
            <w:pPr>
              <w:rPr>
                <w:lang w:val="fr-FR"/>
              </w:rPr>
            </w:pPr>
            <w:r w:rsidRPr="00366F23">
              <w:rPr>
                <w:lang w:val="fr-FR"/>
              </w:rPr>
              <w:t xml:space="preserve">Oui </w:t>
            </w:r>
            <w:sdt>
              <w:sdtPr>
                <w:rPr>
                  <w:rFonts w:cs="Arial"/>
                  <w:lang w:val="fr-FR"/>
                </w:rPr>
                <w:id w:val="-705402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66F23">
                  <w:rPr>
                    <w:rFonts w:ascii="MS Gothic" w:eastAsia="MS Gothic" w:hAnsi="MS Gothic" w:cs="Arial"/>
                    <w:lang w:val="fr-FR"/>
                  </w:rPr>
                  <w:t>☐</w:t>
                </w:r>
              </w:sdtContent>
            </w:sdt>
            <w:r w:rsidRPr="00366F23">
              <w:rPr>
                <w:lang w:val="fr-FR"/>
              </w:rPr>
              <w:t xml:space="preserve">     Non </w:t>
            </w:r>
            <w:sdt>
              <w:sdtPr>
                <w:rPr>
                  <w:rFonts w:cs="Arial"/>
                  <w:lang w:val="fr-FR"/>
                </w:rPr>
                <w:id w:val="-1311178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66F23">
                  <w:rPr>
                    <w:rFonts w:ascii="MS Gothic" w:eastAsia="MS Gothic" w:hAnsi="MS Gothic" w:cs="Arial"/>
                    <w:lang w:val="fr-FR"/>
                  </w:rPr>
                  <w:t>☐</w:t>
                </w:r>
              </w:sdtContent>
            </w:sdt>
            <w:r w:rsidRPr="00366F23">
              <w:rPr>
                <w:lang w:val="fr-FR"/>
              </w:rPr>
              <w:t xml:space="preserve">   </w:t>
            </w:r>
          </w:p>
        </w:tc>
        <w:tc>
          <w:tcPr>
            <w:tcW w:w="3968" w:type="dxa"/>
            <w:vAlign w:val="center"/>
          </w:tcPr>
          <w:p w14:paraId="6FEE89CB" w14:textId="77777777" w:rsidR="00241B4D" w:rsidRPr="00366F23" w:rsidRDefault="00241B4D" w:rsidP="00241B4D">
            <w:pPr>
              <w:jc w:val="center"/>
              <w:rPr>
                <w:lang w:val="fr-FR"/>
              </w:rPr>
            </w:pPr>
          </w:p>
        </w:tc>
        <w:tc>
          <w:tcPr>
            <w:tcW w:w="1196" w:type="dxa"/>
            <w:noWrap/>
            <w:vAlign w:val="center"/>
          </w:tcPr>
          <w:p w14:paraId="76C2CC2D" w14:textId="77777777" w:rsidR="00241B4D" w:rsidRPr="00366F23" w:rsidRDefault="00241B4D" w:rsidP="00241B4D">
            <w:pPr>
              <w:jc w:val="center"/>
              <w:rPr>
                <w:lang w:val="fr-FR"/>
              </w:rPr>
            </w:pPr>
          </w:p>
          <w:p w14:paraId="2A1FE138" w14:textId="77777777" w:rsidR="00241B4D" w:rsidRPr="00366F23" w:rsidRDefault="00241B4D" w:rsidP="00241B4D">
            <w:pPr>
              <w:jc w:val="center"/>
              <w:rPr>
                <w:lang w:val="fr-FR"/>
              </w:rPr>
            </w:pPr>
            <w:r w:rsidRPr="00366F23">
              <w:rPr>
                <w:lang w:val="fr-FR"/>
              </w:rPr>
              <w:t>1</w:t>
            </w:r>
          </w:p>
          <w:p w14:paraId="4611330B" w14:textId="78A19686" w:rsidR="00241B4D" w:rsidRPr="00366F23" w:rsidRDefault="00B017B8" w:rsidP="00B017B8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</w:tr>
      <w:tr w:rsidR="00E73A22" w:rsidRPr="005F18B9" w14:paraId="4853E19A" w14:textId="77777777" w:rsidTr="00955385">
        <w:trPr>
          <w:trHeight w:val="749"/>
        </w:trPr>
        <w:tc>
          <w:tcPr>
            <w:tcW w:w="9927" w:type="dxa"/>
            <w:gridSpan w:val="3"/>
            <w:noWrap/>
            <w:vAlign w:val="center"/>
          </w:tcPr>
          <w:p w14:paraId="57EC19D2" w14:textId="3D861158" w:rsidR="00E73A22" w:rsidRDefault="00E73A22" w:rsidP="00E73A22">
            <w:pPr>
              <w:rPr>
                <w:b/>
                <w:lang w:val="fr-FR"/>
              </w:rPr>
            </w:pPr>
            <w:r w:rsidRPr="00E73A22">
              <w:rPr>
                <w:b/>
                <w:lang w:val="fr-FR"/>
              </w:rPr>
              <w:lastRenderedPageBreak/>
              <w:t>Total des points (T1)</w:t>
            </w:r>
          </w:p>
          <w:p w14:paraId="776FE2EC" w14:textId="17A762A3" w:rsidR="00E73A22" w:rsidRPr="00366F23" w:rsidRDefault="00E73A22" w:rsidP="00E73A22">
            <w:pPr>
              <w:rPr>
                <w:lang w:val="fr-FR"/>
              </w:rPr>
            </w:pPr>
            <w:r>
              <w:rPr>
                <w:lang w:val="fr-FR"/>
              </w:rPr>
              <w:t>(</w:t>
            </w:r>
            <w:r w:rsidRPr="00E73A22">
              <w:rPr>
                <w:lang w:val="fr-FR"/>
              </w:rPr>
              <w:t>Somme des points sur</w:t>
            </w:r>
            <w:r>
              <w:rPr>
                <w:lang w:val="fr-FR"/>
              </w:rPr>
              <w:t xml:space="preserve"> 20 points</w:t>
            </w:r>
            <w:r w:rsidRPr="00E73A22">
              <w:rPr>
                <w:lang w:val="fr-FR"/>
              </w:rPr>
              <w:t>)</w:t>
            </w:r>
          </w:p>
        </w:tc>
        <w:tc>
          <w:tcPr>
            <w:tcW w:w="1196" w:type="dxa"/>
            <w:noWrap/>
            <w:vAlign w:val="center"/>
          </w:tcPr>
          <w:p w14:paraId="1892870E" w14:textId="1BBB611C" w:rsidR="00E73A22" w:rsidRPr="00366F23" w:rsidRDefault="00E73A22" w:rsidP="00A01695">
            <w:pPr>
              <w:jc w:val="center"/>
              <w:rPr>
                <w:lang w:val="fr-FR"/>
              </w:rPr>
            </w:pPr>
          </w:p>
        </w:tc>
      </w:tr>
      <w:tr w:rsidR="004902FD" w:rsidRPr="00E73A22" w14:paraId="66F3DA39" w14:textId="77777777" w:rsidTr="005F18B9">
        <w:trPr>
          <w:trHeight w:val="907"/>
        </w:trPr>
        <w:tc>
          <w:tcPr>
            <w:tcW w:w="9927" w:type="dxa"/>
            <w:gridSpan w:val="3"/>
            <w:shd w:val="clear" w:color="auto" w:fill="DEEAF6" w:themeFill="accent1" w:themeFillTint="33"/>
            <w:noWrap/>
            <w:vAlign w:val="center"/>
          </w:tcPr>
          <w:p w14:paraId="578FDF2E" w14:textId="77777777" w:rsidR="004902FD" w:rsidRDefault="00A67F86" w:rsidP="00A67F86">
            <w:pPr>
              <w:rPr>
                <w:b/>
                <w:lang w:val="fr-FR"/>
              </w:rPr>
            </w:pPr>
            <w:r w:rsidRPr="00A67F86">
              <w:rPr>
                <w:b/>
                <w:lang w:val="fr-FR"/>
              </w:rPr>
              <w:t xml:space="preserve">Nombre de points du candidat sur le sous-critère </w:t>
            </w:r>
            <w:r>
              <w:rPr>
                <w:b/>
                <w:lang w:val="fr-FR"/>
              </w:rPr>
              <w:t>1</w:t>
            </w:r>
            <w:r w:rsidRPr="00A67F86">
              <w:rPr>
                <w:b/>
                <w:lang w:val="fr-FR"/>
              </w:rPr>
              <w:t xml:space="preserve"> :</w:t>
            </w:r>
          </w:p>
          <w:p w14:paraId="6205E6E5" w14:textId="58BE5B43" w:rsidR="00E73A22" w:rsidRPr="00E73A22" w:rsidRDefault="00E73A22" w:rsidP="0088063E">
            <w:pPr>
              <w:rPr>
                <w:lang w:val="fr-FR"/>
              </w:rPr>
            </w:pPr>
            <w:r w:rsidRPr="00E73A22">
              <w:rPr>
                <w:lang w:val="fr-FR"/>
              </w:rPr>
              <w:t>(soit T1</w:t>
            </w:r>
            <w:r w:rsidR="0088063E">
              <w:rPr>
                <w:lang w:val="fr-FR"/>
              </w:rPr>
              <w:t xml:space="preserve"> x 1,5</w:t>
            </w:r>
            <w:r w:rsidRPr="00E73A22">
              <w:rPr>
                <w:lang w:val="fr-FR"/>
              </w:rPr>
              <w:t>)</w:t>
            </w:r>
            <w:bookmarkStart w:id="0" w:name="_GoBack"/>
            <w:bookmarkEnd w:id="0"/>
          </w:p>
        </w:tc>
        <w:tc>
          <w:tcPr>
            <w:tcW w:w="1196" w:type="dxa"/>
            <w:shd w:val="clear" w:color="auto" w:fill="DEEAF6" w:themeFill="accent1" w:themeFillTint="33"/>
            <w:noWrap/>
            <w:vAlign w:val="center"/>
          </w:tcPr>
          <w:p w14:paraId="1777B8A9" w14:textId="77777777" w:rsidR="004902FD" w:rsidRPr="00366F23" w:rsidRDefault="004902FD" w:rsidP="00C61955">
            <w:pPr>
              <w:jc w:val="center"/>
              <w:rPr>
                <w:lang w:val="fr-FR"/>
              </w:rPr>
            </w:pPr>
          </w:p>
        </w:tc>
      </w:tr>
    </w:tbl>
    <w:p w14:paraId="637758FE" w14:textId="77777777" w:rsidR="00834FD1" w:rsidRPr="00A67F86" w:rsidRDefault="00834FD1">
      <w:pPr>
        <w:rPr>
          <w:lang w:val="fr-FR"/>
        </w:rPr>
      </w:pPr>
    </w:p>
    <w:tbl>
      <w:tblPr>
        <w:tblStyle w:val="Grilledutableau"/>
        <w:tblW w:w="11118" w:type="dxa"/>
        <w:tblInd w:w="-856" w:type="dxa"/>
        <w:tblLook w:val="04A0" w:firstRow="1" w:lastRow="0" w:firstColumn="1" w:lastColumn="0" w:noHBand="0" w:noVBand="1"/>
      </w:tblPr>
      <w:tblGrid>
        <w:gridCol w:w="5813"/>
        <w:gridCol w:w="2652"/>
        <w:gridCol w:w="2653"/>
      </w:tblGrid>
      <w:tr w:rsidR="00976DB9" w:rsidRPr="00E73A22" w14:paraId="6257D1B2" w14:textId="77777777" w:rsidTr="008527A4">
        <w:trPr>
          <w:trHeight w:val="749"/>
        </w:trPr>
        <w:tc>
          <w:tcPr>
            <w:tcW w:w="11118" w:type="dxa"/>
            <w:gridSpan w:val="3"/>
            <w:shd w:val="clear" w:color="auto" w:fill="BDD6EE" w:themeFill="accent1" w:themeFillTint="66"/>
            <w:vAlign w:val="center"/>
          </w:tcPr>
          <w:p w14:paraId="25712914" w14:textId="7EA4B335" w:rsidR="00976DB9" w:rsidRPr="00366F23" w:rsidRDefault="00A645FB" w:rsidP="00882DF5">
            <w:pPr>
              <w:pStyle w:val="En-tte"/>
              <w:tabs>
                <w:tab w:val="clear" w:pos="4536"/>
                <w:tab w:val="clear" w:pos="9072"/>
              </w:tabs>
              <w:spacing w:before="120" w:after="120"/>
              <w:ind w:right="-108"/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 xml:space="preserve">Sous-critère </w:t>
            </w:r>
            <w:r w:rsidR="00551CA3">
              <w:rPr>
                <w:b/>
                <w:bCs/>
                <w:lang w:val="fr-FR"/>
              </w:rPr>
              <w:t>2</w:t>
            </w:r>
            <w:r w:rsidR="00B40CAE">
              <w:rPr>
                <w:b/>
                <w:bCs/>
                <w:lang w:val="fr-FR"/>
              </w:rPr>
              <w:t> </w:t>
            </w:r>
            <w:r>
              <w:rPr>
                <w:b/>
                <w:bCs/>
                <w:lang w:val="fr-FR"/>
              </w:rPr>
              <w:t xml:space="preserve">: </w:t>
            </w:r>
            <w:r w:rsidRPr="00A645FB">
              <w:rPr>
                <w:b/>
                <w:bCs/>
                <w:lang w:val="fr-FR"/>
              </w:rPr>
              <w:t xml:space="preserve">Qualité des prestations </w:t>
            </w:r>
            <w:r>
              <w:rPr>
                <w:b/>
                <w:bCs/>
                <w:lang w:val="fr-FR"/>
              </w:rPr>
              <w:t>d’installation</w:t>
            </w:r>
            <w:r w:rsidR="004E3C3E">
              <w:rPr>
                <w:b/>
                <w:bCs/>
                <w:lang w:val="fr-FR"/>
              </w:rPr>
              <w:t>, de qualification</w:t>
            </w:r>
            <w:r w:rsidRPr="00A645FB">
              <w:rPr>
                <w:lang w:val="fr-FR"/>
              </w:rPr>
              <w:t xml:space="preserve"> </w:t>
            </w:r>
            <w:r w:rsidRPr="00A645FB">
              <w:rPr>
                <w:b/>
                <w:bCs/>
                <w:lang w:val="fr-FR"/>
              </w:rPr>
              <w:t>et de formation à l’utilisation de l’équipement</w:t>
            </w:r>
          </w:p>
          <w:p w14:paraId="51E1E695" w14:textId="2D745B6D" w:rsidR="00976DB9" w:rsidRPr="00E21957" w:rsidRDefault="00EB60BD" w:rsidP="005F18B9">
            <w:pPr>
              <w:pStyle w:val="En-tte"/>
              <w:tabs>
                <w:tab w:val="clear" w:pos="4536"/>
                <w:tab w:val="clear" w:pos="9072"/>
              </w:tabs>
              <w:spacing w:after="120"/>
              <w:ind w:right="-108"/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(</w:t>
            </w:r>
            <w:r w:rsidR="00976DB9" w:rsidRPr="00366F23">
              <w:rPr>
                <w:b/>
                <w:bCs/>
                <w:lang w:val="fr-FR"/>
              </w:rPr>
              <w:t xml:space="preserve">sur </w:t>
            </w:r>
            <w:r w:rsidR="00551CA3">
              <w:rPr>
                <w:b/>
                <w:bCs/>
                <w:lang w:val="fr-FR"/>
              </w:rPr>
              <w:t>8</w:t>
            </w:r>
            <w:r w:rsidR="00976DB9">
              <w:rPr>
                <w:b/>
                <w:bCs/>
                <w:lang w:val="fr-FR"/>
              </w:rPr>
              <w:t xml:space="preserve"> points</w:t>
            </w:r>
            <w:r>
              <w:rPr>
                <w:b/>
                <w:bCs/>
                <w:lang w:val="fr-FR"/>
              </w:rPr>
              <w:t>)</w:t>
            </w:r>
          </w:p>
        </w:tc>
      </w:tr>
      <w:tr w:rsidR="00D106C8" w:rsidRPr="005F18B9" w14:paraId="16D1C8F6" w14:textId="77777777" w:rsidTr="004902FD">
        <w:trPr>
          <w:trHeight w:val="562"/>
        </w:trPr>
        <w:tc>
          <w:tcPr>
            <w:tcW w:w="5813" w:type="dxa"/>
            <w:noWrap/>
            <w:vAlign w:val="center"/>
            <w:hideMark/>
          </w:tcPr>
          <w:p w14:paraId="798C622E" w14:textId="77777777" w:rsidR="00D106C8" w:rsidRPr="007D16E3" w:rsidRDefault="00D106C8" w:rsidP="00882DF5">
            <w:pPr>
              <w:rPr>
                <w:b/>
                <w:i/>
                <w:u w:val="single"/>
                <w:lang w:val="fr-FR"/>
              </w:rPr>
            </w:pPr>
            <w:r w:rsidRPr="007D16E3">
              <w:rPr>
                <w:b/>
                <w:i/>
                <w:u w:val="single"/>
                <w:lang w:val="fr-FR"/>
              </w:rPr>
              <w:t>Item</w:t>
            </w:r>
          </w:p>
        </w:tc>
        <w:tc>
          <w:tcPr>
            <w:tcW w:w="5305" w:type="dxa"/>
            <w:gridSpan w:val="2"/>
            <w:vAlign w:val="center"/>
          </w:tcPr>
          <w:p w14:paraId="199F7ED7" w14:textId="19C15B54" w:rsidR="00931822" w:rsidRPr="007D16E3" w:rsidRDefault="00D106C8" w:rsidP="00931822">
            <w:pPr>
              <w:rPr>
                <w:b/>
                <w:i/>
                <w:u w:val="single"/>
                <w:lang w:val="fr-FR"/>
              </w:rPr>
            </w:pPr>
            <w:r w:rsidRPr="007D16E3">
              <w:rPr>
                <w:b/>
                <w:i/>
                <w:u w:val="single"/>
                <w:lang w:val="fr-FR"/>
              </w:rPr>
              <w:t>Réponse du candidat</w:t>
            </w:r>
            <w:r w:rsidR="00931822" w:rsidRPr="00931822">
              <w:rPr>
                <w:lang w:val="fr-FR"/>
              </w:rPr>
              <w:t xml:space="preserve"> (</w:t>
            </w:r>
            <w:r w:rsidR="00931822">
              <w:rPr>
                <w:lang w:val="fr-FR"/>
              </w:rPr>
              <w:t>l</w:t>
            </w:r>
            <w:r w:rsidR="00931822" w:rsidRPr="00366F23">
              <w:rPr>
                <w:lang w:val="fr-FR"/>
              </w:rPr>
              <w:t>ien vers la documentation en précisant les pages concernées</w:t>
            </w:r>
            <w:r w:rsidR="00931822">
              <w:rPr>
                <w:lang w:val="fr-FR"/>
              </w:rPr>
              <w:t>)</w:t>
            </w:r>
          </w:p>
        </w:tc>
      </w:tr>
      <w:tr w:rsidR="00D106C8" w:rsidRPr="005F18B9" w14:paraId="40CE52D5" w14:textId="77777777" w:rsidTr="004902FD">
        <w:trPr>
          <w:trHeight w:val="700"/>
        </w:trPr>
        <w:tc>
          <w:tcPr>
            <w:tcW w:w="5813" w:type="dxa"/>
            <w:noWrap/>
            <w:vAlign w:val="center"/>
          </w:tcPr>
          <w:p w14:paraId="79D2DAC5" w14:textId="2F74C6A3" w:rsidR="00D106C8" w:rsidRPr="00D106C8" w:rsidRDefault="00DE2DA5" w:rsidP="004902FD">
            <w:pPr>
              <w:spacing w:before="120" w:after="120"/>
              <w:jc w:val="both"/>
              <w:rPr>
                <w:iCs/>
                <w:noProof/>
                <w:lang w:val="fr-FR"/>
              </w:rPr>
            </w:pPr>
            <w:r>
              <w:rPr>
                <w:iCs/>
                <w:noProof/>
                <w:lang w:val="fr-FR"/>
              </w:rPr>
              <w:t xml:space="preserve">Qualification et expérience </w:t>
            </w:r>
            <w:r w:rsidR="004902FD">
              <w:rPr>
                <w:iCs/>
                <w:noProof/>
                <w:lang w:val="fr-FR"/>
              </w:rPr>
              <w:t>du f</w:t>
            </w:r>
            <w:r w:rsidR="00D106C8" w:rsidRPr="00502D7F">
              <w:rPr>
                <w:iCs/>
                <w:noProof/>
                <w:lang w:val="fr-FR"/>
              </w:rPr>
              <w:t xml:space="preserve">ormateur spécialiste certifié des techniques IR et NIR  </w:t>
            </w:r>
          </w:p>
        </w:tc>
        <w:tc>
          <w:tcPr>
            <w:tcW w:w="5305" w:type="dxa"/>
            <w:gridSpan w:val="2"/>
            <w:vAlign w:val="center"/>
          </w:tcPr>
          <w:p w14:paraId="291FB779" w14:textId="77777777" w:rsidR="00D106C8" w:rsidRPr="00366F23" w:rsidRDefault="00D106C8" w:rsidP="00E90584">
            <w:pPr>
              <w:spacing w:after="120"/>
              <w:rPr>
                <w:lang w:val="fr-FR"/>
              </w:rPr>
            </w:pPr>
          </w:p>
        </w:tc>
      </w:tr>
      <w:tr w:rsidR="004902FD" w:rsidRPr="005F18B9" w14:paraId="704A2B94" w14:textId="77777777" w:rsidTr="004902FD">
        <w:trPr>
          <w:trHeight w:val="700"/>
        </w:trPr>
        <w:tc>
          <w:tcPr>
            <w:tcW w:w="5813" w:type="dxa"/>
            <w:noWrap/>
            <w:vAlign w:val="center"/>
          </w:tcPr>
          <w:p w14:paraId="52F3C586" w14:textId="0CDC806B" w:rsidR="004902FD" w:rsidRDefault="0067023A" w:rsidP="0067023A">
            <w:pPr>
              <w:spacing w:before="120" w:after="120"/>
              <w:jc w:val="both"/>
              <w:rPr>
                <w:iCs/>
                <w:noProof/>
                <w:lang w:val="fr-FR"/>
              </w:rPr>
            </w:pPr>
            <w:r>
              <w:rPr>
                <w:iCs/>
                <w:noProof/>
                <w:lang w:val="fr-FR"/>
              </w:rPr>
              <w:t>Contenus</w:t>
            </w:r>
            <w:r w:rsidRPr="00502D7F">
              <w:rPr>
                <w:iCs/>
                <w:noProof/>
                <w:lang w:val="fr-FR"/>
              </w:rPr>
              <w:t xml:space="preserve"> </w:t>
            </w:r>
            <w:r w:rsidR="004902FD" w:rsidRPr="00502D7F">
              <w:rPr>
                <w:iCs/>
                <w:noProof/>
                <w:lang w:val="fr-FR"/>
              </w:rPr>
              <w:t>de</w:t>
            </w:r>
            <w:r>
              <w:rPr>
                <w:iCs/>
                <w:noProof/>
                <w:lang w:val="fr-FR"/>
              </w:rPr>
              <w:t>s</w:t>
            </w:r>
            <w:r w:rsidR="004902FD" w:rsidRPr="00502D7F">
              <w:rPr>
                <w:iCs/>
                <w:noProof/>
                <w:lang w:val="fr-FR"/>
              </w:rPr>
              <w:t xml:space="preserve"> formation</w:t>
            </w:r>
            <w:r>
              <w:rPr>
                <w:iCs/>
                <w:noProof/>
                <w:lang w:val="fr-FR"/>
              </w:rPr>
              <w:t>s</w:t>
            </w:r>
            <w:r w:rsidR="004902FD" w:rsidRPr="00502D7F">
              <w:rPr>
                <w:iCs/>
                <w:noProof/>
                <w:lang w:val="fr-FR"/>
              </w:rPr>
              <w:t xml:space="preserve"> </w:t>
            </w:r>
            <w:r>
              <w:rPr>
                <w:iCs/>
                <w:noProof/>
                <w:lang w:val="fr-FR"/>
              </w:rPr>
              <w:t xml:space="preserve">(le candidat </w:t>
            </w:r>
            <w:r w:rsidRPr="00502D7F">
              <w:rPr>
                <w:iCs/>
                <w:noProof/>
                <w:lang w:val="fr-FR"/>
              </w:rPr>
              <w:t>détaill</w:t>
            </w:r>
            <w:r>
              <w:rPr>
                <w:iCs/>
                <w:noProof/>
                <w:lang w:val="fr-FR"/>
              </w:rPr>
              <w:t>era</w:t>
            </w:r>
            <w:r w:rsidRPr="00502D7F">
              <w:rPr>
                <w:iCs/>
                <w:noProof/>
                <w:lang w:val="fr-FR"/>
              </w:rPr>
              <w:t xml:space="preserve"> </w:t>
            </w:r>
            <w:r>
              <w:rPr>
                <w:iCs/>
                <w:noProof/>
                <w:lang w:val="fr-FR"/>
              </w:rPr>
              <w:t>le programme de formation et fournira un résumé du contenu abordé au cours de celles-ci)</w:t>
            </w:r>
          </w:p>
        </w:tc>
        <w:tc>
          <w:tcPr>
            <w:tcW w:w="5305" w:type="dxa"/>
            <w:gridSpan w:val="2"/>
            <w:vAlign w:val="center"/>
          </w:tcPr>
          <w:p w14:paraId="6CED8D14" w14:textId="77777777" w:rsidR="004902FD" w:rsidRPr="00366F23" w:rsidRDefault="004902FD" w:rsidP="00E90584">
            <w:pPr>
              <w:spacing w:after="120"/>
              <w:rPr>
                <w:lang w:val="fr-FR"/>
              </w:rPr>
            </w:pPr>
          </w:p>
        </w:tc>
      </w:tr>
      <w:tr w:rsidR="00D106C8" w:rsidRPr="005F18B9" w14:paraId="0B1DEA8D" w14:textId="77777777" w:rsidTr="004902FD">
        <w:trPr>
          <w:trHeight w:val="749"/>
        </w:trPr>
        <w:tc>
          <w:tcPr>
            <w:tcW w:w="5813" w:type="dxa"/>
            <w:noWrap/>
            <w:vAlign w:val="center"/>
          </w:tcPr>
          <w:p w14:paraId="4D1C1216" w14:textId="0CEFFA8A" w:rsidR="00D106C8" w:rsidRPr="00D106C8" w:rsidRDefault="0067023A" w:rsidP="0067023A">
            <w:pPr>
              <w:spacing w:before="120" w:after="120"/>
              <w:jc w:val="both"/>
              <w:rPr>
                <w:rFonts w:cs="Arial"/>
                <w:noProof/>
                <w:szCs w:val="20"/>
                <w:lang w:val="fr-FR"/>
              </w:rPr>
            </w:pPr>
            <w:r>
              <w:rPr>
                <w:rFonts w:cs="Arial"/>
                <w:noProof/>
                <w:szCs w:val="20"/>
                <w:lang w:val="fr-FR"/>
              </w:rPr>
              <w:t>Méthodologie de la q</w:t>
            </w:r>
            <w:r w:rsidRPr="00502D7F">
              <w:rPr>
                <w:rFonts w:cs="Arial"/>
                <w:noProof/>
                <w:szCs w:val="20"/>
                <w:lang w:val="fr-FR"/>
              </w:rPr>
              <w:t>ualification</w:t>
            </w:r>
            <w:r w:rsidR="00D106C8" w:rsidRPr="00502D7F">
              <w:rPr>
                <w:rFonts w:cs="Arial"/>
                <w:noProof/>
                <w:szCs w:val="20"/>
                <w:lang w:val="fr-FR"/>
              </w:rPr>
              <w:t xml:space="preserve"> d’Installation</w:t>
            </w:r>
            <w:r>
              <w:rPr>
                <w:rFonts w:cs="Arial"/>
                <w:noProof/>
                <w:szCs w:val="20"/>
                <w:lang w:val="fr-FR"/>
              </w:rPr>
              <w:t xml:space="preserve"> (étapes et opérations réalisées</w:t>
            </w:r>
            <w:r w:rsidR="00D106C8" w:rsidRPr="00502D7F">
              <w:rPr>
                <w:rFonts w:cs="Arial"/>
                <w:noProof/>
                <w:szCs w:val="20"/>
                <w:lang w:val="fr-FR"/>
              </w:rPr>
              <w:t xml:space="preserve">, certificats et rapports de qualification </w:t>
            </w:r>
            <w:r>
              <w:rPr>
                <w:rFonts w:cs="Arial"/>
                <w:noProof/>
                <w:szCs w:val="20"/>
                <w:lang w:val="fr-FR"/>
              </w:rPr>
              <w:t xml:space="preserve">fournis, </w:t>
            </w:r>
            <w:r w:rsidR="00D106C8" w:rsidRPr="00502D7F">
              <w:rPr>
                <w:rFonts w:cs="Arial"/>
                <w:noProof/>
                <w:szCs w:val="20"/>
                <w:lang w:val="fr-FR"/>
              </w:rPr>
              <w:t xml:space="preserve">respect </w:t>
            </w:r>
            <w:r>
              <w:rPr>
                <w:rFonts w:cs="Arial"/>
                <w:noProof/>
                <w:szCs w:val="20"/>
                <w:lang w:val="fr-FR"/>
              </w:rPr>
              <w:t xml:space="preserve">des normes de </w:t>
            </w:r>
            <w:r w:rsidR="00D106C8" w:rsidRPr="00502D7F">
              <w:rPr>
                <w:rFonts w:cs="Arial"/>
                <w:noProof/>
                <w:szCs w:val="20"/>
                <w:lang w:val="fr-FR"/>
              </w:rPr>
              <w:t xml:space="preserve">la Pharmacopée Européenne et </w:t>
            </w:r>
            <w:r>
              <w:rPr>
                <w:rFonts w:cs="Arial"/>
                <w:noProof/>
                <w:szCs w:val="20"/>
                <w:lang w:val="fr-FR"/>
              </w:rPr>
              <w:t>d</w:t>
            </w:r>
            <w:r w:rsidR="00D106C8" w:rsidRPr="00502D7F">
              <w:rPr>
                <w:rFonts w:cs="Arial"/>
                <w:noProof/>
                <w:szCs w:val="20"/>
                <w:lang w:val="fr-FR"/>
              </w:rPr>
              <w:t xml:space="preserve">es </w:t>
            </w:r>
            <w:r w:rsidR="00D106C8" w:rsidRPr="00502D7F">
              <w:rPr>
                <w:rFonts w:cs="Arial"/>
                <w:i/>
                <w:noProof/>
                <w:szCs w:val="20"/>
                <w:lang w:val="fr-FR"/>
              </w:rPr>
              <w:t>guidelines</w:t>
            </w:r>
            <w:r w:rsidR="004902FD">
              <w:rPr>
                <w:rFonts w:cs="Arial"/>
                <w:noProof/>
                <w:szCs w:val="20"/>
                <w:lang w:val="fr-FR"/>
              </w:rPr>
              <w:t xml:space="preserve"> européennes</w:t>
            </w:r>
            <w:r>
              <w:rPr>
                <w:rFonts w:cs="Arial"/>
                <w:noProof/>
                <w:szCs w:val="20"/>
                <w:lang w:val="fr-FR"/>
              </w:rPr>
              <w:t>)</w:t>
            </w:r>
          </w:p>
        </w:tc>
        <w:tc>
          <w:tcPr>
            <w:tcW w:w="5305" w:type="dxa"/>
            <w:gridSpan w:val="2"/>
            <w:vAlign w:val="center"/>
          </w:tcPr>
          <w:p w14:paraId="48EEC58F" w14:textId="77777777" w:rsidR="00D106C8" w:rsidRPr="00366F23" w:rsidRDefault="00D106C8" w:rsidP="00E90584">
            <w:pPr>
              <w:spacing w:after="120"/>
              <w:rPr>
                <w:lang w:val="fr-FR"/>
              </w:rPr>
            </w:pPr>
          </w:p>
        </w:tc>
      </w:tr>
      <w:tr w:rsidR="00D106C8" w:rsidRPr="005F18B9" w14:paraId="29225A38" w14:textId="77777777" w:rsidTr="004902FD">
        <w:trPr>
          <w:trHeight w:val="616"/>
        </w:trPr>
        <w:tc>
          <w:tcPr>
            <w:tcW w:w="5813" w:type="dxa"/>
            <w:noWrap/>
            <w:vAlign w:val="center"/>
          </w:tcPr>
          <w:p w14:paraId="7CF5498C" w14:textId="163876AD" w:rsidR="00D106C8" w:rsidRPr="00502D7F" w:rsidRDefault="0067023A" w:rsidP="00C22D14">
            <w:pPr>
              <w:spacing w:before="120" w:after="120"/>
              <w:jc w:val="both"/>
              <w:rPr>
                <w:rFonts w:cs="Arial"/>
                <w:noProof/>
                <w:szCs w:val="20"/>
                <w:lang w:val="fr-FR"/>
              </w:rPr>
            </w:pPr>
            <w:r>
              <w:rPr>
                <w:rFonts w:cs="Arial"/>
                <w:noProof/>
                <w:szCs w:val="20"/>
                <w:lang w:val="fr-FR"/>
              </w:rPr>
              <w:t>Description des p</w:t>
            </w:r>
            <w:r w:rsidRPr="00502D7F">
              <w:rPr>
                <w:rFonts w:cs="Arial"/>
                <w:noProof/>
                <w:szCs w:val="20"/>
                <w:lang w:val="fr-FR"/>
              </w:rPr>
              <w:t xml:space="preserve">rocédures </w:t>
            </w:r>
            <w:r w:rsidR="00D106C8" w:rsidRPr="00502D7F">
              <w:rPr>
                <w:rFonts w:cs="Arial"/>
                <w:noProof/>
                <w:szCs w:val="20"/>
                <w:lang w:val="fr-FR"/>
              </w:rPr>
              <w:t>de</w:t>
            </w:r>
            <w:r w:rsidR="00C22D14" w:rsidRPr="00C22D14">
              <w:rPr>
                <w:lang w:val="fr-FR"/>
              </w:rPr>
              <w:t xml:space="preserve"> </w:t>
            </w:r>
            <w:r w:rsidR="00C22D14" w:rsidRPr="00C22D14">
              <w:rPr>
                <w:rFonts w:cs="Arial"/>
                <w:noProof/>
                <w:szCs w:val="20"/>
                <w:lang w:val="fr-FR"/>
              </w:rPr>
              <w:t>qualification bisannuelle</w:t>
            </w:r>
            <w:r w:rsidR="00D106C8" w:rsidRPr="00502D7F">
              <w:rPr>
                <w:rFonts w:cs="Arial"/>
                <w:noProof/>
                <w:szCs w:val="20"/>
                <w:lang w:val="fr-FR"/>
              </w:rPr>
              <w:t xml:space="preserve"> </w:t>
            </w:r>
            <w:r w:rsidR="00C22D14">
              <w:rPr>
                <w:rFonts w:cs="Arial"/>
                <w:noProof/>
                <w:szCs w:val="20"/>
                <w:lang w:val="fr-FR"/>
              </w:rPr>
              <w:t>(qualification opérationnelle</w:t>
            </w:r>
            <w:r w:rsidR="00C22D14" w:rsidRPr="00502D7F">
              <w:rPr>
                <w:rFonts w:cs="Arial"/>
                <w:noProof/>
                <w:szCs w:val="20"/>
                <w:lang w:val="fr-FR"/>
              </w:rPr>
              <w:t xml:space="preserve"> </w:t>
            </w:r>
            <w:r w:rsidR="00D106C8" w:rsidRPr="00502D7F">
              <w:rPr>
                <w:rFonts w:cs="Arial"/>
                <w:noProof/>
                <w:szCs w:val="20"/>
                <w:lang w:val="fr-FR"/>
              </w:rPr>
              <w:t xml:space="preserve">et </w:t>
            </w:r>
            <w:r w:rsidR="00C22D14">
              <w:rPr>
                <w:rFonts w:cs="Arial"/>
                <w:noProof/>
                <w:szCs w:val="20"/>
                <w:lang w:val="fr-FR"/>
              </w:rPr>
              <w:t>de performance)</w:t>
            </w:r>
            <w:r w:rsidR="00C22D14" w:rsidRPr="00502D7F">
              <w:rPr>
                <w:rFonts w:cs="Arial"/>
                <w:noProof/>
                <w:szCs w:val="20"/>
                <w:lang w:val="fr-FR"/>
              </w:rPr>
              <w:t xml:space="preserve"> </w:t>
            </w:r>
            <w:r w:rsidR="00D106C8" w:rsidRPr="00502D7F">
              <w:rPr>
                <w:rFonts w:cs="Arial"/>
                <w:noProof/>
                <w:szCs w:val="20"/>
                <w:lang w:val="fr-FR"/>
              </w:rPr>
              <w:t xml:space="preserve">incluant les paramètres testés et les spécifications associées </w:t>
            </w:r>
            <w:r w:rsidR="004902FD">
              <w:rPr>
                <w:rFonts w:cs="Arial"/>
                <w:noProof/>
                <w:szCs w:val="20"/>
                <w:lang w:val="fr-FR"/>
              </w:rPr>
              <w:t>fournies</w:t>
            </w:r>
          </w:p>
        </w:tc>
        <w:tc>
          <w:tcPr>
            <w:tcW w:w="5305" w:type="dxa"/>
            <w:gridSpan w:val="2"/>
            <w:vAlign w:val="center"/>
          </w:tcPr>
          <w:p w14:paraId="70EBEC38" w14:textId="77777777" w:rsidR="00D106C8" w:rsidRPr="008527A4" w:rsidRDefault="00D106C8" w:rsidP="008527A4">
            <w:pPr>
              <w:rPr>
                <w:lang w:val="fr-FR"/>
              </w:rPr>
            </w:pPr>
          </w:p>
        </w:tc>
      </w:tr>
      <w:tr w:rsidR="00A67F86" w:rsidRPr="005F18B9" w14:paraId="39E1FA56" w14:textId="77777777" w:rsidTr="005F18B9">
        <w:trPr>
          <w:trHeight w:val="907"/>
        </w:trPr>
        <w:tc>
          <w:tcPr>
            <w:tcW w:w="8465" w:type="dxa"/>
            <w:gridSpan w:val="2"/>
            <w:shd w:val="clear" w:color="auto" w:fill="DEEAF6" w:themeFill="accent1" w:themeFillTint="33"/>
            <w:noWrap/>
            <w:vAlign w:val="center"/>
          </w:tcPr>
          <w:p w14:paraId="23042485" w14:textId="4A19C52D" w:rsidR="00A67F86" w:rsidRPr="00A67F86" w:rsidRDefault="00A67F86" w:rsidP="00D7418B">
            <w:pPr>
              <w:spacing w:before="120" w:after="120"/>
              <w:rPr>
                <w:b/>
                <w:lang w:val="fr-FR"/>
              </w:rPr>
            </w:pPr>
            <w:r w:rsidRPr="00A67F86">
              <w:rPr>
                <w:b/>
                <w:lang w:val="fr-FR"/>
              </w:rPr>
              <w:t xml:space="preserve">Nombre de points du candidat sur le sous-critère </w:t>
            </w:r>
            <w:r w:rsidR="00D7418B">
              <w:rPr>
                <w:b/>
                <w:lang w:val="fr-FR"/>
              </w:rPr>
              <w:t>2</w:t>
            </w:r>
            <w:r w:rsidRPr="00A67F86">
              <w:rPr>
                <w:b/>
                <w:lang w:val="fr-FR"/>
              </w:rPr>
              <w:t xml:space="preserve"> :</w:t>
            </w:r>
          </w:p>
        </w:tc>
        <w:tc>
          <w:tcPr>
            <w:tcW w:w="2653" w:type="dxa"/>
            <w:shd w:val="clear" w:color="auto" w:fill="DEEAF6" w:themeFill="accent1" w:themeFillTint="33"/>
            <w:vAlign w:val="center"/>
          </w:tcPr>
          <w:p w14:paraId="70F9CAB2" w14:textId="77777777" w:rsidR="00A67F86" w:rsidRDefault="00A67F86" w:rsidP="00B44A9E">
            <w:pPr>
              <w:spacing w:before="120" w:after="120"/>
              <w:rPr>
                <w:lang w:val="fr-FR"/>
              </w:rPr>
            </w:pPr>
          </w:p>
        </w:tc>
      </w:tr>
      <w:tr w:rsidR="00064290" w:rsidRPr="005F18B9" w14:paraId="33244CEC" w14:textId="77777777" w:rsidTr="008527A4">
        <w:trPr>
          <w:trHeight w:val="749"/>
        </w:trPr>
        <w:tc>
          <w:tcPr>
            <w:tcW w:w="11118" w:type="dxa"/>
            <w:gridSpan w:val="3"/>
            <w:shd w:val="clear" w:color="auto" w:fill="BDD6EE" w:themeFill="accent1" w:themeFillTint="66"/>
            <w:vAlign w:val="center"/>
          </w:tcPr>
          <w:p w14:paraId="2CFAF3C3" w14:textId="6FFDC46F" w:rsidR="00064290" w:rsidRPr="00366F23" w:rsidRDefault="00064290" w:rsidP="00064290">
            <w:pPr>
              <w:pStyle w:val="En-tte"/>
              <w:tabs>
                <w:tab w:val="clear" w:pos="4536"/>
                <w:tab w:val="clear" w:pos="9072"/>
              </w:tabs>
              <w:spacing w:before="120" w:after="120"/>
              <w:ind w:right="-108"/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 xml:space="preserve">Sous-critère </w:t>
            </w:r>
            <w:r w:rsidR="00D7418B">
              <w:rPr>
                <w:b/>
                <w:bCs/>
                <w:lang w:val="fr-FR"/>
              </w:rPr>
              <w:t>3</w:t>
            </w:r>
            <w:r>
              <w:rPr>
                <w:b/>
                <w:bCs/>
                <w:lang w:val="fr-FR"/>
              </w:rPr>
              <w:t> : Pl</w:t>
            </w:r>
            <w:r w:rsidRPr="00976DB9">
              <w:rPr>
                <w:b/>
                <w:bCs/>
                <w:lang w:val="fr-FR"/>
              </w:rPr>
              <w:t>an</w:t>
            </w:r>
            <w:r>
              <w:rPr>
                <w:b/>
                <w:bCs/>
                <w:lang w:val="fr-FR"/>
              </w:rPr>
              <w:t>ning d</w:t>
            </w:r>
            <w:r w:rsidRPr="00976DB9">
              <w:rPr>
                <w:b/>
                <w:bCs/>
                <w:lang w:val="fr-FR"/>
              </w:rPr>
              <w:t>e</w:t>
            </w:r>
            <w:r w:rsidR="002524B9">
              <w:rPr>
                <w:b/>
                <w:bCs/>
                <w:lang w:val="fr-FR"/>
              </w:rPr>
              <w:t xml:space="preserve"> </w:t>
            </w:r>
            <w:r w:rsidR="002524B9" w:rsidRPr="002524B9">
              <w:rPr>
                <w:b/>
                <w:bCs/>
                <w:lang w:val="fr-FR"/>
              </w:rPr>
              <w:t xml:space="preserve">livraison, </w:t>
            </w:r>
            <w:r w:rsidR="002524B9">
              <w:rPr>
                <w:b/>
                <w:bCs/>
                <w:lang w:val="fr-FR"/>
              </w:rPr>
              <w:t>d’</w:t>
            </w:r>
            <w:r w:rsidR="002524B9" w:rsidRPr="002524B9">
              <w:rPr>
                <w:b/>
                <w:bCs/>
                <w:lang w:val="fr-FR"/>
              </w:rPr>
              <w:t xml:space="preserve">installation, </w:t>
            </w:r>
            <w:r w:rsidR="002524B9">
              <w:rPr>
                <w:b/>
                <w:bCs/>
                <w:lang w:val="fr-FR"/>
              </w:rPr>
              <w:t xml:space="preserve">de </w:t>
            </w:r>
            <w:r w:rsidR="002524B9" w:rsidRPr="002524B9">
              <w:rPr>
                <w:b/>
                <w:bCs/>
                <w:lang w:val="fr-FR"/>
              </w:rPr>
              <w:t>mise en service</w:t>
            </w:r>
            <w:r>
              <w:rPr>
                <w:b/>
                <w:bCs/>
                <w:lang w:val="fr-FR"/>
              </w:rPr>
              <w:t xml:space="preserve"> et</w:t>
            </w:r>
            <w:r w:rsidRPr="00976DB9">
              <w:rPr>
                <w:b/>
                <w:bCs/>
                <w:lang w:val="fr-FR"/>
              </w:rPr>
              <w:t xml:space="preserve"> </w:t>
            </w:r>
            <w:r w:rsidR="002524B9">
              <w:rPr>
                <w:b/>
                <w:bCs/>
                <w:lang w:val="fr-FR"/>
              </w:rPr>
              <w:t>de formation initiale</w:t>
            </w:r>
          </w:p>
          <w:p w14:paraId="2F2B81EE" w14:textId="437BE00B" w:rsidR="00064290" w:rsidRDefault="00D7418B" w:rsidP="005F18B9">
            <w:pPr>
              <w:pStyle w:val="En-tte"/>
              <w:tabs>
                <w:tab w:val="clear" w:pos="4536"/>
                <w:tab w:val="clear" w:pos="9072"/>
              </w:tabs>
              <w:spacing w:after="120"/>
              <w:ind w:right="-108"/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(</w:t>
            </w:r>
            <w:r w:rsidR="00064290" w:rsidRPr="00366F23">
              <w:rPr>
                <w:b/>
                <w:bCs/>
                <w:lang w:val="fr-FR"/>
              </w:rPr>
              <w:t xml:space="preserve">sur </w:t>
            </w:r>
            <w:r>
              <w:rPr>
                <w:b/>
                <w:bCs/>
                <w:lang w:val="fr-FR"/>
              </w:rPr>
              <w:t>7</w:t>
            </w:r>
            <w:r w:rsidR="00064290">
              <w:rPr>
                <w:b/>
                <w:bCs/>
                <w:lang w:val="fr-FR"/>
              </w:rPr>
              <w:t xml:space="preserve"> points</w:t>
            </w:r>
            <w:r>
              <w:rPr>
                <w:b/>
                <w:bCs/>
                <w:lang w:val="fr-FR"/>
              </w:rPr>
              <w:t>)</w:t>
            </w:r>
          </w:p>
        </w:tc>
      </w:tr>
      <w:tr w:rsidR="002524B9" w:rsidRPr="007D16E3" w14:paraId="1E776ED1" w14:textId="77777777" w:rsidTr="00511ED9">
        <w:trPr>
          <w:trHeight w:val="562"/>
        </w:trPr>
        <w:tc>
          <w:tcPr>
            <w:tcW w:w="5813" w:type="dxa"/>
            <w:noWrap/>
            <w:vAlign w:val="center"/>
            <w:hideMark/>
          </w:tcPr>
          <w:p w14:paraId="7BC1A8D5" w14:textId="77777777" w:rsidR="002524B9" w:rsidRPr="007D16E3" w:rsidRDefault="002524B9" w:rsidP="00511ED9">
            <w:pPr>
              <w:rPr>
                <w:b/>
                <w:i/>
                <w:u w:val="single"/>
                <w:lang w:val="fr-FR"/>
              </w:rPr>
            </w:pPr>
          </w:p>
        </w:tc>
        <w:tc>
          <w:tcPr>
            <w:tcW w:w="5305" w:type="dxa"/>
            <w:gridSpan w:val="2"/>
            <w:vAlign w:val="center"/>
          </w:tcPr>
          <w:p w14:paraId="4F76DFE0" w14:textId="77777777" w:rsidR="002524B9" w:rsidRPr="007D16E3" w:rsidRDefault="002524B9" w:rsidP="00511ED9">
            <w:pPr>
              <w:rPr>
                <w:b/>
                <w:i/>
                <w:u w:val="single"/>
                <w:lang w:val="fr-FR"/>
              </w:rPr>
            </w:pPr>
            <w:r w:rsidRPr="007D16E3">
              <w:rPr>
                <w:b/>
                <w:i/>
                <w:u w:val="single"/>
                <w:lang w:val="fr-FR"/>
              </w:rPr>
              <w:t>Réponse du candidat</w:t>
            </w:r>
          </w:p>
        </w:tc>
      </w:tr>
      <w:tr w:rsidR="002524B9" w:rsidRPr="005F18B9" w14:paraId="1E427CDB" w14:textId="77777777" w:rsidTr="00511ED9">
        <w:trPr>
          <w:trHeight w:val="2660"/>
        </w:trPr>
        <w:tc>
          <w:tcPr>
            <w:tcW w:w="5813" w:type="dxa"/>
            <w:noWrap/>
            <w:vAlign w:val="center"/>
          </w:tcPr>
          <w:p w14:paraId="0F32F322" w14:textId="23117174" w:rsidR="002524B9" w:rsidRDefault="002524B9" w:rsidP="002524B9">
            <w:pPr>
              <w:spacing w:before="120" w:after="120"/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Le candidat détaillera ici le planning qu’il propose de mettre en œuvre, à compter de la notification du marché public, pour la </w:t>
            </w:r>
            <w:r w:rsidRPr="002524B9">
              <w:rPr>
                <w:lang w:val="fr-FR"/>
              </w:rPr>
              <w:t xml:space="preserve">livraison, </w:t>
            </w:r>
            <w:r>
              <w:rPr>
                <w:lang w:val="fr-FR"/>
              </w:rPr>
              <w:t>l</w:t>
            </w:r>
            <w:r w:rsidRPr="002524B9">
              <w:rPr>
                <w:lang w:val="fr-FR"/>
              </w:rPr>
              <w:t xml:space="preserve">’installation, </w:t>
            </w:r>
            <w:r>
              <w:rPr>
                <w:lang w:val="fr-FR"/>
              </w:rPr>
              <w:t>la</w:t>
            </w:r>
            <w:r w:rsidRPr="002524B9">
              <w:rPr>
                <w:lang w:val="fr-FR"/>
              </w:rPr>
              <w:t xml:space="preserve"> mise en service, </w:t>
            </w:r>
            <w:r>
              <w:rPr>
                <w:lang w:val="fr-FR"/>
              </w:rPr>
              <w:t>la</w:t>
            </w:r>
            <w:r w:rsidRPr="002524B9">
              <w:rPr>
                <w:lang w:val="fr-FR"/>
              </w:rPr>
              <w:t xml:space="preserve"> </w:t>
            </w:r>
            <w:r>
              <w:rPr>
                <w:lang w:val="fr-FR"/>
              </w:rPr>
              <w:t xml:space="preserve">formation initiale de </w:t>
            </w:r>
            <w:r w:rsidRPr="002524B9">
              <w:rPr>
                <w:lang w:val="fr-FR"/>
              </w:rPr>
              <w:t xml:space="preserve">prise en main et </w:t>
            </w:r>
            <w:r>
              <w:rPr>
                <w:lang w:val="fr-FR"/>
              </w:rPr>
              <w:t>la</w:t>
            </w:r>
            <w:r w:rsidRPr="002524B9">
              <w:rPr>
                <w:lang w:val="fr-FR"/>
              </w:rPr>
              <w:t xml:space="preserve"> qualification initiale du spectromètre</w:t>
            </w:r>
            <w:r>
              <w:rPr>
                <w:lang w:val="fr-FR"/>
              </w:rPr>
              <w:t>. Ledit planning comportera (sans que ce soit limitatif) :</w:t>
            </w:r>
          </w:p>
          <w:p w14:paraId="7C48B333" w14:textId="1CBD2E07" w:rsidR="002524B9" w:rsidRDefault="002524B9" w:rsidP="002524B9">
            <w:pPr>
              <w:pStyle w:val="Paragraphedeliste"/>
              <w:numPr>
                <w:ilvl w:val="0"/>
                <w:numId w:val="18"/>
              </w:numPr>
              <w:spacing w:before="120" w:after="120"/>
              <w:jc w:val="both"/>
              <w:rPr>
                <w:lang w:val="fr-FR"/>
              </w:rPr>
            </w:pPr>
            <w:r>
              <w:rPr>
                <w:lang w:val="fr-FR"/>
              </w:rPr>
              <w:t>L</w:t>
            </w:r>
            <w:r w:rsidRPr="002524B9">
              <w:rPr>
                <w:lang w:val="fr-FR"/>
              </w:rPr>
              <w:t>a mention du délai de livraison du spectromètre à compter de la notification du marché</w:t>
            </w:r>
            <w:r>
              <w:rPr>
                <w:lang w:val="fr-FR"/>
              </w:rPr>
              <w:t>, ainsi que tout élément justificatif de celui-ci ;</w:t>
            </w:r>
          </w:p>
          <w:p w14:paraId="32CC7ADC" w14:textId="77777777" w:rsidR="008A0B02" w:rsidRDefault="002524B9" w:rsidP="002524B9">
            <w:pPr>
              <w:pStyle w:val="Paragraphedeliste"/>
              <w:numPr>
                <w:ilvl w:val="0"/>
                <w:numId w:val="18"/>
              </w:numPr>
              <w:spacing w:before="120" w:after="120"/>
              <w:jc w:val="both"/>
              <w:rPr>
                <w:lang w:val="fr-FR"/>
              </w:rPr>
            </w:pPr>
            <w:r w:rsidRPr="002524B9">
              <w:rPr>
                <w:lang w:val="fr-FR"/>
              </w:rPr>
              <w:t xml:space="preserve">Les différentes étapes de déploiement de </w:t>
            </w:r>
            <w:r>
              <w:rPr>
                <w:lang w:val="fr-FR"/>
              </w:rPr>
              <w:t>l’équipement</w:t>
            </w:r>
            <w:r w:rsidR="008A0B02">
              <w:rPr>
                <w:lang w:val="fr-FR"/>
              </w:rPr>
              <w:t> ;</w:t>
            </w:r>
          </w:p>
          <w:p w14:paraId="4C94258D" w14:textId="74CE6A0D" w:rsidR="002524B9" w:rsidRPr="002524B9" w:rsidRDefault="008A0B02" w:rsidP="008A0B02">
            <w:pPr>
              <w:pStyle w:val="Paragraphedeliste"/>
              <w:numPr>
                <w:ilvl w:val="0"/>
                <w:numId w:val="18"/>
              </w:numPr>
              <w:spacing w:before="120" w:after="120"/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Tout autre élément permettant de juger la prise en compte par le candidat et le respect de la </w:t>
            </w:r>
            <w:r w:rsidRPr="008A0B02">
              <w:rPr>
                <w:lang w:val="fr-FR"/>
              </w:rPr>
              <w:t>Date Limite de Mise en Service</w:t>
            </w:r>
            <w:r>
              <w:rPr>
                <w:lang w:val="fr-FR"/>
              </w:rPr>
              <w:t xml:space="preserve"> mentionnée dans le CCAP (voir article 3.5 de ce document)</w:t>
            </w:r>
            <w:r w:rsidR="002524B9" w:rsidRPr="002524B9">
              <w:rPr>
                <w:lang w:val="fr-FR"/>
              </w:rPr>
              <w:t>.</w:t>
            </w:r>
          </w:p>
        </w:tc>
        <w:tc>
          <w:tcPr>
            <w:tcW w:w="5305" w:type="dxa"/>
            <w:gridSpan w:val="2"/>
            <w:vAlign w:val="center"/>
          </w:tcPr>
          <w:p w14:paraId="6A71792C" w14:textId="77777777" w:rsidR="002524B9" w:rsidRPr="00366F23" w:rsidRDefault="002524B9" w:rsidP="00511ED9">
            <w:pPr>
              <w:jc w:val="center"/>
              <w:rPr>
                <w:lang w:val="fr-FR"/>
              </w:rPr>
            </w:pPr>
          </w:p>
        </w:tc>
      </w:tr>
      <w:tr w:rsidR="002524B9" w:rsidRPr="005F18B9" w14:paraId="555723F5" w14:textId="77777777" w:rsidTr="005F18B9">
        <w:trPr>
          <w:trHeight w:val="907"/>
        </w:trPr>
        <w:tc>
          <w:tcPr>
            <w:tcW w:w="8465" w:type="dxa"/>
            <w:gridSpan w:val="2"/>
            <w:shd w:val="clear" w:color="auto" w:fill="DEEAF6" w:themeFill="accent1" w:themeFillTint="33"/>
            <w:noWrap/>
            <w:vAlign w:val="center"/>
          </w:tcPr>
          <w:p w14:paraId="56CC104E" w14:textId="5DF81565" w:rsidR="002524B9" w:rsidRPr="00A67F86" w:rsidRDefault="002524B9" w:rsidP="00D7418B">
            <w:pPr>
              <w:spacing w:before="120" w:after="120"/>
              <w:rPr>
                <w:b/>
                <w:lang w:val="fr-FR"/>
              </w:rPr>
            </w:pPr>
            <w:r w:rsidRPr="00A67F86">
              <w:rPr>
                <w:b/>
                <w:lang w:val="fr-FR"/>
              </w:rPr>
              <w:t xml:space="preserve">Nombre de points du candidat sur le sous-critère </w:t>
            </w:r>
            <w:r w:rsidR="00D7418B">
              <w:rPr>
                <w:b/>
                <w:lang w:val="fr-FR"/>
              </w:rPr>
              <w:t>3</w:t>
            </w:r>
            <w:r w:rsidRPr="00A67F86">
              <w:rPr>
                <w:b/>
                <w:lang w:val="fr-FR"/>
              </w:rPr>
              <w:t xml:space="preserve"> :</w:t>
            </w:r>
          </w:p>
        </w:tc>
        <w:tc>
          <w:tcPr>
            <w:tcW w:w="2653" w:type="dxa"/>
            <w:shd w:val="clear" w:color="auto" w:fill="DEEAF6" w:themeFill="accent1" w:themeFillTint="33"/>
            <w:vAlign w:val="center"/>
          </w:tcPr>
          <w:p w14:paraId="6D9A590C" w14:textId="77777777" w:rsidR="002524B9" w:rsidRDefault="002524B9" w:rsidP="00511ED9">
            <w:pPr>
              <w:spacing w:before="120" w:after="120"/>
              <w:rPr>
                <w:lang w:val="fr-FR"/>
              </w:rPr>
            </w:pPr>
          </w:p>
        </w:tc>
      </w:tr>
      <w:tr w:rsidR="00976DB9" w:rsidRPr="005F18B9" w14:paraId="2E276A29" w14:textId="77777777" w:rsidTr="008527A4">
        <w:trPr>
          <w:trHeight w:val="749"/>
        </w:trPr>
        <w:tc>
          <w:tcPr>
            <w:tcW w:w="11118" w:type="dxa"/>
            <w:gridSpan w:val="3"/>
            <w:shd w:val="clear" w:color="auto" w:fill="BDD6EE" w:themeFill="accent1" w:themeFillTint="66"/>
            <w:vAlign w:val="center"/>
          </w:tcPr>
          <w:p w14:paraId="396F82BE" w14:textId="461C6D3B" w:rsidR="00976DB9" w:rsidRPr="00366F23" w:rsidRDefault="00821B99" w:rsidP="00882DF5">
            <w:pPr>
              <w:pStyle w:val="En-tte"/>
              <w:tabs>
                <w:tab w:val="clear" w:pos="4536"/>
                <w:tab w:val="clear" w:pos="9072"/>
              </w:tabs>
              <w:spacing w:before="120" w:after="120"/>
              <w:ind w:right="-108"/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lastRenderedPageBreak/>
              <w:t xml:space="preserve">Sous-critère </w:t>
            </w:r>
            <w:r w:rsidR="00D7418B">
              <w:rPr>
                <w:b/>
                <w:bCs/>
                <w:lang w:val="fr-FR"/>
              </w:rPr>
              <w:t>4</w:t>
            </w:r>
            <w:r w:rsidR="00064290">
              <w:rPr>
                <w:b/>
                <w:bCs/>
                <w:lang w:val="fr-FR"/>
              </w:rPr>
              <w:t> </w:t>
            </w:r>
            <w:r>
              <w:rPr>
                <w:b/>
                <w:bCs/>
                <w:lang w:val="fr-FR"/>
              </w:rPr>
              <w:t xml:space="preserve">: </w:t>
            </w:r>
            <w:r w:rsidRPr="00976DB9">
              <w:rPr>
                <w:b/>
                <w:bCs/>
                <w:lang w:val="fr-FR"/>
              </w:rPr>
              <w:t>Maintenance</w:t>
            </w:r>
            <w:r w:rsidR="00976DB9" w:rsidRPr="00976DB9">
              <w:rPr>
                <w:b/>
                <w:bCs/>
                <w:lang w:val="fr-FR"/>
              </w:rPr>
              <w:t xml:space="preserve"> </w:t>
            </w:r>
            <w:r w:rsidR="00C22D14">
              <w:rPr>
                <w:b/>
                <w:bCs/>
                <w:lang w:val="fr-FR"/>
              </w:rPr>
              <w:t xml:space="preserve">corrective </w:t>
            </w:r>
            <w:r w:rsidR="00976DB9">
              <w:rPr>
                <w:b/>
                <w:bCs/>
                <w:lang w:val="fr-FR"/>
              </w:rPr>
              <w:t>et</w:t>
            </w:r>
            <w:r w:rsidR="00976DB9" w:rsidRPr="00976DB9">
              <w:rPr>
                <w:b/>
                <w:bCs/>
                <w:lang w:val="fr-FR"/>
              </w:rPr>
              <w:t xml:space="preserve"> S</w:t>
            </w:r>
            <w:r>
              <w:rPr>
                <w:b/>
                <w:bCs/>
                <w:lang w:val="fr-FR"/>
              </w:rPr>
              <w:t xml:space="preserve">ervice </w:t>
            </w:r>
            <w:r w:rsidR="00976DB9" w:rsidRPr="00976DB9">
              <w:rPr>
                <w:b/>
                <w:bCs/>
                <w:lang w:val="fr-FR"/>
              </w:rPr>
              <w:t>A</w:t>
            </w:r>
            <w:r>
              <w:rPr>
                <w:b/>
                <w:bCs/>
                <w:lang w:val="fr-FR"/>
              </w:rPr>
              <w:t>près-</w:t>
            </w:r>
            <w:r w:rsidR="00976DB9" w:rsidRPr="00976DB9">
              <w:rPr>
                <w:b/>
                <w:bCs/>
                <w:lang w:val="fr-FR"/>
              </w:rPr>
              <w:t>V</w:t>
            </w:r>
            <w:r>
              <w:rPr>
                <w:b/>
                <w:bCs/>
                <w:lang w:val="fr-FR"/>
              </w:rPr>
              <w:t>ente</w:t>
            </w:r>
            <w:r w:rsidR="00FC234F">
              <w:rPr>
                <w:b/>
                <w:bCs/>
                <w:lang w:val="fr-FR"/>
              </w:rPr>
              <w:t xml:space="preserve"> (SAV)</w:t>
            </w:r>
          </w:p>
          <w:p w14:paraId="04CFACDE" w14:textId="28B1321D" w:rsidR="00976DB9" w:rsidRPr="00E21957" w:rsidRDefault="00976DB9" w:rsidP="005F18B9">
            <w:pPr>
              <w:pStyle w:val="En-tte"/>
              <w:tabs>
                <w:tab w:val="clear" w:pos="4536"/>
                <w:tab w:val="clear" w:pos="9072"/>
              </w:tabs>
              <w:spacing w:after="120"/>
              <w:ind w:right="-108"/>
              <w:jc w:val="center"/>
              <w:rPr>
                <w:b/>
                <w:bCs/>
                <w:lang w:val="fr-FR"/>
              </w:rPr>
            </w:pPr>
            <w:r w:rsidRPr="00366F23">
              <w:rPr>
                <w:b/>
                <w:bCs/>
                <w:lang w:val="fr-FR"/>
              </w:rPr>
              <w:t xml:space="preserve">sur </w:t>
            </w:r>
            <w:r w:rsidR="00B017B8">
              <w:rPr>
                <w:b/>
                <w:bCs/>
                <w:lang w:val="fr-FR"/>
              </w:rPr>
              <w:t xml:space="preserve">10 </w:t>
            </w:r>
            <w:r>
              <w:rPr>
                <w:b/>
                <w:bCs/>
                <w:lang w:val="fr-FR"/>
              </w:rPr>
              <w:t>points</w:t>
            </w:r>
          </w:p>
        </w:tc>
      </w:tr>
      <w:tr w:rsidR="004D2042" w:rsidRPr="007D16E3" w14:paraId="1B77F193" w14:textId="77777777" w:rsidTr="004902FD">
        <w:trPr>
          <w:trHeight w:val="562"/>
        </w:trPr>
        <w:tc>
          <w:tcPr>
            <w:tcW w:w="5813" w:type="dxa"/>
            <w:noWrap/>
            <w:vAlign w:val="center"/>
            <w:hideMark/>
          </w:tcPr>
          <w:p w14:paraId="5BF74822" w14:textId="4C008443" w:rsidR="004D2042" w:rsidRPr="007D16E3" w:rsidRDefault="004D2042" w:rsidP="00882DF5">
            <w:pPr>
              <w:rPr>
                <w:b/>
                <w:i/>
                <w:u w:val="single"/>
                <w:lang w:val="fr-FR"/>
              </w:rPr>
            </w:pPr>
          </w:p>
        </w:tc>
        <w:tc>
          <w:tcPr>
            <w:tcW w:w="5305" w:type="dxa"/>
            <w:gridSpan w:val="2"/>
            <w:vAlign w:val="center"/>
          </w:tcPr>
          <w:p w14:paraId="38973278" w14:textId="77777777" w:rsidR="004D2042" w:rsidRPr="007D16E3" w:rsidRDefault="004D2042" w:rsidP="00882DF5">
            <w:pPr>
              <w:rPr>
                <w:b/>
                <w:i/>
                <w:u w:val="single"/>
                <w:lang w:val="fr-FR"/>
              </w:rPr>
            </w:pPr>
            <w:r w:rsidRPr="007D16E3">
              <w:rPr>
                <w:b/>
                <w:i/>
                <w:u w:val="single"/>
                <w:lang w:val="fr-FR"/>
              </w:rPr>
              <w:t>Réponse du candidat</w:t>
            </w:r>
          </w:p>
        </w:tc>
      </w:tr>
      <w:tr w:rsidR="001149B5" w:rsidRPr="005F18B9" w14:paraId="442BCE6F" w14:textId="77777777" w:rsidTr="002E4DF4">
        <w:trPr>
          <w:trHeight w:val="2660"/>
        </w:trPr>
        <w:tc>
          <w:tcPr>
            <w:tcW w:w="5813" w:type="dxa"/>
            <w:noWrap/>
            <w:vAlign w:val="center"/>
          </w:tcPr>
          <w:p w14:paraId="31117178" w14:textId="77777777" w:rsidR="001149B5" w:rsidRDefault="001149B5" w:rsidP="00FC234F">
            <w:pPr>
              <w:spacing w:before="120" w:after="120"/>
              <w:rPr>
                <w:lang w:val="fr-FR"/>
              </w:rPr>
            </w:pPr>
            <w:r>
              <w:rPr>
                <w:lang w:val="fr-FR"/>
              </w:rPr>
              <w:t>Le candidat détaillera les éléments suivants :</w:t>
            </w:r>
          </w:p>
          <w:p w14:paraId="53034FC0" w14:textId="77777777" w:rsidR="00B40CAE" w:rsidRDefault="001149B5" w:rsidP="00B40CAE">
            <w:pPr>
              <w:pStyle w:val="Paragraphedeliste"/>
              <w:numPr>
                <w:ilvl w:val="0"/>
                <w:numId w:val="14"/>
              </w:numPr>
              <w:spacing w:before="120" w:after="120"/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Les </w:t>
            </w:r>
            <w:r w:rsidRPr="001149B5">
              <w:rPr>
                <w:lang w:val="fr-FR"/>
              </w:rPr>
              <w:t>moyens affectés à la maintenance et au SAV (nombre et localisation des équipes de techniciens et d’ingénieurs, expérience de ceux-ci, stocks de pièces détachées)</w:t>
            </w:r>
            <w:r>
              <w:rPr>
                <w:lang w:val="fr-FR"/>
              </w:rPr>
              <w:t> ;</w:t>
            </w:r>
          </w:p>
          <w:p w14:paraId="3CADC47F" w14:textId="77777777" w:rsidR="00B40CAE" w:rsidRDefault="001149B5" w:rsidP="00B40CAE">
            <w:pPr>
              <w:pStyle w:val="Paragraphedeliste"/>
              <w:numPr>
                <w:ilvl w:val="0"/>
                <w:numId w:val="14"/>
              </w:numPr>
              <w:spacing w:before="120" w:after="120"/>
              <w:jc w:val="both"/>
              <w:rPr>
                <w:lang w:val="fr-FR"/>
              </w:rPr>
            </w:pPr>
            <w:r w:rsidRPr="00B40CAE">
              <w:rPr>
                <w:lang w:val="fr-FR"/>
              </w:rPr>
              <w:t>Les modalités de saisie des équipes du support/maintenance et du SAV (disponibilité ou pas par téléphone, délai de réponse, délai d’intervention en maintenance corrective) ;</w:t>
            </w:r>
          </w:p>
          <w:p w14:paraId="68744801" w14:textId="715817D9" w:rsidR="001149B5" w:rsidRPr="001149B5" w:rsidRDefault="001149B5" w:rsidP="00B40CAE">
            <w:pPr>
              <w:pStyle w:val="Paragraphedeliste"/>
              <w:numPr>
                <w:ilvl w:val="0"/>
                <w:numId w:val="14"/>
              </w:numPr>
              <w:spacing w:before="120" w:after="120"/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Les </w:t>
            </w:r>
            <w:r w:rsidRPr="001149B5">
              <w:rPr>
                <w:lang w:val="fr-FR"/>
              </w:rPr>
              <w:t>modalités de suivi des demandes</w:t>
            </w:r>
            <w:r>
              <w:rPr>
                <w:lang w:val="fr-FR"/>
              </w:rPr>
              <w:t>.</w:t>
            </w:r>
          </w:p>
        </w:tc>
        <w:tc>
          <w:tcPr>
            <w:tcW w:w="5305" w:type="dxa"/>
            <w:gridSpan w:val="2"/>
            <w:vAlign w:val="center"/>
          </w:tcPr>
          <w:p w14:paraId="74783F93" w14:textId="65949939" w:rsidR="001149B5" w:rsidRPr="00366F23" w:rsidRDefault="001149B5" w:rsidP="00600EBE">
            <w:pPr>
              <w:jc w:val="center"/>
              <w:rPr>
                <w:lang w:val="fr-FR"/>
              </w:rPr>
            </w:pPr>
          </w:p>
        </w:tc>
      </w:tr>
      <w:tr w:rsidR="00A67F86" w:rsidRPr="005F18B9" w14:paraId="7D5F92D6" w14:textId="77777777" w:rsidTr="005F18B9">
        <w:trPr>
          <w:trHeight w:val="907"/>
        </w:trPr>
        <w:tc>
          <w:tcPr>
            <w:tcW w:w="8465" w:type="dxa"/>
            <w:gridSpan w:val="2"/>
            <w:shd w:val="clear" w:color="auto" w:fill="DEEAF6" w:themeFill="accent1" w:themeFillTint="33"/>
            <w:noWrap/>
            <w:vAlign w:val="center"/>
          </w:tcPr>
          <w:p w14:paraId="789FFB87" w14:textId="197972C3" w:rsidR="00A67F86" w:rsidRPr="00A67F86" w:rsidRDefault="00A67F86" w:rsidP="00A67F86">
            <w:pPr>
              <w:spacing w:before="120" w:after="120"/>
              <w:rPr>
                <w:b/>
                <w:lang w:val="fr-FR"/>
              </w:rPr>
            </w:pPr>
            <w:r w:rsidRPr="00A67F86">
              <w:rPr>
                <w:b/>
                <w:lang w:val="fr-FR"/>
              </w:rPr>
              <w:t xml:space="preserve">Nombre de points du candidat sur le sous-critère </w:t>
            </w:r>
            <w:r>
              <w:rPr>
                <w:b/>
                <w:lang w:val="fr-FR"/>
              </w:rPr>
              <w:t>4</w:t>
            </w:r>
            <w:r w:rsidRPr="00A67F86">
              <w:rPr>
                <w:b/>
                <w:lang w:val="fr-FR"/>
              </w:rPr>
              <w:t xml:space="preserve"> :</w:t>
            </w:r>
          </w:p>
        </w:tc>
        <w:tc>
          <w:tcPr>
            <w:tcW w:w="2653" w:type="dxa"/>
            <w:shd w:val="clear" w:color="auto" w:fill="DEEAF6" w:themeFill="accent1" w:themeFillTint="33"/>
            <w:vAlign w:val="center"/>
          </w:tcPr>
          <w:p w14:paraId="2C817483" w14:textId="77777777" w:rsidR="00A67F86" w:rsidRDefault="00A67F86" w:rsidP="00B44A9E">
            <w:pPr>
              <w:spacing w:before="120" w:after="120"/>
              <w:rPr>
                <w:lang w:val="fr-FR"/>
              </w:rPr>
            </w:pPr>
          </w:p>
        </w:tc>
      </w:tr>
    </w:tbl>
    <w:p w14:paraId="3A860223" w14:textId="77777777" w:rsidR="00246A51" w:rsidRPr="00246A51" w:rsidRDefault="00246A51" w:rsidP="00246A51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  <w:lang w:val="fr-FR"/>
        </w:rPr>
      </w:pPr>
    </w:p>
    <w:p w14:paraId="420CDE51" w14:textId="77777777" w:rsidR="00246A51" w:rsidRPr="00246A51" w:rsidRDefault="00246A51" w:rsidP="00246A51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  <w:lang w:val="fr-FR"/>
        </w:rPr>
      </w:pPr>
    </w:p>
    <w:tbl>
      <w:tblPr>
        <w:tblStyle w:val="Grilledutableau1"/>
        <w:tblW w:w="0" w:type="auto"/>
        <w:tblInd w:w="720" w:type="dxa"/>
        <w:tblLook w:val="04A0" w:firstRow="1" w:lastRow="0" w:firstColumn="1" w:lastColumn="0" w:noHBand="0" w:noVBand="1"/>
      </w:tblPr>
      <w:tblGrid>
        <w:gridCol w:w="8676"/>
      </w:tblGrid>
      <w:tr w:rsidR="00246A51" w:rsidRPr="00246A51" w14:paraId="2879A534" w14:textId="77777777" w:rsidTr="002E3B2D">
        <w:tc>
          <w:tcPr>
            <w:tcW w:w="9396" w:type="dxa"/>
            <w:shd w:val="clear" w:color="auto" w:fill="DEC8EE"/>
          </w:tcPr>
          <w:p w14:paraId="02B9AEF5" w14:textId="77777777" w:rsidR="00246A51" w:rsidRPr="00246A51" w:rsidRDefault="00246A51" w:rsidP="002E3B2D">
            <w:pPr>
              <w:autoSpaceDE w:val="0"/>
              <w:autoSpaceDN w:val="0"/>
              <w:adjustRightInd w:val="0"/>
              <w:spacing w:before="360" w:after="360"/>
              <w:ind w:left="360"/>
              <w:jc w:val="center"/>
              <w:rPr>
                <w:rFonts w:cs="Arial"/>
                <w:b/>
                <w:color w:val="7030A0"/>
                <w:sz w:val="24"/>
                <w:szCs w:val="28"/>
                <w:u w:val="single"/>
                <w:lang w:val="fr-FR"/>
              </w:rPr>
            </w:pPr>
            <w:r w:rsidRPr="00246A51">
              <w:rPr>
                <w:rFonts w:cs="Arial"/>
                <w:b/>
                <w:color w:val="7030A0"/>
                <w:sz w:val="32"/>
                <w:szCs w:val="28"/>
                <w:u w:val="single"/>
                <w:lang w:val="fr-FR"/>
              </w:rPr>
              <w:t>Critère 3 : « valeur environnementale » (5 points)</w:t>
            </w:r>
          </w:p>
        </w:tc>
      </w:tr>
    </w:tbl>
    <w:p w14:paraId="5DC37835" w14:textId="77777777" w:rsidR="00246A51" w:rsidRPr="00246A51" w:rsidRDefault="00246A51" w:rsidP="00246A51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  <w:lang w:val="fr-FR"/>
        </w:rPr>
      </w:pPr>
    </w:p>
    <w:p w14:paraId="2EE78290" w14:textId="77777777" w:rsidR="00246A51" w:rsidRPr="00246A51" w:rsidRDefault="00246A51" w:rsidP="002E3B2D">
      <w:pPr>
        <w:autoSpaceDE w:val="0"/>
        <w:autoSpaceDN w:val="0"/>
        <w:adjustRightInd w:val="0"/>
        <w:spacing w:after="120" w:line="240" w:lineRule="auto"/>
        <w:jc w:val="both"/>
        <w:rPr>
          <w:rFonts w:cs="Arial"/>
          <w:color w:val="000000"/>
          <w:szCs w:val="20"/>
          <w:lang w:val="fr-FR"/>
        </w:rPr>
      </w:pPr>
      <w:r w:rsidRPr="00246A51">
        <w:rPr>
          <w:rFonts w:cs="Arial"/>
          <w:color w:val="000000"/>
          <w:szCs w:val="20"/>
          <w:lang w:val="fr-FR"/>
        </w:rPr>
        <w:t xml:space="preserve">Le candidat présentera </w:t>
      </w:r>
      <w:proofErr w:type="gramStart"/>
      <w:r w:rsidRPr="00246A51">
        <w:rPr>
          <w:rFonts w:cs="Arial"/>
          <w:color w:val="000000"/>
          <w:szCs w:val="20"/>
          <w:lang w:val="fr-FR"/>
        </w:rPr>
        <w:t>a</w:t>
      </w:r>
      <w:proofErr w:type="gramEnd"/>
      <w:r w:rsidRPr="00246A51">
        <w:rPr>
          <w:rFonts w:cs="Arial"/>
          <w:color w:val="000000"/>
          <w:szCs w:val="20"/>
          <w:lang w:val="fr-FR"/>
        </w:rPr>
        <w:t xml:space="preserve"> minima les éléments suivants :</w:t>
      </w:r>
    </w:p>
    <w:p w14:paraId="0288AB14" w14:textId="77777777" w:rsidR="00246A51" w:rsidRPr="00246A51" w:rsidRDefault="00246A51" w:rsidP="002E3B2D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Cs w:val="20"/>
          <w:lang w:val="fr-FR"/>
        </w:rPr>
      </w:pPr>
      <w:r w:rsidRPr="00246A51">
        <w:rPr>
          <w:rFonts w:eastAsia="Times New Roman" w:cs="Arial"/>
          <w:szCs w:val="20"/>
          <w:lang w:val="fr-FR" w:eastAsia="fr-FR"/>
        </w:rPr>
        <w:t>La durabilité de l’équipement proposé ;</w:t>
      </w:r>
    </w:p>
    <w:p w14:paraId="5017CCCC" w14:textId="77777777" w:rsidR="00246A51" w:rsidRPr="00246A51" w:rsidRDefault="00246A51" w:rsidP="002E3B2D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Cs w:val="20"/>
          <w:lang w:val="fr-FR"/>
        </w:rPr>
      </w:pPr>
      <w:r w:rsidRPr="00246A51">
        <w:rPr>
          <w:rFonts w:eastAsia="Times New Roman" w:cs="Arial"/>
          <w:szCs w:val="20"/>
          <w:lang w:val="fr-FR" w:eastAsia="fr-FR"/>
        </w:rPr>
        <w:t xml:space="preserve">La </w:t>
      </w:r>
      <w:proofErr w:type="spellStart"/>
      <w:r w:rsidRPr="00246A51">
        <w:rPr>
          <w:rFonts w:eastAsia="Times New Roman" w:cs="Arial"/>
          <w:szCs w:val="20"/>
          <w:lang w:val="fr-FR" w:eastAsia="fr-FR"/>
        </w:rPr>
        <w:t>réparabilité</w:t>
      </w:r>
      <w:proofErr w:type="spellEnd"/>
      <w:r w:rsidRPr="00246A51">
        <w:rPr>
          <w:rFonts w:eastAsia="Times New Roman" w:cs="Arial"/>
          <w:szCs w:val="20"/>
          <w:lang w:val="fr-FR" w:eastAsia="fr-FR"/>
        </w:rPr>
        <w:t xml:space="preserve"> de l’équipement proposé (engagement du candidat en termes de durée de disponibilité des pièces et de lutte contre l’obsolescence) ;</w:t>
      </w:r>
    </w:p>
    <w:p w14:paraId="3C18803C" w14:textId="77777777" w:rsidR="00246A51" w:rsidRPr="00246A51" w:rsidRDefault="00246A51" w:rsidP="002E3B2D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Cs w:val="20"/>
          <w:lang w:val="fr-FR"/>
        </w:rPr>
      </w:pPr>
      <w:r w:rsidRPr="00246A51">
        <w:rPr>
          <w:rFonts w:eastAsia="Times New Roman" w:cs="Arial"/>
          <w:szCs w:val="20"/>
          <w:lang w:val="fr-FR" w:eastAsia="fr-FR"/>
        </w:rPr>
        <w:t>Les possibilités et réalisations en matière de recyclage/réemploi des pièces de l’équipement</w:t>
      </w:r>
      <w:r w:rsidRPr="00246A51">
        <w:rPr>
          <w:rFonts w:cs="Arial"/>
          <w:color w:val="000000"/>
          <w:szCs w:val="20"/>
          <w:lang w:val="fr-FR"/>
        </w:rPr>
        <w:t xml:space="preserve">. </w:t>
      </w:r>
    </w:p>
    <w:p w14:paraId="12FC4B47" w14:textId="77777777" w:rsidR="00246A51" w:rsidRPr="00246A51" w:rsidRDefault="00246A51" w:rsidP="00246A51">
      <w:pPr>
        <w:spacing w:after="0"/>
        <w:rPr>
          <w:rFonts w:cs="Arial"/>
          <w:szCs w:val="20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2"/>
        <w:gridCol w:w="1420"/>
      </w:tblGrid>
      <w:tr w:rsidR="00246A51" w:rsidRPr="00246A51" w14:paraId="37C0B730" w14:textId="77777777" w:rsidTr="00EF55BF">
        <w:tc>
          <w:tcPr>
            <w:tcW w:w="9212" w:type="dxa"/>
            <w:gridSpan w:val="2"/>
            <w:shd w:val="clear" w:color="auto" w:fill="auto"/>
          </w:tcPr>
          <w:p w14:paraId="73E08F39" w14:textId="77777777" w:rsidR="00246A51" w:rsidRPr="00246A51" w:rsidRDefault="00246A51" w:rsidP="00246A51">
            <w:pPr>
              <w:widowControl w:val="0"/>
              <w:spacing w:before="240"/>
              <w:jc w:val="both"/>
              <w:rPr>
                <w:rFonts w:cs="Arial"/>
                <w:b/>
                <w:color w:val="0070C0"/>
                <w:lang w:val="fr-FR"/>
              </w:rPr>
            </w:pPr>
            <w:r w:rsidRPr="00246A51">
              <w:rPr>
                <w:rFonts w:cs="Arial"/>
                <w:b/>
                <w:sz w:val="22"/>
                <w:lang w:val="fr-FR"/>
              </w:rPr>
              <w:t>Réponse du candidat :</w:t>
            </w:r>
          </w:p>
          <w:p w14:paraId="08E372E6" w14:textId="77777777" w:rsidR="00246A51" w:rsidRPr="00246A51" w:rsidRDefault="00246A51" w:rsidP="00246A51">
            <w:pPr>
              <w:widowControl w:val="0"/>
              <w:jc w:val="both"/>
              <w:rPr>
                <w:rFonts w:cs="Arial"/>
                <w:color w:val="0070C0"/>
              </w:rPr>
            </w:pPr>
          </w:p>
          <w:p w14:paraId="18BB9854" w14:textId="77777777" w:rsidR="00246A51" w:rsidRPr="00246A51" w:rsidRDefault="00246A51" w:rsidP="00246A51">
            <w:pPr>
              <w:widowControl w:val="0"/>
              <w:jc w:val="both"/>
              <w:rPr>
                <w:rFonts w:cs="Arial"/>
                <w:color w:val="0070C0"/>
                <w:sz w:val="22"/>
              </w:rPr>
            </w:pPr>
          </w:p>
          <w:p w14:paraId="6FCF9FE3" w14:textId="77777777" w:rsidR="00246A51" w:rsidRPr="00246A51" w:rsidRDefault="00246A51" w:rsidP="00246A51">
            <w:pPr>
              <w:widowControl w:val="0"/>
              <w:jc w:val="both"/>
              <w:rPr>
                <w:rFonts w:cs="Arial"/>
                <w:color w:val="0070C0"/>
                <w:sz w:val="22"/>
              </w:rPr>
            </w:pPr>
          </w:p>
          <w:p w14:paraId="0B35AB59" w14:textId="77777777" w:rsidR="00246A51" w:rsidRPr="00246A51" w:rsidRDefault="00246A51" w:rsidP="00246A51">
            <w:pPr>
              <w:widowControl w:val="0"/>
              <w:jc w:val="both"/>
              <w:rPr>
                <w:rFonts w:cs="Arial"/>
                <w:color w:val="0070C0"/>
                <w:sz w:val="22"/>
              </w:rPr>
            </w:pPr>
          </w:p>
          <w:p w14:paraId="24FB2DC1" w14:textId="77777777" w:rsidR="00246A51" w:rsidRPr="00246A51" w:rsidRDefault="00246A51" w:rsidP="00246A51">
            <w:pPr>
              <w:widowControl w:val="0"/>
              <w:jc w:val="both"/>
              <w:rPr>
                <w:rFonts w:cs="Arial"/>
                <w:color w:val="0070C0"/>
                <w:sz w:val="22"/>
              </w:rPr>
            </w:pPr>
          </w:p>
          <w:p w14:paraId="53171656" w14:textId="77777777" w:rsidR="00246A51" w:rsidRPr="00246A51" w:rsidRDefault="00246A51" w:rsidP="00246A51">
            <w:pPr>
              <w:widowControl w:val="0"/>
              <w:jc w:val="both"/>
              <w:rPr>
                <w:rFonts w:cs="Arial"/>
                <w:sz w:val="22"/>
              </w:rPr>
            </w:pPr>
          </w:p>
        </w:tc>
      </w:tr>
      <w:tr w:rsidR="00D517E3" w:rsidRPr="005F18B9" w14:paraId="3DB64650" w14:textId="77777777" w:rsidTr="00D517E3">
        <w:tc>
          <w:tcPr>
            <w:tcW w:w="7792" w:type="dxa"/>
            <w:shd w:val="clear" w:color="auto" w:fill="EDE2F6"/>
          </w:tcPr>
          <w:p w14:paraId="488874F7" w14:textId="56C18B6D" w:rsidR="00D517E3" w:rsidRPr="00D517E3" w:rsidRDefault="00D517E3" w:rsidP="00D517E3">
            <w:pPr>
              <w:widowControl w:val="0"/>
              <w:spacing w:before="240"/>
              <w:jc w:val="both"/>
              <w:rPr>
                <w:rFonts w:cs="Arial"/>
                <w:b/>
                <w:sz w:val="22"/>
                <w:lang w:val="fr-FR"/>
              </w:rPr>
            </w:pPr>
            <w:r w:rsidRPr="00D517E3">
              <w:rPr>
                <w:rFonts w:cs="Arial"/>
                <w:b/>
                <w:lang w:val="fr-FR"/>
              </w:rPr>
              <w:t>Nombr</w:t>
            </w:r>
            <w:r>
              <w:rPr>
                <w:rFonts w:cs="Arial"/>
                <w:b/>
                <w:lang w:val="fr-FR"/>
              </w:rPr>
              <w:t xml:space="preserve">e de points du candidat sur le </w:t>
            </w:r>
            <w:r w:rsidRPr="00D517E3">
              <w:rPr>
                <w:rFonts w:cs="Arial"/>
                <w:b/>
                <w:lang w:val="fr-FR"/>
              </w:rPr>
              <w:t xml:space="preserve">critère </w:t>
            </w:r>
            <w:r>
              <w:rPr>
                <w:rFonts w:cs="Arial"/>
                <w:b/>
                <w:lang w:val="fr-FR"/>
              </w:rPr>
              <w:t>3</w:t>
            </w:r>
            <w:r w:rsidRPr="00D517E3">
              <w:rPr>
                <w:rFonts w:cs="Arial"/>
                <w:b/>
                <w:lang w:val="fr-FR"/>
              </w:rPr>
              <w:t xml:space="preserve"> :</w:t>
            </w:r>
          </w:p>
        </w:tc>
        <w:tc>
          <w:tcPr>
            <w:tcW w:w="1420" w:type="dxa"/>
            <w:shd w:val="clear" w:color="auto" w:fill="EDE2F6"/>
          </w:tcPr>
          <w:p w14:paraId="19A0825F" w14:textId="7A1D13AB" w:rsidR="00D517E3" w:rsidRPr="00246A51" w:rsidRDefault="00D517E3" w:rsidP="00246A51">
            <w:pPr>
              <w:widowControl w:val="0"/>
              <w:spacing w:before="240"/>
              <w:jc w:val="both"/>
              <w:rPr>
                <w:rFonts w:cs="Arial"/>
                <w:b/>
                <w:sz w:val="22"/>
                <w:lang w:val="fr-FR"/>
              </w:rPr>
            </w:pPr>
          </w:p>
        </w:tc>
      </w:tr>
    </w:tbl>
    <w:p w14:paraId="74F31DCD" w14:textId="77777777" w:rsidR="00246A51" w:rsidRDefault="00246A51" w:rsidP="00976DB9">
      <w:pPr>
        <w:jc w:val="center"/>
        <w:rPr>
          <w:rFonts w:cs="Arial"/>
          <w:b/>
          <w:u w:val="single"/>
          <w:lang w:val="fr-FR"/>
        </w:rPr>
      </w:pPr>
    </w:p>
    <w:p w14:paraId="2DCB30D1" w14:textId="77777777" w:rsidR="00246A51" w:rsidRDefault="00246A51" w:rsidP="00976DB9">
      <w:pPr>
        <w:jc w:val="center"/>
        <w:rPr>
          <w:rFonts w:cs="Arial"/>
          <w:b/>
          <w:u w:val="single"/>
          <w:lang w:val="fr-FR"/>
        </w:rPr>
      </w:pPr>
    </w:p>
    <w:sectPr w:rsidR="00246A51" w:rsidSect="00232E92">
      <w:footerReference w:type="default" r:id="rId8"/>
      <w:pgSz w:w="12240" w:h="15840"/>
      <w:pgMar w:top="426" w:right="1417" w:bottom="284" w:left="1417" w:header="708" w:footer="3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8B9F0" w14:textId="77777777" w:rsidR="00882865" w:rsidRDefault="00882865" w:rsidP="005E6D85">
      <w:pPr>
        <w:spacing w:after="0" w:line="240" w:lineRule="auto"/>
      </w:pPr>
      <w:r>
        <w:separator/>
      </w:r>
    </w:p>
  </w:endnote>
  <w:endnote w:type="continuationSeparator" w:id="0">
    <w:p w14:paraId="13A3AADA" w14:textId="77777777" w:rsidR="00882865" w:rsidRDefault="00882865" w:rsidP="005E6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0363345"/>
      <w:docPartObj>
        <w:docPartGallery w:val="Page Numbers (Bottom of Page)"/>
        <w:docPartUnique/>
      </w:docPartObj>
    </w:sdtPr>
    <w:sdtEndPr/>
    <w:sdtContent>
      <w:p w14:paraId="0F4B70EB" w14:textId="02D02851" w:rsidR="00882865" w:rsidRDefault="00D106C8">
        <w:pPr>
          <w:pStyle w:val="Pieddepage"/>
          <w:jc w:val="right"/>
        </w:pPr>
        <w:r>
          <w:t xml:space="preserve">Page </w:t>
        </w:r>
        <w:r w:rsidR="00882865">
          <w:fldChar w:fldCharType="begin"/>
        </w:r>
        <w:r w:rsidR="00882865">
          <w:instrText>PAGE   \* MERGEFORMAT</w:instrText>
        </w:r>
        <w:r w:rsidR="00882865">
          <w:fldChar w:fldCharType="separate"/>
        </w:r>
        <w:r w:rsidR="005F18B9" w:rsidRPr="005F18B9">
          <w:rPr>
            <w:noProof/>
            <w:lang w:val="fr-FR"/>
          </w:rPr>
          <w:t>1</w:t>
        </w:r>
        <w:r w:rsidR="00882865">
          <w:fldChar w:fldCharType="end"/>
        </w:r>
        <w:r>
          <w:t xml:space="preserve"> / </w:t>
        </w:r>
        <w:r w:rsidR="00EB60BD">
          <w:t>3</w:t>
        </w:r>
      </w:p>
    </w:sdtContent>
  </w:sdt>
  <w:p w14:paraId="5C37A7F5" w14:textId="77777777" w:rsidR="00882865" w:rsidRDefault="0088286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39CEE5" w14:textId="77777777" w:rsidR="00882865" w:rsidRDefault="00882865" w:rsidP="005E6D85">
      <w:pPr>
        <w:spacing w:after="0" w:line="240" w:lineRule="auto"/>
      </w:pPr>
      <w:r>
        <w:separator/>
      </w:r>
    </w:p>
  </w:footnote>
  <w:footnote w:type="continuationSeparator" w:id="0">
    <w:p w14:paraId="0F8BB6DA" w14:textId="77777777" w:rsidR="00882865" w:rsidRDefault="00882865" w:rsidP="005E6D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76E64"/>
    <w:multiLevelType w:val="hybridMultilevel"/>
    <w:tmpl w:val="8090AC3E"/>
    <w:lvl w:ilvl="0" w:tplc="539630EC">
      <w:start w:val="7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AC4D8B"/>
    <w:multiLevelType w:val="hybridMultilevel"/>
    <w:tmpl w:val="1C12470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36107"/>
    <w:multiLevelType w:val="hybridMultilevel"/>
    <w:tmpl w:val="11D8DAB2"/>
    <w:lvl w:ilvl="0" w:tplc="539630EC">
      <w:start w:val="7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2518D"/>
    <w:multiLevelType w:val="hybridMultilevel"/>
    <w:tmpl w:val="9AC4C16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0F5A0D"/>
    <w:multiLevelType w:val="hybridMultilevel"/>
    <w:tmpl w:val="320664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482045"/>
    <w:multiLevelType w:val="hybridMultilevel"/>
    <w:tmpl w:val="6C962C46"/>
    <w:lvl w:ilvl="0" w:tplc="539630EC">
      <w:start w:val="7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4747B1"/>
    <w:multiLevelType w:val="hybridMultilevel"/>
    <w:tmpl w:val="5D82AF46"/>
    <w:lvl w:ilvl="0" w:tplc="539630EC">
      <w:start w:val="7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657222"/>
    <w:multiLevelType w:val="hybridMultilevel"/>
    <w:tmpl w:val="0E3A25FE"/>
    <w:lvl w:ilvl="0" w:tplc="8D4AB8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9D20E5"/>
    <w:multiLevelType w:val="hybridMultilevel"/>
    <w:tmpl w:val="BB5C3442"/>
    <w:lvl w:ilvl="0" w:tplc="5838AEFE">
      <w:start w:val="190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4166C1"/>
    <w:multiLevelType w:val="hybridMultilevel"/>
    <w:tmpl w:val="6D060582"/>
    <w:lvl w:ilvl="0" w:tplc="539630EC">
      <w:start w:val="7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7117A3"/>
    <w:multiLevelType w:val="hybridMultilevel"/>
    <w:tmpl w:val="363AA8E8"/>
    <w:lvl w:ilvl="0" w:tplc="7D2C61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BD52AF"/>
    <w:multiLevelType w:val="hybridMultilevel"/>
    <w:tmpl w:val="0EB2FE3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320947"/>
    <w:multiLevelType w:val="hybridMultilevel"/>
    <w:tmpl w:val="2ED033F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A07EDF"/>
    <w:multiLevelType w:val="hybridMultilevel"/>
    <w:tmpl w:val="FAA2A79A"/>
    <w:lvl w:ilvl="0" w:tplc="539630EC">
      <w:start w:val="7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107651"/>
    <w:multiLevelType w:val="hybridMultilevel"/>
    <w:tmpl w:val="E264AF78"/>
    <w:lvl w:ilvl="0" w:tplc="ECF4D9CC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  <w:color w:val="000000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4E11E9"/>
    <w:multiLevelType w:val="hybridMultilevel"/>
    <w:tmpl w:val="B934ABAC"/>
    <w:lvl w:ilvl="0" w:tplc="30DCD784"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Times New Roman" w:eastAsia="Times New Roman" w:hAnsi="Times New Roman" w:cs="Times New Roman" w:hint="default"/>
      </w:rPr>
    </w:lvl>
    <w:lvl w:ilvl="1" w:tplc="8D4AB8C0">
      <w:numFmt w:val="bullet"/>
      <w:lvlText w:val="-"/>
      <w:lvlJc w:val="left"/>
      <w:pPr>
        <w:ind w:left="2460" w:hanging="360"/>
      </w:pPr>
      <w:rPr>
        <w:rFonts w:ascii="Arial" w:eastAsiaTheme="minorHAnsi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6" w15:restartNumberingAfterBreak="0">
    <w:nsid w:val="73AD76FF"/>
    <w:multiLevelType w:val="hybridMultilevel"/>
    <w:tmpl w:val="D3CA70A8"/>
    <w:lvl w:ilvl="0" w:tplc="397E18C6">
      <w:start w:val="5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7C546A92"/>
    <w:multiLevelType w:val="hybridMultilevel"/>
    <w:tmpl w:val="5E045CC6"/>
    <w:lvl w:ilvl="0" w:tplc="539630EC">
      <w:start w:val="7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735499"/>
    <w:multiLevelType w:val="hybridMultilevel"/>
    <w:tmpl w:val="93FA4906"/>
    <w:lvl w:ilvl="0" w:tplc="539630EC">
      <w:start w:val="7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17"/>
  </w:num>
  <w:num w:numId="5">
    <w:abstractNumId w:val="13"/>
  </w:num>
  <w:num w:numId="6">
    <w:abstractNumId w:val="2"/>
  </w:num>
  <w:num w:numId="7">
    <w:abstractNumId w:val="18"/>
  </w:num>
  <w:num w:numId="8">
    <w:abstractNumId w:val="7"/>
  </w:num>
  <w:num w:numId="9">
    <w:abstractNumId w:val="16"/>
  </w:num>
  <w:num w:numId="10">
    <w:abstractNumId w:val="8"/>
  </w:num>
  <w:num w:numId="11">
    <w:abstractNumId w:val="14"/>
  </w:num>
  <w:num w:numId="12">
    <w:abstractNumId w:val="15"/>
  </w:num>
  <w:num w:numId="13">
    <w:abstractNumId w:val="3"/>
  </w:num>
  <w:num w:numId="14">
    <w:abstractNumId w:val="0"/>
  </w:num>
  <w:num w:numId="15">
    <w:abstractNumId w:val="11"/>
  </w:num>
  <w:num w:numId="16">
    <w:abstractNumId w:val="4"/>
  </w:num>
  <w:num w:numId="17">
    <w:abstractNumId w:val="9"/>
  </w:num>
  <w:num w:numId="18">
    <w:abstractNumId w:val="12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4B7"/>
    <w:rsid w:val="00000EBD"/>
    <w:rsid w:val="00010594"/>
    <w:rsid w:val="0001255E"/>
    <w:rsid w:val="00015B08"/>
    <w:rsid w:val="00020560"/>
    <w:rsid w:val="0002197C"/>
    <w:rsid w:val="00022559"/>
    <w:rsid w:val="00024850"/>
    <w:rsid w:val="00025F6B"/>
    <w:rsid w:val="00030737"/>
    <w:rsid w:val="00040F9E"/>
    <w:rsid w:val="00052AB0"/>
    <w:rsid w:val="000572D8"/>
    <w:rsid w:val="00064290"/>
    <w:rsid w:val="00080AA9"/>
    <w:rsid w:val="00083CF3"/>
    <w:rsid w:val="00086FA0"/>
    <w:rsid w:val="000962B6"/>
    <w:rsid w:val="000B096D"/>
    <w:rsid w:val="000C6066"/>
    <w:rsid w:val="000C60DE"/>
    <w:rsid w:val="000D2088"/>
    <w:rsid w:val="000D2EAC"/>
    <w:rsid w:val="000D315F"/>
    <w:rsid w:val="000D3C5D"/>
    <w:rsid w:val="000D499B"/>
    <w:rsid w:val="000D4DEB"/>
    <w:rsid w:val="000D56AF"/>
    <w:rsid w:val="000D5F1A"/>
    <w:rsid w:val="000F1824"/>
    <w:rsid w:val="0010148A"/>
    <w:rsid w:val="00105F53"/>
    <w:rsid w:val="0011247A"/>
    <w:rsid w:val="001149B5"/>
    <w:rsid w:val="00114C51"/>
    <w:rsid w:val="00126FF7"/>
    <w:rsid w:val="00140F68"/>
    <w:rsid w:val="0014145F"/>
    <w:rsid w:val="00141593"/>
    <w:rsid w:val="00145ABB"/>
    <w:rsid w:val="001549D6"/>
    <w:rsid w:val="00162D31"/>
    <w:rsid w:val="00162D3D"/>
    <w:rsid w:val="00176539"/>
    <w:rsid w:val="001807F0"/>
    <w:rsid w:val="001831F3"/>
    <w:rsid w:val="00186D3B"/>
    <w:rsid w:val="00187FA2"/>
    <w:rsid w:val="001B2FEE"/>
    <w:rsid w:val="001B739F"/>
    <w:rsid w:val="001C6311"/>
    <w:rsid w:val="001D0A97"/>
    <w:rsid w:val="001D197D"/>
    <w:rsid w:val="001D2562"/>
    <w:rsid w:val="001D46D5"/>
    <w:rsid w:val="001D65C2"/>
    <w:rsid w:val="001E2699"/>
    <w:rsid w:val="001E283E"/>
    <w:rsid w:val="00206260"/>
    <w:rsid w:val="00213DBF"/>
    <w:rsid w:val="002210FB"/>
    <w:rsid w:val="00232E92"/>
    <w:rsid w:val="00233C11"/>
    <w:rsid w:val="00234933"/>
    <w:rsid w:val="00237007"/>
    <w:rsid w:val="00237DEA"/>
    <w:rsid w:val="00241B4D"/>
    <w:rsid w:val="002465C2"/>
    <w:rsid w:val="00246A51"/>
    <w:rsid w:val="00247391"/>
    <w:rsid w:val="002524B9"/>
    <w:rsid w:val="00253627"/>
    <w:rsid w:val="0025418D"/>
    <w:rsid w:val="0026235D"/>
    <w:rsid w:val="00271E99"/>
    <w:rsid w:val="00272FDF"/>
    <w:rsid w:val="00276DB1"/>
    <w:rsid w:val="00277139"/>
    <w:rsid w:val="00280E38"/>
    <w:rsid w:val="00281C9D"/>
    <w:rsid w:val="002824C4"/>
    <w:rsid w:val="00291BFF"/>
    <w:rsid w:val="00292CB1"/>
    <w:rsid w:val="002A344C"/>
    <w:rsid w:val="002A355D"/>
    <w:rsid w:val="002B19AD"/>
    <w:rsid w:val="002B5E95"/>
    <w:rsid w:val="002C047F"/>
    <w:rsid w:val="002D1C5E"/>
    <w:rsid w:val="002E3B2D"/>
    <w:rsid w:val="002E4EF2"/>
    <w:rsid w:val="002E6058"/>
    <w:rsid w:val="00304683"/>
    <w:rsid w:val="003059B4"/>
    <w:rsid w:val="0031630D"/>
    <w:rsid w:val="00323E3A"/>
    <w:rsid w:val="00331355"/>
    <w:rsid w:val="00333A1B"/>
    <w:rsid w:val="00343234"/>
    <w:rsid w:val="00346D16"/>
    <w:rsid w:val="00355408"/>
    <w:rsid w:val="003610E4"/>
    <w:rsid w:val="0036468F"/>
    <w:rsid w:val="00366F23"/>
    <w:rsid w:val="003673A6"/>
    <w:rsid w:val="00373AE4"/>
    <w:rsid w:val="0038231D"/>
    <w:rsid w:val="0038318D"/>
    <w:rsid w:val="00385072"/>
    <w:rsid w:val="00392F38"/>
    <w:rsid w:val="003A0FFB"/>
    <w:rsid w:val="003C7C5D"/>
    <w:rsid w:val="003E0B1F"/>
    <w:rsid w:val="003E5FD2"/>
    <w:rsid w:val="003E6201"/>
    <w:rsid w:val="003E749C"/>
    <w:rsid w:val="004002C4"/>
    <w:rsid w:val="0041594B"/>
    <w:rsid w:val="00420FCE"/>
    <w:rsid w:val="00421E4D"/>
    <w:rsid w:val="00427D1B"/>
    <w:rsid w:val="00430EAD"/>
    <w:rsid w:val="00432708"/>
    <w:rsid w:val="00437A40"/>
    <w:rsid w:val="00444AFD"/>
    <w:rsid w:val="0044640F"/>
    <w:rsid w:val="00450936"/>
    <w:rsid w:val="00455147"/>
    <w:rsid w:val="004559DE"/>
    <w:rsid w:val="00461230"/>
    <w:rsid w:val="00463A82"/>
    <w:rsid w:val="00465BD7"/>
    <w:rsid w:val="00482FF6"/>
    <w:rsid w:val="00487CC8"/>
    <w:rsid w:val="004902FD"/>
    <w:rsid w:val="004A401F"/>
    <w:rsid w:val="004A61AA"/>
    <w:rsid w:val="004B191D"/>
    <w:rsid w:val="004B3FD9"/>
    <w:rsid w:val="004C1522"/>
    <w:rsid w:val="004C383F"/>
    <w:rsid w:val="004C460D"/>
    <w:rsid w:val="004C6052"/>
    <w:rsid w:val="004D2042"/>
    <w:rsid w:val="004D6ABD"/>
    <w:rsid w:val="004E3C3E"/>
    <w:rsid w:val="004E4C81"/>
    <w:rsid w:val="004F067E"/>
    <w:rsid w:val="004F4661"/>
    <w:rsid w:val="004F5294"/>
    <w:rsid w:val="004F617E"/>
    <w:rsid w:val="005159FA"/>
    <w:rsid w:val="00516AB7"/>
    <w:rsid w:val="00517530"/>
    <w:rsid w:val="00517BE1"/>
    <w:rsid w:val="00524994"/>
    <w:rsid w:val="00527ADE"/>
    <w:rsid w:val="005327AD"/>
    <w:rsid w:val="0053345A"/>
    <w:rsid w:val="005452E4"/>
    <w:rsid w:val="00547F31"/>
    <w:rsid w:val="00551CA3"/>
    <w:rsid w:val="0056044E"/>
    <w:rsid w:val="005608D4"/>
    <w:rsid w:val="00562E35"/>
    <w:rsid w:val="005674DA"/>
    <w:rsid w:val="005768B6"/>
    <w:rsid w:val="00577A21"/>
    <w:rsid w:val="0058185A"/>
    <w:rsid w:val="00596E05"/>
    <w:rsid w:val="005A1B2C"/>
    <w:rsid w:val="005A3486"/>
    <w:rsid w:val="005A5CBF"/>
    <w:rsid w:val="005B0A96"/>
    <w:rsid w:val="005B1266"/>
    <w:rsid w:val="005B6F5E"/>
    <w:rsid w:val="005C49B2"/>
    <w:rsid w:val="005C67E6"/>
    <w:rsid w:val="005D7E96"/>
    <w:rsid w:val="005E2BEF"/>
    <w:rsid w:val="005E6D85"/>
    <w:rsid w:val="005F13C0"/>
    <w:rsid w:val="005F18B9"/>
    <w:rsid w:val="005F19DC"/>
    <w:rsid w:val="005F7D74"/>
    <w:rsid w:val="00600EBE"/>
    <w:rsid w:val="00621089"/>
    <w:rsid w:val="0062613A"/>
    <w:rsid w:val="00626B01"/>
    <w:rsid w:val="00630B7A"/>
    <w:rsid w:val="0063157C"/>
    <w:rsid w:val="006437EB"/>
    <w:rsid w:val="00651558"/>
    <w:rsid w:val="00652152"/>
    <w:rsid w:val="00657BCC"/>
    <w:rsid w:val="00661C88"/>
    <w:rsid w:val="00667162"/>
    <w:rsid w:val="0067023A"/>
    <w:rsid w:val="00686773"/>
    <w:rsid w:val="00693AF5"/>
    <w:rsid w:val="006C2933"/>
    <w:rsid w:val="006C4880"/>
    <w:rsid w:val="006D039A"/>
    <w:rsid w:val="006E0345"/>
    <w:rsid w:val="006E4D01"/>
    <w:rsid w:val="006E4F0A"/>
    <w:rsid w:val="006E7136"/>
    <w:rsid w:val="006F078F"/>
    <w:rsid w:val="006F2AF6"/>
    <w:rsid w:val="00706D88"/>
    <w:rsid w:val="0071480D"/>
    <w:rsid w:val="00715538"/>
    <w:rsid w:val="00723377"/>
    <w:rsid w:val="00731B1C"/>
    <w:rsid w:val="00733B0F"/>
    <w:rsid w:val="00737692"/>
    <w:rsid w:val="0075664F"/>
    <w:rsid w:val="0077144E"/>
    <w:rsid w:val="00772C9D"/>
    <w:rsid w:val="00773B83"/>
    <w:rsid w:val="00773F28"/>
    <w:rsid w:val="00782735"/>
    <w:rsid w:val="0078629E"/>
    <w:rsid w:val="007A6AB3"/>
    <w:rsid w:val="007A6BE3"/>
    <w:rsid w:val="007A7237"/>
    <w:rsid w:val="007B3891"/>
    <w:rsid w:val="007B45EF"/>
    <w:rsid w:val="007D16E3"/>
    <w:rsid w:val="007D3AD8"/>
    <w:rsid w:val="007E183A"/>
    <w:rsid w:val="007E23B4"/>
    <w:rsid w:val="007E6944"/>
    <w:rsid w:val="007F5C98"/>
    <w:rsid w:val="0080223D"/>
    <w:rsid w:val="00805A9C"/>
    <w:rsid w:val="00813197"/>
    <w:rsid w:val="00821B99"/>
    <w:rsid w:val="00821D3D"/>
    <w:rsid w:val="008253AE"/>
    <w:rsid w:val="00830D47"/>
    <w:rsid w:val="008317A7"/>
    <w:rsid w:val="0083312A"/>
    <w:rsid w:val="00834FD1"/>
    <w:rsid w:val="008404F5"/>
    <w:rsid w:val="00841C13"/>
    <w:rsid w:val="0084756C"/>
    <w:rsid w:val="008476DE"/>
    <w:rsid w:val="008507CE"/>
    <w:rsid w:val="00851F50"/>
    <w:rsid w:val="00852180"/>
    <w:rsid w:val="008527A4"/>
    <w:rsid w:val="00852DFA"/>
    <w:rsid w:val="008640F1"/>
    <w:rsid w:val="00866C68"/>
    <w:rsid w:val="00867A61"/>
    <w:rsid w:val="0088063E"/>
    <w:rsid w:val="00882865"/>
    <w:rsid w:val="00887769"/>
    <w:rsid w:val="00887EAB"/>
    <w:rsid w:val="00890B77"/>
    <w:rsid w:val="008967D3"/>
    <w:rsid w:val="008977CB"/>
    <w:rsid w:val="008A0B02"/>
    <w:rsid w:val="008A23B6"/>
    <w:rsid w:val="008B57E0"/>
    <w:rsid w:val="008C40BD"/>
    <w:rsid w:val="008C62EC"/>
    <w:rsid w:val="008C66D1"/>
    <w:rsid w:val="008D3FEE"/>
    <w:rsid w:val="008D5466"/>
    <w:rsid w:val="008E06EA"/>
    <w:rsid w:val="008E741F"/>
    <w:rsid w:val="009038CC"/>
    <w:rsid w:val="00903D8E"/>
    <w:rsid w:val="009176CD"/>
    <w:rsid w:val="009201C4"/>
    <w:rsid w:val="00922139"/>
    <w:rsid w:val="00924019"/>
    <w:rsid w:val="009273C1"/>
    <w:rsid w:val="00931822"/>
    <w:rsid w:val="009427D5"/>
    <w:rsid w:val="00951761"/>
    <w:rsid w:val="009565F9"/>
    <w:rsid w:val="00961D84"/>
    <w:rsid w:val="0096252D"/>
    <w:rsid w:val="00976DB9"/>
    <w:rsid w:val="00980731"/>
    <w:rsid w:val="009845A7"/>
    <w:rsid w:val="00987BE0"/>
    <w:rsid w:val="00990BE0"/>
    <w:rsid w:val="00991A35"/>
    <w:rsid w:val="009B5A76"/>
    <w:rsid w:val="009C1B3E"/>
    <w:rsid w:val="009C7067"/>
    <w:rsid w:val="009D4A22"/>
    <w:rsid w:val="009D548D"/>
    <w:rsid w:val="009E002A"/>
    <w:rsid w:val="009E6A30"/>
    <w:rsid w:val="009F0303"/>
    <w:rsid w:val="009F0390"/>
    <w:rsid w:val="009F42C7"/>
    <w:rsid w:val="009F7E96"/>
    <w:rsid w:val="00A01695"/>
    <w:rsid w:val="00A068A5"/>
    <w:rsid w:val="00A11ECB"/>
    <w:rsid w:val="00A131E7"/>
    <w:rsid w:val="00A16D9D"/>
    <w:rsid w:val="00A24336"/>
    <w:rsid w:val="00A24678"/>
    <w:rsid w:val="00A269E2"/>
    <w:rsid w:val="00A31587"/>
    <w:rsid w:val="00A366A2"/>
    <w:rsid w:val="00A4040F"/>
    <w:rsid w:val="00A43C8C"/>
    <w:rsid w:val="00A5525E"/>
    <w:rsid w:val="00A55905"/>
    <w:rsid w:val="00A61B4F"/>
    <w:rsid w:val="00A645FB"/>
    <w:rsid w:val="00A65470"/>
    <w:rsid w:val="00A66A03"/>
    <w:rsid w:val="00A67F86"/>
    <w:rsid w:val="00A7060D"/>
    <w:rsid w:val="00A77BDA"/>
    <w:rsid w:val="00A84487"/>
    <w:rsid w:val="00AB1ED0"/>
    <w:rsid w:val="00AB24A0"/>
    <w:rsid w:val="00AB6C3E"/>
    <w:rsid w:val="00AC3321"/>
    <w:rsid w:val="00AC5BFC"/>
    <w:rsid w:val="00AD14E2"/>
    <w:rsid w:val="00AD1696"/>
    <w:rsid w:val="00AD47A0"/>
    <w:rsid w:val="00AD7BE9"/>
    <w:rsid w:val="00AE5162"/>
    <w:rsid w:val="00AE6ABB"/>
    <w:rsid w:val="00AE7E6B"/>
    <w:rsid w:val="00AF283D"/>
    <w:rsid w:val="00AF5195"/>
    <w:rsid w:val="00AF5CA4"/>
    <w:rsid w:val="00B017B8"/>
    <w:rsid w:val="00B13BFA"/>
    <w:rsid w:val="00B203A3"/>
    <w:rsid w:val="00B3637E"/>
    <w:rsid w:val="00B40CAE"/>
    <w:rsid w:val="00B44820"/>
    <w:rsid w:val="00B44A62"/>
    <w:rsid w:val="00B55C39"/>
    <w:rsid w:val="00B56CF6"/>
    <w:rsid w:val="00B61E72"/>
    <w:rsid w:val="00B6240D"/>
    <w:rsid w:val="00B7637B"/>
    <w:rsid w:val="00B7676E"/>
    <w:rsid w:val="00B830F6"/>
    <w:rsid w:val="00B90D2A"/>
    <w:rsid w:val="00B9144C"/>
    <w:rsid w:val="00B93602"/>
    <w:rsid w:val="00B9676A"/>
    <w:rsid w:val="00BA0DEA"/>
    <w:rsid w:val="00BA35D8"/>
    <w:rsid w:val="00BA70B3"/>
    <w:rsid w:val="00BB3150"/>
    <w:rsid w:val="00BB4A63"/>
    <w:rsid w:val="00BC02B1"/>
    <w:rsid w:val="00BC1826"/>
    <w:rsid w:val="00BC3805"/>
    <w:rsid w:val="00BC50DC"/>
    <w:rsid w:val="00BC6C39"/>
    <w:rsid w:val="00BD722B"/>
    <w:rsid w:val="00BE2173"/>
    <w:rsid w:val="00BE227E"/>
    <w:rsid w:val="00BE67A8"/>
    <w:rsid w:val="00BF1D69"/>
    <w:rsid w:val="00BF637D"/>
    <w:rsid w:val="00BF6D93"/>
    <w:rsid w:val="00C04300"/>
    <w:rsid w:val="00C04E26"/>
    <w:rsid w:val="00C056FE"/>
    <w:rsid w:val="00C05EBF"/>
    <w:rsid w:val="00C1341D"/>
    <w:rsid w:val="00C136D0"/>
    <w:rsid w:val="00C207C5"/>
    <w:rsid w:val="00C22D14"/>
    <w:rsid w:val="00C24FEE"/>
    <w:rsid w:val="00C31B3D"/>
    <w:rsid w:val="00C33A60"/>
    <w:rsid w:val="00C41F3A"/>
    <w:rsid w:val="00C437A7"/>
    <w:rsid w:val="00C47894"/>
    <w:rsid w:val="00C47A8E"/>
    <w:rsid w:val="00C61955"/>
    <w:rsid w:val="00C61E54"/>
    <w:rsid w:val="00C80638"/>
    <w:rsid w:val="00C84B5D"/>
    <w:rsid w:val="00C86475"/>
    <w:rsid w:val="00C966B7"/>
    <w:rsid w:val="00CA1AD2"/>
    <w:rsid w:val="00CB081C"/>
    <w:rsid w:val="00CB1EFB"/>
    <w:rsid w:val="00CB7794"/>
    <w:rsid w:val="00CC6670"/>
    <w:rsid w:val="00CD3B89"/>
    <w:rsid w:val="00CF2274"/>
    <w:rsid w:val="00CF34F2"/>
    <w:rsid w:val="00D106C8"/>
    <w:rsid w:val="00D124B7"/>
    <w:rsid w:val="00D17644"/>
    <w:rsid w:val="00D35010"/>
    <w:rsid w:val="00D4152D"/>
    <w:rsid w:val="00D42CE8"/>
    <w:rsid w:val="00D517E3"/>
    <w:rsid w:val="00D53B83"/>
    <w:rsid w:val="00D55D44"/>
    <w:rsid w:val="00D602E8"/>
    <w:rsid w:val="00D62EB9"/>
    <w:rsid w:val="00D72B7D"/>
    <w:rsid w:val="00D7418B"/>
    <w:rsid w:val="00D7732C"/>
    <w:rsid w:val="00D842D6"/>
    <w:rsid w:val="00D87D6B"/>
    <w:rsid w:val="00D94D08"/>
    <w:rsid w:val="00D96FDA"/>
    <w:rsid w:val="00DB318C"/>
    <w:rsid w:val="00DB501B"/>
    <w:rsid w:val="00DB5731"/>
    <w:rsid w:val="00DC008B"/>
    <w:rsid w:val="00DD4042"/>
    <w:rsid w:val="00DD6BD1"/>
    <w:rsid w:val="00DD755C"/>
    <w:rsid w:val="00DE2DA5"/>
    <w:rsid w:val="00DF0DB1"/>
    <w:rsid w:val="00DF4692"/>
    <w:rsid w:val="00E014DE"/>
    <w:rsid w:val="00E01798"/>
    <w:rsid w:val="00E054EC"/>
    <w:rsid w:val="00E05617"/>
    <w:rsid w:val="00E13F7D"/>
    <w:rsid w:val="00E16196"/>
    <w:rsid w:val="00E16ACC"/>
    <w:rsid w:val="00E2087D"/>
    <w:rsid w:val="00E21957"/>
    <w:rsid w:val="00E21DEF"/>
    <w:rsid w:val="00E23086"/>
    <w:rsid w:val="00E41838"/>
    <w:rsid w:val="00E51185"/>
    <w:rsid w:val="00E51879"/>
    <w:rsid w:val="00E51F65"/>
    <w:rsid w:val="00E54690"/>
    <w:rsid w:val="00E629F2"/>
    <w:rsid w:val="00E639C5"/>
    <w:rsid w:val="00E64869"/>
    <w:rsid w:val="00E671A3"/>
    <w:rsid w:val="00E73A22"/>
    <w:rsid w:val="00E77D1B"/>
    <w:rsid w:val="00E80D6A"/>
    <w:rsid w:val="00E879C5"/>
    <w:rsid w:val="00E90584"/>
    <w:rsid w:val="00E969EA"/>
    <w:rsid w:val="00EA6632"/>
    <w:rsid w:val="00EA7DB8"/>
    <w:rsid w:val="00EB1E60"/>
    <w:rsid w:val="00EB2584"/>
    <w:rsid w:val="00EB5D48"/>
    <w:rsid w:val="00EB60BD"/>
    <w:rsid w:val="00EB652D"/>
    <w:rsid w:val="00EC10B2"/>
    <w:rsid w:val="00EC20E1"/>
    <w:rsid w:val="00EC4B94"/>
    <w:rsid w:val="00EC73F6"/>
    <w:rsid w:val="00ED420C"/>
    <w:rsid w:val="00F02755"/>
    <w:rsid w:val="00F03A4A"/>
    <w:rsid w:val="00F03DF3"/>
    <w:rsid w:val="00F05DD9"/>
    <w:rsid w:val="00F17D52"/>
    <w:rsid w:val="00F22B5C"/>
    <w:rsid w:val="00F275E3"/>
    <w:rsid w:val="00F30BC9"/>
    <w:rsid w:val="00F3539A"/>
    <w:rsid w:val="00F3786C"/>
    <w:rsid w:val="00F378E9"/>
    <w:rsid w:val="00F44EA7"/>
    <w:rsid w:val="00F507F3"/>
    <w:rsid w:val="00F51469"/>
    <w:rsid w:val="00F56083"/>
    <w:rsid w:val="00F5636B"/>
    <w:rsid w:val="00F65D7E"/>
    <w:rsid w:val="00F71C8B"/>
    <w:rsid w:val="00F777AB"/>
    <w:rsid w:val="00F8289E"/>
    <w:rsid w:val="00F835F3"/>
    <w:rsid w:val="00F96BC8"/>
    <w:rsid w:val="00FA325D"/>
    <w:rsid w:val="00FA6A19"/>
    <w:rsid w:val="00FA7E1D"/>
    <w:rsid w:val="00FB052E"/>
    <w:rsid w:val="00FB78DB"/>
    <w:rsid w:val="00FC234F"/>
    <w:rsid w:val="00FC2B54"/>
    <w:rsid w:val="00FC62B9"/>
    <w:rsid w:val="00FD32A0"/>
    <w:rsid w:val="00FE48CD"/>
    <w:rsid w:val="00FE4FF9"/>
    <w:rsid w:val="00FE6488"/>
    <w:rsid w:val="00FE6CE0"/>
    <w:rsid w:val="00FF011B"/>
    <w:rsid w:val="00FF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  <w14:docId w14:val="709A4281"/>
  <w15:chartTrackingRefBased/>
  <w15:docId w15:val="{92507B3F-11AD-4BD4-AB1E-2E22A41CF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2D3D"/>
    <w:rPr>
      <w:rFonts w:ascii="Arial" w:hAnsi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1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414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145F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nhideWhenUsed/>
    <w:rsid w:val="005E6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5E6D85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5E6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E6D85"/>
    <w:rPr>
      <w:rFonts w:ascii="Arial" w:hAnsi="Arial"/>
      <w:sz w:val="20"/>
    </w:rPr>
  </w:style>
  <w:style w:type="paragraph" w:customStyle="1" w:styleId="Default">
    <w:name w:val="Default"/>
    <w:rsid w:val="00AC5B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84756C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5159F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159FA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159FA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159F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159FA"/>
    <w:rPr>
      <w:rFonts w:ascii="Arial" w:hAnsi="Arial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482FF6"/>
    <w:pPr>
      <w:spacing w:after="0" w:line="240" w:lineRule="auto"/>
    </w:pPr>
    <w:rPr>
      <w:rFonts w:ascii="Arial" w:hAnsi="Arial"/>
      <w:sz w:val="20"/>
    </w:rPr>
  </w:style>
  <w:style w:type="paragraph" w:styleId="NormalWeb">
    <w:name w:val="Normal (Web)"/>
    <w:basedOn w:val="Normal"/>
    <w:uiPriority w:val="99"/>
    <w:unhideWhenUsed/>
    <w:rsid w:val="00976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table" w:customStyle="1" w:styleId="Grilledutableau1">
    <w:name w:val="Grille du tableau1"/>
    <w:basedOn w:val="TableauNormal"/>
    <w:next w:val="Grilledutableau"/>
    <w:uiPriority w:val="39"/>
    <w:rsid w:val="00246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4E300-4F11-436E-8FC5-E5DCF6589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754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ANSM</Company>
  <LinksUpToDate>false</LinksUpToDate>
  <CharactersWithSpaces>4897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Tbottin</dc:creator>
  <cp:keywords/>
  <dc:description/>
  <cp:lastModifiedBy>Dimitri MARTIN</cp:lastModifiedBy>
  <cp:revision>39</cp:revision>
  <cp:lastPrinted>2019-06-25T12:50:00Z</cp:lastPrinted>
  <dcterms:created xsi:type="dcterms:W3CDTF">2025-06-20T14:17:00Z</dcterms:created>
  <dcterms:modified xsi:type="dcterms:W3CDTF">2025-06-20T15:01:00Z</dcterms:modified>
</cp:coreProperties>
</file>