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53D76F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32215739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687CAB77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F896969" wp14:editId="659DBB95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CAF4E3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441BE65F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236977E3" w14:textId="77777777">
        <w:tc>
          <w:tcPr>
            <w:tcW w:w="9002" w:type="dxa"/>
            <w:shd w:val="clear" w:color="auto" w:fill="66CCFF"/>
          </w:tcPr>
          <w:p w14:paraId="7D619AFB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4839289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66995547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2028F2F1" w14:textId="77777777" w:rsidR="009B1CD0" w:rsidRDefault="009B1CD0" w:rsidP="006C4338">
      <w:pPr>
        <w:tabs>
          <w:tab w:val="left" w:pos="851"/>
        </w:tabs>
      </w:pPr>
    </w:p>
    <w:p w14:paraId="5DFCD939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48263919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7D69424E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4A219C74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067BDA32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586E71A6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79183EB8" w14:textId="77777777" w:rsidR="001567B5" w:rsidRDefault="001567B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00AE411" w14:textId="5F952E26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5CDC3631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3A87F597" w14:textId="77777777">
        <w:tc>
          <w:tcPr>
            <w:tcW w:w="10277" w:type="dxa"/>
            <w:shd w:val="clear" w:color="auto" w:fill="66CCFF"/>
          </w:tcPr>
          <w:p w14:paraId="0717E3B9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0CE58357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5BEC6025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Objet</w:t>
      </w:r>
      <w:proofErr w:type="gramEnd"/>
      <w:r w:rsidRPr="00A2106F">
        <w:rPr>
          <w:rFonts w:ascii="Tahoma" w:hAnsi="Tahoma" w:cs="Tahoma"/>
        </w:rPr>
        <w:t xml:space="preserve">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1631467B" w14:textId="77777777" w:rsidR="00E0321A" w:rsidRDefault="00E0321A" w:rsidP="00E0321A">
      <w:pPr>
        <w:rPr>
          <w:rFonts w:ascii="Tahoma" w:hAnsi="Tahoma" w:cs="Tahoma"/>
          <w:b/>
        </w:rPr>
      </w:pPr>
    </w:p>
    <w:p w14:paraId="7B69AAC1" w14:textId="77777777" w:rsidR="00B4438B" w:rsidRDefault="00B4438B" w:rsidP="00B4438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N° de PPI : 2022-937-IT</w:t>
      </w:r>
    </w:p>
    <w:p w14:paraId="1FC8B8A8" w14:textId="77777777" w:rsidR="00B4438B" w:rsidRDefault="00B4438B" w:rsidP="00B4438B">
      <w:pPr>
        <w:rPr>
          <w:rFonts w:ascii="Tahoma" w:hAnsi="Tahoma" w:cs="Tahoma"/>
          <w:b/>
        </w:rPr>
      </w:pPr>
    </w:p>
    <w:p w14:paraId="7260D953" w14:textId="58C09AA5" w:rsidR="00B4438B" w:rsidRDefault="00B4438B" w:rsidP="00B4438B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Consultation n°</w:t>
      </w:r>
      <w:r w:rsidR="001567B5">
        <w:rPr>
          <w:rFonts w:ascii="Tahoma" w:hAnsi="Tahoma" w:cs="Tahoma"/>
          <w:b/>
        </w:rPr>
        <w:t>2025DTA0034</w:t>
      </w:r>
    </w:p>
    <w:p w14:paraId="087E2C42" w14:textId="77777777" w:rsidR="00B4438B" w:rsidRDefault="00B4438B" w:rsidP="00B4438B">
      <w:pPr>
        <w:rPr>
          <w:rFonts w:ascii="Tahoma" w:hAnsi="Tahoma" w:cs="Tahoma"/>
          <w:b/>
        </w:rPr>
      </w:pPr>
      <w:r w:rsidRPr="00A517FF">
        <w:rPr>
          <w:rFonts w:ascii="Tahoma" w:hAnsi="Tahoma" w:cs="Tahoma"/>
          <w:b/>
        </w:rPr>
        <w:t xml:space="preserve">CHU DE BREST </w:t>
      </w:r>
      <w:r>
        <w:rPr>
          <w:rFonts w:ascii="Tahoma" w:hAnsi="Tahoma" w:cs="Tahoma"/>
          <w:b/>
        </w:rPr>
        <w:t>– CARHAIX</w:t>
      </w:r>
    </w:p>
    <w:p w14:paraId="6B74910D" w14:textId="30194107" w:rsidR="00B4438B" w:rsidRPr="00BD47DF" w:rsidRDefault="00B4438B" w:rsidP="00B4438B">
      <w:pPr>
        <w:rPr>
          <w:rFonts w:ascii="Tahoma" w:hAnsi="Tahoma" w:cs="Tahoma"/>
          <w:b/>
        </w:rPr>
      </w:pPr>
      <w:r w:rsidRPr="00BD47DF">
        <w:rPr>
          <w:rFonts w:ascii="Tahoma" w:hAnsi="Tahoma" w:cs="Tahoma"/>
          <w:b/>
        </w:rPr>
        <w:t>TRAVAUX DE RESTRUCT</w:t>
      </w:r>
      <w:r>
        <w:rPr>
          <w:rFonts w:ascii="Tahoma" w:hAnsi="Tahoma" w:cs="Tahoma"/>
          <w:b/>
        </w:rPr>
        <w:t xml:space="preserve">URATION ET EXTENSION DU PLATEAU </w:t>
      </w:r>
      <w:r w:rsidRPr="00BD47DF">
        <w:rPr>
          <w:rFonts w:ascii="Tahoma" w:hAnsi="Tahoma" w:cs="Tahoma"/>
          <w:b/>
        </w:rPr>
        <w:t>D’IMAGERIE</w:t>
      </w:r>
      <w:r>
        <w:rPr>
          <w:rFonts w:ascii="Tahoma" w:hAnsi="Tahoma" w:cs="Tahoma"/>
          <w:b/>
        </w:rPr>
        <w:t xml:space="preserve"> – IRM – </w:t>
      </w:r>
      <w:r w:rsidRPr="00BD47DF">
        <w:rPr>
          <w:rFonts w:ascii="Tahoma" w:hAnsi="Tahoma" w:cs="Tahoma"/>
          <w:b/>
        </w:rPr>
        <w:t>DU CENTRE HOSPITALIER DE CARHAIX</w:t>
      </w:r>
      <w:r w:rsidR="001567B5">
        <w:rPr>
          <w:rFonts w:ascii="Tahoma" w:hAnsi="Tahoma" w:cs="Tahoma"/>
          <w:b/>
        </w:rPr>
        <w:t xml:space="preserve"> </w:t>
      </w:r>
      <w:r w:rsidR="001567B5" w:rsidRPr="001567B5">
        <w:rPr>
          <w:rFonts w:ascii="Tahoma" w:hAnsi="Tahoma" w:cs="Tahoma"/>
          <w:b/>
        </w:rPr>
        <w:t>- LOT CHARPENTE BOIS - BARDAGE - MENUISERIES EXTERIEURES ALUMINIUM - COUVERTURE - SERRURERIE (relance)</w:t>
      </w:r>
    </w:p>
    <w:p w14:paraId="71ED9EF3" w14:textId="77777777" w:rsidR="00B2407A" w:rsidRPr="00FC66A7" w:rsidRDefault="00B2407A" w:rsidP="0007015C">
      <w:pPr>
        <w:rPr>
          <w:rFonts w:ascii="Tahoma" w:hAnsi="Tahoma" w:cs="Tahoma"/>
          <w:b/>
          <w:bCs/>
        </w:rPr>
      </w:pPr>
    </w:p>
    <w:p w14:paraId="43F7BA9A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</w:t>
      </w:r>
      <w:proofErr w:type="gramEnd"/>
      <w:r w:rsidRPr="00A2106F">
        <w:rPr>
          <w:rFonts w:ascii="Tahoma" w:hAnsi="Tahoma" w:cs="Tahoma"/>
        </w:rPr>
        <w:t xml:space="preserve"> acte d'engagement correspond :</w:t>
      </w:r>
    </w:p>
    <w:p w14:paraId="11BE7632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52C9243F" w14:textId="2446727C" w:rsidR="00B900EA" w:rsidRPr="00A2106F" w:rsidRDefault="001567B5" w:rsidP="00B900EA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B900EA" w:rsidRPr="00A2106F">
        <w:rPr>
          <w:rFonts w:ascii="Tahoma" w:hAnsi="Tahoma" w:cs="Tahoma"/>
        </w:rPr>
        <w:tab/>
      </w:r>
      <w:proofErr w:type="gramStart"/>
      <w:r w:rsidR="00B900EA" w:rsidRPr="00A2106F">
        <w:rPr>
          <w:rFonts w:ascii="Tahoma" w:hAnsi="Tahoma" w:cs="Tahoma"/>
        </w:rPr>
        <w:t>à</w:t>
      </w:r>
      <w:proofErr w:type="gramEnd"/>
      <w:r w:rsidR="00B900EA" w:rsidRPr="00A2106F">
        <w:rPr>
          <w:rFonts w:ascii="Tahoma" w:hAnsi="Tahoma" w:cs="Tahoma"/>
        </w:rPr>
        <w:t xml:space="preserve"> l’ensemble du marché ou de l’accord-cadre </w:t>
      </w:r>
      <w:r w:rsidR="00B900EA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B900EA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B900EA" w:rsidRPr="00A2106F">
        <w:rPr>
          <w:rFonts w:ascii="Tahoma" w:hAnsi="Tahoma" w:cs="Tahoma"/>
          <w:i/>
          <w:iCs/>
          <w:sz w:val="18"/>
          <w:szCs w:val="18"/>
        </w:rPr>
        <w:t>) </w:t>
      </w:r>
      <w:r w:rsidR="00B900EA" w:rsidRPr="00A2106F">
        <w:rPr>
          <w:rFonts w:ascii="Tahoma" w:hAnsi="Tahoma" w:cs="Tahoma"/>
          <w:iCs/>
        </w:rPr>
        <w:t>;</w:t>
      </w:r>
    </w:p>
    <w:p w14:paraId="098054B0" w14:textId="77777777" w:rsidR="00B900EA" w:rsidRPr="00A2106F" w:rsidRDefault="00B900EA" w:rsidP="00B900EA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778D191" w14:textId="43562C5F" w:rsidR="00B4438B" w:rsidRDefault="001567B5" w:rsidP="001567B5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B900EA" w:rsidRPr="00A2106F">
        <w:rPr>
          <w:rFonts w:ascii="Tahoma" w:hAnsi="Tahoma" w:cs="Tahoma"/>
        </w:rPr>
        <w:tab/>
      </w:r>
      <w:proofErr w:type="gramStart"/>
      <w:r w:rsidR="00B900EA">
        <w:rPr>
          <w:rFonts w:ascii="Tahoma" w:hAnsi="Tahoma" w:cs="Tahoma"/>
        </w:rPr>
        <w:t>au</w:t>
      </w:r>
      <w:proofErr w:type="gramEnd"/>
      <w:r w:rsidR="00B900EA">
        <w:rPr>
          <w:rFonts w:ascii="Tahoma" w:hAnsi="Tahoma" w:cs="Tahoma"/>
        </w:rPr>
        <w:t xml:space="preserve"> lot ou aux lots</w:t>
      </w:r>
      <w:r w:rsidR="00B900EA" w:rsidRPr="00A2106F">
        <w:rPr>
          <w:rFonts w:ascii="Tahoma" w:hAnsi="Tahoma" w:cs="Tahoma"/>
        </w:rPr>
        <w:t xml:space="preserve"> du marché ou de l’accord-cadre </w:t>
      </w:r>
      <w:r w:rsidR="00B900EA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4438B">
        <w:rPr>
          <w:rFonts w:ascii="Tahoma" w:hAnsi="Tahoma" w:cs="Tahoma"/>
        </w:rPr>
        <w:t> :</w:t>
      </w:r>
    </w:p>
    <w:p w14:paraId="4A9075E9" w14:textId="77777777" w:rsidR="001567B5" w:rsidRDefault="001567B5" w:rsidP="001567B5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</w:p>
    <w:p w14:paraId="1F53D11E" w14:textId="77777777" w:rsidR="00B900EA" w:rsidRPr="00A2106F" w:rsidRDefault="00B900EA" w:rsidP="00B900EA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rPr>
          <w:rFonts w:ascii="Tahoma" w:hAnsi="Tahoma" w:cs="Tahoma"/>
          <w:iCs/>
        </w:rPr>
      </w:pPr>
    </w:p>
    <w:p w14:paraId="6D8A2E0F" w14:textId="77777777" w:rsidR="00B900EA" w:rsidRPr="004F4F33" w:rsidRDefault="00B900EA" w:rsidP="004F4F33">
      <w:pPr>
        <w:pStyle w:val="fcasegauche"/>
        <w:tabs>
          <w:tab w:val="left" w:pos="851"/>
        </w:tabs>
        <w:ind w:left="851" w:firstLine="0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 w:rsidRPr="00A655A2">
        <w:rPr>
          <w:rFonts w:ascii="Tahoma" w:hAnsi="Tahoma" w:cs="Tahoma"/>
        </w:rPr>
      </w:r>
      <w:r w:rsidRPr="00A655A2"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l’offre de base.</w:t>
      </w:r>
    </w:p>
    <w:p w14:paraId="6915DE32" w14:textId="77777777" w:rsidR="00B900EA" w:rsidRDefault="00B900EA" w:rsidP="00B900EA">
      <w:pPr>
        <w:pStyle w:val="En-tte"/>
        <w:tabs>
          <w:tab w:val="clear" w:pos="4536"/>
          <w:tab w:val="clear" w:pos="9072"/>
        </w:tabs>
        <w:ind w:left="851"/>
        <w:rPr>
          <w:rFonts w:ascii="Tahoma" w:hAnsi="Tahoma" w:cs="Tahoma"/>
        </w:rPr>
      </w:pPr>
      <w:r w:rsidRPr="00A655A2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655A2">
        <w:rPr>
          <w:rFonts w:ascii="Tahoma" w:hAnsi="Tahoma" w:cs="Tahoma"/>
        </w:rPr>
        <w:instrText xml:space="preserve"> FORMCHECKBOX </w:instrText>
      </w:r>
      <w:r w:rsidRPr="00A655A2">
        <w:rPr>
          <w:rFonts w:ascii="Tahoma" w:hAnsi="Tahoma" w:cs="Tahoma"/>
        </w:rPr>
      </w:r>
      <w:r w:rsidRPr="00A655A2">
        <w:rPr>
          <w:rFonts w:ascii="Tahoma" w:hAnsi="Tahoma" w:cs="Tahoma"/>
        </w:rPr>
        <w:fldChar w:fldCharType="separate"/>
      </w:r>
      <w:r w:rsidRPr="00A655A2">
        <w:rPr>
          <w:rFonts w:ascii="Tahoma" w:hAnsi="Tahoma" w:cs="Tahoma"/>
        </w:rPr>
        <w:fldChar w:fldCharType="end"/>
      </w:r>
      <w:r w:rsidRPr="00A655A2">
        <w:rPr>
          <w:rFonts w:ascii="Tahoma" w:hAnsi="Tahoma" w:cs="Tahoma"/>
        </w:rPr>
        <w:tab/>
      </w:r>
      <w:proofErr w:type="gramStart"/>
      <w:r w:rsidRPr="00A655A2">
        <w:rPr>
          <w:rFonts w:ascii="Tahoma" w:hAnsi="Tahoma" w:cs="Tahoma"/>
        </w:rPr>
        <w:t>à</w:t>
      </w:r>
      <w:proofErr w:type="gramEnd"/>
      <w:r w:rsidRPr="00A655A2">
        <w:rPr>
          <w:rFonts w:ascii="Tahoma" w:hAnsi="Tahoma" w:cs="Tahoma"/>
        </w:rPr>
        <w:t xml:space="preserve"> la variante suivante :</w:t>
      </w:r>
    </w:p>
    <w:p w14:paraId="06FA21F9" w14:textId="77777777" w:rsidR="005541F7" w:rsidRDefault="005541F7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1BAC3AD" w14:textId="77777777" w:rsidR="001567B5" w:rsidRDefault="001567B5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6F5BB2F" w14:textId="77777777" w:rsidR="001567B5" w:rsidRDefault="001567B5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0B96F150" w14:textId="77777777" w:rsidR="001567B5" w:rsidRDefault="001567B5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7789B334" w14:textId="77777777" w:rsidR="001567B5" w:rsidRDefault="001567B5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94C9129" w14:textId="77777777" w:rsidR="001567B5" w:rsidRDefault="001567B5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1EECB02" w14:textId="77777777" w:rsidR="001567B5" w:rsidRDefault="001567B5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793CEE16" w14:textId="77777777" w:rsidR="001567B5" w:rsidRDefault="001567B5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5E0F770" w14:textId="77777777" w:rsidR="001567B5" w:rsidRPr="00A2106F" w:rsidRDefault="001567B5" w:rsidP="004F4F33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2C69442E" w14:textId="77777777" w:rsidTr="003304BE">
        <w:tc>
          <w:tcPr>
            <w:tcW w:w="10277" w:type="dxa"/>
            <w:shd w:val="clear" w:color="auto" w:fill="66CCFF"/>
          </w:tcPr>
          <w:p w14:paraId="44F5FFF5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5D695AF2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DD2E5A2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0EC04B06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020AF07D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78B88D93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5B1C3A03" w14:textId="35A915E7" w:rsidR="009B1CD0" w:rsidRPr="00F9087E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1567B5">
        <w:rPr>
          <w:rFonts w:ascii="Tahoma" w:hAnsi="Tahoma" w:cs="Tahoma"/>
        </w:rPr>
        <w:t>2025DTA0034</w:t>
      </w:r>
    </w:p>
    <w:p w14:paraId="64EA6E5D" w14:textId="47E405AF" w:rsidR="007E0A06" w:rsidRPr="00F9087E" w:rsidRDefault="007E0A06" w:rsidP="007E0A0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F9087E">
        <w:rPr>
          <w:rFonts w:ascii="Tahoma" w:hAnsi="Tahoma" w:cs="Tahoma"/>
        </w:rPr>
        <w:t xml:space="preserve"> CCTP n°</w:t>
      </w:r>
      <w:r w:rsidR="001567B5">
        <w:rPr>
          <w:rFonts w:ascii="Tahoma" w:hAnsi="Tahoma" w:cs="Tahoma"/>
        </w:rPr>
        <w:t>2025DTA0034</w:t>
      </w:r>
      <w:r w:rsidR="001567B5">
        <w:rPr>
          <w:rFonts w:ascii="Tahoma" w:hAnsi="Tahoma" w:cs="Tahoma"/>
        </w:rPr>
        <w:t xml:space="preserve"> du présent lot technique et CCTP commun n°2024DTA0092</w:t>
      </w:r>
    </w:p>
    <w:p w14:paraId="1098C77F" w14:textId="11BAF294" w:rsidR="007E0A06" w:rsidRDefault="007E0A06" w:rsidP="007E0A06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 xml:space="preserve"> Autres : tout autre document de la consultation n°</w:t>
      </w:r>
      <w:r w:rsidR="001567B5">
        <w:rPr>
          <w:rFonts w:ascii="Tahoma" w:hAnsi="Tahoma" w:cs="Tahoma"/>
        </w:rPr>
        <w:t>2025DTA0034</w:t>
      </w:r>
      <w:r w:rsidR="001567B5">
        <w:rPr>
          <w:rFonts w:ascii="Tahoma" w:hAnsi="Tahoma" w:cs="Tahoma"/>
        </w:rPr>
        <w:t xml:space="preserve"> et de la consultation 2024DTA0092 </w:t>
      </w:r>
    </w:p>
    <w:p w14:paraId="502A0138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767D9004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et</w:t>
      </w:r>
      <w:proofErr w:type="gramEnd"/>
      <w:r w:rsidRPr="00A2106F">
        <w:rPr>
          <w:rFonts w:ascii="Tahoma" w:hAnsi="Tahoma" w:cs="Tahoma"/>
        </w:rPr>
        <w:t xml:space="preserve"> conformément à leurs clauses,</w:t>
      </w:r>
    </w:p>
    <w:p w14:paraId="4A0ADF04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E1A7625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78332D2C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5E58F8FA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s’engage</w:t>
      </w:r>
      <w:proofErr w:type="gramEnd"/>
      <w:r w:rsidR="009B1CD0" w:rsidRPr="0070253D">
        <w:rPr>
          <w:rFonts w:ascii="Tahoma" w:hAnsi="Tahoma" w:cs="Tahoma"/>
          <w:highlight w:val="yellow"/>
        </w:rPr>
        <w:t>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165482BD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4328401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A2E708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629F557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159E841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D3DE8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B1CC68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29F7FB9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297B703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F8D2686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50BF17E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70253D">
        <w:rPr>
          <w:rFonts w:ascii="Tahoma" w:hAnsi="Tahoma" w:cs="Tahoma"/>
          <w:highlight w:val="yellow"/>
        </w:rPr>
        <w:t>engage</w:t>
      </w:r>
      <w:proofErr w:type="gramEnd"/>
      <w:r w:rsidR="009B1CD0" w:rsidRPr="0070253D">
        <w:rPr>
          <w:rFonts w:ascii="Tahoma" w:hAnsi="Tahoma" w:cs="Tahoma"/>
          <w:highlight w:val="yellow"/>
        </w:rPr>
        <w:t xml:space="preserve">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163C50B5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2F0F2BE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109D2557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77AE2490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6EBD9DB9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7B58B452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50AA035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3B0D2D1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194734B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717D624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687F115F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6DCA51BC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5AE8C8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4524BB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42EC30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00FCDBCF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7F8935C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DE0886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9DEBC7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0F07579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13D779CD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4C6874F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5E5B996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B19837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1CD59E7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A2DD9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C04D1D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FF3C31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590C904" w14:textId="77777777" w:rsidR="007E0A06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3465370" w14:textId="77777777" w:rsidR="001567B5" w:rsidRDefault="001567B5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2CE6FFA" w14:textId="77777777" w:rsidR="001567B5" w:rsidRDefault="001567B5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E7C48A4" w14:textId="77777777" w:rsidR="007E0A06" w:rsidRPr="00A2106F" w:rsidRDefault="007E0A06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0FB792C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6A644C4C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24CFEC1C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57A1A23F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EDA2DF0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43215556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0D39589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001CAC0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670104D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2D2302E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332F72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540D64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36961B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CD5C5D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10131987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47C71CC5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CA78B68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029BE67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31E4C98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311434A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6F340D9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3AFADC9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4ED21E9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83AC30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6159E100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5019B2F0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04F27749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64D6D3A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083A1D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4E4709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7AC07F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5F9ED3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200F142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7D84F19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034E407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381CC6F9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</w:rPr>
        <w:t>à</w:t>
      </w:r>
      <w:proofErr w:type="gramEnd"/>
      <w:r w:rsidRPr="00A2106F">
        <w:rPr>
          <w:rFonts w:ascii="Tahoma" w:hAnsi="Tahoma" w:cs="Tahoma"/>
        </w:rPr>
        <w:t xml:space="preserve">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4309FD9F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proofErr w:type="gramStart"/>
      <w:r w:rsidR="009B1CD0" w:rsidRPr="00A2106F">
        <w:rPr>
          <w:rFonts w:ascii="Tahoma" w:hAnsi="Tahoma" w:cs="Tahoma"/>
        </w:rPr>
        <w:t>aux</w:t>
      </w:r>
      <w:proofErr w:type="gramEnd"/>
      <w:r w:rsidR="009B1CD0" w:rsidRPr="00A2106F">
        <w:rPr>
          <w:rFonts w:ascii="Tahoma" w:hAnsi="Tahoma" w:cs="Tahoma"/>
        </w:rPr>
        <w:t xml:space="preserve"> prix indiqués ci-dessous ;</w:t>
      </w:r>
    </w:p>
    <w:p w14:paraId="71539B52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2F7A7B79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08DF8CFA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0330194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6745A28F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757A40E2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6E181563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2CF95766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749AB533" w14:textId="77777777" w:rsidR="009B1CD0" w:rsidRPr="00B4438B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  <w:strike/>
        </w:rPr>
      </w:pPr>
      <w:r w:rsidRPr="00B4438B">
        <w:rPr>
          <w:rFonts w:ascii="Tahoma" w:hAnsi="Tahoma" w:cs="Tahoma"/>
          <w:strike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B4438B">
        <w:rPr>
          <w:rFonts w:ascii="Tahoma" w:hAnsi="Tahoma" w:cs="Tahoma"/>
          <w:strike/>
        </w:rPr>
        <w:instrText xml:space="preserve"> FORMCHECKBOX </w:instrText>
      </w:r>
      <w:r w:rsidRPr="00B4438B">
        <w:rPr>
          <w:rFonts w:ascii="Tahoma" w:hAnsi="Tahoma" w:cs="Tahoma"/>
          <w:strike/>
        </w:rPr>
      </w:r>
      <w:r w:rsidRPr="00B4438B">
        <w:rPr>
          <w:rFonts w:ascii="Tahoma" w:hAnsi="Tahoma" w:cs="Tahoma"/>
          <w:strike/>
        </w:rPr>
        <w:fldChar w:fldCharType="separate"/>
      </w:r>
      <w:r w:rsidRPr="00B4438B">
        <w:rPr>
          <w:rFonts w:ascii="Tahoma" w:hAnsi="Tahoma" w:cs="Tahoma"/>
          <w:strike/>
        </w:rPr>
        <w:fldChar w:fldCharType="end"/>
      </w:r>
      <w:r w:rsidR="009B1CD0" w:rsidRPr="00B4438B">
        <w:rPr>
          <w:rFonts w:ascii="Tahoma" w:hAnsi="Tahoma" w:cs="Tahoma"/>
          <w:strike/>
        </w:rPr>
        <w:t xml:space="preserve"> </w:t>
      </w:r>
      <w:proofErr w:type="gramStart"/>
      <w:r w:rsidR="009B1CD0" w:rsidRPr="00B4438B">
        <w:rPr>
          <w:rFonts w:ascii="Tahoma" w:hAnsi="Tahoma" w:cs="Tahoma"/>
          <w:strike/>
        </w:rPr>
        <w:t>aux</w:t>
      </w:r>
      <w:proofErr w:type="gramEnd"/>
      <w:r w:rsidR="009B1CD0" w:rsidRPr="00B4438B">
        <w:rPr>
          <w:rFonts w:ascii="Tahoma" w:hAnsi="Tahoma" w:cs="Tahoma"/>
          <w:strike/>
        </w:rPr>
        <w:t xml:space="preserve"> prix indiqués dans l’annexe financière jointe au présent document.</w:t>
      </w:r>
    </w:p>
    <w:p w14:paraId="6E265ADD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078BB82" w14:textId="77777777" w:rsidR="004F4F33" w:rsidRDefault="004F4F33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2BE415E" w14:textId="77777777" w:rsidR="004F4F33" w:rsidRDefault="004F4F33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20D53CA" w14:textId="77777777" w:rsidR="001567B5" w:rsidRDefault="001567B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17DE9682" w14:textId="77777777" w:rsidR="007E0A06" w:rsidRPr="00A2106F" w:rsidRDefault="007E0A06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140A728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lastRenderedPageBreak/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385990A2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</w:t>
      </w:r>
      <w:proofErr w:type="gramStart"/>
      <w:r w:rsidRPr="00A2106F">
        <w:rPr>
          <w:rFonts w:ascii="Tahoma" w:hAnsi="Tahoma" w:cs="Tahoma"/>
          <w:i/>
          <w:iCs/>
          <w:sz w:val="18"/>
          <w:szCs w:val="18"/>
        </w:rPr>
        <w:t>en</w:t>
      </w:r>
      <w:proofErr w:type="gramEnd"/>
      <w:r w:rsidRPr="00A2106F">
        <w:rPr>
          <w:rFonts w:ascii="Tahoma" w:hAnsi="Tahoma" w:cs="Tahoma"/>
          <w:i/>
          <w:iCs/>
          <w:sz w:val="18"/>
          <w:szCs w:val="18"/>
        </w:rPr>
        <w:t xml:space="preserve"> cas de groupement d’opérateurs économiques.)</w:t>
      </w:r>
    </w:p>
    <w:p w14:paraId="5F0E6E4B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47AA0C1C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619F7858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3DD8B092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3CFA9A65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7501E7DC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1B80B685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8D496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6A706D75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42214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633C4DC7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48826FC6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E6BD05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EE4534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E1B44F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3DCEFB10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01227494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F06EC66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7A7ED5B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0498FE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35A8F692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DEF535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71C8E0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33F775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2E080911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05508EB2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7E7EFB02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68706C57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3BF9461C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</w:t>
      </w:r>
      <w:proofErr w:type="gramEnd"/>
      <w:r w:rsidRPr="00A2106F">
        <w:rPr>
          <w:rFonts w:ascii="Tahoma" w:hAnsi="Tahoma" w:cs="Tahoma"/>
        </w:rPr>
        <w:t xml:space="preserve"> de l’établissement bancaire :</w:t>
      </w:r>
    </w:p>
    <w:p w14:paraId="6503675A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4EA0D6F7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proofErr w:type="gramStart"/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</w:t>
      </w:r>
      <w:proofErr w:type="gramEnd"/>
      <w:r w:rsidRPr="00A2106F">
        <w:rPr>
          <w:rFonts w:ascii="Tahoma" w:hAnsi="Tahoma" w:cs="Tahoma"/>
        </w:rPr>
        <w:t xml:space="preserve"> de compte :</w:t>
      </w:r>
    </w:p>
    <w:p w14:paraId="0B639175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05CFF32C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15B0A545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34C10A14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6CAC7C14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3020EACD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79DC84B9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BDCADA3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7BFE069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5B4F36BA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08F36B32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7D6406AC" w14:textId="77777777" w:rsidR="00B2407A" w:rsidRPr="001F2397" w:rsidRDefault="00B2407A" w:rsidP="00B2407A">
      <w:pPr>
        <w:pStyle w:val="Standard"/>
      </w:pPr>
      <w:r w:rsidRPr="001F2397">
        <w:t xml:space="preserve">Date d’effet </w:t>
      </w:r>
      <w:r w:rsidR="00B900EA">
        <w:t>du marché</w:t>
      </w:r>
      <w:r w:rsidRPr="001F2397">
        <w:t xml:space="preserve"> : </w:t>
      </w:r>
      <w:r w:rsidR="00B900EA">
        <w:t>le marché</w:t>
      </w:r>
      <w:r w:rsidRPr="001F2397">
        <w:t xml:space="preserve"> prend effet conformément à la date indiquée sur la lettre de notification.</w:t>
      </w:r>
    </w:p>
    <w:p w14:paraId="0160E674" w14:textId="77777777" w:rsidR="00053EE7" w:rsidRPr="00950E64" w:rsidRDefault="00053EE7" w:rsidP="00361EF0">
      <w:pPr>
        <w:tabs>
          <w:tab w:val="left" w:pos="851"/>
        </w:tabs>
        <w:ind w:left="567"/>
        <w:jc w:val="both"/>
        <w:rPr>
          <w:rFonts w:ascii="Tahoma" w:hAnsi="Tahoma" w:cs="Tahoma"/>
          <w:b/>
        </w:rPr>
      </w:pPr>
      <w:r w:rsidRPr="00950E64">
        <w:rPr>
          <w:rFonts w:ascii="Tahoma" w:hAnsi="Tahoma" w:cs="Tahoma"/>
        </w:rPr>
        <w:tab/>
      </w:r>
    </w:p>
    <w:p w14:paraId="7D75AE41" w14:textId="77777777" w:rsidR="00053EE7" w:rsidRPr="00950E64" w:rsidRDefault="00053EE7" w:rsidP="00361EF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950E64">
        <w:rPr>
          <w:rFonts w:ascii="Tahoma" w:hAnsi="Tahoma" w:cs="Tahoma"/>
        </w:rPr>
        <w:t>Le marché ou l’accord cadre est reconductible :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900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B900EA">
        <w:rPr>
          <w:rFonts w:ascii="Tahoma" w:hAnsi="Tahoma" w:cs="Tahoma"/>
        </w:rPr>
        <w:instrText xml:space="preserve"> FORMCHECKBOX </w:instrText>
      </w:r>
      <w:r w:rsidR="00B900EA">
        <w:rPr>
          <w:rFonts w:ascii="Tahoma" w:hAnsi="Tahoma" w:cs="Tahoma"/>
        </w:rPr>
      </w:r>
      <w:r w:rsidR="00B900EA">
        <w:rPr>
          <w:rFonts w:ascii="Tahoma" w:hAnsi="Tahoma" w:cs="Tahoma"/>
        </w:rPr>
        <w:fldChar w:fldCharType="separate"/>
      </w:r>
      <w:r w:rsidR="00B900E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NON</w:t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Pr="00950E64">
        <w:rPr>
          <w:rFonts w:ascii="Tahoma" w:hAnsi="Tahoma" w:cs="Tahoma"/>
        </w:rPr>
        <w:tab/>
      </w:r>
      <w:r w:rsidR="00B900E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900EA">
        <w:rPr>
          <w:rFonts w:ascii="Tahoma" w:hAnsi="Tahoma" w:cs="Tahoma"/>
        </w:rPr>
        <w:instrText xml:space="preserve"> FORMCHECKBOX </w:instrText>
      </w:r>
      <w:r w:rsidR="00B900EA">
        <w:rPr>
          <w:rFonts w:ascii="Tahoma" w:hAnsi="Tahoma" w:cs="Tahoma"/>
        </w:rPr>
      </w:r>
      <w:r w:rsidR="00B900EA">
        <w:rPr>
          <w:rFonts w:ascii="Tahoma" w:hAnsi="Tahoma" w:cs="Tahoma"/>
        </w:rPr>
        <w:fldChar w:fldCharType="separate"/>
      </w:r>
      <w:r w:rsidR="00B900EA">
        <w:rPr>
          <w:rFonts w:ascii="Tahoma" w:hAnsi="Tahoma" w:cs="Tahoma"/>
        </w:rPr>
        <w:fldChar w:fldCharType="end"/>
      </w:r>
      <w:r w:rsidRPr="00950E64">
        <w:rPr>
          <w:rFonts w:ascii="Tahoma" w:hAnsi="Tahoma" w:cs="Tahoma"/>
        </w:rPr>
        <w:tab/>
        <w:t>OUI</w:t>
      </w:r>
    </w:p>
    <w:p w14:paraId="26AAE3B6" w14:textId="77777777" w:rsidR="00053EE7" w:rsidRPr="00950E64" w:rsidRDefault="00053EE7" w:rsidP="00361EF0">
      <w:pPr>
        <w:tabs>
          <w:tab w:val="left" w:pos="851"/>
        </w:tabs>
        <w:rPr>
          <w:rFonts w:ascii="Tahoma" w:hAnsi="Tahoma" w:cs="Tahoma"/>
        </w:rPr>
      </w:pPr>
      <w:r w:rsidRPr="00950E64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04EE71F2" w14:textId="77777777" w:rsidR="00053EE7" w:rsidRPr="00A972AC" w:rsidRDefault="00053EE7" w:rsidP="00361EF0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4A960690" w14:textId="77777777" w:rsidR="008C6AB7" w:rsidRPr="00550519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  <w:bCs/>
        </w:rPr>
      </w:pPr>
      <w:r w:rsidRPr="001D64C3">
        <w:rPr>
          <w:rFonts w:ascii="Tahoma" w:hAnsi="Tahoma" w:cs="Tahoma"/>
          <w:b/>
          <w:bCs/>
        </w:rPr>
        <w:t>Le délai global</w:t>
      </w:r>
      <w:r w:rsidR="00B900EA">
        <w:rPr>
          <w:rFonts w:ascii="Tahoma" w:hAnsi="Tahoma" w:cs="Tahoma"/>
          <w:b/>
          <w:bCs/>
        </w:rPr>
        <w:t xml:space="preserve"> prévisionnel</w:t>
      </w:r>
      <w:r w:rsidRPr="001D64C3">
        <w:rPr>
          <w:rFonts w:ascii="Tahoma" w:hAnsi="Tahoma" w:cs="Tahoma"/>
          <w:b/>
          <w:bCs/>
        </w:rPr>
        <w:t xml:space="preserve"> des travaux est de </w:t>
      </w:r>
      <w:r w:rsidR="00B4438B">
        <w:rPr>
          <w:rFonts w:ascii="Tahoma" w:hAnsi="Tahoma" w:cs="Tahoma"/>
          <w:b/>
          <w:bCs/>
        </w:rPr>
        <w:t>7</w:t>
      </w:r>
      <w:r w:rsidRPr="001D64C3">
        <w:rPr>
          <w:rFonts w:ascii="Tahoma" w:hAnsi="Tahoma" w:cs="Tahoma"/>
          <w:b/>
          <w:bCs/>
        </w:rPr>
        <w:t xml:space="preserve"> mois, dont </w:t>
      </w:r>
      <w:r w:rsidR="00B4438B">
        <w:rPr>
          <w:rFonts w:ascii="Tahoma" w:hAnsi="Tahoma" w:cs="Tahoma"/>
          <w:b/>
          <w:bCs/>
        </w:rPr>
        <w:t>2</w:t>
      </w:r>
      <w:r w:rsidR="001D64C3" w:rsidRPr="001D64C3">
        <w:rPr>
          <w:rFonts w:ascii="Tahoma" w:hAnsi="Tahoma" w:cs="Tahoma"/>
          <w:b/>
          <w:bCs/>
        </w:rPr>
        <w:t xml:space="preserve"> mois</w:t>
      </w:r>
      <w:r w:rsidRPr="001D64C3">
        <w:rPr>
          <w:rFonts w:ascii="Tahoma" w:hAnsi="Tahoma" w:cs="Tahoma"/>
          <w:b/>
          <w:bCs/>
        </w:rPr>
        <w:t xml:space="preserve"> de préparation.</w:t>
      </w:r>
      <w:r w:rsidRPr="00550519">
        <w:rPr>
          <w:rFonts w:ascii="Tahoma" w:hAnsi="Tahoma" w:cs="Tahoma"/>
          <w:b/>
          <w:bCs/>
        </w:rPr>
        <w:t xml:space="preserve">  </w:t>
      </w:r>
    </w:p>
    <w:p w14:paraId="78869E3F" w14:textId="77777777" w:rsidR="008C6AB7" w:rsidRPr="00A972AC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  <w:bCs/>
        </w:rPr>
      </w:pPr>
      <w:r w:rsidRPr="00A972AC">
        <w:rPr>
          <w:rFonts w:ascii="Tahoma" w:hAnsi="Tahoma" w:cs="Tahoma"/>
          <w:bCs/>
        </w:rPr>
        <w:t xml:space="preserve"> </w:t>
      </w:r>
    </w:p>
    <w:p w14:paraId="5F71D238" w14:textId="77777777" w:rsidR="008C6AB7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972AC">
        <w:rPr>
          <w:rFonts w:ascii="Tahoma" w:hAnsi="Tahoma" w:cs="Tahoma"/>
          <w:bCs/>
        </w:rPr>
        <w:t>Un ordre de service précise la date à partir de</w:t>
      </w:r>
      <w:r w:rsidRPr="00950E64">
        <w:rPr>
          <w:rFonts w:ascii="Tahoma" w:hAnsi="Tahoma" w:cs="Tahoma"/>
          <w:bCs/>
        </w:rPr>
        <w:t xml:space="preserve"> laquelle démarre le délai d'exécution des travaux.</w:t>
      </w:r>
      <w:r w:rsidRPr="00A2106F">
        <w:rPr>
          <w:rFonts w:ascii="Tahoma" w:hAnsi="Tahoma" w:cs="Tahoma"/>
        </w:rPr>
        <w:t xml:space="preserve"> </w:t>
      </w:r>
    </w:p>
    <w:p w14:paraId="2C9A8796" w14:textId="77777777" w:rsidR="008C6AB7" w:rsidRDefault="008C6AB7" w:rsidP="008C6AB7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3F5045C8" w14:textId="77777777" w:rsidR="00B06D10" w:rsidRDefault="00B06D1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591DDA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7F11AE5" w14:textId="77777777"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7A1AB1F" w14:textId="77777777"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602E7543" w14:textId="77777777"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1558399" w14:textId="77777777"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8A672E0" w14:textId="77777777"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491E39A" w14:textId="77777777" w:rsidR="004F4F33" w:rsidRDefault="004F4F33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0BD557E6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1299DAF0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0E7A58A7" w14:textId="77777777" w:rsidTr="00361EF0">
        <w:tc>
          <w:tcPr>
            <w:tcW w:w="10419" w:type="dxa"/>
            <w:shd w:val="clear" w:color="auto" w:fill="66CCFF"/>
          </w:tcPr>
          <w:p w14:paraId="3370EE7F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06A7C255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6CD6EB2D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0C091550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0108D413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4A3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6EC2397A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3EAF1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8EF7F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4C8E338D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BC96F9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F89F88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0CF7E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065C86A3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26A5C999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4133B6C4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77F76247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68823F44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67C20F1C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1ACA853C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6665FD07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71A8D227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74930F7C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48C608D9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704E4FF6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075E7620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DE65083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17AB95D9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2CA05AA8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1EC2BB0C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2F8E70EF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068F55CC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43DB25D6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49475B75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518C73BD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14410A81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</w:r>
      <w:proofErr w:type="gramStart"/>
      <w:r w:rsidR="002904AF" w:rsidRPr="00A2106F">
        <w:rPr>
          <w:rFonts w:ascii="Tahoma" w:hAnsi="Tahoma" w:cs="Tahoma"/>
        </w:rPr>
        <w:t>pour</w:t>
      </w:r>
      <w:proofErr w:type="gramEnd"/>
      <w:r w:rsidR="002904AF" w:rsidRPr="00A2106F">
        <w:rPr>
          <w:rFonts w:ascii="Tahoma" w:hAnsi="Tahoma" w:cs="Tahoma"/>
        </w:rPr>
        <w:t xml:space="preserve">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1E3CBF79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</w:t>
      </w:r>
      <w:proofErr w:type="gramStart"/>
      <w:r w:rsidRPr="00A2106F">
        <w:rPr>
          <w:rFonts w:ascii="Tahoma" w:hAnsi="Tahoma" w:cs="Tahoma"/>
          <w:i/>
          <w:sz w:val="18"/>
          <w:szCs w:val="18"/>
        </w:rPr>
        <w:t>joindre</w:t>
      </w:r>
      <w:proofErr w:type="gramEnd"/>
      <w:r w:rsidRPr="00A2106F">
        <w:rPr>
          <w:rFonts w:ascii="Tahoma" w:hAnsi="Tahoma" w:cs="Tahoma"/>
          <w:i/>
          <w:sz w:val="18"/>
          <w:szCs w:val="18"/>
        </w:rPr>
        <w:t xml:space="preserve"> les pouvoirs en annexe du présent document.)</w:t>
      </w:r>
    </w:p>
    <w:p w14:paraId="1B8A38CF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20B22B5A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</w:r>
      <w:proofErr w:type="gramStart"/>
      <w:r w:rsidRPr="00A2106F">
        <w:rPr>
          <w:rFonts w:ascii="Tahoma" w:hAnsi="Tahoma" w:cs="Tahoma"/>
        </w:rPr>
        <w:t>ont</w:t>
      </w:r>
      <w:proofErr w:type="gramEnd"/>
      <w:r w:rsidRPr="00A2106F">
        <w:rPr>
          <w:rFonts w:ascii="Tahoma" w:hAnsi="Tahoma" w:cs="Tahoma"/>
        </w:rPr>
        <w:t xml:space="preserve"> donné mandat au mandataire dans les conditions définies par les pouvoirs joints en annexe.</w:t>
      </w:r>
    </w:p>
    <w:p w14:paraId="6E35E07A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23F19EC9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07653F3E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5237E62B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585E5C0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3CCBC055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</w:r>
      <w:proofErr w:type="gramStart"/>
      <w:r w:rsidR="00AE7831" w:rsidRPr="00A2106F">
        <w:rPr>
          <w:rFonts w:ascii="Tahoma" w:hAnsi="Tahoma" w:cs="Tahoma"/>
        </w:rPr>
        <w:t>donnent</w:t>
      </w:r>
      <w:proofErr w:type="gramEnd"/>
      <w:r w:rsidR="00AE7831" w:rsidRPr="00A2106F">
        <w:rPr>
          <w:rFonts w:ascii="Tahoma" w:hAnsi="Tahoma" w:cs="Tahoma"/>
        </w:rPr>
        <w:t xml:space="preserve"> mandat au mandataire, qui l’accepte, pour les représenter vis-à-vis de l’acheteur et pour coordonner l’ensemble des prestations ;</w:t>
      </w:r>
    </w:p>
    <w:p w14:paraId="6F9E3E97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4D40C29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75E34A8C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2BAFCBE8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</w:r>
      <w:proofErr w:type="gramStart"/>
      <w:r w:rsidR="00036500" w:rsidRPr="00A2106F">
        <w:rPr>
          <w:rFonts w:ascii="Tahoma" w:hAnsi="Tahoma" w:cs="Tahoma"/>
        </w:rPr>
        <w:t>donnent</w:t>
      </w:r>
      <w:proofErr w:type="gramEnd"/>
      <w:r w:rsidR="00036500" w:rsidRPr="00A2106F">
        <w:rPr>
          <w:rFonts w:ascii="Tahoma" w:hAnsi="Tahoma" w:cs="Tahoma"/>
        </w:rPr>
        <w:t xml:space="preserve">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122E3E41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1316F538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72CA2242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4F9131AA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02B31FC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64294140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1DB910A4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5FC015A1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6D0C9DBE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AA837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1EE420F2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D0AB06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C71E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15F08D43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80C65AE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EA58E2B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04BC5D0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55FBE6C5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680EDE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0F3815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1E76ADF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3BD0F3DA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5A27B55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63161011" w14:textId="77777777">
        <w:tc>
          <w:tcPr>
            <w:tcW w:w="10277" w:type="dxa"/>
            <w:shd w:val="clear" w:color="auto" w:fill="66CCFF"/>
          </w:tcPr>
          <w:p w14:paraId="40644E21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14:paraId="60735256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432A983D" w14:textId="77777777" w:rsidR="00C63047" w:rsidRPr="008C6AB7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</w:rPr>
      </w:pPr>
      <w:r w:rsidRPr="008C6AB7">
        <w:rPr>
          <w:rFonts w:ascii="Tahoma" w:hAnsi="Tahoma" w:cs="Tahoma"/>
          <w:b w:val="0"/>
          <w:bCs/>
          <w:iCs/>
        </w:rPr>
        <w:t>Désignation de l’acheteur :</w:t>
      </w:r>
    </w:p>
    <w:p w14:paraId="541F44AF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4E9AD653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251D0572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6566B157" w14:textId="77777777" w:rsidR="00C63047" w:rsidRDefault="00C63047" w:rsidP="00C63047"/>
    <w:p w14:paraId="2FAE4906" w14:textId="77777777" w:rsidR="00F87D32" w:rsidRDefault="00F87D32" w:rsidP="00C63047"/>
    <w:p w14:paraId="4C342CAB" w14:textId="77777777" w:rsidR="00F87D32" w:rsidRPr="008C6AB7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</w:rPr>
      </w:pPr>
      <w:r w:rsidRPr="008C6AB7">
        <w:rPr>
          <w:rFonts w:ascii="Tahoma" w:hAnsi="Tahoma" w:cs="Tahoma"/>
          <w:b w:val="0"/>
          <w:bCs/>
          <w:iCs/>
        </w:rPr>
        <w:t>Désignation des établissements exécutant le marché</w:t>
      </w:r>
      <w:r w:rsidR="00D92112" w:rsidRPr="008C6AB7">
        <w:rPr>
          <w:rFonts w:ascii="Tahoma" w:hAnsi="Tahoma" w:cs="Tahoma"/>
          <w:b w:val="0"/>
          <w:bCs/>
          <w:iCs/>
        </w:rPr>
        <w:t xml:space="preserve"> ou maîtrise d’ouvrage</w:t>
      </w:r>
      <w:r w:rsidRPr="008C6AB7">
        <w:rPr>
          <w:rFonts w:ascii="Tahoma" w:hAnsi="Tahoma" w:cs="Tahoma"/>
          <w:b w:val="0"/>
          <w:bCs/>
          <w:iCs/>
        </w:rPr>
        <w:t xml:space="preserve"> :</w:t>
      </w:r>
    </w:p>
    <w:p w14:paraId="08A26C86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A2A0055" w14:textId="77777777" w:rsidR="00D92112" w:rsidRPr="00D92112" w:rsidRDefault="00D92112" w:rsidP="00D92112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185BAACD" w14:textId="77777777" w:rsidR="00D92112" w:rsidRPr="00D92112" w:rsidRDefault="00D9211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0FB43FDC" w14:textId="77777777" w:rsidR="00F87D32" w:rsidRDefault="00D92112" w:rsidP="00F87D3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</w:p>
    <w:p w14:paraId="1102960B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</w:t>
      </w:r>
      <w:proofErr w:type="gramEnd"/>
      <w:r w:rsidRPr="00906232">
        <w:rPr>
          <w:rFonts w:ascii="Tahoma" w:hAnsi="Tahoma" w:cs="Tahoma"/>
        </w:rPr>
        <w:t>, prénom, qualité du signataire du marché ou de l’accord-cadre :</w:t>
      </w:r>
    </w:p>
    <w:p w14:paraId="2B42E389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401FD9CF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20F3A847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E8B699C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055F59E5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36085FF6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Cyril </w:t>
      </w:r>
      <w:r w:rsidR="00B900EA">
        <w:rPr>
          <w:rFonts w:ascii="Tahoma" w:hAnsi="Tahoma" w:cs="Tahoma"/>
        </w:rPr>
        <w:t xml:space="preserve">MARTIN, Directeur des Achats, </w:t>
      </w:r>
      <w:r w:rsidRPr="00906232">
        <w:rPr>
          <w:rFonts w:ascii="Tahoma" w:hAnsi="Tahoma" w:cs="Tahoma"/>
        </w:rPr>
        <w:t>de la Logistique</w:t>
      </w:r>
      <w:r w:rsidR="00B900EA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14:paraId="7A563BED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5945F1F3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 et de la Logistique</w:t>
      </w:r>
    </w:p>
    <w:p w14:paraId="6B5FE50C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58E2DB2B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11FEEA59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mail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7B71171E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3C90E258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1D481AF8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</w:t>
      </w:r>
      <w:proofErr w:type="gramEnd"/>
      <w:r w:rsidRPr="00906232">
        <w:rPr>
          <w:rFonts w:ascii="Tahoma" w:hAnsi="Tahoma" w:cs="Tahoma"/>
        </w:rPr>
        <w:t>, adresse, numéro de téléphone du comptable assignataire :</w:t>
      </w:r>
    </w:p>
    <w:p w14:paraId="723F5D21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03E4AE4F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76FFAECA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49E16E06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6846B2B8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7B43352D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5C5BF49C" w14:textId="77777777" w:rsidR="00C63047" w:rsidRPr="00906232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4EC3E8DA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proofErr w:type="gramStart"/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>Imputation</w:t>
      </w:r>
      <w:proofErr w:type="gramEnd"/>
      <w:r w:rsidRPr="00906232">
        <w:rPr>
          <w:rFonts w:ascii="Tahoma" w:hAnsi="Tahoma" w:cs="Tahoma"/>
        </w:rPr>
        <w:t xml:space="preserve"> budgétaire : </w:t>
      </w:r>
    </w:p>
    <w:p w14:paraId="4CC8C76A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4D970DA4" w14:textId="77777777" w:rsidR="00C63047" w:rsidRPr="00906232" w:rsidRDefault="008C6AB7" w:rsidP="00C63047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t>Classe 2</w:t>
      </w:r>
    </w:p>
    <w:p w14:paraId="36F32824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2957C592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2743395F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58FCC85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749F128A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15971CEA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7BA8C248" w14:textId="77777777">
        <w:tc>
          <w:tcPr>
            <w:tcW w:w="10277" w:type="dxa"/>
            <w:shd w:val="clear" w:color="auto" w:fill="66CCFF"/>
          </w:tcPr>
          <w:p w14:paraId="613CFC52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143244F6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678C4E22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0C9E541C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310D5CE9" w14:textId="77777777" w:rsidR="0010284B" w:rsidRDefault="00907063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€uros </w:t>
      </w:r>
      <w:r w:rsidR="0010284B"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68B22CF6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1673BCCD" w14:textId="77777777" w:rsidR="008C6AB7" w:rsidRPr="003B7F59" w:rsidRDefault="008C6AB7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711EB95F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42BA547E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1483DAB" w14:textId="77777777" w:rsidR="008C6AB7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4B727F12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0281A6FE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42F007DC" w14:textId="77777777" w:rsidR="00F85760" w:rsidRPr="00907063" w:rsidRDefault="00907063" w:rsidP="00204A14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€uros </w:t>
      </w:r>
      <w:r w:rsidR="0010284B" w:rsidRPr="00907063">
        <w:rPr>
          <w:rFonts w:ascii="Tahoma" w:hAnsi="Tahoma" w:cs="Tahoma"/>
          <w:b/>
          <w:bCs/>
          <w:sz w:val="22"/>
          <w:szCs w:val="22"/>
        </w:rPr>
        <w:t>TTC :</w:t>
      </w:r>
      <w:r w:rsidR="0088481C" w:rsidRPr="00907063">
        <w:rPr>
          <w:rFonts w:ascii="Tahoma" w:hAnsi="Tahoma" w:cs="Tahoma"/>
          <w:b/>
          <w:bCs/>
          <w:sz w:val="22"/>
          <w:szCs w:val="22"/>
        </w:rPr>
        <w:t xml:space="preserve"> </w:t>
      </w:r>
    </w:p>
    <w:p w14:paraId="0D6A5580" w14:textId="77777777" w:rsidR="008C6AB7" w:rsidRPr="00F85760" w:rsidRDefault="008C6AB7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435EBA0F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2414B1E2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48F8FC2C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12EF125B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89FF5E3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2BA8F496" w14:textId="77777777" w:rsidR="00D92112" w:rsidRDefault="00D92112" w:rsidP="0010284B">
      <w:pPr>
        <w:rPr>
          <w:rFonts w:ascii="Tahoma" w:hAnsi="Tahoma" w:cs="Tahoma"/>
        </w:rPr>
      </w:pPr>
    </w:p>
    <w:p w14:paraId="0BBBE05C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19ACFEF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6B27EB99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75863C5F" w14:textId="77777777" w:rsidR="00B2407A" w:rsidRPr="003B7F59" w:rsidRDefault="007E313B" w:rsidP="008C6AB7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39C70904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10284B" w:rsidRPr="003B7F59">
        <w:rPr>
          <w:rFonts w:ascii="Tahoma" w:hAnsi="Tahoma" w:cs="Tahoma"/>
        </w:rPr>
        <w:t> ;</w:t>
      </w:r>
    </w:p>
    <w:p w14:paraId="23B1A5B6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712F06FD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342C09E1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1883BADB" w14:textId="77777777" w:rsidR="008C6AB7" w:rsidRDefault="008C6AB7" w:rsidP="009B45B9">
      <w:pPr>
        <w:pStyle w:val="fcase2metab"/>
        <w:rPr>
          <w:rFonts w:ascii="Tahoma" w:hAnsi="Tahoma" w:cs="Tahoma"/>
        </w:rPr>
      </w:pPr>
    </w:p>
    <w:p w14:paraId="10A42D4B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056A3F89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58142177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1754C300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29C998A4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35F1838D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D508600" w14:textId="77777777" w:rsidR="009B1CD0" w:rsidRPr="00A2106F" w:rsidRDefault="00C256E4" w:rsidP="008C6AB7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6531764E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3594730A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1B0E2545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proofErr w:type="gramStart"/>
      <w:r>
        <w:rPr>
          <w:rFonts w:ascii="Tahoma" w:hAnsi="Tahoma" w:cs="Tahoma"/>
        </w:rPr>
        <w:t>du</w:t>
      </w:r>
      <w:proofErr w:type="gramEnd"/>
      <w:r>
        <w:rPr>
          <w:rFonts w:ascii="Tahoma" w:hAnsi="Tahoma" w:cs="Tahoma"/>
        </w:rPr>
        <w:t xml:space="preserve"> Centre Hospitalier </w:t>
      </w:r>
      <w:r w:rsidR="009D4B60">
        <w:rPr>
          <w:rFonts w:ascii="Tahoma" w:hAnsi="Tahoma" w:cs="Tahoma"/>
        </w:rPr>
        <w:t>Universitaire de Brest</w:t>
      </w:r>
    </w:p>
    <w:p w14:paraId="08B88B5B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2AC6D9E2" w14:textId="77777777" w:rsidR="0091603F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29A172F1" w14:textId="77777777" w:rsidR="00E720E7" w:rsidRPr="0070253D" w:rsidRDefault="00B900EA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Directeur des Achats, </w:t>
      </w:r>
      <w:r w:rsidRPr="00906232">
        <w:rPr>
          <w:rFonts w:ascii="Tahoma" w:hAnsi="Tahoma" w:cs="Tahoma"/>
        </w:rPr>
        <w:t>de la Logistique</w:t>
      </w:r>
      <w:r>
        <w:rPr>
          <w:rFonts w:ascii="Tahoma" w:hAnsi="Tahoma" w:cs="Tahoma"/>
        </w:rPr>
        <w:t xml:space="preserve"> et du Biomédical</w:t>
      </w:r>
    </w:p>
    <w:p w14:paraId="31C3581A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2E179B0A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5AA38DF2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BC62E" w14:textId="77777777" w:rsidR="0016615C" w:rsidRDefault="0016615C">
      <w:r>
        <w:separator/>
      </w:r>
    </w:p>
  </w:endnote>
  <w:endnote w:type="continuationSeparator" w:id="0">
    <w:p w14:paraId="038C45B8" w14:textId="77777777" w:rsidR="0016615C" w:rsidRDefault="00166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3D7CF7C9" w14:textId="77777777" w:rsidTr="00A2106F">
      <w:trPr>
        <w:tblHeader/>
      </w:trPr>
      <w:tc>
        <w:tcPr>
          <w:tcW w:w="2906" w:type="dxa"/>
          <w:shd w:val="clear" w:color="auto" w:fill="66CCFF"/>
        </w:tcPr>
        <w:p w14:paraId="48BE391B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44A18B70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046F1E3C" w14:textId="77777777" w:rsidR="009F60F0" w:rsidRPr="00E0321A" w:rsidRDefault="009F60F0" w:rsidP="00D92112">
          <w:pPr>
            <w:jc w:val="center"/>
            <w:rPr>
              <w:rFonts w:ascii="Tahoma" w:hAnsi="Tahoma" w:cs="Tahoma"/>
              <w:b/>
              <w:i/>
              <w:iCs/>
              <w:sz w:val="18"/>
              <w:szCs w:val="18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Marché N° _____________________</w:t>
          </w:r>
        </w:p>
        <w:p w14:paraId="35E78F68" w14:textId="30780CE5" w:rsidR="00D92112" w:rsidRPr="009F60F0" w:rsidRDefault="00D92112" w:rsidP="00B4438B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E0321A">
            <w:rPr>
              <w:rFonts w:ascii="Tahoma" w:hAnsi="Tahoma" w:cs="Tahoma"/>
              <w:b/>
              <w:i/>
              <w:iCs/>
              <w:sz w:val="18"/>
              <w:szCs w:val="18"/>
            </w:rPr>
            <w:t>Consultation N°</w:t>
          </w:r>
          <w:r w:rsidR="001567B5">
            <w:rPr>
              <w:rFonts w:ascii="Tahoma" w:hAnsi="Tahoma" w:cs="Tahoma"/>
              <w:b/>
              <w:i/>
              <w:iCs/>
              <w:sz w:val="18"/>
              <w:szCs w:val="18"/>
            </w:rPr>
            <w:t>2025DTA0034</w:t>
          </w:r>
        </w:p>
      </w:tc>
      <w:tc>
        <w:tcPr>
          <w:tcW w:w="896" w:type="dxa"/>
          <w:shd w:val="clear" w:color="auto" w:fill="66CCFF"/>
          <w:vAlign w:val="center"/>
        </w:tcPr>
        <w:p w14:paraId="0F7557AF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23B19251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907063">
            <w:rPr>
              <w:rStyle w:val="Numrodepage"/>
              <w:rFonts w:ascii="Tahoma" w:hAnsi="Tahoma" w:cs="Tahoma"/>
              <w:b/>
              <w:noProof/>
            </w:rPr>
            <w:t>5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6E46FAAD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340BA31A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907063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7E3A9D9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FB7DB" w14:textId="77777777" w:rsidR="0016615C" w:rsidRDefault="0016615C">
      <w:r>
        <w:separator/>
      </w:r>
    </w:p>
  </w:footnote>
  <w:footnote w:type="continuationSeparator" w:id="0">
    <w:p w14:paraId="3EDEF555" w14:textId="77777777" w:rsidR="0016615C" w:rsidRDefault="0016615C">
      <w:r>
        <w:continuationSeparator/>
      </w:r>
    </w:p>
  </w:footnote>
  <w:footnote w:id="1">
    <w:p w14:paraId="64A4728B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13CB369C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A927E5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5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867721">
    <w:abstractNumId w:val="0"/>
  </w:num>
  <w:num w:numId="2" w16cid:durableId="792021940">
    <w:abstractNumId w:val="1"/>
  </w:num>
  <w:num w:numId="3" w16cid:durableId="1788697487">
    <w:abstractNumId w:val="2"/>
  </w:num>
  <w:num w:numId="4" w16cid:durableId="142310104">
    <w:abstractNumId w:val="8"/>
  </w:num>
  <w:num w:numId="5" w16cid:durableId="1641614582">
    <w:abstractNumId w:val="6"/>
  </w:num>
  <w:num w:numId="6" w16cid:durableId="105779389">
    <w:abstractNumId w:val="0"/>
  </w:num>
  <w:num w:numId="7" w16cid:durableId="950822685">
    <w:abstractNumId w:val="0"/>
  </w:num>
  <w:num w:numId="8" w16cid:durableId="380640187">
    <w:abstractNumId w:val="3"/>
  </w:num>
  <w:num w:numId="9" w16cid:durableId="876699647">
    <w:abstractNumId w:val="7"/>
  </w:num>
  <w:num w:numId="10" w16cid:durableId="27485799">
    <w:abstractNumId w:val="5"/>
  </w:num>
  <w:num w:numId="11" w16cid:durableId="1916469657">
    <w:abstractNumId w:val="0"/>
  </w:num>
  <w:num w:numId="12" w16cid:durableId="7976024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20611"/>
    <w:rsid w:val="00023779"/>
    <w:rsid w:val="00036500"/>
    <w:rsid w:val="00053EE7"/>
    <w:rsid w:val="0005638D"/>
    <w:rsid w:val="0007015C"/>
    <w:rsid w:val="00083038"/>
    <w:rsid w:val="000A2E05"/>
    <w:rsid w:val="000D51E9"/>
    <w:rsid w:val="000E0020"/>
    <w:rsid w:val="00101D38"/>
    <w:rsid w:val="0010284B"/>
    <w:rsid w:val="001515AC"/>
    <w:rsid w:val="001567B5"/>
    <w:rsid w:val="0016615C"/>
    <w:rsid w:val="00166B56"/>
    <w:rsid w:val="00180829"/>
    <w:rsid w:val="001952AA"/>
    <w:rsid w:val="001971FD"/>
    <w:rsid w:val="001C40C0"/>
    <w:rsid w:val="001C733C"/>
    <w:rsid w:val="001D4F62"/>
    <w:rsid w:val="001D64C3"/>
    <w:rsid w:val="0021527A"/>
    <w:rsid w:val="0021797C"/>
    <w:rsid w:val="002224CA"/>
    <w:rsid w:val="00225A1A"/>
    <w:rsid w:val="002904AF"/>
    <w:rsid w:val="002C2CA3"/>
    <w:rsid w:val="002C35DA"/>
    <w:rsid w:val="002C4B3E"/>
    <w:rsid w:val="002C79D6"/>
    <w:rsid w:val="00301C39"/>
    <w:rsid w:val="00327E8E"/>
    <w:rsid w:val="003304BE"/>
    <w:rsid w:val="00332B12"/>
    <w:rsid w:val="00352C9A"/>
    <w:rsid w:val="00354C04"/>
    <w:rsid w:val="00361EF0"/>
    <w:rsid w:val="00364508"/>
    <w:rsid w:val="00374FEC"/>
    <w:rsid w:val="00385E76"/>
    <w:rsid w:val="003B3DBB"/>
    <w:rsid w:val="003D5CC2"/>
    <w:rsid w:val="003D5E12"/>
    <w:rsid w:val="003F51AD"/>
    <w:rsid w:val="004205FA"/>
    <w:rsid w:val="0042193B"/>
    <w:rsid w:val="0043706E"/>
    <w:rsid w:val="0044597F"/>
    <w:rsid w:val="00456A56"/>
    <w:rsid w:val="0049116E"/>
    <w:rsid w:val="0049513C"/>
    <w:rsid w:val="004A7169"/>
    <w:rsid w:val="004A7332"/>
    <w:rsid w:val="004E75A6"/>
    <w:rsid w:val="004F47B0"/>
    <w:rsid w:val="004F4F33"/>
    <w:rsid w:val="00500175"/>
    <w:rsid w:val="00514DAF"/>
    <w:rsid w:val="00532EC7"/>
    <w:rsid w:val="00541CA3"/>
    <w:rsid w:val="005541F7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0A06"/>
    <w:rsid w:val="007E313B"/>
    <w:rsid w:val="007F68A6"/>
    <w:rsid w:val="0082545B"/>
    <w:rsid w:val="00825F08"/>
    <w:rsid w:val="0083205E"/>
    <w:rsid w:val="00844DAA"/>
    <w:rsid w:val="00860CC9"/>
    <w:rsid w:val="0088481C"/>
    <w:rsid w:val="008B3681"/>
    <w:rsid w:val="008C6AB7"/>
    <w:rsid w:val="00906232"/>
    <w:rsid w:val="00907063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4B60"/>
    <w:rsid w:val="009F05E6"/>
    <w:rsid w:val="009F60F0"/>
    <w:rsid w:val="00A01BE5"/>
    <w:rsid w:val="00A2106F"/>
    <w:rsid w:val="00A63921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4438B"/>
    <w:rsid w:val="00B87564"/>
    <w:rsid w:val="00B900EA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E1F"/>
    <w:rsid w:val="00D46BC7"/>
    <w:rsid w:val="00D759FB"/>
    <w:rsid w:val="00D92112"/>
    <w:rsid w:val="00D9469D"/>
    <w:rsid w:val="00DA1113"/>
    <w:rsid w:val="00E00627"/>
    <w:rsid w:val="00E0321A"/>
    <w:rsid w:val="00E47798"/>
    <w:rsid w:val="00E720E7"/>
    <w:rsid w:val="00EA6B42"/>
    <w:rsid w:val="00EE0FBC"/>
    <w:rsid w:val="00EE27AF"/>
    <w:rsid w:val="00F24DCE"/>
    <w:rsid w:val="00F27780"/>
    <w:rsid w:val="00F3239B"/>
    <w:rsid w:val="00F64A5C"/>
    <w:rsid w:val="00F7141B"/>
    <w:rsid w:val="00F85760"/>
    <w:rsid w:val="00F87D32"/>
    <w:rsid w:val="00F9087E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F787746"/>
  <w15:docId w15:val="{F8AFD2E7-3FBC-43A7-918B-0BF60C1D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qFormat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9A09B-3160-40C9-AE36-77B016D6E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1598</Words>
  <Characters>8791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AGNETTI Sabrina</cp:lastModifiedBy>
  <cp:revision>14</cp:revision>
  <cp:lastPrinted>2016-04-13T07:26:00Z</cp:lastPrinted>
  <dcterms:created xsi:type="dcterms:W3CDTF">2023-03-23T09:11:00Z</dcterms:created>
  <dcterms:modified xsi:type="dcterms:W3CDTF">2025-03-20T09:10:00Z</dcterms:modified>
</cp:coreProperties>
</file>