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554311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52406732" w14:textId="77777777">
        <w:trPr>
          <w:trHeight w:val="1132"/>
        </w:trPr>
        <w:tc>
          <w:tcPr>
            <w:tcW w:w="10434" w:type="dxa"/>
          </w:tcPr>
          <w:p w14:paraId="1AFA9ADA" w14:textId="5BBD0F29" w:rsidR="00541CA3" w:rsidRDefault="00B70244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168846A" wp14:editId="19EAB20B">
                  <wp:extent cx="6059170" cy="13119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170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36618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BC3BB67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14D33D55" w14:textId="77777777">
        <w:tc>
          <w:tcPr>
            <w:tcW w:w="9002" w:type="dxa"/>
            <w:shd w:val="clear" w:color="auto" w:fill="66CCFF"/>
          </w:tcPr>
          <w:p w14:paraId="6EF90C1F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5B6ABEFC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 w:cs="Times New Roman"/>
                <w:b/>
                <w:bCs/>
                <w:sz w:val="28"/>
                <w:szCs w:val="28"/>
              </w:rPr>
              <w:footnoteReference w:id="1"/>
            </w:r>
          </w:p>
          <w:p w14:paraId="6352F9D2" w14:textId="292DA02A" w:rsidR="00B1608A" w:rsidRDefault="00B1608A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</w:rPr>
              <w:t>MP-SPIPPOLYNESIE-PPAIP-2025-01</w:t>
            </w:r>
          </w:p>
        </w:tc>
        <w:tc>
          <w:tcPr>
            <w:tcW w:w="1275" w:type="dxa"/>
            <w:shd w:val="clear" w:color="auto" w:fill="66CCFF"/>
          </w:tcPr>
          <w:p w14:paraId="0146D12C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6E4B023" w14:textId="77777777" w:rsidR="009B1CD0" w:rsidRDefault="009B1CD0" w:rsidP="006C4338">
      <w:pPr>
        <w:tabs>
          <w:tab w:val="left" w:pos="851"/>
        </w:tabs>
      </w:pPr>
    </w:p>
    <w:p w14:paraId="56FDAF29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CB438FD" w14:textId="77777777">
        <w:tc>
          <w:tcPr>
            <w:tcW w:w="10277" w:type="dxa"/>
            <w:shd w:val="clear" w:color="auto" w:fill="66CCFF"/>
          </w:tcPr>
          <w:p w14:paraId="5D359C26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58FB4449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A778075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>du marché ou de l’accord-cadre</w:t>
      </w:r>
      <w:r>
        <w:rPr>
          <w:rFonts w:ascii="Arial" w:hAnsi="Arial" w:cs="Arial"/>
        </w:rPr>
        <w:t>:</w:t>
      </w:r>
    </w:p>
    <w:p w14:paraId="1848440D" w14:textId="5CB3FBD4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FD0CC5A" w14:textId="7124D728" w:rsidR="006476E7" w:rsidRDefault="00CC6A69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E35CAE">
        <w:rPr>
          <w:rFonts w:ascii="Arial" w:hAnsi="Arial" w:cs="Arial"/>
        </w:rPr>
        <w:t>La mise en place d’un</w:t>
      </w:r>
      <w:r w:rsidR="006476E7" w:rsidRPr="00E35CAE">
        <w:rPr>
          <w:rFonts w:ascii="Arial" w:hAnsi="Arial" w:cs="Arial"/>
        </w:rPr>
        <w:t xml:space="preserve"> programme personnalisé d’accompagnement à l’insertion professionnelle</w:t>
      </w:r>
      <w:r w:rsidR="00EB25ED" w:rsidRPr="00E35CAE">
        <w:rPr>
          <w:rFonts w:ascii="Arial" w:hAnsi="Arial" w:cs="Arial"/>
        </w:rPr>
        <w:t xml:space="preserve"> (P.P.A.I.P.) à destination des personnes placées </w:t>
      </w:r>
      <w:proofErr w:type="spellStart"/>
      <w:r w:rsidR="00EB25ED" w:rsidRPr="00E35CAE">
        <w:rPr>
          <w:rFonts w:ascii="Arial" w:hAnsi="Arial" w:cs="Arial"/>
        </w:rPr>
        <w:t>sous main</w:t>
      </w:r>
      <w:proofErr w:type="spellEnd"/>
      <w:r w:rsidR="00EB25ED" w:rsidRPr="00E35CAE">
        <w:rPr>
          <w:rFonts w:ascii="Arial" w:hAnsi="Arial" w:cs="Arial"/>
        </w:rPr>
        <w:t xml:space="preserve"> de justice (P.P.S.M.J.).</w:t>
      </w:r>
    </w:p>
    <w:p w14:paraId="2767591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43A238E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572D8CD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 w14:paraId="487C04E9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8D52EBE" w14:textId="77777777"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056F0F89" w14:textId="5456BB63" w:rsidR="009B1CD0" w:rsidRDefault="00AB6D91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10B3AC73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7EB7BA9" w14:textId="77777777" w:rsidR="00B87564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</w:r>
      <w:r w:rsidR="00B87564">
        <w:rPr>
          <w:rFonts w:ascii="Arial" w:hAnsi="Arial" w:cs="Arial"/>
        </w:rPr>
        <w:t xml:space="preserve">au lot n°……. ou aux lots n°…………… du marché ou de l’accord-cadre </w:t>
      </w:r>
      <w:r w:rsidR="00B87564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>
        <w:rPr>
          <w:rFonts w:ascii="Arial" w:hAnsi="Arial" w:cs="Arial"/>
        </w:rPr>
        <w:t> ;</w:t>
      </w:r>
    </w:p>
    <w:p w14:paraId="7FF3F1F6" w14:textId="77777777" w:rsidR="009B1CD0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>
        <w:rPr>
          <w:rFonts w:ascii="Arial" w:hAnsi="Arial" w:cs="Arial"/>
          <w:i/>
          <w:iCs/>
          <w:sz w:val="18"/>
          <w:szCs w:val="18"/>
        </w:rPr>
        <w:t xml:space="preserve">ou des </w:t>
      </w:r>
      <w:r>
        <w:rPr>
          <w:rFonts w:ascii="Arial" w:hAnsi="Arial" w:cs="Arial"/>
          <w:i/>
          <w:iCs/>
          <w:sz w:val="18"/>
          <w:szCs w:val="18"/>
        </w:rPr>
        <w:t>lot</w:t>
      </w:r>
      <w:r w:rsidR="00B87564"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C9655F7" w14:textId="77777777" w:rsidR="009B1CD0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E6CB847" w14:textId="77777777" w:rsidR="00B87564" w:rsidRDefault="00B87564" w:rsidP="009B45B9">
      <w:pPr>
        <w:pStyle w:val="fcasegauche"/>
        <w:tabs>
          <w:tab w:val="left" w:pos="851"/>
        </w:tabs>
        <w:spacing w:after="0"/>
        <w:ind w:left="1134" w:firstLine="283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</w:rPr>
        <w:tab/>
        <w:t>correspondant, pour les lots n°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, à l’offre variable </w:t>
      </w:r>
      <w:r>
        <w:rPr>
          <w:rFonts w:ascii="Arial" w:hAnsi="Arial" w:cs="Arial"/>
          <w:i/>
          <w:iCs/>
          <w:sz w:val="18"/>
          <w:szCs w:val="18"/>
        </w:rPr>
        <w:t>(en cas d’allotissement)</w:t>
      </w:r>
      <w:r>
        <w:rPr>
          <w:rFonts w:ascii="Arial" w:hAnsi="Arial" w:cs="Arial"/>
        </w:rPr>
        <w:t> ;</w:t>
      </w:r>
    </w:p>
    <w:p w14:paraId="7BBB38B0" w14:textId="4AA6C516" w:rsidR="009B1CD0" w:rsidRDefault="005A4CB5" w:rsidP="00CC6A6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iCs/>
          <w:sz w:val="18"/>
          <w:szCs w:val="18"/>
        </w:rPr>
        <w:t>(l’acheteur duplique cette mention tant que de besoin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587AB37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644D6D7" w14:textId="77777777"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49F2EFCA" w14:textId="5CCC5292" w:rsidR="009B1CD0" w:rsidRDefault="00AB6D91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  <w:t>à l’offre de base.</w:t>
      </w:r>
    </w:p>
    <w:p w14:paraId="07E5F1A0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10CFE94" w14:textId="5E35A278" w:rsidR="009B1CD0" w:rsidRDefault="007D7A65" w:rsidP="00CC6A6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ab/>
        <w:t xml:space="preserve">à la variante suivante : </w:t>
      </w:r>
    </w:p>
    <w:p w14:paraId="096686DD" w14:textId="77777777" w:rsidR="00AB6D91" w:rsidRDefault="00AB6D91" w:rsidP="00AB6D91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A8F3BB2" w14:textId="4AEC67FE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68C0EB5" w14:textId="77777777">
        <w:tc>
          <w:tcPr>
            <w:tcW w:w="10277" w:type="dxa"/>
            <w:shd w:val="clear" w:color="auto" w:fill="66CCFF"/>
          </w:tcPr>
          <w:p w14:paraId="43F203E4" w14:textId="77777777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61CF72B" w14:textId="77777777" w:rsidR="009B1CD0" w:rsidRDefault="009B1CD0" w:rsidP="006C4338">
      <w:pPr>
        <w:tabs>
          <w:tab w:val="left" w:pos="851"/>
        </w:tabs>
      </w:pPr>
    </w:p>
    <w:p w14:paraId="1042F60E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  <w:r>
        <w:rPr>
          <w:rFonts w:ascii="Arial" w:hAnsi="Arial" w:cs="Arial"/>
          <w:sz w:val="22"/>
          <w:szCs w:val="22"/>
        </w:rPr>
        <w:t> :</w:t>
      </w:r>
    </w:p>
    <w:p w14:paraId="73E62ADC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0072777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D81EFA7" w14:textId="01E606AE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71B42A29" w14:textId="0ACD9094" w:rsidR="00AB6D91" w:rsidRPr="00CD185D" w:rsidRDefault="00AB6D91" w:rsidP="00AB6D91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rPr>
          <w:lang w:val="en-US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lang w:val="en-US"/>
        </w:rPr>
        <w:instrText xml:space="preserve"> FORMCHECKBOX </w:instrText>
      </w:r>
      <w:r w:rsidR="00B36AC2">
        <w:rPr>
          <w:lang w:val="en-US"/>
        </w:rPr>
      </w:r>
      <w:r w:rsidR="00B36AC2">
        <w:rPr>
          <w:lang w:val="en-US"/>
        </w:rPr>
        <w:fldChar w:fldCharType="separate"/>
      </w:r>
      <w:r>
        <w:rPr>
          <w:lang w:val="en-US"/>
        </w:rPr>
        <w:fldChar w:fldCharType="end"/>
      </w:r>
      <w:r>
        <w:rPr>
          <w:rFonts w:ascii="Arial" w:hAnsi="Arial" w:cs="Arial"/>
          <w:lang w:val="en-GB"/>
        </w:rPr>
        <w:t xml:space="preserve"> AE</w:t>
      </w:r>
    </w:p>
    <w:p w14:paraId="4CD390F7" w14:textId="27C266F3" w:rsidR="009B1CD0" w:rsidRPr="00CD185D" w:rsidRDefault="00AB6D91" w:rsidP="00AB6D91">
      <w:pPr>
        <w:tabs>
          <w:tab w:val="left" w:pos="851"/>
        </w:tabs>
        <w:spacing w:before="120"/>
        <w:jc w:val="both"/>
        <w:rPr>
          <w:lang w:val="en-US"/>
        </w:rPr>
      </w:pPr>
      <w:r>
        <w:tab/>
      </w:r>
      <w:r>
        <w:rPr>
          <w:lang w:val="en-US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lang w:val="en-US"/>
        </w:rPr>
        <w:instrText xml:space="preserve"> FORMCHECKBOX </w:instrText>
      </w:r>
      <w:r w:rsidR="00B36AC2">
        <w:rPr>
          <w:lang w:val="en-US"/>
        </w:rPr>
      </w:r>
      <w:r w:rsidR="00B36AC2">
        <w:rPr>
          <w:lang w:val="en-US"/>
        </w:rPr>
        <w:fldChar w:fldCharType="separate"/>
      </w:r>
      <w:r>
        <w:rPr>
          <w:lang w:val="en-US"/>
        </w:rPr>
        <w:fldChar w:fldCharType="end"/>
      </w:r>
      <w:r w:rsidR="009B1CD0">
        <w:rPr>
          <w:rFonts w:ascii="Arial" w:hAnsi="Arial" w:cs="Arial"/>
          <w:lang w:val="en-GB"/>
        </w:rPr>
        <w:t xml:space="preserve"> CCAP</w:t>
      </w:r>
    </w:p>
    <w:p w14:paraId="6B6D2F84" w14:textId="0DAB5B9B" w:rsidR="009B1CD0" w:rsidRPr="00CD185D" w:rsidRDefault="00AB6D91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rPr>
          <w:lang w:val="en-US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lang w:val="en-US"/>
        </w:rPr>
        <w:instrText xml:space="preserve"> FORMCHECKBOX </w:instrText>
      </w:r>
      <w:r w:rsidR="00B36AC2">
        <w:rPr>
          <w:lang w:val="en-US"/>
        </w:rPr>
      </w:r>
      <w:r w:rsidR="00B36AC2">
        <w:rPr>
          <w:lang w:val="en-US"/>
        </w:rPr>
        <w:fldChar w:fldCharType="separate"/>
      </w:r>
      <w:r>
        <w:rPr>
          <w:lang w:val="en-US"/>
        </w:rPr>
        <w:fldChar w:fldCharType="end"/>
      </w:r>
      <w:r w:rsidR="009B1CD0">
        <w:rPr>
          <w:rFonts w:ascii="Arial" w:hAnsi="Arial" w:cs="Arial"/>
          <w:lang w:val="en-GB"/>
        </w:rPr>
        <w:t xml:space="preserve"> CC</w:t>
      </w:r>
      <w:r>
        <w:rPr>
          <w:rFonts w:ascii="Arial" w:hAnsi="Arial" w:cs="Arial"/>
          <w:lang w:val="en-GB"/>
        </w:rPr>
        <w:t>TP</w:t>
      </w:r>
      <w:r w:rsidR="009B1CD0">
        <w:rPr>
          <w:rFonts w:ascii="Arial" w:hAnsi="Arial" w:cs="Arial"/>
          <w:lang w:val="en-GB"/>
        </w:rPr>
        <w:t> </w:t>
      </w:r>
    </w:p>
    <w:p w14:paraId="56C4C859" w14:textId="2EF0929F" w:rsidR="009B1CD0" w:rsidRPr="00CD185D" w:rsidRDefault="00DD6D31" w:rsidP="006106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rPr>
          <w:lang w:val="en-US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lang w:val="en-US"/>
        </w:rPr>
        <w:instrText xml:space="preserve"> FORMCHECKBOX </w:instrText>
      </w:r>
      <w:r w:rsidR="00B36AC2">
        <w:rPr>
          <w:lang w:val="en-US"/>
        </w:rPr>
      </w:r>
      <w:r w:rsidR="00B36AC2">
        <w:rPr>
          <w:lang w:val="en-US"/>
        </w:rPr>
        <w:fldChar w:fldCharType="separate"/>
      </w:r>
      <w:r>
        <w:rPr>
          <w:lang w:val="en-US"/>
        </w:rPr>
        <w:fldChar w:fldCharType="end"/>
      </w:r>
      <w:r w:rsidR="009B1CD0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CCAG-FCS </w:t>
      </w:r>
      <w:proofErr w:type="spellStart"/>
      <w:r>
        <w:rPr>
          <w:rFonts w:ascii="Arial" w:hAnsi="Arial" w:cs="Arial"/>
          <w:lang w:val="en-GB"/>
        </w:rPr>
        <w:t>copie</w:t>
      </w:r>
      <w:proofErr w:type="spellEnd"/>
      <w:r>
        <w:rPr>
          <w:rFonts w:ascii="Arial" w:hAnsi="Arial" w:cs="Arial"/>
          <w:lang w:val="en-GB"/>
        </w:rPr>
        <w:t xml:space="preserve"> page 1</w:t>
      </w:r>
      <w:r w:rsidR="00CC6A69">
        <w:rPr>
          <w:rFonts w:ascii="Arial" w:hAnsi="Arial" w:cs="Arial"/>
          <w:lang w:val="en-GB"/>
        </w:rPr>
        <w:t xml:space="preserve"> </w:t>
      </w:r>
      <w:proofErr w:type="spellStart"/>
      <w:r w:rsidR="00CC6A69">
        <w:rPr>
          <w:rFonts w:ascii="Arial" w:hAnsi="Arial" w:cs="Arial"/>
          <w:lang w:val="en-GB"/>
        </w:rPr>
        <w:t>signée</w:t>
      </w:r>
      <w:proofErr w:type="spellEnd"/>
    </w:p>
    <w:p w14:paraId="5646DFAA" w14:textId="709B77E5" w:rsidR="009B1CD0" w:rsidRDefault="00DD6D31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Autres</w:t>
      </w:r>
      <w:proofErr w:type="gramStart"/>
      <w:r w:rsidR="009B1CD0">
        <w:rPr>
          <w:rFonts w:ascii="Arial" w:hAnsi="Arial" w:cs="Arial"/>
        </w:rPr>
        <w:t> :…</w:t>
      </w:r>
      <w:proofErr w:type="gramEnd"/>
      <w:r w:rsidR="009B1CD0">
        <w:rPr>
          <w:rFonts w:ascii="Arial" w:hAnsi="Arial" w:cs="Arial"/>
        </w:rPr>
        <w:t>…………………………………………………………………………………………</w:t>
      </w:r>
    </w:p>
    <w:p w14:paraId="77FF54B8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1962207D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648528CF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37B7F63" w14:textId="77777777" w:rsidR="009B1CD0" w:rsidRDefault="007D7A65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Le signataire</w:t>
      </w:r>
    </w:p>
    <w:p w14:paraId="13D2F247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EA54431" w14:textId="77777777"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s’engage, sur la base de son offre et pour son propre compte ;</w:t>
      </w:r>
    </w:p>
    <w:p w14:paraId="3EF9DEC9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12E4A1D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8222A6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1C23F3D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engage la société ……………………… sur la base de son offre ;</w:t>
      </w:r>
    </w:p>
    <w:p w14:paraId="652F21E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C35CA4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69DFAAF" w14:textId="0E87C86E" w:rsidR="009B1CD0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0A20EB85" w14:textId="77777777" w:rsidR="00CC6A69" w:rsidRDefault="00CC6A69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</w:p>
    <w:p w14:paraId="6A41C429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80F4F34" w14:textId="77777777" w:rsidR="009B1CD0" w:rsidRDefault="009B1CD0" w:rsidP="009B45B9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</w:rPr>
        <w:t>à livrer les fournitures demandées ou à exécuter les prestations demandées :</w:t>
      </w:r>
    </w:p>
    <w:p w14:paraId="7E5E76D2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aux prix indiqués ci-dessous ;</w:t>
      </w:r>
    </w:p>
    <w:p w14:paraId="09015D17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t xml:space="preserve"> Taux de la TVA : </w:t>
      </w:r>
    </w:p>
    <w:p w14:paraId="145CE624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  <w:rFonts w:cs="Times New Roman"/>
        </w:rPr>
        <w:footnoteReference w:id="2"/>
      </w:r>
      <w:r w:rsidR="009B1CD0">
        <w:rPr>
          <w:rStyle w:val="Caractresdenotedebasdepage"/>
          <w:rFonts w:cs="Times New Roman"/>
        </w:rPr>
        <w:t> </w:t>
      </w:r>
      <w:r w:rsidR="009B1CD0">
        <w:t>:</w:t>
      </w:r>
    </w:p>
    <w:p w14:paraId="4AF5C20D" w14:textId="77777777" w:rsidR="009B1CD0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512257CB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2D8EF63E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  <w:rFonts w:cs="Times New Roman"/>
        </w:rPr>
        <w:footnoteReference w:customMarkFollows="1" w:id="3"/>
        <w:t>4 </w:t>
      </w:r>
      <w:r w:rsidR="009B1CD0">
        <w:t>:</w:t>
      </w:r>
    </w:p>
    <w:p w14:paraId="608966CA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12392B0D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6355921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u w:val="single"/>
        </w:rPr>
        <w:t>OU</w:t>
      </w:r>
    </w:p>
    <w:p w14:paraId="5D9BC388" w14:textId="1099630F" w:rsidR="002C2CA3" w:rsidRDefault="007D7A65" w:rsidP="00D565A6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aux prix indiqués dans l’annexe financière jointe au présent document.</w:t>
      </w:r>
    </w:p>
    <w:p w14:paraId="444288F3" w14:textId="77777777" w:rsidR="00B147C9" w:rsidRDefault="00B147C9" w:rsidP="009B45B9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14:paraId="616FBE13" w14:textId="08C337DB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060BE58B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1171C676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ou de l’accord-cadre,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54D762D9" w14:textId="2BF812B4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</w:p>
    <w:p w14:paraId="65F811B2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78CBC4F5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3C4FEF67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14191B34" w14:textId="77777777" w:rsidTr="00CC6A69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A01AC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562F643C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30E1" w14:textId="77777777" w:rsidR="009B1CD0" w:rsidRDefault="009B1CD0" w:rsidP="005846FB">
            <w:pPr>
              <w:pStyle w:val="Titre5"/>
              <w:tabs>
                <w:tab w:val="left" w:pos="851"/>
              </w:tabs>
              <w:ind w:left="0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74D114D5" w14:textId="77777777" w:rsidR="009B1CD0" w:rsidRDefault="009B1CD0" w:rsidP="005846FB">
            <w:pPr>
              <w:pStyle w:val="Titre5"/>
              <w:tabs>
                <w:tab w:val="left" w:pos="851"/>
              </w:tabs>
              <w:ind w:left="0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3DE10EA2" w14:textId="77777777" w:rsidTr="00CC6A69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355C0E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19477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7C441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8909641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2211AF91" w14:textId="77777777" w:rsidTr="00CC6A69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FB409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E964E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6D0C490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4172C21" w14:textId="77777777" w:rsidTr="00CC6A69">
        <w:trPr>
          <w:trHeight w:val="37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7C95F3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575398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82EBD0B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804E5B9" w14:textId="77777777" w:rsidR="009B1CD0" w:rsidRDefault="009B1CD0" w:rsidP="006C4338">
      <w:pPr>
        <w:tabs>
          <w:tab w:val="left" w:pos="851"/>
          <w:tab w:val="left" w:pos="6237"/>
        </w:tabs>
      </w:pPr>
    </w:p>
    <w:p w14:paraId="1EEDCE17" w14:textId="478CBB8D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7D03F1ED" w14:textId="1B650BE8" w:rsidR="00B147C9" w:rsidRDefault="00B147C9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E869209" w14:textId="5B9D1313" w:rsidR="00B147C9" w:rsidRDefault="00B147C9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33F19566" w14:textId="55FD2732" w:rsidR="00B147C9" w:rsidRDefault="00B147C9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BD58B65" w14:textId="77777777" w:rsidR="00B147C9" w:rsidRDefault="00B147C9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240800B4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</w:p>
    <w:p w14:paraId="620FC3A5" w14:textId="77777777"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11D16B02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A02EBF1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4D224994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76D821E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F257A15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C978E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5B2F3650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D438E74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3BCC77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C3DEDF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EDED141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 xml:space="preserve">(article </w:t>
      </w:r>
      <w:r w:rsidR="00CD185D">
        <w:rPr>
          <w:rFonts w:ascii="Arial" w:hAnsi="Arial" w:cs="Arial"/>
          <w:i/>
          <w:sz w:val="18"/>
          <w:szCs w:val="18"/>
        </w:rPr>
        <w:t xml:space="preserve">110 </w:t>
      </w:r>
      <w:r>
        <w:rPr>
          <w:rFonts w:ascii="Arial" w:hAnsi="Arial" w:cs="Arial"/>
          <w:i/>
          <w:sz w:val="18"/>
          <w:szCs w:val="18"/>
        </w:rPr>
        <w:t xml:space="preserve">du </w:t>
      </w:r>
      <w:r w:rsidR="00CD185D">
        <w:rPr>
          <w:rFonts w:ascii="Arial" w:hAnsi="Arial" w:cs="Arial"/>
          <w:i/>
          <w:sz w:val="18"/>
          <w:szCs w:val="18"/>
        </w:rPr>
        <w:t>décret n° 2016-360 du 25 mars 2016</w:t>
      </w:r>
      <w:r>
        <w:rPr>
          <w:rFonts w:ascii="Arial" w:hAnsi="Arial" w:cs="Arial"/>
          <w:i/>
          <w:sz w:val="18"/>
          <w:szCs w:val="18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2AE1F1F5" w14:textId="2BA6A9C8"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14:paraId="1FED6423" w14:textId="22827EEA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34B9581" w14:textId="74F900AC" w:rsidR="004826E2" w:rsidRPr="00E35CAE" w:rsidRDefault="00EB25ED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E35CAE">
        <w:rPr>
          <w:rFonts w:ascii="Arial" w:hAnsi="Arial" w:cs="Arial"/>
          <w:b/>
        </w:rPr>
        <w:t>Aucune avance n’est prévue.</w:t>
      </w:r>
    </w:p>
    <w:p w14:paraId="71274AC2" w14:textId="7A51808C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3BD7991" w14:textId="77777777" w:rsidR="00B147C9" w:rsidRDefault="00B147C9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B6BEF96" w14:textId="77777777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46D311C0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2A5CDECC" w14:textId="1B565150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ou de l’accord cadre est de </w:t>
      </w:r>
      <w:r w:rsidR="00CC6A69" w:rsidRPr="00E35CAE">
        <w:rPr>
          <w:rFonts w:ascii="Arial" w:hAnsi="Arial" w:cs="Arial"/>
          <w:b/>
          <w:bCs/>
        </w:rPr>
        <w:t>1 AN</w:t>
      </w:r>
      <w:r w:rsidRPr="00E35C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compter de :</w:t>
      </w:r>
    </w:p>
    <w:p w14:paraId="603C2DDD" w14:textId="17367FD0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A24219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24219">
        <w:instrText xml:space="preserve"> FORMCHECKBOX </w:instrText>
      </w:r>
      <w:r w:rsidR="00B36AC2">
        <w:fldChar w:fldCharType="separate"/>
      </w:r>
      <w:r w:rsidR="00A24219">
        <w:fldChar w:fldCharType="end"/>
      </w:r>
      <w:r w:rsidR="009B1CD0">
        <w:rPr>
          <w:rFonts w:ascii="Arial" w:hAnsi="Arial" w:cs="Arial"/>
        </w:rPr>
        <w:tab/>
        <w:t>la date de notification du marché ou de l’accord-cadre ;</w:t>
      </w:r>
    </w:p>
    <w:p w14:paraId="7FB853D1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B36AC2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  <w:t>la date de notification de l’ordre de service ;</w:t>
      </w:r>
    </w:p>
    <w:p w14:paraId="5D7485A4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B36AC2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  <w:t>la date de début d’exécution prévue par le marché ou l’accord-cadre lorsqu’elle est postérieure à la date de notification.</w:t>
      </w:r>
    </w:p>
    <w:p w14:paraId="5A37C336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D9D86E4" w14:textId="411A2F5F" w:rsidR="009B1CD0" w:rsidRPr="00E35CAE" w:rsidRDefault="009B1CD0" w:rsidP="00CC6A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35CAE">
        <w:rPr>
          <w:rFonts w:ascii="Arial" w:hAnsi="Arial" w:cs="Arial"/>
        </w:rPr>
        <w:t>Le marché ou l’accord cadre est reconductible</w:t>
      </w:r>
      <w:r w:rsidR="00A24219" w:rsidRPr="00E35CAE">
        <w:rPr>
          <w:rFonts w:ascii="Arial" w:hAnsi="Arial" w:cs="Arial"/>
        </w:rPr>
        <w:t xml:space="preserve"> par tacite reconduction</w:t>
      </w:r>
      <w:r w:rsidRPr="00E35CAE">
        <w:rPr>
          <w:rFonts w:ascii="Arial" w:hAnsi="Arial" w:cs="Arial"/>
        </w:rPr>
        <w:t> :</w:t>
      </w:r>
      <w:r w:rsidRPr="00E35CAE">
        <w:tab/>
      </w:r>
      <w:r w:rsidRPr="00E35CAE">
        <w:tab/>
      </w:r>
      <w:r w:rsidR="007D7A65" w:rsidRPr="00E35CA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35CAE">
        <w:instrText xml:space="preserve"> FORMCHECKBOX </w:instrText>
      </w:r>
      <w:r w:rsidR="00B36AC2" w:rsidRPr="00E35CAE">
        <w:fldChar w:fldCharType="separate"/>
      </w:r>
      <w:r w:rsidR="007D7A65" w:rsidRPr="00E35CAE">
        <w:fldChar w:fldCharType="end"/>
      </w:r>
      <w:r w:rsidRPr="00E35CAE">
        <w:tab/>
        <w:t>NON</w:t>
      </w:r>
      <w:r w:rsidRPr="00E35CAE">
        <w:tab/>
      </w:r>
      <w:r w:rsidRPr="00E35CAE">
        <w:tab/>
      </w:r>
      <w:r w:rsidR="00A24219" w:rsidRPr="00E35CAE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24219" w:rsidRPr="00E35CAE">
        <w:instrText xml:space="preserve"> FORMCHECKBOX </w:instrText>
      </w:r>
      <w:r w:rsidR="00B36AC2" w:rsidRPr="00E35CAE">
        <w:fldChar w:fldCharType="separate"/>
      </w:r>
      <w:r w:rsidR="00A24219" w:rsidRPr="00E35CAE">
        <w:fldChar w:fldCharType="end"/>
      </w:r>
      <w:r w:rsidR="00EB25ED" w:rsidRPr="00E35CAE">
        <w:t>OUI</w:t>
      </w:r>
    </w:p>
    <w:p w14:paraId="6F4C98AA" w14:textId="77777777" w:rsidR="009B1CD0" w:rsidRPr="00E35C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4188C28" w14:textId="5DA0AEDA" w:rsidR="009B1CD0" w:rsidRPr="00E35CAE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E35CAE">
        <w:rPr>
          <w:rFonts w:ascii="Arial" w:hAnsi="Arial" w:cs="Arial"/>
        </w:rPr>
        <w:t xml:space="preserve">Nombre des reconductions : </w:t>
      </w:r>
      <w:r w:rsidR="00E35CAE" w:rsidRPr="00E35CAE">
        <w:rPr>
          <w:rFonts w:ascii="Arial" w:hAnsi="Arial" w:cs="Arial"/>
        </w:rPr>
        <w:t>3</w:t>
      </w:r>
    </w:p>
    <w:p w14:paraId="3CC57A74" w14:textId="3B6C97B6" w:rsidR="009B1CD0" w:rsidRPr="00E35CAE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E35CAE">
        <w:rPr>
          <w:rFonts w:ascii="Arial" w:hAnsi="Arial" w:cs="Arial"/>
        </w:rPr>
        <w:t xml:space="preserve">Durée des reconductions : </w:t>
      </w:r>
      <w:r w:rsidR="00CC6A69" w:rsidRPr="00E35CAE">
        <w:rPr>
          <w:rFonts w:ascii="Arial" w:hAnsi="Arial" w:cs="Arial"/>
        </w:rPr>
        <w:t>1 AN</w:t>
      </w:r>
    </w:p>
    <w:p w14:paraId="7EF77626" w14:textId="77777777" w:rsidR="009B1CD0" w:rsidRPr="00E35C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67C90FA" w14:textId="77777777" w:rsidR="009B1CD0" w:rsidRPr="00E35C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233B807" w14:textId="073A9B5B" w:rsidR="00CC6A69" w:rsidRDefault="00CC6A69" w:rsidP="00CC6A6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E35CAE">
        <w:rPr>
          <w:rFonts w:ascii="Arial" w:hAnsi="Arial" w:cs="Arial"/>
        </w:rPr>
        <w:t xml:space="preserve">La durée totale du marché ne peut </w:t>
      </w:r>
      <w:r w:rsidRPr="00E35CAE">
        <w:rPr>
          <w:rFonts w:ascii="Arial" w:hAnsi="Arial" w:cs="Arial"/>
          <w:b/>
          <w:bCs/>
        </w:rPr>
        <w:t xml:space="preserve">excéder </w:t>
      </w:r>
      <w:r w:rsidR="00E35CAE" w:rsidRPr="00E35CAE">
        <w:rPr>
          <w:rFonts w:ascii="Arial" w:hAnsi="Arial" w:cs="Arial"/>
          <w:b/>
          <w:bCs/>
        </w:rPr>
        <w:t>QUATRE</w:t>
      </w:r>
      <w:r w:rsidRPr="00E35CAE">
        <w:rPr>
          <w:rFonts w:ascii="Arial" w:hAnsi="Arial" w:cs="Arial"/>
          <w:b/>
          <w:bCs/>
        </w:rPr>
        <w:t xml:space="preserve"> (</w:t>
      </w:r>
      <w:r w:rsidR="00E35CAE" w:rsidRPr="00E35CAE">
        <w:rPr>
          <w:rFonts w:ascii="Arial" w:hAnsi="Arial" w:cs="Arial"/>
          <w:b/>
          <w:bCs/>
        </w:rPr>
        <w:t>4</w:t>
      </w:r>
      <w:r w:rsidRPr="00E35CAE">
        <w:rPr>
          <w:rFonts w:ascii="Arial" w:hAnsi="Arial" w:cs="Arial"/>
          <w:b/>
          <w:bCs/>
        </w:rPr>
        <w:t xml:space="preserve">) </w:t>
      </w:r>
      <w:r w:rsidR="00326CFA" w:rsidRPr="00E35CAE">
        <w:rPr>
          <w:rFonts w:ascii="Arial" w:hAnsi="Arial" w:cs="Arial"/>
          <w:b/>
          <w:bCs/>
        </w:rPr>
        <w:t>ANS</w:t>
      </w:r>
      <w:r w:rsidRPr="00E35CAE">
        <w:rPr>
          <w:rFonts w:ascii="Arial" w:hAnsi="Arial" w:cs="Arial"/>
          <w:b/>
          <w:bCs/>
        </w:rPr>
        <w:t>.</w:t>
      </w:r>
    </w:p>
    <w:p w14:paraId="23D2CCB8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9047918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FA80804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22BA31C4" w14:textId="77777777">
        <w:tc>
          <w:tcPr>
            <w:tcW w:w="10419" w:type="dxa"/>
            <w:shd w:val="clear" w:color="auto" w:fill="66CCFF"/>
          </w:tcPr>
          <w:p w14:paraId="1C4874EC" w14:textId="77777777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C13F03D" w14:textId="77777777" w:rsidR="009B1CD0" w:rsidRDefault="009B1CD0" w:rsidP="006C4338">
      <w:pPr>
        <w:tabs>
          <w:tab w:val="left" w:pos="851"/>
        </w:tabs>
        <w:jc w:val="both"/>
      </w:pPr>
    </w:p>
    <w:p w14:paraId="03F42B4E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492E0C54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0B2080B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BC6D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126DA4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1936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225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387F4D3" w14:textId="77777777" w:rsidTr="00CC6A69">
        <w:trPr>
          <w:trHeight w:val="209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8F5A23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5E419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6737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1C7F860" w14:textId="36ED6926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E7967E" w14:textId="6B8548BF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7344B395" w14:textId="2DAA400F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77684CB2" w14:textId="77535347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52AECC7E" w14:textId="16E7E7CD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59B457C5" w14:textId="76981886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3F1C577" w14:textId="2EED4E9C" w:rsidR="00B147C9" w:rsidRDefault="00B147C9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14:paraId="60ED735D" w14:textId="106F9593" w:rsidR="006454E2" w:rsidRDefault="006454E2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14:paraId="23C9D343" w14:textId="77777777" w:rsidR="006454E2" w:rsidRDefault="006454E2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14:paraId="4F905DC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06A9280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43833854" w14:textId="77777777" w:rsidR="00332B12" w:rsidRDefault="00332B12" w:rsidP="006C4338">
      <w:pPr>
        <w:tabs>
          <w:tab w:val="left" w:pos="851"/>
        </w:tabs>
        <w:jc w:val="both"/>
      </w:pPr>
    </w:p>
    <w:p w14:paraId="1C14C3DD" w14:textId="77777777" w:rsidR="009B1CD0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 xml:space="preserve">(article 45 du </w:t>
      </w:r>
      <w:r w:rsidR="00036500">
        <w:rPr>
          <w:rFonts w:ascii="Arial" w:hAnsi="Arial" w:cs="Arial"/>
          <w:i/>
          <w:sz w:val="18"/>
          <w:szCs w:val="18"/>
        </w:rPr>
        <w:t>décret n° 2016-360 du 25 mars 2016)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63AAA47D" w14:textId="64304665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709E96DD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0F0E7FDE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170991A9" w14:textId="7659C004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C285CCD" w14:textId="77777777" w:rsidR="00B147C9" w:rsidRDefault="00B147C9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14:paraId="71A34CFE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20CDA1D7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55A12E0F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AF80E1B" w14:textId="704B80E4" w:rsidR="002904AF" w:rsidRDefault="001C733C" w:rsidP="00C4324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5941F49A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226BCE7D" w14:textId="6F4B88C8" w:rsidR="00BE6078" w:rsidRPr="00C43249" w:rsidRDefault="002904AF" w:rsidP="00C4324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 ou de l’accord-cadre</w:t>
      </w:r>
      <w:r>
        <w:rPr>
          <w:rFonts w:ascii="Arial" w:hAnsi="Arial" w:cs="Arial"/>
        </w:rPr>
        <w:t> ;</w:t>
      </w:r>
    </w:p>
    <w:p w14:paraId="1CDD62C9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74237688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0F87447B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35AECF0" w14:textId="637D0E58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F9C3922" w14:textId="77777777" w:rsidR="00B147C9" w:rsidRDefault="00B147C9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2408D4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48ADB00B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A476558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3007C885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35A47135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6AC2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0097BE6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59270F38" w14:textId="78B0575E" w:rsidR="00036500" w:rsidRPr="00C43249" w:rsidRDefault="00844DAA" w:rsidP="00C4324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B36AC2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0A345636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14DC038D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1C7EA926" w14:textId="77777777" w:rsidTr="00CC6A69">
        <w:tc>
          <w:tcPr>
            <w:tcW w:w="4644" w:type="dxa"/>
            <w:vAlign w:val="center"/>
          </w:tcPr>
          <w:p w14:paraId="5780F8F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9DBCCD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14:paraId="504CFA1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vAlign w:val="center"/>
          </w:tcPr>
          <w:p w14:paraId="342221F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373EA37" w14:textId="77777777" w:rsidTr="00B147C9">
        <w:trPr>
          <w:trHeight w:val="2775"/>
        </w:trPr>
        <w:tc>
          <w:tcPr>
            <w:tcW w:w="4644" w:type="dxa"/>
            <w:shd w:val="clear" w:color="auto" w:fill="CCFFFF"/>
          </w:tcPr>
          <w:p w14:paraId="422BE02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284358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CCFFFF"/>
          </w:tcPr>
          <w:p w14:paraId="3A964F7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0250B51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830036D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5001210" w14:textId="2014A849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CDA4C61" w14:textId="2D313894" w:rsidR="00C43249" w:rsidRDefault="00C43249" w:rsidP="006C4338">
      <w:pPr>
        <w:tabs>
          <w:tab w:val="left" w:pos="851"/>
        </w:tabs>
        <w:rPr>
          <w:rFonts w:ascii="Arial" w:hAnsi="Arial" w:cs="Arial"/>
        </w:rPr>
      </w:pPr>
    </w:p>
    <w:p w14:paraId="54545124" w14:textId="41B9C7F1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0F3837AE" w14:textId="7ABCBA7E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354B5B07" w14:textId="26EFDAB6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5AA63050" w14:textId="3748AE29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7A4E2871" w14:textId="2372772E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7952EA90" w14:textId="7CFD81C2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2467DB9A" w14:textId="3F605A9E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6E8137A9" w14:textId="6E414D8C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5A48D723" w14:textId="37724D7B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37133383" w14:textId="76ABFB88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3EDD9388" w14:textId="77777777" w:rsidR="00B147C9" w:rsidRDefault="00B147C9" w:rsidP="006C4338">
      <w:pPr>
        <w:tabs>
          <w:tab w:val="left" w:pos="851"/>
        </w:tabs>
        <w:rPr>
          <w:rFonts w:ascii="Arial" w:hAnsi="Arial" w:cs="Arial"/>
        </w:rPr>
      </w:pPr>
    </w:p>
    <w:p w14:paraId="5EC1C2C2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3271E0D" w14:textId="77777777">
        <w:tc>
          <w:tcPr>
            <w:tcW w:w="10277" w:type="dxa"/>
            <w:shd w:val="clear" w:color="auto" w:fill="66CCFF"/>
          </w:tcPr>
          <w:p w14:paraId="4A59693D" w14:textId="77777777" w:rsidR="009B1CD0" w:rsidRDefault="009B1CD0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 xml:space="preserve">D - Identification </w:t>
            </w:r>
            <w:r w:rsidR="001C40C0">
              <w:rPr>
                <w:sz w:val="22"/>
                <w:szCs w:val="22"/>
              </w:rPr>
              <w:t>et signature de l’acheteur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EB8D134" w14:textId="77777777" w:rsidR="009B1CD0" w:rsidRDefault="009B1CD0" w:rsidP="006C4338">
      <w:pPr>
        <w:tabs>
          <w:tab w:val="left" w:pos="851"/>
        </w:tabs>
      </w:pPr>
    </w:p>
    <w:p w14:paraId="433EBB17" w14:textId="77777777" w:rsidR="009B1CD0" w:rsidRDefault="009B1CD0" w:rsidP="006C4338">
      <w:pPr>
        <w:tabs>
          <w:tab w:val="left" w:pos="851"/>
        </w:tabs>
      </w:pPr>
    </w:p>
    <w:p w14:paraId="589C3D4B" w14:textId="77777777" w:rsidR="009B1CD0" w:rsidRDefault="009B1CD0" w:rsidP="00CC6A69">
      <w:pPr>
        <w:pStyle w:val="Titre1"/>
        <w:tabs>
          <w:tab w:val="clear" w:pos="0"/>
          <w:tab w:val="num" w:pos="142"/>
          <w:tab w:val="left" w:pos="567"/>
          <w:tab w:val="left" w:pos="851"/>
        </w:tabs>
        <w:ind w:left="0" w:firstLine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hAnsi="Wingdings" w:cs="Wingdings"/>
          <w:b w:val="0"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1E083955" w14:textId="77777777" w:rsidR="009B1CD0" w:rsidRDefault="009B1CD0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C8C2ECC" w14:textId="77777777" w:rsidR="009B1CD0" w:rsidRPr="00C43249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b/>
          <w:bCs/>
        </w:rPr>
      </w:pPr>
    </w:p>
    <w:p w14:paraId="5A62B579" w14:textId="5F0638B5" w:rsidR="00CC6A69" w:rsidRPr="008C2715" w:rsidRDefault="00CC6A69" w:rsidP="00CC6A69">
      <w:pPr>
        <w:rPr>
          <w:rFonts w:ascii="Arial" w:hAnsi="Arial" w:cs="Arial"/>
          <w:b/>
          <w:bCs/>
        </w:rPr>
      </w:pPr>
      <w:r w:rsidRPr="008C2715">
        <w:rPr>
          <w:rFonts w:ascii="Arial" w:hAnsi="Arial" w:cs="Arial"/>
          <w:b/>
          <w:bCs/>
        </w:rPr>
        <w:t>Service d’Insertion et de Probation de Polynésie française</w:t>
      </w:r>
    </w:p>
    <w:p w14:paraId="77FEEEAB" w14:textId="77777777" w:rsidR="00CC6A69" w:rsidRPr="00C43249" w:rsidRDefault="00CC6A69" w:rsidP="00CC6A69">
      <w:pPr>
        <w:rPr>
          <w:rFonts w:ascii="Arial" w:hAnsi="Arial" w:cs="Arial"/>
        </w:rPr>
      </w:pPr>
      <w:r w:rsidRPr="00C43249">
        <w:rPr>
          <w:rFonts w:ascii="Arial" w:hAnsi="Arial" w:cs="Arial"/>
        </w:rPr>
        <w:t xml:space="preserve">Rue </w:t>
      </w:r>
      <w:proofErr w:type="spellStart"/>
      <w:r w:rsidRPr="00C43249">
        <w:rPr>
          <w:rFonts w:ascii="Arial" w:hAnsi="Arial" w:cs="Arial"/>
        </w:rPr>
        <w:t>Tepano</w:t>
      </w:r>
      <w:proofErr w:type="spellEnd"/>
      <w:r w:rsidRPr="00C43249">
        <w:rPr>
          <w:rFonts w:ascii="Arial" w:hAnsi="Arial" w:cs="Arial"/>
        </w:rPr>
        <w:t xml:space="preserve"> </w:t>
      </w:r>
      <w:proofErr w:type="spellStart"/>
      <w:r w:rsidRPr="00C43249">
        <w:rPr>
          <w:rFonts w:ascii="Arial" w:hAnsi="Arial" w:cs="Arial"/>
        </w:rPr>
        <w:t>Jaussen</w:t>
      </w:r>
      <w:proofErr w:type="spellEnd"/>
      <w:r w:rsidRPr="00C43249">
        <w:rPr>
          <w:rFonts w:ascii="Arial" w:hAnsi="Arial" w:cs="Arial"/>
        </w:rPr>
        <w:t xml:space="preserve"> immeuble Papineau hall B 1</w:t>
      </w:r>
      <w:r w:rsidRPr="00C43249">
        <w:rPr>
          <w:rFonts w:ascii="Arial" w:hAnsi="Arial" w:cs="Arial"/>
          <w:vertAlign w:val="superscript"/>
        </w:rPr>
        <w:t>er</w:t>
      </w:r>
      <w:r w:rsidRPr="00C43249">
        <w:rPr>
          <w:rFonts w:ascii="Arial" w:hAnsi="Arial" w:cs="Arial"/>
        </w:rPr>
        <w:t xml:space="preserve"> étage</w:t>
      </w:r>
    </w:p>
    <w:p w14:paraId="0A170791" w14:textId="77777777" w:rsidR="00CC6A69" w:rsidRPr="00C43249" w:rsidRDefault="00CC6A69" w:rsidP="00CC6A69">
      <w:pPr>
        <w:rPr>
          <w:rFonts w:ascii="Arial" w:hAnsi="Arial" w:cs="Arial"/>
        </w:rPr>
      </w:pPr>
      <w:r w:rsidRPr="00C43249">
        <w:rPr>
          <w:rFonts w:ascii="Arial" w:hAnsi="Arial" w:cs="Arial"/>
        </w:rPr>
        <w:t>BP 4082 - 98713 PAPEETE, Polynésie française</w:t>
      </w:r>
    </w:p>
    <w:p w14:paraId="68EC156F" w14:textId="77777777" w:rsidR="009B1CD0" w:rsidRPr="00C43249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43FF2E8C" w14:textId="77777777" w:rsidR="009B1CD0" w:rsidRPr="00C43249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2FA987ED" w14:textId="77777777" w:rsidR="009B1CD0" w:rsidRPr="00C43249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15D06B7D" w14:textId="77777777" w:rsidR="009B1CD0" w:rsidRPr="00C43249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C43249">
        <w:rPr>
          <w:rFonts w:ascii="Wingdings" w:hAnsi="Wingdings" w:cs="Wingdings"/>
          <w:color w:val="66CCFF"/>
          <w:spacing w:val="-10"/>
        </w:rPr>
        <w:t>n</w:t>
      </w:r>
      <w:r w:rsidRPr="00C43249">
        <w:rPr>
          <w:rFonts w:ascii="Arial" w:hAnsi="Arial" w:cs="Arial"/>
          <w:spacing w:val="-10"/>
        </w:rPr>
        <w:t xml:space="preserve">  </w:t>
      </w:r>
      <w:r w:rsidRPr="00C43249">
        <w:rPr>
          <w:rFonts w:ascii="Arial" w:hAnsi="Arial" w:cs="Arial"/>
        </w:rPr>
        <w:t>Nom</w:t>
      </w:r>
      <w:proofErr w:type="gramEnd"/>
      <w:r w:rsidRPr="00C43249">
        <w:rPr>
          <w:rFonts w:ascii="Arial" w:hAnsi="Arial" w:cs="Arial"/>
        </w:rPr>
        <w:t>, prénom, qualité du signataire du marché ou de l’accord-cadre :</w:t>
      </w:r>
    </w:p>
    <w:p w14:paraId="745A3197" w14:textId="77777777" w:rsidR="009B1CD0" w:rsidRPr="00C43249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32D6F42" w14:textId="77777777" w:rsidR="009B1CD0" w:rsidRPr="00C43249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778542F7" w14:textId="4E66F65D" w:rsidR="00577D42" w:rsidRPr="008C2715" w:rsidRDefault="00577D42" w:rsidP="00577D42">
      <w:pPr>
        <w:rPr>
          <w:rFonts w:ascii="Arial" w:hAnsi="Arial" w:cs="Arial"/>
          <w:b/>
          <w:bCs/>
        </w:rPr>
      </w:pPr>
      <w:r w:rsidRPr="008C2715">
        <w:rPr>
          <w:rFonts w:ascii="Arial" w:hAnsi="Arial" w:cs="Arial"/>
          <w:b/>
          <w:bCs/>
        </w:rPr>
        <w:t xml:space="preserve">Monsieur Philippe FOURNIER, Directeur </w:t>
      </w:r>
    </w:p>
    <w:p w14:paraId="41120521" w14:textId="77777777" w:rsidR="009B1CD0" w:rsidRDefault="009B1CD0" w:rsidP="00934503">
      <w:pPr>
        <w:tabs>
          <w:tab w:val="left" w:pos="851"/>
        </w:tabs>
        <w:jc w:val="both"/>
        <w:rPr>
          <w:rFonts w:ascii="Arial" w:hAnsi="Arial" w:cs="Arial"/>
        </w:rPr>
      </w:pPr>
    </w:p>
    <w:p w14:paraId="6B5B87C5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3174870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E6CF82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E72A6FB" w14:textId="0CBA5950" w:rsidR="009B1CD0" w:rsidRDefault="009B1CD0" w:rsidP="00577D4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prévus à l’article </w:t>
      </w:r>
      <w:r w:rsidR="00660727">
        <w:rPr>
          <w:rFonts w:ascii="Arial" w:hAnsi="Arial" w:cs="Arial"/>
        </w:rPr>
        <w:t xml:space="preserve">130 </w:t>
      </w:r>
      <w:r>
        <w:rPr>
          <w:rFonts w:ascii="Arial" w:hAnsi="Arial" w:cs="Arial"/>
        </w:rPr>
        <w:t xml:space="preserve">du </w:t>
      </w:r>
      <w:r w:rsidR="00660727" w:rsidRPr="009B45B9">
        <w:rPr>
          <w:rFonts w:ascii="Arial" w:hAnsi="Arial" w:cs="Arial"/>
        </w:rPr>
        <w:t>décret n° 2016-360 du 25 mars 2016</w:t>
      </w:r>
      <w:r w:rsidR="00660727" w:rsidDel="00660727">
        <w:rPr>
          <w:rFonts w:ascii="Arial" w:hAnsi="Arial" w:cs="Arial"/>
        </w:rPr>
        <w:t xml:space="preserve"> </w:t>
      </w:r>
      <w:r w:rsidR="00660727">
        <w:rPr>
          <w:rFonts w:ascii="Arial" w:hAnsi="Arial" w:cs="Arial"/>
        </w:rPr>
        <w:t xml:space="preserve"> </w:t>
      </w:r>
    </w:p>
    <w:p w14:paraId="7F7CB4C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E2F84EA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00AEA63" w14:textId="3E771E16" w:rsidR="001C40C0" w:rsidRDefault="00577D42" w:rsidP="009B45B9">
      <w:pPr>
        <w:tabs>
          <w:tab w:val="left" w:pos="851"/>
        </w:tabs>
        <w:jc w:val="both"/>
        <w:rPr>
          <w:rFonts w:ascii="Arial" w:hAnsi="Arial" w:cs="Arial"/>
        </w:rPr>
      </w:pPr>
      <w:r w:rsidRPr="00577D42">
        <w:rPr>
          <w:rFonts w:ascii="Arial" w:hAnsi="Arial" w:cs="Arial"/>
        </w:rPr>
        <w:t>Monsieur Philippe FOURNIER</w:t>
      </w:r>
      <w:r>
        <w:rPr>
          <w:rFonts w:ascii="Arial" w:hAnsi="Arial" w:cs="Arial"/>
        </w:rPr>
        <w:t xml:space="preserve"> </w:t>
      </w:r>
      <w:hyperlink r:id="rId10" w:history="1">
        <w:r w:rsidRPr="003830E4">
          <w:rPr>
            <w:rStyle w:val="Lienhypertexte"/>
            <w:rFonts w:ascii="Arial" w:hAnsi="Arial" w:cs="Arial"/>
          </w:rPr>
          <w:t>Philippe.Fournier@justice.fr</w:t>
        </w:r>
      </w:hyperlink>
    </w:p>
    <w:p w14:paraId="7183BEBA" w14:textId="304EC52A" w:rsidR="00577D42" w:rsidRDefault="00577D4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8EEB858" w14:textId="16F04D32" w:rsidR="00577D42" w:rsidRDefault="00577D42" w:rsidP="009B45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Madame Sandra MANUTAHI LEVY-AGAMI </w:t>
      </w:r>
      <w:hyperlink r:id="rId11" w:history="1">
        <w:r w:rsidRPr="003830E4">
          <w:rPr>
            <w:rStyle w:val="Lienhypertexte"/>
            <w:rFonts w:ascii="Arial" w:hAnsi="Arial" w:cs="Arial"/>
          </w:rPr>
          <w:t>Sandra.Manutahi-Levy-Agami@justice.fr</w:t>
        </w:r>
      </w:hyperlink>
    </w:p>
    <w:p w14:paraId="05D42179" w14:textId="77777777" w:rsidR="00577D42" w:rsidRDefault="00577D4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DCEA8AA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C294D48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786C6F5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 :</w:t>
      </w:r>
    </w:p>
    <w:p w14:paraId="77B996BA" w14:textId="47299D48" w:rsidR="009B1CD0" w:rsidRDefault="009B1CD0" w:rsidP="009B45B9">
      <w:pPr>
        <w:pStyle w:val="fcase2metab"/>
        <w:rPr>
          <w:rFonts w:ascii="Arial" w:hAnsi="Arial" w:cs="Arial"/>
        </w:rPr>
      </w:pPr>
    </w:p>
    <w:p w14:paraId="1BE4ED2E" w14:textId="1AAF3F9D" w:rsidR="00577D42" w:rsidRDefault="00577D42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Administrateur général des finances publiques de la Polynésie française</w:t>
      </w:r>
    </w:p>
    <w:p w14:paraId="57715F2E" w14:textId="320EAD94" w:rsidR="00577D42" w:rsidRDefault="00577D42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 xml:space="preserve">Sis 27, rue Anne-Marie Javouhey </w:t>
      </w:r>
    </w:p>
    <w:p w14:paraId="2283A79A" w14:textId="5513109E" w:rsidR="00577D42" w:rsidRDefault="00577D42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BP 86 98713 Papeete</w:t>
      </w:r>
    </w:p>
    <w:p w14:paraId="25D86006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78E882CB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AEEA3EE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0139072" w14:textId="77777777"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hAnsi="Wingdings" w:cs="Wingdings"/>
          <w:b/>
          <w:color w:val="66CCFF"/>
          <w:spacing w:val="-10"/>
        </w:rPr>
        <w:t>n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 :</w:t>
      </w:r>
    </w:p>
    <w:p w14:paraId="50B8DBDF" w14:textId="77777777" w:rsidR="0079785C" w:rsidRDefault="0079785C" w:rsidP="00C43249">
      <w:pPr>
        <w:pStyle w:val="fcase2metab"/>
        <w:ind w:left="0" w:firstLine="0"/>
        <w:rPr>
          <w:rFonts w:ascii="Arial" w:hAnsi="Arial" w:cs="Arial"/>
        </w:rPr>
      </w:pPr>
    </w:p>
    <w:p w14:paraId="67B94A46" w14:textId="77777777" w:rsidR="00577D42" w:rsidRDefault="00577D42" w:rsidP="00577D42">
      <w:pPr>
        <w:rPr>
          <w:rFonts w:ascii="Marianne" w:hAnsi="Marianne"/>
          <w:b/>
          <w:bCs/>
        </w:rPr>
      </w:pPr>
      <w:r w:rsidRPr="001F65C7">
        <w:rPr>
          <w:rFonts w:ascii="Marianne" w:hAnsi="Marianne"/>
          <w:b/>
          <w:bCs/>
        </w:rPr>
        <w:t>Imputation budgétaire :</w:t>
      </w:r>
      <w:r w:rsidRPr="001F65C7">
        <w:rPr>
          <w:rFonts w:ascii="Marianne" w:hAnsi="Marianne"/>
          <w:b/>
          <w:bCs/>
        </w:rPr>
        <w:tab/>
      </w:r>
    </w:p>
    <w:p w14:paraId="252C7ACA" w14:textId="5DA395DE" w:rsidR="00577D42" w:rsidRPr="001F65C7" w:rsidRDefault="00577D42" w:rsidP="00577D42">
      <w:pPr>
        <w:rPr>
          <w:rFonts w:ascii="Marianne" w:hAnsi="Marianne"/>
        </w:rPr>
      </w:pPr>
      <w:r>
        <w:rPr>
          <w:rFonts w:ascii="Marianne" w:hAnsi="Marianne"/>
        </w:rPr>
        <w:t>P</w:t>
      </w:r>
      <w:r w:rsidRPr="001F65C7">
        <w:rPr>
          <w:rFonts w:ascii="Marianne" w:hAnsi="Marianne"/>
        </w:rPr>
        <w:t>rogramme : 107</w:t>
      </w:r>
    </w:p>
    <w:p w14:paraId="07F3A307" w14:textId="241B924F" w:rsidR="00577D42" w:rsidRPr="001F65C7" w:rsidRDefault="00577D42" w:rsidP="00577D42">
      <w:pPr>
        <w:rPr>
          <w:rFonts w:ascii="Marianne" w:hAnsi="Marianne"/>
        </w:rPr>
      </w:pPr>
      <w:r>
        <w:rPr>
          <w:rFonts w:ascii="Marianne" w:hAnsi="Marianne"/>
        </w:rPr>
        <w:t>A</w:t>
      </w:r>
      <w:r w:rsidRPr="001F65C7">
        <w:rPr>
          <w:rFonts w:ascii="Marianne" w:hAnsi="Marianne"/>
        </w:rPr>
        <w:t>ctivité : 10703010305</w:t>
      </w:r>
    </w:p>
    <w:p w14:paraId="28C1EA0F" w14:textId="1072E2C8" w:rsidR="00577D42" w:rsidRPr="001F65C7" w:rsidRDefault="00577D42" w:rsidP="00577D42">
      <w:pPr>
        <w:tabs>
          <w:tab w:val="left" w:pos="2835"/>
        </w:tabs>
        <w:rPr>
          <w:rFonts w:ascii="Marianne" w:hAnsi="Marianne"/>
        </w:rPr>
      </w:pPr>
      <w:r>
        <w:rPr>
          <w:rFonts w:ascii="Marianne" w:hAnsi="Marianne"/>
        </w:rPr>
        <w:t>D</w:t>
      </w:r>
      <w:r w:rsidRPr="001F65C7">
        <w:rPr>
          <w:rFonts w:ascii="Marianne" w:hAnsi="Marianne"/>
        </w:rPr>
        <w:t>omaine fonctionnel : 0107-02</w:t>
      </w:r>
    </w:p>
    <w:p w14:paraId="323D02DD" w14:textId="221F4003" w:rsidR="00577D42" w:rsidRPr="001F65C7" w:rsidRDefault="00577D42" w:rsidP="00577D42">
      <w:pPr>
        <w:tabs>
          <w:tab w:val="left" w:pos="2835"/>
        </w:tabs>
        <w:rPr>
          <w:rFonts w:ascii="Marianne" w:hAnsi="Marianne"/>
        </w:rPr>
      </w:pPr>
      <w:r>
        <w:rPr>
          <w:rFonts w:ascii="Marianne" w:hAnsi="Marianne"/>
        </w:rPr>
        <w:t>Gr</w:t>
      </w:r>
      <w:r w:rsidRPr="001F65C7">
        <w:rPr>
          <w:rFonts w:ascii="Marianne" w:hAnsi="Marianne"/>
        </w:rPr>
        <w:t>oupe de marchandise : 40.01.04</w:t>
      </w:r>
    </w:p>
    <w:p w14:paraId="5ED7E5C7" w14:textId="04B75B7D" w:rsidR="009B1CD0" w:rsidRDefault="00577D42" w:rsidP="00577D42">
      <w:pPr>
        <w:pStyle w:val="fcase2metab"/>
        <w:ind w:left="0" w:firstLine="0"/>
        <w:rPr>
          <w:rFonts w:ascii="Marianne" w:hAnsi="Marianne"/>
        </w:rPr>
      </w:pPr>
      <w:r>
        <w:rPr>
          <w:rFonts w:ascii="Marianne" w:hAnsi="Marianne"/>
        </w:rPr>
        <w:t>A</w:t>
      </w:r>
      <w:r w:rsidRPr="001F65C7">
        <w:rPr>
          <w:rFonts w:ascii="Marianne" w:hAnsi="Marianne"/>
        </w:rPr>
        <w:t>xe d’analyse : 10-AP1070320-FOR-PROF</w:t>
      </w:r>
    </w:p>
    <w:p w14:paraId="4358DBE7" w14:textId="42F8FE11" w:rsidR="00577D42" w:rsidRDefault="00577D42" w:rsidP="00577D42">
      <w:pPr>
        <w:pStyle w:val="fcase2metab"/>
        <w:ind w:left="0" w:firstLine="0"/>
        <w:rPr>
          <w:rFonts w:ascii="Marianne" w:hAnsi="Marianne"/>
        </w:rPr>
      </w:pPr>
    </w:p>
    <w:p w14:paraId="640B5D03" w14:textId="77777777" w:rsidR="00577D42" w:rsidRDefault="00577D42" w:rsidP="00577D42">
      <w:pPr>
        <w:pStyle w:val="fcase2metab"/>
        <w:ind w:left="0" w:firstLine="0"/>
        <w:rPr>
          <w:rFonts w:ascii="Arial" w:hAnsi="Arial" w:cs="Arial"/>
        </w:rPr>
      </w:pPr>
    </w:p>
    <w:p w14:paraId="1B96DCE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5A5936A" w14:textId="6C6AA30D" w:rsidR="009B1CD0" w:rsidRDefault="00C43249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 w:rsidR="009B1CD0">
        <w:rPr>
          <w:rFonts w:ascii="Arial" w:hAnsi="Arial" w:cs="Arial"/>
          <w:b/>
          <w:caps/>
        </w:rPr>
        <w:t>P</w:t>
      </w:r>
      <w:r w:rsidR="009B1CD0">
        <w:rPr>
          <w:rFonts w:ascii="Arial" w:hAnsi="Arial" w:cs="Arial"/>
          <w:b/>
        </w:rPr>
        <w:t>our l</w:t>
      </w:r>
      <w:r w:rsidR="009B1CD0">
        <w:rPr>
          <w:rFonts w:ascii="Arial" w:hAnsi="Arial" w:cs="Arial"/>
          <w:b/>
          <w:caps/>
        </w:rPr>
        <w:t>’E</w:t>
      </w:r>
      <w:r w:rsidR="009B1CD0">
        <w:rPr>
          <w:rFonts w:ascii="Arial" w:hAnsi="Arial" w:cs="Arial"/>
          <w:b/>
        </w:rPr>
        <w:t>tat et ses établissements :</w:t>
      </w:r>
    </w:p>
    <w:p w14:paraId="51FE0AC1" w14:textId="77777777" w:rsidR="00C43249" w:rsidRDefault="00C43249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</w:p>
    <w:p w14:paraId="483BD57D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A79F8B9" w14:textId="5176DCDE" w:rsidR="009B1CD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</w:r>
      <w:r w:rsidR="00C43249">
        <w:rPr>
          <w:rFonts w:ascii="Arial" w:hAnsi="Arial" w:cs="Arial"/>
        </w:rPr>
        <w:tab/>
      </w:r>
      <w:r>
        <w:rPr>
          <w:rFonts w:ascii="Arial" w:hAnsi="Arial" w:cs="Arial"/>
        </w:rPr>
        <w:t>A : …………………… , le …………………</w:t>
      </w:r>
    </w:p>
    <w:p w14:paraId="7447A2A7" w14:textId="77777777" w:rsidR="009B1CD0" w:rsidRDefault="009B1CD0" w:rsidP="009B45B9">
      <w:pPr>
        <w:tabs>
          <w:tab w:val="left" w:pos="851"/>
        </w:tabs>
      </w:pPr>
    </w:p>
    <w:p w14:paraId="32BB9BF1" w14:textId="54344D39" w:rsidR="009B1CD0" w:rsidRDefault="00C43249" w:rsidP="009B45B9">
      <w:pPr>
        <w:tabs>
          <w:tab w:val="left" w:pos="851"/>
        </w:tabs>
        <w:rPr>
          <w:u w:val="single"/>
        </w:rPr>
      </w:pPr>
      <w:r w:rsidRPr="00C43249">
        <w:rPr>
          <w:u w:val="single"/>
        </w:rPr>
        <w:t>Notifié au titulaire le :</w:t>
      </w:r>
    </w:p>
    <w:p w14:paraId="75835766" w14:textId="5EC5BEB5" w:rsidR="00C43249" w:rsidRDefault="00C43249" w:rsidP="009B45B9">
      <w:pPr>
        <w:tabs>
          <w:tab w:val="left" w:pos="851"/>
        </w:tabs>
        <w:rPr>
          <w:u w:val="single"/>
        </w:rPr>
      </w:pPr>
    </w:p>
    <w:p w14:paraId="633205BC" w14:textId="1112F14A" w:rsidR="00C43249" w:rsidRDefault="00C43249" w:rsidP="009B45B9">
      <w:pPr>
        <w:tabs>
          <w:tab w:val="left" w:pos="851"/>
        </w:tabs>
        <w:rPr>
          <w:u w:val="single"/>
        </w:rPr>
      </w:pPr>
    </w:p>
    <w:p w14:paraId="1EBF5E41" w14:textId="2E8FAA32" w:rsidR="00C43249" w:rsidRDefault="00C43249" w:rsidP="009B45B9">
      <w:pPr>
        <w:tabs>
          <w:tab w:val="left" w:pos="851"/>
        </w:tabs>
        <w:rPr>
          <w:u w:val="single"/>
        </w:rPr>
      </w:pPr>
    </w:p>
    <w:p w14:paraId="58811E0C" w14:textId="77777777" w:rsidR="00C43249" w:rsidRDefault="00C43249" w:rsidP="009B45B9">
      <w:pPr>
        <w:tabs>
          <w:tab w:val="left" w:pos="851"/>
        </w:tabs>
        <w:rPr>
          <w:u w:val="single"/>
        </w:rPr>
      </w:pPr>
    </w:p>
    <w:p w14:paraId="4AEF70C3" w14:textId="77777777" w:rsidR="00C43249" w:rsidRPr="00C43249" w:rsidRDefault="00C43249" w:rsidP="009B45B9">
      <w:pPr>
        <w:tabs>
          <w:tab w:val="left" w:pos="851"/>
        </w:tabs>
        <w:rPr>
          <w:u w:val="single"/>
        </w:rPr>
      </w:pPr>
    </w:p>
    <w:p w14:paraId="3B9BE3E4" w14:textId="6AC6EA3A" w:rsidR="009B1CD0" w:rsidRPr="00577D42" w:rsidRDefault="00577D42" w:rsidP="009B45B9">
      <w:pPr>
        <w:tabs>
          <w:tab w:val="left" w:pos="851"/>
        </w:tabs>
        <w:ind w:left="4820"/>
        <w:jc w:val="center"/>
        <w:rPr>
          <w:b/>
          <w:bCs/>
        </w:rPr>
      </w:pPr>
      <w:r w:rsidRPr="00577D42">
        <w:rPr>
          <w:rFonts w:ascii="Arial" w:hAnsi="Arial" w:cs="Arial"/>
          <w:b/>
          <w:bCs/>
        </w:rPr>
        <w:t>Philippe FOURNIER</w:t>
      </w:r>
    </w:p>
    <w:p w14:paraId="66826A0F" w14:textId="77777777" w:rsidR="009B1CD0" w:rsidRDefault="009B1CD0" w:rsidP="009B45B9">
      <w:pPr>
        <w:tabs>
          <w:tab w:val="left" w:pos="851"/>
        </w:tabs>
        <w:jc w:val="both"/>
      </w:pPr>
    </w:p>
    <w:p w14:paraId="374B4EA8" w14:textId="77777777" w:rsidR="002C2CA3" w:rsidRDefault="002C2CA3" w:rsidP="009B45B9">
      <w:pPr>
        <w:tabs>
          <w:tab w:val="left" w:pos="851"/>
        </w:tabs>
        <w:jc w:val="both"/>
      </w:pPr>
    </w:p>
    <w:p w14:paraId="283481E9" w14:textId="6399BE74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043F" w14:textId="77777777" w:rsidR="00B36AC2" w:rsidRDefault="00B36AC2">
      <w:r>
        <w:separator/>
      </w:r>
    </w:p>
  </w:endnote>
  <w:endnote w:type="continuationSeparator" w:id="0">
    <w:p w14:paraId="5841B73E" w14:textId="77777777" w:rsidR="00B36AC2" w:rsidRDefault="00B3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1216C002" w14:textId="77777777" w:rsidTr="0083205E">
      <w:trPr>
        <w:tblHeader/>
      </w:trPr>
      <w:tc>
        <w:tcPr>
          <w:tcW w:w="2906" w:type="dxa"/>
          <w:shd w:val="clear" w:color="auto" w:fill="66CCFF"/>
        </w:tcPr>
        <w:p w14:paraId="3F6D3EED" w14:textId="77777777"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5D13E416" w14:textId="726CFFC4" w:rsidR="009B1CD0" w:rsidRDefault="00AB6D91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="007A77A5">
            <w:rPr>
              <w:rFonts w:ascii="Arial" w:hAnsi="Arial" w:cs="Arial"/>
              <w:b/>
              <w:i/>
            </w:rPr>
            <w:t xml:space="preserve"> MP-SPIPPOLYNESIE-PPAIP-2025-01</w:t>
          </w:r>
          <w:r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896" w:type="dxa"/>
          <w:shd w:val="clear" w:color="auto" w:fill="66CCFF"/>
        </w:tcPr>
        <w:p w14:paraId="5F21FF99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6578818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B3B11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570CCFB1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2188A460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B3B11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DD0CAFF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F7B4" w14:textId="77777777" w:rsidR="00B36AC2" w:rsidRDefault="00B36AC2">
      <w:r>
        <w:separator/>
      </w:r>
    </w:p>
  </w:footnote>
  <w:footnote w:type="continuationSeparator" w:id="0">
    <w:p w14:paraId="5AEA6EDE" w14:textId="77777777" w:rsidR="00B36AC2" w:rsidRDefault="00B36AC2">
      <w:r>
        <w:continuationSeparator/>
      </w:r>
    </w:p>
  </w:footnote>
  <w:footnote w:id="1">
    <w:p w14:paraId="6732B9D0" w14:textId="77777777" w:rsidR="0045438B" w:rsidRDefault="009B1CD0">
      <w:pPr>
        <w:pStyle w:val="Notedebasdepage"/>
      </w:pPr>
      <w:r>
        <w:rPr>
          <w:rStyle w:val="Caractresdenotedebasdepage"/>
          <w:rFonts w:ascii="Arial" w:hAnsi="Arial" w:cs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Formulaire non obligatoire disponible, avec sa notice explicative, sur le site du ministère chargé de l’économie.</w:t>
      </w:r>
    </w:p>
  </w:footnote>
  <w:footnote w:id="2">
    <w:p w14:paraId="200F4A4A" w14:textId="77777777" w:rsidR="0045438B" w:rsidRDefault="009B1CD0">
      <w:pPr>
        <w:pStyle w:val="Notedebasdepage"/>
        <w:ind w:right="-1"/>
        <w:jc w:val="both"/>
      </w:pPr>
      <w:r>
        <w:rPr>
          <w:rStyle w:val="Caractresdenotedebasdepage"/>
          <w:rFonts w:cs="Times New Roman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05A1B7AD" w14:textId="77777777" w:rsidR="0045438B" w:rsidRDefault="009B1CD0">
      <w:pPr>
        <w:pStyle w:val="Notedebasdepage"/>
        <w:ind w:right="-1"/>
        <w:jc w:val="both"/>
      </w:pPr>
      <w:r>
        <w:rPr>
          <w:rStyle w:val="Caractresdenotedebasdepage"/>
          <w:rFonts w:cs="Times New Roman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3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96AC9"/>
    <w:rsid w:val="000A2E05"/>
    <w:rsid w:val="000B1CFA"/>
    <w:rsid w:val="000B3B11"/>
    <w:rsid w:val="000E0020"/>
    <w:rsid w:val="00166B56"/>
    <w:rsid w:val="001C40C0"/>
    <w:rsid w:val="001C733C"/>
    <w:rsid w:val="0021527A"/>
    <w:rsid w:val="0021797C"/>
    <w:rsid w:val="00225A1A"/>
    <w:rsid w:val="002904AF"/>
    <w:rsid w:val="002C2CA3"/>
    <w:rsid w:val="002C4B3E"/>
    <w:rsid w:val="002C79D6"/>
    <w:rsid w:val="00326CFA"/>
    <w:rsid w:val="00332B12"/>
    <w:rsid w:val="00354C04"/>
    <w:rsid w:val="00385E76"/>
    <w:rsid w:val="003D0FB3"/>
    <w:rsid w:val="00411A50"/>
    <w:rsid w:val="00431AB6"/>
    <w:rsid w:val="0043706E"/>
    <w:rsid w:val="0044597F"/>
    <w:rsid w:val="0045438B"/>
    <w:rsid w:val="004622D0"/>
    <w:rsid w:val="004826E2"/>
    <w:rsid w:val="004A7169"/>
    <w:rsid w:val="004E75A6"/>
    <w:rsid w:val="00514DAF"/>
    <w:rsid w:val="00532EC7"/>
    <w:rsid w:val="00541CA3"/>
    <w:rsid w:val="005546A9"/>
    <w:rsid w:val="00577D42"/>
    <w:rsid w:val="005846FB"/>
    <w:rsid w:val="005A4A3B"/>
    <w:rsid w:val="005A4CB5"/>
    <w:rsid w:val="005B5E49"/>
    <w:rsid w:val="0061068C"/>
    <w:rsid w:val="006454E2"/>
    <w:rsid w:val="0064560F"/>
    <w:rsid w:val="006476E7"/>
    <w:rsid w:val="00660727"/>
    <w:rsid w:val="006C4338"/>
    <w:rsid w:val="006F3DF9"/>
    <w:rsid w:val="007060E5"/>
    <w:rsid w:val="00710FD6"/>
    <w:rsid w:val="00757151"/>
    <w:rsid w:val="007909E0"/>
    <w:rsid w:val="0079785C"/>
    <w:rsid w:val="007A77A5"/>
    <w:rsid w:val="007D7A65"/>
    <w:rsid w:val="007F68A6"/>
    <w:rsid w:val="0083205E"/>
    <w:rsid w:val="00844DAA"/>
    <w:rsid w:val="008C2715"/>
    <w:rsid w:val="009005CC"/>
    <w:rsid w:val="00934503"/>
    <w:rsid w:val="00983FF3"/>
    <w:rsid w:val="009B0525"/>
    <w:rsid w:val="009B1CD0"/>
    <w:rsid w:val="009B45B9"/>
    <w:rsid w:val="00A24219"/>
    <w:rsid w:val="00AB6D91"/>
    <w:rsid w:val="00AE7831"/>
    <w:rsid w:val="00B054DA"/>
    <w:rsid w:val="00B147C9"/>
    <w:rsid w:val="00B1608A"/>
    <w:rsid w:val="00B36AC2"/>
    <w:rsid w:val="00B47705"/>
    <w:rsid w:val="00B70244"/>
    <w:rsid w:val="00B87564"/>
    <w:rsid w:val="00BA44E5"/>
    <w:rsid w:val="00BB4CE8"/>
    <w:rsid w:val="00BE6078"/>
    <w:rsid w:val="00C21A4A"/>
    <w:rsid w:val="00C43249"/>
    <w:rsid w:val="00C91060"/>
    <w:rsid w:val="00C911FE"/>
    <w:rsid w:val="00CC6A69"/>
    <w:rsid w:val="00CD185D"/>
    <w:rsid w:val="00CD46CC"/>
    <w:rsid w:val="00D00BC4"/>
    <w:rsid w:val="00D46BC7"/>
    <w:rsid w:val="00D565A6"/>
    <w:rsid w:val="00DD6D31"/>
    <w:rsid w:val="00E35CAE"/>
    <w:rsid w:val="00E47798"/>
    <w:rsid w:val="00EB25ED"/>
    <w:rsid w:val="00F7086A"/>
    <w:rsid w:val="00FB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D4C805"/>
  <w14:defaultImageDpi w14:val="0"/>
  <w15:docId w15:val="{C341CB68-A18A-4308-921E-798B3E48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numPr>
        <w:numId w:val="1"/>
      </w:numPr>
      <w:ind w:left="567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zh-CN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zh-CN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zh-CN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zh-CN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zh-CN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zh-CN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zh-CN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zh-CN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Arial" w:hAnsi="Arial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customStyle="1" w:styleId="Marquedecommentaire1">
    <w:name w:val="Marque de commentaire1"/>
    <w:rPr>
      <w:sz w:val="16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Pr>
      <w:rFonts w:cs="Times New Roman"/>
      <w:b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basedOn w:val="Policepardfaut"/>
    <w:uiPriority w:val="99"/>
    <w:rPr>
      <w:rFonts w:cs="Times New Roman"/>
      <w:vertAlign w:val="superscript"/>
    </w:rPr>
  </w:style>
  <w:style w:type="character" w:styleId="Appelnotedebasdep">
    <w:name w:val="footnote reference"/>
    <w:basedOn w:val="Policepardfaut"/>
    <w:uiPriority w:val="99"/>
    <w:rPr>
      <w:rFonts w:cs="Times New Roman"/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lang w:val="x-none" w:eastAsia="zh-CN"/>
    </w:rPr>
  </w:style>
  <w:style w:type="paragraph" w:styleId="Liste">
    <w:name w:val="List"/>
    <w:basedOn w:val="Corpsdetexte"/>
    <w:uiPriority w:val="99"/>
    <w:rPr>
      <w:rFonts w:cs="Mangal"/>
    </w:rPr>
  </w:style>
  <w:style w:type="paragraph" w:styleId="Lgende">
    <w:name w:val="caption"/>
    <w:basedOn w:val="Normal"/>
    <w:next w:val="Normal"/>
    <w:uiPriority w:val="35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Univers"/>
      <w:lang w:val="x-none" w:eastAsia="zh-C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lang w:val="x-none" w:eastAsia="zh-CN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lang w:val="x-none" w:eastAsia="zh-CN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Univers"/>
      <w:lang w:val="x-none" w:eastAsia="zh-CN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x-none" w:eastAsia="zh-CN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CD185D"/>
    <w:rPr>
      <w:rFonts w:ascii="Univers" w:hAnsi="Univers" w:cs="Times New Roman"/>
      <w:lang w:val="x-none" w:eastAsia="zh-CN"/>
    </w:rPr>
  </w:style>
  <w:style w:type="paragraph" w:styleId="Objetducommentaire">
    <w:name w:val="annotation subject"/>
    <w:basedOn w:val="Commentaire1"/>
    <w:next w:val="Commentaire1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lang w:val="x-none" w:eastAsia="zh-C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CD185D"/>
    <w:rPr>
      <w:rFonts w:cs="Times New Roman"/>
      <w:sz w:val="16"/>
    </w:rPr>
  </w:style>
  <w:style w:type="character" w:styleId="Mentionnonrsolue">
    <w:name w:val="Unresolved Mention"/>
    <w:basedOn w:val="Policepardfaut"/>
    <w:uiPriority w:val="99"/>
    <w:semiHidden/>
    <w:unhideWhenUsed/>
    <w:rsid w:val="00577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91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dra.Manutahi-Levy-Agami@justic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hilippe.Fournier@justic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60E68-CD0B-4046-9A23-B259602D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316</TotalTime>
  <Pages>5</Pages>
  <Words>1109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MANUTAHI-LEVY-AGAMI Sandra</cp:lastModifiedBy>
  <cp:revision>22</cp:revision>
  <cp:lastPrinted>2025-03-27T22:10:00Z</cp:lastPrinted>
  <dcterms:created xsi:type="dcterms:W3CDTF">2025-03-01T02:43:00Z</dcterms:created>
  <dcterms:modified xsi:type="dcterms:W3CDTF">2025-03-28T02:16:00Z</dcterms:modified>
</cp:coreProperties>
</file>