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A28FD" w14:textId="77777777" w:rsidR="00890B86" w:rsidRDefault="00890B86" w:rsidP="00890B86">
      <w:pPr>
        <w:pStyle w:val="ServiceInfoHeader"/>
      </w:pPr>
      <w:r>
        <w:rPr>
          <w:b w:val="0"/>
          <w:bCs w:val="0"/>
          <w:noProof/>
          <w:lang w:eastAsia="fr-FR"/>
        </w:rPr>
        <w:drawing>
          <wp:anchor distT="0" distB="0" distL="114300" distR="114300" simplePos="0" relativeHeight="251659264" behindDoc="0" locked="0" layoutInCell="1" allowOverlap="1" wp14:anchorId="7B97E701" wp14:editId="0D860C79">
            <wp:simplePos x="0" y="0"/>
            <wp:positionH relativeFrom="column">
              <wp:posOffset>-59690</wp:posOffset>
            </wp:positionH>
            <wp:positionV relativeFrom="page">
              <wp:posOffset>428625</wp:posOffset>
            </wp:positionV>
            <wp:extent cx="1691640" cy="1772285"/>
            <wp:effectExtent l="0" t="0" r="3810" b="0"/>
            <wp:wrapNone/>
            <wp:docPr id="7" name="Image 7"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Police, graphisme, Graphique&#10;&#10;Description générée automatiquement"/>
                    <pic:cNvPicPr/>
                  </pic:nvPicPr>
                  <pic:blipFill>
                    <a:blip r:embed="rId11"/>
                    <a:stretch>
                      <a:fillRect/>
                    </a:stretch>
                  </pic:blipFill>
                  <pic:spPr>
                    <a:xfrm>
                      <a:off x="0" y="0"/>
                      <a:ext cx="1691640" cy="1772285"/>
                    </a:xfrm>
                    <a:prstGeom prst="rect">
                      <a:avLst/>
                    </a:prstGeom>
                  </pic:spPr>
                </pic:pic>
              </a:graphicData>
            </a:graphic>
            <wp14:sizeRelH relativeFrom="margin">
              <wp14:pctWidth>0</wp14:pctWidth>
            </wp14:sizeRelH>
            <wp14:sizeRelV relativeFrom="margin">
              <wp14:pctHeight>0</wp14:pctHeight>
            </wp14:sizeRelV>
          </wp:anchor>
        </w:drawing>
      </w:r>
    </w:p>
    <w:p w14:paraId="3E4361C7" w14:textId="77777777" w:rsidR="00890B86" w:rsidRPr="002C3ED6" w:rsidRDefault="00890B86" w:rsidP="00890B86">
      <w:pPr>
        <w:ind w:right="282"/>
        <w:jc w:val="right"/>
        <w:rPr>
          <w:rFonts w:eastAsia="Times New Roman"/>
          <w:b/>
          <w:color w:val="000000"/>
          <w:sz w:val="22"/>
        </w:rPr>
      </w:pPr>
      <w:bookmarkStart w:id="0" w:name="_Hlk150525953"/>
      <w:r w:rsidRPr="002C3ED6">
        <w:rPr>
          <w:rFonts w:eastAsia="Times New Roman"/>
          <w:b/>
          <w:color w:val="000000"/>
          <w:sz w:val="22"/>
        </w:rPr>
        <w:t>Secrétariat général</w:t>
      </w:r>
    </w:p>
    <w:p w14:paraId="3A0AF067" w14:textId="77777777" w:rsidR="00890B86" w:rsidRPr="002C3ED6" w:rsidRDefault="00890B86" w:rsidP="00890B86">
      <w:pPr>
        <w:ind w:right="282"/>
        <w:jc w:val="right"/>
        <w:rPr>
          <w:b/>
          <w:sz w:val="22"/>
        </w:rPr>
      </w:pPr>
      <w:r w:rsidRPr="002C3ED6">
        <w:rPr>
          <w:b/>
          <w:sz w:val="22"/>
        </w:rPr>
        <w:t>Direction des Ressources Humaines</w:t>
      </w:r>
    </w:p>
    <w:p w14:paraId="50B5627A" w14:textId="77777777" w:rsidR="00890B86" w:rsidRPr="002C3ED6" w:rsidRDefault="00890B86" w:rsidP="00890B86">
      <w:pPr>
        <w:pStyle w:val="ServiceInfoHeader"/>
        <w:rPr>
          <w:bCs w:val="0"/>
          <w:sz w:val="22"/>
          <w:szCs w:val="22"/>
        </w:rPr>
      </w:pPr>
    </w:p>
    <w:p w14:paraId="598FD1F6" w14:textId="77777777" w:rsidR="00890B86" w:rsidRDefault="00890B86" w:rsidP="00890B86">
      <w:pPr>
        <w:pStyle w:val="Textbody"/>
      </w:pPr>
    </w:p>
    <w:bookmarkEnd w:id="0"/>
    <w:p w14:paraId="7D76BCEE" w14:textId="77777777" w:rsidR="00890B86" w:rsidRDefault="00890B86" w:rsidP="00890B86">
      <w:pPr>
        <w:pStyle w:val="Textbody"/>
      </w:pPr>
    </w:p>
    <w:p w14:paraId="4F3AEC3F" w14:textId="77777777" w:rsidR="00890B86" w:rsidRDefault="00890B86" w:rsidP="00890B86">
      <w:pPr>
        <w:pStyle w:val="ServiceInfoHeader"/>
      </w:pPr>
    </w:p>
    <w:p w14:paraId="22861B68" w14:textId="77777777" w:rsidR="00890B86" w:rsidRDefault="00890B86" w:rsidP="00890B86">
      <w:pPr>
        <w:pStyle w:val="Date1"/>
      </w:pPr>
    </w:p>
    <w:p w14:paraId="0DD63B8D" w14:textId="77777777" w:rsidR="00890B86" w:rsidRDefault="00890B86" w:rsidP="00890B86">
      <w:pPr>
        <w:pStyle w:val="Textbody"/>
      </w:pPr>
    </w:p>
    <w:p w14:paraId="6EB750BC" w14:textId="77777777" w:rsidR="00890B86" w:rsidRDefault="00890B86" w:rsidP="00890B86">
      <w:pPr>
        <w:pStyle w:val="ServiceInfoHeader"/>
      </w:pPr>
    </w:p>
    <w:p w14:paraId="09A12533" w14:textId="77777777" w:rsidR="00890B86" w:rsidRDefault="00890B86" w:rsidP="00890B86">
      <w:pPr>
        <w:pStyle w:val="Textbody"/>
      </w:pPr>
    </w:p>
    <w:p w14:paraId="061CD465" w14:textId="77777777" w:rsidR="00890B86" w:rsidRDefault="00890B86" w:rsidP="00890B86">
      <w:pPr>
        <w:pStyle w:val="Textbody"/>
      </w:pPr>
    </w:p>
    <w:p w14:paraId="1B0CE961" w14:textId="77777777" w:rsidR="00890B86" w:rsidRDefault="00890B86" w:rsidP="00890B86">
      <w:pPr>
        <w:pStyle w:val="Textbody"/>
      </w:pPr>
    </w:p>
    <w:p w14:paraId="5961FB0A" w14:textId="4E255950" w:rsidR="00890B86" w:rsidRDefault="00890B86" w:rsidP="00890B86">
      <w:pPr>
        <w:pStyle w:val="m-Rapports"/>
        <w:ind w:left="-113"/>
        <w:jc w:val="center"/>
        <w:rPr>
          <w:color w:val="000000"/>
        </w:rPr>
      </w:pPr>
      <w:r>
        <w:rPr>
          <w:color w:val="000000"/>
        </w:rPr>
        <w:t>Annexe 4 au règlement de la consultation</w:t>
      </w:r>
    </w:p>
    <w:p w14:paraId="1EE88F71" w14:textId="77777777" w:rsidR="00890B86" w:rsidRDefault="00890B86" w:rsidP="00890B86">
      <w:pPr>
        <w:pStyle w:val="m-Rapports"/>
        <w:ind w:left="-113"/>
        <w:jc w:val="center"/>
        <w:rPr>
          <w:color w:val="000000"/>
        </w:rPr>
      </w:pPr>
    </w:p>
    <w:p w14:paraId="5AD3AF9A" w14:textId="422CF730" w:rsidR="00890B86" w:rsidRPr="00A939C4" w:rsidRDefault="00A939C4" w:rsidP="00890B86">
      <w:pPr>
        <w:pStyle w:val="m-Rapports"/>
        <w:ind w:left="0"/>
        <w:jc w:val="center"/>
        <w:rPr>
          <w:color w:val="000000"/>
        </w:rPr>
      </w:pPr>
      <w:r w:rsidRPr="00A939C4">
        <w:rPr>
          <w:color w:val="000000"/>
        </w:rPr>
        <w:t>Cadre de réponse</w:t>
      </w:r>
    </w:p>
    <w:p w14:paraId="00E8668E" w14:textId="77777777" w:rsidR="00025972" w:rsidRDefault="00025972" w:rsidP="00990C8C">
      <w:pPr>
        <w:pStyle w:val="m-Rapports"/>
        <w:shd w:val="clear" w:color="auto" w:fill="F2F2F2" w:themeFill="background1" w:themeFillShade="F2"/>
        <w:ind w:left="0"/>
        <w:jc w:val="center"/>
        <w:rPr>
          <w:rFonts w:eastAsia="Verdana" w:cs="Arial"/>
          <w:bCs/>
          <w:color w:val="333333"/>
          <w:sz w:val="28"/>
          <w:szCs w:val="36"/>
        </w:rPr>
      </w:pPr>
    </w:p>
    <w:p w14:paraId="6EB30DEE" w14:textId="77777777" w:rsidR="00025972" w:rsidRPr="008922D1" w:rsidRDefault="00025972" w:rsidP="00990C8C">
      <w:pPr>
        <w:shd w:val="clear" w:color="auto" w:fill="F2F2F2" w:themeFill="background1" w:themeFillShade="F2"/>
        <w:jc w:val="center"/>
        <w:rPr>
          <w:rFonts w:eastAsia="Times New Roman" w:cs="Liberation Sans"/>
          <w:b/>
          <w:bCs/>
          <w:sz w:val="32"/>
          <w:szCs w:val="32"/>
        </w:rPr>
      </w:pPr>
      <w:r w:rsidRPr="008922D1">
        <w:rPr>
          <w:rFonts w:eastAsia="Times New Roman" w:cs="Liberation Sans"/>
          <w:b/>
          <w:bCs/>
          <w:sz w:val="32"/>
          <w:szCs w:val="32"/>
        </w:rPr>
        <w:t xml:space="preserve">Restauration collective </w:t>
      </w:r>
    </w:p>
    <w:p w14:paraId="662A5414" w14:textId="77777777" w:rsidR="00025972" w:rsidRPr="008922D1" w:rsidRDefault="00025972" w:rsidP="00990C8C">
      <w:pPr>
        <w:shd w:val="clear" w:color="auto" w:fill="F2F2F2" w:themeFill="background1" w:themeFillShade="F2"/>
        <w:jc w:val="center"/>
        <w:rPr>
          <w:rFonts w:eastAsia="Times New Roman" w:cs="Liberation Sans"/>
          <w:b/>
          <w:bCs/>
          <w:sz w:val="32"/>
          <w:szCs w:val="32"/>
        </w:rPr>
      </w:pPr>
      <w:proofErr w:type="gramStart"/>
      <w:r w:rsidRPr="008922D1">
        <w:rPr>
          <w:rFonts w:eastAsia="Times New Roman" w:cs="Liberation Sans"/>
          <w:b/>
          <w:bCs/>
          <w:sz w:val="32"/>
          <w:szCs w:val="32"/>
        </w:rPr>
        <w:t>pour</w:t>
      </w:r>
      <w:proofErr w:type="gramEnd"/>
      <w:r w:rsidRPr="008922D1">
        <w:rPr>
          <w:rFonts w:eastAsia="Times New Roman" w:cs="Liberation Sans"/>
          <w:b/>
          <w:bCs/>
          <w:sz w:val="32"/>
          <w:szCs w:val="32"/>
        </w:rPr>
        <w:t xml:space="preserve"> les agents des ministères de l’Aménagement du Territoire </w:t>
      </w:r>
    </w:p>
    <w:p w14:paraId="00E868F3" w14:textId="77777777" w:rsidR="00025972" w:rsidRDefault="00025972" w:rsidP="00990C8C">
      <w:pPr>
        <w:shd w:val="clear" w:color="auto" w:fill="F2F2F2" w:themeFill="background1" w:themeFillShade="F2"/>
        <w:jc w:val="center"/>
        <w:rPr>
          <w:rFonts w:eastAsia="Times New Roman" w:cs="Liberation Sans"/>
          <w:b/>
          <w:bCs/>
          <w:sz w:val="32"/>
          <w:szCs w:val="32"/>
        </w:rPr>
      </w:pPr>
      <w:proofErr w:type="gramStart"/>
      <w:r w:rsidRPr="008922D1">
        <w:rPr>
          <w:rFonts w:eastAsia="Times New Roman" w:cs="Liberation Sans"/>
          <w:b/>
          <w:bCs/>
          <w:sz w:val="32"/>
          <w:szCs w:val="32"/>
        </w:rPr>
        <w:t>et</w:t>
      </w:r>
      <w:proofErr w:type="gramEnd"/>
      <w:r w:rsidRPr="008922D1">
        <w:rPr>
          <w:rFonts w:eastAsia="Times New Roman" w:cs="Liberation Sans"/>
          <w:b/>
          <w:bCs/>
          <w:sz w:val="32"/>
          <w:szCs w:val="32"/>
        </w:rPr>
        <w:t xml:space="preserve"> de la Transition écologique</w:t>
      </w:r>
    </w:p>
    <w:p w14:paraId="6F0ED20B" w14:textId="77777777" w:rsidR="00025972" w:rsidRPr="008922D1" w:rsidRDefault="00025972" w:rsidP="00990C8C">
      <w:pPr>
        <w:shd w:val="clear" w:color="auto" w:fill="F2F2F2" w:themeFill="background1" w:themeFillShade="F2"/>
        <w:jc w:val="center"/>
        <w:rPr>
          <w:sz w:val="32"/>
          <w:szCs w:val="32"/>
        </w:rPr>
      </w:pPr>
    </w:p>
    <w:p w14:paraId="060480B7" w14:textId="180E8A9D" w:rsidR="00890B86" w:rsidRPr="009007C5" w:rsidRDefault="00890B86" w:rsidP="00890B86">
      <w:pPr>
        <w:jc w:val="center"/>
        <w:rPr>
          <w:sz w:val="28"/>
          <w:szCs w:val="28"/>
        </w:rPr>
      </w:pPr>
    </w:p>
    <w:p w14:paraId="75CA90D1" w14:textId="77777777" w:rsidR="00890B86" w:rsidRDefault="00890B86" w:rsidP="00890B86">
      <w:pPr>
        <w:pStyle w:val="Standard"/>
        <w:jc w:val="center"/>
        <w:rPr>
          <w:b/>
          <w:bCs/>
          <w:color w:val="000000"/>
          <w:sz w:val="28"/>
        </w:rPr>
      </w:pPr>
    </w:p>
    <w:p w14:paraId="7722A5CC" w14:textId="77777777" w:rsidR="00890B86" w:rsidRDefault="00890B86" w:rsidP="00890B86">
      <w:pPr>
        <w:pStyle w:val="Standard"/>
        <w:jc w:val="center"/>
        <w:rPr>
          <w:b/>
          <w:bCs/>
          <w:color w:val="000000"/>
          <w:sz w:val="28"/>
        </w:rPr>
      </w:pPr>
    </w:p>
    <w:p w14:paraId="073F7754" w14:textId="77777777" w:rsidR="00890B86" w:rsidRDefault="00890B86" w:rsidP="00890B86">
      <w:pPr>
        <w:pStyle w:val="m-Rapports"/>
        <w:ind w:left="0"/>
        <w:rPr>
          <w:rFonts w:cs="Arial"/>
          <w:bCs/>
          <w:color w:val="000000"/>
          <w:sz w:val="28"/>
          <w:szCs w:val="28"/>
          <w:shd w:val="clear" w:color="auto" w:fill="E6E6FF"/>
        </w:rPr>
      </w:pPr>
    </w:p>
    <w:p w14:paraId="28D17A81" w14:textId="77777777" w:rsidR="00890B86" w:rsidRDefault="00890B86" w:rsidP="00890B86">
      <w:pPr>
        <w:pStyle w:val="m-SousTitreRapport"/>
        <w:ind w:left="283" w:right="1077"/>
      </w:pPr>
      <w:bookmarkStart w:id="1" w:name="_Hlk150520321"/>
      <w:r>
        <w:rPr>
          <w:bCs/>
          <w:color w:val="000000"/>
          <w:sz w:val="26"/>
          <w:szCs w:val="26"/>
        </w:rPr>
        <w:t>Procédure : SG-SAD3-041-24</w:t>
      </w:r>
    </w:p>
    <w:bookmarkEnd w:id="1"/>
    <w:p w14:paraId="0755680E" w14:textId="50745375" w:rsidR="00890B86" w:rsidRDefault="00890B86" w:rsidP="00890B86">
      <w:pPr>
        <w:pStyle w:val="m-Rapports"/>
        <w:ind w:left="0"/>
      </w:pPr>
    </w:p>
    <w:p w14:paraId="19B2A166" w14:textId="74E67D20" w:rsidR="00766532" w:rsidRDefault="00766532" w:rsidP="00890B86">
      <w:pPr>
        <w:pStyle w:val="m-Rapports"/>
        <w:ind w:left="0"/>
      </w:pPr>
    </w:p>
    <w:p w14:paraId="495B21DF" w14:textId="482F3B8E" w:rsidR="00766532" w:rsidRDefault="00766532" w:rsidP="00890B86">
      <w:pPr>
        <w:pStyle w:val="m-Rapports"/>
        <w:ind w:left="0"/>
      </w:pPr>
    </w:p>
    <w:p w14:paraId="570CA4BB" w14:textId="1B18743A" w:rsidR="00766532" w:rsidRDefault="00766532" w:rsidP="00890B86">
      <w:pPr>
        <w:pStyle w:val="m-Rapports"/>
        <w:ind w:left="0"/>
      </w:pPr>
    </w:p>
    <w:p w14:paraId="142F83D4" w14:textId="7DE11CAD" w:rsidR="00766532" w:rsidRDefault="00766532" w:rsidP="00890B86">
      <w:pPr>
        <w:pStyle w:val="m-Rapports"/>
        <w:ind w:left="0"/>
      </w:pPr>
    </w:p>
    <w:p w14:paraId="40160FAF" w14:textId="296489B6" w:rsidR="00766532" w:rsidRDefault="00766532" w:rsidP="00890B86">
      <w:pPr>
        <w:pStyle w:val="m-Rapports"/>
        <w:ind w:left="0"/>
      </w:pPr>
    </w:p>
    <w:p w14:paraId="39C1BD06" w14:textId="77777777" w:rsidR="00766532" w:rsidRDefault="00766532" w:rsidP="00890B86">
      <w:pPr>
        <w:pStyle w:val="m-Rapports"/>
        <w:ind w:left="0"/>
      </w:pPr>
    </w:p>
    <w:sdt>
      <w:sdtPr>
        <w:rPr>
          <w:rFonts w:ascii="Arial" w:eastAsia="Andale Sans UI" w:hAnsi="Arial" w:cs="Tahoma"/>
          <w:color w:val="00000A"/>
          <w:sz w:val="20"/>
          <w:szCs w:val="24"/>
          <w:lang w:eastAsia="ja-JP" w:bidi="fa-IR"/>
        </w:rPr>
        <w:id w:val="-380552022"/>
        <w:docPartObj>
          <w:docPartGallery w:val="Table of Contents"/>
          <w:docPartUnique/>
        </w:docPartObj>
      </w:sdtPr>
      <w:sdtEndPr>
        <w:rPr>
          <w:b/>
          <w:bCs/>
        </w:rPr>
      </w:sdtEndPr>
      <w:sdtContent>
        <w:p w14:paraId="5B464A3A" w14:textId="65E09B0E" w:rsidR="00766532" w:rsidRDefault="00766532">
          <w:pPr>
            <w:pStyle w:val="En-ttedetabledesmatires"/>
          </w:pPr>
          <w:r>
            <w:t>Table des matières</w:t>
          </w:r>
        </w:p>
        <w:p w14:paraId="0D41FB70" w14:textId="502DE7FF" w:rsidR="003E6E43" w:rsidRDefault="00766532">
          <w:pPr>
            <w:pStyle w:val="TM1"/>
            <w:rPr>
              <w:rFonts w:asciiTheme="minorHAnsi" w:eastAsiaTheme="minorEastAsia" w:hAnsiTheme="minorHAnsi" w:cstheme="minorBidi"/>
              <w:b w:val="0"/>
              <w:smallCaps w:val="0"/>
              <w:noProof/>
              <w:color w:val="auto"/>
              <w:sz w:val="22"/>
              <w:szCs w:val="22"/>
              <w:lang w:eastAsia="fr-FR" w:bidi="ar-SA"/>
            </w:rPr>
          </w:pPr>
          <w:r>
            <w:fldChar w:fldCharType="begin"/>
          </w:r>
          <w:r>
            <w:instrText xml:space="preserve"> TOC \o "1-3" \h \z \u </w:instrText>
          </w:r>
          <w:r>
            <w:fldChar w:fldCharType="separate"/>
          </w:r>
          <w:hyperlink w:anchor="_Toc194653776" w:history="1">
            <w:r w:rsidR="003E6E43" w:rsidRPr="00B34524">
              <w:rPr>
                <w:rStyle w:val="Lienhypertexte"/>
                <w:rFonts w:ascii="Marianne" w:hAnsi="Marianne" w:cs="Arial"/>
                <w:noProof/>
              </w:rPr>
              <w:t>PREAMBULE</w:t>
            </w:r>
            <w:r w:rsidR="003E6E43">
              <w:rPr>
                <w:noProof/>
                <w:webHidden/>
              </w:rPr>
              <w:tab/>
            </w:r>
            <w:r w:rsidR="003E6E43">
              <w:rPr>
                <w:noProof/>
                <w:webHidden/>
              </w:rPr>
              <w:fldChar w:fldCharType="begin"/>
            </w:r>
            <w:r w:rsidR="003E6E43">
              <w:rPr>
                <w:noProof/>
                <w:webHidden/>
              </w:rPr>
              <w:instrText xml:space="preserve"> PAGEREF _Toc194653776 \h </w:instrText>
            </w:r>
            <w:r w:rsidR="003E6E43">
              <w:rPr>
                <w:noProof/>
                <w:webHidden/>
              </w:rPr>
            </w:r>
            <w:r w:rsidR="003E6E43">
              <w:rPr>
                <w:noProof/>
                <w:webHidden/>
              </w:rPr>
              <w:fldChar w:fldCharType="separate"/>
            </w:r>
            <w:r w:rsidR="003E6E43">
              <w:rPr>
                <w:noProof/>
                <w:webHidden/>
              </w:rPr>
              <w:t>3</w:t>
            </w:r>
            <w:r w:rsidR="003E6E43">
              <w:rPr>
                <w:noProof/>
                <w:webHidden/>
              </w:rPr>
              <w:fldChar w:fldCharType="end"/>
            </w:r>
          </w:hyperlink>
        </w:p>
        <w:p w14:paraId="3757B44E" w14:textId="5B545A8D" w:rsidR="003E6E43" w:rsidRDefault="003E6E43">
          <w:pPr>
            <w:pStyle w:val="TM1"/>
            <w:rPr>
              <w:rFonts w:asciiTheme="minorHAnsi" w:eastAsiaTheme="minorEastAsia" w:hAnsiTheme="minorHAnsi" w:cstheme="minorBidi"/>
              <w:b w:val="0"/>
              <w:smallCaps w:val="0"/>
              <w:noProof/>
              <w:color w:val="auto"/>
              <w:sz w:val="22"/>
              <w:szCs w:val="22"/>
              <w:lang w:eastAsia="fr-FR" w:bidi="ar-SA"/>
            </w:rPr>
          </w:pPr>
          <w:hyperlink w:anchor="_Toc194653777" w:history="1">
            <w:r w:rsidRPr="00B34524">
              <w:rPr>
                <w:rStyle w:val="Lienhypertexte"/>
                <w:rFonts w:ascii="Marianne" w:hAnsi="Marianne" w:cs="Arial"/>
                <w:noProof/>
              </w:rPr>
              <w:t>1 – QUALITE ET ETENDUE DES PRESTATIONS DE RESTAURATION</w:t>
            </w:r>
            <w:r>
              <w:rPr>
                <w:noProof/>
                <w:webHidden/>
              </w:rPr>
              <w:tab/>
            </w:r>
            <w:r>
              <w:rPr>
                <w:noProof/>
                <w:webHidden/>
              </w:rPr>
              <w:fldChar w:fldCharType="begin"/>
            </w:r>
            <w:r>
              <w:rPr>
                <w:noProof/>
                <w:webHidden/>
              </w:rPr>
              <w:instrText xml:space="preserve"> PAGEREF _Toc194653777 \h </w:instrText>
            </w:r>
            <w:r>
              <w:rPr>
                <w:noProof/>
                <w:webHidden/>
              </w:rPr>
            </w:r>
            <w:r>
              <w:rPr>
                <w:noProof/>
                <w:webHidden/>
              </w:rPr>
              <w:fldChar w:fldCharType="separate"/>
            </w:r>
            <w:r>
              <w:rPr>
                <w:noProof/>
                <w:webHidden/>
              </w:rPr>
              <w:t>4</w:t>
            </w:r>
            <w:r>
              <w:rPr>
                <w:noProof/>
                <w:webHidden/>
              </w:rPr>
              <w:fldChar w:fldCharType="end"/>
            </w:r>
          </w:hyperlink>
        </w:p>
        <w:p w14:paraId="3AACEC27" w14:textId="58CF1530"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778" w:history="1">
            <w:r w:rsidRPr="00B34524">
              <w:rPr>
                <w:rStyle w:val="Lienhypertexte"/>
                <w:rFonts w:ascii="Marianne" w:hAnsi="Marianne" w:cs="Arial"/>
                <w:noProof/>
              </w:rPr>
              <w:t>1.1</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Répartition par gamme des denrées alimentaires utilisées pour la production des repas, saisonnalité</w:t>
            </w:r>
            <w:r>
              <w:rPr>
                <w:noProof/>
                <w:webHidden/>
              </w:rPr>
              <w:tab/>
            </w:r>
            <w:r>
              <w:rPr>
                <w:noProof/>
                <w:webHidden/>
              </w:rPr>
              <w:fldChar w:fldCharType="begin"/>
            </w:r>
            <w:r>
              <w:rPr>
                <w:noProof/>
                <w:webHidden/>
              </w:rPr>
              <w:instrText xml:space="preserve"> PAGEREF _Toc194653778 \h </w:instrText>
            </w:r>
            <w:r>
              <w:rPr>
                <w:noProof/>
                <w:webHidden/>
              </w:rPr>
            </w:r>
            <w:r>
              <w:rPr>
                <w:noProof/>
                <w:webHidden/>
              </w:rPr>
              <w:fldChar w:fldCharType="separate"/>
            </w:r>
            <w:r>
              <w:rPr>
                <w:noProof/>
                <w:webHidden/>
              </w:rPr>
              <w:t>4</w:t>
            </w:r>
            <w:r>
              <w:rPr>
                <w:noProof/>
                <w:webHidden/>
              </w:rPr>
              <w:fldChar w:fldCharType="end"/>
            </w:r>
          </w:hyperlink>
        </w:p>
        <w:p w14:paraId="16EC6984" w14:textId="185E5D1C"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779" w:history="1">
            <w:r w:rsidRPr="00B34524">
              <w:rPr>
                <w:rStyle w:val="Lienhypertexte"/>
                <w:rFonts w:ascii="Marianne" w:hAnsi="Marianne" w:cs="Arial"/>
                <w:noProof/>
              </w:rPr>
              <w:t>1.2</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Structuration de l’offre self et de permanence du choix, concepts proposés, ajustement en période de faible fréquentation</w:t>
            </w:r>
            <w:r>
              <w:rPr>
                <w:noProof/>
                <w:webHidden/>
              </w:rPr>
              <w:tab/>
            </w:r>
            <w:r>
              <w:rPr>
                <w:noProof/>
                <w:webHidden/>
              </w:rPr>
              <w:fldChar w:fldCharType="begin"/>
            </w:r>
            <w:r>
              <w:rPr>
                <w:noProof/>
                <w:webHidden/>
              </w:rPr>
              <w:instrText xml:space="preserve"> PAGEREF _Toc194653779 \h </w:instrText>
            </w:r>
            <w:r>
              <w:rPr>
                <w:noProof/>
                <w:webHidden/>
              </w:rPr>
            </w:r>
            <w:r>
              <w:rPr>
                <w:noProof/>
                <w:webHidden/>
              </w:rPr>
              <w:fldChar w:fldCharType="separate"/>
            </w:r>
            <w:r>
              <w:rPr>
                <w:noProof/>
                <w:webHidden/>
              </w:rPr>
              <w:t>4</w:t>
            </w:r>
            <w:r>
              <w:rPr>
                <w:noProof/>
                <w:webHidden/>
              </w:rPr>
              <w:fldChar w:fldCharType="end"/>
            </w:r>
          </w:hyperlink>
        </w:p>
        <w:p w14:paraId="06989C29" w14:textId="5E4E14C4"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780" w:history="1">
            <w:r w:rsidRPr="00B34524">
              <w:rPr>
                <w:rStyle w:val="Lienhypertexte"/>
                <w:rFonts w:ascii="Marianne" w:hAnsi="Marianne" w:cs="Arial"/>
                <w:noProof/>
              </w:rPr>
              <w:t>1.3</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Niveau de qualité et de diversité des repas végétariens présentés chaque jour</w:t>
            </w:r>
            <w:r>
              <w:rPr>
                <w:noProof/>
                <w:webHidden/>
              </w:rPr>
              <w:tab/>
            </w:r>
            <w:r>
              <w:rPr>
                <w:noProof/>
                <w:webHidden/>
              </w:rPr>
              <w:fldChar w:fldCharType="begin"/>
            </w:r>
            <w:r>
              <w:rPr>
                <w:noProof/>
                <w:webHidden/>
              </w:rPr>
              <w:instrText xml:space="preserve"> PAGEREF _Toc194653780 \h </w:instrText>
            </w:r>
            <w:r>
              <w:rPr>
                <w:noProof/>
                <w:webHidden/>
              </w:rPr>
            </w:r>
            <w:r>
              <w:rPr>
                <w:noProof/>
                <w:webHidden/>
              </w:rPr>
              <w:fldChar w:fldCharType="separate"/>
            </w:r>
            <w:r>
              <w:rPr>
                <w:noProof/>
                <w:webHidden/>
              </w:rPr>
              <w:t>5</w:t>
            </w:r>
            <w:r>
              <w:rPr>
                <w:noProof/>
                <w:webHidden/>
              </w:rPr>
              <w:fldChar w:fldCharType="end"/>
            </w:r>
          </w:hyperlink>
        </w:p>
        <w:p w14:paraId="27AB9502" w14:textId="55DEDA8D"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781" w:history="1">
            <w:r w:rsidRPr="00B34524">
              <w:rPr>
                <w:rStyle w:val="Lienhypertexte"/>
                <w:rFonts w:ascii="Marianne" w:hAnsi="Marianne" w:cs="Arial"/>
                <w:noProof/>
              </w:rPr>
              <w:t>1.4</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Structuration de l’offre cafétéria dont la qualité des prestations proposées</w:t>
            </w:r>
            <w:r>
              <w:rPr>
                <w:noProof/>
                <w:webHidden/>
              </w:rPr>
              <w:tab/>
            </w:r>
            <w:r>
              <w:rPr>
                <w:noProof/>
                <w:webHidden/>
              </w:rPr>
              <w:fldChar w:fldCharType="begin"/>
            </w:r>
            <w:r>
              <w:rPr>
                <w:noProof/>
                <w:webHidden/>
              </w:rPr>
              <w:instrText xml:space="preserve"> PAGEREF _Toc194653781 \h </w:instrText>
            </w:r>
            <w:r>
              <w:rPr>
                <w:noProof/>
                <w:webHidden/>
              </w:rPr>
            </w:r>
            <w:r>
              <w:rPr>
                <w:noProof/>
                <w:webHidden/>
              </w:rPr>
              <w:fldChar w:fldCharType="separate"/>
            </w:r>
            <w:r>
              <w:rPr>
                <w:noProof/>
                <w:webHidden/>
              </w:rPr>
              <w:t>6</w:t>
            </w:r>
            <w:r>
              <w:rPr>
                <w:noProof/>
                <w:webHidden/>
              </w:rPr>
              <w:fldChar w:fldCharType="end"/>
            </w:r>
          </w:hyperlink>
        </w:p>
        <w:p w14:paraId="7C802578" w14:textId="79D79538"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782" w:history="1">
            <w:r w:rsidRPr="00B34524">
              <w:rPr>
                <w:rStyle w:val="Lienhypertexte"/>
                <w:rFonts w:ascii="Marianne" w:hAnsi="Marianne" w:cs="Arial"/>
                <w:noProof/>
              </w:rPr>
              <w:t>1.5</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Structuration et qualité des prestations annexes</w:t>
            </w:r>
            <w:r>
              <w:rPr>
                <w:noProof/>
                <w:webHidden/>
              </w:rPr>
              <w:tab/>
            </w:r>
            <w:r>
              <w:rPr>
                <w:noProof/>
                <w:webHidden/>
              </w:rPr>
              <w:fldChar w:fldCharType="begin"/>
            </w:r>
            <w:r>
              <w:rPr>
                <w:noProof/>
                <w:webHidden/>
              </w:rPr>
              <w:instrText xml:space="preserve"> PAGEREF _Toc194653782 \h </w:instrText>
            </w:r>
            <w:r>
              <w:rPr>
                <w:noProof/>
                <w:webHidden/>
              </w:rPr>
            </w:r>
            <w:r>
              <w:rPr>
                <w:noProof/>
                <w:webHidden/>
              </w:rPr>
              <w:fldChar w:fldCharType="separate"/>
            </w:r>
            <w:r>
              <w:rPr>
                <w:noProof/>
                <w:webHidden/>
              </w:rPr>
              <w:t>6</w:t>
            </w:r>
            <w:r>
              <w:rPr>
                <w:noProof/>
                <w:webHidden/>
              </w:rPr>
              <w:fldChar w:fldCharType="end"/>
            </w:r>
          </w:hyperlink>
        </w:p>
        <w:p w14:paraId="5B2A7231" w14:textId="1893696E"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783" w:history="1">
            <w:r w:rsidRPr="00B34524">
              <w:rPr>
                <w:rStyle w:val="Lienhypertexte"/>
                <w:rFonts w:ascii="Marianne" w:hAnsi="Marianne" w:cs="Arial"/>
                <w:noProof/>
              </w:rPr>
              <w:t>1.6</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Exemples de menus sur une période de 1 mois pour les selfs</w:t>
            </w:r>
            <w:r>
              <w:rPr>
                <w:noProof/>
                <w:webHidden/>
              </w:rPr>
              <w:tab/>
            </w:r>
            <w:r>
              <w:rPr>
                <w:noProof/>
                <w:webHidden/>
              </w:rPr>
              <w:fldChar w:fldCharType="begin"/>
            </w:r>
            <w:r>
              <w:rPr>
                <w:noProof/>
                <w:webHidden/>
              </w:rPr>
              <w:instrText xml:space="preserve"> PAGEREF _Toc194653783 \h </w:instrText>
            </w:r>
            <w:r>
              <w:rPr>
                <w:noProof/>
                <w:webHidden/>
              </w:rPr>
            </w:r>
            <w:r>
              <w:rPr>
                <w:noProof/>
                <w:webHidden/>
              </w:rPr>
              <w:fldChar w:fldCharType="separate"/>
            </w:r>
            <w:r>
              <w:rPr>
                <w:noProof/>
                <w:webHidden/>
              </w:rPr>
              <w:t>7</w:t>
            </w:r>
            <w:r>
              <w:rPr>
                <w:noProof/>
                <w:webHidden/>
              </w:rPr>
              <w:fldChar w:fldCharType="end"/>
            </w:r>
          </w:hyperlink>
        </w:p>
        <w:p w14:paraId="066B968C" w14:textId="32B76254"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784" w:history="1">
            <w:r w:rsidRPr="00B34524">
              <w:rPr>
                <w:rStyle w:val="Lienhypertexte"/>
                <w:rFonts w:ascii="Marianne" w:hAnsi="Marianne" w:cs="Arial"/>
                <w:noProof/>
              </w:rPr>
              <w:t>1.7</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Programme-type d’animations et repas à thèmes</w:t>
            </w:r>
            <w:r>
              <w:rPr>
                <w:noProof/>
                <w:webHidden/>
              </w:rPr>
              <w:tab/>
            </w:r>
            <w:r>
              <w:rPr>
                <w:noProof/>
                <w:webHidden/>
              </w:rPr>
              <w:fldChar w:fldCharType="begin"/>
            </w:r>
            <w:r>
              <w:rPr>
                <w:noProof/>
                <w:webHidden/>
              </w:rPr>
              <w:instrText xml:space="preserve"> PAGEREF _Toc194653784 \h </w:instrText>
            </w:r>
            <w:r>
              <w:rPr>
                <w:noProof/>
                <w:webHidden/>
              </w:rPr>
            </w:r>
            <w:r>
              <w:rPr>
                <w:noProof/>
                <w:webHidden/>
              </w:rPr>
              <w:fldChar w:fldCharType="separate"/>
            </w:r>
            <w:r>
              <w:rPr>
                <w:noProof/>
                <w:webHidden/>
              </w:rPr>
              <w:t>7</w:t>
            </w:r>
            <w:r>
              <w:rPr>
                <w:noProof/>
                <w:webHidden/>
              </w:rPr>
              <w:fldChar w:fldCharType="end"/>
            </w:r>
          </w:hyperlink>
        </w:p>
        <w:p w14:paraId="687B3D0B" w14:textId="2B008027" w:rsidR="003E6E43" w:rsidRDefault="003E6E43">
          <w:pPr>
            <w:pStyle w:val="TM1"/>
            <w:rPr>
              <w:rFonts w:asciiTheme="minorHAnsi" w:eastAsiaTheme="minorEastAsia" w:hAnsiTheme="minorHAnsi" w:cstheme="minorBidi"/>
              <w:b w:val="0"/>
              <w:smallCaps w:val="0"/>
              <w:noProof/>
              <w:color w:val="auto"/>
              <w:sz w:val="22"/>
              <w:szCs w:val="22"/>
              <w:lang w:eastAsia="fr-FR" w:bidi="ar-SA"/>
            </w:rPr>
          </w:pPr>
          <w:hyperlink w:anchor="_Toc194653785" w:history="1">
            <w:r w:rsidRPr="00B34524">
              <w:rPr>
                <w:rStyle w:val="Lienhypertexte"/>
                <w:rFonts w:ascii="Marianne" w:hAnsi="Marianne" w:cs="Arial"/>
                <w:noProof/>
              </w:rPr>
              <w:t>2 – ORGANISATION DES PRESTATIONS</w:t>
            </w:r>
            <w:r>
              <w:rPr>
                <w:noProof/>
                <w:webHidden/>
              </w:rPr>
              <w:tab/>
            </w:r>
            <w:r>
              <w:rPr>
                <w:noProof/>
                <w:webHidden/>
              </w:rPr>
              <w:fldChar w:fldCharType="begin"/>
            </w:r>
            <w:r>
              <w:rPr>
                <w:noProof/>
                <w:webHidden/>
              </w:rPr>
              <w:instrText xml:space="preserve"> PAGEREF _Toc194653785 \h </w:instrText>
            </w:r>
            <w:r>
              <w:rPr>
                <w:noProof/>
                <w:webHidden/>
              </w:rPr>
            </w:r>
            <w:r>
              <w:rPr>
                <w:noProof/>
                <w:webHidden/>
              </w:rPr>
              <w:fldChar w:fldCharType="separate"/>
            </w:r>
            <w:r>
              <w:rPr>
                <w:noProof/>
                <w:webHidden/>
              </w:rPr>
              <w:t>8</w:t>
            </w:r>
            <w:r>
              <w:rPr>
                <w:noProof/>
                <w:webHidden/>
              </w:rPr>
              <w:fldChar w:fldCharType="end"/>
            </w:r>
          </w:hyperlink>
        </w:p>
        <w:p w14:paraId="5AE1B413" w14:textId="773C54CB"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786" w:history="1">
            <w:r w:rsidRPr="00B34524">
              <w:rPr>
                <w:rStyle w:val="Lienhypertexte"/>
                <w:rFonts w:ascii="Marianne" w:hAnsi="Marianne" w:cs="Arial"/>
                <w:noProof/>
              </w:rPr>
              <w:t>2.1</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Système d’encaissement et de l’espace dématérialisé mis en place</w:t>
            </w:r>
            <w:r>
              <w:rPr>
                <w:noProof/>
                <w:webHidden/>
              </w:rPr>
              <w:tab/>
            </w:r>
            <w:r>
              <w:rPr>
                <w:noProof/>
                <w:webHidden/>
              </w:rPr>
              <w:fldChar w:fldCharType="begin"/>
            </w:r>
            <w:r>
              <w:rPr>
                <w:noProof/>
                <w:webHidden/>
              </w:rPr>
              <w:instrText xml:space="preserve"> PAGEREF _Toc194653786 \h </w:instrText>
            </w:r>
            <w:r>
              <w:rPr>
                <w:noProof/>
                <w:webHidden/>
              </w:rPr>
            </w:r>
            <w:r>
              <w:rPr>
                <w:noProof/>
                <w:webHidden/>
              </w:rPr>
              <w:fldChar w:fldCharType="separate"/>
            </w:r>
            <w:r>
              <w:rPr>
                <w:noProof/>
                <w:webHidden/>
              </w:rPr>
              <w:t>8</w:t>
            </w:r>
            <w:r>
              <w:rPr>
                <w:noProof/>
                <w:webHidden/>
              </w:rPr>
              <w:fldChar w:fldCharType="end"/>
            </w:r>
          </w:hyperlink>
        </w:p>
        <w:p w14:paraId="1FC61804" w14:textId="26AC7FB0"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87" w:history="1">
            <w:r w:rsidRPr="00B34524">
              <w:rPr>
                <w:rStyle w:val="Lienhypertexte"/>
                <w:rFonts w:ascii="Marianne" w:hAnsi="Marianne" w:cs="Arial"/>
                <w:noProof/>
              </w:rPr>
              <w:t>2.2</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Organisation de l’équipe affectée sur les espaces, des profils, des modalités d’ajustement en fonction de tranches et modalités de gestion des personnels pendant les fermetures</w:t>
            </w:r>
            <w:r>
              <w:rPr>
                <w:noProof/>
                <w:webHidden/>
              </w:rPr>
              <w:tab/>
            </w:r>
            <w:r>
              <w:rPr>
                <w:noProof/>
                <w:webHidden/>
              </w:rPr>
              <w:fldChar w:fldCharType="begin"/>
            </w:r>
            <w:r>
              <w:rPr>
                <w:noProof/>
                <w:webHidden/>
              </w:rPr>
              <w:instrText xml:space="preserve"> PAGEREF _Toc194653787 \h </w:instrText>
            </w:r>
            <w:r>
              <w:rPr>
                <w:noProof/>
                <w:webHidden/>
              </w:rPr>
            </w:r>
            <w:r>
              <w:rPr>
                <w:noProof/>
                <w:webHidden/>
              </w:rPr>
              <w:fldChar w:fldCharType="separate"/>
            </w:r>
            <w:r>
              <w:rPr>
                <w:noProof/>
                <w:webHidden/>
              </w:rPr>
              <w:t>8</w:t>
            </w:r>
            <w:r>
              <w:rPr>
                <w:noProof/>
                <w:webHidden/>
              </w:rPr>
              <w:fldChar w:fldCharType="end"/>
            </w:r>
          </w:hyperlink>
        </w:p>
        <w:p w14:paraId="0D942680" w14:textId="0C57CFA9"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88" w:history="1">
            <w:r w:rsidRPr="00B34524">
              <w:rPr>
                <w:rStyle w:val="Lienhypertexte"/>
                <w:rFonts w:ascii="Marianne" w:hAnsi="Marianne" w:cs="Arial"/>
                <w:noProof/>
              </w:rPr>
              <w:t>2.3</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Boissons chaudes</w:t>
            </w:r>
            <w:r>
              <w:rPr>
                <w:noProof/>
                <w:webHidden/>
              </w:rPr>
              <w:tab/>
            </w:r>
            <w:r>
              <w:rPr>
                <w:noProof/>
                <w:webHidden/>
              </w:rPr>
              <w:fldChar w:fldCharType="begin"/>
            </w:r>
            <w:r>
              <w:rPr>
                <w:noProof/>
                <w:webHidden/>
              </w:rPr>
              <w:instrText xml:space="preserve"> PAGEREF _Toc194653788 \h </w:instrText>
            </w:r>
            <w:r>
              <w:rPr>
                <w:noProof/>
                <w:webHidden/>
              </w:rPr>
            </w:r>
            <w:r>
              <w:rPr>
                <w:noProof/>
                <w:webHidden/>
              </w:rPr>
              <w:fldChar w:fldCharType="separate"/>
            </w:r>
            <w:r>
              <w:rPr>
                <w:noProof/>
                <w:webHidden/>
              </w:rPr>
              <w:t>9</w:t>
            </w:r>
            <w:r>
              <w:rPr>
                <w:noProof/>
                <w:webHidden/>
              </w:rPr>
              <w:fldChar w:fldCharType="end"/>
            </w:r>
          </w:hyperlink>
        </w:p>
        <w:p w14:paraId="0795B633" w14:textId="5AA09C02"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89" w:history="1">
            <w:r w:rsidRPr="00B34524">
              <w:rPr>
                <w:rStyle w:val="Lienhypertexte"/>
                <w:rFonts w:ascii="Marianne" w:hAnsi="Marianne" w:cs="Arial"/>
                <w:noProof/>
              </w:rPr>
              <w:t>2.4</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Protocole bactériologique</w:t>
            </w:r>
            <w:r>
              <w:rPr>
                <w:noProof/>
                <w:webHidden/>
              </w:rPr>
              <w:tab/>
            </w:r>
            <w:r>
              <w:rPr>
                <w:noProof/>
                <w:webHidden/>
              </w:rPr>
              <w:fldChar w:fldCharType="begin"/>
            </w:r>
            <w:r>
              <w:rPr>
                <w:noProof/>
                <w:webHidden/>
              </w:rPr>
              <w:instrText xml:space="preserve"> PAGEREF _Toc194653789 \h </w:instrText>
            </w:r>
            <w:r>
              <w:rPr>
                <w:noProof/>
                <w:webHidden/>
              </w:rPr>
            </w:r>
            <w:r>
              <w:rPr>
                <w:noProof/>
                <w:webHidden/>
              </w:rPr>
              <w:fldChar w:fldCharType="separate"/>
            </w:r>
            <w:r>
              <w:rPr>
                <w:noProof/>
                <w:webHidden/>
              </w:rPr>
              <w:t>9</w:t>
            </w:r>
            <w:r>
              <w:rPr>
                <w:noProof/>
                <w:webHidden/>
              </w:rPr>
              <w:fldChar w:fldCharType="end"/>
            </w:r>
          </w:hyperlink>
        </w:p>
        <w:p w14:paraId="157B70C3" w14:textId="7E124414"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90" w:history="1">
            <w:r w:rsidRPr="00B34524">
              <w:rPr>
                <w:rStyle w:val="Lienhypertexte"/>
                <w:rFonts w:ascii="Marianne" w:hAnsi="Marianne" w:cs="Arial"/>
                <w:noProof/>
              </w:rPr>
              <w:t>2.5</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Eléments de communication et de signalétique proposés sur les selfs et les cafétérias</w:t>
            </w:r>
            <w:r>
              <w:rPr>
                <w:noProof/>
                <w:webHidden/>
              </w:rPr>
              <w:tab/>
            </w:r>
            <w:r>
              <w:rPr>
                <w:noProof/>
                <w:webHidden/>
              </w:rPr>
              <w:fldChar w:fldCharType="begin"/>
            </w:r>
            <w:r>
              <w:rPr>
                <w:noProof/>
                <w:webHidden/>
              </w:rPr>
              <w:instrText xml:space="preserve"> PAGEREF _Toc194653790 \h </w:instrText>
            </w:r>
            <w:r>
              <w:rPr>
                <w:noProof/>
                <w:webHidden/>
              </w:rPr>
            </w:r>
            <w:r>
              <w:rPr>
                <w:noProof/>
                <w:webHidden/>
              </w:rPr>
              <w:fldChar w:fldCharType="separate"/>
            </w:r>
            <w:r>
              <w:rPr>
                <w:noProof/>
                <w:webHidden/>
              </w:rPr>
              <w:t>10</w:t>
            </w:r>
            <w:r>
              <w:rPr>
                <w:noProof/>
                <w:webHidden/>
              </w:rPr>
              <w:fldChar w:fldCharType="end"/>
            </w:r>
          </w:hyperlink>
        </w:p>
        <w:p w14:paraId="3BA19F17" w14:textId="5AF15254"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91" w:history="1">
            <w:r w:rsidRPr="00B34524">
              <w:rPr>
                <w:rStyle w:val="Lienhypertexte"/>
                <w:rFonts w:ascii="Marianne" w:hAnsi="Marianne" w:cs="Arial"/>
                <w:noProof/>
              </w:rPr>
              <w:t>2.6</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Supports de reporting et points d’échanges entre le Ministère et le titulaire</w:t>
            </w:r>
            <w:r>
              <w:rPr>
                <w:noProof/>
                <w:webHidden/>
              </w:rPr>
              <w:tab/>
            </w:r>
            <w:r>
              <w:rPr>
                <w:noProof/>
                <w:webHidden/>
              </w:rPr>
              <w:fldChar w:fldCharType="begin"/>
            </w:r>
            <w:r>
              <w:rPr>
                <w:noProof/>
                <w:webHidden/>
              </w:rPr>
              <w:instrText xml:space="preserve"> PAGEREF _Toc194653791 \h </w:instrText>
            </w:r>
            <w:r>
              <w:rPr>
                <w:noProof/>
                <w:webHidden/>
              </w:rPr>
            </w:r>
            <w:r>
              <w:rPr>
                <w:noProof/>
                <w:webHidden/>
              </w:rPr>
              <w:fldChar w:fldCharType="separate"/>
            </w:r>
            <w:r>
              <w:rPr>
                <w:noProof/>
                <w:webHidden/>
              </w:rPr>
              <w:t>10</w:t>
            </w:r>
            <w:r>
              <w:rPr>
                <w:noProof/>
                <w:webHidden/>
              </w:rPr>
              <w:fldChar w:fldCharType="end"/>
            </w:r>
          </w:hyperlink>
        </w:p>
        <w:p w14:paraId="4260FC50" w14:textId="69790136"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92" w:history="1">
            <w:r w:rsidRPr="00B34524">
              <w:rPr>
                <w:rStyle w:val="Lienhypertexte"/>
                <w:rFonts w:ascii="Marianne" w:hAnsi="Marianne" w:cs="Arial"/>
                <w:noProof/>
              </w:rPr>
              <w:t>2.7</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Modalités de maintenance et de renouvellement des équipements</w:t>
            </w:r>
            <w:r>
              <w:rPr>
                <w:noProof/>
                <w:webHidden/>
              </w:rPr>
              <w:tab/>
            </w:r>
            <w:r>
              <w:rPr>
                <w:noProof/>
                <w:webHidden/>
              </w:rPr>
              <w:fldChar w:fldCharType="begin"/>
            </w:r>
            <w:r>
              <w:rPr>
                <w:noProof/>
                <w:webHidden/>
              </w:rPr>
              <w:instrText xml:space="preserve"> PAGEREF _Toc194653792 \h </w:instrText>
            </w:r>
            <w:r>
              <w:rPr>
                <w:noProof/>
                <w:webHidden/>
              </w:rPr>
            </w:r>
            <w:r>
              <w:rPr>
                <w:noProof/>
                <w:webHidden/>
              </w:rPr>
              <w:fldChar w:fldCharType="separate"/>
            </w:r>
            <w:r>
              <w:rPr>
                <w:noProof/>
                <w:webHidden/>
              </w:rPr>
              <w:t>11</w:t>
            </w:r>
            <w:r>
              <w:rPr>
                <w:noProof/>
                <w:webHidden/>
              </w:rPr>
              <w:fldChar w:fldCharType="end"/>
            </w:r>
          </w:hyperlink>
        </w:p>
        <w:p w14:paraId="1DBC636E" w14:textId="03F65093"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93" w:history="1">
            <w:r w:rsidRPr="00B34524">
              <w:rPr>
                <w:rStyle w:val="Lienhypertexte"/>
                <w:rFonts w:ascii="Marianne" w:hAnsi="Marianne" w:cs="Arial"/>
                <w:noProof/>
              </w:rPr>
              <w:t>2.8</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Equipements et petit matériel d’exploitation mis en place sur les restaurants pour assurer les prestations</w:t>
            </w:r>
            <w:r>
              <w:rPr>
                <w:noProof/>
                <w:webHidden/>
              </w:rPr>
              <w:tab/>
            </w:r>
            <w:r>
              <w:rPr>
                <w:noProof/>
                <w:webHidden/>
              </w:rPr>
              <w:fldChar w:fldCharType="begin"/>
            </w:r>
            <w:r>
              <w:rPr>
                <w:noProof/>
                <w:webHidden/>
              </w:rPr>
              <w:instrText xml:space="preserve"> PAGEREF _Toc194653793 \h </w:instrText>
            </w:r>
            <w:r>
              <w:rPr>
                <w:noProof/>
                <w:webHidden/>
              </w:rPr>
            </w:r>
            <w:r>
              <w:rPr>
                <w:noProof/>
                <w:webHidden/>
              </w:rPr>
              <w:fldChar w:fldCharType="separate"/>
            </w:r>
            <w:r>
              <w:rPr>
                <w:noProof/>
                <w:webHidden/>
              </w:rPr>
              <w:t>11</w:t>
            </w:r>
            <w:r>
              <w:rPr>
                <w:noProof/>
                <w:webHidden/>
              </w:rPr>
              <w:fldChar w:fldCharType="end"/>
            </w:r>
          </w:hyperlink>
        </w:p>
        <w:p w14:paraId="5F3F28AF" w14:textId="7FB1C7A9"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94" w:history="1">
            <w:r w:rsidRPr="00B34524">
              <w:rPr>
                <w:rStyle w:val="Lienhypertexte"/>
                <w:rFonts w:ascii="Marianne" w:hAnsi="Marianne" w:cs="Arial"/>
                <w:noProof/>
              </w:rPr>
              <w:t>2.9</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Modalités de nettoyage du restaurant</w:t>
            </w:r>
            <w:r>
              <w:rPr>
                <w:noProof/>
                <w:webHidden/>
              </w:rPr>
              <w:tab/>
            </w:r>
            <w:r>
              <w:rPr>
                <w:noProof/>
                <w:webHidden/>
              </w:rPr>
              <w:fldChar w:fldCharType="begin"/>
            </w:r>
            <w:r>
              <w:rPr>
                <w:noProof/>
                <w:webHidden/>
              </w:rPr>
              <w:instrText xml:space="preserve"> PAGEREF _Toc194653794 \h </w:instrText>
            </w:r>
            <w:r>
              <w:rPr>
                <w:noProof/>
                <w:webHidden/>
              </w:rPr>
            </w:r>
            <w:r>
              <w:rPr>
                <w:noProof/>
                <w:webHidden/>
              </w:rPr>
              <w:fldChar w:fldCharType="separate"/>
            </w:r>
            <w:r>
              <w:rPr>
                <w:noProof/>
                <w:webHidden/>
              </w:rPr>
              <w:t>12</w:t>
            </w:r>
            <w:r>
              <w:rPr>
                <w:noProof/>
                <w:webHidden/>
              </w:rPr>
              <w:fldChar w:fldCharType="end"/>
            </w:r>
          </w:hyperlink>
        </w:p>
        <w:p w14:paraId="1508A47C" w14:textId="30561BDC" w:rsidR="003E6E43" w:rsidRDefault="003E6E43">
          <w:pPr>
            <w:pStyle w:val="TM1"/>
            <w:tabs>
              <w:tab w:val="left" w:pos="482"/>
            </w:tabs>
            <w:rPr>
              <w:rFonts w:asciiTheme="minorHAnsi" w:eastAsiaTheme="minorEastAsia" w:hAnsiTheme="minorHAnsi" w:cstheme="minorBidi"/>
              <w:b w:val="0"/>
              <w:smallCaps w:val="0"/>
              <w:noProof/>
              <w:color w:val="auto"/>
              <w:sz w:val="22"/>
              <w:szCs w:val="22"/>
              <w:lang w:eastAsia="fr-FR" w:bidi="ar-SA"/>
            </w:rPr>
          </w:pPr>
          <w:hyperlink w:anchor="_Toc194653795" w:history="1">
            <w:r w:rsidRPr="00B34524">
              <w:rPr>
                <w:rStyle w:val="Lienhypertexte"/>
                <w:rFonts w:ascii="Marianne" w:hAnsi="Marianne" w:cs="Arial"/>
                <w:noProof/>
              </w:rPr>
              <w:t>3</w:t>
            </w:r>
            <w:r>
              <w:rPr>
                <w:rFonts w:asciiTheme="minorHAnsi" w:eastAsiaTheme="minorEastAsia" w:hAnsiTheme="minorHAnsi" w:cstheme="minorBidi"/>
                <w:b w:val="0"/>
                <w:smallCaps w:val="0"/>
                <w:noProof/>
                <w:color w:val="auto"/>
                <w:sz w:val="22"/>
                <w:szCs w:val="22"/>
                <w:lang w:eastAsia="fr-FR" w:bidi="ar-SA"/>
              </w:rPr>
              <w:tab/>
            </w:r>
            <w:r w:rsidRPr="00B34524">
              <w:rPr>
                <w:rStyle w:val="Lienhypertexte"/>
                <w:rFonts w:ascii="Marianne" w:hAnsi="Marianne" w:cs="Arial"/>
                <w:noProof/>
              </w:rPr>
              <w:t>– ALIMENTATION DURABLE</w:t>
            </w:r>
            <w:r>
              <w:rPr>
                <w:noProof/>
                <w:webHidden/>
              </w:rPr>
              <w:tab/>
            </w:r>
            <w:r>
              <w:rPr>
                <w:noProof/>
                <w:webHidden/>
              </w:rPr>
              <w:fldChar w:fldCharType="begin"/>
            </w:r>
            <w:r>
              <w:rPr>
                <w:noProof/>
                <w:webHidden/>
              </w:rPr>
              <w:instrText xml:space="preserve"> PAGEREF _Toc194653795 \h </w:instrText>
            </w:r>
            <w:r>
              <w:rPr>
                <w:noProof/>
                <w:webHidden/>
              </w:rPr>
            </w:r>
            <w:r>
              <w:rPr>
                <w:noProof/>
                <w:webHidden/>
              </w:rPr>
              <w:fldChar w:fldCharType="separate"/>
            </w:r>
            <w:r>
              <w:rPr>
                <w:noProof/>
                <w:webHidden/>
              </w:rPr>
              <w:t>13</w:t>
            </w:r>
            <w:r>
              <w:rPr>
                <w:noProof/>
                <w:webHidden/>
              </w:rPr>
              <w:fldChar w:fldCharType="end"/>
            </w:r>
          </w:hyperlink>
        </w:p>
        <w:p w14:paraId="079AD389" w14:textId="42F9F338"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796" w:history="1">
            <w:r w:rsidRPr="00B34524">
              <w:rPr>
                <w:rStyle w:val="Lienhypertexte"/>
                <w:rFonts w:ascii="Marianne" w:hAnsi="Marianne" w:cs="Arial"/>
                <w:noProof/>
              </w:rPr>
              <w:t>3.1</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Construction du taux d’alimentation durable</w:t>
            </w:r>
            <w:r>
              <w:rPr>
                <w:noProof/>
                <w:webHidden/>
              </w:rPr>
              <w:tab/>
            </w:r>
            <w:r>
              <w:rPr>
                <w:noProof/>
                <w:webHidden/>
              </w:rPr>
              <w:fldChar w:fldCharType="begin"/>
            </w:r>
            <w:r>
              <w:rPr>
                <w:noProof/>
                <w:webHidden/>
              </w:rPr>
              <w:instrText xml:space="preserve"> PAGEREF _Toc194653796 \h </w:instrText>
            </w:r>
            <w:r>
              <w:rPr>
                <w:noProof/>
                <w:webHidden/>
              </w:rPr>
            </w:r>
            <w:r>
              <w:rPr>
                <w:noProof/>
                <w:webHidden/>
              </w:rPr>
              <w:fldChar w:fldCharType="separate"/>
            </w:r>
            <w:r>
              <w:rPr>
                <w:noProof/>
                <w:webHidden/>
              </w:rPr>
              <w:t>13</w:t>
            </w:r>
            <w:r>
              <w:rPr>
                <w:noProof/>
                <w:webHidden/>
              </w:rPr>
              <w:fldChar w:fldCharType="end"/>
            </w:r>
          </w:hyperlink>
        </w:p>
        <w:p w14:paraId="59B1E1DF" w14:textId="7B9F62E4"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97" w:history="1">
            <w:r w:rsidRPr="00B34524">
              <w:rPr>
                <w:rStyle w:val="Lienhypertexte"/>
                <w:rFonts w:ascii="Marianne" w:hAnsi="Marianne" w:cs="Arial"/>
                <w:noProof/>
              </w:rPr>
              <w:t>3.2</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Identification des marqueurs durables intégrés sur les cafétérias</w:t>
            </w:r>
            <w:r>
              <w:rPr>
                <w:noProof/>
                <w:webHidden/>
              </w:rPr>
              <w:tab/>
            </w:r>
            <w:r>
              <w:rPr>
                <w:noProof/>
                <w:webHidden/>
              </w:rPr>
              <w:fldChar w:fldCharType="begin"/>
            </w:r>
            <w:r>
              <w:rPr>
                <w:noProof/>
                <w:webHidden/>
              </w:rPr>
              <w:instrText xml:space="preserve"> PAGEREF _Toc194653797 \h </w:instrText>
            </w:r>
            <w:r>
              <w:rPr>
                <w:noProof/>
                <w:webHidden/>
              </w:rPr>
            </w:r>
            <w:r>
              <w:rPr>
                <w:noProof/>
                <w:webHidden/>
              </w:rPr>
              <w:fldChar w:fldCharType="separate"/>
            </w:r>
            <w:r>
              <w:rPr>
                <w:noProof/>
                <w:webHidden/>
              </w:rPr>
              <w:t>13</w:t>
            </w:r>
            <w:r>
              <w:rPr>
                <w:noProof/>
                <w:webHidden/>
              </w:rPr>
              <w:fldChar w:fldCharType="end"/>
            </w:r>
          </w:hyperlink>
        </w:p>
        <w:p w14:paraId="1832FD35" w14:textId="275E2CE4"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798" w:history="1">
            <w:r w:rsidRPr="00B34524">
              <w:rPr>
                <w:rStyle w:val="Lienhypertexte"/>
                <w:rFonts w:ascii="Marianne" w:hAnsi="Marianne" w:cs="Arial"/>
                <w:noProof/>
              </w:rPr>
              <w:t>3.3</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Modalités d’approvisionnement en circuits-courts et engagements pris et visibles pour les fournisseurs/producteurs de denrées</w:t>
            </w:r>
            <w:r>
              <w:rPr>
                <w:noProof/>
                <w:webHidden/>
              </w:rPr>
              <w:tab/>
            </w:r>
            <w:r>
              <w:rPr>
                <w:noProof/>
                <w:webHidden/>
              </w:rPr>
              <w:fldChar w:fldCharType="begin"/>
            </w:r>
            <w:r>
              <w:rPr>
                <w:noProof/>
                <w:webHidden/>
              </w:rPr>
              <w:instrText xml:space="preserve"> PAGEREF _Toc194653798 \h </w:instrText>
            </w:r>
            <w:r>
              <w:rPr>
                <w:noProof/>
                <w:webHidden/>
              </w:rPr>
            </w:r>
            <w:r>
              <w:rPr>
                <w:noProof/>
                <w:webHidden/>
              </w:rPr>
              <w:fldChar w:fldCharType="separate"/>
            </w:r>
            <w:r>
              <w:rPr>
                <w:noProof/>
                <w:webHidden/>
              </w:rPr>
              <w:t>13</w:t>
            </w:r>
            <w:r>
              <w:rPr>
                <w:noProof/>
                <w:webHidden/>
              </w:rPr>
              <w:fldChar w:fldCharType="end"/>
            </w:r>
          </w:hyperlink>
        </w:p>
        <w:p w14:paraId="7728A1E2" w14:textId="31F6A74E" w:rsidR="003E6E43" w:rsidRDefault="003E6E43">
          <w:pPr>
            <w:pStyle w:val="TM1"/>
            <w:tabs>
              <w:tab w:val="left" w:pos="482"/>
            </w:tabs>
            <w:rPr>
              <w:rFonts w:asciiTheme="minorHAnsi" w:eastAsiaTheme="minorEastAsia" w:hAnsiTheme="minorHAnsi" w:cstheme="minorBidi"/>
              <w:b w:val="0"/>
              <w:smallCaps w:val="0"/>
              <w:noProof/>
              <w:color w:val="auto"/>
              <w:sz w:val="22"/>
              <w:szCs w:val="22"/>
              <w:lang w:eastAsia="fr-FR" w:bidi="ar-SA"/>
            </w:rPr>
          </w:pPr>
          <w:hyperlink w:anchor="_Toc194653799" w:history="1">
            <w:r w:rsidRPr="00B34524">
              <w:rPr>
                <w:rStyle w:val="Lienhypertexte"/>
                <w:rFonts w:ascii="Marianne" w:hAnsi="Marianne" w:cs="Arial"/>
                <w:noProof/>
              </w:rPr>
              <w:t>4</w:t>
            </w:r>
            <w:r>
              <w:rPr>
                <w:rFonts w:asciiTheme="minorHAnsi" w:eastAsiaTheme="minorEastAsia" w:hAnsiTheme="minorHAnsi" w:cstheme="minorBidi"/>
                <w:b w:val="0"/>
                <w:smallCaps w:val="0"/>
                <w:noProof/>
                <w:color w:val="auto"/>
                <w:sz w:val="22"/>
                <w:szCs w:val="22"/>
                <w:lang w:eastAsia="fr-FR" w:bidi="ar-SA"/>
              </w:rPr>
              <w:tab/>
            </w:r>
            <w:r w:rsidRPr="00B34524">
              <w:rPr>
                <w:rStyle w:val="Lienhypertexte"/>
                <w:rFonts w:ascii="Marianne" w:hAnsi="Marianne" w:cs="Arial"/>
                <w:noProof/>
              </w:rPr>
              <w:t>– LUTTE CONTRE LE GASPILLAGE ET VALORISATION DES DECHETS ET DEMARCHE VERS LE ZERO DECHET</w:t>
            </w:r>
            <w:r>
              <w:rPr>
                <w:noProof/>
                <w:webHidden/>
              </w:rPr>
              <w:tab/>
            </w:r>
            <w:r>
              <w:rPr>
                <w:noProof/>
                <w:webHidden/>
              </w:rPr>
              <w:fldChar w:fldCharType="begin"/>
            </w:r>
            <w:r>
              <w:rPr>
                <w:noProof/>
                <w:webHidden/>
              </w:rPr>
              <w:instrText xml:space="preserve"> PAGEREF _Toc194653799 \h </w:instrText>
            </w:r>
            <w:r>
              <w:rPr>
                <w:noProof/>
                <w:webHidden/>
              </w:rPr>
            </w:r>
            <w:r>
              <w:rPr>
                <w:noProof/>
                <w:webHidden/>
              </w:rPr>
              <w:fldChar w:fldCharType="separate"/>
            </w:r>
            <w:r>
              <w:rPr>
                <w:noProof/>
                <w:webHidden/>
              </w:rPr>
              <w:t>15</w:t>
            </w:r>
            <w:r>
              <w:rPr>
                <w:noProof/>
                <w:webHidden/>
              </w:rPr>
              <w:fldChar w:fldCharType="end"/>
            </w:r>
          </w:hyperlink>
        </w:p>
        <w:p w14:paraId="6CD74DD0" w14:textId="55771E8B"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800" w:history="1">
            <w:r w:rsidRPr="00B34524">
              <w:rPr>
                <w:rStyle w:val="Lienhypertexte"/>
                <w:rFonts w:ascii="Marianne" w:eastAsia="Arial" w:hAnsi="Marianne" w:cs="Arial"/>
                <w:noProof/>
              </w:rPr>
              <w:t>4.1</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Lutte contre le gaspillage alimentaire</w:t>
            </w:r>
            <w:r>
              <w:rPr>
                <w:noProof/>
                <w:webHidden/>
              </w:rPr>
              <w:tab/>
            </w:r>
            <w:r>
              <w:rPr>
                <w:noProof/>
                <w:webHidden/>
              </w:rPr>
              <w:fldChar w:fldCharType="begin"/>
            </w:r>
            <w:r>
              <w:rPr>
                <w:noProof/>
                <w:webHidden/>
              </w:rPr>
              <w:instrText xml:space="preserve"> PAGEREF _Toc194653800 \h </w:instrText>
            </w:r>
            <w:r>
              <w:rPr>
                <w:noProof/>
                <w:webHidden/>
              </w:rPr>
            </w:r>
            <w:r>
              <w:rPr>
                <w:noProof/>
                <w:webHidden/>
              </w:rPr>
              <w:fldChar w:fldCharType="separate"/>
            </w:r>
            <w:r>
              <w:rPr>
                <w:noProof/>
                <w:webHidden/>
              </w:rPr>
              <w:t>15</w:t>
            </w:r>
            <w:r>
              <w:rPr>
                <w:noProof/>
                <w:webHidden/>
              </w:rPr>
              <w:fldChar w:fldCharType="end"/>
            </w:r>
          </w:hyperlink>
        </w:p>
        <w:p w14:paraId="1AD1285D" w14:textId="652A4873"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801" w:history="1">
            <w:r w:rsidRPr="00B34524">
              <w:rPr>
                <w:rStyle w:val="Lienhypertexte"/>
                <w:rFonts w:ascii="Marianne" w:hAnsi="Marianne" w:cs="Arial"/>
                <w:noProof/>
              </w:rPr>
              <w:t>4.2</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Modalités de valorisation des déchets, partenariats mis en œuvre pour assurer la collecte, la valorisation, la sensibilisation</w:t>
            </w:r>
            <w:r>
              <w:rPr>
                <w:noProof/>
                <w:webHidden/>
              </w:rPr>
              <w:tab/>
            </w:r>
            <w:r>
              <w:rPr>
                <w:noProof/>
                <w:webHidden/>
              </w:rPr>
              <w:fldChar w:fldCharType="begin"/>
            </w:r>
            <w:r>
              <w:rPr>
                <w:noProof/>
                <w:webHidden/>
              </w:rPr>
              <w:instrText xml:space="preserve"> PAGEREF _Toc194653801 \h </w:instrText>
            </w:r>
            <w:r>
              <w:rPr>
                <w:noProof/>
                <w:webHidden/>
              </w:rPr>
            </w:r>
            <w:r>
              <w:rPr>
                <w:noProof/>
                <w:webHidden/>
              </w:rPr>
              <w:fldChar w:fldCharType="separate"/>
            </w:r>
            <w:r>
              <w:rPr>
                <w:noProof/>
                <w:webHidden/>
              </w:rPr>
              <w:t>15</w:t>
            </w:r>
            <w:r>
              <w:rPr>
                <w:noProof/>
                <w:webHidden/>
              </w:rPr>
              <w:fldChar w:fldCharType="end"/>
            </w:r>
          </w:hyperlink>
        </w:p>
        <w:p w14:paraId="65063EBE" w14:textId="47EB12C4"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802" w:history="1">
            <w:r w:rsidRPr="00B34524">
              <w:rPr>
                <w:rStyle w:val="Lienhypertexte"/>
                <w:rFonts w:ascii="Marianne" w:hAnsi="Marianne" w:cs="Arial"/>
                <w:noProof/>
              </w:rPr>
              <w:t>4.3</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Démarche « zéro déchet » dans les offres des selfs, des cafétérias et des prestations annexes</w:t>
            </w:r>
            <w:r>
              <w:rPr>
                <w:noProof/>
                <w:webHidden/>
              </w:rPr>
              <w:tab/>
            </w:r>
            <w:r>
              <w:rPr>
                <w:noProof/>
                <w:webHidden/>
              </w:rPr>
              <w:fldChar w:fldCharType="begin"/>
            </w:r>
            <w:r>
              <w:rPr>
                <w:noProof/>
                <w:webHidden/>
              </w:rPr>
              <w:instrText xml:space="preserve"> PAGEREF _Toc194653802 \h </w:instrText>
            </w:r>
            <w:r>
              <w:rPr>
                <w:noProof/>
                <w:webHidden/>
              </w:rPr>
            </w:r>
            <w:r>
              <w:rPr>
                <w:noProof/>
                <w:webHidden/>
              </w:rPr>
              <w:fldChar w:fldCharType="separate"/>
            </w:r>
            <w:r>
              <w:rPr>
                <w:noProof/>
                <w:webHidden/>
              </w:rPr>
              <w:t>16</w:t>
            </w:r>
            <w:r>
              <w:rPr>
                <w:noProof/>
                <w:webHidden/>
              </w:rPr>
              <w:fldChar w:fldCharType="end"/>
            </w:r>
          </w:hyperlink>
        </w:p>
        <w:p w14:paraId="3BA1D963" w14:textId="1CCF760E" w:rsidR="003E6E43" w:rsidRDefault="003E6E43">
          <w:pPr>
            <w:pStyle w:val="TM1"/>
            <w:tabs>
              <w:tab w:val="left" w:pos="482"/>
            </w:tabs>
            <w:rPr>
              <w:rFonts w:asciiTheme="minorHAnsi" w:eastAsiaTheme="minorEastAsia" w:hAnsiTheme="minorHAnsi" w:cstheme="minorBidi"/>
              <w:b w:val="0"/>
              <w:smallCaps w:val="0"/>
              <w:noProof/>
              <w:color w:val="auto"/>
              <w:sz w:val="22"/>
              <w:szCs w:val="22"/>
              <w:lang w:eastAsia="fr-FR" w:bidi="ar-SA"/>
            </w:rPr>
          </w:pPr>
          <w:hyperlink w:anchor="_Toc194653803" w:history="1">
            <w:r w:rsidRPr="00B34524">
              <w:rPr>
                <w:rStyle w:val="Lienhypertexte"/>
                <w:rFonts w:ascii="Marianne" w:hAnsi="Marianne" w:cs="Arial"/>
                <w:noProof/>
              </w:rPr>
              <w:t>5</w:t>
            </w:r>
            <w:r>
              <w:rPr>
                <w:rFonts w:asciiTheme="minorHAnsi" w:eastAsiaTheme="minorEastAsia" w:hAnsiTheme="minorHAnsi" w:cstheme="minorBidi"/>
                <w:b w:val="0"/>
                <w:smallCaps w:val="0"/>
                <w:noProof/>
                <w:color w:val="auto"/>
                <w:sz w:val="22"/>
                <w:szCs w:val="22"/>
                <w:lang w:eastAsia="fr-FR" w:bidi="ar-SA"/>
              </w:rPr>
              <w:tab/>
            </w:r>
            <w:r w:rsidRPr="00B34524">
              <w:rPr>
                <w:rStyle w:val="Lienhypertexte"/>
                <w:rFonts w:ascii="Marianne" w:hAnsi="Marianne" w:cs="Arial"/>
                <w:noProof/>
              </w:rPr>
              <w:t>– INSERTION SOCIALE</w:t>
            </w:r>
            <w:r>
              <w:rPr>
                <w:noProof/>
                <w:webHidden/>
              </w:rPr>
              <w:tab/>
            </w:r>
            <w:r>
              <w:rPr>
                <w:noProof/>
                <w:webHidden/>
              </w:rPr>
              <w:fldChar w:fldCharType="begin"/>
            </w:r>
            <w:r>
              <w:rPr>
                <w:noProof/>
                <w:webHidden/>
              </w:rPr>
              <w:instrText xml:space="preserve"> PAGEREF _Toc194653803 \h </w:instrText>
            </w:r>
            <w:r>
              <w:rPr>
                <w:noProof/>
                <w:webHidden/>
              </w:rPr>
            </w:r>
            <w:r>
              <w:rPr>
                <w:noProof/>
                <w:webHidden/>
              </w:rPr>
              <w:fldChar w:fldCharType="separate"/>
            </w:r>
            <w:r>
              <w:rPr>
                <w:noProof/>
                <w:webHidden/>
              </w:rPr>
              <w:t>17</w:t>
            </w:r>
            <w:r>
              <w:rPr>
                <w:noProof/>
                <w:webHidden/>
              </w:rPr>
              <w:fldChar w:fldCharType="end"/>
            </w:r>
          </w:hyperlink>
        </w:p>
        <w:p w14:paraId="4B1D870D" w14:textId="151F2A7E" w:rsidR="003E6E43" w:rsidRDefault="003E6E43">
          <w:pPr>
            <w:pStyle w:val="TM2"/>
            <w:tabs>
              <w:tab w:val="left" w:pos="709"/>
              <w:tab w:val="right" w:leader="dot" w:pos="9656"/>
            </w:tabs>
            <w:rPr>
              <w:rFonts w:asciiTheme="minorHAnsi" w:eastAsiaTheme="minorEastAsia" w:hAnsiTheme="minorHAnsi" w:cstheme="minorBidi"/>
              <w:noProof/>
              <w:color w:val="auto"/>
              <w:sz w:val="22"/>
              <w:szCs w:val="22"/>
              <w:lang w:eastAsia="fr-FR" w:bidi="ar-SA"/>
            </w:rPr>
          </w:pPr>
          <w:hyperlink w:anchor="_Toc194653804" w:history="1">
            <w:r w:rsidRPr="00B34524">
              <w:rPr>
                <w:rStyle w:val="Lienhypertexte"/>
                <w:rFonts w:ascii="Marianne" w:hAnsi="Marianne" w:cs="Arial"/>
                <w:noProof/>
              </w:rPr>
              <w:t>5.1</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Manière de réaliser la clause sociale sur la base des possibilités énumérées par l’EPEC</w:t>
            </w:r>
            <w:r>
              <w:rPr>
                <w:noProof/>
                <w:webHidden/>
              </w:rPr>
              <w:tab/>
            </w:r>
            <w:r>
              <w:rPr>
                <w:noProof/>
                <w:webHidden/>
              </w:rPr>
              <w:fldChar w:fldCharType="begin"/>
            </w:r>
            <w:r>
              <w:rPr>
                <w:noProof/>
                <w:webHidden/>
              </w:rPr>
              <w:instrText xml:space="preserve"> PAGEREF _Toc194653804 \h </w:instrText>
            </w:r>
            <w:r>
              <w:rPr>
                <w:noProof/>
                <w:webHidden/>
              </w:rPr>
            </w:r>
            <w:r>
              <w:rPr>
                <w:noProof/>
                <w:webHidden/>
              </w:rPr>
              <w:fldChar w:fldCharType="separate"/>
            </w:r>
            <w:r>
              <w:rPr>
                <w:noProof/>
                <w:webHidden/>
              </w:rPr>
              <w:t>17</w:t>
            </w:r>
            <w:r>
              <w:rPr>
                <w:noProof/>
                <w:webHidden/>
              </w:rPr>
              <w:fldChar w:fldCharType="end"/>
            </w:r>
          </w:hyperlink>
        </w:p>
        <w:p w14:paraId="46D2E0A1" w14:textId="25AACEAE" w:rsidR="003E6E43" w:rsidRDefault="003E6E43">
          <w:pPr>
            <w:pStyle w:val="TM2"/>
            <w:tabs>
              <w:tab w:val="left" w:pos="851"/>
              <w:tab w:val="right" w:leader="dot" w:pos="9656"/>
            </w:tabs>
            <w:rPr>
              <w:rFonts w:asciiTheme="minorHAnsi" w:eastAsiaTheme="minorEastAsia" w:hAnsiTheme="minorHAnsi" w:cstheme="minorBidi"/>
              <w:noProof/>
              <w:color w:val="auto"/>
              <w:sz w:val="22"/>
              <w:szCs w:val="22"/>
              <w:lang w:eastAsia="fr-FR" w:bidi="ar-SA"/>
            </w:rPr>
          </w:pPr>
          <w:hyperlink w:anchor="_Toc194653805" w:history="1">
            <w:r w:rsidRPr="00B34524">
              <w:rPr>
                <w:rStyle w:val="Lienhypertexte"/>
                <w:rFonts w:ascii="Marianne" w:hAnsi="Marianne" w:cs="Arial"/>
                <w:noProof/>
              </w:rPr>
              <w:t>5.2</w:t>
            </w:r>
            <w:r>
              <w:rPr>
                <w:rFonts w:asciiTheme="minorHAnsi" w:eastAsiaTheme="minorEastAsia" w:hAnsiTheme="minorHAnsi" w:cstheme="minorBidi"/>
                <w:noProof/>
                <w:color w:val="auto"/>
                <w:sz w:val="22"/>
                <w:szCs w:val="22"/>
                <w:lang w:eastAsia="fr-FR" w:bidi="ar-SA"/>
              </w:rPr>
              <w:tab/>
            </w:r>
            <w:r w:rsidRPr="00B34524">
              <w:rPr>
                <w:rStyle w:val="Lienhypertexte"/>
                <w:rFonts w:ascii="Marianne" w:hAnsi="Marianne" w:cs="Arial"/>
                <w:noProof/>
              </w:rPr>
              <w:t>Autres actions en faveur du volet social du développement durable</w:t>
            </w:r>
            <w:r>
              <w:rPr>
                <w:noProof/>
                <w:webHidden/>
              </w:rPr>
              <w:tab/>
            </w:r>
            <w:r>
              <w:rPr>
                <w:noProof/>
                <w:webHidden/>
              </w:rPr>
              <w:fldChar w:fldCharType="begin"/>
            </w:r>
            <w:r>
              <w:rPr>
                <w:noProof/>
                <w:webHidden/>
              </w:rPr>
              <w:instrText xml:space="preserve"> PAGEREF _Toc194653805 \h </w:instrText>
            </w:r>
            <w:r>
              <w:rPr>
                <w:noProof/>
                <w:webHidden/>
              </w:rPr>
            </w:r>
            <w:r>
              <w:rPr>
                <w:noProof/>
                <w:webHidden/>
              </w:rPr>
              <w:fldChar w:fldCharType="separate"/>
            </w:r>
            <w:r>
              <w:rPr>
                <w:noProof/>
                <w:webHidden/>
              </w:rPr>
              <w:t>17</w:t>
            </w:r>
            <w:r>
              <w:rPr>
                <w:noProof/>
                <w:webHidden/>
              </w:rPr>
              <w:fldChar w:fldCharType="end"/>
            </w:r>
          </w:hyperlink>
        </w:p>
        <w:p w14:paraId="329A6C03" w14:textId="23005157" w:rsidR="00766532" w:rsidRDefault="00766532">
          <w:r>
            <w:rPr>
              <w:b/>
              <w:bCs/>
            </w:rPr>
            <w:fldChar w:fldCharType="end"/>
          </w:r>
        </w:p>
      </w:sdtContent>
    </w:sdt>
    <w:p w14:paraId="517F0017" w14:textId="0D1B9F7C" w:rsidR="00E26C69" w:rsidRPr="00FC6A44" w:rsidRDefault="004D49E4" w:rsidP="006D74F8">
      <w:pPr>
        <w:pStyle w:val="Titre1"/>
        <w:pageBreakBefore/>
        <w:rPr>
          <w:rFonts w:ascii="Marianne" w:hAnsi="Marianne" w:cs="Arial"/>
          <w:color w:val="0D6A5B"/>
        </w:rPr>
      </w:pPr>
      <w:bookmarkStart w:id="2" w:name="_Toc194653776"/>
      <w:r w:rsidRPr="00FC6A44">
        <w:rPr>
          <w:rFonts w:ascii="Marianne" w:hAnsi="Marianne" w:cs="Arial"/>
          <w:color w:val="0D6A5B"/>
        </w:rPr>
        <w:lastRenderedPageBreak/>
        <w:t>PREAMBULE</w:t>
      </w:r>
      <w:bookmarkEnd w:id="2"/>
    </w:p>
    <w:p w14:paraId="065C6AC7" w14:textId="0F425BC4" w:rsidR="009929A3" w:rsidRPr="002F68A0" w:rsidRDefault="00B427A9" w:rsidP="00BB7928">
      <w:pPr>
        <w:pStyle w:val="NormalWeb"/>
        <w:spacing w:before="100" w:after="100"/>
        <w:jc w:val="both"/>
        <w:rPr>
          <w:rFonts w:ascii="Marianne" w:hAnsi="Marianne" w:cs="Arial"/>
          <w:color w:val="00000A"/>
          <w:sz w:val="20"/>
          <w:szCs w:val="20"/>
        </w:rPr>
      </w:pPr>
      <w:r w:rsidRPr="002F68A0">
        <w:rPr>
          <w:rFonts w:ascii="Marianne" w:hAnsi="Marianne" w:cs="Arial"/>
          <w:color w:val="00000A"/>
          <w:sz w:val="20"/>
          <w:szCs w:val="20"/>
        </w:rPr>
        <w:t xml:space="preserve">Le présent document a pour objet d’aider le candidat à </w:t>
      </w:r>
      <w:r w:rsidR="00EA3478" w:rsidRPr="002F68A0">
        <w:rPr>
          <w:rFonts w:ascii="Marianne" w:hAnsi="Marianne" w:cs="Arial"/>
          <w:color w:val="00000A"/>
          <w:sz w:val="20"/>
          <w:szCs w:val="20"/>
        </w:rPr>
        <w:t>construire</w:t>
      </w:r>
      <w:r w:rsidRPr="002F68A0">
        <w:rPr>
          <w:rFonts w:ascii="Marianne" w:hAnsi="Marianne" w:cs="Arial"/>
          <w:color w:val="00000A"/>
          <w:sz w:val="20"/>
          <w:szCs w:val="20"/>
        </w:rPr>
        <w:t xml:space="preserve"> son mémoire technique</w:t>
      </w:r>
      <w:r w:rsidR="00C3179C" w:rsidRPr="002F68A0">
        <w:rPr>
          <w:rFonts w:ascii="Marianne" w:hAnsi="Marianne" w:cs="Arial"/>
          <w:color w:val="00000A"/>
          <w:sz w:val="20"/>
          <w:szCs w:val="20"/>
        </w:rPr>
        <w:t xml:space="preserve"> qui devra comporter au minimum les éléments</w:t>
      </w:r>
      <w:r w:rsidR="00086240" w:rsidRPr="002F68A0">
        <w:rPr>
          <w:rFonts w:ascii="Marianne" w:hAnsi="Marianne" w:cs="Arial"/>
          <w:color w:val="00000A"/>
          <w:sz w:val="20"/>
          <w:szCs w:val="20"/>
        </w:rPr>
        <w:t xml:space="preserve"> </w:t>
      </w:r>
      <w:r w:rsidR="0002353B" w:rsidRPr="002F68A0">
        <w:rPr>
          <w:rFonts w:ascii="Marianne" w:hAnsi="Marianne" w:cs="Arial"/>
          <w:color w:val="00000A"/>
          <w:sz w:val="20"/>
          <w:szCs w:val="20"/>
        </w:rPr>
        <w:t>demandés</w:t>
      </w:r>
      <w:r w:rsidR="00086240" w:rsidRPr="002F68A0">
        <w:rPr>
          <w:rFonts w:ascii="Marianne" w:hAnsi="Marianne" w:cs="Arial"/>
          <w:color w:val="00000A"/>
          <w:sz w:val="20"/>
          <w:szCs w:val="20"/>
        </w:rPr>
        <w:t xml:space="preserve"> ci-dessous</w:t>
      </w:r>
      <w:r w:rsidR="00C67A07" w:rsidRPr="002F68A0">
        <w:rPr>
          <w:rFonts w:ascii="Marianne" w:hAnsi="Marianne" w:cs="Arial"/>
          <w:color w:val="00000A"/>
          <w:sz w:val="20"/>
          <w:szCs w:val="20"/>
        </w:rPr>
        <w:t xml:space="preserve"> et en respectant l’ordonnancement</w:t>
      </w:r>
      <w:r w:rsidR="003F4CD4" w:rsidRPr="002F68A0">
        <w:rPr>
          <w:rFonts w:ascii="Marianne" w:hAnsi="Marianne" w:cs="Arial"/>
          <w:color w:val="00000A"/>
          <w:sz w:val="20"/>
          <w:szCs w:val="20"/>
        </w:rPr>
        <w:t xml:space="preserve"> </w:t>
      </w:r>
      <w:r w:rsidR="00864B76" w:rsidRPr="002F68A0">
        <w:rPr>
          <w:rFonts w:ascii="Marianne" w:hAnsi="Marianne" w:cs="Arial"/>
          <w:color w:val="00000A"/>
          <w:sz w:val="20"/>
          <w:szCs w:val="20"/>
        </w:rPr>
        <w:t>fixé.</w:t>
      </w:r>
    </w:p>
    <w:p w14:paraId="6254D696" w14:textId="478527AA" w:rsidR="003E3583" w:rsidRPr="002F68A0" w:rsidRDefault="005905D3" w:rsidP="0085356C">
      <w:pPr>
        <w:pStyle w:val="NormalWeb"/>
        <w:jc w:val="both"/>
        <w:rPr>
          <w:rFonts w:ascii="Marianne" w:hAnsi="Marianne" w:cs="Arial"/>
          <w:color w:val="00000A"/>
          <w:sz w:val="20"/>
          <w:szCs w:val="20"/>
        </w:rPr>
      </w:pPr>
      <w:r w:rsidRPr="002F68A0">
        <w:rPr>
          <w:rFonts w:ascii="Marianne" w:hAnsi="Marianne" w:cs="Arial"/>
          <w:color w:val="00000A"/>
          <w:sz w:val="20"/>
          <w:szCs w:val="20"/>
        </w:rPr>
        <w:t>Le d</w:t>
      </w:r>
      <w:r w:rsidR="00EA6D7B" w:rsidRPr="002F68A0">
        <w:rPr>
          <w:rFonts w:ascii="Marianne" w:hAnsi="Marianne" w:cs="Arial"/>
          <w:color w:val="00000A"/>
          <w:sz w:val="20"/>
          <w:szCs w:val="20"/>
        </w:rPr>
        <w:t xml:space="preserve">ocument </w:t>
      </w:r>
      <w:r w:rsidR="00D01F64" w:rsidRPr="002F68A0">
        <w:rPr>
          <w:rFonts w:ascii="Marianne" w:hAnsi="Marianne" w:cs="Arial"/>
          <w:color w:val="00000A"/>
          <w:sz w:val="20"/>
          <w:szCs w:val="20"/>
        </w:rPr>
        <w:t>identifie</w:t>
      </w:r>
      <w:r w:rsidR="004914DC" w:rsidRPr="002F68A0">
        <w:rPr>
          <w:rFonts w:ascii="Marianne" w:hAnsi="Marianne" w:cs="Arial"/>
          <w:color w:val="00000A"/>
          <w:sz w:val="20"/>
          <w:szCs w:val="20"/>
        </w:rPr>
        <w:t>,</w:t>
      </w:r>
      <w:r w:rsidR="00EA6D7B" w:rsidRPr="002F68A0">
        <w:rPr>
          <w:rFonts w:ascii="Marianne" w:hAnsi="Marianne" w:cs="Arial"/>
          <w:color w:val="00000A"/>
          <w:sz w:val="20"/>
          <w:szCs w:val="20"/>
        </w:rPr>
        <w:t xml:space="preserve"> pour chaque </w:t>
      </w:r>
      <w:r w:rsidR="007A173D" w:rsidRPr="002F68A0">
        <w:rPr>
          <w:rFonts w:ascii="Marianne" w:hAnsi="Marianne" w:cs="Arial"/>
          <w:color w:val="00000A"/>
          <w:sz w:val="20"/>
          <w:szCs w:val="20"/>
        </w:rPr>
        <w:t>élément d’appréciation</w:t>
      </w:r>
      <w:r w:rsidR="004914DC" w:rsidRPr="002F68A0">
        <w:rPr>
          <w:rFonts w:ascii="Marianne" w:hAnsi="Marianne" w:cs="Arial"/>
          <w:color w:val="00000A"/>
          <w:sz w:val="20"/>
          <w:szCs w:val="20"/>
        </w:rPr>
        <w:t>,</w:t>
      </w:r>
      <w:r w:rsidR="0004275F" w:rsidRPr="002F68A0">
        <w:rPr>
          <w:rFonts w:ascii="Marianne" w:hAnsi="Marianne" w:cs="Arial"/>
          <w:color w:val="00000A"/>
          <w:sz w:val="20"/>
          <w:szCs w:val="20"/>
        </w:rPr>
        <w:t xml:space="preserve"> </w:t>
      </w:r>
      <w:r w:rsidR="009C25C7" w:rsidRPr="002F68A0">
        <w:rPr>
          <w:rFonts w:ascii="Marianne" w:hAnsi="Marianne" w:cs="Arial"/>
          <w:color w:val="00000A"/>
          <w:sz w:val="20"/>
          <w:szCs w:val="20"/>
        </w:rPr>
        <w:t xml:space="preserve">les </w:t>
      </w:r>
      <w:r w:rsidR="00D722D9" w:rsidRPr="002F68A0">
        <w:rPr>
          <w:rFonts w:ascii="Marianne" w:hAnsi="Marianne" w:cs="Arial"/>
          <w:color w:val="00000A"/>
          <w:sz w:val="20"/>
          <w:szCs w:val="20"/>
        </w:rPr>
        <w:t>attendus</w:t>
      </w:r>
      <w:r w:rsidR="00D01F64" w:rsidRPr="002F68A0">
        <w:rPr>
          <w:rFonts w:ascii="Marianne" w:hAnsi="Marianne" w:cs="Arial"/>
          <w:color w:val="00000A"/>
          <w:sz w:val="20"/>
          <w:szCs w:val="20"/>
        </w:rPr>
        <w:t xml:space="preserve"> à présenter </w:t>
      </w:r>
      <w:proofErr w:type="gramStart"/>
      <w:r w:rsidR="00680539" w:rsidRPr="002F68A0">
        <w:rPr>
          <w:rFonts w:ascii="Marianne" w:hAnsi="Marianne" w:cs="Arial"/>
          <w:i/>
          <w:iCs/>
          <w:color w:val="00000A"/>
          <w:sz w:val="20"/>
          <w:szCs w:val="20"/>
        </w:rPr>
        <w:t>a</w:t>
      </w:r>
      <w:proofErr w:type="gramEnd"/>
      <w:r w:rsidR="00680539" w:rsidRPr="002F68A0">
        <w:rPr>
          <w:rFonts w:ascii="Marianne" w:hAnsi="Marianne" w:cs="Arial"/>
          <w:i/>
          <w:iCs/>
          <w:color w:val="00000A"/>
          <w:sz w:val="20"/>
          <w:szCs w:val="20"/>
        </w:rPr>
        <w:t xml:space="preserve"> minima</w:t>
      </w:r>
      <w:r w:rsidR="00680539" w:rsidRPr="002F68A0">
        <w:rPr>
          <w:rFonts w:ascii="Marianne" w:hAnsi="Marianne" w:cs="Arial"/>
          <w:color w:val="00000A"/>
          <w:sz w:val="20"/>
          <w:szCs w:val="20"/>
        </w:rPr>
        <w:t xml:space="preserve"> </w:t>
      </w:r>
      <w:r w:rsidR="00D01F64" w:rsidRPr="002F68A0">
        <w:rPr>
          <w:rFonts w:ascii="Marianne" w:hAnsi="Marianne" w:cs="Arial"/>
          <w:color w:val="00000A"/>
          <w:sz w:val="20"/>
          <w:szCs w:val="20"/>
        </w:rPr>
        <w:t xml:space="preserve">par le candidat dans </w:t>
      </w:r>
      <w:r w:rsidR="004E37C6" w:rsidRPr="002F68A0">
        <w:rPr>
          <w:rFonts w:ascii="Marianne" w:hAnsi="Marianne" w:cs="Arial"/>
          <w:color w:val="00000A"/>
          <w:sz w:val="20"/>
          <w:szCs w:val="20"/>
        </w:rPr>
        <w:t xml:space="preserve">le présent cadre de réponse </w:t>
      </w:r>
      <w:r w:rsidR="004E37C6" w:rsidRPr="009C2E38">
        <w:rPr>
          <w:rFonts w:ascii="Marianne" w:hAnsi="Marianne" w:cs="Arial"/>
          <w:color w:val="00000A"/>
          <w:sz w:val="20"/>
          <w:szCs w:val="20"/>
        </w:rPr>
        <w:t>et</w:t>
      </w:r>
      <w:r w:rsidR="0034076A">
        <w:rPr>
          <w:rFonts w:ascii="Marianne" w:hAnsi="Marianne" w:cs="Arial"/>
          <w:color w:val="00000A"/>
          <w:sz w:val="20"/>
          <w:szCs w:val="20"/>
        </w:rPr>
        <w:t xml:space="preserve"> s</w:t>
      </w:r>
      <w:r w:rsidR="00D01F64" w:rsidRPr="002F68A0">
        <w:rPr>
          <w:rFonts w:ascii="Marianne" w:hAnsi="Marianne" w:cs="Arial"/>
          <w:color w:val="00000A"/>
          <w:sz w:val="20"/>
          <w:szCs w:val="20"/>
        </w:rPr>
        <w:t>on mémoire technique</w:t>
      </w:r>
      <w:r w:rsidR="00985E61" w:rsidRPr="002F68A0">
        <w:rPr>
          <w:rFonts w:ascii="Marianne" w:hAnsi="Marianne" w:cs="Arial"/>
          <w:color w:val="00000A"/>
          <w:sz w:val="20"/>
          <w:szCs w:val="20"/>
        </w:rPr>
        <w:t>, en fonction des exigences minimales</w:t>
      </w:r>
      <w:r w:rsidR="00F82F6F" w:rsidRPr="002F68A0">
        <w:rPr>
          <w:rFonts w:ascii="Marianne" w:hAnsi="Marianne" w:cs="Arial"/>
          <w:color w:val="00000A"/>
          <w:sz w:val="20"/>
          <w:szCs w:val="20"/>
        </w:rPr>
        <w:t xml:space="preserve"> décrites par </w:t>
      </w:r>
      <w:r w:rsidR="00715AB3" w:rsidRPr="002F68A0">
        <w:rPr>
          <w:rFonts w:ascii="Marianne" w:hAnsi="Marianne" w:cs="Arial"/>
          <w:color w:val="00000A"/>
          <w:sz w:val="20"/>
          <w:szCs w:val="20"/>
        </w:rPr>
        <w:t xml:space="preserve">le </w:t>
      </w:r>
      <w:r w:rsidR="004914DC" w:rsidRPr="002F68A0">
        <w:rPr>
          <w:rFonts w:ascii="Marianne" w:hAnsi="Marianne" w:cs="Arial"/>
          <w:color w:val="00000A"/>
          <w:sz w:val="20"/>
          <w:szCs w:val="20"/>
        </w:rPr>
        <w:t>Ministère</w:t>
      </w:r>
      <w:r w:rsidR="00F82F6F" w:rsidRPr="002F68A0">
        <w:rPr>
          <w:rFonts w:ascii="Marianne" w:hAnsi="Marianne" w:cs="Arial"/>
          <w:color w:val="00000A"/>
          <w:sz w:val="20"/>
          <w:szCs w:val="20"/>
        </w:rPr>
        <w:t xml:space="preserve"> </w:t>
      </w:r>
      <w:r w:rsidR="004914DC" w:rsidRPr="002F68A0">
        <w:rPr>
          <w:rFonts w:ascii="Marianne" w:hAnsi="Marianne" w:cs="Arial"/>
          <w:color w:val="00000A"/>
          <w:sz w:val="20"/>
          <w:szCs w:val="20"/>
        </w:rPr>
        <w:t xml:space="preserve">dans les pièces du marché </w:t>
      </w:r>
      <w:r w:rsidR="00F82F6F" w:rsidRPr="002F68A0">
        <w:rPr>
          <w:rFonts w:ascii="Marianne" w:hAnsi="Marianne" w:cs="Arial"/>
          <w:color w:val="00000A"/>
          <w:sz w:val="20"/>
          <w:szCs w:val="20"/>
        </w:rPr>
        <w:t>(dans ce cadre, l</w:t>
      </w:r>
      <w:r w:rsidR="00E84A70" w:rsidRPr="002F68A0">
        <w:rPr>
          <w:rFonts w:ascii="Marianne" w:hAnsi="Marianne" w:cs="Arial"/>
          <w:color w:val="00000A"/>
          <w:sz w:val="20"/>
          <w:szCs w:val="20"/>
        </w:rPr>
        <w:t xml:space="preserve">es </w:t>
      </w:r>
      <w:r w:rsidR="00F82F6F" w:rsidRPr="002F68A0">
        <w:rPr>
          <w:rFonts w:ascii="Marianne" w:hAnsi="Marianne" w:cs="Arial"/>
          <w:color w:val="00000A"/>
          <w:sz w:val="20"/>
          <w:szCs w:val="20"/>
        </w:rPr>
        <w:t>article</w:t>
      </w:r>
      <w:r w:rsidR="00E84A70" w:rsidRPr="002F68A0">
        <w:rPr>
          <w:rFonts w:ascii="Marianne" w:hAnsi="Marianne" w:cs="Arial"/>
          <w:color w:val="00000A"/>
          <w:sz w:val="20"/>
          <w:szCs w:val="20"/>
        </w:rPr>
        <w:t>s</w:t>
      </w:r>
      <w:r w:rsidR="00F82F6F" w:rsidRPr="002F68A0">
        <w:rPr>
          <w:rFonts w:ascii="Marianne" w:hAnsi="Marianne" w:cs="Arial"/>
          <w:color w:val="00000A"/>
          <w:sz w:val="20"/>
          <w:szCs w:val="20"/>
        </w:rPr>
        <w:t xml:space="preserve"> de référence</w:t>
      </w:r>
      <w:r w:rsidR="004914DC" w:rsidRPr="002F68A0">
        <w:rPr>
          <w:rFonts w:ascii="Marianne" w:hAnsi="Marianne" w:cs="Arial"/>
          <w:color w:val="00000A"/>
          <w:sz w:val="20"/>
          <w:szCs w:val="20"/>
        </w:rPr>
        <w:t xml:space="preserve"> </w:t>
      </w:r>
      <w:r w:rsidR="00E84A70" w:rsidRPr="002F68A0">
        <w:rPr>
          <w:rFonts w:ascii="Marianne" w:hAnsi="Marianne" w:cs="Arial"/>
          <w:color w:val="00000A"/>
          <w:sz w:val="20"/>
          <w:szCs w:val="20"/>
        </w:rPr>
        <w:t>sont</w:t>
      </w:r>
      <w:r w:rsidR="00F82F6F" w:rsidRPr="002F68A0">
        <w:rPr>
          <w:rFonts w:ascii="Marianne" w:hAnsi="Marianne" w:cs="Arial"/>
          <w:color w:val="00000A"/>
          <w:sz w:val="20"/>
          <w:szCs w:val="20"/>
        </w:rPr>
        <w:t xml:space="preserve"> </w:t>
      </w:r>
      <w:r w:rsidR="0010778E" w:rsidRPr="002F68A0">
        <w:rPr>
          <w:rFonts w:ascii="Marianne" w:hAnsi="Marianne" w:cs="Arial"/>
          <w:color w:val="00000A"/>
          <w:sz w:val="20"/>
          <w:szCs w:val="20"/>
        </w:rPr>
        <w:t>repris</w:t>
      </w:r>
      <w:r w:rsidR="00FD6B2B" w:rsidRPr="002F68A0">
        <w:rPr>
          <w:rFonts w:ascii="Marianne" w:hAnsi="Marianne" w:cs="Arial"/>
          <w:color w:val="00000A"/>
          <w:sz w:val="20"/>
          <w:szCs w:val="20"/>
        </w:rPr>
        <w:t xml:space="preserve"> – en tout état de cause, l’identification des articles de référence ne se substitue pas à l’étude exhaustive du dossier par le candidat</w:t>
      </w:r>
      <w:r w:rsidR="0010778E" w:rsidRPr="002F68A0">
        <w:rPr>
          <w:rFonts w:ascii="Marianne" w:hAnsi="Marianne" w:cs="Arial"/>
          <w:color w:val="00000A"/>
          <w:sz w:val="20"/>
          <w:szCs w:val="20"/>
        </w:rPr>
        <w:t>).</w:t>
      </w:r>
    </w:p>
    <w:p w14:paraId="0E0D9214" w14:textId="60FC5F9C" w:rsidR="00C356BA" w:rsidRPr="002F68A0" w:rsidRDefault="00C356BA" w:rsidP="0085356C">
      <w:pPr>
        <w:pStyle w:val="NormalWeb"/>
        <w:jc w:val="both"/>
        <w:rPr>
          <w:rFonts w:ascii="Marianne" w:hAnsi="Marianne" w:cs="Arial"/>
          <w:color w:val="00000A"/>
          <w:sz w:val="20"/>
          <w:szCs w:val="20"/>
        </w:rPr>
      </w:pPr>
      <w:r w:rsidRPr="002F68A0">
        <w:rPr>
          <w:rFonts w:ascii="Marianne" w:hAnsi="Marianne" w:cs="Arial"/>
          <w:color w:val="00000A"/>
          <w:sz w:val="20"/>
          <w:szCs w:val="20"/>
        </w:rPr>
        <w:t>Chaque ligne « pages du mémoire technique » présente dans chaque item est à renseigner par le candidat.</w:t>
      </w:r>
    </w:p>
    <w:p w14:paraId="0C60649A" w14:textId="77777777" w:rsidR="0073372A" w:rsidRDefault="0073372A">
      <w:pPr>
        <w:spacing w:before="0"/>
        <w:jc w:val="left"/>
        <w:rPr>
          <w:rFonts w:ascii="Marianne" w:hAnsi="Marianne" w:cs="Arial"/>
          <w:b/>
          <w:color w:val="0D6A5B"/>
          <w:sz w:val="28"/>
          <w:szCs w:val="36"/>
        </w:rPr>
      </w:pPr>
      <w:r>
        <w:rPr>
          <w:rFonts w:ascii="Marianne" w:hAnsi="Marianne" w:cs="Arial"/>
          <w:color w:val="0D6A5B"/>
        </w:rPr>
        <w:br w:type="page"/>
      </w:r>
    </w:p>
    <w:p w14:paraId="6785AD5C" w14:textId="3DDF504B" w:rsidR="00834AA1" w:rsidRPr="00FC6A44" w:rsidRDefault="00834AA1" w:rsidP="00963135">
      <w:pPr>
        <w:pStyle w:val="Titre1"/>
        <w:keepNext w:val="0"/>
        <w:shd w:val="clear" w:color="auto" w:fill="E6E6FF"/>
        <w:suppressAutoHyphens/>
        <w:autoSpaceDE w:val="0"/>
        <w:autoSpaceDN w:val="0"/>
        <w:spacing w:before="283" w:after="170"/>
        <w:jc w:val="both"/>
        <w:textAlignment w:val="baseline"/>
        <w:rPr>
          <w:rFonts w:ascii="Marianne" w:hAnsi="Marianne" w:cs="Arial"/>
          <w:color w:val="0D6A5B"/>
        </w:rPr>
      </w:pPr>
      <w:bookmarkStart w:id="3" w:name="_Toc194653777"/>
      <w:r w:rsidRPr="00FC6A44">
        <w:rPr>
          <w:rFonts w:ascii="Marianne" w:hAnsi="Marianne" w:cs="Arial"/>
          <w:color w:val="0D6A5B"/>
        </w:rPr>
        <w:lastRenderedPageBreak/>
        <w:t xml:space="preserve">1 </w:t>
      </w:r>
      <w:r w:rsidR="002839E4" w:rsidRPr="00FC6A44">
        <w:rPr>
          <w:rFonts w:ascii="Marianne" w:hAnsi="Marianne" w:cs="Arial"/>
          <w:color w:val="0D6A5B"/>
        </w:rPr>
        <w:t>–</w:t>
      </w:r>
      <w:r w:rsidRPr="00FC6A44">
        <w:rPr>
          <w:rFonts w:ascii="Marianne" w:hAnsi="Marianne" w:cs="Arial"/>
          <w:color w:val="0D6A5B"/>
        </w:rPr>
        <w:t xml:space="preserve"> </w:t>
      </w:r>
      <w:r w:rsidR="00EB5588" w:rsidRPr="00FC6A44">
        <w:rPr>
          <w:rFonts w:ascii="Marianne" w:hAnsi="Marianne" w:cs="Arial"/>
          <w:color w:val="0D6A5B"/>
        </w:rPr>
        <w:t>QUALITE ET ETENDUE</w:t>
      </w:r>
      <w:r w:rsidR="000D1797">
        <w:rPr>
          <w:rFonts w:ascii="Marianne" w:hAnsi="Marianne" w:cs="Arial"/>
          <w:color w:val="0D6A5B"/>
        </w:rPr>
        <w:t xml:space="preserve"> DES</w:t>
      </w:r>
      <w:r w:rsidR="00EB5588" w:rsidRPr="00FC6A44">
        <w:rPr>
          <w:rFonts w:ascii="Marianne" w:hAnsi="Marianne" w:cs="Arial"/>
          <w:color w:val="0D6A5B"/>
        </w:rPr>
        <w:t xml:space="preserve"> PRESTATIONS DE RESTAURATION</w:t>
      </w:r>
      <w:bookmarkEnd w:id="3"/>
    </w:p>
    <w:p w14:paraId="655E592F" w14:textId="6CE40B7F" w:rsidR="00834AA1" w:rsidRPr="00FC6A44" w:rsidRDefault="00EB5588" w:rsidP="001D5D7E">
      <w:pPr>
        <w:pStyle w:val="Titre2"/>
        <w:numPr>
          <w:ilvl w:val="1"/>
          <w:numId w:val="2"/>
        </w:numPr>
        <w:spacing w:before="0" w:after="120"/>
        <w:jc w:val="both"/>
        <w:rPr>
          <w:rFonts w:ascii="Marianne" w:hAnsi="Marianne" w:cs="Arial"/>
          <w:color w:val="0D6A5B"/>
        </w:rPr>
      </w:pPr>
      <w:bookmarkStart w:id="4" w:name="_Toc194653778"/>
      <w:r w:rsidRPr="00FC6A44">
        <w:rPr>
          <w:rFonts w:ascii="Marianne" w:hAnsi="Marianne" w:cs="Arial"/>
          <w:color w:val="0D6A5B"/>
        </w:rPr>
        <w:t>Répartition par gamme des denrées alimentaires utilisées pour la production des repas, saisonnalité</w:t>
      </w:r>
      <w:bookmarkEnd w:id="4"/>
    </w:p>
    <w:p w14:paraId="04433B03" w14:textId="0624D990" w:rsidR="00FC54E5" w:rsidRPr="00414001" w:rsidRDefault="00215362" w:rsidP="00215362">
      <w:pPr>
        <w:rPr>
          <w:rFonts w:ascii="Marianne" w:hAnsi="Marianne" w:cs="Arial"/>
          <w:szCs w:val="20"/>
        </w:rPr>
      </w:pPr>
      <w:r w:rsidRPr="00414001">
        <w:rPr>
          <w:rFonts w:ascii="Marianne" w:hAnsi="Marianne" w:cs="Arial"/>
          <w:szCs w:val="20"/>
        </w:rPr>
        <w:t>Le candidat complète l’annexe n°</w:t>
      </w:r>
      <w:r w:rsidR="00FC54E5" w:rsidRPr="00414001">
        <w:rPr>
          <w:rFonts w:ascii="Marianne" w:hAnsi="Marianne" w:cs="Arial"/>
          <w:szCs w:val="20"/>
        </w:rPr>
        <w:t>6</w:t>
      </w:r>
      <w:r w:rsidR="00F05EF1" w:rsidRPr="00414001">
        <w:rPr>
          <w:rFonts w:ascii="Marianne" w:hAnsi="Marianne" w:cs="Arial"/>
          <w:szCs w:val="20"/>
        </w:rPr>
        <w:t xml:space="preserve"> du CCTP</w:t>
      </w:r>
      <w:r w:rsidR="00FC54E5" w:rsidRPr="00414001">
        <w:rPr>
          <w:rFonts w:ascii="Marianne" w:hAnsi="Marianne" w:cs="Arial"/>
          <w:szCs w:val="20"/>
        </w:rPr>
        <w:t xml:space="preserve">. </w:t>
      </w:r>
      <w:r w:rsidR="00521D3F" w:rsidRPr="00414001">
        <w:rPr>
          <w:rFonts w:ascii="Marianne" w:hAnsi="Marianne" w:cs="Arial"/>
          <w:szCs w:val="20"/>
        </w:rPr>
        <w:t>Il veille scrupuleusement à ce que les deux onglets de l’annexe n°6 soient renseignés</w:t>
      </w:r>
      <w:r w:rsidR="00963135" w:rsidRPr="00414001">
        <w:rPr>
          <w:rFonts w:ascii="Marianne" w:hAnsi="Marianne" w:cs="Arial"/>
          <w:szCs w:val="20"/>
        </w:rPr>
        <w:t xml:space="preserve"> </w:t>
      </w:r>
      <w:r w:rsidR="00963135" w:rsidRPr="00414001">
        <w:rPr>
          <w:rFonts w:ascii="Marianne" w:eastAsia="Times New Roman" w:hAnsi="Marianne" w:cs="Calibri"/>
          <w:color w:val="000000"/>
          <w:szCs w:val="20"/>
          <w:lang w:eastAsia="fr-FR"/>
        </w:rPr>
        <w:t>par typologie de prestations) sur la saisonnalité des produits utilisés pour tous les mets et du menu durable</w:t>
      </w:r>
      <w:r w:rsidR="00521D3F" w:rsidRPr="00414001">
        <w:rPr>
          <w:rFonts w:ascii="Marianne" w:hAnsi="Marianne" w:cs="Arial"/>
          <w:szCs w:val="20"/>
        </w:rPr>
        <w:t>.</w:t>
      </w:r>
    </w:p>
    <w:p w14:paraId="33292C98" w14:textId="629026A5" w:rsidR="00215362" w:rsidRPr="00414001" w:rsidRDefault="00FC54E5" w:rsidP="00215362">
      <w:pPr>
        <w:rPr>
          <w:rFonts w:ascii="Marianne" w:hAnsi="Marianne" w:cs="Arial"/>
          <w:szCs w:val="20"/>
        </w:rPr>
      </w:pPr>
      <w:r w:rsidRPr="00414001">
        <w:rPr>
          <w:rFonts w:ascii="Marianne" w:hAnsi="Marianne" w:cs="Arial"/>
          <w:szCs w:val="20"/>
        </w:rPr>
        <w:t xml:space="preserve">Il s’assure de la cohérence des chiffres renseignés </w:t>
      </w:r>
      <w:r w:rsidR="00DE1342" w:rsidRPr="00414001">
        <w:rPr>
          <w:rFonts w:ascii="Marianne" w:hAnsi="Marianne" w:cs="Arial"/>
          <w:szCs w:val="20"/>
        </w:rPr>
        <w:t xml:space="preserve">avec son offre globale et notamment ses engagements en matière de production, </w:t>
      </w:r>
      <w:r w:rsidR="00215362" w:rsidRPr="00414001">
        <w:rPr>
          <w:rFonts w:ascii="Marianne" w:hAnsi="Marianne" w:cs="Arial"/>
          <w:szCs w:val="20"/>
        </w:rPr>
        <w:t xml:space="preserve">son savoir-faire, les possibilités techniques. </w:t>
      </w:r>
    </w:p>
    <w:p w14:paraId="000A6AAA" w14:textId="16677E6F" w:rsidR="002231A4" w:rsidRPr="00414001" w:rsidRDefault="002231A4" w:rsidP="00215362">
      <w:pPr>
        <w:rPr>
          <w:rFonts w:ascii="Marianne" w:hAnsi="Marianne" w:cs="Arial"/>
          <w:szCs w:val="20"/>
        </w:rPr>
      </w:pPr>
      <w:r w:rsidRPr="00414001">
        <w:rPr>
          <w:rFonts w:ascii="Marianne" w:hAnsi="Marianne" w:cs="Arial"/>
          <w:szCs w:val="20"/>
        </w:rPr>
        <w:t>Le candidat est libre, en adjonction de l’annexe n°6, de fournir des calendriers de saisonnalité qui doivent, auquel cas :</w:t>
      </w:r>
    </w:p>
    <w:p w14:paraId="51F2AB0C" w14:textId="6888CB2A" w:rsidR="002231A4" w:rsidRPr="00414001" w:rsidRDefault="002231A4" w:rsidP="002231A4">
      <w:pPr>
        <w:pStyle w:val="Paragraphedeliste"/>
        <w:numPr>
          <w:ilvl w:val="0"/>
          <w:numId w:val="25"/>
        </w:numPr>
        <w:rPr>
          <w:rFonts w:ascii="Marianne" w:hAnsi="Marianne" w:cs="Arial"/>
          <w:szCs w:val="20"/>
        </w:rPr>
      </w:pPr>
      <w:r w:rsidRPr="00414001">
        <w:rPr>
          <w:rFonts w:ascii="Marianne" w:hAnsi="Marianne" w:cs="Arial"/>
          <w:szCs w:val="20"/>
        </w:rPr>
        <w:t>Être conformes aux données transmises dans l’annexe n°6 et notamment au listing des légumes et fruits annuels et de saison,</w:t>
      </w:r>
    </w:p>
    <w:p w14:paraId="620BFE16" w14:textId="53315933" w:rsidR="002231A4" w:rsidRPr="00414001" w:rsidRDefault="00D63C30" w:rsidP="002231A4">
      <w:pPr>
        <w:pStyle w:val="Paragraphedeliste"/>
        <w:numPr>
          <w:ilvl w:val="0"/>
          <w:numId w:val="25"/>
        </w:numPr>
        <w:rPr>
          <w:rFonts w:ascii="Marianne" w:hAnsi="Marianne" w:cs="Arial"/>
          <w:szCs w:val="20"/>
        </w:rPr>
      </w:pPr>
      <w:r w:rsidRPr="00414001">
        <w:rPr>
          <w:rFonts w:ascii="Marianne" w:hAnsi="Marianne" w:cs="Arial"/>
          <w:szCs w:val="20"/>
        </w:rPr>
        <w:t>Renseigner de manière exhaustive, à date de démarrage du marché, les fruits et légumes pouvant être intégrés aux menus,</w:t>
      </w:r>
    </w:p>
    <w:p w14:paraId="4DC8875C" w14:textId="6EE2943A" w:rsidR="00D63C30" w:rsidRPr="00414001" w:rsidRDefault="00D63C30" w:rsidP="002231A4">
      <w:pPr>
        <w:pStyle w:val="Paragraphedeliste"/>
        <w:numPr>
          <w:ilvl w:val="0"/>
          <w:numId w:val="25"/>
        </w:numPr>
        <w:rPr>
          <w:rFonts w:ascii="Marianne" w:hAnsi="Marianne" w:cs="Arial"/>
          <w:szCs w:val="20"/>
        </w:rPr>
      </w:pPr>
      <w:r w:rsidRPr="00414001">
        <w:rPr>
          <w:rFonts w:ascii="Marianne" w:hAnsi="Marianne" w:cs="Arial"/>
          <w:szCs w:val="20"/>
        </w:rPr>
        <w:t xml:space="preserve">Préciser le % d’introduction par tout moyen à sa disposition, </w:t>
      </w:r>
      <w:r w:rsidR="00182549" w:rsidRPr="00414001">
        <w:rPr>
          <w:rFonts w:ascii="Marianne" w:hAnsi="Marianne" w:cs="Arial"/>
          <w:szCs w:val="20"/>
        </w:rPr>
        <w:t>à condition que ce % permette d’apprécier le niveau de diversité garanti entre les légumes et entre les fruits (exemple : 12% de pommes sur les menus projetés par rapport à la totalité des fruits proposés),</w:t>
      </w:r>
    </w:p>
    <w:p w14:paraId="53B2007E" w14:textId="6EC598D1" w:rsidR="00D63C30" w:rsidRPr="00414001" w:rsidRDefault="00D63C30" w:rsidP="00D63C30">
      <w:pPr>
        <w:pStyle w:val="Paragraphedeliste"/>
        <w:numPr>
          <w:ilvl w:val="0"/>
          <w:numId w:val="25"/>
        </w:numPr>
        <w:rPr>
          <w:rFonts w:ascii="Marianne" w:hAnsi="Marianne" w:cs="Arial"/>
          <w:szCs w:val="20"/>
        </w:rPr>
      </w:pPr>
      <w:r w:rsidRPr="00414001">
        <w:rPr>
          <w:rFonts w:ascii="Marianne" w:hAnsi="Marianne" w:cs="Arial"/>
          <w:szCs w:val="20"/>
        </w:rPr>
        <w:t>Préciser si les calendriers sont applicables à tout ou partie des modes de restauration et préciser, dans le second cas, les modes concernés.</w:t>
      </w:r>
    </w:p>
    <w:p w14:paraId="19EA6C53" w14:textId="77777777" w:rsidR="00E536D2" w:rsidRPr="00414001" w:rsidRDefault="00E536D2" w:rsidP="00215362">
      <w:pPr>
        <w:rPr>
          <w:rFonts w:ascii="Marianne" w:hAnsi="Marianne" w:cs="Arial"/>
          <w:szCs w:val="20"/>
        </w:rPr>
      </w:pPr>
    </w:p>
    <w:tbl>
      <w:tblPr>
        <w:tblStyle w:val="Grilledutableau"/>
        <w:tblW w:w="0" w:type="auto"/>
        <w:tblLook w:val="04A0" w:firstRow="1" w:lastRow="0" w:firstColumn="1" w:lastColumn="0" w:noHBand="0" w:noVBand="1"/>
      </w:tblPr>
      <w:tblGrid>
        <w:gridCol w:w="4957"/>
        <w:gridCol w:w="283"/>
        <w:gridCol w:w="4416"/>
      </w:tblGrid>
      <w:tr w:rsidR="00E536D2" w:rsidRPr="00414001" w14:paraId="3F9BC0F9" w14:textId="77777777" w:rsidTr="00E536D2">
        <w:tc>
          <w:tcPr>
            <w:tcW w:w="4957" w:type="dxa"/>
            <w:tcBorders>
              <w:bottom w:val="single" w:sz="4" w:space="0" w:color="000000"/>
              <w:right w:val="nil"/>
            </w:tcBorders>
            <w:shd w:val="clear" w:color="auto" w:fill="C9C9C9" w:themeFill="accent3" w:themeFillTint="99"/>
          </w:tcPr>
          <w:p w14:paraId="58D44A36" w14:textId="1801B146" w:rsidR="00E536D2" w:rsidRPr="00414001" w:rsidRDefault="00E536D2" w:rsidP="00215362">
            <w:pPr>
              <w:rPr>
                <w:rFonts w:ascii="Marianne" w:hAnsi="Marianne" w:cs="Arial"/>
                <w:b/>
                <w:bCs/>
                <w:i/>
                <w:iCs/>
                <w:szCs w:val="20"/>
              </w:rPr>
            </w:pPr>
            <w:r w:rsidRPr="00414001">
              <w:rPr>
                <w:rFonts w:ascii="Marianne" w:hAnsi="Marianne" w:cs="Arial"/>
                <w:b/>
                <w:bCs/>
                <w:i/>
                <w:iCs/>
                <w:szCs w:val="20"/>
              </w:rPr>
              <w:t>Article de référence du CCTP </w:t>
            </w:r>
          </w:p>
        </w:tc>
        <w:tc>
          <w:tcPr>
            <w:tcW w:w="283" w:type="dxa"/>
            <w:tcBorders>
              <w:left w:val="nil"/>
            </w:tcBorders>
            <w:shd w:val="clear" w:color="auto" w:fill="C9C9C9" w:themeFill="accent3" w:themeFillTint="99"/>
          </w:tcPr>
          <w:p w14:paraId="12F47221" w14:textId="396C1F63" w:rsidR="00E536D2" w:rsidRPr="00414001" w:rsidRDefault="00E536D2" w:rsidP="00215362">
            <w:pPr>
              <w:rPr>
                <w:rFonts w:ascii="Marianne" w:hAnsi="Marianne" w:cs="Arial"/>
                <w:b/>
                <w:bCs/>
                <w:i/>
                <w:iCs/>
                <w:szCs w:val="20"/>
              </w:rPr>
            </w:pPr>
            <w:r w:rsidRPr="00414001">
              <w:rPr>
                <w:rFonts w:ascii="Marianne" w:hAnsi="Marianne" w:cs="Arial"/>
                <w:b/>
                <w:bCs/>
                <w:i/>
                <w:iCs/>
                <w:szCs w:val="20"/>
              </w:rPr>
              <w:t>:</w:t>
            </w:r>
          </w:p>
        </w:tc>
        <w:tc>
          <w:tcPr>
            <w:tcW w:w="4416" w:type="dxa"/>
          </w:tcPr>
          <w:p w14:paraId="632FE61D" w14:textId="5EEBB10F" w:rsidR="00E536D2" w:rsidRPr="00414001" w:rsidRDefault="00E536D2" w:rsidP="00215362">
            <w:pPr>
              <w:rPr>
                <w:rFonts w:ascii="Marianne" w:hAnsi="Marianne" w:cs="Arial"/>
                <w:b/>
                <w:bCs/>
                <w:i/>
                <w:iCs/>
                <w:szCs w:val="20"/>
              </w:rPr>
            </w:pPr>
            <w:r w:rsidRPr="00414001">
              <w:rPr>
                <w:rFonts w:ascii="Marianne" w:hAnsi="Marianne" w:cs="Arial"/>
                <w:b/>
                <w:bCs/>
                <w:i/>
                <w:iCs/>
                <w:szCs w:val="20"/>
              </w:rPr>
              <w:t>4.3</w:t>
            </w:r>
          </w:p>
        </w:tc>
      </w:tr>
      <w:tr w:rsidR="00E536D2" w:rsidRPr="00414001" w14:paraId="6C057F18" w14:textId="77777777" w:rsidTr="00E536D2">
        <w:tc>
          <w:tcPr>
            <w:tcW w:w="4957" w:type="dxa"/>
            <w:tcBorders>
              <w:right w:val="nil"/>
            </w:tcBorders>
            <w:shd w:val="clear" w:color="auto" w:fill="C9C9C9" w:themeFill="accent3" w:themeFillTint="99"/>
          </w:tcPr>
          <w:p w14:paraId="5546F383" w14:textId="20A335C9" w:rsidR="00E536D2" w:rsidRPr="00414001" w:rsidRDefault="00F05EF1" w:rsidP="00215362">
            <w:pPr>
              <w:rPr>
                <w:rFonts w:ascii="Marianne" w:hAnsi="Marianne" w:cs="Arial"/>
                <w:szCs w:val="20"/>
              </w:rPr>
            </w:pPr>
            <w:r w:rsidRPr="00414001">
              <w:rPr>
                <w:rFonts w:ascii="Marianne" w:hAnsi="Marianne" w:cs="Arial"/>
                <w:szCs w:val="20"/>
              </w:rPr>
              <w:t xml:space="preserve">Indiquer, éventuellement les éléments complémentaires ainsi que les </w:t>
            </w:r>
            <w:r w:rsidR="00E536D2" w:rsidRPr="00414001">
              <w:rPr>
                <w:rFonts w:ascii="Marianne" w:hAnsi="Marianne" w:cs="Arial"/>
                <w:szCs w:val="20"/>
              </w:rPr>
              <w:t>Pages du mémoire technique auxquelles se référer pour l’analyse</w:t>
            </w:r>
          </w:p>
        </w:tc>
        <w:tc>
          <w:tcPr>
            <w:tcW w:w="283" w:type="dxa"/>
            <w:tcBorders>
              <w:left w:val="nil"/>
            </w:tcBorders>
            <w:shd w:val="clear" w:color="auto" w:fill="C9C9C9" w:themeFill="accent3" w:themeFillTint="99"/>
          </w:tcPr>
          <w:p w14:paraId="64888390" w14:textId="03FCE59F" w:rsidR="00E536D2" w:rsidRPr="00414001" w:rsidRDefault="00E536D2" w:rsidP="00215362">
            <w:pPr>
              <w:rPr>
                <w:rFonts w:ascii="Marianne" w:hAnsi="Marianne" w:cs="Arial"/>
                <w:szCs w:val="20"/>
              </w:rPr>
            </w:pPr>
            <w:r w:rsidRPr="00414001">
              <w:rPr>
                <w:rFonts w:ascii="Marianne" w:hAnsi="Marianne" w:cs="Arial"/>
                <w:szCs w:val="20"/>
              </w:rPr>
              <w:t>:</w:t>
            </w:r>
          </w:p>
        </w:tc>
        <w:tc>
          <w:tcPr>
            <w:tcW w:w="4416" w:type="dxa"/>
          </w:tcPr>
          <w:p w14:paraId="140379A4" w14:textId="77777777" w:rsidR="00E536D2" w:rsidRPr="00414001" w:rsidRDefault="00E536D2" w:rsidP="00215362">
            <w:pPr>
              <w:rPr>
                <w:rFonts w:ascii="Marianne" w:hAnsi="Marianne" w:cs="Arial"/>
                <w:szCs w:val="20"/>
                <w:highlight w:val="yellow"/>
              </w:rPr>
            </w:pPr>
            <w:r w:rsidRPr="00414001">
              <w:rPr>
                <w:rFonts w:ascii="Marianne" w:hAnsi="Marianne" w:cs="Arial"/>
                <w:szCs w:val="20"/>
                <w:highlight w:val="yellow"/>
              </w:rPr>
              <w:t>A renseigner</w:t>
            </w:r>
            <w:r w:rsidR="00C356BA" w:rsidRPr="00414001">
              <w:rPr>
                <w:rFonts w:ascii="Marianne" w:hAnsi="Marianne" w:cs="Arial"/>
                <w:szCs w:val="20"/>
                <w:highlight w:val="yellow"/>
              </w:rPr>
              <w:t xml:space="preserve"> par le candidat</w:t>
            </w:r>
          </w:p>
          <w:sdt>
            <w:sdtPr>
              <w:rPr>
                <w:rFonts w:ascii="Marianne" w:hAnsi="Marianne" w:cs="Arial"/>
                <w:szCs w:val="20"/>
                <w:highlight w:val="yellow"/>
              </w:rPr>
              <w:id w:val="-705329788"/>
              <w:placeholder>
                <w:docPart w:val="DefaultPlaceholder_-1854013440"/>
              </w:placeholder>
              <w:showingPlcHdr/>
            </w:sdtPr>
            <w:sdtEndPr/>
            <w:sdtContent>
              <w:p w14:paraId="1DF8C760" w14:textId="5779CAE4" w:rsidR="00F05EF1" w:rsidRPr="00414001" w:rsidRDefault="00F05EF1" w:rsidP="00215362">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85544778"/>
        <w:placeholder>
          <w:docPart w:val="DefaultPlaceholder_-1854013440"/>
        </w:placeholder>
        <w:showingPlcHdr/>
      </w:sdtPr>
      <w:sdtEndPr/>
      <w:sdtContent>
        <w:p w14:paraId="16BA1E6B" w14:textId="4C8B7435" w:rsidR="005204FE" w:rsidRDefault="005204FE">
          <w:pPr>
            <w:rPr>
              <w:rFonts w:ascii="Marianne" w:eastAsia="Arial" w:hAnsi="Marianne" w:cs="Arial"/>
              <w:color w:val="000000"/>
              <w:sz w:val="21"/>
              <w:szCs w:val="21"/>
              <w:shd w:val="clear" w:color="auto" w:fill="FFFFFF"/>
            </w:rPr>
          </w:pPr>
          <w:r w:rsidRPr="005204FE">
            <w:rPr>
              <w:rStyle w:val="Textedelespacerserv"/>
            </w:rPr>
            <w:t>Cliquez ou appuyez ici pour entrer du texte.</w:t>
          </w:r>
        </w:p>
      </w:sdtContent>
    </w:sdt>
    <w:p w14:paraId="59F34589" w14:textId="77777777" w:rsidR="00653BDB" w:rsidRPr="00EB5588" w:rsidRDefault="00653BDB">
      <w:pPr>
        <w:rPr>
          <w:rFonts w:ascii="Marianne" w:eastAsia="Arial" w:hAnsi="Marianne" w:cs="Arial"/>
          <w:color w:val="000000"/>
          <w:sz w:val="21"/>
          <w:szCs w:val="21"/>
          <w:shd w:val="clear" w:color="auto" w:fill="FFFFFF"/>
        </w:rPr>
      </w:pPr>
    </w:p>
    <w:p w14:paraId="34B309F9" w14:textId="2A8B5F4D" w:rsidR="001D2043" w:rsidRPr="00FC6A44" w:rsidRDefault="00F06568" w:rsidP="001D5D7E">
      <w:pPr>
        <w:pStyle w:val="Titre2"/>
        <w:numPr>
          <w:ilvl w:val="1"/>
          <w:numId w:val="2"/>
        </w:numPr>
        <w:spacing w:before="0" w:after="120"/>
        <w:jc w:val="both"/>
        <w:rPr>
          <w:rFonts w:ascii="Marianne" w:hAnsi="Marianne" w:cs="Arial"/>
          <w:color w:val="0D6A5B"/>
        </w:rPr>
      </w:pPr>
      <w:bookmarkStart w:id="5" w:name="_Toc194653779"/>
      <w:r>
        <w:rPr>
          <w:rFonts w:ascii="Marianne" w:hAnsi="Marianne" w:cs="Arial"/>
          <w:color w:val="0D6A5B"/>
        </w:rPr>
        <w:t>Structuration de l’offre self et de permanence du choix, concepts proposés, ajustement en période de faible fréquentation</w:t>
      </w:r>
      <w:bookmarkEnd w:id="5"/>
    </w:p>
    <w:p w14:paraId="1BDDA0F4" w14:textId="62B59D65" w:rsidR="007416B4" w:rsidRPr="00414001" w:rsidRDefault="00C50135" w:rsidP="007416B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w:t>
      </w:r>
      <w:r w:rsidR="00414001" w:rsidRPr="00414001">
        <w:rPr>
          <w:rFonts w:ascii="Marianne" w:eastAsia="Arial" w:hAnsi="Marianne" w:cs="Arial"/>
          <w:color w:val="000000"/>
          <w:szCs w:val="20"/>
          <w:shd w:val="clear" w:color="auto" w:fill="FFFFFF"/>
        </w:rPr>
        <w:t>candidat :</w:t>
      </w:r>
    </w:p>
    <w:p w14:paraId="78A9C897" w14:textId="56769FFA" w:rsidR="007416B4" w:rsidRPr="00414001" w:rsidRDefault="00E877AD" w:rsidP="00FD6B2B">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Présente l</w:t>
      </w:r>
      <w:r w:rsidR="0094644B" w:rsidRPr="00414001">
        <w:rPr>
          <w:rFonts w:ascii="Marianne" w:eastAsia="Arial" w:hAnsi="Marianne" w:cs="Arial"/>
          <w:color w:val="000000"/>
          <w:szCs w:val="20"/>
          <w:shd w:val="clear" w:color="auto" w:fill="FFFFFF"/>
        </w:rPr>
        <w:t xml:space="preserve">e nombre de choix proposé composante par composante </w:t>
      </w:r>
      <w:r w:rsidR="00963135" w:rsidRPr="00414001">
        <w:rPr>
          <w:rFonts w:ascii="Marianne" w:eastAsia="Arial" w:hAnsi="Marianne" w:cs="Arial"/>
          <w:color w:val="000000"/>
          <w:szCs w:val="20"/>
          <w:shd w:val="clear" w:color="auto" w:fill="FFFFFF"/>
        </w:rPr>
        <w:t xml:space="preserve">(pour entrées, plats, accompagnements, fromages, produits laitiers, desserts, boissons) </w:t>
      </w:r>
      <w:r w:rsidR="0094644B" w:rsidRPr="00414001">
        <w:rPr>
          <w:rFonts w:ascii="Marianne" w:eastAsia="Arial" w:hAnsi="Marianne" w:cs="Arial"/>
          <w:color w:val="000000"/>
          <w:szCs w:val="20"/>
          <w:shd w:val="clear" w:color="auto" w:fill="FFFFFF"/>
        </w:rPr>
        <w:t xml:space="preserve">– le choix proposé ne peut être inférieur à celui renseigné au CCTP. </w:t>
      </w:r>
      <w:r w:rsidR="00506F55" w:rsidRPr="00414001">
        <w:rPr>
          <w:rFonts w:ascii="Marianne" w:eastAsia="Arial" w:hAnsi="Marianne" w:cs="Arial"/>
          <w:color w:val="000000"/>
          <w:szCs w:val="20"/>
          <w:shd w:val="clear" w:color="auto" w:fill="FFFFFF"/>
        </w:rPr>
        <w:t>Chaque fois que</w:t>
      </w:r>
      <w:r w:rsidR="0094644B" w:rsidRPr="00414001">
        <w:rPr>
          <w:rFonts w:ascii="Marianne" w:eastAsia="Arial" w:hAnsi="Marianne" w:cs="Arial"/>
          <w:color w:val="000000"/>
          <w:szCs w:val="20"/>
          <w:shd w:val="clear" w:color="auto" w:fill="FFFFFF"/>
        </w:rPr>
        <w:t xml:space="preserve"> le choix proposé est supérieur</w:t>
      </w:r>
      <w:r w:rsidR="00506F55" w:rsidRPr="00414001">
        <w:rPr>
          <w:rFonts w:ascii="Marianne" w:eastAsia="Arial" w:hAnsi="Marianne" w:cs="Arial"/>
          <w:color w:val="000000"/>
          <w:szCs w:val="20"/>
          <w:shd w:val="clear" w:color="auto" w:fill="FFFFFF"/>
        </w:rPr>
        <w:t xml:space="preserve"> aux nombres renseignés au CCTP, </w:t>
      </w:r>
      <w:r w:rsidR="00506F55" w:rsidRPr="00414001">
        <w:rPr>
          <w:rFonts w:ascii="Marianne" w:eastAsia="Arial" w:hAnsi="Marianne" w:cs="Arial"/>
          <w:color w:val="000000"/>
          <w:szCs w:val="20"/>
          <w:u w:val="single"/>
          <w:shd w:val="clear" w:color="auto" w:fill="FFFFFF"/>
        </w:rPr>
        <w:t>le cas échéant</w:t>
      </w:r>
      <w:r w:rsidR="00506F55" w:rsidRPr="00414001">
        <w:rPr>
          <w:rFonts w:ascii="Marianne" w:eastAsia="Arial" w:hAnsi="Marianne" w:cs="Arial"/>
          <w:color w:val="000000"/>
          <w:szCs w:val="20"/>
          <w:shd w:val="clear" w:color="auto" w:fill="FFFFFF"/>
        </w:rPr>
        <w:t xml:space="preserve">, </w:t>
      </w:r>
      <w:r w:rsidR="00003DA6" w:rsidRPr="00414001">
        <w:rPr>
          <w:rFonts w:ascii="Marianne" w:eastAsia="Arial" w:hAnsi="Marianne" w:cs="Arial"/>
          <w:color w:val="000000"/>
          <w:szCs w:val="20"/>
          <w:shd w:val="clear" w:color="auto" w:fill="FFFFFF"/>
        </w:rPr>
        <w:t xml:space="preserve">le candidat identifie la répartition par catégorie tarifaire </w:t>
      </w:r>
      <w:r w:rsidR="00003DA6" w:rsidRPr="00414001">
        <w:rPr>
          <w:rFonts w:ascii="Marianne" w:eastAsia="Arial" w:hAnsi="Marianne" w:cs="Arial"/>
          <w:color w:val="000000"/>
          <w:szCs w:val="20"/>
          <w:u w:val="single"/>
          <w:shd w:val="clear" w:color="auto" w:fill="FFFFFF"/>
        </w:rPr>
        <w:t>sur une semaine</w:t>
      </w:r>
      <w:r w:rsidR="00DE1760" w:rsidRPr="00414001">
        <w:rPr>
          <w:rFonts w:ascii="Marianne" w:eastAsia="Arial" w:hAnsi="Marianne" w:cs="Arial"/>
          <w:color w:val="000000"/>
          <w:szCs w:val="20"/>
          <w:shd w:val="clear" w:color="auto" w:fill="FFFFFF"/>
        </w:rPr>
        <w:t>,</w:t>
      </w:r>
    </w:p>
    <w:p w14:paraId="0B2AF88A" w14:textId="434F0E9F" w:rsidR="00DE1760" w:rsidRPr="00414001" w:rsidRDefault="00DE1760" w:rsidP="00FD6B2B">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Confirme la bonne prise en compte des exigences </w:t>
      </w:r>
      <w:r w:rsidR="009E6459" w:rsidRPr="00414001">
        <w:rPr>
          <w:rFonts w:ascii="Marianne" w:eastAsia="Arial" w:hAnsi="Marianne" w:cs="Arial"/>
          <w:color w:val="000000"/>
          <w:szCs w:val="20"/>
          <w:shd w:val="clear" w:color="auto" w:fill="FFFFFF"/>
        </w:rPr>
        <w:t xml:space="preserve">minimales </w:t>
      </w:r>
      <w:r w:rsidRPr="00414001">
        <w:rPr>
          <w:rFonts w:ascii="Marianne" w:eastAsia="Arial" w:hAnsi="Marianne" w:cs="Arial"/>
          <w:color w:val="000000"/>
          <w:szCs w:val="20"/>
          <w:shd w:val="clear" w:color="auto" w:fill="FFFFFF"/>
        </w:rPr>
        <w:t xml:space="preserve">de permanence attendues, et précise </w:t>
      </w:r>
      <w:r w:rsidR="009E6459" w:rsidRPr="00414001">
        <w:rPr>
          <w:rFonts w:ascii="Marianne" w:eastAsia="Arial" w:hAnsi="Marianne" w:cs="Arial"/>
          <w:color w:val="000000"/>
          <w:szCs w:val="20"/>
          <w:shd w:val="clear" w:color="auto" w:fill="FFFFFF"/>
        </w:rPr>
        <w:t xml:space="preserve">lorsqu’il peut s’engager à une diversité plus importante après 13h15. </w:t>
      </w:r>
    </w:p>
    <w:p w14:paraId="42C74FCF" w14:textId="0CFDB08D" w:rsidR="009E6459" w:rsidRPr="00414001" w:rsidRDefault="00E877AD" w:rsidP="009E6459">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soumissionnaire</w:t>
      </w:r>
      <w:r w:rsidR="009E6459" w:rsidRPr="00414001">
        <w:rPr>
          <w:rFonts w:ascii="Marianne" w:eastAsia="Arial" w:hAnsi="Marianne" w:cs="Arial"/>
          <w:color w:val="000000"/>
          <w:szCs w:val="20"/>
          <w:shd w:val="clear" w:color="auto" w:fill="FFFFFF"/>
        </w:rPr>
        <w:t xml:space="preserve"> est libre pour se faire de reproduire le tableau du CCTP</w:t>
      </w:r>
      <w:r w:rsidRPr="00414001">
        <w:rPr>
          <w:rFonts w:ascii="Marianne" w:eastAsia="Arial" w:hAnsi="Marianne" w:cs="Arial"/>
          <w:color w:val="000000"/>
          <w:szCs w:val="20"/>
          <w:shd w:val="clear" w:color="auto" w:fill="FFFFFF"/>
        </w:rPr>
        <w:t xml:space="preserve"> </w:t>
      </w:r>
      <w:proofErr w:type="spellStart"/>
      <w:r w:rsidRPr="00414001">
        <w:rPr>
          <w:rFonts w:ascii="Marianne" w:eastAsia="Arial" w:hAnsi="Marianne" w:cs="Arial"/>
          <w:color w:val="000000"/>
          <w:szCs w:val="20"/>
          <w:shd w:val="clear" w:color="auto" w:fill="FFFFFF"/>
        </w:rPr>
        <w:t>cf</w:t>
      </w:r>
      <w:proofErr w:type="spellEnd"/>
      <w:r w:rsidRPr="00414001">
        <w:rPr>
          <w:rFonts w:ascii="Marianne" w:eastAsia="Arial" w:hAnsi="Marianne" w:cs="Arial"/>
          <w:color w:val="000000"/>
          <w:szCs w:val="20"/>
          <w:shd w:val="clear" w:color="auto" w:fill="FFFFFF"/>
        </w:rPr>
        <w:t xml:space="preserve"> référence ci-dessous)</w:t>
      </w:r>
      <w:r w:rsidR="009E6459" w:rsidRPr="00414001">
        <w:rPr>
          <w:rFonts w:ascii="Marianne" w:eastAsia="Arial" w:hAnsi="Marianne" w:cs="Arial"/>
          <w:color w:val="000000"/>
          <w:szCs w:val="20"/>
          <w:shd w:val="clear" w:color="auto" w:fill="FFFFFF"/>
        </w:rPr>
        <w:t xml:space="preserve"> et d’identifier par tous moyens à sa disposition, les écarts positifs qu’il propose de mettre en place.</w:t>
      </w:r>
    </w:p>
    <w:p w14:paraId="1C966164" w14:textId="488F22A8" w:rsidR="006B2E19" w:rsidRPr="00414001" w:rsidRDefault="006B2E19" w:rsidP="009E6459">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En adjonction, le candidat présente :</w:t>
      </w:r>
    </w:p>
    <w:p w14:paraId="1F277F25" w14:textId="031E83C4" w:rsidR="006B2E19" w:rsidRPr="00414001" w:rsidRDefault="006B2E19" w:rsidP="006B2E19">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Les concepts/stands qu’il propose de mettre en place, qu’il définit</w:t>
      </w:r>
      <w:r w:rsidR="009D2635" w:rsidRPr="00414001">
        <w:rPr>
          <w:rFonts w:ascii="Marianne" w:eastAsia="Arial" w:hAnsi="Marianne" w:cs="Arial"/>
          <w:color w:val="000000"/>
          <w:szCs w:val="20"/>
          <w:shd w:val="clear" w:color="auto" w:fill="FFFFFF"/>
        </w:rPr>
        <w:t>,</w:t>
      </w:r>
    </w:p>
    <w:p w14:paraId="6E8AEC99" w14:textId="4382E52D" w:rsidR="009D2635" w:rsidRPr="00414001" w:rsidRDefault="009D2635" w:rsidP="006B2E19">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Des exemples de menus pour chaque concepts/stands, permettant au Ministère d’apprécier concrètement l’offre proposée.</w:t>
      </w:r>
    </w:p>
    <w:p w14:paraId="30FE933B" w14:textId="202C88F9" w:rsidR="003B4E4B" w:rsidRPr="00414001" w:rsidRDefault="009D2635" w:rsidP="009D2635">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lastRenderedPageBreak/>
        <w:t xml:space="preserve">Par ailleurs, le Ministère attend du candidat qu’il </w:t>
      </w:r>
      <w:r w:rsidR="00B40B54" w:rsidRPr="00414001">
        <w:rPr>
          <w:rFonts w:ascii="Marianne" w:eastAsia="Arial" w:hAnsi="Marianne" w:cs="Arial"/>
          <w:color w:val="000000"/>
          <w:szCs w:val="20"/>
          <w:shd w:val="clear" w:color="auto" w:fill="FFFFFF"/>
        </w:rPr>
        <w:t>fasse des propositions d’ajustement</w:t>
      </w:r>
      <w:r w:rsidR="0096761D" w:rsidRPr="00414001">
        <w:rPr>
          <w:rFonts w:ascii="Marianne" w:eastAsia="Arial" w:hAnsi="Marianne" w:cs="Arial"/>
          <w:color w:val="000000"/>
          <w:szCs w:val="20"/>
          <w:shd w:val="clear" w:color="auto" w:fill="FFFFFF"/>
        </w:rPr>
        <w:t xml:space="preserve"> en période de faible affluence</w:t>
      </w:r>
      <w:r w:rsidR="00B40B54" w:rsidRPr="00414001">
        <w:rPr>
          <w:rFonts w:ascii="Marianne" w:eastAsia="Arial" w:hAnsi="Marianne" w:cs="Arial"/>
          <w:color w:val="000000"/>
          <w:szCs w:val="20"/>
          <w:shd w:val="clear" w:color="auto" w:fill="FFFFFF"/>
        </w:rPr>
        <w:t xml:space="preserve"> (qui peuvent porter en qualité – exemple : regroupement de stands</w:t>
      </w:r>
      <w:r w:rsidR="00476969" w:rsidRPr="00414001">
        <w:rPr>
          <w:rFonts w:ascii="Marianne" w:eastAsia="Arial" w:hAnsi="Marianne" w:cs="Arial"/>
          <w:color w:val="000000"/>
          <w:szCs w:val="20"/>
          <w:shd w:val="clear" w:color="auto" w:fill="FFFFFF"/>
        </w:rPr>
        <w:t>…</w:t>
      </w:r>
      <w:r w:rsidR="00347D5F" w:rsidRPr="00414001">
        <w:rPr>
          <w:rFonts w:ascii="Marianne" w:eastAsia="Arial" w:hAnsi="Marianne" w:cs="Arial"/>
          <w:color w:val="000000"/>
          <w:szCs w:val="20"/>
          <w:shd w:val="clear" w:color="auto" w:fill="FFFFFF"/>
        </w:rPr>
        <w:t xml:space="preserve"> </w:t>
      </w:r>
      <w:r w:rsidR="00476969" w:rsidRPr="00414001">
        <w:rPr>
          <w:rFonts w:ascii="Marianne" w:eastAsia="Arial" w:hAnsi="Marianne" w:cs="Arial"/>
          <w:color w:val="000000"/>
          <w:szCs w:val="20"/>
          <w:shd w:val="clear" w:color="auto" w:fill="FFFFFF"/>
        </w:rPr>
        <w:t>–</w:t>
      </w:r>
      <w:r w:rsidR="00347D5F" w:rsidRPr="00414001">
        <w:rPr>
          <w:rFonts w:ascii="Marianne" w:eastAsia="Arial" w:hAnsi="Marianne" w:cs="Arial"/>
          <w:color w:val="000000"/>
          <w:szCs w:val="20"/>
          <w:shd w:val="clear" w:color="auto" w:fill="FFFFFF"/>
        </w:rPr>
        <w:t xml:space="preserve"> </w:t>
      </w:r>
      <w:r w:rsidR="00476969" w:rsidRPr="00414001">
        <w:rPr>
          <w:rFonts w:ascii="Marianne" w:eastAsia="Arial" w:hAnsi="Marianne" w:cs="Arial"/>
          <w:color w:val="000000"/>
          <w:szCs w:val="20"/>
          <w:shd w:val="clear" w:color="auto" w:fill="FFFFFF"/>
        </w:rPr>
        <w:t>ou en quantité – exemple : diminution du nombre de choix, diminution du nombre de choix après 13h15…</w:t>
      </w:r>
      <w:r w:rsidR="00347D5F" w:rsidRPr="00414001">
        <w:rPr>
          <w:rFonts w:ascii="Marianne" w:eastAsia="Arial" w:hAnsi="Marianne" w:cs="Arial"/>
          <w:color w:val="000000"/>
          <w:szCs w:val="20"/>
          <w:shd w:val="clear" w:color="auto" w:fill="FFFFFF"/>
        </w:rPr>
        <w:t>) ; et en période de forte affluence</w:t>
      </w:r>
      <w:r w:rsidR="0016284F" w:rsidRPr="00414001">
        <w:rPr>
          <w:rFonts w:ascii="Marianne" w:eastAsia="Arial" w:hAnsi="Marianne" w:cs="Arial"/>
          <w:color w:val="000000"/>
          <w:szCs w:val="20"/>
          <w:shd w:val="clear" w:color="auto" w:fill="FFFFFF"/>
        </w:rPr>
        <w:t xml:space="preserve"> (ibid. étant entendu qu’est expressément ciblé la densification potentielle des bureaux de la Défense</w:t>
      </w:r>
      <w:r w:rsidR="00DA004A" w:rsidRPr="00414001">
        <w:rPr>
          <w:rFonts w:ascii="Marianne" w:eastAsia="Arial" w:hAnsi="Marianne" w:cs="Arial"/>
          <w:color w:val="000000"/>
          <w:szCs w:val="20"/>
          <w:shd w:val="clear" w:color="auto" w:fill="FFFFFF"/>
        </w:rPr>
        <w:t>, et que les ajustements proposés en l’espèce ne peuvent</w:t>
      </w:r>
      <w:r w:rsidR="00EC75A4" w:rsidRPr="00414001">
        <w:rPr>
          <w:rFonts w:ascii="Marianne" w:eastAsia="Arial" w:hAnsi="Marianne" w:cs="Arial"/>
          <w:color w:val="000000"/>
          <w:szCs w:val="20"/>
          <w:shd w:val="clear" w:color="auto" w:fill="FFFFFF"/>
        </w:rPr>
        <w:t xml:space="preserve"> pas</w:t>
      </w:r>
      <w:r w:rsidR="00DA004A" w:rsidRPr="00414001">
        <w:rPr>
          <w:rFonts w:ascii="Marianne" w:eastAsia="Arial" w:hAnsi="Marianne" w:cs="Arial"/>
          <w:color w:val="000000"/>
          <w:szCs w:val="20"/>
          <w:shd w:val="clear" w:color="auto" w:fill="FFFFFF"/>
        </w:rPr>
        <w:t xml:space="preserve"> être </w:t>
      </w:r>
      <w:r w:rsidR="003B4E4B" w:rsidRPr="00414001">
        <w:rPr>
          <w:rFonts w:ascii="Marianne" w:eastAsia="Arial" w:hAnsi="Marianne" w:cs="Arial"/>
          <w:color w:val="000000"/>
          <w:szCs w:val="20"/>
          <w:shd w:val="clear" w:color="auto" w:fill="FFFFFF"/>
        </w:rPr>
        <w:t>en diminution</w:t>
      </w:r>
      <w:r w:rsidR="00DA004A" w:rsidRPr="00414001">
        <w:rPr>
          <w:rFonts w:ascii="Marianne" w:eastAsia="Arial" w:hAnsi="Marianne" w:cs="Arial"/>
          <w:color w:val="000000"/>
          <w:szCs w:val="20"/>
          <w:shd w:val="clear" w:color="auto" w:fill="FFFFFF"/>
        </w:rPr>
        <w:t>).</w:t>
      </w:r>
      <w:r w:rsidR="003B4E4B" w:rsidRPr="00414001">
        <w:rPr>
          <w:rFonts w:ascii="Marianne" w:eastAsia="Arial" w:hAnsi="Marianne" w:cs="Arial"/>
          <w:color w:val="000000"/>
          <w:szCs w:val="20"/>
          <w:shd w:val="clear" w:color="auto" w:fill="FFFFFF"/>
        </w:rPr>
        <w:t xml:space="preserve"> Il précise également </w:t>
      </w:r>
      <w:proofErr w:type="gramStart"/>
      <w:r w:rsidR="003B4E4B" w:rsidRPr="00414001">
        <w:rPr>
          <w:rFonts w:ascii="Marianne" w:eastAsia="Arial" w:hAnsi="Marianne" w:cs="Arial"/>
          <w:i/>
          <w:iCs/>
          <w:color w:val="000000"/>
          <w:szCs w:val="20"/>
          <w:shd w:val="clear" w:color="auto" w:fill="FFFFFF"/>
        </w:rPr>
        <w:t>a</w:t>
      </w:r>
      <w:proofErr w:type="gramEnd"/>
      <w:r w:rsidR="003B4E4B" w:rsidRPr="00414001">
        <w:rPr>
          <w:rFonts w:ascii="Marianne" w:eastAsia="Arial" w:hAnsi="Marianne" w:cs="Arial"/>
          <w:i/>
          <w:iCs/>
          <w:color w:val="000000"/>
          <w:szCs w:val="20"/>
          <w:shd w:val="clear" w:color="auto" w:fill="FFFFFF"/>
        </w:rPr>
        <w:t xml:space="preserve"> minima </w:t>
      </w:r>
      <w:r w:rsidR="003B4E4B" w:rsidRPr="00414001">
        <w:rPr>
          <w:rFonts w:ascii="Marianne" w:eastAsia="Arial" w:hAnsi="Marianne" w:cs="Arial"/>
          <w:color w:val="000000"/>
          <w:szCs w:val="20"/>
          <w:shd w:val="clear" w:color="auto" w:fill="FFFFFF"/>
        </w:rPr>
        <w:t>: les modalités/le seuil de déclenchement.</w:t>
      </w:r>
    </w:p>
    <w:p w14:paraId="3A67DC41" w14:textId="77777777" w:rsidR="00FD6B2B" w:rsidRPr="00414001" w:rsidRDefault="00FD6B2B" w:rsidP="007416B4">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7416B4" w:rsidRPr="00414001" w14:paraId="5BFA2DB9" w14:textId="77777777" w:rsidTr="002B6F49">
        <w:tc>
          <w:tcPr>
            <w:tcW w:w="4957" w:type="dxa"/>
            <w:tcBorders>
              <w:bottom w:val="single" w:sz="4" w:space="0" w:color="000000"/>
              <w:right w:val="nil"/>
            </w:tcBorders>
            <w:shd w:val="clear" w:color="auto" w:fill="C9C9C9" w:themeFill="accent3" w:themeFillTint="99"/>
          </w:tcPr>
          <w:p w14:paraId="0DBE3D5D" w14:textId="3F10F98A" w:rsidR="007416B4" w:rsidRPr="00414001" w:rsidRDefault="007416B4" w:rsidP="002B6F49">
            <w:pPr>
              <w:rPr>
                <w:rFonts w:ascii="Marianne" w:hAnsi="Marianne" w:cs="Arial"/>
                <w:b/>
                <w:bCs/>
                <w:i/>
                <w:iCs/>
                <w:szCs w:val="20"/>
              </w:rPr>
            </w:pPr>
            <w:r w:rsidRPr="00414001">
              <w:rPr>
                <w:rFonts w:ascii="Marianne" w:hAnsi="Marianne" w:cs="Arial"/>
                <w:b/>
                <w:bCs/>
                <w:i/>
                <w:iCs/>
                <w:szCs w:val="20"/>
              </w:rPr>
              <w:t>Article de référence du CCTP </w:t>
            </w:r>
          </w:p>
        </w:tc>
        <w:tc>
          <w:tcPr>
            <w:tcW w:w="283" w:type="dxa"/>
            <w:tcBorders>
              <w:left w:val="nil"/>
            </w:tcBorders>
            <w:shd w:val="clear" w:color="auto" w:fill="C9C9C9" w:themeFill="accent3" w:themeFillTint="99"/>
          </w:tcPr>
          <w:p w14:paraId="5644DFF7" w14:textId="77777777" w:rsidR="007416B4" w:rsidRPr="00414001" w:rsidRDefault="007416B4"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2B50F600" w14:textId="4EE4B21B" w:rsidR="007416B4" w:rsidRPr="00414001" w:rsidRDefault="007416B4" w:rsidP="002B6F49">
            <w:pPr>
              <w:rPr>
                <w:rFonts w:ascii="Marianne" w:hAnsi="Marianne" w:cs="Arial"/>
                <w:b/>
                <w:bCs/>
                <w:i/>
                <w:iCs/>
                <w:szCs w:val="20"/>
              </w:rPr>
            </w:pPr>
            <w:r w:rsidRPr="00414001">
              <w:rPr>
                <w:rFonts w:ascii="Marianne" w:hAnsi="Marianne" w:cs="Arial"/>
                <w:b/>
                <w:bCs/>
                <w:i/>
                <w:iCs/>
                <w:szCs w:val="20"/>
              </w:rPr>
              <w:t>4.</w:t>
            </w:r>
            <w:r w:rsidR="00FD6B2B" w:rsidRPr="00414001">
              <w:rPr>
                <w:rFonts w:ascii="Marianne" w:hAnsi="Marianne" w:cs="Arial"/>
                <w:b/>
                <w:bCs/>
                <w:i/>
                <w:iCs/>
                <w:szCs w:val="20"/>
              </w:rPr>
              <w:t>2</w:t>
            </w:r>
          </w:p>
        </w:tc>
      </w:tr>
      <w:tr w:rsidR="007416B4" w:rsidRPr="00414001" w14:paraId="73A1D37C" w14:textId="77777777" w:rsidTr="002B6F49">
        <w:tc>
          <w:tcPr>
            <w:tcW w:w="4957" w:type="dxa"/>
            <w:tcBorders>
              <w:right w:val="nil"/>
            </w:tcBorders>
            <w:shd w:val="clear" w:color="auto" w:fill="C9C9C9" w:themeFill="accent3" w:themeFillTint="99"/>
          </w:tcPr>
          <w:p w14:paraId="27B8F63D" w14:textId="4C9FE8ED" w:rsidR="007416B4" w:rsidRPr="00414001" w:rsidRDefault="00066140" w:rsidP="002B6F49">
            <w:pPr>
              <w:rPr>
                <w:rFonts w:ascii="Marianne" w:hAnsi="Marianne" w:cs="Arial"/>
                <w:szCs w:val="20"/>
              </w:rPr>
            </w:pPr>
            <w:r w:rsidRPr="00414001">
              <w:rPr>
                <w:rFonts w:ascii="Marianne" w:hAnsi="Marianne" w:cs="Arial"/>
                <w:szCs w:val="20"/>
              </w:rPr>
              <w:t>Indiquer, éventuellement les éléments complémentaires ainsi que les p</w:t>
            </w:r>
            <w:r w:rsidR="007416B4"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7DCB4870" w14:textId="77777777" w:rsidR="007416B4" w:rsidRPr="00414001" w:rsidRDefault="007416B4" w:rsidP="002B6F49">
            <w:pPr>
              <w:rPr>
                <w:rFonts w:ascii="Marianne" w:hAnsi="Marianne" w:cs="Arial"/>
                <w:szCs w:val="20"/>
              </w:rPr>
            </w:pPr>
            <w:r w:rsidRPr="00414001">
              <w:rPr>
                <w:rFonts w:ascii="Marianne" w:hAnsi="Marianne" w:cs="Arial"/>
                <w:szCs w:val="20"/>
              </w:rPr>
              <w:t>:</w:t>
            </w:r>
          </w:p>
        </w:tc>
        <w:tc>
          <w:tcPr>
            <w:tcW w:w="4416" w:type="dxa"/>
          </w:tcPr>
          <w:p w14:paraId="4F2711ED" w14:textId="77777777" w:rsidR="007416B4" w:rsidRPr="00414001" w:rsidRDefault="007416B4"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822873884"/>
              <w:placeholder>
                <w:docPart w:val="DefaultPlaceholder_-1854013440"/>
              </w:placeholder>
              <w:showingPlcHdr/>
            </w:sdtPr>
            <w:sdtEndPr/>
            <w:sdtContent>
              <w:p w14:paraId="7AA6FF6C" w14:textId="1BF90457" w:rsidR="00066140" w:rsidRPr="00414001" w:rsidRDefault="00066140"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Cs w:val="20"/>
          <w:shd w:val="clear" w:color="auto" w:fill="FFFFFF"/>
        </w:rPr>
        <w:id w:val="-30960829"/>
        <w:placeholder>
          <w:docPart w:val="DefaultPlaceholder_-1854013440"/>
        </w:placeholder>
        <w:showingPlcHdr/>
      </w:sdtPr>
      <w:sdtEndPr/>
      <w:sdtContent>
        <w:p w14:paraId="635E0153" w14:textId="2DB7A8DC" w:rsidR="005204FE" w:rsidRPr="00414001" w:rsidRDefault="005204FE">
          <w:pPr>
            <w:rPr>
              <w:rFonts w:ascii="Marianne" w:eastAsia="Arial" w:hAnsi="Marianne" w:cs="Arial"/>
              <w:color w:val="000000"/>
              <w:szCs w:val="20"/>
              <w:shd w:val="clear" w:color="auto" w:fill="FFFFFF"/>
            </w:rPr>
          </w:pPr>
          <w:r w:rsidRPr="00414001">
            <w:rPr>
              <w:rStyle w:val="Textedelespacerserv"/>
              <w:szCs w:val="20"/>
            </w:rPr>
            <w:t>Cliquez ou appuyez ici pour entrer du texte.</w:t>
          </w:r>
        </w:p>
      </w:sdtContent>
    </w:sdt>
    <w:p w14:paraId="6050DE19" w14:textId="77777777" w:rsidR="005204FE" w:rsidRDefault="005204FE">
      <w:pPr>
        <w:rPr>
          <w:rFonts w:ascii="Marianne" w:eastAsia="Arial" w:hAnsi="Marianne" w:cs="Arial"/>
          <w:color w:val="000000"/>
          <w:sz w:val="21"/>
          <w:szCs w:val="21"/>
          <w:shd w:val="clear" w:color="auto" w:fill="FFFFFF"/>
        </w:rPr>
      </w:pPr>
    </w:p>
    <w:p w14:paraId="73AE0DA4" w14:textId="1D2FBF7C" w:rsidR="00352B01" w:rsidRPr="00F06568" w:rsidRDefault="00F06568" w:rsidP="001D5D7E">
      <w:pPr>
        <w:pStyle w:val="Titre2"/>
        <w:numPr>
          <w:ilvl w:val="1"/>
          <w:numId w:val="2"/>
        </w:numPr>
        <w:spacing w:before="0" w:after="120"/>
        <w:jc w:val="both"/>
        <w:rPr>
          <w:rFonts w:ascii="Marianne" w:hAnsi="Marianne" w:cs="Arial"/>
          <w:color w:val="0D6A5B"/>
        </w:rPr>
      </w:pPr>
      <w:bookmarkStart w:id="6" w:name="_Toc194653780"/>
      <w:r w:rsidRPr="00F06568">
        <w:rPr>
          <w:rFonts w:ascii="Marianne" w:hAnsi="Marianne" w:cs="Arial"/>
          <w:color w:val="0D6A5B"/>
        </w:rPr>
        <w:t>Niveau de qualité et de diversité des repas végétariens</w:t>
      </w:r>
      <w:r w:rsidR="00274652">
        <w:rPr>
          <w:rFonts w:ascii="Marianne" w:hAnsi="Marianne" w:cs="Arial"/>
          <w:color w:val="0D6A5B"/>
        </w:rPr>
        <w:t xml:space="preserve"> présentés chaque jour</w:t>
      </w:r>
      <w:bookmarkEnd w:id="6"/>
    </w:p>
    <w:p w14:paraId="2A8AA446" w14:textId="2167E48B" w:rsidR="00C150DA" w:rsidRPr="00414001" w:rsidRDefault="00C150DA" w:rsidP="006B259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Pour chaque point, les dimensions self ET cafétéria doivent être détaillées</w:t>
      </w:r>
      <w:r w:rsidR="00963135" w:rsidRPr="00414001">
        <w:rPr>
          <w:rFonts w:ascii="Marianne" w:eastAsia="Arial" w:hAnsi="Marianne" w:cs="Arial"/>
          <w:color w:val="000000"/>
          <w:szCs w:val="20"/>
          <w:shd w:val="clear" w:color="auto" w:fill="FFFFFF"/>
        </w:rPr>
        <w:t xml:space="preserve"> (</w:t>
      </w:r>
      <w:r w:rsidR="00963135" w:rsidRPr="00414001">
        <w:rPr>
          <w:rFonts w:ascii="Marianne" w:eastAsia="Times New Roman" w:hAnsi="Marianne" w:cs="Calibri"/>
          <w:color w:val="000000"/>
          <w:szCs w:val="20"/>
          <w:lang w:eastAsia="fr-FR"/>
        </w:rPr>
        <w:t>répartition "fait maison" / issu de l'industrie agroalimentaire, nombre de recettes, mode de construction des recettes)</w:t>
      </w:r>
    </w:p>
    <w:p w14:paraId="0CB3683F" w14:textId="4751DCA6" w:rsidR="00497BB6" w:rsidRPr="00414001" w:rsidRDefault="0059646F" w:rsidP="006B259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w:t>
      </w:r>
      <w:r w:rsidR="006B2594" w:rsidRPr="00414001">
        <w:rPr>
          <w:rFonts w:ascii="Marianne" w:eastAsia="Arial" w:hAnsi="Marianne" w:cs="Arial"/>
          <w:color w:val="000000"/>
          <w:szCs w:val="20"/>
          <w:shd w:val="clear" w:color="auto" w:fill="FFFFFF"/>
        </w:rPr>
        <w:t xml:space="preserve">e candidat </w:t>
      </w:r>
      <w:r w:rsidRPr="00414001">
        <w:rPr>
          <w:rFonts w:ascii="Marianne" w:eastAsia="Arial" w:hAnsi="Marianne" w:cs="Arial"/>
          <w:color w:val="000000"/>
          <w:szCs w:val="20"/>
          <w:shd w:val="clear" w:color="auto" w:fill="FFFFFF"/>
        </w:rPr>
        <w:t>s’engage, sur un cycle de 20 repas consécutifs, sur un</w:t>
      </w:r>
      <w:r w:rsidR="00497BB6" w:rsidRPr="00414001">
        <w:rPr>
          <w:rFonts w:ascii="Marianne" w:eastAsia="Arial" w:hAnsi="Marianne" w:cs="Arial"/>
          <w:color w:val="000000"/>
          <w:szCs w:val="20"/>
          <w:shd w:val="clear" w:color="auto" w:fill="FFFFFF"/>
        </w:rPr>
        <w:t xml:space="preserve"> taux de production sur place et sur un taux de recours aux produits issus de l’agroalimentaire. </w:t>
      </w:r>
    </w:p>
    <w:p w14:paraId="68577081" w14:textId="68E4E062" w:rsidR="00497BB6" w:rsidRPr="00414001" w:rsidRDefault="00210FA0" w:rsidP="006B259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A cet égard, i</w:t>
      </w:r>
      <w:r w:rsidR="00497BB6" w:rsidRPr="00414001">
        <w:rPr>
          <w:rFonts w:ascii="Marianne" w:eastAsia="Arial" w:hAnsi="Marianne" w:cs="Arial"/>
          <w:color w:val="000000"/>
          <w:szCs w:val="20"/>
          <w:shd w:val="clear" w:color="auto" w:fill="FFFFFF"/>
        </w:rPr>
        <w:t>l spécifie sa définition de production sur place notamment en faisant référence à la</w:t>
      </w:r>
      <w:r w:rsidR="005B0A72" w:rsidRPr="00414001">
        <w:rPr>
          <w:rFonts w:ascii="Marianne" w:eastAsia="Arial" w:hAnsi="Marianne" w:cs="Arial"/>
          <w:color w:val="000000"/>
          <w:szCs w:val="20"/>
          <w:shd w:val="clear" w:color="auto" w:fill="FFFFFF"/>
        </w:rPr>
        <w:t xml:space="preserve"> gamme de produit utilisé pour les repas végétariens</w:t>
      </w:r>
      <w:r w:rsidR="00B73ACE" w:rsidRPr="00414001">
        <w:rPr>
          <w:rFonts w:ascii="Marianne" w:eastAsia="Arial" w:hAnsi="Marianne" w:cs="Arial"/>
          <w:color w:val="000000"/>
          <w:szCs w:val="20"/>
          <w:shd w:val="clear" w:color="auto" w:fill="FFFFFF"/>
        </w:rPr>
        <w:t>, au niveau préparation et au nombre de manipulatio</w:t>
      </w:r>
      <w:r w:rsidR="0030491F" w:rsidRPr="00414001">
        <w:rPr>
          <w:rFonts w:ascii="Marianne" w:eastAsia="Arial" w:hAnsi="Marianne" w:cs="Arial"/>
          <w:color w:val="000000"/>
          <w:szCs w:val="20"/>
          <w:shd w:val="clear" w:color="auto" w:fill="FFFFFF"/>
        </w:rPr>
        <w:t>ns.</w:t>
      </w:r>
    </w:p>
    <w:p w14:paraId="20B87492" w14:textId="6B498E0B" w:rsidR="006B2594" w:rsidRPr="00414001" w:rsidRDefault="00085881" w:rsidP="006B259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Ses engagements sont nécessairement en nombre de met</w:t>
      </w:r>
      <w:r w:rsidR="00595129" w:rsidRPr="00414001">
        <w:rPr>
          <w:rFonts w:ascii="Marianne" w:eastAsia="Arial" w:hAnsi="Marianne" w:cs="Arial"/>
          <w:color w:val="000000"/>
          <w:szCs w:val="20"/>
          <w:shd w:val="clear" w:color="auto" w:fill="FFFFFF"/>
        </w:rPr>
        <w:t>s</w:t>
      </w:r>
      <w:r w:rsidRPr="00414001">
        <w:rPr>
          <w:rFonts w:ascii="Marianne" w:eastAsia="Arial" w:hAnsi="Marianne" w:cs="Arial"/>
          <w:color w:val="000000"/>
          <w:szCs w:val="20"/>
          <w:shd w:val="clear" w:color="auto" w:fill="FFFFFF"/>
        </w:rPr>
        <w:t>, et non en valeur d’achat.</w:t>
      </w:r>
    </w:p>
    <w:p w14:paraId="28F4EF6E" w14:textId="4BBF02D7" w:rsidR="004F5FA7" w:rsidRPr="00414001" w:rsidRDefault="00595129" w:rsidP="006B259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fait état, </w:t>
      </w:r>
      <w:r w:rsidRPr="00414001">
        <w:rPr>
          <w:rFonts w:ascii="Marianne" w:eastAsia="Arial" w:hAnsi="Marianne" w:cs="Arial"/>
          <w:color w:val="000000"/>
          <w:szCs w:val="20"/>
          <w:u w:val="single"/>
          <w:shd w:val="clear" w:color="auto" w:fill="FFFFFF"/>
        </w:rPr>
        <w:t>le cas échéant</w:t>
      </w:r>
      <w:r w:rsidRPr="00414001">
        <w:rPr>
          <w:rFonts w:ascii="Marianne" w:eastAsia="Arial" w:hAnsi="Marianne" w:cs="Arial"/>
          <w:color w:val="000000"/>
          <w:szCs w:val="20"/>
          <w:shd w:val="clear" w:color="auto" w:fill="FFFFFF"/>
        </w:rPr>
        <w:t>, de son</w:t>
      </w:r>
      <w:r w:rsidR="006B2594" w:rsidRPr="00414001">
        <w:rPr>
          <w:rFonts w:ascii="Marianne" w:eastAsia="Arial" w:hAnsi="Marianne" w:cs="Arial"/>
          <w:color w:val="000000"/>
          <w:szCs w:val="20"/>
          <w:shd w:val="clear" w:color="auto" w:fill="FFFFFF"/>
        </w:rPr>
        <w:t xml:space="preserve"> optimisation sur le taux de préparations sur </w:t>
      </w:r>
      <w:r w:rsidRPr="00414001">
        <w:rPr>
          <w:rFonts w:ascii="Marianne" w:eastAsia="Arial" w:hAnsi="Marianne" w:cs="Arial"/>
          <w:color w:val="000000"/>
          <w:szCs w:val="20"/>
          <w:shd w:val="clear" w:color="auto" w:fill="FFFFFF"/>
        </w:rPr>
        <w:t>site en précisant le calendrier</w:t>
      </w:r>
      <w:r w:rsidR="006B2594" w:rsidRPr="00414001">
        <w:rPr>
          <w:rFonts w:ascii="Marianne" w:eastAsia="Arial" w:hAnsi="Marianne" w:cs="Arial"/>
          <w:color w:val="000000"/>
          <w:szCs w:val="20"/>
          <w:shd w:val="clear" w:color="auto" w:fill="FFFFFF"/>
        </w:rPr>
        <w:t xml:space="preserve">. </w:t>
      </w:r>
    </w:p>
    <w:p w14:paraId="483010E8" w14:textId="3D5CAAD2" w:rsidR="00411A39" w:rsidRPr="00414001" w:rsidRDefault="00411A39" w:rsidP="006B259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justifie</w:t>
      </w:r>
      <w:r w:rsidR="005E729B" w:rsidRPr="00414001">
        <w:rPr>
          <w:rFonts w:ascii="Marianne" w:eastAsia="Arial" w:hAnsi="Marianne" w:cs="Arial"/>
          <w:color w:val="000000"/>
          <w:szCs w:val="20"/>
          <w:shd w:val="clear" w:color="auto" w:fill="FFFFFF"/>
        </w:rPr>
        <w:t xml:space="preserve"> de la diversité des repas végétariens</w:t>
      </w:r>
      <w:r w:rsidRPr="00414001">
        <w:rPr>
          <w:rFonts w:ascii="Marianne" w:eastAsia="Arial" w:hAnsi="Marianne" w:cs="Arial"/>
          <w:color w:val="000000"/>
          <w:szCs w:val="20"/>
          <w:shd w:val="clear" w:color="auto" w:fill="FFFFFF"/>
        </w:rPr>
        <w:t xml:space="preserve"> </w:t>
      </w:r>
      <w:r w:rsidRPr="00414001">
        <w:rPr>
          <w:rFonts w:ascii="Marianne" w:eastAsia="Arial" w:hAnsi="Marianne" w:cs="Arial"/>
          <w:i/>
          <w:iCs/>
          <w:color w:val="000000"/>
          <w:szCs w:val="20"/>
          <w:shd w:val="clear" w:color="auto" w:fill="FFFFFF"/>
        </w:rPr>
        <w:t>a minima</w:t>
      </w:r>
      <w:r w:rsidRPr="00414001">
        <w:rPr>
          <w:rFonts w:ascii="Marianne" w:eastAsia="Arial" w:hAnsi="Marianne" w:cs="Arial"/>
          <w:color w:val="000000"/>
          <w:szCs w:val="20"/>
          <w:shd w:val="clear" w:color="auto" w:fill="FFFFFF"/>
        </w:rPr>
        <w:t xml:space="preserve"> au travers d’un catalogue</w:t>
      </w:r>
      <w:r w:rsidR="005E729B" w:rsidRPr="00414001">
        <w:rPr>
          <w:rFonts w:ascii="Marianne" w:eastAsia="Arial" w:hAnsi="Marianne" w:cs="Arial"/>
          <w:color w:val="000000"/>
          <w:szCs w:val="20"/>
          <w:shd w:val="clear" w:color="auto" w:fill="FFFFFF"/>
        </w:rPr>
        <w:t xml:space="preserve"> de ses recettes</w:t>
      </w:r>
      <w:r w:rsidRPr="00414001">
        <w:rPr>
          <w:rFonts w:ascii="Marianne" w:eastAsia="Arial" w:hAnsi="Marianne" w:cs="Arial"/>
          <w:color w:val="000000"/>
          <w:szCs w:val="20"/>
          <w:shd w:val="clear" w:color="auto" w:fill="FFFFFF"/>
        </w:rPr>
        <w:t xml:space="preserve"> </w:t>
      </w:r>
      <w:r w:rsidR="007D3838" w:rsidRPr="00414001">
        <w:rPr>
          <w:rFonts w:ascii="Marianne" w:eastAsia="Arial" w:hAnsi="Marianne" w:cs="Arial"/>
          <w:color w:val="000000"/>
          <w:szCs w:val="20"/>
          <w:shd w:val="clear" w:color="auto" w:fill="FFFFFF"/>
        </w:rPr>
        <w:t xml:space="preserve">(par composantes) </w:t>
      </w:r>
      <w:r w:rsidR="005E729B" w:rsidRPr="00414001">
        <w:rPr>
          <w:rFonts w:ascii="Marianne" w:eastAsia="Arial" w:hAnsi="Marianne" w:cs="Arial"/>
          <w:color w:val="000000"/>
          <w:szCs w:val="20"/>
          <w:shd w:val="clear" w:color="auto" w:fill="FFFFFF"/>
        </w:rPr>
        <w:t>le plus complet possible et</w:t>
      </w:r>
      <w:r w:rsidR="008E198F" w:rsidRPr="00414001">
        <w:rPr>
          <w:rFonts w:ascii="Marianne" w:eastAsia="Arial" w:hAnsi="Marianne" w:cs="Arial"/>
          <w:color w:val="000000"/>
          <w:szCs w:val="20"/>
          <w:shd w:val="clear" w:color="auto" w:fill="FFFFFF"/>
        </w:rPr>
        <w:t xml:space="preserve"> par tout autre moyen permettant d’assurer au Ministère le renouvellement des recettes et l’absence de répétition sur un cycle de 20 repas consécutifs.</w:t>
      </w:r>
    </w:p>
    <w:p w14:paraId="39FD601D" w14:textId="224D9907" w:rsidR="008E198F" w:rsidRPr="00414001" w:rsidRDefault="008E198F" w:rsidP="006B259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décrit </w:t>
      </w:r>
      <w:r w:rsidR="004501A5" w:rsidRPr="00414001">
        <w:rPr>
          <w:rFonts w:ascii="Marianne" w:eastAsia="Arial" w:hAnsi="Marianne" w:cs="Arial"/>
          <w:color w:val="000000"/>
          <w:szCs w:val="20"/>
          <w:shd w:val="clear" w:color="auto" w:fill="FFFFFF"/>
        </w:rPr>
        <w:t>les modalités de mise en œuvre</w:t>
      </w:r>
      <w:r w:rsidRPr="00414001">
        <w:rPr>
          <w:rFonts w:ascii="Marianne" w:eastAsia="Arial" w:hAnsi="Marianne" w:cs="Arial"/>
          <w:color w:val="000000"/>
          <w:szCs w:val="20"/>
          <w:shd w:val="clear" w:color="auto" w:fill="FFFFFF"/>
        </w:rPr>
        <w:t xml:space="preserve"> d’une journée </w:t>
      </w:r>
      <w:r w:rsidR="004501A5" w:rsidRPr="00414001">
        <w:rPr>
          <w:rFonts w:ascii="Marianne" w:eastAsia="Arial" w:hAnsi="Marianne" w:cs="Arial"/>
          <w:color w:val="000000"/>
          <w:szCs w:val="20"/>
          <w:shd w:val="clear" w:color="auto" w:fill="FFFFFF"/>
        </w:rPr>
        <w:t>100% végétarienne</w:t>
      </w:r>
      <w:r w:rsidR="000F7648" w:rsidRPr="00414001">
        <w:rPr>
          <w:rFonts w:ascii="Marianne" w:eastAsia="Arial" w:hAnsi="Marianne" w:cs="Arial"/>
          <w:color w:val="000000"/>
          <w:szCs w:val="20"/>
          <w:shd w:val="clear" w:color="auto" w:fill="FFFFFF"/>
        </w:rPr>
        <w:t xml:space="preserve"> et les leviers qu’il propose d’actionner pour éviter la répétition des mets.</w:t>
      </w:r>
      <w:r w:rsidR="0072079F" w:rsidRPr="00414001">
        <w:rPr>
          <w:rFonts w:ascii="Marianne" w:eastAsia="Arial" w:hAnsi="Marianne" w:cs="Arial"/>
          <w:color w:val="000000"/>
          <w:szCs w:val="20"/>
          <w:shd w:val="clear" w:color="auto" w:fill="FFFFFF"/>
        </w:rPr>
        <w:t xml:space="preserve"> Il présente un exemple de menu 100% végétarien spécifique aux exigences de structuration du Ministère.</w:t>
      </w:r>
    </w:p>
    <w:p w14:paraId="2A25BD92" w14:textId="77777777" w:rsidR="000E2D9D" w:rsidRPr="00414001" w:rsidRDefault="000E2D9D" w:rsidP="006B2594">
      <w:pPr>
        <w:rPr>
          <w:rFonts w:ascii="Marianne" w:eastAsia="Arial" w:hAnsi="Marianne" w:cs="Arial"/>
          <w:i/>
          <w:iCs/>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0E2D9D" w:rsidRPr="00414001" w14:paraId="4E1415D5" w14:textId="77777777" w:rsidTr="002B6F49">
        <w:tc>
          <w:tcPr>
            <w:tcW w:w="4957" w:type="dxa"/>
            <w:tcBorders>
              <w:bottom w:val="single" w:sz="4" w:space="0" w:color="000000"/>
              <w:right w:val="nil"/>
            </w:tcBorders>
            <w:shd w:val="clear" w:color="auto" w:fill="C9C9C9" w:themeFill="accent3" w:themeFillTint="99"/>
          </w:tcPr>
          <w:p w14:paraId="1207894C" w14:textId="197B22FB" w:rsidR="000E2D9D" w:rsidRPr="00414001" w:rsidRDefault="000E2D9D" w:rsidP="002B6F49">
            <w:pPr>
              <w:rPr>
                <w:rFonts w:ascii="Marianne" w:hAnsi="Marianne" w:cs="Arial"/>
                <w:b/>
                <w:bCs/>
                <w:i/>
                <w:iCs/>
                <w:szCs w:val="20"/>
              </w:rPr>
            </w:pPr>
            <w:r w:rsidRPr="00414001">
              <w:rPr>
                <w:rFonts w:ascii="Marianne" w:hAnsi="Marianne" w:cs="Arial"/>
                <w:b/>
                <w:bCs/>
                <w:i/>
                <w:iCs/>
                <w:szCs w:val="20"/>
              </w:rPr>
              <w:t>Article</w:t>
            </w:r>
            <w:r w:rsidR="002677A4" w:rsidRPr="00414001">
              <w:rPr>
                <w:rFonts w:ascii="Marianne" w:hAnsi="Marianne" w:cs="Arial"/>
                <w:b/>
                <w:bCs/>
                <w:i/>
                <w:iCs/>
                <w:szCs w:val="20"/>
              </w:rPr>
              <w:t>s</w:t>
            </w:r>
            <w:r w:rsidRPr="00414001">
              <w:rPr>
                <w:rFonts w:ascii="Marianne" w:hAnsi="Marianne" w:cs="Arial"/>
                <w:b/>
                <w:bCs/>
                <w:i/>
                <w:iCs/>
                <w:szCs w:val="20"/>
              </w:rPr>
              <w:t xml:space="preserve"> de référence du CCTP </w:t>
            </w:r>
          </w:p>
        </w:tc>
        <w:tc>
          <w:tcPr>
            <w:tcW w:w="283" w:type="dxa"/>
            <w:tcBorders>
              <w:left w:val="nil"/>
            </w:tcBorders>
            <w:shd w:val="clear" w:color="auto" w:fill="C9C9C9" w:themeFill="accent3" w:themeFillTint="99"/>
          </w:tcPr>
          <w:p w14:paraId="462AD830" w14:textId="77777777" w:rsidR="000E2D9D" w:rsidRPr="00414001" w:rsidRDefault="000E2D9D"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74B49063" w14:textId="17405149" w:rsidR="000E2D9D" w:rsidRPr="00414001" w:rsidRDefault="002677A4" w:rsidP="002B6F49">
            <w:pPr>
              <w:rPr>
                <w:rFonts w:ascii="Marianne" w:hAnsi="Marianne" w:cs="Arial"/>
                <w:b/>
                <w:bCs/>
                <w:i/>
                <w:iCs/>
                <w:szCs w:val="20"/>
              </w:rPr>
            </w:pPr>
            <w:r w:rsidRPr="00414001">
              <w:rPr>
                <w:rFonts w:ascii="Marianne" w:hAnsi="Marianne" w:cs="Arial"/>
                <w:b/>
                <w:bCs/>
                <w:i/>
                <w:iCs/>
                <w:szCs w:val="20"/>
              </w:rPr>
              <w:t xml:space="preserve">2 et </w:t>
            </w:r>
            <w:r w:rsidR="000E2D9D" w:rsidRPr="00414001">
              <w:rPr>
                <w:rFonts w:ascii="Marianne" w:hAnsi="Marianne" w:cs="Arial"/>
                <w:b/>
                <w:bCs/>
                <w:i/>
                <w:iCs/>
                <w:szCs w:val="20"/>
              </w:rPr>
              <w:t>4.2</w:t>
            </w:r>
          </w:p>
        </w:tc>
      </w:tr>
      <w:tr w:rsidR="000E2D9D" w:rsidRPr="00414001" w14:paraId="3B57AEA4" w14:textId="77777777" w:rsidTr="002B6F49">
        <w:tc>
          <w:tcPr>
            <w:tcW w:w="4957" w:type="dxa"/>
            <w:tcBorders>
              <w:right w:val="nil"/>
            </w:tcBorders>
            <w:shd w:val="clear" w:color="auto" w:fill="C9C9C9" w:themeFill="accent3" w:themeFillTint="99"/>
          </w:tcPr>
          <w:p w14:paraId="73966D8F" w14:textId="2F8110EE" w:rsidR="000E2D9D" w:rsidRPr="00414001" w:rsidRDefault="000360EE" w:rsidP="002B6F49">
            <w:pPr>
              <w:rPr>
                <w:rFonts w:ascii="Marianne" w:hAnsi="Marianne" w:cs="Arial"/>
                <w:szCs w:val="20"/>
              </w:rPr>
            </w:pPr>
            <w:r w:rsidRPr="00414001">
              <w:rPr>
                <w:rFonts w:ascii="Marianne" w:hAnsi="Marianne" w:cs="Arial"/>
                <w:szCs w:val="20"/>
              </w:rPr>
              <w:t>Indiquer, éventuellement les éléments complémentaires ainsi que les p</w:t>
            </w:r>
            <w:r w:rsidR="000E2D9D"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6CF5F757" w14:textId="77777777" w:rsidR="000E2D9D" w:rsidRPr="00414001" w:rsidRDefault="000E2D9D" w:rsidP="002B6F49">
            <w:pPr>
              <w:rPr>
                <w:rFonts w:ascii="Marianne" w:hAnsi="Marianne" w:cs="Arial"/>
                <w:szCs w:val="20"/>
              </w:rPr>
            </w:pPr>
            <w:r w:rsidRPr="00414001">
              <w:rPr>
                <w:rFonts w:ascii="Marianne" w:hAnsi="Marianne" w:cs="Arial"/>
                <w:szCs w:val="20"/>
              </w:rPr>
              <w:t>:</w:t>
            </w:r>
          </w:p>
        </w:tc>
        <w:tc>
          <w:tcPr>
            <w:tcW w:w="4416" w:type="dxa"/>
          </w:tcPr>
          <w:p w14:paraId="5D20FA1B" w14:textId="77777777" w:rsidR="000E2D9D" w:rsidRPr="00414001" w:rsidRDefault="000E2D9D"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732538415"/>
              <w:placeholder>
                <w:docPart w:val="DefaultPlaceholder_-1854013440"/>
              </w:placeholder>
              <w:showingPlcHdr/>
            </w:sdtPr>
            <w:sdtEndPr/>
            <w:sdtContent>
              <w:p w14:paraId="331EB021" w14:textId="042E5244" w:rsidR="000360EE" w:rsidRPr="00414001" w:rsidRDefault="000360EE"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FF0000"/>
          <w:sz w:val="21"/>
          <w:szCs w:val="21"/>
          <w:shd w:val="clear" w:color="auto" w:fill="FFFFFF"/>
        </w:rPr>
        <w:id w:val="1647622758"/>
        <w:placeholder>
          <w:docPart w:val="DefaultPlaceholder_-1854013440"/>
        </w:placeholder>
        <w:showingPlcHdr/>
      </w:sdtPr>
      <w:sdtEndPr/>
      <w:sdtContent>
        <w:p w14:paraId="6FE972BC" w14:textId="16A39AA9" w:rsidR="00073A44" w:rsidRDefault="005204FE" w:rsidP="00073A44">
          <w:pPr>
            <w:rPr>
              <w:rFonts w:ascii="Marianne" w:eastAsia="Arial" w:hAnsi="Marianne" w:cs="Arial"/>
              <w:color w:val="FF0000"/>
              <w:sz w:val="21"/>
              <w:szCs w:val="21"/>
              <w:shd w:val="clear" w:color="auto" w:fill="FFFFFF"/>
            </w:rPr>
          </w:pPr>
          <w:r w:rsidRPr="005204FE">
            <w:rPr>
              <w:rStyle w:val="Textedelespacerserv"/>
            </w:rPr>
            <w:t>Cliquez ou appuyez ici pour entrer du texte.</w:t>
          </w:r>
        </w:p>
      </w:sdtContent>
    </w:sdt>
    <w:p w14:paraId="220D5B74" w14:textId="6FCDE1DF" w:rsidR="005204FE" w:rsidRDefault="005204FE" w:rsidP="00073A44">
      <w:pPr>
        <w:rPr>
          <w:rFonts w:ascii="Marianne" w:eastAsia="Arial" w:hAnsi="Marianne" w:cs="Arial"/>
          <w:color w:val="FF0000"/>
          <w:sz w:val="21"/>
          <w:szCs w:val="21"/>
          <w:shd w:val="clear" w:color="auto" w:fill="FFFFFF"/>
        </w:rPr>
      </w:pPr>
    </w:p>
    <w:p w14:paraId="485F1BB3" w14:textId="03B68D41" w:rsidR="00F95DE1" w:rsidRDefault="00F95DE1" w:rsidP="00073A44">
      <w:pPr>
        <w:rPr>
          <w:rFonts w:ascii="Marianne" w:eastAsia="Arial" w:hAnsi="Marianne" w:cs="Arial"/>
          <w:color w:val="FF0000"/>
          <w:sz w:val="21"/>
          <w:szCs w:val="21"/>
          <w:shd w:val="clear" w:color="auto" w:fill="FFFFFF"/>
        </w:rPr>
      </w:pPr>
    </w:p>
    <w:p w14:paraId="0D55A752" w14:textId="50A8EE8C" w:rsidR="00F95DE1" w:rsidRDefault="00F95DE1" w:rsidP="00073A44">
      <w:pPr>
        <w:rPr>
          <w:rFonts w:ascii="Marianne" w:eastAsia="Arial" w:hAnsi="Marianne" w:cs="Arial"/>
          <w:color w:val="FF0000"/>
          <w:sz w:val="21"/>
          <w:szCs w:val="21"/>
          <w:shd w:val="clear" w:color="auto" w:fill="FFFFFF"/>
        </w:rPr>
      </w:pPr>
    </w:p>
    <w:p w14:paraId="7BD44BE5" w14:textId="77777777" w:rsidR="00F95DE1" w:rsidRDefault="00F95DE1" w:rsidP="00073A44">
      <w:pPr>
        <w:rPr>
          <w:rFonts w:ascii="Marianne" w:eastAsia="Arial" w:hAnsi="Marianne" w:cs="Arial"/>
          <w:color w:val="FF0000"/>
          <w:sz w:val="21"/>
          <w:szCs w:val="21"/>
          <w:shd w:val="clear" w:color="auto" w:fill="FFFFFF"/>
        </w:rPr>
      </w:pPr>
    </w:p>
    <w:p w14:paraId="7F64BAFF" w14:textId="28EA5340" w:rsidR="00FE0C95" w:rsidRPr="00F06568" w:rsidRDefault="00BE6450" w:rsidP="001D5D7E">
      <w:pPr>
        <w:pStyle w:val="Titre2"/>
        <w:numPr>
          <w:ilvl w:val="1"/>
          <w:numId w:val="2"/>
        </w:numPr>
        <w:spacing w:before="0" w:after="120"/>
        <w:jc w:val="both"/>
        <w:rPr>
          <w:rFonts w:ascii="Marianne" w:hAnsi="Marianne" w:cs="Arial"/>
          <w:color w:val="0D6A5B"/>
        </w:rPr>
      </w:pPr>
      <w:bookmarkStart w:id="7" w:name="_Toc194653781"/>
      <w:r>
        <w:rPr>
          <w:rFonts w:ascii="Marianne" w:hAnsi="Marianne" w:cs="Arial"/>
          <w:color w:val="0D6A5B"/>
        </w:rPr>
        <w:lastRenderedPageBreak/>
        <w:t>Structuration de l’offre cafétéria dont la qualité des prestations proposées</w:t>
      </w:r>
      <w:bookmarkEnd w:id="7"/>
    </w:p>
    <w:p w14:paraId="36992EA5" w14:textId="77777777" w:rsidR="00D11366" w:rsidRPr="00414001" w:rsidRDefault="00A74DF6" w:rsidP="00A74DF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présente :</w:t>
      </w:r>
    </w:p>
    <w:p w14:paraId="09A01CAC" w14:textId="402ECA5B" w:rsidR="00A74DF6" w:rsidRPr="00414001" w:rsidRDefault="00A74DF6" w:rsidP="00D11366">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nombre de choix proposé composante par composante – le choix proposé ne peut être inférieur à celui renseigné au CCTP.</w:t>
      </w:r>
    </w:p>
    <w:p w14:paraId="5E15CC2A" w14:textId="0D1BD9C0" w:rsidR="00274652" w:rsidRPr="00414001" w:rsidRDefault="00274652" w:rsidP="00414001">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décrit les modes de préparation et diversité des viennoiseries et des prestations salées (à transmettre : fiches techniques des sandwiches et des salades)</w:t>
      </w:r>
    </w:p>
    <w:p w14:paraId="78C67474" w14:textId="1B317FA9" w:rsidR="00F910EF" w:rsidRPr="00414001" w:rsidRDefault="00F910EF" w:rsidP="00F910EF">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Par ailleurs, le Ministère attend du candidat qu’il fasse des propositions d’ajustement en période de forte affluence (étant entendu qu’est expressément ciblé la densification potentielle des bureaux de la Défense, et que les ajustements proposés en l’espèce ne peuvent </w:t>
      </w:r>
      <w:r w:rsidR="00EC75A4" w:rsidRPr="00414001">
        <w:rPr>
          <w:rFonts w:ascii="Marianne" w:eastAsia="Arial" w:hAnsi="Marianne" w:cs="Arial"/>
          <w:color w:val="000000"/>
          <w:szCs w:val="20"/>
          <w:shd w:val="clear" w:color="auto" w:fill="FFFFFF"/>
        </w:rPr>
        <w:t xml:space="preserve">pas </w:t>
      </w:r>
      <w:r w:rsidRPr="00414001">
        <w:rPr>
          <w:rFonts w:ascii="Marianne" w:eastAsia="Arial" w:hAnsi="Marianne" w:cs="Arial"/>
          <w:color w:val="000000"/>
          <w:szCs w:val="20"/>
          <w:shd w:val="clear" w:color="auto" w:fill="FFFFFF"/>
        </w:rPr>
        <w:t>être en diminution)</w:t>
      </w:r>
      <w:r w:rsidR="004A01DD" w:rsidRPr="00414001">
        <w:rPr>
          <w:rFonts w:ascii="Marianne" w:eastAsia="Arial" w:hAnsi="Marianne" w:cs="Arial"/>
          <w:color w:val="000000"/>
          <w:szCs w:val="20"/>
          <w:shd w:val="clear" w:color="auto" w:fill="FFFFFF"/>
        </w:rPr>
        <w:t xml:space="preserve"> et lors de fermeture sobriété</w:t>
      </w:r>
      <w:r w:rsidRPr="00414001">
        <w:rPr>
          <w:rFonts w:ascii="Marianne" w:eastAsia="Arial" w:hAnsi="Marianne" w:cs="Arial"/>
          <w:color w:val="000000"/>
          <w:szCs w:val="20"/>
          <w:shd w:val="clear" w:color="auto" w:fill="FFFFFF"/>
        </w:rPr>
        <w:t xml:space="preserve">. Il précise également </w:t>
      </w:r>
      <w:proofErr w:type="gramStart"/>
      <w:r w:rsidRPr="00414001">
        <w:rPr>
          <w:rFonts w:ascii="Marianne" w:eastAsia="Arial" w:hAnsi="Marianne" w:cs="Arial"/>
          <w:i/>
          <w:iCs/>
          <w:color w:val="000000"/>
          <w:szCs w:val="20"/>
          <w:shd w:val="clear" w:color="auto" w:fill="FFFFFF"/>
        </w:rPr>
        <w:t>a</w:t>
      </w:r>
      <w:proofErr w:type="gramEnd"/>
      <w:r w:rsidRPr="00414001">
        <w:rPr>
          <w:rFonts w:ascii="Marianne" w:eastAsia="Arial" w:hAnsi="Marianne" w:cs="Arial"/>
          <w:i/>
          <w:iCs/>
          <w:color w:val="000000"/>
          <w:szCs w:val="20"/>
          <w:shd w:val="clear" w:color="auto" w:fill="FFFFFF"/>
        </w:rPr>
        <w:t xml:space="preserve"> minima </w:t>
      </w:r>
      <w:r w:rsidRPr="00414001">
        <w:rPr>
          <w:rFonts w:ascii="Marianne" w:eastAsia="Arial" w:hAnsi="Marianne" w:cs="Arial"/>
          <w:color w:val="000000"/>
          <w:szCs w:val="20"/>
          <w:shd w:val="clear" w:color="auto" w:fill="FFFFFF"/>
        </w:rPr>
        <w:t>: les modalités/le seuil de déclenchement.</w:t>
      </w:r>
    </w:p>
    <w:p w14:paraId="0A4C1F26" w14:textId="5E10D017" w:rsidR="00B73ACE" w:rsidRPr="00414001" w:rsidRDefault="00B73ACE" w:rsidP="00B73ACE">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s’engage, sur un cycle de 20 repas consécutifs, sur un taux de production sur place et sur un taux de recours aux produits issus de l’agroalimentaire ou de manière générale de produits venant de l’extérieur (à marques). </w:t>
      </w:r>
    </w:p>
    <w:p w14:paraId="64DB252F" w14:textId="77777777" w:rsidR="004D4374" w:rsidRPr="00414001" w:rsidRDefault="004D4374" w:rsidP="004D437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A cet égard, il spécifie sa définition de production sur place notamment en faisant référence à la gamme, au niveau préparation et au nombre de manipulation….</w:t>
      </w:r>
    </w:p>
    <w:p w14:paraId="4FF9FC9C" w14:textId="290E4518" w:rsidR="004D4374" w:rsidRPr="00414001" w:rsidRDefault="004D4374" w:rsidP="00B73ACE">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transmet les fiches techniques des produits qui viennent de l’extérieur de manière générale.</w:t>
      </w:r>
    </w:p>
    <w:p w14:paraId="13836714" w14:textId="7B209085" w:rsidR="00034206" w:rsidRPr="00414001" w:rsidRDefault="00034206" w:rsidP="00B73ACE">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détaille les moyens qu’il propose d’actionner et les résultats qu’il s’engage à </w:t>
      </w:r>
      <w:r w:rsidR="000527C0" w:rsidRPr="00414001">
        <w:rPr>
          <w:rFonts w:ascii="Marianne" w:eastAsia="Arial" w:hAnsi="Marianne" w:cs="Arial"/>
          <w:color w:val="000000"/>
          <w:szCs w:val="20"/>
          <w:shd w:val="clear" w:color="auto" w:fill="FFFFFF"/>
        </w:rPr>
        <w:t xml:space="preserve">respecter et à </w:t>
      </w:r>
      <w:r w:rsidRPr="00414001">
        <w:rPr>
          <w:rFonts w:ascii="Marianne" w:eastAsia="Arial" w:hAnsi="Marianne" w:cs="Arial"/>
          <w:color w:val="000000"/>
          <w:szCs w:val="20"/>
          <w:shd w:val="clear" w:color="auto" w:fill="FFFFFF"/>
        </w:rPr>
        <w:t xml:space="preserve">rendre visible en matière de </w:t>
      </w:r>
      <w:r w:rsidR="000527C0" w:rsidRPr="00414001">
        <w:rPr>
          <w:rFonts w:ascii="Marianne" w:eastAsia="Arial" w:hAnsi="Marianne" w:cs="Arial"/>
          <w:color w:val="000000"/>
          <w:szCs w:val="20"/>
          <w:shd w:val="clear" w:color="auto" w:fill="FFFFFF"/>
        </w:rPr>
        <w:t>produits indirectement ou directement liés à la déforestation.</w:t>
      </w:r>
      <w:r w:rsidRPr="00414001">
        <w:rPr>
          <w:rFonts w:ascii="Marianne" w:eastAsia="Arial" w:hAnsi="Marianne" w:cs="Arial"/>
          <w:color w:val="000000"/>
          <w:szCs w:val="20"/>
          <w:shd w:val="clear" w:color="auto" w:fill="FFFFFF"/>
        </w:rPr>
        <w:t xml:space="preserve"> </w:t>
      </w:r>
    </w:p>
    <w:p w14:paraId="2987027D" w14:textId="77777777" w:rsidR="006F64CB" w:rsidRPr="00414001" w:rsidRDefault="006F64CB" w:rsidP="006F64CB">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6F64CB" w:rsidRPr="00414001" w14:paraId="764AA5C6" w14:textId="77777777" w:rsidTr="002B6F49">
        <w:tc>
          <w:tcPr>
            <w:tcW w:w="4957" w:type="dxa"/>
            <w:tcBorders>
              <w:bottom w:val="single" w:sz="4" w:space="0" w:color="000000"/>
              <w:right w:val="nil"/>
            </w:tcBorders>
            <w:shd w:val="clear" w:color="auto" w:fill="C9C9C9" w:themeFill="accent3" w:themeFillTint="99"/>
          </w:tcPr>
          <w:p w14:paraId="4C665C6F" w14:textId="557FE2BB" w:rsidR="006F64CB" w:rsidRPr="00414001" w:rsidRDefault="006F64CB" w:rsidP="002B6F49">
            <w:pPr>
              <w:rPr>
                <w:rFonts w:ascii="Marianne" w:hAnsi="Marianne" w:cs="Arial"/>
                <w:b/>
                <w:bCs/>
                <w:i/>
                <w:iCs/>
                <w:szCs w:val="20"/>
              </w:rPr>
            </w:pPr>
            <w:r w:rsidRPr="00414001">
              <w:rPr>
                <w:rFonts w:ascii="Marianne" w:hAnsi="Marianne" w:cs="Arial"/>
                <w:b/>
                <w:bCs/>
                <w:i/>
                <w:iCs/>
                <w:szCs w:val="20"/>
              </w:rPr>
              <w:t>Article</w:t>
            </w:r>
            <w:r w:rsidR="00A74DF6" w:rsidRPr="00414001">
              <w:rPr>
                <w:rFonts w:ascii="Marianne" w:hAnsi="Marianne" w:cs="Arial"/>
                <w:b/>
                <w:bCs/>
                <w:i/>
                <w:iCs/>
                <w:szCs w:val="20"/>
              </w:rPr>
              <w:t xml:space="preserve"> </w:t>
            </w:r>
            <w:r w:rsidRPr="00414001">
              <w:rPr>
                <w:rFonts w:ascii="Marianne" w:hAnsi="Marianne" w:cs="Arial"/>
                <w:b/>
                <w:bCs/>
                <w:i/>
                <w:iCs/>
                <w:szCs w:val="20"/>
              </w:rPr>
              <w:t>de référence du CCTP </w:t>
            </w:r>
          </w:p>
        </w:tc>
        <w:tc>
          <w:tcPr>
            <w:tcW w:w="283" w:type="dxa"/>
            <w:tcBorders>
              <w:left w:val="nil"/>
            </w:tcBorders>
            <w:shd w:val="clear" w:color="auto" w:fill="C9C9C9" w:themeFill="accent3" w:themeFillTint="99"/>
          </w:tcPr>
          <w:p w14:paraId="0DF4F32E" w14:textId="77777777" w:rsidR="006F64CB" w:rsidRPr="00414001" w:rsidRDefault="006F64CB"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0921F1EC" w14:textId="68F0D31C" w:rsidR="006F64CB" w:rsidRPr="00414001" w:rsidRDefault="006F64CB" w:rsidP="002B6F49">
            <w:pPr>
              <w:rPr>
                <w:rFonts w:ascii="Marianne" w:hAnsi="Marianne" w:cs="Arial"/>
                <w:b/>
                <w:bCs/>
                <w:i/>
                <w:iCs/>
                <w:szCs w:val="20"/>
              </w:rPr>
            </w:pPr>
            <w:r w:rsidRPr="00414001">
              <w:rPr>
                <w:rFonts w:ascii="Marianne" w:hAnsi="Marianne" w:cs="Arial"/>
                <w:b/>
                <w:bCs/>
                <w:i/>
                <w:iCs/>
                <w:szCs w:val="20"/>
              </w:rPr>
              <w:t>4.2</w:t>
            </w:r>
          </w:p>
        </w:tc>
      </w:tr>
      <w:tr w:rsidR="006F64CB" w:rsidRPr="00414001" w14:paraId="366294F2" w14:textId="77777777" w:rsidTr="002B6F49">
        <w:tc>
          <w:tcPr>
            <w:tcW w:w="4957" w:type="dxa"/>
            <w:tcBorders>
              <w:right w:val="nil"/>
            </w:tcBorders>
            <w:shd w:val="clear" w:color="auto" w:fill="C9C9C9" w:themeFill="accent3" w:themeFillTint="99"/>
          </w:tcPr>
          <w:p w14:paraId="28C6A23B" w14:textId="452A110F" w:rsidR="006F64CB" w:rsidRPr="00414001" w:rsidRDefault="000360EE" w:rsidP="002B6F49">
            <w:pPr>
              <w:rPr>
                <w:rFonts w:ascii="Marianne" w:hAnsi="Marianne" w:cs="Arial"/>
                <w:szCs w:val="20"/>
              </w:rPr>
            </w:pPr>
            <w:r w:rsidRPr="00414001">
              <w:rPr>
                <w:rFonts w:ascii="Marianne" w:hAnsi="Marianne" w:cs="Arial"/>
                <w:szCs w:val="20"/>
              </w:rPr>
              <w:t>Indiquer, éventuellement les éléments complémentaires ainsi que les p</w:t>
            </w:r>
            <w:r w:rsidR="006F64CB"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674A6A4D" w14:textId="77777777" w:rsidR="006F64CB" w:rsidRPr="00414001" w:rsidRDefault="006F64CB" w:rsidP="002B6F49">
            <w:pPr>
              <w:rPr>
                <w:rFonts w:ascii="Marianne" w:hAnsi="Marianne" w:cs="Arial"/>
                <w:szCs w:val="20"/>
              </w:rPr>
            </w:pPr>
            <w:r w:rsidRPr="00414001">
              <w:rPr>
                <w:rFonts w:ascii="Marianne" w:hAnsi="Marianne" w:cs="Arial"/>
                <w:szCs w:val="20"/>
              </w:rPr>
              <w:t>:</w:t>
            </w:r>
          </w:p>
        </w:tc>
        <w:tc>
          <w:tcPr>
            <w:tcW w:w="4416" w:type="dxa"/>
          </w:tcPr>
          <w:p w14:paraId="0479D3B5" w14:textId="77777777" w:rsidR="006F64CB" w:rsidRPr="00414001" w:rsidRDefault="006F64CB"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294800658"/>
              <w:placeholder>
                <w:docPart w:val="DefaultPlaceholder_-1854013440"/>
              </w:placeholder>
              <w:showingPlcHdr/>
            </w:sdtPr>
            <w:sdtEndPr/>
            <w:sdtContent>
              <w:p w14:paraId="2CDD0702" w14:textId="33FAEE4B" w:rsidR="000360EE" w:rsidRPr="00414001" w:rsidRDefault="000360EE"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FF0000"/>
          <w:szCs w:val="20"/>
          <w:shd w:val="clear" w:color="auto" w:fill="FFFFFF"/>
        </w:rPr>
        <w:id w:val="959146025"/>
        <w:placeholder>
          <w:docPart w:val="DefaultPlaceholder_-1854013440"/>
        </w:placeholder>
        <w:showingPlcHdr/>
      </w:sdtPr>
      <w:sdtEndPr/>
      <w:sdtContent>
        <w:p w14:paraId="11AF38B2" w14:textId="1FA49E90" w:rsidR="005204FE" w:rsidRPr="00414001" w:rsidRDefault="005204FE" w:rsidP="000527C0">
          <w:pPr>
            <w:rPr>
              <w:rFonts w:ascii="Marianne" w:eastAsia="Arial" w:hAnsi="Marianne" w:cs="Arial"/>
              <w:color w:val="FF0000"/>
              <w:szCs w:val="20"/>
              <w:shd w:val="clear" w:color="auto" w:fill="FFFFFF"/>
            </w:rPr>
          </w:pPr>
          <w:r w:rsidRPr="00414001">
            <w:rPr>
              <w:rStyle w:val="Textedelespacerserv"/>
              <w:szCs w:val="20"/>
            </w:rPr>
            <w:t>Cliquez ou appuyez ici pour entrer du texte.</w:t>
          </w:r>
        </w:p>
      </w:sdtContent>
    </w:sdt>
    <w:p w14:paraId="595F99AB" w14:textId="43972151" w:rsidR="005204FE" w:rsidRDefault="005204FE" w:rsidP="000527C0">
      <w:pPr>
        <w:rPr>
          <w:rFonts w:ascii="Marianne" w:eastAsia="Arial" w:hAnsi="Marianne" w:cs="Arial"/>
          <w:color w:val="FF0000"/>
          <w:sz w:val="21"/>
          <w:szCs w:val="21"/>
          <w:shd w:val="clear" w:color="auto" w:fill="FFFFFF"/>
        </w:rPr>
      </w:pPr>
    </w:p>
    <w:p w14:paraId="5574BCDE" w14:textId="5B1275BC" w:rsidR="00336C4F" w:rsidRPr="004B747C" w:rsidRDefault="00BE6450" w:rsidP="001D5D7E">
      <w:pPr>
        <w:pStyle w:val="Titre2"/>
        <w:numPr>
          <w:ilvl w:val="1"/>
          <w:numId w:val="2"/>
        </w:numPr>
        <w:spacing w:before="0" w:after="120"/>
        <w:jc w:val="both"/>
        <w:rPr>
          <w:rFonts w:ascii="Marianne" w:hAnsi="Marianne" w:cs="Arial"/>
          <w:color w:val="0D6A5B"/>
        </w:rPr>
      </w:pPr>
      <w:bookmarkStart w:id="8" w:name="_Toc194653782"/>
      <w:r w:rsidRPr="004B747C">
        <w:rPr>
          <w:rFonts w:ascii="Marianne" w:hAnsi="Marianne" w:cs="Arial"/>
          <w:color w:val="0D6A5B"/>
        </w:rPr>
        <w:t>Structuration et qualité</w:t>
      </w:r>
      <w:r w:rsidR="005D2D84" w:rsidRPr="004B747C">
        <w:rPr>
          <w:rFonts w:ascii="Marianne" w:hAnsi="Marianne" w:cs="Arial"/>
          <w:color w:val="0D6A5B"/>
        </w:rPr>
        <w:t xml:space="preserve"> des prestations annexes</w:t>
      </w:r>
      <w:bookmarkEnd w:id="8"/>
    </w:p>
    <w:p w14:paraId="3E80242B" w14:textId="77777777" w:rsidR="0072249E" w:rsidRPr="00414001" w:rsidRDefault="005134A6" w:rsidP="00FE0C95">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détaille</w:t>
      </w:r>
      <w:r w:rsidR="0072249E" w:rsidRPr="00414001">
        <w:rPr>
          <w:rFonts w:ascii="Marianne" w:eastAsia="Arial" w:hAnsi="Marianne" w:cs="Arial"/>
          <w:color w:val="000000"/>
          <w:szCs w:val="20"/>
          <w:shd w:val="clear" w:color="auto" w:fill="FFFFFF"/>
        </w:rPr>
        <w:t> :</w:t>
      </w:r>
    </w:p>
    <w:p w14:paraId="532F094C" w14:textId="1F8CF45D" w:rsidR="00CB7FEE" w:rsidRPr="00414001" w:rsidRDefault="0072249E" w:rsidP="0072249E">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w:t>
      </w:r>
      <w:r w:rsidR="00CB7FEE" w:rsidRPr="00414001">
        <w:rPr>
          <w:rFonts w:ascii="Marianne" w:eastAsia="Arial" w:hAnsi="Marianne" w:cs="Arial"/>
          <w:color w:val="000000"/>
          <w:szCs w:val="20"/>
          <w:shd w:val="clear" w:color="auto" w:fill="FFFFFF"/>
        </w:rPr>
        <w:t xml:space="preserve">e choix offert pour les pauses (1 à </w:t>
      </w:r>
      <w:r w:rsidR="005D4959" w:rsidRPr="00414001">
        <w:rPr>
          <w:rFonts w:ascii="Marianne" w:eastAsia="Arial" w:hAnsi="Marianne" w:cs="Arial"/>
          <w:color w:val="000000"/>
          <w:szCs w:val="20"/>
          <w:shd w:val="clear" w:color="auto" w:fill="FFFFFF"/>
        </w:rPr>
        <w:t>5)</w:t>
      </w:r>
      <w:r w:rsidRPr="00414001">
        <w:rPr>
          <w:rFonts w:ascii="Marianne" w:eastAsia="Arial" w:hAnsi="Marianne" w:cs="Arial"/>
          <w:color w:val="000000"/>
          <w:szCs w:val="20"/>
          <w:shd w:val="clear" w:color="auto" w:fill="FFFFFF"/>
        </w:rPr>
        <w:t>,</w:t>
      </w:r>
    </w:p>
    <w:p w14:paraId="4C6EE85C" w14:textId="064774DE" w:rsidR="0072249E" w:rsidRPr="00414001" w:rsidRDefault="0072249E" w:rsidP="0072249E">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choix offert pour les plateaux-repas, en distinguant nettement la différence entre les 4 gammes de plateaux-repas,</w:t>
      </w:r>
    </w:p>
    <w:p w14:paraId="71ADF3A6" w14:textId="5A27D2E2" w:rsidR="00BE7EE1" w:rsidRPr="00414001" w:rsidRDefault="00BE7EE1" w:rsidP="0072249E">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choix offert pour les 3 formules de cocktails/buffets.</w:t>
      </w:r>
    </w:p>
    <w:p w14:paraId="262D0D5A" w14:textId="7896756E" w:rsidR="00BF3C28" w:rsidRPr="00414001" w:rsidRDefault="00BF3C28" w:rsidP="00FE0C95">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justifie de la proportion de production maison</w:t>
      </w:r>
      <w:r w:rsidR="004B5355" w:rsidRPr="00414001">
        <w:rPr>
          <w:rFonts w:ascii="Marianne" w:eastAsia="Arial" w:hAnsi="Marianne" w:cs="Arial"/>
          <w:color w:val="000000"/>
          <w:szCs w:val="20"/>
          <w:shd w:val="clear" w:color="auto" w:fill="FFFFFF"/>
        </w:rPr>
        <w:t xml:space="preserve"> par typologie de prestations traiteurs</w:t>
      </w:r>
      <w:r w:rsidRPr="00414001">
        <w:rPr>
          <w:rFonts w:ascii="Marianne" w:eastAsia="Arial" w:hAnsi="Marianne" w:cs="Arial"/>
          <w:color w:val="000000"/>
          <w:szCs w:val="20"/>
          <w:shd w:val="clear" w:color="auto" w:fill="FFFFFF"/>
        </w:rPr>
        <w:t xml:space="preserve">, étant entendu que </w:t>
      </w:r>
      <w:r w:rsidR="00D85DAA" w:rsidRPr="00414001">
        <w:rPr>
          <w:rFonts w:ascii="Marianne" w:eastAsia="Arial" w:hAnsi="Marianne" w:cs="Arial"/>
          <w:color w:val="000000"/>
          <w:szCs w:val="20"/>
          <w:shd w:val="clear" w:color="auto" w:fill="FFFFFF"/>
        </w:rPr>
        <w:t>le Ministère n’émet aucune exigence minimale en la matière.</w:t>
      </w:r>
    </w:p>
    <w:p w14:paraId="5D8EBD2D" w14:textId="01319353" w:rsidR="00336C4F" w:rsidRPr="00414001" w:rsidRDefault="008923CC" w:rsidP="00FE0C95">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présente tous </w:t>
      </w:r>
      <w:r w:rsidR="002C3E39" w:rsidRPr="00414001">
        <w:rPr>
          <w:rFonts w:ascii="Marianne" w:eastAsia="Arial" w:hAnsi="Marianne" w:cs="Arial"/>
          <w:color w:val="000000"/>
          <w:szCs w:val="20"/>
          <w:shd w:val="clear" w:color="auto" w:fill="FFFFFF"/>
        </w:rPr>
        <w:t xml:space="preserve">ses partenaires et tous </w:t>
      </w:r>
      <w:r w:rsidRPr="00414001">
        <w:rPr>
          <w:rFonts w:ascii="Marianne" w:eastAsia="Arial" w:hAnsi="Marianne" w:cs="Arial"/>
          <w:color w:val="000000"/>
          <w:szCs w:val="20"/>
          <w:shd w:val="clear" w:color="auto" w:fill="FFFFFF"/>
        </w:rPr>
        <w:t>les catalogues sur lesquels il s’appuie</w:t>
      </w:r>
      <w:r w:rsidR="002C3E39" w:rsidRPr="00414001">
        <w:rPr>
          <w:rFonts w:ascii="Marianne" w:eastAsia="Arial" w:hAnsi="Marianne" w:cs="Arial"/>
          <w:color w:val="000000"/>
          <w:szCs w:val="20"/>
          <w:shd w:val="clear" w:color="auto" w:fill="FFFFFF"/>
        </w:rPr>
        <w:t xml:space="preserve"> pour répondre au besoin du Ministère, en prenant le soin de rattacher chaque prestation de catalogue au prix du BPU.</w:t>
      </w:r>
    </w:p>
    <w:p w14:paraId="4282EE1F" w14:textId="46024C15" w:rsidR="00B13FF3" w:rsidRDefault="007D0D2E" w:rsidP="00FE0C95">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justifie, pour chacun de ses partenaires, des modalités de sélection qu’il met en œuvre en matière d’alimentation durable.</w:t>
      </w:r>
    </w:p>
    <w:p w14:paraId="612D9985" w14:textId="4BAEDFAC" w:rsidR="00F95DE1" w:rsidRDefault="00F95DE1" w:rsidP="00FE0C95">
      <w:pPr>
        <w:rPr>
          <w:rFonts w:ascii="Marianne" w:eastAsia="Arial" w:hAnsi="Marianne" w:cs="Arial"/>
          <w:color w:val="000000"/>
          <w:szCs w:val="20"/>
          <w:shd w:val="clear" w:color="auto" w:fill="FFFFFF"/>
        </w:rPr>
      </w:pPr>
    </w:p>
    <w:p w14:paraId="0EC7A43A" w14:textId="77777777" w:rsidR="00F95DE1" w:rsidRDefault="00F95DE1" w:rsidP="00FE0C95">
      <w:pPr>
        <w:rPr>
          <w:rFonts w:ascii="Marianne" w:eastAsia="Arial" w:hAnsi="Marianne" w:cs="Arial"/>
          <w:color w:val="000000"/>
          <w:szCs w:val="20"/>
          <w:shd w:val="clear" w:color="auto" w:fill="FFFFFF"/>
        </w:rPr>
      </w:pPr>
    </w:p>
    <w:p w14:paraId="7F9F5845" w14:textId="77777777" w:rsidR="00F95DE1" w:rsidRPr="00414001" w:rsidRDefault="00F95DE1" w:rsidP="00FE0C95">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B13FF3" w:rsidRPr="00414001" w14:paraId="373AC9F5" w14:textId="77777777" w:rsidTr="002B6F49">
        <w:tc>
          <w:tcPr>
            <w:tcW w:w="4957" w:type="dxa"/>
            <w:tcBorders>
              <w:bottom w:val="single" w:sz="4" w:space="0" w:color="000000"/>
              <w:right w:val="nil"/>
            </w:tcBorders>
            <w:shd w:val="clear" w:color="auto" w:fill="C9C9C9" w:themeFill="accent3" w:themeFillTint="99"/>
          </w:tcPr>
          <w:p w14:paraId="5EAAC07E" w14:textId="77777777" w:rsidR="00B13FF3" w:rsidRPr="00414001" w:rsidRDefault="00B13FF3" w:rsidP="002B6F49">
            <w:pPr>
              <w:rPr>
                <w:rFonts w:ascii="Marianne" w:hAnsi="Marianne" w:cs="Arial"/>
                <w:b/>
                <w:bCs/>
                <w:i/>
                <w:iCs/>
                <w:szCs w:val="20"/>
              </w:rPr>
            </w:pPr>
            <w:r w:rsidRPr="00414001">
              <w:rPr>
                <w:rFonts w:ascii="Marianne" w:hAnsi="Marianne" w:cs="Arial"/>
                <w:b/>
                <w:bCs/>
                <w:i/>
                <w:iCs/>
                <w:szCs w:val="20"/>
              </w:rPr>
              <w:lastRenderedPageBreak/>
              <w:t>Article de référence du CCTP </w:t>
            </w:r>
          </w:p>
        </w:tc>
        <w:tc>
          <w:tcPr>
            <w:tcW w:w="283" w:type="dxa"/>
            <w:tcBorders>
              <w:left w:val="nil"/>
            </w:tcBorders>
            <w:shd w:val="clear" w:color="auto" w:fill="C9C9C9" w:themeFill="accent3" w:themeFillTint="99"/>
          </w:tcPr>
          <w:p w14:paraId="57A77D1C" w14:textId="77777777" w:rsidR="00B13FF3" w:rsidRPr="00414001" w:rsidRDefault="00B13FF3"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4F77851F" w14:textId="77777777" w:rsidR="00B13FF3" w:rsidRPr="00414001" w:rsidRDefault="00B13FF3" w:rsidP="002B6F49">
            <w:pPr>
              <w:rPr>
                <w:rFonts w:ascii="Marianne" w:hAnsi="Marianne" w:cs="Arial"/>
                <w:b/>
                <w:bCs/>
                <w:i/>
                <w:iCs/>
                <w:szCs w:val="20"/>
              </w:rPr>
            </w:pPr>
            <w:r w:rsidRPr="00414001">
              <w:rPr>
                <w:rFonts w:ascii="Marianne" w:hAnsi="Marianne" w:cs="Arial"/>
                <w:b/>
                <w:bCs/>
                <w:i/>
                <w:iCs/>
                <w:szCs w:val="20"/>
              </w:rPr>
              <w:t>4.2</w:t>
            </w:r>
          </w:p>
        </w:tc>
      </w:tr>
      <w:tr w:rsidR="00B13FF3" w:rsidRPr="00414001" w14:paraId="41CDADAB" w14:textId="77777777" w:rsidTr="002B6F49">
        <w:tc>
          <w:tcPr>
            <w:tcW w:w="4957" w:type="dxa"/>
            <w:tcBorders>
              <w:right w:val="nil"/>
            </w:tcBorders>
            <w:shd w:val="clear" w:color="auto" w:fill="C9C9C9" w:themeFill="accent3" w:themeFillTint="99"/>
          </w:tcPr>
          <w:p w14:paraId="656291B8" w14:textId="47921A8F" w:rsidR="00B13FF3" w:rsidRPr="00414001" w:rsidRDefault="005204FE"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E738CE" w:rsidRPr="00414001">
              <w:rPr>
                <w:rFonts w:ascii="Marianne" w:hAnsi="Marianne" w:cs="Arial"/>
                <w:szCs w:val="20"/>
              </w:rPr>
              <w:t>p</w:t>
            </w:r>
            <w:r w:rsidR="00B13FF3"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117D3842" w14:textId="77777777" w:rsidR="00B13FF3" w:rsidRPr="00414001" w:rsidRDefault="00B13FF3" w:rsidP="002B6F49">
            <w:pPr>
              <w:rPr>
                <w:rFonts w:ascii="Marianne" w:hAnsi="Marianne" w:cs="Arial"/>
                <w:szCs w:val="20"/>
              </w:rPr>
            </w:pPr>
            <w:r w:rsidRPr="00414001">
              <w:rPr>
                <w:rFonts w:ascii="Marianne" w:hAnsi="Marianne" w:cs="Arial"/>
                <w:szCs w:val="20"/>
              </w:rPr>
              <w:t>:</w:t>
            </w:r>
          </w:p>
        </w:tc>
        <w:tc>
          <w:tcPr>
            <w:tcW w:w="4416" w:type="dxa"/>
          </w:tcPr>
          <w:p w14:paraId="58D600A7" w14:textId="77777777" w:rsidR="00B13FF3" w:rsidRPr="00414001" w:rsidRDefault="00B13FF3"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994384875"/>
              <w:placeholder>
                <w:docPart w:val="DefaultPlaceholder_-1854013440"/>
              </w:placeholder>
              <w:showingPlcHdr/>
            </w:sdtPr>
            <w:sdtEndPr/>
            <w:sdtContent>
              <w:p w14:paraId="0BE3EB7C" w14:textId="248E6235" w:rsidR="005204FE" w:rsidRPr="00414001" w:rsidRDefault="005204FE"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FF0000"/>
          <w:sz w:val="21"/>
          <w:szCs w:val="21"/>
          <w:shd w:val="clear" w:color="auto" w:fill="FFFFFF"/>
        </w:rPr>
        <w:id w:val="-2068555897"/>
        <w:placeholder>
          <w:docPart w:val="DefaultPlaceholder_-1854013440"/>
        </w:placeholder>
        <w:showingPlcHdr/>
      </w:sdtPr>
      <w:sdtEndPr/>
      <w:sdtContent>
        <w:p w14:paraId="28D5212D" w14:textId="1F591BE3" w:rsidR="005204FE" w:rsidRDefault="005204FE" w:rsidP="00B93ADB">
          <w:pPr>
            <w:rPr>
              <w:rFonts w:ascii="Marianne" w:eastAsia="Arial" w:hAnsi="Marianne" w:cs="Arial"/>
              <w:color w:val="FF0000"/>
              <w:sz w:val="21"/>
              <w:szCs w:val="21"/>
              <w:shd w:val="clear" w:color="auto" w:fill="FFFFFF"/>
            </w:rPr>
          </w:pPr>
          <w:r w:rsidRPr="005204FE">
            <w:rPr>
              <w:rStyle w:val="Textedelespacerserv"/>
            </w:rPr>
            <w:t>Cliquez ou appuyez ici pour entrer du texte.</w:t>
          </w:r>
        </w:p>
      </w:sdtContent>
    </w:sdt>
    <w:p w14:paraId="78DED330" w14:textId="77777777" w:rsidR="005204FE" w:rsidRDefault="005204FE" w:rsidP="00B93ADB">
      <w:pPr>
        <w:rPr>
          <w:rFonts w:ascii="Marianne" w:eastAsia="Arial" w:hAnsi="Marianne" w:cs="Arial"/>
          <w:color w:val="FF0000"/>
          <w:sz w:val="21"/>
          <w:szCs w:val="21"/>
          <w:shd w:val="clear" w:color="auto" w:fill="FFFFFF"/>
        </w:rPr>
      </w:pPr>
    </w:p>
    <w:p w14:paraId="5ADD933B" w14:textId="7E51AFC9" w:rsidR="00FE6326" w:rsidRPr="008A7C44" w:rsidRDefault="008A7C44" w:rsidP="001D5D7E">
      <w:pPr>
        <w:pStyle w:val="Titre2"/>
        <w:numPr>
          <w:ilvl w:val="1"/>
          <w:numId w:val="2"/>
        </w:numPr>
        <w:spacing w:before="0" w:after="120"/>
        <w:jc w:val="both"/>
        <w:rPr>
          <w:rFonts w:ascii="Marianne" w:hAnsi="Marianne" w:cs="Arial"/>
          <w:color w:val="0D6A5B"/>
        </w:rPr>
      </w:pPr>
      <w:bookmarkStart w:id="9" w:name="_Toc194653783"/>
      <w:r w:rsidRPr="008A7C44">
        <w:rPr>
          <w:rFonts w:ascii="Marianne" w:hAnsi="Marianne" w:cs="Arial"/>
          <w:color w:val="0D6A5B"/>
        </w:rPr>
        <w:t>Exemples de menus</w:t>
      </w:r>
      <w:r w:rsidR="00274652">
        <w:rPr>
          <w:rFonts w:ascii="Marianne" w:hAnsi="Marianne" w:cs="Arial"/>
          <w:color w:val="0D6A5B"/>
        </w:rPr>
        <w:t xml:space="preserve"> sur une </w:t>
      </w:r>
      <w:r w:rsidR="007B5775">
        <w:rPr>
          <w:rFonts w:ascii="Marianne" w:hAnsi="Marianne" w:cs="Arial"/>
          <w:color w:val="0D6A5B"/>
        </w:rPr>
        <w:t>période</w:t>
      </w:r>
      <w:r w:rsidR="00274652">
        <w:rPr>
          <w:rFonts w:ascii="Marianne" w:hAnsi="Marianne" w:cs="Arial"/>
          <w:color w:val="0D6A5B"/>
        </w:rPr>
        <w:t xml:space="preserve"> de 1 mois pour les selfs</w:t>
      </w:r>
      <w:bookmarkEnd w:id="9"/>
    </w:p>
    <w:p w14:paraId="727F8990" w14:textId="41B77F40" w:rsidR="00626485" w:rsidRPr="00414001" w:rsidRDefault="00626485" w:rsidP="00626485">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décline des menus « </w:t>
      </w:r>
      <w:r w:rsidR="004F4E16" w:rsidRPr="00414001">
        <w:rPr>
          <w:rFonts w:ascii="Marianne" w:eastAsia="Arial" w:hAnsi="Marianne" w:cs="Arial"/>
          <w:color w:val="000000"/>
          <w:szCs w:val="20"/>
          <w:shd w:val="clear" w:color="auto" w:fill="FFFFFF"/>
        </w:rPr>
        <w:t>convives</w:t>
      </w:r>
      <w:r w:rsidRPr="00414001">
        <w:rPr>
          <w:rFonts w:ascii="Marianne" w:eastAsia="Arial" w:hAnsi="Marianne" w:cs="Arial"/>
          <w:color w:val="000000"/>
          <w:szCs w:val="20"/>
          <w:shd w:val="clear" w:color="auto" w:fill="FFFFFF"/>
        </w:rPr>
        <w:t xml:space="preserve"> » sur les périodes suivantes (selfs) :</w:t>
      </w:r>
    </w:p>
    <w:p w14:paraId="21CD42AA" w14:textId="2DDBCED3" w:rsidR="00626485" w:rsidRPr="00414001" w:rsidRDefault="007C0A74" w:rsidP="007C0A74">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01</w:t>
      </w:r>
      <w:r w:rsidR="00626485" w:rsidRPr="00414001">
        <w:rPr>
          <w:rFonts w:ascii="Marianne" w:eastAsia="Arial" w:hAnsi="Marianne" w:cs="Arial"/>
          <w:color w:val="000000"/>
          <w:szCs w:val="20"/>
          <w:shd w:val="clear" w:color="auto" w:fill="FFFFFF"/>
        </w:rPr>
        <w:t>/0</w:t>
      </w:r>
      <w:r w:rsidRPr="00414001">
        <w:rPr>
          <w:rFonts w:ascii="Marianne" w:eastAsia="Arial" w:hAnsi="Marianne" w:cs="Arial"/>
          <w:color w:val="000000"/>
          <w:szCs w:val="20"/>
          <w:shd w:val="clear" w:color="auto" w:fill="FFFFFF"/>
        </w:rPr>
        <w:t>9</w:t>
      </w:r>
      <w:r w:rsidR="00626485" w:rsidRPr="00414001">
        <w:rPr>
          <w:rFonts w:ascii="Marianne" w:eastAsia="Arial" w:hAnsi="Marianne" w:cs="Arial"/>
          <w:color w:val="000000"/>
          <w:szCs w:val="20"/>
          <w:shd w:val="clear" w:color="auto" w:fill="FFFFFF"/>
        </w:rPr>
        <w:t>/202</w:t>
      </w:r>
      <w:r w:rsidRPr="00414001">
        <w:rPr>
          <w:rFonts w:ascii="Marianne" w:eastAsia="Arial" w:hAnsi="Marianne" w:cs="Arial"/>
          <w:color w:val="000000"/>
          <w:szCs w:val="20"/>
          <w:shd w:val="clear" w:color="auto" w:fill="FFFFFF"/>
        </w:rPr>
        <w:t>5</w:t>
      </w:r>
      <w:r w:rsidR="00626485" w:rsidRPr="00414001">
        <w:rPr>
          <w:rFonts w:ascii="Marianne" w:eastAsia="Arial" w:hAnsi="Marianne" w:cs="Arial"/>
          <w:color w:val="000000"/>
          <w:szCs w:val="20"/>
          <w:shd w:val="clear" w:color="auto" w:fill="FFFFFF"/>
        </w:rPr>
        <w:t xml:space="preserve"> au </w:t>
      </w:r>
      <w:r w:rsidR="00713F15" w:rsidRPr="00414001">
        <w:rPr>
          <w:rFonts w:ascii="Marianne" w:eastAsia="Arial" w:hAnsi="Marianne" w:cs="Arial"/>
          <w:color w:val="000000"/>
          <w:szCs w:val="20"/>
          <w:shd w:val="clear" w:color="auto" w:fill="FFFFFF"/>
        </w:rPr>
        <w:t>31</w:t>
      </w:r>
      <w:r w:rsidR="00626485" w:rsidRPr="00414001">
        <w:rPr>
          <w:rFonts w:ascii="Marianne" w:eastAsia="Arial" w:hAnsi="Marianne" w:cs="Arial"/>
          <w:color w:val="000000"/>
          <w:szCs w:val="20"/>
          <w:shd w:val="clear" w:color="auto" w:fill="FFFFFF"/>
        </w:rPr>
        <w:t>/</w:t>
      </w:r>
      <w:r w:rsidR="00713F15" w:rsidRPr="00414001">
        <w:rPr>
          <w:rFonts w:ascii="Marianne" w:eastAsia="Arial" w:hAnsi="Marianne" w:cs="Arial"/>
          <w:color w:val="000000"/>
          <w:szCs w:val="20"/>
          <w:shd w:val="clear" w:color="auto" w:fill="FFFFFF"/>
        </w:rPr>
        <w:t>09</w:t>
      </w:r>
      <w:r w:rsidR="00626485" w:rsidRPr="00414001">
        <w:rPr>
          <w:rFonts w:ascii="Marianne" w:eastAsia="Arial" w:hAnsi="Marianne" w:cs="Arial"/>
          <w:color w:val="000000"/>
          <w:szCs w:val="20"/>
          <w:shd w:val="clear" w:color="auto" w:fill="FFFFFF"/>
        </w:rPr>
        <w:t>/202</w:t>
      </w:r>
      <w:r w:rsidR="008A0E8A" w:rsidRPr="00414001">
        <w:rPr>
          <w:rFonts w:ascii="Marianne" w:eastAsia="Arial" w:hAnsi="Marianne" w:cs="Arial"/>
          <w:color w:val="000000"/>
          <w:szCs w:val="20"/>
          <w:shd w:val="clear" w:color="auto" w:fill="FFFFFF"/>
        </w:rPr>
        <w:t>5</w:t>
      </w:r>
      <w:r w:rsidR="00B34D35" w:rsidRPr="00414001">
        <w:rPr>
          <w:rFonts w:ascii="Marianne" w:eastAsia="Arial" w:hAnsi="Marianne" w:cs="Arial"/>
          <w:color w:val="000000"/>
          <w:szCs w:val="20"/>
          <w:shd w:val="clear" w:color="auto" w:fill="FFFFFF"/>
        </w:rPr>
        <w:t>,</w:t>
      </w:r>
    </w:p>
    <w:p w14:paraId="74BADA32" w14:textId="0DBF5517" w:rsidR="00F32610" w:rsidRPr="00414001" w:rsidRDefault="00B34D35" w:rsidP="007C0A74">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05</w:t>
      </w:r>
      <w:r w:rsidR="00626485" w:rsidRPr="00414001">
        <w:rPr>
          <w:rFonts w:ascii="Marianne" w:eastAsia="Arial" w:hAnsi="Marianne" w:cs="Arial"/>
          <w:color w:val="000000"/>
          <w:szCs w:val="20"/>
          <w:shd w:val="clear" w:color="auto" w:fill="FFFFFF"/>
        </w:rPr>
        <w:t>/0</w:t>
      </w:r>
      <w:r w:rsidRPr="00414001">
        <w:rPr>
          <w:rFonts w:ascii="Marianne" w:eastAsia="Arial" w:hAnsi="Marianne" w:cs="Arial"/>
          <w:color w:val="000000"/>
          <w:szCs w:val="20"/>
          <w:shd w:val="clear" w:color="auto" w:fill="FFFFFF"/>
        </w:rPr>
        <w:t>1</w:t>
      </w:r>
      <w:r w:rsidR="00626485" w:rsidRPr="00414001">
        <w:rPr>
          <w:rFonts w:ascii="Marianne" w:eastAsia="Arial" w:hAnsi="Marianne" w:cs="Arial"/>
          <w:color w:val="000000"/>
          <w:szCs w:val="20"/>
          <w:shd w:val="clear" w:color="auto" w:fill="FFFFFF"/>
        </w:rPr>
        <w:t>/20</w:t>
      </w:r>
      <w:r w:rsidRPr="00414001">
        <w:rPr>
          <w:rFonts w:ascii="Marianne" w:eastAsia="Arial" w:hAnsi="Marianne" w:cs="Arial"/>
          <w:color w:val="000000"/>
          <w:szCs w:val="20"/>
          <w:shd w:val="clear" w:color="auto" w:fill="FFFFFF"/>
        </w:rPr>
        <w:t>26</w:t>
      </w:r>
      <w:r w:rsidR="00626485" w:rsidRPr="00414001">
        <w:rPr>
          <w:rFonts w:ascii="Marianne" w:eastAsia="Arial" w:hAnsi="Marianne" w:cs="Arial"/>
          <w:color w:val="000000"/>
          <w:szCs w:val="20"/>
          <w:shd w:val="clear" w:color="auto" w:fill="FFFFFF"/>
        </w:rPr>
        <w:t xml:space="preserve"> au </w:t>
      </w:r>
      <w:r w:rsidR="00B5548D" w:rsidRPr="00414001">
        <w:rPr>
          <w:rFonts w:ascii="Marianne" w:eastAsia="Arial" w:hAnsi="Marianne" w:cs="Arial"/>
          <w:color w:val="000000"/>
          <w:szCs w:val="20"/>
          <w:shd w:val="clear" w:color="auto" w:fill="FFFFFF"/>
        </w:rPr>
        <w:t>30</w:t>
      </w:r>
      <w:r w:rsidR="00626485" w:rsidRPr="00414001">
        <w:rPr>
          <w:rFonts w:ascii="Marianne" w:eastAsia="Arial" w:hAnsi="Marianne" w:cs="Arial"/>
          <w:color w:val="000000"/>
          <w:szCs w:val="20"/>
          <w:shd w:val="clear" w:color="auto" w:fill="FFFFFF"/>
        </w:rPr>
        <w:t>/</w:t>
      </w:r>
      <w:r w:rsidRPr="00414001">
        <w:rPr>
          <w:rFonts w:ascii="Marianne" w:eastAsia="Arial" w:hAnsi="Marianne" w:cs="Arial"/>
          <w:color w:val="000000"/>
          <w:szCs w:val="20"/>
          <w:shd w:val="clear" w:color="auto" w:fill="FFFFFF"/>
        </w:rPr>
        <w:t>0</w:t>
      </w:r>
      <w:r w:rsidR="00B5548D" w:rsidRPr="00414001">
        <w:rPr>
          <w:rFonts w:ascii="Marianne" w:eastAsia="Arial" w:hAnsi="Marianne" w:cs="Arial"/>
          <w:color w:val="000000"/>
          <w:szCs w:val="20"/>
          <w:shd w:val="clear" w:color="auto" w:fill="FFFFFF"/>
        </w:rPr>
        <w:t>1</w:t>
      </w:r>
      <w:r w:rsidR="00626485" w:rsidRPr="00414001">
        <w:rPr>
          <w:rFonts w:ascii="Marianne" w:eastAsia="Arial" w:hAnsi="Marianne" w:cs="Arial"/>
          <w:color w:val="000000"/>
          <w:szCs w:val="20"/>
          <w:shd w:val="clear" w:color="auto" w:fill="FFFFFF"/>
        </w:rPr>
        <w:t>/202</w:t>
      </w:r>
      <w:r w:rsidRPr="00414001">
        <w:rPr>
          <w:rFonts w:ascii="Marianne" w:eastAsia="Arial" w:hAnsi="Marianne" w:cs="Arial"/>
          <w:color w:val="000000"/>
          <w:szCs w:val="20"/>
          <w:shd w:val="clear" w:color="auto" w:fill="FFFFFF"/>
        </w:rPr>
        <w:t>6</w:t>
      </w:r>
      <w:r w:rsidR="00626485" w:rsidRPr="00414001">
        <w:rPr>
          <w:rFonts w:ascii="Marianne" w:eastAsia="Arial" w:hAnsi="Marianne" w:cs="Arial"/>
          <w:color w:val="000000"/>
          <w:szCs w:val="20"/>
          <w:shd w:val="clear" w:color="auto" w:fill="FFFFFF"/>
        </w:rPr>
        <w:t>.</w:t>
      </w:r>
    </w:p>
    <w:p w14:paraId="690B03BD" w14:textId="0F5032EA" w:rsidR="0002423D" w:rsidRPr="00414001" w:rsidRDefault="0002423D" w:rsidP="0002423D">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précise son optimisation sur le nombre de nouvelles recettes qu’il serait en capacité de proposer par an et présente les modalités de validation par le Ministère.</w:t>
      </w:r>
    </w:p>
    <w:p w14:paraId="638632DA" w14:textId="1F3D11F0" w:rsidR="00B34D35" w:rsidRPr="00414001" w:rsidRDefault="00B34D35" w:rsidP="0002423D">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s’assure que </w:t>
      </w:r>
      <w:r w:rsidR="00EF06A5" w:rsidRPr="00414001">
        <w:rPr>
          <w:rFonts w:ascii="Marianne" w:eastAsia="Arial" w:hAnsi="Marianne" w:cs="Arial"/>
          <w:color w:val="000000"/>
          <w:szCs w:val="20"/>
          <w:shd w:val="clear" w:color="auto" w:fill="FFFFFF"/>
        </w:rPr>
        <w:t>le</w:t>
      </w:r>
      <w:r w:rsidR="00955B65" w:rsidRPr="00414001">
        <w:rPr>
          <w:rFonts w:ascii="Marianne" w:eastAsia="Arial" w:hAnsi="Marianne" w:cs="Arial"/>
          <w:color w:val="000000"/>
          <w:szCs w:val="20"/>
          <w:shd w:val="clear" w:color="auto" w:fill="FFFFFF"/>
        </w:rPr>
        <w:t xml:space="preserve">s menus présentés </w:t>
      </w:r>
      <w:r w:rsidR="004F4E16" w:rsidRPr="00414001">
        <w:rPr>
          <w:rFonts w:ascii="Marianne" w:eastAsia="Arial" w:hAnsi="Marianne" w:cs="Arial"/>
          <w:color w:val="000000"/>
          <w:szCs w:val="20"/>
          <w:shd w:val="clear" w:color="auto" w:fill="FFFFFF"/>
        </w:rPr>
        <w:t>font apparaitre toutes les informations permettant aux convives de comprendre l’offre présentée et de mettre en valeur les produits utilisés.</w:t>
      </w:r>
    </w:p>
    <w:p w14:paraId="05F90E06" w14:textId="18746D58" w:rsidR="00A24481" w:rsidRPr="00414001" w:rsidRDefault="00A24481" w:rsidP="0002423D">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s’assure que les menus sont cohérents avec ses engagements en matière de structuration et de concepts</w:t>
      </w:r>
      <w:r w:rsidR="00E3637F" w:rsidRPr="00414001">
        <w:rPr>
          <w:rFonts w:ascii="Marianne" w:eastAsia="Arial" w:hAnsi="Marianne" w:cs="Arial"/>
          <w:color w:val="000000"/>
          <w:szCs w:val="20"/>
          <w:shd w:val="clear" w:color="auto" w:fill="FFFFFF"/>
        </w:rPr>
        <w:t>, de saisonnalité...</w:t>
      </w:r>
    </w:p>
    <w:p w14:paraId="16D15B55" w14:textId="77777777" w:rsidR="00A24481" w:rsidRPr="00414001" w:rsidRDefault="00A24481" w:rsidP="00A24481">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A24481" w:rsidRPr="00414001" w14:paraId="0FD093E2" w14:textId="77777777" w:rsidTr="002B6F49">
        <w:tc>
          <w:tcPr>
            <w:tcW w:w="4957" w:type="dxa"/>
            <w:tcBorders>
              <w:bottom w:val="single" w:sz="4" w:space="0" w:color="000000"/>
              <w:right w:val="nil"/>
            </w:tcBorders>
            <w:shd w:val="clear" w:color="auto" w:fill="C9C9C9" w:themeFill="accent3" w:themeFillTint="99"/>
          </w:tcPr>
          <w:p w14:paraId="78A97AC8" w14:textId="77777777" w:rsidR="00A24481" w:rsidRPr="00414001" w:rsidRDefault="00A24481" w:rsidP="002B6F49">
            <w:pPr>
              <w:rPr>
                <w:rFonts w:ascii="Marianne" w:hAnsi="Marianne" w:cs="Arial"/>
                <w:b/>
                <w:bCs/>
                <w:i/>
                <w:iCs/>
                <w:szCs w:val="20"/>
              </w:rPr>
            </w:pPr>
            <w:r w:rsidRPr="00414001">
              <w:rPr>
                <w:rFonts w:ascii="Marianne" w:hAnsi="Marianne" w:cs="Arial"/>
                <w:b/>
                <w:bCs/>
                <w:i/>
                <w:iCs/>
                <w:szCs w:val="20"/>
              </w:rPr>
              <w:t>Article de référence du CCTP </w:t>
            </w:r>
          </w:p>
        </w:tc>
        <w:tc>
          <w:tcPr>
            <w:tcW w:w="283" w:type="dxa"/>
            <w:tcBorders>
              <w:left w:val="nil"/>
            </w:tcBorders>
            <w:shd w:val="clear" w:color="auto" w:fill="C9C9C9" w:themeFill="accent3" w:themeFillTint="99"/>
          </w:tcPr>
          <w:p w14:paraId="18D83F9F" w14:textId="77777777" w:rsidR="00A24481" w:rsidRPr="00414001" w:rsidRDefault="00A24481"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3B0D7F11" w14:textId="77777777" w:rsidR="00A24481" w:rsidRPr="00414001" w:rsidRDefault="00A24481" w:rsidP="002B6F49">
            <w:pPr>
              <w:rPr>
                <w:rFonts w:ascii="Marianne" w:hAnsi="Marianne" w:cs="Arial"/>
                <w:b/>
                <w:bCs/>
                <w:i/>
                <w:iCs/>
                <w:szCs w:val="20"/>
              </w:rPr>
            </w:pPr>
            <w:r w:rsidRPr="00414001">
              <w:rPr>
                <w:rFonts w:ascii="Marianne" w:hAnsi="Marianne" w:cs="Arial"/>
                <w:b/>
                <w:bCs/>
                <w:i/>
                <w:iCs/>
                <w:szCs w:val="20"/>
              </w:rPr>
              <w:t>4.2</w:t>
            </w:r>
          </w:p>
        </w:tc>
      </w:tr>
      <w:tr w:rsidR="00A24481" w:rsidRPr="00414001" w14:paraId="344EC38B" w14:textId="77777777" w:rsidTr="002B6F49">
        <w:tc>
          <w:tcPr>
            <w:tcW w:w="4957" w:type="dxa"/>
            <w:tcBorders>
              <w:right w:val="nil"/>
            </w:tcBorders>
            <w:shd w:val="clear" w:color="auto" w:fill="C9C9C9" w:themeFill="accent3" w:themeFillTint="99"/>
          </w:tcPr>
          <w:p w14:paraId="4FC5FD5F" w14:textId="2F0B0BF4" w:rsidR="00A24481" w:rsidRPr="00414001" w:rsidRDefault="005204FE"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E738CE" w:rsidRPr="00414001">
              <w:rPr>
                <w:rFonts w:ascii="Marianne" w:hAnsi="Marianne" w:cs="Arial"/>
                <w:szCs w:val="20"/>
              </w:rPr>
              <w:t>pa</w:t>
            </w:r>
            <w:r w:rsidR="007B5775" w:rsidRPr="00414001">
              <w:rPr>
                <w:rFonts w:ascii="Marianne" w:hAnsi="Marianne" w:cs="Arial"/>
                <w:szCs w:val="20"/>
              </w:rPr>
              <w:t>ges</w:t>
            </w:r>
            <w:r w:rsidR="00A24481" w:rsidRPr="00414001">
              <w:rPr>
                <w:rFonts w:ascii="Marianne" w:hAnsi="Marianne" w:cs="Arial"/>
                <w:szCs w:val="20"/>
              </w:rPr>
              <w:t xml:space="preserve"> du mémoire technique auxquelles se référer pour l’analyse</w:t>
            </w:r>
          </w:p>
        </w:tc>
        <w:tc>
          <w:tcPr>
            <w:tcW w:w="283" w:type="dxa"/>
            <w:tcBorders>
              <w:left w:val="nil"/>
            </w:tcBorders>
            <w:shd w:val="clear" w:color="auto" w:fill="C9C9C9" w:themeFill="accent3" w:themeFillTint="99"/>
          </w:tcPr>
          <w:p w14:paraId="79960F28" w14:textId="77777777" w:rsidR="00A24481" w:rsidRPr="00414001" w:rsidRDefault="00A24481" w:rsidP="002B6F49">
            <w:pPr>
              <w:rPr>
                <w:rFonts w:ascii="Marianne" w:hAnsi="Marianne" w:cs="Arial"/>
                <w:szCs w:val="20"/>
              </w:rPr>
            </w:pPr>
            <w:r w:rsidRPr="00414001">
              <w:rPr>
                <w:rFonts w:ascii="Marianne" w:hAnsi="Marianne" w:cs="Arial"/>
                <w:szCs w:val="20"/>
              </w:rPr>
              <w:t>:</w:t>
            </w:r>
          </w:p>
        </w:tc>
        <w:tc>
          <w:tcPr>
            <w:tcW w:w="4416" w:type="dxa"/>
          </w:tcPr>
          <w:p w14:paraId="11FE94C6" w14:textId="77777777" w:rsidR="00A24481" w:rsidRPr="00414001" w:rsidRDefault="00A24481"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305461569"/>
              <w:placeholder>
                <w:docPart w:val="DefaultPlaceholder_-1854013440"/>
              </w:placeholder>
              <w:showingPlcHdr/>
            </w:sdtPr>
            <w:sdtEndPr/>
            <w:sdtContent>
              <w:p w14:paraId="0CD07615" w14:textId="64B3B90F" w:rsidR="005204FE" w:rsidRPr="00414001" w:rsidRDefault="005204FE"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FF0000"/>
          <w:sz w:val="21"/>
          <w:szCs w:val="21"/>
          <w:shd w:val="clear" w:color="auto" w:fill="FFFFFF"/>
        </w:rPr>
        <w:id w:val="1667126594"/>
        <w:placeholder>
          <w:docPart w:val="DefaultPlaceholder_-1854013440"/>
        </w:placeholder>
        <w:showingPlcHdr/>
      </w:sdtPr>
      <w:sdtEndPr/>
      <w:sdtContent>
        <w:p w14:paraId="46EBF85B" w14:textId="0CFFBF88" w:rsidR="005204FE" w:rsidRDefault="005204FE" w:rsidP="004C7566">
          <w:pPr>
            <w:rPr>
              <w:rFonts w:ascii="Marianne" w:eastAsia="Arial" w:hAnsi="Marianne" w:cs="Arial"/>
              <w:color w:val="FF0000"/>
              <w:sz w:val="21"/>
              <w:szCs w:val="21"/>
              <w:shd w:val="clear" w:color="auto" w:fill="FFFFFF"/>
            </w:rPr>
          </w:pPr>
          <w:r w:rsidRPr="005204FE">
            <w:rPr>
              <w:rStyle w:val="Textedelespacerserv"/>
            </w:rPr>
            <w:t>Cliquez ou appuyez ici pour entrer du texte.</w:t>
          </w:r>
        </w:p>
      </w:sdtContent>
    </w:sdt>
    <w:p w14:paraId="5082A27E" w14:textId="77777777" w:rsidR="005204FE" w:rsidRDefault="005204FE" w:rsidP="004C7566">
      <w:pPr>
        <w:rPr>
          <w:rFonts w:ascii="Marianne" w:eastAsia="Arial" w:hAnsi="Marianne" w:cs="Arial"/>
          <w:color w:val="FF0000"/>
          <w:sz w:val="21"/>
          <w:szCs w:val="21"/>
          <w:shd w:val="clear" w:color="auto" w:fill="FFFFFF"/>
        </w:rPr>
      </w:pPr>
    </w:p>
    <w:p w14:paraId="52BB8B19" w14:textId="3FF2BDB7" w:rsidR="00612DDB" w:rsidRPr="008A7C44" w:rsidRDefault="008A7C44" w:rsidP="001D5D7E">
      <w:pPr>
        <w:pStyle w:val="Titre2"/>
        <w:numPr>
          <w:ilvl w:val="1"/>
          <w:numId w:val="2"/>
        </w:numPr>
        <w:spacing w:before="0" w:after="120"/>
        <w:jc w:val="both"/>
        <w:rPr>
          <w:rFonts w:ascii="Marianne" w:hAnsi="Marianne" w:cs="Arial"/>
          <w:color w:val="0D6A5B"/>
        </w:rPr>
      </w:pPr>
      <w:bookmarkStart w:id="10" w:name="_Toc194653784"/>
      <w:r w:rsidRPr="008A7C44">
        <w:rPr>
          <w:rFonts w:ascii="Marianne" w:hAnsi="Marianne" w:cs="Arial"/>
          <w:color w:val="0D6A5B"/>
        </w:rPr>
        <w:t>Programme-type d’animations et repas à thèmes</w:t>
      </w:r>
      <w:bookmarkEnd w:id="10"/>
    </w:p>
    <w:p w14:paraId="16FA3885" w14:textId="21425AD0" w:rsidR="00114B7B" w:rsidRPr="00414001" w:rsidRDefault="00114B7B" w:rsidP="00114B7B">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présente son programme prévisionnel des animations et actions pédagogiques sur une année </w:t>
      </w:r>
      <w:r w:rsidR="0003136B" w:rsidRPr="00414001">
        <w:rPr>
          <w:rFonts w:ascii="Marianne" w:eastAsia="Arial" w:hAnsi="Marianne" w:cs="Arial"/>
          <w:color w:val="000000"/>
          <w:szCs w:val="20"/>
          <w:shd w:val="clear" w:color="auto" w:fill="FFFFFF"/>
        </w:rPr>
        <w:t>de marché</w:t>
      </w:r>
      <w:r w:rsidR="00C31A3C" w:rsidRPr="00414001">
        <w:rPr>
          <w:rFonts w:ascii="Marianne" w:eastAsia="Arial" w:hAnsi="Marianne" w:cs="Arial"/>
          <w:color w:val="000000"/>
          <w:szCs w:val="20"/>
          <w:shd w:val="clear" w:color="auto" w:fill="FFFFFF"/>
        </w:rPr>
        <w:t xml:space="preserve"> sur les selfs et les cafétarias</w:t>
      </w:r>
      <w:r w:rsidR="0003136B" w:rsidRPr="00414001">
        <w:rPr>
          <w:rFonts w:ascii="Marianne" w:eastAsia="Arial" w:hAnsi="Marianne" w:cs="Arial"/>
          <w:color w:val="000000"/>
          <w:szCs w:val="20"/>
          <w:shd w:val="clear" w:color="auto" w:fill="FFFFFF"/>
        </w:rPr>
        <w:t xml:space="preserve"> </w:t>
      </w:r>
      <w:r w:rsidRPr="00414001">
        <w:rPr>
          <w:rFonts w:ascii="Marianne" w:eastAsia="Arial" w:hAnsi="Marianne" w:cs="Arial"/>
          <w:color w:val="000000"/>
          <w:szCs w:val="20"/>
          <w:shd w:val="clear" w:color="auto" w:fill="FFFFFF"/>
        </w:rPr>
        <w:t xml:space="preserve">et communique </w:t>
      </w:r>
      <w:proofErr w:type="gramStart"/>
      <w:r w:rsidR="0003136B" w:rsidRPr="00414001">
        <w:rPr>
          <w:rFonts w:ascii="Marianne" w:eastAsia="Arial" w:hAnsi="Marianne" w:cs="Arial"/>
          <w:i/>
          <w:iCs/>
          <w:color w:val="000000"/>
          <w:szCs w:val="20"/>
          <w:shd w:val="clear" w:color="auto" w:fill="FFFFFF"/>
        </w:rPr>
        <w:t>a</w:t>
      </w:r>
      <w:proofErr w:type="gramEnd"/>
      <w:r w:rsidRPr="00414001">
        <w:rPr>
          <w:rFonts w:ascii="Marianne" w:eastAsia="Arial" w:hAnsi="Marianne" w:cs="Arial"/>
          <w:i/>
          <w:iCs/>
          <w:color w:val="000000"/>
          <w:szCs w:val="20"/>
          <w:shd w:val="clear" w:color="auto" w:fill="FFFFFF"/>
        </w:rPr>
        <w:t xml:space="preserve"> minima</w:t>
      </w:r>
      <w:r w:rsidRPr="00414001">
        <w:rPr>
          <w:rFonts w:ascii="Marianne" w:eastAsia="Arial" w:hAnsi="Marianne" w:cs="Arial"/>
          <w:color w:val="000000"/>
          <w:szCs w:val="20"/>
          <w:shd w:val="clear" w:color="auto" w:fill="FFFFFF"/>
        </w:rPr>
        <w:t xml:space="preserve"> une proposition de repas de Noël</w:t>
      </w:r>
      <w:r w:rsidR="007B5775" w:rsidRPr="00414001">
        <w:rPr>
          <w:rFonts w:ascii="Marianne" w:eastAsia="Arial" w:hAnsi="Marianne" w:cs="Arial"/>
          <w:color w:val="000000"/>
          <w:szCs w:val="20"/>
          <w:shd w:val="clear" w:color="auto" w:fill="FFFFFF"/>
        </w:rPr>
        <w:t xml:space="preserve"> lors de la remise de son offre.</w:t>
      </w:r>
    </w:p>
    <w:p w14:paraId="34E3B7BE" w14:textId="0E923B54" w:rsidR="00114B7B" w:rsidRPr="00414001" w:rsidRDefault="00114B7B" w:rsidP="00114B7B">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présente des exemples de menus, décorations</w:t>
      </w:r>
      <w:r w:rsidR="00D32662" w:rsidRPr="00414001">
        <w:rPr>
          <w:rFonts w:ascii="Marianne" w:eastAsia="Arial" w:hAnsi="Marianne" w:cs="Arial"/>
          <w:color w:val="000000"/>
          <w:szCs w:val="20"/>
          <w:shd w:val="clear" w:color="auto" w:fill="FFFFFF"/>
        </w:rPr>
        <w:t>, matériels spécifiques</w:t>
      </w:r>
      <w:r w:rsidRPr="00414001">
        <w:rPr>
          <w:rFonts w:ascii="Marianne" w:eastAsia="Arial" w:hAnsi="Marianne" w:cs="Arial"/>
          <w:color w:val="000000"/>
          <w:szCs w:val="20"/>
          <w:shd w:val="clear" w:color="auto" w:fill="FFFFFF"/>
        </w:rPr>
        <w:t xml:space="preserve"> et goodies déployés pour les animations proposées.</w:t>
      </w:r>
    </w:p>
    <w:p w14:paraId="203BC4A4" w14:textId="77777777" w:rsidR="00114B7B" w:rsidRPr="00414001" w:rsidRDefault="00114B7B" w:rsidP="00114B7B">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114B7B" w:rsidRPr="00414001" w14:paraId="49427915" w14:textId="77777777" w:rsidTr="002B6F49">
        <w:tc>
          <w:tcPr>
            <w:tcW w:w="4957" w:type="dxa"/>
            <w:tcBorders>
              <w:bottom w:val="single" w:sz="4" w:space="0" w:color="000000"/>
              <w:right w:val="nil"/>
            </w:tcBorders>
            <w:shd w:val="clear" w:color="auto" w:fill="C9C9C9" w:themeFill="accent3" w:themeFillTint="99"/>
          </w:tcPr>
          <w:p w14:paraId="09BC24D4" w14:textId="77777777" w:rsidR="00114B7B" w:rsidRPr="00414001" w:rsidRDefault="00114B7B" w:rsidP="002B6F49">
            <w:pPr>
              <w:rPr>
                <w:rFonts w:ascii="Marianne" w:hAnsi="Marianne" w:cs="Arial"/>
                <w:b/>
                <w:bCs/>
                <w:i/>
                <w:iCs/>
                <w:szCs w:val="20"/>
              </w:rPr>
            </w:pPr>
            <w:r w:rsidRPr="00414001">
              <w:rPr>
                <w:rFonts w:ascii="Marianne" w:hAnsi="Marianne" w:cs="Arial"/>
                <w:b/>
                <w:bCs/>
                <w:i/>
                <w:iCs/>
                <w:szCs w:val="20"/>
              </w:rPr>
              <w:t>Article de référence du CCTP </w:t>
            </w:r>
          </w:p>
        </w:tc>
        <w:tc>
          <w:tcPr>
            <w:tcW w:w="283" w:type="dxa"/>
            <w:tcBorders>
              <w:left w:val="nil"/>
            </w:tcBorders>
            <w:shd w:val="clear" w:color="auto" w:fill="C9C9C9" w:themeFill="accent3" w:themeFillTint="99"/>
          </w:tcPr>
          <w:p w14:paraId="11DD8A3F" w14:textId="77777777" w:rsidR="00114B7B" w:rsidRPr="00414001" w:rsidRDefault="00114B7B"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7B0D5352" w14:textId="77777777" w:rsidR="00114B7B" w:rsidRPr="00414001" w:rsidRDefault="00114B7B" w:rsidP="002B6F49">
            <w:pPr>
              <w:rPr>
                <w:rFonts w:ascii="Marianne" w:hAnsi="Marianne" w:cs="Arial"/>
                <w:b/>
                <w:bCs/>
                <w:i/>
                <w:iCs/>
                <w:szCs w:val="20"/>
              </w:rPr>
            </w:pPr>
            <w:r w:rsidRPr="00414001">
              <w:rPr>
                <w:rFonts w:ascii="Marianne" w:hAnsi="Marianne" w:cs="Arial"/>
                <w:b/>
                <w:bCs/>
                <w:i/>
                <w:iCs/>
                <w:szCs w:val="20"/>
              </w:rPr>
              <w:t>4.2</w:t>
            </w:r>
          </w:p>
        </w:tc>
      </w:tr>
      <w:tr w:rsidR="00114B7B" w:rsidRPr="00414001" w14:paraId="68EFEC1E" w14:textId="77777777" w:rsidTr="002B6F49">
        <w:tc>
          <w:tcPr>
            <w:tcW w:w="4957" w:type="dxa"/>
            <w:tcBorders>
              <w:right w:val="nil"/>
            </w:tcBorders>
            <w:shd w:val="clear" w:color="auto" w:fill="C9C9C9" w:themeFill="accent3" w:themeFillTint="99"/>
          </w:tcPr>
          <w:p w14:paraId="162C040E" w14:textId="78C8F7BD" w:rsidR="00114B7B" w:rsidRPr="00414001" w:rsidRDefault="005204FE"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E738CE" w:rsidRPr="00414001">
              <w:rPr>
                <w:rFonts w:ascii="Marianne" w:hAnsi="Marianne" w:cs="Arial"/>
                <w:szCs w:val="20"/>
              </w:rPr>
              <w:t>p</w:t>
            </w:r>
            <w:r w:rsidR="00114B7B"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31A4565E" w14:textId="77777777" w:rsidR="00114B7B" w:rsidRPr="00414001" w:rsidRDefault="00114B7B" w:rsidP="002B6F49">
            <w:pPr>
              <w:rPr>
                <w:rFonts w:ascii="Marianne" w:hAnsi="Marianne" w:cs="Arial"/>
                <w:szCs w:val="20"/>
              </w:rPr>
            </w:pPr>
            <w:r w:rsidRPr="00414001">
              <w:rPr>
                <w:rFonts w:ascii="Marianne" w:hAnsi="Marianne" w:cs="Arial"/>
                <w:szCs w:val="20"/>
              </w:rPr>
              <w:t>:</w:t>
            </w:r>
          </w:p>
        </w:tc>
        <w:tc>
          <w:tcPr>
            <w:tcW w:w="4416" w:type="dxa"/>
          </w:tcPr>
          <w:p w14:paraId="30CAAF5A" w14:textId="77777777" w:rsidR="00114B7B" w:rsidRPr="00414001" w:rsidRDefault="00114B7B"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17121231"/>
              <w:placeholder>
                <w:docPart w:val="DefaultPlaceholder_-1854013440"/>
              </w:placeholder>
              <w:showingPlcHdr/>
            </w:sdtPr>
            <w:sdtEndPr/>
            <w:sdtContent>
              <w:p w14:paraId="0892205B" w14:textId="7B967841" w:rsidR="005204FE" w:rsidRPr="00414001" w:rsidRDefault="005204FE"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FF0000"/>
          <w:szCs w:val="20"/>
          <w:shd w:val="clear" w:color="auto" w:fill="FFFFFF"/>
        </w:rPr>
        <w:id w:val="-549375107"/>
        <w:placeholder>
          <w:docPart w:val="DefaultPlaceholder_-1854013440"/>
        </w:placeholder>
        <w:showingPlcHdr/>
      </w:sdtPr>
      <w:sdtEndPr/>
      <w:sdtContent>
        <w:p w14:paraId="63A1FA4A" w14:textId="43C621D1" w:rsidR="005204FE" w:rsidRPr="00414001" w:rsidRDefault="005204FE" w:rsidP="006B0533">
          <w:pPr>
            <w:rPr>
              <w:rFonts w:ascii="Marianne" w:eastAsia="Arial" w:hAnsi="Marianne" w:cs="Arial"/>
              <w:color w:val="FF0000"/>
              <w:szCs w:val="20"/>
              <w:shd w:val="clear" w:color="auto" w:fill="FFFFFF"/>
            </w:rPr>
          </w:pPr>
          <w:r w:rsidRPr="00414001">
            <w:rPr>
              <w:rStyle w:val="Textedelespacerserv"/>
              <w:szCs w:val="20"/>
            </w:rPr>
            <w:t>Cliquez ou appuyez ici pour entrer du texte.</w:t>
          </w:r>
        </w:p>
      </w:sdtContent>
    </w:sdt>
    <w:p w14:paraId="1F67328A" w14:textId="77777777" w:rsidR="00687A93" w:rsidRPr="00414001" w:rsidRDefault="00687A93" w:rsidP="0060491F">
      <w:pPr>
        <w:rPr>
          <w:rFonts w:ascii="Marianne" w:eastAsia="Arial" w:hAnsi="Marianne" w:cs="Arial"/>
          <w:color w:val="000000"/>
          <w:szCs w:val="20"/>
          <w:shd w:val="clear" w:color="auto" w:fill="FFFFFF"/>
        </w:rPr>
      </w:pPr>
    </w:p>
    <w:p w14:paraId="1289550A" w14:textId="36536D14" w:rsidR="001F08A9" w:rsidRPr="00963C4B" w:rsidRDefault="001F08A9" w:rsidP="00CD5A78">
      <w:pPr>
        <w:pStyle w:val="Titre1"/>
        <w:pageBreakBefore/>
        <w:spacing w:after="240"/>
        <w:ind w:left="426" w:hanging="426"/>
        <w:rPr>
          <w:rFonts w:ascii="Marianne" w:hAnsi="Marianne" w:cs="Arial"/>
          <w:color w:val="0D6A5B"/>
        </w:rPr>
      </w:pPr>
      <w:bookmarkStart w:id="11" w:name="_Toc194653785"/>
      <w:r w:rsidRPr="00963C4B">
        <w:rPr>
          <w:rFonts w:ascii="Marianne" w:hAnsi="Marianne" w:cs="Arial"/>
          <w:color w:val="0D6A5B"/>
        </w:rPr>
        <w:lastRenderedPageBreak/>
        <w:t xml:space="preserve">2 </w:t>
      </w:r>
      <w:r w:rsidR="006F3742" w:rsidRPr="00963C4B">
        <w:rPr>
          <w:rFonts w:ascii="Marianne" w:hAnsi="Marianne" w:cs="Arial"/>
          <w:color w:val="0D6A5B"/>
        </w:rPr>
        <w:t>–</w:t>
      </w:r>
      <w:r w:rsidRPr="00963C4B">
        <w:rPr>
          <w:rFonts w:ascii="Marianne" w:hAnsi="Marianne" w:cs="Arial"/>
          <w:color w:val="0D6A5B"/>
        </w:rPr>
        <w:t xml:space="preserve"> </w:t>
      </w:r>
      <w:r w:rsidR="00963C4B" w:rsidRPr="00963C4B">
        <w:rPr>
          <w:rFonts w:ascii="Marianne" w:hAnsi="Marianne" w:cs="Arial"/>
          <w:color w:val="0D6A5B"/>
        </w:rPr>
        <w:t>ORGANISATION DES PRESTATIONS</w:t>
      </w:r>
      <w:bookmarkEnd w:id="11"/>
    </w:p>
    <w:p w14:paraId="027E6BD7" w14:textId="0EB42445" w:rsidR="00D44288" w:rsidRPr="00963C4B" w:rsidRDefault="00963C4B" w:rsidP="00E318A4">
      <w:pPr>
        <w:pStyle w:val="Titre2"/>
        <w:numPr>
          <w:ilvl w:val="1"/>
          <w:numId w:val="8"/>
        </w:numPr>
        <w:spacing w:before="0" w:after="120"/>
        <w:rPr>
          <w:rFonts w:ascii="Marianne" w:hAnsi="Marianne" w:cs="Arial"/>
          <w:color w:val="0D6A5B"/>
        </w:rPr>
      </w:pPr>
      <w:bookmarkStart w:id="12" w:name="_Hlk169163666"/>
      <w:bookmarkStart w:id="13" w:name="_Toc194653786"/>
      <w:r>
        <w:rPr>
          <w:rFonts w:ascii="Marianne" w:hAnsi="Marianne" w:cs="Arial"/>
          <w:color w:val="0D6A5B"/>
        </w:rPr>
        <w:t>Système d’encaissement et de l’espace dématérialisé mis en place</w:t>
      </w:r>
      <w:bookmarkEnd w:id="13"/>
    </w:p>
    <w:p w14:paraId="114E5392" w14:textId="6C1CDC0C" w:rsidR="00E81AC7" w:rsidRPr="00414001" w:rsidRDefault="00E81AC7" w:rsidP="00A611F4">
      <w:pPr>
        <w:spacing w:before="60"/>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présente le </w:t>
      </w:r>
      <w:r w:rsidRPr="00414001">
        <w:rPr>
          <w:rFonts w:ascii="Marianne" w:eastAsia="Times New Roman" w:hAnsi="Marianne" w:cs="Calibri"/>
          <w:color w:val="000000"/>
          <w:szCs w:val="20"/>
          <w:lang w:eastAsia="fr-FR"/>
        </w:rPr>
        <w:t>système d'encaissement et de l'espace dématérialisé mis en place (dont fonctionnalités, principes de communication numérique des informations relatives aux prestations et des actions mises en œuvre pour fluidifier le passage en caisse (incitation à la recharge des badges hors caisse…)</w:t>
      </w:r>
    </w:p>
    <w:p w14:paraId="6DB3DC8A" w14:textId="77777777" w:rsidR="00E81AC7" w:rsidRPr="00414001" w:rsidRDefault="00E81AC7" w:rsidP="00A611F4">
      <w:pPr>
        <w:spacing w:before="60"/>
        <w:rPr>
          <w:rFonts w:ascii="Marianne" w:eastAsia="Arial" w:hAnsi="Marianne" w:cs="Arial"/>
          <w:color w:val="000000"/>
          <w:szCs w:val="20"/>
          <w:shd w:val="clear" w:color="auto" w:fill="FFFFFF"/>
        </w:rPr>
      </w:pPr>
    </w:p>
    <w:p w14:paraId="227A1749" w14:textId="04E8AFFB" w:rsidR="00C60F3E" w:rsidRPr="00414001" w:rsidRDefault="00A611F4" w:rsidP="00A611F4">
      <w:pPr>
        <w:spacing w:before="60"/>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présente la quantité</w:t>
      </w:r>
      <w:r w:rsidR="008F43C8" w:rsidRPr="00414001">
        <w:rPr>
          <w:rFonts w:ascii="Marianne" w:eastAsia="Arial" w:hAnsi="Marianne" w:cs="Arial"/>
          <w:color w:val="000000"/>
          <w:szCs w:val="20"/>
          <w:shd w:val="clear" w:color="auto" w:fill="FFFFFF"/>
        </w:rPr>
        <w:t xml:space="preserve"> (si supérieure aux attentes minimales exprimées dans le CCTP)</w:t>
      </w:r>
      <w:r w:rsidRPr="00414001">
        <w:rPr>
          <w:rFonts w:ascii="Marianne" w:eastAsia="Arial" w:hAnsi="Marianne" w:cs="Arial"/>
          <w:color w:val="000000"/>
          <w:szCs w:val="20"/>
          <w:shd w:val="clear" w:color="auto" w:fill="FFFFFF"/>
        </w:rPr>
        <w:t xml:space="preserve">, les caractéristiques du matériel mis à disposition pour assurer l’encaissement </w:t>
      </w:r>
      <w:r w:rsidR="00534870" w:rsidRPr="00414001">
        <w:rPr>
          <w:rFonts w:ascii="Marianne" w:eastAsia="Arial" w:hAnsi="Marianne" w:cs="Arial"/>
          <w:color w:val="000000"/>
          <w:szCs w:val="20"/>
          <w:shd w:val="clear" w:color="auto" w:fill="FFFFFF"/>
        </w:rPr>
        <w:t xml:space="preserve">(dont, </w:t>
      </w:r>
      <w:r w:rsidR="00534870" w:rsidRPr="00414001">
        <w:rPr>
          <w:rFonts w:ascii="Marianne" w:eastAsia="Arial" w:hAnsi="Marianne" w:cs="Arial"/>
          <w:color w:val="000000"/>
          <w:szCs w:val="20"/>
          <w:u w:val="single"/>
          <w:shd w:val="clear" w:color="auto" w:fill="FFFFFF"/>
        </w:rPr>
        <w:t>le cas échéant</w:t>
      </w:r>
      <w:r w:rsidR="00534870" w:rsidRPr="00414001">
        <w:rPr>
          <w:rFonts w:ascii="Marianne" w:eastAsia="Arial" w:hAnsi="Marianne" w:cs="Arial"/>
          <w:color w:val="000000"/>
          <w:szCs w:val="20"/>
          <w:shd w:val="clear" w:color="auto" w:fill="FFFFFF"/>
        </w:rPr>
        <w:t xml:space="preserve">, les scans plateaux) </w:t>
      </w:r>
      <w:r w:rsidRPr="00414001">
        <w:rPr>
          <w:rFonts w:ascii="Marianne" w:eastAsia="Arial" w:hAnsi="Marianne" w:cs="Arial"/>
          <w:color w:val="000000"/>
          <w:szCs w:val="20"/>
          <w:shd w:val="clear" w:color="auto" w:fill="FFFFFF"/>
        </w:rPr>
        <w:t>et s’engage sur les fonctionnalités de la plateforme mise à disposition des convives</w:t>
      </w:r>
      <w:r w:rsidR="00534870" w:rsidRPr="00414001">
        <w:rPr>
          <w:rFonts w:ascii="Marianne" w:eastAsia="Arial" w:hAnsi="Marianne" w:cs="Arial"/>
          <w:color w:val="000000"/>
          <w:szCs w:val="20"/>
          <w:shd w:val="clear" w:color="auto" w:fill="FFFFFF"/>
        </w:rPr>
        <w:t>.</w:t>
      </w:r>
    </w:p>
    <w:p w14:paraId="577718D7" w14:textId="5FB4BD93" w:rsidR="00E36EC5" w:rsidRPr="00414001" w:rsidRDefault="00E36EC5" w:rsidP="00A611F4">
      <w:pPr>
        <w:spacing w:before="60"/>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met l’accent sur ce qu’il propose de mettre en place pour éviter </w:t>
      </w:r>
      <w:r w:rsidR="00A37AE1" w:rsidRPr="00414001">
        <w:rPr>
          <w:rFonts w:ascii="Marianne" w:eastAsia="Arial" w:hAnsi="Marianne" w:cs="Arial"/>
          <w:color w:val="000000"/>
          <w:szCs w:val="20"/>
          <w:shd w:val="clear" w:color="auto" w:fill="FFFFFF"/>
        </w:rPr>
        <w:t>les attentes en caisse et manipulations excessives de badges.</w:t>
      </w:r>
    </w:p>
    <w:p w14:paraId="20EA2005" w14:textId="55F28747" w:rsidR="00D15376" w:rsidRPr="00414001" w:rsidRDefault="00D15376" w:rsidP="00D15376">
      <w:pPr>
        <w:spacing w:before="60"/>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détaille les moyens garantis pour assurer l’intégration de ses outils dans l’environnement numérique du Ministère. Il précise le calendrier afférent.</w:t>
      </w:r>
    </w:p>
    <w:p w14:paraId="745007DC" w14:textId="77777777" w:rsidR="00044C68" w:rsidRPr="00414001" w:rsidRDefault="00044C68" w:rsidP="00A611F4">
      <w:pPr>
        <w:spacing w:before="60"/>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044C68" w:rsidRPr="00414001" w14:paraId="3C164921" w14:textId="77777777" w:rsidTr="002B6F49">
        <w:tc>
          <w:tcPr>
            <w:tcW w:w="4957" w:type="dxa"/>
            <w:tcBorders>
              <w:bottom w:val="single" w:sz="4" w:space="0" w:color="000000"/>
              <w:right w:val="nil"/>
            </w:tcBorders>
            <w:shd w:val="clear" w:color="auto" w:fill="C9C9C9" w:themeFill="accent3" w:themeFillTint="99"/>
          </w:tcPr>
          <w:p w14:paraId="6A8B0D68" w14:textId="51AED948" w:rsidR="00044C68" w:rsidRPr="00414001" w:rsidRDefault="00044C68" w:rsidP="002B6F49">
            <w:pPr>
              <w:rPr>
                <w:rFonts w:ascii="Marianne" w:hAnsi="Marianne" w:cs="Arial"/>
                <w:b/>
                <w:bCs/>
                <w:i/>
                <w:iCs/>
                <w:szCs w:val="20"/>
              </w:rPr>
            </w:pPr>
            <w:r w:rsidRPr="00414001">
              <w:rPr>
                <w:rFonts w:ascii="Marianne" w:hAnsi="Marianne" w:cs="Arial"/>
                <w:b/>
                <w:bCs/>
                <w:i/>
                <w:iCs/>
                <w:szCs w:val="20"/>
              </w:rPr>
              <w:t>Article</w:t>
            </w:r>
            <w:r w:rsidR="007243C3" w:rsidRPr="00414001">
              <w:rPr>
                <w:rFonts w:ascii="Marianne" w:hAnsi="Marianne" w:cs="Arial"/>
                <w:b/>
                <w:bCs/>
                <w:i/>
                <w:iCs/>
                <w:szCs w:val="20"/>
              </w:rPr>
              <w:t>s</w:t>
            </w:r>
            <w:r w:rsidRPr="00414001">
              <w:rPr>
                <w:rFonts w:ascii="Marianne" w:hAnsi="Marianne" w:cs="Arial"/>
                <w:b/>
                <w:bCs/>
                <w:i/>
                <w:iCs/>
                <w:szCs w:val="20"/>
              </w:rPr>
              <w:t xml:space="preserve"> de référence du CCTP </w:t>
            </w:r>
          </w:p>
        </w:tc>
        <w:tc>
          <w:tcPr>
            <w:tcW w:w="283" w:type="dxa"/>
            <w:tcBorders>
              <w:left w:val="nil"/>
            </w:tcBorders>
            <w:shd w:val="clear" w:color="auto" w:fill="C9C9C9" w:themeFill="accent3" w:themeFillTint="99"/>
          </w:tcPr>
          <w:p w14:paraId="738E4697" w14:textId="77777777" w:rsidR="00044C68" w:rsidRPr="00414001" w:rsidRDefault="00044C68"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3436F9B4" w14:textId="070E7BC5" w:rsidR="00044C68" w:rsidRPr="00414001" w:rsidRDefault="00044C68" w:rsidP="002B6F49">
            <w:pPr>
              <w:rPr>
                <w:rFonts w:ascii="Marianne" w:hAnsi="Marianne" w:cs="Arial"/>
                <w:b/>
                <w:bCs/>
                <w:i/>
                <w:iCs/>
                <w:szCs w:val="20"/>
              </w:rPr>
            </w:pPr>
            <w:r w:rsidRPr="00414001">
              <w:rPr>
                <w:rFonts w:ascii="Marianne" w:hAnsi="Marianne" w:cs="Arial"/>
                <w:b/>
                <w:bCs/>
                <w:i/>
                <w:iCs/>
                <w:szCs w:val="20"/>
              </w:rPr>
              <w:t>5.1</w:t>
            </w:r>
            <w:r w:rsidR="007243C3" w:rsidRPr="00414001">
              <w:rPr>
                <w:rFonts w:ascii="Marianne" w:hAnsi="Marianne" w:cs="Arial"/>
                <w:b/>
                <w:bCs/>
                <w:i/>
                <w:iCs/>
                <w:szCs w:val="20"/>
              </w:rPr>
              <w:t xml:space="preserve"> et 5.3</w:t>
            </w:r>
          </w:p>
        </w:tc>
      </w:tr>
      <w:tr w:rsidR="00044C68" w:rsidRPr="00414001" w14:paraId="21FF1C4C" w14:textId="77777777" w:rsidTr="002B6F49">
        <w:tc>
          <w:tcPr>
            <w:tcW w:w="4957" w:type="dxa"/>
            <w:tcBorders>
              <w:right w:val="nil"/>
            </w:tcBorders>
            <w:shd w:val="clear" w:color="auto" w:fill="C9C9C9" w:themeFill="accent3" w:themeFillTint="99"/>
          </w:tcPr>
          <w:p w14:paraId="3E004F8E" w14:textId="2ED08F0A" w:rsidR="00044C68" w:rsidRPr="00414001" w:rsidRDefault="005204FE"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E738CE" w:rsidRPr="00414001">
              <w:rPr>
                <w:rFonts w:ascii="Marianne" w:hAnsi="Marianne" w:cs="Arial"/>
                <w:szCs w:val="20"/>
              </w:rPr>
              <w:t>p</w:t>
            </w:r>
            <w:r w:rsidR="00044C68"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2CF8C8E3" w14:textId="77777777" w:rsidR="00044C68" w:rsidRPr="00414001" w:rsidRDefault="00044C68" w:rsidP="002B6F49">
            <w:pPr>
              <w:rPr>
                <w:rFonts w:ascii="Marianne" w:hAnsi="Marianne" w:cs="Arial"/>
                <w:szCs w:val="20"/>
              </w:rPr>
            </w:pPr>
            <w:r w:rsidRPr="00414001">
              <w:rPr>
                <w:rFonts w:ascii="Marianne" w:hAnsi="Marianne" w:cs="Arial"/>
                <w:szCs w:val="20"/>
              </w:rPr>
              <w:t>:</w:t>
            </w:r>
          </w:p>
        </w:tc>
        <w:tc>
          <w:tcPr>
            <w:tcW w:w="4416" w:type="dxa"/>
          </w:tcPr>
          <w:p w14:paraId="4AB4E2F0" w14:textId="77777777" w:rsidR="00044C68" w:rsidRPr="00414001" w:rsidRDefault="00044C68"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310799079"/>
              <w:placeholder>
                <w:docPart w:val="DefaultPlaceholder_-1854013440"/>
              </w:placeholder>
              <w:showingPlcHdr/>
            </w:sdtPr>
            <w:sdtEndPr/>
            <w:sdtContent>
              <w:p w14:paraId="5F3F7F2F" w14:textId="28BCE368" w:rsidR="005204FE" w:rsidRPr="00414001" w:rsidRDefault="005204FE"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Cs w:val="20"/>
          <w:shd w:val="clear" w:color="auto" w:fill="FFFFFF"/>
        </w:rPr>
        <w:id w:val="1287626562"/>
        <w:placeholder>
          <w:docPart w:val="DefaultPlaceholder_-1854013440"/>
        </w:placeholder>
        <w:showingPlcHdr/>
      </w:sdtPr>
      <w:sdtEndPr/>
      <w:sdtContent>
        <w:p w14:paraId="50E2EECC" w14:textId="0D63BB3B" w:rsidR="00963C4B" w:rsidRPr="00414001" w:rsidRDefault="00914FE1" w:rsidP="000167FF">
          <w:pPr>
            <w:rPr>
              <w:rFonts w:ascii="Marianne" w:eastAsia="Arial" w:hAnsi="Marianne" w:cs="Arial"/>
              <w:color w:val="000000"/>
              <w:szCs w:val="20"/>
              <w:shd w:val="clear" w:color="auto" w:fill="FFFFFF"/>
            </w:rPr>
          </w:pPr>
          <w:r w:rsidRPr="00414001">
            <w:rPr>
              <w:rStyle w:val="Textedelespacerserv"/>
              <w:szCs w:val="20"/>
            </w:rPr>
            <w:t>Cliquez ou appuyez ici pour entrer du texte.</w:t>
          </w:r>
        </w:p>
      </w:sdtContent>
    </w:sdt>
    <w:p w14:paraId="606791C2" w14:textId="77777777" w:rsidR="00914FE1" w:rsidRDefault="00914FE1" w:rsidP="00914FE1"/>
    <w:p w14:paraId="0A590E8F" w14:textId="44B149C3" w:rsidR="00FE1ED9" w:rsidRPr="00963C4B" w:rsidRDefault="00963C4B" w:rsidP="00E318A4">
      <w:pPr>
        <w:pStyle w:val="Titre2"/>
        <w:numPr>
          <w:ilvl w:val="1"/>
          <w:numId w:val="8"/>
        </w:numPr>
        <w:spacing w:before="0" w:after="120"/>
        <w:rPr>
          <w:rFonts w:ascii="Marianne" w:hAnsi="Marianne" w:cs="Arial"/>
          <w:color w:val="0D6A5B"/>
        </w:rPr>
      </w:pPr>
      <w:bookmarkStart w:id="14" w:name="_Toc194653787"/>
      <w:r>
        <w:rPr>
          <w:rFonts w:ascii="Marianne" w:hAnsi="Marianne" w:cs="Arial"/>
          <w:color w:val="0D6A5B"/>
        </w:rPr>
        <w:t>Organisation de l’équipe affectée sur les espaces, des profils, des modalités d’ajustement en fonction de tranches et modalités de gestion des personnels pendant les fermetures</w:t>
      </w:r>
      <w:bookmarkEnd w:id="14"/>
    </w:p>
    <w:p w14:paraId="16C944C6" w14:textId="77777777" w:rsidR="00254747" w:rsidRPr="00414001" w:rsidRDefault="00254747" w:rsidP="0025474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précise :</w:t>
      </w:r>
    </w:p>
    <w:p w14:paraId="42601D39" w14:textId="77777777" w:rsidR="00254747" w:rsidRPr="00414001" w:rsidRDefault="00254747" w:rsidP="000B2A32">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calendrier et modalités de reprise du personnel, </w:t>
      </w:r>
    </w:p>
    <w:p w14:paraId="55502AE5" w14:textId="77777777" w:rsidR="00D74EDE" w:rsidRPr="00414001" w:rsidRDefault="00254747" w:rsidP="00D74EDE">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transmet </w:t>
      </w:r>
      <w:proofErr w:type="gramStart"/>
      <w:r w:rsidRPr="00414001">
        <w:rPr>
          <w:rFonts w:ascii="Marianne" w:eastAsia="Arial" w:hAnsi="Marianne" w:cs="Arial"/>
          <w:i/>
          <w:iCs/>
          <w:color w:val="000000"/>
          <w:szCs w:val="20"/>
          <w:shd w:val="clear" w:color="auto" w:fill="FFFFFF"/>
        </w:rPr>
        <w:t>a</w:t>
      </w:r>
      <w:proofErr w:type="gramEnd"/>
      <w:r w:rsidRPr="00414001">
        <w:rPr>
          <w:rFonts w:ascii="Marianne" w:eastAsia="Arial" w:hAnsi="Marianne" w:cs="Arial"/>
          <w:i/>
          <w:iCs/>
          <w:color w:val="000000"/>
          <w:szCs w:val="20"/>
          <w:shd w:val="clear" w:color="auto" w:fill="FFFFFF"/>
        </w:rPr>
        <w:t xml:space="preserve"> minima</w:t>
      </w:r>
      <w:r w:rsidRPr="00414001">
        <w:rPr>
          <w:rFonts w:ascii="Marianne" w:eastAsia="Arial" w:hAnsi="Marianne" w:cs="Arial"/>
          <w:color w:val="000000"/>
          <w:szCs w:val="20"/>
          <w:shd w:val="clear" w:color="auto" w:fill="FFFFFF"/>
        </w:rPr>
        <w:t xml:space="preserve"> une liste du personnel d’exploitation mettant en avant le personnel transféré et l’éventuel personnel recruté</w:t>
      </w:r>
      <w:r w:rsidR="00A740E8" w:rsidRPr="00414001">
        <w:rPr>
          <w:rFonts w:ascii="Marianne" w:eastAsia="Arial" w:hAnsi="Marianne" w:cs="Arial"/>
          <w:color w:val="000000"/>
          <w:szCs w:val="20"/>
          <w:shd w:val="clear" w:color="auto" w:fill="FFFFFF"/>
        </w:rPr>
        <w:t xml:space="preserve"> (pour chaque site et chaque espace)</w:t>
      </w:r>
      <w:r w:rsidRPr="00414001">
        <w:rPr>
          <w:rFonts w:ascii="Marianne" w:eastAsia="Arial" w:hAnsi="Marianne" w:cs="Arial"/>
          <w:color w:val="000000"/>
          <w:szCs w:val="20"/>
          <w:shd w:val="clear" w:color="auto" w:fill="FFFFFF"/>
        </w:rPr>
        <w:t xml:space="preserve">, </w:t>
      </w:r>
    </w:p>
    <w:p w14:paraId="7C4DDD82" w14:textId="7CAAFBE5" w:rsidR="00254747" w:rsidRPr="00414001" w:rsidRDefault="00D74EDE" w:rsidP="00D74EDE">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L’organisation de l’équipe affectée : </w:t>
      </w:r>
      <w:r w:rsidRPr="00414001">
        <w:rPr>
          <w:rFonts w:ascii="Marianne" w:eastAsia="Times New Roman" w:hAnsi="Marianne" w:cs="Calibri"/>
          <w:color w:val="000000"/>
          <w:szCs w:val="20"/>
          <w:lang w:eastAsia="fr-FR"/>
        </w:rPr>
        <w:t>nombre de personnes et des profils (qualifications)</w:t>
      </w:r>
    </w:p>
    <w:p w14:paraId="5237C135" w14:textId="7DABE1FF" w:rsidR="00254747" w:rsidRPr="00414001" w:rsidRDefault="00254747" w:rsidP="000B2A32">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Gestion des remplacements / absences (modalités, délais, communication </w:t>
      </w:r>
      <w:r w:rsidR="00D929F5" w:rsidRPr="00414001">
        <w:rPr>
          <w:rFonts w:ascii="Marianne" w:eastAsia="Arial" w:hAnsi="Marianne" w:cs="Arial"/>
          <w:color w:val="000000"/>
          <w:szCs w:val="20"/>
          <w:shd w:val="clear" w:color="auto" w:fill="FFFFFF"/>
        </w:rPr>
        <w:t>au Ministère</w:t>
      </w:r>
      <w:r w:rsidRPr="00414001">
        <w:rPr>
          <w:rFonts w:ascii="Marianne" w:eastAsia="Arial" w:hAnsi="Marianne" w:cs="Arial"/>
          <w:color w:val="000000"/>
          <w:szCs w:val="20"/>
          <w:shd w:val="clear" w:color="auto" w:fill="FFFFFF"/>
        </w:rPr>
        <w:t>…).</w:t>
      </w:r>
    </w:p>
    <w:p w14:paraId="3FFBE732" w14:textId="4C0CD128" w:rsidR="00254747" w:rsidRPr="00414001" w:rsidRDefault="00254747" w:rsidP="000B2A32">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identifie les leviers d’optimisation éventuellement actionnés </w:t>
      </w:r>
      <w:r w:rsidR="00AC6FE1" w:rsidRPr="00414001">
        <w:rPr>
          <w:rFonts w:ascii="Marianne" w:eastAsia="Arial" w:hAnsi="Marianne" w:cs="Arial"/>
          <w:color w:val="000000"/>
          <w:szCs w:val="20"/>
          <w:shd w:val="clear" w:color="auto" w:fill="FFFFFF"/>
        </w:rPr>
        <w:t>en périodes de fermeture « normales » à savoir celles prévues au marché (hors fermeture sobriété)</w:t>
      </w:r>
      <w:r w:rsidRPr="00414001">
        <w:rPr>
          <w:rFonts w:ascii="Marianne" w:eastAsia="Arial" w:hAnsi="Marianne" w:cs="Arial"/>
          <w:color w:val="000000"/>
          <w:szCs w:val="20"/>
          <w:shd w:val="clear" w:color="auto" w:fill="FFFFFF"/>
        </w:rPr>
        <w:t>.</w:t>
      </w:r>
    </w:p>
    <w:p w14:paraId="3F49D1D6" w14:textId="138EEE4F" w:rsidR="00E65741" w:rsidRPr="00414001" w:rsidRDefault="00E65741" w:rsidP="00E65741">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qualifie les impacts inhérents aux changements de tranche</w:t>
      </w:r>
      <w:r w:rsidR="001D03B7" w:rsidRPr="00414001">
        <w:rPr>
          <w:rFonts w:ascii="Marianne" w:eastAsia="Arial" w:hAnsi="Marianne" w:cs="Arial"/>
          <w:color w:val="000000"/>
          <w:szCs w:val="20"/>
          <w:shd w:val="clear" w:color="auto" w:fill="FFFFFF"/>
        </w:rPr>
        <w:t xml:space="preserve"> (baisse et hausse).</w:t>
      </w:r>
    </w:p>
    <w:p w14:paraId="6DC085E5" w14:textId="41B964D3" w:rsidR="00A740E8" w:rsidRPr="00414001" w:rsidRDefault="00E65741" w:rsidP="00E65741">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Sur la tranche de référence, il </w:t>
      </w:r>
      <w:r w:rsidR="00A740E8" w:rsidRPr="00414001">
        <w:rPr>
          <w:rFonts w:ascii="Marianne" w:eastAsia="Arial" w:hAnsi="Marianne" w:cs="Arial"/>
          <w:color w:val="000000"/>
          <w:szCs w:val="20"/>
          <w:shd w:val="clear" w:color="auto" w:fill="FFFFFF"/>
        </w:rPr>
        <w:t>transmet un plan de postage et diagramme de GANTT spécifiant les horaires de chaque personne.</w:t>
      </w:r>
    </w:p>
    <w:p w14:paraId="1D64D13F" w14:textId="1BF3F746" w:rsidR="00254747" w:rsidRPr="00414001" w:rsidRDefault="008820E1" w:rsidP="0025474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justifie, pour l’encadrement sur site, du niveau d’expérience des personnes envisagées.</w:t>
      </w:r>
    </w:p>
    <w:tbl>
      <w:tblPr>
        <w:tblStyle w:val="Grilledutableau"/>
        <w:tblW w:w="0" w:type="auto"/>
        <w:tblLook w:val="04A0" w:firstRow="1" w:lastRow="0" w:firstColumn="1" w:lastColumn="0" w:noHBand="0" w:noVBand="1"/>
      </w:tblPr>
      <w:tblGrid>
        <w:gridCol w:w="4957"/>
        <w:gridCol w:w="283"/>
        <w:gridCol w:w="4416"/>
      </w:tblGrid>
      <w:tr w:rsidR="00254747" w:rsidRPr="00414001" w14:paraId="5D14552C" w14:textId="77777777" w:rsidTr="002B6F49">
        <w:tc>
          <w:tcPr>
            <w:tcW w:w="4957" w:type="dxa"/>
            <w:tcBorders>
              <w:bottom w:val="single" w:sz="4" w:space="0" w:color="000000"/>
              <w:right w:val="nil"/>
            </w:tcBorders>
            <w:shd w:val="clear" w:color="auto" w:fill="C9C9C9" w:themeFill="accent3" w:themeFillTint="99"/>
          </w:tcPr>
          <w:bookmarkEnd w:id="12"/>
          <w:p w14:paraId="53A46B76" w14:textId="77777777" w:rsidR="00254747" w:rsidRPr="00414001" w:rsidRDefault="00254747" w:rsidP="002B6F49">
            <w:pPr>
              <w:rPr>
                <w:rFonts w:ascii="Marianne" w:hAnsi="Marianne" w:cs="Arial"/>
                <w:b/>
                <w:bCs/>
                <w:i/>
                <w:iCs/>
                <w:szCs w:val="20"/>
              </w:rPr>
            </w:pPr>
            <w:r w:rsidRPr="00414001">
              <w:rPr>
                <w:rFonts w:ascii="Marianne" w:hAnsi="Marianne" w:cs="Arial"/>
                <w:b/>
                <w:bCs/>
                <w:i/>
                <w:iCs/>
                <w:szCs w:val="20"/>
              </w:rPr>
              <w:t>Article de référence du CCTP </w:t>
            </w:r>
          </w:p>
        </w:tc>
        <w:tc>
          <w:tcPr>
            <w:tcW w:w="283" w:type="dxa"/>
            <w:tcBorders>
              <w:left w:val="nil"/>
            </w:tcBorders>
            <w:shd w:val="clear" w:color="auto" w:fill="C9C9C9" w:themeFill="accent3" w:themeFillTint="99"/>
          </w:tcPr>
          <w:p w14:paraId="65BB6635" w14:textId="77777777" w:rsidR="00254747" w:rsidRPr="00414001" w:rsidRDefault="00254747"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614CDF03" w14:textId="67E1F100" w:rsidR="00254747" w:rsidRPr="00414001" w:rsidRDefault="00254747" w:rsidP="002B6F49">
            <w:pPr>
              <w:rPr>
                <w:rFonts w:ascii="Marianne" w:hAnsi="Marianne" w:cs="Arial"/>
                <w:b/>
                <w:bCs/>
                <w:i/>
                <w:iCs/>
                <w:szCs w:val="20"/>
              </w:rPr>
            </w:pPr>
            <w:r w:rsidRPr="00414001">
              <w:rPr>
                <w:rFonts w:ascii="Marianne" w:hAnsi="Marianne" w:cs="Arial"/>
                <w:b/>
                <w:bCs/>
                <w:i/>
                <w:iCs/>
                <w:szCs w:val="20"/>
              </w:rPr>
              <w:t>5.</w:t>
            </w:r>
            <w:r w:rsidR="009E11E1" w:rsidRPr="00414001">
              <w:rPr>
                <w:rFonts w:ascii="Marianne" w:hAnsi="Marianne" w:cs="Arial"/>
                <w:b/>
                <w:bCs/>
                <w:i/>
                <w:iCs/>
                <w:szCs w:val="20"/>
              </w:rPr>
              <w:t>2</w:t>
            </w:r>
          </w:p>
        </w:tc>
      </w:tr>
      <w:tr w:rsidR="00254747" w:rsidRPr="00414001" w14:paraId="5ED015B4" w14:textId="77777777" w:rsidTr="002B6F49">
        <w:tc>
          <w:tcPr>
            <w:tcW w:w="4957" w:type="dxa"/>
            <w:tcBorders>
              <w:right w:val="nil"/>
            </w:tcBorders>
            <w:shd w:val="clear" w:color="auto" w:fill="C9C9C9" w:themeFill="accent3" w:themeFillTint="99"/>
          </w:tcPr>
          <w:p w14:paraId="70146614" w14:textId="654314BC" w:rsidR="00254747" w:rsidRPr="00414001" w:rsidRDefault="005204FE"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E738CE" w:rsidRPr="00414001">
              <w:rPr>
                <w:rFonts w:ascii="Marianne" w:hAnsi="Marianne" w:cs="Arial"/>
                <w:szCs w:val="20"/>
              </w:rPr>
              <w:t>p</w:t>
            </w:r>
            <w:r w:rsidR="00254747"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599CF916" w14:textId="77777777" w:rsidR="00254747" w:rsidRPr="00414001" w:rsidRDefault="00254747" w:rsidP="002B6F49">
            <w:pPr>
              <w:rPr>
                <w:rFonts w:ascii="Marianne" w:hAnsi="Marianne" w:cs="Arial"/>
                <w:szCs w:val="20"/>
              </w:rPr>
            </w:pPr>
            <w:r w:rsidRPr="00414001">
              <w:rPr>
                <w:rFonts w:ascii="Marianne" w:hAnsi="Marianne" w:cs="Arial"/>
                <w:szCs w:val="20"/>
              </w:rPr>
              <w:t>:</w:t>
            </w:r>
          </w:p>
        </w:tc>
        <w:tc>
          <w:tcPr>
            <w:tcW w:w="4416" w:type="dxa"/>
          </w:tcPr>
          <w:p w14:paraId="0914923D" w14:textId="77777777" w:rsidR="00254747" w:rsidRPr="00414001" w:rsidRDefault="00254747"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2017375424"/>
              <w:placeholder>
                <w:docPart w:val="DefaultPlaceholder_-1854013440"/>
              </w:placeholder>
              <w:showingPlcHdr/>
            </w:sdtPr>
            <w:sdtEndPr/>
            <w:sdtContent>
              <w:p w14:paraId="760CA984" w14:textId="0EF0E12C" w:rsidR="005204FE" w:rsidRPr="00414001" w:rsidRDefault="005204FE"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248959067"/>
        <w:placeholder>
          <w:docPart w:val="DefaultPlaceholder_-1854013440"/>
        </w:placeholder>
        <w:showingPlcHdr/>
      </w:sdtPr>
      <w:sdtEndPr/>
      <w:sdtContent>
        <w:p w14:paraId="5C644F67" w14:textId="064ACBA8" w:rsidR="00914FE1" w:rsidRDefault="00914FE1" w:rsidP="00337696">
          <w:pPr>
            <w:rPr>
              <w:rFonts w:ascii="Marianne" w:eastAsia="Arial" w:hAnsi="Marianne" w:cs="Arial"/>
              <w:color w:val="000000"/>
              <w:sz w:val="21"/>
              <w:szCs w:val="21"/>
              <w:shd w:val="clear" w:color="auto" w:fill="FFFFFF"/>
            </w:rPr>
          </w:pPr>
          <w:r w:rsidRPr="003E751E">
            <w:rPr>
              <w:rStyle w:val="Textedelespacerserv"/>
            </w:rPr>
            <w:t>Cliquez ou appuyez ici pour entrer du texte.</w:t>
          </w:r>
        </w:p>
      </w:sdtContent>
    </w:sdt>
    <w:p w14:paraId="0A06B597" w14:textId="77777777" w:rsidR="00963C4B" w:rsidRPr="00963C4B" w:rsidRDefault="00963C4B" w:rsidP="00337696">
      <w:pPr>
        <w:rPr>
          <w:rFonts w:ascii="Marianne" w:eastAsia="Arial" w:hAnsi="Marianne" w:cs="Arial"/>
          <w:color w:val="000000"/>
          <w:sz w:val="21"/>
          <w:szCs w:val="21"/>
          <w:shd w:val="clear" w:color="auto" w:fill="FFFFFF"/>
        </w:rPr>
      </w:pPr>
    </w:p>
    <w:p w14:paraId="5CA55703" w14:textId="2FA1BB5C" w:rsidR="008366D3" w:rsidRPr="00963C4B" w:rsidRDefault="00917F8E" w:rsidP="00E318A4">
      <w:pPr>
        <w:pStyle w:val="Titre2"/>
        <w:numPr>
          <w:ilvl w:val="1"/>
          <w:numId w:val="8"/>
        </w:numPr>
        <w:spacing w:before="0" w:after="120"/>
        <w:rPr>
          <w:rFonts w:ascii="Marianne" w:hAnsi="Marianne" w:cs="Arial"/>
          <w:color w:val="0D6A5B"/>
        </w:rPr>
      </w:pPr>
      <w:bookmarkStart w:id="15" w:name="_Toc194653788"/>
      <w:r>
        <w:rPr>
          <w:rFonts w:ascii="Marianne" w:hAnsi="Marianne" w:cs="Arial"/>
          <w:color w:val="0D6A5B"/>
        </w:rPr>
        <w:t>Boissons chaudes</w:t>
      </w:r>
      <w:bookmarkEnd w:id="15"/>
    </w:p>
    <w:p w14:paraId="1B595C13" w14:textId="67A7EBC1" w:rsidR="00917F8E" w:rsidRPr="00414001" w:rsidRDefault="00917F8E" w:rsidP="00283191">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précise les caractéristiques des machines </w:t>
      </w:r>
      <w:r w:rsidR="0022725A" w:rsidRPr="00414001">
        <w:rPr>
          <w:rFonts w:ascii="Marianne" w:eastAsia="Arial" w:hAnsi="Marianne" w:cs="Arial"/>
          <w:color w:val="000000"/>
          <w:szCs w:val="20"/>
          <w:shd w:val="clear" w:color="auto" w:fill="FFFFFF"/>
        </w:rPr>
        <w:t xml:space="preserve">de boissons chaudes </w:t>
      </w:r>
      <w:r w:rsidRPr="00414001">
        <w:rPr>
          <w:rFonts w:ascii="Marianne" w:eastAsia="Arial" w:hAnsi="Marianne" w:cs="Arial"/>
          <w:color w:val="000000"/>
          <w:szCs w:val="20"/>
          <w:shd w:val="clear" w:color="auto" w:fill="FFFFFF"/>
        </w:rPr>
        <w:t>mises à disposition</w:t>
      </w:r>
      <w:r w:rsidR="008B2123" w:rsidRPr="00414001">
        <w:rPr>
          <w:rFonts w:ascii="Marianne" w:eastAsia="Arial" w:hAnsi="Marianne" w:cs="Arial"/>
          <w:color w:val="000000"/>
          <w:szCs w:val="20"/>
          <w:shd w:val="clear" w:color="auto" w:fill="FFFFFF"/>
        </w:rPr>
        <w:t>, l’étendue de gamme que chaque machine recouvre, les modalités et délais de réassort, d’entretien et de maintenance.</w:t>
      </w:r>
    </w:p>
    <w:p w14:paraId="7F032FC0" w14:textId="77777777" w:rsidR="00917F8E" w:rsidRPr="00414001" w:rsidRDefault="00917F8E" w:rsidP="00283191">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917F8E" w:rsidRPr="00414001" w14:paraId="6BD1AB35" w14:textId="77777777" w:rsidTr="00BE026F">
        <w:tc>
          <w:tcPr>
            <w:tcW w:w="4957" w:type="dxa"/>
            <w:tcBorders>
              <w:bottom w:val="single" w:sz="4" w:space="0" w:color="000000"/>
              <w:right w:val="nil"/>
            </w:tcBorders>
            <w:shd w:val="clear" w:color="auto" w:fill="C9C9C9" w:themeFill="accent3" w:themeFillTint="99"/>
          </w:tcPr>
          <w:p w14:paraId="4ACA5092" w14:textId="77777777" w:rsidR="00917F8E" w:rsidRPr="00414001" w:rsidRDefault="00917F8E" w:rsidP="00BE026F">
            <w:pPr>
              <w:rPr>
                <w:rFonts w:ascii="Marianne" w:hAnsi="Marianne" w:cs="Arial"/>
                <w:b/>
                <w:bCs/>
                <w:i/>
                <w:iCs/>
                <w:szCs w:val="20"/>
              </w:rPr>
            </w:pPr>
            <w:r w:rsidRPr="00414001">
              <w:rPr>
                <w:rFonts w:ascii="Marianne" w:hAnsi="Marianne" w:cs="Arial"/>
                <w:b/>
                <w:bCs/>
                <w:i/>
                <w:iCs/>
                <w:szCs w:val="20"/>
              </w:rPr>
              <w:t>Article de référence du CCTP </w:t>
            </w:r>
          </w:p>
        </w:tc>
        <w:tc>
          <w:tcPr>
            <w:tcW w:w="283" w:type="dxa"/>
            <w:tcBorders>
              <w:left w:val="nil"/>
            </w:tcBorders>
            <w:shd w:val="clear" w:color="auto" w:fill="C9C9C9" w:themeFill="accent3" w:themeFillTint="99"/>
          </w:tcPr>
          <w:p w14:paraId="4E81CFE6" w14:textId="77777777" w:rsidR="00917F8E" w:rsidRPr="00414001" w:rsidRDefault="00917F8E" w:rsidP="00BE026F">
            <w:pPr>
              <w:rPr>
                <w:rFonts w:ascii="Marianne" w:hAnsi="Marianne" w:cs="Arial"/>
                <w:b/>
                <w:bCs/>
                <w:i/>
                <w:iCs/>
                <w:szCs w:val="20"/>
              </w:rPr>
            </w:pPr>
            <w:r w:rsidRPr="00414001">
              <w:rPr>
                <w:rFonts w:ascii="Marianne" w:hAnsi="Marianne" w:cs="Arial"/>
                <w:b/>
                <w:bCs/>
                <w:i/>
                <w:iCs/>
                <w:szCs w:val="20"/>
              </w:rPr>
              <w:t>:</w:t>
            </w:r>
          </w:p>
        </w:tc>
        <w:tc>
          <w:tcPr>
            <w:tcW w:w="4416" w:type="dxa"/>
          </w:tcPr>
          <w:p w14:paraId="651182BE" w14:textId="2C549136" w:rsidR="00917F8E" w:rsidRPr="00414001" w:rsidRDefault="00917F8E" w:rsidP="00BE026F">
            <w:pPr>
              <w:rPr>
                <w:rFonts w:ascii="Marianne" w:hAnsi="Marianne" w:cs="Arial"/>
                <w:b/>
                <w:bCs/>
                <w:i/>
                <w:iCs/>
                <w:szCs w:val="20"/>
              </w:rPr>
            </w:pPr>
            <w:r w:rsidRPr="00414001">
              <w:rPr>
                <w:rFonts w:ascii="Marianne" w:hAnsi="Marianne" w:cs="Arial"/>
                <w:b/>
                <w:bCs/>
                <w:i/>
                <w:iCs/>
                <w:szCs w:val="20"/>
              </w:rPr>
              <w:t>4.2</w:t>
            </w:r>
          </w:p>
        </w:tc>
      </w:tr>
      <w:tr w:rsidR="00917F8E" w:rsidRPr="00414001" w14:paraId="22F05C76" w14:textId="77777777" w:rsidTr="00BE026F">
        <w:tc>
          <w:tcPr>
            <w:tcW w:w="4957" w:type="dxa"/>
            <w:tcBorders>
              <w:right w:val="nil"/>
            </w:tcBorders>
            <w:shd w:val="clear" w:color="auto" w:fill="C9C9C9" w:themeFill="accent3" w:themeFillTint="99"/>
          </w:tcPr>
          <w:p w14:paraId="65A1F794" w14:textId="2326CD4C" w:rsidR="00917F8E" w:rsidRPr="00414001" w:rsidRDefault="005204FE" w:rsidP="00BE026F">
            <w:pPr>
              <w:rPr>
                <w:rFonts w:ascii="Marianne" w:hAnsi="Marianne" w:cs="Arial"/>
                <w:szCs w:val="20"/>
              </w:rPr>
            </w:pPr>
            <w:r w:rsidRPr="00414001">
              <w:rPr>
                <w:rFonts w:ascii="Marianne" w:hAnsi="Marianne" w:cs="Arial"/>
                <w:szCs w:val="20"/>
              </w:rPr>
              <w:t xml:space="preserve">Indiquer, éventuellement les éléments complémentaires ainsi que les </w:t>
            </w:r>
            <w:r w:rsidR="00E738CE" w:rsidRPr="00414001">
              <w:rPr>
                <w:rFonts w:ascii="Marianne" w:hAnsi="Marianne" w:cs="Arial"/>
                <w:szCs w:val="20"/>
              </w:rPr>
              <w:t>pages</w:t>
            </w:r>
            <w:r w:rsidR="00917F8E" w:rsidRPr="00414001">
              <w:rPr>
                <w:rFonts w:ascii="Marianne" w:hAnsi="Marianne" w:cs="Arial"/>
                <w:szCs w:val="20"/>
              </w:rPr>
              <w:t xml:space="preserve"> du mémoire technique auxquelles se référer pour l’analyse</w:t>
            </w:r>
          </w:p>
        </w:tc>
        <w:tc>
          <w:tcPr>
            <w:tcW w:w="283" w:type="dxa"/>
            <w:tcBorders>
              <w:left w:val="nil"/>
            </w:tcBorders>
            <w:shd w:val="clear" w:color="auto" w:fill="C9C9C9" w:themeFill="accent3" w:themeFillTint="99"/>
          </w:tcPr>
          <w:p w14:paraId="11A3D531" w14:textId="77777777" w:rsidR="00917F8E" w:rsidRPr="00414001" w:rsidRDefault="00917F8E" w:rsidP="00BE026F">
            <w:pPr>
              <w:rPr>
                <w:rFonts w:ascii="Marianne" w:hAnsi="Marianne" w:cs="Arial"/>
                <w:szCs w:val="20"/>
              </w:rPr>
            </w:pPr>
            <w:r w:rsidRPr="00414001">
              <w:rPr>
                <w:rFonts w:ascii="Marianne" w:hAnsi="Marianne" w:cs="Arial"/>
                <w:szCs w:val="20"/>
              </w:rPr>
              <w:t>:</w:t>
            </w:r>
          </w:p>
        </w:tc>
        <w:tc>
          <w:tcPr>
            <w:tcW w:w="4416" w:type="dxa"/>
          </w:tcPr>
          <w:p w14:paraId="287F5577" w14:textId="77777777" w:rsidR="00917F8E" w:rsidRPr="00414001" w:rsidRDefault="00917F8E" w:rsidP="00BE026F">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376819265"/>
              <w:placeholder>
                <w:docPart w:val="DefaultPlaceholder_-1854013440"/>
              </w:placeholder>
              <w:showingPlcHdr/>
            </w:sdtPr>
            <w:sdtEndPr/>
            <w:sdtContent>
              <w:p w14:paraId="553665E8" w14:textId="779A5F00" w:rsidR="005204FE" w:rsidRPr="00414001" w:rsidRDefault="005204FE" w:rsidP="00BE026F">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763220432"/>
        <w:placeholder>
          <w:docPart w:val="DefaultPlaceholder_-1854013440"/>
        </w:placeholder>
        <w:showingPlcHdr/>
      </w:sdtPr>
      <w:sdtEndPr/>
      <w:sdtContent>
        <w:p w14:paraId="0673D6A5" w14:textId="1AB5B8A1" w:rsidR="00963C4B" w:rsidRDefault="003E751E" w:rsidP="004716A4">
          <w:pPr>
            <w:rPr>
              <w:rFonts w:ascii="Marianne" w:eastAsia="Arial" w:hAnsi="Marianne" w:cs="Arial"/>
              <w:color w:val="000000"/>
              <w:sz w:val="21"/>
              <w:szCs w:val="21"/>
              <w:shd w:val="clear" w:color="auto" w:fill="FFFFFF"/>
            </w:rPr>
          </w:pPr>
          <w:r w:rsidRPr="003E751E">
            <w:rPr>
              <w:rStyle w:val="Textedelespacerserv"/>
            </w:rPr>
            <w:t>Cliquez ou appuyez ici pour entrer du texte.</w:t>
          </w:r>
        </w:p>
      </w:sdtContent>
    </w:sdt>
    <w:p w14:paraId="2B486DE5" w14:textId="77777777" w:rsidR="003E751E" w:rsidRPr="00963C4B" w:rsidRDefault="003E751E" w:rsidP="004716A4">
      <w:pPr>
        <w:rPr>
          <w:rFonts w:ascii="Marianne" w:eastAsia="Arial" w:hAnsi="Marianne" w:cs="Arial"/>
          <w:color w:val="000000"/>
          <w:sz w:val="21"/>
          <w:szCs w:val="21"/>
          <w:shd w:val="clear" w:color="auto" w:fill="FFFFFF"/>
        </w:rPr>
      </w:pPr>
    </w:p>
    <w:p w14:paraId="24BC6686" w14:textId="252A9B2A" w:rsidR="00021271" w:rsidRPr="00FF64BC" w:rsidRDefault="00F72B72" w:rsidP="00E318A4">
      <w:pPr>
        <w:pStyle w:val="Titre2"/>
        <w:numPr>
          <w:ilvl w:val="1"/>
          <w:numId w:val="8"/>
        </w:numPr>
        <w:spacing w:before="0" w:after="120"/>
        <w:rPr>
          <w:rFonts w:ascii="Marianne" w:hAnsi="Marianne" w:cs="Arial"/>
          <w:color w:val="0D6A5B"/>
        </w:rPr>
      </w:pPr>
      <w:bookmarkStart w:id="16" w:name="_Toc194653789"/>
      <w:r>
        <w:rPr>
          <w:rFonts w:ascii="Marianne" w:hAnsi="Marianne" w:cs="Arial"/>
          <w:color w:val="0D6A5B"/>
        </w:rPr>
        <w:t>Protocole bactériologique</w:t>
      </w:r>
      <w:bookmarkEnd w:id="16"/>
    </w:p>
    <w:p w14:paraId="2F061452" w14:textId="22543FB9" w:rsidR="00097F69" w:rsidRPr="00414001" w:rsidRDefault="003375B8" w:rsidP="003375B8">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w:t>
      </w:r>
      <w:r w:rsidR="00097F69" w:rsidRPr="00414001">
        <w:rPr>
          <w:rFonts w:ascii="Marianne" w:eastAsia="Arial" w:hAnsi="Marianne" w:cs="Arial"/>
          <w:color w:val="000000"/>
          <w:szCs w:val="20"/>
          <w:shd w:val="clear" w:color="auto" w:fill="FFFFFF"/>
        </w:rPr>
        <w:t xml:space="preserve">détaille les </w:t>
      </w:r>
      <w:r w:rsidRPr="00414001">
        <w:rPr>
          <w:rFonts w:ascii="Marianne" w:eastAsia="Arial" w:hAnsi="Marianne" w:cs="Arial"/>
          <w:color w:val="000000"/>
          <w:szCs w:val="20"/>
          <w:shd w:val="clear" w:color="auto" w:fill="FFFFFF"/>
        </w:rPr>
        <w:t>fréquences du protocole bactériologique</w:t>
      </w:r>
      <w:r w:rsidR="00137961" w:rsidRPr="00414001">
        <w:rPr>
          <w:rFonts w:ascii="Marianne" w:eastAsia="Arial" w:hAnsi="Marianne" w:cs="Arial"/>
          <w:color w:val="000000"/>
          <w:szCs w:val="20"/>
          <w:shd w:val="clear" w:color="auto" w:fill="FFFFFF"/>
        </w:rPr>
        <w:t xml:space="preserve"> sur une année </w:t>
      </w:r>
      <w:r w:rsidR="00137961" w:rsidRPr="00414001">
        <w:rPr>
          <w:rFonts w:ascii="Marianne" w:eastAsia="Times New Roman" w:hAnsi="Marianne" w:cs="Calibri"/>
          <w:color w:val="000000"/>
          <w:szCs w:val="20"/>
          <w:lang w:eastAsia="fr-FR"/>
        </w:rPr>
        <w:t>(nature et fréquence des contrôles, laboratoire retenu)</w:t>
      </w:r>
      <w:r w:rsidR="00097F69" w:rsidRPr="00414001">
        <w:rPr>
          <w:rFonts w:ascii="Marianne" w:eastAsia="Arial" w:hAnsi="Marianne" w:cs="Arial"/>
          <w:color w:val="000000"/>
          <w:szCs w:val="20"/>
          <w:shd w:val="clear" w:color="auto" w:fill="FFFFFF"/>
        </w:rPr>
        <w:t> </w:t>
      </w:r>
      <w:r w:rsidR="00137961" w:rsidRPr="00414001">
        <w:rPr>
          <w:rFonts w:ascii="Marianne" w:eastAsia="Arial" w:hAnsi="Marianne" w:cs="Arial"/>
          <w:color w:val="000000"/>
          <w:szCs w:val="20"/>
          <w:shd w:val="clear" w:color="auto" w:fill="FFFFFF"/>
        </w:rPr>
        <w:t xml:space="preserve">sur les selfs et </w:t>
      </w:r>
      <w:r w:rsidR="00F95DE1" w:rsidRPr="00414001">
        <w:rPr>
          <w:rFonts w:ascii="Marianne" w:eastAsia="Arial" w:hAnsi="Marianne" w:cs="Arial"/>
          <w:color w:val="000000"/>
          <w:szCs w:val="20"/>
          <w:shd w:val="clear" w:color="auto" w:fill="FFFFFF"/>
        </w:rPr>
        <w:t>cafétarias :</w:t>
      </w:r>
    </w:p>
    <w:p w14:paraId="02B02665" w14:textId="1AB0F1E9" w:rsidR="00097F69" w:rsidRPr="00414001" w:rsidRDefault="00F95DE1" w:rsidP="00097F69">
      <w:pPr>
        <w:pStyle w:val="Paragraphedeliste"/>
        <w:numPr>
          <w:ilvl w:val="0"/>
          <w:numId w:val="25"/>
        </w:numPr>
        <w:rPr>
          <w:rFonts w:ascii="Marianne" w:eastAsia="Arial" w:hAnsi="Marianne" w:cs="Arial"/>
          <w:color w:val="000000"/>
          <w:szCs w:val="20"/>
          <w:shd w:val="clear" w:color="auto" w:fill="FFFFFF"/>
        </w:rPr>
      </w:pPr>
      <w:proofErr w:type="gramStart"/>
      <w:r w:rsidRPr="00414001">
        <w:rPr>
          <w:rFonts w:ascii="Marianne" w:eastAsia="Arial" w:hAnsi="Marianne" w:cs="Arial"/>
          <w:color w:val="000000"/>
          <w:szCs w:val="20"/>
          <w:shd w:val="clear" w:color="auto" w:fill="FFFFFF"/>
        </w:rPr>
        <w:t>Analyses produits</w:t>
      </w:r>
      <w:proofErr w:type="gramEnd"/>
      <w:r w:rsidR="00097F69" w:rsidRPr="00414001">
        <w:rPr>
          <w:rFonts w:ascii="Marianne" w:eastAsia="Arial" w:hAnsi="Marianne" w:cs="Arial"/>
          <w:color w:val="000000"/>
          <w:szCs w:val="20"/>
          <w:shd w:val="clear" w:color="auto" w:fill="FFFFFF"/>
        </w:rPr>
        <w:t>,</w:t>
      </w:r>
    </w:p>
    <w:p w14:paraId="3D34005D" w14:textId="465B7540" w:rsidR="00097F69" w:rsidRPr="00414001" w:rsidRDefault="00097F69" w:rsidP="00097F69">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Analyses surfaces,</w:t>
      </w:r>
    </w:p>
    <w:p w14:paraId="5350037F" w14:textId="6431655E" w:rsidR="00097F69" w:rsidRPr="00414001" w:rsidRDefault="00097F69" w:rsidP="00097F69">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Analyses d’eau,</w:t>
      </w:r>
    </w:p>
    <w:p w14:paraId="752A2967" w14:textId="4A30759E" w:rsidR="00097F69" w:rsidRPr="00414001" w:rsidRDefault="00097F69" w:rsidP="00097F69">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Analyses listéria</w:t>
      </w:r>
      <w:r w:rsidR="000716AC" w:rsidRPr="00414001">
        <w:rPr>
          <w:rFonts w:ascii="Marianne" w:eastAsia="Arial" w:hAnsi="Marianne" w:cs="Arial"/>
          <w:color w:val="000000"/>
          <w:szCs w:val="20"/>
          <w:shd w:val="clear" w:color="auto" w:fill="FFFFFF"/>
        </w:rPr>
        <w:t>,</w:t>
      </w:r>
    </w:p>
    <w:p w14:paraId="302749D2" w14:textId="782EB2DB" w:rsidR="00C51317" w:rsidRPr="00414001" w:rsidRDefault="00C51317" w:rsidP="00097F69">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Tests des huiles de fritures,</w:t>
      </w:r>
    </w:p>
    <w:p w14:paraId="37CB9B90" w14:textId="189F8647" w:rsidR="000716AC" w:rsidRPr="00414001" w:rsidRDefault="000716AC" w:rsidP="00097F69">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Audits externes.</w:t>
      </w:r>
    </w:p>
    <w:p w14:paraId="2982F449" w14:textId="23485C4C" w:rsidR="003375B8" w:rsidRPr="00414001" w:rsidRDefault="003375B8" w:rsidP="003375B8">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explicite la proposition de répartition par site</w:t>
      </w:r>
      <w:r w:rsidR="00490C68" w:rsidRPr="00414001">
        <w:rPr>
          <w:rFonts w:ascii="Marianne" w:eastAsia="Arial" w:hAnsi="Marianne" w:cs="Arial"/>
          <w:color w:val="000000"/>
          <w:szCs w:val="20"/>
          <w:shd w:val="clear" w:color="auto" w:fill="FFFFFF"/>
        </w:rPr>
        <w:t xml:space="preserve"> et par espace</w:t>
      </w:r>
      <w:r w:rsidR="00B2343C" w:rsidRPr="00414001">
        <w:rPr>
          <w:rFonts w:ascii="Marianne" w:eastAsia="Arial" w:hAnsi="Marianne" w:cs="Arial"/>
          <w:color w:val="000000"/>
          <w:szCs w:val="20"/>
          <w:shd w:val="clear" w:color="auto" w:fill="FFFFFF"/>
        </w:rPr>
        <w:t xml:space="preserve">. Il </w:t>
      </w:r>
      <w:r w:rsidR="000716AC" w:rsidRPr="00414001">
        <w:rPr>
          <w:rFonts w:ascii="Marianne" w:eastAsia="Arial" w:hAnsi="Marianne" w:cs="Arial"/>
          <w:color w:val="000000"/>
          <w:szCs w:val="20"/>
          <w:shd w:val="clear" w:color="auto" w:fill="FFFFFF"/>
        </w:rPr>
        <w:t xml:space="preserve">fait état des ajustements qu’il s’engage à réaliser </w:t>
      </w:r>
      <w:r w:rsidRPr="00414001">
        <w:rPr>
          <w:rFonts w:ascii="Marianne" w:eastAsia="Arial" w:hAnsi="Marianne" w:cs="Arial"/>
          <w:color w:val="000000"/>
          <w:szCs w:val="20"/>
          <w:shd w:val="clear" w:color="auto" w:fill="FFFFFF"/>
        </w:rPr>
        <w:t xml:space="preserve">en cas résultats non satisfaisants. </w:t>
      </w:r>
    </w:p>
    <w:p w14:paraId="4FCE5014" w14:textId="77777777" w:rsidR="003375B8" w:rsidRPr="00414001" w:rsidRDefault="003375B8" w:rsidP="003375B8">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renseigne la quantité de contrôles et audits internes qu’il propose de réaliser, le cas échéant.</w:t>
      </w:r>
    </w:p>
    <w:p w14:paraId="56ABDEE5" w14:textId="00752179" w:rsidR="00486E9C" w:rsidRPr="00414001" w:rsidRDefault="00486E9C" w:rsidP="003375B8">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précise le laboratoire retenu.</w:t>
      </w:r>
    </w:p>
    <w:p w14:paraId="58921EEB" w14:textId="77777777" w:rsidR="007C3430" w:rsidRPr="00414001" w:rsidRDefault="007C3430" w:rsidP="003375B8">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6D139B" w:rsidRPr="00414001" w14:paraId="309C5C9A" w14:textId="77777777" w:rsidTr="002B6F49">
        <w:tc>
          <w:tcPr>
            <w:tcW w:w="4957" w:type="dxa"/>
            <w:tcBorders>
              <w:bottom w:val="single" w:sz="4" w:space="0" w:color="000000"/>
              <w:right w:val="nil"/>
            </w:tcBorders>
            <w:shd w:val="clear" w:color="auto" w:fill="C9C9C9" w:themeFill="accent3" w:themeFillTint="99"/>
          </w:tcPr>
          <w:p w14:paraId="3F275FA5" w14:textId="77777777" w:rsidR="006D139B" w:rsidRPr="00414001" w:rsidRDefault="006D139B" w:rsidP="002B6F49">
            <w:pPr>
              <w:rPr>
                <w:rFonts w:ascii="Marianne" w:hAnsi="Marianne" w:cs="Arial"/>
                <w:b/>
                <w:bCs/>
                <w:i/>
                <w:iCs/>
                <w:szCs w:val="20"/>
              </w:rPr>
            </w:pPr>
            <w:r w:rsidRPr="00414001">
              <w:rPr>
                <w:rFonts w:ascii="Marianne" w:hAnsi="Marianne" w:cs="Arial"/>
                <w:b/>
                <w:bCs/>
                <w:i/>
                <w:iCs/>
                <w:szCs w:val="20"/>
              </w:rPr>
              <w:t>Article de référence du CCTP </w:t>
            </w:r>
          </w:p>
        </w:tc>
        <w:tc>
          <w:tcPr>
            <w:tcW w:w="283" w:type="dxa"/>
            <w:tcBorders>
              <w:left w:val="nil"/>
            </w:tcBorders>
            <w:shd w:val="clear" w:color="auto" w:fill="C9C9C9" w:themeFill="accent3" w:themeFillTint="99"/>
          </w:tcPr>
          <w:p w14:paraId="648D09F7" w14:textId="77777777" w:rsidR="006D139B" w:rsidRPr="00414001" w:rsidRDefault="006D139B"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11C43E72" w14:textId="77777777" w:rsidR="006D139B" w:rsidRPr="00414001" w:rsidRDefault="006D139B" w:rsidP="002B6F49">
            <w:pPr>
              <w:rPr>
                <w:rFonts w:ascii="Marianne" w:hAnsi="Marianne" w:cs="Arial"/>
                <w:b/>
                <w:bCs/>
                <w:i/>
                <w:iCs/>
                <w:szCs w:val="20"/>
              </w:rPr>
            </w:pPr>
            <w:r w:rsidRPr="00414001">
              <w:rPr>
                <w:rFonts w:ascii="Marianne" w:hAnsi="Marianne" w:cs="Arial"/>
                <w:b/>
                <w:bCs/>
                <w:i/>
                <w:iCs/>
                <w:szCs w:val="20"/>
              </w:rPr>
              <w:t>5.2</w:t>
            </w:r>
          </w:p>
        </w:tc>
      </w:tr>
      <w:tr w:rsidR="006D139B" w:rsidRPr="00414001" w14:paraId="1F28675E" w14:textId="77777777" w:rsidTr="002B6F49">
        <w:tc>
          <w:tcPr>
            <w:tcW w:w="4957" w:type="dxa"/>
            <w:tcBorders>
              <w:right w:val="nil"/>
            </w:tcBorders>
            <w:shd w:val="clear" w:color="auto" w:fill="C9C9C9" w:themeFill="accent3" w:themeFillTint="99"/>
          </w:tcPr>
          <w:p w14:paraId="79995AD5" w14:textId="792F88F9" w:rsidR="006D139B" w:rsidRPr="00414001" w:rsidRDefault="005204FE"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E738CE" w:rsidRPr="00414001">
              <w:rPr>
                <w:rFonts w:ascii="Marianne" w:hAnsi="Marianne" w:cs="Arial"/>
                <w:szCs w:val="20"/>
              </w:rPr>
              <w:t>p</w:t>
            </w:r>
            <w:r w:rsidR="006D139B"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0B3E83E2" w14:textId="77777777" w:rsidR="006D139B" w:rsidRPr="00414001" w:rsidRDefault="006D139B" w:rsidP="002B6F49">
            <w:pPr>
              <w:rPr>
                <w:rFonts w:ascii="Marianne" w:hAnsi="Marianne" w:cs="Arial"/>
                <w:szCs w:val="20"/>
              </w:rPr>
            </w:pPr>
            <w:r w:rsidRPr="00414001">
              <w:rPr>
                <w:rFonts w:ascii="Marianne" w:hAnsi="Marianne" w:cs="Arial"/>
                <w:szCs w:val="20"/>
              </w:rPr>
              <w:t>:</w:t>
            </w:r>
          </w:p>
        </w:tc>
        <w:tc>
          <w:tcPr>
            <w:tcW w:w="4416" w:type="dxa"/>
          </w:tcPr>
          <w:p w14:paraId="4F869408" w14:textId="77777777" w:rsidR="006D139B" w:rsidRPr="00414001" w:rsidRDefault="006D139B"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60907071"/>
              <w:placeholder>
                <w:docPart w:val="DefaultPlaceholder_-1854013440"/>
              </w:placeholder>
              <w:showingPlcHdr/>
            </w:sdtPr>
            <w:sdtEndPr/>
            <w:sdtContent>
              <w:p w14:paraId="78563B28" w14:textId="54EA3366" w:rsidR="005204FE" w:rsidRPr="00414001" w:rsidRDefault="005204FE"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1056006177"/>
        <w:placeholder>
          <w:docPart w:val="DefaultPlaceholder_-1854013440"/>
        </w:placeholder>
        <w:showingPlcHdr/>
      </w:sdtPr>
      <w:sdtEndPr/>
      <w:sdtContent>
        <w:p w14:paraId="56C2EAED" w14:textId="495E1DFB" w:rsidR="0023404C" w:rsidRDefault="003E751E" w:rsidP="004716A4">
          <w:pPr>
            <w:rPr>
              <w:rFonts w:ascii="Marianne" w:eastAsia="Arial" w:hAnsi="Marianne" w:cs="Arial"/>
              <w:color w:val="000000"/>
              <w:sz w:val="21"/>
              <w:szCs w:val="21"/>
              <w:shd w:val="clear" w:color="auto" w:fill="FFFFFF"/>
            </w:rPr>
          </w:pPr>
          <w:r w:rsidRPr="003E751E">
            <w:rPr>
              <w:rStyle w:val="Textedelespacerserv"/>
            </w:rPr>
            <w:t>Cliquez ou appuyez ici pour entrer du texte.</w:t>
          </w:r>
        </w:p>
      </w:sdtContent>
    </w:sdt>
    <w:p w14:paraId="40352558" w14:textId="7E49234D" w:rsidR="003E751E" w:rsidRDefault="003E751E" w:rsidP="004716A4">
      <w:pPr>
        <w:rPr>
          <w:rFonts w:ascii="Marianne" w:eastAsia="Arial" w:hAnsi="Marianne" w:cs="Arial"/>
          <w:color w:val="000000"/>
          <w:sz w:val="21"/>
          <w:szCs w:val="21"/>
          <w:shd w:val="clear" w:color="auto" w:fill="FFFFFF"/>
        </w:rPr>
      </w:pPr>
    </w:p>
    <w:p w14:paraId="56DC32CA" w14:textId="113D3CF5" w:rsidR="00414001" w:rsidRDefault="00414001" w:rsidP="004716A4">
      <w:pPr>
        <w:rPr>
          <w:rFonts w:ascii="Marianne" w:eastAsia="Arial" w:hAnsi="Marianne" w:cs="Arial"/>
          <w:color w:val="000000"/>
          <w:sz w:val="21"/>
          <w:szCs w:val="21"/>
          <w:shd w:val="clear" w:color="auto" w:fill="FFFFFF"/>
        </w:rPr>
      </w:pPr>
    </w:p>
    <w:p w14:paraId="75583727" w14:textId="5448BD31" w:rsidR="00F95DE1" w:rsidRDefault="00F95DE1" w:rsidP="004716A4">
      <w:pPr>
        <w:rPr>
          <w:rFonts w:ascii="Marianne" w:eastAsia="Arial" w:hAnsi="Marianne" w:cs="Arial"/>
          <w:color w:val="000000"/>
          <w:sz w:val="21"/>
          <w:szCs w:val="21"/>
          <w:shd w:val="clear" w:color="auto" w:fill="FFFFFF"/>
        </w:rPr>
      </w:pPr>
    </w:p>
    <w:p w14:paraId="058EDB8B" w14:textId="1987633D" w:rsidR="00F95DE1" w:rsidRDefault="00F95DE1" w:rsidP="004716A4">
      <w:pPr>
        <w:rPr>
          <w:rFonts w:ascii="Marianne" w:eastAsia="Arial" w:hAnsi="Marianne" w:cs="Arial"/>
          <w:color w:val="000000"/>
          <w:sz w:val="21"/>
          <w:szCs w:val="21"/>
          <w:shd w:val="clear" w:color="auto" w:fill="FFFFFF"/>
        </w:rPr>
      </w:pPr>
    </w:p>
    <w:p w14:paraId="79F6E303" w14:textId="7EE293AD" w:rsidR="00F95DE1" w:rsidRDefault="00F95DE1" w:rsidP="004716A4">
      <w:pPr>
        <w:rPr>
          <w:rFonts w:ascii="Marianne" w:eastAsia="Arial" w:hAnsi="Marianne" w:cs="Arial"/>
          <w:color w:val="000000"/>
          <w:sz w:val="21"/>
          <w:szCs w:val="21"/>
          <w:shd w:val="clear" w:color="auto" w:fill="FFFFFF"/>
        </w:rPr>
      </w:pPr>
    </w:p>
    <w:p w14:paraId="55483EEB" w14:textId="312E1891" w:rsidR="00F95DE1" w:rsidRDefault="00F95DE1" w:rsidP="004716A4">
      <w:pPr>
        <w:rPr>
          <w:rFonts w:ascii="Marianne" w:eastAsia="Arial" w:hAnsi="Marianne" w:cs="Arial"/>
          <w:color w:val="000000"/>
          <w:sz w:val="21"/>
          <w:szCs w:val="21"/>
          <w:shd w:val="clear" w:color="auto" w:fill="FFFFFF"/>
        </w:rPr>
      </w:pPr>
    </w:p>
    <w:p w14:paraId="50713A75" w14:textId="121F5951" w:rsidR="00F95DE1" w:rsidRDefault="00F95DE1" w:rsidP="004716A4">
      <w:pPr>
        <w:rPr>
          <w:rFonts w:ascii="Marianne" w:eastAsia="Arial" w:hAnsi="Marianne" w:cs="Arial"/>
          <w:color w:val="000000"/>
          <w:sz w:val="21"/>
          <w:szCs w:val="21"/>
          <w:shd w:val="clear" w:color="auto" w:fill="FFFFFF"/>
        </w:rPr>
      </w:pPr>
    </w:p>
    <w:p w14:paraId="57B2229C" w14:textId="77777777" w:rsidR="00F95DE1" w:rsidRPr="00F72B72" w:rsidRDefault="00F95DE1" w:rsidP="004716A4">
      <w:pPr>
        <w:rPr>
          <w:rFonts w:ascii="Marianne" w:eastAsia="Arial" w:hAnsi="Marianne" w:cs="Arial"/>
          <w:color w:val="000000"/>
          <w:sz w:val="21"/>
          <w:szCs w:val="21"/>
          <w:shd w:val="clear" w:color="auto" w:fill="FFFFFF"/>
        </w:rPr>
      </w:pPr>
    </w:p>
    <w:p w14:paraId="540B1849" w14:textId="4ED41033" w:rsidR="00AF6781" w:rsidRPr="000707BD" w:rsidRDefault="0023404C" w:rsidP="00E318A4">
      <w:pPr>
        <w:pStyle w:val="Titre2"/>
        <w:numPr>
          <w:ilvl w:val="1"/>
          <w:numId w:val="8"/>
        </w:numPr>
        <w:spacing w:before="0" w:after="120"/>
        <w:rPr>
          <w:rFonts w:ascii="Marianne" w:hAnsi="Marianne" w:cs="Arial"/>
          <w:color w:val="0D6A5B"/>
        </w:rPr>
      </w:pPr>
      <w:bookmarkStart w:id="17" w:name="_Toc194653790"/>
      <w:r w:rsidRPr="000707BD">
        <w:rPr>
          <w:rFonts w:ascii="Marianne" w:hAnsi="Marianne" w:cs="Arial"/>
          <w:color w:val="0D6A5B"/>
        </w:rPr>
        <w:lastRenderedPageBreak/>
        <w:t>Eléments de communication et de signalétique proposés sur les selfs et les cafétérias</w:t>
      </w:r>
      <w:bookmarkEnd w:id="17"/>
    </w:p>
    <w:p w14:paraId="39A0D14E" w14:textId="77777777" w:rsidR="008D2ACB" w:rsidRPr="00414001" w:rsidRDefault="008D2ACB" w:rsidP="00514D0B">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s’engage sur une quantité d’éléments de communication physiques permettant aux convives d’apprécier :</w:t>
      </w:r>
    </w:p>
    <w:p w14:paraId="1CA80391" w14:textId="39B15AFB" w:rsidR="00984984" w:rsidRPr="00414001" w:rsidRDefault="008D2ACB" w:rsidP="008D2ACB">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Les </w:t>
      </w:r>
      <w:r w:rsidR="00984984" w:rsidRPr="00414001">
        <w:rPr>
          <w:rFonts w:ascii="Marianne" w:eastAsia="Arial" w:hAnsi="Marianne" w:cs="Arial"/>
          <w:color w:val="000000"/>
          <w:szCs w:val="20"/>
          <w:shd w:val="clear" w:color="auto" w:fill="FFFFFF"/>
        </w:rPr>
        <w:t>labels, mentions, marques utilisé</w:t>
      </w:r>
      <w:r w:rsidR="00E738CE" w:rsidRPr="00414001">
        <w:rPr>
          <w:rFonts w:ascii="Marianne" w:eastAsia="Arial" w:hAnsi="Marianne" w:cs="Arial"/>
          <w:color w:val="000000"/>
          <w:szCs w:val="20"/>
          <w:shd w:val="clear" w:color="auto" w:fill="FFFFFF"/>
        </w:rPr>
        <w:t>e</w:t>
      </w:r>
      <w:r w:rsidR="00984984" w:rsidRPr="00414001">
        <w:rPr>
          <w:rFonts w:ascii="Marianne" w:eastAsia="Arial" w:hAnsi="Marianne" w:cs="Arial"/>
          <w:color w:val="000000"/>
          <w:szCs w:val="20"/>
          <w:shd w:val="clear" w:color="auto" w:fill="FFFFFF"/>
        </w:rPr>
        <w:t>s dans la confection des prestations…,</w:t>
      </w:r>
    </w:p>
    <w:p w14:paraId="066EF577" w14:textId="77777777" w:rsidR="00B23A92" w:rsidRPr="00414001" w:rsidRDefault="00B23A92" w:rsidP="008D2ACB">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L’étiquette carbone,</w:t>
      </w:r>
    </w:p>
    <w:p w14:paraId="3F519B6E" w14:textId="09D5AC49" w:rsidR="00B23A92" w:rsidRPr="00414001" w:rsidRDefault="00B23A92" w:rsidP="008D2ACB">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w:t>
      </w:r>
      <w:r w:rsidR="00A268B9" w:rsidRPr="00414001">
        <w:rPr>
          <w:rFonts w:ascii="Marianne" w:eastAsia="Arial" w:hAnsi="Marianne" w:cs="Arial"/>
          <w:color w:val="000000"/>
          <w:szCs w:val="20"/>
          <w:shd w:val="clear" w:color="auto" w:fill="FFFFFF"/>
        </w:rPr>
        <w:t xml:space="preserve">’offre journalière et </w:t>
      </w:r>
      <w:r w:rsidR="00A268B9" w:rsidRPr="00414001">
        <w:rPr>
          <w:rFonts w:ascii="Marianne" w:eastAsia="Arial" w:hAnsi="Marianne" w:cs="Arial"/>
          <w:i/>
          <w:iCs/>
          <w:color w:val="000000"/>
          <w:szCs w:val="20"/>
          <w:shd w:val="clear" w:color="auto" w:fill="FFFFFF"/>
        </w:rPr>
        <w:t>a fortiori</w:t>
      </w:r>
      <w:r w:rsidR="00A268B9" w:rsidRPr="00414001">
        <w:rPr>
          <w:rFonts w:ascii="Marianne" w:eastAsia="Arial" w:hAnsi="Marianne" w:cs="Arial"/>
          <w:color w:val="000000"/>
          <w:szCs w:val="20"/>
          <w:shd w:val="clear" w:color="auto" w:fill="FFFFFF"/>
        </w:rPr>
        <w:t xml:space="preserve"> l</w:t>
      </w:r>
      <w:r w:rsidRPr="00414001">
        <w:rPr>
          <w:rFonts w:ascii="Marianne" w:eastAsia="Arial" w:hAnsi="Marianne" w:cs="Arial"/>
          <w:color w:val="000000"/>
          <w:szCs w:val="20"/>
          <w:shd w:val="clear" w:color="auto" w:fill="FFFFFF"/>
        </w:rPr>
        <w:t>es menus/offres/remise et réfaction,</w:t>
      </w:r>
    </w:p>
    <w:p w14:paraId="3645AB98" w14:textId="3CC4C3D8" w:rsidR="00B23A92" w:rsidRPr="00414001" w:rsidRDefault="00B23A92" w:rsidP="008D2ACB">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Tout autre</w:t>
      </w:r>
      <w:r w:rsidR="00645B92" w:rsidRPr="00414001">
        <w:rPr>
          <w:rFonts w:ascii="Marianne" w:eastAsia="Arial" w:hAnsi="Marianne" w:cs="Arial"/>
          <w:color w:val="000000"/>
          <w:szCs w:val="20"/>
          <w:shd w:val="clear" w:color="auto" w:fill="FFFFFF"/>
        </w:rPr>
        <w:t>s</w:t>
      </w:r>
      <w:r w:rsidRPr="00414001">
        <w:rPr>
          <w:rFonts w:ascii="Marianne" w:eastAsia="Arial" w:hAnsi="Marianne" w:cs="Arial"/>
          <w:color w:val="000000"/>
          <w:szCs w:val="20"/>
          <w:shd w:val="clear" w:color="auto" w:fill="FFFFFF"/>
        </w:rPr>
        <w:t xml:space="preserve"> éléments </w:t>
      </w:r>
      <w:r w:rsidR="00645B92" w:rsidRPr="00414001">
        <w:rPr>
          <w:rFonts w:ascii="Marianne" w:eastAsia="Arial" w:hAnsi="Marianne" w:cs="Arial"/>
          <w:color w:val="000000"/>
          <w:szCs w:val="20"/>
          <w:shd w:val="clear" w:color="auto" w:fill="FFFFFF"/>
        </w:rPr>
        <w:t>permettant de répondre à l’objectif de transparence du Ministère.</w:t>
      </w:r>
    </w:p>
    <w:p w14:paraId="502233ED" w14:textId="6FAB094B" w:rsidR="00645B92" w:rsidRPr="00414001" w:rsidRDefault="00B23A92" w:rsidP="00B23A92">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présente des visuels</w:t>
      </w:r>
      <w:r w:rsidR="00E738CE" w:rsidRPr="00414001">
        <w:rPr>
          <w:rFonts w:ascii="Marianne" w:eastAsia="Arial" w:hAnsi="Marianne" w:cs="Arial"/>
          <w:color w:val="000000"/>
          <w:szCs w:val="20"/>
          <w:shd w:val="clear" w:color="auto" w:fill="FFFFFF"/>
        </w:rPr>
        <w:t xml:space="preserve"> de communication</w:t>
      </w:r>
      <w:r w:rsidR="00A16967" w:rsidRPr="00414001">
        <w:rPr>
          <w:rFonts w:ascii="Marianne" w:eastAsia="Arial" w:hAnsi="Marianne" w:cs="Arial"/>
          <w:color w:val="000000"/>
          <w:szCs w:val="20"/>
          <w:shd w:val="clear" w:color="auto" w:fill="FFFFFF"/>
        </w:rPr>
        <w:t xml:space="preserve"> (photos, affiches, maquettes 2D)</w:t>
      </w:r>
      <w:r w:rsidRPr="00414001">
        <w:rPr>
          <w:rFonts w:ascii="Marianne" w:eastAsia="Arial" w:hAnsi="Marianne" w:cs="Arial"/>
          <w:color w:val="000000"/>
          <w:szCs w:val="20"/>
          <w:shd w:val="clear" w:color="auto" w:fill="FFFFFF"/>
        </w:rPr>
        <w:t>.</w:t>
      </w:r>
      <w:r w:rsidR="00A16967" w:rsidRPr="00414001">
        <w:rPr>
          <w:rFonts w:ascii="Marianne" w:eastAsia="Arial" w:hAnsi="Marianne" w:cs="Arial"/>
          <w:color w:val="000000"/>
          <w:szCs w:val="20"/>
          <w:shd w:val="clear" w:color="auto" w:fill="FFFFFF"/>
        </w:rPr>
        <w:t xml:space="preserve"> </w:t>
      </w:r>
      <w:r w:rsidRPr="00414001">
        <w:rPr>
          <w:rFonts w:ascii="Marianne" w:eastAsia="Arial" w:hAnsi="Marianne" w:cs="Arial"/>
          <w:color w:val="000000"/>
          <w:szCs w:val="20"/>
          <w:shd w:val="clear" w:color="auto" w:fill="FFFFFF"/>
        </w:rPr>
        <w:t xml:space="preserve"> </w:t>
      </w:r>
    </w:p>
    <w:p w14:paraId="4BBEFCE6" w14:textId="2273F3D4" w:rsidR="008D2ACB" w:rsidRPr="00414001" w:rsidRDefault="00C272CC" w:rsidP="00B23A92">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même exercice est attendu s’agissant de la communication numérique sur site (l</w:t>
      </w:r>
      <w:r w:rsidR="008D2ACB" w:rsidRPr="00414001">
        <w:rPr>
          <w:rFonts w:ascii="Marianne" w:eastAsia="Arial" w:hAnsi="Marianne" w:cs="Arial"/>
          <w:color w:val="000000"/>
          <w:szCs w:val="20"/>
          <w:shd w:val="clear" w:color="auto" w:fill="FFFFFF"/>
        </w:rPr>
        <w:t>es éléments de communication rattachés à l’application sont détaillés dans la partie relative à l’applicatio</w:t>
      </w:r>
      <w:r w:rsidR="00645B92" w:rsidRPr="00414001">
        <w:rPr>
          <w:rFonts w:ascii="Marianne" w:eastAsia="Arial" w:hAnsi="Marianne" w:cs="Arial"/>
          <w:color w:val="000000"/>
          <w:szCs w:val="20"/>
          <w:shd w:val="clear" w:color="auto" w:fill="FFFFFF"/>
        </w:rPr>
        <w:t>n</w:t>
      </w:r>
      <w:r w:rsidRPr="00414001">
        <w:rPr>
          <w:rFonts w:ascii="Marianne" w:eastAsia="Arial" w:hAnsi="Marianne" w:cs="Arial"/>
          <w:color w:val="000000"/>
          <w:szCs w:val="20"/>
          <w:shd w:val="clear" w:color="auto" w:fill="FFFFFF"/>
        </w:rPr>
        <w:t>)</w:t>
      </w:r>
      <w:r w:rsidR="008D2ACB" w:rsidRPr="00414001">
        <w:rPr>
          <w:rFonts w:ascii="Marianne" w:eastAsia="Arial" w:hAnsi="Marianne" w:cs="Arial"/>
          <w:color w:val="000000"/>
          <w:szCs w:val="20"/>
          <w:shd w:val="clear" w:color="auto" w:fill="FFFFFF"/>
        </w:rPr>
        <w:t>.</w:t>
      </w:r>
    </w:p>
    <w:p w14:paraId="470BF792" w14:textId="602A9BCE" w:rsidR="00A57F4B" w:rsidRPr="00414001" w:rsidRDefault="00824A7E" w:rsidP="00514D0B">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propose un plan de communication </w:t>
      </w:r>
      <w:r w:rsidR="0074341D" w:rsidRPr="00414001">
        <w:rPr>
          <w:rFonts w:ascii="Marianne" w:eastAsia="Arial" w:hAnsi="Marianne" w:cs="Arial"/>
          <w:color w:val="000000"/>
          <w:szCs w:val="20"/>
          <w:shd w:val="clear" w:color="auto" w:fill="FFFFFF"/>
        </w:rPr>
        <w:t>sur une période de</w:t>
      </w:r>
      <w:r w:rsidR="00E47FBD" w:rsidRPr="00414001">
        <w:rPr>
          <w:rFonts w:ascii="Marianne" w:eastAsia="Arial" w:hAnsi="Marianne" w:cs="Arial"/>
          <w:color w:val="000000"/>
          <w:szCs w:val="20"/>
          <w:shd w:val="clear" w:color="auto" w:fill="FFFFFF"/>
        </w:rPr>
        <w:t xml:space="preserve"> 4 ans</w:t>
      </w:r>
      <w:r w:rsidR="00801CBF" w:rsidRPr="00414001">
        <w:rPr>
          <w:rFonts w:ascii="Marianne" w:eastAsia="Arial" w:hAnsi="Marianne" w:cs="Arial"/>
          <w:color w:val="000000"/>
          <w:szCs w:val="20"/>
          <w:shd w:val="clear" w:color="auto" w:fill="FFFFFF"/>
        </w:rPr>
        <w:t xml:space="preserve"> répondant aux prescriptions du CCTP.</w:t>
      </w:r>
    </w:p>
    <w:p w14:paraId="0C3B9403" w14:textId="77777777" w:rsidR="002849AE" w:rsidRPr="00414001" w:rsidRDefault="00027A6E" w:rsidP="00514D0B">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détaille la dotation par site des éléments de signalétique qu’il propose ; il présente des visuels pour chaque type</w:t>
      </w:r>
      <w:r w:rsidR="005C7650" w:rsidRPr="00414001">
        <w:rPr>
          <w:rFonts w:ascii="Marianne" w:eastAsia="Arial" w:hAnsi="Marianne" w:cs="Arial"/>
          <w:color w:val="000000"/>
          <w:szCs w:val="20"/>
          <w:shd w:val="clear" w:color="auto" w:fill="FFFFFF"/>
        </w:rPr>
        <w:t xml:space="preserve"> et met en situation par des illustrations</w:t>
      </w:r>
      <w:r w:rsidR="002849AE" w:rsidRPr="00414001">
        <w:rPr>
          <w:rFonts w:ascii="Marianne" w:eastAsia="Arial" w:hAnsi="Marianne" w:cs="Arial"/>
          <w:color w:val="000000"/>
          <w:szCs w:val="20"/>
          <w:shd w:val="clear" w:color="auto" w:fill="FFFFFF"/>
        </w:rPr>
        <w:t> ;</w:t>
      </w:r>
    </w:p>
    <w:p w14:paraId="09140F51" w14:textId="56D05A6B" w:rsidR="00027A6E" w:rsidRPr="00414001" w:rsidRDefault="00E738CE" w:rsidP="00514D0B">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 </w:t>
      </w:r>
      <w:r w:rsidR="002849AE" w:rsidRPr="00414001">
        <w:rPr>
          <w:rFonts w:ascii="Marianne" w:eastAsia="Times New Roman" w:hAnsi="Marianne" w:cs="Calibri"/>
          <w:color w:val="000000"/>
          <w:szCs w:val="20"/>
          <w:lang w:eastAsia="fr-FR"/>
        </w:rPr>
        <w:t xml:space="preserve"> éléments de communication sur les plats (labels et signes de qualité EGALIM, étiquette carbone, menu économique, menu durable…),</w:t>
      </w:r>
    </w:p>
    <w:p w14:paraId="4BA47252" w14:textId="6446CCE5" w:rsidR="002849AE" w:rsidRPr="00414001" w:rsidRDefault="00E738CE" w:rsidP="00514D0B">
      <w:pPr>
        <w:rPr>
          <w:rFonts w:ascii="Marianne" w:eastAsia="Arial" w:hAnsi="Marianne" w:cs="Arial"/>
          <w:color w:val="000000"/>
          <w:szCs w:val="20"/>
          <w:shd w:val="clear" w:color="auto" w:fill="FFFFFF"/>
        </w:rPr>
      </w:pPr>
      <w:r w:rsidRPr="00414001">
        <w:rPr>
          <w:rFonts w:ascii="Marianne" w:eastAsia="Times New Roman" w:hAnsi="Marianne" w:cs="Calibri"/>
          <w:color w:val="000000"/>
          <w:szCs w:val="20"/>
          <w:lang w:eastAsia="fr-FR"/>
        </w:rPr>
        <w:t xml:space="preserve">- éléments de communication concernant </w:t>
      </w:r>
      <w:r w:rsidR="002849AE" w:rsidRPr="00414001">
        <w:rPr>
          <w:rFonts w:ascii="Marianne" w:eastAsia="Times New Roman" w:hAnsi="Marianne" w:cs="Calibri"/>
          <w:color w:val="000000"/>
          <w:szCs w:val="20"/>
          <w:lang w:eastAsia="fr-FR"/>
        </w:rPr>
        <w:t xml:space="preserve">les </w:t>
      </w:r>
      <w:bookmarkStart w:id="18" w:name="_Hlk191653449"/>
      <w:r w:rsidR="002849AE" w:rsidRPr="00414001">
        <w:rPr>
          <w:rFonts w:ascii="Marianne" w:eastAsia="Times New Roman" w:hAnsi="Marianne" w:cs="Calibri"/>
          <w:color w:val="000000"/>
          <w:szCs w:val="20"/>
          <w:lang w:eastAsia="fr-FR"/>
        </w:rPr>
        <w:t>équipements et mobiliers qui seraient mis en place par le candidat sont à identifier et à illustrer</w:t>
      </w:r>
      <w:bookmarkEnd w:id="18"/>
    </w:p>
    <w:p w14:paraId="078618D7" w14:textId="7E3303F1" w:rsidR="007D5342" w:rsidRPr="00414001" w:rsidRDefault="007D5342" w:rsidP="00514D0B">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Dans la mesure de sa connaissance actuelle du site, il</w:t>
      </w:r>
      <w:r w:rsidR="007F7D93" w:rsidRPr="00414001">
        <w:rPr>
          <w:rFonts w:ascii="Marianne" w:eastAsia="Arial" w:hAnsi="Marianne" w:cs="Arial"/>
          <w:color w:val="000000"/>
          <w:szCs w:val="20"/>
          <w:shd w:val="clear" w:color="auto" w:fill="FFFFFF"/>
        </w:rPr>
        <w:t xml:space="preserve"> diagnostique et met en exergue les leviers éventuels permettant à la cafétéria de l’Arche d’être plus visible</w:t>
      </w:r>
      <w:r w:rsidR="00E738CE" w:rsidRPr="00414001">
        <w:rPr>
          <w:rFonts w:ascii="Marianne" w:eastAsia="Arial" w:hAnsi="Marianne" w:cs="Arial"/>
          <w:color w:val="000000"/>
          <w:szCs w:val="20"/>
          <w:shd w:val="clear" w:color="auto" w:fill="FFFFFF"/>
        </w:rPr>
        <w:t>s</w:t>
      </w:r>
      <w:r w:rsidR="007F7D93" w:rsidRPr="00414001">
        <w:rPr>
          <w:rFonts w:ascii="Marianne" w:eastAsia="Arial" w:hAnsi="Marianne" w:cs="Arial"/>
          <w:color w:val="000000"/>
          <w:szCs w:val="20"/>
          <w:shd w:val="clear" w:color="auto" w:fill="FFFFFF"/>
        </w:rPr>
        <w:t>.</w:t>
      </w:r>
    </w:p>
    <w:p w14:paraId="499BEAAC" w14:textId="77777777" w:rsidR="00027A6E" w:rsidRPr="00414001" w:rsidRDefault="00027A6E" w:rsidP="00514D0B">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027A6E" w:rsidRPr="00414001" w14:paraId="27077DD8" w14:textId="77777777" w:rsidTr="002B6F49">
        <w:tc>
          <w:tcPr>
            <w:tcW w:w="4957" w:type="dxa"/>
            <w:tcBorders>
              <w:bottom w:val="single" w:sz="4" w:space="0" w:color="000000"/>
              <w:right w:val="nil"/>
            </w:tcBorders>
            <w:shd w:val="clear" w:color="auto" w:fill="C9C9C9" w:themeFill="accent3" w:themeFillTint="99"/>
          </w:tcPr>
          <w:p w14:paraId="17BC794A" w14:textId="77777777" w:rsidR="00027A6E" w:rsidRPr="00414001" w:rsidRDefault="00027A6E" w:rsidP="002B6F49">
            <w:pPr>
              <w:rPr>
                <w:rFonts w:ascii="Marianne" w:hAnsi="Marianne" w:cs="Arial"/>
                <w:b/>
                <w:bCs/>
                <w:i/>
                <w:iCs/>
                <w:szCs w:val="20"/>
              </w:rPr>
            </w:pPr>
            <w:r w:rsidRPr="00414001">
              <w:rPr>
                <w:rFonts w:ascii="Marianne" w:hAnsi="Marianne" w:cs="Arial"/>
                <w:b/>
                <w:bCs/>
                <w:i/>
                <w:iCs/>
                <w:szCs w:val="20"/>
              </w:rPr>
              <w:t>Article de référence du CCTP </w:t>
            </w:r>
          </w:p>
        </w:tc>
        <w:tc>
          <w:tcPr>
            <w:tcW w:w="283" w:type="dxa"/>
            <w:tcBorders>
              <w:left w:val="nil"/>
            </w:tcBorders>
            <w:shd w:val="clear" w:color="auto" w:fill="C9C9C9" w:themeFill="accent3" w:themeFillTint="99"/>
          </w:tcPr>
          <w:p w14:paraId="3485D996" w14:textId="77777777" w:rsidR="00027A6E" w:rsidRPr="00414001" w:rsidRDefault="00027A6E"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0DF910D5" w14:textId="33867F60" w:rsidR="00027A6E" w:rsidRPr="00414001" w:rsidRDefault="00027A6E" w:rsidP="002B6F49">
            <w:pPr>
              <w:rPr>
                <w:rFonts w:ascii="Marianne" w:hAnsi="Marianne" w:cs="Arial"/>
                <w:b/>
                <w:bCs/>
                <w:i/>
                <w:iCs/>
                <w:szCs w:val="20"/>
              </w:rPr>
            </w:pPr>
            <w:r w:rsidRPr="00414001">
              <w:rPr>
                <w:rFonts w:ascii="Marianne" w:hAnsi="Marianne" w:cs="Arial"/>
                <w:b/>
                <w:bCs/>
                <w:i/>
                <w:iCs/>
                <w:szCs w:val="20"/>
              </w:rPr>
              <w:t>5.3</w:t>
            </w:r>
          </w:p>
        </w:tc>
      </w:tr>
      <w:tr w:rsidR="00027A6E" w:rsidRPr="00414001" w14:paraId="79882E49" w14:textId="77777777" w:rsidTr="002B6F49">
        <w:tc>
          <w:tcPr>
            <w:tcW w:w="4957" w:type="dxa"/>
            <w:tcBorders>
              <w:right w:val="nil"/>
            </w:tcBorders>
            <w:shd w:val="clear" w:color="auto" w:fill="C9C9C9" w:themeFill="accent3" w:themeFillTint="99"/>
          </w:tcPr>
          <w:p w14:paraId="65737F5D" w14:textId="7C615206" w:rsidR="00027A6E" w:rsidRPr="00414001" w:rsidRDefault="005204FE"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5C5098" w:rsidRPr="00414001">
              <w:rPr>
                <w:rFonts w:ascii="Marianne" w:hAnsi="Marianne" w:cs="Arial"/>
                <w:szCs w:val="20"/>
              </w:rPr>
              <w:t>p</w:t>
            </w:r>
            <w:r w:rsidR="00027A6E"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1AE9FFF5" w14:textId="77777777" w:rsidR="00027A6E" w:rsidRPr="00414001" w:rsidRDefault="00027A6E" w:rsidP="002B6F49">
            <w:pPr>
              <w:rPr>
                <w:rFonts w:ascii="Marianne" w:hAnsi="Marianne" w:cs="Arial"/>
                <w:szCs w:val="20"/>
              </w:rPr>
            </w:pPr>
            <w:r w:rsidRPr="00414001">
              <w:rPr>
                <w:rFonts w:ascii="Marianne" w:hAnsi="Marianne" w:cs="Arial"/>
                <w:szCs w:val="20"/>
              </w:rPr>
              <w:t>:</w:t>
            </w:r>
          </w:p>
        </w:tc>
        <w:tc>
          <w:tcPr>
            <w:tcW w:w="4416" w:type="dxa"/>
          </w:tcPr>
          <w:p w14:paraId="08AA2162" w14:textId="77777777" w:rsidR="00027A6E" w:rsidRPr="00414001" w:rsidRDefault="00027A6E"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257016312"/>
              <w:placeholder>
                <w:docPart w:val="DefaultPlaceholder_-1854013440"/>
              </w:placeholder>
              <w:showingPlcHdr/>
            </w:sdtPr>
            <w:sdtEndPr/>
            <w:sdtContent>
              <w:p w14:paraId="1E0D266F" w14:textId="03CE5984" w:rsidR="005204FE" w:rsidRPr="00414001" w:rsidRDefault="005204FE"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1615823230"/>
        <w:placeholder>
          <w:docPart w:val="DefaultPlaceholder_-1854013440"/>
        </w:placeholder>
        <w:showingPlcHdr/>
      </w:sdtPr>
      <w:sdtEndPr/>
      <w:sdtContent>
        <w:p w14:paraId="34A548FB" w14:textId="4C913A98" w:rsidR="003E751E" w:rsidRDefault="003E751E" w:rsidP="004716A4">
          <w:pPr>
            <w:rPr>
              <w:rFonts w:ascii="Marianne" w:eastAsia="Arial" w:hAnsi="Marianne" w:cs="Arial"/>
              <w:color w:val="000000"/>
              <w:sz w:val="21"/>
              <w:szCs w:val="21"/>
              <w:shd w:val="clear" w:color="auto" w:fill="FFFFFF"/>
            </w:rPr>
          </w:pPr>
          <w:r w:rsidRPr="003E751E">
            <w:rPr>
              <w:rStyle w:val="Textedelespacerserv"/>
            </w:rPr>
            <w:t>Cliquez ou appuyez ici pour entrer du texte.</w:t>
          </w:r>
        </w:p>
      </w:sdtContent>
    </w:sdt>
    <w:p w14:paraId="69E34454" w14:textId="77777777" w:rsidR="000707BD" w:rsidRPr="000707BD" w:rsidRDefault="000707BD" w:rsidP="004716A4">
      <w:pPr>
        <w:rPr>
          <w:rFonts w:ascii="Marianne" w:eastAsia="Arial" w:hAnsi="Marianne" w:cs="Arial"/>
          <w:color w:val="000000"/>
          <w:sz w:val="21"/>
          <w:szCs w:val="21"/>
          <w:shd w:val="clear" w:color="auto" w:fill="FFFFFF"/>
        </w:rPr>
      </w:pPr>
    </w:p>
    <w:p w14:paraId="0373A7E0" w14:textId="5899F1D7" w:rsidR="009E3DBB" w:rsidRPr="000707BD" w:rsidRDefault="000707BD" w:rsidP="00E318A4">
      <w:pPr>
        <w:pStyle w:val="Titre2"/>
        <w:numPr>
          <w:ilvl w:val="1"/>
          <w:numId w:val="8"/>
        </w:numPr>
        <w:spacing w:before="0" w:after="120"/>
        <w:rPr>
          <w:rFonts w:ascii="Marianne" w:hAnsi="Marianne" w:cs="Arial"/>
          <w:color w:val="0D6A5B"/>
        </w:rPr>
      </w:pPr>
      <w:bookmarkStart w:id="19" w:name="_Toc194653791"/>
      <w:r w:rsidRPr="000707BD">
        <w:rPr>
          <w:rFonts w:ascii="Marianne" w:hAnsi="Marianne" w:cs="Arial"/>
          <w:color w:val="0D6A5B"/>
        </w:rPr>
        <w:t xml:space="preserve">Supports de </w:t>
      </w:r>
      <w:proofErr w:type="spellStart"/>
      <w:r w:rsidRPr="000707BD">
        <w:rPr>
          <w:rFonts w:ascii="Marianne" w:hAnsi="Marianne" w:cs="Arial"/>
          <w:color w:val="0D6A5B"/>
        </w:rPr>
        <w:t>reporting</w:t>
      </w:r>
      <w:proofErr w:type="spellEnd"/>
      <w:r w:rsidRPr="000707BD">
        <w:rPr>
          <w:rFonts w:ascii="Marianne" w:hAnsi="Marianne" w:cs="Arial"/>
          <w:color w:val="0D6A5B"/>
        </w:rPr>
        <w:t xml:space="preserve"> et points d’échanges entre le Ministère et le titulaire</w:t>
      </w:r>
      <w:bookmarkEnd w:id="19"/>
    </w:p>
    <w:p w14:paraId="0EF8DC4B" w14:textId="39F513D3" w:rsidR="003B3006" w:rsidRPr="00414001" w:rsidRDefault="00DD26BC" w:rsidP="007C6B7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précise les modalités de </w:t>
      </w:r>
      <w:proofErr w:type="spellStart"/>
      <w:r w:rsidRPr="00414001">
        <w:rPr>
          <w:rFonts w:ascii="Marianne" w:eastAsia="Arial" w:hAnsi="Marianne" w:cs="Arial"/>
          <w:color w:val="000000"/>
          <w:szCs w:val="20"/>
          <w:shd w:val="clear" w:color="auto" w:fill="FFFFFF"/>
        </w:rPr>
        <w:t>reporting</w:t>
      </w:r>
      <w:proofErr w:type="spellEnd"/>
      <w:r w:rsidRPr="00414001">
        <w:rPr>
          <w:rFonts w:ascii="Marianne" w:eastAsia="Arial" w:hAnsi="Marianne" w:cs="Arial"/>
          <w:color w:val="000000"/>
          <w:szCs w:val="20"/>
          <w:shd w:val="clear" w:color="auto" w:fill="FFFFFF"/>
        </w:rPr>
        <w:t xml:space="preserve"> numériques</w:t>
      </w:r>
      <w:r w:rsidR="0027541C" w:rsidRPr="00414001">
        <w:rPr>
          <w:rFonts w:ascii="Marianne" w:eastAsia="Arial" w:hAnsi="Marianne" w:cs="Arial"/>
          <w:color w:val="000000"/>
          <w:szCs w:val="20"/>
          <w:shd w:val="clear" w:color="auto" w:fill="FFFFFF"/>
        </w:rPr>
        <w:t xml:space="preserve"> : fonctionnalités, indicateurs </w:t>
      </w:r>
      <w:r w:rsidR="00194F84" w:rsidRPr="00414001">
        <w:rPr>
          <w:rFonts w:ascii="Marianne" w:eastAsia="Arial" w:hAnsi="Marianne" w:cs="Arial"/>
          <w:color w:val="000000"/>
          <w:szCs w:val="20"/>
          <w:shd w:val="clear" w:color="auto" w:fill="FFFFFF"/>
        </w:rPr>
        <w:t>inclus</w:t>
      </w:r>
      <w:r w:rsidRPr="00414001">
        <w:rPr>
          <w:rFonts w:ascii="Marianne" w:eastAsia="Arial" w:hAnsi="Marianne" w:cs="Arial"/>
          <w:color w:val="000000"/>
          <w:szCs w:val="20"/>
          <w:shd w:val="clear" w:color="auto" w:fill="FFFFFF"/>
        </w:rPr>
        <w:t>.</w:t>
      </w:r>
    </w:p>
    <w:p w14:paraId="7D505948" w14:textId="6C7F8AE3" w:rsidR="00DD26BC" w:rsidRPr="00414001" w:rsidRDefault="00194F84" w:rsidP="007C6B7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précise les indicateurs disponibles sous un autre format et en précise les caractéristiques.</w:t>
      </w:r>
    </w:p>
    <w:p w14:paraId="7D8261BF" w14:textId="0E25D204" w:rsidR="007E4835" w:rsidRPr="00414001" w:rsidRDefault="007E4835" w:rsidP="007C6B7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précise le format du tableau de bord mensuel, s’il ne s’agit pas de l’un des formats </w:t>
      </w:r>
      <w:r w:rsidRPr="00414001">
        <w:rPr>
          <w:rFonts w:ascii="Marianne" w:eastAsia="Arial" w:hAnsi="Marianne" w:cs="Arial"/>
          <w:i/>
          <w:iCs/>
          <w:color w:val="000000"/>
          <w:szCs w:val="20"/>
          <w:shd w:val="clear" w:color="auto" w:fill="FFFFFF"/>
        </w:rPr>
        <w:t>supra</w:t>
      </w:r>
      <w:r w:rsidRPr="00414001">
        <w:rPr>
          <w:rFonts w:ascii="Marianne" w:eastAsia="Arial" w:hAnsi="Marianne" w:cs="Arial"/>
          <w:color w:val="000000"/>
          <w:szCs w:val="20"/>
          <w:shd w:val="clear" w:color="auto" w:fill="FFFFFF"/>
        </w:rPr>
        <w:t>.</w:t>
      </w:r>
    </w:p>
    <w:p w14:paraId="256C3C2A" w14:textId="1112815D" w:rsidR="007C6B77" w:rsidRPr="00414001" w:rsidRDefault="007C6B77" w:rsidP="007C6B7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détaille </w:t>
      </w:r>
      <w:r w:rsidR="00CF7998" w:rsidRPr="00414001">
        <w:rPr>
          <w:rFonts w:ascii="Marianne" w:eastAsia="Arial" w:hAnsi="Marianne" w:cs="Arial"/>
          <w:color w:val="000000"/>
          <w:szCs w:val="20"/>
          <w:shd w:val="clear" w:color="auto" w:fill="FFFFFF"/>
        </w:rPr>
        <w:t xml:space="preserve">par ailleurs </w:t>
      </w:r>
      <w:r w:rsidRPr="00414001">
        <w:rPr>
          <w:rFonts w:ascii="Marianne" w:eastAsia="Arial" w:hAnsi="Marianne" w:cs="Arial"/>
          <w:color w:val="000000"/>
          <w:szCs w:val="20"/>
          <w:shd w:val="clear" w:color="auto" w:fill="FFFFFF"/>
        </w:rPr>
        <w:t>:</w:t>
      </w:r>
    </w:p>
    <w:p w14:paraId="444CDC6B" w14:textId="6C920790" w:rsidR="007C6B77" w:rsidRPr="00414001" w:rsidRDefault="007C6B77" w:rsidP="007C6B77">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L’équipe projet dédiée en charge du déploiement du marché dès sa notification,</w:t>
      </w:r>
    </w:p>
    <w:p w14:paraId="53B0C172" w14:textId="75395DC3" w:rsidR="007C6B77" w:rsidRPr="00414001" w:rsidRDefault="007C6B77" w:rsidP="007C6B77">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Les modalités de pilotage globales</w:t>
      </w:r>
      <w:r w:rsidR="00CF7998" w:rsidRPr="00414001">
        <w:rPr>
          <w:rFonts w:ascii="Marianne" w:eastAsia="Arial" w:hAnsi="Marianne" w:cs="Arial"/>
          <w:color w:val="000000"/>
          <w:szCs w:val="20"/>
          <w:shd w:val="clear" w:color="auto" w:fill="FFFFFF"/>
        </w:rPr>
        <w:t xml:space="preserve"> dont les temps d’échanges qu’il propose de mettre en place pour rythmer la relation contractuelle</w:t>
      </w:r>
      <w:r w:rsidRPr="00414001">
        <w:rPr>
          <w:rFonts w:ascii="Marianne" w:eastAsia="Arial" w:hAnsi="Marianne" w:cs="Arial"/>
          <w:color w:val="000000"/>
          <w:szCs w:val="20"/>
          <w:shd w:val="clear" w:color="auto" w:fill="FFFFFF"/>
        </w:rPr>
        <w:t xml:space="preserve">, </w:t>
      </w:r>
    </w:p>
    <w:p w14:paraId="3EFA24AE" w14:textId="77777777" w:rsidR="007C6B77" w:rsidRPr="00414001" w:rsidRDefault="007C6B77" w:rsidP="007C6B77">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Les moyens humains afférents (dont </w:t>
      </w:r>
      <w:r w:rsidRPr="00414001">
        <w:rPr>
          <w:rFonts w:ascii="Marianne" w:eastAsia="Arial" w:hAnsi="Marianne" w:cs="Arial"/>
          <w:i/>
          <w:iCs/>
          <w:color w:val="000000"/>
          <w:szCs w:val="20"/>
          <w:shd w:val="clear" w:color="auto" w:fill="FFFFFF"/>
        </w:rPr>
        <w:t>a minima</w:t>
      </w:r>
      <w:r w:rsidRPr="00414001">
        <w:rPr>
          <w:rFonts w:ascii="Marianne" w:eastAsia="Arial" w:hAnsi="Marianne" w:cs="Arial"/>
          <w:color w:val="000000"/>
          <w:szCs w:val="20"/>
          <w:shd w:val="clear" w:color="auto" w:fill="FFFFFF"/>
        </w:rPr>
        <w:t xml:space="preserve"> le nombre, les profils, leur % d’affectation sur le marché),</w:t>
      </w:r>
    </w:p>
    <w:p w14:paraId="1D5E0121" w14:textId="77777777" w:rsidR="007C6B77" w:rsidRPr="00414001" w:rsidRDefault="007C6B77" w:rsidP="007C6B77">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Les moyens matériels – dont ceux mis à disposition du personnel de pilotage de « proximité, »</w:t>
      </w:r>
    </w:p>
    <w:p w14:paraId="3A5E0144" w14:textId="1B7FD4CE" w:rsidR="007C6B77" w:rsidRPr="00414001" w:rsidRDefault="007C6B77" w:rsidP="00CF7998">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Les modalités de suivi et de contrôles </w:t>
      </w:r>
      <w:r w:rsidR="00CF7998" w:rsidRPr="00414001">
        <w:rPr>
          <w:rFonts w:ascii="Marianne" w:eastAsia="Arial" w:hAnsi="Marianne" w:cs="Arial"/>
          <w:color w:val="000000"/>
          <w:szCs w:val="20"/>
          <w:shd w:val="clear" w:color="auto" w:fill="FFFFFF"/>
        </w:rPr>
        <w:t>internes</w:t>
      </w:r>
      <w:r w:rsidRPr="00414001">
        <w:rPr>
          <w:rFonts w:ascii="Marianne" w:eastAsia="Arial" w:hAnsi="Marianne" w:cs="Arial"/>
          <w:color w:val="000000"/>
          <w:szCs w:val="20"/>
          <w:shd w:val="clear" w:color="auto" w:fill="FFFFFF"/>
        </w:rPr>
        <w:t xml:space="preserve"> des prestations.</w:t>
      </w:r>
    </w:p>
    <w:p w14:paraId="56D8B90E" w14:textId="77777777" w:rsidR="007C6B77" w:rsidRPr="00414001" w:rsidRDefault="007C6B77" w:rsidP="007C6B7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lastRenderedPageBreak/>
        <w:t>Le candidat précise les moyens supports et experts métiers sur lesquels le pilotage de proximité peut s’appuyer.</w:t>
      </w:r>
    </w:p>
    <w:p w14:paraId="28C1948A" w14:textId="77777777" w:rsidR="007C6B77" w:rsidRPr="00414001" w:rsidRDefault="007C6B77" w:rsidP="005D73E0">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27541C" w:rsidRPr="00414001" w14:paraId="1AC536FB" w14:textId="77777777" w:rsidTr="002B6F49">
        <w:tc>
          <w:tcPr>
            <w:tcW w:w="4957" w:type="dxa"/>
            <w:tcBorders>
              <w:bottom w:val="single" w:sz="4" w:space="0" w:color="000000"/>
              <w:right w:val="nil"/>
            </w:tcBorders>
            <w:shd w:val="clear" w:color="auto" w:fill="C9C9C9" w:themeFill="accent3" w:themeFillTint="99"/>
          </w:tcPr>
          <w:p w14:paraId="082F0262" w14:textId="6F7CD2D2" w:rsidR="0027541C" w:rsidRPr="00414001" w:rsidRDefault="0027541C" w:rsidP="002B6F49">
            <w:pPr>
              <w:rPr>
                <w:rFonts w:ascii="Marianne" w:hAnsi="Marianne" w:cs="Arial"/>
                <w:b/>
                <w:bCs/>
                <w:i/>
                <w:iCs/>
                <w:szCs w:val="20"/>
              </w:rPr>
            </w:pPr>
            <w:r w:rsidRPr="00414001">
              <w:rPr>
                <w:rFonts w:ascii="Marianne" w:hAnsi="Marianne" w:cs="Arial"/>
                <w:b/>
                <w:bCs/>
                <w:i/>
                <w:iCs/>
                <w:szCs w:val="20"/>
              </w:rPr>
              <w:t>Article de référence du CCAP</w:t>
            </w:r>
          </w:p>
        </w:tc>
        <w:tc>
          <w:tcPr>
            <w:tcW w:w="283" w:type="dxa"/>
            <w:tcBorders>
              <w:left w:val="nil"/>
            </w:tcBorders>
            <w:shd w:val="clear" w:color="auto" w:fill="C9C9C9" w:themeFill="accent3" w:themeFillTint="99"/>
          </w:tcPr>
          <w:p w14:paraId="0E7B2DF1" w14:textId="77777777" w:rsidR="0027541C" w:rsidRPr="00414001" w:rsidRDefault="0027541C"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269E1CD7" w14:textId="4C500344" w:rsidR="0027541C" w:rsidRPr="00414001" w:rsidRDefault="0027541C" w:rsidP="002B6F49">
            <w:pPr>
              <w:rPr>
                <w:rFonts w:ascii="Marianne" w:hAnsi="Marianne" w:cs="Arial"/>
                <w:b/>
                <w:bCs/>
                <w:i/>
                <w:iCs/>
                <w:szCs w:val="20"/>
              </w:rPr>
            </w:pPr>
            <w:r w:rsidRPr="00414001">
              <w:rPr>
                <w:rFonts w:ascii="Marianne" w:hAnsi="Marianne" w:cs="Arial"/>
                <w:b/>
                <w:bCs/>
                <w:i/>
                <w:iCs/>
                <w:szCs w:val="20"/>
              </w:rPr>
              <w:t>7.4</w:t>
            </w:r>
          </w:p>
        </w:tc>
      </w:tr>
      <w:tr w:rsidR="0027541C" w:rsidRPr="00414001" w14:paraId="561A01F3" w14:textId="77777777" w:rsidTr="002B6F49">
        <w:tc>
          <w:tcPr>
            <w:tcW w:w="4957" w:type="dxa"/>
            <w:tcBorders>
              <w:right w:val="nil"/>
            </w:tcBorders>
            <w:shd w:val="clear" w:color="auto" w:fill="C9C9C9" w:themeFill="accent3" w:themeFillTint="99"/>
          </w:tcPr>
          <w:p w14:paraId="1ADAEA9E" w14:textId="2FC4C702" w:rsidR="0027541C" w:rsidRPr="00414001" w:rsidRDefault="005204FE"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830DD8" w:rsidRPr="00414001">
              <w:rPr>
                <w:rFonts w:ascii="Marianne" w:hAnsi="Marianne" w:cs="Arial"/>
                <w:szCs w:val="20"/>
              </w:rPr>
              <w:t>p</w:t>
            </w:r>
            <w:r w:rsidR="0027541C"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5B67620C" w14:textId="77777777" w:rsidR="0027541C" w:rsidRPr="00414001" w:rsidRDefault="0027541C" w:rsidP="002B6F49">
            <w:pPr>
              <w:rPr>
                <w:rFonts w:ascii="Marianne" w:hAnsi="Marianne" w:cs="Arial"/>
                <w:szCs w:val="20"/>
              </w:rPr>
            </w:pPr>
            <w:r w:rsidRPr="00414001">
              <w:rPr>
                <w:rFonts w:ascii="Marianne" w:hAnsi="Marianne" w:cs="Arial"/>
                <w:szCs w:val="20"/>
              </w:rPr>
              <w:t>:</w:t>
            </w:r>
          </w:p>
        </w:tc>
        <w:tc>
          <w:tcPr>
            <w:tcW w:w="4416" w:type="dxa"/>
          </w:tcPr>
          <w:p w14:paraId="3FF0F6AE" w14:textId="77777777" w:rsidR="0027541C" w:rsidRPr="00414001" w:rsidRDefault="0027541C" w:rsidP="002B6F49">
            <w:pPr>
              <w:rPr>
                <w:rFonts w:ascii="Marianne" w:hAnsi="Marianne" w:cs="Arial"/>
                <w:szCs w:val="20"/>
                <w:highlight w:val="yellow"/>
              </w:rPr>
            </w:pPr>
            <w:r w:rsidRPr="00414001">
              <w:rPr>
                <w:rFonts w:ascii="Marianne" w:hAnsi="Marianne" w:cs="Arial"/>
                <w:szCs w:val="20"/>
                <w:highlight w:val="yellow"/>
              </w:rPr>
              <w:t>A renseigner par le candidat</w:t>
            </w:r>
          </w:p>
          <w:p w14:paraId="28295E79" w14:textId="74A6D973" w:rsidR="005204FE" w:rsidRPr="00414001" w:rsidRDefault="005204FE" w:rsidP="002B6F49">
            <w:pPr>
              <w:rPr>
                <w:rFonts w:ascii="Marianne" w:hAnsi="Marianne" w:cs="Arial"/>
                <w:szCs w:val="20"/>
                <w:highlight w:val="yellow"/>
              </w:rPr>
            </w:pPr>
          </w:p>
        </w:tc>
      </w:tr>
    </w:tbl>
    <w:sdt>
      <w:sdtPr>
        <w:rPr>
          <w:rFonts w:ascii="Marianne" w:eastAsia="Arial" w:hAnsi="Marianne" w:cs="Arial"/>
          <w:color w:val="000000"/>
          <w:sz w:val="21"/>
          <w:szCs w:val="21"/>
          <w:shd w:val="clear" w:color="auto" w:fill="FFFFFF"/>
        </w:rPr>
        <w:id w:val="-1259216011"/>
        <w:placeholder>
          <w:docPart w:val="DefaultPlaceholder_-1854013440"/>
        </w:placeholder>
        <w:showingPlcHdr/>
      </w:sdtPr>
      <w:sdtEndPr/>
      <w:sdtContent>
        <w:p w14:paraId="3196BEF3" w14:textId="3DE8A0B3" w:rsidR="000707BD" w:rsidRDefault="005060B2" w:rsidP="004716A4">
          <w:pPr>
            <w:rPr>
              <w:rFonts w:ascii="Marianne" w:eastAsia="Arial" w:hAnsi="Marianne" w:cs="Arial"/>
              <w:color w:val="000000"/>
              <w:sz w:val="21"/>
              <w:szCs w:val="21"/>
              <w:shd w:val="clear" w:color="auto" w:fill="FFFFFF"/>
            </w:rPr>
          </w:pPr>
          <w:r w:rsidRPr="005060B2">
            <w:rPr>
              <w:rStyle w:val="Textedelespacerserv"/>
            </w:rPr>
            <w:t>Cliquez ou appuyez ici pour entrer du texte.</w:t>
          </w:r>
        </w:p>
      </w:sdtContent>
    </w:sdt>
    <w:p w14:paraId="061FF7DE" w14:textId="77777777" w:rsidR="005060B2" w:rsidRPr="000707BD" w:rsidRDefault="005060B2" w:rsidP="004716A4">
      <w:pPr>
        <w:rPr>
          <w:rFonts w:ascii="Marianne" w:eastAsia="Arial" w:hAnsi="Marianne" w:cs="Arial"/>
          <w:color w:val="000000"/>
          <w:sz w:val="21"/>
          <w:szCs w:val="21"/>
          <w:shd w:val="clear" w:color="auto" w:fill="FFFFFF"/>
        </w:rPr>
      </w:pPr>
    </w:p>
    <w:p w14:paraId="0AF8C99F" w14:textId="549CC1F5" w:rsidR="007D02EA" w:rsidRPr="00227FBC" w:rsidRDefault="00227FBC" w:rsidP="00E318A4">
      <w:pPr>
        <w:pStyle w:val="Titre2"/>
        <w:numPr>
          <w:ilvl w:val="1"/>
          <w:numId w:val="8"/>
        </w:numPr>
        <w:spacing w:before="0" w:after="120"/>
        <w:rPr>
          <w:rFonts w:ascii="Marianne" w:hAnsi="Marianne" w:cs="Arial"/>
          <w:color w:val="0D6A5B"/>
        </w:rPr>
      </w:pPr>
      <w:bookmarkStart w:id="20" w:name="_Toc194653792"/>
      <w:r w:rsidRPr="00227FBC">
        <w:rPr>
          <w:rFonts w:ascii="Marianne" w:hAnsi="Marianne" w:cs="Arial"/>
          <w:color w:val="0D6A5B"/>
        </w:rPr>
        <w:t>Modalités de maintenance et de renouvellement des équipements</w:t>
      </w:r>
      <w:bookmarkEnd w:id="20"/>
    </w:p>
    <w:p w14:paraId="553E81E2" w14:textId="77777777" w:rsidR="00545646" w:rsidRPr="00414001" w:rsidRDefault="00545646" w:rsidP="0054564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détaille :</w:t>
      </w:r>
    </w:p>
    <w:p w14:paraId="5A099098" w14:textId="27844960" w:rsidR="00545646" w:rsidRPr="00414001" w:rsidRDefault="00545646" w:rsidP="00545646">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mode de gestion des interventions de maintenance</w:t>
      </w:r>
      <w:r w:rsidR="00830DD8" w:rsidRPr="00414001">
        <w:rPr>
          <w:rFonts w:ascii="Marianne" w:eastAsia="Arial" w:hAnsi="Marianne" w:cs="Arial"/>
          <w:color w:val="000000"/>
          <w:szCs w:val="20"/>
          <w:shd w:val="clear" w:color="auto" w:fill="FFFFFF"/>
        </w:rPr>
        <w:t>s</w:t>
      </w:r>
      <w:r w:rsidRPr="00414001">
        <w:rPr>
          <w:rFonts w:ascii="Marianne" w:eastAsia="Arial" w:hAnsi="Marianne" w:cs="Arial"/>
          <w:color w:val="000000"/>
          <w:szCs w:val="20"/>
          <w:shd w:val="clear" w:color="auto" w:fill="FFFFFF"/>
        </w:rPr>
        <w:t xml:space="preserve"> préventive et curative,</w:t>
      </w:r>
    </w:p>
    <w:p w14:paraId="3BFCFAB9" w14:textId="369F304D" w:rsidR="00545646" w:rsidRPr="00414001" w:rsidRDefault="00545646" w:rsidP="00545646">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Les fréquences (préventif) et délais (curatif) d’intervention, en faisant le lien avec chaque établissement et l’organisation induite par une gestion multisite,</w:t>
      </w:r>
    </w:p>
    <w:p w14:paraId="732B6D6F" w14:textId="035FEA4F" w:rsidR="00545646" w:rsidRPr="00414001" w:rsidRDefault="00545646" w:rsidP="00545646">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Les caractéristiques de sa GMAO</w:t>
      </w:r>
      <w:r w:rsidR="00B5601D" w:rsidRPr="00414001">
        <w:rPr>
          <w:rFonts w:ascii="Marianne" w:eastAsia="Arial" w:hAnsi="Marianne" w:cs="Arial"/>
          <w:color w:val="000000"/>
          <w:szCs w:val="20"/>
          <w:shd w:val="clear" w:color="auto" w:fill="FFFFFF"/>
        </w:rPr>
        <w:t xml:space="preserve"> « gestion de maintenance assistée par ordinateur »</w:t>
      </w:r>
      <w:r w:rsidR="009975B4" w:rsidRPr="00414001">
        <w:rPr>
          <w:rFonts w:ascii="Marianne" w:eastAsia="Arial" w:hAnsi="Marianne" w:cs="Arial"/>
          <w:color w:val="000000"/>
          <w:szCs w:val="20"/>
          <w:shd w:val="clear" w:color="auto" w:fill="FFFFFF"/>
        </w:rPr>
        <w:t>,</w:t>
      </w:r>
    </w:p>
    <w:p w14:paraId="089C2D25" w14:textId="115DAD45" w:rsidR="009975B4" w:rsidRPr="00414001" w:rsidRDefault="009975B4" w:rsidP="00545646">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Les modalités de pilotage du plafond de 2 500 € HT</w:t>
      </w:r>
      <w:r w:rsidR="00325707" w:rsidRPr="00414001">
        <w:rPr>
          <w:rFonts w:ascii="Marianne" w:eastAsia="Arial" w:hAnsi="Marianne" w:cs="Arial"/>
          <w:color w:val="000000"/>
          <w:szCs w:val="20"/>
          <w:shd w:val="clear" w:color="auto" w:fill="FFFFFF"/>
        </w:rPr>
        <w:t>, notamment pour attester de sa bonne compréhension d</w:t>
      </w:r>
      <w:r w:rsidR="00F97985" w:rsidRPr="00414001">
        <w:rPr>
          <w:rFonts w:ascii="Marianne" w:eastAsia="Arial" w:hAnsi="Marianne" w:cs="Arial"/>
          <w:color w:val="000000"/>
          <w:szCs w:val="20"/>
          <w:shd w:val="clear" w:color="auto" w:fill="FFFFFF"/>
        </w:rPr>
        <w:t>e ce plafond et de son mode de calcul</w:t>
      </w:r>
      <w:r w:rsidRPr="00414001">
        <w:rPr>
          <w:rFonts w:ascii="Marianne" w:eastAsia="Arial" w:hAnsi="Marianne" w:cs="Arial"/>
          <w:color w:val="000000"/>
          <w:szCs w:val="20"/>
          <w:shd w:val="clear" w:color="auto" w:fill="FFFFFF"/>
        </w:rPr>
        <w:t>.</w:t>
      </w:r>
    </w:p>
    <w:p w14:paraId="699C5A0E" w14:textId="4E353076" w:rsidR="009975B4" w:rsidRPr="00414001" w:rsidRDefault="009975B4" w:rsidP="009975B4">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précise comment il s’assure garantir l’intervention et le suivi de son (ses) prestataire(s) </w:t>
      </w:r>
      <w:r w:rsidR="00325707" w:rsidRPr="00414001">
        <w:rPr>
          <w:rFonts w:ascii="Marianne" w:eastAsia="Arial" w:hAnsi="Marianne" w:cs="Arial"/>
          <w:color w:val="000000"/>
          <w:szCs w:val="20"/>
          <w:shd w:val="clear" w:color="auto" w:fill="FFFFFF"/>
        </w:rPr>
        <w:t>sur des équipements pour lesquels une intervention tierce a eu lieu (au-dessus de 2 500 € HT).</w:t>
      </w:r>
    </w:p>
    <w:p w14:paraId="2CE060DF" w14:textId="25772A53" w:rsidR="006F203E" w:rsidRPr="00414001" w:rsidRDefault="00494E05" w:rsidP="006F203E">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Lorsqu’il doit assurer le renouvellement, l</w:t>
      </w:r>
      <w:r w:rsidR="00062B6A" w:rsidRPr="00414001">
        <w:rPr>
          <w:rFonts w:ascii="Marianne" w:eastAsia="Arial" w:hAnsi="Marianne" w:cs="Arial"/>
          <w:color w:val="000000"/>
          <w:szCs w:val="20"/>
          <w:shd w:val="clear" w:color="auto" w:fill="FFFFFF"/>
        </w:rPr>
        <w:t xml:space="preserve">e candidat </w:t>
      </w:r>
      <w:r w:rsidR="006F203E" w:rsidRPr="00414001">
        <w:rPr>
          <w:rFonts w:ascii="Marianne" w:eastAsia="Arial" w:hAnsi="Marianne" w:cs="Arial"/>
          <w:color w:val="000000"/>
          <w:szCs w:val="20"/>
          <w:shd w:val="clear" w:color="auto" w:fill="FFFFFF"/>
        </w:rPr>
        <w:t>précis</w:t>
      </w:r>
      <w:r w:rsidRPr="00414001">
        <w:rPr>
          <w:rFonts w:ascii="Marianne" w:eastAsia="Arial" w:hAnsi="Marianne" w:cs="Arial"/>
          <w:color w:val="000000"/>
          <w:szCs w:val="20"/>
          <w:shd w:val="clear" w:color="auto" w:fill="FFFFFF"/>
        </w:rPr>
        <w:t xml:space="preserve">e </w:t>
      </w:r>
      <w:r w:rsidR="006F203E" w:rsidRPr="00414001">
        <w:rPr>
          <w:rFonts w:ascii="Marianne" w:eastAsia="Arial" w:hAnsi="Marianne" w:cs="Arial"/>
          <w:color w:val="000000"/>
          <w:szCs w:val="20"/>
          <w:shd w:val="clear" w:color="auto" w:fill="FFFFFF"/>
        </w:rPr>
        <w:t>son choix de référencement/d’acquisition au regard des objectifs de développement durable et notamment ceux d’acquisition de matériel reconditionné/contenant des matières recyclées</w:t>
      </w:r>
      <w:r w:rsidRPr="00414001">
        <w:rPr>
          <w:rFonts w:ascii="Marianne" w:eastAsia="Arial" w:hAnsi="Marianne" w:cs="Arial"/>
          <w:color w:val="000000"/>
          <w:szCs w:val="20"/>
          <w:shd w:val="clear" w:color="auto" w:fill="FFFFFF"/>
        </w:rPr>
        <w:t>, mais également au regard de considérations économiques</w:t>
      </w:r>
      <w:r w:rsidR="00003F12" w:rsidRPr="00414001">
        <w:rPr>
          <w:rFonts w:ascii="Marianne" w:eastAsia="Arial" w:hAnsi="Marianne" w:cs="Arial"/>
          <w:color w:val="000000"/>
          <w:szCs w:val="20"/>
          <w:shd w:val="clear" w:color="auto" w:fill="FFFFFF"/>
        </w:rPr>
        <w:t xml:space="preserve"> en lien avec la provision qu’il prévoit dans ses frais fixe</w:t>
      </w:r>
      <w:r w:rsidR="00830DD8" w:rsidRPr="00414001">
        <w:rPr>
          <w:rFonts w:ascii="Marianne" w:eastAsia="Arial" w:hAnsi="Marianne" w:cs="Arial"/>
          <w:color w:val="000000"/>
          <w:szCs w:val="20"/>
          <w:shd w:val="clear" w:color="auto" w:fill="FFFFFF"/>
        </w:rPr>
        <w:t>s.</w:t>
      </w:r>
    </w:p>
    <w:p w14:paraId="19EEBE93" w14:textId="5AA8F7B2" w:rsidR="00545646" w:rsidRPr="00414001" w:rsidRDefault="00545646" w:rsidP="0054564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confirme par tous moyens la bonne prise en compte de l’annexe </w:t>
      </w:r>
      <w:r w:rsidR="00A424A2" w:rsidRPr="00414001">
        <w:rPr>
          <w:rFonts w:ascii="Marianne" w:eastAsia="Arial" w:hAnsi="Marianne" w:cs="Arial"/>
          <w:color w:val="000000"/>
          <w:szCs w:val="20"/>
          <w:shd w:val="clear" w:color="auto" w:fill="FFFFFF"/>
        </w:rPr>
        <w:t>5</w:t>
      </w:r>
      <w:r w:rsidRPr="00414001">
        <w:rPr>
          <w:rFonts w:ascii="Marianne" w:eastAsia="Arial" w:hAnsi="Marianne" w:cs="Arial"/>
          <w:color w:val="000000"/>
          <w:szCs w:val="20"/>
          <w:shd w:val="clear" w:color="auto" w:fill="FFFFFF"/>
        </w:rPr>
        <w:t xml:space="preserve"> du </w:t>
      </w:r>
      <w:r w:rsidR="00A424A2" w:rsidRPr="00414001">
        <w:rPr>
          <w:rFonts w:ascii="Marianne" w:eastAsia="Arial" w:hAnsi="Marianne" w:cs="Arial"/>
          <w:color w:val="000000"/>
          <w:szCs w:val="20"/>
          <w:shd w:val="clear" w:color="auto" w:fill="FFFFFF"/>
        </w:rPr>
        <w:t>CCTP</w:t>
      </w:r>
      <w:r w:rsidRPr="00414001">
        <w:rPr>
          <w:rFonts w:ascii="Marianne" w:eastAsia="Arial" w:hAnsi="Marianne" w:cs="Arial"/>
          <w:color w:val="000000"/>
          <w:szCs w:val="20"/>
          <w:shd w:val="clear" w:color="auto" w:fill="FFFFFF"/>
        </w:rPr>
        <w:t>.</w:t>
      </w:r>
    </w:p>
    <w:p w14:paraId="47A3642E" w14:textId="77777777" w:rsidR="00CA5E09" w:rsidRPr="00414001" w:rsidRDefault="00CA5E09" w:rsidP="00545646">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CA5E09" w:rsidRPr="00414001" w14:paraId="345E6404" w14:textId="77777777" w:rsidTr="002B6F49">
        <w:tc>
          <w:tcPr>
            <w:tcW w:w="4957" w:type="dxa"/>
            <w:tcBorders>
              <w:bottom w:val="single" w:sz="4" w:space="0" w:color="000000"/>
              <w:right w:val="nil"/>
            </w:tcBorders>
            <w:shd w:val="clear" w:color="auto" w:fill="C9C9C9" w:themeFill="accent3" w:themeFillTint="99"/>
          </w:tcPr>
          <w:p w14:paraId="1AD3908B" w14:textId="004A4F62" w:rsidR="00CA5E09" w:rsidRPr="00414001" w:rsidRDefault="00CA5E09" w:rsidP="002B6F49">
            <w:pPr>
              <w:rPr>
                <w:rFonts w:ascii="Marianne" w:hAnsi="Marianne" w:cs="Arial"/>
                <w:b/>
                <w:bCs/>
                <w:i/>
                <w:iCs/>
                <w:szCs w:val="20"/>
              </w:rPr>
            </w:pPr>
            <w:r w:rsidRPr="00414001">
              <w:rPr>
                <w:rFonts w:ascii="Marianne" w:hAnsi="Marianne" w:cs="Arial"/>
                <w:b/>
                <w:bCs/>
                <w:i/>
                <w:iCs/>
                <w:szCs w:val="20"/>
              </w:rPr>
              <w:t>Article de référence du CC</w:t>
            </w:r>
            <w:r w:rsidR="00EE3E3C" w:rsidRPr="00414001">
              <w:rPr>
                <w:rFonts w:ascii="Marianne" w:hAnsi="Marianne" w:cs="Arial"/>
                <w:b/>
                <w:bCs/>
                <w:i/>
                <w:iCs/>
                <w:szCs w:val="20"/>
              </w:rPr>
              <w:t>T</w:t>
            </w:r>
            <w:r w:rsidRPr="00414001">
              <w:rPr>
                <w:rFonts w:ascii="Marianne" w:hAnsi="Marianne" w:cs="Arial"/>
                <w:b/>
                <w:bCs/>
                <w:i/>
                <w:iCs/>
                <w:szCs w:val="20"/>
              </w:rPr>
              <w:t>P</w:t>
            </w:r>
          </w:p>
        </w:tc>
        <w:tc>
          <w:tcPr>
            <w:tcW w:w="283" w:type="dxa"/>
            <w:tcBorders>
              <w:left w:val="nil"/>
            </w:tcBorders>
            <w:shd w:val="clear" w:color="auto" w:fill="C9C9C9" w:themeFill="accent3" w:themeFillTint="99"/>
          </w:tcPr>
          <w:p w14:paraId="415CEE27" w14:textId="77777777" w:rsidR="00CA5E09" w:rsidRPr="00414001" w:rsidRDefault="00CA5E09"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252916DA" w14:textId="0F313BF5" w:rsidR="00CA5E09" w:rsidRPr="00414001" w:rsidRDefault="00EE3E3C" w:rsidP="002B6F49">
            <w:pPr>
              <w:rPr>
                <w:rFonts w:ascii="Marianne" w:hAnsi="Marianne" w:cs="Arial"/>
                <w:b/>
                <w:bCs/>
                <w:i/>
                <w:iCs/>
                <w:szCs w:val="20"/>
              </w:rPr>
            </w:pPr>
            <w:r w:rsidRPr="00414001">
              <w:rPr>
                <w:rFonts w:ascii="Marianne" w:hAnsi="Marianne" w:cs="Arial"/>
                <w:b/>
                <w:bCs/>
                <w:i/>
                <w:iCs/>
                <w:szCs w:val="20"/>
              </w:rPr>
              <w:t>6</w:t>
            </w:r>
            <w:r w:rsidR="003F42CE" w:rsidRPr="00414001">
              <w:rPr>
                <w:rFonts w:ascii="Marianne" w:hAnsi="Marianne" w:cs="Arial"/>
                <w:b/>
                <w:bCs/>
                <w:i/>
                <w:iCs/>
                <w:szCs w:val="20"/>
              </w:rPr>
              <w:t>.</w:t>
            </w:r>
            <w:r w:rsidRPr="00414001">
              <w:rPr>
                <w:rFonts w:ascii="Marianne" w:hAnsi="Marianne" w:cs="Arial"/>
                <w:b/>
                <w:bCs/>
                <w:i/>
                <w:iCs/>
                <w:szCs w:val="20"/>
              </w:rPr>
              <w:t>5</w:t>
            </w:r>
          </w:p>
        </w:tc>
      </w:tr>
      <w:tr w:rsidR="00CA5E09" w:rsidRPr="00414001" w14:paraId="6DB99D47" w14:textId="77777777" w:rsidTr="002B6F49">
        <w:tc>
          <w:tcPr>
            <w:tcW w:w="4957" w:type="dxa"/>
            <w:tcBorders>
              <w:right w:val="nil"/>
            </w:tcBorders>
            <w:shd w:val="clear" w:color="auto" w:fill="C9C9C9" w:themeFill="accent3" w:themeFillTint="99"/>
          </w:tcPr>
          <w:p w14:paraId="242FB77C" w14:textId="33E6DB52" w:rsidR="00CA5E09" w:rsidRPr="00414001" w:rsidRDefault="005060B2"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830DD8" w:rsidRPr="00414001">
              <w:rPr>
                <w:rFonts w:ascii="Marianne" w:hAnsi="Marianne" w:cs="Arial"/>
                <w:szCs w:val="20"/>
              </w:rPr>
              <w:t>p</w:t>
            </w:r>
            <w:r w:rsidR="00CA5E09"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559ED534" w14:textId="77777777" w:rsidR="00CA5E09" w:rsidRPr="00414001" w:rsidRDefault="00CA5E09" w:rsidP="002B6F49">
            <w:pPr>
              <w:rPr>
                <w:rFonts w:ascii="Marianne" w:hAnsi="Marianne" w:cs="Arial"/>
                <w:szCs w:val="20"/>
              </w:rPr>
            </w:pPr>
            <w:r w:rsidRPr="00414001">
              <w:rPr>
                <w:rFonts w:ascii="Marianne" w:hAnsi="Marianne" w:cs="Arial"/>
                <w:szCs w:val="20"/>
              </w:rPr>
              <w:t>:</w:t>
            </w:r>
          </w:p>
        </w:tc>
        <w:tc>
          <w:tcPr>
            <w:tcW w:w="4416" w:type="dxa"/>
          </w:tcPr>
          <w:p w14:paraId="23217CE7" w14:textId="77777777" w:rsidR="00CA5E09" w:rsidRPr="00414001" w:rsidRDefault="00CA5E09"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779530928"/>
              <w:placeholder>
                <w:docPart w:val="DefaultPlaceholder_-1854013440"/>
              </w:placeholder>
              <w:showingPlcHdr/>
            </w:sdtPr>
            <w:sdtEndPr/>
            <w:sdtContent>
              <w:p w14:paraId="49661ED5" w14:textId="3A0EF1D3" w:rsidR="005060B2" w:rsidRPr="00414001" w:rsidRDefault="005060B2"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1117106874"/>
        <w:placeholder>
          <w:docPart w:val="DefaultPlaceholder_-1854013440"/>
        </w:placeholder>
        <w:showingPlcHdr/>
      </w:sdtPr>
      <w:sdtEndPr/>
      <w:sdtContent>
        <w:p w14:paraId="7EEAF986" w14:textId="7E8238C7" w:rsidR="005060B2" w:rsidRPr="00227FBC" w:rsidRDefault="005060B2" w:rsidP="007D02EA">
          <w:pPr>
            <w:rPr>
              <w:rFonts w:ascii="Marianne" w:eastAsia="Arial" w:hAnsi="Marianne" w:cs="Arial"/>
              <w:color w:val="000000"/>
              <w:sz w:val="21"/>
              <w:szCs w:val="21"/>
              <w:shd w:val="clear" w:color="auto" w:fill="FFFFFF"/>
            </w:rPr>
          </w:pPr>
          <w:r w:rsidRPr="005060B2">
            <w:rPr>
              <w:rStyle w:val="Textedelespacerserv"/>
            </w:rPr>
            <w:t>Cliquez ou appuyez ici pour entrer du texte.</w:t>
          </w:r>
        </w:p>
      </w:sdtContent>
    </w:sdt>
    <w:p w14:paraId="1184BD83" w14:textId="77777777" w:rsidR="005060B2" w:rsidRPr="00227FBC" w:rsidRDefault="005060B2" w:rsidP="007D02EA">
      <w:pPr>
        <w:rPr>
          <w:rFonts w:ascii="Marianne" w:eastAsia="Arial" w:hAnsi="Marianne" w:cs="Arial"/>
          <w:color w:val="000000"/>
          <w:sz w:val="21"/>
          <w:szCs w:val="21"/>
          <w:shd w:val="clear" w:color="auto" w:fill="FFFFFF"/>
        </w:rPr>
      </w:pPr>
    </w:p>
    <w:p w14:paraId="665F0A0C" w14:textId="5642F130" w:rsidR="00287C50" w:rsidRPr="00AD6335" w:rsidRDefault="006D4174" w:rsidP="00E318A4">
      <w:pPr>
        <w:pStyle w:val="Titre2"/>
        <w:numPr>
          <w:ilvl w:val="1"/>
          <w:numId w:val="8"/>
        </w:numPr>
        <w:spacing w:before="0" w:after="120"/>
        <w:rPr>
          <w:rFonts w:ascii="Marianne" w:hAnsi="Marianne" w:cs="Arial"/>
          <w:color w:val="0D6A5B"/>
        </w:rPr>
      </w:pPr>
      <w:bookmarkStart w:id="21" w:name="_Toc194653793"/>
      <w:r w:rsidRPr="00AD6335">
        <w:rPr>
          <w:rFonts w:ascii="Marianne" w:hAnsi="Marianne" w:cs="Arial"/>
          <w:color w:val="0D6A5B"/>
        </w:rPr>
        <w:t>Equipements et petit matériel d’exploitation mis en place sur les restaurants pour assurer les prestations</w:t>
      </w:r>
      <w:bookmarkEnd w:id="21"/>
    </w:p>
    <w:p w14:paraId="7C8A2A6F" w14:textId="5FBD0FE1" w:rsidR="00CB0333" w:rsidRPr="00414001" w:rsidRDefault="00CB0333" w:rsidP="00287C50">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Pour cet item, le candidat fait la distinction entre selfs et cafétérias chaque fois que nécessaire.</w:t>
      </w:r>
    </w:p>
    <w:p w14:paraId="4AF92FEE" w14:textId="467CD2A2" w:rsidR="0057504D" w:rsidRPr="00414001" w:rsidRDefault="0057504D" w:rsidP="00287C50">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précise la dotation de petit matériel </w:t>
      </w:r>
      <w:r w:rsidR="00026339" w:rsidRPr="00414001">
        <w:rPr>
          <w:rFonts w:ascii="Marianne" w:eastAsia="Arial" w:hAnsi="Marianne" w:cs="Arial"/>
          <w:color w:val="000000"/>
          <w:szCs w:val="20"/>
          <w:shd w:val="clear" w:color="auto" w:fill="FFFFFF"/>
        </w:rPr>
        <w:t>(dont celui de cuisine, de cafétéria tel que percolateur, presse agrumes le cas échéant etc…</w:t>
      </w:r>
      <w:r w:rsidR="002F345D" w:rsidRPr="00414001">
        <w:rPr>
          <w:rFonts w:ascii="Marianne" w:eastAsia="Arial" w:hAnsi="Marianne" w:cs="Arial"/>
          <w:color w:val="000000"/>
          <w:szCs w:val="20"/>
          <w:shd w:val="clear" w:color="auto" w:fill="FFFFFF"/>
        </w:rPr>
        <w:t>, de service…</w:t>
      </w:r>
      <w:r w:rsidR="00026339" w:rsidRPr="00414001">
        <w:rPr>
          <w:rFonts w:ascii="Marianne" w:eastAsia="Arial" w:hAnsi="Marianne" w:cs="Arial"/>
          <w:color w:val="000000"/>
          <w:szCs w:val="20"/>
          <w:shd w:val="clear" w:color="auto" w:fill="FFFFFF"/>
        </w:rPr>
        <w:t xml:space="preserve">) </w:t>
      </w:r>
      <w:r w:rsidRPr="00414001">
        <w:rPr>
          <w:rFonts w:ascii="Marianne" w:eastAsia="Arial" w:hAnsi="Marianne" w:cs="Arial"/>
          <w:color w:val="000000"/>
          <w:szCs w:val="20"/>
          <w:shd w:val="clear" w:color="auto" w:fill="FFFFFF"/>
        </w:rPr>
        <w:t xml:space="preserve">et vaisselle complémentaire </w:t>
      </w:r>
      <w:r w:rsidR="00026339" w:rsidRPr="00414001">
        <w:rPr>
          <w:rFonts w:ascii="Marianne" w:eastAsia="Arial" w:hAnsi="Marianne" w:cs="Arial"/>
          <w:color w:val="000000"/>
          <w:szCs w:val="20"/>
          <w:shd w:val="clear" w:color="auto" w:fill="FFFFFF"/>
        </w:rPr>
        <w:t xml:space="preserve">(plateaux, vaisselle, verre, couvert, carafé…) </w:t>
      </w:r>
      <w:r w:rsidRPr="00414001">
        <w:rPr>
          <w:rFonts w:ascii="Marianne" w:eastAsia="Arial" w:hAnsi="Marianne" w:cs="Arial"/>
          <w:color w:val="000000"/>
          <w:szCs w:val="20"/>
          <w:shd w:val="clear" w:color="auto" w:fill="FFFFFF"/>
        </w:rPr>
        <w:t>qu’il s’engage à mettre à disposition pour assurer les prestations convenues aux niveaux d’exigences attendus dans le</w:t>
      </w:r>
      <w:r w:rsidR="00FF511F" w:rsidRPr="00414001">
        <w:rPr>
          <w:rFonts w:ascii="Marianne" w:eastAsia="Arial" w:hAnsi="Marianne" w:cs="Arial"/>
          <w:color w:val="000000"/>
          <w:szCs w:val="20"/>
          <w:shd w:val="clear" w:color="auto" w:fill="FFFFFF"/>
        </w:rPr>
        <w:t>s pièces du marché</w:t>
      </w:r>
      <w:r w:rsidRPr="00414001">
        <w:rPr>
          <w:rFonts w:ascii="Marianne" w:eastAsia="Arial" w:hAnsi="Marianne" w:cs="Arial"/>
          <w:color w:val="000000"/>
          <w:szCs w:val="20"/>
          <w:shd w:val="clear" w:color="auto" w:fill="FFFFFF"/>
        </w:rPr>
        <w:t>.</w:t>
      </w:r>
    </w:p>
    <w:p w14:paraId="24D09ECE" w14:textId="1E631BC0" w:rsidR="00AC5182" w:rsidRPr="00414001" w:rsidRDefault="00AC5182" w:rsidP="00287C50">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Lorsqu’il y a plusieurs choix possibles pour le Ministère, il le précise et le présente.</w:t>
      </w:r>
    </w:p>
    <w:p w14:paraId="43D8A43A" w14:textId="02EBA62A" w:rsidR="00FF511F" w:rsidRPr="00414001" w:rsidRDefault="00FF511F" w:rsidP="00287C50">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spécifie les éléments qui sont rattachés à ses concepts et ne font pas lieu de la reprise par le Ministère mentionné au CCTP.</w:t>
      </w:r>
    </w:p>
    <w:p w14:paraId="1BADF420" w14:textId="7C3B7C36" w:rsidR="00AD18A8" w:rsidRPr="00414001" w:rsidRDefault="00AD18A8" w:rsidP="00287C50">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lastRenderedPageBreak/>
        <w:t>Il remet une fiche descriptive de la vaisselle, du petit matériel de préparation, distribution et service tenant compte d</w:t>
      </w:r>
      <w:r w:rsidR="006752B6" w:rsidRPr="00414001">
        <w:rPr>
          <w:rFonts w:ascii="Marianne" w:eastAsia="Arial" w:hAnsi="Marianne" w:cs="Arial"/>
          <w:color w:val="000000"/>
          <w:szCs w:val="20"/>
          <w:shd w:val="clear" w:color="auto" w:fill="FFFFFF"/>
        </w:rPr>
        <w:t>es interdictions reprises dans le CCTP,</w:t>
      </w:r>
      <w:r w:rsidRPr="00414001">
        <w:rPr>
          <w:rFonts w:ascii="Marianne" w:eastAsia="Arial" w:hAnsi="Marianne" w:cs="Arial"/>
          <w:color w:val="000000"/>
          <w:szCs w:val="20"/>
          <w:shd w:val="clear" w:color="auto" w:fill="FFFFFF"/>
        </w:rPr>
        <w:t xml:space="preserve"> qu’il propose de mettre à disposition pour assurer l’organisation de service et les modalités de préparation et présentation conforme à son offre.</w:t>
      </w:r>
    </w:p>
    <w:p w14:paraId="08598C18" w14:textId="216E41AB" w:rsidR="001612AA" w:rsidRPr="00414001" w:rsidRDefault="001612AA" w:rsidP="00287C50">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précise l’origine du matériel utilisé, ses caractéristiques (</w:t>
      </w:r>
      <w:r w:rsidR="00E649EB" w:rsidRPr="00414001">
        <w:rPr>
          <w:rFonts w:ascii="Marianne" w:eastAsia="Arial" w:hAnsi="Marianne" w:cs="Arial"/>
          <w:color w:val="000000"/>
          <w:szCs w:val="20"/>
          <w:shd w:val="clear" w:color="auto" w:fill="FFFFFF"/>
        </w:rPr>
        <w:t>recyclé, réutilisé, autre) et ce qu’il advient du matériel qui constitue du bien propre du titulaire en fin de marché, en cas de perte du contrat.</w:t>
      </w:r>
    </w:p>
    <w:p w14:paraId="1BA66523" w14:textId="77777777" w:rsidR="003F42CE" w:rsidRPr="00414001" w:rsidRDefault="003F42CE" w:rsidP="00287C50">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3F42CE" w:rsidRPr="00414001" w14:paraId="4A8B20D4" w14:textId="77777777" w:rsidTr="002B6F49">
        <w:tc>
          <w:tcPr>
            <w:tcW w:w="4957" w:type="dxa"/>
            <w:tcBorders>
              <w:bottom w:val="single" w:sz="4" w:space="0" w:color="000000"/>
              <w:right w:val="nil"/>
            </w:tcBorders>
            <w:shd w:val="clear" w:color="auto" w:fill="C9C9C9" w:themeFill="accent3" w:themeFillTint="99"/>
          </w:tcPr>
          <w:p w14:paraId="69B0120C" w14:textId="610C64AB" w:rsidR="003F42CE" w:rsidRPr="00414001" w:rsidRDefault="003F42CE" w:rsidP="002B6F49">
            <w:pPr>
              <w:rPr>
                <w:rFonts w:ascii="Marianne" w:hAnsi="Marianne" w:cs="Arial"/>
                <w:b/>
                <w:bCs/>
                <w:i/>
                <w:iCs/>
                <w:szCs w:val="20"/>
              </w:rPr>
            </w:pPr>
            <w:r w:rsidRPr="00414001">
              <w:rPr>
                <w:rFonts w:ascii="Marianne" w:hAnsi="Marianne" w:cs="Arial"/>
                <w:b/>
                <w:bCs/>
                <w:i/>
                <w:iCs/>
                <w:szCs w:val="20"/>
              </w:rPr>
              <w:t>Article</w:t>
            </w:r>
            <w:r w:rsidR="007E06D6" w:rsidRPr="00414001">
              <w:rPr>
                <w:rFonts w:ascii="Marianne" w:hAnsi="Marianne" w:cs="Arial"/>
                <w:b/>
                <w:bCs/>
                <w:i/>
                <w:iCs/>
                <w:szCs w:val="20"/>
              </w:rPr>
              <w:t>s</w:t>
            </w:r>
            <w:r w:rsidRPr="00414001">
              <w:rPr>
                <w:rFonts w:ascii="Marianne" w:hAnsi="Marianne" w:cs="Arial"/>
                <w:b/>
                <w:bCs/>
                <w:i/>
                <w:iCs/>
                <w:szCs w:val="20"/>
              </w:rPr>
              <w:t xml:space="preserve"> de référence du CCTP</w:t>
            </w:r>
          </w:p>
        </w:tc>
        <w:tc>
          <w:tcPr>
            <w:tcW w:w="283" w:type="dxa"/>
            <w:tcBorders>
              <w:left w:val="nil"/>
            </w:tcBorders>
            <w:shd w:val="clear" w:color="auto" w:fill="C9C9C9" w:themeFill="accent3" w:themeFillTint="99"/>
          </w:tcPr>
          <w:p w14:paraId="22B13A8A" w14:textId="77777777" w:rsidR="003F42CE" w:rsidRPr="00414001" w:rsidRDefault="003F42CE"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041F945B" w14:textId="3F4BE58D" w:rsidR="003F42CE" w:rsidRPr="00414001" w:rsidRDefault="007E06D6" w:rsidP="002B6F49">
            <w:pPr>
              <w:rPr>
                <w:rFonts w:ascii="Marianne" w:hAnsi="Marianne" w:cs="Arial"/>
                <w:b/>
                <w:bCs/>
                <w:i/>
                <w:iCs/>
                <w:szCs w:val="20"/>
              </w:rPr>
            </w:pPr>
            <w:r w:rsidRPr="00414001">
              <w:rPr>
                <w:rFonts w:ascii="Marianne" w:hAnsi="Marianne" w:cs="Arial"/>
                <w:b/>
                <w:bCs/>
                <w:i/>
                <w:iCs/>
                <w:szCs w:val="20"/>
              </w:rPr>
              <w:t xml:space="preserve">6.3 et </w:t>
            </w:r>
            <w:r w:rsidR="003F42CE" w:rsidRPr="00414001">
              <w:rPr>
                <w:rFonts w:ascii="Marianne" w:hAnsi="Marianne" w:cs="Arial"/>
                <w:b/>
                <w:bCs/>
                <w:i/>
                <w:iCs/>
                <w:szCs w:val="20"/>
              </w:rPr>
              <w:t>6.5</w:t>
            </w:r>
          </w:p>
        </w:tc>
      </w:tr>
      <w:tr w:rsidR="003F42CE" w:rsidRPr="00414001" w14:paraId="0DF8C28B" w14:textId="77777777" w:rsidTr="002B6F49">
        <w:tc>
          <w:tcPr>
            <w:tcW w:w="4957" w:type="dxa"/>
            <w:tcBorders>
              <w:right w:val="nil"/>
            </w:tcBorders>
            <w:shd w:val="clear" w:color="auto" w:fill="C9C9C9" w:themeFill="accent3" w:themeFillTint="99"/>
          </w:tcPr>
          <w:p w14:paraId="56774094" w14:textId="060D8ED5" w:rsidR="003F42CE" w:rsidRPr="00414001" w:rsidRDefault="005060B2"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D21997" w:rsidRPr="00414001">
              <w:rPr>
                <w:rFonts w:ascii="Marianne" w:hAnsi="Marianne" w:cs="Arial"/>
                <w:szCs w:val="20"/>
              </w:rPr>
              <w:t>p</w:t>
            </w:r>
            <w:r w:rsidR="003F42CE"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37F54642" w14:textId="77777777" w:rsidR="003F42CE" w:rsidRPr="00414001" w:rsidRDefault="003F42CE" w:rsidP="002B6F49">
            <w:pPr>
              <w:rPr>
                <w:rFonts w:ascii="Marianne" w:hAnsi="Marianne" w:cs="Arial"/>
                <w:szCs w:val="20"/>
              </w:rPr>
            </w:pPr>
            <w:r w:rsidRPr="00414001">
              <w:rPr>
                <w:rFonts w:ascii="Marianne" w:hAnsi="Marianne" w:cs="Arial"/>
                <w:szCs w:val="20"/>
              </w:rPr>
              <w:t>:</w:t>
            </w:r>
          </w:p>
        </w:tc>
        <w:tc>
          <w:tcPr>
            <w:tcW w:w="4416" w:type="dxa"/>
          </w:tcPr>
          <w:p w14:paraId="5CCF052A" w14:textId="77777777" w:rsidR="003F42CE" w:rsidRPr="00414001" w:rsidRDefault="003F42CE"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377886292"/>
              <w:placeholder>
                <w:docPart w:val="DefaultPlaceholder_-1854013440"/>
              </w:placeholder>
              <w:showingPlcHdr/>
            </w:sdtPr>
            <w:sdtEndPr/>
            <w:sdtContent>
              <w:p w14:paraId="5795194F" w14:textId="328544DC" w:rsidR="005060B2" w:rsidRPr="00414001" w:rsidRDefault="005060B2"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396363446"/>
        <w:placeholder>
          <w:docPart w:val="DefaultPlaceholder_-1854013440"/>
        </w:placeholder>
        <w:showingPlcHdr/>
      </w:sdtPr>
      <w:sdtEndPr/>
      <w:sdtContent>
        <w:p w14:paraId="113860B0" w14:textId="75B68242" w:rsidR="005060B2" w:rsidRDefault="005060B2" w:rsidP="004716A4">
          <w:pPr>
            <w:rPr>
              <w:rFonts w:ascii="Marianne" w:eastAsia="Arial" w:hAnsi="Marianne" w:cs="Arial"/>
              <w:color w:val="000000"/>
              <w:sz w:val="21"/>
              <w:szCs w:val="21"/>
              <w:shd w:val="clear" w:color="auto" w:fill="FFFFFF"/>
            </w:rPr>
          </w:pPr>
          <w:r w:rsidRPr="005060B2">
            <w:rPr>
              <w:rStyle w:val="Textedelespacerserv"/>
            </w:rPr>
            <w:t>Cliquez ou appuyez ici pour entrer du texte.</w:t>
          </w:r>
        </w:p>
      </w:sdtContent>
    </w:sdt>
    <w:p w14:paraId="762461C0" w14:textId="77777777" w:rsidR="00AD6335" w:rsidRPr="00AD6335" w:rsidRDefault="00AD6335" w:rsidP="004716A4">
      <w:pPr>
        <w:rPr>
          <w:rFonts w:ascii="Marianne" w:eastAsia="Arial" w:hAnsi="Marianne" w:cs="Arial"/>
          <w:color w:val="000000"/>
          <w:sz w:val="21"/>
          <w:szCs w:val="21"/>
          <w:shd w:val="clear" w:color="auto" w:fill="FFFFFF"/>
        </w:rPr>
      </w:pPr>
    </w:p>
    <w:p w14:paraId="0F529F3C" w14:textId="35EBE2F7" w:rsidR="005D120C" w:rsidRPr="00AD6335" w:rsidRDefault="00AD6335" w:rsidP="00E318A4">
      <w:pPr>
        <w:pStyle w:val="Titre2"/>
        <w:numPr>
          <w:ilvl w:val="1"/>
          <w:numId w:val="8"/>
        </w:numPr>
        <w:spacing w:before="0" w:after="120"/>
        <w:rPr>
          <w:rFonts w:ascii="Marianne" w:hAnsi="Marianne" w:cs="Arial"/>
          <w:color w:val="0D6A5B"/>
        </w:rPr>
      </w:pPr>
      <w:bookmarkStart w:id="22" w:name="_Toc194653794"/>
      <w:r w:rsidRPr="00AD6335">
        <w:rPr>
          <w:rFonts w:ascii="Marianne" w:hAnsi="Marianne" w:cs="Arial"/>
          <w:color w:val="0D6A5B"/>
        </w:rPr>
        <w:t>Modalités de nettoyage du restaurant</w:t>
      </w:r>
      <w:bookmarkEnd w:id="22"/>
    </w:p>
    <w:p w14:paraId="7ADE42E7" w14:textId="77777777" w:rsidR="007122C1" w:rsidRPr="00414001" w:rsidRDefault="00D9793B" w:rsidP="00DF0EF0">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w:t>
      </w:r>
      <w:r w:rsidR="007122C1" w:rsidRPr="00414001">
        <w:rPr>
          <w:rFonts w:ascii="Marianne" w:eastAsia="Arial" w:hAnsi="Marianne" w:cs="Arial"/>
          <w:color w:val="000000"/>
          <w:szCs w:val="20"/>
          <w:shd w:val="clear" w:color="auto" w:fill="FFFFFF"/>
        </w:rPr>
        <w:t>précise :</w:t>
      </w:r>
    </w:p>
    <w:p w14:paraId="6F3FAC45" w14:textId="057E65C9" w:rsidR="00492053" w:rsidRPr="00414001" w:rsidRDefault="00492053" w:rsidP="007122C1">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L’intégralité des fréquences de nettoyage</w:t>
      </w:r>
      <w:r w:rsidR="00414B14" w:rsidRPr="00414001">
        <w:rPr>
          <w:rFonts w:ascii="Marianne" w:eastAsia="Arial" w:hAnsi="Marianne" w:cs="Arial"/>
          <w:color w:val="000000"/>
          <w:szCs w:val="20"/>
          <w:shd w:val="clear" w:color="auto" w:fill="FFFFFF"/>
        </w:rPr>
        <w:t xml:space="preserve"> par zone et par nature</w:t>
      </w:r>
      <w:r w:rsidRPr="00414001">
        <w:rPr>
          <w:rFonts w:ascii="Marianne" w:eastAsia="Arial" w:hAnsi="Marianne" w:cs="Arial"/>
          <w:color w:val="000000"/>
          <w:szCs w:val="20"/>
          <w:shd w:val="clear" w:color="auto" w:fill="FFFFFF"/>
        </w:rPr>
        <w:t>,</w:t>
      </w:r>
    </w:p>
    <w:p w14:paraId="265E6708" w14:textId="0EB191D6" w:rsidR="00232263" w:rsidRPr="00414001" w:rsidRDefault="00232263" w:rsidP="007122C1">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Les modalités de nettoyage pendant les services</w:t>
      </w:r>
      <w:r w:rsidR="00AC62B9" w:rsidRPr="00414001">
        <w:rPr>
          <w:rFonts w:ascii="Marianne" w:eastAsia="Arial" w:hAnsi="Marianne" w:cs="Arial"/>
          <w:color w:val="000000"/>
          <w:szCs w:val="20"/>
          <w:shd w:val="clear" w:color="auto" w:fill="FFFFFF"/>
        </w:rPr>
        <w:t xml:space="preserve"> (« seuil » de déclenchement, organisation humaine)</w:t>
      </w:r>
      <w:r w:rsidRPr="00414001">
        <w:rPr>
          <w:rFonts w:ascii="Marianne" w:eastAsia="Arial" w:hAnsi="Marianne" w:cs="Arial"/>
          <w:color w:val="000000"/>
          <w:szCs w:val="20"/>
          <w:shd w:val="clear" w:color="auto" w:fill="FFFFFF"/>
        </w:rPr>
        <w:t>,</w:t>
      </w:r>
    </w:p>
    <w:p w14:paraId="5D45E461" w14:textId="3D89EC6B" w:rsidR="000C50D7" w:rsidRPr="00414001" w:rsidRDefault="007122C1" w:rsidP="007122C1">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La fréquence de déplacement </w:t>
      </w:r>
      <w:r w:rsidR="000C50D7" w:rsidRPr="00414001">
        <w:rPr>
          <w:rFonts w:ascii="Marianne" w:eastAsia="Arial" w:hAnsi="Marianne" w:cs="Arial"/>
          <w:color w:val="000000"/>
          <w:szCs w:val="20"/>
          <w:shd w:val="clear" w:color="auto" w:fill="FFFFFF"/>
        </w:rPr>
        <w:t>des meubles pour assurer le nettoyage,</w:t>
      </w:r>
    </w:p>
    <w:p w14:paraId="7F78BF63" w14:textId="77777777" w:rsidR="000C50D7" w:rsidRPr="00414001" w:rsidRDefault="000C50D7" w:rsidP="007122C1">
      <w:pPr>
        <w:pStyle w:val="Paragraphedeliste"/>
        <w:numPr>
          <w:ilvl w:val="0"/>
          <w:numId w:val="25"/>
        </w:num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Les modalités de contrôle des opérations de nettoyage de ses personnels y compris par l’encadrement sur site.</w:t>
      </w:r>
    </w:p>
    <w:p w14:paraId="4A0345C8" w14:textId="77777777" w:rsidR="00616D99" w:rsidRPr="00414001" w:rsidRDefault="00616D99" w:rsidP="00DF0EF0">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616D99" w:rsidRPr="00414001" w14:paraId="239C6BCE" w14:textId="77777777" w:rsidTr="002B6F49">
        <w:tc>
          <w:tcPr>
            <w:tcW w:w="4957" w:type="dxa"/>
            <w:tcBorders>
              <w:bottom w:val="single" w:sz="4" w:space="0" w:color="000000"/>
              <w:right w:val="nil"/>
            </w:tcBorders>
            <w:shd w:val="clear" w:color="auto" w:fill="C9C9C9" w:themeFill="accent3" w:themeFillTint="99"/>
          </w:tcPr>
          <w:p w14:paraId="0B3FF0F9" w14:textId="77777777" w:rsidR="00616D99" w:rsidRPr="00414001" w:rsidRDefault="00616D99" w:rsidP="002B6F49">
            <w:pPr>
              <w:rPr>
                <w:rFonts w:ascii="Marianne" w:hAnsi="Marianne" w:cs="Arial"/>
                <w:b/>
                <w:bCs/>
                <w:i/>
                <w:iCs/>
                <w:szCs w:val="20"/>
              </w:rPr>
            </w:pPr>
            <w:r w:rsidRPr="00414001">
              <w:rPr>
                <w:rFonts w:ascii="Marianne" w:hAnsi="Marianne" w:cs="Arial"/>
                <w:b/>
                <w:bCs/>
                <w:i/>
                <w:iCs/>
                <w:szCs w:val="20"/>
              </w:rPr>
              <w:t>Article de référence du CCTP</w:t>
            </w:r>
          </w:p>
        </w:tc>
        <w:tc>
          <w:tcPr>
            <w:tcW w:w="283" w:type="dxa"/>
            <w:tcBorders>
              <w:left w:val="nil"/>
            </w:tcBorders>
            <w:shd w:val="clear" w:color="auto" w:fill="C9C9C9" w:themeFill="accent3" w:themeFillTint="99"/>
          </w:tcPr>
          <w:p w14:paraId="2F0C2818" w14:textId="77777777" w:rsidR="00616D99" w:rsidRPr="00414001" w:rsidRDefault="00616D99"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006AFDEF" w14:textId="540C2B73" w:rsidR="00616D99" w:rsidRPr="00414001" w:rsidRDefault="00616D99" w:rsidP="002B6F49">
            <w:pPr>
              <w:rPr>
                <w:rFonts w:ascii="Marianne" w:hAnsi="Marianne" w:cs="Arial"/>
                <w:b/>
                <w:bCs/>
                <w:i/>
                <w:iCs/>
                <w:szCs w:val="20"/>
              </w:rPr>
            </w:pPr>
            <w:r w:rsidRPr="00414001">
              <w:rPr>
                <w:rFonts w:ascii="Marianne" w:hAnsi="Marianne" w:cs="Arial"/>
                <w:b/>
                <w:bCs/>
                <w:i/>
                <w:iCs/>
                <w:szCs w:val="20"/>
              </w:rPr>
              <w:t>6.4</w:t>
            </w:r>
          </w:p>
        </w:tc>
      </w:tr>
      <w:tr w:rsidR="00616D99" w:rsidRPr="00414001" w14:paraId="45CCA055" w14:textId="77777777" w:rsidTr="002B6F49">
        <w:tc>
          <w:tcPr>
            <w:tcW w:w="4957" w:type="dxa"/>
            <w:tcBorders>
              <w:right w:val="nil"/>
            </w:tcBorders>
            <w:shd w:val="clear" w:color="auto" w:fill="C9C9C9" w:themeFill="accent3" w:themeFillTint="99"/>
          </w:tcPr>
          <w:p w14:paraId="42E0773B" w14:textId="67158DBD" w:rsidR="00616D99" w:rsidRPr="00414001" w:rsidRDefault="00645C59"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C13D31" w:rsidRPr="00414001">
              <w:rPr>
                <w:rFonts w:ascii="Marianne" w:hAnsi="Marianne" w:cs="Arial"/>
                <w:szCs w:val="20"/>
              </w:rPr>
              <w:t>p</w:t>
            </w:r>
            <w:r w:rsidR="00616D99"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384AFD05" w14:textId="77777777" w:rsidR="00616D99" w:rsidRPr="00414001" w:rsidRDefault="00616D99" w:rsidP="002B6F49">
            <w:pPr>
              <w:rPr>
                <w:rFonts w:ascii="Marianne" w:hAnsi="Marianne" w:cs="Arial"/>
                <w:szCs w:val="20"/>
              </w:rPr>
            </w:pPr>
            <w:r w:rsidRPr="00414001">
              <w:rPr>
                <w:rFonts w:ascii="Marianne" w:hAnsi="Marianne" w:cs="Arial"/>
                <w:szCs w:val="20"/>
              </w:rPr>
              <w:t>:</w:t>
            </w:r>
          </w:p>
        </w:tc>
        <w:tc>
          <w:tcPr>
            <w:tcW w:w="4416" w:type="dxa"/>
          </w:tcPr>
          <w:p w14:paraId="065A4389" w14:textId="77777777" w:rsidR="00616D99" w:rsidRPr="00414001" w:rsidRDefault="00616D99"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726914591"/>
              <w:placeholder>
                <w:docPart w:val="DefaultPlaceholder_-1854013440"/>
              </w:placeholder>
              <w:showingPlcHdr/>
            </w:sdtPr>
            <w:sdtEndPr/>
            <w:sdtContent>
              <w:p w14:paraId="2FD97E3C" w14:textId="71F2C983" w:rsidR="00645C59" w:rsidRPr="00414001" w:rsidRDefault="00645C59" w:rsidP="002B6F49">
                <w:pPr>
                  <w:rPr>
                    <w:rFonts w:ascii="Marianne" w:hAnsi="Marianne" w:cs="Arial"/>
                    <w:szCs w:val="20"/>
                    <w:highlight w:val="yellow"/>
                  </w:rPr>
                </w:pPr>
                <w:r w:rsidRPr="00414001">
                  <w:rPr>
                    <w:rStyle w:val="Textedelespacerserv"/>
                    <w:szCs w:val="20"/>
                  </w:rPr>
                  <w:t>Cliquez ou appuyez ici pour entrer du texte.</w:t>
                </w:r>
              </w:p>
            </w:sdtContent>
          </w:sdt>
        </w:tc>
      </w:tr>
    </w:tbl>
    <w:p w14:paraId="06FF6C3B" w14:textId="1BB199AF" w:rsidR="004D0AAB" w:rsidRPr="00AD6335" w:rsidRDefault="003E6E43" w:rsidP="00F81D68">
      <w:pPr>
        <w:rPr>
          <w:rFonts w:ascii="Marianne" w:hAnsi="Marianne" w:cs="Arial"/>
          <w:sz w:val="21"/>
          <w:szCs w:val="21"/>
        </w:rPr>
      </w:pPr>
      <w:sdt>
        <w:sdtPr>
          <w:rPr>
            <w:rFonts w:ascii="Marianne" w:eastAsia="Arial" w:hAnsi="Marianne" w:cs="Arial"/>
            <w:color w:val="000000"/>
            <w:sz w:val="21"/>
            <w:szCs w:val="21"/>
            <w:shd w:val="clear" w:color="auto" w:fill="FFFFFF"/>
          </w:rPr>
          <w:id w:val="1675223650"/>
          <w:placeholder>
            <w:docPart w:val="DefaultPlaceholder_-1854013440"/>
          </w:placeholder>
          <w:showingPlcHdr/>
        </w:sdtPr>
        <w:sdtEndPr/>
        <w:sdtContent>
          <w:r w:rsidR="00645C59" w:rsidRPr="00645C59">
            <w:rPr>
              <w:rStyle w:val="Textedelespacerserv"/>
            </w:rPr>
            <w:t>Cliquez ou appuyez ici pour entrer du texte.</w:t>
          </w:r>
        </w:sdtContent>
      </w:sdt>
      <w:r w:rsidR="004D0AAB" w:rsidRPr="00AD6335">
        <w:rPr>
          <w:rFonts w:ascii="Marianne" w:hAnsi="Marianne" w:cs="Arial"/>
          <w:sz w:val="21"/>
          <w:szCs w:val="21"/>
        </w:rPr>
        <w:br w:type="page"/>
      </w:r>
    </w:p>
    <w:p w14:paraId="26D63E5F" w14:textId="2D4CA009" w:rsidR="004D0AAB" w:rsidRPr="0069236F" w:rsidRDefault="004D0AAB" w:rsidP="00E318A4">
      <w:pPr>
        <w:pStyle w:val="Titre1"/>
        <w:pageBreakBefore/>
        <w:numPr>
          <w:ilvl w:val="0"/>
          <w:numId w:val="8"/>
        </w:numPr>
        <w:spacing w:after="240"/>
        <w:rPr>
          <w:rFonts w:ascii="Marianne" w:hAnsi="Marianne" w:cs="Arial"/>
          <w:color w:val="0D6A5B"/>
        </w:rPr>
      </w:pPr>
      <w:r w:rsidRPr="0069236F">
        <w:rPr>
          <w:rFonts w:ascii="Marianne" w:hAnsi="Marianne" w:cs="Arial"/>
          <w:color w:val="0D6A5B"/>
        </w:rPr>
        <w:lastRenderedPageBreak/>
        <w:t xml:space="preserve"> </w:t>
      </w:r>
      <w:bookmarkStart w:id="23" w:name="_Toc194653795"/>
      <w:r w:rsidRPr="0069236F">
        <w:rPr>
          <w:rFonts w:ascii="Marianne" w:hAnsi="Marianne" w:cs="Arial"/>
          <w:color w:val="0D6A5B"/>
        </w:rPr>
        <w:t xml:space="preserve">– </w:t>
      </w:r>
      <w:r w:rsidR="0069236F">
        <w:rPr>
          <w:rFonts w:ascii="Marianne" w:hAnsi="Marianne" w:cs="Arial"/>
          <w:color w:val="0D6A5B"/>
        </w:rPr>
        <w:t>ALIMENTATION DURABLE</w:t>
      </w:r>
      <w:bookmarkEnd w:id="23"/>
    </w:p>
    <w:p w14:paraId="04237ADD" w14:textId="0EE808DC" w:rsidR="004D0AAB" w:rsidRPr="00850C95" w:rsidRDefault="0069236F" w:rsidP="00E318A4">
      <w:pPr>
        <w:pStyle w:val="Titre2"/>
        <w:numPr>
          <w:ilvl w:val="1"/>
          <w:numId w:val="8"/>
        </w:numPr>
        <w:spacing w:before="0" w:after="120"/>
        <w:rPr>
          <w:rFonts w:ascii="Marianne" w:hAnsi="Marianne" w:cs="Arial"/>
          <w:color w:val="0D6A5B"/>
        </w:rPr>
      </w:pPr>
      <w:bookmarkStart w:id="24" w:name="_Toc194653796"/>
      <w:r w:rsidRPr="00850C95">
        <w:rPr>
          <w:rFonts w:ascii="Marianne" w:hAnsi="Marianne" w:cs="Arial"/>
          <w:color w:val="0D6A5B"/>
        </w:rPr>
        <w:t>Construction du taux d’alimentation durable</w:t>
      </w:r>
      <w:bookmarkEnd w:id="24"/>
    </w:p>
    <w:p w14:paraId="6479DE86" w14:textId="76AE14BF" w:rsidR="00EF6AFB" w:rsidRPr="00414001" w:rsidRDefault="006B0069" w:rsidP="00C3245F">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w:t>
      </w:r>
      <w:r w:rsidR="00EF6AFB" w:rsidRPr="00414001">
        <w:rPr>
          <w:rFonts w:ascii="Marianne" w:eastAsia="Arial" w:hAnsi="Marianne" w:cs="Arial"/>
          <w:color w:val="000000"/>
          <w:szCs w:val="20"/>
          <w:shd w:val="clear" w:color="auto" w:fill="FFFFFF"/>
        </w:rPr>
        <w:t>rempli</w:t>
      </w:r>
      <w:r w:rsidR="00414001" w:rsidRPr="00414001">
        <w:rPr>
          <w:rFonts w:ascii="Marianne" w:eastAsia="Arial" w:hAnsi="Marianne" w:cs="Arial"/>
          <w:color w:val="000000"/>
          <w:szCs w:val="20"/>
          <w:shd w:val="clear" w:color="auto" w:fill="FFFFFF"/>
        </w:rPr>
        <w:t>t</w:t>
      </w:r>
      <w:r w:rsidR="00EF6AFB" w:rsidRPr="00414001">
        <w:rPr>
          <w:rFonts w:ascii="Marianne" w:eastAsia="Arial" w:hAnsi="Marianne" w:cs="Arial"/>
          <w:color w:val="000000"/>
          <w:szCs w:val="20"/>
          <w:shd w:val="clear" w:color="auto" w:fill="FFFFFF"/>
        </w:rPr>
        <w:t xml:space="preserve"> l’annexe n°7 du CCTP.</w:t>
      </w:r>
    </w:p>
    <w:p w14:paraId="76293998" w14:textId="5398C174" w:rsidR="00117D33" w:rsidRPr="00414001" w:rsidRDefault="00117D33" w:rsidP="00C3245F">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est libre d’ajouter ou de supprimer des colonnes en fonction de l’évolution de ses engagements pour atteindre le plan de progrès qu’il se fixe</w:t>
      </w:r>
      <w:r w:rsidR="002849AE" w:rsidRPr="00414001">
        <w:rPr>
          <w:rFonts w:ascii="Marianne" w:eastAsia="Arial" w:hAnsi="Marianne" w:cs="Arial"/>
          <w:color w:val="000000"/>
          <w:szCs w:val="20"/>
          <w:shd w:val="clear" w:color="auto" w:fill="FFFFFF"/>
        </w:rPr>
        <w:t xml:space="preserve"> (</w:t>
      </w:r>
      <w:r w:rsidR="002849AE" w:rsidRPr="00414001">
        <w:rPr>
          <w:rFonts w:ascii="Marianne" w:eastAsia="Times New Roman" w:hAnsi="Marianne" w:cs="Calibri"/>
          <w:color w:val="000000"/>
          <w:szCs w:val="20"/>
          <w:lang w:eastAsia="fr-FR"/>
        </w:rPr>
        <w:t>au-delà des taux réglementaires y compris pour les produits à externalités positives)</w:t>
      </w:r>
      <w:r w:rsidRPr="00414001">
        <w:rPr>
          <w:rFonts w:ascii="Marianne" w:eastAsia="Arial" w:hAnsi="Marianne" w:cs="Arial"/>
          <w:color w:val="000000"/>
          <w:szCs w:val="20"/>
          <w:shd w:val="clear" w:color="auto" w:fill="FFFFFF"/>
        </w:rPr>
        <w:t xml:space="preserve"> et qui ne peut pas être inférieur aux 60% renseignés au CCTP. Il prend alors soin de renseigner les dates.</w:t>
      </w:r>
    </w:p>
    <w:p w14:paraId="261E217C" w14:textId="77777777" w:rsidR="003E404D" w:rsidRPr="00414001" w:rsidRDefault="003E404D" w:rsidP="00C3245F">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3E404D" w:rsidRPr="00414001" w14:paraId="1ABBD070" w14:textId="77777777" w:rsidTr="002B6F49">
        <w:tc>
          <w:tcPr>
            <w:tcW w:w="4957" w:type="dxa"/>
            <w:tcBorders>
              <w:bottom w:val="single" w:sz="4" w:space="0" w:color="000000"/>
              <w:right w:val="nil"/>
            </w:tcBorders>
            <w:shd w:val="clear" w:color="auto" w:fill="C9C9C9" w:themeFill="accent3" w:themeFillTint="99"/>
          </w:tcPr>
          <w:p w14:paraId="3E534923" w14:textId="77777777" w:rsidR="003E404D" w:rsidRPr="00414001" w:rsidRDefault="003E404D" w:rsidP="002B6F49">
            <w:pPr>
              <w:rPr>
                <w:rFonts w:ascii="Marianne" w:hAnsi="Marianne" w:cs="Arial"/>
                <w:b/>
                <w:bCs/>
                <w:i/>
                <w:iCs/>
                <w:szCs w:val="20"/>
              </w:rPr>
            </w:pPr>
            <w:r w:rsidRPr="00414001">
              <w:rPr>
                <w:rFonts w:ascii="Marianne" w:hAnsi="Marianne" w:cs="Arial"/>
                <w:b/>
                <w:bCs/>
                <w:i/>
                <w:iCs/>
                <w:szCs w:val="20"/>
              </w:rPr>
              <w:t>Article de référence du CCTP</w:t>
            </w:r>
          </w:p>
        </w:tc>
        <w:tc>
          <w:tcPr>
            <w:tcW w:w="283" w:type="dxa"/>
            <w:tcBorders>
              <w:left w:val="nil"/>
            </w:tcBorders>
            <w:shd w:val="clear" w:color="auto" w:fill="C9C9C9" w:themeFill="accent3" w:themeFillTint="99"/>
          </w:tcPr>
          <w:p w14:paraId="1C298DBF" w14:textId="77777777" w:rsidR="003E404D" w:rsidRPr="00414001" w:rsidRDefault="003E404D"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012F9D8D" w14:textId="5B42AC09" w:rsidR="003E404D" w:rsidRPr="00414001" w:rsidRDefault="005F55D4" w:rsidP="002B6F49">
            <w:pPr>
              <w:rPr>
                <w:rFonts w:ascii="Marianne" w:hAnsi="Marianne" w:cs="Arial"/>
                <w:b/>
                <w:bCs/>
                <w:i/>
                <w:iCs/>
                <w:szCs w:val="20"/>
              </w:rPr>
            </w:pPr>
            <w:r w:rsidRPr="00414001">
              <w:rPr>
                <w:rFonts w:ascii="Marianne" w:hAnsi="Marianne" w:cs="Arial"/>
                <w:b/>
                <w:bCs/>
                <w:i/>
                <w:iCs/>
                <w:szCs w:val="20"/>
              </w:rPr>
              <w:t>4.3</w:t>
            </w:r>
          </w:p>
        </w:tc>
      </w:tr>
      <w:tr w:rsidR="003E404D" w:rsidRPr="00414001" w14:paraId="6BCAE8BD" w14:textId="77777777" w:rsidTr="002B6F49">
        <w:tc>
          <w:tcPr>
            <w:tcW w:w="4957" w:type="dxa"/>
            <w:tcBorders>
              <w:right w:val="nil"/>
            </w:tcBorders>
            <w:shd w:val="clear" w:color="auto" w:fill="C9C9C9" w:themeFill="accent3" w:themeFillTint="99"/>
          </w:tcPr>
          <w:p w14:paraId="32382498" w14:textId="78EA4E35" w:rsidR="003E404D" w:rsidRPr="00414001" w:rsidRDefault="00645C59"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C13D31" w:rsidRPr="00414001">
              <w:rPr>
                <w:rFonts w:ascii="Marianne" w:hAnsi="Marianne" w:cs="Arial"/>
                <w:szCs w:val="20"/>
              </w:rPr>
              <w:t>p</w:t>
            </w:r>
            <w:r w:rsidR="003E404D"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2EE09A46" w14:textId="77777777" w:rsidR="003E404D" w:rsidRPr="00414001" w:rsidRDefault="003E404D" w:rsidP="002B6F49">
            <w:pPr>
              <w:rPr>
                <w:rFonts w:ascii="Marianne" w:hAnsi="Marianne" w:cs="Arial"/>
                <w:szCs w:val="20"/>
              </w:rPr>
            </w:pPr>
            <w:r w:rsidRPr="00414001">
              <w:rPr>
                <w:rFonts w:ascii="Marianne" w:hAnsi="Marianne" w:cs="Arial"/>
                <w:szCs w:val="20"/>
              </w:rPr>
              <w:t>:</w:t>
            </w:r>
          </w:p>
        </w:tc>
        <w:tc>
          <w:tcPr>
            <w:tcW w:w="4416" w:type="dxa"/>
          </w:tcPr>
          <w:p w14:paraId="59FAFA5B" w14:textId="77777777" w:rsidR="003E404D" w:rsidRPr="00414001" w:rsidRDefault="003E404D"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553761795"/>
              <w:placeholder>
                <w:docPart w:val="DefaultPlaceholder_-1854013440"/>
              </w:placeholder>
              <w:showingPlcHdr/>
            </w:sdtPr>
            <w:sdtEndPr/>
            <w:sdtContent>
              <w:p w14:paraId="798B305A" w14:textId="23DCB99C" w:rsidR="00645C59" w:rsidRPr="00414001" w:rsidRDefault="00645C59"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1441518854"/>
        <w:placeholder>
          <w:docPart w:val="DefaultPlaceholder_-1854013440"/>
        </w:placeholder>
        <w:showingPlcHdr/>
      </w:sdtPr>
      <w:sdtEndPr/>
      <w:sdtContent>
        <w:p w14:paraId="7AF30FD4" w14:textId="097520D1" w:rsidR="00645C59" w:rsidRDefault="00645C59" w:rsidP="00C3245F">
          <w:pPr>
            <w:rPr>
              <w:rFonts w:ascii="Marianne" w:eastAsia="Arial" w:hAnsi="Marianne" w:cs="Arial"/>
              <w:color w:val="000000"/>
              <w:sz w:val="21"/>
              <w:szCs w:val="21"/>
              <w:shd w:val="clear" w:color="auto" w:fill="FFFFFF"/>
            </w:rPr>
          </w:pPr>
          <w:r w:rsidRPr="00645C59">
            <w:rPr>
              <w:rStyle w:val="Textedelespacerserv"/>
            </w:rPr>
            <w:t>Cliquez ou appuyez ici pour entrer du texte.</w:t>
          </w:r>
        </w:p>
      </w:sdtContent>
    </w:sdt>
    <w:p w14:paraId="477599E3" w14:textId="77777777" w:rsidR="00850C95" w:rsidRPr="00850C95" w:rsidRDefault="00850C95" w:rsidP="00C3245F">
      <w:pPr>
        <w:rPr>
          <w:rFonts w:ascii="Marianne" w:eastAsia="Arial" w:hAnsi="Marianne" w:cs="Arial"/>
          <w:color w:val="000000"/>
          <w:sz w:val="21"/>
          <w:szCs w:val="21"/>
          <w:shd w:val="clear" w:color="auto" w:fill="FFFFFF"/>
        </w:rPr>
      </w:pPr>
    </w:p>
    <w:p w14:paraId="3BF374EE" w14:textId="67139BC7" w:rsidR="002F1C91" w:rsidRPr="00850C95" w:rsidRDefault="00850C95" w:rsidP="00E318A4">
      <w:pPr>
        <w:pStyle w:val="Titre2"/>
        <w:numPr>
          <w:ilvl w:val="1"/>
          <w:numId w:val="8"/>
        </w:numPr>
        <w:spacing w:before="0" w:after="120"/>
        <w:rPr>
          <w:rFonts w:ascii="Marianne" w:hAnsi="Marianne" w:cs="Arial"/>
          <w:color w:val="0D6A5B"/>
        </w:rPr>
      </w:pPr>
      <w:bookmarkStart w:id="25" w:name="_Toc194653797"/>
      <w:r>
        <w:rPr>
          <w:rFonts w:ascii="Marianne" w:hAnsi="Marianne" w:cs="Arial"/>
          <w:color w:val="0D6A5B"/>
        </w:rPr>
        <w:t>Identification des marqueurs durables intégrés sur les cafétérias</w:t>
      </w:r>
      <w:bookmarkEnd w:id="25"/>
    </w:p>
    <w:p w14:paraId="5A36E137" w14:textId="1525413D" w:rsidR="00B23BA6" w:rsidRPr="00414001" w:rsidRDefault="003152CB" w:rsidP="00F71610">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précise, parmi les </w:t>
      </w:r>
      <w:r w:rsidR="00E001F9" w:rsidRPr="00414001">
        <w:rPr>
          <w:rFonts w:ascii="Marianne" w:eastAsia="Arial" w:hAnsi="Marianne" w:cs="Arial"/>
          <w:color w:val="000000"/>
          <w:szCs w:val="20"/>
          <w:shd w:val="clear" w:color="auto" w:fill="FFFFFF"/>
        </w:rPr>
        <w:t>engagements en alimentation durable, ceux qui sont spécifiques aux cafétérias le cas échéant, et la proportion moyenne de ceux mixtes qui seront proposés sur les cafétérias.</w:t>
      </w:r>
    </w:p>
    <w:p w14:paraId="60777F75" w14:textId="5644E3C9" w:rsidR="003152CB" w:rsidRPr="00414001" w:rsidRDefault="003152CB" w:rsidP="00F71610">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explicite également les marqueurs autres qui </w:t>
      </w:r>
      <w:r w:rsidR="00E001F9" w:rsidRPr="00414001">
        <w:rPr>
          <w:rFonts w:ascii="Marianne" w:eastAsia="Arial" w:hAnsi="Marianne" w:cs="Arial"/>
          <w:color w:val="000000"/>
          <w:szCs w:val="20"/>
          <w:shd w:val="clear" w:color="auto" w:fill="FFFFFF"/>
        </w:rPr>
        <w:t>répondent à son sens à une dimension durable, qu’il s’engage à intégrer dans l’offre cafétéria et comptabilisé hors alimentation durable.</w:t>
      </w:r>
    </w:p>
    <w:p w14:paraId="76B72017" w14:textId="77777777" w:rsidR="00E001F9" w:rsidRPr="00414001" w:rsidRDefault="00E001F9" w:rsidP="00F71610">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E001F9" w:rsidRPr="00414001" w14:paraId="507C49CE" w14:textId="77777777" w:rsidTr="002B6F49">
        <w:tc>
          <w:tcPr>
            <w:tcW w:w="4957" w:type="dxa"/>
            <w:tcBorders>
              <w:bottom w:val="single" w:sz="4" w:space="0" w:color="000000"/>
              <w:right w:val="nil"/>
            </w:tcBorders>
            <w:shd w:val="clear" w:color="auto" w:fill="C9C9C9" w:themeFill="accent3" w:themeFillTint="99"/>
          </w:tcPr>
          <w:p w14:paraId="1530F0C3" w14:textId="77777777" w:rsidR="00E001F9" w:rsidRPr="00414001" w:rsidRDefault="00E001F9" w:rsidP="002B6F49">
            <w:pPr>
              <w:rPr>
                <w:rFonts w:ascii="Marianne" w:hAnsi="Marianne" w:cs="Arial"/>
                <w:b/>
                <w:bCs/>
                <w:szCs w:val="20"/>
              </w:rPr>
            </w:pPr>
            <w:r w:rsidRPr="00414001">
              <w:rPr>
                <w:rFonts w:ascii="Marianne" w:hAnsi="Marianne" w:cs="Arial"/>
                <w:b/>
                <w:bCs/>
                <w:szCs w:val="20"/>
              </w:rPr>
              <w:t>Article de référence du CCTP</w:t>
            </w:r>
          </w:p>
        </w:tc>
        <w:tc>
          <w:tcPr>
            <w:tcW w:w="283" w:type="dxa"/>
            <w:tcBorders>
              <w:left w:val="nil"/>
            </w:tcBorders>
            <w:shd w:val="clear" w:color="auto" w:fill="C9C9C9" w:themeFill="accent3" w:themeFillTint="99"/>
          </w:tcPr>
          <w:p w14:paraId="119125AF" w14:textId="77777777" w:rsidR="00E001F9" w:rsidRPr="00414001" w:rsidRDefault="00E001F9" w:rsidP="002B6F49">
            <w:pPr>
              <w:rPr>
                <w:rFonts w:ascii="Marianne" w:hAnsi="Marianne" w:cs="Arial"/>
                <w:b/>
                <w:bCs/>
                <w:szCs w:val="20"/>
              </w:rPr>
            </w:pPr>
            <w:r w:rsidRPr="00414001">
              <w:rPr>
                <w:rFonts w:ascii="Marianne" w:hAnsi="Marianne" w:cs="Arial"/>
                <w:b/>
                <w:bCs/>
                <w:szCs w:val="20"/>
              </w:rPr>
              <w:t>:</w:t>
            </w:r>
          </w:p>
        </w:tc>
        <w:tc>
          <w:tcPr>
            <w:tcW w:w="4416" w:type="dxa"/>
          </w:tcPr>
          <w:p w14:paraId="085F70F0" w14:textId="77777777" w:rsidR="00E001F9" w:rsidRPr="00414001" w:rsidRDefault="00E001F9" w:rsidP="002B6F49">
            <w:pPr>
              <w:rPr>
                <w:rFonts w:ascii="Marianne" w:hAnsi="Marianne" w:cs="Arial"/>
                <w:b/>
                <w:bCs/>
                <w:szCs w:val="20"/>
              </w:rPr>
            </w:pPr>
            <w:r w:rsidRPr="00414001">
              <w:rPr>
                <w:rFonts w:ascii="Marianne" w:hAnsi="Marianne" w:cs="Arial"/>
                <w:b/>
                <w:bCs/>
                <w:szCs w:val="20"/>
              </w:rPr>
              <w:t>4.3</w:t>
            </w:r>
          </w:p>
        </w:tc>
      </w:tr>
      <w:tr w:rsidR="00E001F9" w:rsidRPr="00414001" w14:paraId="25376F77" w14:textId="77777777" w:rsidTr="002B6F49">
        <w:tc>
          <w:tcPr>
            <w:tcW w:w="4957" w:type="dxa"/>
            <w:tcBorders>
              <w:right w:val="nil"/>
            </w:tcBorders>
            <w:shd w:val="clear" w:color="auto" w:fill="C9C9C9" w:themeFill="accent3" w:themeFillTint="99"/>
          </w:tcPr>
          <w:p w14:paraId="4B283A87" w14:textId="6F25EABD" w:rsidR="00E001F9" w:rsidRPr="00414001" w:rsidRDefault="00645C59"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C13D31" w:rsidRPr="00414001">
              <w:rPr>
                <w:rFonts w:ascii="Marianne" w:hAnsi="Marianne" w:cs="Arial"/>
                <w:szCs w:val="20"/>
              </w:rPr>
              <w:t>p</w:t>
            </w:r>
            <w:r w:rsidR="00E001F9"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615A2CF3" w14:textId="77777777" w:rsidR="00E001F9" w:rsidRPr="00414001" w:rsidRDefault="00E001F9" w:rsidP="002B6F49">
            <w:pPr>
              <w:rPr>
                <w:rFonts w:ascii="Marianne" w:hAnsi="Marianne" w:cs="Arial"/>
                <w:szCs w:val="20"/>
              </w:rPr>
            </w:pPr>
            <w:r w:rsidRPr="00414001">
              <w:rPr>
                <w:rFonts w:ascii="Marianne" w:hAnsi="Marianne" w:cs="Arial"/>
                <w:szCs w:val="20"/>
              </w:rPr>
              <w:t>:</w:t>
            </w:r>
          </w:p>
        </w:tc>
        <w:tc>
          <w:tcPr>
            <w:tcW w:w="4416" w:type="dxa"/>
          </w:tcPr>
          <w:p w14:paraId="7CD0FF19" w14:textId="77777777" w:rsidR="00E001F9" w:rsidRPr="00414001" w:rsidRDefault="00E001F9"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124916398"/>
              <w:placeholder>
                <w:docPart w:val="DefaultPlaceholder_-1854013440"/>
              </w:placeholder>
              <w:showingPlcHdr/>
            </w:sdtPr>
            <w:sdtEndPr/>
            <w:sdtContent>
              <w:p w14:paraId="5B7B534C" w14:textId="235BB1E2" w:rsidR="00645C59" w:rsidRPr="00414001" w:rsidRDefault="00645C59"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1480998447"/>
        <w:placeholder>
          <w:docPart w:val="DefaultPlaceholder_-1854013440"/>
        </w:placeholder>
        <w:showingPlcHdr/>
      </w:sdtPr>
      <w:sdtEndPr/>
      <w:sdtContent>
        <w:p w14:paraId="695858C3" w14:textId="682E679D" w:rsidR="00645C59" w:rsidRPr="00D91ADE" w:rsidRDefault="00645C59" w:rsidP="004800ED">
          <w:pPr>
            <w:rPr>
              <w:rFonts w:ascii="Marianne" w:eastAsia="Arial" w:hAnsi="Marianne" w:cs="Arial"/>
              <w:color w:val="000000"/>
              <w:sz w:val="21"/>
              <w:szCs w:val="21"/>
              <w:shd w:val="clear" w:color="auto" w:fill="FFFFFF"/>
            </w:rPr>
          </w:pPr>
          <w:r w:rsidRPr="00645C59">
            <w:rPr>
              <w:rStyle w:val="Textedelespacerserv"/>
            </w:rPr>
            <w:t>Cliquez ou appuyez ici pour entrer du texte.</w:t>
          </w:r>
        </w:p>
      </w:sdtContent>
    </w:sdt>
    <w:p w14:paraId="47CE8234" w14:textId="77777777" w:rsidR="00D91ADE" w:rsidRPr="00D91ADE" w:rsidRDefault="00D91ADE" w:rsidP="004800ED">
      <w:pPr>
        <w:rPr>
          <w:rFonts w:ascii="Marianne" w:eastAsia="Arial" w:hAnsi="Marianne" w:cs="Arial"/>
          <w:color w:val="000000"/>
          <w:sz w:val="21"/>
          <w:szCs w:val="21"/>
          <w:shd w:val="clear" w:color="auto" w:fill="FFFFFF"/>
        </w:rPr>
      </w:pPr>
    </w:p>
    <w:p w14:paraId="04D3B8B2" w14:textId="250C993A" w:rsidR="00770FAD" w:rsidRPr="00D91ADE" w:rsidRDefault="00D91ADE" w:rsidP="00E318A4">
      <w:pPr>
        <w:pStyle w:val="Titre2"/>
        <w:numPr>
          <w:ilvl w:val="1"/>
          <w:numId w:val="8"/>
        </w:numPr>
        <w:spacing w:before="0" w:after="120"/>
        <w:rPr>
          <w:rFonts w:ascii="Marianne" w:hAnsi="Marianne" w:cs="Arial"/>
          <w:color w:val="0D6A5B"/>
        </w:rPr>
      </w:pPr>
      <w:bookmarkStart w:id="26" w:name="_Toc194653798"/>
      <w:r w:rsidRPr="00D91ADE">
        <w:rPr>
          <w:rFonts w:ascii="Marianne" w:hAnsi="Marianne" w:cs="Arial"/>
          <w:color w:val="0D6A5B"/>
        </w:rPr>
        <w:t>Modalités d’approvisionnement en circuits-courts et engagements pris et visibles pour les fournisseurs/producteurs de denrées</w:t>
      </w:r>
      <w:bookmarkEnd w:id="26"/>
    </w:p>
    <w:p w14:paraId="4DE74FD7" w14:textId="3CE2F19C" w:rsidR="000703D7" w:rsidRPr="00414001" w:rsidRDefault="000703D7" w:rsidP="000703D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détaille les modalités d’approvisionnement en circuits-courts et locaux</w:t>
      </w:r>
      <w:r w:rsidR="00BC2716" w:rsidRPr="00414001">
        <w:rPr>
          <w:rFonts w:ascii="Marianne" w:eastAsia="Arial" w:hAnsi="Marianne" w:cs="Arial"/>
          <w:color w:val="000000"/>
          <w:szCs w:val="20"/>
          <w:shd w:val="clear" w:color="auto" w:fill="FFFFFF"/>
        </w:rPr>
        <w:t xml:space="preserve"> </w:t>
      </w:r>
      <w:r w:rsidR="00BC2716" w:rsidRPr="00414001">
        <w:rPr>
          <w:rFonts w:ascii="Marianne" w:eastAsia="Times New Roman" w:hAnsi="Marianne" w:cs="Calibri"/>
          <w:color w:val="000000"/>
          <w:szCs w:val="20"/>
          <w:lang w:eastAsia="fr-FR"/>
        </w:rPr>
        <w:t>(soutien aux filières durables…)</w:t>
      </w:r>
      <w:r w:rsidRPr="00414001">
        <w:rPr>
          <w:rFonts w:ascii="Marianne" w:eastAsia="Arial" w:hAnsi="Marianne" w:cs="Arial"/>
          <w:color w:val="000000"/>
          <w:szCs w:val="20"/>
          <w:shd w:val="clear" w:color="auto" w:fill="FFFFFF"/>
        </w:rPr>
        <w:t xml:space="preserve">. </w:t>
      </w:r>
      <w:r w:rsidR="00704BA7" w:rsidRPr="00414001">
        <w:rPr>
          <w:rFonts w:ascii="Marianne" w:eastAsia="Arial" w:hAnsi="Marianne" w:cs="Arial"/>
          <w:color w:val="000000"/>
          <w:szCs w:val="20"/>
          <w:shd w:val="clear" w:color="auto" w:fill="FFFFFF"/>
        </w:rPr>
        <w:t>Il stipule le taux d’approvisionnement sur lequel il s’engage et l’éventuel plan de progrès.</w:t>
      </w:r>
    </w:p>
    <w:p w14:paraId="3DEECA91" w14:textId="77777777" w:rsidR="000703D7" w:rsidRPr="00414001" w:rsidRDefault="000703D7" w:rsidP="000703D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identifie les fournisseurs, leur localisation, les produits cibles.</w:t>
      </w:r>
    </w:p>
    <w:p w14:paraId="67CBBBEA" w14:textId="70656AB5" w:rsidR="00F212A8" w:rsidRPr="00414001" w:rsidRDefault="000703D7" w:rsidP="000703D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qualifie à chaque fois le nombre d’intermédiaires entre le producteur et l</w:t>
      </w:r>
      <w:r w:rsidR="00F212A8" w:rsidRPr="00414001">
        <w:rPr>
          <w:rFonts w:ascii="Marianne" w:eastAsia="Arial" w:hAnsi="Marianne" w:cs="Arial"/>
          <w:color w:val="000000"/>
          <w:szCs w:val="20"/>
          <w:shd w:val="clear" w:color="auto" w:fill="FFFFFF"/>
        </w:rPr>
        <w:t>es sites du Ministère.</w:t>
      </w:r>
      <w:r w:rsidR="008240D1" w:rsidRPr="00414001">
        <w:rPr>
          <w:rFonts w:ascii="Marianne" w:eastAsia="Arial" w:hAnsi="Marianne" w:cs="Arial"/>
          <w:color w:val="000000"/>
          <w:szCs w:val="20"/>
          <w:shd w:val="clear" w:color="auto" w:fill="FFFFFF"/>
        </w:rPr>
        <w:t xml:space="preserve"> </w:t>
      </w:r>
      <w:r w:rsidR="00F212A8" w:rsidRPr="00414001">
        <w:rPr>
          <w:rFonts w:ascii="Marianne" w:eastAsia="Arial" w:hAnsi="Marianne" w:cs="Arial"/>
          <w:color w:val="000000"/>
          <w:szCs w:val="20"/>
          <w:shd w:val="clear" w:color="auto" w:fill="FFFFFF"/>
        </w:rPr>
        <w:t>Il précise le mode de contractualisation retenu</w:t>
      </w:r>
      <w:r w:rsidR="008240D1" w:rsidRPr="00414001">
        <w:rPr>
          <w:rFonts w:ascii="Marianne" w:eastAsia="Arial" w:hAnsi="Marianne" w:cs="Arial"/>
          <w:color w:val="000000"/>
          <w:szCs w:val="20"/>
          <w:shd w:val="clear" w:color="auto" w:fill="FFFFFF"/>
        </w:rPr>
        <w:t>.</w:t>
      </w:r>
    </w:p>
    <w:p w14:paraId="154155CD" w14:textId="63656CA9" w:rsidR="00704BA7" w:rsidRPr="00414001" w:rsidRDefault="008D40B5" w:rsidP="000703D7">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spécifie les moyens et garanties apportées pour déployer un approvisionnement en denrées performant et propice aux approvisionnements directs, et locaux.</w:t>
      </w:r>
    </w:p>
    <w:p w14:paraId="4697C28F" w14:textId="77777777" w:rsidR="000E680B" w:rsidRPr="00414001" w:rsidRDefault="000E680B" w:rsidP="000703D7">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0E680B" w:rsidRPr="00414001" w14:paraId="04CF60BC" w14:textId="77777777" w:rsidTr="002B6F49">
        <w:tc>
          <w:tcPr>
            <w:tcW w:w="4957" w:type="dxa"/>
            <w:tcBorders>
              <w:bottom w:val="single" w:sz="4" w:space="0" w:color="000000"/>
              <w:right w:val="nil"/>
            </w:tcBorders>
            <w:shd w:val="clear" w:color="auto" w:fill="C9C9C9" w:themeFill="accent3" w:themeFillTint="99"/>
          </w:tcPr>
          <w:p w14:paraId="470FCC34" w14:textId="77777777" w:rsidR="000E680B" w:rsidRPr="00414001" w:rsidRDefault="000E680B" w:rsidP="002B6F49">
            <w:pPr>
              <w:rPr>
                <w:rFonts w:ascii="Marianne" w:hAnsi="Marianne" w:cs="Arial"/>
                <w:b/>
                <w:bCs/>
                <w:i/>
                <w:iCs/>
                <w:szCs w:val="20"/>
              </w:rPr>
            </w:pPr>
            <w:r w:rsidRPr="00414001">
              <w:rPr>
                <w:rFonts w:ascii="Marianne" w:hAnsi="Marianne" w:cs="Arial"/>
                <w:b/>
                <w:bCs/>
                <w:i/>
                <w:iCs/>
                <w:szCs w:val="20"/>
              </w:rPr>
              <w:t>Article de référence du CCTP</w:t>
            </w:r>
          </w:p>
        </w:tc>
        <w:tc>
          <w:tcPr>
            <w:tcW w:w="283" w:type="dxa"/>
            <w:tcBorders>
              <w:left w:val="nil"/>
            </w:tcBorders>
            <w:shd w:val="clear" w:color="auto" w:fill="C9C9C9" w:themeFill="accent3" w:themeFillTint="99"/>
          </w:tcPr>
          <w:p w14:paraId="4419C214" w14:textId="77777777" w:rsidR="000E680B" w:rsidRPr="00414001" w:rsidRDefault="000E680B"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2B375547" w14:textId="77777777" w:rsidR="000E680B" w:rsidRPr="00414001" w:rsidRDefault="000E680B" w:rsidP="002B6F49">
            <w:pPr>
              <w:rPr>
                <w:rFonts w:ascii="Marianne" w:hAnsi="Marianne" w:cs="Arial"/>
                <w:b/>
                <w:bCs/>
                <w:i/>
                <w:iCs/>
                <w:szCs w:val="20"/>
              </w:rPr>
            </w:pPr>
            <w:r w:rsidRPr="00414001">
              <w:rPr>
                <w:rFonts w:ascii="Marianne" w:hAnsi="Marianne" w:cs="Arial"/>
                <w:b/>
                <w:bCs/>
                <w:i/>
                <w:iCs/>
                <w:szCs w:val="20"/>
              </w:rPr>
              <w:t>4.3</w:t>
            </w:r>
          </w:p>
        </w:tc>
      </w:tr>
      <w:tr w:rsidR="000E680B" w:rsidRPr="00414001" w14:paraId="0B8B4D4B" w14:textId="77777777" w:rsidTr="002B6F49">
        <w:tc>
          <w:tcPr>
            <w:tcW w:w="4957" w:type="dxa"/>
            <w:tcBorders>
              <w:right w:val="nil"/>
            </w:tcBorders>
            <w:shd w:val="clear" w:color="auto" w:fill="C9C9C9" w:themeFill="accent3" w:themeFillTint="99"/>
          </w:tcPr>
          <w:p w14:paraId="22BEBAE8" w14:textId="41C0BAA2" w:rsidR="000E680B" w:rsidRPr="00414001" w:rsidRDefault="003D30CF" w:rsidP="002B6F49">
            <w:pPr>
              <w:rPr>
                <w:rFonts w:ascii="Marianne" w:hAnsi="Marianne" w:cs="Arial"/>
                <w:szCs w:val="20"/>
              </w:rPr>
            </w:pPr>
            <w:r w:rsidRPr="00414001">
              <w:rPr>
                <w:rFonts w:ascii="Marianne" w:hAnsi="Marianne" w:cs="Arial"/>
                <w:szCs w:val="20"/>
              </w:rPr>
              <w:lastRenderedPageBreak/>
              <w:t xml:space="preserve">Indiquer, éventuellement les éléments complémentaires ainsi que les </w:t>
            </w:r>
            <w:r w:rsidR="00C13D31" w:rsidRPr="00414001">
              <w:rPr>
                <w:rFonts w:ascii="Marianne" w:hAnsi="Marianne" w:cs="Arial"/>
                <w:szCs w:val="20"/>
              </w:rPr>
              <w:t>p</w:t>
            </w:r>
            <w:r w:rsidR="000E680B"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0A150903" w14:textId="77777777" w:rsidR="000E680B" w:rsidRPr="00414001" w:rsidRDefault="000E680B" w:rsidP="002B6F49">
            <w:pPr>
              <w:rPr>
                <w:rFonts w:ascii="Marianne" w:hAnsi="Marianne" w:cs="Arial"/>
                <w:szCs w:val="20"/>
              </w:rPr>
            </w:pPr>
            <w:r w:rsidRPr="00414001">
              <w:rPr>
                <w:rFonts w:ascii="Marianne" w:hAnsi="Marianne" w:cs="Arial"/>
                <w:szCs w:val="20"/>
              </w:rPr>
              <w:t>:</w:t>
            </w:r>
          </w:p>
        </w:tc>
        <w:tc>
          <w:tcPr>
            <w:tcW w:w="4416" w:type="dxa"/>
          </w:tcPr>
          <w:p w14:paraId="3B8E2CCF" w14:textId="77777777" w:rsidR="000E680B" w:rsidRPr="00414001" w:rsidRDefault="000E680B"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859318632"/>
              <w:placeholder>
                <w:docPart w:val="DefaultPlaceholder_-1854013440"/>
              </w:placeholder>
              <w:showingPlcHdr/>
            </w:sdtPr>
            <w:sdtEndPr/>
            <w:sdtContent>
              <w:p w14:paraId="64076A71" w14:textId="6326F77F" w:rsidR="003D30CF" w:rsidRPr="00414001" w:rsidRDefault="003D30CF" w:rsidP="002B6F49">
                <w:pPr>
                  <w:rPr>
                    <w:rFonts w:ascii="Marianne" w:hAnsi="Marianne" w:cs="Arial"/>
                    <w:szCs w:val="20"/>
                    <w:highlight w:val="yellow"/>
                  </w:rPr>
                </w:pPr>
                <w:r w:rsidRPr="00414001">
                  <w:rPr>
                    <w:rStyle w:val="Textedelespacerserv"/>
                    <w:szCs w:val="20"/>
                  </w:rPr>
                  <w:t>Cliquez ou appuyez ici pour entrer du texte.</w:t>
                </w:r>
              </w:p>
            </w:sdtContent>
          </w:sdt>
        </w:tc>
      </w:tr>
    </w:tbl>
    <w:p w14:paraId="6BD7E5A6" w14:textId="1B448029" w:rsidR="00DD30BE" w:rsidRPr="000703D7" w:rsidRDefault="003E6E43" w:rsidP="000703D7">
      <w:pPr>
        <w:rPr>
          <w:rFonts w:ascii="Marianne" w:eastAsia="Arial" w:hAnsi="Marianne" w:cs="Arial"/>
          <w:color w:val="000000"/>
          <w:sz w:val="21"/>
          <w:szCs w:val="21"/>
          <w:shd w:val="clear" w:color="auto" w:fill="FFFFFF"/>
        </w:rPr>
      </w:pPr>
      <w:sdt>
        <w:sdtPr>
          <w:rPr>
            <w:rFonts w:ascii="Marianne" w:eastAsia="Arial" w:hAnsi="Marianne" w:cs="Arial"/>
            <w:color w:val="000000"/>
            <w:sz w:val="21"/>
            <w:szCs w:val="21"/>
            <w:shd w:val="clear" w:color="auto" w:fill="FFFFFF"/>
          </w:rPr>
          <w:id w:val="-1055232613"/>
          <w:placeholder>
            <w:docPart w:val="DefaultPlaceholder_-1854013440"/>
          </w:placeholder>
          <w:showingPlcHdr/>
        </w:sdtPr>
        <w:sdtEndPr/>
        <w:sdtContent>
          <w:r w:rsidR="003D30CF" w:rsidRPr="003D30CF">
            <w:rPr>
              <w:rStyle w:val="Textedelespacerserv"/>
            </w:rPr>
            <w:t>Cliquez ou appuyez ici pour entrer du texte.</w:t>
          </w:r>
        </w:sdtContent>
      </w:sdt>
      <w:r w:rsidR="00DD30BE" w:rsidRPr="000703D7">
        <w:rPr>
          <w:rFonts w:ascii="Marianne" w:eastAsia="Arial" w:hAnsi="Marianne" w:cs="Arial"/>
          <w:color w:val="000000"/>
          <w:sz w:val="21"/>
          <w:szCs w:val="21"/>
          <w:shd w:val="clear" w:color="auto" w:fill="FFFFFF"/>
        </w:rPr>
        <w:br w:type="page"/>
      </w:r>
    </w:p>
    <w:p w14:paraId="2A1915FE" w14:textId="15271263" w:rsidR="007A25AC" w:rsidRPr="00241061" w:rsidRDefault="007A25AC" w:rsidP="007A25AC">
      <w:pPr>
        <w:pStyle w:val="Titre1"/>
        <w:pageBreakBefore/>
        <w:numPr>
          <w:ilvl w:val="0"/>
          <w:numId w:val="8"/>
        </w:numPr>
        <w:rPr>
          <w:rFonts w:ascii="Marianne" w:hAnsi="Marianne" w:cs="Arial"/>
          <w:color w:val="0D6A5B"/>
        </w:rPr>
      </w:pPr>
      <w:bookmarkStart w:id="27" w:name="_Toc194653799"/>
      <w:r w:rsidRPr="00241061">
        <w:rPr>
          <w:rFonts w:ascii="Marianne" w:hAnsi="Marianne" w:cs="Arial"/>
          <w:color w:val="0D6A5B"/>
        </w:rPr>
        <w:lastRenderedPageBreak/>
        <w:t xml:space="preserve">– </w:t>
      </w:r>
      <w:r w:rsidR="00241061">
        <w:rPr>
          <w:rFonts w:ascii="Marianne" w:hAnsi="Marianne" w:cs="Arial"/>
          <w:color w:val="0D6A5B"/>
        </w:rPr>
        <w:t>LUTTE CONTRE LE GASPILLAGE ET VALORISATION DES DECHETS ET DEMARCHE VERS LE ZERO DECHET</w:t>
      </w:r>
      <w:bookmarkEnd w:id="27"/>
    </w:p>
    <w:p w14:paraId="43F1BFEC" w14:textId="77777777" w:rsidR="00073497" w:rsidRPr="00EB5588" w:rsidRDefault="00073497" w:rsidP="00C3245F">
      <w:pPr>
        <w:rPr>
          <w:rFonts w:ascii="Marianne" w:eastAsia="Arial" w:hAnsi="Marianne" w:cs="Arial"/>
          <w:color w:val="000000"/>
          <w:shd w:val="clear" w:color="auto" w:fill="FFFFFF"/>
        </w:rPr>
      </w:pPr>
    </w:p>
    <w:p w14:paraId="378D177F" w14:textId="0F280FFC" w:rsidR="00BA32AA" w:rsidRPr="001526E1" w:rsidRDefault="001526E1" w:rsidP="00E318A4">
      <w:pPr>
        <w:pStyle w:val="Titre2"/>
        <w:numPr>
          <w:ilvl w:val="1"/>
          <w:numId w:val="8"/>
        </w:numPr>
        <w:spacing w:before="0" w:after="120"/>
        <w:rPr>
          <w:rFonts w:ascii="Marianne" w:eastAsia="Arial" w:hAnsi="Marianne" w:cs="Arial"/>
          <w:b w:val="0"/>
          <w:bCs w:val="0"/>
          <w:iCs w:val="0"/>
          <w:color w:val="000000"/>
          <w:sz w:val="20"/>
          <w:szCs w:val="24"/>
          <w:u w:val="none"/>
          <w:shd w:val="clear" w:color="auto" w:fill="FFFFFF"/>
        </w:rPr>
      </w:pPr>
      <w:bookmarkStart w:id="28" w:name="_Toc194653800"/>
      <w:r>
        <w:rPr>
          <w:rFonts w:ascii="Marianne" w:hAnsi="Marianne" w:cs="Arial"/>
          <w:color w:val="0D6A5B"/>
        </w:rPr>
        <w:t>Lutte contre le gaspillage alimentaire</w:t>
      </w:r>
      <w:bookmarkEnd w:id="28"/>
    </w:p>
    <w:p w14:paraId="377759AD" w14:textId="3A78346E" w:rsidR="00FE715E" w:rsidRPr="00414001" w:rsidRDefault="00FE715E" w:rsidP="00FE715E">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présente sa démarche de lutte contre le gaspillage alimentaire concernant l’amont de la production des repas et la phase de production des repas</w:t>
      </w:r>
      <w:r w:rsidR="00132EF6" w:rsidRPr="00414001">
        <w:rPr>
          <w:rFonts w:ascii="Marianne" w:eastAsia="Arial" w:hAnsi="Marianne" w:cs="Arial"/>
          <w:color w:val="000000"/>
          <w:szCs w:val="20"/>
          <w:shd w:val="clear" w:color="auto" w:fill="FFFFFF"/>
        </w:rPr>
        <w:t> : moyens humains et moyens matériels sur lesquels il s’engage</w:t>
      </w:r>
      <w:r w:rsidR="000F3D95" w:rsidRPr="00414001">
        <w:rPr>
          <w:rFonts w:ascii="Marianne" w:eastAsia="Arial" w:hAnsi="Marianne" w:cs="Arial"/>
          <w:color w:val="000000"/>
          <w:szCs w:val="20"/>
          <w:shd w:val="clear" w:color="auto" w:fill="FFFFFF"/>
        </w:rPr>
        <w:t xml:space="preserve"> </w:t>
      </w:r>
      <w:r w:rsidR="000F3D95" w:rsidRPr="00414001">
        <w:rPr>
          <w:rFonts w:ascii="Marianne" w:eastAsia="Times New Roman" w:hAnsi="Marianne" w:cs="Calibri"/>
          <w:color w:val="000000"/>
          <w:szCs w:val="20"/>
          <w:lang w:eastAsia="fr-FR"/>
        </w:rPr>
        <w:t>et actions de sensibilisation en matière de gaspillage et de tri à l'égard du personnel et à l'égard des convives (dont solution proposée pour le tri et la pesée des déchets)</w:t>
      </w:r>
    </w:p>
    <w:p w14:paraId="78B81EE8" w14:textId="687A2197" w:rsidR="00FE715E" w:rsidRPr="00414001" w:rsidRDefault="00FE715E" w:rsidP="00FE715E">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présente l’ensemble des outils à sa disposition et notamment l’outil de suivi du gaspillage alimentaire, les modalités de réalisation du diagnostic </w:t>
      </w:r>
      <w:r w:rsidR="004147AD" w:rsidRPr="00414001">
        <w:rPr>
          <w:rFonts w:ascii="Marianne" w:eastAsia="Arial" w:hAnsi="Marianne" w:cs="Arial"/>
          <w:color w:val="000000"/>
          <w:szCs w:val="20"/>
          <w:shd w:val="clear" w:color="auto" w:fill="FFFFFF"/>
        </w:rPr>
        <w:t>(méthodologie et calendrier)</w:t>
      </w:r>
      <w:r w:rsidRPr="00414001">
        <w:rPr>
          <w:rFonts w:ascii="Marianne" w:eastAsia="Arial" w:hAnsi="Marianne" w:cs="Arial"/>
          <w:color w:val="000000"/>
          <w:szCs w:val="20"/>
          <w:shd w:val="clear" w:color="auto" w:fill="FFFFFF"/>
        </w:rPr>
        <w:t>, les modalités de gestion et d’ajustement du taux de prise</w:t>
      </w:r>
      <w:r w:rsidR="00132EF6" w:rsidRPr="00414001">
        <w:rPr>
          <w:rFonts w:ascii="Marianne" w:eastAsia="Arial" w:hAnsi="Marianne" w:cs="Arial"/>
          <w:color w:val="000000"/>
          <w:szCs w:val="20"/>
          <w:shd w:val="clear" w:color="auto" w:fill="FFFFFF"/>
        </w:rPr>
        <w:t>, la repasse du lendemain</w:t>
      </w:r>
      <w:r w:rsidR="002513C9" w:rsidRPr="00414001">
        <w:rPr>
          <w:rFonts w:ascii="Marianne" w:eastAsia="Arial" w:hAnsi="Marianne" w:cs="Arial"/>
          <w:color w:val="000000"/>
          <w:szCs w:val="20"/>
          <w:shd w:val="clear" w:color="auto" w:fill="FFFFFF"/>
        </w:rPr>
        <w:t>, la VAE</w:t>
      </w:r>
      <w:r w:rsidRPr="00414001">
        <w:rPr>
          <w:rFonts w:ascii="Marianne" w:eastAsia="Arial" w:hAnsi="Marianne" w:cs="Arial"/>
          <w:color w:val="000000"/>
          <w:szCs w:val="20"/>
          <w:shd w:val="clear" w:color="auto" w:fill="FFFFFF"/>
        </w:rPr>
        <w:t>…</w:t>
      </w:r>
    </w:p>
    <w:p w14:paraId="7FD8C8FC" w14:textId="1A366427" w:rsidR="00623A93" w:rsidRPr="00414001" w:rsidRDefault="00FE715E" w:rsidP="00FE715E">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présente sa démarche concernant le partenariat avec les associations d’aide alimentaire dûment habilitées, en ce inclus le projet de calendrier</w:t>
      </w:r>
      <w:r w:rsidR="00132EF6" w:rsidRPr="00414001">
        <w:rPr>
          <w:rFonts w:ascii="Marianne" w:eastAsia="Arial" w:hAnsi="Marianne" w:cs="Arial"/>
          <w:color w:val="000000"/>
          <w:szCs w:val="20"/>
          <w:shd w:val="clear" w:color="auto" w:fill="FFFFFF"/>
        </w:rPr>
        <w:t xml:space="preserve"> de mise en place</w:t>
      </w:r>
      <w:r w:rsidRPr="00414001">
        <w:rPr>
          <w:rFonts w:ascii="Marianne" w:eastAsia="Arial" w:hAnsi="Marianne" w:cs="Arial"/>
          <w:color w:val="000000"/>
          <w:szCs w:val="20"/>
          <w:shd w:val="clear" w:color="auto" w:fill="FFFFFF"/>
        </w:rPr>
        <w:t>.</w:t>
      </w:r>
    </w:p>
    <w:p w14:paraId="5024788B" w14:textId="272296A3" w:rsidR="00CA1045" w:rsidRPr="00414001" w:rsidRDefault="00132EF6" w:rsidP="00FE715E">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s’engage sur des visuels et quantités d’</w:t>
      </w:r>
      <w:r w:rsidR="00623A93" w:rsidRPr="00414001">
        <w:rPr>
          <w:rFonts w:ascii="Marianne" w:eastAsia="Arial" w:hAnsi="Marianne" w:cs="Arial"/>
          <w:color w:val="000000"/>
          <w:szCs w:val="20"/>
          <w:shd w:val="clear" w:color="auto" w:fill="FFFFFF"/>
        </w:rPr>
        <w:t>actions de sensibilisation en matière de gaspillage et de tri à l'égard du personnel et à l'égard des convives</w:t>
      </w:r>
      <w:r w:rsidRPr="00414001">
        <w:rPr>
          <w:rFonts w:ascii="Marianne" w:eastAsia="Arial" w:hAnsi="Marianne" w:cs="Arial"/>
          <w:color w:val="000000"/>
          <w:szCs w:val="20"/>
          <w:shd w:val="clear" w:color="auto" w:fill="FFFFFF"/>
        </w:rPr>
        <w:t>.</w:t>
      </w:r>
    </w:p>
    <w:p w14:paraId="0A814723" w14:textId="77777777" w:rsidR="00E849F0" w:rsidRPr="00414001" w:rsidRDefault="00E849F0" w:rsidP="00FE715E">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E849F0" w:rsidRPr="00414001" w14:paraId="6ABC8506" w14:textId="77777777" w:rsidTr="002B6F49">
        <w:tc>
          <w:tcPr>
            <w:tcW w:w="4957" w:type="dxa"/>
            <w:tcBorders>
              <w:bottom w:val="single" w:sz="4" w:space="0" w:color="000000"/>
              <w:right w:val="nil"/>
            </w:tcBorders>
            <w:shd w:val="clear" w:color="auto" w:fill="C9C9C9" w:themeFill="accent3" w:themeFillTint="99"/>
          </w:tcPr>
          <w:p w14:paraId="158E7949" w14:textId="77777777" w:rsidR="00E849F0" w:rsidRPr="00414001" w:rsidRDefault="00E849F0" w:rsidP="002B6F49">
            <w:pPr>
              <w:rPr>
                <w:rFonts w:ascii="Marianne" w:hAnsi="Marianne" w:cs="Arial"/>
                <w:b/>
                <w:bCs/>
                <w:i/>
                <w:iCs/>
                <w:szCs w:val="20"/>
              </w:rPr>
            </w:pPr>
            <w:r w:rsidRPr="00414001">
              <w:rPr>
                <w:rFonts w:ascii="Marianne" w:hAnsi="Marianne" w:cs="Arial"/>
                <w:b/>
                <w:bCs/>
                <w:i/>
                <w:iCs/>
                <w:szCs w:val="20"/>
              </w:rPr>
              <w:t>Article de référence du CCTP</w:t>
            </w:r>
          </w:p>
        </w:tc>
        <w:tc>
          <w:tcPr>
            <w:tcW w:w="283" w:type="dxa"/>
            <w:tcBorders>
              <w:left w:val="nil"/>
            </w:tcBorders>
            <w:shd w:val="clear" w:color="auto" w:fill="C9C9C9" w:themeFill="accent3" w:themeFillTint="99"/>
          </w:tcPr>
          <w:p w14:paraId="15CF9B19" w14:textId="77777777" w:rsidR="00E849F0" w:rsidRPr="00414001" w:rsidRDefault="00E849F0"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587DBCB0" w14:textId="4708D499" w:rsidR="00E849F0" w:rsidRPr="00414001" w:rsidRDefault="00E849F0" w:rsidP="002B6F49">
            <w:pPr>
              <w:rPr>
                <w:rFonts w:ascii="Marianne" w:hAnsi="Marianne" w:cs="Arial"/>
                <w:b/>
                <w:bCs/>
                <w:i/>
                <w:iCs/>
                <w:szCs w:val="20"/>
              </w:rPr>
            </w:pPr>
            <w:r w:rsidRPr="00414001">
              <w:rPr>
                <w:rFonts w:ascii="Marianne" w:hAnsi="Marianne" w:cs="Arial"/>
                <w:b/>
                <w:bCs/>
                <w:i/>
                <w:iCs/>
                <w:szCs w:val="20"/>
              </w:rPr>
              <w:t>4.5</w:t>
            </w:r>
          </w:p>
        </w:tc>
      </w:tr>
      <w:tr w:rsidR="00E849F0" w:rsidRPr="00414001" w14:paraId="20282D7A" w14:textId="77777777" w:rsidTr="002B6F49">
        <w:tc>
          <w:tcPr>
            <w:tcW w:w="4957" w:type="dxa"/>
            <w:tcBorders>
              <w:right w:val="nil"/>
            </w:tcBorders>
            <w:shd w:val="clear" w:color="auto" w:fill="C9C9C9" w:themeFill="accent3" w:themeFillTint="99"/>
          </w:tcPr>
          <w:p w14:paraId="5D483642" w14:textId="308041AB" w:rsidR="00E849F0" w:rsidRPr="00414001" w:rsidRDefault="00491048"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C13D31" w:rsidRPr="00414001">
              <w:rPr>
                <w:rFonts w:ascii="Marianne" w:hAnsi="Marianne" w:cs="Arial"/>
                <w:szCs w:val="20"/>
              </w:rPr>
              <w:t>p</w:t>
            </w:r>
            <w:r w:rsidR="00E849F0"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36565E37" w14:textId="77777777" w:rsidR="00E849F0" w:rsidRPr="00414001" w:rsidRDefault="00E849F0" w:rsidP="002B6F49">
            <w:pPr>
              <w:rPr>
                <w:rFonts w:ascii="Marianne" w:hAnsi="Marianne" w:cs="Arial"/>
                <w:szCs w:val="20"/>
              </w:rPr>
            </w:pPr>
            <w:r w:rsidRPr="00414001">
              <w:rPr>
                <w:rFonts w:ascii="Marianne" w:hAnsi="Marianne" w:cs="Arial"/>
                <w:szCs w:val="20"/>
              </w:rPr>
              <w:t>:</w:t>
            </w:r>
          </w:p>
        </w:tc>
        <w:tc>
          <w:tcPr>
            <w:tcW w:w="4416" w:type="dxa"/>
          </w:tcPr>
          <w:p w14:paraId="4BE5C5D0" w14:textId="77777777" w:rsidR="00E849F0" w:rsidRPr="00414001" w:rsidRDefault="00E849F0"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233893560"/>
              <w:placeholder>
                <w:docPart w:val="DefaultPlaceholder_-1854013440"/>
              </w:placeholder>
              <w:showingPlcHdr/>
            </w:sdtPr>
            <w:sdtEndPr/>
            <w:sdtContent>
              <w:p w14:paraId="2A692E76" w14:textId="3A2C300E" w:rsidR="00491048" w:rsidRPr="00414001" w:rsidRDefault="00491048"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150224055"/>
        <w:placeholder>
          <w:docPart w:val="DefaultPlaceholder_-1854013440"/>
        </w:placeholder>
        <w:showingPlcHdr/>
      </w:sdtPr>
      <w:sdtEndPr/>
      <w:sdtContent>
        <w:p w14:paraId="42B4BAE4" w14:textId="1641B41C" w:rsidR="00491048" w:rsidRDefault="00491048" w:rsidP="00C3245F">
          <w:pPr>
            <w:rPr>
              <w:rFonts w:ascii="Marianne" w:eastAsia="Arial" w:hAnsi="Marianne" w:cs="Arial"/>
              <w:color w:val="000000"/>
              <w:sz w:val="21"/>
              <w:szCs w:val="21"/>
              <w:shd w:val="clear" w:color="auto" w:fill="FFFFFF"/>
            </w:rPr>
          </w:pPr>
          <w:r w:rsidRPr="00491048">
            <w:rPr>
              <w:rStyle w:val="Textedelespacerserv"/>
            </w:rPr>
            <w:t>Cliquez ou appuyez ici pour entrer du texte.</w:t>
          </w:r>
        </w:p>
      </w:sdtContent>
    </w:sdt>
    <w:p w14:paraId="5C2A3342" w14:textId="77777777" w:rsidR="001564B7" w:rsidRPr="001564B7" w:rsidRDefault="001564B7" w:rsidP="00C3245F">
      <w:pPr>
        <w:rPr>
          <w:rFonts w:ascii="Marianne" w:eastAsia="Arial" w:hAnsi="Marianne" w:cs="Arial"/>
          <w:color w:val="000000"/>
          <w:sz w:val="21"/>
          <w:szCs w:val="21"/>
          <w:shd w:val="clear" w:color="auto" w:fill="FFFFFF"/>
        </w:rPr>
      </w:pPr>
    </w:p>
    <w:p w14:paraId="50E12F5F" w14:textId="739A0AF7" w:rsidR="00643A9D" w:rsidRPr="001564B7" w:rsidRDefault="001564B7" w:rsidP="00E318A4">
      <w:pPr>
        <w:pStyle w:val="Titre2"/>
        <w:numPr>
          <w:ilvl w:val="1"/>
          <w:numId w:val="8"/>
        </w:numPr>
        <w:spacing w:before="0" w:after="120"/>
        <w:rPr>
          <w:rFonts w:ascii="Marianne" w:hAnsi="Marianne" w:cs="Arial"/>
          <w:color w:val="0D6A5B"/>
        </w:rPr>
      </w:pPr>
      <w:bookmarkStart w:id="29" w:name="_Toc194653801"/>
      <w:r w:rsidRPr="001564B7">
        <w:rPr>
          <w:rFonts w:ascii="Marianne" w:hAnsi="Marianne" w:cs="Arial"/>
          <w:color w:val="0D6A5B"/>
        </w:rPr>
        <w:t>Modalités de valorisation des déchets, partenariats mis en œuvre pour assurer la collecte, la valorisation, la sensibilisation</w:t>
      </w:r>
      <w:bookmarkEnd w:id="29"/>
    </w:p>
    <w:p w14:paraId="10A46AB0" w14:textId="77777777" w:rsidR="003E227A" w:rsidRPr="00414001" w:rsidRDefault="003E227A" w:rsidP="003E227A">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transmet les fiches techniques et les visuels des équipements de tri des déchets (poubelle de tri, balance, chariot mixte/table tri et débarrassage).</w:t>
      </w:r>
    </w:p>
    <w:p w14:paraId="0E9D8B60" w14:textId="1F365884" w:rsidR="003E227A" w:rsidRPr="00414001" w:rsidRDefault="003E227A" w:rsidP="003E227A">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présente sa démarche globale de réduction des déchets alimentaire et non alimentaire</w:t>
      </w:r>
      <w:r w:rsidR="000F3D95" w:rsidRPr="00414001">
        <w:rPr>
          <w:rFonts w:ascii="Marianne" w:eastAsia="Arial" w:hAnsi="Marianne" w:cs="Arial"/>
          <w:color w:val="000000"/>
          <w:szCs w:val="20"/>
          <w:shd w:val="clear" w:color="auto" w:fill="FFFFFF"/>
        </w:rPr>
        <w:t> </w:t>
      </w:r>
      <w:r w:rsidR="000F3D95" w:rsidRPr="00414001">
        <w:rPr>
          <w:rFonts w:ascii="Marianne" w:eastAsia="Times New Roman" w:hAnsi="Marianne" w:cs="Calibri"/>
          <w:color w:val="000000"/>
          <w:szCs w:val="20"/>
          <w:lang w:eastAsia="fr-FR"/>
        </w:rPr>
        <w:t>: partenariats mis en œuvre pour assurer la collecte, la valorisation, la sensibilisation..., objectifs de réduction (sur une année)</w:t>
      </w:r>
      <w:r w:rsidRPr="00414001">
        <w:rPr>
          <w:rFonts w:ascii="Marianne" w:eastAsia="Arial" w:hAnsi="Marianne" w:cs="Arial"/>
          <w:color w:val="000000"/>
          <w:szCs w:val="20"/>
          <w:shd w:val="clear" w:color="auto" w:fill="FFFFFF"/>
        </w:rPr>
        <w:t>.</w:t>
      </w:r>
    </w:p>
    <w:p w14:paraId="4CF8A682" w14:textId="213B85FB" w:rsidR="003E227A" w:rsidRPr="00414001" w:rsidRDefault="003E227A" w:rsidP="003E227A">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précise quel(s) est/sont le(s) prestataire(s) au(x)quel(s) il a recours pour la récupération et valorisation des déchets alimentaires. Il précise la fréquence et l’organisation des tournées</w:t>
      </w:r>
      <w:r w:rsidR="00DB5279" w:rsidRPr="00414001">
        <w:rPr>
          <w:rFonts w:ascii="Marianne" w:eastAsia="Arial" w:hAnsi="Marianne" w:cs="Arial"/>
          <w:color w:val="000000"/>
          <w:szCs w:val="20"/>
          <w:shd w:val="clear" w:color="auto" w:fill="FFFFFF"/>
        </w:rPr>
        <w:t xml:space="preserve"> sur une semaine</w:t>
      </w:r>
      <w:r w:rsidRPr="00414001">
        <w:rPr>
          <w:rFonts w:ascii="Marianne" w:eastAsia="Arial" w:hAnsi="Marianne" w:cs="Arial"/>
          <w:color w:val="000000"/>
          <w:szCs w:val="20"/>
          <w:shd w:val="clear" w:color="auto" w:fill="FFFFFF"/>
        </w:rPr>
        <w:t>, la méthode de valorisation et l’exutoire concerné….</w:t>
      </w:r>
    </w:p>
    <w:p w14:paraId="7A18B1C0" w14:textId="450C4D45" w:rsidR="003E227A" w:rsidRPr="00414001" w:rsidRDefault="003E227A" w:rsidP="003E227A">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précise la fréquence de </w:t>
      </w:r>
      <w:proofErr w:type="spellStart"/>
      <w:r w:rsidRPr="00414001">
        <w:rPr>
          <w:rFonts w:ascii="Marianne" w:eastAsia="Arial" w:hAnsi="Marianne" w:cs="Arial"/>
          <w:color w:val="000000"/>
          <w:szCs w:val="20"/>
          <w:shd w:val="clear" w:color="auto" w:fill="FFFFFF"/>
        </w:rPr>
        <w:t>reporting</w:t>
      </w:r>
      <w:proofErr w:type="spellEnd"/>
      <w:r w:rsidRPr="00414001">
        <w:rPr>
          <w:rFonts w:ascii="Marianne" w:eastAsia="Arial" w:hAnsi="Marianne" w:cs="Arial"/>
          <w:color w:val="000000"/>
          <w:szCs w:val="20"/>
          <w:shd w:val="clear" w:color="auto" w:fill="FFFFFF"/>
        </w:rPr>
        <w:t xml:space="preserve"> sur les quantités traitées qu’il peut proposer au </w:t>
      </w:r>
      <w:r w:rsidR="00F4380A" w:rsidRPr="00414001">
        <w:rPr>
          <w:rFonts w:ascii="Marianne" w:eastAsia="Arial" w:hAnsi="Marianne" w:cs="Arial"/>
          <w:color w:val="000000"/>
          <w:szCs w:val="20"/>
          <w:shd w:val="clear" w:color="auto" w:fill="FFFFFF"/>
        </w:rPr>
        <w:t>Ministère</w:t>
      </w:r>
      <w:r w:rsidRPr="00414001">
        <w:rPr>
          <w:rFonts w:ascii="Marianne" w:eastAsia="Arial" w:hAnsi="Marianne" w:cs="Arial"/>
          <w:color w:val="000000"/>
          <w:szCs w:val="20"/>
          <w:shd w:val="clear" w:color="auto" w:fill="FFFFFF"/>
        </w:rPr>
        <w:t>, notamment eu égard aux prestataires avec lesquels il envisage de travailler.</w:t>
      </w:r>
    </w:p>
    <w:p w14:paraId="502834F1" w14:textId="67FE8EC6" w:rsidR="003E227A" w:rsidRPr="00414001" w:rsidRDefault="00DB5279" w:rsidP="003E227A">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w:t>
      </w:r>
      <w:r w:rsidR="003E227A" w:rsidRPr="00414001">
        <w:rPr>
          <w:rFonts w:ascii="Marianne" w:eastAsia="Arial" w:hAnsi="Marianne" w:cs="Arial"/>
          <w:color w:val="000000"/>
          <w:szCs w:val="20"/>
          <w:shd w:val="clear" w:color="auto" w:fill="FFFFFF"/>
        </w:rPr>
        <w:t>e candidat présente ses propositions pour substituer le plastique de tous les contenants alimentaires</w:t>
      </w:r>
      <w:r w:rsidR="00CC65FF" w:rsidRPr="00414001">
        <w:rPr>
          <w:rFonts w:ascii="Marianne" w:eastAsia="Arial" w:hAnsi="Marianne" w:cs="Arial"/>
          <w:color w:val="000000"/>
          <w:szCs w:val="20"/>
          <w:shd w:val="clear" w:color="auto" w:fill="FFFFFF"/>
        </w:rPr>
        <w:t xml:space="preserve"> et toutes </w:t>
      </w:r>
      <w:r w:rsidR="00CC65FF" w:rsidRPr="00414001">
        <w:rPr>
          <w:rFonts w:ascii="Marianne" w:eastAsia="Times New Roman" w:hAnsi="Marianne" w:cs="Calibri"/>
          <w:color w:val="000000"/>
          <w:szCs w:val="20"/>
          <w:lang w:eastAsia="fr-FR"/>
        </w:rPr>
        <w:t>innovations éventuelles</w:t>
      </w:r>
      <w:r w:rsidR="003E227A" w:rsidRPr="00414001">
        <w:rPr>
          <w:rFonts w:ascii="Marianne" w:eastAsia="Arial" w:hAnsi="Marianne" w:cs="Arial"/>
          <w:color w:val="000000"/>
          <w:szCs w:val="20"/>
          <w:shd w:val="clear" w:color="auto" w:fill="FFFFFF"/>
        </w:rPr>
        <w:t xml:space="preserve">. </w:t>
      </w:r>
    </w:p>
    <w:p w14:paraId="3EE26433" w14:textId="73E8C8FE" w:rsidR="009B5C36" w:rsidRPr="00414001" w:rsidRDefault="003E227A" w:rsidP="003E227A">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Le candidat fait également un focus sur les </w:t>
      </w:r>
      <w:r w:rsidR="00046FC1" w:rsidRPr="00414001">
        <w:rPr>
          <w:rFonts w:ascii="Marianne" w:eastAsia="Arial" w:hAnsi="Marianne" w:cs="Arial"/>
          <w:color w:val="000000"/>
          <w:szCs w:val="20"/>
          <w:shd w:val="clear" w:color="auto" w:fill="FFFFFF"/>
        </w:rPr>
        <w:t>matériels et équipements</w:t>
      </w:r>
      <w:r w:rsidRPr="00414001">
        <w:rPr>
          <w:rFonts w:ascii="Marianne" w:eastAsia="Arial" w:hAnsi="Marianne" w:cs="Arial"/>
          <w:color w:val="000000"/>
          <w:szCs w:val="20"/>
          <w:shd w:val="clear" w:color="auto" w:fill="FFFFFF"/>
        </w:rPr>
        <w:t xml:space="preserve"> de restauration, que cela soit ceux en « fin de vie » dans son parc, et ceux en acquisition dans le cadre des missions de renouvellement qui l’incombe, et des modalités de prise en compte de la loi AGEC et autres normes imposant des objectifs de réutilisation et de recyclage.</w:t>
      </w:r>
    </w:p>
    <w:p w14:paraId="644BBE29" w14:textId="77777777" w:rsidR="003E227A" w:rsidRPr="00414001" w:rsidRDefault="003E227A" w:rsidP="003E227A">
      <w:pPr>
        <w:rPr>
          <w:rFonts w:ascii="Marianne" w:eastAsia="Arial" w:hAnsi="Marianne" w:cs="Arial"/>
          <w:color w:val="000000"/>
          <w:szCs w:val="20"/>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9B5C36" w:rsidRPr="00414001" w14:paraId="379DF3A2" w14:textId="77777777" w:rsidTr="002B6F49">
        <w:tc>
          <w:tcPr>
            <w:tcW w:w="4957" w:type="dxa"/>
            <w:tcBorders>
              <w:bottom w:val="single" w:sz="4" w:space="0" w:color="000000"/>
              <w:right w:val="nil"/>
            </w:tcBorders>
            <w:shd w:val="clear" w:color="auto" w:fill="C9C9C9" w:themeFill="accent3" w:themeFillTint="99"/>
          </w:tcPr>
          <w:p w14:paraId="1858A729" w14:textId="77777777" w:rsidR="009B5C36" w:rsidRPr="00414001" w:rsidRDefault="009B5C36" w:rsidP="002B6F49">
            <w:pPr>
              <w:rPr>
                <w:rFonts w:ascii="Marianne" w:hAnsi="Marianne" w:cs="Arial"/>
                <w:b/>
                <w:bCs/>
                <w:i/>
                <w:iCs/>
                <w:szCs w:val="20"/>
              </w:rPr>
            </w:pPr>
            <w:r w:rsidRPr="00414001">
              <w:rPr>
                <w:rFonts w:ascii="Marianne" w:hAnsi="Marianne" w:cs="Arial"/>
                <w:b/>
                <w:bCs/>
                <w:i/>
                <w:iCs/>
                <w:szCs w:val="20"/>
              </w:rPr>
              <w:lastRenderedPageBreak/>
              <w:t>Article de référence du CCTP</w:t>
            </w:r>
          </w:p>
        </w:tc>
        <w:tc>
          <w:tcPr>
            <w:tcW w:w="283" w:type="dxa"/>
            <w:tcBorders>
              <w:left w:val="nil"/>
            </w:tcBorders>
            <w:shd w:val="clear" w:color="auto" w:fill="C9C9C9" w:themeFill="accent3" w:themeFillTint="99"/>
          </w:tcPr>
          <w:p w14:paraId="1C119D4C" w14:textId="77777777" w:rsidR="009B5C36" w:rsidRPr="00414001" w:rsidRDefault="009B5C36"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6ACC386F" w14:textId="28E4B1B0" w:rsidR="009B5C36" w:rsidRPr="00414001" w:rsidRDefault="009B5C36" w:rsidP="002B6F49">
            <w:pPr>
              <w:rPr>
                <w:rFonts w:ascii="Marianne" w:hAnsi="Marianne" w:cs="Arial"/>
                <w:b/>
                <w:bCs/>
                <w:i/>
                <w:iCs/>
                <w:szCs w:val="20"/>
              </w:rPr>
            </w:pPr>
            <w:r w:rsidRPr="00414001">
              <w:rPr>
                <w:rFonts w:ascii="Marianne" w:hAnsi="Marianne" w:cs="Arial"/>
                <w:b/>
                <w:bCs/>
                <w:i/>
                <w:iCs/>
                <w:szCs w:val="20"/>
              </w:rPr>
              <w:t>6.7</w:t>
            </w:r>
          </w:p>
        </w:tc>
      </w:tr>
      <w:tr w:rsidR="009B5C36" w:rsidRPr="00414001" w14:paraId="75F9122A" w14:textId="77777777" w:rsidTr="002B6F49">
        <w:tc>
          <w:tcPr>
            <w:tcW w:w="4957" w:type="dxa"/>
            <w:tcBorders>
              <w:right w:val="nil"/>
            </w:tcBorders>
            <w:shd w:val="clear" w:color="auto" w:fill="C9C9C9" w:themeFill="accent3" w:themeFillTint="99"/>
          </w:tcPr>
          <w:p w14:paraId="41986AB0" w14:textId="2C23C161" w:rsidR="009B5C36" w:rsidRPr="00414001" w:rsidRDefault="00491048"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C13D31" w:rsidRPr="00414001">
              <w:rPr>
                <w:rFonts w:ascii="Marianne" w:hAnsi="Marianne" w:cs="Arial"/>
                <w:szCs w:val="20"/>
              </w:rPr>
              <w:t>p</w:t>
            </w:r>
            <w:r w:rsidR="009B5C36"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0F41BDCE" w14:textId="77777777" w:rsidR="009B5C36" w:rsidRPr="00414001" w:rsidRDefault="009B5C36" w:rsidP="002B6F49">
            <w:pPr>
              <w:rPr>
                <w:rFonts w:ascii="Marianne" w:hAnsi="Marianne" w:cs="Arial"/>
                <w:szCs w:val="20"/>
              </w:rPr>
            </w:pPr>
            <w:r w:rsidRPr="00414001">
              <w:rPr>
                <w:rFonts w:ascii="Marianne" w:hAnsi="Marianne" w:cs="Arial"/>
                <w:szCs w:val="20"/>
              </w:rPr>
              <w:t>:</w:t>
            </w:r>
          </w:p>
        </w:tc>
        <w:tc>
          <w:tcPr>
            <w:tcW w:w="4416" w:type="dxa"/>
          </w:tcPr>
          <w:p w14:paraId="4E0DAA6B" w14:textId="77777777" w:rsidR="009B5C36" w:rsidRPr="00414001" w:rsidRDefault="009B5C36"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307907120"/>
              <w:placeholder>
                <w:docPart w:val="DefaultPlaceholder_-1854013440"/>
              </w:placeholder>
              <w:showingPlcHdr/>
            </w:sdtPr>
            <w:sdtEndPr/>
            <w:sdtContent>
              <w:p w14:paraId="681B2F79" w14:textId="6798470E" w:rsidR="00491048" w:rsidRPr="00414001" w:rsidRDefault="00491048"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1816442283"/>
        <w:placeholder>
          <w:docPart w:val="DefaultPlaceholder_-1854013440"/>
        </w:placeholder>
        <w:showingPlcHdr/>
      </w:sdtPr>
      <w:sdtEndPr/>
      <w:sdtContent>
        <w:p w14:paraId="6473D587" w14:textId="61BB93B3" w:rsidR="001564B7" w:rsidRDefault="00491048" w:rsidP="00C3245F">
          <w:pPr>
            <w:rPr>
              <w:rFonts w:ascii="Marianne" w:eastAsia="Arial" w:hAnsi="Marianne" w:cs="Arial"/>
              <w:color w:val="000000"/>
              <w:sz w:val="21"/>
              <w:szCs w:val="21"/>
              <w:shd w:val="clear" w:color="auto" w:fill="FFFFFF"/>
            </w:rPr>
          </w:pPr>
          <w:r w:rsidRPr="00491048">
            <w:rPr>
              <w:rStyle w:val="Textedelespacerserv"/>
            </w:rPr>
            <w:t>Cliquez ou appuyez ici pour entrer du texte.</w:t>
          </w:r>
        </w:p>
      </w:sdtContent>
    </w:sdt>
    <w:p w14:paraId="4FC0FC1B" w14:textId="77777777" w:rsidR="00491048" w:rsidRPr="001564B7" w:rsidRDefault="00491048" w:rsidP="00C3245F">
      <w:pPr>
        <w:rPr>
          <w:rFonts w:ascii="Marianne" w:eastAsia="Arial" w:hAnsi="Marianne" w:cs="Arial"/>
          <w:color w:val="000000"/>
          <w:sz w:val="21"/>
          <w:szCs w:val="21"/>
          <w:shd w:val="clear" w:color="auto" w:fill="FFFFFF"/>
        </w:rPr>
      </w:pPr>
    </w:p>
    <w:p w14:paraId="00759E18" w14:textId="042C15E7" w:rsidR="00643A9D" w:rsidRPr="00536D35" w:rsidRDefault="00681168" w:rsidP="00E318A4">
      <w:pPr>
        <w:pStyle w:val="Titre2"/>
        <w:numPr>
          <w:ilvl w:val="1"/>
          <w:numId w:val="8"/>
        </w:numPr>
        <w:spacing w:before="0" w:after="120"/>
        <w:rPr>
          <w:rFonts w:ascii="Marianne" w:hAnsi="Marianne" w:cs="Arial"/>
          <w:color w:val="0D6A5B"/>
        </w:rPr>
      </w:pPr>
      <w:bookmarkStart w:id="30" w:name="_Toc194653802"/>
      <w:r w:rsidRPr="00536D35">
        <w:rPr>
          <w:rFonts w:ascii="Marianne" w:hAnsi="Marianne" w:cs="Arial"/>
          <w:color w:val="0D6A5B"/>
        </w:rPr>
        <w:t>Démarche « zéro déchet » dans les offres d</w:t>
      </w:r>
      <w:r w:rsidR="00536D35" w:rsidRPr="00536D35">
        <w:rPr>
          <w:rFonts w:ascii="Marianne" w:hAnsi="Marianne" w:cs="Arial"/>
          <w:color w:val="0D6A5B"/>
        </w:rPr>
        <w:t>es selfs, des cafétérias et des prestations annexes</w:t>
      </w:r>
      <w:bookmarkEnd w:id="30"/>
    </w:p>
    <w:p w14:paraId="7951154D" w14:textId="503EBF7B" w:rsidR="00BA7324" w:rsidRPr="00414001" w:rsidRDefault="00382E8E" w:rsidP="00934882">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Pour l’ensemble des prestations (</w:t>
      </w:r>
      <w:r w:rsidR="007F44E8" w:rsidRPr="00414001">
        <w:rPr>
          <w:rFonts w:ascii="Marianne" w:eastAsia="Arial" w:hAnsi="Marianne" w:cs="Arial"/>
          <w:color w:val="000000"/>
          <w:szCs w:val="20"/>
          <w:shd w:val="clear" w:color="auto" w:fill="FFFFFF"/>
        </w:rPr>
        <w:t xml:space="preserve">selfs, cafétérias, traiteurs), le </w:t>
      </w:r>
      <w:r w:rsidR="00C762CE" w:rsidRPr="00414001">
        <w:rPr>
          <w:rFonts w:ascii="Marianne" w:eastAsia="Arial" w:hAnsi="Marianne" w:cs="Arial"/>
          <w:color w:val="000000"/>
          <w:szCs w:val="20"/>
          <w:shd w:val="clear" w:color="auto" w:fill="FFFFFF"/>
        </w:rPr>
        <w:t>candidat détaille l’ensemble des moyens mis en œuvre et garanties apportées pour tendre vers une démarche zéro déchet avec la rationalisation voire la réduction, autant que possible, des déchets notamment via l’emploi de contenants réutilisables.</w:t>
      </w:r>
    </w:p>
    <w:p w14:paraId="3E735063" w14:textId="6CA6A89A" w:rsidR="006D642C" w:rsidRPr="00414001" w:rsidRDefault="00C341AF" w:rsidP="006C1BCB">
      <w:pPr>
        <w:rPr>
          <w:rFonts w:ascii="Marianne" w:eastAsia="Arial" w:hAnsi="Marianne" w:cs="Arial"/>
          <w:i/>
          <w:iCs/>
          <w:color w:val="000000"/>
          <w:szCs w:val="20"/>
          <w:shd w:val="clear" w:color="auto" w:fill="FFFFFF"/>
        </w:rPr>
      </w:pPr>
      <w:r w:rsidRPr="00414001">
        <w:rPr>
          <w:rFonts w:ascii="Marianne" w:eastAsia="Arial" w:hAnsi="Marianne" w:cs="Arial"/>
          <w:i/>
          <w:iCs/>
          <w:color w:val="000000"/>
          <w:szCs w:val="20"/>
          <w:shd w:val="clear" w:color="auto" w:fill="FFFFFF"/>
        </w:rPr>
        <w:t xml:space="preserve">Article de référence du </w:t>
      </w:r>
      <w:r w:rsidR="00502202" w:rsidRPr="00414001">
        <w:rPr>
          <w:rFonts w:ascii="Marianne" w:eastAsia="Arial" w:hAnsi="Marianne" w:cs="Arial"/>
          <w:i/>
          <w:iCs/>
          <w:color w:val="000000"/>
          <w:szCs w:val="20"/>
          <w:shd w:val="clear" w:color="auto" w:fill="FFFFFF"/>
        </w:rPr>
        <w:t>CCTP</w:t>
      </w:r>
      <w:r w:rsidRPr="00414001">
        <w:rPr>
          <w:rFonts w:ascii="Marianne" w:eastAsia="Arial" w:hAnsi="Marianne" w:cs="Arial"/>
          <w:i/>
          <w:iCs/>
          <w:color w:val="000000"/>
          <w:szCs w:val="20"/>
          <w:shd w:val="clear" w:color="auto" w:fill="FFFFFF"/>
        </w:rPr>
        <w:t xml:space="preserve"> : </w:t>
      </w:r>
      <w:r w:rsidR="0073372A" w:rsidRPr="00414001">
        <w:rPr>
          <w:rFonts w:ascii="Marianne" w:eastAsia="Arial" w:hAnsi="Marianne" w:cs="Arial"/>
          <w:i/>
          <w:color w:val="000000" w:themeColor="text1"/>
          <w:szCs w:val="20"/>
        </w:rPr>
        <w:t>5.4</w:t>
      </w:r>
    </w:p>
    <w:p w14:paraId="1E45FEA8" w14:textId="08018C62" w:rsidR="00856509" w:rsidRPr="00EB5588" w:rsidRDefault="00856509">
      <w:pPr>
        <w:spacing w:before="0"/>
        <w:jc w:val="left"/>
        <w:rPr>
          <w:rFonts w:ascii="Marianne" w:eastAsia="Arial" w:hAnsi="Marianne" w:cs="Arial"/>
          <w:color w:val="000000"/>
          <w:shd w:val="clear" w:color="auto" w:fill="FFFFFF"/>
        </w:rPr>
      </w:pPr>
      <w:r w:rsidRPr="00EB5588">
        <w:rPr>
          <w:rFonts w:ascii="Marianne" w:eastAsia="Arial" w:hAnsi="Marianne" w:cs="Arial"/>
          <w:color w:val="000000"/>
          <w:shd w:val="clear" w:color="auto" w:fill="FFFFFF"/>
        </w:rPr>
        <w:br w:type="page"/>
      </w:r>
    </w:p>
    <w:p w14:paraId="639833CC" w14:textId="22FB3EBE" w:rsidR="004406E4" w:rsidRPr="006C1BCB" w:rsidRDefault="00751250" w:rsidP="001D5D7E">
      <w:pPr>
        <w:pStyle w:val="Titre1"/>
        <w:pageBreakBefore/>
        <w:numPr>
          <w:ilvl w:val="0"/>
          <w:numId w:val="8"/>
        </w:numPr>
        <w:rPr>
          <w:rFonts w:ascii="Marianne" w:hAnsi="Marianne" w:cs="Arial"/>
          <w:color w:val="0D6A5B"/>
        </w:rPr>
      </w:pPr>
      <w:bookmarkStart w:id="31" w:name="_Toc194653803"/>
      <w:r w:rsidRPr="006C1BCB">
        <w:rPr>
          <w:rFonts w:ascii="Marianne" w:hAnsi="Marianne" w:cs="Arial"/>
          <w:color w:val="0D6A5B"/>
        </w:rPr>
        <w:lastRenderedPageBreak/>
        <w:t xml:space="preserve">– </w:t>
      </w:r>
      <w:r w:rsidR="006C1BCB" w:rsidRPr="006C1BCB">
        <w:rPr>
          <w:rFonts w:ascii="Marianne" w:hAnsi="Marianne" w:cs="Arial"/>
          <w:color w:val="0D6A5B"/>
        </w:rPr>
        <w:t>INSERTION SOCIALE</w:t>
      </w:r>
      <w:bookmarkEnd w:id="31"/>
    </w:p>
    <w:p w14:paraId="59E68115" w14:textId="77777777" w:rsidR="00371FD3" w:rsidRPr="00EB5588" w:rsidRDefault="00371FD3" w:rsidP="00C3245F">
      <w:pPr>
        <w:rPr>
          <w:rFonts w:ascii="Marianne" w:eastAsia="Arial" w:hAnsi="Marianne" w:cs="Arial"/>
          <w:color w:val="000000"/>
          <w:shd w:val="clear" w:color="auto" w:fill="FFFFFF"/>
        </w:rPr>
      </w:pPr>
    </w:p>
    <w:p w14:paraId="0F9062CC" w14:textId="2400B362" w:rsidR="0089179F" w:rsidRPr="006C1BCB" w:rsidRDefault="006C1BCB" w:rsidP="0089179F">
      <w:pPr>
        <w:pStyle w:val="Titre2"/>
        <w:numPr>
          <w:ilvl w:val="1"/>
          <w:numId w:val="8"/>
        </w:numPr>
        <w:spacing w:before="0" w:after="120"/>
        <w:rPr>
          <w:rFonts w:ascii="Marianne" w:hAnsi="Marianne" w:cs="Arial"/>
          <w:color w:val="0D6A5B"/>
        </w:rPr>
      </w:pPr>
      <w:bookmarkStart w:id="32" w:name="_Toc194653804"/>
      <w:r w:rsidRPr="006C1BCB">
        <w:rPr>
          <w:rFonts w:ascii="Marianne" w:hAnsi="Marianne" w:cs="Arial"/>
          <w:color w:val="0D6A5B"/>
        </w:rPr>
        <w:t>Manière de réaliser la clause sociale sur la base des possibilités énumérées par l’EPEC</w:t>
      </w:r>
      <w:bookmarkEnd w:id="32"/>
    </w:p>
    <w:p w14:paraId="1FBF0548" w14:textId="41674872" w:rsidR="000C0BE6" w:rsidRPr="00414001" w:rsidRDefault="000C0BE6" w:rsidP="000C0BE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Le candidat détaille les moyens déployés garantis pour atteindre les objectifs en 1ère année, précise le calendrier de mise en œuvre, fait part de l’éventuel plan de progrès.</w:t>
      </w:r>
    </w:p>
    <w:p w14:paraId="325313A8" w14:textId="3FEEA082" w:rsidR="00B47707" w:rsidRPr="00414001" w:rsidRDefault="00B47707" w:rsidP="000C0BE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détaille : </w:t>
      </w:r>
      <w:r w:rsidRPr="00414001">
        <w:rPr>
          <w:rFonts w:ascii="Marianne" w:eastAsia="Times New Roman" w:hAnsi="Marianne" w:cs="Calibri"/>
          <w:color w:val="000000"/>
          <w:szCs w:val="20"/>
          <w:lang w:eastAsia="fr-FR"/>
        </w:rPr>
        <w:t>: types d’insertion (population concernée, type de contrats…), nombre d’heures, et modalités de communication à l’administration et aux convives</w:t>
      </w:r>
    </w:p>
    <w:p w14:paraId="7E3A5D3D" w14:textId="77777777" w:rsidR="000C0BE6" w:rsidRPr="00414001" w:rsidRDefault="000C0BE6" w:rsidP="000C0BE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S’il propose de s’engager sur un volume plus important, il le précise.</w:t>
      </w:r>
    </w:p>
    <w:p w14:paraId="2017F54F" w14:textId="253847E2" w:rsidR="000C0BE6" w:rsidRPr="00414001" w:rsidRDefault="000C0BE6" w:rsidP="000C0BE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détaille le moyen privilégié pour atteindre les objectifs, parmi ceux identifiés </w:t>
      </w:r>
      <w:r w:rsidR="00A64527" w:rsidRPr="00414001">
        <w:rPr>
          <w:rFonts w:ascii="Marianne" w:eastAsia="Arial" w:hAnsi="Marianne" w:cs="Arial"/>
          <w:color w:val="000000"/>
          <w:szCs w:val="20"/>
          <w:shd w:val="clear" w:color="auto" w:fill="FFFFFF"/>
        </w:rPr>
        <w:t>au CCAP</w:t>
      </w:r>
      <w:r w:rsidRPr="00414001">
        <w:rPr>
          <w:rFonts w:ascii="Marianne" w:eastAsia="Arial" w:hAnsi="Marianne" w:cs="Arial"/>
          <w:color w:val="000000"/>
          <w:szCs w:val="20"/>
          <w:shd w:val="clear" w:color="auto" w:fill="FFFFFF"/>
        </w:rPr>
        <w:t>.</w:t>
      </w:r>
    </w:p>
    <w:p w14:paraId="522A8CD3" w14:textId="77777777" w:rsidR="000C0BE6" w:rsidRPr="00414001" w:rsidRDefault="000C0BE6" w:rsidP="000C0BE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précise son engagement concernant le taux de sortie positive.</w:t>
      </w:r>
    </w:p>
    <w:p w14:paraId="45694C2D" w14:textId="420A05C7" w:rsidR="000C0BE6" w:rsidRPr="00414001" w:rsidRDefault="000C0BE6" w:rsidP="000C0BE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 xml:space="preserve">Il détaille son dispositif d’accompagnement, proposé en adjonction de celui </w:t>
      </w:r>
      <w:r w:rsidR="00A64527" w:rsidRPr="00414001">
        <w:rPr>
          <w:rFonts w:ascii="Marianne" w:eastAsia="Arial" w:hAnsi="Marianne" w:cs="Arial"/>
          <w:color w:val="000000"/>
          <w:szCs w:val="20"/>
          <w:shd w:val="clear" w:color="auto" w:fill="FFFFFF"/>
        </w:rPr>
        <w:t>de l’EPEC</w:t>
      </w:r>
      <w:r w:rsidRPr="00414001">
        <w:rPr>
          <w:rFonts w:ascii="Marianne" w:eastAsia="Arial" w:hAnsi="Marianne" w:cs="Arial"/>
          <w:color w:val="000000"/>
          <w:szCs w:val="20"/>
          <w:shd w:val="clear" w:color="auto" w:fill="FFFFFF"/>
        </w:rPr>
        <w:t>.</w:t>
      </w:r>
    </w:p>
    <w:p w14:paraId="1998E8F1" w14:textId="77777777" w:rsidR="000C0BE6" w:rsidRPr="00414001" w:rsidRDefault="000C0BE6" w:rsidP="000C0BE6">
      <w:pPr>
        <w:rPr>
          <w:rFonts w:ascii="Marianne" w:eastAsia="Arial" w:hAnsi="Marianne" w:cs="Arial"/>
          <w:color w:val="000000"/>
          <w:szCs w:val="20"/>
          <w:shd w:val="clear" w:color="auto" w:fill="FFFFFF"/>
        </w:rPr>
      </w:pPr>
      <w:r w:rsidRPr="00414001">
        <w:rPr>
          <w:rFonts w:ascii="Marianne" w:eastAsia="Arial" w:hAnsi="Marianne" w:cs="Arial"/>
          <w:color w:val="000000"/>
          <w:szCs w:val="20"/>
          <w:shd w:val="clear" w:color="auto" w:fill="FFFFFF"/>
        </w:rPr>
        <w:t>Il détaille les modalités de suivi et de pilotage idoines.</w:t>
      </w:r>
    </w:p>
    <w:p w14:paraId="4E6D89B7" w14:textId="77777777" w:rsidR="00A64527" w:rsidRDefault="00A64527" w:rsidP="000C0BE6">
      <w:pPr>
        <w:rPr>
          <w:rFonts w:ascii="Marianne" w:eastAsia="Arial" w:hAnsi="Marianne" w:cs="Arial"/>
          <w:color w:val="000000"/>
          <w:sz w:val="21"/>
          <w:szCs w:val="21"/>
          <w:shd w:val="clear" w:color="auto" w:fill="FFFFFF"/>
        </w:rPr>
      </w:pPr>
    </w:p>
    <w:tbl>
      <w:tblPr>
        <w:tblStyle w:val="Grilledutableau"/>
        <w:tblW w:w="0" w:type="auto"/>
        <w:tblLook w:val="04A0" w:firstRow="1" w:lastRow="0" w:firstColumn="1" w:lastColumn="0" w:noHBand="0" w:noVBand="1"/>
      </w:tblPr>
      <w:tblGrid>
        <w:gridCol w:w="4957"/>
        <w:gridCol w:w="283"/>
        <w:gridCol w:w="4416"/>
      </w:tblGrid>
      <w:tr w:rsidR="00A64527" w:rsidRPr="00491048" w14:paraId="03460CBB" w14:textId="77777777" w:rsidTr="002B6F49">
        <w:tc>
          <w:tcPr>
            <w:tcW w:w="4957" w:type="dxa"/>
            <w:tcBorders>
              <w:bottom w:val="single" w:sz="4" w:space="0" w:color="000000"/>
              <w:right w:val="nil"/>
            </w:tcBorders>
            <w:shd w:val="clear" w:color="auto" w:fill="C9C9C9" w:themeFill="accent3" w:themeFillTint="99"/>
          </w:tcPr>
          <w:p w14:paraId="4F46752E" w14:textId="754DC098" w:rsidR="00A64527" w:rsidRPr="00414001" w:rsidRDefault="00A64527" w:rsidP="002B6F49">
            <w:pPr>
              <w:rPr>
                <w:rFonts w:ascii="Marianne" w:hAnsi="Marianne" w:cs="Arial"/>
                <w:b/>
                <w:bCs/>
                <w:i/>
                <w:iCs/>
                <w:szCs w:val="20"/>
              </w:rPr>
            </w:pPr>
            <w:r w:rsidRPr="00414001">
              <w:rPr>
                <w:rFonts w:ascii="Marianne" w:hAnsi="Marianne" w:cs="Arial"/>
                <w:b/>
                <w:bCs/>
                <w:i/>
                <w:iCs/>
                <w:szCs w:val="20"/>
              </w:rPr>
              <w:t>Article de référence du CCAP </w:t>
            </w:r>
          </w:p>
        </w:tc>
        <w:tc>
          <w:tcPr>
            <w:tcW w:w="283" w:type="dxa"/>
            <w:tcBorders>
              <w:left w:val="nil"/>
            </w:tcBorders>
            <w:shd w:val="clear" w:color="auto" w:fill="C9C9C9" w:themeFill="accent3" w:themeFillTint="99"/>
          </w:tcPr>
          <w:p w14:paraId="5D0A459E" w14:textId="77777777" w:rsidR="00A64527" w:rsidRPr="00414001" w:rsidRDefault="00A64527" w:rsidP="002B6F49">
            <w:pPr>
              <w:rPr>
                <w:rFonts w:ascii="Marianne" w:hAnsi="Marianne" w:cs="Arial"/>
                <w:b/>
                <w:bCs/>
                <w:i/>
                <w:iCs/>
                <w:szCs w:val="20"/>
              </w:rPr>
            </w:pPr>
            <w:r w:rsidRPr="00414001">
              <w:rPr>
                <w:rFonts w:ascii="Marianne" w:hAnsi="Marianne" w:cs="Arial"/>
                <w:b/>
                <w:bCs/>
                <w:i/>
                <w:iCs/>
                <w:szCs w:val="20"/>
              </w:rPr>
              <w:t>:</w:t>
            </w:r>
          </w:p>
        </w:tc>
        <w:tc>
          <w:tcPr>
            <w:tcW w:w="4416" w:type="dxa"/>
          </w:tcPr>
          <w:p w14:paraId="6E1DAB6B" w14:textId="7DD85766" w:rsidR="00A64527" w:rsidRPr="00414001" w:rsidRDefault="00A64527" w:rsidP="002B6F49">
            <w:pPr>
              <w:rPr>
                <w:rFonts w:ascii="Marianne" w:hAnsi="Marianne" w:cs="Arial"/>
                <w:b/>
                <w:bCs/>
                <w:i/>
                <w:iCs/>
                <w:szCs w:val="20"/>
              </w:rPr>
            </w:pPr>
            <w:r w:rsidRPr="00414001">
              <w:rPr>
                <w:rFonts w:ascii="Marianne" w:hAnsi="Marianne" w:cs="Arial"/>
                <w:b/>
                <w:bCs/>
                <w:i/>
                <w:iCs/>
                <w:szCs w:val="20"/>
              </w:rPr>
              <w:t>6</w:t>
            </w:r>
          </w:p>
        </w:tc>
      </w:tr>
      <w:tr w:rsidR="00A64527" w:rsidRPr="00E536D2" w14:paraId="7152B23A" w14:textId="77777777" w:rsidTr="002B6F49">
        <w:tc>
          <w:tcPr>
            <w:tcW w:w="4957" w:type="dxa"/>
            <w:tcBorders>
              <w:right w:val="nil"/>
            </w:tcBorders>
            <w:shd w:val="clear" w:color="auto" w:fill="C9C9C9" w:themeFill="accent3" w:themeFillTint="99"/>
          </w:tcPr>
          <w:p w14:paraId="316301EE" w14:textId="509F16D4" w:rsidR="00A64527" w:rsidRPr="00414001" w:rsidRDefault="00491048" w:rsidP="002B6F49">
            <w:pPr>
              <w:rPr>
                <w:rFonts w:ascii="Marianne" w:hAnsi="Marianne" w:cs="Arial"/>
                <w:szCs w:val="20"/>
              </w:rPr>
            </w:pPr>
            <w:r w:rsidRPr="00414001">
              <w:rPr>
                <w:rFonts w:ascii="Marianne" w:hAnsi="Marianne" w:cs="Arial"/>
                <w:szCs w:val="20"/>
              </w:rPr>
              <w:t xml:space="preserve">Indiquer, éventuellement les éléments complémentaires ainsi que les </w:t>
            </w:r>
            <w:r w:rsidR="00C13D31" w:rsidRPr="00414001">
              <w:rPr>
                <w:rFonts w:ascii="Marianne" w:hAnsi="Marianne" w:cs="Arial"/>
                <w:szCs w:val="20"/>
              </w:rPr>
              <w:t>p</w:t>
            </w:r>
            <w:r w:rsidR="00A64527"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3E4DD072" w14:textId="77777777" w:rsidR="00A64527" w:rsidRPr="00414001" w:rsidRDefault="00A64527" w:rsidP="002B6F49">
            <w:pPr>
              <w:rPr>
                <w:rFonts w:ascii="Marianne" w:hAnsi="Marianne" w:cs="Arial"/>
                <w:szCs w:val="20"/>
              </w:rPr>
            </w:pPr>
            <w:r w:rsidRPr="00414001">
              <w:rPr>
                <w:rFonts w:ascii="Marianne" w:hAnsi="Marianne" w:cs="Arial"/>
                <w:szCs w:val="20"/>
              </w:rPr>
              <w:t>:</w:t>
            </w:r>
          </w:p>
        </w:tc>
        <w:tc>
          <w:tcPr>
            <w:tcW w:w="4416" w:type="dxa"/>
          </w:tcPr>
          <w:p w14:paraId="257E82FA" w14:textId="77777777" w:rsidR="00A64527" w:rsidRPr="00414001" w:rsidRDefault="00A64527" w:rsidP="002B6F49">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1678225416"/>
              <w:placeholder>
                <w:docPart w:val="DefaultPlaceholder_-1854013440"/>
              </w:placeholder>
              <w:showingPlcHdr/>
            </w:sdtPr>
            <w:sdtEndPr/>
            <w:sdtContent>
              <w:p w14:paraId="4A426CBF" w14:textId="4684B21B" w:rsidR="00491048" w:rsidRPr="00414001" w:rsidRDefault="00491048" w:rsidP="002B6F49">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 w:val="21"/>
          <w:szCs w:val="21"/>
          <w:shd w:val="clear" w:color="auto" w:fill="FFFFFF"/>
        </w:rPr>
        <w:id w:val="1540319055"/>
        <w:placeholder>
          <w:docPart w:val="DefaultPlaceholder_-1854013440"/>
        </w:placeholder>
        <w:showingPlcHdr/>
      </w:sdtPr>
      <w:sdtEndPr/>
      <w:sdtContent>
        <w:p w14:paraId="13E3DBDF" w14:textId="4B66EB7C" w:rsidR="00491048" w:rsidRPr="006C1BCB" w:rsidRDefault="00491048" w:rsidP="00C3245F">
          <w:pPr>
            <w:rPr>
              <w:rFonts w:ascii="Marianne" w:eastAsia="Arial" w:hAnsi="Marianne" w:cs="Arial"/>
              <w:color w:val="000000"/>
              <w:sz w:val="21"/>
              <w:szCs w:val="21"/>
              <w:shd w:val="clear" w:color="auto" w:fill="FFFFFF"/>
            </w:rPr>
          </w:pPr>
          <w:r w:rsidRPr="00491048">
            <w:rPr>
              <w:rStyle w:val="Textedelespacerserv"/>
            </w:rPr>
            <w:t>Cliquez ou appuyez ici pour entrer du texte.</w:t>
          </w:r>
        </w:p>
      </w:sdtContent>
    </w:sdt>
    <w:p w14:paraId="520C38BF" w14:textId="5908B1CD" w:rsidR="00371FD3" w:rsidRPr="00F331A9" w:rsidRDefault="00F331A9" w:rsidP="001D5D7E">
      <w:pPr>
        <w:pStyle w:val="Titre2"/>
        <w:numPr>
          <w:ilvl w:val="1"/>
          <w:numId w:val="8"/>
        </w:numPr>
        <w:jc w:val="both"/>
        <w:rPr>
          <w:rFonts w:ascii="Marianne" w:hAnsi="Marianne" w:cs="Arial"/>
          <w:color w:val="0D6A5B"/>
        </w:rPr>
      </w:pPr>
      <w:bookmarkStart w:id="33" w:name="_Toc194653805"/>
      <w:r w:rsidRPr="00F331A9">
        <w:rPr>
          <w:rFonts w:ascii="Marianne" w:hAnsi="Marianne" w:cs="Arial"/>
          <w:color w:val="0D6A5B"/>
        </w:rPr>
        <w:t>Autres actions en faveur du volet social du développement durable</w:t>
      </w:r>
      <w:bookmarkEnd w:id="33"/>
    </w:p>
    <w:p w14:paraId="42DFA41C" w14:textId="7CCB5CE0" w:rsidR="003263C9" w:rsidRPr="00414001" w:rsidRDefault="00441ECD" w:rsidP="00AA2C7D">
      <w:pPr>
        <w:rPr>
          <w:rFonts w:ascii="Marianne" w:eastAsia="Arial" w:hAnsi="Marianne" w:cs="Arial"/>
          <w:color w:val="000000" w:themeColor="text1"/>
          <w:szCs w:val="20"/>
        </w:rPr>
      </w:pPr>
      <w:r w:rsidRPr="00414001">
        <w:rPr>
          <w:rFonts w:ascii="Marianne" w:eastAsia="Arial" w:hAnsi="Marianne" w:cs="Arial"/>
          <w:color w:val="000000" w:themeColor="text1"/>
          <w:szCs w:val="20"/>
        </w:rPr>
        <w:t>Le candidat détaille les achats, partenariats qu’il réalisé auprès/avec des ESAT, et des entreprises / fournisseurs à haute valeur sociale.</w:t>
      </w:r>
    </w:p>
    <w:p w14:paraId="20B6FDF4" w14:textId="273947CB" w:rsidR="00491048" w:rsidRPr="00414001" w:rsidRDefault="00491048" w:rsidP="00AA2C7D">
      <w:pPr>
        <w:rPr>
          <w:rFonts w:ascii="Marianne" w:eastAsia="Arial" w:hAnsi="Marianne" w:cs="Arial"/>
          <w:color w:val="000000" w:themeColor="text1"/>
          <w:szCs w:val="20"/>
        </w:rPr>
      </w:pPr>
    </w:p>
    <w:tbl>
      <w:tblPr>
        <w:tblStyle w:val="Grilledutableau"/>
        <w:tblW w:w="0" w:type="auto"/>
        <w:tblLook w:val="04A0" w:firstRow="1" w:lastRow="0" w:firstColumn="1" w:lastColumn="0" w:noHBand="0" w:noVBand="1"/>
      </w:tblPr>
      <w:tblGrid>
        <w:gridCol w:w="4957"/>
        <w:gridCol w:w="283"/>
        <w:gridCol w:w="4416"/>
      </w:tblGrid>
      <w:tr w:rsidR="00491048" w:rsidRPr="00414001" w14:paraId="6068F942" w14:textId="77777777" w:rsidTr="006D04BD">
        <w:tc>
          <w:tcPr>
            <w:tcW w:w="4957" w:type="dxa"/>
            <w:tcBorders>
              <w:right w:val="nil"/>
            </w:tcBorders>
            <w:shd w:val="clear" w:color="auto" w:fill="C9C9C9" w:themeFill="accent3" w:themeFillTint="99"/>
          </w:tcPr>
          <w:p w14:paraId="748AFD2B" w14:textId="53297B0B" w:rsidR="00491048" w:rsidRPr="00414001" w:rsidRDefault="00491048" w:rsidP="006D04BD">
            <w:pPr>
              <w:rPr>
                <w:rFonts w:ascii="Marianne" w:hAnsi="Marianne" w:cs="Arial"/>
                <w:szCs w:val="20"/>
              </w:rPr>
            </w:pPr>
            <w:r w:rsidRPr="00414001">
              <w:rPr>
                <w:rFonts w:ascii="Marianne" w:hAnsi="Marianne" w:cs="Arial"/>
                <w:szCs w:val="20"/>
              </w:rPr>
              <w:t xml:space="preserve">Indiquer, éventuellement les éléments complémentaires ainsi que les </w:t>
            </w:r>
            <w:r w:rsidR="00C13D31" w:rsidRPr="00414001">
              <w:rPr>
                <w:rFonts w:ascii="Marianne" w:hAnsi="Marianne" w:cs="Arial"/>
                <w:szCs w:val="20"/>
              </w:rPr>
              <w:t>p</w:t>
            </w:r>
            <w:r w:rsidRPr="00414001">
              <w:rPr>
                <w:rFonts w:ascii="Marianne" w:hAnsi="Marianne" w:cs="Arial"/>
                <w:szCs w:val="20"/>
              </w:rPr>
              <w:t>ages du mémoire technique auxquelles se référer pour l’analyse</w:t>
            </w:r>
          </w:p>
        </w:tc>
        <w:tc>
          <w:tcPr>
            <w:tcW w:w="283" w:type="dxa"/>
            <w:tcBorders>
              <w:left w:val="nil"/>
            </w:tcBorders>
            <w:shd w:val="clear" w:color="auto" w:fill="C9C9C9" w:themeFill="accent3" w:themeFillTint="99"/>
          </w:tcPr>
          <w:p w14:paraId="131F48EB" w14:textId="77777777" w:rsidR="00491048" w:rsidRPr="00414001" w:rsidRDefault="00491048" w:rsidP="006D04BD">
            <w:pPr>
              <w:rPr>
                <w:rFonts w:ascii="Marianne" w:hAnsi="Marianne" w:cs="Arial"/>
                <w:szCs w:val="20"/>
              </w:rPr>
            </w:pPr>
            <w:r w:rsidRPr="00414001">
              <w:rPr>
                <w:rFonts w:ascii="Marianne" w:hAnsi="Marianne" w:cs="Arial"/>
                <w:szCs w:val="20"/>
              </w:rPr>
              <w:t>:</w:t>
            </w:r>
          </w:p>
        </w:tc>
        <w:tc>
          <w:tcPr>
            <w:tcW w:w="4416" w:type="dxa"/>
          </w:tcPr>
          <w:p w14:paraId="323D213C" w14:textId="77777777" w:rsidR="00491048" w:rsidRPr="00414001" w:rsidRDefault="00491048" w:rsidP="006D04BD">
            <w:pPr>
              <w:rPr>
                <w:rFonts w:ascii="Marianne" w:hAnsi="Marianne" w:cs="Arial"/>
                <w:szCs w:val="20"/>
                <w:highlight w:val="yellow"/>
              </w:rPr>
            </w:pPr>
            <w:r w:rsidRPr="00414001">
              <w:rPr>
                <w:rFonts w:ascii="Marianne" w:hAnsi="Marianne" w:cs="Arial"/>
                <w:szCs w:val="20"/>
                <w:highlight w:val="yellow"/>
              </w:rPr>
              <w:t>A renseigner par le candidat</w:t>
            </w:r>
          </w:p>
          <w:sdt>
            <w:sdtPr>
              <w:rPr>
                <w:rFonts w:ascii="Marianne" w:hAnsi="Marianne" w:cs="Arial"/>
                <w:szCs w:val="20"/>
                <w:highlight w:val="yellow"/>
              </w:rPr>
              <w:id w:val="-318191809"/>
              <w:placeholder>
                <w:docPart w:val="45A12DAC8BB840C4B0A742FC3075A600"/>
              </w:placeholder>
              <w:showingPlcHdr/>
            </w:sdtPr>
            <w:sdtEndPr/>
            <w:sdtContent>
              <w:p w14:paraId="6E30C7AC" w14:textId="77777777" w:rsidR="00491048" w:rsidRPr="00414001" w:rsidRDefault="00491048" w:rsidP="006D04BD">
                <w:pPr>
                  <w:rPr>
                    <w:rFonts w:ascii="Marianne" w:hAnsi="Marianne" w:cs="Arial"/>
                    <w:szCs w:val="20"/>
                    <w:highlight w:val="yellow"/>
                  </w:rPr>
                </w:pPr>
                <w:r w:rsidRPr="00414001">
                  <w:rPr>
                    <w:rStyle w:val="Textedelespacerserv"/>
                    <w:szCs w:val="20"/>
                  </w:rPr>
                  <w:t>Cliquez ou appuyez ici pour entrer du texte.</w:t>
                </w:r>
              </w:p>
            </w:sdtContent>
          </w:sdt>
        </w:tc>
      </w:tr>
    </w:tbl>
    <w:sdt>
      <w:sdtPr>
        <w:rPr>
          <w:rFonts w:ascii="Marianne" w:eastAsia="Arial" w:hAnsi="Marianne" w:cs="Arial"/>
          <w:color w:val="000000"/>
          <w:szCs w:val="20"/>
          <w:shd w:val="clear" w:color="auto" w:fill="FFFFFF"/>
        </w:rPr>
        <w:id w:val="835960120"/>
        <w:placeholder>
          <w:docPart w:val="DefaultPlaceholder_-1854013440"/>
        </w:placeholder>
        <w:showingPlcHdr/>
      </w:sdtPr>
      <w:sdtEndPr/>
      <w:sdtContent>
        <w:p w14:paraId="277A09C3" w14:textId="404F800D" w:rsidR="00491048" w:rsidRPr="00414001" w:rsidRDefault="00491048" w:rsidP="00AA2C7D">
          <w:pPr>
            <w:rPr>
              <w:rFonts w:ascii="Marianne" w:eastAsia="Arial" w:hAnsi="Marianne" w:cs="Arial"/>
              <w:color w:val="000000"/>
              <w:szCs w:val="20"/>
              <w:shd w:val="clear" w:color="auto" w:fill="FFFFFF"/>
            </w:rPr>
          </w:pPr>
          <w:r w:rsidRPr="00414001">
            <w:rPr>
              <w:rStyle w:val="Textedelespacerserv"/>
              <w:szCs w:val="20"/>
            </w:rPr>
            <w:t>Cliquez ou appuyez ici pour entrer du texte.</w:t>
          </w:r>
        </w:p>
      </w:sdtContent>
    </w:sdt>
    <w:sectPr w:rsidR="00491048" w:rsidRPr="00414001" w:rsidSect="00F95DE1">
      <w:footerReference w:type="default" r:id="rId12"/>
      <w:headerReference w:type="first" r:id="rId13"/>
      <w:footerReference w:type="first" r:id="rId14"/>
      <w:pgSz w:w="12240" w:h="15840"/>
      <w:pgMar w:top="851" w:right="1134" w:bottom="993" w:left="1440" w:header="318" w:footer="261" w:gutter="0"/>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36D81" w14:textId="77777777" w:rsidR="003E4A06" w:rsidRDefault="003E4A06">
      <w:r>
        <w:separator/>
      </w:r>
    </w:p>
  </w:endnote>
  <w:endnote w:type="continuationSeparator" w:id="0">
    <w:p w14:paraId="41591B4B" w14:textId="77777777" w:rsidR="003E4A06" w:rsidRDefault="003E4A06">
      <w:r>
        <w:continuationSeparator/>
      </w:r>
    </w:p>
  </w:endnote>
  <w:endnote w:type="continuationNotice" w:id="1">
    <w:p w14:paraId="41B29C17" w14:textId="77777777" w:rsidR="003E4A06" w:rsidRDefault="003E4A0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ndale Sans UI">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simsun, 宋体">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335A" w14:textId="73081A16" w:rsidR="00E877AD" w:rsidRPr="002C5229" w:rsidRDefault="00E877AD">
    <w:pPr>
      <w:tabs>
        <w:tab w:val="center" w:pos="4550"/>
        <w:tab w:val="left" w:pos="5818"/>
      </w:tabs>
      <w:ind w:right="260"/>
      <w:jc w:val="right"/>
      <w:rPr>
        <w:rFonts w:ascii="Marianne" w:hAnsi="Marianne"/>
        <w:color w:val="222A35" w:themeColor="text2" w:themeShade="80"/>
        <w:sz w:val="18"/>
        <w:szCs w:val="18"/>
      </w:rPr>
    </w:pPr>
    <w:r w:rsidRPr="002C5229">
      <w:rPr>
        <w:rFonts w:ascii="Marianne" w:hAnsi="Marianne"/>
        <w:color w:val="8496B0" w:themeColor="text2" w:themeTint="99"/>
        <w:spacing w:val="60"/>
        <w:sz w:val="18"/>
        <w:szCs w:val="18"/>
      </w:rPr>
      <w:t>Page</w:t>
    </w:r>
    <w:r w:rsidRPr="002C5229">
      <w:rPr>
        <w:rFonts w:ascii="Marianne" w:hAnsi="Marianne"/>
        <w:color w:val="8496B0" w:themeColor="text2" w:themeTint="99"/>
        <w:sz w:val="18"/>
        <w:szCs w:val="18"/>
      </w:rPr>
      <w:t xml:space="preserve"> </w:t>
    </w:r>
    <w:r w:rsidRPr="002C5229">
      <w:rPr>
        <w:rFonts w:ascii="Marianne" w:hAnsi="Marianne"/>
        <w:color w:val="323E4F" w:themeColor="text2" w:themeShade="BF"/>
        <w:sz w:val="18"/>
        <w:szCs w:val="18"/>
      </w:rPr>
      <w:fldChar w:fldCharType="begin"/>
    </w:r>
    <w:r w:rsidRPr="002C5229">
      <w:rPr>
        <w:rFonts w:ascii="Marianne" w:hAnsi="Marianne"/>
        <w:color w:val="323E4F" w:themeColor="text2" w:themeShade="BF"/>
        <w:sz w:val="18"/>
        <w:szCs w:val="18"/>
      </w:rPr>
      <w:instrText>PAGE   \* MERGEFORMAT</w:instrText>
    </w:r>
    <w:r w:rsidRPr="002C5229">
      <w:rPr>
        <w:rFonts w:ascii="Marianne" w:hAnsi="Marianne"/>
        <w:color w:val="323E4F" w:themeColor="text2" w:themeShade="BF"/>
        <w:sz w:val="18"/>
        <w:szCs w:val="18"/>
      </w:rPr>
      <w:fldChar w:fldCharType="separate"/>
    </w:r>
    <w:r w:rsidR="00A939C4">
      <w:rPr>
        <w:rFonts w:ascii="Marianne" w:hAnsi="Marianne"/>
        <w:noProof/>
        <w:color w:val="323E4F" w:themeColor="text2" w:themeShade="BF"/>
        <w:sz w:val="18"/>
        <w:szCs w:val="18"/>
      </w:rPr>
      <w:t>11</w:t>
    </w:r>
    <w:r w:rsidRPr="002C5229">
      <w:rPr>
        <w:rFonts w:ascii="Marianne" w:hAnsi="Marianne"/>
        <w:color w:val="323E4F" w:themeColor="text2" w:themeShade="BF"/>
        <w:sz w:val="18"/>
        <w:szCs w:val="18"/>
      </w:rPr>
      <w:fldChar w:fldCharType="end"/>
    </w:r>
    <w:r w:rsidRPr="002C5229">
      <w:rPr>
        <w:rFonts w:ascii="Marianne" w:hAnsi="Marianne"/>
        <w:color w:val="323E4F" w:themeColor="text2" w:themeShade="BF"/>
        <w:sz w:val="18"/>
        <w:szCs w:val="18"/>
      </w:rPr>
      <w:t xml:space="preserve"> | </w:t>
    </w:r>
    <w:r w:rsidRPr="002C5229">
      <w:rPr>
        <w:rFonts w:ascii="Marianne" w:hAnsi="Marianne"/>
        <w:color w:val="323E4F" w:themeColor="text2" w:themeShade="BF"/>
        <w:sz w:val="18"/>
        <w:szCs w:val="18"/>
      </w:rPr>
      <w:fldChar w:fldCharType="begin"/>
    </w:r>
    <w:r w:rsidRPr="002C5229">
      <w:rPr>
        <w:rFonts w:ascii="Marianne" w:hAnsi="Marianne"/>
        <w:color w:val="323E4F" w:themeColor="text2" w:themeShade="BF"/>
        <w:sz w:val="18"/>
        <w:szCs w:val="18"/>
      </w:rPr>
      <w:instrText>NUMPAGES  \* Arabic  \* MERGEFORMAT</w:instrText>
    </w:r>
    <w:r w:rsidRPr="002C5229">
      <w:rPr>
        <w:rFonts w:ascii="Marianne" w:hAnsi="Marianne"/>
        <w:color w:val="323E4F" w:themeColor="text2" w:themeShade="BF"/>
        <w:sz w:val="18"/>
        <w:szCs w:val="18"/>
      </w:rPr>
      <w:fldChar w:fldCharType="separate"/>
    </w:r>
    <w:r w:rsidR="00A939C4">
      <w:rPr>
        <w:rFonts w:ascii="Marianne" w:hAnsi="Marianne"/>
        <w:noProof/>
        <w:color w:val="323E4F" w:themeColor="text2" w:themeShade="BF"/>
        <w:sz w:val="18"/>
        <w:szCs w:val="18"/>
      </w:rPr>
      <w:t>17</w:t>
    </w:r>
    <w:r w:rsidRPr="002C5229">
      <w:rPr>
        <w:rFonts w:ascii="Marianne" w:hAnsi="Marianne"/>
        <w:color w:val="323E4F" w:themeColor="text2" w:themeShade="BF"/>
        <w:sz w:val="18"/>
        <w:szCs w:val="18"/>
      </w:rPr>
      <w:fldChar w:fldCharType="end"/>
    </w:r>
  </w:p>
  <w:p w14:paraId="517F0163" w14:textId="6C138625" w:rsidR="00E26C69" w:rsidRPr="00A633AC" w:rsidRDefault="00E26C69" w:rsidP="002C5229">
    <w:pPr>
      <w:pStyle w:val="Pieddepage"/>
      <w:pBdr>
        <w:top w:val="none" w:sz="0" w:space="0" w:color="auto"/>
        <w:left w:val="none" w:sz="0" w:space="0" w:color="auto"/>
        <w:bottom w:val="none" w:sz="0" w:space="0" w:color="auto"/>
        <w:right w:val="none" w:sz="0" w:space="0" w:color="auto"/>
      </w:pBdr>
      <w:jc w:val="left"/>
      <w:rPr>
        <w:rFonts w:cs="Arial"/>
        <w:i/>
        <w:color w:val="4472C4" w:themeColor="accent1"/>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3C011" w14:textId="3394BF63" w:rsidR="00B26E9B" w:rsidRPr="00B26E9B" w:rsidRDefault="00B26E9B">
    <w:pPr>
      <w:tabs>
        <w:tab w:val="center" w:pos="4550"/>
        <w:tab w:val="left" w:pos="5818"/>
      </w:tabs>
      <w:ind w:right="260"/>
      <w:jc w:val="right"/>
      <w:rPr>
        <w:rFonts w:ascii="Marianne" w:hAnsi="Marianne"/>
        <w:color w:val="222A35" w:themeColor="text2" w:themeShade="80"/>
        <w:sz w:val="18"/>
        <w:szCs w:val="18"/>
      </w:rPr>
    </w:pPr>
    <w:r w:rsidRPr="00B26E9B">
      <w:rPr>
        <w:rFonts w:ascii="Marianne" w:hAnsi="Marianne"/>
        <w:color w:val="8496B0" w:themeColor="text2" w:themeTint="99"/>
        <w:spacing w:val="60"/>
        <w:sz w:val="18"/>
        <w:szCs w:val="18"/>
      </w:rPr>
      <w:t>Page</w:t>
    </w:r>
    <w:r w:rsidRPr="00B26E9B">
      <w:rPr>
        <w:rFonts w:ascii="Marianne" w:hAnsi="Marianne"/>
        <w:color w:val="8496B0" w:themeColor="text2" w:themeTint="99"/>
        <w:sz w:val="18"/>
        <w:szCs w:val="18"/>
      </w:rPr>
      <w:t xml:space="preserve"> </w:t>
    </w:r>
    <w:r w:rsidRPr="00B26E9B">
      <w:rPr>
        <w:rFonts w:ascii="Marianne" w:hAnsi="Marianne"/>
        <w:color w:val="323E4F" w:themeColor="text2" w:themeShade="BF"/>
        <w:sz w:val="18"/>
        <w:szCs w:val="18"/>
      </w:rPr>
      <w:fldChar w:fldCharType="begin"/>
    </w:r>
    <w:r w:rsidRPr="00B26E9B">
      <w:rPr>
        <w:rFonts w:ascii="Marianne" w:hAnsi="Marianne"/>
        <w:color w:val="323E4F" w:themeColor="text2" w:themeShade="BF"/>
        <w:sz w:val="18"/>
        <w:szCs w:val="18"/>
      </w:rPr>
      <w:instrText>PAGE   \* MERGEFORMAT</w:instrText>
    </w:r>
    <w:r w:rsidRPr="00B26E9B">
      <w:rPr>
        <w:rFonts w:ascii="Marianne" w:hAnsi="Marianne"/>
        <w:color w:val="323E4F" w:themeColor="text2" w:themeShade="BF"/>
        <w:sz w:val="18"/>
        <w:szCs w:val="18"/>
      </w:rPr>
      <w:fldChar w:fldCharType="separate"/>
    </w:r>
    <w:r w:rsidR="00A939C4">
      <w:rPr>
        <w:rFonts w:ascii="Marianne" w:hAnsi="Marianne"/>
        <w:noProof/>
        <w:color w:val="323E4F" w:themeColor="text2" w:themeShade="BF"/>
        <w:sz w:val="18"/>
        <w:szCs w:val="18"/>
      </w:rPr>
      <w:t>1</w:t>
    </w:r>
    <w:r w:rsidRPr="00B26E9B">
      <w:rPr>
        <w:rFonts w:ascii="Marianne" w:hAnsi="Marianne"/>
        <w:color w:val="323E4F" w:themeColor="text2" w:themeShade="BF"/>
        <w:sz w:val="18"/>
        <w:szCs w:val="18"/>
      </w:rPr>
      <w:fldChar w:fldCharType="end"/>
    </w:r>
    <w:r w:rsidRPr="00B26E9B">
      <w:rPr>
        <w:rFonts w:ascii="Marianne" w:hAnsi="Marianne"/>
        <w:color w:val="323E4F" w:themeColor="text2" w:themeShade="BF"/>
        <w:sz w:val="18"/>
        <w:szCs w:val="18"/>
      </w:rPr>
      <w:t xml:space="preserve"> | </w:t>
    </w:r>
    <w:r w:rsidRPr="00B26E9B">
      <w:rPr>
        <w:rFonts w:ascii="Marianne" w:hAnsi="Marianne"/>
        <w:color w:val="323E4F" w:themeColor="text2" w:themeShade="BF"/>
        <w:sz w:val="18"/>
        <w:szCs w:val="18"/>
      </w:rPr>
      <w:fldChar w:fldCharType="begin"/>
    </w:r>
    <w:r w:rsidRPr="00B26E9B">
      <w:rPr>
        <w:rFonts w:ascii="Marianne" w:hAnsi="Marianne"/>
        <w:color w:val="323E4F" w:themeColor="text2" w:themeShade="BF"/>
        <w:sz w:val="18"/>
        <w:szCs w:val="18"/>
      </w:rPr>
      <w:instrText>NUMPAGES  \* Arabic  \* MERGEFORMAT</w:instrText>
    </w:r>
    <w:r w:rsidRPr="00B26E9B">
      <w:rPr>
        <w:rFonts w:ascii="Marianne" w:hAnsi="Marianne"/>
        <w:color w:val="323E4F" w:themeColor="text2" w:themeShade="BF"/>
        <w:sz w:val="18"/>
        <w:szCs w:val="18"/>
      </w:rPr>
      <w:fldChar w:fldCharType="separate"/>
    </w:r>
    <w:r w:rsidR="00A939C4">
      <w:rPr>
        <w:rFonts w:ascii="Marianne" w:hAnsi="Marianne"/>
        <w:noProof/>
        <w:color w:val="323E4F" w:themeColor="text2" w:themeShade="BF"/>
        <w:sz w:val="18"/>
        <w:szCs w:val="18"/>
      </w:rPr>
      <w:t>17</w:t>
    </w:r>
    <w:r w:rsidRPr="00B26E9B">
      <w:rPr>
        <w:rFonts w:ascii="Marianne" w:hAnsi="Marianne"/>
        <w:color w:val="323E4F" w:themeColor="text2" w:themeShade="BF"/>
        <w:sz w:val="18"/>
        <w:szCs w:val="18"/>
      </w:rPr>
      <w:fldChar w:fldCharType="end"/>
    </w:r>
  </w:p>
  <w:p w14:paraId="517F0167" w14:textId="3FC6A279" w:rsidR="00E26C69" w:rsidRDefault="00E26C69" w:rsidP="00B26E9B">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9F6BC" w14:textId="77777777" w:rsidR="003E4A06" w:rsidRDefault="003E4A06">
      <w:r>
        <w:separator/>
      </w:r>
    </w:p>
  </w:footnote>
  <w:footnote w:type="continuationSeparator" w:id="0">
    <w:p w14:paraId="3D249D97" w14:textId="77777777" w:rsidR="003E4A06" w:rsidRDefault="003E4A06">
      <w:r>
        <w:continuationSeparator/>
      </w:r>
    </w:p>
  </w:footnote>
  <w:footnote w:type="continuationNotice" w:id="1">
    <w:p w14:paraId="698CA14A" w14:textId="77777777" w:rsidR="003E4A06" w:rsidRDefault="003E4A0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0164" w14:textId="77777777" w:rsidR="00E26C69" w:rsidRDefault="00E26C69">
    <w:pPr>
      <w:pStyle w:val="En-tte"/>
      <w:tabs>
        <w:tab w:val="left" w:pos="3555"/>
      </w:tabs>
      <w:jc w:val="center"/>
    </w:pPr>
  </w:p>
  <w:p w14:paraId="517F0166" w14:textId="22894646" w:rsidR="00E26C69" w:rsidRDefault="00E26C69">
    <w:pPr>
      <w:pStyle w:val="En-tte"/>
      <w:tabs>
        <w:tab w:val="left" w:pos="355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8D4BBC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12"/>
    <w:multiLevelType w:val="multilevel"/>
    <w:tmpl w:val="00000012"/>
    <w:name w:val="WWNum20"/>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5"/>
    <w:multiLevelType w:val="multilevel"/>
    <w:tmpl w:val="00000015"/>
    <w:name w:val="WWNum2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35"/>
    <w:multiLevelType w:val="multilevel"/>
    <w:tmpl w:val="00000035"/>
    <w:name w:val="WWNum5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4E20410"/>
    <w:multiLevelType w:val="hybridMultilevel"/>
    <w:tmpl w:val="0F6CE5EE"/>
    <w:lvl w:ilvl="0" w:tplc="092AF330">
      <w:start w:val="4"/>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6D37AD"/>
    <w:multiLevelType w:val="multilevel"/>
    <w:tmpl w:val="AA0068A6"/>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D62859"/>
    <w:multiLevelType w:val="hybridMultilevel"/>
    <w:tmpl w:val="7348131C"/>
    <w:lvl w:ilvl="0" w:tplc="0F88247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29228F"/>
    <w:multiLevelType w:val="multilevel"/>
    <w:tmpl w:val="EB00EE4C"/>
    <w:lvl w:ilvl="0">
      <w:start w:val="1"/>
      <w:numFmt w:val="decimal"/>
      <w:lvlText w:val="Article %1 - "/>
      <w:lvlJc w:val="left"/>
      <w:pPr>
        <w:tabs>
          <w:tab w:val="num" w:pos="0"/>
        </w:tabs>
        <w:ind w:left="0" w:firstLine="283"/>
      </w:pPr>
    </w:lvl>
    <w:lvl w:ilvl="1">
      <w:start w:val="1"/>
      <w:numFmt w:val="decimal"/>
      <w:pStyle w:val="Titre2"/>
      <w:lvlText w:val="%1.%2 "/>
      <w:lvlJc w:val="left"/>
      <w:pPr>
        <w:tabs>
          <w:tab w:val="num" w:pos="0"/>
        </w:tabs>
        <w:ind w:left="0" w:firstLine="283"/>
      </w:pPr>
    </w:lvl>
    <w:lvl w:ilvl="2">
      <w:start w:val="1"/>
      <w:numFmt w:val="decimal"/>
      <w:pStyle w:val="Titre3"/>
      <w:lvlText w:val="%1.%2.%3 "/>
      <w:lvlJc w:val="left"/>
      <w:pPr>
        <w:tabs>
          <w:tab w:val="num" w:pos="0"/>
        </w:tabs>
        <w:ind w:left="0" w:firstLine="283"/>
      </w:pPr>
    </w:lvl>
    <w:lvl w:ilvl="3">
      <w:start w:val="1"/>
      <w:numFmt w:val="decimal"/>
      <w:pStyle w:val="Titre4"/>
      <w:lvlText w:val="%1.%2.%3.%4 "/>
      <w:lvlJc w:val="left"/>
      <w:pPr>
        <w:tabs>
          <w:tab w:val="num" w:pos="0"/>
        </w:tabs>
        <w:ind w:left="0" w:firstLine="283"/>
      </w:pPr>
    </w:lvl>
    <w:lvl w:ilvl="4">
      <w:start w:val="1"/>
      <w:numFmt w:val="decimal"/>
      <w:pStyle w:val="Titre5"/>
      <w:lvlText w:val="%1.%2.%3.%4.%5 "/>
      <w:lvlJc w:val="left"/>
      <w:pPr>
        <w:tabs>
          <w:tab w:val="num" w:pos="0"/>
        </w:tabs>
        <w:ind w:left="0" w:firstLine="283"/>
      </w:pPr>
    </w:lvl>
    <w:lvl w:ilvl="5">
      <w:start w:val="1"/>
      <w:numFmt w:val="decimal"/>
      <w:pStyle w:val="Titre6"/>
      <w:lvlText w:val="%1.%2.%3.%4.%5.%6 "/>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8" w15:restartNumberingAfterBreak="0">
    <w:nsid w:val="1E57346D"/>
    <w:multiLevelType w:val="hybridMultilevel"/>
    <w:tmpl w:val="03D2EC66"/>
    <w:lvl w:ilvl="0" w:tplc="9AA2BE5C">
      <w:start w:val="1"/>
      <w:numFmt w:val="bullet"/>
      <w:lvlText w:val="-"/>
      <w:lvlJc w:val="left"/>
      <w:pPr>
        <w:ind w:left="720" w:hanging="360"/>
      </w:pPr>
      <w:rPr>
        <w:rFonts w:ascii="Times New Roman" w:hAnsi="Times New Roman" w:cs="Times New Roman"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E15BFD"/>
    <w:multiLevelType w:val="hybridMultilevel"/>
    <w:tmpl w:val="970C39E0"/>
    <w:lvl w:ilvl="0" w:tplc="2D0C6F0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2C1EE4"/>
    <w:multiLevelType w:val="multilevel"/>
    <w:tmpl w:val="AF34DF2C"/>
    <w:lvl w:ilvl="0">
      <w:start w:val="1"/>
      <w:numFmt w:val="decimal"/>
      <w:lvlText w:val="%1."/>
      <w:lvlJc w:val="left"/>
      <w:pPr>
        <w:ind w:left="720" w:hanging="360"/>
      </w:pPr>
      <w:rPr>
        <w:rFonts w:hint="default"/>
        <w:color w:val="auto"/>
      </w:rPr>
    </w:lvl>
    <w:lvl w:ilvl="1">
      <w:start w:val="1"/>
      <w:numFmt w:val="decimal"/>
      <w:isLgl/>
      <w:lvlText w:val="%1.%2"/>
      <w:lvlJc w:val="left"/>
      <w:pPr>
        <w:ind w:left="1003" w:hanging="36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1929" w:hanging="720"/>
      </w:pPr>
      <w:rPr>
        <w:rFonts w:hint="default"/>
      </w:rPr>
    </w:lvl>
    <w:lvl w:ilvl="4">
      <w:start w:val="1"/>
      <w:numFmt w:val="decimal"/>
      <w:isLgl/>
      <w:lvlText w:val="%1.%2.%3.%4.%5"/>
      <w:lvlJc w:val="left"/>
      <w:pPr>
        <w:ind w:left="2572" w:hanging="1080"/>
      </w:pPr>
      <w:rPr>
        <w:rFonts w:hint="default"/>
      </w:rPr>
    </w:lvl>
    <w:lvl w:ilvl="5">
      <w:start w:val="1"/>
      <w:numFmt w:val="decimal"/>
      <w:isLgl/>
      <w:lvlText w:val="%1.%2.%3.%4.%5.%6"/>
      <w:lvlJc w:val="left"/>
      <w:pPr>
        <w:ind w:left="2855" w:hanging="1080"/>
      </w:pPr>
      <w:rPr>
        <w:rFonts w:hint="default"/>
      </w:rPr>
    </w:lvl>
    <w:lvl w:ilvl="6">
      <w:start w:val="1"/>
      <w:numFmt w:val="decimal"/>
      <w:isLgl/>
      <w:lvlText w:val="%1.%2.%3.%4.%5.%6.%7"/>
      <w:lvlJc w:val="left"/>
      <w:pPr>
        <w:ind w:left="3498" w:hanging="1440"/>
      </w:pPr>
      <w:rPr>
        <w:rFonts w:hint="default"/>
      </w:rPr>
    </w:lvl>
    <w:lvl w:ilvl="7">
      <w:start w:val="1"/>
      <w:numFmt w:val="decimal"/>
      <w:isLgl/>
      <w:lvlText w:val="%1.%2.%3.%4.%5.%6.%7.%8"/>
      <w:lvlJc w:val="left"/>
      <w:pPr>
        <w:ind w:left="3781" w:hanging="1440"/>
      </w:pPr>
      <w:rPr>
        <w:rFonts w:hint="default"/>
      </w:rPr>
    </w:lvl>
    <w:lvl w:ilvl="8">
      <w:start w:val="1"/>
      <w:numFmt w:val="decimal"/>
      <w:isLgl/>
      <w:lvlText w:val="%1.%2.%3.%4.%5.%6.%7.%8.%9"/>
      <w:lvlJc w:val="left"/>
      <w:pPr>
        <w:ind w:left="4064" w:hanging="1440"/>
      </w:pPr>
      <w:rPr>
        <w:rFonts w:hint="default"/>
      </w:rPr>
    </w:lvl>
  </w:abstractNum>
  <w:abstractNum w:abstractNumId="11" w15:restartNumberingAfterBreak="0">
    <w:nsid w:val="2848150F"/>
    <w:multiLevelType w:val="hybridMultilevel"/>
    <w:tmpl w:val="2FA2A8D8"/>
    <w:lvl w:ilvl="0" w:tplc="83BEB646">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1318BB"/>
    <w:multiLevelType w:val="hybridMultilevel"/>
    <w:tmpl w:val="E53A85E6"/>
    <w:lvl w:ilvl="0" w:tplc="092AF330">
      <w:start w:val="4"/>
      <w:numFmt w:val="bullet"/>
      <w:lvlText w:val="-"/>
      <w:lvlJc w:val="left"/>
      <w:pPr>
        <w:ind w:left="720" w:hanging="360"/>
      </w:pPr>
      <w:rPr>
        <w:rFonts w:ascii="Marianne" w:eastAsia="Andale Sans U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52D44"/>
    <w:multiLevelType w:val="multilevel"/>
    <w:tmpl w:val="9C5AB7AE"/>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3E6F5EEB"/>
    <w:multiLevelType w:val="multilevel"/>
    <w:tmpl w:val="9C5AB7AE"/>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5" w15:restartNumberingAfterBreak="0">
    <w:nsid w:val="42370C6A"/>
    <w:multiLevelType w:val="hybridMultilevel"/>
    <w:tmpl w:val="07280A84"/>
    <w:lvl w:ilvl="0" w:tplc="83BEB646">
      <w:start w:val="1"/>
      <w:numFmt w:val="bullet"/>
      <w:lvlText w:val="-"/>
      <w:lvlJc w:val="left"/>
      <w:pPr>
        <w:ind w:left="1003" w:hanging="360"/>
      </w:pPr>
      <w:rPr>
        <w:rFonts w:ascii="Times New Roman" w:hAnsi="Times New Roman" w:cs="Times New Roman" w:hint="default"/>
        <w:color w:val="auto"/>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6" w15:restartNumberingAfterBreak="0">
    <w:nsid w:val="4625431E"/>
    <w:multiLevelType w:val="multilevel"/>
    <w:tmpl w:val="9C5AB7AE"/>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7" w15:restartNumberingAfterBreak="0">
    <w:nsid w:val="47CC1DB4"/>
    <w:multiLevelType w:val="hybridMultilevel"/>
    <w:tmpl w:val="97AE962E"/>
    <w:lvl w:ilvl="0" w:tplc="83BEB646">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D16802"/>
    <w:multiLevelType w:val="multilevel"/>
    <w:tmpl w:val="AA0068A6"/>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D51629D"/>
    <w:multiLevelType w:val="hybridMultilevel"/>
    <w:tmpl w:val="F384CC34"/>
    <w:lvl w:ilvl="0" w:tplc="9AA2BE5C">
      <w:start w:val="1"/>
      <w:numFmt w:val="bullet"/>
      <w:lvlText w:val="-"/>
      <w:lvlJc w:val="left"/>
      <w:pPr>
        <w:ind w:left="720" w:hanging="360"/>
      </w:pPr>
      <w:rPr>
        <w:rFonts w:ascii="Times New Roman" w:hAnsi="Times New Roman" w:cs="Times New Roman"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B95E74"/>
    <w:multiLevelType w:val="hybridMultilevel"/>
    <w:tmpl w:val="A4A007D0"/>
    <w:lvl w:ilvl="0" w:tplc="83BEB646">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041147"/>
    <w:multiLevelType w:val="multilevel"/>
    <w:tmpl w:val="15D009E8"/>
    <w:styleLink w:val="WWNum8"/>
    <w:lvl w:ilvl="0">
      <w:numFmt w:val="bullet"/>
      <w:lvlText w:val="-"/>
      <w:lvlJc w:val="left"/>
      <w:pPr>
        <w:ind w:left="1440" w:hanging="360"/>
      </w:pPr>
      <w:rPr>
        <w:rFonts w:ascii="Calibri" w:eastAsia="Times New Roman" w:hAnsi="Calibri"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675025CD"/>
    <w:multiLevelType w:val="hybridMultilevel"/>
    <w:tmpl w:val="D6A4D69C"/>
    <w:lvl w:ilvl="0" w:tplc="9AA2BE5C">
      <w:start w:val="1"/>
      <w:numFmt w:val="bullet"/>
      <w:lvlText w:val="-"/>
      <w:lvlJc w:val="left"/>
      <w:pPr>
        <w:ind w:left="720" w:hanging="360"/>
      </w:pPr>
      <w:rPr>
        <w:rFonts w:ascii="Times New Roman" w:hAnsi="Times New Roman" w:cs="Times New Roman"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2B7248"/>
    <w:multiLevelType w:val="hybridMultilevel"/>
    <w:tmpl w:val="F8D6C8A6"/>
    <w:lvl w:ilvl="0" w:tplc="2D0C6F0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F159B5"/>
    <w:multiLevelType w:val="multilevel"/>
    <w:tmpl w:val="AA0068A6"/>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4651E7E"/>
    <w:multiLevelType w:val="multilevel"/>
    <w:tmpl w:val="9C5AB7AE"/>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15:restartNumberingAfterBreak="0">
    <w:nsid w:val="78CE54E6"/>
    <w:multiLevelType w:val="multilevel"/>
    <w:tmpl w:val="9C5AB7AE"/>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7" w15:restartNumberingAfterBreak="0">
    <w:nsid w:val="7D934117"/>
    <w:multiLevelType w:val="hybridMultilevel"/>
    <w:tmpl w:val="BD8293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0"/>
  </w:num>
  <w:num w:numId="4">
    <w:abstractNumId w:val="21"/>
  </w:num>
  <w:num w:numId="5">
    <w:abstractNumId w:val="10"/>
  </w:num>
  <w:num w:numId="6">
    <w:abstractNumId w:val="20"/>
  </w:num>
  <w:num w:numId="7">
    <w:abstractNumId w:val="19"/>
  </w:num>
  <w:num w:numId="8">
    <w:abstractNumId w:val="13"/>
  </w:num>
  <w:num w:numId="9">
    <w:abstractNumId w:val="22"/>
  </w:num>
  <w:num w:numId="10">
    <w:abstractNumId w:val="8"/>
  </w:num>
  <w:num w:numId="11">
    <w:abstractNumId w:val="23"/>
  </w:num>
  <w:num w:numId="12">
    <w:abstractNumId w:val="6"/>
  </w:num>
  <w:num w:numId="13">
    <w:abstractNumId w:val="9"/>
  </w:num>
  <w:num w:numId="14">
    <w:abstractNumId w:val="5"/>
  </w:num>
  <w:num w:numId="15">
    <w:abstractNumId w:val="24"/>
  </w:num>
  <w:num w:numId="16">
    <w:abstractNumId w:val="11"/>
  </w:num>
  <w:num w:numId="17">
    <w:abstractNumId w:val="15"/>
  </w:num>
  <w:num w:numId="18">
    <w:abstractNumId w:val="16"/>
  </w:num>
  <w:num w:numId="19">
    <w:abstractNumId w:val="17"/>
  </w:num>
  <w:num w:numId="20">
    <w:abstractNumId w:val="7"/>
  </w:num>
  <w:num w:numId="21">
    <w:abstractNumId w:val="26"/>
  </w:num>
  <w:num w:numId="22">
    <w:abstractNumId w:val="27"/>
  </w:num>
  <w:num w:numId="23">
    <w:abstractNumId w:val="25"/>
  </w:num>
  <w:num w:numId="24">
    <w:abstractNumId w:val="14"/>
  </w:num>
  <w:num w:numId="25">
    <w:abstractNumId w:val="12"/>
  </w:num>
  <w:num w:numId="26">
    <w:abstractNumId w:val="4"/>
  </w:num>
  <w:num w:numId="27">
    <w:abstractNumId w:val="7"/>
  </w:num>
  <w:num w:numId="2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C69"/>
    <w:rsid w:val="00000203"/>
    <w:rsid w:val="0000080D"/>
    <w:rsid w:val="00000D60"/>
    <w:rsid w:val="000013C4"/>
    <w:rsid w:val="00001589"/>
    <w:rsid w:val="00003DA6"/>
    <w:rsid w:val="00003F12"/>
    <w:rsid w:val="00004F64"/>
    <w:rsid w:val="000059AE"/>
    <w:rsid w:val="00005BE7"/>
    <w:rsid w:val="000068BD"/>
    <w:rsid w:val="0000787E"/>
    <w:rsid w:val="00007A19"/>
    <w:rsid w:val="000105C7"/>
    <w:rsid w:val="000130A7"/>
    <w:rsid w:val="000135DD"/>
    <w:rsid w:val="00013BB8"/>
    <w:rsid w:val="00014D1E"/>
    <w:rsid w:val="00014E1B"/>
    <w:rsid w:val="00015524"/>
    <w:rsid w:val="00015E6C"/>
    <w:rsid w:val="00015EA9"/>
    <w:rsid w:val="000167FF"/>
    <w:rsid w:val="00021271"/>
    <w:rsid w:val="0002353B"/>
    <w:rsid w:val="0002409A"/>
    <w:rsid w:val="0002423D"/>
    <w:rsid w:val="000246B6"/>
    <w:rsid w:val="00024F2A"/>
    <w:rsid w:val="000255EB"/>
    <w:rsid w:val="00025972"/>
    <w:rsid w:val="00025EBE"/>
    <w:rsid w:val="00026339"/>
    <w:rsid w:val="00026DD8"/>
    <w:rsid w:val="00027A6E"/>
    <w:rsid w:val="0003136B"/>
    <w:rsid w:val="00031DA5"/>
    <w:rsid w:val="00033351"/>
    <w:rsid w:val="000341CF"/>
    <w:rsid w:val="00034206"/>
    <w:rsid w:val="00034D94"/>
    <w:rsid w:val="000350DC"/>
    <w:rsid w:val="0003577F"/>
    <w:rsid w:val="00035A40"/>
    <w:rsid w:val="000360EE"/>
    <w:rsid w:val="00036C61"/>
    <w:rsid w:val="00036F0D"/>
    <w:rsid w:val="000400AF"/>
    <w:rsid w:val="000412FC"/>
    <w:rsid w:val="00041590"/>
    <w:rsid w:val="000416BE"/>
    <w:rsid w:val="00041D1D"/>
    <w:rsid w:val="0004275F"/>
    <w:rsid w:val="000439B9"/>
    <w:rsid w:val="00043F83"/>
    <w:rsid w:val="00044B97"/>
    <w:rsid w:val="00044C68"/>
    <w:rsid w:val="00045338"/>
    <w:rsid w:val="000458BF"/>
    <w:rsid w:val="00045CB7"/>
    <w:rsid w:val="00046855"/>
    <w:rsid w:val="00046FC1"/>
    <w:rsid w:val="00050482"/>
    <w:rsid w:val="00050B47"/>
    <w:rsid w:val="00050C88"/>
    <w:rsid w:val="00050EBF"/>
    <w:rsid w:val="000526C5"/>
    <w:rsid w:val="000527C0"/>
    <w:rsid w:val="000529B3"/>
    <w:rsid w:val="0005334E"/>
    <w:rsid w:val="00054B36"/>
    <w:rsid w:val="0005577E"/>
    <w:rsid w:val="00056241"/>
    <w:rsid w:val="00056481"/>
    <w:rsid w:val="000579D1"/>
    <w:rsid w:val="00057FAA"/>
    <w:rsid w:val="00060FE1"/>
    <w:rsid w:val="00062B6A"/>
    <w:rsid w:val="000639AA"/>
    <w:rsid w:val="00063A81"/>
    <w:rsid w:val="00063D35"/>
    <w:rsid w:val="00064DD1"/>
    <w:rsid w:val="00065EDB"/>
    <w:rsid w:val="00066140"/>
    <w:rsid w:val="00066F20"/>
    <w:rsid w:val="000672C4"/>
    <w:rsid w:val="00067448"/>
    <w:rsid w:val="000703D7"/>
    <w:rsid w:val="000707BD"/>
    <w:rsid w:val="000716AC"/>
    <w:rsid w:val="00073497"/>
    <w:rsid w:val="0007395E"/>
    <w:rsid w:val="00073A44"/>
    <w:rsid w:val="0007447D"/>
    <w:rsid w:val="000748BA"/>
    <w:rsid w:val="000750BA"/>
    <w:rsid w:val="000755A8"/>
    <w:rsid w:val="000759EC"/>
    <w:rsid w:val="00076131"/>
    <w:rsid w:val="0007633C"/>
    <w:rsid w:val="00077037"/>
    <w:rsid w:val="00077EAC"/>
    <w:rsid w:val="00080496"/>
    <w:rsid w:val="00080808"/>
    <w:rsid w:val="00081132"/>
    <w:rsid w:val="00082327"/>
    <w:rsid w:val="0008258D"/>
    <w:rsid w:val="000834BE"/>
    <w:rsid w:val="00085881"/>
    <w:rsid w:val="00085908"/>
    <w:rsid w:val="00086240"/>
    <w:rsid w:val="00086F72"/>
    <w:rsid w:val="000875F6"/>
    <w:rsid w:val="00090DD4"/>
    <w:rsid w:val="00092B4B"/>
    <w:rsid w:val="000930B4"/>
    <w:rsid w:val="00093720"/>
    <w:rsid w:val="000957BB"/>
    <w:rsid w:val="00096417"/>
    <w:rsid w:val="0009753C"/>
    <w:rsid w:val="00097F69"/>
    <w:rsid w:val="000A299F"/>
    <w:rsid w:val="000A35C7"/>
    <w:rsid w:val="000A422C"/>
    <w:rsid w:val="000A430D"/>
    <w:rsid w:val="000A5AD8"/>
    <w:rsid w:val="000A5FFD"/>
    <w:rsid w:val="000B003A"/>
    <w:rsid w:val="000B0F2C"/>
    <w:rsid w:val="000B2661"/>
    <w:rsid w:val="000B2A32"/>
    <w:rsid w:val="000B2A9D"/>
    <w:rsid w:val="000B3BC7"/>
    <w:rsid w:val="000B6EC1"/>
    <w:rsid w:val="000B7BD0"/>
    <w:rsid w:val="000C0B39"/>
    <w:rsid w:val="000C0BE6"/>
    <w:rsid w:val="000C436B"/>
    <w:rsid w:val="000C4442"/>
    <w:rsid w:val="000C494D"/>
    <w:rsid w:val="000C4E9C"/>
    <w:rsid w:val="000C50D7"/>
    <w:rsid w:val="000C53F6"/>
    <w:rsid w:val="000C544E"/>
    <w:rsid w:val="000C5E5C"/>
    <w:rsid w:val="000C5FBB"/>
    <w:rsid w:val="000C6622"/>
    <w:rsid w:val="000D028A"/>
    <w:rsid w:val="000D0749"/>
    <w:rsid w:val="000D0CEB"/>
    <w:rsid w:val="000D1675"/>
    <w:rsid w:val="000D1797"/>
    <w:rsid w:val="000D181B"/>
    <w:rsid w:val="000D589D"/>
    <w:rsid w:val="000D5EE8"/>
    <w:rsid w:val="000D69D9"/>
    <w:rsid w:val="000D6E98"/>
    <w:rsid w:val="000D6F18"/>
    <w:rsid w:val="000D7B7B"/>
    <w:rsid w:val="000E10FC"/>
    <w:rsid w:val="000E2D9D"/>
    <w:rsid w:val="000E60BE"/>
    <w:rsid w:val="000E680B"/>
    <w:rsid w:val="000E799E"/>
    <w:rsid w:val="000F01B8"/>
    <w:rsid w:val="000F0EE8"/>
    <w:rsid w:val="000F1A42"/>
    <w:rsid w:val="000F1EA7"/>
    <w:rsid w:val="000F27BD"/>
    <w:rsid w:val="000F2EED"/>
    <w:rsid w:val="000F3531"/>
    <w:rsid w:val="000F393E"/>
    <w:rsid w:val="000F3D95"/>
    <w:rsid w:val="000F3FA1"/>
    <w:rsid w:val="000F4588"/>
    <w:rsid w:val="000F55DF"/>
    <w:rsid w:val="000F57A4"/>
    <w:rsid w:val="000F5FC5"/>
    <w:rsid w:val="000F7648"/>
    <w:rsid w:val="001002C8"/>
    <w:rsid w:val="00101366"/>
    <w:rsid w:val="00103AEB"/>
    <w:rsid w:val="00103F7C"/>
    <w:rsid w:val="001045B8"/>
    <w:rsid w:val="00106159"/>
    <w:rsid w:val="0010778E"/>
    <w:rsid w:val="00107800"/>
    <w:rsid w:val="00107F15"/>
    <w:rsid w:val="00107F8B"/>
    <w:rsid w:val="001102E2"/>
    <w:rsid w:val="001103DF"/>
    <w:rsid w:val="001117B4"/>
    <w:rsid w:val="001121A5"/>
    <w:rsid w:val="001123F9"/>
    <w:rsid w:val="001124F6"/>
    <w:rsid w:val="00114B7B"/>
    <w:rsid w:val="00115BF2"/>
    <w:rsid w:val="00115E5A"/>
    <w:rsid w:val="00115E88"/>
    <w:rsid w:val="00116D22"/>
    <w:rsid w:val="00116F9B"/>
    <w:rsid w:val="00117D33"/>
    <w:rsid w:val="00120458"/>
    <w:rsid w:val="00121742"/>
    <w:rsid w:val="00121EB3"/>
    <w:rsid w:val="001223A7"/>
    <w:rsid w:val="001226E6"/>
    <w:rsid w:val="00122A94"/>
    <w:rsid w:val="00123099"/>
    <w:rsid w:val="00123FE9"/>
    <w:rsid w:val="001242B8"/>
    <w:rsid w:val="001246C6"/>
    <w:rsid w:val="00124FB0"/>
    <w:rsid w:val="001277A3"/>
    <w:rsid w:val="001311DD"/>
    <w:rsid w:val="00131DD3"/>
    <w:rsid w:val="0013233D"/>
    <w:rsid w:val="00132AD9"/>
    <w:rsid w:val="00132CA5"/>
    <w:rsid w:val="00132EF6"/>
    <w:rsid w:val="001331F1"/>
    <w:rsid w:val="001342C3"/>
    <w:rsid w:val="001343B4"/>
    <w:rsid w:val="00135294"/>
    <w:rsid w:val="00135E8F"/>
    <w:rsid w:val="0013683B"/>
    <w:rsid w:val="0013702F"/>
    <w:rsid w:val="00137502"/>
    <w:rsid w:val="00137961"/>
    <w:rsid w:val="0014252E"/>
    <w:rsid w:val="00143235"/>
    <w:rsid w:val="00144F09"/>
    <w:rsid w:val="00145BCC"/>
    <w:rsid w:val="00146F84"/>
    <w:rsid w:val="0014788E"/>
    <w:rsid w:val="00147BC3"/>
    <w:rsid w:val="00150932"/>
    <w:rsid w:val="00151430"/>
    <w:rsid w:val="0015240E"/>
    <w:rsid w:val="00152675"/>
    <w:rsid w:val="001526E1"/>
    <w:rsid w:val="0015409E"/>
    <w:rsid w:val="001564B7"/>
    <w:rsid w:val="0015683E"/>
    <w:rsid w:val="00156A67"/>
    <w:rsid w:val="001579AE"/>
    <w:rsid w:val="00160BEF"/>
    <w:rsid w:val="001612AA"/>
    <w:rsid w:val="001613E9"/>
    <w:rsid w:val="00161E7E"/>
    <w:rsid w:val="00162311"/>
    <w:rsid w:val="0016284F"/>
    <w:rsid w:val="0016397E"/>
    <w:rsid w:val="00163AF9"/>
    <w:rsid w:val="00163CEB"/>
    <w:rsid w:val="00163FB7"/>
    <w:rsid w:val="00164256"/>
    <w:rsid w:val="001650F4"/>
    <w:rsid w:val="001653B7"/>
    <w:rsid w:val="00165681"/>
    <w:rsid w:val="001656A4"/>
    <w:rsid w:val="00166777"/>
    <w:rsid w:val="001668EA"/>
    <w:rsid w:val="00167115"/>
    <w:rsid w:val="001673C2"/>
    <w:rsid w:val="0016764C"/>
    <w:rsid w:val="00171ED6"/>
    <w:rsid w:val="001720BA"/>
    <w:rsid w:val="00173352"/>
    <w:rsid w:val="00174C0C"/>
    <w:rsid w:val="0017506B"/>
    <w:rsid w:val="00175174"/>
    <w:rsid w:val="0017552A"/>
    <w:rsid w:val="001755D4"/>
    <w:rsid w:val="00175AC0"/>
    <w:rsid w:val="0017769B"/>
    <w:rsid w:val="00180CBE"/>
    <w:rsid w:val="001818BA"/>
    <w:rsid w:val="001823D4"/>
    <w:rsid w:val="00182549"/>
    <w:rsid w:val="00182F21"/>
    <w:rsid w:val="00182F5D"/>
    <w:rsid w:val="00183FF7"/>
    <w:rsid w:val="0018480E"/>
    <w:rsid w:val="001849B5"/>
    <w:rsid w:val="00184C39"/>
    <w:rsid w:val="00185DEB"/>
    <w:rsid w:val="00185EB5"/>
    <w:rsid w:val="0018617D"/>
    <w:rsid w:val="0018709C"/>
    <w:rsid w:val="001917F4"/>
    <w:rsid w:val="0019291B"/>
    <w:rsid w:val="00193506"/>
    <w:rsid w:val="00193B96"/>
    <w:rsid w:val="00194F84"/>
    <w:rsid w:val="001958FA"/>
    <w:rsid w:val="00195A75"/>
    <w:rsid w:val="00196522"/>
    <w:rsid w:val="001978FC"/>
    <w:rsid w:val="00197A73"/>
    <w:rsid w:val="001A06A3"/>
    <w:rsid w:val="001A15A5"/>
    <w:rsid w:val="001A253C"/>
    <w:rsid w:val="001A2C4F"/>
    <w:rsid w:val="001A2FE0"/>
    <w:rsid w:val="001A3414"/>
    <w:rsid w:val="001A5243"/>
    <w:rsid w:val="001A5E01"/>
    <w:rsid w:val="001A69C3"/>
    <w:rsid w:val="001A6D99"/>
    <w:rsid w:val="001A745E"/>
    <w:rsid w:val="001B062F"/>
    <w:rsid w:val="001B194B"/>
    <w:rsid w:val="001B1C36"/>
    <w:rsid w:val="001B1EC6"/>
    <w:rsid w:val="001B2E24"/>
    <w:rsid w:val="001B3D29"/>
    <w:rsid w:val="001B3EC5"/>
    <w:rsid w:val="001B4832"/>
    <w:rsid w:val="001B50E5"/>
    <w:rsid w:val="001B57E3"/>
    <w:rsid w:val="001B73AB"/>
    <w:rsid w:val="001C0158"/>
    <w:rsid w:val="001C187B"/>
    <w:rsid w:val="001C2470"/>
    <w:rsid w:val="001C38C1"/>
    <w:rsid w:val="001C441F"/>
    <w:rsid w:val="001C50E2"/>
    <w:rsid w:val="001C55AE"/>
    <w:rsid w:val="001C654E"/>
    <w:rsid w:val="001C6AB5"/>
    <w:rsid w:val="001D03B7"/>
    <w:rsid w:val="001D092E"/>
    <w:rsid w:val="001D0D3B"/>
    <w:rsid w:val="001D2043"/>
    <w:rsid w:val="001D28B2"/>
    <w:rsid w:val="001D3FDE"/>
    <w:rsid w:val="001D409C"/>
    <w:rsid w:val="001D555A"/>
    <w:rsid w:val="001D5D7E"/>
    <w:rsid w:val="001D5E5F"/>
    <w:rsid w:val="001D657F"/>
    <w:rsid w:val="001D6EDD"/>
    <w:rsid w:val="001E2ABD"/>
    <w:rsid w:val="001E3FA7"/>
    <w:rsid w:val="001E4726"/>
    <w:rsid w:val="001E4B3F"/>
    <w:rsid w:val="001E5245"/>
    <w:rsid w:val="001E546C"/>
    <w:rsid w:val="001E57BD"/>
    <w:rsid w:val="001E5B26"/>
    <w:rsid w:val="001F08A9"/>
    <w:rsid w:val="001F2D4D"/>
    <w:rsid w:val="001F4258"/>
    <w:rsid w:val="001F4A1D"/>
    <w:rsid w:val="001F5071"/>
    <w:rsid w:val="001F51B0"/>
    <w:rsid w:val="001F53D3"/>
    <w:rsid w:val="001F554C"/>
    <w:rsid w:val="001F6615"/>
    <w:rsid w:val="00200A24"/>
    <w:rsid w:val="00201DAF"/>
    <w:rsid w:val="0020378F"/>
    <w:rsid w:val="00206ECE"/>
    <w:rsid w:val="00207785"/>
    <w:rsid w:val="0021079D"/>
    <w:rsid w:val="00210C4F"/>
    <w:rsid w:val="00210FA0"/>
    <w:rsid w:val="002114F3"/>
    <w:rsid w:val="00213043"/>
    <w:rsid w:val="00214E65"/>
    <w:rsid w:val="00215294"/>
    <w:rsid w:val="00215362"/>
    <w:rsid w:val="00215B14"/>
    <w:rsid w:val="002165A3"/>
    <w:rsid w:val="002166EB"/>
    <w:rsid w:val="00216D28"/>
    <w:rsid w:val="00216FAE"/>
    <w:rsid w:val="0021754E"/>
    <w:rsid w:val="00220737"/>
    <w:rsid w:val="00220E9B"/>
    <w:rsid w:val="00221247"/>
    <w:rsid w:val="002212BB"/>
    <w:rsid w:val="00221FA7"/>
    <w:rsid w:val="00222314"/>
    <w:rsid w:val="002231A4"/>
    <w:rsid w:val="00224157"/>
    <w:rsid w:val="00224D2A"/>
    <w:rsid w:val="00227240"/>
    <w:rsid w:val="0022725A"/>
    <w:rsid w:val="00227FBC"/>
    <w:rsid w:val="002304A0"/>
    <w:rsid w:val="00230BB7"/>
    <w:rsid w:val="0023160C"/>
    <w:rsid w:val="00231B57"/>
    <w:rsid w:val="00232263"/>
    <w:rsid w:val="00232FB0"/>
    <w:rsid w:val="00233069"/>
    <w:rsid w:val="00233836"/>
    <w:rsid w:val="00233A65"/>
    <w:rsid w:val="0023404C"/>
    <w:rsid w:val="002347E9"/>
    <w:rsid w:val="00234926"/>
    <w:rsid w:val="00235622"/>
    <w:rsid w:val="00235811"/>
    <w:rsid w:val="00237330"/>
    <w:rsid w:val="00237901"/>
    <w:rsid w:val="00237DC3"/>
    <w:rsid w:val="00240193"/>
    <w:rsid w:val="0024065E"/>
    <w:rsid w:val="00240A1C"/>
    <w:rsid w:val="00240BA7"/>
    <w:rsid w:val="00241061"/>
    <w:rsid w:val="00241524"/>
    <w:rsid w:val="00241BF2"/>
    <w:rsid w:val="00242E07"/>
    <w:rsid w:val="00242FC6"/>
    <w:rsid w:val="0024377C"/>
    <w:rsid w:val="00243810"/>
    <w:rsid w:val="00243EF6"/>
    <w:rsid w:val="002456D1"/>
    <w:rsid w:val="00245A43"/>
    <w:rsid w:val="0024641D"/>
    <w:rsid w:val="002465D3"/>
    <w:rsid w:val="00246AC3"/>
    <w:rsid w:val="00246E1A"/>
    <w:rsid w:val="00247110"/>
    <w:rsid w:val="002513C9"/>
    <w:rsid w:val="00252DCD"/>
    <w:rsid w:val="00252E8C"/>
    <w:rsid w:val="00253B70"/>
    <w:rsid w:val="00253CE8"/>
    <w:rsid w:val="00254747"/>
    <w:rsid w:val="00254C46"/>
    <w:rsid w:val="00254ECD"/>
    <w:rsid w:val="00255AA1"/>
    <w:rsid w:val="00257861"/>
    <w:rsid w:val="00260C96"/>
    <w:rsid w:val="00261CF2"/>
    <w:rsid w:val="00261F89"/>
    <w:rsid w:val="00262EE6"/>
    <w:rsid w:val="002649D1"/>
    <w:rsid w:val="00264E27"/>
    <w:rsid w:val="00265551"/>
    <w:rsid w:val="0026560A"/>
    <w:rsid w:val="00266E1F"/>
    <w:rsid w:val="002677A4"/>
    <w:rsid w:val="00267A99"/>
    <w:rsid w:val="00271A29"/>
    <w:rsid w:val="002722B8"/>
    <w:rsid w:val="00272592"/>
    <w:rsid w:val="00274652"/>
    <w:rsid w:val="00274662"/>
    <w:rsid w:val="0027541C"/>
    <w:rsid w:val="00275716"/>
    <w:rsid w:val="00277BFA"/>
    <w:rsid w:val="00280105"/>
    <w:rsid w:val="002822E9"/>
    <w:rsid w:val="00283191"/>
    <w:rsid w:val="00283579"/>
    <w:rsid w:val="00283622"/>
    <w:rsid w:val="002839E4"/>
    <w:rsid w:val="0028475A"/>
    <w:rsid w:val="002849AE"/>
    <w:rsid w:val="00284CA7"/>
    <w:rsid w:val="00286CBE"/>
    <w:rsid w:val="00287104"/>
    <w:rsid w:val="00287735"/>
    <w:rsid w:val="00287C50"/>
    <w:rsid w:val="00290A59"/>
    <w:rsid w:val="00291384"/>
    <w:rsid w:val="0029150A"/>
    <w:rsid w:val="002918A1"/>
    <w:rsid w:val="002924D5"/>
    <w:rsid w:val="0029277A"/>
    <w:rsid w:val="0029301E"/>
    <w:rsid w:val="002936BB"/>
    <w:rsid w:val="00293B6C"/>
    <w:rsid w:val="00295440"/>
    <w:rsid w:val="002A0B55"/>
    <w:rsid w:val="002A1DA3"/>
    <w:rsid w:val="002A27B6"/>
    <w:rsid w:val="002A59CF"/>
    <w:rsid w:val="002A6806"/>
    <w:rsid w:val="002A6918"/>
    <w:rsid w:val="002A701E"/>
    <w:rsid w:val="002B1295"/>
    <w:rsid w:val="002B1AE1"/>
    <w:rsid w:val="002B330A"/>
    <w:rsid w:val="002B379A"/>
    <w:rsid w:val="002B6E73"/>
    <w:rsid w:val="002B701F"/>
    <w:rsid w:val="002B72FE"/>
    <w:rsid w:val="002B7C73"/>
    <w:rsid w:val="002B7D94"/>
    <w:rsid w:val="002C0094"/>
    <w:rsid w:val="002C00F9"/>
    <w:rsid w:val="002C01C4"/>
    <w:rsid w:val="002C0A29"/>
    <w:rsid w:val="002C1051"/>
    <w:rsid w:val="002C2BC5"/>
    <w:rsid w:val="002C31C1"/>
    <w:rsid w:val="002C3933"/>
    <w:rsid w:val="002C3AB7"/>
    <w:rsid w:val="002C3E39"/>
    <w:rsid w:val="002C4D39"/>
    <w:rsid w:val="002C5229"/>
    <w:rsid w:val="002C635A"/>
    <w:rsid w:val="002C64A5"/>
    <w:rsid w:val="002C76D5"/>
    <w:rsid w:val="002C7871"/>
    <w:rsid w:val="002D24E6"/>
    <w:rsid w:val="002D298C"/>
    <w:rsid w:val="002D3ED6"/>
    <w:rsid w:val="002D4588"/>
    <w:rsid w:val="002D45A5"/>
    <w:rsid w:val="002D53B9"/>
    <w:rsid w:val="002D5D9F"/>
    <w:rsid w:val="002D5F0F"/>
    <w:rsid w:val="002D633E"/>
    <w:rsid w:val="002D759A"/>
    <w:rsid w:val="002E0BA6"/>
    <w:rsid w:val="002E15CF"/>
    <w:rsid w:val="002E1AA4"/>
    <w:rsid w:val="002E1D57"/>
    <w:rsid w:val="002E24CD"/>
    <w:rsid w:val="002E38FE"/>
    <w:rsid w:val="002E421A"/>
    <w:rsid w:val="002E4987"/>
    <w:rsid w:val="002E509A"/>
    <w:rsid w:val="002E73CF"/>
    <w:rsid w:val="002F003B"/>
    <w:rsid w:val="002F0283"/>
    <w:rsid w:val="002F0924"/>
    <w:rsid w:val="002F0D27"/>
    <w:rsid w:val="002F1C91"/>
    <w:rsid w:val="002F1CA4"/>
    <w:rsid w:val="002F1D0B"/>
    <w:rsid w:val="002F1DD8"/>
    <w:rsid w:val="002F33BF"/>
    <w:rsid w:val="002F3408"/>
    <w:rsid w:val="002F345D"/>
    <w:rsid w:val="002F34EB"/>
    <w:rsid w:val="002F3BE5"/>
    <w:rsid w:val="002F3C7E"/>
    <w:rsid w:val="002F475A"/>
    <w:rsid w:val="002F4895"/>
    <w:rsid w:val="002F5547"/>
    <w:rsid w:val="002F588D"/>
    <w:rsid w:val="002F68A0"/>
    <w:rsid w:val="002F7577"/>
    <w:rsid w:val="002F78C4"/>
    <w:rsid w:val="002F7D0A"/>
    <w:rsid w:val="00301ECA"/>
    <w:rsid w:val="00303452"/>
    <w:rsid w:val="00303F20"/>
    <w:rsid w:val="0030445A"/>
    <w:rsid w:val="003044EA"/>
    <w:rsid w:val="0030491F"/>
    <w:rsid w:val="00304CB3"/>
    <w:rsid w:val="00304F8F"/>
    <w:rsid w:val="0030606D"/>
    <w:rsid w:val="00306540"/>
    <w:rsid w:val="00306BF1"/>
    <w:rsid w:val="003075F1"/>
    <w:rsid w:val="003078F2"/>
    <w:rsid w:val="00307D04"/>
    <w:rsid w:val="00310659"/>
    <w:rsid w:val="00312281"/>
    <w:rsid w:val="00312B53"/>
    <w:rsid w:val="003139BE"/>
    <w:rsid w:val="00313F0F"/>
    <w:rsid w:val="00314215"/>
    <w:rsid w:val="00314D53"/>
    <w:rsid w:val="00314E93"/>
    <w:rsid w:val="003152CB"/>
    <w:rsid w:val="00315D1D"/>
    <w:rsid w:val="00316561"/>
    <w:rsid w:val="00316CDA"/>
    <w:rsid w:val="0032012B"/>
    <w:rsid w:val="003206F9"/>
    <w:rsid w:val="00321661"/>
    <w:rsid w:val="00321E80"/>
    <w:rsid w:val="00321F79"/>
    <w:rsid w:val="0032205B"/>
    <w:rsid w:val="003239C9"/>
    <w:rsid w:val="0032486F"/>
    <w:rsid w:val="00325707"/>
    <w:rsid w:val="003263C9"/>
    <w:rsid w:val="003267B6"/>
    <w:rsid w:val="00327474"/>
    <w:rsid w:val="00330AFD"/>
    <w:rsid w:val="00330C3A"/>
    <w:rsid w:val="00331001"/>
    <w:rsid w:val="00331679"/>
    <w:rsid w:val="00331E3A"/>
    <w:rsid w:val="00332678"/>
    <w:rsid w:val="00332A3B"/>
    <w:rsid w:val="0033380E"/>
    <w:rsid w:val="00336201"/>
    <w:rsid w:val="00336C4F"/>
    <w:rsid w:val="00336C6E"/>
    <w:rsid w:val="003375B8"/>
    <w:rsid w:val="00337696"/>
    <w:rsid w:val="0034076A"/>
    <w:rsid w:val="00340A90"/>
    <w:rsid w:val="00340E73"/>
    <w:rsid w:val="00340EC6"/>
    <w:rsid w:val="003412FE"/>
    <w:rsid w:val="0034144F"/>
    <w:rsid w:val="00341F6B"/>
    <w:rsid w:val="00343F84"/>
    <w:rsid w:val="00344C00"/>
    <w:rsid w:val="003457F0"/>
    <w:rsid w:val="003463B9"/>
    <w:rsid w:val="00346AF4"/>
    <w:rsid w:val="00346CEE"/>
    <w:rsid w:val="00346CF2"/>
    <w:rsid w:val="003479BC"/>
    <w:rsid w:val="00347D5F"/>
    <w:rsid w:val="00350E38"/>
    <w:rsid w:val="003513AB"/>
    <w:rsid w:val="00352B01"/>
    <w:rsid w:val="00354B5C"/>
    <w:rsid w:val="00354CD4"/>
    <w:rsid w:val="00354E25"/>
    <w:rsid w:val="00354E7B"/>
    <w:rsid w:val="00355B5D"/>
    <w:rsid w:val="00356722"/>
    <w:rsid w:val="00356B0F"/>
    <w:rsid w:val="00356B53"/>
    <w:rsid w:val="00357006"/>
    <w:rsid w:val="00357C9D"/>
    <w:rsid w:val="0036004F"/>
    <w:rsid w:val="00361E7F"/>
    <w:rsid w:val="00361F77"/>
    <w:rsid w:val="0036206D"/>
    <w:rsid w:val="003641E9"/>
    <w:rsid w:val="0036472E"/>
    <w:rsid w:val="00364B1F"/>
    <w:rsid w:val="0036514E"/>
    <w:rsid w:val="00365A6E"/>
    <w:rsid w:val="00367D96"/>
    <w:rsid w:val="00371FD3"/>
    <w:rsid w:val="003724E8"/>
    <w:rsid w:val="0037324F"/>
    <w:rsid w:val="00376D31"/>
    <w:rsid w:val="003774F5"/>
    <w:rsid w:val="00377565"/>
    <w:rsid w:val="00377C8C"/>
    <w:rsid w:val="00380E4F"/>
    <w:rsid w:val="003814AA"/>
    <w:rsid w:val="00382BD2"/>
    <w:rsid w:val="00382E8E"/>
    <w:rsid w:val="00384146"/>
    <w:rsid w:val="003841E6"/>
    <w:rsid w:val="00385798"/>
    <w:rsid w:val="003870A5"/>
    <w:rsid w:val="003875E9"/>
    <w:rsid w:val="00390425"/>
    <w:rsid w:val="00390455"/>
    <w:rsid w:val="00390703"/>
    <w:rsid w:val="0039105F"/>
    <w:rsid w:val="003914BB"/>
    <w:rsid w:val="003916D3"/>
    <w:rsid w:val="00391FEA"/>
    <w:rsid w:val="0039305D"/>
    <w:rsid w:val="003933F6"/>
    <w:rsid w:val="00393688"/>
    <w:rsid w:val="00393BB2"/>
    <w:rsid w:val="00393CCC"/>
    <w:rsid w:val="0039627D"/>
    <w:rsid w:val="00396BD7"/>
    <w:rsid w:val="00396FFB"/>
    <w:rsid w:val="003A06E2"/>
    <w:rsid w:val="003A0CBD"/>
    <w:rsid w:val="003A1179"/>
    <w:rsid w:val="003A179C"/>
    <w:rsid w:val="003A1917"/>
    <w:rsid w:val="003A2B9E"/>
    <w:rsid w:val="003A3DE4"/>
    <w:rsid w:val="003A4453"/>
    <w:rsid w:val="003A44EC"/>
    <w:rsid w:val="003A52A0"/>
    <w:rsid w:val="003A5921"/>
    <w:rsid w:val="003A64AA"/>
    <w:rsid w:val="003A6A66"/>
    <w:rsid w:val="003A7997"/>
    <w:rsid w:val="003B118B"/>
    <w:rsid w:val="003B266A"/>
    <w:rsid w:val="003B3006"/>
    <w:rsid w:val="003B4E4B"/>
    <w:rsid w:val="003B54F2"/>
    <w:rsid w:val="003B66BA"/>
    <w:rsid w:val="003B68C9"/>
    <w:rsid w:val="003B74DD"/>
    <w:rsid w:val="003B768F"/>
    <w:rsid w:val="003B7F5A"/>
    <w:rsid w:val="003C082B"/>
    <w:rsid w:val="003C2A6C"/>
    <w:rsid w:val="003C3030"/>
    <w:rsid w:val="003C3BB9"/>
    <w:rsid w:val="003C3E75"/>
    <w:rsid w:val="003C4AFD"/>
    <w:rsid w:val="003C5984"/>
    <w:rsid w:val="003C5C32"/>
    <w:rsid w:val="003C770A"/>
    <w:rsid w:val="003D0C82"/>
    <w:rsid w:val="003D1598"/>
    <w:rsid w:val="003D2845"/>
    <w:rsid w:val="003D2D8B"/>
    <w:rsid w:val="003D2F1E"/>
    <w:rsid w:val="003D30CF"/>
    <w:rsid w:val="003D3530"/>
    <w:rsid w:val="003D5BF0"/>
    <w:rsid w:val="003D63B4"/>
    <w:rsid w:val="003D6461"/>
    <w:rsid w:val="003D70FC"/>
    <w:rsid w:val="003D743C"/>
    <w:rsid w:val="003D75D5"/>
    <w:rsid w:val="003D7A90"/>
    <w:rsid w:val="003E0AAC"/>
    <w:rsid w:val="003E19F4"/>
    <w:rsid w:val="003E227A"/>
    <w:rsid w:val="003E2E0A"/>
    <w:rsid w:val="003E31D6"/>
    <w:rsid w:val="003E3583"/>
    <w:rsid w:val="003E404D"/>
    <w:rsid w:val="003E4A06"/>
    <w:rsid w:val="003E5501"/>
    <w:rsid w:val="003E5678"/>
    <w:rsid w:val="003E5E28"/>
    <w:rsid w:val="003E65ED"/>
    <w:rsid w:val="003E68DF"/>
    <w:rsid w:val="003E6A94"/>
    <w:rsid w:val="003E6E43"/>
    <w:rsid w:val="003E7081"/>
    <w:rsid w:val="003E731B"/>
    <w:rsid w:val="003E745C"/>
    <w:rsid w:val="003E751E"/>
    <w:rsid w:val="003E76D6"/>
    <w:rsid w:val="003F08B3"/>
    <w:rsid w:val="003F0CBB"/>
    <w:rsid w:val="003F170B"/>
    <w:rsid w:val="003F1E32"/>
    <w:rsid w:val="003F2E6A"/>
    <w:rsid w:val="003F42CE"/>
    <w:rsid w:val="003F4CD4"/>
    <w:rsid w:val="003F4DA7"/>
    <w:rsid w:val="003F6282"/>
    <w:rsid w:val="003F75BA"/>
    <w:rsid w:val="003F7B4A"/>
    <w:rsid w:val="004008E6"/>
    <w:rsid w:val="00400BB9"/>
    <w:rsid w:val="00402E5E"/>
    <w:rsid w:val="00404212"/>
    <w:rsid w:val="00404C5D"/>
    <w:rsid w:val="00405BF1"/>
    <w:rsid w:val="00406EA7"/>
    <w:rsid w:val="00411A39"/>
    <w:rsid w:val="00411B68"/>
    <w:rsid w:val="00412B93"/>
    <w:rsid w:val="00412C10"/>
    <w:rsid w:val="00412F18"/>
    <w:rsid w:val="00414001"/>
    <w:rsid w:val="004147AD"/>
    <w:rsid w:val="00414B14"/>
    <w:rsid w:val="00414B46"/>
    <w:rsid w:val="00415E15"/>
    <w:rsid w:val="00417919"/>
    <w:rsid w:val="004203CD"/>
    <w:rsid w:val="0042098B"/>
    <w:rsid w:val="00420C81"/>
    <w:rsid w:val="004218EC"/>
    <w:rsid w:val="004221D8"/>
    <w:rsid w:val="004225AE"/>
    <w:rsid w:val="0042488F"/>
    <w:rsid w:val="004249BD"/>
    <w:rsid w:val="00425EF6"/>
    <w:rsid w:val="00426378"/>
    <w:rsid w:val="00427466"/>
    <w:rsid w:val="00427A21"/>
    <w:rsid w:val="00427AAE"/>
    <w:rsid w:val="00430994"/>
    <w:rsid w:val="00430DF6"/>
    <w:rsid w:val="00430E61"/>
    <w:rsid w:val="0043151C"/>
    <w:rsid w:val="00432274"/>
    <w:rsid w:val="00432533"/>
    <w:rsid w:val="00432AFC"/>
    <w:rsid w:val="00432B8E"/>
    <w:rsid w:val="004332AC"/>
    <w:rsid w:val="0043347A"/>
    <w:rsid w:val="00434A50"/>
    <w:rsid w:val="00434D79"/>
    <w:rsid w:val="00434F1B"/>
    <w:rsid w:val="00435CDA"/>
    <w:rsid w:val="004360CA"/>
    <w:rsid w:val="004366DA"/>
    <w:rsid w:val="00436E26"/>
    <w:rsid w:val="0044018B"/>
    <w:rsid w:val="004403A1"/>
    <w:rsid w:val="004406E4"/>
    <w:rsid w:val="00441C5E"/>
    <w:rsid w:val="00441ECD"/>
    <w:rsid w:val="00442633"/>
    <w:rsid w:val="00442DC3"/>
    <w:rsid w:val="004437CB"/>
    <w:rsid w:val="00443853"/>
    <w:rsid w:val="004438C3"/>
    <w:rsid w:val="00443ECB"/>
    <w:rsid w:val="00444491"/>
    <w:rsid w:val="00445004"/>
    <w:rsid w:val="004501A5"/>
    <w:rsid w:val="004505F7"/>
    <w:rsid w:val="004506EE"/>
    <w:rsid w:val="0045277E"/>
    <w:rsid w:val="00452992"/>
    <w:rsid w:val="004536FE"/>
    <w:rsid w:val="0045395D"/>
    <w:rsid w:val="004549A2"/>
    <w:rsid w:val="004576F4"/>
    <w:rsid w:val="0045797B"/>
    <w:rsid w:val="00457B9C"/>
    <w:rsid w:val="00460035"/>
    <w:rsid w:val="00460A00"/>
    <w:rsid w:val="0046131D"/>
    <w:rsid w:val="00461E01"/>
    <w:rsid w:val="004623C0"/>
    <w:rsid w:val="00462B57"/>
    <w:rsid w:val="00463D15"/>
    <w:rsid w:val="0046692F"/>
    <w:rsid w:val="00467F11"/>
    <w:rsid w:val="00467F84"/>
    <w:rsid w:val="00470B29"/>
    <w:rsid w:val="00470F0F"/>
    <w:rsid w:val="004716A4"/>
    <w:rsid w:val="004739E5"/>
    <w:rsid w:val="00473E1B"/>
    <w:rsid w:val="00474AC1"/>
    <w:rsid w:val="00475353"/>
    <w:rsid w:val="00476320"/>
    <w:rsid w:val="004766FA"/>
    <w:rsid w:val="00476918"/>
    <w:rsid w:val="00476969"/>
    <w:rsid w:val="004800ED"/>
    <w:rsid w:val="00480170"/>
    <w:rsid w:val="004805AE"/>
    <w:rsid w:val="00480693"/>
    <w:rsid w:val="00480BDE"/>
    <w:rsid w:val="004810F1"/>
    <w:rsid w:val="00482CB3"/>
    <w:rsid w:val="00482CC3"/>
    <w:rsid w:val="004841FB"/>
    <w:rsid w:val="00484DF7"/>
    <w:rsid w:val="00486839"/>
    <w:rsid w:val="00486E9C"/>
    <w:rsid w:val="00487FCD"/>
    <w:rsid w:val="00490466"/>
    <w:rsid w:val="00490C68"/>
    <w:rsid w:val="00491048"/>
    <w:rsid w:val="004914DC"/>
    <w:rsid w:val="00491BDF"/>
    <w:rsid w:val="00492053"/>
    <w:rsid w:val="0049242F"/>
    <w:rsid w:val="00494030"/>
    <w:rsid w:val="0049477D"/>
    <w:rsid w:val="00494E05"/>
    <w:rsid w:val="00495610"/>
    <w:rsid w:val="00496F59"/>
    <w:rsid w:val="0049715D"/>
    <w:rsid w:val="00497A88"/>
    <w:rsid w:val="00497BB6"/>
    <w:rsid w:val="00497F9C"/>
    <w:rsid w:val="004A01DD"/>
    <w:rsid w:val="004A0444"/>
    <w:rsid w:val="004A0629"/>
    <w:rsid w:val="004A0F47"/>
    <w:rsid w:val="004A1131"/>
    <w:rsid w:val="004A19C3"/>
    <w:rsid w:val="004A2C8C"/>
    <w:rsid w:val="004A4067"/>
    <w:rsid w:val="004A67A7"/>
    <w:rsid w:val="004A6949"/>
    <w:rsid w:val="004A694B"/>
    <w:rsid w:val="004A6FED"/>
    <w:rsid w:val="004B0920"/>
    <w:rsid w:val="004B0B9F"/>
    <w:rsid w:val="004B0FC6"/>
    <w:rsid w:val="004B153F"/>
    <w:rsid w:val="004B255A"/>
    <w:rsid w:val="004B2FFF"/>
    <w:rsid w:val="004B30C4"/>
    <w:rsid w:val="004B332B"/>
    <w:rsid w:val="004B3338"/>
    <w:rsid w:val="004B4203"/>
    <w:rsid w:val="004B42A8"/>
    <w:rsid w:val="004B5355"/>
    <w:rsid w:val="004B5BB6"/>
    <w:rsid w:val="004B5FC6"/>
    <w:rsid w:val="004B6483"/>
    <w:rsid w:val="004B6607"/>
    <w:rsid w:val="004B699F"/>
    <w:rsid w:val="004B7284"/>
    <w:rsid w:val="004B747C"/>
    <w:rsid w:val="004C1AC6"/>
    <w:rsid w:val="004C23D4"/>
    <w:rsid w:val="004C24F6"/>
    <w:rsid w:val="004C285A"/>
    <w:rsid w:val="004C2AA5"/>
    <w:rsid w:val="004C35EF"/>
    <w:rsid w:val="004C5A4D"/>
    <w:rsid w:val="004C61C4"/>
    <w:rsid w:val="004C7383"/>
    <w:rsid w:val="004C7566"/>
    <w:rsid w:val="004C75AF"/>
    <w:rsid w:val="004D0856"/>
    <w:rsid w:val="004D0AAB"/>
    <w:rsid w:val="004D0BE2"/>
    <w:rsid w:val="004D2798"/>
    <w:rsid w:val="004D4374"/>
    <w:rsid w:val="004D49E4"/>
    <w:rsid w:val="004D4CBC"/>
    <w:rsid w:val="004D5C37"/>
    <w:rsid w:val="004D69C5"/>
    <w:rsid w:val="004DE996"/>
    <w:rsid w:val="004E26E4"/>
    <w:rsid w:val="004E37C6"/>
    <w:rsid w:val="004E3B2A"/>
    <w:rsid w:val="004E3C51"/>
    <w:rsid w:val="004E558E"/>
    <w:rsid w:val="004E6781"/>
    <w:rsid w:val="004E6E86"/>
    <w:rsid w:val="004F0AB1"/>
    <w:rsid w:val="004F1FCF"/>
    <w:rsid w:val="004F25FE"/>
    <w:rsid w:val="004F3512"/>
    <w:rsid w:val="004F44FF"/>
    <w:rsid w:val="004F4A08"/>
    <w:rsid w:val="004F4CB8"/>
    <w:rsid w:val="004F4E16"/>
    <w:rsid w:val="004F53A7"/>
    <w:rsid w:val="004F5FA7"/>
    <w:rsid w:val="004F614A"/>
    <w:rsid w:val="004F66D7"/>
    <w:rsid w:val="00500270"/>
    <w:rsid w:val="00501BA7"/>
    <w:rsid w:val="00502202"/>
    <w:rsid w:val="00503D5F"/>
    <w:rsid w:val="005049E8"/>
    <w:rsid w:val="00505591"/>
    <w:rsid w:val="005060B2"/>
    <w:rsid w:val="005063EA"/>
    <w:rsid w:val="00506F55"/>
    <w:rsid w:val="0051016D"/>
    <w:rsid w:val="0051032F"/>
    <w:rsid w:val="005110B7"/>
    <w:rsid w:val="00511597"/>
    <w:rsid w:val="00512697"/>
    <w:rsid w:val="00512871"/>
    <w:rsid w:val="005134A6"/>
    <w:rsid w:val="00513E75"/>
    <w:rsid w:val="005148EC"/>
    <w:rsid w:val="00514D0B"/>
    <w:rsid w:val="00517F3E"/>
    <w:rsid w:val="005204FE"/>
    <w:rsid w:val="00520703"/>
    <w:rsid w:val="0052183A"/>
    <w:rsid w:val="00521D3F"/>
    <w:rsid w:val="005227B3"/>
    <w:rsid w:val="005228A9"/>
    <w:rsid w:val="0052360A"/>
    <w:rsid w:val="00523648"/>
    <w:rsid w:val="005246F4"/>
    <w:rsid w:val="00524A85"/>
    <w:rsid w:val="00525058"/>
    <w:rsid w:val="0052546F"/>
    <w:rsid w:val="00525FBC"/>
    <w:rsid w:val="00527D31"/>
    <w:rsid w:val="0053044A"/>
    <w:rsid w:val="0053092D"/>
    <w:rsid w:val="0053116E"/>
    <w:rsid w:val="00531B66"/>
    <w:rsid w:val="00532488"/>
    <w:rsid w:val="00532CDF"/>
    <w:rsid w:val="00534870"/>
    <w:rsid w:val="00536D0A"/>
    <w:rsid w:val="00536D35"/>
    <w:rsid w:val="0053763E"/>
    <w:rsid w:val="00537E19"/>
    <w:rsid w:val="00540594"/>
    <w:rsid w:val="00540904"/>
    <w:rsid w:val="00540CBF"/>
    <w:rsid w:val="00540EE3"/>
    <w:rsid w:val="00540FE1"/>
    <w:rsid w:val="00542DFA"/>
    <w:rsid w:val="0054377B"/>
    <w:rsid w:val="0054381D"/>
    <w:rsid w:val="00543ECB"/>
    <w:rsid w:val="00544048"/>
    <w:rsid w:val="00544938"/>
    <w:rsid w:val="00545646"/>
    <w:rsid w:val="00545ADF"/>
    <w:rsid w:val="00547E33"/>
    <w:rsid w:val="00550BA9"/>
    <w:rsid w:val="00554137"/>
    <w:rsid w:val="0055582D"/>
    <w:rsid w:val="00556467"/>
    <w:rsid w:val="0055689D"/>
    <w:rsid w:val="00557248"/>
    <w:rsid w:val="005575D9"/>
    <w:rsid w:val="00561039"/>
    <w:rsid w:val="00561651"/>
    <w:rsid w:val="0056349D"/>
    <w:rsid w:val="005634F7"/>
    <w:rsid w:val="005635AE"/>
    <w:rsid w:val="00563C79"/>
    <w:rsid w:val="0056434D"/>
    <w:rsid w:val="00564845"/>
    <w:rsid w:val="005651D3"/>
    <w:rsid w:val="00565900"/>
    <w:rsid w:val="005659A1"/>
    <w:rsid w:val="00566169"/>
    <w:rsid w:val="0056797A"/>
    <w:rsid w:val="0057015B"/>
    <w:rsid w:val="0057059E"/>
    <w:rsid w:val="005712C2"/>
    <w:rsid w:val="00571A7E"/>
    <w:rsid w:val="00571B24"/>
    <w:rsid w:val="0057439E"/>
    <w:rsid w:val="0057504D"/>
    <w:rsid w:val="00575417"/>
    <w:rsid w:val="00575C11"/>
    <w:rsid w:val="005805B4"/>
    <w:rsid w:val="0058086E"/>
    <w:rsid w:val="00580C47"/>
    <w:rsid w:val="0058243B"/>
    <w:rsid w:val="005826FD"/>
    <w:rsid w:val="00582B0D"/>
    <w:rsid w:val="00582FCD"/>
    <w:rsid w:val="005839E2"/>
    <w:rsid w:val="00583B96"/>
    <w:rsid w:val="00584882"/>
    <w:rsid w:val="005854EC"/>
    <w:rsid w:val="005857F3"/>
    <w:rsid w:val="005870D2"/>
    <w:rsid w:val="00587367"/>
    <w:rsid w:val="00590182"/>
    <w:rsid w:val="005905D3"/>
    <w:rsid w:val="00590D19"/>
    <w:rsid w:val="00590F46"/>
    <w:rsid w:val="00591684"/>
    <w:rsid w:val="00591813"/>
    <w:rsid w:val="00591D10"/>
    <w:rsid w:val="00592636"/>
    <w:rsid w:val="00592DD6"/>
    <w:rsid w:val="00595129"/>
    <w:rsid w:val="00595B3A"/>
    <w:rsid w:val="0059646F"/>
    <w:rsid w:val="00596839"/>
    <w:rsid w:val="00596C41"/>
    <w:rsid w:val="00597471"/>
    <w:rsid w:val="005A18DE"/>
    <w:rsid w:val="005A1A62"/>
    <w:rsid w:val="005A1CB8"/>
    <w:rsid w:val="005A3F61"/>
    <w:rsid w:val="005A6584"/>
    <w:rsid w:val="005A7724"/>
    <w:rsid w:val="005B0A72"/>
    <w:rsid w:val="005B44C3"/>
    <w:rsid w:val="005B44F4"/>
    <w:rsid w:val="005B5921"/>
    <w:rsid w:val="005B6EF2"/>
    <w:rsid w:val="005C04DB"/>
    <w:rsid w:val="005C0937"/>
    <w:rsid w:val="005C375D"/>
    <w:rsid w:val="005C4ED9"/>
    <w:rsid w:val="005C5098"/>
    <w:rsid w:val="005C5110"/>
    <w:rsid w:val="005C52C9"/>
    <w:rsid w:val="005C5FB9"/>
    <w:rsid w:val="005C6695"/>
    <w:rsid w:val="005C6AAB"/>
    <w:rsid w:val="005C7650"/>
    <w:rsid w:val="005C7966"/>
    <w:rsid w:val="005D03C6"/>
    <w:rsid w:val="005D0B3D"/>
    <w:rsid w:val="005D0D9D"/>
    <w:rsid w:val="005D0EC6"/>
    <w:rsid w:val="005D10A8"/>
    <w:rsid w:val="005D120C"/>
    <w:rsid w:val="005D1500"/>
    <w:rsid w:val="005D17AA"/>
    <w:rsid w:val="005D1D91"/>
    <w:rsid w:val="005D1DB7"/>
    <w:rsid w:val="005D2D84"/>
    <w:rsid w:val="005D4959"/>
    <w:rsid w:val="005D5E66"/>
    <w:rsid w:val="005D73E0"/>
    <w:rsid w:val="005D765E"/>
    <w:rsid w:val="005D7D25"/>
    <w:rsid w:val="005D7EBB"/>
    <w:rsid w:val="005E00C6"/>
    <w:rsid w:val="005E0606"/>
    <w:rsid w:val="005E146D"/>
    <w:rsid w:val="005E1BDC"/>
    <w:rsid w:val="005E284F"/>
    <w:rsid w:val="005E30F8"/>
    <w:rsid w:val="005E52CC"/>
    <w:rsid w:val="005E63A1"/>
    <w:rsid w:val="005E729B"/>
    <w:rsid w:val="005F09C4"/>
    <w:rsid w:val="005F09EB"/>
    <w:rsid w:val="005F0C1B"/>
    <w:rsid w:val="005F1490"/>
    <w:rsid w:val="005F18A7"/>
    <w:rsid w:val="005F3762"/>
    <w:rsid w:val="005F3B31"/>
    <w:rsid w:val="005F4B19"/>
    <w:rsid w:val="005F55D4"/>
    <w:rsid w:val="005F6AB8"/>
    <w:rsid w:val="005F6EF0"/>
    <w:rsid w:val="005F70AA"/>
    <w:rsid w:val="005F77B5"/>
    <w:rsid w:val="006009A1"/>
    <w:rsid w:val="00602204"/>
    <w:rsid w:val="006022D4"/>
    <w:rsid w:val="006029D0"/>
    <w:rsid w:val="006034E2"/>
    <w:rsid w:val="00603960"/>
    <w:rsid w:val="00603E5B"/>
    <w:rsid w:val="00604801"/>
    <w:rsid w:val="0060491F"/>
    <w:rsid w:val="00604B25"/>
    <w:rsid w:val="0060528B"/>
    <w:rsid w:val="006057A5"/>
    <w:rsid w:val="006060A5"/>
    <w:rsid w:val="00607B71"/>
    <w:rsid w:val="00610432"/>
    <w:rsid w:val="00610935"/>
    <w:rsid w:val="00611F61"/>
    <w:rsid w:val="00612006"/>
    <w:rsid w:val="006122FE"/>
    <w:rsid w:val="006124C7"/>
    <w:rsid w:val="00612DDB"/>
    <w:rsid w:val="00613103"/>
    <w:rsid w:val="00615C90"/>
    <w:rsid w:val="00615D81"/>
    <w:rsid w:val="00616D99"/>
    <w:rsid w:val="00617525"/>
    <w:rsid w:val="0061766B"/>
    <w:rsid w:val="00620AB9"/>
    <w:rsid w:val="00621DFD"/>
    <w:rsid w:val="00621EE9"/>
    <w:rsid w:val="006225A5"/>
    <w:rsid w:val="00623A93"/>
    <w:rsid w:val="00625FAB"/>
    <w:rsid w:val="00626485"/>
    <w:rsid w:val="006300D1"/>
    <w:rsid w:val="00630483"/>
    <w:rsid w:val="00633AEF"/>
    <w:rsid w:val="00634112"/>
    <w:rsid w:val="006341FB"/>
    <w:rsid w:val="00636F24"/>
    <w:rsid w:val="006435B0"/>
    <w:rsid w:val="00643688"/>
    <w:rsid w:val="00643A9D"/>
    <w:rsid w:val="0064445F"/>
    <w:rsid w:val="00644E49"/>
    <w:rsid w:val="0064598D"/>
    <w:rsid w:val="00645B92"/>
    <w:rsid w:val="00645C59"/>
    <w:rsid w:val="00646A0C"/>
    <w:rsid w:val="0064738A"/>
    <w:rsid w:val="00647396"/>
    <w:rsid w:val="00652AEA"/>
    <w:rsid w:val="006538AD"/>
    <w:rsid w:val="006538DF"/>
    <w:rsid w:val="00653BDB"/>
    <w:rsid w:val="00653C4B"/>
    <w:rsid w:val="00654E96"/>
    <w:rsid w:val="006554BD"/>
    <w:rsid w:val="00656024"/>
    <w:rsid w:val="006563E9"/>
    <w:rsid w:val="00656EA8"/>
    <w:rsid w:val="006601DF"/>
    <w:rsid w:val="00660E96"/>
    <w:rsid w:val="00662E12"/>
    <w:rsid w:val="00663256"/>
    <w:rsid w:val="0066351B"/>
    <w:rsid w:val="00663D9F"/>
    <w:rsid w:val="00664400"/>
    <w:rsid w:val="00664E78"/>
    <w:rsid w:val="00665167"/>
    <w:rsid w:val="006655A9"/>
    <w:rsid w:val="00665945"/>
    <w:rsid w:val="006669EA"/>
    <w:rsid w:val="006679CB"/>
    <w:rsid w:val="006705BE"/>
    <w:rsid w:val="00671272"/>
    <w:rsid w:val="0067247D"/>
    <w:rsid w:val="00674437"/>
    <w:rsid w:val="006747ED"/>
    <w:rsid w:val="006752B6"/>
    <w:rsid w:val="006756F4"/>
    <w:rsid w:val="00675719"/>
    <w:rsid w:val="00675BED"/>
    <w:rsid w:val="00675E62"/>
    <w:rsid w:val="006764D3"/>
    <w:rsid w:val="0067687B"/>
    <w:rsid w:val="0067705D"/>
    <w:rsid w:val="00680539"/>
    <w:rsid w:val="00681168"/>
    <w:rsid w:val="00681676"/>
    <w:rsid w:val="0068255C"/>
    <w:rsid w:val="006833A9"/>
    <w:rsid w:val="00683531"/>
    <w:rsid w:val="006835FA"/>
    <w:rsid w:val="00683D60"/>
    <w:rsid w:val="00683FC1"/>
    <w:rsid w:val="00684141"/>
    <w:rsid w:val="00684FE2"/>
    <w:rsid w:val="006850BA"/>
    <w:rsid w:val="006854D7"/>
    <w:rsid w:val="0068572D"/>
    <w:rsid w:val="006857B9"/>
    <w:rsid w:val="00687A93"/>
    <w:rsid w:val="00687EFB"/>
    <w:rsid w:val="00690265"/>
    <w:rsid w:val="0069236F"/>
    <w:rsid w:val="00693924"/>
    <w:rsid w:val="0069479A"/>
    <w:rsid w:val="0069547D"/>
    <w:rsid w:val="00695A27"/>
    <w:rsid w:val="0069620A"/>
    <w:rsid w:val="00696F8C"/>
    <w:rsid w:val="00697328"/>
    <w:rsid w:val="006979AD"/>
    <w:rsid w:val="006A0816"/>
    <w:rsid w:val="006A0F29"/>
    <w:rsid w:val="006A1469"/>
    <w:rsid w:val="006A4BFF"/>
    <w:rsid w:val="006A6AAE"/>
    <w:rsid w:val="006A70C1"/>
    <w:rsid w:val="006A7556"/>
    <w:rsid w:val="006A790E"/>
    <w:rsid w:val="006B0069"/>
    <w:rsid w:val="006B0533"/>
    <w:rsid w:val="006B1261"/>
    <w:rsid w:val="006B1FF6"/>
    <w:rsid w:val="006B2594"/>
    <w:rsid w:val="006B2E19"/>
    <w:rsid w:val="006B6196"/>
    <w:rsid w:val="006B6FD8"/>
    <w:rsid w:val="006B7A84"/>
    <w:rsid w:val="006C1BCB"/>
    <w:rsid w:val="006C414C"/>
    <w:rsid w:val="006C4D9E"/>
    <w:rsid w:val="006C6BB0"/>
    <w:rsid w:val="006C7C4B"/>
    <w:rsid w:val="006D139B"/>
    <w:rsid w:val="006D1A77"/>
    <w:rsid w:val="006D1BC8"/>
    <w:rsid w:val="006D1E3B"/>
    <w:rsid w:val="006D291D"/>
    <w:rsid w:val="006D3578"/>
    <w:rsid w:val="006D4174"/>
    <w:rsid w:val="006D4AE1"/>
    <w:rsid w:val="006D6009"/>
    <w:rsid w:val="006D642C"/>
    <w:rsid w:val="006D6D72"/>
    <w:rsid w:val="006D74F8"/>
    <w:rsid w:val="006D77B8"/>
    <w:rsid w:val="006E020E"/>
    <w:rsid w:val="006E06F1"/>
    <w:rsid w:val="006E0AE8"/>
    <w:rsid w:val="006E15D2"/>
    <w:rsid w:val="006E4910"/>
    <w:rsid w:val="006E514D"/>
    <w:rsid w:val="006E5B25"/>
    <w:rsid w:val="006E5DD2"/>
    <w:rsid w:val="006E6DE6"/>
    <w:rsid w:val="006E74E1"/>
    <w:rsid w:val="006F0D7F"/>
    <w:rsid w:val="006F15E9"/>
    <w:rsid w:val="006F1DAC"/>
    <w:rsid w:val="006F203E"/>
    <w:rsid w:val="006F21A3"/>
    <w:rsid w:val="006F2335"/>
    <w:rsid w:val="006F3503"/>
    <w:rsid w:val="006F36FD"/>
    <w:rsid w:val="006F3742"/>
    <w:rsid w:val="006F387D"/>
    <w:rsid w:val="006F4914"/>
    <w:rsid w:val="006F50A9"/>
    <w:rsid w:val="006F56D7"/>
    <w:rsid w:val="006F5C9A"/>
    <w:rsid w:val="006F6398"/>
    <w:rsid w:val="006F64CB"/>
    <w:rsid w:val="006F7178"/>
    <w:rsid w:val="007006C2"/>
    <w:rsid w:val="007030B6"/>
    <w:rsid w:val="007036B1"/>
    <w:rsid w:val="00704310"/>
    <w:rsid w:val="00704A3D"/>
    <w:rsid w:val="00704BA7"/>
    <w:rsid w:val="00705AA6"/>
    <w:rsid w:val="00706506"/>
    <w:rsid w:val="00706A9F"/>
    <w:rsid w:val="007113CF"/>
    <w:rsid w:val="007122C1"/>
    <w:rsid w:val="00712EBD"/>
    <w:rsid w:val="0071301E"/>
    <w:rsid w:val="007134BA"/>
    <w:rsid w:val="00713F15"/>
    <w:rsid w:val="00715663"/>
    <w:rsid w:val="00715AB3"/>
    <w:rsid w:val="00716312"/>
    <w:rsid w:val="00716C2C"/>
    <w:rsid w:val="0071747F"/>
    <w:rsid w:val="0071799F"/>
    <w:rsid w:val="0072079F"/>
    <w:rsid w:val="00720CE4"/>
    <w:rsid w:val="0072249E"/>
    <w:rsid w:val="0072384D"/>
    <w:rsid w:val="00724298"/>
    <w:rsid w:val="007243C3"/>
    <w:rsid w:val="00725A6F"/>
    <w:rsid w:val="007267D0"/>
    <w:rsid w:val="00726FB1"/>
    <w:rsid w:val="007306AE"/>
    <w:rsid w:val="00731860"/>
    <w:rsid w:val="00731941"/>
    <w:rsid w:val="00732433"/>
    <w:rsid w:val="00732C19"/>
    <w:rsid w:val="0073372A"/>
    <w:rsid w:val="007346BB"/>
    <w:rsid w:val="00736284"/>
    <w:rsid w:val="00737AC0"/>
    <w:rsid w:val="0074010C"/>
    <w:rsid w:val="00740F15"/>
    <w:rsid w:val="00740F75"/>
    <w:rsid w:val="00741075"/>
    <w:rsid w:val="007416B4"/>
    <w:rsid w:val="007418BB"/>
    <w:rsid w:val="00741DA1"/>
    <w:rsid w:val="00742E7C"/>
    <w:rsid w:val="00743210"/>
    <w:rsid w:val="0074341D"/>
    <w:rsid w:val="00744602"/>
    <w:rsid w:val="00744937"/>
    <w:rsid w:val="00744C7D"/>
    <w:rsid w:val="00744CDD"/>
    <w:rsid w:val="0074516A"/>
    <w:rsid w:val="00745CB6"/>
    <w:rsid w:val="00747884"/>
    <w:rsid w:val="00747A2B"/>
    <w:rsid w:val="00747FF3"/>
    <w:rsid w:val="00750891"/>
    <w:rsid w:val="00750CB5"/>
    <w:rsid w:val="00751250"/>
    <w:rsid w:val="00751641"/>
    <w:rsid w:val="00752FF1"/>
    <w:rsid w:val="00754C13"/>
    <w:rsid w:val="00755A88"/>
    <w:rsid w:val="00756F48"/>
    <w:rsid w:val="0075728D"/>
    <w:rsid w:val="00757697"/>
    <w:rsid w:val="00757DFF"/>
    <w:rsid w:val="00763F8F"/>
    <w:rsid w:val="007661EE"/>
    <w:rsid w:val="00766532"/>
    <w:rsid w:val="00766E25"/>
    <w:rsid w:val="00770FAD"/>
    <w:rsid w:val="00771BCC"/>
    <w:rsid w:val="00771BD1"/>
    <w:rsid w:val="00772744"/>
    <w:rsid w:val="00773815"/>
    <w:rsid w:val="007755F9"/>
    <w:rsid w:val="00775629"/>
    <w:rsid w:val="00776C95"/>
    <w:rsid w:val="00780029"/>
    <w:rsid w:val="00780143"/>
    <w:rsid w:val="00781636"/>
    <w:rsid w:val="0078197B"/>
    <w:rsid w:val="007846D0"/>
    <w:rsid w:val="007852D6"/>
    <w:rsid w:val="0078731F"/>
    <w:rsid w:val="00787DC7"/>
    <w:rsid w:val="00787E50"/>
    <w:rsid w:val="0079170A"/>
    <w:rsid w:val="00791CFB"/>
    <w:rsid w:val="00791E2E"/>
    <w:rsid w:val="007926A9"/>
    <w:rsid w:val="007933D4"/>
    <w:rsid w:val="007954EB"/>
    <w:rsid w:val="00795855"/>
    <w:rsid w:val="00797B30"/>
    <w:rsid w:val="007A173D"/>
    <w:rsid w:val="007A1923"/>
    <w:rsid w:val="007A1DFA"/>
    <w:rsid w:val="007A2248"/>
    <w:rsid w:val="007A2295"/>
    <w:rsid w:val="007A25AC"/>
    <w:rsid w:val="007A34F3"/>
    <w:rsid w:val="007A3A62"/>
    <w:rsid w:val="007A57F6"/>
    <w:rsid w:val="007A6971"/>
    <w:rsid w:val="007A73EF"/>
    <w:rsid w:val="007A7F06"/>
    <w:rsid w:val="007B00F5"/>
    <w:rsid w:val="007B0A7D"/>
    <w:rsid w:val="007B12E5"/>
    <w:rsid w:val="007B1568"/>
    <w:rsid w:val="007B316E"/>
    <w:rsid w:val="007B5187"/>
    <w:rsid w:val="007B53FE"/>
    <w:rsid w:val="007B5422"/>
    <w:rsid w:val="007B5775"/>
    <w:rsid w:val="007B6271"/>
    <w:rsid w:val="007B68C5"/>
    <w:rsid w:val="007B6D04"/>
    <w:rsid w:val="007B71BF"/>
    <w:rsid w:val="007B7296"/>
    <w:rsid w:val="007C0A74"/>
    <w:rsid w:val="007C0BEA"/>
    <w:rsid w:val="007C117C"/>
    <w:rsid w:val="007C1DDB"/>
    <w:rsid w:val="007C2100"/>
    <w:rsid w:val="007C2D4A"/>
    <w:rsid w:val="007C2D79"/>
    <w:rsid w:val="007C2DA9"/>
    <w:rsid w:val="007C2FBA"/>
    <w:rsid w:val="007C326F"/>
    <w:rsid w:val="007C3430"/>
    <w:rsid w:val="007C45F6"/>
    <w:rsid w:val="007C46E7"/>
    <w:rsid w:val="007C4AFB"/>
    <w:rsid w:val="007C53F6"/>
    <w:rsid w:val="007C5768"/>
    <w:rsid w:val="007C5B19"/>
    <w:rsid w:val="007C6B77"/>
    <w:rsid w:val="007C7C91"/>
    <w:rsid w:val="007D02EA"/>
    <w:rsid w:val="007D0BF1"/>
    <w:rsid w:val="007D0D2E"/>
    <w:rsid w:val="007D1104"/>
    <w:rsid w:val="007D128B"/>
    <w:rsid w:val="007D27E8"/>
    <w:rsid w:val="007D3838"/>
    <w:rsid w:val="007D3BE4"/>
    <w:rsid w:val="007D3C19"/>
    <w:rsid w:val="007D4136"/>
    <w:rsid w:val="007D4680"/>
    <w:rsid w:val="007D4B2F"/>
    <w:rsid w:val="007D4B9C"/>
    <w:rsid w:val="007D4BF7"/>
    <w:rsid w:val="007D5342"/>
    <w:rsid w:val="007E02F6"/>
    <w:rsid w:val="007E0467"/>
    <w:rsid w:val="007E06D6"/>
    <w:rsid w:val="007E12ED"/>
    <w:rsid w:val="007E15F9"/>
    <w:rsid w:val="007E1BC7"/>
    <w:rsid w:val="007E2A82"/>
    <w:rsid w:val="007E323B"/>
    <w:rsid w:val="007E3473"/>
    <w:rsid w:val="007E3B63"/>
    <w:rsid w:val="007E3C4B"/>
    <w:rsid w:val="007E4835"/>
    <w:rsid w:val="007E4BFE"/>
    <w:rsid w:val="007E635F"/>
    <w:rsid w:val="007E6988"/>
    <w:rsid w:val="007E69B0"/>
    <w:rsid w:val="007F1E63"/>
    <w:rsid w:val="007F3A35"/>
    <w:rsid w:val="007F44E8"/>
    <w:rsid w:val="007F5920"/>
    <w:rsid w:val="007F68CE"/>
    <w:rsid w:val="007F6E39"/>
    <w:rsid w:val="007F7071"/>
    <w:rsid w:val="007F77AE"/>
    <w:rsid w:val="007F7D93"/>
    <w:rsid w:val="00800A73"/>
    <w:rsid w:val="00800D15"/>
    <w:rsid w:val="00801789"/>
    <w:rsid w:val="00801926"/>
    <w:rsid w:val="00801B12"/>
    <w:rsid w:val="00801CBF"/>
    <w:rsid w:val="00802F21"/>
    <w:rsid w:val="00802FD0"/>
    <w:rsid w:val="00803319"/>
    <w:rsid w:val="00803B09"/>
    <w:rsid w:val="008044D3"/>
    <w:rsid w:val="00804668"/>
    <w:rsid w:val="008047F1"/>
    <w:rsid w:val="008049A8"/>
    <w:rsid w:val="00804BB0"/>
    <w:rsid w:val="0080522F"/>
    <w:rsid w:val="00805610"/>
    <w:rsid w:val="00805CEE"/>
    <w:rsid w:val="00806DC7"/>
    <w:rsid w:val="00806F61"/>
    <w:rsid w:val="008073B7"/>
    <w:rsid w:val="00810EB6"/>
    <w:rsid w:val="00811750"/>
    <w:rsid w:val="008149DC"/>
    <w:rsid w:val="00814B4A"/>
    <w:rsid w:val="00814BD9"/>
    <w:rsid w:val="00814F52"/>
    <w:rsid w:val="008153D7"/>
    <w:rsid w:val="008162DA"/>
    <w:rsid w:val="00817C6F"/>
    <w:rsid w:val="00817E6D"/>
    <w:rsid w:val="0082097D"/>
    <w:rsid w:val="008240D1"/>
    <w:rsid w:val="00824A7E"/>
    <w:rsid w:val="00824C6B"/>
    <w:rsid w:val="00825184"/>
    <w:rsid w:val="0083023A"/>
    <w:rsid w:val="00830DD8"/>
    <w:rsid w:val="00830EDF"/>
    <w:rsid w:val="00830F35"/>
    <w:rsid w:val="00830F3B"/>
    <w:rsid w:val="00831991"/>
    <w:rsid w:val="0083260B"/>
    <w:rsid w:val="00833123"/>
    <w:rsid w:val="00834A6C"/>
    <w:rsid w:val="00834AA1"/>
    <w:rsid w:val="008352C3"/>
    <w:rsid w:val="008365C3"/>
    <w:rsid w:val="008366D3"/>
    <w:rsid w:val="008369D7"/>
    <w:rsid w:val="00837274"/>
    <w:rsid w:val="008374D5"/>
    <w:rsid w:val="00840250"/>
    <w:rsid w:val="0084111C"/>
    <w:rsid w:val="00842C36"/>
    <w:rsid w:val="00842E71"/>
    <w:rsid w:val="008444F4"/>
    <w:rsid w:val="00844ED8"/>
    <w:rsid w:val="00845266"/>
    <w:rsid w:val="008454AD"/>
    <w:rsid w:val="00845E1D"/>
    <w:rsid w:val="00845E48"/>
    <w:rsid w:val="0084609A"/>
    <w:rsid w:val="008472FB"/>
    <w:rsid w:val="00847668"/>
    <w:rsid w:val="0085003F"/>
    <w:rsid w:val="00850C95"/>
    <w:rsid w:val="0085145A"/>
    <w:rsid w:val="00851E7B"/>
    <w:rsid w:val="008533DE"/>
    <w:rsid w:val="0085356C"/>
    <w:rsid w:val="008537D0"/>
    <w:rsid w:val="00853B41"/>
    <w:rsid w:val="00855472"/>
    <w:rsid w:val="00855F04"/>
    <w:rsid w:val="00856509"/>
    <w:rsid w:val="008612B7"/>
    <w:rsid w:val="00861730"/>
    <w:rsid w:val="00862E95"/>
    <w:rsid w:val="00864B76"/>
    <w:rsid w:val="00864F40"/>
    <w:rsid w:val="00865300"/>
    <w:rsid w:val="0086608E"/>
    <w:rsid w:val="00867320"/>
    <w:rsid w:val="00867EC1"/>
    <w:rsid w:val="008714F4"/>
    <w:rsid w:val="00872FA0"/>
    <w:rsid w:val="00873E15"/>
    <w:rsid w:val="00874496"/>
    <w:rsid w:val="00874F56"/>
    <w:rsid w:val="00876B58"/>
    <w:rsid w:val="00877650"/>
    <w:rsid w:val="0087781E"/>
    <w:rsid w:val="00877926"/>
    <w:rsid w:val="00877E10"/>
    <w:rsid w:val="00880514"/>
    <w:rsid w:val="0088141E"/>
    <w:rsid w:val="0088163D"/>
    <w:rsid w:val="00881E72"/>
    <w:rsid w:val="008820E1"/>
    <w:rsid w:val="008838BC"/>
    <w:rsid w:val="008841E8"/>
    <w:rsid w:val="00884EA8"/>
    <w:rsid w:val="0088565F"/>
    <w:rsid w:val="0088673C"/>
    <w:rsid w:val="00890725"/>
    <w:rsid w:val="00890B69"/>
    <w:rsid w:val="00890B86"/>
    <w:rsid w:val="0089179F"/>
    <w:rsid w:val="008923CC"/>
    <w:rsid w:val="00892CDA"/>
    <w:rsid w:val="00893912"/>
    <w:rsid w:val="008948D9"/>
    <w:rsid w:val="00895448"/>
    <w:rsid w:val="00896545"/>
    <w:rsid w:val="0089658A"/>
    <w:rsid w:val="00897811"/>
    <w:rsid w:val="008A0836"/>
    <w:rsid w:val="008A0E02"/>
    <w:rsid w:val="008A0E8A"/>
    <w:rsid w:val="008A1323"/>
    <w:rsid w:val="008A13C0"/>
    <w:rsid w:val="008A151B"/>
    <w:rsid w:val="008A154B"/>
    <w:rsid w:val="008A1678"/>
    <w:rsid w:val="008A2F96"/>
    <w:rsid w:val="008A46E4"/>
    <w:rsid w:val="008A4A8D"/>
    <w:rsid w:val="008A7111"/>
    <w:rsid w:val="008A77BA"/>
    <w:rsid w:val="008A7C44"/>
    <w:rsid w:val="008A7D10"/>
    <w:rsid w:val="008B0308"/>
    <w:rsid w:val="008B0405"/>
    <w:rsid w:val="008B0AD2"/>
    <w:rsid w:val="008B18A9"/>
    <w:rsid w:val="008B2123"/>
    <w:rsid w:val="008B65E8"/>
    <w:rsid w:val="008B6CAD"/>
    <w:rsid w:val="008B7A84"/>
    <w:rsid w:val="008C661B"/>
    <w:rsid w:val="008C6830"/>
    <w:rsid w:val="008D0071"/>
    <w:rsid w:val="008D00EF"/>
    <w:rsid w:val="008D26D5"/>
    <w:rsid w:val="008D2ACB"/>
    <w:rsid w:val="008D2E4C"/>
    <w:rsid w:val="008D36DE"/>
    <w:rsid w:val="008D40B5"/>
    <w:rsid w:val="008D40C3"/>
    <w:rsid w:val="008D474C"/>
    <w:rsid w:val="008D4753"/>
    <w:rsid w:val="008E126D"/>
    <w:rsid w:val="008E198F"/>
    <w:rsid w:val="008E246E"/>
    <w:rsid w:val="008E2AB4"/>
    <w:rsid w:val="008E3A53"/>
    <w:rsid w:val="008E3A84"/>
    <w:rsid w:val="008E45FA"/>
    <w:rsid w:val="008E51BE"/>
    <w:rsid w:val="008E6202"/>
    <w:rsid w:val="008E63B9"/>
    <w:rsid w:val="008F0BD3"/>
    <w:rsid w:val="008F0D9B"/>
    <w:rsid w:val="008F1F5D"/>
    <w:rsid w:val="008F2A3A"/>
    <w:rsid w:val="008F3856"/>
    <w:rsid w:val="008F43C8"/>
    <w:rsid w:val="008F458E"/>
    <w:rsid w:val="008F4C1F"/>
    <w:rsid w:val="008F512F"/>
    <w:rsid w:val="008F5A17"/>
    <w:rsid w:val="008F62F1"/>
    <w:rsid w:val="008F6939"/>
    <w:rsid w:val="008F6B7F"/>
    <w:rsid w:val="008F7AA5"/>
    <w:rsid w:val="009025B1"/>
    <w:rsid w:val="009030A0"/>
    <w:rsid w:val="00904B6D"/>
    <w:rsid w:val="009054A5"/>
    <w:rsid w:val="0090688C"/>
    <w:rsid w:val="00907A8B"/>
    <w:rsid w:val="00911B0B"/>
    <w:rsid w:val="0091210F"/>
    <w:rsid w:val="009127B6"/>
    <w:rsid w:val="009127E1"/>
    <w:rsid w:val="00913044"/>
    <w:rsid w:val="009137C2"/>
    <w:rsid w:val="009146A4"/>
    <w:rsid w:val="00914FE1"/>
    <w:rsid w:val="00916BD8"/>
    <w:rsid w:val="0091761F"/>
    <w:rsid w:val="00917F8E"/>
    <w:rsid w:val="00920497"/>
    <w:rsid w:val="00921693"/>
    <w:rsid w:val="0092187B"/>
    <w:rsid w:val="0092331A"/>
    <w:rsid w:val="0092332D"/>
    <w:rsid w:val="0092429B"/>
    <w:rsid w:val="00924EEB"/>
    <w:rsid w:val="00927A92"/>
    <w:rsid w:val="00930414"/>
    <w:rsid w:val="00930F33"/>
    <w:rsid w:val="00931040"/>
    <w:rsid w:val="00932312"/>
    <w:rsid w:val="0093307D"/>
    <w:rsid w:val="00934283"/>
    <w:rsid w:val="00934882"/>
    <w:rsid w:val="00934C69"/>
    <w:rsid w:val="00935A94"/>
    <w:rsid w:val="00936B42"/>
    <w:rsid w:val="00937416"/>
    <w:rsid w:val="009378D4"/>
    <w:rsid w:val="009400FE"/>
    <w:rsid w:val="00940389"/>
    <w:rsid w:val="009428D9"/>
    <w:rsid w:val="00944369"/>
    <w:rsid w:val="00944440"/>
    <w:rsid w:val="00944707"/>
    <w:rsid w:val="009451C9"/>
    <w:rsid w:val="009456E5"/>
    <w:rsid w:val="00946312"/>
    <w:rsid w:val="0094644B"/>
    <w:rsid w:val="00946E26"/>
    <w:rsid w:val="00947358"/>
    <w:rsid w:val="00953BB7"/>
    <w:rsid w:val="009548EC"/>
    <w:rsid w:val="00954F99"/>
    <w:rsid w:val="00955285"/>
    <w:rsid w:val="0095573E"/>
    <w:rsid w:val="00955B65"/>
    <w:rsid w:val="009564C6"/>
    <w:rsid w:val="00957BE8"/>
    <w:rsid w:val="00957D86"/>
    <w:rsid w:val="00960997"/>
    <w:rsid w:val="00960AA6"/>
    <w:rsid w:val="009621DE"/>
    <w:rsid w:val="009623CF"/>
    <w:rsid w:val="00963135"/>
    <w:rsid w:val="00963943"/>
    <w:rsid w:val="00963C4B"/>
    <w:rsid w:val="009644C7"/>
    <w:rsid w:val="00967526"/>
    <w:rsid w:val="0096761D"/>
    <w:rsid w:val="009718F2"/>
    <w:rsid w:val="00971C05"/>
    <w:rsid w:val="00971CE4"/>
    <w:rsid w:val="009726FE"/>
    <w:rsid w:val="00973E25"/>
    <w:rsid w:val="00976C50"/>
    <w:rsid w:val="00980C07"/>
    <w:rsid w:val="00981E07"/>
    <w:rsid w:val="0098204C"/>
    <w:rsid w:val="0098234D"/>
    <w:rsid w:val="009832FD"/>
    <w:rsid w:val="00983D5C"/>
    <w:rsid w:val="0098416C"/>
    <w:rsid w:val="00984226"/>
    <w:rsid w:val="009843DD"/>
    <w:rsid w:val="00984619"/>
    <w:rsid w:val="00984984"/>
    <w:rsid w:val="00984C14"/>
    <w:rsid w:val="00985E61"/>
    <w:rsid w:val="00986639"/>
    <w:rsid w:val="00987395"/>
    <w:rsid w:val="009875FF"/>
    <w:rsid w:val="0099011E"/>
    <w:rsid w:val="00990C8C"/>
    <w:rsid w:val="00990DA4"/>
    <w:rsid w:val="0099170B"/>
    <w:rsid w:val="009921BF"/>
    <w:rsid w:val="0099229E"/>
    <w:rsid w:val="0099231C"/>
    <w:rsid w:val="009929A3"/>
    <w:rsid w:val="0099396E"/>
    <w:rsid w:val="009949E7"/>
    <w:rsid w:val="009955E0"/>
    <w:rsid w:val="009967D0"/>
    <w:rsid w:val="0099680E"/>
    <w:rsid w:val="009975B4"/>
    <w:rsid w:val="009979D2"/>
    <w:rsid w:val="00997EE3"/>
    <w:rsid w:val="009A2795"/>
    <w:rsid w:val="009A2C85"/>
    <w:rsid w:val="009A373B"/>
    <w:rsid w:val="009A4704"/>
    <w:rsid w:val="009A4753"/>
    <w:rsid w:val="009A5326"/>
    <w:rsid w:val="009A5D51"/>
    <w:rsid w:val="009A6A07"/>
    <w:rsid w:val="009A7F62"/>
    <w:rsid w:val="009B1348"/>
    <w:rsid w:val="009B14E2"/>
    <w:rsid w:val="009B1E39"/>
    <w:rsid w:val="009B25A3"/>
    <w:rsid w:val="009B2DC8"/>
    <w:rsid w:val="009B3A2D"/>
    <w:rsid w:val="009B416A"/>
    <w:rsid w:val="009B5C36"/>
    <w:rsid w:val="009B5D21"/>
    <w:rsid w:val="009B709F"/>
    <w:rsid w:val="009B72A2"/>
    <w:rsid w:val="009B764F"/>
    <w:rsid w:val="009B7899"/>
    <w:rsid w:val="009C0ABB"/>
    <w:rsid w:val="009C206B"/>
    <w:rsid w:val="009C25C7"/>
    <w:rsid w:val="009C2E38"/>
    <w:rsid w:val="009C2FF5"/>
    <w:rsid w:val="009C54D7"/>
    <w:rsid w:val="009C6DC1"/>
    <w:rsid w:val="009D0202"/>
    <w:rsid w:val="009D0BF6"/>
    <w:rsid w:val="009D0CA9"/>
    <w:rsid w:val="009D11E8"/>
    <w:rsid w:val="009D150F"/>
    <w:rsid w:val="009D2307"/>
    <w:rsid w:val="009D25D0"/>
    <w:rsid w:val="009D2635"/>
    <w:rsid w:val="009D2ED5"/>
    <w:rsid w:val="009D4464"/>
    <w:rsid w:val="009D4A2E"/>
    <w:rsid w:val="009D560D"/>
    <w:rsid w:val="009D5828"/>
    <w:rsid w:val="009D63FA"/>
    <w:rsid w:val="009D6B1D"/>
    <w:rsid w:val="009D726F"/>
    <w:rsid w:val="009E018A"/>
    <w:rsid w:val="009E05A3"/>
    <w:rsid w:val="009E1067"/>
    <w:rsid w:val="009E11E1"/>
    <w:rsid w:val="009E2573"/>
    <w:rsid w:val="009E3DBB"/>
    <w:rsid w:val="009E4FA4"/>
    <w:rsid w:val="009E5527"/>
    <w:rsid w:val="009E5881"/>
    <w:rsid w:val="009E6194"/>
    <w:rsid w:val="009E6459"/>
    <w:rsid w:val="009E7E5D"/>
    <w:rsid w:val="009E7F6C"/>
    <w:rsid w:val="009F035D"/>
    <w:rsid w:val="009F262D"/>
    <w:rsid w:val="009F27CC"/>
    <w:rsid w:val="009F456B"/>
    <w:rsid w:val="009F5E7C"/>
    <w:rsid w:val="009F6994"/>
    <w:rsid w:val="009F76C0"/>
    <w:rsid w:val="00A00686"/>
    <w:rsid w:val="00A00ECE"/>
    <w:rsid w:val="00A0316F"/>
    <w:rsid w:val="00A03820"/>
    <w:rsid w:val="00A04055"/>
    <w:rsid w:val="00A04633"/>
    <w:rsid w:val="00A04697"/>
    <w:rsid w:val="00A0491D"/>
    <w:rsid w:val="00A04B5B"/>
    <w:rsid w:val="00A0584A"/>
    <w:rsid w:val="00A05BCA"/>
    <w:rsid w:val="00A0694B"/>
    <w:rsid w:val="00A0765C"/>
    <w:rsid w:val="00A10802"/>
    <w:rsid w:val="00A13479"/>
    <w:rsid w:val="00A13864"/>
    <w:rsid w:val="00A1489A"/>
    <w:rsid w:val="00A1490C"/>
    <w:rsid w:val="00A14DC5"/>
    <w:rsid w:val="00A15713"/>
    <w:rsid w:val="00A15FB7"/>
    <w:rsid w:val="00A16967"/>
    <w:rsid w:val="00A17065"/>
    <w:rsid w:val="00A17875"/>
    <w:rsid w:val="00A1790C"/>
    <w:rsid w:val="00A213FD"/>
    <w:rsid w:val="00A21EC6"/>
    <w:rsid w:val="00A2218E"/>
    <w:rsid w:val="00A22CD2"/>
    <w:rsid w:val="00A23809"/>
    <w:rsid w:val="00A23E05"/>
    <w:rsid w:val="00A24481"/>
    <w:rsid w:val="00A260F9"/>
    <w:rsid w:val="00A268B9"/>
    <w:rsid w:val="00A2773D"/>
    <w:rsid w:val="00A31BBA"/>
    <w:rsid w:val="00A32F39"/>
    <w:rsid w:val="00A3352D"/>
    <w:rsid w:val="00A337F5"/>
    <w:rsid w:val="00A34B55"/>
    <w:rsid w:val="00A36178"/>
    <w:rsid w:val="00A369BE"/>
    <w:rsid w:val="00A3762D"/>
    <w:rsid w:val="00A37AE1"/>
    <w:rsid w:val="00A37CED"/>
    <w:rsid w:val="00A40402"/>
    <w:rsid w:val="00A4142E"/>
    <w:rsid w:val="00A424A2"/>
    <w:rsid w:val="00A42EE9"/>
    <w:rsid w:val="00A43E45"/>
    <w:rsid w:val="00A44976"/>
    <w:rsid w:val="00A45F80"/>
    <w:rsid w:val="00A471EE"/>
    <w:rsid w:val="00A47B70"/>
    <w:rsid w:val="00A47B7E"/>
    <w:rsid w:val="00A5015A"/>
    <w:rsid w:val="00A50801"/>
    <w:rsid w:val="00A508DC"/>
    <w:rsid w:val="00A5101C"/>
    <w:rsid w:val="00A510E8"/>
    <w:rsid w:val="00A515BC"/>
    <w:rsid w:val="00A51A38"/>
    <w:rsid w:val="00A52B35"/>
    <w:rsid w:val="00A52C8D"/>
    <w:rsid w:val="00A54EFD"/>
    <w:rsid w:val="00A5760E"/>
    <w:rsid w:val="00A57F4B"/>
    <w:rsid w:val="00A60B36"/>
    <w:rsid w:val="00A611F4"/>
    <w:rsid w:val="00A630A9"/>
    <w:rsid w:val="00A633AC"/>
    <w:rsid w:val="00A64527"/>
    <w:rsid w:val="00A64D5C"/>
    <w:rsid w:val="00A6503D"/>
    <w:rsid w:val="00A65C4D"/>
    <w:rsid w:val="00A67BEB"/>
    <w:rsid w:val="00A709B3"/>
    <w:rsid w:val="00A72989"/>
    <w:rsid w:val="00A7312F"/>
    <w:rsid w:val="00A73D59"/>
    <w:rsid w:val="00A740E8"/>
    <w:rsid w:val="00A74B06"/>
    <w:rsid w:val="00A74DA0"/>
    <w:rsid w:val="00A74DF6"/>
    <w:rsid w:val="00A7558E"/>
    <w:rsid w:val="00A759CE"/>
    <w:rsid w:val="00A76ED4"/>
    <w:rsid w:val="00A77986"/>
    <w:rsid w:val="00A80121"/>
    <w:rsid w:val="00A809DD"/>
    <w:rsid w:val="00A82CED"/>
    <w:rsid w:val="00A83A06"/>
    <w:rsid w:val="00A8593E"/>
    <w:rsid w:val="00A85D78"/>
    <w:rsid w:val="00A86088"/>
    <w:rsid w:val="00A86620"/>
    <w:rsid w:val="00A90E06"/>
    <w:rsid w:val="00A91154"/>
    <w:rsid w:val="00A9164A"/>
    <w:rsid w:val="00A9168F"/>
    <w:rsid w:val="00A9181F"/>
    <w:rsid w:val="00A918A9"/>
    <w:rsid w:val="00A919A8"/>
    <w:rsid w:val="00A9273F"/>
    <w:rsid w:val="00A92871"/>
    <w:rsid w:val="00A93249"/>
    <w:rsid w:val="00A9386F"/>
    <w:rsid w:val="00A939C4"/>
    <w:rsid w:val="00A9438D"/>
    <w:rsid w:val="00A94441"/>
    <w:rsid w:val="00A9563F"/>
    <w:rsid w:val="00A95AD5"/>
    <w:rsid w:val="00A969B6"/>
    <w:rsid w:val="00A96ED3"/>
    <w:rsid w:val="00A9752B"/>
    <w:rsid w:val="00A97C1B"/>
    <w:rsid w:val="00AA0468"/>
    <w:rsid w:val="00AA0C91"/>
    <w:rsid w:val="00AA14FA"/>
    <w:rsid w:val="00AA1BD2"/>
    <w:rsid w:val="00AA1E88"/>
    <w:rsid w:val="00AA20AC"/>
    <w:rsid w:val="00AA273A"/>
    <w:rsid w:val="00AA2C7D"/>
    <w:rsid w:val="00AA31B6"/>
    <w:rsid w:val="00AA3FEE"/>
    <w:rsid w:val="00AA4317"/>
    <w:rsid w:val="00AA4D69"/>
    <w:rsid w:val="00AA665A"/>
    <w:rsid w:val="00AA6DF6"/>
    <w:rsid w:val="00AA77C4"/>
    <w:rsid w:val="00AA7D92"/>
    <w:rsid w:val="00AB0443"/>
    <w:rsid w:val="00AB0962"/>
    <w:rsid w:val="00AB0A22"/>
    <w:rsid w:val="00AB136B"/>
    <w:rsid w:val="00AB18FE"/>
    <w:rsid w:val="00AB1B79"/>
    <w:rsid w:val="00AB2664"/>
    <w:rsid w:val="00AB33FD"/>
    <w:rsid w:val="00AB3475"/>
    <w:rsid w:val="00AB45A5"/>
    <w:rsid w:val="00AB5363"/>
    <w:rsid w:val="00AB7A35"/>
    <w:rsid w:val="00AB7BBB"/>
    <w:rsid w:val="00AB7DB3"/>
    <w:rsid w:val="00AC049C"/>
    <w:rsid w:val="00AC06F5"/>
    <w:rsid w:val="00AC0F81"/>
    <w:rsid w:val="00AC23B1"/>
    <w:rsid w:val="00AC39B4"/>
    <w:rsid w:val="00AC47F6"/>
    <w:rsid w:val="00AC5182"/>
    <w:rsid w:val="00AC54E4"/>
    <w:rsid w:val="00AC61BB"/>
    <w:rsid w:val="00AC62B9"/>
    <w:rsid w:val="00AC6FE1"/>
    <w:rsid w:val="00AD0ED5"/>
    <w:rsid w:val="00AD11EC"/>
    <w:rsid w:val="00AD141A"/>
    <w:rsid w:val="00AD1426"/>
    <w:rsid w:val="00AD1572"/>
    <w:rsid w:val="00AD18A8"/>
    <w:rsid w:val="00AD2443"/>
    <w:rsid w:val="00AD2CF6"/>
    <w:rsid w:val="00AD423F"/>
    <w:rsid w:val="00AD43AE"/>
    <w:rsid w:val="00AD4762"/>
    <w:rsid w:val="00AD4D7F"/>
    <w:rsid w:val="00AD5D14"/>
    <w:rsid w:val="00AD6335"/>
    <w:rsid w:val="00AD7912"/>
    <w:rsid w:val="00AD7AA1"/>
    <w:rsid w:val="00AD7D74"/>
    <w:rsid w:val="00AE0092"/>
    <w:rsid w:val="00AE0122"/>
    <w:rsid w:val="00AE1BFE"/>
    <w:rsid w:val="00AE1C17"/>
    <w:rsid w:val="00AE1EBD"/>
    <w:rsid w:val="00AE29ED"/>
    <w:rsid w:val="00AE2EF8"/>
    <w:rsid w:val="00AE4C0C"/>
    <w:rsid w:val="00AF189C"/>
    <w:rsid w:val="00AF2D05"/>
    <w:rsid w:val="00AF3FB2"/>
    <w:rsid w:val="00AF64FB"/>
    <w:rsid w:val="00AF6781"/>
    <w:rsid w:val="00B00244"/>
    <w:rsid w:val="00B021A1"/>
    <w:rsid w:val="00B0360A"/>
    <w:rsid w:val="00B0488E"/>
    <w:rsid w:val="00B0545D"/>
    <w:rsid w:val="00B07372"/>
    <w:rsid w:val="00B074C5"/>
    <w:rsid w:val="00B07C05"/>
    <w:rsid w:val="00B10404"/>
    <w:rsid w:val="00B11B1F"/>
    <w:rsid w:val="00B13FF3"/>
    <w:rsid w:val="00B159B6"/>
    <w:rsid w:val="00B16A07"/>
    <w:rsid w:val="00B17CD7"/>
    <w:rsid w:val="00B17CE1"/>
    <w:rsid w:val="00B20DAC"/>
    <w:rsid w:val="00B20FC8"/>
    <w:rsid w:val="00B22539"/>
    <w:rsid w:val="00B22ABC"/>
    <w:rsid w:val="00B22FA3"/>
    <w:rsid w:val="00B22FBE"/>
    <w:rsid w:val="00B2343C"/>
    <w:rsid w:val="00B23A92"/>
    <w:rsid w:val="00B23BA6"/>
    <w:rsid w:val="00B24AEE"/>
    <w:rsid w:val="00B26E9B"/>
    <w:rsid w:val="00B2745F"/>
    <w:rsid w:val="00B27BA0"/>
    <w:rsid w:val="00B27D06"/>
    <w:rsid w:val="00B308FA"/>
    <w:rsid w:val="00B31707"/>
    <w:rsid w:val="00B324D5"/>
    <w:rsid w:val="00B32D07"/>
    <w:rsid w:val="00B32F09"/>
    <w:rsid w:val="00B33712"/>
    <w:rsid w:val="00B34D35"/>
    <w:rsid w:val="00B3597A"/>
    <w:rsid w:val="00B359E6"/>
    <w:rsid w:val="00B36245"/>
    <w:rsid w:val="00B36C68"/>
    <w:rsid w:val="00B3731F"/>
    <w:rsid w:val="00B40192"/>
    <w:rsid w:val="00B40B54"/>
    <w:rsid w:val="00B41FE8"/>
    <w:rsid w:val="00B421B5"/>
    <w:rsid w:val="00B427A9"/>
    <w:rsid w:val="00B43512"/>
    <w:rsid w:val="00B43A05"/>
    <w:rsid w:val="00B44C0F"/>
    <w:rsid w:val="00B4501B"/>
    <w:rsid w:val="00B465C3"/>
    <w:rsid w:val="00B4726B"/>
    <w:rsid w:val="00B47707"/>
    <w:rsid w:val="00B4778B"/>
    <w:rsid w:val="00B47879"/>
    <w:rsid w:val="00B47C1B"/>
    <w:rsid w:val="00B506DF"/>
    <w:rsid w:val="00B5164F"/>
    <w:rsid w:val="00B529DD"/>
    <w:rsid w:val="00B53F2A"/>
    <w:rsid w:val="00B547C2"/>
    <w:rsid w:val="00B548AB"/>
    <w:rsid w:val="00B54997"/>
    <w:rsid w:val="00B5548D"/>
    <w:rsid w:val="00B55BBD"/>
    <w:rsid w:val="00B55DA1"/>
    <w:rsid w:val="00B5601D"/>
    <w:rsid w:val="00B5610B"/>
    <w:rsid w:val="00B56186"/>
    <w:rsid w:val="00B5725A"/>
    <w:rsid w:val="00B573AA"/>
    <w:rsid w:val="00B57DC2"/>
    <w:rsid w:val="00B60F4F"/>
    <w:rsid w:val="00B61FDD"/>
    <w:rsid w:val="00B6216B"/>
    <w:rsid w:val="00B62544"/>
    <w:rsid w:val="00B6385F"/>
    <w:rsid w:val="00B67BFA"/>
    <w:rsid w:val="00B67C4D"/>
    <w:rsid w:val="00B67F6E"/>
    <w:rsid w:val="00B70A84"/>
    <w:rsid w:val="00B71FFA"/>
    <w:rsid w:val="00B72B69"/>
    <w:rsid w:val="00B72CB6"/>
    <w:rsid w:val="00B7303F"/>
    <w:rsid w:val="00B73ACE"/>
    <w:rsid w:val="00B74BE0"/>
    <w:rsid w:val="00B7533D"/>
    <w:rsid w:val="00B75430"/>
    <w:rsid w:val="00B75BAB"/>
    <w:rsid w:val="00B75FC6"/>
    <w:rsid w:val="00B76461"/>
    <w:rsid w:val="00B77981"/>
    <w:rsid w:val="00B77CB1"/>
    <w:rsid w:val="00B82B8E"/>
    <w:rsid w:val="00B83BBA"/>
    <w:rsid w:val="00B83D38"/>
    <w:rsid w:val="00B83E82"/>
    <w:rsid w:val="00B84477"/>
    <w:rsid w:val="00B84961"/>
    <w:rsid w:val="00B860BB"/>
    <w:rsid w:val="00B860FE"/>
    <w:rsid w:val="00B87261"/>
    <w:rsid w:val="00B87E7D"/>
    <w:rsid w:val="00B909C2"/>
    <w:rsid w:val="00B93ADB"/>
    <w:rsid w:val="00B948F5"/>
    <w:rsid w:val="00B97416"/>
    <w:rsid w:val="00BA0E12"/>
    <w:rsid w:val="00BA12D5"/>
    <w:rsid w:val="00BA15BD"/>
    <w:rsid w:val="00BA1D24"/>
    <w:rsid w:val="00BA32AA"/>
    <w:rsid w:val="00BA3A17"/>
    <w:rsid w:val="00BA59FC"/>
    <w:rsid w:val="00BA5BA5"/>
    <w:rsid w:val="00BA7324"/>
    <w:rsid w:val="00BA7D95"/>
    <w:rsid w:val="00BB047E"/>
    <w:rsid w:val="00BB0484"/>
    <w:rsid w:val="00BB07C2"/>
    <w:rsid w:val="00BB0D77"/>
    <w:rsid w:val="00BB10F3"/>
    <w:rsid w:val="00BB38F3"/>
    <w:rsid w:val="00BB41C2"/>
    <w:rsid w:val="00BB58FD"/>
    <w:rsid w:val="00BB5F8D"/>
    <w:rsid w:val="00BB6368"/>
    <w:rsid w:val="00BB6394"/>
    <w:rsid w:val="00BB6C00"/>
    <w:rsid w:val="00BB7928"/>
    <w:rsid w:val="00BC1949"/>
    <w:rsid w:val="00BC2716"/>
    <w:rsid w:val="00BC2FB5"/>
    <w:rsid w:val="00BC437C"/>
    <w:rsid w:val="00BC489E"/>
    <w:rsid w:val="00BC5E60"/>
    <w:rsid w:val="00BC79E3"/>
    <w:rsid w:val="00BD0BA6"/>
    <w:rsid w:val="00BD11A4"/>
    <w:rsid w:val="00BD1BFF"/>
    <w:rsid w:val="00BD26E2"/>
    <w:rsid w:val="00BD3B0D"/>
    <w:rsid w:val="00BD3D1C"/>
    <w:rsid w:val="00BD40BC"/>
    <w:rsid w:val="00BD53D0"/>
    <w:rsid w:val="00BD548B"/>
    <w:rsid w:val="00BD5B9C"/>
    <w:rsid w:val="00BD6C14"/>
    <w:rsid w:val="00BD6DCA"/>
    <w:rsid w:val="00BD7026"/>
    <w:rsid w:val="00BE0852"/>
    <w:rsid w:val="00BE098A"/>
    <w:rsid w:val="00BE0BDA"/>
    <w:rsid w:val="00BE1010"/>
    <w:rsid w:val="00BE136B"/>
    <w:rsid w:val="00BE1783"/>
    <w:rsid w:val="00BE2B95"/>
    <w:rsid w:val="00BE34C3"/>
    <w:rsid w:val="00BE4766"/>
    <w:rsid w:val="00BE4F4A"/>
    <w:rsid w:val="00BE5D62"/>
    <w:rsid w:val="00BE6450"/>
    <w:rsid w:val="00BE67D3"/>
    <w:rsid w:val="00BE702A"/>
    <w:rsid w:val="00BE775A"/>
    <w:rsid w:val="00BE779A"/>
    <w:rsid w:val="00BE7EE1"/>
    <w:rsid w:val="00BF038E"/>
    <w:rsid w:val="00BF0705"/>
    <w:rsid w:val="00BF0D81"/>
    <w:rsid w:val="00BF13A7"/>
    <w:rsid w:val="00BF21DA"/>
    <w:rsid w:val="00BF2619"/>
    <w:rsid w:val="00BF2E38"/>
    <w:rsid w:val="00BF2F5B"/>
    <w:rsid w:val="00BF3554"/>
    <w:rsid w:val="00BF36B5"/>
    <w:rsid w:val="00BF3C28"/>
    <w:rsid w:val="00BF4300"/>
    <w:rsid w:val="00BF4304"/>
    <w:rsid w:val="00BF4A2E"/>
    <w:rsid w:val="00BF4C06"/>
    <w:rsid w:val="00BF578B"/>
    <w:rsid w:val="00BF59F2"/>
    <w:rsid w:val="00BF5A06"/>
    <w:rsid w:val="00BF7CB1"/>
    <w:rsid w:val="00C0019D"/>
    <w:rsid w:val="00C00668"/>
    <w:rsid w:val="00C00BED"/>
    <w:rsid w:val="00C02150"/>
    <w:rsid w:val="00C04190"/>
    <w:rsid w:val="00C05AFF"/>
    <w:rsid w:val="00C07300"/>
    <w:rsid w:val="00C07AEF"/>
    <w:rsid w:val="00C07FCE"/>
    <w:rsid w:val="00C10467"/>
    <w:rsid w:val="00C1054F"/>
    <w:rsid w:val="00C10D74"/>
    <w:rsid w:val="00C11E3E"/>
    <w:rsid w:val="00C12562"/>
    <w:rsid w:val="00C12D5A"/>
    <w:rsid w:val="00C13A5F"/>
    <w:rsid w:val="00C13D31"/>
    <w:rsid w:val="00C1434A"/>
    <w:rsid w:val="00C15042"/>
    <w:rsid w:val="00C150DA"/>
    <w:rsid w:val="00C15F13"/>
    <w:rsid w:val="00C162C5"/>
    <w:rsid w:val="00C16D30"/>
    <w:rsid w:val="00C174A1"/>
    <w:rsid w:val="00C22FB6"/>
    <w:rsid w:val="00C262CA"/>
    <w:rsid w:val="00C2707A"/>
    <w:rsid w:val="00C272CC"/>
    <w:rsid w:val="00C279D0"/>
    <w:rsid w:val="00C27CA7"/>
    <w:rsid w:val="00C306A6"/>
    <w:rsid w:val="00C31451"/>
    <w:rsid w:val="00C3179C"/>
    <w:rsid w:val="00C31A3C"/>
    <w:rsid w:val="00C3245F"/>
    <w:rsid w:val="00C32A06"/>
    <w:rsid w:val="00C341AF"/>
    <w:rsid w:val="00C35192"/>
    <w:rsid w:val="00C356BA"/>
    <w:rsid w:val="00C35A59"/>
    <w:rsid w:val="00C422A8"/>
    <w:rsid w:val="00C47526"/>
    <w:rsid w:val="00C47919"/>
    <w:rsid w:val="00C50135"/>
    <w:rsid w:val="00C51076"/>
    <w:rsid w:val="00C5116A"/>
    <w:rsid w:val="00C51317"/>
    <w:rsid w:val="00C52C21"/>
    <w:rsid w:val="00C530AC"/>
    <w:rsid w:val="00C54192"/>
    <w:rsid w:val="00C55A14"/>
    <w:rsid w:val="00C563F5"/>
    <w:rsid w:val="00C5678F"/>
    <w:rsid w:val="00C56A99"/>
    <w:rsid w:val="00C5751C"/>
    <w:rsid w:val="00C60489"/>
    <w:rsid w:val="00C60F3E"/>
    <w:rsid w:val="00C62FAA"/>
    <w:rsid w:val="00C63F28"/>
    <w:rsid w:val="00C6438A"/>
    <w:rsid w:val="00C651E1"/>
    <w:rsid w:val="00C65488"/>
    <w:rsid w:val="00C65CD7"/>
    <w:rsid w:val="00C66ACA"/>
    <w:rsid w:val="00C6700D"/>
    <w:rsid w:val="00C67A07"/>
    <w:rsid w:val="00C7243F"/>
    <w:rsid w:val="00C72673"/>
    <w:rsid w:val="00C731D1"/>
    <w:rsid w:val="00C7352A"/>
    <w:rsid w:val="00C75004"/>
    <w:rsid w:val="00C75AD2"/>
    <w:rsid w:val="00C7627C"/>
    <w:rsid w:val="00C762CE"/>
    <w:rsid w:val="00C76638"/>
    <w:rsid w:val="00C76AEE"/>
    <w:rsid w:val="00C77459"/>
    <w:rsid w:val="00C77A49"/>
    <w:rsid w:val="00C812EA"/>
    <w:rsid w:val="00C83F69"/>
    <w:rsid w:val="00C848AC"/>
    <w:rsid w:val="00C85660"/>
    <w:rsid w:val="00C85B47"/>
    <w:rsid w:val="00C86AC3"/>
    <w:rsid w:val="00C86AE1"/>
    <w:rsid w:val="00C8742C"/>
    <w:rsid w:val="00C901F9"/>
    <w:rsid w:val="00C90EC7"/>
    <w:rsid w:val="00C92C88"/>
    <w:rsid w:val="00C9304C"/>
    <w:rsid w:val="00C93651"/>
    <w:rsid w:val="00C9375E"/>
    <w:rsid w:val="00C93948"/>
    <w:rsid w:val="00C9494E"/>
    <w:rsid w:val="00C978F5"/>
    <w:rsid w:val="00C9793C"/>
    <w:rsid w:val="00C97A1C"/>
    <w:rsid w:val="00CA0464"/>
    <w:rsid w:val="00CA1045"/>
    <w:rsid w:val="00CA13BE"/>
    <w:rsid w:val="00CA149C"/>
    <w:rsid w:val="00CA1D08"/>
    <w:rsid w:val="00CA2074"/>
    <w:rsid w:val="00CA2C0C"/>
    <w:rsid w:val="00CA2F1D"/>
    <w:rsid w:val="00CA3CC1"/>
    <w:rsid w:val="00CA3FAD"/>
    <w:rsid w:val="00CA4E7B"/>
    <w:rsid w:val="00CA5E09"/>
    <w:rsid w:val="00CA783D"/>
    <w:rsid w:val="00CB0333"/>
    <w:rsid w:val="00CB0A14"/>
    <w:rsid w:val="00CB22B0"/>
    <w:rsid w:val="00CB3ABB"/>
    <w:rsid w:val="00CB42B0"/>
    <w:rsid w:val="00CB5F78"/>
    <w:rsid w:val="00CB78BA"/>
    <w:rsid w:val="00CB7B80"/>
    <w:rsid w:val="00CB7FEE"/>
    <w:rsid w:val="00CC1C77"/>
    <w:rsid w:val="00CC2AFB"/>
    <w:rsid w:val="00CC2BFB"/>
    <w:rsid w:val="00CC3715"/>
    <w:rsid w:val="00CC37AA"/>
    <w:rsid w:val="00CC47D9"/>
    <w:rsid w:val="00CC4BB8"/>
    <w:rsid w:val="00CC5BFF"/>
    <w:rsid w:val="00CC65FF"/>
    <w:rsid w:val="00CC6716"/>
    <w:rsid w:val="00CC6B81"/>
    <w:rsid w:val="00CC6E65"/>
    <w:rsid w:val="00CD1D51"/>
    <w:rsid w:val="00CD22FB"/>
    <w:rsid w:val="00CD2322"/>
    <w:rsid w:val="00CD394C"/>
    <w:rsid w:val="00CD39F9"/>
    <w:rsid w:val="00CD3D08"/>
    <w:rsid w:val="00CD41AC"/>
    <w:rsid w:val="00CD42DE"/>
    <w:rsid w:val="00CD4682"/>
    <w:rsid w:val="00CD5A78"/>
    <w:rsid w:val="00CD6964"/>
    <w:rsid w:val="00CD78C1"/>
    <w:rsid w:val="00CD7E22"/>
    <w:rsid w:val="00CD7E3B"/>
    <w:rsid w:val="00CE045E"/>
    <w:rsid w:val="00CE27B1"/>
    <w:rsid w:val="00CE4469"/>
    <w:rsid w:val="00CE5BCB"/>
    <w:rsid w:val="00CE72DD"/>
    <w:rsid w:val="00CF0154"/>
    <w:rsid w:val="00CF0B01"/>
    <w:rsid w:val="00CF0C87"/>
    <w:rsid w:val="00CF2604"/>
    <w:rsid w:val="00CF2650"/>
    <w:rsid w:val="00CF4F54"/>
    <w:rsid w:val="00CF579B"/>
    <w:rsid w:val="00CF5915"/>
    <w:rsid w:val="00CF5991"/>
    <w:rsid w:val="00CF61CB"/>
    <w:rsid w:val="00CF61E3"/>
    <w:rsid w:val="00CF62A4"/>
    <w:rsid w:val="00CF6529"/>
    <w:rsid w:val="00CF6ADC"/>
    <w:rsid w:val="00CF6E59"/>
    <w:rsid w:val="00CF7998"/>
    <w:rsid w:val="00CF7AD9"/>
    <w:rsid w:val="00D011E6"/>
    <w:rsid w:val="00D011FF"/>
    <w:rsid w:val="00D01F64"/>
    <w:rsid w:val="00D02384"/>
    <w:rsid w:val="00D03279"/>
    <w:rsid w:val="00D03E87"/>
    <w:rsid w:val="00D04787"/>
    <w:rsid w:val="00D05294"/>
    <w:rsid w:val="00D06369"/>
    <w:rsid w:val="00D079B5"/>
    <w:rsid w:val="00D07DA0"/>
    <w:rsid w:val="00D101B4"/>
    <w:rsid w:val="00D1096E"/>
    <w:rsid w:val="00D11366"/>
    <w:rsid w:val="00D116E5"/>
    <w:rsid w:val="00D1421E"/>
    <w:rsid w:val="00D143E6"/>
    <w:rsid w:val="00D1479E"/>
    <w:rsid w:val="00D15376"/>
    <w:rsid w:val="00D15562"/>
    <w:rsid w:val="00D15E7C"/>
    <w:rsid w:val="00D167B1"/>
    <w:rsid w:val="00D202AB"/>
    <w:rsid w:val="00D20A47"/>
    <w:rsid w:val="00D2116A"/>
    <w:rsid w:val="00D2158A"/>
    <w:rsid w:val="00D215E0"/>
    <w:rsid w:val="00D2161C"/>
    <w:rsid w:val="00D21997"/>
    <w:rsid w:val="00D21E06"/>
    <w:rsid w:val="00D22EEC"/>
    <w:rsid w:val="00D2381E"/>
    <w:rsid w:val="00D23D66"/>
    <w:rsid w:val="00D2535B"/>
    <w:rsid w:val="00D255A9"/>
    <w:rsid w:val="00D2721D"/>
    <w:rsid w:val="00D2756D"/>
    <w:rsid w:val="00D32662"/>
    <w:rsid w:val="00D33B87"/>
    <w:rsid w:val="00D33C2A"/>
    <w:rsid w:val="00D341C2"/>
    <w:rsid w:val="00D345AB"/>
    <w:rsid w:val="00D35329"/>
    <w:rsid w:val="00D35A24"/>
    <w:rsid w:val="00D36055"/>
    <w:rsid w:val="00D36209"/>
    <w:rsid w:val="00D368F2"/>
    <w:rsid w:val="00D36A0F"/>
    <w:rsid w:val="00D400EF"/>
    <w:rsid w:val="00D40E11"/>
    <w:rsid w:val="00D41058"/>
    <w:rsid w:val="00D42E03"/>
    <w:rsid w:val="00D43675"/>
    <w:rsid w:val="00D43A89"/>
    <w:rsid w:val="00D4404A"/>
    <w:rsid w:val="00D44288"/>
    <w:rsid w:val="00D445D9"/>
    <w:rsid w:val="00D45039"/>
    <w:rsid w:val="00D50CB2"/>
    <w:rsid w:val="00D511F3"/>
    <w:rsid w:val="00D53AA3"/>
    <w:rsid w:val="00D54394"/>
    <w:rsid w:val="00D543D5"/>
    <w:rsid w:val="00D55809"/>
    <w:rsid w:val="00D578D0"/>
    <w:rsid w:val="00D6070C"/>
    <w:rsid w:val="00D61167"/>
    <w:rsid w:val="00D62939"/>
    <w:rsid w:val="00D63A80"/>
    <w:rsid w:val="00D63C30"/>
    <w:rsid w:val="00D64035"/>
    <w:rsid w:val="00D641FC"/>
    <w:rsid w:val="00D642BD"/>
    <w:rsid w:val="00D6444B"/>
    <w:rsid w:val="00D647C8"/>
    <w:rsid w:val="00D71BE6"/>
    <w:rsid w:val="00D71C99"/>
    <w:rsid w:val="00D722D9"/>
    <w:rsid w:val="00D72BBF"/>
    <w:rsid w:val="00D7331A"/>
    <w:rsid w:val="00D7362A"/>
    <w:rsid w:val="00D73BF4"/>
    <w:rsid w:val="00D73FE5"/>
    <w:rsid w:val="00D74EDE"/>
    <w:rsid w:val="00D772B9"/>
    <w:rsid w:val="00D77AE5"/>
    <w:rsid w:val="00D77B26"/>
    <w:rsid w:val="00D813B3"/>
    <w:rsid w:val="00D823BA"/>
    <w:rsid w:val="00D83005"/>
    <w:rsid w:val="00D8323E"/>
    <w:rsid w:val="00D853B1"/>
    <w:rsid w:val="00D85B44"/>
    <w:rsid w:val="00D85DAA"/>
    <w:rsid w:val="00D862D2"/>
    <w:rsid w:val="00D87101"/>
    <w:rsid w:val="00D87789"/>
    <w:rsid w:val="00D87A44"/>
    <w:rsid w:val="00D87FDA"/>
    <w:rsid w:val="00D91597"/>
    <w:rsid w:val="00D91ADE"/>
    <w:rsid w:val="00D929F5"/>
    <w:rsid w:val="00D92D62"/>
    <w:rsid w:val="00D92FC0"/>
    <w:rsid w:val="00D93B95"/>
    <w:rsid w:val="00D951E0"/>
    <w:rsid w:val="00D95511"/>
    <w:rsid w:val="00D9556A"/>
    <w:rsid w:val="00D95CC7"/>
    <w:rsid w:val="00D9722E"/>
    <w:rsid w:val="00D9793B"/>
    <w:rsid w:val="00DA004A"/>
    <w:rsid w:val="00DA00F4"/>
    <w:rsid w:val="00DA1159"/>
    <w:rsid w:val="00DA2E18"/>
    <w:rsid w:val="00DA3190"/>
    <w:rsid w:val="00DA3511"/>
    <w:rsid w:val="00DA405B"/>
    <w:rsid w:val="00DA4262"/>
    <w:rsid w:val="00DA48CF"/>
    <w:rsid w:val="00DA6296"/>
    <w:rsid w:val="00DA62BC"/>
    <w:rsid w:val="00DA6809"/>
    <w:rsid w:val="00DA7D12"/>
    <w:rsid w:val="00DB0E2A"/>
    <w:rsid w:val="00DB2623"/>
    <w:rsid w:val="00DB2805"/>
    <w:rsid w:val="00DB4128"/>
    <w:rsid w:val="00DB4C5C"/>
    <w:rsid w:val="00DB5279"/>
    <w:rsid w:val="00DB5931"/>
    <w:rsid w:val="00DB5EAA"/>
    <w:rsid w:val="00DB626B"/>
    <w:rsid w:val="00DC0152"/>
    <w:rsid w:val="00DC09F0"/>
    <w:rsid w:val="00DC1BCA"/>
    <w:rsid w:val="00DC2A6F"/>
    <w:rsid w:val="00DC32CB"/>
    <w:rsid w:val="00DC38B0"/>
    <w:rsid w:val="00DC38D7"/>
    <w:rsid w:val="00DC3F69"/>
    <w:rsid w:val="00DC4569"/>
    <w:rsid w:val="00DC5290"/>
    <w:rsid w:val="00DC6D3F"/>
    <w:rsid w:val="00DC72D8"/>
    <w:rsid w:val="00DC73F1"/>
    <w:rsid w:val="00DC7D39"/>
    <w:rsid w:val="00DD0A64"/>
    <w:rsid w:val="00DD0BD9"/>
    <w:rsid w:val="00DD0CC0"/>
    <w:rsid w:val="00DD0E05"/>
    <w:rsid w:val="00DD1A2A"/>
    <w:rsid w:val="00DD2332"/>
    <w:rsid w:val="00DD26BC"/>
    <w:rsid w:val="00DD2800"/>
    <w:rsid w:val="00DD29C0"/>
    <w:rsid w:val="00DD30BE"/>
    <w:rsid w:val="00DD462F"/>
    <w:rsid w:val="00DD5776"/>
    <w:rsid w:val="00DD5DA8"/>
    <w:rsid w:val="00DD761C"/>
    <w:rsid w:val="00DE02D0"/>
    <w:rsid w:val="00DE1342"/>
    <w:rsid w:val="00DE1760"/>
    <w:rsid w:val="00DE2575"/>
    <w:rsid w:val="00DE38FD"/>
    <w:rsid w:val="00DE4956"/>
    <w:rsid w:val="00DE521A"/>
    <w:rsid w:val="00DE5372"/>
    <w:rsid w:val="00DE767E"/>
    <w:rsid w:val="00DE7A7A"/>
    <w:rsid w:val="00DF0EF0"/>
    <w:rsid w:val="00DF0FDE"/>
    <w:rsid w:val="00DF1275"/>
    <w:rsid w:val="00DF1A2C"/>
    <w:rsid w:val="00DF2D8B"/>
    <w:rsid w:val="00DF2DF6"/>
    <w:rsid w:val="00DF2F7F"/>
    <w:rsid w:val="00DF67BB"/>
    <w:rsid w:val="00DF67E8"/>
    <w:rsid w:val="00DF7252"/>
    <w:rsid w:val="00E001F9"/>
    <w:rsid w:val="00E0104A"/>
    <w:rsid w:val="00E0261F"/>
    <w:rsid w:val="00E03662"/>
    <w:rsid w:val="00E04296"/>
    <w:rsid w:val="00E04BB1"/>
    <w:rsid w:val="00E04CC1"/>
    <w:rsid w:val="00E04CDF"/>
    <w:rsid w:val="00E04FE4"/>
    <w:rsid w:val="00E05B03"/>
    <w:rsid w:val="00E06277"/>
    <w:rsid w:val="00E0687C"/>
    <w:rsid w:val="00E07E44"/>
    <w:rsid w:val="00E11066"/>
    <w:rsid w:val="00E1594F"/>
    <w:rsid w:val="00E20543"/>
    <w:rsid w:val="00E23133"/>
    <w:rsid w:val="00E248F0"/>
    <w:rsid w:val="00E24A00"/>
    <w:rsid w:val="00E25608"/>
    <w:rsid w:val="00E268B2"/>
    <w:rsid w:val="00E26C69"/>
    <w:rsid w:val="00E26D6C"/>
    <w:rsid w:val="00E27446"/>
    <w:rsid w:val="00E276AF"/>
    <w:rsid w:val="00E276CA"/>
    <w:rsid w:val="00E27781"/>
    <w:rsid w:val="00E27E0A"/>
    <w:rsid w:val="00E318A4"/>
    <w:rsid w:val="00E33A9A"/>
    <w:rsid w:val="00E3637F"/>
    <w:rsid w:val="00E364CA"/>
    <w:rsid w:val="00E36EC5"/>
    <w:rsid w:val="00E4107D"/>
    <w:rsid w:val="00E418FE"/>
    <w:rsid w:val="00E42171"/>
    <w:rsid w:val="00E42DE1"/>
    <w:rsid w:val="00E42E33"/>
    <w:rsid w:val="00E42F4E"/>
    <w:rsid w:val="00E43EE4"/>
    <w:rsid w:val="00E440FF"/>
    <w:rsid w:val="00E44DBD"/>
    <w:rsid w:val="00E45DC3"/>
    <w:rsid w:val="00E460CA"/>
    <w:rsid w:val="00E46ECD"/>
    <w:rsid w:val="00E47DB0"/>
    <w:rsid w:val="00E47FBD"/>
    <w:rsid w:val="00E500F0"/>
    <w:rsid w:val="00E504E1"/>
    <w:rsid w:val="00E516AE"/>
    <w:rsid w:val="00E52102"/>
    <w:rsid w:val="00E52C9A"/>
    <w:rsid w:val="00E53650"/>
    <w:rsid w:val="00E536D2"/>
    <w:rsid w:val="00E53877"/>
    <w:rsid w:val="00E53B2A"/>
    <w:rsid w:val="00E54B21"/>
    <w:rsid w:val="00E550D1"/>
    <w:rsid w:val="00E56A82"/>
    <w:rsid w:val="00E57580"/>
    <w:rsid w:val="00E57865"/>
    <w:rsid w:val="00E579F6"/>
    <w:rsid w:val="00E57F5F"/>
    <w:rsid w:val="00E60095"/>
    <w:rsid w:val="00E60177"/>
    <w:rsid w:val="00E60557"/>
    <w:rsid w:val="00E608FE"/>
    <w:rsid w:val="00E629E4"/>
    <w:rsid w:val="00E632DF"/>
    <w:rsid w:val="00E63F32"/>
    <w:rsid w:val="00E6431F"/>
    <w:rsid w:val="00E649EB"/>
    <w:rsid w:val="00E65741"/>
    <w:rsid w:val="00E66206"/>
    <w:rsid w:val="00E665A0"/>
    <w:rsid w:val="00E66B95"/>
    <w:rsid w:val="00E66CE1"/>
    <w:rsid w:val="00E671B5"/>
    <w:rsid w:val="00E70BA4"/>
    <w:rsid w:val="00E7163A"/>
    <w:rsid w:val="00E7246E"/>
    <w:rsid w:val="00E725B6"/>
    <w:rsid w:val="00E72A3D"/>
    <w:rsid w:val="00E738CE"/>
    <w:rsid w:val="00E73ABE"/>
    <w:rsid w:val="00E73BEB"/>
    <w:rsid w:val="00E74A0B"/>
    <w:rsid w:val="00E74E79"/>
    <w:rsid w:val="00E74E98"/>
    <w:rsid w:val="00E751CC"/>
    <w:rsid w:val="00E75C23"/>
    <w:rsid w:val="00E75D9E"/>
    <w:rsid w:val="00E77B84"/>
    <w:rsid w:val="00E812C9"/>
    <w:rsid w:val="00E819ED"/>
    <w:rsid w:val="00E81AC7"/>
    <w:rsid w:val="00E82E23"/>
    <w:rsid w:val="00E83BDC"/>
    <w:rsid w:val="00E83DED"/>
    <w:rsid w:val="00E84000"/>
    <w:rsid w:val="00E849F0"/>
    <w:rsid w:val="00E84A70"/>
    <w:rsid w:val="00E87357"/>
    <w:rsid w:val="00E877AD"/>
    <w:rsid w:val="00E90982"/>
    <w:rsid w:val="00E91956"/>
    <w:rsid w:val="00E91DCC"/>
    <w:rsid w:val="00E9217D"/>
    <w:rsid w:val="00E9277A"/>
    <w:rsid w:val="00E92FBB"/>
    <w:rsid w:val="00E933E7"/>
    <w:rsid w:val="00E934CF"/>
    <w:rsid w:val="00E9448C"/>
    <w:rsid w:val="00E9451B"/>
    <w:rsid w:val="00E94926"/>
    <w:rsid w:val="00E95597"/>
    <w:rsid w:val="00E955B2"/>
    <w:rsid w:val="00E958C0"/>
    <w:rsid w:val="00E960C1"/>
    <w:rsid w:val="00EA07CE"/>
    <w:rsid w:val="00EA09D0"/>
    <w:rsid w:val="00EA1266"/>
    <w:rsid w:val="00EA190E"/>
    <w:rsid w:val="00EA1B84"/>
    <w:rsid w:val="00EA25F3"/>
    <w:rsid w:val="00EA2D4B"/>
    <w:rsid w:val="00EA3478"/>
    <w:rsid w:val="00EA4141"/>
    <w:rsid w:val="00EA438A"/>
    <w:rsid w:val="00EA50B3"/>
    <w:rsid w:val="00EA588E"/>
    <w:rsid w:val="00EA63D0"/>
    <w:rsid w:val="00EA671E"/>
    <w:rsid w:val="00EA6D7B"/>
    <w:rsid w:val="00EA6DEF"/>
    <w:rsid w:val="00EA72DA"/>
    <w:rsid w:val="00EA73B2"/>
    <w:rsid w:val="00EA761C"/>
    <w:rsid w:val="00EB042A"/>
    <w:rsid w:val="00EB1AF4"/>
    <w:rsid w:val="00EB1CB7"/>
    <w:rsid w:val="00EB2C13"/>
    <w:rsid w:val="00EB2CE8"/>
    <w:rsid w:val="00EB3963"/>
    <w:rsid w:val="00EB4140"/>
    <w:rsid w:val="00EB537A"/>
    <w:rsid w:val="00EB5588"/>
    <w:rsid w:val="00EB55BB"/>
    <w:rsid w:val="00EB6386"/>
    <w:rsid w:val="00EB648A"/>
    <w:rsid w:val="00EB68CE"/>
    <w:rsid w:val="00EB6BB3"/>
    <w:rsid w:val="00EB6DCF"/>
    <w:rsid w:val="00EB7646"/>
    <w:rsid w:val="00EB7733"/>
    <w:rsid w:val="00EB7CF5"/>
    <w:rsid w:val="00EC0AAF"/>
    <w:rsid w:val="00EC0BAE"/>
    <w:rsid w:val="00EC21AB"/>
    <w:rsid w:val="00EC2519"/>
    <w:rsid w:val="00EC2734"/>
    <w:rsid w:val="00EC2F18"/>
    <w:rsid w:val="00EC3238"/>
    <w:rsid w:val="00EC3510"/>
    <w:rsid w:val="00EC36BE"/>
    <w:rsid w:val="00EC400E"/>
    <w:rsid w:val="00EC4CD4"/>
    <w:rsid w:val="00EC4CF3"/>
    <w:rsid w:val="00EC4DB7"/>
    <w:rsid w:val="00EC4F3C"/>
    <w:rsid w:val="00EC562A"/>
    <w:rsid w:val="00EC6632"/>
    <w:rsid w:val="00EC75A4"/>
    <w:rsid w:val="00ED1C37"/>
    <w:rsid w:val="00ED1EB8"/>
    <w:rsid w:val="00ED421B"/>
    <w:rsid w:val="00ED435E"/>
    <w:rsid w:val="00ED711C"/>
    <w:rsid w:val="00ED7706"/>
    <w:rsid w:val="00EE090A"/>
    <w:rsid w:val="00EE0E34"/>
    <w:rsid w:val="00EE12D8"/>
    <w:rsid w:val="00EE1578"/>
    <w:rsid w:val="00EE16AB"/>
    <w:rsid w:val="00EE3217"/>
    <w:rsid w:val="00EE35C3"/>
    <w:rsid w:val="00EE38D2"/>
    <w:rsid w:val="00EE3C9B"/>
    <w:rsid w:val="00EE3E3C"/>
    <w:rsid w:val="00EE4EA8"/>
    <w:rsid w:val="00EE7CF1"/>
    <w:rsid w:val="00EE7DCD"/>
    <w:rsid w:val="00EF059C"/>
    <w:rsid w:val="00EF06A5"/>
    <w:rsid w:val="00EF15AE"/>
    <w:rsid w:val="00EF1FB1"/>
    <w:rsid w:val="00EF1FB7"/>
    <w:rsid w:val="00EF2461"/>
    <w:rsid w:val="00EF3E31"/>
    <w:rsid w:val="00EF410D"/>
    <w:rsid w:val="00EF4E26"/>
    <w:rsid w:val="00EF537F"/>
    <w:rsid w:val="00EF5C5D"/>
    <w:rsid w:val="00EF6741"/>
    <w:rsid w:val="00EF6AFB"/>
    <w:rsid w:val="00EF7930"/>
    <w:rsid w:val="00EF7FF7"/>
    <w:rsid w:val="00F00D3B"/>
    <w:rsid w:val="00F00E56"/>
    <w:rsid w:val="00F01AFE"/>
    <w:rsid w:val="00F02B4F"/>
    <w:rsid w:val="00F0318E"/>
    <w:rsid w:val="00F047F0"/>
    <w:rsid w:val="00F0526A"/>
    <w:rsid w:val="00F0575F"/>
    <w:rsid w:val="00F057A7"/>
    <w:rsid w:val="00F05EF1"/>
    <w:rsid w:val="00F05F9F"/>
    <w:rsid w:val="00F06568"/>
    <w:rsid w:val="00F06785"/>
    <w:rsid w:val="00F0701A"/>
    <w:rsid w:val="00F07E0D"/>
    <w:rsid w:val="00F107D3"/>
    <w:rsid w:val="00F115A5"/>
    <w:rsid w:val="00F14374"/>
    <w:rsid w:val="00F156A8"/>
    <w:rsid w:val="00F165F0"/>
    <w:rsid w:val="00F16D63"/>
    <w:rsid w:val="00F1784E"/>
    <w:rsid w:val="00F179F2"/>
    <w:rsid w:val="00F2099A"/>
    <w:rsid w:val="00F20DBC"/>
    <w:rsid w:val="00F212A8"/>
    <w:rsid w:val="00F21A54"/>
    <w:rsid w:val="00F230BC"/>
    <w:rsid w:val="00F232E2"/>
    <w:rsid w:val="00F2382A"/>
    <w:rsid w:val="00F2427C"/>
    <w:rsid w:val="00F24F73"/>
    <w:rsid w:val="00F250A1"/>
    <w:rsid w:val="00F25FF2"/>
    <w:rsid w:val="00F27D25"/>
    <w:rsid w:val="00F27FCE"/>
    <w:rsid w:val="00F30886"/>
    <w:rsid w:val="00F30F3A"/>
    <w:rsid w:val="00F320F4"/>
    <w:rsid w:val="00F32610"/>
    <w:rsid w:val="00F331A9"/>
    <w:rsid w:val="00F337D1"/>
    <w:rsid w:val="00F34CB6"/>
    <w:rsid w:val="00F37245"/>
    <w:rsid w:val="00F375D2"/>
    <w:rsid w:val="00F418D4"/>
    <w:rsid w:val="00F419AE"/>
    <w:rsid w:val="00F419C6"/>
    <w:rsid w:val="00F41E0F"/>
    <w:rsid w:val="00F424D2"/>
    <w:rsid w:val="00F424D8"/>
    <w:rsid w:val="00F424E8"/>
    <w:rsid w:val="00F42B6F"/>
    <w:rsid w:val="00F42DB3"/>
    <w:rsid w:val="00F4380A"/>
    <w:rsid w:val="00F44940"/>
    <w:rsid w:val="00F44B36"/>
    <w:rsid w:val="00F44C4C"/>
    <w:rsid w:val="00F45577"/>
    <w:rsid w:val="00F45A17"/>
    <w:rsid w:val="00F45B44"/>
    <w:rsid w:val="00F460A4"/>
    <w:rsid w:val="00F47122"/>
    <w:rsid w:val="00F474E0"/>
    <w:rsid w:val="00F476DA"/>
    <w:rsid w:val="00F50B29"/>
    <w:rsid w:val="00F51A68"/>
    <w:rsid w:val="00F538F5"/>
    <w:rsid w:val="00F55B56"/>
    <w:rsid w:val="00F5642B"/>
    <w:rsid w:val="00F56C15"/>
    <w:rsid w:val="00F57238"/>
    <w:rsid w:val="00F57B5A"/>
    <w:rsid w:val="00F60782"/>
    <w:rsid w:val="00F61FD2"/>
    <w:rsid w:val="00F6232E"/>
    <w:rsid w:val="00F627BC"/>
    <w:rsid w:val="00F632E4"/>
    <w:rsid w:val="00F635BE"/>
    <w:rsid w:val="00F63CB4"/>
    <w:rsid w:val="00F6579E"/>
    <w:rsid w:val="00F6634D"/>
    <w:rsid w:val="00F668F2"/>
    <w:rsid w:val="00F675FD"/>
    <w:rsid w:val="00F67970"/>
    <w:rsid w:val="00F70829"/>
    <w:rsid w:val="00F71610"/>
    <w:rsid w:val="00F716EA"/>
    <w:rsid w:val="00F72B72"/>
    <w:rsid w:val="00F72C16"/>
    <w:rsid w:val="00F72D94"/>
    <w:rsid w:val="00F73C83"/>
    <w:rsid w:val="00F73F5A"/>
    <w:rsid w:val="00F74E00"/>
    <w:rsid w:val="00F7501F"/>
    <w:rsid w:val="00F756A7"/>
    <w:rsid w:val="00F75914"/>
    <w:rsid w:val="00F75BF2"/>
    <w:rsid w:val="00F75ED8"/>
    <w:rsid w:val="00F773E7"/>
    <w:rsid w:val="00F8072F"/>
    <w:rsid w:val="00F8124D"/>
    <w:rsid w:val="00F8151A"/>
    <w:rsid w:val="00F81D68"/>
    <w:rsid w:val="00F82689"/>
    <w:rsid w:val="00F82790"/>
    <w:rsid w:val="00F82BDB"/>
    <w:rsid w:val="00F82F6F"/>
    <w:rsid w:val="00F83D71"/>
    <w:rsid w:val="00F8497E"/>
    <w:rsid w:val="00F84C52"/>
    <w:rsid w:val="00F85575"/>
    <w:rsid w:val="00F86C53"/>
    <w:rsid w:val="00F86ED8"/>
    <w:rsid w:val="00F910EF"/>
    <w:rsid w:val="00F91BC1"/>
    <w:rsid w:val="00F92F48"/>
    <w:rsid w:val="00F93046"/>
    <w:rsid w:val="00F93A69"/>
    <w:rsid w:val="00F94239"/>
    <w:rsid w:val="00F954FE"/>
    <w:rsid w:val="00F95DCD"/>
    <w:rsid w:val="00F95DE1"/>
    <w:rsid w:val="00F97985"/>
    <w:rsid w:val="00FA078E"/>
    <w:rsid w:val="00FA24D2"/>
    <w:rsid w:val="00FA3099"/>
    <w:rsid w:val="00FA37D8"/>
    <w:rsid w:val="00FA4001"/>
    <w:rsid w:val="00FA40A6"/>
    <w:rsid w:val="00FA4B4A"/>
    <w:rsid w:val="00FA4CA0"/>
    <w:rsid w:val="00FA5A4E"/>
    <w:rsid w:val="00FA659F"/>
    <w:rsid w:val="00FA6952"/>
    <w:rsid w:val="00FA749D"/>
    <w:rsid w:val="00FA7797"/>
    <w:rsid w:val="00FA7CF8"/>
    <w:rsid w:val="00FB0627"/>
    <w:rsid w:val="00FB069C"/>
    <w:rsid w:val="00FB0CF7"/>
    <w:rsid w:val="00FB28BA"/>
    <w:rsid w:val="00FB2DEC"/>
    <w:rsid w:val="00FB348E"/>
    <w:rsid w:val="00FB44D3"/>
    <w:rsid w:val="00FB4804"/>
    <w:rsid w:val="00FB508B"/>
    <w:rsid w:val="00FB56AE"/>
    <w:rsid w:val="00FB7B66"/>
    <w:rsid w:val="00FC0278"/>
    <w:rsid w:val="00FC2853"/>
    <w:rsid w:val="00FC3AA0"/>
    <w:rsid w:val="00FC4B48"/>
    <w:rsid w:val="00FC4DF2"/>
    <w:rsid w:val="00FC54E5"/>
    <w:rsid w:val="00FC6A44"/>
    <w:rsid w:val="00FC7999"/>
    <w:rsid w:val="00FD0B00"/>
    <w:rsid w:val="00FD0DF9"/>
    <w:rsid w:val="00FD19F8"/>
    <w:rsid w:val="00FD3FBD"/>
    <w:rsid w:val="00FD4775"/>
    <w:rsid w:val="00FD6B2B"/>
    <w:rsid w:val="00FD6B2F"/>
    <w:rsid w:val="00FD700C"/>
    <w:rsid w:val="00FE0C95"/>
    <w:rsid w:val="00FE0CD0"/>
    <w:rsid w:val="00FE10E0"/>
    <w:rsid w:val="00FE1670"/>
    <w:rsid w:val="00FE170C"/>
    <w:rsid w:val="00FE1ED9"/>
    <w:rsid w:val="00FE25C9"/>
    <w:rsid w:val="00FE2CDD"/>
    <w:rsid w:val="00FE2FF1"/>
    <w:rsid w:val="00FE4A37"/>
    <w:rsid w:val="00FE5A35"/>
    <w:rsid w:val="00FE5B29"/>
    <w:rsid w:val="00FE5CE0"/>
    <w:rsid w:val="00FE5F17"/>
    <w:rsid w:val="00FE5F96"/>
    <w:rsid w:val="00FE6326"/>
    <w:rsid w:val="00FE6816"/>
    <w:rsid w:val="00FE715E"/>
    <w:rsid w:val="00FE79AD"/>
    <w:rsid w:val="00FF511F"/>
    <w:rsid w:val="00FF58EB"/>
    <w:rsid w:val="00FF64BC"/>
    <w:rsid w:val="00FF6D45"/>
    <w:rsid w:val="00FF7F21"/>
    <w:rsid w:val="010BD41C"/>
    <w:rsid w:val="016036A8"/>
    <w:rsid w:val="041BAD98"/>
    <w:rsid w:val="0442175E"/>
    <w:rsid w:val="047B4D96"/>
    <w:rsid w:val="05B54BB7"/>
    <w:rsid w:val="05DF0B2E"/>
    <w:rsid w:val="06747E41"/>
    <w:rsid w:val="067C23F3"/>
    <w:rsid w:val="07111D2F"/>
    <w:rsid w:val="074C61F2"/>
    <w:rsid w:val="07893C4C"/>
    <w:rsid w:val="0958CC86"/>
    <w:rsid w:val="09BC6B2B"/>
    <w:rsid w:val="0AFBD594"/>
    <w:rsid w:val="0BE3FB29"/>
    <w:rsid w:val="0E420574"/>
    <w:rsid w:val="10154EEF"/>
    <w:rsid w:val="10161F8F"/>
    <w:rsid w:val="118EC20A"/>
    <w:rsid w:val="12FF9C43"/>
    <w:rsid w:val="13843EFB"/>
    <w:rsid w:val="14C86E8B"/>
    <w:rsid w:val="1712AFBF"/>
    <w:rsid w:val="176B5D48"/>
    <w:rsid w:val="18ADE7D9"/>
    <w:rsid w:val="18B07329"/>
    <w:rsid w:val="19D5CDB7"/>
    <w:rsid w:val="1B3E7025"/>
    <w:rsid w:val="1B730D65"/>
    <w:rsid w:val="1BC20089"/>
    <w:rsid w:val="1BE4B20B"/>
    <w:rsid w:val="1D84A3A6"/>
    <w:rsid w:val="1E7889F2"/>
    <w:rsid w:val="1F083CFD"/>
    <w:rsid w:val="2191747A"/>
    <w:rsid w:val="22396C34"/>
    <w:rsid w:val="228125CD"/>
    <w:rsid w:val="239F2DD4"/>
    <w:rsid w:val="23B305A2"/>
    <w:rsid w:val="23B81BA5"/>
    <w:rsid w:val="24C128EA"/>
    <w:rsid w:val="256115D5"/>
    <w:rsid w:val="26212400"/>
    <w:rsid w:val="29F250B0"/>
    <w:rsid w:val="2A12CF99"/>
    <w:rsid w:val="2A25AC9B"/>
    <w:rsid w:val="2A76CD87"/>
    <w:rsid w:val="2D5AD984"/>
    <w:rsid w:val="2DFF46A2"/>
    <w:rsid w:val="3014E186"/>
    <w:rsid w:val="30DBE474"/>
    <w:rsid w:val="318359BE"/>
    <w:rsid w:val="31B64E47"/>
    <w:rsid w:val="32F401FA"/>
    <w:rsid w:val="348338E3"/>
    <w:rsid w:val="36F0117A"/>
    <w:rsid w:val="37011197"/>
    <w:rsid w:val="374E0715"/>
    <w:rsid w:val="3954B8B9"/>
    <w:rsid w:val="395D2AA3"/>
    <w:rsid w:val="39F22680"/>
    <w:rsid w:val="3BFDA2A5"/>
    <w:rsid w:val="3C44DE7D"/>
    <w:rsid w:val="3DC25751"/>
    <w:rsid w:val="3E146DF8"/>
    <w:rsid w:val="403A6CD9"/>
    <w:rsid w:val="41ED974F"/>
    <w:rsid w:val="4274D70F"/>
    <w:rsid w:val="43F27C14"/>
    <w:rsid w:val="4493C749"/>
    <w:rsid w:val="44C80D9A"/>
    <w:rsid w:val="47C7B7C2"/>
    <w:rsid w:val="4A3AAE24"/>
    <w:rsid w:val="4A4DAFCF"/>
    <w:rsid w:val="4AFC0552"/>
    <w:rsid w:val="4BDE8E0C"/>
    <w:rsid w:val="4C0D6057"/>
    <w:rsid w:val="4C5ED087"/>
    <w:rsid w:val="4DBC2398"/>
    <w:rsid w:val="520DD202"/>
    <w:rsid w:val="52A0A218"/>
    <w:rsid w:val="52DF251B"/>
    <w:rsid w:val="539E34F5"/>
    <w:rsid w:val="53C2BAFE"/>
    <w:rsid w:val="53DD98AF"/>
    <w:rsid w:val="54332019"/>
    <w:rsid w:val="5597B147"/>
    <w:rsid w:val="55C9C9B5"/>
    <w:rsid w:val="571549D7"/>
    <w:rsid w:val="571AD731"/>
    <w:rsid w:val="572F1FAE"/>
    <w:rsid w:val="59372D51"/>
    <w:rsid w:val="59DABBA2"/>
    <w:rsid w:val="5B9D9516"/>
    <w:rsid w:val="5BAF0D31"/>
    <w:rsid w:val="5BB4BDEE"/>
    <w:rsid w:val="5C9FFF98"/>
    <w:rsid w:val="5D38D4FC"/>
    <w:rsid w:val="5D71AD27"/>
    <w:rsid w:val="5F49B330"/>
    <w:rsid w:val="5F6E8695"/>
    <w:rsid w:val="5F78EBE8"/>
    <w:rsid w:val="5FCF6332"/>
    <w:rsid w:val="600FADAF"/>
    <w:rsid w:val="6086EECD"/>
    <w:rsid w:val="620FDE2C"/>
    <w:rsid w:val="6218EF64"/>
    <w:rsid w:val="623CB544"/>
    <w:rsid w:val="627FBB55"/>
    <w:rsid w:val="62C71AE6"/>
    <w:rsid w:val="62C754FD"/>
    <w:rsid w:val="63245323"/>
    <w:rsid w:val="63E54194"/>
    <w:rsid w:val="64B3102A"/>
    <w:rsid w:val="64DEA511"/>
    <w:rsid w:val="66BEEE60"/>
    <w:rsid w:val="67FB8FDC"/>
    <w:rsid w:val="680E1FB6"/>
    <w:rsid w:val="6A654F7A"/>
    <w:rsid w:val="6D6D5E6F"/>
    <w:rsid w:val="6DA29518"/>
    <w:rsid w:val="6E475FAF"/>
    <w:rsid w:val="6E5ABA60"/>
    <w:rsid w:val="6F2CC27C"/>
    <w:rsid w:val="6FE32098"/>
    <w:rsid w:val="703C4758"/>
    <w:rsid w:val="706E74D7"/>
    <w:rsid w:val="717EF91A"/>
    <w:rsid w:val="7232717E"/>
    <w:rsid w:val="7280C702"/>
    <w:rsid w:val="72F44CE8"/>
    <w:rsid w:val="7345E279"/>
    <w:rsid w:val="7374F9D5"/>
    <w:rsid w:val="739C4F3B"/>
    <w:rsid w:val="74770F0A"/>
    <w:rsid w:val="786347F0"/>
    <w:rsid w:val="797AF2D1"/>
    <w:rsid w:val="7C168599"/>
    <w:rsid w:val="7C4D6605"/>
    <w:rsid w:val="7D673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7EFFD5"/>
  <w15:docId w15:val="{C05F5753-4225-487E-909E-C08FE975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szCs w:val="24"/>
        <w:lang w:val="fr-FR" w:eastAsia="ja-JP" w:bidi="fa-IR"/>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9F9"/>
    <w:pPr>
      <w:spacing w:before="120"/>
      <w:jc w:val="both"/>
    </w:pPr>
    <w:rPr>
      <w:rFonts w:ascii="Arial" w:hAnsi="Arial"/>
      <w:color w:val="00000A"/>
    </w:rPr>
  </w:style>
  <w:style w:type="paragraph" w:styleId="Titre1">
    <w:name w:val="heading 1"/>
    <w:basedOn w:val="Normal"/>
    <w:link w:val="Titre1Car"/>
    <w:qFormat/>
    <w:pPr>
      <w:keepNext/>
      <w:widowControl w:val="0"/>
      <w:spacing w:before="360"/>
      <w:jc w:val="left"/>
      <w:outlineLvl w:val="0"/>
    </w:pPr>
    <w:rPr>
      <w:rFonts w:ascii="Times New Roman" w:hAnsi="Times New Roman"/>
      <w:b/>
      <w:color w:val="666699"/>
      <w:sz w:val="28"/>
      <w:szCs w:val="36"/>
    </w:rPr>
  </w:style>
  <w:style w:type="paragraph" w:styleId="Titre2">
    <w:name w:val="heading 2"/>
    <w:basedOn w:val="Normal"/>
    <w:link w:val="Titre2Car"/>
    <w:uiPriority w:val="9"/>
    <w:unhideWhenUsed/>
    <w:qFormat/>
    <w:pPr>
      <w:keepNext/>
      <w:widowControl w:val="0"/>
      <w:numPr>
        <w:ilvl w:val="1"/>
        <w:numId w:val="1"/>
      </w:numPr>
      <w:spacing w:before="240" w:after="240"/>
      <w:jc w:val="left"/>
      <w:outlineLvl w:val="1"/>
    </w:pPr>
    <w:rPr>
      <w:rFonts w:ascii="Times New Roman" w:hAnsi="Times New Roman"/>
      <w:b/>
      <w:bCs/>
      <w:iCs/>
      <w:color w:val="666699"/>
      <w:sz w:val="22"/>
      <w:szCs w:val="28"/>
      <w:u w:val="single"/>
    </w:rPr>
  </w:style>
  <w:style w:type="paragraph" w:styleId="Titre3">
    <w:name w:val="heading 3"/>
    <w:basedOn w:val="Normal"/>
    <w:link w:val="Titre3Car"/>
    <w:uiPriority w:val="9"/>
    <w:unhideWhenUsed/>
    <w:qFormat/>
    <w:pPr>
      <w:keepNext/>
      <w:widowControl w:val="0"/>
      <w:numPr>
        <w:ilvl w:val="2"/>
        <w:numId w:val="1"/>
      </w:numPr>
      <w:spacing w:before="240"/>
      <w:ind w:left="1701" w:hanging="1701"/>
      <w:jc w:val="left"/>
      <w:outlineLvl w:val="2"/>
    </w:pPr>
    <w:rPr>
      <w:rFonts w:ascii="Times New Roman" w:hAnsi="Times New Roman"/>
      <w:bCs/>
      <w:color w:val="666699"/>
      <w:sz w:val="26"/>
      <w:szCs w:val="26"/>
      <w:u w:val="single"/>
    </w:rPr>
  </w:style>
  <w:style w:type="paragraph" w:styleId="Titre4">
    <w:name w:val="heading 4"/>
    <w:basedOn w:val="Normal"/>
    <w:next w:val="Normal"/>
    <w:link w:val="Titre4Car"/>
    <w:uiPriority w:val="9"/>
    <w:semiHidden/>
    <w:unhideWhenUsed/>
    <w:qFormat/>
    <w:pPr>
      <w:keepNext/>
      <w:keepLines/>
      <w:widowControl w:val="0"/>
      <w:numPr>
        <w:ilvl w:val="3"/>
        <w:numId w:val="1"/>
      </w:numPr>
      <w:spacing w:before="240"/>
      <w:ind w:left="1701" w:hanging="1701"/>
      <w:jc w:val="left"/>
      <w:outlineLvl w:val="3"/>
    </w:pPr>
    <w:rPr>
      <w:rFonts w:ascii="Times New Roman" w:hAnsi="Times New Roman"/>
      <w:bCs/>
      <w:iCs/>
      <w:color w:val="666699"/>
    </w:rPr>
  </w:style>
  <w:style w:type="paragraph" w:styleId="Titre5">
    <w:name w:val="heading 5"/>
    <w:basedOn w:val="Normal"/>
    <w:next w:val="Normal"/>
    <w:link w:val="Titre5Car"/>
    <w:uiPriority w:val="9"/>
    <w:semiHidden/>
    <w:unhideWhenUsed/>
    <w:qFormat/>
    <w:pPr>
      <w:keepNext/>
      <w:keepLines/>
      <w:widowControl w:val="0"/>
      <w:numPr>
        <w:ilvl w:val="4"/>
        <w:numId w:val="1"/>
      </w:numPr>
      <w:spacing w:before="283" w:after="57"/>
      <w:jc w:val="left"/>
      <w:outlineLvl w:val="4"/>
    </w:pPr>
    <w:rPr>
      <w:rFonts w:ascii="Times New Roman" w:hAnsi="Times New Roman"/>
      <w:b/>
      <w:bCs/>
      <w:sz w:val="22"/>
    </w:rPr>
  </w:style>
  <w:style w:type="paragraph" w:styleId="Titre6">
    <w:name w:val="heading 6"/>
    <w:basedOn w:val="Titre10"/>
    <w:next w:val="Normal"/>
    <w:link w:val="Titre6Car"/>
    <w:uiPriority w:val="9"/>
    <w:semiHidden/>
    <w:unhideWhenUsed/>
    <w:qFormat/>
    <w:pPr>
      <w:numPr>
        <w:ilvl w:val="5"/>
        <w:numId w:val="1"/>
      </w:numPr>
      <w:spacing w:before="283" w:after="283"/>
      <w:jc w:val="both"/>
      <w:outlineLvl w:val="5"/>
    </w:pPr>
    <w:rPr>
      <w:bCs/>
      <w:sz w:val="22"/>
    </w:rPr>
  </w:style>
  <w:style w:type="paragraph" w:styleId="Titre7">
    <w:name w:val="heading 7"/>
    <w:basedOn w:val="Titre10"/>
    <w:next w:val="Normal"/>
    <w:link w:val="Titre7Car"/>
    <w:qFormat/>
    <w:pPr>
      <w:numPr>
        <w:ilvl w:val="6"/>
        <w:numId w:val="1"/>
      </w:numPr>
      <w:spacing w:before="283" w:after="57"/>
      <w:jc w:val="both"/>
      <w:outlineLvl w:val="6"/>
    </w:pPr>
    <w:rPr>
      <w:bCs/>
      <w:sz w:val="22"/>
    </w:rPr>
  </w:style>
  <w:style w:type="paragraph" w:styleId="Titre8">
    <w:name w:val="heading 8"/>
    <w:basedOn w:val="Titre10"/>
    <w:next w:val="Normal"/>
    <w:link w:val="Titre8Car"/>
    <w:qFormat/>
    <w:pPr>
      <w:numPr>
        <w:ilvl w:val="7"/>
        <w:numId w:val="1"/>
      </w:numPr>
      <w:spacing w:before="283" w:after="57"/>
      <w:jc w:val="both"/>
      <w:outlineLvl w:val="7"/>
    </w:pPr>
    <w:rPr>
      <w:bCs/>
      <w:sz w:val="21"/>
    </w:rPr>
  </w:style>
  <w:style w:type="paragraph" w:styleId="Titre9">
    <w:name w:val="heading 9"/>
    <w:basedOn w:val="Titre10"/>
    <w:next w:val="Normal"/>
    <w:link w:val="Titre9Car"/>
    <w:qFormat/>
    <w:pPr>
      <w:numPr>
        <w:ilvl w:val="8"/>
        <w:numId w:val="1"/>
      </w:numP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reCar1">
    <w:name w:val="Titre Car1"/>
    <w:basedOn w:val="Policepardfaut"/>
    <w:link w:val="Titre"/>
    <w:uiPriority w:val="10"/>
    <w:rPr>
      <w:sz w:val="48"/>
      <w:szCs w:val="48"/>
    </w:rPr>
  </w:style>
  <w:style w:type="character" w:customStyle="1" w:styleId="Sous-titreCar1">
    <w:name w:val="Sous-titre Car1"/>
    <w:basedOn w:val="Policepardfaut"/>
    <w:link w:val="Sous-titre"/>
    <w:uiPriority w:val="11"/>
    <w:rPr>
      <w:sz w:val="24"/>
      <w:szCs w:val="24"/>
    </w:rPr>
  </w:style>
  <w:style w:type="character" w:customStyle="1" w:styleId="CitationCar1">
    <w:name w:val="Citation Car1"/>
    <w:link w:val="Citation"/>
    <w:uiPriority w:val="29"/>
    <w:rPr>
      <w:i/>
    </w:rPr>
  </w:style>
  <w:style w:type="character" w:customStyle="1" w:styleId="CitationintenseCar1">
    <w:name w:val="Citation intense Car1"/>
    <w:link w:val="Citationintense"/>
    <w:uiPriority w:val="30"/>
    <w:rPr>
      <w:i/>
    </w:rPr>
  </w:style>
  <w:style w:type="character" w:customStyle="1" w:styleId="En-tteCar1">
    <w:name w:val="En-tête Car1"/>
    <w:basedOn w:val="Policepardfaut"/>
    <w:link w:val="En-tte"/>
    <w:uiPriority w:val="99"/>
  </w:style>
  <w:style w:type="character" w:customStyle="1" w:styleId="CaptionChar">
    <w:name w:val="Caption Char"/>
    <w:uiPriority w:val="99"/>
  </w:style>
  <w:style w:type="character" w:styleId="Lienhypertexte">
    <w:name w:val="Hyperlink"/>
    <w:uiPriority w:val="99"/>
    <w:unhideWhenUsed/>
    <w:rPr>
      <w:color w:val="0563C1" w:themeColor="hyperlink"/>
      <w:u w:val="single"/>
    </w:rPr>
  </w:style>
  <w:style w:type="character" w:customStyle="1" w:styleId="FootnoteTextChar">
    <w:name w:val="Footnote Text Char"/>
    <w:uiPriority w:val="99"/>
    <w:rPr>
      <w:sz w:val="18"/>
    </w:rPr>
  </w:style>
  <w:style w:type="character" w:styleId="Appelnotedebasdep">
    <w:name w:val="footnote reference"/>
    <w:basedOn w:val="Policepardfaut"/>
    <w:uiPriority w:val="99"/>
    <w:unhideWhenUsed/>
    <w:rPr>
      <w:vertAlign w:val="superscript"/>
    </w:rPr>
  </w:style>
  <w:style w:type="character" w:customStyle="1" w:styleId="EndnoteTextChar">
    <w:name w:val="Endnote Text Char"/>
    <w:uiPriority w:val="99"/>
    <w:rPr>
      <w:sz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uiPriority w:val="9"/>
    <w:qFormat/>
    <w:rPr>
      <w:b/>
      <w:color w:val="666699"/>
      <w:sz w:val="28"/>
      <w:szCs w:val="36"/>
    </w:rPr>
  </w:style>
  <w:style w:type="character" w:customStyle="1" w:styleId="Titre2Car">
    <w:name w:val="Titre 2 Car"/>
    <w:basedOn w:val="Policepardfaut"/>
    <w:link w:val="Titre2"/>
    <w:uiPriority w:val="9"/>
    <w:qFormat/>
    <w:rPr>
      <w:b/>
      <w:bCs/>
      <w:iCs/>
      <w:color w:val="666699"/>
      <w:sz w:val="22"/>
      <w:szCs w:val="28"/>
      <w:u w:val="single"/>
    </w:rPr>
  </w:style>
  <w:style w:type="character" w:customStyle="1" w:styleId="Titre3Car">
    <w:name w:val="Titre 3 Car"/>
    <w:basedOn w:val="Policepardfaut"/>
    <w:link w:val="Titre3"/>
    <w:uiPriority w:val="9"/>
    <w:qFormat/>
    <w:rPr>
      <w:bCs/>
      <w:color w:val="666699"/>
      <w:sz w:val="26"/>
      <w:szCs w:val="26"/>
      <w:u w:val="single"/>
    </w:rPr>
  </w:style>
  <w:style w:type="character" w:customStyle="1" w:styleId="Titre4Car">
    <w:name w:val="Titre 4 Car"/>
    <w:basedOn w:val="Policepardfaut"/>
    <w:link w:val="Titre4"/>
    <w:uiPriority w:val="9"/>
    <w:semiHidden/>
    <w:qFormat/>
    <w:rPr>
      <w:bCs/>
      <w:iCs/>
      <w:color w:val="666699"/>
    </w:rPr>
  </w:style>
  <w:style w:type="character" w:customStyle="1" w:styleId="Titre5Car">
    <w:name w:val="Titre 5 Car"/>
    <w:basedOn w:val="Policepardfaut"/>
    <w:link w:val="Titre5"/>
    <w:uiPriority w:val="9"/>
    <w:semiHidden/>
    <w:qFormat/>
    <w:rPr>
      <w:b/>
      <w:bCs/>
      <w:color w:val="00000A"/>
      <w:sz w:val="22"/>
    </w:rPr>
  </w:style>
  <w:style w:type="character" w:customStyle="1" w:styleId="Titre6Car">
    <w:name w:val="Titre 6 Car"/>
    <w:basedOn w:val="Policepardfaut"/>
    <w:link w:val="Titre6"/>
    <w:uiPriority w:val="9"/>
    <w:semiHidden/>
    <w:qFormat/>
    <w:rPr>
      <w:b/>
      <w:bCs/>
      <w:color w:val="00000A"/>
      <w:sz w:val="22"/>
      <w:szCs w:val="28"/>
    </w:rPr>
  </w:style>
  <w:style w:type="character" w:customStyle="1" w:styleId="Titre7Car">
    <w:name w:val="Titre 7 Car"/>
    <w:basedOn w:val="Policepardfaut"/>
    <w:link w:val="Titre7"/>
    <w:qFormat/>
    <w:rPr>
      <w:b/>
      <w:bCs/>
      <w:color w:val="00000A"/>
      <w:sz w:val="22"/>
      <w:szCs w:val="28"/>
    </w:rPr>
  </w:style>
  <w:style w:type="character" w:customStyle="1" w:styleId="Titre8Car">
    <w:name w:val="Titre 8 Car"/>
    <w:basedOn w:val="Policepardfaut"/>
    <w:link w:val="Titre8"/>
    <w:qFormat/>
    <w:rPr>
      <w:b/>
      <w:bCs/>
      <w:color w:val="00000A"/>
      <w:sz w:val="21"/>
      <w:szCs w:val="28"/>
    </w:rPr>
  </w:style>
  <w:style w:type="character" w:customStyle="1" w:styleId="Titre9Car">
    <w:name w:val="Titre 9 Car"/>
    <w:basedOn w:val="Policepardfaut"/>
    <w:link w:val="Titre9"/>
    <w:qFormat/>
    <w:rPr>
      <w:b/>
      <w:bCs/>
      <w:color w:val="00000A"/>
      <w:sz w:val="21"/>
      <w:szCs w:val="28"/>
    </w:rPr>
  </w:style>
  <w:style w:type="character" w:customStyle="1" w:styleId="TitreCar">
    <w:name w:val="Titre Car"/>
    <w:basedOn w:val="Policepardfaut"/>
    <w:link w:val="Titre10"/>
    <w:uiPriority w:val="10"/>
    <w:qFormat/>
    <w:rPr>
      <w:sz w:val="48"/>
      <w:szCs w:val="48"/>
    </w:rPr>
  </w:style>
  <w:style w:type="character" w:customStyle="1" w:styleId="Sous-titreCar">
    <w:name w:val="Sous-titre Car"/>
    <w:basedOn w:val="Policepardfaut"/>
    <w:uiPriority w:val="11"/>
    <w:qFormat/>
    <w:rPr>
      <w:sz w:val="24"/>
      <w:szCs w:val="24"/>
    </w:rPr>
  </w:style>
  <w:style w:type="character" w:customStyle="1" w:styleId="CitationCar">
    <w:name w:val="Citation Car"/>
    <w:uiPriority w:val="29"/>
    <w:qFormat/>
    <w:rPr>
      <w:i/>
    </w:rPr>
  </w:style>
  <w:style w:type="character" w:customStyle="1" w:styleId="CitationintenseCar">
    <w:name w:val="Citation intense Car"/>
    <w:uiPriority w:val="30"/>
    <w:qFormat/>
    <w:rPr>
      <w:i/>
    </w:rPr>
  </w:style>
  <w:style w:type="character" w:customStyle="1" w:styleId="En-tteCar">
    <w:name w:val="En-tête Car"/>
    <w:basedOn w:val="Policepardfaut"/>
    <w:uiPriority w:val="99"/>
    <w:qFormat/>
  </w:style>
  <w:style w:type="character" w:customStyle="1" w:styleId="FooterChar">
    <w:name w:val="Footer Char"/>
    <w:basedOn w:val="Policepardfaut"/>
    <w:uiPriority w:val="99"/>
    <w:qFormat/>
  </w:style>
  <w:style w:type="character" w:customStyle="1" w:styleId="PieddepageCar">
    <w:name w:val="Pied de page Car"/>
    <w:link w:val="Pieddepage"/>
    <w:uiPriority w:val="99"/>
    <w:qFormat/>
  </w:style>
  <w:style w:type="character" w:customStyle="1" w:styleId="NotedebasdepageCar">
    <w:name w:val="Note de bas de page Car"/>
    <w:link w:val="Notedebasdepage"/>
    <w:uiPriority w:val="99"/>
    <w:qFormat/>
    <w:rPr>
      <w:sz w:val="18"/>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uiPriority w:val="99"/>
    <w:unhideWhenUsed/>
    <w:qFormat/>
    <w:rPr>
      <w:vertAlign w:val="superscript"/>
    </w:rPr>
  </w:style>
  <w:style w:type="character" w:customStyle="1" w:styleId="NotedefinCar">
    <w:name w:val="Note de fin Car"/>
    <w:link w:val="Notedefin"/>
    <w:uiPriority w:val="99"/>
    <w:qFormat/>
    <w:rPr>
      <w:sz w:val="20"/>
    </w:rPr>
  </w:style>
  <w:style w:type="character" w:customStyle="1" w:styleId="Ancredenotedefin">
    <w:name w:val="Ancre de note de fin"/>
    <w:rPr>
      <w:vertAlign w:val="superscript"/>
    </w:rPr>
  </w:style>
  <w:style w:type="character" w:customStyle="1" w:styleId="EndnoteCharacters">
    <w:name w:val="Endnote Characters"/>
    <w:basedOn w:val="Policepardfaut"/>
    <w:uiPriority w:val="99"/>
    <w:semiHidden/>
    <w:unhideWhenUsed/>
    <w:qFormat/>
    <w:rPr>
      <w:vertAlign w:val="superscript"/>
    </w:rPr>
  </w:style>
  <w:style w:type="character" w:customStyle="1" w:styleId="LienInternet">
    <w:name w:val="Lien Internet"/>
    <w:basedOn w:val="Policepardfaut"/>
    <w:uiPriority w:val="99"/>
    <w:unhideWhenUsed/>
    <w:rPr>
      <w:color w:val="0563C1" w:themeColor="hyperlink"/>
      <w:u w:val="single"/>
    </w:rPr>
  </w:style>
  <w:style w:type="character" w:customStyle="1" w:styleId="Caractresdenumrotation">
    <w:name w:val="Caractères de numérotation"/>
    <w:qFormat/>
  </w:style>
  <w:style w:type="character" w:customStyle="1" w:styleId="StandardCar">
    <w:name w:val="Standard Car"/>
    <w:basedOn w:val="Policepardfaut"/>
    <w:link w:val="Standard"/>
    <w:qFormat/>
    <w:rPr>
      <w:rFonts w:ascii="Arial" w:hAnsi="Arial"/>
      <w:sz w:val="20"/>
    </w:rPr>
  </w:style>
  <w:style w:type="paragraph" w:customStyle="1" w:styleId="Titre10">
    <w:name w:val="Titre1"/>
    <w:basedOn w:val="Normal"/>
    <w:next w:val="Normal"/>
    <w:link w:val="TitreCar"/>
    <w:qFormat/>
    <w:pPr>
      <w:keepNext/>
      <w:widowControl w:val="0"/>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b/>
      <w:sz w:val="32"/>
      <w:szCs w:val="28"/>
    </w:rPr>
  </w:style>
  <w:style w:type="paragraph" w:styleId="Corpsdetexte">
    <w:name w:val="Body Text"/>
    <w:basedOn w:val="Normal"/>
    <w:pPr>
      <w:spacing w:before="0" w:after="140" w:line="288" w:lineRule="auto"/>
    </w:pPr>
  </w:style>
  <w:style w:type="paragraph" w:styleId="Liste">
    <w:name w:val="List"/>
    <w:basedOn w:val="Normal"/>
    <w:pPr>
      <w:widowControl w:val="0"/>
      <w:jc w:val="left"/>
    </w:pPr>
    <w:rPr>
      <w:rFonts w:ascii="Times New Roman" w:hAnsi="Times New Roman"/>
    </w:rPr>
  </w:style>
  <w:style w:type="paragraph" w:styleId="Lgende">
    <w:name w:val="caption"/>
    <w:basedOn w:val="Standard"/>
    <w:qFormat/>
    <w:pPr>
      <w:spacing w:after="120"/>
    </w:pPr>
    <w:rPr>
      <w:i/>
      <w:iCs/>
    </w:rPr>
  </w:style>
  <w:style w:type="paragraph" w:customStyle="1" w:styleId="Index">
    <w:name w:val="Index"/>
    <w:basedOn w:val="Normal"/>
    <w:qFormat/>
    <w:pPr>
      <w:widowControl w:val="0"/>
      <w:jc w:val="left"/>
    </w:pPr>
    <w:rPr>
      <w:rFonts w:ascii="Times New Roman" w:hAnsi="Times New Roman"/>
    </w:rPr>
  </w:style>
  <w:style w:type="paragraph" w:styleId="Paragraphedeliste">
    <w:name w:val="List Paragraph"/>
    <w:aliases w:val="R1,Conclu,Liste à puce - SC,Edeis - Puces 1,puce2,Paragraphe de liste num,Paragraphe de liste 1,Level 1 Puce"/>
    <w:basedOn w:val="Normal"/>
    <w:link w:val="ParagraphedelisteCar"/>
    <w:uiPriority w:val="34"/>
    <w:qFormat/>
    <w:pPr>
      <w:ind w:left="720"/>
      <w:contextualSpacing/>
    </w:pPr>
  </w:style>
  <w:style w:type="paragraph" w:styleId="Sansinterligne">
    <w:name w:val="No Spacing"/>
    <w:uiPriority w:val="1"/>
    <w:qFormat/>
    <w:rPr>
      <w:color w:val="00000A"/>
    </w:rPr>
  </w:style>
  <w:style w:type="paragraph" w:styleId="Titre">
    <w:name w:val="Title"/>
    <w:basedOn w:val="Normal"/>
    <w:next w:val="Normal"/>
    <w:link w:val="TitreCar1"/>
    <w:qFormat/>
    <w:pPr>
      <w:spacing w:before="300" w:after="200"/>
      <w:contextualSpacing/>
    </w:pPr>
    <w:rPr>
      <w:sz w:val="48"/>
      <w:szCs w:val="48"/>
    </w:rPr>
  </w:style>
  <w:style w:type="paragraph" w:styleId="Sous-titre">
    <w:name w:val="Subtitle"/>
    <w:basedOn w:val="Normal"/>
    <w:next w:val="Normal"/>
    <w:link w:val="Sous-titreCar1"/>
    <w:uiPriority w:val="11"/>
    <w:qFormat/>
    <w:pPr>
      <w:spacing w:before="200" w:after="200"/>
    </w:pPr>
    <w:rPr>
      <w:sz w:val="24"/>
    </w:rPr>
  </w:style>
  <w:style w:type="paragraph" w:styleId="Citation">
    <w:name w:val="Quote"/>
    <w:basedOn w:val="Normal"/>
    <w:next w:val="Normal"/>
    <w:link w:val="CitationCar1"/>
    <w:uiPriority w:val="29"/>
    <w:qFormat/>
    <w:pPr>
      <w:ind w:left="720" w:right="720"/>
    </w:pPr>
    <w:rPr>
      <w:i/>
    </w:rPr>
  </w:style>
  <w:style w:type="paragraph" w:styleId="Citationintense">
    <w:name w:val="Intense Quote"/>
    <w:basedOn w:val="Normal"/>
    <w:next w:val="Normal"/>
    <w:link w:val="CitationintenseCar1"/>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link w:val="NotedebasdepageCar"/>
    <w:uiPriority w:val="99"/>
    <w:semiHidden/>
    <w:unhideWhenUsed/>
    <w:qFormat/>
    <w:pPr>
      <w:spacing w:after="40"/>
    </w:pPr>
    <w:rPr>
      <w:sz w:val="18"/>
    </w:rPr>
  </w:style>
  <w:style w:type="paragraph" w:styleId="Notedefin">
    <w:name w:val="endnote text"/>
    <w:basedOn w:val="Normal"/>
    <w:link w:val="NotedefinCar"/>
    <w:uiPriority w:val="99"/>
    <w:semiHidden/>
    <w:unhideWhenUsed/>
    <w:qFormat/>
  </w:style>
  <w:style w:type="paragraph" w:styleId="TM4">
    <w:name w:val="toc 4"/>
    <w:basedOn w:val="Normal"/>
    <w:pPr>
      <w:tabs>
        <w:tab w:val="right" w:leader="dot" w:pos="9128"/>
      </w:tabs>
      <w:ind w:left="709"/>
      <w:jc w:val="left"/>
    </w:pPr>
    <w:rPr>
      <w:sz w:val="16"/>
    </w:rPr>
  </w:style>
  <w:style w:type="paragraph" w:styleId="TM5">
    <w:name w:val="toc 5"/>
    <w:basedOn w:val="Normal"/>
    <w:pPr>
      <w:tabs>
        <w:tab w:val="right" w:leader="dot" w:pos="9015"/>
      </w:tabs>
      <w:ind w:left="851"/>
      <w:jc w:val="left"/>
    </w:pPr>
    <w:rPr>
      <w:sz w:val="16"/>
    </w:rPr>
  </w:style>
  <w:style w:type="paragraph" w:styleId="TM6">
    <w:name w:val="toc 6"/>
    <w:basedOn w:val="Normal"/>
    <w:pPr>
      <w:tabs>
        <w:tab w:val="right" w:leader="dot" w:pos="9015"/>
      </w:tabs>
      <w:ind w:left="880"/>
      <w:jc w:val="left"/>
    </w:pPr>
    <w:rPr>
      <w:sz w:val="14"/>
    </w:rPr>
  </w:style>
  <w:style w:type="paragraph" w:styleId="TM7">
    <w:name w:val="toc 7"/>
    <w:basedOn w:val="Normal"/>
    <w:pPr>
      <w:tabs>
        <w:tab w:val="right" w:leader="dot" w:pos="9015"/>
      </w:tabs>
      <w:ind w:left="900"/>
      <w:jc w:val="left"/>
    </w:pPr>
    <w:rPr>
      <w:sz w:val="14"/>
    </w:rPr>
  </w:style>
  <w:style w:type="paragraph" w:styleId="TM8">
    <w:name w:val="toc 8"/>
    <w:basedOn w:val="Normal"/>
    <w:pPr>
      <w:tabs>
        <w:tab w:val="right" w:leader="dot" w:pos="9015"/>
      </w:tabs>
      <w:ind w:left="910"/>
      <w:jc w:val="left"/>
    </w:pPr>
    <w:rPr>
      <w:sz w:val="14"/>
    </w:rPr>
  </w:style>
  <w:style w:type="paragraph" w:styleId="TM9">
    <w:name w:val="toc 9"/>
    <w:basedOn w:val="Normal"/>
    <w:pPr>
      <w:tabs>
        <w:tab w:val="right" w:leader="dot" w:pos="9015"/>
      </w:tabs>
      <w:ind w:left="920"/>
      <w:jc w:val="left"/>
    </w:pPr>
    <w:rPr>
      <w:sz w:val="14"/>
    </w:rPr>
  </w:style>
  <w:style w:type="paragraph" w:customStyle="1" w:styleId="Standard">
    <w:name w:val="Standard"/>
    <w:link w:val="StandardCar"/>
    <w:qFormat/>
    <w:pPr>
      <w:spacing w:before="120"/>
      <w:jc w:val="both"/>
    </w:pPr>
    <w:rPr>
      <w:rFonts w:ascii="Arial" w:hAnsi="Arial"/>
      <w:color w:val="00000A"/>
    </w:rPr>
  </w:style>
  <w:style w:type="paragraph" w:styleId="TM1">
    <w:name w:val="toc 1"/>
    <w:basedOn w:val="Normal"/>
    <w:uiPriority w:val="39"/>
    <w:pPr>
      <w:tabs>
        <w:tab w:val="right" w:leader="dot" w:pos="9637"/>
      </w:tabs>
      <w:spacing w:after="120"/>
      <w:jc w:val="left"/>
    </w:pPr>
    <w:rPr>
      <w:rFonts w:ascii="Arial Gras" w:hAnsi="Arial Gras"/>
      <w:b/>
      <w:smallCaps/>
      <w:sz w:val="18"/>
    </w:rPr>
  </w:style>
  <w:style w:type="paragraph" w:customStyle="1" w:styleId="Contenudetableau">
    <w:name w:val="Contenu de tableau"/>
    <w:basedOn w:val="Standard"/>
    <w:qFormat/>
    <w:rPr>
      <w:sz w:val="17"/>
    </w:rPr>
  </w:style>
  <w:style w:type="paragraph" w:customStyle="1" w:styleId="Titredetableau">
    <w:name w:val="Titre de tableau"/>
    <w:basedOn w:val="Contenudetableau"/>
    <w:qFormat/>
    <w:pPr>
      <w:jc w:val="center"/>
    </w:pPr>
    <w:rPr>
      <w:b/>
      <w:bCs/>
    </w:rPr>
  </w:style>
  <w:style w:type="paragraph" w:customStyle="1" w:styleId="En-tteetpieddepage">
    <w:name w:val="En-tête et pied de page"/>
    <w:basedOn w:val="Normal"/>
    <w:qFormat/>
  </w:style>
  <w:style w:type="paragraph" w:styleId="En-tte">
    <w:name w:val="header"/>
    <w:basedOn w:val="Standard"/>
    <w:link w:val="En-tteCar1"/>
    <w:uiPriority w:val="99"/>
    <w:pPr>
      <w:tabs>
        <w:tab w:val="center" w:pos="4818"/>
        <w:tab w:val="right" w:pos="9637"/>
      </w:tabs>
    </w:pPr>
  </w:style>
  <w:style w:type="paragraph" w:styleId="TM2">
    <w:name w:val="toc 2"/>
    <w:basedOn w:val="Normal"/>
    <w:uiPriority w:val="39"/>
    <w:pPr>
      <w:ind w:left="238"/>
      <w:jc w:val="left"/>
    </w:pPr>
    <w:rPr>
      <w:sz w:val="18"/>
    </w:rPr>
  </w:style>
  <w:style w:type="paragraph" w:customStyle="1" w:styleId="ContentsHeading">
    <w:name w:val="Contents Heading"/>
    <w:basedOn w:val="Titre10"/>
    <w:qFormat/>
    <w:pPr>
      <w:pageBreakBefore/>
      <w:spacing w:before="0" w:after="283"/>
    </w:pPr>
    <w:rPr>
      <w:bCs/>
      <w:szCs w:val="32"/>
    </w:rPr>
  </w:style>
  <w:style w:type="paragraph" w:customStyle="1" w:styleId="Contents1">
    <w:name w:val="Contents 1"/>
    <w:basedOn w:val="Index"/>
    <w:qFormat/>
    <w:pPr>
      <w:tabs>
        <w:tab w:val="right" w:leader="dot" w:pos="9637"/>
      </w:tabs>
      <w:spacing w:after="120"/>
    </w:pPr>
    <w:rPr>
      <w:rFonts w:ascii="Arial Gras" w:hAnsi="Arial Gras"/>
      <w:b/>
      <w:smallCaps/>
      <w:sz w:val="18"/>
    </w:rPr>
  </w:style>
  <w:style w:type="paragraph" w:customStyle="1" w:styleId="Contents2">
    <w:name w:val="Contents 2"/>
    <w:basedOn w:val="Index"/>
    <w:qFormat/>
    <w:pPr>
      <w:spacing w:before="0"/>
      <w:ind w:left="238"/>
    </w:pPr>
    <w:rPr>
      <w:sz w:val="18"/>
    </w:rPr>
  </w:style>
  <w:style w:type="paragraph" w:customStyle="1" w:styleId="Contents3">
    <w:name w:val="Contents 3"/>
    <w:basedOn w:val="Index"/>
    <w:qFormat/>
    <w:pPr>
      <w:tabs>
        <w:tab w:val="right" w:leader="dot" w:pos="9241"/>
      </w:tabs>
      <w:spacing w:before="0"/>
      <w:ind w:left="482"/>
    </w:pPr>
    <w:rPr>
      <w:sz w:val="16"/>
    </w:rPr>
  </w:style>
  <w:style w:type="paragraph" w:customStyle="1" w:styleId="Contents4">
    <w:name w:val="Contents 4"/>
    <w:basedOn w:val="Index"/>
    <w:qFormat/>
    <w:pPr>
      <w:tabs>
        <w:tab w:val="right" w:leader="dot" w:pos="9128"/>
      </w:tabs>
      <w:spacing w:before="0"/>
      <w:ind w:left="709"/>
    </w:pPr>
    <w:rPr>
      <w:sz w:val="16"/>
    </w:rPr>
  </w:style>
  <w:style w:type="paragraph" w:customStyle="1" w:styleId="Contents5">
    <w:name w:val="Contents 5"/>
    <w:basedOn w:val="Index"/>
    <w:qFormat/>
    <w:pPr>
      <w:tabs>
        <w:tab w:val="right" w:leader="dot" w:pos="9015"/>
      </w:tabs>
      <w:spacing w:before="0"/>
      <w:ind w:left="851"/>
    </w:pPr>
    <w:rPr>
      <w:sz w:val="16"/>
    </w:rPr>
  </w:style>
  <w:style w:type="paragraph" w:styleId="Pieddepage">
    <w:name w:val="footer"/>
    <w:basedOn w:val="Standard"/>
    <w:link w:val="PieddepageCar"/>
    <w:pPr>
      <w:pBdr>
        <w:top w:val="single" w:sz="2" w:space="0" w:color="000001"/>
        <w:left w:val="single" w:sz="2" w:space="0" w:color="000001"/>
        <w:bottom w:val="single" w:sz="2" w:space="0" w:color="000001"/>
        <w:right w:val="single" w:sz="2" w:space="0" w:color="000001"/>
      </w:pBdr>
      <w:tabs>
        <w:tab w:val="center" w:pos="4818"/>
        <w:tab w:val="right" w:pos="9637"/>
      </w:tabs>
    </w:pPr>
    <w:rPr>
      <w:sz w:val="18"/>
    </w:rPr>
  </w:style>
  <w:style w:type="paragraph" w:customStyle="1" w:styleId="Titre100">
    <w:name w:val="Titre 10"/>
    <w:basedOn w:val="Titre10"/>
    <w:next w:val="Normal"/>
    <w:qFormat/>
    <w:rPr>
      <w:bCs/>
    </w:rPr>
  </w:style>
  <w:style w:type="paragraph" w:customStyle="1" w:styleId="Tableau">
    <w:name w:val="Tableau"/>
    <w:basedOn w:val="Lgende"/>
    <w:qFormat/>
    <w:rPr>
      <w:i w:val="0"/>
      <w:sz w:val="17"/>
    </w:rPr>
  </w:style>
  <w:style w:type="paragraph" w:styleId="Titreindex">
    <w:name w:val="index heading"/>
    <w:basedOn w:val="Titre10"/>
  </w:style>
  <w:style w:type="paragraph" w:styleId="En-ttedetabledesmatires">
    <w:name w:val="TOC Heading"/>
    <w:basedOn w:val="Titre1"/>
    <w:next w:val="Normal"/>
    <w:uiPriority w:val="39"/>
    <w:unhideWhenUsed/>
    <w:qFormat/>
    <w:pPr>
      <w:keepLines/>
      <w:spacing w:before="240" w:line="259" w:lineRule="auto"/>
      <w:ind w:left="1701" w:hanging="1701"/>
      <w:outlineLvl w:val="9"/>
    </w:pPr>
    <w:rPr>
      <w:rFonts w:ascii="Calibri Light" w:eastAsia="Calibri Light" w:hAnsi="Calibri Light" w:cs="Calibri Light"/>
      <w:b w:val="0"/>
      <w:color w:val="2F5496" w:themeColor="accent1" w:themeShade="BF"/>
      <w:sz w:val="32"/>
      <w:szCs w:val="32"/>
      <w:lang w:eastAsia="fr-FR" w:bidi="ar-SA"/>
    </w:rPr>
  </w:style>
  <w:style w:type="paragraph" w:styleId="TM3">
    <w:name w:val="toc 3"/>
    <w:basedOn w:val="Normal"/>
    <w:uiPriority w:val="39"/>
    <w:pPr>
      <w:tabs>
        <w:tab w:val="right" w:leader="dot" w:pos="9241"/>
      </w:tabs>
      <w:ind w:left="482"/>
      <w:jc w:val="left"/>
    </w:pPr>
    <w:rPr>
      <w:sz w:val="16"/>
    </w:rPr>
  </w:style>
  <w:style w:type="paragraph" w:customStyle="1" w:styleId="Titre11">
    <w:name w:val="Titre11"/>
    <w:qFormat/>
    <w:pPr>
      <w:shd w:val="clear" w:color="auto" w:fill="FFFFFF"/>
      <w:jc w:val="center"/>
    </w:pPr>
    <w:rPr>
      <w:rFonts w:ascii="Arial" w:eastAsia="simsun, 宋体" w:hAnsi="Arial" w:cs="Times New Roman"/>
      <w:b/>
      <w:color w:val="00000A"/>
      <w:sz w:val="40"/>
      <w:lang w:eastAsia="zh-CN" w:bidi="ar-SA"/>
    </w:rPr>
  </w:style>
  <w:style w:type="numbering" w:customStyle="1" w:styleId="Numbering11">
    <w:name w:val="Numbering 1_1"/>
    <w:qFormat/>
  </w:style>
  <w:style w:type="numbering" w:customStyle="1" w:styleId="Numrotation2">
    <w:name w:val="Numérotation 2"/>
    <w:qFormat/>
  </w:style>
  <w:style w:type="numbering" w:customStyle="1" w:styleId="Numrotation3">
    <w:name w:val="Numérotation 3"/>
    <w:qFormat/>
  </w:style>
  <w:style w:type="numbering" w:customStyle="1" w:styleId="Numrotation4">
    <w:name w:val="Numérotation 4"/>
    <w:qFormat/>
  </w:style>
  <w:style w:type="numbering" w:customStyle="1" w:styleId="Numrotation5">
    <w:name w:val="Numérotation 5"/>
    <w:qFormat/>
  </w:style>
  <w:style w:type="numbering" w:customStyle="1" w:styleId="Puce1">
    <w:name w:val="Puce 1"/>
    <w:qFormat/>
  </w:style>
  <w:style w:type="numbering" w:customStyle="1" w:styleId="Liste21">
    <w:name w:val="Liste 21"/>
    <w:qFormat/>
  </w:style>
  <w:style w:type="numbering" w:customStyle="1" w:styleId="Liste31">
    <w:name w:val="Liste 31"/>
    <w:qFormat/>
  </w:style>
  <w:style w:type="numbering" w:customStyle="1" w:styleId="Liste41">
    <w:name w:val="Liste 41"/>
    <w:qFormat/>
  </w:style>
  <w:style w:type="numbering" w:customStyle="1" w:styleId="Liste51">
    <w:name w:val="Liste 51"/>
    <w:qFormat/>
  </w:style>
  <w:style w:type="numbering" w:customStyle="1" w:styleId="RTFNum2">
    <w:name w:val="RTF_Num 2"/>
    <w:qFormat/>
  </w:style>
  <w:style w:type="numbering" w:customStyle="1" w:styleId="RTFNum3">
    <w:name w:val="RTF_Num 3"/>
    <w:qFormat/>
  </w:style>
  <w:style w:type="numbering" w:customStyle="1" w:styleId="RTFNum4">
    <w:name w:val="RTF_Num 4"/>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auto" w:fill="FFFFFF" w:themeFill="text1" w:themeFillTint="00"/>
      </w:tcPr>
    </w:tblStylePr>
    <w:tblStylePr w:type="band1Horz">
      <w:tblPr/>
      <w:tcPr>
        <w:shd w:val="clear" w:color="auto" w:fill="FFFFFF" w:themeFill="text1" w:themeFillTint="00"/>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auto" w:fill="FFFFFF" w:themeFill="text1" w:themeFillTint="00"/>
      </w:tcPr>
    </w:tblStylePr>
    <w:tblStylePr w:type="band1Horz">
      <w:rPr>
        <w:color w:val="404040"/>
        <w:sz w:val="22"/>
      </w:rPr>
      <w:tblPr/>
      <w:tcPr>
        <w:shd w:val="clear" w:color="auto" w:fill="FFFFFF" w:themeFill="text1" w:themeFillTint="00"/>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FFFFF" w:themeFill="text1" w:themeFillTint="00"/>
      </w:tcPr>
    </w:tblStylePr>
    <w:tblStylePr w:type="band1Horz">
      <w:rPr>
        <w:color w:val="404040"/>
        <w:sz w:val="22"/>
      </w:rPr>
      <w:tblPr/>
      <w:tcPr>
        <w:shd w:val="clear" w:color="auto" w:fill="FFFFFF" w:themeFill="text1" w:themeFillTint="00"/>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color w:val="404040"/>
        <w:sz w:val="22"/>
      </w:rPr>
      <w:tblPr/>
      <w:tcPr>
        <w:shd w:val="clear" w:color="auto" w:fill="FFFFFF" w:themeFill="text1" w:themeFillTint="00"/>
      </w:tcPr>
    </w:tblStylePr>
    <w:tblStylePr w:type="band1Horz">
      <w:rPr>
        <w:color w:val="404040"/>
        <w:sz w:val="22"/>
      </w:rPr>
      <w:tblPr/>
      <w:tcPr>
        <w:shd w:val="clear" w:color="auto" w:fill="FFFFFF" w:themeFill="text1" w:themeFillTint="00"/>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auto"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000000" w:themeFill="text1"/>
      </w:tcPr>
    </w:tblStylePr>
    <w:tblStylePr w:type="lastRow">
      <w:rPr>
        <w:b/>
        <w:color w:val="FFFFFF"/>
        <w:sz w:val="22"/>
      </w:rPr>
      <w:tblPr/>
      <w:tcPr>
        <w:tcBorders>
          <w:top w:val="single" w:sz="4" w:space="0" w:color="FFFFFF" w:themeColor="light1"/>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4472C4" w:themeFill="accent1"/>
      </w:tcPr>
    </w:tblStylePr>
    <w:tblStylePr w:type="lastRow">
      <w:rPr>
        <w:b/>
        <w:color w:val="FFFFFF"/>
        <w:sz w:val="22"/>
      </w:rPr>
      <w:tblPr/>
      <w:tcPr>
        <w:tcBorders>
          <w:top w:val="single" w:sz="4" w:space="0" w:color="FFFFFF" w:themeColor="light1"/>
        </w:tcBorders>
        <w:shd w:val="clear" w:color="auto" w:fill="4472C4" w:themeFill="accent1"/>
      </w:tcPr>
    </w:tblStylePr>
    <w:tblStylePr w:type="firstCol">
      <w:rPr>
        <w:b/>
        <w:color w:val="FFFFFF"/>
        <w:sz w:val="22"/>
      </w:rPr>
      <w:tblPr/>
      <w:tcPr>
        <w:shd w:val="clear" w:color="auto" w:fill="4472C4" w:themeFill="accent1"/>
      </w:tcPr>
    </w:tblStylePr>
    <w:tblStylePr w:type="lastCol">
      <w:rPr>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FFC000" w:themeFill="accent4"/>
      </w:tcPr>
    </w:tblStylePr>
    <w:tblStylePr w:type="lastRow">
      <w:rPr>
        <w:b/>
        <w:color w:val="FFFFFF"/>
        <w:sz w:val="22"/>
      </w:rPr>
      <w:tblPr/>
      <w:tcPr>
        <w:tcBorders>
          <w:top w:val="single" w:sz="4" w:space="0" w:color="FFFFFF" w:themeColor="light1"/>
        </w:tcBorders>
        <w:shd w:val="clear" w:color="auto" w:fill="FFC000" w:themeFill="accent4"/>
      </w:tcPr>
    </w:tblStylePr>
    <w:tblStylePr w:type="firstCol">
      <w:rPr>
        <w:b/>
        <w:color w:val="FFFFFF"/>
        <w:sz w:val="22"/>
      </w:rPr>
      <w:tblPr/>
      <w:tcPr>
        <w:shd w:val="clear" w:color="auto" w:fill="FFC000" w:themeFill="accent4"/>
      </w:tcPr>
    </w:tblStylePr>
    <w:tblStylePr w:type="lastCol">
      <w:rPr>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auto"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auto" w:fill="FFFFFF"/>
      </w:tcPr>
    </w:tblStylePr>
    <w:tblStylePr w:type="band1Vert">
      <w:tblPr/>
      <w:tcPr>
        <w:shd w:val="clear" w:color="auto" w:fill="FFFFFF" w:themeFill="text1" w:themeFillTint="00"/>
      </w:tcPr>
    </w:tblStylePr>
    <w:tblStylePr w:type="band1Horz">
      <w:rPr>
        <w:color w:val="7F7F7F" w:themeColor="text1" w:themeTint="80" w:themeShade="95"/>
        <w:sz w:val="22"/>
      </w:rPr>
      <w:tblPr/>
      <w:tcPr>
        <w:shd w:val="clear" w:color="auto" w:fill="FFFFFF" w:themeFill="text1" w:themeFillTint="00"/>
      </w:tcPr>
    </w:tblStylePr>
    <w:tblStylePr w:type="band2Horz">
      <w:rPr>
        <w:color w:val="7F7F7F" w:themeColor="text1" w:themeTint="80"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auto"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auto"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StylePr>
  </w:style>
  <w:style w:type="table" w:customStyle="1" w:styleId="Lined-Accent">
    <w:name w:val="Lined - Accent"/>
    <w:basedOn w:val="TableauNormal"/>
    <w:uiPriority w:val="99"/>
    <w:rPr>
      <w:color w:val="404040"/>
      <w:szCs w:val="20"/>
      <w:lang w:eastAsia="fr-FR" w:bidi="ar-SA"/>
    </w:rPr>
    <w:tblPr>
      <w:tblStyleRowBandSize w:val="1"/>
      <w:tblStyleColBandSize w:val="1"/>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FFFFF" w:themeFill="text1" w:themeFillTint="00"/>
      </w:tcPr>
    </w:tblStylePr>
    <w:tblStylePr w:type="band1Horz">
      <w:rPr>
        <w:color w:val="404040"/>
        <w:sz w:val="22"/>
      </w:rPr>
    </w:tblStylePr>
    <w:tblStylePr w:type="band2Horz">
      <w:rPr>
        <w:color w:val="404040"/>
        <w:sz w:val="22"/>
      </w:rPr>
      <w:tblPr/>
      <w:tcPr>
        <w:shd w:val="clear" w:color="auto" w:fill="FFFFFF" w:themeFill="text1" w:themeFillTint="00"/>
      </w:tcPr>
    </w:tblStylePr>
  </w:style>
  <w:style w:type="table" w:customStyle="1" w:styleId="Lined-Accent1">
    <w:name w:val="Lined - Accent 1"/>
    <w:basedOn w:val="TableauNormal"/>
    <w:uiPriority w:val="99"/>
    <w:rPr>
      <w:color w:val="404040"/>
      <w:szCs w:val="20"/>
      <w:lang w:eastAsia="fr-FR" w:bidi="ar-SA"/>
    </w:rPr>
    <w:tblPr>
      <w:tblStyleRowBandSize w:val="1"/>
      <w:tblStyleColBandSize w:val="1"/>
    </w:tblPr>
    <w:tblStylePr w:type="firstRow">
      <w:rPr>
        <w:color w:val="F2F2F2"/>
        <w:sz w:val="22"/>
      </w:rPr>
      <w:tblPr/>
      <w:tcPr>
        <w:shd w:val="clear" w:color="auto" w:fill="537DC8" w:themeFill="accent1" w:themeFillTint="EA"/>
      </w:tcPr>
    </w:tblStylePr>
    <w:tblStylePr w:type="lastRow">
      <w:rPr>
        <w:color w:val="F2F2F2"/>
        <w:sz w:val="22"/>
      </w:rPr>
      <w:tblPr/>
      <w:tcPr>
        <w:shd w:val="clear" w:color="auto" w:fill="537DC8" w:themeFill="accent1" w:themeFillTint="EA"/>
      </w:tcPr>
    </w:tblStylePr>
    <w:tblStylePr w:type="firstCol">
      <w:rPr>
        <w:color w:val="F2F2F2"/>
        <w:sz w:val="22"/>
      </w:rPr>
      <w:tblPr/>
      <w:tcPr>
        <w:shd w:val="clear" w:color="auto" w:fill="537DC8" w:themeFill="accent1" w:themeFillTint="EA"/>
      </w:tcPr>
    </w:tblStylePr>
    <w:tblStylePr w:type="lastCol">
      <w:rPr>
        <w:color w:val="F2F2F2"/>
        <w:sz w:val="22"/>
      </w:rPr>
      <w:tblPr/>
      <w:tcPr>
        <w:shd w:val="clear" w:color="auto" w:fill="537DC8" w:themeFill="accent1" w:themeFillTint="EA"/>
      </w:tcPr>
    </w:tblStylePr>
    <w:tblStylePr w:type="band1Vert">
      <w:rPr>
        <w:color w:val="404040"/>
        <w:sz w:val="22"/>
      </w:rPr>
    </w:tblStylePr>
    <w:tblStylePr w:type="band2Vert">
      <w:rPr>
        <w:color w:val="404040"/>
        <w:sz w:val="22"/>
      </w:rPr>
      <w:tblPr/>
      <w:tcPr>
        <w:shd w:val="clear" w:color="auto" w:fill="C4D2EC" w:themeFill="accent1" w:themeFillTint="50"/>
      </w:tcPr>
    </w:tblStylePr>
    <w:tblStylePr w:type="band1Horz">
      <w:rPr>
        <w:color w:val="404040"/>
        <w:sz w:val="22"/>
      </w:rPr>
    </w:tblStylePr>
    <w:tblStylePr w:type="band2Horz">
      <w:rPr>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Cs w:val="20"/>
      <w:lang w:eastAsia="fr-FR" w:bidi="ar-SA"/>
    </w:rPr>
    <w:tblPr>
      <w:tblStyleRowBandSize w:val="1"/>
      <w:tblStyleColBandSize w:val="1"/>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StylePr>
    <w:tblStylePr w:type="band2Vert">
      <w:rPr>
        <w:color w:val="404040"/>
        <w:sz w:val="22"/>
      </w:rPr>
      <w:tblPr/>
      <w:tcPr>
        <w:shd w:val="clear" w:color="auto" w:fill="FBE5D6" w:themeFill="accent2" w:themeFillTint="32"/>
      </w:tcPr>
    </w:tblStylePr>
    <w:tblStylePr w:type="band1Horz">
      <w:rPr>
        <w:color w:val="404040"/>
        <w:sz w:val="22"/>
      </w:rPr>
    </w:tblStylePr>
    <w:tblStylePr w:type="band2Horz">
      <w:rPr>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lang w:eastAsia="fr-FR" w:bidi="ar-SA"/>
    </w:rPr>
    <w:tblPr>
      <w:tblStyleRowBandSize w:val="1"/>
      <w:tblStyleColBandSize w:val="1"/>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StylePr>
    <w:tblStylePr w:type="band2Vert">
      <w:rPr>
        <w:color w:val="404040"/>
        <w:sz w:val="22"/>
      </w:rPr>
      <w:tblPr/>
      <w:tcPr>
        <w:shd w:val="clear" w:color="auto" w:fill="ECECEC" w:themeFill="accent3" w:themeFillTint="34"/>
      </w:tcPr>
    </w:tblStylePr>
    <w:tblStylePr w:type="band1Horz">
      <w:rPr>
        <w:color w:val="404040"/>
        <w:sz w:val="22"/>
      </w:rPr>
    </w:tblStylePr>
    <w:tblStylePr w:type="band2Horz">
      <w:rPr>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lang w:eastAsia="fr-FR" w:bidi="ar-SA"/>
    </w:rPr>
    <w:tblPr>
      <w:tblStyleRowBandSize w:val="1"/>
      <w:tblStyleColBandSize w:val="1"/>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StylePr>
    <w:tblStylePr w:type="band2Vert">
      <w:rPr>
        <w:color w:val="404040"/>
        <w:sz w:val="22"/>
      </w:rPr>
      <w:tblPr/>
      <w:tcPr>
        <w:shd w:val="clear" w:color="auto" w:fill="FFF2CB" w:themeFill="accent4" w:themeFillTint="34"/>
      </w:tcPr>
    </w:tblStylePr>
    <w:tblStylePr w:type="band1Horz">
      <w:rPr>
        <w:color w:val="404040"/>
        <w:sz w:val="22"/>
      </w:rPr>
    </w:tblStylePr>
    <w:tblStylePr w:type="band2Horz">
      <w:rPr>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lang w:eastAsia="fr-FR" w:bidi="ar-SA"/>
    </w:rPr>
    <w:tblPr>
      <w:tblStyleRowBandSize w:val="1"/>
      <w:tblStyleColBandSize w:val="1"/>
    </w:tblPr>
    <w:tblStylePr w:type="firstRow">
      <w:rPr>
        <w:color w:val="F2F2F2"/>
        <w:sz w:val="22"/>
      </w:rPr>
      <w:tblPr/>
      <w:tcPr>
        <w:shd w:val="clear" w:color="auto" w:fill="5B9BD5" w:themeFill="accent5"/>
      </w:tcPr>
    </w:tblStylePr>
    <w:tblStylePr w:type="lastRow">
      <w:rPr>
        <w:color w:val="F2F2F2"/>
        <w:sz w:val="22"/>
      </w:rPr>
      <w:tblPr/>
      <w:tcPr>
        <w:shd w:val="clear" w:color="auto" w:fill="5B9BD5" w:themeFill="accent5"/>
      </w:tcPr>
    </w:tblStylePr>
    <w:tblStylePr w:type="firstCol">
      <w:rPr>
        <w:color w:val="F2F2F2"/>
        <w:sz w:val="22"/>
      </w:rPr>
      <w:tblPr/>
      <w:tcPr>
        <w:shd w:val="clear" w:color="auto" w:fill="5B9BD5" w:themeFill="accent5"/>
      </w:tcPr>
    </w:tblStylePr>
    <w:tblStylePr w:type="lastCol">
      <w:rPr>
        <w:color w:val="F2F2F2"/>
        <w:sz w:val="22"/>
      </w:rPr>
      <w:tblPr/>
      <w:tcPr>
        <w:shd w:val="clear" w:color="auto" w:fill="5B9BD5" w:themeFill="accent5"/>
      </w:tcPr>
    </w:tblStylePr>
    <w:tblStylePr w:type="band1Vert">
      <w:rPr>
        <w:color w:val="404040"/>
        <w:sz w:val="22"/>
      </w:rPr>
    </w:tblStylePr>
    <w:tblStylePr w:type="band2Vert">
      <w:rPr>
        <w:color w:val="404040"/>
        <w:sz w:val="22"/>
      </w:rPr>
      <w:tblPr/>
      <w:tcPr>
        <w:shd w:val="clear" w:color="auto" w:fill="DDEAF6" w:themeFill="accent5" w:themeFillTint="34"/>
      </w:tcPr>
    </w:tblStylePr>
    <w:tblStylePr w:type="band1Horz">
      <w:rPr>
        <w:color w:val="404040"/>
        <w:sz w:val="22"/>
      </w:rPr>
    </w:tblStylePr>
    <w:tblStylePr w:type="band2Horz">
      <w:rPr>
        <w:color w:val="404040"/>
        <w:sz w:val="22"/>
      </w:rPr>
      <w:tblPr/>
      <w:tcPr>
        <w:shd w:val="clear" w:color="auto" w:fill="DDEAF6" w:themeFill="accent5" w:themeFillTint="34"/>
      </w:tcPr>
    </w:tblStylePr>
  </w:style>
  <w:style w:type="table" w:customStyle="1" w:styleId="Lined-Accent6">
    <w:name w:val="Lined - Accent 6"/>
    <w:basedOn w:val="TableauNormal"/>
    <w:uiPriority w:val="99"/>
    <w:rPr>
      <w:color w:val="404040"/>
      <w:szCs w:val="20"/>
      <w:lang w:eastAsia="fr-FR" w:bidi="ar-SA"/>
    </w:rPr>
    <w:tblPr>
      <w:tblStyleRowBandSize w:val="1"/>
      <w:tblStyleColBandSize w:val="1"/>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StylePr>
    <w:tblStylePr w:type="band2Vert">
      <w:rPr>
        <w:color w:val="404040"/>
        <w:sz w:val="22"/>
      </w:rPr>
      <w:tblPr/>
      <w:tcPr>
        <w:shd w:val="clear" w:color="auto" w:fill="E1EFD8" w:themeFill="accent6" w:themeFillTint="34"/>
      </w:tcPr>
    </w:tblStylePr>
    <w:tblStylePr w:type="band1Horz">
      <w:rPr>
        <w:color w:val="404040"/>
        <w:sz w:val="22"/>
      </w:rPr>
    </w:tblStylePr>
    <w:tblStylePr w:type="band2Horz">
      <w:rPr>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FFFFF" w:themeFill="text1" w:themeFillTint="00"/>
      </w:tcPr>
    </w:tblStylePr>
    <w:tblStylePr w:type="band1Horz">
      <w:rPr>
        <w:color w:val="404040"/>
        <w:sz w:val="22"/>
      </w:rPr>
    </w:tblStylePr>
    <w:tblStylePr w:type="band2Horz">
      <w:rPr>
        <w:color w:val="404040"/>
        <w:sz w:val="22"/>
      </w:rPr>
      <w:tblPr/>
      <w:tcPr>
        <w:shd w:val="clear" w:color="auto" w:fill="FFFFFF" w:themeFill="text1" w:themeFillTint="00"/>
      </w:tcPr>
    </w:tblStylePr>
  </w:style>
  <w:style w:type="table" w:customStyle="1" w:styleId="BorderedLined-Accent1">
    <w:name w:val="Bordered &amp; Lined - Accent 1"/>
    <w:basedOn w:val="TableauNormal"/>
    <w:uiPriority w:val="99"/>
    <w:rPr>
      <w:color w:val="404040"/>
      <w:szCs w:val="20"/>
      <w:lang w:eastAsia="fr-FR" w:bidi="ar-SA"/>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auto" w:fill="537DC8" w:themeFill="accent1" w:themeFillTint="EA"/>
      </w:tcPr>
    </w:tblStylePr>
    <w:tblStylePr w:type="lastRow">
      <w:rPr>
        <w:color w:val="F2F2F2"/>
        <w:sz w:val="22"/>
      </w:rPr>
      <w:tblPr/>
      <w:tcPr>
        <w:shd w:val="clear" w:color="auto" w:fill="537DC8" w:themeFill="accent1" w:themeFillTint="EA"/>
      </w:tcPr>
    </w:tblStylePr>
    <w:tblStylePr w:type="firstCol">
      <w:rPr>
        <w:color w:val="F2F2F2"/>
        <w:sz w:val="22"/>
      </w:rPr>
      <w:tblPr/>
      <w:tcPr>
        <w:shd w:val="clear" w:color="auto" w:fill="537DC8" w:themeFill="accent1" w:themeFillTint="EA"/>
      </w:tcPr>
    </w:tblStylePr>
    <w:tblStylePr w:type="lastCol">
      <w:rPr>
        <w:color w:val="F2F2F2"/>
        <w:sz w:val="22"/>
      </w:rPr>
      <w:tblPr/>
      <w:tcPr>
        <w:shd w:val="clear" w:color="auto" w:fill="537DC8" w:themeFill="accent1" w:themeFillTint="EA"/>
      </w:tcPr>
    </w:tblStylePr>
    <w:tblStylePr w:type="band1Vert">
      <w:rPr>
        <w:color w:val="404040"/>
        <w:sz w:val="22"/>
      </w:rPr>
    </w:tblStylePr>
    <w:tblStylePr w:type="band2Vert">
      <w:rPr>
        <w:color w:val="404040"/>
        <w:sz w:val="22"/>
      </w:rPr>
      <w:tblPr/>
      <w:tcPr>
        <w:shd w:val="clear" w:color="auto" w:fill="C4D2EC" w:themeFill="accent1" w:themeFillTint="50"/>
      </w:tcPr>
    </w:tblStylePr>
    <w:tblStylePr w:type="band1Horz">
      <w:rPr>
        <w:color w:val="404040"/>
        <w:sz w:val="22"/>
      </w:rPr>
    </w:tblStylePr>
    <w:tblStylePr w:type="band2Horz">
      <w:rPr>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Cs w:val="20"/>
      <w:lang w:eastAsia="fr-FR" w:bidi="ar-SA"/>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StylePr>
    <w:tblStylePr w:type="band2Vert">
      <w:rPr>
        <w:color w:val="404040"/>
        <w:sz w:val="22"/>
      </w:rPr>
      <w:tblPr/>
      <w:tcPr>
        <w:shd w:val="clear" w:color="auto" w:fill="FBE5D6" w:themeFill="accent2" w:themeFillTint="32"/>
      </w:tcPr>
    </w:tblStylePr>
    <w:tblStylePr w:type="band1Horz">
      <w:rPr>
        <w:color w:val="404040"/>
        <w:sz w:val="22"/>
      </w:rPr>
    </w:tblStylePr>
    <w:tblStylePr w:type="band2Horz">
      <w:rPr>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lang w:eastAsia="fr-FR" w:bidi="ar-SA"/>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StylePr>
    <w:tblStylePr w:type="band2Vert">
      <w:rPr>
        <w:color w:val="404040"/>
        <w:sz w:val="22"/>
      </w:rPr>
      <w:tblPr/>
      <w:tcPr>
        <w:shd w:val="clear" w:color="auto" w:fill="ECECEC" w:themeFill="accent3" w:themeFillTint="34"/>
      </w:tcPr>
    </w:tblStylePr>
    <w:tblStylePr w:type="band1Horz">
      <w:rPr>
        <w:color w:val="404040"/>
        <w:sz w:val="22"/>
      </w:rPr>
    </w:tblStylePr>
    <w:tblStylePr w:type="band2Horz">
      <w:rPr>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lang w:eastAsia="fr-FR" w:bidi="ar-SA"/>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StylePr>
    <w:tblStylePr w:type="band2Vert">
      <w:rPr>
        <w:color w:val="404040"/>
        <w:sz w:val="22"/>
      </w:rPr>
      <w:tblPr/>
      <w:tcPr>
        <w:shd w:val="clear" w:color="auto" w:fill="FFF2CB" w:themeFill="accent4" w:themeFillTint="34"/>
      </w:tcPr>
    </w:tblStylePr>
    <w:tblStylePr w:type="band1Horz">
      <w:rPr>
        <w:color w:val="404040"/>
        <w:sz w:val="22"/>
      </w:rPr>
    </w:tblStylePr>
    <w:tblStylePr w:type="band2Horz">
      <w:rPr>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lang w:eastAsia="fr-FR" w:bidi="ar-SA"/>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auto" w:fill="5B9BD5" w:themeFill="accent5"/>
      </w:tcPr>
    </w:tblStylePr>
    <w:tblStylePr w:type="lastRow">
      <w:rPr>
        <w:color w:val="F2F2F2"/>
        <w:sz w:val="22"/>
      </w:rPr>
      <w:tblPr/>
      <w:tcPr>
        <w:shd w:val="clear" w:color="auto" w:fill="5B9BD5" w:themeFill="accent5"/>
      </w:tcPr>
    </w:tblStylePr>
    <w:tblStylePr w:type="firstCol">
      <w:rPr>
        <w:color w:val="F2F2F2"/>
        <w:sz w:val="22"/>
      </w:rPr>
      <w:tblPr/>
      <w:tcPr>
        <w:shd w:val="clear" w:color="auto" w:fill="5B9BD5" w:themeFill="accent5"/>
      </w:tcPr>
    </w:tblStylePr>
    <w:tblStylePr w:type="lastCol">
      <w:rPr>
        <w:color w:val="F2F2F2"/>
        <w:sz w:val="22"/>
      </w:rPr>
      <w:tblPr/>
      <w:tcPr>
        <w:shd w:val="clear" w:color="auto" w:fill="5B9BD5" w:themeFill="accent5"/>
      </w:tcPr>
    </w:tblStylePr>
    <w:tblStylePr w:type="band1Vert">
      <w:rPr>
        <w:color w:val="404040"/>
        <w:sz w:val="22"/>
      </w:rPr>
    </w:tblStylePr>
    <w:tblStylePr w:type="band2Vert">
      <w:rPr>
        <w:color w:val="404040"/>
        <w:sz w:val="22"/>
      </w:rPr>
      <w:tblPr/>
      <w:tcPr>
        <w:shd w:val="clear" w:color="auto" w:fill="DDEAF6" w:themeFill="accent5" w:themeFillTint="34"/>
      </w:tcPr>
    </w:tblStylePr>
    <w:tblStylePr w:type="band1Horz">
      <w:rPr>
        <w:color w:val="404040"/>
        <w:sz w:val="22"/>
      </w:rPr>
    </w:tblStylePr>
    <w:tblStylePr w:type="band2Horz">
      <w:rPr>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color w:val="404040"/>
      <w:szCs w:val="20"/>
      <w:lang w:eastAsia="fr-FR" w:bidi="ar-SA"/>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StylePr>
    <w:tblStylePr w:type="band2Vert">
      <w:rPr>
        <w:color w:val="404040"/>
        <w:sz w:val="22"/>
      </w:rPr>
      <w:tblPr/>
      <w:tcPr>
        <w:shd w:val="clear" w:color="auto" w:fill="E1EFD8" w:themeFill="accent6" w:themeFillTint="34"/>
      </w:tcPr>
    </w:tblStylePr>
    <w:tblStylePr w:type="band1Horz">
      <w:rPr>
        <w:color w:val="404040"/>
        <w:sz w:val="22"/>
      </w:rPr>
    </w:tblStylePr>
    <w:tblStylePr w:type="band2Horz">
      <w:rPr>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paragraph" w:customStyle="1" w:styleId="TM11">
    <w:name w:val="TM 11"/>
    <w:basedOn w:val="Index"/>
    <w:pPr>
      <w:tabs>
        <w:tab w:val="right" w:leader="dot" w:pos="9637"/>
      </w:tabs>
      <w:spacing w:after="120"/>
    </w:pPr>
    <w:rPr>
      <w:rFonts w:ascii="Arial Gras" w:hAnsi="Arial Gras"/>
      <w:b/>
      <w:smallCaps/>
      <w:sz w:val="18"/>
    </w:rPr>
  </w:style>
  <w:style w:type="paragraph" w:customStyle="1" w:styleId="TM21">
    <w:name w:val="TM 21"/>
    <w:basedOn w:val="Index"/>
    <w:pPr>
      <w:spacing w:before="0"/>
      <w:ind w:left="238"/>
    </w:pPr>
    <w:rPr>
      <w:rFonts w:ascii="Arial" w:hAnsi="Arial"/>
      <w:sz w:val="18"/>
    </w:rPr>
  </w:style>
  <w:style w:type="paragraph" w:customStyle="1" w:styleId="TM31">
    <w:name w:val="TM 31"/>
    <w:basedOn w:val="Index"/>
    <w:pPr>
      <w:tabs>
        <w:tab w:val="right" w:leader="dot" w:pos="9241"/>
      </w:tabs>
      <w:spacing w:before="0"/>
      <w:ind w:left="482"/>
    </w:pPr>
    <w:rPr>
      <w:rFonts w:ascii="Arial" w:hAnsi="Arial"/>
      <w:sz w:val="16"/>
    </w:rPr>
  </w:style>
  <w:style w:type="paragraph" w:styleId="Listepuces2">
    <w:name w:val="List Bullet 2"/>
    <w:basedOn w:val="Normal"/>
    <w:unhideWhenUsed/>
    <w:rsid w:val="00DC73F1"/>
    <w:pPr>
      <w:numPr>
        <w:numId w:val="3"/>
      </w:numPr>
      <w:contextualSpacing/>
    </w:pPr>
  </w:style>
  <w:style w:type="numbering" w:customStyle="1" w:styleId="WWNum8">
    <w:name w:val="WWNum8"/>
    <w:basedOn w:val="Aucuneliste"/>
    <w:rsid w:val="00DC73F1"/>
    <w:pPr>
      <w:numPr>
        <w:numId w:val="4"/>
      </w:numPr>
    </w:pPr>
  </w:style>
  <w:style w:type="character" w:styleId="Marquedecommentaire">
    <w:name w:val="annotation reference"/>
    <w:basedOn w:val="Policepardfaut"/>
    <w:uiPriority w:val="99"/>
    <w:unhideWhenUsed/>
    <w:rsid w:val="006655A9"/>
    <w:rPr>
      <w:sz w:val="16"/>
      <w:szCs w:val="16"/>
    </w:rPr>
  </w:style>
  <w:style w:type="paragraph" w:styleId="Commentaire">
    <w:name w:val="annotation text"/>
    <w:basedOn w:val="Normal"/>
    <w:link w:val="CommentaireCar"/>
    <w:unhideWhenUsed/>
    <w:rsid w:val="006655A9"/>
    <w:rPr>
      <w:szCs w:val="20"/>
    </w:rPr>
  </w:style>
  <w:style w:type="character" w:customStyle="1" w:styleId="CommentaireCar">
    <w:name w:val="Commentaire Car"/>
    <w:basedOn w:val="Policepardfaut"/>
    <w:link w:val="Commentaire"/>
    <w:uiPriority w:val="99"/>
    <w:rsid w:val="006655A9"/>
    <w:rPr>
      <w:rFonts w:ascii="Arial" w:hAnsi="Arial"/>
      <w:color w:val="00000A"/>
      <w:szCs w:val="20"/>
    </w:rPr>
  </w:style>
  <w:style w:type="paragraph" w:styleId="Objetducommentaire">
    <w:name w:val="annotation subject"/>
    <w:basedOn w:val="Commentaire"/>
    <w:next w:val="Commentaire"/>
    <w:link w:val="ObjetducommentaireCar"/>
    <w:uiPriority w:val="99"/>
    <w:semiHidden/>
    <w:unhideWhenUsed/>
    <w:rsid w:val="006655A9"/>
    <w:rPr>
      <w:b/>
      <w:bCs/>
    </w:rPr>
  </w:style>
  <w:style w:type="character" w:customStyle="1" w:styleId="ObjetducommentaireCar">
    <w:name w:val="Objet du commentaire Car"/>
    <w:basedOn w:val="CommentaireCar"/>
    <w:link w:val="Objetducommentaire"/>
    <w:uiPriority w:val="99"/>
    <w:semiHidden/>
    <w:rsid w:val="006655A9"/>
    <w:rPr>
      <w:rFonts w:ascii="Arial" w:hAnsi="Arial"/>
      <w:b/>
      <w:bCs/>
      <w:color w:val="00000A"/>
      <w:szCs w:val="20"/>
    </w:rPr>
  </w:style>
  <w:style w:type="character" w:customStyle="1" w:styleId="ParagraphedelisteCar">
    <w:name w:val="Paragraphe de liste Car"/>
    <w:aliases w:val="R1 Car,Conclu Car,Liste à puce - SC Car,Edeis - Puces 1 Car,puce2 Car,Paragraphe de liste num Car,Paragraphe de liste 1 Car,Level 1 Puce Car"/>
    <w:basedOn w:val="Policepardfaut"/>
    <w:link w:val="Paragraphedeliste"/>
    <w:uiPriority w:val="34"/>
    <w:rsid w:val="007A1DFA"/>
    <w:rPr>
      <w:rFonts w:ascii="Arial" w:hAnsi="Arial"/>
      <w:color w:val="00000A"/>
    </w:rPr>
  </w:style>
  <w:style w:type="paragraph" w:styleId="NormalWeb">
    <w:name w:val="Normal (Web)"/>
    <w:basedOn w:val="Normal"/>
    <w:uiPriority w:val="99"/>
    <w:qFormat/>
    <w:rsid w:val="0043347A"/>
    <w:pPr>
      <w:spacing w:before="0" w:beforeAutospacing="1" w:afterAutospacing="1"/>
      <w:jc w:val="left"/>
    </w:pPr>
    <w:rPr>
      <w:rFonts w:ascii="Times New Roman" w:eastAsia="Times New Roman" w:hAnsi="Times New Roman" w:cs="Times New Roman"/>
      <w:color w:val="auto"/>
      <w:sz w:val="24"/>
      <w:lang w:eastAsia="fr-FR" w:bidi="ar-SA"/>
    </w:rPr>
  </w:style>
  <w:style w:type="paragraph" w:styleId="Rvision">
    <w:name w:val="Revision"/>
    <w:hidden/>
    <w:uiPriority w:val="99"/>
    <w:semiHidden/>
    <w:rsid w:val="00B75FC6"/>
    <w:rPr>
      <w:rFonts w:ascii="Arial" w:hAnsi="Arial"/>
      <w:color w:val="00000A"/>
    </w:rPr>
  </w:style>
  <w:style w:type="paragraph" w:customStyle="1" w:styleId="pf0">
    <w:name w:val="pf0"/>
    <w:basedOn w:val="Normal"/>
    <w:rsid w:val="00A9164A"/>
    <w:pPr>
      <w:spacing w:before="100" w:beforeAutospacing="1" w:after="100" w:afterAutospacing="1"/>
      <w:jc w:val="left"/>
    </w:pPr>
    <w:rPr>
      <w:rFonts w:ascii="Times New Roman" w:eastAsia="Times New Roman" w:hAnsi="Times New Roman" w:cs="Times New Roman"/>
      <w:color w:val="auto"/>
      <w:sz w:val="24"/>
      <w:lang w:eastAsia="fr-FR" w:bidi="ar-SA"/>
    </w:rPr>
  </w:style>
  <w:style w:type="character" w:customStyle="1" w:styleId="cf01">
    <w:name w:val="cf01"/>
    <w:basedOn w:val="Policepardfaut"/>
    <w:rsid w:val="00A9164A"/>
    <w:rPr>
      <w:rFonts w:ascii="Segoe UI" w:hAnsi="Segoe UI" w:cs="Segoe UI" w:hint="default"/>
      <w:color w:val="00000A"/>
      <w:sz w:val="18"/>
      <w:szCs w:val="18"/>
    </w:rPr>
  </w:style>
  <w:style w:type="paragraph" w:customStyle="1" w:styleId="Paragraphedeliste1">
    <w:name w:val="Paragraphe de liste1"/>
    <w:basedOn w:val="Standard"/>
    <w:rsid w:val="009127E1"/>
    <w:pPr>
      <w:keepNext/>
      <w:keepLines/>
      <w:suppressAutoHyphens/>
      <w:spacing w:before="60" w:after="160"/>
      <w:ind w:left="720"/>
      <w:textAlignment w:val="center"/>
    </w:pPr>
    <w:rPr>
      <w:rFonts w:ascii="Calibri Light" w:eastAsia="Arial" w:hAnsi="Calibri Light" w:cs="Calibri Light"/>
      <w:color w:val="auto"/>
      <w:kern w:val="2"/>
      <w:sz w:val="22"/>
      <w:szCs w:val="22"/>
      <w:lang w:eastAsia="zh-CN" w:bidi="hi-IN"/>
    </w:rPr>
  </w:style>
  <w:style w:type="paragraph" w:styleId="Textedebulles">
    <w:name w:val="Balloon Text"/>
    <w:basedOn w:val="Normal"/>
    <w:link w:val="TextedebullesCar"/>
    <w:uiPriority w:val="99"/>
    <w:semiHidden/>
    <w:unhideWhenUsed/>
    <w:rsid w:val="000F27BD"/>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27BD"/>
    <w:rPr>
      <w:rFonts w:ascii="Segoe UI" w:hAnsi="Segoe UI" w:cs="Segoe UI"/>
      <w:color w:val="00000A"/>
      <w:sz w:val="18"/>
      <w:szCs w:val="18"/>
    </w:rPr>
  </w:style>
  <w:style w:type="paragraph" w:customStyle="1" w:styleId="Normal2">
    <w:name w:val="Normal2"/>
    <w:basedOn w:val="Normal"/>
    <w:rsid w:val="007926A9"/>
    <w:pPr>
      <w:keepLines/>
      <w:tabs>
        <w:tab w:val="left" w:pos="567"/>
        <w:tab w:val="left" w:pos="851"/>
        <w:tab w:val="left" w:pos="1134"/>
      </w:tabs>
      <w:autoSpaceDE w:val="0"/>
      <w:autoSpaceDN w:val="0"/>
      <w:adjustRightInd w:val="0"/>
      <w:spacing w:before="0"/>
      <w:ind w:left="284" w:firstLine="284"/>
    </w:pPr>
    <w:rPr>
      <w:rFonts w:eastAsia="Times New Roman" w:cs="Arial"/>
      <w:color w:val="auto"/>
      <w:szCs w:val="20"/>
      <w:lang w:eastAsia="fr-FR" w:bidi="ar-SA"/>
    </w:rPr>
  </w:style>
  <w:style w:type="table" w:customStyle="1" w:styleId="TableGridLight1">
    <w:name w:val="Table Grid Light1"/>
    <w:basedOn w:val="TableauNormal"/>
    <w:uiPriority w:val="59"/>
    <w:rsid w:val="009564C6"/>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auNormal"/>
    <w:uiPriority w:val="99"/>
    <w:rsid w:val="009564C6"/>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1">
    <w:name w:val="Grid Table 1 Light - Accent 21"/>
    <w:basedOn w:val="TableauNormal"/>
    <w:uiPriority w:val="99"/>
    <w:rsid w:val="009564C6"/>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1">
    <w:name w:val="Grid Table 1 Light - Accent 31"/>
    <w:basedOn w:val="TableauNormal"/>
    <w:uiPriority w:val="99"/>
    <w:rsid w:val="009564C6"/>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1">
    <w:name w:val="Grid Table 1 Light - Accent 41"/>
    <w:basedOn w:val="TableauNormal"/>
    <w:uiPriority w:val="99"/>
    <w:rsid w:val="009564C6"/>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1">
    <w:name w:val="Grid Table 1 Light - Accent 51"/>
    <w:basedOn w:val="TableauNormal"/>
    <w:uiPriority w:val="99"/>
    <w:rsid w:val="009564C6"/>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1">
    <w:name w:val="Grid Table 1 Light - Accent 61"/>
    <w:basedOn w:val="TableauNormal"/>
    <w:uiPriority w:val="99"/>
    <w:rsid w:val="009564C6"/>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GridTable2-Accent11">
    <w:name w:val="Grid Table 2 - Accent 11"/>
    <w:basedOn w:val="TableauNormal"/>
    <w:uiPriority w:val="99"/>
    <w:rsid w:val="009564C6"/>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auto"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8E2F3" w:themeFill="accent1" w:themeFillTint="34"/>
      </w:tcPr>
    </w:tblStylePr>
    <w:tblStylePr w:type="band1Horz">
      <w:rPr>
        <w:color w:val="404040"/>
        <w:sz w:val="22"/>
      </w:rPr>
      <w:tblPr/>
      <w:tcPr>
        <w:shd w:val="clear" w:color="auto" w:fill="D8E2F3" w:themeFill="accent1" w:themeFillTint="34"/>
      </w:tcPr>
    </w:tblStylePr>
  </w:style>
  <w:style w:type="table" w:customStyle="1" w:styleId="GridTable2-Accent21">
    <w:name w:val="Grid Table 2 - Accent 21"/>
    <w:basedOn w:val="TableauNormal"/>
    <w:uiPriority w:val="99"/>
    <w:rsid w:val="009564C6"/>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auto"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2-Accent31">
    <w:name w:val="Grid Table 2 - Accent 31"/>
    <w:basedOn w:val="TableauNormal"/>
    <w:uiPriority w:val="99"/>
    <w:rsid w:val="009564C6"/>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auto"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2-Accent41">
    <w:name w:val="Grid Table 2 - Accent 41"/>
    <w:basedOn w:val="TableauNormal"/>
    <w:uiPriority w:val="99"/>
    <w:rsid w:val="009564C6"/>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auto"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2-Accent51">
    <w:name w:val="Grid Table 2 - Accent 51"/>
    <w:basedOn w:val="TableauNormal"/>
    <w:uiPriority w:val="99"/>
    <w:rsid w:val="009564C6"/>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DEAF6" w:themeFill="accent5" w:themeFillTint="34"/>
      </w:tcPr>
    </w:tblStylePr>
    <w:tblStylePr w:type="band1Horz">
      <w:rPr>
        <w:color w:val="404040"/>
        <w:sz w:val="22"/>
      </w:rPr>
      <w:tblPr/>
      <w:tcPr>
        <w:shd w:val="clear" w:color="auto" w:fill="DDEAF6" w:themeFill="accent5" w:themeFillTint="34"/>
      </w:tcPr>
    </w:tblStylePr>
  </w:style>
  <w:style w:type="table" w:customStyle="1" w:styleId="GridTable2-Accent61">
    <w:name w:val="Grid Table 2 - Accent 61"/>
    <w:basedOn w:val="TableauNormal"/>
    <w:uiPriority w:val="99"/>
    <w:rsid w:val="009564C6"/>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customStyle="1" w:styleId="GridTable3-Accent11">
    <w:name w:val="Grid Table 3 - Accent 11"/>
    <w:basedOn w:val="TableauNormal"/>
    <w:uiPriority w:val="99"/>
    <w:rsid w:val="009564C6"/>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8E2F3" w:themeFill="accent1" w:themeFillTint="34"/>
      </w:tcPr>
    </w:tblStylePr>
    <w:tblStylePr w:type="band1Horz">
      <w:rPr>
        <w:color w:val="404040"/>
        <w:sz w:val="22"/>
      </w:rPr>
      <w:tblPr/>
      <w:tcPr>
        <w:shd w:val="clear" w:color="auto" w:fill="D8E2F3" w:themeFill="accent1" w:themeFillTint="34"/>
      </w:tcPr>
    </w:tblStylePr>
  </w:style>
  <w:style w:type="table" w:customStyle="1" w:styleId="GridTable3-Accent21">
    <w:name w:val="Grid Table 3 - Accent 21"/>
    <w:basedOn w:val="TableauNormal"/>
    <w:uiPriority w:val="99"/>
    <w:rsid w:val="009564C6"/>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3-Accent31">
    <w:name w:val="Grid Table 3 - Accent 31"/>
    <w:basedOn w:val="TableauNormal"/>
    <w:uiPriority w:val="99"/>
    <w:rsid w:val="009564C6"/>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3-Accent41">
    <w:name w:val="Grid Table 3 - Accent 41"/>
    <w:basedOn w:val="TableauNormal"/>
    <w:uiPriority w:val="99"/>
    <w:rsid w:val="009564C6"/>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3-Accent51">
    <w:name w:val="Grid Table 3 - Accent 51"/>
    <w:basedOn w:val="TableauNormal"/>
    <w:uiPriority w:val="99"/>
    <w:rsid w:val="009564C6"/>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DEAF6" w:themeFill="accent5" w:themeFillTint="34"/>
      </w:tcPr>
    </w:tblStylePr>
    <w:tblStylePr w:type="band1Horz">
      <w:rPr>
        <w:color w:val="404040"/>
        <w:sz w:val="22"/>
      </w:rPr>
      <w:tblPr/>
      <w:tcPr>
        <w:shd w:val="clear" w:color="auto" w:fill="DDEAF6" w:themeFill="accent5" w:themeFillTint="34"/>
      </w:tcPr>
    </w:tblStylePr>
  </w:style>
  <w:style w:type="table" w:customStyle="1" w:styleId="GridTable3-Accent61">
    <w:name w:val="Grid Table 3 - Accent 61"/>
    <w:basedOn w:val="TableauNormal"/>
    <w:uiPriority w:val="99"/>
    <w:rsid w:val="009564C6"/>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customStyle="1" w:styleId="GridTable4-Accent11">
    <w:name w:val="Grid Table 4 - Accent 11"/>
    <w:basedOn w:val="TableauNormal"/>
    <w:uiPriority w:val="59"/>
    <w:rsid w:val="009564C6"/>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537DC8" w:themeFill="accent1" w:themeFillTint="EA"/>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auto" w:fill="DAE3F3" w:themeFill="accent1" w:themeFillTint="32"/>
      </w:tcPr>
    </w:tblStylePr>
    <w:tblStylePr w:type="band1Horz">
      <w:rPr>
        <w:color w:val="404040"/>
        <w:sz w:val="22"/>
      </w:rPr>
      <w:tblPr/>
      <w:tcPr>
        <w:shd w:val="clear" w:color="auto" w:fill="DAE3F3" w:themeFill="accent1" w:themeFillTint="32"/>
      </w:tcPr>
    </w:tblStylePr>
  </w:style>
  <w:style w:type="table" w:customStyle="1" w:styleId="GridTable4-Accent21">
    <w:name w:val="Grid Table 4 - Accent 21"/>
    <w:basedOn w:val="TableauNormal"/>
    <w:uiPriority w:val="59"/>
    <w:rsid w:val="009564C6"/>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auto"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4-Accent31">
    <w:name w:val="Grid Table 4 - Accent 31"/>
    <w:basedOn w:val="TableauNormal"/>
    <w:uiPriority w:val="59"/>
    <w:rsid w:val="009564C6"/>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4-Accent41">
    <w:name w:val="Grid Table 4 - Accent 41"/>
    <w:basedOn w:val="TableauNormal"/>
    <w:uiPriority w:val="59"/>
    <w:rsid w:val="009564C6"/>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4-Accent51">
    <w:name w:val="Grid Table 4 - Accent 51"/>
    <w:basedOn w:val="TableauNormal"/>
    <w:uiPriority w:val="59"/>
    <w:rsid w:val="009564C6"/>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auto" w:fill="DDEAF6" w:themeFill="accent5" w:themeFillTint="34"/>
      </w:tcPr>
    </w:tblStylePr>
    <w:tblStylePr w:type="band1Horz">
      <w:rPr>
        <w:color w:val="404040"/>
        <w:sz w:val="22"/>
      </w:rPr>
      <w:tblPr/>
      <w:tcPr>
        <w:shd w:val="clear" w:color="auto" w:fill="DDEAF6" w:themeFill="accent5" w:themeFillTint="34"/>
      </w:tcPr>
    </w:tblStylePr>
  </w:style>
  <w:style w:type="table" w:customStyle="1" w:styleId="GridTable4-Accent61">
    <w:name w:val="Grid Table 4 - Accent 61"/>
    <w:basedOn w:val="TableauNormal"/>
    <w:uiPriority w:val="59"/>
    <w:rsid w:val="009564C6"/>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customStyle="1" w:styleId="GridTable5Dark-Accent21">
    <w:name w:val="Grid Table 5 Dark - Accent 21"/>
    <w:basedOn w:val="TableauNormal"/>
    <w:uiPriority w:val="99"/>
    <w:rsid w:val="009564C6"/>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ED7D31" w:themeFill="accent2"/>
      </w:tcPr>
    </w:tblStylePr>
    <w:tblStylePr w:type="lastRow">
      <w:rPr>
        <w:b/>
        <w:color w:val="FFFFFF"/>
        <w:sz w:val="22"/>
      </w:rPr>
      <w:tblPr/>
      <w:tcPr>
        <w:tcBorders>
          <w:top w:val="single" w:sz="4" w:space="0" w:color="FFFFFF" w:themeColor="light1"/>
        </w:tcBorders>
        <w:shd w:val="clear" w:color="auto" w:fill="ED7D31" w:themeFill="accent2"/>
      </w:tcPr>
    </w:tblStylePr>
    <w:tblStylePr w:type="firstCol">
      <w:rPr>
        <w:b/>
        <w:color w:val="FFFFFF"/>
        <w:sz w:val="22"/>
      </w:rPr>
      <w:tblPr/>
      <w:tcPr>
        <w:shd w:val="clear" w:color="auto" w:fill="ED7D31" w:themeFill="accent2"/>
      </w:tcPr>
    </w:tblStylePr>
    <w:tblStylePr w:type="lastCol">
      <w:rPr>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auNormal"/>
    <w:uiPriority w:val="99"/>
    <w:rsid w:val="009564C6"/>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A5A5A5" w:themeFill="accent3"/>
      </w:tcPr>
    </w:tblStylePr>
    <w:tblStylePr w:type="lastRow">
      <w:rPr>
        <w:b/>
        <w:color w:val="FFFFFF"/>
        <w:sz w:val="22"/>
      </w:rPr>
      <w:tblPr/>
      <w:tcPr>
        <w:tcBorders>
          <w:top w:val="single" w:sz="4" w:space="0" w:color="FFFFFF" w:themeColor="light1"/>
        </w:tcBorders>
        <w:shd w:val="clear" w:color="auto" w:fill="A5A5A5" w:themeFill="accent3"/>
      </w:tcPr>
    </w:tblStylePr>
    <w:tblStylePr w:type="firstCol">
      <w:rPr>
        <w:b/>
        <w:color w:val="FFFFFF"/>
        <w:sz w:val="22"/>
      </w:rPr>
      <w:tblPr/>
      <w:tcPr>
        <w:shd w:val="clear" w:color="auto" w:fill="A5A5A5" w:themeFill="accent3"/>
      </w:tcPr>
    </w:tblStylePr>
    <w:tblStylePr w:type="lastCol">
      <w:rPr>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51">
    <w:name w:val="Grid Table 5 Dark - Accent 51"/>
    <w:basedOn w:val="TableauNormal"/>
    <w:uiPriority w:val="99"/>
    <w:rsid w:val="009564C6"/>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5B9BD5" w:themeFill="accent5"/>
      </w:tcPr>
    </w:tblStylePr>
    <w:tblStylePr w:type="lastRow">
      <w:rPr>
        <w:b/>
        <w:color w:val="FFFFFF"/>
        <w:sz w:val="22"/>
      </w:rPr>
      <w:tblPr/>
      <w:tcPr>
        <w:tcBorders>
          <w:top w:val="single" w:sz="4" w:space="0" w:color="FFFFFF" w:themeColor="light1"/>
        </w:tcBorders>
        <w:shd w:val="clear" w:color="auto" w:fill="5B9BD5" w:themeFill="accent5"/>
      </w:tcPr>
    </w:tblStylePr>
    <w:tblStylePr w:type="firstCol">
      <w:rPr>
        <w:b/>
        <w:color w:val="FFFFFF"/>
        <w:sz w:val="22"/>
      </w:rPr>
      <w:tblPr/>
      <w:tcPr>
        <w:shd w:val="clear" w:color="auto" w:fill="5B9BD5" w:themeFill="accent5"/>
      </w:tcPr>
    </w:tblStylePr>
    <w:tblStylePr w:type="lastCol">
      <w:rPr>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1">
    <w:name w:val="Grid Table 5 Dark - Accent 61"/>
    <w:basedOn w:val="TableauNormal"/>
    <w:uiPriority w:val="99"/>
    <w:rsid w:val="009564C6"/>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70AD47" w:themeFill="accent6"/>
      </w:tcPr>
    </w:tblStylePr>
    <w:tblStylePr w:type="lastRow">
      <w:rPr>
        <w:b/>
        <w:color w:val="FFFFFF"/>
        <w:sz w:val="22"/>
      </w:rPr>
      <w:tblPr/>
      <w:tcPr>
        <w:tcBorders>
          <w:top w:val="single" w:sz="4" w:space="0" w:color="FFFFFF" w:themeColor="light1"/>
        </w:tcBorders>
        <w:shd w:val="clear" w:color="auto" w:fill="70AD47" w:themeFill="accent6"/>
      </w:tcPr>
    </w:tblStylePr>
    <w:tblStylePr w:type="firstCol">
      <w:rPr>
        <w:b/>
        <w:color w:val="FFFFFF"/>
        <w:sz w:val="22"/>
      </w:rPr>
      <w:tblPr/>
      <w:tcPr>
        <w:shd w:val="clear" w:color="auto" w:fill="70AD47" w:themeFill="accent6"/>
      </w:tcPr>
    </w:tblStylePr>
    <w:tblStylePr w:type="lastCol">
      <w:rPr>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1">
    <w:name w:val="Grid Table 6 Colorful - Accent 11"/>
    <w:basedOn w:val="TableauNormal"/>
    <w:uiPriority w:val="99"/>
    <w:rsid w:val="009564C6"/>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color w:val="A0B7E1" w:themeColor="accent1" w:themeTint="80" w:themeShade="95"/>
        <w:sz w:val="22"/>
      </w:rPr>
      <w:tblPr/>
      <w:tcPr>
        <w:shd w:val="clear" w:color="auto" w:fill="D8E2F3" w:themeFill="accent1" w:themeFillTint="34"/>
      </w:tcPr>
    </w:tblStylePr>
    <w:tblStylePr w:type="band2Horz">
      <w:rPr>
        <w:color w:val="A0B7E1" w:themeColor="accent1" w:themeTint="80" w:themeShade="95"/>
        <w:sz w:val="22"/>
      </w:rPr>
    </w:tblStylePr>
  </w:style>
  <w:style w:type="table" w:customStyle="1" w:styleId="GridTable6Colorful-Accent21">
    <w:name w:val="Grid Table 6 Colorful - Accent 21"/>
    <w:basedOn w:val="TableauNormal"/>
    <w:uiPriority w:val="99"/>
    <w:rsid w:val="009564C6"/>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6Colorful-Accent31">
    <w:name w:val="Grid Table 6 Colorful - Accent 31"/>
    <w:basedOn w:val="TableauNormal"/>
    <w:uiPriority w:val="99"/>
    <w:rsid w:val="009564C6"/>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6Colorful-Accent41">
    <w:name w:val="Grid Table 6 Colorful - Accent 41"/>
    <w:basedOn w:val="TableauNormal"/>
    <w:uiPriority w:val="99"/>
    <w:rsid w:val="009564C6"/>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6Colorful-Accent51">
    <w:name w:val="Grid Table 6 Colorful - Accent 51"/>
    <w:basedOn w:val="TableauNormal"/>
    <w:uiPriority w:val="99"/>
    <w:rsid w:val="009564C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color w:val="245A8D" w:themeColor="accent5" w:themeShade="95"/>
        <w:sz w:val="22"/>
      </w:rPr>
      <w:tblPr/>
      <w:tcPr>
        <w:shd w:val="clear" w:color="auto" w:fill="DDEAF6" w:themeFill="accent5" w:themeFillTint="34"/>
      </w:tcPr>
    </w:tblStylePr>
    <w:tblStylePr w:type="band2Horz">
      <w:rPr>
        <w:color w:val="245A8D" w:themeColor="accent5" w:themeShade="95"/>
        <w:sz w:val="22"/>
      </w:rPr>
    </w:tblStylePr>
  </w:style>
  <w:style w:type="table" w:customStyle="1" w:styleId="GridTable6Colorful-Accent61">
    <w:name w:val="Grid Table 6 Colorful - Accent 61"/>
    <w:basedOn w:val="TableauNormal"/>
    <w:uiPriority w:val="99"/>
    <w:rsid w:val="009564C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color w:val="245A8D" w:themeColor="accent5" w:themeShade="95"/>
        <w:sz w:val="22"/>
      </w:rPr>
      <w:tblPr/>
      <w:tcPr>
        <w:shd w:val="clear" w:color="auto" w:fill="E1EFD8" w:themeFill="accent6" w:themeFillTint="34"/>
      </w:tcPr>
    </w:tblStylePr>
    <w:tblStylePr w:type="band2Horz">
      <w:rPr>
        <w:color w:val="245A8D" w:themeColor="accent5" w:themeShade="95"/>
        <w:sz w:val="22"/>
      </w:rPr>
    </w:tblStylePr>
  </w:style>
  <w:style w:type="table" w:customStyle="1" w:styleId="GridTable7Colorful-Accent11">
    <w:name w:val="Grid Table 7 Colorful - Accent 11"/>
    <w:basedOn w:val="TableauNormal"/>
    <w:uiPriority w:val="99"/>
    <w:rsid w:val="009564C6"/>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b/>
        <w:color w:val="A0B7E1" w:themeColor="accent1" w:themeTint="80"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A0B7E1" w:themeColor="accent1" w:themeTint="80"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i/>
        <w:color w:val="A0B7E1" w:themeColor="accent1" w:themeTint="80"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color w:val="A0B7E1" w:themeColor="accent1" w:themeTint="80" w:themeShade="95"/>
        <w:sz w:val="22"/>
      </w:rPr>
      <w:tblPr/>
      <w:tcPr>
        <w:shd w:val="clear" w:color="auto" w:fill="D8E2F3" w:themeFill="accent1" w:themeFillTint="34"/>
      </w:tcPr>
    </w:tblStylePr>
    <w:tblStylePr w:type="band2Horz">
      <w:rPr>
        <w:color w:val="A0B7E1" w:themeColor="accent1" w:themeTint="80" w:themeShade="95"/>
        <w:sz w:val="22"/>
      </w:rPr>
    </w:tblStylePr>
  </w:style>
  <w:style w:type="table" w:customStyle="1" w:styleId="GridTable7Colorful-Accent21">
    <w:name w:val="Grid Table 7 Colorful - Accent 21"/>
    <w:basedOn w:val="TableauNormal"/>
    <w:uiPriority w:val="99"/>
    <w:rsid w:val="009564C6"/>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auto"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7Colorful-Accent31">
    <w:name w:val="Grid Table 7 Colorful - Accent 31"/>
    <w:basedOn w:val="TableauNormal"/>
    <w:uiPriority w:val="99"/>
    <w:rsid w:val="009564C6"/>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auto"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auto" w:fill="FFFFFF"/>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7Colorful-Accent41">
    <w:name w:val="Grid Table 7 Colorful - Accent 41"/>
    <w:basedOn w:val="TableauNormal"/>
    <w:uiPriority w:val="99"/>
    <w:rsid w:val="009564C6"/>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auto"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7Colorful-Accent51">
    <w:name w:val="Grid Table 7 Colorful - Accent 51"/>
    <w:basedOn w:val="TableauNormal"/>
    <w:uiPriority w:val="99"/>
    <w:rsid w:val="009564C6"/>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4" w:space="0" w:color="000000"/>
          <w:left w:val="none" w:sz="4" w:space="0" w:color="000000"/>
          <w:bottom w:val="single" w:sz="4" w:space="0" w:color="5B9BD5" w:themeColor="accent5"/>
          <w:right w:val="none" w:sz="4" w:space="0" w:color="000000"/>
        </w:tcBorders>
        <w:shd w:val="clear" w:color="auto" w:fill="FFFFFF" w:themeFill="light1"/>
      </w:tcPr>
    </w:tblStylePr>
    <w:tblStylePr w:type="lastRow">
      <w:rPr>
        <w:b/>
        <w:color w:val="245A8D" w:themeColor="accent5" w:themeShade="95"/>
        <w:sz w:val="22"/>
      </w:rPr>
      <w:tblPr/>
      <w:tcPr>
        <w:tcBorders>
          <w:top w:val="single" w:sz="4" w:space="0" w:color="5B9BD5" w:themeColor="accent5"/>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245A8D" w:themeColor="accent5" w:themeShade="95"/>
        <w:sz w:val="22"/>
      </w:rPr>
      <w:tblPr/>
      <w:tcPr>
        <w:tcBorders>
          <w:top w:val="none" w:sz="4" w:space="0" w:color="000000"/>
          <w:left w:val="none" w:sz="4" w:space="0" w:color="000000"/>
          <w:bottom w:val="none" w:sz="4" w:space="0" w:color="000000"/>
          <w:right w:val="single" w:sz="4" w:space="0" w:color="5B9BD5" w:themeColor="accent5"/>
        </w:tcBorders>
        <w:shd w:val="clear" w:color="auto" w:fill="FFFFFF"/>
      </w:tcPr>
    </w:tblStylePr>
    <w:tblStylePr w:type="lastCol">
      <w:rPr>
        <w:i/>
        <w:color w:val="245A8D" w:themeColor="accent5" w:themeShade="95"/>
        <w:sz w:val="22"/>
      </w:rPr>
      <w:tblPr/>
      <w:tcPr>
        <w:tcBorders>
          <w:top w:val="none" w:sz="4" w:space="0" w:color="000000"/>
          <w:left w:val="single" w:sz="4" w:space="0" w:color="5B9BD5" w:themeColor="accent5"/>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color w:val="245A8D" w:themeColor="accent5" w:themeShade="95"/>
        <w:sz w:val="22"/>
      </w:rPr>
      <w:tblPr/>
      <w:tcPr>
        <w:shd w:val="clear" w:color="auto" w:fill="DDEAF6" w:themeFill="accent5" w:themeFillTint="34"/>
      </w:tcPr>
    </w:tblStylePr>
    <w:tblStylePr w:type="band2Horz">
      <w:rPr>
        <w:color w:val="245A8D" w:themeColor="accent5" w:themeShade="95"/>
        <w:sz w:val="22"/>
      </w:rPr>
    </w:tblStylePr>
  </w:style>
  <w:style w:type="table" w:customStyle="1" w:styleId="GridTable7Colorful-Accent61">
    <w:name w:val="Grid Table 7 Colorful - Accent 61"/>
    <w:basedOn w:val="TableauNormal"/>
    <w:uiPriority w:val="99"/>
    <w:rsid w:val="009564C6"/>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auto"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auto" w:fill="FFFFFF"/>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color w:val="416429" w:themeColor="accent6" w:themeShade="95"/>
        <w:sz w:val="22"/>
      </w:rPr>
      <w:tblPr/>
      <w:tcPr>
        <w:shd w:val="clear" w:color="auto" w:fill="E1EFD8" w:themeFill="accent6" w:themeFillTint="34"/>
      </w:tcPr>
    </w:tblStylePr>
    <w:tblStylePr w:type="band2Horz">
      <w:rPr>
        <w:color w:val="416429" w:themeColor="accent6" w:themeShade="95"/>
        <w:sz w:val="22"/>
      </w:rPr>
    </w:tblStylePr>
  </w:style>
  <w:style w:type="table" w:customStyle="1" w:styleId="ListTable1Light-Accent11">
    <w:name w:val="List Table 1 Light - Accent 11"/>
    <w:basedOn w:val="TableauNormal"/>
    <w:uiPriority w:val="99"/>
    <w:rsid w:val="009564C6"/>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1">
    <w:name w:val="List Table 1 Light - Accent 21"/>
    <w:basedOn w:val="TableauNormal"/>
    <w:uiPriority w:val="99"/>
    <w:rsid w:val="009564C6"/>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auNormal"/>
    <w:uiPriority w:val="99"/>
    <w:rsid w:val="009564C6"/>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auNormal"/>
    <w:uiPriority w:val="99"/>
    <w:rsid w:val="009564C6"/>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auNormal"/>
    <w:uiPriority w:val="99"/>
    <w:rsid w:val="009564C6"/>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1">
    <w:name w:val="List Table 1 Light - Accent 61"/>
    <w:basedOn w:val="TableauNormal"/>
    <w:uiPriority w:val="99"/>
    <w:rsid w:val="009564C6"/>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1">
    <w:name w:val="List Table 2 - Accent 11"/>
    <w:basedOn w:val="TableauNormal"/>
    <w:uiPriority w:val="99"/>
    <w:rsid w:val="009564C6"/>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CFDBF0" w:themeFill="accent1" w:themeFillTint="40"/>
      </w:tcPr>
    </w:tblStylePr>
    <w:tblStylePr w:type="band1Horz">
      <w:rPr>
        <w:color w:val="404040"/>
        <w:sz w:val="22"/>
      </w:rPr>
      <w:tblPr/>
      <w:tcPr>
        <w:shd w:val="clear" w:color="auto" w:fill="CFDBF0" w:themeFill="accent1" w:themeFillTint="40"/>
      </w:tcPr>
    </w:tblStylePr>
  </w:style>
  <w:style w:type="table" w:customStyle="1" w:styleId="ListTable2-Accent21">
    <w:name w:val="List Table 2 - Accent 21"/>
    <w:basedOn w:val="TableauNormal"/>
    <w:uiPriority w:val="99"/>
    <w:rsid w:val="009564C6"/>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2-Accent31">
    <w:name w:val="List Table 2 - Accent 31"/>
    <w:basedOn w:val="TableauNormal"/>
    <w:uiPriority w:val="99"/>
    <w:rsid w:val="009564C6"/>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2-Accent41">
    <w:name w:val="List Table 2 - Accent 41"/>
    <w:basedOn w:val="TableauNormal"/>
    <w:uiPriority w:val="99"/>
    <w:rsid w:val="009564C6"/>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2-Accent51">
    <w:name w:val="List Table 2 - Accent 51"/>
    <w:basedOn w:val="TableauNormal"/>
    <w:uiPriority w:val="99"/>
    <w:rsid w:val="009564C6"/>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5E5F4" w:themeFill="accent5" w:themeFillTint="40"/>
      </w:tcPr>
    </w:tblStylePr>
    <w:tblStylePr w:type="band1Horz">
      <w:rPr>
        <w:color w:val="404040"/>
        <w:sz w:val="22"/>
      </w:rPr>
      <w:tblPr/>
      <w:tcPr>
        <w:shd w:val="clear" w:color="auto" w:fill="D5E5F4" w:themeFill="accent5" w:themeFillTint="40"/>
      </w:tcPr>
    </w:tblStylePr>
  </w:style>
  <w:style w:type="table" w:customStyle="1" w:styleId="ListTable2-Accent61">
    <w:name w:val="List Table 2 - Accent 61"/>
    <w:basedOn w:val="TableauNormal"/>
    <w:uiPriority w:val="99"/>
    <w:rsid w:val="009564C6"/>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customStyle="1" w:styleId="ListTable3-Accent11">
    <w:name w:val="List Table 3 - Accent 11"/>
    <w:basedOn w:val="TableauNormal"/>
    <w:uiPriority w:val="99"/>
    <w:rsid w:val="009564C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TableauNormal"/>
    <w:uiPriority w:val="99"/>
    <w:rsid w:val="009564C6"/>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1">
    <w:name w:val="List Table 3 - Accent 31"/>
    <w:basedOn w:val="TableauNormal"/>
    <w:uiPriority w:val="99"/>
    <w:rsid w:val="009564C6"/>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1">
    <w:name w:val="List Table 3 - Accent 41"/>
    <w:basedOn w:val="TableauNormal"/>
    <w:uiPriority w:val="99"/>
    <w:rsid w:val="009564C6"/>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1">
    <w:name w:val="List Table 3 - Accent 51"/>
    <w:basedOn w:val="TableauNormal"/>
    <w:uiPriority w:val="99"/>
    <w:rsid w:val="009564C6"/>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1">
    <w:name w:val="List Table 3 - Accent 61"/>
    <w:basedOn w:val="TableauNormal"/>
    <w:uiPriority w:val="99"/>
    <w:rsid w:val="009564C6"/>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customStyle="1" w:styleId="ListTable4-Accent11">
    <w:name w:val="List Table 4 - Accent 11"/>
    <w:basedOn w:val="TableauNormal"/>
    <w:uiPriority w:val="99"/>
    <w:rsid w:val="009564C6"/>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CFDBF0" w:themeFill="accent1" w:themeFillTint="40"/>
      </w:tcPr>
    </w:tblStylePr>
    <w:tblStylePr w:type="band1Horz">
      <w:rPr>
        <w:color w:val="404040"/>
        <w:sz w:val="22"/>
      </w:rPr>
      <w:tblPr/>
      <w:tcPr>
        <w:shd w:val="clear" w:color="auto" w:fill="CFDBF0" w:themeFill="accent1" w:themeFillTint="40"/>
      </w:tcPr>
    </w:tblStylePr>
  </w:style>
  <w:style w:type="table" w:customStyle="1" w:styleId="ListTable4-Accent21">
    <w:name w:val="List Table 4 - Accent 21"/>
    <w:basedOn w:val="TableauNormal"/>
    <w:uiPriority w:val="99"/>
    <w:rsid w:val="009564C6"/>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4-Accent31">
    <w:name w:val="List Table 4 - Accent 31"/>
    <w:basedOn w:val="TableauNormal"/>
    <w:uiPriority w:val="99"/>
    <w:rsid w:val="009564C6"/>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4-Accent41">
    <w:name w:val="List Table 4 - Accent 41"/>
    <w:basedOn w:val="TableauNormal"/>
    <w:uiPriority w:val="99"/>
    <w:rsid w:val="009564C6"/>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4-Accent51">
    <w:name w:val="List Table 4 - Accent 51"/>
    <w:basedOn w:val="TableauNormal"/>
    <w:uiPriority w:val="99"/>
    <w:rsid w:val="009564C6"/>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5E5F4" w:themeFill="accent5" w:themeFillTint="40"/>
      </w:tcPr>
    </w:tblStylePr>
    <w:tblStylePr w:type="band1Horz">
      <w:rPr>
        <w:color w:val="404040"/>
        <w:sz w:val="22"/>
      </w:rPr>
      <w:tblPr/>
      <w:tcPr>
        <w:shd w:val="clear" w:color="auto" w:fill="D5E5F4" w:themeFill="accent5" w:themeFillTint="40"/>
      </w:tcPr>
    </w:tblStylePr>
  </w:style>
  <w:style w:type="table" w:customStyle="1" w:styleId="ListTable4-Accent61">
    <w:name w:val="List Table 4 - Accent 61"/>
    <w:basedOn w:val="TableauNormal"/>
    <w:uiPriority w:val="99"/>
    <w:rsid w:val="009564C6"/>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customStyle="1" w:styleId="ListTable5Dark-Accent11">
    <w:name w:val="List Table 5 Dark - Accent 11"/>
    <w:basedOn w:val="TableauNormal"/>
    <w:uiPriority w:val="99"/>
    <w:rsid w:val="009564C6"/>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1">
    <w:name w:val="List Table 5 Dark - Accent 21"/>
    <w:basedOn w:val="TableauNormal"/>
    <w:uiPriority w:val="99"/>
    <w:rsid w:val="009564C6"/>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auto"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auNormal"/>
    <w:uiPriority w:val="99"/>
    <w:rsid w:val="009564C6"/>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auto"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auNormal"/>
    <w:uiPriority w:val="99"/>
    <w:rsid w:val="009564C6"/>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auto"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auNormal"/>
    <w:uiPriority w:val="99"/>
    <w:rsid w:val="009564C6"/>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auto"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1">
    <w:name w:val="List Table 5 Dark - Accent 61"/>
    <w:basedOn w:val="TableauNormal"/>
    <w:uiPriority w:val="99"/>
    <w:rsid w:val="009564C6"/>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uto"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1">
    <w:name w:val="List Table 6 Colorful - Accent 11"/>
    <w:basedOn w:val="TableauNormal"/>
    <w:uiPriority w:val="99"/>
    <w:rsid w:val="009564C6"/>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color w:val="254175" w:themeColor="accent1" w:themeShade="95"/>
        <w:sz w:val="22"/>
      </w:rPr>
      <w:tblPr/>
      <w:tcPr>
        <w:shd w:val="clear" w:color="auto" w:fill="CFDBF0" w:themeFill="accent1" w:themeFillTint="40"/>
      </w:tcPr>
    </w:tblStylePr>
    <w:tblStylePr w:type="band2Horz">
      <w:rPr>
        <w:color w:val="254175" w:themeColor="accent1" w:themeShade="95"/>
        <w:sz w:val="22"/>
      </w:rPr>
    </w:tblStylePr>
  </w:style>
  <w:style w:type="table" w:customStyle="1" w:styleId="ListTable6Colorful-Accent21">
    <w:name w:val="List Table 6 Colorful - Accent 21"/>
    <w:basedOn w:val="TableauNormal"/>
    <w:uiPriority w:val="99"/>
    <w:rsid w:val="009564C6"/>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6Colorful-Accent31">
    <w:name w:val="List Table 6 Colorful - Accent 31"/>
    <w:basedOn w:val="TableauNormal"/>
    <w:uiPriority w:val="99"/>
    <w:rsid w:val="009564C6"/>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6Colorful-Accent41">
    <w:name w:val="List Table 6 Colorful - Accent 41"/>
    <w:basedOn w:val="TableauNormal"/>
    <w:uiPriority w:val="99"/>
    <w:rsid w:val="009564C6"/>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6Colorful-Accent51">
    <w:name w:val="List Table 6 Colorful - Accent 51"/>
    <w:basedOn w:val="TableauNormal"/>
    <w:uiPriority w:val="99"/>
    <w:rsid w:val="009564C6"/>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color w:val="9BC2E5" w:themeColor="accent5" w:themeTint="9A" w:themeShade="95"/>
        <w:sz w:val="22"/>
      </w:rPr>
      <w:tblPr/>
      <w:tcPr>
        <w:shd w:val="clear" w:color="auto" w:fill="D5E5F4" w:themeFill="accent5" w:themeFillTint="40"/>
      </w:tcPr>
    </w:tblStylePr>
    <w:tblStylePr w:type="band2Horz">
      <w:rPr>
        <w:color w:val="9BC2E5" w:themeColor="accent5" w:themeTint="9A" w:themeShade="95"/>
        <w:sz w:val="22"/>
      </w:rPr>
    </w:tblStylePr>
  </w:style>
  <w:style w:type="table" w:customStyle="1" w:styleId="ListTable6Colorful-Accent61">
    <w:name w:val="List Table 6 Colorful - Accent 61"/>
    <w:basedOn w:val="TableauNormal"/>
    <w:uiPriority w:val="99"/>
    <w:rsid w:val="009564C6"/>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table" w:customStyle="1" w:styleId="ListTable7Colorful-Accent11">
    <w:name w:val="List Table 7 Colorful - Accent 11"/>
    <w:basedOn w:val="TableauNormal"/>
    <w:uiPriority w:val="99"/>
    <w:rsid w:val="009564C6"/>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color w:val="254175" w:themeColor="accent1" w:themeShade="95"/>
        <w:sz w:val="22"/>
      </w:rPr>
      <w:tblPr/>
      <w:tcPr>
        <w:shd w:val="clear" w:color="auto" w:fill="CFDBF0" w:themeFill="accent1" w:themeFillTint="40"/>
      </w:tcPr>
    </w:tblStylePr>
    <w:tblStylePr w:type="band2Horz">
      <w:rPr>
        <w:color w:val="254175" w:themeColor="accent1" w:themeShade="95"/>
        <w:sz w:val="22"/>
      </w:rPr>
    </w:tblStylePr>
  </w:style>
  <w:style w:type="table" w:customStyle="1" w:styleId="ListTable7Colorful-Accent21">
    <w:name w:val="List Table 7 Colorful - Accent 21"/>
    <w:basedOn w:val="TableauNormal"/>
    <w:uiPriority w:val="99"/>
    <w:rsid w:val="009564C6"/>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auto"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7Colorful-Accent31">
    <w:name w:val="List Table 7 Colorful - Accent 31"/>
    <w:basedOn w:val="TableauNormal"/>
    <w:uiPriority w:val="99"/>
    <w:rsid w:val="009564C6"/>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auto"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auto" w:fill="FFFFFF"/>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7Colorful-Accent41">
    <w:name w:val="List Table 7 Colorful - Accent 41"/>
    <w:basedOn w:val="TableauNormal"/>
    <w:uiPriority w:val="99"/>
    <w:rsid w:val="009564C6"/>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auto"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7Colorful-Accent51">
    <w:name w:val="List Table 7 Colorful - Accent 51"/>
    <w:basedOn w:val="TableauNormal"/>
    <w:uiPriority w:val="99"/>
    <w:rsid w:val="009564C6"/>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4" w:space="0" w:color="000000"/>
          <w:left w:val="none" w:sz="4" w:space="0" w:color="000000"/>
          <w:bottom w:val="single" w:sz="4" w:space="0" w:color="5B9BD5" w:themeColor="accent5"/>
          <w:right w:val="none" w:sz="4" w:space="0" w:color="000000"/>
        </w:tcBorders>
        <w:shd w:val="clear" w:color="auto" w:fill="FFFFFF" w:themeFill="light1"/>
      </w:tcPr>
    </w:tblStylePr>
    <w:tblStylePr w:type="lastRow">
      <w:rPr>
        <w:i/>
        <w:color w:val="9BC2E5" w:themeColor="accent5" w:themeTint="9A" w:themeShade="95"/>
        <w:sz w:val="22"/>
      </w:rPr>
      <w:tblPr/>
      <w:tcPr>
        <w:tcBorders>
          <w:top w:val="single" w:sz="4" w:space="0" w:color="5B9BD5" w:themeColor="accent5"/>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9BC2E5" w:themeColor="accent5" w:themeTint="9A" w:themeShade="95"/>
        <w:sz w:val="22"/>
      </w:rPr>
      <w:tblPr/>
      <w:tcPr>
        <w:tcBorders>
          <w:top w:val="none" w:sz="4" w:space="0" w:color="000000"/>
          <w:left w:val="none" w:sz="4" w:space="0" w:color="000000"/>
          <w:bottom w:val="none" w:sz="4" w:space="0" w:color="000000"/>
          <w:right w:val="single" w:sz="4" w:space="0" w:color="5B9BD5" w:themeColor="accent5"/>
        </w:tcBorders>
        <w:shd w:val="clear" w:color="auto" w:fill="FFFFFF"/>
      </w:tcPr>
    </w:tblStylePr>
    <w:tblStylePr w:type="lastCol">
      <w:rPr>
        <w:i/>
        <w:color w:val="9BC2E5" w:themeColor="accent5" w:themeTint="9A" w:themeShade="95"/>
        <w:sz w:val="22"/>
      </w:rPr>
      <w:tblPr/>
      <w:tcPr>
        <w:tcBorders>
          <w:top w:val="none" w:sz="4" w:space="0" w:color="000000"/>
          <w:left w:val="single" w:sz="4" w:space="0" w:color="5B9BD5" w:themeColor="accent5"/>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color w:val="9BC2E5" w:themeColor="accent5" w:themeTint="9A" w:themeShade="95"/>
        <w:sz w:val="22"/>
      </w:rPr>
      <w:tblPr/>
      <w:tcPr>
        <w:shd w:val="clear" w:color="auto" w:fill="D5E5F4" w:themeFill="accent5" w:themeFillTint="40"/>
      </w:tcPr>
    </w:tblStylePr>
    <w:tblStylePr w:type="band2Horz">
      <w:rPr>
        <w:color w:val="9BC2E5" w:themeColor="accent5" w:themeTint="9A" w:themeShade="95"/>
        <w:sz w:val="22"/>
      </w:rPr>
    </w:tblStylePr>
  </w:style>
  <w:style w:type="table" w:customStyle="1" w:styleId="ListTable7Colorful-Accent61">
    <w:name w:val="List Table 7 Colorful - Accent 61"/>
    <w:basedOn w:val="TableauNormal"/>
    <w:uiPriority w:val="99"/>
    <w:rsid w:val="009564C6"/>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auto"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auto" w:fill="FFFFFF"/>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paragraph" w:customStyle="1" w:styleId="Textbody">
    <w:name w:val="Text body"/>
    <w:basedOn w:val="Normal"/>
    <w:rsid w:val="00890B86"/>
    <w:pPr>
      <w:widowControl w:val="0"/>
      <w:suppressAutoHyphens/>
      <w:autoSpaceDE w:val="0"/>
      <w:autoSpaceDN w:val="0"/>
      <w:spacing w:before="0" w:after="120"/>
      <w:textAlignment w:val="baseline"/>
    </w:pPr>
    <w:rPr>
      <w:rFonts w:ascii="Marianne" w:eastAsia="Marianne" w:hAnsi="Marianne" w:cs="Marianne"/>
      <w:color w:val="auto"/>
      <w:sz w:val="21"/>
      <w:szCs w:val="22"/>
      <w:lang w:eastAsia="en-US" w:bidi="ar-SA"/>
    </w:rPr>
  </w:style>
  <w:style w:type="paragraph" w:customStyle="1" w:styleId="Date1">
    <w:name w:val="Date 1"/>
    <w:basedOn w:val="Textbody"/>
    <w:next w:val="Textbody"/>
    <w:rsid w:val="00890B86"/>
  </w:style>
  <w:style w:type="paragraph" w:customStyle="1" w:styleId="ServiceInfoHeader">
    <w:name w:val="Service Info Header"/>
    <w:basedOn w:val="En-tte"/>
    <w:next w:val="Textbody"/>
    <w:rsid w:val="00890B86"/>
    <w:pPr>
      <w:widowControl w:val="0"/>
      <w:tabs>
        <w:tab w:val="clear" w:pos="4818"/>
        <w:tab w:val="clear" w:pos="9637"/>
        <w:tab w:val="right" w:pos="9026"/>
      </w:tabs>
      <w:suppressAutoHyphens/>
      <w:autoSpaceDE w:val="0"/>
      <w:autoSpaceDN w:val="0"/>
      <w:spacing w:before="0"/>
      <w:jc w:val="right"/>
      <w:textAlignment w:val="baseline"/>
    </w:pPr>
    <w:rPr>
      <w:rFonts w:ascii="Marianne" w:eastAsia="Marianne" w:hAnsi="Marianne" w:cs="Marianne"/>
      <w:b/>
      <w:bCs/>
      <w:color w:val="auto"/>
      <w:sz w:val="24"/>
      <w:lang w:eastAsia="en-US" w:bidi="ar-SA"/>
    </w:rPr>
  </w:style>
  <w:style w:type="paragraph" w:customStyle="1" w:styleId="m-Rapports">
    <w:name w:val="m-Rapports"/>
    <w:basedOn w:val="Standard"/>
    <w:rsid w:val="00890B86"/>
    <w:pPr>
      <w:autoSpaceDN w:val="0"/>
      <w:spacing w:before="0"/>
      <w:ind w:left="1984"/>
      <w:jc w:val="left"/>
      <w:textAlignment w:val="baseline"/>
    </w:pPr>
    <w:rPr>
      <w:rFonts w:ascii="Liberation Sans" w:eastAsia="Liberation Sans" w:hAnsi="Liberation Sans" w:cs="Liberation Sans"/>
      <w:b/>
      <w:color w:val="auto"/>
      <w:sz w:val="36"/>
      <w:szCs w:val="20"/>
      <w:lang w:eastAsia="fr-FR" w:bidi="ar-SA"/>
    </w:rPr>
  </w:style>
  <w:style w:type="paragraph" w:customStyle="1" w:styleId="m-SousTitreRapport">
    <w:name w:val="m-SousTitreRapport"/>
    <w:basedOn w:val="Standard"/>
    <w:rsid w:val="00890B86"/>
    <w:pPr>
      <w:autoSpaceDN w:val="0"/>
      <w:spacing w:before="283" w:line="540" w:lineRule="exact"/>
      <w:ind w:left="1984"/>
      <w:jc w:val="left"/>
      <w:textAlignment w:val="baseline"/>
    </w:pPr>
    <w:rPr>
      <w:rFonts w:ascii="Liberation Sans" w:eastAsia="Liberation Sans" w:hAnsi="Liberation Sans" w:cs="Liberation Sans"/>
      <w:b/>
      <w:i/>
      <w:color w:val="auto"/>
      <w:sz w:val="50"/>
      <w:szCs w:val="20"/>
      <w:lang w:eastAsia="fr-FR" w:bidi="ar-SA"/>
    </w:rPr>
  </w:style>
  <w:style w:type="character" w:styleId="Textedelespacerserv">
    <w:name w:val="Placeholder Text"/>
    <w:basedOn w:val="Policepardfaut"/>
    <w:uiPriority w:val="99"/>
    <w:semiHidden/>
    <w:rsid w:val="00F05EF1"/>
    <w:rPr>
      <w:color w:val="808080"/>
    </w:rPr>
  </w:style>
  <w:style w:type="character" w:customStyle="1" w:styleId="StrongEmphasis">
    <w:name w:val="Strong Emphasis"/>
    <w:basedOn w:val="Policepardfaut"/>
    <w:rsid w:val="00547E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68645">
      <w:bodyDiv w:val="1"/>
      <w:marLeft w:val="0"/>
      <w:marRight w:val="0"/>
      <w:marTop w:val="0"/>
      <w:marBottom w:val="0"/>
      <w:divBdr>
        <w:top w:val="none" w:sz="0" w:space="0" w:color="auto"/>
        <w:left w:val="none" w:sz="0" w:space="0" w:color="auto"/>
        <w:bottom w:val="none" w:sz="0" w:space="0" w:color="auto"/>
        <w:right w:val="none" w:sz="0" w:space="0" w:color="auto"/>
      </w:divBdr>
    </w:div>
    <w:div w:id="323775812">
      <w:bodyDiv w:val="1"/>
      <w:marLeft w:val="0"/>
      <w:marRight w:val="0"/>
      <w:marTop w:val="0"/>
      <w:marBottom w:val="0"/>
      <w:divBdr>
        <w:top w:val="none" w:sz="0" w:space="0" w:color="auto"/>
        <w:left w:val="none" w:sz="0" w:space="0" w:color="auto"/>
        <w:bottom w:val="none" w:sz="0" w:space="0" w:color="auto"/>
        <w:right w:val="none" w:sz="0" w:space="0" w:color="auto"/>
      </w:divBdr>
    </w:div>
    <w:div w:id="901522733">
      <w:bodyDiv w:val="1"/>
      <w:marLeft w:val="0"/>
      <w:marRight w:val="0"/>
      <w:marTop w:val="0"/>
      <w:marBottom w:val="0"/>
      <w:divBdr>
        <w:top w:val="none" w:sz="0" w:space="0" w:color="auto"/>
        <w:left w:val="none" w:sz="0" w:space="0" w:color="auto"/>
        <w:bottom w:val="none" w:sz="0" w:space="0" w:color="auto"/>
        <w:right w:val="none" w:sz="0" w:space="0" w:color="auto"/>
      </w:divBdr>
    </w:div>
    <w:div w:id="973097942">
      <w:bodyDiv w:val="1"/>
      <w:marLeft w:val="0"/>
      <w:marRight w:val="0"/>
      <w:marTop w:val="0"/>
      <w:marBottom w:val="0"/>
      <w:divBdr>
        <w:top w:val="none" w:sz="0" w:space="0" w:color="auto"/>
        <w:left w:val="none" w:sz="0" w:space="0" w:color="auto"/>
        <w:bottom w:val="none" w:sz="0" w:space="0" w:color="auto"/>
        <w:right w:val="none" w:sz="0" w:space="0" w:color="auto"/>
      </w:divBdr>
    </w:div>
    <w:div w:id="1215433685">
      <w:bodyDiv w:val="1"/>
      <w:marLeft w:val="0"/>
      <w:marRight w:val="0"/>
      <w:marTop w:val="0"/>
      <w:marBottom w:val="0"/>
      <w:divBdr>
        <w:top w:val="none" w:sz="0" w:space="0" w:color="auto"/>
        <w:left w:val="none" w:sz="0" w:space="0" w:color="auto"/>
        <w:bottom w:val="none" w:sz="0" w:space="0" w:color="auto"/>
        <w:right w:val="none" w:sz="0" w:space="0" w:color="auto"/>
      </w:divBdr>
    </w:div>
    <w:div w:id="14175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2EF64DAF-4262-48FA-9A03-9CB2D2B23D6B}"/>
      </w:docPartPr>
      <w:docPartBody>
        <w:p w:rsidR="001E796A" w:rsidRDefault="00667C2F">
          <w:r w:rsidRPr="007634C0">
            <w:rPr>
              <w:rStyle w:val="Textedelespacerserv"/>
            </w:rPr>
            <w:t>Cliquez ou appuyez ici pour entrer du texte.</w:t>
          </w:r>
        </w:p>
      </w:docPartBody>
    </w:docPart>
    <w:docPart>
      <w:docPartPr>
        <w:name w:val="45A12DAC8BB840C4B0A742FC3075A600"/>
        <w:category>
          <w:name w:val="Général"/>
          <w:gallery w:val="placeholder"/>
        </w:category>
        <w:types>
          <w:type w:val="bbPlcHdr"/>
        </w:types>
        <w:behaviors>
          <w:behavior w:val="content"/>
        </w:behaviors>
        <w:guid w:val="{ED2E879B-9869-4E4A-8640-72C535C37350}"/>
      </w:docPartPr>
      <w:docPartBody>
        <w:p w:rsidR="001E796A" w:rsidRDefault="00667C2F" w:rsidP="00667C2F">
          <w:pPr>
            <w:pStyle w:val="45A12DAC8BB840C4B0A742FC3075A600"/>
          </w:pPr>
          <w:r w:rsidRPr="00A817B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ndale Sans UI">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simsun, 宋体">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C2F"/>
    <w:rsid w:val="001E796A"/>
    <w:rsid w:val="00361E7F"/>
    <w:rsid w:val="003A1179"/>
    <w:rsid w:val="005833E3"/>
    <w:rsid w:val="00667C2F"/>
    <w:rsid w:val="007634C0"/>
    <w:rsid w:val="008D456B"/>
    <w:rsid w:val="009542AB"/>
    <w:rsid w:val="00EA50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A5006"/>
    <w:rPr>
      <w:color w:val="808080"/>
    </w:rPr>
  </w:style>
  <w:style w:type="paragraph" w:customStyle="1" w:styleId="45A12DAC8BB840C4B0A742FC3075A600">
    <w:name w:val="45A12DAC8BB840C4B0A742FC3075A600"/>
    <w:rsid w:val="00667C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A3C5D5-2BBF-44EA-B549-391467849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AD9EDA-A37E-4C3B-A5E0-C3E70EFF376E}">
  <ds:schemaRefs>
    <ds:schemaRef ds:uri="http://schemas.openxmlformats.org/officeDocument/2006/bibliography"/>
  </ds:schemaRefs>
</ds:datastoreItem>
</file>

<file path=customXml/itemProps3.xml><?xml version="1.0" encoding="utf-8"?>
<ds:datastoreItem xmlns:ds="http://schemas.openxmlformats.org/officeDocument/2006/customXml" ds:itemID="{722D2159-2786-41B5-83CB-E91879517155}">
  <ds:schemaRefs>
    <ds:schemaRef ds:uri="http://schemas.microsoft.com/office/infopath/2007/PartnerControls"/>
    <ds:schemaRef ds:uri="http://purl.org/dc/dcmitype/"/>
    <ds:schemaRef ds:uri="7e0d88a4-59cf-4112-944e-7a3556adaa74"/>
    <ds:schemaRef ds:uri="http://www.w3.org/XML/1998/namespace"/>
    <ds:schemaRef ds:uri="http://schemas.openxmlformats.org/package/2006/metadata/core-properties"/>
    <ds:schemaRef ds:uri="http://purl.org/dc/terms/"/>
    <ds:schemaRef ds:uri="http://schemas.microsoft.com/office/2006/documentManagement/types"/>
    <ds:schemaRef ds:uri="05b9741e-d302-45f1-8ba8-fc740731a1ce"/>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D7CC9E17-DA03-4026-9C46-B94857C5742F}">
  <ds:schemaRefs>
    <ds:schemaRef ds:uri="http://schemas.microsoft.com/sharepoint/v3/contenttype/forms"/>
  </ds:schemaRefs>
</ds:datastoreItem>
</file>

<file path=docMetadata/LabelInfo.xml><?xml version="1.0" encoding="utf-8"?>
<clbl:labelList xmlns:clbl="http://schemas.microsoft.com/office/2020/mipLabelMetadata">
  <clbl:label id="{88a9f758-a31c-44be-b5c9-5d6b996c65a5}" enabled="0" method="" siteId="{88a9f758-a31c-44be-b5c9-5d6b996c65a5}" removed="1"/>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5181</Words>
  <Characters>28496</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PRB</dc:creator>
  <cp:keywords/>
  <dc:description/>
  <cp:lastModifiedBy>BUTTAFOCO Laurence</cp:lastModifiedBy>
  <cp:revision>3</cp:revision>
  <cp:lastPrinted>2025-02-10T18:31:00Z</cp:lastPrinted>
  <dcterms:created xsi:type="dcterms:W3CDTF">2025-04-04T08:08:00Z</dcterms:created>
  <dcterms:modified xsi:type="dcterms:W3CDTF">2025-04-04T08:09:00Z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0x01010081AAADBEE029D745BD952BC90A647A79</vt:lpwstr>
  </property>
  <property fmtid="{D5CDD505-2E9C-101B-9397-08002B2CF9AE}" pid="7" name="MediaServiceImageTags">
    <vt:lpwstr/>
  </property>
  <property fmtid="{D5CDD505-2E9C-101B-9397-08002B2CF9AE}" pid="8" name="Order">
    <vt:r8>288200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