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B1644" w14:textId="767C0B62" w:rsidR="00AB6AA0" w:rsidRPr="00AB6AA0" w:rsidRDefault="00CD4A30" w:rsidP="00CD4A30">
      <w:pPr>
        <w:jc w:val="center"/>
        <w:rPr>
          <w:rFonts w:ascii="Century Gothic" w:hAnsi="Century Gothic" w:cs="Arial"/>
          <w:b/>
          <w:sz w:val="28"/>
          <w:szCs w:val="28"/>
        </w:rPr>
      </w:pPr>
      <w:r w:rsidRPr="00AB6AA0">
        <w:rPr>
          <w:rFonts w:ascii="Century Gothic" w:hAnsi="Century Gothic" w:cs="Arial"/>
          <w:b/>
          <w:sz w:val="28"/>
          <w:szCs w:val="28"/>
        </w:rPr>
        <w:t>MARCHÉ PUBLIC</w:t>
      </w:r>
      <w:r w:rsidR="00AB6AA0" w:rsidRPr="00AB6AA0">
        <w:rPr>
          <w:rFonts w:ascii="Century Gothic" w:hAnsi="Century Gothic" w:cs="Arial"/>
          <w:b/>
          <w:sz w:val="28"/>
          <w:szCs w:val="28"/>
        </w:rPr>
        <w:t xml:space="preserve"> DE </w:t>
      </w:r>
      <w:r w:rsidR="00EE0B6E">
        <w:rPr>
          <w:rFonts w:ascii="Century Gothic" w:hAnsi="Century Gothic" w:cs="Arial"/>
          <w:b/>
          <w:sz w:val="28"/>
          <w:szCs w:val="28"/>
        </w:rPr>
        <w:t>FOURNITUR</w:t>
      </w:r>
      <w:r w:rsidR="00AB6AA0" w:rsidRPr="00AB6AA0">
        <w:rPr>
          <w:rFonts w:ascii="Century Gothic" w:hAnsi="Century Gothic" w:cs="Arial"/>
          <w:b/>
          <w:sz w:val="28"/>
          <w:szCs w:val="28"/>
        </w:rPr>
        <w:t>ES</w:t>
      </w:r>
    </w:p>
    <w:p w14:paraId="2D46DCB6" w14:textId="40B102EE" w:rsidR="00CD4A30" w:rsidRPr="00AB6AA0" w:rsidRDefault="00AB6AA0" w:rsidP="00CD4A30">
      <w:pPr>
        <w:jc w:val="center"/>
        <w:rPr>
          <w:rFonts w:ascii="Century Gothic" w:hAnsi="Century Gothic"/>
          <w:sz w:val="28"/>
          <w:szCs w:val="28"/>
        </w:rPr>
      </w:pPr>
      <w:r w:rsidRPr="00AB6AA0">
        <w:rPr>
          <w:rFonts w:ascii="Century Gothic" w:hAnsi="Century Gothic" w:cs="Arial"/>
          <w:b/>
          <w:sz w:val="28"/>
          <w:szCs w:val="28"/>
        </w:rPr>
        <w:t>COU</w:t>
      </w:r>
      <w:r w:rsidR="00EE0B6E">
        <w:rPr>
          <w:rFonts w:ascii="Century Gothic" w:hAnsi="Century Gothic" w:cs="Arial"/>
          <w:b/>
          <w:sz w:val="28"/>
          <w:szCs w:val="28"/>
        </w:rPr>
        <w:t>R</w:t>
      </w:r>
      <w:r w:rsidRPr="00AB6AA0">
        <w:rPr>
          <w:rFonts w:ascii="Century Gothic" w:hAnsi="Century Gothic" w:cs="Arial"/>
          <w:b/>
          <w:sz w:val="28"/>
          <w:szCs w:val="28"/>
        </w:rPr>
        <w:t>AN</w:t>
      </w:r>
      <w:r w:rsidR="00EE0B6E">
        <w:rPr>
          <w:rFonts w:ascii="Century Gothic" w:hAnsi="Century Gothic" w:cs="Arial"/>
          <w:b/>
          <w:sz w:val="28"/>
          <w:szCs w:val="28"/>
        </w:rPr>
        <w:t>TES ET SERVICES</w:t>
      </w:r>
    </w:p>
    <w:p w14:paraId="3A23859C" w14:textId="2E93705E" w:rsidR="00EE320A" w:rsidRPr="00AB6AA0" w:rsidRDefault="00EE320A">
      <w:pPr>
        <w:jc w:val="center"/>
        <w:rPr>
          <w:rFonts w:ascii="Century Gothic" w:hAnsi="Century Gothic"/>
        </w:rPr>
      </w:pPr>
      <w:r w:rsidRPr="00AB6AA0">
        <w:rPr>
          <w:rFonts w:ascii="Century Gothic" w:hAnsi="Century Gothic" w:cs="Arial"/>
          <w:b/>
        </w:rPr>
        <w:t>Consultation n° 202</w:t>
      </w:r>
      <w:r w:rsidR="004C4DB3">
        <w:rPr>
          <w:rFonts w:ascii="Century Gothic" w:hAnsi="Century Gothic" w:cs="Arial"/>
          <w:b/>
        </w:rPr>
        <w:t>5</w:t>
      </w:r>
      <w:r w:rsidRPr="005E4BEE">
        <w:rPr>
          <w:rFonts w:ascii="Century Gothic" w:hAnsi="Century Gothic" w:cs="Arial"/>
          <w:b/>
        </w:rPr>
        <w:t>-0</w:t>
      </w:r>
      <w:r w:rsidR="004C4DB3">
        <w:rPr>
          <w:rFonts w:ascii="Century Gothic" w:hAnsi="Century Gothic" w:cs="Arial"/>
          <w:b/>
        </w:rPr>
        <w:t>06</w:t>
      </w:r>
    </w:p>
    <w:p w14:paraId="672A6659" w14:textId="77777777" w:rsidR="00EE320A" w:rsidRPr="00AB6AA0" w:rsidRDefault="00EE320A">
      <w:pPr>
        <w:rPr>
          <w:rFonts w:ascii="Century Gothic" w:hAnsi="Century Gothic" w:cs="Arial"/>
          <w:b/>
        </w:rPr>
      </w:pPr>
    </w:p>
    <w:p w14:paraId="0A37501D" w14:textId="77777777" w:rsidR="00EE320A" w:rsidRPr="00AB6AA0" w:rsidRDefault="00EE320A">
      <w:pPr>
        <w:rPr>
          <w:rFonts w:ascii="Century Gothic" w:hAnsi="Century Gothic" w:cs="Arial"/>
          <w:b/>
        </w:rPr>
      </w:pPr>
    </w:p>
    <w:p w14:paraId="5DAB6C7B" w14:textId="77777777" w:rsidR="00EE320A" w:rsidRPr="00AB6AA0" w:rsidRDefault="00EE320A">
      <w:pPr>
        <w:rPr>
          <w:rFonts w:ascii="Century Gothic" w:hAnsi="Century Gothic" w:cs="Arial"/>
          <w:b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4" w:space="0" w:color="auto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864"/>
        <w:gridCol w:w="383"/>
        <w:gridCol w:w="383"/>
        <w:gridCol w:w="468"/>
        <w:gridCol w:w="376"/>
        <w:gridCol w:w="549"/>
        <w:gridCol w:w="426"/>
        <w:gridCol w:w="425"/>
        <w:gridCol w:w="443"/>
      </w:tblGrid>
      <w:tr w:rsidR="00CD4A30" w:rsidRPr="00AB6AA0" w14:paraId="08F7D957" w14:textId="77777777" w:rsidTr="00713447">
        <w:trPr>
          <w:cantSplit/>
          <w:trHeight w:val="453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4716754A" w14:textId="77777777" w:rsidR="00CD4A30" w:rsidRPr="00AB6AA0" w:rsidRDefault="00CD4A30" w:rsidP="00713447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proofErr w:type="gramStart"/>
            <w:r w:rsidRPr="00AB6AA0">
              <w:rPr>
                <w:rFonts w:ascii="Century Gothic" w:hAnsi="Century Gothic" w:cs="Arial"/>
                <w:sz w:val="32"/>
                <w:szCs w:val="32"/>
              </w:rPr>
              <w:t>n</w:t>
            </w:r>
            <w:proofErr w:type="gramEnd"/>
            <w:r w:rsidRPr="00AB6AA0">
              <w:rPr>
                <w:rFonts w:ascii="Century Gothic" w:hAnsi="Century Gothic" w:cs="Arial"/>
                <w:sz w:val="32"/>
                <w:szCs w:val="32"/>
              </w:rPr>
              <w:t>° de marché :</w:t>
            </w:r>
          </w:p>
        </w:tc>
        <w:tc>
          <w:tcPr>
            <w:tcW w:w="864" w:type="dxa"/>
            <w:vAlign w:val="center"/>
          </w:tcPr>
          <w:p w14:paraId="439E691B" w14:textId="77777777" w:rsidR="00CD4A30" w:rsidRPr="00AB6AA0" w:rsidRDefault="00CD4A30" w:rsidP="00713447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AB6AA0">
              <w:rPr>
                <w:rFonts w:ascii="Century Gothic" w:hAnsi="Century Gothic" w:cs="Arial"/>
                <w:b/>
                <w:sz w:val="32"/>
                <w:szCs w:val="32"/>
              </w:rPr>
              <w:t>GFC</w:t>
            </w:r>
          </w:p>
        </w:tc>
        <w:tc>
          <w:tcPr>
            <w:tcW w:w="383" w:type="dxa"/>
            <w:vAlign w:val="center"/>
          </w:tcPr>
          <w:p w14:paraId="2F3306C1" w14:textId="77777777" w:rsidR="00CD4A30" w:rsidRPr="00AB6AA0" w:rsidRDefault="00CD4A30" w:rsidP="00713447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AB6AA0">
              <w:rPr>
                <w:rFonts w:ascii="Century Gothic" w:hAnsi="Century Gothic" w:cs="Arial"/>
                <w:b/>
                <w:sz w:val="32"/>
                <w:szCs w:val="32"/>
              </w:rPr>
              <w:t>2</w:t>
            </w:r>
          </w:p>
        </w:tc>
        <w:tc>
          <w:tcPr>
            <w:tcW w:w="383" w:type="dxa"/>
            <w:shd w:val="clear" w:color="auto" w:fill="auto"/>
            <w:vAlign w:val="center"/>
          </w:tcPr>
          <w:p w14:paraId="5396DAB3" w14:textId="77777777" w:rsidR="00CD4A30" w:rsidRPr="00AB6AA0" w:rsidRDefault="00CD4A30" w:rsidP="00713447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AB6AA0">
              <w:rPr>
                <w:rFonts w:ascii="Century Gothic" w:hAnsi="Century Gothic" w:cs="Arial"/>
                <w:b/>
                <w:sz w:val="32"/>
                <w:szCs w:val="32"/>
              </w:rPr>
              <w:t>0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5D50F4E5" w14:textId="77777777" w:rsidR="00CD4A30" w:rsidRPr="00AB6AA0" w:rsidRDefault="00CD4A30" w:rsidP="00713447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AB6AA0">
              <w:rPr>
                <w:rFonts w:ascii="Century Gothic" w:hAnsi="Century Gothic" w:cs="Arial"/>
                <w:b/>
                <w:sz w:val="32"/>
                <w:szCs w:val="32"/>
              </w:rPr>
              <w:t>2</w:t>
            </w:r>
          </w:p>
        </w:tc>
        <w:tc>
          <w:tcPr>
            <w:tcW w:w="376" w:type="dxa"/>
            <w:shd w:val="clear" w:color="auto" w:fill="auto"/>
            <w:vAlign w:val="center"/>
          </w:tcPr>
          <w:p w14:paraId="05CFD64D" w14:textId="200A1918" w:rsidR="00CD4A30" w:rsidRPr="00AB6AA0" w:rsidRDefault="00374C86" w:rsidP="00713447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>
              <w:rPr>
                <w:rFonts w:ascii="Century Gothic" w:hAnsi="Century Gothic" w:cs="Arial"/>
                <w:b/>
                <w:sz w:val="32"/>
                <w:szCs w:val="32"/>
              </w:rPr>
              <w:t>5</w:t>
            </w:r>
          </w:p>
        </w:tc>
        <w:tc>
          <w:tcPr>
            <w:tcW w:w="549" w:type="dxa"/>
            <w:shd w:val="clear" w:color="auto" w:fill="auto"/>
            <w:vAlign w:val="center"/>
          </w:tcPr>
          <w:p w14:paraId="115D0B09" w14:textId="77777777" w:rsidR="00CD4A30" w:rsidRPr="00AB6AA0" w:rsidRDefault="00CD4A30" w:rsidP="00713447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AB6AA0">
              <w:rPr>
                <w:rFonts w:ascii="Century Gothic" w:hAnsi="Century Gothic" w:cs="Arial"/>
                <w:b/>
                <w:sz w:val="32"/>
                <w:szCs w:val="32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97D218D" w14:textId="77777777" w:rsidR="00CD4A30" w:rsidRPr="00AB6AA0" w:rsidRDefault="00CD4A30" w:rsidP="00713447">
            <w:pPr>
              <w:snapToGrid w:val="0"/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07CEA6E" w14:textId="77777777" w:rsidR="00CD4A30" w:rsidRPr="00AB6AA0" w:rsidRDefault="00CD4A30" w:rsidP="00713447">
            <w:pPr>
              <w:snapToGrid w:val="0"/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233A2706" w14:textId="77777777" w:rsidR="00CD4A30" w:rsidRPr="00AB6AA0" w:rsidRDefault="00CD4A30" w:rsidP="00713447">
            <w:pPr>
              <w:snapToGrid w:val="0"/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</w:tr>
    </w:tbl>
    <w:p w14:paraId="02EB378F" w14:textId="77777777" w:rsidR="00EE320A" w:rsidRPr="00AB6AA0" w:rsidRDefault="00EE320A">
      <w:pPr>
        <w:rPr>
          <w:rFonts w:ascii="Century Gothic" w:hAnsi="Century Gothic" w:cs="Arial"/>
          <w:b/>
        </w:rPr>
      </w:pPr>
    </w:p>
    <w:p w14:paraId="6A05A809" w14:textId="77777777" w:rsidR="00EE320A" w:rsidRPr="00AB6AA0" w:rsidRDefault="00EE320A">
      <w:pPr>
        <w:rPr>
          <w:rFonts w:ascii="Century Gothic" w:hAnsi="Century Gothic" w:cs="Arial"/>
          <w:b/>
        </w:rPr>
      </w:pPr>
    </w:p>
    <w:p w14:paraId="5A39BBE3" w14:textId="77777777" w:rsidR="00EE320A" w:rsidRPr="00AB6AA0" w:rsidRDefault="00EE320A">
      <w:pPr>
        <w:rPr>
          <w:rFonts w:ascii="Century Gothic" w:hAnsi="Century Gothic" w:cs="Arial"/>
          <w:b/>
        </w:rPr>
      </w:pPr>
    </w:p>
    <w:p w14:paraId="41C8F396" w14:textId="77777777" w:rsidR="00EE320A" w:rsidRPr="00AB6AA0" w:rsidRDefault="00EE320A">
      <w:pPr>
        <w:rPr>
          <w:rFonts w:ascii="Century Gothic" w:hAnsi="Century Gothic" w:cs="Arial"/>
          <w:b/>
        </w:rPr>
      </w:pPr>
    </w:p>
    <w:p w14:paraId="72A3D3EC" w14:textId="77777777" w:rsidR="00EE320A" w:rsidRPr="00AB6AA0" w:rsidRDefault="00EE320A" w:rsidP="00AB6A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 w:cs="Arial"/>
          <w:b/>
          <w:sz w:val="32"/>
        </w:rPr>
      </w:pPr>
    </w:p>
    <w:p w14:paraId="562FB645" w14:textId="77777777" w:rsidR="00AB6AA0" w:rsidRPr="00374C86" w:rsidRDefault="00AB6AA0" w:rsidP="00AB6A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ccentuation"/>
          <w:rFonts w:ascii="Century Gothic" w:hAnsi="Century Gothic" w:cs="Arial Narrow"/>
          <w:b/>
          <w:i w:val="0"/>
          <w:sz w:val="32"/>
          <w:szCs w:val="32"/>
        </w:rPr>
      </w:pPr>
      <w:r w:rsidRPr="00374C86">
        <w:rPr>
          <w:rStyle w:val="Accentuation"/>
          <w:rFonts w:ascii="Century Gothic" w:hAnsi="Century Gothic" w:cs="Arial Narrow"/>
          <w:b/>
          <w:i w:val="0"/>
          <w:sz w:val="32"/>
          <w:szCs w:val="32"/>
        </w:rPr>
        <w:t>ACCORD-CADRE</w:t>
      </w:r>
    </w:p>
    <w:p w14:paraId="299E7F68" w14:textId="40B7C2D7" w:rsidR="00EE320A" w:rsidRPr="00AB6AA0" w:rsidRDefault="00374C86" w:rsidP="00AB6A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/>
          <w:bCs/>
        </w:rPr>
      </w:pPr>
      <w:r w:rsidRPr="006B07B2">
        <w:rPr>
          <w:rFonts w:ascii="Century Gothic" w:hAnsi="Century Gothic" w:cs="Arial"/>
          <w:bCs/>
          <w:caps/>
          <w:sz w:val="36"/>
          <w:szCs w:val="36"/>
        </w:rPr>
        <w:t>ENLEVEMENT ET TRAITEMENT DES DECHETS PRODUITS SUR LE CAMPUS de l’INSA</w:t>
      </w:r>
      <w:r w:rsidR="00EE320A" w:rsidRPr="00AB6AA0">
        <w:rPr>
          <w:rStyle w:val="Accentuation"/>
          <w:rFonts w:ascii="Century Gothic" w:hAnsi="Century Gothic" w:cs="Arial"/>
          <w:bCs/>
          <w:i w:val="0"/>
          <w:sz w:val="32"/>
        </w:rPr>
        <w:t xml:space="preserve"> </w:t>
      </w:r>
      <w:r w:rsidR="00EE320A" w:rsidRPr="00374C86">
        <w:rPr>
          <w:rStyle w:val="Accentuation"/>
          <w:rFonts w:ascii="Century Gothic" w:hAnsi="Century Gothic" w:cs="Arial"/>
          <w:bCs/>
          <w:i w:val="0"/>
          <w:sz w:val="36"/>
          <w:szCs w:val="36"/>
        </w:rPr>
        <w:t>R</w:t>
      </w:r>
      <w:r w:rsidRPr="00374C86">
        <w:rPr>
          <w:rStyle w:val="Accentuation"/>
          <w:rFonts w:ascii="Century Gothic" w:hAnsi="Century Gothic" w:cs="Arial"/>
          <w:bCs/>
          <w:i w:val="0"/>
          <w:sz w:val="36"/>
          <w:szCs w:val="36"/>
        </w:rPr>
        <w:t>ENNES</w:t>
      </w:r>
    </w:p>
    <w:p w14:paraId="0D0B940D" w14:textId="77777777" w:rsidR="00EE320A" w:rsidRPr="00AB6AA0" w:rsidRDefault="00EE320A" w:rsidP="00AB6A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 w:cs="Arial"/>
          <w:b/>
          <w:sz w:val="32"/>
        </w:rPr>
      </w:pPr>
    </w:p>
    <w:p w14:paraId="0E27B00A" w14:textId="77777777" w:rsidR="00EE320A" w:rsidRDefault="00EE320A">
      <w:pPr>
        <w:rPr>
          <w:rFonts w:ascii="Century Gothic" w:hAnsi="Century Gothic" w:cs="Arial"/>
          <w:b/>
          <w:sz w:val="32"/>
        </w:rPr>
      </w:pPr>
    </w:p>
    <w:p w14:paraId="0792E177" w14:textId="77777777" w:rsidR="004371BD" w:rsidRDefault="004371BD">
      <w:pPr>
        <w:rPr>
          <w:rFonts w:ascii="Century Gothic" w:hAnsi="Century Gothic" w:cs="Arial"/>
          <w:b/>
          <w:sz w:val="32"/>
        </w:rPr>
      </w:pPr>
    </w:p>
    <w:p w14:paraId="3DE20DCF" w14:textId="77777777" w:rsidR="004371BD" w:rsidRDefault="004371BD">
      <w:pPr>
        <w:rPr>
          <w:rFonts w:ascii="Century Gothic" w:hAnsi="Century Gothic" w:cs="Arial"/>
          <w:b/>
          <w:sz w:val="32"/>
        </w:rPr>
      </w:pPr>
    </w:p>
    <w:tbl>
      <w:tblPr>
        <w:tblW w:w="9915" w:type="dxa"/>
        <w:jc w:val="center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80"/>
        <w:gridCol w:w="850"/>
        <w:gridCol w:w="851"/>
        <w:gridCol w:w="1134"/>
      </w:tblGrid>
      <w:tr w:rsidR="00CF410F" w:rsidRPr="004371BD" w14:paraId="7097E46A" w14:textId="77777777" w:rsidTr="00CF410F">
        <w:trPr>
          <w:cantSplit/>
          <w:trHeight w:val="156"/>
          <w:tblHeader/>
          <w:jc w:val="center"/>
        </w:trPr>
        <w:tc>
          <w:tcPr>
            <w:tcW w:w="7930" w:type="dxa"/>
            <w:gridSpan w:val="2"/>
            <w:vMerge w:val="restart"/>
            <w:shd w:val="clear" w:color="auto" w:fill="595959" w:themeFill="text1" w:themeFillTint="A6"/>
            <w:vAlign w:val="center"/>
          </w:tcPr>
          <w:p w14:paraId="4022923A" w14:textId="4CA7BBF5" w:rsidR="00CF410F" w:rsidRPr="004371BD" w:rsidRDefault="00CF410F" w:rsidP="004371BD">
            <w:pPr>
              <w:pStyle w:val="Normal2"/>
              <w:ind w:left="0"/>
              <w:jc w:val="center"/>
              <w:rPr>
                <w:rFonts w:ascii="Century Gothic" w:eastAsia="Arial" w:hAnsi="Century Gothic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371BD">
              <w:rPr>
                <w:rFonts w:ascii="Century Gothic" w:eastAsia="Arial" w:hAnsi="Century Gothic" w:cs="Arial"/>
                <w:b/>
                <w:bCs/>
                <w:color w:val="FFFFFF" w:themeColor="background1"/>
                <w:sz w:val="20"/>
                <w:szCs w:val="20"/>
              </w:rPr>
              <w:t>Offre pour le lot :</w:t>
            </w:r>
          </w:p>
        </w:tc>
        <w:tc>
          <w:tcPr>
            <w:tcW w:w="1985" w:type="dxa"/>
            <w:gridSpan w:val="2"/>
            <w:shd w:val="clear" w:color="auto" w:fill="FFFFFF" w:themeFill="background1"/>
          </w:tcPr>
          <w:p w14:paraId="719EB523" w14:textId="389E966D" w:rsidR="00CF410F" w:rsidRPr="00CF410F" w:rsidRDefault="00CF410F" w:rsidP="004371BD">
            <w:pPr>
              <w:pStyle w:val="Normal2"/>
              <w:ind w:left="0" w:firstLine="0"/>
              <w:jc w:val="center"/>
              <w:rPr>
                <w:rFonts w:ascii="Century Gothic" w:eastAsia="Arial" w:hAnsi="Century Gothic" w:cs="Arial"/>
                <w:sz w:val="16"/>
                <w:szCs w:val="16"/>
              </w:rPr>
            </w:pPr>
            <w:r w:rsidRPr="00CF410F">
              <w:rPr>
                <w:rFonts w:ascii="Century Gothic" w:eastAsia="Arial" w:hAnsi="Century Gothic" w:cs="Arial"/>
                <w:sz w:val="16"/>
                <w:szCs w:val="16"/>
              </w:rPr>
              <w:t>Nomenclatures achats</w:t>
            </w:r>
          </w:p>
        </w:tc>
      </w:tr>
      <w:tr w:rsidR="00CF410F" w:rsidRPr="004371BD" w14:paraId="0643D97C" w14:textId="0107D1B4" w:rsidTr="00CF410F">
        <w:trPr>
          <w:cantSplit/>
          <w:trHeight w:val="179"/>
          <w:tblHeader/>
          <w:jc w:val="center"/>
        </w:trPr>
        <w:tc>
          <w:tcPr>
            <w:tcW w:w="7930" w:type="dxa"/>
            <w:gridSpan w:val="2"/>
            <w:vMerge/>
            <w:shd w:val="clear" w:color="auto" w:fill="595959" w:themeFill="text1" w:themeFillTint="A6"/>
            <w:vAlign w:val="center"/>
          </w:tcPr>
          <w:p w14:paraId="0B65A3D2" w14:textId="1996E3A4" w:rsidR="00CF410F" w:rsidRPr="004371BD" w:rsidRDefault="00CF410F" w:rsidP="004371BD">
            <w:pPr>
              <w:pStyle w:val="Normal2"/>
              <w:ind w:left="0" w:firstLine="0"/>
              <w:jc w:val="center"/>
              <w:rPr>
                <w:rFonts w:ascii="Century Gothic" w:eastAsia="Arial" w:hAnsi="Century Gothic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596E92F" w14:textId="3427BD0A" w:rsidR="00CF410F" w:rsidRPr="00CF410F" w:rsidRDefault="00CF410F" w:rsidP="004371BD">
            <w:pPr>
              <w:pStyle w:val="Normal2"/>
              <w:ind w:left="0" w:firstLine="0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CF410F">
              <w:rPr>
                <w:rFonts w:ascii="Century Gothic" w:eastAsia="Arial" w:hAnsi="Century Gothic" w:cs="Arial"/>
                <w:sz w:val="18"/>
                <w:szCs w:val="18"/>
              </w:rPr>
              <w:t>NACRE</w:t>
            </w:r>
          </w:p>
        </w:tc>
        <w:tc>
          <w:tcPr>
            <w:tcW w:w="1134" w:type="dxa"/>
            <w:shd w:val="clear" w:color="auto" w:fill="FFFFFF" w:themeFill="background1"/>
          </w:tcPr>
          <w:p w14:paraId="24049C7E" w14:textId="0DDA6F6D" w:rsidR="00CF410F" w:rsidRPr="00CF410F" w:rsidRDefault="00CF410F" w:rsidP="004371BD">
            <w:pPr>
              <w:pStyle w:val="Normal2"/>
              <w:ind w:left="0" w:firstLine="0"/>
              <w:jc w:val="center"/>
              <w:rPr>
                <w:rFonts w:ascii="Century Gothic" w:eastAsia="Arial" w:hAnsi="Century Gothic" w:cs="Arial"/>
                <w:sz w:val="18"/>
                <w:szCs w:val="18"/>
              </w:rPr>
            </w:pPr>
            <w:r w:rsidRPr="00CF410F">
              <w:rPr>
                <w:rFonts w:ascii="Century Gothic" w:eastAsia="Arial" w:hAnsi="Century Gothic" w:cs="Arial"/>
                <w:sz w:val="18"/>
                <w:szCs w:val="18"/>
              </w:rPr>
              <w:t>CPV</w:t>
            </w:r>
          </w:p>
        </w:tc>
      </w:tr>
      <w:tr w:rsidR="00CF410F" w:rsidRPr="00655436" w14:paraId="13952CB4" w14:textId="5FF446CB" w:rsidTr="00CF410F">
        <w:trPr>
          <w:cantSplit/>
          <w:trHeight w:val="421"/>
          <w:jc w:val="center"/>
        </w:trPr>
        <w:tc>
          <w:tcPr>
            <w:tcW w:w="7080" w:type="dxa"/>
            <w:vAlign w:val="center"/>
          </w:tcPr>
          <w:p w14:paraId="73FB0EC2" w14:textId="18C7A851" w:rsidR="00CF410F" w:rsidRPr="002D24FF" w:rsidRDefault="00CF410F" w:rsidP="00CF410F">
            <w:pPr>
              <w:pStyle w:val="Normal2"/>
              <w:ind w:left="0" w:firstLine="0"/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 xml:space="preserve">Lot n° 1 : </w:t>
            </w:r>
            <w:r w:rsidRPr="002D24FF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>Déchets type gravats, déchets verts et déchets bois</w:t>
            </w:r>
          </w:p>
        </w:tc>
        <w:tc>
          <w:tcPr>
            <w:tcW w:w="850" w:type="dxa"/>
            <w:vAlign w:val="center"/>
          </w:tcPr>
          <w:p w14:paraId="224E6448" w14:textId="182CC25E" w:rsidR="00CF410F" w:rsidRPr="004371BD" w:rsidRDefault="00CF410F" w:rsidP="00CF410F">
            <w:pPr>
              <w:pStyle w:val="Normal2"/>
              <w:ind w:left="0" w:firstLine="0"/>
              <w:jc w:val="center"/>
              <w:rPr>
                <w:rFonts w:ascii="Century Gothic" w:eastAsia="Webdings" w:hAnsi="Century Gothic" w:cs="Webdings"/>
                <w:sz w:val="24"/>
                <w:szCs w:val="24"/>
              </w:rPr>
            </w:pPr>
            <w:r w:rsidRPr="004371BD">
              <w:rPr>
                <w:rFonts w:ascii="Century Gothic" w:eastAsia="Webdings" w:hAnsi="Century Gothic" w:cs="Webdings"/>
                <w:sz w:val="24"/>
                <w:szCs w:val="24"/>
              </w:rPr>
              <w:t></w:t>
            </w:r>
          </w:p>
        </w:tc>
        <w:tc>
          <w:tcPr>
            <w:tcW w:w="851" w:type="dxa"/>
            <w:vAlign w:val="center"/>
          </w:tcPr>
          <w:p w14:paraId="019FA572" w14:textId="1A1D79D4" w:rsidR="00CF410F" w:rsidRPr="00CF410F" w:rsidRDefault="00CF410F" w:rsidP="00CF410F">
            <w:pPr>
              <w:pStyle w:val="Normal2"/>
              <w:ind w:left="0" w:firstLine="0"/>
              <w:jc w:val="center"/>
              <w:rPr>
                <w:rFonts w:ascii="Century Gothic" w:eastAsia="Webdings" w:hAnsi="Century Gothic" w:cs="Webdings"/>
                <w:sz w:val="18"/>
                <w:szCs w:val="18"/>
              </w:rPr>
            </w:pPr>
            <w:r w:rsidRPr="00CF410F">
              <w:rPr>
                <w:rFonts w:ascii="Century Gothic" w:eastAsia="Webdings" w:hAnsi="Century Gothic" w:cs="Webdings"/>
                <w:sz w:val="18"/>
                <w:szCs w:val="18"/>
              </w:rPr>
              <w:t>BB.36</w:t>
            </w:r>
          </w:p>
        </w:tc>
        <w:tc>
          <w:tcPr>
            <w:tcW w:w="1134" w:type="dxa"/>
            <w:vAlign w:val="center"/>
          </w:tcPr>
          <w:p w14:paraId="394CC7DB" w14:textId="20DDD7B7" w:rsidR="00CF410F" w:rsidRPr="004539AF" w:rsidRDefault="00CF410F" w:rsidP="00CF410F">
            <w:pPr>
              <w:pStyle w:val="Normal2"/>
              <w:ind w:left="0" w:firstLine="0"/>
              <w:jc w:val="center"/>
              <w:rPr>
                <w:rFonts w:ascii="Century Gothic" w:eastAsia="Webdings" w:hAnsi="Century Gothic" w:cs="Webdings"/>
                <w:sz w:val="18"/>
                <w:szCs w:val="18"/>
              </w:rPr>
            </w:pPr>
            <w:r w:rsidRPr="004539AF">
              <w:rPr>
                <w:rFonts w:ascii="Century Gothic" w:eastAsia="Arial" w:hAnsi="Century Gothic" w:cs="Arial"/>
                <w:color w:val="000000"/>
                <w:sz w:val="18"/>
                <w:szCs w:val="18"/>
              </w:rPr>
              <w:t>90513000</w:t>
            </w:r>
          </w:p>
        </w:tc>
      </w:tr>
      <w:tr w:rsidR="00CF410F" w:rsidRPr="00655436" w14:paraId="0BECC1E2" w14:textId="519BE025" w:rsidTr="00CF410F">
        <w:trPr>
          <w:cantSplit/>
          <w:trHeight w:val="412"/>
          <w:jc w:val="center"/>
        </w:trPr>
        <w:tc>
          <w:tcPr>
            <w:tcW w:w="7080" w:type="dxa"/>
            <w:vAlign w:val="center"/>
          </w:tcPr>
          <w:p w14:paraId="5CE0A725" w14:textId="6A567615" w:rsidR="00CF410F" w:rsidRPr="002D24FF" w:rsidRDefault="00CF410F" w:rsidP="00CF410F">
            <w:pPr>
              <w:pStyle w:val="Normal2"/>
              <w:ind w:left="0" w:firstLine="0"/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 xml:space="preserve">Lot n° 2 : </w:t>
            </w:r>
            <w:r w:rsidRPr="002D24FF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>Déchets papiers</w:t>
            </w:r>
            <w:r>
              <w:rPr>
                <w:rFonts w:ascii="Century Gothic" w:eastAsia="Arial" w:hAnsi="Century Gothic" w:cs="Arial"/>
                <w:b/>
                <w:color w:val="000000"/>
                <w:sz w:val="20"/>
              </w:rPr>
              <w:t xml:space="preserve"> </w:t>
            </w:r>
            <w:r w:rsidRPr="00A272BE">
              <w:rPr>
                <w:rFonts w:ascii="Century Gothic" w:eastAsia="Arial" w:hAnsi="Century Gothic" w:cs="Arial"/>
                <w:bCs/>
                <w:sz w:val="20"/>
              </w:rPr>
              <w:t>– lot réservé</w:t>
            </w:r>
          </w:p>
        </w:tc>
        <w:tc>
          <w:tcPr>
            <w:tcW w:w="850" w:type="dxa"/>
            <w:vAlign w:val="center"/>
          </w:tcPr>
          <w:p w14:paraId="5D8A43C5" w14:textId="08294E45" w:rsidR="00CF410F" w:rsidRPr="004371BD" w:rsidRDefault="00CF410F" w:rsidP="00CF410F">
            <w:pPr>
              <w:pStyle w:val="Normal2"/>
              <w:ind w:left="0" w:firstLine="0"/>
              <w:jc w:val="center"/>
              <w:rPr>
                <w:rFonts w:ascii="Century Gothic" w:eastAsia="Webdings" w:hAnsi="Century Gothic" w:cs="Webdings"/>
                <w:sz w:val="24"/>
                <w:szCs w:val="24"/>
              </w:rPr>
            </w:pPr>
            <w:r w:rsidRPr="004371BD">
              <w:rPr>
                <w:rFonts w:ascii="Century Gothic" w:eastAsia="Webdings" w:hAnsi="Century Gothic" w:cs="Webdings"/>
                <w:sz w:val="24"/>
                <w:szCs w:val="24"/>
              </w:rPr>
              <w:t></w:t>
            </w:r>
          </w:p>
        </w:tc>
        <w:tc>
          <w:tcPr>
            <w:tcW w:w="851" w:type="dxa"/>
            <w:vAlign w:val="center"/>
          </w:tcPr>
          <w:p w14:paraId="1E199A2B" w14:textId="2B07794D" w:rsidR="00CF410F" w:rsidRPr="00F41C8B" w:rsidRDefault="00CF410F" w:rsidP="00CF410F">
            <w:pPr>
              <w:pStyle w:val="Normal2"/>
              <w:ind w:left="0" w:firstLine="0"/>
              <w:jc w:val="center"/>
              <w:rPr>
                <w:rFonts w:ascii="Century Gothic" w:eastAsia="Webdings" w:hAnsi="Century Gothic" w:cs="Webdings"/>
                <w:sz w:val="24"/>
                <w:szCs w:val="24"/>
              </w:rPr>
            </w:pPr>
            <w:r w:rsidRPr="00CF410F">
              <w:rPr>
                <w:rFonts w:ascii="Century Gothic" w:eastAsia="Webdings" w:hAnsi="Century Gothic" w:cs="Webdings"/>
                <w:sz w:val="18"/>
                <w:szCs w:val="18"/>
              </w:rPr>
              <w:t>BB.3</w:t>
            </w:r>
            <w:r w:rsidR="004E59D3">
              <w:rPr>
                <w:rFonts w:ascii="Century Gothic" w:eastAsia="Webdings" w:hAnsi="Century Gothic" w:cs="Webdings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63F2BF22" w14:textId="79A950E8" w:rsidR="00CF410F" w:rsidRPr="004539AF" w:rsidRDefault="00CF410F" w:rsidP="00CF410F">
            <w:pPr>
              <w:pStyle w:val="Normal2"/>
              <w:ind w:left="0" w:firstLine="0"/>
              <w:jc w:val="center"/>
              <w:rPr>
                <w:rFonts w:ascii="Century Gothic" w:eastAsia="Webdings" w:hAnsi="Century Gothic" w:cs="Webdings"/>
                <w:sz w:val="18"/>
                <w:szCs w:val="18"/>
              </w:rPr>
            </w:pPr>
            <w:r w:rsidRPr="004539AF">
              <w:rPr>
                <w:rFonts w:ascii="Century Gothic" w:eastAsia="Arial" w:hAnsi="Century Gothic" w:cs="Arial"/>
                <w:color w:val="000000"/>
                <w:sz w:val="18"/>
                <w:szCs w:val="18"/>
              </w:rPr>
              <w:t>90511400</w:t>
            </w:r>
          </w:p>
        </w:tc>
      </w:tr>
      <w:tr w:rsidR="00CF410F" w:rsidRPr="00655436" w14:paraId="34269AEC" w14:textId="729B776E" w:rsidTr="00CF410F">
        <w:trPr>
          <w:cantSplit/>
          <w:trHeight w:val="419"/>
          <w:jc w:val="center"/>
        </w:trPr>
        <w:tc>
          <w:tcPr>
            <w:tcW w:w="7080" w:type="dxa"/>
            <w:vAlign w:val="center"/>
          </w:tcPr>
          <w:p w14:paraId="14D6B16D" w14:textId="647881BA" w:rsidR="00CF410F" w:rsidRPr="002D24FF" w:rsidRDefault="00CF410F" w:rsidP="00CF410F">
            <w:pPr>
              <w:pStyle w:val="Normal2"/>
              <w:ind w:left="0" w:firstLine="0"/>
              <w:jc w:val="left"/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 xml:space="preserve">Lot n° 3 : </w:t>
            </w:r>
            <w:r w:rsidRPr="002D24FF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>Déchets équipement électrique</w:t>
            </w:r>
            <w:r w:rsidR="007610E3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>,</w:t>
            </w:r>
            <w:r w:rsidRPr="002D24FF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 xml:space="preserve"> électronique </w:t>
            </w:r>
            <w:r w:rsidR="007610E3" w:rsidRPr="004E59D3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>et</w:t>
            </w:r>
            <w:r w:rsidR="007610E3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 xml:space="preserve"> </w:t>
            </w:r>
            <w:r w:rsidRPr="002D24FF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>informatique</w:t>
            </w:r>
          </w:p>
        </w:tc>
        <w:tc>
          <w:tcPr>
            <w:tcW w:w="850" w:type="dxa"/>
            <w:vAlign w:val="center"/>
          </w:tcPr>
          <w:p w14:paraId="4558A8B0" w14:textId="33AC506F" w:rsidR="00CF410F" w:rsidRPr="004371BD" w:rsidRDefault="00CF410F" w:rsidP="00CF410F">
            <w:pPr>
              <w:pStyle w:val="Normal2"/>
              <w:ind w:left="0" w:firstLine="0"/>
              <w:jc w:val="center"/>
              <w:rPr>
                <w:rFonts w:ascii="Century Gothic" w:eastAsia="Webdings" w:hAnsi="Century Gothic" w:cs="Webdings"/>
                <w:sz w:val="24"/>
                <w:szCs w:val="24"/>
              </w:rPr>
            </w:pPr>
            <w:r w:rsidRPr="004371BD">
              <w:rPr>
                <w:rFonts w:ascii="Century Gothic" w:eastAsia="Webdings" w:hAnsi="Century Gothic" w:cs="Webdings"/>
                <w:sz w:val="24"/>
                <w:szCs w:val="24"/>
              </w:rPr>
              <w:t></w:t>
            </w:r>
          </w:p>
        </w:tc>
        <w:tc>
          <w:tcPr>
            <w:tcW w:w="851" w:type="dxa"/>
            <w:vAlign w:val="center"/>
          </w:tcPr>
          <w:p w14:paraId="3A17CBAF" w14:textId="20FC2E24" w:rsidR="00CF410F" w:rsidRPr="00F41C8B" w:rsidRDefault="00CF410F" w:rsidP="00CF410F">
            <w:pPr>
              <w:pStyle w:val="Normal2"/>
              <w:ind w:left="0" w:firstLine="0"/>
              <w:jc w:val="center"/>
              <w:rPr>
                <w:rFonts w:ascii="Century Gothic" w:eastAsia="Webdings" w:hAnsi="Century Gothic" w:cs="Webdings"/>
                <w:sz w:val="24"/>
                <w:szCs w:val="24"/>
              </w:rPr>
            </w:pPr>
            <w:r w:rsidRPr="00CF410F">
              <w:rPr>
                <w:rFonts w:ascii="Century Gothic" w:eastAsia="Webdings" w:hAnsi="Century Gothic" w:cs="Webdings"/>
                <w:sz w:val="18"/>
                <w:szCs w:val="18"/>
              </w:rPr>
              <w:t>BB.3</w:t>
            </w:r>
            <w:r w:rsidR="004E59D3">
              <w:rPr>
                <w:rFonts w:ascii="Century Gothic" w:eastAsia="Webdings" w:hAnsi="Century Gothic" w:cs="Webdings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14:paraId="5141AF5F" w14:textId="6F91D4C8" w:rsidR="00CF410F" w:rsidRPr="004539AF" w:rsidRDefault="00CF410F" w:rsidP="00CF410F">
            <w:pPr>
              <w:pStyle w:val="Normal2"/>
              <w:ind w:left="0" w:firstLine="0"/>
              <w:jc w:val="center"/>
              <w:rPr>
                <w:rFonts w:ascii="Century Gothic" w:eastAsia="Webdings" w:hAnsi="Century Gothic" w:cs="Webdings"/>
                <w:sz w:val="18"/>
                <w:szCs w:val="18"/>
              </w:rPr>
            </w:pPr>
            <w:r w:rsidRPr="004539AF">
              <w:rPr>
                <w:rFonts w:ascii="Century Gothic" w:eastAsia="Arial" w:hAnsi="Century Gothic" w:cs="Arial"/>
                <w:color w:val="000000"/>
                <w:sz w:val="18"/>
                <w:szCs w:val="18"/>
              </w:rPr>
              <w:t>90513000</w:t>
            </w:r>
          </w:p>
        </w:tc>
      </w:tr>
      <w:tr w:rsidR="00CF410F" w:rsidRPr="00655436" w14:paraId="4C163277" w14:textId="5FF1A574" w:rsidTr="00CF410F">
        <w:trPr>
          <w:cantSplit/>
          <w:trHeight w:val="419"/>
          <w:jc w:val="center"/>
        </w:trPr>
        <w:tc>
          <w:tcPr>
            <w:tcW w:w="7080" w:type="dxa"/>
            <w:vAlign w:val="center"/>
          </w:tcPr>
          <w:p w14:paraId="48122C32" w14:textId="1DE8AAF3" w:rsidR="00CF410F" w:rsidRPr="002D24FF" w:rsidRDefault="00CF410F" w:rsidP="00CF410F">
            <w:pPr>
              <w:pStyle w:val="Normal2"/>
              <w:ind w:left="0" w:firstLine="0"/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 xml:space="preserve">Lot n° 4 : </w:t>
            </w:r>
            <w:r w:rsidRPr="002D24FF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>Déchets dangereux</w:t>
            </w:r>
          </w:p>
        </w:tc>
        <w:tc>
          <w:tcPr>
            <w:tcW w:w="850" w:type="dxa"/>
            <w:vAlign w:val="center"/>
          </w:tcPr>
          <w:p w14:paraId="07A43691" w14:textId="749681F8" w:rsidR="00CF410F" w:rsidRPr="004371BD" w:rsidRDefault="00CF410F" w:rsidP="00CF410F">
            <w:pPr>
              <w:pStyle w:val="Normal2"/>
              <w:ind w:left="0" w:firstLine="0"/>
              <w:jc w:val="center"/>
              <w:rPr>
                <w:rFonts w:ascii="Century Gothic" w:eastAsia="Webdings" w:hAnsi="Century Gothic" w:cs="Webdings"/>
                <w:sz w:val="24"/>
                <w:szCs w:val="24"/>
              </w:rPr>
            </w:pPr>
            <w:r w:rsidRPr="004371BD">
              <w:rPr>
                <w:rFonts w:ascii="Century Gothic" w:eastAsia="Webdings" w:hAnsi="Century Gothic" w:cs="Webdings"/>
                <w:sz w:val="24"/>
                <w:szCs w:val="24"/>
              </w:rPr>
              <w:t></w:t>
            </w:r>
          </w:p>
        </w:tc>
        <w:tc>
          <w:tcPr>
            <w:tcW w:w="851" w:type="dxa"/>
            <w:vAlign w:val="center"/>
          </w:tcPr>
          <w:p w14:paraId="63EDE95F" w14:textId="07B09E73" w:rsidR="00CF410F" w:rsidRPr="00F41C8B" w:rsidRDefault="00CF410F" w:rsidP="00CF410F">
            <w:pPr>
              <w:pStyle w:val="Normal2"/>
              <w:ind w:left="0" w:firstLine="0"/>
              <w:jc w:val="center"/>
              <w:rPr>
                <w:rFonts w:ascii="Century Gothic" w:eastAsia="Webdings" w:hAnsi="Century Gothic" w:cs="Webdings"/>
                <w:sz w:val="24"/>
                <w:szCs w:val="24"/>
              </w:rPr>
            </w:pPr>
            <w:r w:rsidRPr="00CF410F">
              <w:rPr>
                <w:rFonts w:ascii="Century Gothic" w:eastAsia="Webdings" w:hAnsi="Century Gothic" w:cs="Webdings"/>
                <w:sz w:val="18"/>
                <w:szCs w:val="18"/>
              </w:rPr>
              <w:t>BB.3</w:t>
            </w:r>
            <w:r w:rsidR="004E59D3">
              <w:rPr>
                <w:rFonts w:ascii="Century Gothic" w:eastAsia="Webdings" w:hAnsi="Century Gothic" w:cs="Webdings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54653A17" w14:textId="489CEA47" w:rsidR="00CF410F" w:rsidRPr="004539AF" w:rsidRDefault="00CF410F" w:rsidP="00CF410F">
            <w:pPr>
              <w:pStyle w:val="Normal2"/>
              <w:ind w:left="0" w:firstLine="0"/>
              <w:jc w:val="center"/>
              <w:rPr>
                <w:rFonts w:ascii="Century Gothic" w:eastAsia="Webdings" w:hAnsi="Century Gothic" w:cs="Webdings"/>
                <w:sz w:val="18"/>
                <w:szCs w:val="18"/>
              </w:rPr>
            </w:pPr>
            <w:r w:rsidRPr="004539AF">
              <w:rPr>
                <w:rFonts w:ascii="Century Gothic" w:eastAsia="Arial" w:hAnsi="Century Gothic" w:cs="Arial"/>
                <w:color w:val="000000"/>
                <w:sz w:val="18"/>
                <w:szCs w:val="18"/>
              </w:rPr>
              <w:t>90520000</w:t>
            </w:r>
          </w:p>
        </w:tc>
      </w:tr>
    </w:tbl>
    <w:p w14:paraId="26F76E4B" w14:textId="77777777" w:rsidR="004371BD" w:rsidRPr="00AB6AA0" w:rsidRDefault="004371BD">
      <w:pPr>
        <w:rPr>
          <w:rFonts w:ascii="Century Gothic" w:hAnsi="Century Gothic" w:cs="Arial"/>
          <w:b/>
          <w:sz w:val="32"/>
        </w:rPr>
      </w:pPr>
    </w:p>
    <w:p w14:paraId="60061E4C" w14:textId="77777777" w:rsidR="00EE320A" w:rsidRPr="00AB6AA0" w:rsidRDefault="00EE320A">
      <w:pPr>
        <w:rPr>
          <w:rFonts w:ascii="Century Gothic" w:hAnsi="Century Gothic" w:cs="Arial"/>
          <w:b/>
          <w:sz w:val="32"/>
        </w:rPr>
      </w:pPr>
    </w:p>
    <w:p w14:paraId="44EAFD9C" w14:textId="77777777" w:rsidR="00EE320A" w:rsidRPr="00AB6AA0" w:rsidRDefault="00EE320A">
      <w:pPr>
        <w:rPr>
          <w:rFonts w:ascii="Century Gothic" w:hAnsi="Century Gothic" w:cs="Arial"/>
          <w:b/>
          <w:sz w:val="32"/>
        </w:rPr>
      </w:pPr>
    </w:p>
    <w:p w14:paraId="4B94D5A5" w14:textId="77777777" w:rsidR="00EE320A" w:rsidRPr="00AB6AA0" w:rsidRDefault="00EE320A">
      <w:pPr>
        <w:rPr>
          <w:rFonts w:ascii="Century Gothic" w:hAnsi="Century Gothic" w:cs="Arial"/>
        </w:rPr>
      </w:pPr>
    </w:p>
    <w:p w14:paraId="3DEEC669" w14:textId="77777777" w:rsidR="00966B7E" w:rsidRPr="00AB6AA0" w:rsidRDefault="00966B7E">
      <w:pPr>
        <w:rPr>
          <w:rFonts w:ascii="Century Gothic" w:hAnsi="Century Gothic" w:cs="Arial"/>
        </w:rPr>
      </w:pPr>
    </w:p>
    <w:p w14:paraId="3656B9AB" w14:textId="77777777" w:rsidR="00EE320A" w:rsidRPr="00AB6AA0" w:rsidRDefault="00EE320A">
      <w:pPr>
        <w:ind w:firstLine="284"/>
        <w:jc w:val="center"/>
        <w:rPr>
          <w:rFonts w:ascii="Century Gothic" w:hAnsi="Century Gothic" w:cs="Arial"/>
        </w:rPr>
      </w:pPr>
    </w:p>
    <w:p w14:paraId="4B99056E" w14:textId="77777777" w:rsidR="00EE320A" w:rsidRPr="00AB6AA0" w:rsidRDefault="00EE320A">
      <w:pPr>
        <w:rPr>
          <w:rFonts w:ascii="Century Gothic" w:hAnsi="Century Gothic" w:cs="Arial"/>
        </w:rPr>
      </w:pPr>
    </w:p>
    <w:p w14:paraId="1299C43A" w14:textId="77777777" w:rsidR="00EE320A" w:rsidRPr="00AB6AA0" w:rsidRDefault="00EE320A">
      <w:pPr>
        <w:rPr>
          <w:rFonts w:ascii="Century Gothic" w:hAnsi="Century Gothic" w:cs="Arial"/>
          <w:b/>
          <w:sz w:val="40"/>
          <w:u w:val="single"/>
        </w:rPr>
      </w:pPr>
    </w:p>
    <w:p w14:paraId="4DDBEF00" w14:textId="77777777" w:rsidR="00EE320A" w:rsidRPr="00AB6AA0" w:rsidRDefault="00EE320A">
      <w:pPr>
        <w:jc w:val="center"/>
        <w:rPr>
          <w:rFonts w:ascii="Century Gothic" w:hAnsi="Century Gothic" w:cs="Arial"/>
          <w:b/>
          <w:sz w:val="40"/>
          <w:u w:val="single"/>
        </w:rPr>
      </w:pPr>
    </w:p>
    <w:p w14:paraId="1640FD81" w14:textId="77777777" w:rsidR="00EE320A" w:rsidRPr="00AB6AA0" w:rsidRDefault="00EE320A">
      <w:pPr>
        <w:jc w:val="center"/>
        <w:rPr>
          <w:rFonts w:ascii="Century Gothic" w:hAnsi="Century Gothic"/>
        </w:rPr>
      </w:pPr>
      <w:r w:rsidRPr="00AB6AA0">
        <w:rPr>
          <w:rFonts w:ascii="Century Gothic" w:hAnsi="Century Gothic" w:cs="Arial"/>
          <w:b/>
          <w:sz w:val="52"/>
          <w:szCs w:val="52"/>
          <w:u w:val="single"/>
        </w:rPr>
        <w:t>Acte d’Engagement</w:t>
      </w:r>
    </w:p>
    <w:p w14:paraId="3461D779" w14:textId="77777777" w:rsidR="00EE320A" w:rsidRPr="00AB6AA0" w:rsidRDefault="00EE320A">
      <w:pPr>
        <w:rPr>
          <w:rFonts w:ascii="Century Gothic" w:hAnsi="Century Gothic" w:cs="Arial"/>
        </w:rPr>
      </w:pPr>
    </w:p>
    <w:p w14:paraId="3CF2D8B6" w14:textId="77777777" w:rsidR="00EE320A" w:rsidRPr="00AB6AA0" w:rsidRDefault="00EE320A">
      <w:pPr>
        <w:pageBreakBefore/>
        <w:jc w:val="center"/>
        <w:rPr>
          <w:rFonts w:ascii="Century Gothic" w:hAnsi="Century Gothic" w:cs="Arial"/>
          <w:sz w:val="2"/>
        </w:rPr>
      </w:pPr>
    </w:p>
    <w:p w14:paraId="6DCEB596" w14:textId="74D12F6C" w:rsidR="00EE320A" w:rsidRPr="00AB6AA0" w:rsidRDefault="00EE320A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8"/>
        </w:rPr>
        <w:t xml:space="preserve">1 - </w:t>
      </w:r>
      <w:r w:rsidR="00AB6AA0">
        <w:rPr>
          <w:rFonts w:ascii="Century Gothic" w:eastAsia="Arial" w:hAnsi="Century Gothic" w:cs="Arial"/>
          <w:color w:val="000000"/>
          <w:sz w:val="28"/>
        </w:rPr>
        <w:t>Contractants</w:t>
      </w:r>
    </w:p>
    <w:p w14:paraId="6AB7F73E" w14:textId="77777777" w:rsidR="00AB6AA0" w:rsidRPr="009D340D" w:rsidRDefault="00AB6AA0" w:rsidP="00AB6AA0">
      <w:pPr>
        <w:pStyle w:val="Normal1"/>
        <w:numPr>
          <w:ilvl w:val="0"/>
          <w:numId w:val="0"/>
        </w:numPr>
        <w:ind w:left="720" w:hanging="360"/>
        <w:rPr>
          <w:rFonts w:ascii="Century Gothic" w:hAnsi="Century Gothic"/>
          <w:strike w:val="0"/>
          <w:sz w:val="20"/>
          <w:szCs w:val="20"/>
        </w:rPr>
      </w:pPr>
      <w:r w:rsidRPr="009D340D">
        <w:rPr>
          <w:rFonts w:ascii="Century Gothic" w:hAnsi="Century Gothic"/>
          <w:strike w:val="0"/>
          <w:sz w:val="20"/>
          <w:szCs w:val="20"/>
        </w:rPr>
        <w:t>Le présent accord-cadre est passé entre :</w:t>
      </w:r>
    </w:p>
    <w:p w14:paraId="2E94F71E" w14:textId="77777777" w:rsidR="00AB6AA0" w:rsidRPr="00AB6AA0" w:rsidRDefault="00AB6AA0" w:rsidP="00AB6AA0">
      <w:pPr>
        <w:pStyle w:val="Normal1"/>
        <w:numPr>
          <w:ilvl w:val="0"/>
          <w:numId w:val="0"/>
        </w:numPr>
        <w:ind w:left="720"/>
        <w:rPr>
          <w:rFonts w:ascii="Century Gothic" w:hAnsi="Century Gothic"/>
          <w:strike w:val="0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229"/>
      </w:tblGrid>
      <w:tr w:rsidR="00AB6AA0" w:rsidRPr="00AB6AA0" w14:paraId="5633B53C" w14:textId="77777777" w:rsidTr="00115C29">
        <w:trPr>
          <w:trHeight w:val="456"/>
        </w:trPr>
        <w:tc>
          <w:tcPr>
            <w:tcW w:w="9640" w:type="dxa"/>
            <w:gridSpan w:val="2"/>
            <w:shd w:val="clear" w:color="auto" w:fill="D9D9D9"/>
            <w:vAlign w:val="center"/>
          </w:tcPr>
          <w:p w14:paraId="23D8FB76" w14:textId="77777777" w:rsidR="00AB6AA0" w:rsidRPr="00AB6AA0" w:rsidRDefault="00AB6AA0" w:rsidP="00713447">
            <w:pPr>
              <w:spacing w:line="230" w:lineRule="exact"/>
              <w:ind w:left="20" w:right="20"/>
              <w:jc w:val="center"/>
              <w:rPr>
                <w:rFonts w:ascii="Century Gothic" w:hAnsi="Century Gothic" w:cs="Arial"/>
                <w:bCs/>
              </w:rPr>
            </w:pPr>
            <w:r w:rsidRPr="00AB6AA0">
              <w:rPr>
                <w:rFonts w:ascii="Century Gothic" w:hAnsi="Century Gothic" w:cs="Arial"/>
                <w:b/>
                <w:sz w:val="24"/>
                <w:szCs w:val="24"/>
              </w:rPr>
              <w:t>INSA RENNES</w:t>
            </w:r>
            <w:r w:rsidRPr="00AB6AA0">
              <w:rPr>
                <w:rFonts w:ascii="Century Gothic" w:hAnsi="Century Gothic" w:cs="Arial"/>
                <w:b/>
              </w:rPr>
              <w:t xml:space="preserve"> </w:t>
            </w:r>
            <w:r w:rsidRPr="00AB6AA0">
              <w:rPr>
                <w:rFonts w:ascii="Century Gothic" w:hAnsi="Century Gothic" w:cs="Arial"/>
              </w:rPr>
              <w:t>(Institut National de Sciences Appliquées de RENNES)</w:t>
            </w:r>
          </w:p>
        </w:tc>
      </w:tr>
      <w:tr w:rsidR="00AB6AA0" w:rsidRPr="009D340D" w14:paraId="660DE371" w14:textId="77777777" w:rsidTr="00115C29">
        <w:trPr>
          <w:trHeight w:val="550"/>
        </w:trPr>
        <w:tc>
          <w:tcPr>
            <w:tcW w:w="2411" w:type="dxa"/>
            <w:vAlign w:val="center"/>
          </w:tcPr>
          <w:p w14:paraId="18BC90B2" w14:textId="77777777" w:rsidR="00AB6AA0" w:rsidRPr="009D340D" w:rsidRDefault="00AB6AA0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9D340D">
              <w:rPr>
                <w:rFonts w:ascii="Century Gothic" w:hAnsi="Century Gothic" w:cs="Arial"/>
                <w:bCs/>
                <w:sz w:val="20"/>
                <w:szCs w:val="20"/>
              </w:rPr>
              <w:t>Adresse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1507C499" w14:textId="77777777" w:rsidR="00AB6AA0" w:rsidRPr="009D340D" w:rsidRDefault="00AB6AA0" w:rsidP="00AB6AA0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9D340D">
              <w:rPr>
                <w:rFonts w:ascii="Century Gothic" w:hAnsi="Century Gothic" w:cs="Arial"/>
                <w:bCs/>
                <w:sz w:val="20"/>
                <w:szCs w:val="20"/>
              </w:rPr>
              <w:t>20 avenue des Buttes de Coësmes    CS 70839   35708 RENNES Cedex 7</w:t>
            </w:r>
          </w:p>
        </w:tc>
      </w:tr>
      <w:tr w:rsidR="00AB6AA0" w:rsidRPr="009D340D" w14:paraId="6B7F43D2" w14:textId="77777777" w:rsidTr="00115C29">
        <w:trPr>
          <w:trHeight w:val="369"/>
        </w:trPr>
        <w:tc>
          <w:tcPr>
            <w:tcW w:w="2411" w:type="dxa"/>
            <w:vAlign w:val="center"/>
          </w:tcPr>
          <w:p w14:paraId="3DDB594A" w14:textId="723F9F36" w:rsidR="00AB6AA0" w:rsidRPr="009D340D" w:rsidRDefault="00AB6AA0" w:rsidP="009D340D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 xml:space="preserve">Représenté par 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2FD53A9" w14:textId="26E6C179" w:rsidR="00AB6AA0" w:rsidRPr="009D340D" w:rsidRDefault="00115C29" w:rsidP="00AB6AA0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proofErr w:type="gramStart"/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>son</w:t>
            </w:r>
            <w:proofErr w:type="gramEnd"/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 xml:space="preserve"> Directeur</w:t>
            </w:r>
            <w:r>
              <w:rPr>
                <w:rFonts w:ascii="Century Gothic" w:hAnsi="Century Gothic"/>
                <w:strike w:val="0"/>
                <w:sz w:val="20"/>
                <w:szCs w:val="20"/>
              </w:rPr>
              <w:t>,</w:t>
            </w: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 xml:space="preserve"> </w:t>
            </w:r>
            <w:r w:rsidR="00AB6AA0" w:rsidRPr="009D340D">
              <w:rPr>
                <w:rFonts w:ascii="Century Gothic" w:hAnsi="Century Gothic"/>
                <w:strike w:val="0"/>
                <w:sz w:val="20"/>
                <w:szCs w:val="20"/>
              </w:rPr>
              <w:t>Monsieur Vincent BRUNIE</w:t>
            </w:r>
          </w:p>
        </w:tc>
      </w:tr>
      <w:tr w:rsidR="00AB6AA0" w:rsidRPr="009D340D" w14:paraId="54A7043C" w14:textId="77777777" w:rsidTr="00115C29">
        <w:trPr>
          <w:trHeight w:val="374"/>
        </w:trPr>
        <w:tc>
          <w:tcPr>
            <w:tcW w:w="2411" w:type="dxa"/>
            <w:vAlign w:val="center"/>
          </w:tcPr>
          <w:p w14:paraId="0C59CFCB" w14:textId="77777777" w:rsidR="00AB6AA0" w:rsidRPr="009D340D" w:rsidRDefault="00AB6AA0" w:rsidP="00AB6AA0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 xml:space="preserve">SIRET  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C856600" w14:textId="77777777" w:rsidR="00AB6AA0" w:rsidRPr="009D340D" w:rsidRDefault="00AB6AA0" w:rsidP="00AB6AA0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>19350097200016</w:t>
            </w:r>
          </w:p>
        </w:tc>
      </w:tr>
      <w:tr w:rsidR="00AB6AA0" w:rsidRPr="009D340D" w14:paraId="4B4C4B6E" w14:textId="77777777" w:rsidTr="00115C29">
        <w:trPr>
          <w:trHeight w:val="323"/>
        </w:trPr>
        <w:tc>
          <w:tcPr>
            <w:tcW w:w="2411" w:type="dxa"/>
            <w:vAlign w:val="center"/>
          </w:tcPr>
          <w:p w14:paraId="265A63EA" w14:textId="77777777" w:rsidR="00AB6AA0" w:rsidRPr="009D340D" w:rsidRDefault="00AB6AA0" w:rsidP="00AB6AA0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>TVA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74B7D3FB" w14:textId="77777777" w:rsidR="00AB6AA0" w:rsidRPr="009D340D" w:rsidRDefault="00AB6AA0" w:rsidP="00AB6AA0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>FR26 193500 972</w:t>
            </w:r>
          </w:p>
        </w:tc>
      </w:tr>
      <w:tr w:rsidR="00AB6AA0" w:rsidRPr="009D340D" w14:paraId="35EE1733" w14:textId="77777777" w:rsidTr="00115C29">
        <w:trPr>
          <w:trHeight w:val="447"/>
        </w:trPr>
        <w:tc>
          <w:tcPr>
            <w:tcW w:w="9640" w:type="dxa"/>
            <w:gridSpan w:val="2"/>
            <w:vAlign w:val="center"/>
          </w:tcPr>
          <w:p w14:paraId="48F68F8E" w14:textId="77777777" w:rsidR="00AB6AA0" w:rsidRPr="009D340D" w:rsidRDefault="00AB6AA0" w:rsidP="00AB6AA0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>Comptable assignataire des paiements :  Monsieur l’Agent Comptable</w:t>
            </w:r>
          </w:p>
        </w:tc>
      </w:tr>
    </w:tbl>
    <w:p w14:paraId="09FCC67D" w14:textId="77777777" w:rsidR="00AB6AA0" w:rsidRPr="00AB6AA0" w:rsidRDefault="00AB6AA0" w:rsidP="00AB6AA0">
      <w:pPr>
        <w:spacing w:before="120"/>
        <w:rPr>
          <w:rFonts w:ascii="Century Gothic" w:hAnsi="Century Gothic" w:cs="Arial"/>
        </w:rPr>
      </w:pPr>
      <w:proofErr w:type="gramStart"/>
      <w:r w:rsidRPr="00AB6AA0">
        <w:rPr>
          <w:rFonts w:ascii="Century Gothic" w:hAnsi="Century Gothic" w:cs="Arial"/>
        </w:rPr>
        <w:t>et</w:t>
      </w:r>
      <w:proofErr w:type="gramEnd"/>
    </w:p>
    <w:p w14:paraId="41575D69" w14:textId="77777777" w:rsidR="00AB6AA0" w:rsidRPr="00AB6AA0" w:rsidRDefault="00AB6AA0" w:rsidP="00AB6AA0">
      <w:pPr>
        <w:spacing w:before="120"/>
        <w:rPr>
          <w:rFonts w:ascii="Century Gothic" w:hAnsi="Century Gothic" w:cs="Arial"/>
        </w:rPr>
      </w:pPr>
    </w:p>
    <w:tbl>
      <w:tblPr>
        <w:tblW w:w="96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258"/>
      </w:tblGrid>
      <w:tr w:rsidR="00AB6AA0" w:rsidRPr="00115C29" w14:paraId="27A29574" w14:textId="77777777" w:rsidTr="00115C29">
        <w:trPr>
          <w:trHeight w:val="648"/>
        </w:trPr>
        <w:tc>
          <w:tcPr>
            <w:tcW w:w="2411" w:type="dxa"/>
            <w:vAlign w:val="center"/>
          </w:tcPr>
          <w:p w14:paraId="4FA7613B" w14:textId="77777777" w:rsidR="00AB6AA0" w:rsidRPr="00115C29" w:rsidRDefault="00AB6AA0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>Le signataire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3E7367D2" w14:textId="75D2A4E9" w:rsidR="00115C29" w:rsidRDefault="00AB6AA0" w:rsidP="0071344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M</w:t>
            </w: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 ……………………………………</w:t>
            </w:r>
            <w:r w:rsidR="00115C29">
              <w:rPr>
                <w:rFonts w:ascii="Century Gothic" w:hAnsi="Century Gothic" w:cs="Arial"/>
                <w:sz w:val="20"/>
                <w:szCs w:val="20"/>
              </w:rPr>
              <w:t>,</w:t>
            </w:r>
            <w:r w:rsidRPr="00115C29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 xml:space="preserve"> agissant en qualité</w:t>
            </w:r>
            <w:r w:rsidR="00115C29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 xml:space="preserve"> </w:t>
            </w:r>
            <w:r w:rsidRPr="00115C29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de</w:t>
            </w: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 ……………………</w:t>
            </w:r>
          </w:p>
          <w:p w14:paraId="6349F756" w14:textId="2F7C8894" w:rsidR="00AB6AA0" w:rsidRPr="00115C29" w:rsidRDefault="00115C29" w:rsidP="00713447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…………………………………………...</w:t>
            </w:r>
            <w:r w:rsidR="00AB6AA0" w:rsidRPr="00115C29">
              <w:rPr>
                <w:rFonts w:ascii="Century Gothic" w:hAnsi="Century Gothic" w:cs="Arial"/>
                <w:sz w:val="20"/>
                <w:szCs w:val="20"/>
              </w:rPr>
              <w:t xml:space="preserve">  </w:t>
            </w:r>
          </w:p>
        </w:tc>
      </w:tr>
      <w:tr w:rsidR="00AB6AA0" w:rsidRPr="00AB6AA0" w14:paraId="43897B81" w14:textId="77777777" w:rsidTr="00115C29">
        <w:trPr>
          <w:trHeight w:val="524"/>
        </w:trPr>
        <w:tc>
          <w:tcPr>
            <w:tcW w:w="9669" w:type="dxa"/>
            <w:gridSpan w:val="2"/>
            <w:shd w:val="clear" w:color="auto" w:fill="D9D9D9"/>
            <w:vAlign w:val="center"/>
          </w:tcPr>
          <w:p w14:paraId="234C5C9B" w14:textId="77777777" w:rsidR="00AB6AA0" w:rsidRPr="00AB6AA0" w:rsidRDefault="00AB6AA0" w:rsidP="00713447">
            <w:pPr>
              <w:rPr>
                <w:rFonts w:ascii="Century Gothic" w:eastAsia="Arial" w:hAnsi="Century Gothic" w:cs="Arial"/>
                <w:color w:val="000000"/>
              </w:rPr>
            </w:pPr>
            <w:r w:rsidRPr="00AB6AA0">
              <w:rPr>
                <w:rFonts w:ascii="Century Gothic" w:eastAsia="Arial" w:hAnsi="Century Gothic" w:cs="Arial"/>
                <w:b/>
                <w:color w:val="000000"/>
              </w:rPr>
              <w:t xml:space="preserve">□ engage la société         </w:t>
            </w:r>
            <w:r w:rsidRPr="00AB6AA0">
              <w:rPr>
                <w:rFonts w:ascii="Century Gothic" w:hAnsi="Century Gothic" w:cs="Arial"/>
                <w:b/>
                <w:bCs/>
                <w:sz w:val="24"/>
                <w:szCs w:val="24"/>
              </w:rPr>
              <w:t>…………………………….</w:t>
            </w:r>
            <w:r w:rsidRPr="00AB6AA0">
              <w:rPr>
                <w:rFonts w:ascii="Century Gothic" w:eastAsia="Arial" w:hAnsi="Century Gothic" w:cs="Arial"/>
                <w:b/>
                <w:color w:val="000000"/>
              </w:rPr>
              <w:t xml:space="preserve">         </w:t>
            </w:r>
            <w:proofErr w:type="gramStart"/>
            <w:r w:rsidRPr="00AB6AA0">
              <w:rPr>
                <w:rFonts w:ascii="Century Gothic" w:eastAsia="Arial" w:hAnsi="Century Gothic" w:cs="Arial"/>
                <w:color w:val="000000"/>
              </w:rPr>
              <w:t>sur</w:t>
            </w:r>
            <w:proofErr w:type="gramEnd"/>
            <w:r w:rsidRPr="00AB6AA0">
              <w:rPr>
                <w:rFonts w:ascii="Century Gothic" w:eastAsia="Arial" w:hAnsi="Century Gothic" w:cs="Arial"/>
                <w:color w:val="000000"/>
              </w:rPr>
              <w:t xml:space="preserve"> la base de son offre</w:t>
            </w:r>
          </w:p>
        </w:tc>
      </w:tr>
      <w:tr w:rsidR="009057FD" w:rsidRPr="00AB6AA0" w14:paraId="5EDE9507" w14:textId="77777777" w:rsidTr="009057FD">
        <w:trPr>
          <w:trHeight w:val="524"/>
        </w:trPr>
        <w:tc>
          <w:tcPr>
            <w:tcW w:w="9669" w:type="dxa"/>
            <w:gridSpan w:val="2"/>
            <w:shd w:val="clear" w:color="auto" w:fill="auto"/>
            <w:vAlign w:val="center"/>
          </w:tcPr>
          <w:p w14:paraId="07CB5924" w14:textId="1533575A" w:rsidR="009057FD" w:rsidRPr="00DB1374" w:rsidRDefault="00DB1374" w:rsidP="00713447">
            <w:pPr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</w:pPr>
            <w:r w:rsidRPr="00DB1374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□ agissant pour son propre compte  </w:t>
            </w:r>
          </w:p>
          <w:p w14:paraId="79D214E8" w14:textId="6985BC61" w:rsidR="009057FD" w:rsidRPr="00DB1374" w:rsidRDefault="009057FD" w:rsidP="00713447">
            <w:pPr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</w:pPr>
            <w:r w:rsidRPr="00DB1374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>□ agissant en qualité de mandataire :</w:t>
            </w:r>
          </w:p>
          <w:p w14:paraId="564682EB" w14:textId="77777777" w:rsidR="009057FD" w:rsidRPr="00DB1374" w:rsidRDefault="009057FD" w:rsidP="00713447">
            <w:pPr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</w:pPr>
            <w:r w:rsidRPr="00DB1374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        □</w:t>
            </w:r>
            <w:r w:rsidRPr="00DB1374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 xml:space="preserve"> du groupement solidaire</w:t>
            </w:r>
          </w:p>
          <w:p w14:paraId="328350B7" w14:textId="6E67B75F" w:rsidR="009057FD" w:rsidRPr="00DB1374" w:rsidRDefault="009057FD" w:rsidP="00713447">
            <w:pPr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</w:pPr>
            <w:r w:rsidRPr="00DB1374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 xml:space="preserve">        </w:t>
            </w:r>
            <w:r w:rsidRPr="00DB1374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□ </w:t>
            </w:r>
            <w:r w:rsidRPr="00DB1374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solidaire du groupement conjoint</w:t>
            </w:r>
          </w:p>
          <w:p w14:paraId="652BDD88" w14:textId="1F277593" w:rsidR="009057FD" w:rsidRPr="00DB1374" w:rsidRDefault="009057FD" w:rsidP="009057FD">
            <w:pPr>
              <w:jc w:val="both"/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</w:pPr>
            <w:r w:rsidRPr="00DB1374">
              <w:rPr>
                <w:rFonts w:ascii="Century Gothic" w:eastAsia="Arial" w:hAnsi="Century Gothic" w:cs="Arial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Pr="00DB1374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□ </w:t>
            </w:r>
            <w:r w:rsidRPr="00DB1374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non solidaire du groupement conjoint</w:t>
            </w:r>
          </w:p>
        </w:tc>
      </w:tr>
      <w:tr w:rsidR="00AB6AA0" w:rsidRPr="00115C29" w14:paraId="2ED0FFC6" w14:textId="77777777" w:rsidTr="00115C29">
        <w:trPr>
          <w:trHeight w:val="524"/>
        </w:trPr>
        <w:tc>
          <w:tcPr>
            <w:tcW w:w="2411" w:type="dxa"/>
            <w:vAlign w:val="center"/>
          </w:tcPr>
          <w:p w14:paraId="0C53CB80" w14:textId="77777777" w:rsidR="00AB6AA0" w:rsidRPr="00115C29" w:rsidRDefault="00AB6AA0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Adresse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05B2937E" w14:textId="77777777" w:rsidR="00AB6AA0" w:rsidRPr="00115C29" w:rsidRDefault="00AB6AA0" w:rsidP="0071344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……………………………………………………………………………  </w:t>
            </w:r>
          </w:p>
        </w:tc>
      </w:tr>
      <w:tr w:rsidR="00AB6AA0" w:rsidRPr="00115C29" w14:paraId="0916E262" w14:textId="77777777" w:rsidTr="00115C29">
        <w:trPr>
          <w:trHeight w:val="524"/>
        </w:trPr>
        <w:tc>
          <w:tcPr>
            <w:tcW w:w="2411" w:type="dxa"/>
            <w:vAlign w:val="center"/>
          </w:tcPr>
          <w:p w14:paraId="22F10ED8" w14:textId="77777777" w:rsidR="00AB6AA0" w:rsidRPr="00115C29" w:rsidRDefault="00AB6AA0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Mail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14D34BFD" w14:textId="77777777" w:rsidR="00AB6AA0" w:rsidRPr="00115C29" w:rsidRDefault="00AB6AA0" w:rsidP="0071344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AB6AA0" w:rsidRPr="00115C29" w14:paraId="313EF1C2" w14:textId="77777777" w:rsidTr="00115C29">
        <w:trPr>
          <w:trHeight w:val="510"/>
        </w:trPr>
        <w:tc>
          <w:tcPr>
            <w:tcW w:w="2411" w:type="dxa"/>
            <w:vAlign w:val="center"/>
          </w:tcPr>
          <w:p w14:paraId="4DF7894A" w14:textId="77777777" w:rsidR="00AB6AA0" w:rsidRPr="00115C29" w:rsidRDefault="00AB6AA0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 xml:space="preserve">SIRET  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2C5AC4DC" w14:textId="77777777" w:rsidR="00AB6AA0" w:rsidRPr="00115C29" w:rsidRDefault="00AB6AA0" w:rsidP="0071344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AB6AA0" w:rsidRPr="00115C29" w14:paraId="7C0A0A44" w14:textId="77777777" w:rsidTr="00115C29">
        <w:trPr>
          <w:trHeight w:val="434"/>
        </w:trPr>
        <w:tc>
          <w:tcPr>
            <w:tcW w:w="2411" w:type="dxa"/>
            <w:vAlign w:val="center"/>
          </w:tcPr>
          <w:p w14:paraId="56CD5E0A" w14:textId="77777777" w:rsidR="00AB6AA0" w:rsidRPr="00115C29" w:rsidRDefault="00AB6AA0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TVA i</w:t>
            </w:r>
            <w:r w:rsidRPr="00115C29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ntracommunautaire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1F9D992D" w14:textId="77777777" w:rsidR="00AB6AA0" w:rsidRPr="00115C29" w:rsidRDefault="00AB6AA0" w:rsidP="0071344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AB6AA0" w:rsidRPr="00115C29" w14:paraId="27D1B684" w14:textId="77777777" w:rsidTr="00115C29">
        <w:trPr>
          <w:trHeight w:val="434"/>
        </w:trPr>
        <w:tc>
          <w:tcPr>
            <w:tcW w:w="9669" w:type="dxa"/>
            <w:gridSpan w:val="2"/>
            <w:shd w:val="clear" w:color="auto" w:fill="F2F2F2"/>
            <w:vAlign w:val="center"/>
          </w:tcPr>
          <w:p w14:paraId="2838D861" w14:textId="77777777" w:rsidR="00AB6AA0" w:rsidRPr="00115C29" w:rsidRDefault="00AB6AA0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/>
                <w:sz w:val="20"/>
                <w:szCs w:val="20"/>
              </w:rPr>
              <w:t>Contacts </w:t>
            </w: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pour le suivi du contrat :</w:t>
            </w:r>
          </w:p>
        </w:tc>
      </w:tr>
      <w:tr w:rsidR="00AB6AA0" w:rsidRPr="00115C29" w14:paraId="4871400A" w14:textId="77777777" w:rsidTr="00115C29">
        <w:trPr>
          <w:trHeight w:val="434"/>
        </w:trPr>
        <w:tc>
          <w:tcPr>
            <w:tcW w:w="2411" w:type="dxa"/>
            <w:vAlign w:val="center"/>
          </w:tcPr>
          <w:p w14:paraId="33539F0D" w14:textId="77777777" w:rsidR="00AB6AA0" w:rsidRPr="00115C29" w:rsidRDefault="00AB6AA0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Fonction : ……………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2A0978EF" w14:textId="77777777" w:rsidR="00AB6AA0" w:rsidRPr="00115C29" w:rsidRDefault="00AB6AA0" w:rsidP="0071344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Nom : </w:t>
            </w:r>
            <w:proofErr w:type="gramStart"/>
            <w:r w:rsidRPr="00115C29">
              <w:rPr>
                <w:rFonts w:ascii="Century Gothic" w:hAnsi="Century Gothic" w:cs="Arial"/>
                <w:sz w:val="20"/>
                <w:szCs w:val="20"/>
              </w:rPr>
              <w:t>…….</w:t>
            </w:r>
            <w:proofErr w:type="gramEnd"/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.….. </w:t>
            </w:r>
            <w:proofErr w:type="gramStart"/>
            <w:r w:rsidRPr="00115C29">
              <w:rPr>
                <w:rFonts w:ascii="Century Gothic" w:hAnsi="Century Gothic" w:cs="Arial"/>
                <w:sz w:val="20"/>
                <w:szCs w:val="20"/>
              </w:rPr>
              <w:t>mail</w:t>
            </w:r>
            <w:proofErr w:type="gramEnd"/>
            <w:r w:rsidRPr="00115C29">
              <w:rPr>
                <w:rFonts w:ascii="Century Gothic" w:hAnsi="Century Gothic" w:cs="Arial"/>
                <w:sz w:val="20"/>
                <w:szCs w:val="20"/>
              </w:rPr>
              <w:t> : …………………..………….Tél ………………………</w:t>
            </w:r>
          </w:p>
        </w:tc>
      </w:tr>
      <w:tr w:rsidR="00AB6AA0" w:rsidRPr="00115C29" w14:paraId="332761D3" w14:textId="77777777" w:rsidTr="00115C29">
        <w:trPr>
          <w:trHeight w:val="434"/>
        </w:trPr>
        <w:tc>
          <w:tcPr>
            <w:tcW w:w="2411" w:type="dxa"/>
            <w:vAlign w:val="center"/>
          </w:tcPr>
          <w:p w14:paraId="3BB2A9F5" w14:textId="77777777" w:rsidR="00AB6AA0" w:rsidRPr="00115C29" w:rsidRDefault="00AB6AA0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Fonction : ……………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502EEC2D" w14:textId="77777777" w:rsidR="00AB6AA0" w:rsidRPr="00115C29" w:rsidRDefault="00AB6AA0" w:rsidP="0071344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Nom : </w:t>
            </w:r>
            <w:proofErr w:type="gramStart"/>
            <w:r w:rsidRPr="00115C29">
              <w:rPr>
                <w:rFonts w:ascii="Century Gothic" w:hAnsi="Century Gothic" w:cs="Arial"/>
                <w:sz w:val="20"/>
                <w:szCs w:val="20"/>
              </w:rPr>
              <w:t>…….</w:t>
            </w:r>
            <w:proofErr w:type="gramEnd"/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.….. </w:t>
            </w:r>
            <w:proofErr w:type="gramStart"/>
            <w:r w:rsidRPr="00115C29">
              <w:rPr>
                <w:rFonts w:ascii="Century Gothic" w:hAnsi="Century Gothic" w:cs="Arial"/>
                <w:sz w:val="20"/>
                <w:szCs w:val="20"/>
              </w:rPr>
              <w:t>mail</w:t>
            </w:r>
            <w:proofErr w:type="gramEnd"/>
            <w:r w:rsidRPr="00115C29">
              <w:rPr>
                <w:rFonts w:ascii="Century Gothic" w:hAnsi="Century Gothic" w:cs="Arial"/>
                <w:sz w:val="20"/>
                <w:szCs w:val="20"/>
              </w:rPr>
              <w:t> : …………………..………….Tél ………………………</w:t>
            </w:r>
          </w:p>
        </w:tc>
      </w:tr>
    </w:tbl>
    <w:p w14:paraId="1FC39945" w14:textId="77777777" w:rsidR="00EE320A" w:rsidRDefault="00EE320A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3CD4928A" w14:textId="77777777" w:rsidR="00AF7DDF" w:rsidRDefault="00AF7DDF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tbl>
      <w:tblPr>
        <w:tblW w:w="96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258"/>
      </w:tblGrid>
      <w:tr w:rsidR="00DB1374" w:rsidRPr="00115C29" w14:paraId="67181B0A" w14:textId="77777777" w:rsidTr="00AF7DDF">
        <w:trPr>
          <w:trHeight w:val="524"/>
        </w:trPr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5723D9EB" w14:textId="5273A1A5" w:rsidR="00DB1374" w:rsidRPr="00115C29" w:rsidRDefault="00DB1374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Cotraitant n° 2</w:t>
            </w:r>
          </w:p>
        </w:tc>
        <w:tc>
          <w:tcPr>
            <w:tcW w:w="7258" w:type="dxa"/>
            <w:shd w:val="clear" w:color="auto" w:fill="D9D9D9" w:themeFill="background1" w:themeFillShade="D9"/>
            <w:vAlign w:val="center"/>
          </w:tcPr>
          <w:p w14:paraId="250C79C6" w14:textId="7D761DB8" w:rsidR="00AF7DDF" w:rsidRDefault="00DB1374" w:rsidP="00713447">
            <w:pPr>
              <w:rPr>
                <w:rFonts w:ascii="Century Gothic" w:hAnsi="Century Gothic" w:cs="Arial"/>
                <w:sz w:val="18"/>
                <w:szCs w:val="18"/>
              </w:rPr>
            </w:pPr>
            <w:proofErr w:type="gramStart"/>
            <w:r>
              <w:rPr>
                <w:rFonts w:ascii="Century Gothic" w:hAnsi="Century Gothic" w:cs="Arial"/>
                <w:sz w:val="20"/>
                <w:szCs w:val="20"/>
              </w:rPr>
              <w:t>la</w:t>
            </w:r>
            <w:proofErr w:type="gramEnd"/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F7DDF">
              <w:rPr>
                <w:rFonts w:ascii="Century Gothic" w:hAnsi="Century Gothic" w:cs="Arial"/>
                <w:b/>
                <w:bCs/>
                <w:sz w:val="20"/>
                <w:szCs w:val="20"/>
              </w:rPr>
              <w:t>société …………………………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, représentée par </w:t>
            </w:r>
            <w:r w:rsidRPr="00AF7DDF">
              <w:rPr>
                <w:rFonts w:ascii="Century Gothic" w:hAnsi="Century Gothic" w:cs="Arial"/>
                <w:sz w:val="18"/>
                <w:szCs w:val="18"/>
              </w:rPr>
              <w:t>(nom et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F7DDF">
              <w:rPr>
                <w:rFonts w:ascii="Century Gothic" w:hAnsi="Century Gothic" w:cs="Arial"/>
                <w:sz w:val="18"/>
                <w:szCs w:val="18"/>
              </w:rPr>
              <w:t>fonction)</w:t>
            </w:r>
            <w:r w:rsidR="00AF7DDF">
              <w:rPr>
                <w:rFonts w:ascii="Century Gothic" w:hAnsi="Century Gothic" w:cs="Arial"/>
                <w:sz w:val="18"/>
                <w:szCs w:val="18"/>
              </w:rPr>
              <w:t xml:space="preserve"> ………</w:t>
            </w:r>
          </w:p>
          <w:p w14:paraId="156BE40A" w14:textId="30D73D21" w:rsidR="00DB1374" w:rsidRPr="00115C29" w:rsidRDefault="00DB1374" w:rsidP="0071344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</w:t>
            </w:r>
            <w:r w:rsidR="00AF7DDF">
              <w:rPr>
                <w:rFonts w:ascii="Century Gothic" w:hAnsi="Century Gothic" w:cs="Arial"/>
                <w:sz w:val="20"/>
                <w:szCs w:val="20"/>
              </w:rPr>
              <w:t>……………………………..</w:t>
            </w: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  </w:t>
            </w:r>
          </w:p>
        </w:tc>
      </w:tr>
      <w:tr w:rsidR="00DB1374" w:rsidRPr="00115C29" w14:paraId="45A3C4F2" w14:textId="77777777" w:rsidTr="00AF7DDF">
        <w:trPr>
          <w:trHeight w:val="369"/>
        </w:trPr>
        <w:tc>
          <w:tcPr>
            <w:tcW w:w="2411" w:type="dxa"/>
            <w:vAlign w:val="center"/>
          </w:tcPr>
          <w:p w14:paraId="4311D91F" w14:textId="7FFF24FF" w:rsidR="00DB1374" w:rsidRPr="00115C29" w:rsidRDefault="00DB1374" w:rsidP="00DB1374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Adresse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1EC34E69" w14:textId="7A3B3B7A" w:rsidR="00DB1374" w:rsidRPr="00115C29" w:rsidRDefault="00DB1374" w:rsidP="00DB1374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……………………………………………………………………………  </w:t>
            </w:r>
          </w:p>
        </w:tc>
      </w:tr>
      <w:tr w:rsidR="00DB1374" w:rsidRPr="00115C29" w14:paraId="38929515" w14:textId="77777777" w:rsidTr="00AF7DDF">
        <w:trPr>
          <w:trHeight w:val="416"/>
        </w:trPr>
        <w:tc>
          <w:tcPr>
            <w:tcW w:w="2411" w:type="dxa"/>
            <w:vAlign w:val="center"/>
          </w:tcPr>
          <w:p w14:paraId="22D22C72" w14:textId="77777777" w:rsidR="00DB1374" w:rsidRPr="00115C29" w:rsidRDefault="00DB1374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Mail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73FFD4C6" w14:textId="77777777" w:rsidR="00DB1374" w:rsidRPr="00115C29" w:rsidRDefault="00DB1374" w:rsidP="0071344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DB1374" w:rsidRPr="00115C29" w14:paraId="049AF6DA" w14:textId="77777777" w:rsidTr="00AF7DDF">
        <w:trPr>
          <w:trHeight w:val="409"/>
        </w:trPr>
        <w:tc>
          <w:tcPr>
            <w:tcW w:w="2411" w:type="dxa"/>
            <w:vAlign w:val="center"/>
          </w:tcPr>
          <w:p w14:paraId="6A6E28DC" w14:textId="77777777" w:rsidR="00DB1374" w:rsidRPr="00115C29" w:rsidRDefault="00DB1374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 xml:space="preserve">SIRET  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1F225EC9" w14:textId="77777777" w:rsidR="00DB1374" w:rsidRPr="00115C29" w:rsidRDefault="00DB1374" w:rsidP="0071344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DB1374" w:rsidRPr="00115C29" w14:paraId="7B75699E" w14:textId="77777777" w:rsidTr="00713447">
        <w:trPr>
          <w:trHeight w:val="434"/>
        </w:trPr>
        <w:tc>
          <w:tcPr>
            <w:tcW w:w="2411" w:type="dxa"/>
            <w:vAlign w:val="center"/>
          </w:tcPr>
          <w:p w14:paraId="47FCB4A7" w14:textId="77777777" w:rsidR="00DB1374" w:rsidRPr="00115C29" w:rsidRDefault="00DB1374" w:rsidP="00713447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TVA i</w:t>
            </w:r>
            <w:r w:rsidRPr="00115C29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ntracommunautaire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44AB51FE" w14:textId="77777777" w:rsidR="00DB1374" w:rsidRPr="00115C29" w:rsidRDefault="00DB1374" w:rsidP="00713447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67C3A1D2" w14:textId="77777777" w:rsidR="00DB1374" w:rsidRPr="00AB6AA0" w:rsidRDefault="00DB1374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00CA091B" w14:textId="721FAEBF" w:rsidR="00AF7DDF" w:rsidRPr="00AB6AA0" w:rsidRDefault="00AF7DDF" w:rsidP="00AF7DDF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S'engage, </w:t>
      </w:r>
      <w:r>
        <w:rPr>
          <w:rFonts w:ascii="Century Gothic" w:eastAsia="Arial" w:hAnsi="Century Gothic" w:cs="Arial"/>
          <w:color w:val="000000"/>
          <w:sz w:val="20"/>
        </w:rPr>
        <w:t xml:space="preserve">pour son propre compte ou </w:t>
      </w:r>
      <w:r w:rsidRPr="00AB6AA0">
        <w:rPr>
          <w:rFonts w:ascii="Century Gothic" w:eastAsia="Arial" w:hAnsi="Century Gothic" w:cs="Arial"/>
          <w:color w:val="000000"/>
          <w:sz w:val="20"/>
        </w:rPr>
        <w:t xml:space="preserve">au nom des membres du groupement, à exécuter les prestations demandées dans les conditions définies </w:t>
      </w:r>
      <w:r>
        <w:rPr>
          <w:rFonts w:ascii="Century Gothic" w:eastAsia="Arial" w:hAnsi="Century Gothic" w:cs="Arial"/>
          <w:color w:val="000000"/>
          <w:sz w:val="20"/>
        </w:rPr>
        <w:t>les documents constitutifs du marché.</w:t>
      </w:r>
    </w:p>
    <w:p w14:paraId="61CC0B2D" w14:textId="77777777" w:rsidR="00AF7DDF" w:rsidRPr="00AB6AA0" w:rsidRDefault="00AF7DDF" w:rsidP="00AF7DDF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6BD5AA4B" w14:textId="77777777" w:rsidR="00AF7DDF" w:rsidRDefault="00AF7DDF" w:rsidP="00AF7DDF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lastRenderedPageBreak/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101BB98F" w14:textId="77777777" w:rsidR="00E27BBC" w:rsidRPr="00AB6AA0" w:rsidRDefault="00E27BBC" w:rsidP="00AF7DDF">
      <w:pPr>
        <w:spacing w:line="230" w:lineRule="exact"/>
        <w:ind w:left="20" w:right="20"/>
        <w:jc w:val="both"/>
        <w:rPr>
          <w:rFonts w:ascii="Century Gothic" w:hAnsi="Century Gothic"/>
        </w:rPr>
      </w:pPr>
    </w:p>
    <w:p w14:paraId="0562CB0E" w14:textId="77777777" w:rsidR="00EE320A" w:rsidRPr="00AB6AA0" w:rsidRDefault="00EE320A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41B242CD" w14:textId="77DB6C0B" w:rsidR="00EE320A" w:rsidRPr="00AB6AA0" w:rsidRDefault="00AF7DDF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t>2</w:t>
      </w:r>
      <w:r w:rsidR="00EE320A" w:rsidRPr="00AB6AA0">
        <w:rPr>
          <w:rFonts w:ascii="Century Gothic" w:eastAsia="Arial" w:hAnsi="Century Gothic" w:cs="Arial"/>
          <w:color w:val="000000"/>
          <w:sz w:val="28"/>
        </w:rPr>
        <w:t xml:space="preserve"> - Dispositions générales</w:t>
      </w:r>
    </w:p>
    <w:p w14:paraId="1C015C3F" w14:textId="0029B23D" w:rsidR="00EE320A" w:rsidRPr="00CF410F" w:rsidRDefault="00C47E2F" w:rsidP="00CF410F">
      <w:pPr>
        <w:pStyle w:val="Titre2"/>
        <w:spacing w:before="20" w:after="120" w:line="230" w:lineRule="exact"/>
        <w:ind w:left="20" w:right="20"/>
        <w:jc w:val="center"/>
        <w:rPr>
          <w:rFonts w:ascii="Century Gothic" w:hAnsi="Century Gothic" w:cs="Arial"/>
          <w:i w:val="0"/>
          <w:iCs w:val="0"/>
          <w:u w:val="none"/>
        </w:rPr>
      </w:pPr>
      <w:r>
        <w:rPr>
          <w:rFonts w:ascii="Century Gothic" w:eastAsia="Arial" w:hAnsi="Century Gothic" w:cs="Arial"/>
          <w:i w:val="0"/>
          <w:color w:val="000000"/>
        </w:rPr>
        <w:t>2</w:t>
      </w:r>
      <w:r w:rsidR="00EE320A" w:rsidRPr="00CF410F">
        <w:rPr>
          <w:rFonts w:ascii="Century Gothic" w:eastAsia="Arial" w:hAnsi="Century Gothic" w:cs="Arial"/>
          <w:i w:val="0"/>
          <w:color w:val="000000"/>
        </w:rPr>
        <w:t xml:space="preserve">.1 </w:t>
      </w:r>
      <w:r w:rsidR="00CF410F" w:rsidRPr="00CF410F">
        <w:rPr>
          <w:rFonts w:ascii="Century Gothic" w:eastAsia="Arial" w:hAnsi="Century Gothic" w:cs="Arial"/>
          <w:color w:val="000000"/>
        </w:rPr>
        <w:t>–</w:t>
      </w:r>
      <w:r w:rsidR="00EE320A" w:rsidRPr="00CF410F">
        <w:rPr>
          <w:rFonts w:ascii="Century Gothic" w:eastAsia="Arial" w:hAnsi="Century Gothic" w:cs="Arial"/>
          <w:i w:val="0"/>
          <w:color w:val="000000"/>
        </w:rPr>
        <w:t xml:space="preserve"> Objet</w:t>
      </w:r>
      <w:r w:rsidR="00CF410F" w:rsidRPr="00CF410F">
        <w:rPr>
          <w:rFonts w:ascii="Century Gothic" w:eastAsia="Arial" w:hAnsi="Century Gothic" w:cs="Arial"/>
          <w:color w:val="000000"/>
          <w:u w:val="none"/>
        </w:rPr>
        <w:t xml:space="preserve"> : </w:t>
      </w:r>
      <w:r w:rsidR="00CF410F" w:rsidRPr="00CF410F">
        <w:rPr>
          <w:rFonts w:ascii="Century Gothic" w:eastAsia="Arial" w:hAnsi="Century Gothic" w:cs="Arial"/>
          <w:i w:val="0"/>
          <w:iCs w:val="0"/>
          <w:color w:val="000000"/>
          <w:u w:val="none"/>
        </w:rPr>
        <w:t>P</w:t>
      </w:r>
      <w:r w:rsidR="00302812" w:rsidRPr="00CF410F">
        <w:rPr>
          <w:rFonts w:ascii="Century Gothic" w:eastAsia="Arial" w:hAnsi="Century Gothic" w:cs="Arial"/>
          <w:i w:val="0"/>
          <w:iCs w:val="0"/>
          <w:color w:val="000000"/>
          <w:szCs w:val="22"/>
          <w:u w:val="none"/>
        </w:rPr>
        <w:t>restations d’enlèvement et de traitement des déchets produits sur le campus de l’INSA Rennes</w:t>
      </w:r>
      <w:r w:rsidR="008147E2">
        <w:rPr>
          <w:rFonts w:ascii="Century Gothic" w:eastAsia="Arial" w:hAnsi="Century Gothic" w:cs="Arial"/>
          <w:i w:val="0"/>
          <w:iCs w:val="0"/>
          <w:color w:val="000000"/>
          <w:szCs w:val="22"/>
          <w:u w:val="none"/>
        </w:rPr>
        <w:t xml:space="preserve"> </w:t>
      </w:r>
      <w:r w:rsidR="008147E2" w:rsidRPr="008147E2">
        <w:rPr>
          <w:rFonts w:ascii="Century Gothic" w:eastAsia="Arial" w:hAnsi="Century Gothic" w:cs="Arial"/>
          <w:i w:val="0"/>
          <w:iCs w:val="0"/>
          <w:color w:val="000000"/>
          <w:szCs w:val="22"/>
          <w:u w:val="none"/>
        </w:rPr>
        <w:t>en vue de réduire l’impact environnemental</w:t>
      </w:r>
    </w:p>
    <w:p w14:paraId="2BA226A1" w14:textId="77777777" w:rsidR="00EE320A" w:rsidRPr="00AB6AA0" w:rsidRDefault="00EE320A">
      <w:pPr>
        <w:spacing w:line="230" w:lineRule="exact"/>
        <w:ind w:left="20" w:right="20"/>
        <w:jc w:val="center"/>
        <w:rPr>
          <w:rFonts w:ascii="Century Gothic" w:hAnsi="Century Gothic" w:cs="Arial"/>
          <w:b/>
          <w:sz w:val="20"/>
          <w:szCs w:val="20"/>
        </w:rPr>
      </w:pPr>
    </w:p>
    <w:tbl>
      <w:tblPr>
        <w:tblW w:w="10482" w:type="dxa"/>
        <w:jc w:val="center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505"/>
        <w:gridCol w:w="1843"/>
        <w:gridCol w:w="1134"/>
      </w:tblGrid>
      <w:tr w:rsidR="00302812" w:rsidRPr="004371BD" w14:paraId="727CFF90" w14:textId="77777777" w:rsidTr="004B370D">
        <w:trPr>
          <w:cantSplit/>
          <w:trHeight w:val="361"/>
          <w:tblHeader/>
          <w:jc w:val="center"/>
        </w:trPr>
        <w:tc>
          <w:tcPr>
            <w:tcW w:w="7505" w:type="dxa"/>
            <w:shd w:val="clear" w:color="auto" w:fill="595959" w:themeFill="text1" w:themeFillTint="A6"/>
            <w:vAlign w:val="center"/>
          </w:tcPr>
          <w:p w14:paraId="4673A259" w14:textId="77777777" w:rsidR="00302812" w:rsidRPr="004371BD" w:rsidRDefault="00302812" w:rsidP="00A80E82">
            <w:pPr>
              <w:pStyle w:val="Normal2"/>
              <w:ind w:left="0" w:firstLine="0"/>
              <w:jc w:val="center"/>
              <w:rPr>
                <w:rFonts w:ascii="Century Gothic" w:eastAsia="Arial" w:hAnsi="Century Gothic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eastAsia="Arial" w:hAnsi="Century Gothic" w:cs="Arial"/>
                <w:b/>
                <w:bCs/>
                <w:color w:val="FFFFFF" w:themeColor="background1"/>
                <w:sz w:val="20"/>
                <w:szCs w:val="20"/>
              </w:rPr>
              <w:t>Intitulé du lot</w:t>
            </w:r>
          </w:p>
        </w:tc>
        <w:tc>
          <w:tcPr>
            <w:tcW w:w="1843" w:type="dxa"/>
            <w:shd w:val="clear" w:color="auto" w:fill="595959" w:themeFill="text1" w:themeFillTint="A6"/>
            <w:vAlign w:val="center"/>
          </w:tcPr>
          <w:p w14:paraId="5D281509" w14:textId="77777777" w:rsidR="00302812" w:rsidRPr="004371BD" w:rsidRDefault="00302812" w:rsidP="00A80E82">
            <w:pPr>
              <w:pStyle w:val="Normal2"/>
              <w:ind w:left="0" w:firstLine="0"/>
              <w:jc w:val="center"/>
              <w:rPr>
                <w:rFonts w:ascii="Century Gothic" w:eastAsia="Arial" w:hAnsi="Century Gothic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eastAsia="Arial" w:hAnsi="Century Gothic" w:cs="Arial"/>
                <w:b/>
                <w:bCs/>
                <w:color w:val="FFFFFF" w:themeColor="background1"/>
                <w:sz w:val="20"/>
                <w:szCs w:val="20"/>
              </w:rPr>
              <w:t>Montant maximum annuel</w:t>
            </w:r>
          </w:p>
        </w:tc>
        <w:tc>
          <w:tcPr>
            <w:tcW w:w="1134" w:type="dxa"/>
            <w:shd w:val="clear" w:color="auto" w:fill="595959" w:themeFill="text1" w:themeFillTint="A6"/>
            <w:vAlign w:val="center"/>
          </w:tcPr>
          <w:p w14:paraId="65BBD8E7" w14:textId="77777777" w:rsidR="00302812" w:rsidRPr="004371BD" w:rsidRDefault="00302812" w:rsidP="00A80E82">
            <w:pPr>
              <w:pStyle w:val="Normal2"/>
              <w:ind w:left="0" w:firstLine="0"/>
              <w:jc w:val="center"/>
              <w:rPr>
                <w:rFonts w:ascii="Century Gothic" w:eastAsia="Arial" w:hAnsi="Century Gothic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371BD">
              <w:rPr>
                <w:rFonts w:ascii="Century Gothic" w:eastAsia="Arial" w:hAnsi="Century Gothic" w:cs="Arial"/>
                <w:b/>
                <w:bCs/>
                <w:color w:val="FFFFFF" w:themeColor="background1"/>
                <w:sz w:val="20"/>
                <w:szCs w:val="20"/>
              </w:rPr>
              <w:t>Offre pour le lot :</w:t>
            </w:r>
          </w:p>
        </w:tc>
      </w:tr>
      <w:tr w:rsidR="00302812" w:rsidRPr="00655436" w14:paraId="4AE306D4" w14:textId="77777777" w:rsidTr="004B370D">
        <w:trPr>
          <w:cantSplit/>
          <w:trHeight w:val="421"/>
          <w:jc w:val="center"/>
        </w:trPr>
        <w:tc>
          <w:tcPr>
            <w:tcW w:w="7505" w:type="dxa"/>
            <w:vAlign w:val="center"/>
          </w:tcPr>
          <w:p w14:paraId="40653BDC" w14:textId="77777777" w:rsidR="00302812" w:rsidRPr="002D24FF" w:rsidRDefault="00302812" w:rsidP="00A80E82">
            <w:pPr>
              <w:pStyle w:val="Normal2"/>
              <w:ind w:left="0" w:firstLine="0"/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 xml:space="preserve">Lot n° 1 : </w:t>
            </w:r>
            <w:r w:rsidRPr="002D24FF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>Déchets type gravats, déchets verts et déchets bois</w:t>
            </w:r>
          </w:p>
        </w:tc>
        <w:tc>
          <w:tcPr>
            <w:tcW w:w="1843" w:type="dxa"/>
            <w:shd w:val="clear" w:color="auto" w:fill="auto"/>
          </w:tcPr>
          <w:p w14:paraId="06B64D34" w14:textId="0DD5FB1B" w:rsidR="00302812" w:rsidRPr="004B370D" w:rsidRDefault="005670EC" w:rsidP="00302812">
            <w:pPr>
              <w:pStyle w:val="Normal2"/>
              <w:ind w:left="0" w:firstLine="0"/>
              <w:jc w:val="right"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  <w:r w:rsidRPr="004B370D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>2</w:t>
            </w:r>
            <w:r w:rsidR="004E59D3" w:rsidRPr="004B370D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 xml:space="preserve">0 000 </w:t>
            </w:r>
            <w:r w:rsidR="00302812" w:rsidRPr="004B370D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>€ HT</w:t>
            </w:r>
          </w:p>
        </w:tc>
        <w:tc>
          <w:tcPr>
            <w:tcW w:w="1134" w:type="dxa"/>
          </w:tcPr>
          <w:p w14:paraId="1ABC750C" w14:textId="77777777" w:rsidR="00302812" w:rsidRPr="004371BD" w:rsidRDefault="00302812" w:rsidP="00A80E82">
            <w:pPr>
              <w:pStyle w:val="Normal2"/>
              <w:ind w:left="0" w:firstLine="0"/>
              <w:jc w:val="center"/>
              <w:rPr>
                <w:rFonts w:ascii="Century Gothic" w:eastAsia="Webdings" w:hAnsi="Century Gothic" w:cs="Webdings"/>
                <w:sz w:val="24"/>
                <w:szCs w:val="24"/>
              </w:rPr>
            </w:pPr>
            <w:r w:rsidRPr="004371BD">
              <w:rPr>
                <w:rFonts w:ascii="Century Gothic" w:eastAsia="Webdings" w:hAnsi="Century Gothic" w:cs="Webdings"/>
                <w:sz w:val="24"/>
                <w:szCs w:val="24"/>
              </w:rPr>
              <w:t></w:t>
            </w:r>
          </w:p>
        </w:tc>
      </w:tr>
      <w:tr w:rsidR="00302812" w:rsidRPr="00655436" w14:paraId="41017C02" w14:textId="77777777" w:rsidTr="004B370D">
        <w:trPr>
          <w:cantSplit/>
          <w:trHeight w:val="412"/>
          <w:jc w:val="center"/>
        </w:trPr>
        <w:tc>
          <w:tcPr>
            <w:tcW w:w="7505" w:type="dxa"/>
            <w:vAlign w:val="center"/>
          </w:tcPr>
          <w:p w14:paraId="0289D912" w14:textId="77777777" w:rsidR="00302812" w:rsidRPr="002D24FF" w:rsidRDefault="00302812" w:rsidP="00302812">
            <w:pPr>
              <w:pStyle w:val="Normal2"/>
              <w:ind w:left="0" w:firstLine="0"/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 xml:space="preserve">Lot n° 2 : </w:t>
            </w:r>
            <w:r w:rsidRPr="002D24FF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>Déchets papiers</w:t>
            </w:r>
            <w:r>
              <w:rPr>
                <w:rFonts w:ascii="Century Gothic" w:eastAsia="Arial" w:hAnsi="Century Gothic" w:cs="Arial"/>
                <w:b/>
                <w:color w:val="000000"/>
                <w:sz w:val="20"/>
              </w:rPr>
              <w:t xml:space="preserve"> </w:t>
            </w:r>
            <w:r w:rsidRPr="00A272BE">
              <w:rPr>
                <w:rFonts w:ascii="Century Gothic" w:eastAsia="Arial" w:hAnsi="Century Gothic" w:cs="Arial"/>
                <w:bCs/>
                <w:sz w:val="20"/>
              </w:rPr>
              <w:t>– lot réservé</w:t>
            </w:r>
          </w:p>
        </w:tc>
        <w:tc>
          <w:tcPr>
            <w:tcW w:w="1843" w:type="dxa"/>
            <w:shd w:val="clear" w:color="auto" w:fill="auto"/>
          </w:tcPr>
          <w:p w14:paraId="7D594A26" w14:textId="36414BBD" w:rsidR="00302812" w:rsidRPr="004B370D" w:rsidRDefault="004E59D3" w:rsidP="00302812">
            <w:pPr>
              <w:pStyle w:val="Normal2"/>
              <w:ind w:left="0" w:firstLine="0"/>
              <w:jc w:val="right"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  <w:r w:rsidRPr="004B370D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 xml:space="preserve">5 000 </w:t>
            </w:r>
            <w:r w:rsidR="00302812" w:rsidRPr="004B370D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>€ HT</w:t>
            </w:r>
          </w:p>
        </w:tc>
        <w:tc>
          <w:tcPr>
            <w:tcW w:w="1134" w:type="dxa"/>
          </w:tcPr>
          <w:p w14:paraId="657E8000" w14:textId="77777777" w:rsidR="00302812" w:rsidRPr="004371BD" w:rsidRDefault="00302812" w:rsidP="00302812">
            <w:pPr>
              <w:pStyle w:val="Normal2"/>
              <w:ind w:left="0" w:firstLine="0"/>
              <w:jc w:val="center"/>
              <w:rPr>
                <w:rFonts w:ascii="Century Gothic" w:eastAsia="Webdings" w:hAnsi="Century Gothic" w:cs="Webdings"/>
                <w:sz w:val="24"/>
                <w:szCs w:val="24"/>
              </w:rPr>
            </w:pPr>
            <w:r w:rsidRPr="004371BD">
              <w:rPr>
                <w:rFonts w:ascii="Century Gothic" w:eastAsia="Webdings" w:hAnsi="Century Gothic" w:cs="Webdings"/>
                <w:sz w:val="24"/>
                <w:szCs w:val="24"/>
              </w:rPr>
              <w:t></w:t>
            </w:r>
          </w:p>
        </w:tc>
      </w:tr>
      <w:tr w:rsidR="00302812" w:rsidRPr="00655436" w14:paraId="5A76A85B" w14:textId="77777777" w:rsidTr="004B370D">
        <w:trPr>
          <w:cantSplit/>
          <w:trHeight w:val="419"/>
          <w:jc w:val="center"/>
        </w:trPr>
        <w:tc>
          <w:tcPr>
            <w:tcW w:w="7505" w:type="dxa"/>
            <w:vAlign w:val="center"/>
          </w:tcPr>
          <w:p w14:paraId="70FF23CD" w14:textId="6D460660" w:rsidR="00302812" w:rsidRPr="002D24FF" w:rsidRDefault="00302812" w:rsidP="00302812">
            <w:pPr>
              <w:pStyle w:val="Normal2"/>
              <w:ind w:left="0" w:firstLine="0"/>
              <w:jc w:val="left"/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 xml:space="preserve">Lot n° 3 : </w:t>
            </w:r>
            <w:r w:rsidRPr="002D24FF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>Déchets équipement électrique</w:t>
            </w:r>
            <w:r w:rsidR="007610E3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>,</w:t>
            </w:r>
            <w:r w:rsidRPr="002D24FF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 xml:space="preserve"> électronique </w:t>
            </w:r>
            <w:r w:rsidR="004B370D" w:rsidRPr="004B370D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>(dont</w:t>
            </w:r>
            <w:r w:rsidR="007610E3" w:rsidRPr="004B370D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 </w:t>
            </w:r>
            <w:r w:rsidRPr="004B370D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>informatique</w:t>
            </w:r>
            <w:r w:rsidR="004B370D" w:rsidRPr="004B370D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070D6FD4" w14:textId="42EA8B14" w:rsidR="00302812" w:rsidRPr="004B370D" w:rsidRDefault="00D44E40" w:rsidP="00302812">
            <w:pPr>
              <w:pStyle w:val="Normal2"/>
              <w:ind w:left="0" w:firstLine="0"/>
              <w:jc w:val="right"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  <w:r w:rsidRPr="004B370D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>20</w:t>
            </w:r>
            <w:r w:rsidR="004E59D3" w:rsidRPr="004B370D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 xml:space="preserve"> 000 </w:t>
            </w:r>
            <w:r w:rsidR="00302812" w:rsidRPr="004B370D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>€ HT</w:t>
            </w:r>
          </w:p>
        </w:tc>
        <w:tc>
          <w:tcPr>
            <w:tcW w:w="1134" w:type="dxa"/>
          </w:tcPr>
          <w:p w14:paraId="2987D156" w14:textId="77777777" w:rsidR="00302812" w:rsidRPr="004371BD" w:rsidRDefault="00302812" w:rsidP="00302812">
            <w:pPr>
              <w:pStyle w:val="Normal2"/>
              <w:ind w:left="0" w:firstLine="0"/>
              <w:jc w:val="center"/>
              <w:rPr>
                <w:rFonts w:ascii="Century Gothic" w:eastAsia="Webdings" w:hAnsi="Century Gothic" w:cs="Webdings"/>
                <w:sz w:val="24"/>
                <w:szCs w:val="24"/>
              </w:rPr>
            </w:pPr>
            <w:r w:rsidRPr="004371BD">
              <w:rPr>
                <w:rFonts w:ascii="Century Gothic" w:eastAsia="Webdings" w:hAnsi="Century Gothic" w:cs="Webdings"/>
                <w:sz w:val="24"/>
                <w:szCs w:val="24"/>
              </w:rPr>
              <w:t></w:t>
            </w:r>
          </w:p>
        </w:tc>
      </w:tr>
      <w:tr w:rsidR="00302812" w:rsidRPr="00655436" w14:paraId="6650435A" w14:textId="77777777" w:rsidTr="004B370D">
        <w:trPr>
          <w:cantSplit/>
          <w:trHeight w:val="419"/>
          <w:jc w:val="center"/>
        </w:trPr>
        <w:tc>
          <w:tcPr>
            <w:tcW w:w="7505" w:type="dxa"/>
            <w:vAlign w:val="center"/>
          </w:tcPr>
          <w:p w14:paraId="15259C47" w14:textId="77777777" w:rsidR="00302812" w:rsidRPr="002D24FF" w:rsidRDefault="00302812" w:rsidP="00302812">
            <w:pPr>
              <w:pStyle w:val="Normal2"/>
              <w:ind w:left="0" w:firstLine="0"/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</w:pPr>
            <w:r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 xml:space="preserve">Lot n° 4 : </w:t>
            </w:r>
            <w:r w:rsidRPr="002D24FF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>Déchets dangereux</w:t>
            </w:r>
          </w:p>
        </w:tc>
        <w:tc>
          <w:tcPr>
            <w:tcW w:w="1843" w:type="dxa"/>
            <w:shd w:val="clear" w:color="auto" w:fill="auto"/>
          </w:tcPr>
          <w:p w14:paraId="5EE914E0" w14:textId="475D3BE3" w:rsidR="00302812" w:rsidRPr="004B370D" w:rsidRDefault="00D44E40" w:rsidP="00302812">
            <w:pPr>
              <w:pStyle w:val="Normal2"/>
              <w:ind w:left="0" w:firstLine="0"/>
              <w:jc w:val="right"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  <w:r w:rsidRPr="004B370D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>20</w:t>
            </w:r>
            <w:r w:rsidR="004E59D3" w:rsidRPr="004B370D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 xml:space="preserve"> 000 </w:t>
            </w:r>
            <w:r w:rsidR="00302812" w:rsidRPr="004B370D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>€ HT</w:t>
            </w:r>
          </w:p>
        </w:tc>
        <w:tc>
          <w:tcPr>
            <w:tcW w:w="1134" w:type="dxa"/>
          </w:tcPr>
          <w:p w14:paraId="2ED2C159" w14:textId="77777777" w:rsidR="00302812" w:rsidRPr="004371BD" w:rsidRDefault="00302812" w:rsidP="00302812">
            <w:pPr>
              <w:pStyle w:val="Normal2"/>
              <w:ind w:left="0" w:firstLine="0"/>
              <w:jc w:val="center"/>
              <w:rPr>
                <w:rFonts w:ascii="Century Gothic" w:eastAsia="Webdings" w:hAnsi="Century Gothic" w:cs="Webdings"/>
                <w:sz w:val="24"/>
                <w:szCs w:val="24"/>
              </w:rPr>
            </w:pPr>
            <w:r w:rsidRPr="004371BD">
              <w:rPr>
                <w:rFonts w:ascii="Century Gothic" w:eastAsia="Webdings" w:hAnsi="Century Gothic" w:cs="Webdings"/>
                <w:sz w:val="24"/>
                <w:szCs w:val="24"/>
              </w:rPr>
              <w:t></w:t>
            </w:r>
          </w:p>
        </w:tc>
      </w:tr>
    </w:tbl>
    <w:p w14:paraId="17AD93B2" w14:textId="77777777" w:rsidR="00EE320A" w:rsidRPr="00AB6AA0" w:rsidRDefault="00EE320A">
      <w:pPr>
        <w:spacing w:line="230" w:lineRule="exact"/>
        <w:ind w:left="20" w:right="20"/>
        <w:rPr>
          <w:rFonts w:ascii="Century Gothic" w:eastAsia="Arial" w:hAnsi="Century Gothic" w:cs="Arial"/>
          <w:b/>
          <w:color w:val="000000"/>
          <w:sz w:val="20"/>
          <w:szCs w:val="20"/>
        </w:rPr>
      </w:pPr>
    </w:p>
    <w:p w14:paraId="0DE4B5B7" w14:textId="77777777" w:rsidR="00EE320A" w:rsidRPr="00AB6AA0" w:rsidRDefault="00EE320A">
      <w:pPr>
        <w:spacing w:line="230" w:lineRule="exact"/>
        <w:ind w:left="20" w:right="20"/>
        <w:rPr>
          <w:rFonts w:ascii="Century Gothic" w:eastAsia="Arial" w:hAnsi="Century Gothic" w:cs="Arial"/>
          <w:b/>
          <w:color w:val="000000"/>
          <w:sz w:val="20"/>
          <w:szCs w:val="20"/>
        </w:rPr>
      </w:pPr>
    </w:p>
    <w:p w14:paraId="535CB70B" w14:textId="0C16C39C" w:rsidR="00EE320A" w:rsidRPr="00AB6AA0" w:rsidRDefault="00C47E2F">
      <w:pPr>
        <w:pStyle w:val="Titre2"/>
        <w:spacing w:before="20" w:after="120"/>
        <w:ind w:left="300" w:right="20"/>
        <w:jc w:val="both"/>
        <w:rPr>
          <w:rFonts w:ascii="Century Gothic" w:hAnsi="Century Gothic"/>
        </w:rPr>
      </w:pPr>
      <w:r>
        <w:rPr>
          <w:rFonts w:ascii="Century Gothic" w:eastAsia="Arial" w:hAnsi="Century Gothic" w:cs="Arial"/>
          <w:i w:val="0"/>
          <w:color w:val="000000"/>
        </w:rPr>
        <w:t>2</w:t>
      </w:r>
      <w:r w:rsidR="00EE320A" w:rsidRPr="00AB6AA0">
        <w:rPr>
          <w:rFonts w:ascii="Century Gothic" w:eastAsia="Arial" w:hAnsi="Century Gothic" w:cs="Arial"/>
          <w:i w:val="0"/>
          <w:color w:val="000000"/>
        </w:rPr>
        <w:t>.2 - Mode de passation</w:t>
      </w:r>
      <w:r w:rsidR="00CF410F" w:rsidRPr="00CF410F">
        <w:rPr>
          <w:rFonts w:ascii="Century Gothic" w:eastAsia="Arial" w:hAnsi="Century Gothic" w:cs="Arial"/>
          <w:i w:val="0"/>
          <w:color w:val="000000"/>
          <w:u w:val="none"/>
        </w:rPr>
        <w:t xml:space="preserve"> : </w:t>
      </w:r>
      <w:r w:rsidR="00CF410F" w:rsidRPr="00CF410F">
        <w:rPr>
          <w:rFonts w:ascii="Century Gothic" w:eastAsia="Arial" w:hAnsi="Century Gothic" w:cs="Arial"/>
          <w:i w:val="0"/>
          <w:iCs w:val="0"/>
          <w:color w:val="000000"/>
          <w:sz w:val="20"/>
          <w:szCs w:val="20"/>
          <w:u w:val="none"/>
        </w:rPr>
        <w:t>procédure d’a</w:t>
      </w:r>
      <w:r w:rsidR="00CF410F" w:rsidRPr="00CF410F">
        <w:rPr>
          <w:rFonts w:ascii="Century Gothic" w:hAnsi="Century Gothic" w:cs="Arial"/>
          <w:i w:val="0"/>
          <w:iCs w:val="0"/>
          <w:sz w:val="20"/>
          <w:szCs w:val="20"/>
          <w:u w:val="none"/>
        </w:rPr>
        <w:t>ppel d’offres ouvert passé</w:t>
      </w:r>
      <w:r w:rsidR="00CF410F">
        <w:rPr>
          <w:rFonts w:ascii="Century Gothic" w:hAnsi="Century Gothic" w:cs="Arial"/>
          <w:i w:val="0"/>
          <w:iCs w:val="0"/>
          <w:sz w:val="20"/>
          <w:szCs w:val="20"/>
          <w:u w:val="none"/>
        </w:rPr>
        <w:t>e</w:t>
      </w:r>
      <w:r w:rsidR="00CF410F" w:rsidRPr="00CF410F">
        <w:rPr>
          <w:rFonts w:ascii="Century Gothic" w:hAnsi="Century Gothic" w:cs="Arial"/>
          <w:i w:val="0"/>
          <w:iCs w:val="0"/>
          <w:sz w:val="20"/>
          <w:szCs w:val="20"/>
          <w:u w:val="none"/>
        </w:rPr>
        <w:t xml:space="preserve"> en application des</w:t>
      </w:r>
      <w:r w:rsidR="00CF410F" w:rsidRPr="00CF410F">
        <w:rPr>
          <w:rFonts w:ascii="Century Gothic" w:hAnsi="Century Gothic" w:cs="Arial"/>
          <w:b/>
          <w:i w:val="0"/>
          <w:iCs w:val="0"/>
          <w:sz w:val="20"/>
          <w:szCs w:val="20"/>
          <w:u w:val="none"/>
        </w:rPr>
        <w:t xml:space="preserve"> </w:t>
      </w:r>
      <w:r w:rsidR="00CF410F" w:rsidRPr="00CF410F">
        <w:rPr>
          <w:rFonts w:ascii="Century Gothic" w:hAnsi="Century Gothic" w:cs="Arial"/>
          <w:i w:val="0"/>
          <w:iCs w:val="0"/>
          <w:sz w:val="20"/>
          <w:szCs w:val="20"/>
          <w:u w:val="none"/>
        </w:rPr>
        <w:t>articles L. 2124-2, R. 2124-2 1° et R. 2161-2 à R. 2161-5 du Code de la commande publique</w:t>
      </w:r>
    </w:p>
    <w:p w14:paraId="2DBF0D7D" w14:textId="77777777" w:rsidR="00EE320A" w:rsidRPr="00AB6AA0" w:rsidRDefault="00EE320A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3D2F5FF2" w14:textId="1B4F3EBB" w:rsidR="00BD4BC9" w:rsidRPr="00CF410F" w:rsidRDefault="00C47E2F" w:rsidP="00CF410F">
      <w:pPr>
        <w:pStyle w:val="Titre2"/>
        <w:spacing w:before="20" w:after="120"/>
        <w:ind w:left="300" w:right="20"/>
        <w:jc w:val="both"/>
        <w:rPr>
          <w:rFonts w:ascii="Century Gothic" w:hAnsi="Century Gothic"/>
        </w:rPr>
      </w:pPr>
      <w:r>
        <w:rPr>
          <w:rFonts w:ascii="Century Gothic" w:eastAsia="Arial" w:hAnsi="Century Gothic" w:cs="Arial"/>
          <w:i w:val="0"/>
          <w:color w:val="000000"/>
        </w:rPr>
        <w:t>2</w:t>
      </w:r>
      <w:r w:rsidR="00EE320A" w:rsidRPr="00AB6AA0">
        <w:rPr>
          <w:rFonts w:ascii="Century Gothic" w:eastAsia="Arial" w:hAnsi="Century Gothic" w:cs="Arial"/>
          <w:i w:val="0"/>
          <w:color w:val="000000"/>
        </w:rPr>
        <w:t>.3 - Forme de contrat</w:t>
      </w:r>
      <w:r w:rsidR="00CF410F" w:rsidRPr="00CF410F">
        <w:rPr>
          <w:rFonts w:ascii="Century Gothic" w:eastAsia="Arial" w:hAnsi="Century Gothic" w:cs="Arial"/>
          <w:i w:val="0"/>
          <w:color w:val="000000"/>
          <w:u w:val="none"/>
        </w:rPr>
        <w:t xml:space="preserve"> : </w:t>
      </w:r>
      <w:r w:rsidR="00CF410F" w:rsidRPr="00CF410F">
        <w:rPr>
          <w:rFonts w:ascii="Century Gothic" w:eastAsia="Arial" w:hAnsi="Century Gothic" w:cs="Arial"/>
          <w:b/>
          <w:i w:val="0"/>
          <w:iCs w:val="0"/>
          <w:sz w:val="20"/>
          <w:szCs w:val="20"/>
          <w:u w:val="none"/>
        </w:rPr>
        <w:t>accord-cadre mono attributaire à bons de commande</w:t>
      </w:r>
      <w:r w:rsidR="00CF410F" w:rsidRPr="00CF410F">
        <w:rPr>
          <w:rFonts w:ascii="Century Gothic" w:eastAsia="Arial" w:hAnsi="Century Gothic" w:cs="Arial"/>
          <w:i w:val="0"/>
          <w:iCs w:val="0"/>
          <w:sz w:val="20"/>
          <w:szCs w:val="20"/>
          <w:u w:val="none"/>
        </w:rPr>
        <w:t xml:space="preserve"> (en application des articles R2162-1 à R2162-6, R2162-13 et R2162-14)</w:t>
      </w:r>
      <w:r w:rsidR="00CF410F" w:rsidRPr="00CF410F">
        <w:rPr>
          <w:rFonts w:ascii="Century Gothic" w:eastAsia="Arial" w:hAnsi="Century Gothic" w:cs="Arial"/>
          <w:bCs/>
          <w:i w:val="0"/>
          <w:iCs w:val="0"/>
          <w:sz w:val="20"/>
          <w:szCs w:val="20"/>
          <w:u w:val="none"/>
        </w:rPr>
        <w:t xml:space="preserve"> conclu </w:t>
      </w:r>
      <w:r w:rsidR="00CF410F" w:rsidRPr="00CF410F">
        <w:rPr>
          <w:rFonts w:ascii="Century Gothic" w:eastAsia="Arial" w:hAnsi="Century Gothic" w:cs="Arial"/>
          <w:b/>
          <w:i w:val="0"/>
          <w:iCs w:val="0"/>
          <w:sz w:val="20"/>
          <w:szCs w:val="20"/>
          <w:u w:val="none"/>
        </w:rPr>
        <w:t xml:space="preserve">sans montant minimum </w:t>
      </w:r>
      <w:r w:rsidR="00CF410F" w:rsidRPr="00CF410F">
        <w:rPr>
          <w:rFonts w:ascii="Century Gothic" w:eastAsia="Arial" w:hAnsi="Century Gothic" w:cs="Arial"/>
          <w:bCs/>
          <w:i w:val="0"/>
          <w:iCs w:val="0"/>
          <w:sz w:val="20"/>
          <w:szCs w:val="20"/>
          <w:u w:val="none"/>
        </w:rPr>
        <w:t>et</w:t>
      </w:r>
      <w:r w:rsidR="00CF410F" w:rsidRPr="00CF410F">
        <w:rPr>
          <w:rFonts w:ascii="Century Gothic" w:eastAsia="Arial" w:hAnsi="Century Gothic" w:cs="Arial"/>
          <w:b/>
          <w:i w:val="0"/>
          <w:iCs w:val="0"/>
          <w:sz w:val="20"/>
          <w:szCs w:val="20"/>
          <w:u w:val="none"/>
        </w:rPr>
        <w:t xml:space="preserve"> avec un montant maximum </w:t>
      </w:r>
      <w:r w:rsidR="00CF410F" w:rsidRPr="00CF410F">
        <w:rPr>
          <w:rFonts w:ascii="Century Gothic" w:eastAsia="Arial" w:hAnsi="Century Gothic" w:cs="Arial"/>
          <w:bCs/>
          <w:i w:val="0"/>
          <w:iCs w:val="0"/>
          <w:sz w:val="20"/>
          <w:szCs w:val="20"/>
          <w:u w:val="none"/>
        </w:rPr>
        <w:t>précisé ci-dessus (article 3.1).</w:t>
      </w:r>
    </w:p>
    <w:p w14:paraId="05249F96" w14:textId="77777777" w:rsidR="00BD4BC9" w:rsidRDefault="00BD4BC9">
      <w:pPr>
        <w:pStyle w:val="Normal2"/>
        <w:ind w:left="0" w:firstLine="0"/>
        <w:rPr>
          <w:rFonts w:ascii="Century Gothic" w:eastAsia="Arial" w:hAnsi="Century Gothic" w:cs="Arial"/>
          <w:b/>
          <w:sz w:val="20"/>
          <w:szCs w:val="20"/>
        </w:rPr>
      </w:pPr>
    </w:p>
    <w:p w14:paraId="02F2C34E" w14:textId="77777777" w:rsidR="00EE320A" w:rsidRPr="00AB6AA0" w:rsidRDefault="00EE320A">
      <w:pPr>
        <w:pStyle w:val="Normal2"/>
        <w:ind w:left="0" w:firstLine="0"/>
        <w:rPr>
          <w:rFonts w:ascii="Century Gothic" w:eastAsia="Arial" w:hAnsi="Century Gothic" w:cs="Arial"/>
          <w:color w:val="000000"/>
          <w:sz w:val="20"/>
          <w:szCs w:val="20"/>
        </w:rPr>
      </w:pPr>
    </w:p>
    <w:p w14:paraId="0B46A295" w14:textId="37A09939" w:rsidR="00EE320A" w:rsidRPr="00AB6AA0" w:rsidRDefault="00C47E2F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t>3</w:t>
      </w:r>
      <w:r w:rsidR="00EE320A" w:rsidRPr="00AB6AA0">
        <w:rPr>
          <w:rFonts w:ascii="Century Gothic" w:eastAsia="Arial" w:hAnsi="Century Gothic" w:cs="Arial"/>
          <w:color w:val="000000"/>
          <w:sz w:val="28"/>
        </w:rPr>
        <w:t xml:space="preserve"> - Prix</w:t>
      </w:r>
    </w:p>
    <w:p w14:paraId="5971581B" w14:textId="77777777" w:rsidR="00F41C8B" w:rsidRPr="00F41C8B" w:rsidRDefault="00F41C8B" w:rsidP="00F41C8B">
      <w:pPr>
        <w:numPr>
          <w:ilvl w:val="0"/>
          <w:numId w:val="1"/>
        </w:numPr>
        <w:tabs>
          <w:tab w:val="left" w:pos="567"/>
        </w:tabs>
        <w:jc w:val="both"/>
        <w:rPr>
          <w:rFonts w:ascii="Century Gothic" w:hAnsi="Century Gothic" w:cs="Arial"/>
          <w:sz w:val="20"/>
          <w:szCs w:val="20"/>
        </w:rPr>
      </w:pPr>
      <w:r w:rsidRPr="00F41C8B">
        <w:rPr>
          <w:rFonts w:ascii="Century Gothic" w:hAnsi="Century Gothic" w:cs="Arial"/>
          <w:sz w:val="20"/>
          <w:szCs w:val="20"/>
        </w:rPr>
        <w:t xml:space="preserve">Les prestations sont rémunérées par application aux quantités réellement exécutées des prix unitaires du Bordereau des Prix Unitaires. </w:t>
      </w:r>
    </w:p>
    <w:p w14:paraId="62B7382E" w14:textId="77777777" w:rsidR="00BD4BC9" w:rsidRPr="00AB6AA0" w:rsidRDefault="00BD4BC9" w:rsidP="00BD4BC9">
      <w:pPr>
        <w:pStyle w:val="Normal2"/>
        <w:ind w:left="0" w:firstLine="0"/>
        <w:rPr>
          <w:rFonts w:ascii="Century Gothic" w:hAnsi="Century Gothic"/>
        </w:rPr>
      </w:pPr>
    </w:p>
    <w:p w14:paraId="30D7AA69" w14:textId="77777777" w:rsidR="007B1211" w:rsidRPr="00AB6AA0" w:rsidRDefault="007B1211" w:rsidP="007B1211">
      <w:pPr>
        <w:pStyle w:val="Normal1"/>
        <w:numPr>
          <w:ilvl w:val="0"/>
          <w:numId w:val="0"/>
        </w:numPr>
        <w:rPr>
          <w:rFonts w:ascii="Century Gothic" w:hAnsi="Century Gothic"/>
          <w:strike w:val="0"/>
          <w:sz w:val="20"/>
          <w:szCs w:val="20"/>
          <w:highlight w:val="yellow"/>
        </w:rPr>
      </w:pPr>
    </w:p>
    <w:p w14:paraId="6E6828F6" w14:textId="03A1237A" w:rsidR="00EE320A" w:rsidRPr="00AB6AA0" w:rsidRDefault="00C47E2F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t>4</w:t>
      </w:r>
      <w:r w:rsidR="00EE320A" w:rsidRPr="00AB6AA0">
        <w:rPr>
          <w:rFonts w:ascii="Century Gothic" w:eastAsia="Arial" w:hAnsi="Century Gothic" w:cs="Arial"/>
          <w:color w:val="000000"/>
          <w:sz w:val="28"/>
        </w:rPr>
        <w:t> - Durée</w:t>
      </w:r>
    </w:p>
    <w:p w14:paraId="2FEE3BBA" w14:textId="7A7110A3" w:rsidR="003610A4" w:rsidRPr="00BD4BC9" w:rsidRDefault="003610A4" w:rsidP="00BD4BC9">
      <w:pPr>
        <w:numPr>
          <w:ilvl w:val="0"/>
          <w:numId w:val="1"/>
        </w:numPr>
        <w:tabs>
          <w:tab w:val="left" w:pos="567"/>
        </w:tabs>
        <w:jc w:val="both"/>
        <w:rPr>
          <w:rFonts w:ascii="Century Gothic" w:hAnsi="Century Gothic"/>
          <w:sz w:val="20"/>
          <w:szCs w:val="20"/>
        </w:rPr>
      </w:pPr>
      <w:r w:rsidRPr="00BD4BC9">
        <w:rPr>
          <w:rFonts w:ascii="Century Gothic" w:hAnsi="Century Gothic" w:cs="Arial"/>
          <w:sz w:val="20"/>
          <w:szCs w:val="20"/>
        </w:rPr>
        <w:t>L’accord-cadre est conclu pour une période initiale d</w:t>
      </w:r>
      <w:r w:rsidR="005E4BEE">
        <w:rPr>
          <w:rFonts w:ascii="Century Gothic" w:hAnsi="Century Gothic" w:cs="Arial"/>
          <w:sz w:val="20"/>
          <w:szCs w:val="20"/>
        </w:rPr>
        <w:t>’un</w:t>
      </w:r>
      <w:r w:rsidRPr="00BD4BC9">
        <w:rPr>
          <w:rFonts w:ascii="Century Gothic" w:hAnsi="Century Gothic" w:cs="Arial"/>
          <w:sz w:val="20"/>
          <w:szCs w:val="20"/>
        </w:rPr>
        <w:t xml:space="preserve"> an qui débute à compter </w:t>
      </w:r>
      <w:r w:rsidRPr="00BD4BC9">
        <w:rPr>
          <w:rFonts w:ascii="Century Gothic" w:hAnsi="Century Gothic" w:cs="Arial"/>
          <w:color w:val="000000" w:themeColor="text1"/>
          <w:sz w:val="20"/>
          <w:szCs w:val="20"/>
        </w:rPr>
        <w:t>d</w:t>
      </w:r>
      <w:r w:rsidR="00F41C8B">
        <w:rPr>
          <w:rFonts w:ascii="Century Gothic" w:hAnsi="Century Gothic" w:cs="Arial"/>
          <w:color w:val="000000" w:themeColor="text1"/>
          <w:sz w:val="20"/>
          <w:szCs w:val="20"/>
        </w:rPr>
        <w:t>e sa notification</w:t>
      </w:r>
      <w:r w:rsidRPr="00BD4BC9">
        <w:rPr>
          <w:rFonts w:ascii="Century Gothic" w:hAnsi="Century Gothic" w:cs="Arial"/>
          <w:sz w:val="20"/>
          <w:szCs w:val="20"/>
        </w:rPr>
        <w:t>.</w:t>
      </w:r>
    </w:p>
    <w:p w14:paraId="53EE2760" w14:textId="0750695F" w:rsidR="003610A4" w:rsidRPr="00BD4BC9" w:rsidRDefault="003610A4" w:rsidP="00BD4BC9">
      <w:pPr>
        <w:numPr>
          <w:ilvl w:val="0"/>
          <w:numId w:val="1"/>
        </w:numPr>
        <w:tabs>
          <w:tab w:val="left" w:pos="567"/>
        </w:tabs>
        <w:jc w:val="both"/>
        <w:rPr>
          <w:rFonts w:ascii="Century Gothic" w:hAnsi="Century Gothic"/>
          <w:sz w:val="20"/>
          <w:szCs w:val="20"/>
        </w:rPr>
      </w:pPr>
      <w:r w:rsidRPr="00BD4BC9">
        <w:rPr>
          <w:rFonts w:ascii="Century Gothic" w:hAnsi="Century Gothic" w:cs="Arial"/>
          <w:sz w:val="20"/>
          <w:szCs w:val="20"/>
        </w:rPr>
        <w:t>Le marché </w:t>
      </w:r>
      <w:r w:rsidR="00B37F9C" w:rsidRPr="00BD4BC9">
        <w:rPr>
          <w:rFonts w:ascii="Century Gothic" w:hAnsi="Century Gothic" w:cs="Arial"/>
          <w:sz w:val="20"/>
          <w:szCs w:val="20"/>
        </w:rPr>
        <w:t xml:space="preserve">peut être reconduit tacitement </w:t>
      </w:r>
      <w:r w:rsidR="005E4BEE">
        <w:rPr>
          <w:rFonts w:ascii="Century Gothic" w:hAnsi="Century Gothic" w:cs="Arial"/>
          <w:sz w:val="20"/>
          <w:szCs w:val="20"/>
        </w:rPr>
        <w:t>3</w:t>
      </w:r>
      <w:r w:rsidRPr="00BD4BC9">
        <w:rPr>
          <w:rFonts w:ascii="Century Gothic" w:hAnsi="Century Gothic" w:cs="Arial"/>
          <w:sz w:val="20"/>
          <w:szCs w:val="20"/>
        </w:rPr>
        <w:t xml:space="preserve"> fois p</w:t>
      </w:r>
      <w:r w:rsidR="00A5076B" w:rsidRPr="00BD4BC9">
        <w:rPr>
          <w:rFonts w:ascii="Century Gothic" w:hAnsi="Century Gothic" w:cs="Arial"/>
          <w:sz w:val="20"/>
          <w:szCs w:val="20"/>
        </w:rPr>
        <w:t>ou</w:t>
      </w:r>
      <w:r w:rsidRPr="00BD4BC9">
        <w:rPr>
          <w:rFonts w:ascii="Century Gothic" w:hAnsi="Century Gothic" w:cs="Arial"/>
          <w:sz w:val="20"/>
          <w:szCs w:val="20"/>
        </w:rPr>
        <w:t xml:space="preserve">r </w:t>
      </w:r>
      <w:r w:rsidR="005E4BEE">
        <w:rPr>
          <w:rFonts w:ascii="Century Gothic" w:hAnsi="Century Gothic" w:cs="Arial"/>
          <w:sz w:val="20"/>
          <w:szCs w:val="20"/>
        </w:rPr>
        <w:t>d</w:t>
      </w:r>
      <w:r w:rsidR="00A5076B" w:rsidRPr="00BD4BC9">
        <w:rPr>
          <w:rFonts w:ascii="Century Gothic" w:hAnsi="Century Gothic" w:cs="Arial"/>
          <w:sz w:val="20"/>
          <w:szCs w:val="20"/>
        </w:rPr>
        <w:t>e nouvelle</w:t>
      </w:r>
      <w:r w:rsidR="005E4BEE">
        <w:rPr>
          <w:rFonts w:ascii="Century Gothic" w:hAnsi="Century Gothic" w:cs="Arial"/>
          <w:sz w:val="20"/>
          <w:szCs w:val="20"/>
        </w:rPr>
        <w:t>s</w:t>
      </w:r>
      <w:r w:rsidR="00A5076B" w:rsidRPr="00BD4BC9">
        <w:rPr>
          <w:rFonts w:ascii="Century Gothic" w:hAnsi="Century Gothic" w:cs="Arial"/>
          <w:sz w:val="20"/>
          <w:szCs w:val="20"/>
        </w:rPr>
        <w:t xml:space="preserve"> </w:t>
      </w:r>
      <w:r w:rsidRPr="00BD4BC9">
        <w:rPr>
          <w:rFonts w:ascii="Century Gothic" w:hAnsi="Century Gothic" w:cs="Arial"/>
          <w:sz w:val="20"/>
          <w:szCs w:val="20"/>
        </w:rPr>
        <w:t>période</w:t>
      </w:r>
      <w:r w:rsidR="005E4BEE">
        <w:rPr>
          <w:rFonts w:ascii="Century Gothic" w:hAnsi="Century Gothic" w:cs="Arial"/>
          <w:sz w:val="20"/>
          <w:szCs w:val="20"/>
        </w:rPr>
        <w:t>s</w:t>
      </w:r>
      <w:r w:rsidRPr="00BD4BC9">
        <w:rPr>
          <w:rFonts w:ascii="Century Gothic" w:hAnsi="Century Gothic" w:cs="Arial"/>
          <w:sz w:val="20"/>
          <w:szCs w:val="20"/>
        </w:rPr>
        <w:t xml:space="preserve"> d</w:t>
      </w:r>
      <w:r w:rsidR="00A5076B" w:rsidRPr="00BD4BC9">
        <w:rPr>
          <w:rFonts w:ascii="Century Gothic" w:hAnsi="Century Gothic" w:cs="Arial"/>
          <w:sz w:val="20"/>
          <w:szCs w:val="20"/>
        </w:rPr>
        <w:t>’un</w:t>
      </w:r>
      <w:r w:rsidRPr="00BD4BC9">
        <w:rPr>
          <w:rFonts w:ascii="Century Gothic" w:hAnsi="Century Gothic" w:cs="Arial"/>
          <w:sz w:val="20"/>
          <w:szCs w:val="20"/>
        </w:rPr>
        <w:t xml:space="preserve"> an sans que sa durée totale ne puisse excéder </w:t>
      </w:r>
      <w:r w:rsidR="00B37F9C" w:rsidRPr="00BD4BC9">
        <w:rPr>
          <w:rFonts w:ascii="Century Gothic" w:hAnsi="Century Gothic" w:cs="Arial"/>
          <w:sz w:val="20"/>
          <w:szCs w:val="20"/>
        </w:rPr>
        <w:t>4</w:t>
      </w:r>
      <w:r w:rsidRPr="00BD4BC9">
        <w:rPr>
          <w:rFonts w:ascii="Century Gothic" w:hAnsi="Century Gothic" w:cs="Arial"/>
          <w:sz w:val="20"/>
          <w:szCs w:val="20"/>
        </w:rPr>
        <w:t xml:space="preserve"> ans. </w:t>
      </w:r>
    </w:p>
    <w:p w14:paraId="6516170D" w14:textId="30C888A3" w:rsidR="00EE320A" w:rsidRPr="00AB6AA0" w:rsidRDefault="00EE320A" w:rsidP="00BD4BC9">
      <w:pPr>
        <w:jc w:val="both"/>
        <w:rPr>
          <w:rFonts w:ascii="Century Gothic" w:hAnsi="Century Gothic"/>
        </w:rPr>
      </w:pPr>
      <w:r w:rsidRPr="00BD4BC9">
        <w:rPr>
          <w:rFonts w:ascii="Century Gothic" w:hAnsi="Century Gothic"/>
          <w:sz w:val="20"/>
          <w:szCs w:val="20"/>
        </w:rPr>
        <w:t xml:space="preserve">La reconduction est considérée comme acceptée si aucune décision expresse de </w:t>
      </w:r>
      <w:r w:rsidR="00D87150" w:rsidRPr="00BD4BC9">
        <w:rPr>
          <w:rFonts w:ascii="Century Gothic" w:hAnsi="Century Gothic"/>
          <w:sz w:val="20"/>
          <w:szCs w:val="20"/>
        </w:rPr>
        <w:t>non-reconduction</w:t>
      </w:r>
      <w:r w:rsidRPr="00BD4BC9">
        <w:rPr>
          <w:rFonts w:ascii="Century Gothic" w:hAnsi="Century Gothic"/>
          <w:sz w:val="20"/>
          <w:szCs w:val="20"/>
        </w:rPr>
        <w:t xml:space="preserve"> n’est prise par le représentant du pouvoir adjudicateur et notifiée au titulaire au plus tard 3 mois avant l’échéance de la période de validité en cours.</w:t>
      </w:r>
    </w:p>
    <w:p w14:paraId="7196D064" w14:textId="77777777" w:rsidR="00EE320A" w:rsidRPr="00AB6AA0" w:rsidRDefault="00EE320A">
      <w:pPr>
        <w:rPr>
          <w:rFonts w:ascii="Century Gothic" w:hAnsi="Century Gothic"/>
          <w:sz w:val="20"/>
          <w:szCs w:val="20"/>
        </w:rPr>
      </w:pPr>
    </w:p>
    <w:p w14:paraId="61545DED" w14:textId="79BCC84A" w:rsidR="00EE320A" w:rsidRPr="00AB6AA0" w:rsidRDefault="00C47E2F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t>5</w:t>
      </w:r>
      <w:r w:rsidR="00EE320A" w:rsidRPr="00AB6AA0">
        <w:rPr>
          <w:rFonts w:ascii="Century Gothic" w:eastAsia="Arial" w:hAnsi="Century Gothic" w:cs="Arial"/>
          <w:color w:val="000000"/>
          <w:sz w:val="28"/>
        </w:rPr>
        <w:t xml:space="preserve"> - Paiement</w:t>
      </w:r>
    </w:p>
    <w:p w14:paraId="75724F55" w14:textId="77777777" w:rsidR="00EE320A" w:rsidRPr="00AB6AA0" w:rsidRDefault="00EE320A">
      <w:pPr>
        <w:jc w:val="both"/>
        <w:rPr>
          <w:rFonts w:ascii="Century Gothic" w:hAnsi="Century Gothic"/>
        </w:rPr>
      </w:pPr>
      <w:r w:rsidRPr="00AB6AA0">
        <w:rPr>
          <w:rFonts w:ascii="Century Gothic" w:hAnsi="Century Gothic" w:cs="Arial"/>
          <w:sz w:val="20"/>
          <w:szCs w:val="20"/>
        </w:rPr>
        <w:t>La personne publique contractante se libèrera des sommes dues au titre du présent marché en faisant porter le montant au crédit du ou des comptes suivants</w:t>
      </w:r>
      <w:r w:rsidRPr="00AB6AA0">
        <w:rPr>
          <w:rStyle w:val="Caractresdenotedebasdepage"/>
          <w:rFonts w:ascii="Century Gothic" w:hAnsi="Century Gothic" w:cs="Arial"/>
          <w:sz w:val="20"/>
          <w:szCs w:val="20"/>
        </w:rPr>
        <w:footnoteReference w:id="1"/>
      </w:r>
      <w:r w:rsidRPr="00AB6AA0">
        <w:rPr>
          <w:rFonts w:ascii="Century Gothic" w:hAnsi="Century Gothic" w:cs="Arial"/>
          <w:sz w:val="20"/>
          <w:szCs w:val="20"/>
        </w:rPr>
        <w:t> :</w:t>
      </w:r>
    </w:p>
    <w:p w14:paraId="6D072C0D" w14:textId="77777777" w:rsidR="00EE320A" w:rsidRPr="00AB6AA0" w:rsidRDefault="00EE320A">
      <w:pPr>
        <w:pStyle w:val="Normal1"/>
        <w:numPr>
          <w:ilvl w:val="0"/>
          <w:numId w:val="0"/>
        </w:numPr>
        <w:ind w:left="720"/>
        <w:rPr>
          <w:rFonts w:ascii="Century Gothic" w:hAnsi="Century Gothic"/>
        </w:rPr>
      </w:pPr>
    </w:p>
    <w:p w14:paraId="101C0472" w14:textId="23D22914" w:rsidR="00EE320A" w:rsidRPr="00AB6AA0" w:rsidRDefault="00EE320A" w:rsidP="005E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lastRenderedPageBreak/>
        <w:t xml:space="preserve">    •  Ouvert au nom de :</w:t>
      </w:r>
      <w:r w:rsidR="005E4BEE">
        <w:rPr>
          <w:rFonts w:ascii="Century Gothic" w:eastAsia="Arial" w:hAnsi="Century Gothic" w:cs="Arial"/>
          <w:color w:val="000000"/>
          <w:sz w:val="20"/>
        </w:rPr>
        <w:t xml:space="preserve"> ……………………………………………………………………………</w:t>
      </w:r>
      <w:proofErr w:type="gramStart"/>
      <w:r w:rsidR="005E4BEE">
        <w:rPr>
          <w:rFonts w:ascii="Century Gothic" w:eastAsia="Arial" w:hAnsi="Century Gothic" w:cs="Arial"/>
          <w:color w:val="000000"/>
          <w:sz w:val="20"/>
        </w:rPr>
        <w:t>…….</w:t>
      </w:r>
      <w:proofErr w:type="gramEnd"/>
      <w:r w:rsidR="005E4BEE">
        <w:rPr>
          <w:rFonts w:ascii="Century Gothic" w:eastAsia="Arial" w:hAnsi="Century Gothic" w:cs="Arial"/>
          <w:color w:val="000000"/>
          <w:sz w:val="20"/>
        </w:rPr>
        <w:t>.</w:t>
      </w:r>
    </w:p>
    <w:p w14:paraId="2C36CC5A" w14:textId="6011C8BC" w:rsidR="00EE320A" w:rsidRPr="00AB6AA0" w:rsidRDefault="00EE320A" w:rsidP="005E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proofErr w:type="gramStart"/>
      <w:r w:rsidRPr="00AB6AA0">
        <w:rPr>
          <w:rFonts w:ascii="Century Gothic" w:eastAsia="Arial" w:hAnsi="Century Gothic" w:cs="Arial"/>
          <w:color w:val="000000"/>
          <w:sz w:val="20"/>
        </w:rPr>
        <w:t>pour</w:t>
      </w:r>
      <w:proofErr w:type="gramEnd"/>
      <w:r w:rsidRPr="00AB6AA0">
        <w:rPr>
          <w:rFonts w:ascii="Century Gothic" w:eastAsia="Arial" w:hAnsi="Century Gothic" w:cs="Arial"/>
          <w:color w:val="000000"/>
          <w:sz w:val="20"/>
        </w:rPr>
        <w:t xml:space="preserve"> les prestations suivantes : .................................................................</w:t>
      </w:r>
      <w:r w:rsidR="005E4BEE">
        <w:rPr>
          <w:rFonts w:ascii="Century Gothic" w:eastAsia="Arial" w:hAnsi="Century Gothic" w:cs="Arial"/>
          <w:color w:val="000000"/>
          <w:sz w:val="20"/>
        </w:rPr>
        <w:t>................................</w:t>
      </w:r>
      <w:r w:rsidRPr="00AB6AA0">
        <w:rPr>
          <w:rFonts w:ascii="Century Gothic" w:eastAsia="Arial" w:hAnsi="Century Gothic" w:cs="Arial"/>
          <w:color w:val="000000"/>
          <w:sz w:val="20"/>
        </w:rPr>
        <w:t>.......</w:t>
      </w:r>
    </w:p>
    <w:p w14:paraId="72BE5B0A" w14:textId="13C4ABE3" w:rsidR="00EE320A" w:rsidRPr="00AB6AA0" w:rsidRDefault="00EE320A" w:rsidP="005E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>Domiciliation : ............................................................................................</w:t>
      </w:r>
      <w:r w:rsidR="005E4BEE">
        <w:rPr>
          <w:rFonts w:ascii="Century Gothic" w:eastAsia="Arial" w:hAnsi="Century Gothic" w:cs="Arial"/>
          <w:color w:val="000000"/>
          <w:sz w:val="20"/>
        </w:rPr>
        <w:t>.......................................</w:t>
      </w:r>
    </w:p>
    <w:p w14:paraId="63FA71AA" w14:textId="01672F96" w:rsidR="00EE320A" w:rsidRPr="00AB6AA0" w:rsidRDefault="00EE320A" w:rsidP="005E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>Code banque : _____ Code guichet : ____</w:t>
      </w:r>
      <w:proofErr w:type="gramStart"/>
      <w:r w:rsidRPr="00AB6AA0">
        <w:rPr>
          <w:rFonts w:ascii="Century Gothic" w:eastAsia="Arial" w:hAnsi="Century Gothic" w:cs="Arial"/>
          <w:color w:val="000000"/>
          <w:sz w:val="20"/>
        </w:rPr>
        <w:t xml:space="preserve">_ </w:t>
      </w:r>
      <w:r w:rsidR="005E4BEE">
        <w:rPr>
          <w:rFonts w:ascii="Century Gothic" w:eastAsia="Arial" w:hAnsi="Century Gothic" w:cs="Arial"/>
          <w:color w:val="000000"/>
          <w:sz w:val="20"/>
        </w:rPr>
        <w:t xml:space="preserve"> </w:t>
      </w:r>
      <w:r w:rsidRPr="00AB6AA0">
        <w:rPr>
          <w:rFonts w:ascii="Century Gothic" w:eastAsia="Arial" w:hAnsi="Century Gothic" w:cs="Arial"/>
          <w:color w:val="000000"/>
          <w:sz w:val="20"/>
        </w:rPr>
        <w:t>N</w:t>
      </w:r>
      <w:proofErr w:type="gramEnd"/>
      <w:r w:rsidRPr="00AB6AA0">
        <w:rPr>
          <w:rFonts w:ascii="Century Gothic" w:eastAsia="Arial" w:hAnsi="Century Gothic" w:cs="Arial"/>
          <w:color w:val="000000"/>
          <w:sz w:val="20"/>
        </w:rPr>
        <w:t>° de compte : ___________</w:t>
      </w:r>
      <w:r w:rsidR="005E4BEE">
        <w:rPr>
          <w:rFonts w:ascii="Century Gothic" w:eastAsia="Arial" w:hAnsi="Century Gothic" w:cs="Arial"/>
          <w:color w:val="000000"/>
          <w:sz w:val="20"/>
        </w:rPr>
        <w:t xml:space="preserve">          </w:t>
      </w:r>
      <w:r w:rsidRPr="00AB6AA0">
        <w:rPr>
          <w:rFonts w:ascii="Century Gothic" w:eastAsia="Arial" w:hAnsi="Century Gothic" w:cs="Arial"/>
          <w:color w:val="000000"/>
          <w:sz w:val="20"/>
        </w:rPr>
        <w:t xml:space="preserve"> Clé RIB : __</w:t>
      </w:r>
    </w:p>
    <w:p w14:paraId="72A551A8" w14:textId="285031FE" w:rsidR="00EE320A" w:rsidRPr="00AB6AA0" w:rsidRDefault="00EE320A" w:rsidP="005E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IBAN : ____ ____ ____ ____ ____ ____ ___                 </w:t>
      </w:r>
      <w:r w:rsidR="005E4BEE">
        <w:rPr>
          <w:rFonts w:ascii="Century Gothic" w:eastAsia="Arial" w:hAnsi="Century Gothic" w:cs="Arial"/>
          <w:color w:val="000000"/>
          <w:sz w:val="20"/>
        </w:rPr>
        <w:t xml:space="preserve"> </w:t>
      </w:r>
      <w:r w:rsidRPr="00AB6AA0">
        <w:rPr>
          <w:rFonts w:ascii="Century Gothic" w:eastAsia="Arial" w:hAnsi="Century Gothic" w:cs="Arial"/>
          <w:color w:val="000000"/>
          <w:sz w:val="20"/>
        </w:rPr>
        <w:t xml:space="preserve">      BIC : ___________</w:t>
      </w:r>
    </w:p>
    <w:p w14:paraId="48A21919" w14:textId="77777777" w:rsidR="00EE320A" w:rsidRPr="00AB6AA0" w:rsidRDefault="00EE320A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6BD18F9B" w14:textId="77777777" w:rsidR="00EE320A" w:rsidRPr="00AB6AA0" w:rsidRDefault="00EE320A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760F87B9" w14:textId="75CB4AF9" w:rsidR="00EE320A" w:rsidRPr="00AB6AA0" w:rsidRDefault="00EE320A" w:rsidP="005E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    •  Ouvert au nom de :</w:t>
      </w:r>
      <w:r w:rsidR="005E4BEE">
        <w:rPr>
          <w:rFonts w:ascii="Century Gothic" w:eastAsia="Arial" w:hAnsi="Century Gothic" w:cs="Arial"/>
          <w:color w:val="000000"/>
          <w:sz w:val="20"/>
        </w:rPr>
        <w:t xml:space="preserve"> …………………………………………………………………………………….</w:t>
      </w:r>
    </w:p>
    <w:p w14:paraId="6D30F332" w14:textId="7CCD8143" w:rsidR="00EE320A" w:rsidRPr="00AB6AA0" w:rsidRDefault="00EE320A" w:rsidP="005E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proofErr w:type="gramStart"/>
      <w:r w:rsidRPr="00AB6AA0">
        <w:rPr>
          <w:rFonts w:ascii="Century Gothic" w:eastAsia="Arial" w:hAnsi="Century Gothic" w:cs="Arial"/>
          <w:color w:val="000000"/>
          <w:sz w:val="20"/>
        </w:rPr>
        <w:t>pour</w:t>
      </w:r>
      <w:proofErr w:type="gramEnd"/>
      <w:r w:rsidRPr="00AB6AA0">
        <w:rPr>
          <w:rFonts w:ascii="Century Gothic" w:eastAsia="Arial" w:hAnsi="Century Gothic" w:cs="Arial"/>
          <w:color w:val="000000"/>
          <w:sz w:val="20"/>
        </w:rPr>
        <w:t xml:space="preserve"> les prestations suivantes : ........................................................................</w:t>
      </w:r>
      <w:r w:rsidR="005E4BEE">
        <w:rPr>
          <w:rFonts w:ascii="Century Gothic" w:eastAsia="Arial" w:hAnsi="Century Gothic" w:cs="Arial"/>
          <w:color w:val="000000"/>
          <w:sz w:val="20"/>
        </w:rPr>
        <w:t>...................................</w:t>
      </w:r>
    </w:p>
    <w:p w14:paraId="387AF724" w14:textId="5009C4BB" w:rsidR="00EE320A" w:rsidRPr="00AB6AA0" w:rsidRDefault="00EE320A" w:rsidP="005E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>Domiciliation : ............................................................................................</w:t>
      </w:r>
      <w:r w:rsidR="005E4BEE">
        <w:rPr>
          <w:rFonts w:ascii="Century Gothic" w:eastAsia="Arial" w:hAnsi="Century Gothic" w:cs="Arial"/>
          <w:color w:val="000000"/>
          <w:sz w:val="20"/>
        </w:rPr>
        <w:t>..........................................</w:t>
      </w:r>
    </w:p>
    <w:p w14:paraId="500A01D6" w14:textId="60C0B7D9" w:rsidR="00EE320A" w:rsidRPr="00AB6AA0" w:rsidRDefault="00EE320A" w:rsidP="005E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Code banque : _____ </w:t>
      </w:r>
      <w:r w:rsidR="005E4BEE">
        <w:rPr>
          <w:rFonts w:ascii="Century Gothic" w:eastAsia="Arial" w:hAnsi="Century Gothic" w:cs="Arial"/>
          <w:color w:val="000000"/>
          <w:sz w:val="20"/>
        </w:rPr>
        <w:t xml:space="preserve">  </w:t>
      </w:r>
      <w:r w:rsidRPr="00AB6AA0">
        <w:rPr>
          <w:rFonts w:ascii="Century Gothic" w:eastAsia="Arial" w:hAnsi="Century Gothic" w:cs="Arial"/>
          <w:color w:val="000000"/>
          <w:sz w:val="20"/>
        </w:rPr>
        <w:t>Code guichet : ____</w:t>
      </w:r>
      <w:proofErr w:type="gramStart"/>
      <w:r w:rsidRPr="00AB6AA0">
        <w:rPr>
          <w:rFonts w:ascii="Century Gothic" w:eastAsia="Arial" w:hAnsi="Century Gothic" w:cs="Arial"/>
          <w:color w:val="000000"/>
          <w:sz w:val="20"/>
        </w:rPr>
        <w:t xml:space="preserve">_ </w:t>
      </w:r>
      <w:r w:rsidR="005E4BEE">
        <w:rPr>
          <w:rFonts w:ascii="Century Gothic" w:eastAsia="Arial" w:hAnsi="Century Gothic" w:cs="Arial"/>
          <w:color w:val="000000"/>
          <w:sz w:val="20"/>
        </w:rPr>
        <w:t xml:space="preserve"> </w:t>
      </w:r>
      <w:r w:rsidRPr="00AB6AA0">
        <w:rPr>
          <w:rFonts w:ascii="Century Gothic" w:eastAsia="Arial" w:hAnsi="Century Gothic" w:cs="Arial"/>
          <w:color w:val="000000"/>
          <w:sz w:val="20"/>
        </w:rPr>
        <w:t>N</w:t>
      </w:r>
      <w:proofErr w:type="gramEnd"/>
      <w:r w:rsidRPr="00AB6AA0">
        <w:rPr>
          <w:rFonts w:ascii="Century Gothic" w:eastAsia="Arial" w:hAnsi="Century Gothic" w:cs="Arial"/>
          <w:color w:val="000000"/>
          <w:sz w:val="20"/>
        </w:rPr>
        <w:t xml:space="preserve">° de compte : ___________ </w:t>
      </w:r>
      <w:r w:rsidR="005E4BEE">
        <w:rPr>
          <w:rFonts w:ascii="Century Gothic" w:eastAsia="Arial" w:hAnsi="Century Gothic" w:cs="Arial"/>
          <w:color w:val="000000"/>
          <w:sz w:val="20"/>
        </w:rPr>
        <w:t xml:space="preserve">             </w:t>
      </w:r>
      <w:r w:rsidRPr="00AB6AA0">
        <w:rPr>
          <w:rFonts w:ascii="Century Gothic" w:eastAsia="Arial" w:hAnsi="Century Gothic" w:cs="Arial"/>
          <w:color w:val="000000"/>
          <w:sz w:val="20"/>
        </w:rPr>
        <w:t>Clé RIB : __</w:t>
      </w:r>
    </w:p>
    <w:p w14:paraId="0F0CA34E" w14:textId="77777777" w:rsidR="00EE320A" w:rsidRPr="00AB6AA0" w:rsidRDefault="00EE320A" w:rsidP="005E4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IBAN : ____ ____ ____ ____ ____ ____ ___                       BIC : ___________ </w:t>
      </w:r>
    </w:p>
    <w:p w14:paraId="238601FE" w14:textId="77777777" w:rsidR="00EE320A" w:rsidRPr="00AB6AA0" w:rsidRDefault="00EE320A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0F3CABC7" w14:textId="77777777" w:rsidR="00EE320A" w:rsidRPr="00AB6AA0" w:rsidRDefault="00EE320A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5CB37072" w14:textId="77777777" w:rsidR="000A5140" w:rsidRPr="00AB6AA0" w:rsidRDefault="000A5140" w:rsidP="000A5140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En cas de groupement, le paiement est effectué sur </w:t>
      </w:r>
      <w:r w:rsidRPr="00AB6AA0">
        <w:rPr>
          <w:rFonts w:ascii="Century Gothic" w:eastAsia="Arial" w:hAnsi="Century Gothic" w:cs="Arial"/>
          <w:color w:val="000000"/>
          <w:sz w:val="16"/>
          <w:vertAlign w:val="superscript"/>
        </w:rPr>
        <w:t>1</w:t>
      </w:r>
      <w:r w:rsidRPr="00AB6AA0">
        <w:rPr>
          <w:rFonts w:ascii="Century Gothic" w:eastAsia="Arial" w:hAnsi="Century Gothic" w:cs="Arial"/>
          <w:color w:val="000000"/>
          <w:sz w:val="20"/>
        </w:rPr>
        <w:t xml:space="preserve"> :</w:t>
      </w:r>
    </w:p>
    <w:p w14:paraId="5B08B5D1" w14:textId="77777777" w:rsidR="000A5140" w:rsidRPr="00AB6AA0" w:rsidRDefault="000A5140" w:rsidP="000A5140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5140" w:rsidRPr="00AB6AA0" w14:paraId="3CD96E29" w14:textId="77777777" w:rsidTr="007828D3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EB4AB" w14:textId="77777777" w:rsidR="000A5140" w:rsidRPr="00AB6AA0" w:rsidRDefault="00420000" w:rsidP="007828D3">
            <w:pPr>
              <w:rPr>
                <w:rFonts w:ascii="Century Gothic" w:hAnsi="Century Gothic"/>
                <w:sz w:val="2"/>
              </w:rPr>
            </w:pPr>
            <w:r w:rsidRPr="00AB6AA0">
              <w:rPr>
                <w:rFonts w:ascii="Century Gothic" w:hAnsi="Century Gothic"/>
                <w:noProof/>
              </w:rPr>
              <w:drawing>
                <wp:inline distT="0" distB="0" distL="0" distR="0" wp14:anchorId="040036C4" wp14:editId="07777777">
                  <wp:extent cx="152400" cy="152400"/>
                  <wp:effectExtent l="0" t="0" r="0" b="0"/>
                  <wp:docPr id="9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9C6F4" w14:textId="77777777" w:rsidR="000A5140" w:rsidRPr="00AB6AA0" w:rsidRDefault="000A5140" w:rsidP="007828D3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89912" w14:textId="77777777" w:rsidR="000A5140" w:rsidRPr="00AB6AA0" w:rsidRDefault="000A5140" w:rsidP="007828D3">
            <w:pPr>
              <w:jc w:val="both"/>
              <w:rPr>
                <w:rFonts w:ascii="Century Gothic" w:eastAsia="Arial" w:hAnsi="Century Gothic" w:cs="Arial"/>
                <w:color w:val="000000"/>
                <w:sz w:val="20"/>
              </w:rPr>
            </w:pPr>
            <w:proofErr w:type="gramStart"/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un</w:t>
            </w:r>
            <w:proofErr w:type="gramEnd"/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 xml:space="preserve"> compte unique ouvert au nom du mandataire ;</w:t>
            </w:r>
          </w:p>
        </w:tc>
      </w:tr>
    </w:tbl>
    <w:p w14:paraId="4B1F511A" w14:textId="77777777" w:rsidR="000A5140" w:rsidRPr="00AB6AA0" w:rsidRDefault="000A5140" w:rsidP="000A5140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16"/>
          <w:szCs w:val="16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5140" w:rsidRPr="00AB6AA0" w14:paraId="574DD4A1" w14:textId="77777777" w:rsidTr="007828D3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9C3DC" w14:textId="77777777" w:rsidR="000A5140" w:rsidRPr="00AB6AA0" w:rsidRDefault="00420000" w:rsidP="007828D3">
            <w:pPr>
              <w:rPr>
                <w:rFonts w:ascii="Century Gothic" w:hAnsi="Century Gothic"/>
                <w:sz w:val="2"/>
              </w:rPr>
            </w:pPr>
            <w:r w:rsidRPr="00AB6AA0">
              <w:rPr>
                <w:rFonts w:ascii="Century Gothic" w:hAnsi="Century Gothic"/>
                <w:noProof/>
              </w:rPr>
              <w:drawing>
                <wp:inline distT="0" distB="0" distL="0" distR="0" wp14:anchorId="3CCE81EA" wp14:editId="07777777">
                  <wp:extent cx="152400" cy="152400"/>
                  <wp:effectExtent l="0" t="0" r="0" b="0"/>
                  <wp:docPr id="1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3141B" w14:textId="77777777" w:rsidR="000A5140" w:rsidRPr="00AB6AA0" w:rsidRDefault="000A5140" w:rsidP="007828D3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0DC49" w14:textId="77777777" w:rsidR="000A5140" w:rsidRPr="00AB6AA0" w:rsidRDefault="000A5140" w:rsidP="007828D3">
            <w:pPr>
              <w:spacing w:line="230" w:lineRule="exact"/>
              <w:jc w:val="both"/>
              <w:rPr>
                <w:rFonts w:ascii="Century Gothic" w:eastAsia="Arial" w:hAnsi="Century Gothic" w:cs="Arial"/>
                <w:color w:val="000000"/>
                <w:sz w:val="20"/>
              </w:rPr>
            </w:pPr>
            <w:proofErr w:type="gramStart"/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les</w:t>
            </w:r>
            <w:proofErr w:type="gramEnd"/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 xml:space="preserve"> comptes de chacun des membres du groupement suivant les répartitions indiquées en annexe du présent document.</w:t>
            </w:r>
          </w:p>
        </w:tc>
      </w:tr>
      <w:tr w:rsidR="000A5140" w:rsidRPr="00AB6AA0" w14:paraId="1F3B1409" w14:textId="77777777" w:rsidTr="007828D3">
        <w:trPr>
          <w:trHeight w:val="20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C75D1" w14:textId="77777777" w:rsidR="000A5140" w:rsidRPr="00AB6AA0" w:rsidRDefault="000A5140" w:rsidP="007828D3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355AD" w14:textId="77777777" w:rsidR="000A5140" w:rsidRPr="00AB6AA0" w:rsidRDefault="000A5140" w:rsidP="007828D3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65116" w14:textId="77777777" w:rsidR="000A5140" w:rsidRPr="00AB6AA0" w:rsidRDefault="000A5140" w:rsidP="007828D3">
            <w:pPr>
              <w:rPr>
                <w:rFonts w:ascii="Century Gothic" w:hAnsi="Century Gothic"/>
              </w:rPr>
            </w:pPr>
          </w:p>
        </w:tc>
      </w:tr>
    </w:tbl>
    <w:p w14:paraId="7DF4E37C" w14:textId="77777777" w:rsidR="000A5140" w:rsidRPr="00AB6AA0" w:rsidRDefault="000A5140" w:rsidP="000A5140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744A3161" w14:textId="77777777" w:rsidR="000A5140" w:rsidRPr="00AB6AA0" w:rsidRDefault="000A5140" w:rsidP="000A5140">
      <w:pPr>
        <w:spacing w:after="240" w:line="230" w:lineRule="exact"/>
        <w:ind w:left="20" w:right="20"/>
        <w:jc w:val="both"/>
        <w:rPr>
          <w:rFonts w:ascii="Century Gothic" w:eastAsia="Arial" w:hAnsi="Century Gothic" w:cs="Arial"/>
          <w:b/>
          <w:color w:val="000000"/>
          <w:sz w:val="20"/>
        </w:rPr>
      </w:pPr>
      <w:r w:rsidRPr="00AB6AA0">
        <w:rPr>
          <w:rFonts w:ascii="Century Gothic" w:eastAsia="Arial" w:hAnsi="Century Gothic" w:cs="Arial"/>
          <w:b/>
          <w:color w:val="000000"/>
          <w:sz w:val="20"/>
        </w:rPr>
        <w:t>Répartition des prestations en cas de groupement :</w:t>
      </w: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8"/>
        <w:gridCol w:w="3928"/>
        <w:gridCol w:w="2544"/>
      </w:tblGrid>
      <w:tr w:rsidR="000A5140" w:rsidRPr="00AB6AA0" w14:paraId="046C99C5" w14:textId="77777777" w:rsidTr="00CF410F">
        <w:trPr>
          <w:trHeight w:val="465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E24F" w14:textId="77777777" w:rsidR="000A5140" w:rsidRPr="00AB6AA0" w:rsidRDefault="000A5140" w:rsidP="007828D3">
            <w:pPr>
              <w:pStyle w:val="Sansinterligne"/>
              <w:rPr>
                <w:rFonts w:ascii="Century Gothic" w:eastAsia="Arial" w:hAnsi="Century Gothic" w:cs="Arial"/>
                <w:b/>
                <w:sz w:val="20"/>
                <w:szCs w:val="20"/>
              </w:rPr>
            </w:pPr>
            <w:r w:rsidRPr="00AB6AA0">
              <w:rPr>
                <w:rFonts w:ascii="Century Gothic" w:eastAsia="Arial" w:hAnsi="Century Gothic" w:cs="Arial"/>
                <w:b/>
                <w:sz w:val="20"/>
                <w:szCs w:val="20"/>
              </w:rPr>
              <w:t>Désignation des membres du groupement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081D" w14:textId="77777777" w:rsidR="000A5140" w:rsidRPr="00AB6AA0" w:rsidRDefault="000A5140" w:rsidP="007828D3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b/>
                <w:color w:val="000000"/>
                <w:sz w:val="20"/>
              </w:rPr>
              <w:t>Nature des prestations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356B" w14:textId="77777777" w:rsidR="000A5140" w:rsidRPr="00AB6AA0" w:rsidRDefault="000A5140" w:rsidP="007828D3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b/>
                <w:color w:val="000000"/>
                <w:sz w:val="20"/>
              </w:rPr>
              <w:t>Montant en € HT</w:t>
            </w:r>
          </w:p>
        </w:tc>
      </w:tr>
      <w:tr w:rsidR="000A5140" w:rsidRPr="00AB6AA0" w14:paraId="1D23E858" w14:textId="77777777" w:rsidTr="00CF410F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F4C7" w14:textId="10562F31" w:rsidR="000A5140" w:rsidRPr="00AB6AA0" w:rsidRDefault="000A5140" w:rsidP="007828D3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B13D" w14:textId="77777777" w:rsidR="000A5140" w:rsidRPr="00AB6AA0" w:rsidRDefault="000A5140" w:rsidP="007828D3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………………………………………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4A560" w14:textId="39264D51" w:rsidR="000A5140" w:rsidRPr="00AB6AA0" w:rsidRDefault="000A5140" w:rsidP="007828D3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</w:t>
            </w:r>
          </w:p>
        </w:tc>
      </w:tr>
      <w:tr w:rsidR="000A5140" w:rsidRPr="00AB6AA0" w14:paraId="4C4C23B6" w14:textId="77777777" w:rsidTr="00CF410F"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0B457" w14:textId="5F307E4F" w:rsidR="000A5140" w:rsidRPr="00AB6AA0" w:rsidRDefault="000A5140" w:rsidP="007828D3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AD87" w14:textId="77777777" w:rsidR="000A5140" w:rsidRPr="00AB6AA0" w:rsidRDefault="000A5140" w:rsidP="007828D3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………………………………………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0B87" w14:textId="5E345AFC" w:rsidR="000A5140" w:rsidRPr="00AB6AA0" w:rsidRDefault="000A5140" w:rsidP="007828D3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</w:t>
            </w:r>
          </w:p>
        </w:tc>
      </w:tr>
    </w:tbl>
    <w:p w14:paraId="44FB30F8" w14:textId="77777777" w:rsidR="000A5140" w:rsidRPr="00AB6AA0" w:rsidRDefault="000A5140" w:rsidP="000A5140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3041E394" w14:textId="77777777" w:rsidR="00EE320A" w:rsidRPr="00AB6AA0" w:rsidRDefault="00EE320A">
      <w:pPr>
        <w:ind w:firstLine="284"/>
        <w:jc w:val="both"/>
        <w:rPr>
          <w:rFonts w:ascii="Century Gothic" w:hAnsi="Century Gothic" w:cs="Arial"/>
          <w:b/>
        </w:rPr>
      </w:pPr>
    </w:p>
    <w:p w14:paraId="34B3F2EB" w14:textId="77777777" w:rsidR="00EE320A" w:rsidRPr="00AB6AA0" w:rsidRDefault="00EE320A">
      <w:pPr>
        <w:pStyle w:val="Normal1"/>
        <w:numPr>
          <w:ilvl w:val="0"/>
          <w:numId w:val="0"/>
        </w:numPr>
        <w:ind w:left="720"/>
        <w:rPr>
          <w:rFonts w:ascii="Century Gothic" w:hAnsi="Century Gothic"/>
        </w:rPr>
      </w:pPr>
    </w:p>
    <w:p w14:paraId="40A91487" w14:textId="7D658972" w:rsidR="00EE320A" w:rsidRPr="00AB6AA0" w:rsidRDefault="00E27BBC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t>6</w:t>
      </w:r>
      <w:r w:rsidR="00EE320A" w:rsidRPr="00AB6AA0">
        <w:rPr>
          <w:rFonts w:ascii="Century Gothic" w:eastAsia="Arial" w:hAnsi="Century Gothic" w:cs="Arial"/>
          <w:color w:val="000000"/>
          <w:sz w:val="28"/>
        </w:rPr>
        <w:t xml:space="preserve"> - Signatures</w:t>
      </w:r>
    </w:p>
    <w:p w14:paraId="7048CB7E" w14:textId="77777777" w:rsidR="002E2334" w:rsidRDefault="002E2334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line="230" w:lineRule="exact"/>
        <w:ind w:left="20" w:right="20"/>
        <w:jc w:val="both"/>
        <w:rPr>
          <w:rFonts w:ascii="Century Gothic" w:eastAsia="Arial" w:hAnsi="Century Gothic" w:cs="Arial"/>
          <w:b/>
          <w:color w:val="000000"/>
          <w:sz w:val="20"/>
        </w:rPr>
      </w:pPr>
    </w:p>
    <w:p w14:paraId="3764270D" w14:textId="7526E5BF" w:rsidR="00EE320A" w:rsidRPr="00AB6AA0" w:rsidRDefault="00EE320A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b/>
          <w:color w:val="000000"/>
          <w:sz w:val="20"/>
        </w:rPr>
        <w:t>ENGAGEMENT DU CANDIDAT</w:t>
      </w:r>
    </w:p>
    <w:p w14:paraId="7D34F5C7" w14:textId="77777777" w:rsidR="00EE320A" w:rsidRPr="00AB6AA0" w:rsidRDefault="00EE320A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144F874C" w14:textId="77777777" w:rsidR="00EE320A" w:rsidRPr="00C47E2F" w:rsidRDefault="00EE320A">
      <w:pPr>
        <w:spacing w:line="230" w:lineRule="exact"/>
        <w:ind w:left="20" w:right="20"/>
        <w:jc w:val="both"/>
        <w:rPr>
          <w:rFonts w:ascii="Century Gothic" w:hAnsi="Century Gothic"/>
          <w:sz w:val="18"/>
          <w:szCs w:val="18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>J</w:t>
      </w:r>
      <w:r w:rsidRPr="00C47E2F">
        <w:rPr>
          <w:rFonts w:ascii="Century Gothic" w:eastAsia="Arial" w:hAnsi="Century Gothic" w:cs="Arial"/>
          <w:color w:val="000000"/>
          <w:sz w:val="18"/>
          <w:szCs w:val="18"/>
        </w:rPr>
        <w:t xml:space="preserve">'affirme (nous affirmons) sous peine de résiliation de l’accord-cadre à mes (nos) torts exclusifs que la (les) société(s) pour laquelle (lesquelles) j'interviens (nous intervenons) ne tombe(nt) pas sous le coup des interdictions découlant des articles </w:t>
      </w:r>
      <w:r w:rsidRPr="00C47E2F">
        <w:rPr>
          <w:rFonts w:ascii="Century Gothic" w:hAnsi="Century Gothic" w:cs="Arial"/>
          <w:color w:val="000000"/>
          <w:sz w:val="18"/>
          <w:szCs w:val="18"/>
        </w:rPr>
        <w:t>L. 2141-1 à L. 2141-14 du Code de la commande publique</w:t>
      </w:r>
      <w:r w:rsidRPr="00C47E2F">
        <w:rPr>
          <w:rFonts w:ascii="Century Gothic" w:eastAsia="Arial" w:hAnsi="Century Gothic" w:cs="Arial"/>
          <w:color w:val="000000"/>
          <w:sz w:val="18"/>
          <w:szCs w:val="18"/>
        </w:rPr>
        <w:t>.</w:t>
      </w:r>
    </w:p>
    <w:p w14:paraId="0B4020A7" w14:textId="77777777" w:rsidR="00EE320A" w:rsidRPr="00AB6AA0" w:rsidRDefault="00EE320A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02D1AE5A" w14:textId="1AC2A1BC" w:rsidR="00EE320A" w:rsidRPr="00AB6AA0" w:rsidRDefault="00EE320A" w:rsidP="00487801">
      <w:pP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>Fait en un seul original,</w:t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  <w:t>A .............................................</w:t>
      </w:r>
      <w:r w:rsidR="00487801" w:rsidRPr="00AB6AA0">
        <w:rPr>
          <w:rFonts w:ascii="Century Gothic" w:eastAsia="Arial" w:hAnsi="Century Gothic" w:cs="Arial"/>
          <w:color w:val="000000"/>
          <w:sz w:val="20"/>
        </w:rPr>
        <w:t xml:space="preserve">  </w:t>
      </w:r>
      <w:r w:rsidRPr="00AB6AA0">
        <w:rPr>
          <w:rFonts w:ascii="Century Gothic" w:eastAsia="Arial" w:hAnsi="Century Gothic" w:cs="Arial"/>
          <w:color w:val="000000"/>
          <w:sz w:val="20"/>
        </w:rPr>
        <w:t>Le .............................................</w:t>
      </w:r>
    </w:p>
    <w:p w14:paraId="114C1AF9" w14:textId="77777777" w:rsidR="00EE320A" w:rsidRPr="00AB6AA0" w:rsidRDefault="00EE320A">
      <w:pPr>
        <w:spacing w:line="230" w:lineRule="exact"/>
        <w:ind w:left="20" w:right="40"/>
        <w:jc w:val="center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>Signature du candidat, du mandataire ou des membres du groupement habilité(s)</w:t>
      </w:r>
    </w:p>
    <w:p w14:paraId="1D7B270A" w14:textId="77777777" w:rsidR="00EE320A" w:rsidRPr="00AB6AA0" w:rsidRDefault="00EE320A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4F904CB7" w14:textId="77777777" w:rsidR="00EE320A" w:rsidRPr="00AB6AA0" w:rsidRDefault="00EE320A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6971CD3" w14:textId="77777777" w:rsidR="00EE320A" w:rsidRPr="00AB6AA0" w:rsidRDefault="00EE320A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A1F701D" w14:textId="77777777" w:rsidR="00EE320A" w:rsidRDefault="00EE320A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9F78DD1" w14:textId="77777777" w:rsidR="002E2334" w:rsidRDefault="002E2334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4CECDFFA" w14:textId="77777777" w:rsidR="002E2334" w:rsidRPr="00AB6AA0" w:rsidRDefault="002E2334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3EFCA41" w14:textId="77777777" w:rsidR="00EE320A" w:rsidRPr="00AB6AA0" w:rsidRDefault="00EE320A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5F96A722" w14:textId="77777777" w:rsidR="00EE320A" w:rsidRPr="00AB6AA0" w:rsidRDefault="00EE320A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45FAA39" w14:textId="77777777" w:rsidR="00EE320A" w:rsidRPr="00AB6AA0" w:rsidRDefault="00EE320A">
      <w:pPr>
        <w:spacing w:line="230" w:lineRule="exact"/>
        <w:ind w:left="20" w:right="40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b/>
          <w:color w:val="000000"/>
          <w:sz w:val="18"/>
          <w:szCs w:val="18"/>
        </w:rPr>
        <w:t>Le signataire doit avoir le pouvoir d’engager la société qu’il représente.</w:t>
      </w:r>
    </w:p>
    <w:p w14:paraId="5B95CD12" w14:textId="77777777" w:rsidR="00EE320A" w:rsidRPr="00AB6AA0" w:rsidRDefault="00EE320A">
      <w:pPr>
        <w:spacing w:line="230" w:lineRule="exact"/>
        <w:ind w:left="20" w:right="40"/>
        <w:rPr>
          <w:rFonts w:ascii="Century Gothic" w:eastAsia="Arial" w:hAnsi="Century Gothic" w:cs="Arial"/>
          <w:b/>
          <w:color w:val="000000"/>
          <w:sz w:val="18"/>
          <w:szCs w:val="18"/>
        </w:rPr>
      </w:pPr>
    </w:p>
    <w:p w14:paraId="5220BBB2" w14:textId="77777777" w:rsidR="00EE320A" w:rsidRDefault="00EE320A">
      <w:pPr>
        <w:spacing w:line="230" w:lineRule="exact"/>
        <w:ind w:left="20" w:right="40"/>
        <w:rPr>
          <w:rFonts w:ascii="Century Gothic" w:eastAsia="Arial" w:hAnsi="Century Gothic" w:cs="Arial"/>
          <w:b/>
          <w:color w:val="000000"/>
          <w:sz w:val="18"/>
          <w:szCs w:val="18"/>
        </w:rPr>
      </w:pPr>
    </w:p>
    <w:p w14:paraId="29FF1993" w14:textId="77777777" w:rsidR="00E27BBC" w:rsidRDefault="00E27BBC">
      <w:pPr>
        <w:spacing w:line="230" w:lineRule="exact"/>
        <w:ind w:left="20" w:right="40"/>
        <w:rPr>
          <w:rFonts w:ascii="Century Gothic" w:eastAsia="Arial" w:hAnsi="Century Gothic" w:cs="Arial"/>
          <w:b/>
          <w:color w:val="000000"/>
          <w:sz w:val="18"/>
          <w:szCs w:val="18"/>
        </w:rPr>
      </w:pPr>
    </w:p>
    <w:p w14:paraId="190FE3E6" w14:textId="77777777" w:rsidR="00E27BBC" w:rsidRPr="00AB6AA0" w:rsidRDefault="00E27BBC">
      <w:pPr>
        <w:spacing w:line="230" w:lineRule="exact"/>
        <w:ind w:left="20" w:right="40"/>
        <w:rPr>
          <w:rFonts w:ascii="Century Gothic" w:eastAsia="Arial" w:hAnsi="Century Gothic" w:cs="Arial"/>
          <w:b/>
          <w:color w:val="000000"/>
          <w:sz w:val="18"/>
          <w:szCs w:val="18"/>
        </w:rPr>
      </w:pPr>
    </w:p>
    <w:p w14:paraId="13CB595B" w14:textId="77777777" w:rsidR="00EE320A" w:rsidRPr="00AB6AA0" w:rsidRDefault="00EE320A">
      <w:pPr>
        <w:ind w:left="20" w:right="20"/>
        <w:jc w:val="both"/>
        <w:rPr>
          <w:rFonts w:ascii="Century Gothic" w:eastAsia="Arial" w:hAnsi="Century Gothic" w:cs="Arial"/>
          <w:b/>
          <w:color w:val="000000"/>
          <w:sz w:val="20"/>
          <w:szCs w:val="18"/>
        </w:rPr>
      </w:pPr>
    </w:p>
    <w:p w14:paraId="6887C569" w14:textId="77777777" w:rsidR="00EE320A" w:rsidRPr="00AB6AA0" w:rsidRDefault="00EE320A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b/>
          <w:color w:val="000000"/>
          <w:sz w:val="20"/>
        </w:rPr>
        <w:t>ACCEPTATION DE L'OFFRE PAR LE POUVOIR ADJUDICATEUR</w:t>
      </w:r>
    </w:p>
    <w:p w14:paraId="6D9C8D39" w14:textId="77777777" w:rsidR="00EE320A" w:rsidRPr="00AB6AA0" w:rsidRDefault="00EE320A">
      <w:pPr>
        <w:ind w:left="20" w:right="20"/>
        <w:jc w:val="both"/>
        <w:rPr>
          <w:rFonts w:ascii="Century Gothic" w:eastAsia="Arial" w:hAnsi="Century Gothic" w:cs="Arial"/>
          <w:b/>
          <w:color w:val="000000"/>
          <w:sz w:val="20"/>
        </w:rPr>
      </w:pPr>
    </w:p>
    <w:p w14:paraId="4DB231E8" w14:textId="7A5B8340" w:rsidR="00EE320A" w:rsidRPr="00AB6AA0" w:rsidRDefault="00EE320A">
      <w:pPr>
        <w:spacing w:line="230" w:lineRule="exact"/>
        <w:ind w:left="20" w:right="40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A </w:t>
      </w:r>
      <w:r w:rsidR="002E2334">
        <w:rPr>
          <w:rFonts w:ascii="Century Gothic" w:eastAsia="Arial" w:hAnsi="Century Gothic" w:cs="Arial"/>
          <w:color w:val="000000"/>
          <w:sz w:val="20"/>
        </w:rPr>
        <w:t>Rennes, le ……………</w:t>
      </w:r>
      <w:proofErr w:type="gramStart"/>
      <w:r w:rsidR="002E2334">
        <w:rPr>
          <w:rFonts w:ascii="Century Gothic" w:eastAsia="Arial" w:hAnsi="Century Gothic" w:cs="Arial"/>
          <w:color w:val="000000"/>
          <w:sz w:val="20"/>
        </w:rPr>
        <w:t>…….</w:t>
      </w:r>
      <w:proofErr w:type="gramEnd"/>
      <w:r w:rsidR="002E2334">
        <w:rPr>
          <w:rFonts w:ascii="Century Gothic" w:eastAsia="Arial" w:hAnsi="Century Gothic" w:cs="Arial"/>
          <w:color w:val="000000"/>
          <w:sz w:val="20"/>
        </w:rPr>
        <w:t>.</w:t>
      </w:r>
    </w:p>
    <w:p w14:paraId="703C67A8" w14:textId="23C732CD" w:rsidR="00EE320A" w:rsidRPr="00AB6AA0" w:rsidRDefault="00EE320A">
      <w:pPr>
        <w:spacing w:line="230" w:lineRule="exact"/>
        <w:ind w:left="20" w:right="40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</w:p>
    <w:p w14:paraId="61CB1771" w14:textId="77777777" w:rsidR="00EE320A" w:rsidRPr="00AB6AA0" w:rsidRDefault="00EE320A">
      <w:pPr>
        <w:spacing w:line="230" w:lineRule="exact"/>
        <w:ind w:left="20" w:right="40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  <w:t>Le Directeur de l’INSA Rennes,</w:t>
      </w:r>
    </w:p>
    <w:p w14:paraId="675E05EE" w14:textId="77777777" w:rsidR="00EE320A" w:rsidRPr="00AB6AA0" w:rsidRDefault="00EE320A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FC17F8B" w14:textId="77777777" w:rsidR="00EE320A" w:rsidRDefault="00EE320A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7183EF70" w14:textId="77777777" w:rsidR="002E2334" w:rsidRDefault="002E2334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352CAFFB" w14:textId="77777777" w:rsidR="002E2334" w:rsidRPr="00AB6AA0" w:rsidRDefault="002E2334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A4F7224" w14:textId="77777777" w:rsidR="00EE320A" w:rsidRPr="00AB6AA0" w:rsidRDefault="00EE320A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5AE48A43" w14:textId="77777777" w:rsidR="00EE320A" w:rsidRPr="00AB6AA0" w:rsidRDefault="00EE320A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50F40DEB" w14:textId="77777777" w:rsidR="00EE320A" w:rsidRDefault="00EE320A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12227869" w14:textId="77777777" w:rsidR="002E2334" w:rsidRPr="00AB6AA0" w:rsidRDefault="002E2334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77A52294" w14:textId="77777777" w:rsidR="00EE320A" w:rsidRPr="00AB6AA0" w:rsidRDefault="00EE320A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6629A73" w14:textId="016203F2" w:rsidR="00EE320A" w:rsidRDefault="00EE320A" w:rsidP="7FD34AA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  <w:szCs w:val="20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Pr="00AB6AA0">
        <w:rPr>
          <w:rFonts w:ascii="Century Gothic" w:eastAsia="Arial" w:hAnsi="Century Gothic" w:cs="Arial"/>
          <w:color w:val="000000"/>
          <w:sz w:val="20"/>
        </w:rPr>
        <w:tab/>
      </w:r>
      <w:r w:rsidR="002E2334" w:rsidRPr="002E2334">
        <w:rPr>
          <w:rFonts w:ascii="Century Gothic" w:eastAsia="Arial" w:hAnsi="Century Gothic" w:cs="Arial"/>
          <w:color w:val="000000"/>
          <w:sz w:val="20"/>
          <w:szCs w:val="20"/>
        </w:rPr>
        <w:t>Vincent BRUNIE</w:t>
      </w:r>
    </w:p>
    <w:p w14:paraId="464471A6" w14:textId="77777777" w:rsidR="002E2334" w:rsidRPr="002E2334" w:rsidRDefault="002E2334" w:rsidP="7FD34AA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 w:themeColor="text1"/>
          <w:sz w:val="20"/>
          <w:szCs w:val="20"/>
        </w:rPr>
      </w:pPr>
    </w:p>
    <w:sectPr w:rsidR="002E2334" w:rsidRPr="002E2334"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170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8EB2C" w14:textId="77777777" w:rsidR="00D97A64" w:rsidRDefault="00D97A64">
      <w:r>
        <w:separator/>
      </w:r>
    </w:p>
  </w:endnote>
  <w:endnote w:type="continuationSeparator" w:id="0">
    <w:p w14:paraId="121FD38A" w14:textId="77777777" w:rsidR="00D97A64" w:rsidRDefault="00D97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(WN)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FD184" w14:textId="77777777" w:rsidR="00EE320A" w:rsidRDefault="00EE320A">
    <w:pPr>
      <w:pStyle w:val="Pieddepage"/>
      <w:jc w:val="right"/>
    </w:pPr>
    <w:r>
      <w:fldChar w:fldCharType="begin"/>
    </w:r>
    <w:r>
      <w:instrText xml:space="preserve"> PAGE </w:instrText>
    </w:r>
    <w:r>
      <w:fldChar w:fldCharType="separate"/>
    </w:r>
    <w:r w:rsidR="00F3457A">
      <w:rPr>
        <w:noProof/>
      </w:rPr>
      <w:t>5</w:t>
    </w:r>
    <w:r>
      <w:fldChar w:fldCharType="end"/>
    </w:r>
  </w:p>
  <w:p w14:paraId="717AAFBA" w14:textId="77777777" w:rsidR="00EE320A" w:rsidRDefault="00EE320A">
    <w:pPr>
      <w:pStyle w:val="Pieddepage"/>
      <w:tabs>
        <w:tab w:val="clear" w:pos="4536"/>
        <w:tab w:val="clear" w:pos="5812"/>
        <w:tab w:val="clear" w:pos="9072"/>
        <w:tab w:val="clear" w:pos="14034"/>
        <w:tab w:val="left" w:pos="12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8B5AA" w14:textId="77777777" w:rsidR="00EE320A" w:rsidRDefault="00EE320A">
    <w:pPr>
      <w:pStyle w:val="Pieddepage"/>
      <w:tabs>
        <w:tab w:val="right" w:pos="14034"/>
      </w:tabs>
    </w:pP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  <w:rFonts w:ascii="Arial" w:hAnsi="Arial" w:cs="Arial"/>
        <w:sz w:val="18"/>
        <w:szCs w:val="18"/>
      </w:rPr>
      <w:t xml:space="preserve">Page </w:t>
    </w:r>
    <w:r>
      <w:rPr>
        <w:rStyle w:val="Numrodepage"/>
        <w:rFonts w:ascii="Arial" w:hAnsi="Arial" w:cs="Arial"/>
        <w:sz w:val="18"/>
        <w:szCs w:val="18"/>
      </w:rPr>
      <w:fldChar w:fldCharType="begin"/>
    </w:r>
    <w:r>
      <w:rPr>
        <w:rStyle w:val="Numrodepage"/>
        <w:rFonts w:ascii="Arial" w:hAnsi="Arial" w:cs="Arial"/>
        <w:sz w:val="18"/>
        <w:szCs w:val="18"/>
      </w:rPr>
      <w:instrText xml:space="preserve"> PAGE </w:instrText>
    </w:r>
    <w:r>
      <w:rPr>
        <w:rStyle w:val="Numrodepage"/>
        <w:rFonts w:ascii="Arial" w:hAnsi="Arial" w:cs="Arial"/>
        <w:sz w:val="18"/>
        <w:szCs w:val="18"/>
      </w:rPr>
      <w:fldChar w:fldCharType="separate"/>
    </w:r>
    <w:r w:rsidR="00F3457A">
      <w:rPr>
        <w:rStyle w:val="Numrodepage"/>
        <w:rFonts w:ascii="Arial" w:hAnsi="Arial" w:cs="Arial"/>
        <w:noProof/>
        <w:sz w:val="18"/>
        <w:szCs w:val="18"/>
      </w:rPr>
      <w:t>1</w:t>
    </w:r>
    <w:r>
      <w:rPr>
        <w:rStyle w:val="Numrodepage"/>
        <w:rFonts w:ascii="Arial" w:hAnsi="Arial" w:cs="Arial"/>
        <w:sz w:val="18"/>
        <w:szCs w:val="18"/>
      </w:rPr>
      <w:fldChar w:fldCharType="end"/>
    </w:r>
    <w:r>
      <w:rPr>
        <w:rStyle w:val="Numrodepage"/>
        <w:rFonts w:ascii="Arial" w:hAnsi="Arial" w:cs="Arial"/>
        <w:sz w:val="18"/>
        <w:szCs w:val="18"/>
      </w:rPr>
      <w:t xml:space="preserve"> sur </w:t>
    </w:r>
    <w:r>
      <w:rPr>
        <w:rStyle w:val="Numrodepage"/>
        <w:rFonts w:ascii="Arial" w:hAnsi="Arial" w:cs="Arial"/>
        <w:sz w:val="18"/>
        <w:szCs w:val="18"/>
      </w:rPr>
      <w:fldChar w:fldCharType="begin"/>
    </w:r>
    <w:r>
      <w:rPr>
        <w:rStyle w:val="Numrodepage"/>
        <w:rFonts w:ascii="Arial" w:hAnsi="Arial" w:cs="Arial"/>
        <w:sz w:val="18"/>
        <w:szCs w:val="18"/>
      </w:rPr>
      <w:instrText xml:space="preserve"> NUMPAGES \* ARABIC </w:instrText>
    </w:r>
    <w:r>
      <w:rPr>
        <w:rStyle w:val="Numrodepage"/>
        <w:rFonts w:ascii="Arial" w:hAnsi="Arial" w:cs="Arial"/>
        <w:sz w:val="18"/>
        <w:szCs w:val="18"/>
      </w:rPr>
      <w:fldChar w:fldCharType="separate"/>
    </w:r>
    <w:r w:rsidR="00F3457A">
      <w:rPr>
        <w:rStyle w:val="Numrodepage"/>
        <w:rFonts w:ascii="Arial" w:hAnsi="Arial" w:cs="Arial"/>
        <w:noProof/>
        <w:sz w:val="18"/>
        <w:szCs w:val="18"/>
      </w:rPr>
      <w:t>5</w:t>
    </w:r>
    <w:r>
      <w:rPr>
        <w:rStyle w:val="Numrodepage"/>
        <w:rFonts w:ascii="Arial" w:hAnsi="Arial" w:cs="Arial"/>
        <w:sz w:val="18"/>
        <w:szCs w:val="18"/>
      </w:rPr>
      <w:fldChar w:fldCharType="end"/>
    </w:r>
    <w:r>
      <w:rPr>
        <w:rStyle w:val="Numrodepage"/>
        <w:rFonts w:ascii="Arial" w:hAnsi="Arial" w:cs="Arial"/>
        <w:sz w:val="18"/>
        <w:szCs w:val="18"/>
      </w:rPr>
      <w:tab/>
    </w:r>
    <w:r>
      <w:rPr>
        <w:rStyle w:val="Numrodepage"/>
      </w:rPr>
      <w:tab/>
    </w:r>
    <w:r>
      <w:rPr>
        <w:rStyle w:val="Numrodepage"/>
        <w:rFonts w:ascii="Arial" w:hAnsi="Arial" w:cs="Arial"/>
      </w:rPr>
      <w:t>A.E.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DCDA8" w14:textId="77777777" w:rsidR="00D97A64" w:rsidRDefault="00D97A64">
      <w:r>
        <w:separator/>
      </w:r>
    </w:p>
  </w:footnote>
  <w:footnote w:type="continuationSeparator" w:id="0">
    <w:p w14:paraId="450EA2D7" w14:textId="77777777" w:rsidR="00D97A64" w:rsidRDefault="00D97A64">
      <w:r>
        <w:continuationSeparator/>
      </w:r>
    </w:p>
  </w:footnote>
  <w:footnote w:id="1">
    <w:p w14:paraId="73FBFC41" w14:textId="77777777" w:rsidR="00EE320A" w:rsidRDefault="00EE320A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t xml:space="preserve"> Joindre un ou des relevé(s) d’identité bancaire ou postal.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355C9" w14:textId="77777777" w:rsidR="00EE320A" w:rsidRDefault="00420000" w:rsidP="00CD4A30">
    <w:pPr>
      <w:pStyle w:val="En-tte"/>
      <w:jc w:val="center"/>
    </w:pPr>
    <w:r>
      <w:rPr>
        <w:noProof/>
      </w:rPr>
      <w:drawing>
        <wp:inline distT="0" distB="0" distL="0" distR="0" wp14:anchorId="57E66B78" wp14:editId="07777777">
          <wp:extent cx="2105025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7" t="-146" r="-67" b="-146"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9715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A81F0B1" w14:textId="77777777" w:rsidR="00EE320A" w:rsidRDefault="00EE320A">
    <w:pPr>
      <w:pStyle w:val="En-tte"/>
      <w:tabs>
        <w:tab w:val="clear" w:pos="9072"/>
        <w:tab w:val="right" w:pos="14034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5"/>
      <w:numFmt w:val="bullet"/>
      <w:pStyle w:val="Normal1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num w:numId="1" w16cid:durableId="1493638733">
    <w:abstractNumId w:val="0"/>
  </w:num>
  <w:num w:numId="2" w16cid:durableId="604850192">
    <w:abstractNumId w:val="1"/>
  </w:num>
  <w:num w:numId="3" w16cid:durableId="484858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42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E8B"/>
    <w:rsid w:val="00041599"/>
    <w:rsid w:val="00063794"/>
    <w:rsid w:val="000A5140"/>
    <w:rsid w:val="000C22EB"/>
    <w:rsid w:val="000F1CC2"/>
    <w:rsid w:val="00115C29"/>
    <w:rsid w:val="00152184"/>
    <w:rsid w:val="001B4C00"/>
    <w:rsid w:val="001C1FCC"/>
    <w:rsid w:val="002567C5"/>
    <w:rsid w:val="002E2334"/>
    <w:rsid w:val="00302812"/>
    <w:rsid w:val="003336D5"/>
    <w:rsid w:val="003610A4"/>
    <w:rsid w:val="00374C86"/>
    <w:rsid w:val="003778B2"/>
    <w:rsid w:val="00420000"/>
    <w:rsid w:val="004371BD"/>
    <w:rsid w:val="004539AF"/>
    <w:rsid w:val="00487801"/>
    <w:rsid w:val="004B370D"/>
    <w:rsid w:val="004C4DB3"/>
    <w:rsid w:val="004E59D3"/>
    <w:rsid w:val="005670EC"/>
    <w:rsid w:val="00592EA8"/>
    <w:rsid w:val="005C4ACF"/>
    <w:rsid w:val="005E4BEE"/>
    <w:rsid w:val="006821FC"/>
    <w:rsid w:val="006C54C3"/>
    <w:rsid w:val="007610E3"/>
    <w:rsid w:val="00776F62"/>
    <w:rsid w:val="007828D3"/>
    <w:rsid w:val="007B1211"/>
    <w:rsid w:val="007F7760"/>
    <w:rsid w:val="008147E2"/>
    <w:rsid w:val="008A31AB"/>
    <w:rsid w:val="008A4009"/>
    <w:rsid w:val="009057FD"/>
    <w:rsid w:val="009248CB"/>
    <w:rsid w:val="00966B7E"/>
    <w:rsid w:val="009B059D"/>
    <w:rsid w:val="009D340D"/>
    <w:rsid w:val="00A5076B"/>
    <w:rsid w:val="00A75D7D"/>
    <w:rsid w:val="00AB6AA0"/>
    <w:rsid w:val="00AF7DDF"/>
    <w:rsid w:val="00B37F9C"/>
    <w:rsid w:val="00B56C40"/>
    <w:rsid w:val="00BD4BC9"/>
    <w:rsid w:val="00BF38FB"/>
    <w:rsid w:val="00C04C4A"/>
    <w:rsid w:val="00C414F2"/>
    <w:rsid w:val="00C47E2F"/>
    <w:rsid w:val="00CD4A30"/>
    <w:rsid w:val="00CF410F"/>
    <w:rsid w:val="00D40840"/>
    <w:rsid w:val="00D44E40"/>
    <w:rsid w:val="00D87150"/>
    <w:rsid w:val="00D97A64"/>
    <w:rsid w:val="00DB1374"/>
    <w:rsid w:val="00DE3BA1"/>
    <w:rsid w:val="00E27BBC"/>
    <w:rsid w:val="00E67DA6"/>
    <w:rsid w:val="00EE0B6E"/>
    <w:rsid w:val="00EE320A"/>
    <w:rsid w:val="00EF2E8B"/>
    <w:rsid w:val="00EF58CF"/>
    <w:rsid w:val="00F3457A"/>
    <w:rsid w:val="00F41C8B"/>
    <w:rsid w:val="00FC5E3B"/>
    <w:rsid w:val="27EF5FAD"/>
    <w:rsid w:val="342C4A02"/>
    <w:rsid w:val="534E3B85"/>
    <w:rsid w:val="5D08A4D2"/>
    <w:rsid w:val="663BE7B5"/>
    <w:rsid w:val="7FD3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678C2E5"/>
  <w15:chartTrackingRefBased/>
  <w15:docId w15:val="{F5882501-A3FE-4465-B26F-E956C9AD3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2"/>
      <w:szCs w:val="22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kern w:val="2"/>
      <w:sz w:val="26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pacing w:before="120" w:after="120"/>
      <w:outlineLvl w:val="5"/>
    </w:pPr>
    <w:rPr>
      <w:b/>
      <w:bCs/>
      <w:caps/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keepLines/>
      <w:numPr>
        <w:ilvl w:val="6"/>
        <w:numId w:val="1"/>
      </w:numPr>
      <w:pBdr>
        <w:top w:val="none" w:sz="0" w:space="0" w:color="000000"/>
        <w:left w:val="none" w:sz="0" w:space="0" w:color="000000"/>
        <w:bottom w:val="double" w:sz="6" w:space="1" w:color="000000"/>
        <w:right w:val="none" w:sz="0" w:space="0" w:color="000000"/>
      </w:pBdr>
      <w:tabs>
        <w:tab w:val="left" w:pos="4605"/>
        <w:tab w:val="left" w:pos="9210"/>
      </w:tabs>
      <w:outlineLvl w:val="6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eastAsia="Times New Roman" w:hAnsi="Arial" w:cs="Aria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ascii="Symbol" w:eastAsia="Arial" w:hAnsi="Symbol" w:cs="Arial" w:hint="default"/>
      <w:b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St1z0">
    <w:name w:val="WW8NumSt1z0"/>
    <w:rPr>
      <w:rFonts w:ascii="Symbol" w:hAnsi="Symbol" w:cs="Symbol" w:hint="default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Numrodepage">
    <w:name w:val="page number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character" w:customStyle="1" w:styleId="En-tteCar">
    <w:name w:val="En-tête Car"/>
    <w:rPr>
      <w:sz w:val="22"/>
      <w:szCs w:val="22"/>
    </w:rPr>
  </w:style>
  <w:style w:type="character" w:customStyle="1" w:styleId="PieddepageCar">
    <w:name w:val="Pied de page Car"/>
    <w:rPr>
      <w:sz w:val="16"/>
      <w:szCs w:val="22"/>
    </w:rPr>
  </w:style>
  <w:style w:type="character" w:styleId="Appelnotedebasdep">
    <w:name w:val="footnote reference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ccentuation">
    <w:name w:val="Emphasis"/>
    <w:qFormat/>
    <w:rPr>
      <w:i/>
      <w:iCs/>
    </w:rPr>
  </w:style>
  <w:style w:type="character" w:styleId="Appeldenotedefin">
    <w:name w:val="endnote reference"/>
    <w:rPr>
      <w:vertAlign w:val="superscript"/>
    </w:rPr>
  </w:style>
  <w:style w:type="paragraph" w:customStyle="1" w:styleId="Titre10">
    <w:name w:val="Titre1"/>
    <w:basedOn w:val="Normal"/>
    <w:next w:val="Corpsdetexte"/>
    <w:pPr>
      <w:jc w:val="center"/>
    </w:pPr>
    <w:rPr>
      <w:b/>
      <w:bCs/>
      <w:sz w:val="26"/>
      <w:szCs w:val="26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left" w:pos="5812"/>
        <w:tab w:val="right" w:pos="9072"/>
        <w:tab w:val="left" w:pos="14034"/>
      </w:tabs>
    </w:pPr>
    <w:rPr>
      <w:sz w:val="16"/>
    </w:rPr>
  </w:style>
  <w:style w:type="paragraph" w:styleId="TM1">
    <w:name w:val="toc 1"/>
    <w:basedOn w:val="Normal"/>
    <w:next w:val="Normal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styleId="TM2">
    <w:name w:val="toc 2"/>
    <w:basedOn w:val="Normal"/>
    <w:next w:val="Normal"/>
    <w:pPr>
      <w:tabs>
        <w:tab w:val="right" w:pos="9072"/>
      </w:tabs>
    </w:pPr>
    <w:rPr>
      <w:b/>
      <w:bCs/>
      <w:smallCaps/>
    </w:rPr>
  </w:style>
  <w:style w:type="paragraph" w:customStyle="1" w:styleId="Commentaire1">
    <w:name w:val="Commentaire1"/>
    <w:basedOn w:val="Normal"/>
  </w:style>
  <w:style w:type="paragraph" w:styleId="Notedebasdepage">
    <w:name w:val="footnote text"/>
    <w:basedOn w:val="Normal"/>
    <w:rPr>
      <w:sz w:val="16"/>
      <w:szCs w:val="16"/>
    </w:rPr>
  </w:style>
  <w:style w:type="paragraph" w:styleId="TM3">
    <w:name w:val="toc 3"/>
    <w:basedOn w:val="Normal"/>
    <w:next w:val="Normal"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pPr>
      <w:ind w:left="4252"/>
    </w:pPr>
  </w:style>
  <w:style w:type="paragraph" w:styleId="TM4">
    <w:name w:val="toc 4"/>
    <w:basedOn w:val="Normal"/>
    <w:next w:val="Normal"/>
    <w:pPr>
      <w:tabs>
        <w:tab w:val="right" w:pos="9071"/>
      </w:tabs>
    </w:pPr>
  </w:style>
  <w:style w:type="paragraph" w:styleId="TM5">
    <w:name w:val="toc 5"/>
    <w:basedOn w:val="Normal"/>
    <w:next w:val="Normal"/>
    <w:pPr>
      <w:tabs>
        <w:tab w:val="right" w:pos="9071"/>
      </w:tabs>
    </w:pPr>
  </w:style>
  <w:style w:type="paragraph" w:styleId="TM6">
    <w:name w:val="toc 6"/>
    <w:basedOn w:val="Normal"/>
    <w:next w:val="Normal"/>
    <w:pPr>
      <w:tabs>
        <w:tab w:val="right" w:pos="9071"/>
      </w:tabs>
    </w:pPr>
  </w:style>
  <w:style w:type="paragraph" w:styleId="TM7">
    <w:name w:val="toc 7"/>
    <w:basedOn w:val="Normal"/>
    <w:next w:val="Normal"/>
    <w:pPr>
      <w:tabs>
        <w:tab w:val="right" w:pos="9071"/>
      </w:tabs>
    </w:pPr>
  </w:style>
  <w:style w:type="paragraph" w:styleId="TM8">
    <w:name w:val="toc 8"/>
    <w:basedOn w:val="Normal"/>
    <w:next w:val="Normal"/>
    <w:pPr>
      <w:tabs>
        <w:tab w:val="right" w:pos="9071"/>
      </w:tabs>
    </w:pPr>
  </w:style>
  <w:style w:type="paragraph" w:styleId="TM9">
    <w:name w:val="toc 9"/>
    <w:basedOn w:val="Normal"/>
    <w:next w:val="Normal"/>
    <w:pPr>
      <w:tabs>
        <w:tab w:val="right" w:pos="9071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Normal1">
    <w:name w:val="Normal1"/>
    <w:basedOn w:val="Normal"/>
    <w:pPr>
      <w:keepLines/>
      <w:numPr>
        <w:numId w:val="2"/>
      </w:numPr>
      <w:tabs>
        <w:tab w:val="left" w:pos="284"/>
        <w:tab w:val="left" w:pos="567"/>
        <w:tab w:val="left" w:pos="851"/>
      </w:tabs>
      <w:jc w:val="both"/>
    </w:pPr>
    <w:rPr>
      <w:rFonts w:ascii="Arial" w:hAnsi="Arial" w:cs="Arial"/>
      <w:strike/>
    </w:r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 w:cs="Univers (WN)"/>
      <w:sz w:val="20"/>
      <w:szCs w:val="20"/>
    </w:rPr>
  </w:style>
  <w:style w:type="paragraph" w:customStyle="1" w:styleId="Corpsdetexte21">
    <w:name w:val="Corps de texte 21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lang w:eastAsia="ja-JP"/>
    </w:rPr>
  </w:style>
  <w:style w:type="paragraph" w:styleId="Textedebulles">
    <w:name w:val="Balloon Text"/>
    <w:basedOn w:val="Normal"/>
    <w:rPr>
      <w:rFonts w:ascii="Tahoma" w:hAnsi="Tahoma" w:cs="Tahoma"/>
      <w:sz w:val="16"/>
    </w:rPr>
  </w:style>
  <w:style w:type="paragraph" w:customStyle="1" w:styleId="Global">
    <w:name w:val="Global"/>
    <w:basedOn w:val="Normal"/>
    <w:rPr>
      <w:b/>
      <w:lang w:eastAsia="ja-JP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Corpsdetexte31">
    <w:name w:val="Corps de texte 31"/>
    <w:basedOn w:val="Normal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</w:pPr>
    <w:rPr>
      <w:b/>
      <w:sz w:val="28"/>
    </w:rPr>
  </w:style>
  <w:style w:type="paragraph" w:customStyle="1" w:styleId="AdressePageDeGarde">
    <w:name w:val="AdressePageDeGarde"/>
    <w:basedOn w:val="Normal"/>
    <w:pPr>
      <w:jc w:val="center"/>
    </w:pPr>
    <w:rPr>
      <w:b/>
      <w:szCs w:val="20"/>
    </w:rPr>
  </w:style>
  <w:style w:type="paragraph" w:styleId="Sansinterligne">
    <w:name w:val="No Spacing"/>
    <w:uiPriority w:val="1"/>
    <w:qFormat/>
    <w:pPr>
      <w:suppressAutoHyphens/>
    </w:pPr>
    <w:rPr>
      <w:sz w:val="24"/>
      <w:szCs w:val="24"/>
      <w:lang w:eastAsia="zh-CN"/>
    </w:rPr>
  </w:style>
  <w:style w:type="paragraph" w:customStyle="1" w:styleId="ParagrapheIndent1">
    <w:name w:val="ParagrapheIndent1"/>
    <w:basedOn w:val="Normal"/>
    <w:next w:val="Normal"/>
    <w:rPr>
      <w:rFonts w:ascii="Trebuchet MS" w:eastAsia="Trebuchet MS" w:hAnsi="Trebuchet MS" w:cs="Trebuchet MS"/>
      <w:sz w:val="20"/>
      <w:szCs w:val="24"/>
      <w:lang w:val="en-US"/>
    </w:rPr>
  </w:style>
  <w:style w:type="paragraph" w:customStyle="1" w:styleId="Contenudecadre">
    <w:name w:val="Contenu de cadre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customStyle="1" w:styleId="Normal2Car">
    <w:name w:val="Normal2 Car"/>
    <w:link w:val="Normal2"/>
    <w:locked/>
    <w:rsid w:val="004371BD"/>
    <w:rPr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2D17EF8257B4CA34AB3056D586AF4" ma:contentTypeVersion="18" ma:contentTypeDescription="Crée un document." ma:contentTypeScope="" ma:versionID="bd349a3ec8a6de0f99f32b98d7cb2e33">
  <xsd:schema xmlns:xsd="http://www.w3.org/2001/XMLSchema" xmlns:xs="http://www.w3.org/2001/XMLSchema" xmlns:p="http://schemas.microsoft.com/office/2006/metadata/properties" xmlns:ns2="745a428a-1a69-48f0-bee3-d73ba18f2dfa" xmlns:ns3="b240ca52-253f-4587-87da-0b217ad2d78f" targetNamespace="http://schemas.microsoft.com/office/2006/metadata/properties" ma:root="true" ma:fieldsID="d125436ae1e42797565c59a2678f9c40" ns2:_="" ns3:_="">
    <xsd:import namespace="745a428a-1a69-48f0-bee3-d73ba18f2dfa"/>
    <xsd:import namespace="b240ca52-253f-4587-87da-0b217ad2d7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a428a-1a69-48f0-bee3-d73ba18f2d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d2051e3f-dc6f-4111-ac46-4a9a860248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0ca52-253f-4587-87da-0b217ad2d78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0fd93e-d5a4-4089-b63a-712a1d8dcd7d}" ma:internalName="TaxCatchAll" ma:showField="CatchAllData" ma:web="b240ca52-253f-4587-87da-0b217ad2d7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82E4A-A852-4170-92BA-A90D3264A5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165216-8691-41EF-8C8B-B167DB241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5a428a-1a69-48f0-bee3-d73ba18f2dfa"/>
    <ds:schemaRef ds:uri="b240ca52-253f-4587-87da-0b217ad2d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4C0458-4CAA-4055-A128-664D5264D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5</Pages>
  <Words>979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INSA Rennes</Company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subject/>
  <dc:creator>Service Développement</dc:creator>
  <cp:keywords/>
  <cp:lastModifiedBy>Pigeard Isabelle</cp:lastModifiedBy>
  <cp:revision>28</cp:revision>
  <cp:lastPrinted>2020-10-15T23:53:00Z</cp:lastPrinted>
  <dcterms:created xsi:type="dcterms:W3CDTF">2024-10-10T13:20:00Z</dcterms:created>
  <dcterms:modified xsi:type="dcterms:W3CDTF">2025-03-18T13:41:00Z</dcterms:modified>
</cp:coreProperties>
</file>