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51EB7" w14:textId="77777777" w:rsidR="00E00F44" w:rsidRPr="00E00F44"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alibri Light" w:hAnsi="Calibri Light" w:cs="Calibri Light"/>
          <w:b/>
          <w:bCs/>
        </w:rPr>
      </w:pPr>
    </w:p>
    <w:p w14:paraId="3FB83503" w14:textId="77777777" w:rsidR="00E00F44" w:rsidRPr="00377116"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Theme="minorHAnsi" w:hAnsiTheme="minorHAnsi" w:cstheme="minorHAnsi"/>
          <w:b/>
          <w:bCs/>
        </w:rPr>
      </w:pPr>
    </w:p>
    <w:p w14:paraId="331EEDAB" w14:textId="77777777" w:rsidR="00846B51" w:rsidRPr="002A14EB" w:rsidRDefault="00846B51" w:rsidP="00846B51">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CADRE DE REPONSE</w:t>
      </w:r>
    </w:p>
    <w:p w14:paraId="18D68876" w14:textId="7CF244DB" w:rsidR="00E00F44" w:rsidRPr="002A14EB" w:rsidRDefault="00CE6E6A"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FF0000"/>
          <w:sz w:val="32"/>
          <w:szCs w:val="24"/>
        </w:rPr>
      </w:pPr>
      <w:r w:rsidRPr="002A14EB">
        <w:rPr>
          <w:rFonts w:ascii="Corbel" w:hAnsi="Corbel" w:cstheme="minorHAnsi"/>
          <w:b/>
          <w:bCs/>
          <w:color w:val="FF0000"/>
          <w:sz w:val="32"/>
          <w:szCs w:val="24"/>
        </w:rPr>
        <w:t xml:space="preserve">MARCHE DE </w:t>
      </w:r>
      <w:r w:rsidR="00842522" w:rsidRPr="002A14EB">
        <w:rPr>
          <w:rFonts w:ascii="Corbel" w:hAnsi="Corbel" w:cstheme="minorHAnsi"/>
          <w:b/>
          <w:bCs/>
          <w:color w:val="FF0000"/>
          <w:sz w:val="32"/>
          <w:szCs w:val="24"/>
        </w:rPr>
        <w:t>PRESTATIONS DE SERVICE</w:t>
      </w:r>
    </w:p>
    <w:p w14:paraId="793DDE9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32"/>
          <w:szCs w:val="24"/>
        </w:rPr>
      </w:pPr>
    </w:p>
    <w:p w14:paraId="559080B9"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Personne publique :</w:t>
      </w:r>
    </w:p>
    <w:p w14:paraId="23A7127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B7B861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CENTRE HOSPITALIER UNIVERSITAIRE DE MONTPELLIER</w:t>
      </w:r>
    </w:p>
    <w:p w14:paraId="2CD30E2C" w14:textId="019F690A"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ET</w:t>
      </w:r>
      <w:r w:rsidR="005F14EF">
        <w:rPr>
          <w:rFonts w:ascii="Corbel" w:hAnsi="Corbel" w:cstheme="minorHAnsi"/>
          <w:b/>
          <w:bCs/>
          <w:sz w:val="24"/>
          <w:szCs w:val="24"/>
        </w:rPr>
        <w:t>ABLISSEMENT SUPPORT DU GHT « EST-HERAULT ET SUD-</w:t>
      </w:r>
      <w:r w:rsidRPr="002A14EB">
        <w:rPr>
          <w:rFonts w:ascii="Corbel" w:hAnsi="Corbel" w:cstheme="minorHAnsi"/>
          <w:b/>
          <w:bCs/>
          <w:sz w:val="24"/>
          <w:szCs w:val="24"/>
        </w:rPr>
        <w:t>AVEYRON</w:t>
      </w:r>
      <w:r w:rsidR="005F14EF">
        <w:rPr>
          <w:rFonts w:ascii="Corbel" w:hAnsi="Corbel" w:cstheme="minorHAnsi"/>
          <w:b/>
          <w:bCs/>
          <w:sz w:val="24"/>
          <w:szCs w:val="24"/>
        </w:rPr>
        <w:t> »</w:t>
      </w:r>
    </w:p>
    <w:p w14:paraId="37D37937"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46DDF48B"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4BFB4FD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___________________________________________________</w:t>
      </w:r>
    </w:p>
    <w:p w14:paraId="0333A33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F080A01"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Objet de la consultation :</w:t>
      </w:r>
    </w:p>
    <w:p w14:paraId="2274B098"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71A774BB" w14:textId="7EEC2378"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sidRPr="002A14EB">
        <w:rPr>
          <w:rFonts w:ascii="Corbel" w:hAnsi="Corbel" w:cstheme="minorHAnsi"/>
          <w:b/>
          <w:bCs/>
          <w:color w:val="0070C0"/>
          <w:sz w:val="24"/>
          <w:szCs w:val="24"/>
        </w:rPr>
        <w:t xml:space="preserve">AFFAIRE </w:t>
      </w:r>
      <w:r w:rsidR="00CC4CD9">
        <w:rPr>
          <w:rFonts w:ascii="Corbel" w:hAnsi="Corbel" w:cstheme="minorHAnsi"/>
          <w:b/>
          <w:bCs/>
          <w:color w:val="0070C0"/>
          <w:sz w:val="24"/>
          <w:szCs w:val="24"/>
        </w:rPr>
        <w:t>25A0101</w:t>
      </w:r>
    </w:p>
    <w:p w14:paraId="40362F02"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BC07C1B" w14:textId="66EF51D0" w:rsidR="00E00F44" w:rsidRPr="00CC4CD9" w:rsidRDefault="00CC4CD9" w:rsidP="00CC4CD9">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color w:val="0070C0"/>
          <w:sz w:val="24"/>
          <w:szCs w:val="24"/>
        </w:rPr>
      </w:pPr>
      <w:r w:rsidRPr="00CC4CD9">
        <w:rPr>
          <w:rFonts w:ascii="Corbel" w:hAnsi="Corbel" w:cstheme="minorHAnsi"/>
          <w:b/>
          <w:bCs/>
          <w:color w:val="0070C0"/>
          <w:sz w:val="24"/>
          <w:szCs w:val="24"/>
        </w:rPr>
        <w:t>CONTROLE, MAINTENANCE, REPARATION ET REMPLACEMENT</w:t>
      </w:r>
      <w:r>
        <w:rPr>
          <w:rFonts w:ascii="Corbel" w:hAnsi="Corbel" w:cstheme="minorHAnsi"/>
          <w:b/>
          <w:bCs/>
          <w:color w:val="0070C0"/>
          <w:sz w:val="24"/>
          <w:szCs w:val="24"/>
        </w:rPr>
        <w:t xml:space="preserve"> </w:t>
      </w:r>
      <w:r w:rsidRPr="00CC4CD9">
        <w:rPr>
          <w:rFonts w:ascii="Corbel" w:hAnsi="Corbel" w:cstheme="minorHAnsi"/>
          <w:b/>
          <w:bCs/>
          <w:color w:val="0070C0"/>
          <w:sz w:val="24"/>
          <w:szCs w:val="24"/>
        </w:rPr>
        <w:t>DES DISPOSITIFS DE PROTECTION CONTRE LES RETOURS D’EAU</w:t>
      </w:r>
      <w:r>
        <w:rPr>
          <w:rFonts w:ascii="Corbel" w:hAnsi="Corbel" w:cstheme="minorHAnsi"/>
          <w:b/>
          <w:bCs/>
          <w:color w:val="0070C0"/>
          <w:sz w:val="24"/>
          <w:szCs w:val="24"/>
        </w:rPr>
        <w:t xml:space="preserve"> </w:t>
      </w:r>
      <w:r w:rsidRPr="00CC4CD9">
        <w:rPr>
          <w:rFonts w:ascii="Corbel" w:hAnsi="Corbel" w:cstheme="minorHAnsi"/>
          <w:b/>
          <w:bCs/>
          <w:color w:val="0070C0"/>
          <w:sz w:val="24"/>
          <w:szCs w:val="24"/>
        </w:rPr>
        <w:t>POUR LE CHU DE MONTPELLIER, ETABLISSEMENT SUPPORT DU GROUPEMENT HOSPITALIER DE TERRITOIRE « EST-HERAULT ET SUD-AVEYRON » (GHT « EHSA »)</w:t>
      </w:r>
    </w:p>
    <w:p w14:paraId="0266001D"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____________________</w:t>
      </w:r>
    </w:p>
    <w:p w14:paraId="1E1F0605" w14:textId="587C85AD" w:rsidR="00E00F44"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3C2124F3" w14:textId="77777777" w:rsidR="006A5645" w:rsidRPr="002A14EB" w:rsidRDefault="006A5645"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5676838E" w14:textId="3750AC8F"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 xml:space="preserve">VALEUR TECHNIQUE DE L’OFFRE APPRECIEE EN FONCTION DE LA NOTE METHODOLOGIQUE ET ORGANISATIONNELLE FOURNIE </w:t>
      </w:r>
      <w:r w:rsidR="00F400DD" w:rsidRPr="002A14EB">
        <w:rPr>
          <w:rFonts w:ascii="Corbel" w:hAnsi="Corbel" w:cstheme="minorHAnsi"/>
          <w:b/>
          <w:bCs/>
          <w:sz w:val="24"/>
          <w:szCs w:val="24"/>
        </w:rPr>
        <w:t>(CRI</w:t>
      </w:r>
      <w:r w:rsidRPr="002A14EB">
        <w:rPr>
          <w:rFonts w:ascii="Corbel" w:hAnsi="Corbel" w:cstheme="minorHAnsi"/>
          <w:b/>
          <w:bCs/>
          <w:sz w:val="24"/>
          <w:szCs w:val="24"/>
        </w:rPr>
        <w:t>TERE 1)</w:t>
      </w:r>
      <w:r w:rsidRPr="002A14EB">
        <w:rPr>
          <w:rFonts w:ascii="Corbel" w:hAnsi="Corbel"/>
          <w:sz w:val="24"/>
          <w:szCs w:val="24"/>
        </w:rPr>
        <w:t xml:space="preserve"> </w:t>
      </w:r>
    </w:p>
    <w:p w14:paraId="1BA1AF83" w14:textId="77777777"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p>
    <w:p w14:paraId="24D6EEA9" w14:textId="168EC2D2" w:rsidR="0059517C" w:rsidRPr="002A14EB" w:rsidRDefault="0059517C"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PRIX (CRITERE 2)</w:t>
      </w:r>
      <w:r w:rsidRPr="002A14EB">
        <w:rPr>
          <w:rFonts w:ascii="Corbel" w:hAnsi="Corbel"/>
          <w:sz w:val="24"/>
          <w:szCs w:val="24"/>
        </w:rPr>
        <w:t xml:space="preserve"> </w:t>
      </w:r>
    </w:p>
    <w:p w14:paraId="343D37BC" w14:textId="3A4BA411" w:rsidR="00377116" w:rsidRPr="002A14EB"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7B484F68" w14:textId="1BD3D8BD" w:rsidR="008D6C19" w:rsidRDefault="00377116"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r w:rsidRPr="002A14EB">
        <w:rPr>
          <w:rFonts w:ascii="Corbel" w:hAnsi="Corbel" w:cstheme="minorHAnsi"/>
          <w:b/>
          <w:bCs/>
          <w:sz w:val="24"/>
          <w:szCs w:val="24"/>
        </w:rPr>
        <w:t>DEMARCHE ENVIRONNEMENTALE ET ASPECT QUANTITATIF DE LA DEMARCHE D’INSERTION SOCIALE (CRITERE 3)</w:t>
      </w:r>
      <w:r w:rsidR="008D6C19" w:rsidRPr="002A14EB">
        <w:rPr>
          <w:rFonts w:ascii="Corbel" w:hAnsi="Corbel"/>
          <w:sz w:val="24"/>
          <w:szCs w:val="24"/>
        </w:rPr>
        <w:t xml:space="preserve"> </w:t>
      </w:r>
    </w:p>
    <w:p w14:paraId="292E93B8" w14:textId="77777777" w:rsidR="006A5645" w:rsidRPr="002A14EB" w:rsidRDefault="006A5645"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sz w:val="24"/>
          <w:szCs w:val="24"/>
        </w:rPr>
      </w:pPr>
    </w:p>
    <w:p w14:paraId="4E886D63" w14:textId="43107F41"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u w:val="single"/>
        </w:rPr>
      </w:pPr>
    </w:p>
    <w:p w14:paraId="62D9485A"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i/>
          <w:color w:val="FF0000"/>
          <w:sz w:val="24"/>
          <w:szCs w:val="24"/>
        </w:rPr>
      </w:pPr>
      <w:r w:rsidRPr="002A14EB">
        <w:rPr>
          <w:rFonts w:ascii="Corbel" w:hAnsi="Corbel" w:cstheme="minorHAnsi"/>
          <w:b/>
          <w:bCs/>
          <w:i/>
          <w:color w:val="FF0000"/>
          <w:sz w:val="24"/>
          <w:szCs w:val="24"/>
        </w:rPr>
        <w:t>(Cadre de réponse à respecter obligatoirement par le candidat)</w:t>
      </w:r>
    </w:p>
    <w:p w14:paraId="44B99949" w14:textId="77777777" w:rsidR="00377116" w:rsidRPr="002A14EB" w:rsidRDefault="00377116" w:rsidP="0059517C">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68FE94A9" w14:textId="115297C4"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099A1248"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r w:rsidRPr="002A14EB">
        <w:rPr>
          <w:rFonts w:ascii="Corbel" w:hAnsi="Corbel" w:cstheme="minorHAnsi"/>
          <w:b/>
          <w:bCs/>
          <w:sz w:val="24"/>
          <w:szCs w:val="24"/>
        </w:rPr>
        <w:t>Le candidat peut compléter cette note avec tous les documents, notes, plans ou schémas qu’il juge nécessaires à la compréhension de son offre</w:t>
      </w:r>
    </w:p>
    <w:p w14:paraId="76BC036F"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32DCB668" w14:textId="559D4C08" w:rsidR="002A14EB" w:rsidRPr="002A14EB" w:rsidRDefault="002A14EB" w:rsidP="002A14EB">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rPr>
          <w:rFonts w:ascii="Corbel" w:hAnsi="Corbel" w:cstheme="minorHAnsi"/>
          <w:b/>
          <w:bCs/>
          <w:sz w:val="24"/>
          <w:szCs w:val="24"/>
        </w:rPr>
      </w:pPr>
    </w:p>
    <w:p w14:paraId="15866F13"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theme="minorHAnsi"/>
          <w:b/>
          <w:bCs/>
          <w:sz w:val="24"/>
          <w:szCs w:val="24"/>
        </w:rPr>
      </w:pPr>
    </w:p>
    <w:p w14:paraId="615FFBA0" w14:textId="77777777" w:rsidR="00E00F44" w:rsidRPr="002A14EB" w:rsidRDefault="00E00F44" w:rsidP="0059517C">
      <w:pPr>
        <w:keepNext/>
        <w:widowControl/>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ascii="Corbel" w:hAnsi="Corbel" w:cs="Calibri Light"/>
          <w:b/>
          <w:bCs/>
          <w:sz w:val="24"/>
          <w:szCs w:val="24"/>
        </w:rPr>
      </w:pPr>
    </w:p>
    <w:p w14:paraId="1756C8DF" w14:textId="77777777" w:rsidR="00ED729F" w:rsidRDefault="00ED729F" w:rsidP="00E00F44">
      <w:pPr>
        <w:widowControl/>
        <w:autoSpaceDE/>
        <w:autoSpaceDN/>
        <w:adjustRightInd/>
        <w:spacing w:after="160" w:line="259" w:lineRule="auto"/>
        <w:rPr>
          <w:rFonts w:ascii="Corbel" w:hAnsi="Corbel"/>
          <w:color w:val="0070C0"/>
          <w:sz w:val="24"/>
          <w:szCs w:val="24"/>
        </w:rPr>
      </w:pPr>
    </w:p>
    <w:p w14:paraId="76B5771C" w14:textId="77777777" w:rsidR="00F877C9" w:rsidRDefault="00F877C9" w:rsidP="00E00F44">
      <w:pPr>
        <w:widowControl/>
        <w:autoSpaceDE/>
        <w:autoSpaceDN/>
        <w:adjustRightInd/>
        <w:spacing w:after="160" w:line="259" w:lineRule="auto"/>
        <w:rPr>
          <w:rFonts w:ascii="Corbel" w:hAnsi="Corbel"/>
          <w:color w:val="0070C0"/>
          <w:sz w:val="24"/>
          <w:szCs w:val="24"/>
        </w:rPr>
      </w:pPr>
    </w:p>
    <w:p w14:paraId="3A450D28" w14:textId="46107F37" w:rsidR="00E00F44" w:rsidRPr="002A14EB" w:rsidRDefault="002A14EB" w:rsidP="00E00F44">
      <w:pPr>
        <w:widowControl/>
        <w:autoSpaceDE/>
        <w:autoSpaceDN/>
        <w:adjustRightInd/>
        <w:spacing w:after="160" w:line="259" w:lineRule="auto"/>
        <w:rPr>
          <w:rFonts w:ascii="Corbel" w:hAnsi="Corbel"/>
          <w:color w:val="0070C0"/>
          <w:sz w:val="24"/>
          <w:szCs w:val="24"/>
          <w:highlight w:val="lightGray"/>
        </w:rPr>
      </w:pPr>
      <w:r w:rsidRPr="002A14EB">
        <w:rPr>
          <w:rFonts w:ascii="Corbel" w:hAnsi="Corbel"/>
          <w:i/>
          <w:noProof/>
          <w:color w:val="0070C0"/>
          <w:sz w:val="24"/>
          <w:szCs w:val="24"/>
        </w:rPr>
        <w:lastRenderedPageBreak/>
        <mc:AlternateContent>
          <mc:Choice Requires="wps">
            <w:drawing>
              <wp:anchor distT="45720" distB="45720" distL="114300" distR="114300" simplePos="0" relativeHeight="251654144" behindDoc="0" locked="0" layoutInCell="1" allowOverlap="1" wp14:anchorId="3372D46E" wp14:editId="6F32DC5D">
                <wp:simplePos x="0" y="0"/>
                <wp:positionH relativeFrom="margin">
                  <wp:posOffset>-621665</wp:posOffset>
                </wp:positionH>
                <wp:positionV relativeFrom="paragraph">
                  <wp:posOffset>378460</wp:posOffset>
                </wp:positionV>
                <wp:extent cx="6818630" cy="770890"/>
                <wp:effectExtent l="0" t="0" r="20320" b="1016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770890"/>
                        </a:xfrm>
                        <a:prstGeom prst="rect">
                          <a:avLst/>
                        </a:prstGeom>
                        <a:solidFill>
                          <a:srgbClr val="D8D8D8"/>
                        </a:solidFill>
                        <a:ln w="9525">
                          <a:solidFill>
                            <a:srgbClr val="000000"/>
                          </a:solidFill>
                          <a:miter lim="800000"/>
                          <a:headEnd/>
                          <a:tailEnd/>
                        </a:ln>
                      </wps:spPr>
                      <wps:txb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72D46E" id="_x0000_t202" coordsize="21600,21600" o:spt="202" path="m,l,21600r21600,l21600,xe">
                <v:stroke joinstyle="miter"/>
                <v:path gradientshapeok="t" o:connecttype="rect"/>
              </v:shapetype>
              <v:shape id="Zone de texte 5" o:spid="_x0000_s1026" type="#_x0000_t202" style="position:absolute;margin-left:-48.95pt;margin-top:29.8pt;width:536.9pt;height:60.7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" fillcolor="#d8d8d8">
                <v:textbox>
                  <w:txbxContent>
                    <w:p w14:paraId="641C9090" w14:textId="77777777" w:rsidR="00E00F44" w:rsidRDefault="00E00F44" w:rsidP="00E00F44">
                      <w:pPr>
                        <w:ind w:left="-540"/>
                        <w:jc w:val="center"/>
                        <w:rPr>
                          <w:b/>
                          <w:bCs/>
                          <w:u w:val="single"/>
                        </w:rPr>
                      </w:pPr>
                    </w:p>
                    <w:p w14:paraId="4E7C8C77" w14:textId="0E04F824" w:rsidR="00E00F44" w:rsidRPr="002A14EB" w:rsidRDefault="00377116" w:rsidP="00367A28">
                      <w:pPr>
                        <w:ind w:left="-540" w:firstLine="540"/>
                        <w:jc w:val="center"/>
                        <w:rPr>
                          <w:rFonts w:ascii="Corbel" w:hAnsi="Corbel" w:cstheme="minorHAnsi"/>
                          <w:b/>
                          <w:bCs/>
                          <w:sz w:val="28"/>
                          <w:u w:val="single"/>
                        </w:rPr>
                      </w:pPr>
                      <w:r w:rsidRPr="002A14EB">
                        <w:rPr>
                          <w:rFonts w:ascii="Corbel" w:hAnsi="Corbel" w:cstheme="minorHAnsi"/>
                          <w:b/>
                          <w:bCs/>
                          <w:sz w:val="28"/>
                          <w:u w:val="single"/>
                        </w:rPr>
                        <w:t>CRITERE 1 « </w:t>
                      </w:r>
                      <w:r w:rsidR="00367A28" w:rsidRPr="002A14EB">
                        <w:rPr>
                          <w:rFonts w:ascii="Corbel" w:hAnsi="Corbel" w:cstheme="minorHAnsi"/>
                          <w:b/>
                          <w:bCs/>
                          <w:sz w:val="28"/>
                          <w:u w:val="single"/>
                        </w:rPr>
                        <w:t>Valeur Technique de l’offre appréciée en fonction de la note méthodologique et organisationnelle fournie</w:t>
                      </w:r>
                      <w:r w:rsidR="003C265D" w:rsidRPr="002A14EB">
                        <w:rPr>
                          <w:rFonts w:ascii="Corbel" w:hAnsi="Corbel" w:cstheme="minorHAnsi"/>
                          <w:b/>
                          <w:bCs/>
                          <w:sz w:val="28"/>
                          <w:u w:val="single"/>
                        </w:rPr>
                        <w:t> »</w:t>
                      </w:r>
                    </w:p>
                  </w:txbxContent>
                </v:textbox>
                <w10:wrap type="square" anchorx="margin"/>
              </v:shape>
            </w:pict>
          </mc:Fallback>
        </mc:AlternateContent>
      </w:r>
    </w:p>
    <w:p w14:paraId="5AAA93ED" w14:textId="7348E703" w:rsidR="00544FC9" w:rsidRPr="002A14EB" w:rsidRDefault="00544FC9" w:rsidP="00E00F44">
      <w:pPr>
        <w:widowControl/>
        <w:autoSpaceDE/>
        <w:autoSpaceDN/>
        <w:adjustRightInd/>
        <w:spacing w:after="160" w:line="259" w:lineRule="auto"/>
        <w:rPr>
          <w:rFonts w:ascii="Corbel" w:hAnsi="Corbel"/>
          <w:color w:val="0070C0"/>
          <w:sz w:val="24"/>
          <w:szCs w:val="24"/>
          <w:highlight w:val="lightGray"/>
        </w:rPr>
      </w:pPr>
    </w:p>
    <w:p w14:paraId="3BFD57C6" w14:textId="6D2142A8" w:rsidR="00924086" w:rsidRDefault="00924086" w:rsidP="00337337">
      <w:pPr>
        <w:pStyle w:val="Paragraphedeliste"/>
        <w:numPr>
          <w:ilvl w:val="0"/>
          <w:numId w:val="3"/>
        </w:numPr>
        <w:jc w:val="both"/>
        <w:rPr>
          <w:rFonts w:ascii="Corbel" w:hAnsi="Corbel"/>
          <w:b/>
          <w:sz w:val="24"/>
          <w:szCs w:val="24"/>
        </w:rPr>
      </w:pPr>
      <w:r w:rsidRPr="00337337">
        <w:rPr>
          <w:rFonts w:ascii="Corbel" w:hAnsi="Corbel"/>
          <w:b/>
          <w:sz w:val="24"/>
          <w:szCs w:val="24"/>
        </w:rPr>
        <w:t xml:space="preserve">Sous-critère 1 </w:t>
      </w:r>
      <w:r w:rsidR="002D0611" w:rsidRPr="00337337">
        <w:rPr>
          <w:rFonts w:ascii="Corbel" w:hAnsi="Corbel"/>
          <w:b/>
          <w:sz w:val="24"/>
          <w:szCs w:val="24"/>
        </w:rPr>
        <w:t xml:space="preserve">- </w:t>
      </w:r>
      <w:r w:rsidR="00337337" w:rsidRPr="00337337">
        <w:rPr>
          <w:rFonts w:ascii="Corbel" w:hAnsi="Corbel"/>
          <w:b/>
          <w:sz w:val="24"/>
          <w:szCs w:val="24"/>
        </w:rPr>
        <w:t>Organisation humaine mise en place pour réaliser l’ensemble des prestations contenues dans le cahier des charges</w:t>
      </w:r>
    </w:p>
    <w:p w14:paraId="300717D6" w14:textId="1AFAC9C6" w:rsidR="00337337" w:rsidRPr="003228C6" w:rsidRDefault="00337337" w:rsidP="00337337">
      <w:pPr>
        <w:pStyle w:val="Paragraphedeliste"/>
        <w:jc w:val="both"/>
        <w:rPr>
          <w:rFonts w:ascii="Corbel" w:hAnsi="Corbel"/>
          <w:b/>
          <w:sz w:val="8"/>
          <w:szCs w:val="24"/>
        </w:rPr>
      </w:pPr>
    </w:p>
    <w:p w14:paraId="1A5F39E8" w14:textId="2ABC15F4" w:rsidR="003228C6" w:rsidRPr="003228C6" w:rsidRDefault="003228C6" w:rsidP="003228C6">
      <w:pPr>
        <w:ind w:left="720"/>
        <w:jc w:val="both"/>
        <w:rPr>
          <w:rFonts w:ascii="Corbel" w:hAnsi="Corbel"/>
          <w:i/>
          <w:iCs/>
          <w:color w:val="0070C0"/>
          <w:sz w:val="22"/>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w:t>
      </w:r>
      <w:r w:rsidRPr="00F874BB">
        <w:rPr>
          <w:rFonts w:ascii="Corbel" w:hAnsi="Corbel"/>
          <w:i/>
          <w:color w:val="0070C0"/>
          <w:sz w:val="22"/>
          <w:szCs w:val="24"/>
        </w:rPr>
        <w:t xml:space="preserve"> : </w:t>
      </w:r>
      <w:r w:rsidRPr="003228C6">
        <w:rPr>
          <w:rFonts w:ascii="Corbel" w:hAnsi="Corbel"/>
          <w:i/>
          <w:iCs/>
          <w:color w:val="0070C0"/>
          <w:sz w:val="22"/>
          <w:szCs w:val="24"/>
        </w:rPr>
        <w:t>organigramme</w:t>
      </w:r>
      <w:r>
        <w:rPr>
          <w:rFonts w:ascii="Corbel" w:hAnsi="Corbel"/>
          <w:i/>
          <w:iCs/>
          <w:color w:val="0070C0"/>
          <w:sz w:val="22"/>
          <w:szCs w:val="24"/>
        </w:rPr>
        <w:t xml:space="preserve"> dédié au marché</w:t>
      </w:r>
      <w:r w:rsidRPr="003228C6">
        <w:rPr>
          <w:rFonts w:ascii="Corbel" w:hAnsi="Corbel"/>
          <w:i/>
          <w:iCs/>
          <w:color w:val="0070C0"/>
          <w:sz w:val="22"/>
          <w:szCs w:val="24"/>
        </w:rPr>
        <w:t>, missions et rôles des personnels intervenants, dont celui de référent commercial du marché, avec leurs CV ou autres documents permettant de justifier de leur formation, de leur expérience, des qualifications et diplômes (toutes les données doivent présenter un caractère strictement professionnel), etc.</w:t>
      </w:r>
    </w:p>
    <w:p w14:paraId="7B36569B" w14:textId="31093BD6" w:rsidR="003228C6" w:rsidRPr="003228C6" w:rsidRDefault="003228C6" w:rsidP="003228C6">
      <w:pPr>
        <w:jc w:val="both"/>
        <w:rPr>
          <w:rFonts w:ascii="Corbel" w:hAnsi="Corbel"/>
          <w:i/>
          <w:color w:val="0070C0"/>
          <w:sz w:val="16"/>
          <w:szCs w:val="24"/>
        </w:rPr>
      </w:pPr>
    </w:p>
    <w:p w14:paraId="4A4942D4" w14:textId="2F64048B" w:rsidR="003228C6" w:rsidRDefault="003228C6" w:rsidP="003228C6">
      <w:pPr>
        <w:jc w:val="both"/>
        <w:rPr>
          <w:rFonts w:ascii="Corbel" w:hAnsi="Corbel"/>
          <w:i/>
          <w:color w:val="0070C0"/>
          <w:sz w:val="22"/>
          <w:szCs w:val="24"/>
        </w:rPr>
      </w:pPr>
      <w:r>
        <w:rPr>
          <w:rFonts w:ascii="Corbel" w:hAnsi="Corbel"/>
          <w:i/>
          <w:color w:val="FF0000"/>
        </w:rPr>
        <w:t>Il</w:t>
      </w:r>
      <w:r w:rsidRPr="009B72DC">
        <w:rPr>
          <w:rFonts w:ascii="Corbel" w:hAnsi="Corbel"/>
          <w:i/>
          <w:color w:val="FF0000"/>
        </w:rPr>
        <w:t xml:space="preserve"> e</w:t>
      </w:r>
      <w:r>
        <w:rPr>
          <w:rFonts w:ascii="Corbel" w:hAnsi="Corbel"/>
          <w:i/>
          <w:color w:val="FF0000"/>
        </w:rPr>
        <w:t>st rappelé que sont demandé</w:t>
      </w:r>
      <w:r w:rsidRPr="003228C6">
        <w:rPr>
          <w:rFonts w:ascii="Corbel" w:hAnsi="Corbel"/>
          <w:i/>
          <w:color w:val="FF0000"/>
        </w:rPr>
        <w:t xml:space="preserve">s </w:t>
      </w:r>
      <w:r>
        <w:rPr>
          <w:rFonts w:ascii="Corbel" w:hAnsi="Corbel"/>
          <w:i/>
          <w:color w:val="FF0000"/>
        </w:rPr>
        <w:t xml:space="preserve">les </w:t>
      </w:r>
      <w:r w:rsidRPr="003228C6">
        <w:rPr>
          <w:rFonts w:ascii="Corbel" w:hAnsi="Corbel"/>
          <w:i/>
          <w:color w:val="FF0000"/>
        </w:rPr>
        <w:t>certificats nominatifs de qualification des intervenants</w:t>
      </w:r>
      <w:r>
        <w:rPr>
          <w:rFonts w:ascii="Corbel" w:hAnsi="Corbel"/>
          <w:i/>
          <w:color w:val="FF0000"/>
        </w:rPr>
        <w:t xml:space="preserve"> : </w:t>
      </w:r>
      <w:r w:rsidRPr="003228C6">
        <w:rPr>
          <w:rFonts w:ascii="Corbel" w:hAnsi="Corbel"/>
          <w:i/>
          <w:color w:val="FF0000"/>
        </w:rPr>
        <w:t>certificat individuel de compétences professionnelles à la maintenance des ensembles de protection contre les retours d’eau (</w:t>
      </w:r>
      <w:r w:rsidRPr="003228C6">
        <w:rPr>
          <w:rFonts w:ascii="Corbel" w:hAnsi="Corbel"/>
          <w:i/>
          <w:color w:val="FF0000"/>
          <w:u w:val="single"/>
        </w:rPr>
        <w:t>en cours de validité</w:t>
      </w:r>
      <w:r w:rsidRPr="003228C6">
        <w:rPr>
          <w:rFonts w:ascii="Corbel" w:hAnsi="Corbel"/>
          <w:i/>
          <w:color w:val="FF0000"/>
        </w:rPr>
        <w:t>).</w:t>
      </w:r>
    </w:p>
    <w:p w14:paraId="77832BEF" w14:textId="45164D8D" w:rsidR="000F2D57" w:rsidRDefault="000F2D57">
      <w:pPr>
        <w:widowControl/>
        <w:autoSpaceDE/>
        <w:autoSpaceDN/>
        <w:adjustRightInd/>
        <w:spacing w:after="160" w:line="259" w:lineRule="auto"/>
        <w:rPr>
          <w:rFonts w:ascii="Corbel" w:hAnsi="Corbel"/>
          <w:i/>
          <w:color w:val="0070C0"/>
          <w:sz w:val="22"/>
          <w:szCs w:val="24"/>
        </w:rPr>
      </w:pPr>
      <w:r>
        <w:rPr>
          <w:rFonts w:ascii="Corbel" w:hAnsi="Corbel"/>
          <w:i/>
          <w:color w:val="0070C0"/>
          <w:sz w:val="22"/>
          <w:szCs w:val="24"/>
        </w:rPr>
        <w:br w:type="page"/>
      </w:r>
    </w:p>
    <w:p w14:paraId="581AADA6" w14:textId="30C95278" w:rsidR="003228C6" w:rsidRPr="000F2D57" w:rsidRDefault="003228C6" w:rsidP="000F2D57">
      <w:pPr>
        <w:jc w:val="both"/>
        <w:rPr>
          <w:rFonts w:ascii="Corbel" w:hAnsi="Corbel"/>
          <w:b/>
          <w:sz w:val="24"/>
          <w:szCs w:val="24"/>
        </w:rPr>
      </w:pPr>
    </w:p>
    <w:p w14:paraId="1B17AF8B" w14:textId="0CE14F42" w:rsidR="00924086" w:rsidRPr="00337337" w:rsidRDefault="00924086" w:rsidP="00337337">
      <w:pPr>
        <w:pStyle w:val="Paragraphedeliste"/>
        <w:numPr>
          <w:ilvl w:val="0"/>
          <w:numId w:val="3"/>
        </w:numPr>
        <w:jc w:val="both"/>
        <w:rPr>
          <w:rFonts w:ascii="Corbel" w:hAnsi="Corbel"/>
          <w:b/>
          <w:sz w:val="24"/>
          <w:szCs w:val="24"/>
        </w:rPr>
      </w:pPr>
      <w:r w:rsidRPr="002A14EB">
        <w:rPr>
          <w:rFonts w:ascii="Corbel" w:hAnsi="Corbel"/>
          <w:b/>
          <w:sz w:val="24"/>
          <w:szCs w:val="24"/>
        </w:rPr>
        <w:t>Sous-</w:t>
      </w:r>
      <w:r w:rsidRPr="00337337">
        <w:rPr>
          <w:rFonts w:ascii="Corbel" w:hAnsi="Corbel"/>
          <w:b/>
          <w:sz w:val="24"/>
          <w:szCs w:val="24"/>
        </w:rPr>
        <w:t xml:space="preserve">critère 2 </w:t>
      </w:r>
      <w:r w:rsidR="002D0611" w:rsidRPr="00337337">
        <w:rPr>
          <w:rFonts w:ascii="Corbel" w:hAnsi="Corbel"/>
          <w:b/>
          <w:sz w:val="24"/>
          <w:szCs w:val="24"/>
        </w:rPr>
        <w:t xml:space="preserve">- </w:t>
      </w:r>
      <w:r w:rsidR="00337337" w:rsidRPr="00337337">
        <w:rPr>
          <w:rFonts w:ascii="Corbel" w:hAnsi="Corbel"/>
          <w:b/>
          <w:sz w:val="24"/>
          <w:szCs w:val="24"/>
        </w:rPr>
        <w:t>Organisation matérielle mise en place pour réaliser l’ensemble des prestations contenues dans le cahier des charges</w:t>
      </w:r>
    </w:p>
    <w:p w14:paraId="5F19A36C" w14:textId="0031ABD7" w:rsidR="002D0611" w:rsidRDefault="002D0611" w:rsidP="002D0611">
      <w:pPr>
        <w:pStyle w:val="Paragraphedeliste"/>
        <w:jc w:val="both"/>
        <w:rPr>
          <w:rFonts w:ascii="Corbel" w:hAnsi="Corbel"/>
          <w:b/>
          <w:sz w:val="24"/>
          <w:szCs w:val="24"/>
        </w:rPr>
      </w:pPr>
    </w:p>
    <w:p w14:paraId="0C99FA1A" w14:textId="138073A7" w:rsidR="003228C6" w:rsidRDefault="000F2D57" w:rsidP="002D0611">
      <w:pPr>
        <w:pStyle w:val="Paragraphedeliste"/>
        <w:jc w:val="both"/>
        <w:rPr>
          <w:rFonts w:ascii="Corbel" w:hAnsi="Corbel"/>
          <w:b/>
          <w:sz w:val="24"/>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w:t>
      </w:r>
      <w:r w:rsidRPr="00F874BB">
        <w:rPr>
          <w:rFonts w:ascii="Corbel" w:hAnsi="Corbel"/>
          <w:i/>
          <w:color w:val="0070C0"/>
          <w:sz w:val="22"/>
          <w:szCs w:val="24"/>
        </w:rPr>
        <w:t xml:space="preserve"> : </w:t>
      </w:r>
      <w:r w:rsidRPr="000F2D57">
        <w:rPr>
          <w:rFonts w:ascii="Corbel" w:hAnsi="Corbel"/>
          <w:i/>
          <w:color w:val="0070C0"/>
          <w:sz w:val="22"/>
          <w:szCs w:val="24"/>
        </w:rPr>
        <w:t>moyens matériels mis en œuvre (véhicules, équipements et outillages, EPI, matériels informatiques et de communication, gestion des stocks de disconnecteurs et de pièces détachées, etc.)</w:t>
      </w:r>
      <w:r>
        <w:rPr>
          <w:rFonts w:ascii="Corbel" w:hAnsi="Corbel"/>
          <w:i/>
          <w:color w:val="0070C0"/>
          <w:sz w:val="22"/>
          <w:szCs w:val="24"/>
        </w:rPr>
        <w:t>.</w:t>
      </w:r>
    </w:p>
    <w:p w14:paraId="2F54AFA1" w14:textId="22717EA5" w:rsidR="003228C6" w:rsidRDefault="003228C6" w:rsidP="002D0611">
      <w:pPr>
        <w:pStyle w:val="Paragraphedeliste"/>
        <w:jc w:val="both"/>
        <w:rPr>
          <w:rFonts w:ascii="Corbel" w:hAnsi="Corbel"/>
          <w:b/>
          <w:sz w:val="24"/>
          <w:szCs w:val="24"/>
        </w:rPr>
      </w:pPr>
    </w:p>
    <w:p w14:paraId="77144878" w14:textId="000473BE" w:rsidR="003228C6" w:rsidRDefault="003228C6" w:rsidP="002D0611">
      <w:pPr>
        <w:pStyle w:val="Paragraphedeliste"/>
        <w:jc w:val="both"/>
        <w:rPr>
          <w:rFonts w:ascii="Corbel" w:hAnsi="Corbel"/>
          <w:b/>
          <w:sz w:val="24"/>
          <w:szCs w:val="24"/>
        </w:rPr>
      </w:pPr>
    </w:p>
    <w:p w14:paraId="45D8F9CB" w14:textId="2B89BB52" w:rsidR="000F2D57" w:rsidRDefault="000F2D57">
      <w:pPr>
        <w:widowControl/>
        <w:autoSpaceDE/>
        <w:autoSpaceDN/>
        <w:adjustRightInd/>
        <w:spacing w:after="160" w:line="259" w:lineRule="auto"/>
        <w:rPr>
          <w:rFonts w:ascii="Corbel" w:hAnsi="Corbel"/>
          <w:b/>
          <w:sz w:val="24"/>
          <w:szCs w:val="24"/>
        </w:rPr>
      </w:pPr>
      <w:r>
        <w:rPr>
          <w:rFonts w:ascii="Corbel" w:hAnsi="Corbel"/>
          <w:b/>
          <w:sz w:val="24"/>
          <w:szCs w:val="24"/>
        </w:rPr>
        <w:br w:type="page"/>
      </w:r>
    </w:p>
    <w:p w14:paraId="2B2B640A" w14:textId="1ABDD48A" w:rsidR="003228C6" w:rsidRPr="000F2D57" w:rsidRDefault="003228C6" w:rsidP="000F2D57">
      <w:pPr>
        <w:jc w:val="both"/>
        <w:rPr>
          <w:rFonts w:ascii="Corbel" w:hAnsi="Corbel"/>
          <w:b/>
          <w:sz w:val="24"/>
          <w:szCs w:val="24"/>
        </w:rPr>
      </w:pPr>
    </w:p>
    <w:p w14:paraId="06167DD1" w14:textId="1AB51BCF" w:rsidR="00E00F44" w:rsidRPr="000F2D57" w:rsidRDefault="002D0611" w:rsidP="000F2D57">
      <w:pPr>
        <w:pStyle w:val="Paragraphedeliste"/>
        <w:numPr>
          <w:ilvl w:val="0"/>
          <w:numId w:val="3"/>
        </w:numPr>
        <w:ind w:right="1"/>
        <w:jc w:val="both"/>
        <w:rPr>
          <w:rFonts w:ascii="Corbel" w:hAnsi="Corbel"/>
          <w:i/>
          <w:sz w:val="24"/>
          <w:szCs w:val="24"/>
        </w:rPr>
      </w:pPr>
      <w:r w:rsidRPr="000F2D57">
        <w:rPr>
          <w:rFonts w:ascii="Corbel" w:hAnsi="Corbel"/>
          <w:b/>
          <w:sz w:val="24"/>
          <w:szCs w:val="24"/>
        </w:rPr>
        <w:t xml:space="preserve">Sous-critère 3 - </w:t>
      </w:r>
      <w:r w:rsidR="00337337" w:rsidRPr="000F2D57">
        <w:rPr>
          <w:rFonts w:ascii="Corbel" w:hAnsi="Corbel"/>
          <w:b/>
          <w:sz w:val="24"/>
          <w:szCs w:val="24"/>
        </w:rPr>
        <w:t>Mode opératoire proposé pour réaliser l’ensemble des prestations contenues dans le cahier des charges</w:t>
      </w:r>
    </w:p>
    <w:p w14:paraId="4A7B849F" w14:textId="791288EA" w:rsidR="00337337" w:rsidRDefault="00337337">
      <w:pPr>
        <w:rPr>
          <w:rFonts w:ascii="Corbel" w:hAnsi="Corbel"/>
          <w:sz w:val="24"/>
          <w:szCs w:val="24"/>
          <w:highlight w:val="yellow"/>
        </w:rPr>
      </w:pPr>
    </w:p>
    <w:p w14:paraId="2B75A07E" w14:textId="42E5ECCD" w:rsidR="00337337" w:rsidRDefault="000F2D57" w:rsidP="000F2D57">
      <w:pPr>
        <w:ind w:left="709"/>
        <w:jc w:val="both"/>
        <w:rPr>
          <w:rFonts w:ascii="Corbel" w:hAnsi="Corbel"/>
          <w:i/>
          <w:color w:val="0070C0"/>
          <w:sz w:val="22"/>
          <w:szCs w:val="24"/>
        </w:rPr>
      </w:pPr>
      <w:r w:rsidRPr="00F874BB">
        <w:rPr>
          <w:rFonts w:ascii="Corbel" w:hAnsi="Corbel"/>
          <w:i/>
          <w:color w:val="0070C0"/>
          <w:sz w:val="22"/>
          <w:szCs w:val="24"/>
        </w:rPr>
        <w:t>Pourront être précisés</w:t>
      </w:r>
      <w:r>
        <w:rPr>
          <w:rFonts w:ascii="Corbel" w:hAnsi="Corbel"/>
          <w:i/>
          <w:color w:val="0070C0"/>
          <w:sz w:val="22"/>
          <w:szCs w:val="24"/>
        </w:rPr>
        <w:t xml:space="preserve"> les points suivants : </w:t>
      </w:r>
      <w:r w:rsidRPr="000F2D57">
        <w:rPr>
          <w:rFonts w:ascii="Corbel" w:hAnsi="Corbel"/>
          <w:i/>
          <w:color w:val="0070C0"/>
          <w:sz w:val="22"/>
          <w:szCs w:val="24"/>
        </w:rPr>
        <w:t>modalités d’intervention, prise en compte des contraintes d’hygiène et de sécurité, gestion des documents d’exécution (rendus, tableaux de synthèse, etc.), etc.</w:t>
      </w:r>
    </w:p>
    <w:p w14:paraId="09BA57FB" w14:textId="1DE17E9E" w:rsidR="003F3073" w:rsidRDefault="003F3073" w:rsidP="000F2D57">
      <w:pPr>
        <w:ind w:left="709"/>
        <w:jc w:val="both"/>
        <w:rPr>
          <w:rFonts w:ascii="Corbel" w:hAnsi="Corbel"/>
          <w:i/>
          <w:color w:val="0070C0"/>
          <w:sz w:val="22"/>
          <w:szCs w:val="24"/>
        </w:rPr>
      </w:pPr>
    </w:p>
    <w:p w14:paraId="6EC331F6" w14:textId="77777777" w:rsidR="003F3073" w:rsidRDefault="003F3073" w:rsidP="000F2D57">
      <w:pPr>
        <w:ind w:left="709"/>
        <w:jc w:val="both"/>
        <w:rPr>
          <w:rFonts w:ascii="Corbel" w:hAnsi="Corbel"/>
          <w:sz w:val="24"/>
          <w:szCs w:val="24"/>
          <w:highlight w:val="yellow"/>
        </w:rPr>
      </w:pPr>
    </w:p>
    <w:p w14:paraId="3FBE4ECF" w14:textId="1C8BC05E" w:rsidR="000F2D57" w:rsidRDefault="000F2D57">
      <w:pPr>
        <w:widowControl/>
        <w:autoSpaceDE/>
        <w:autoSpaceDN/>
        <w:adjustRightInd/>
        <w:spacing w:after="160" w:line="259" w:lineRule="auto"/>
        <w:rPr>
          <w:rFonts w:ascii="Corbel" w:hAnsi="Corbel"/>
          <w:sz w:val="24"/>
          <w:szCs w:val="24"/>
          <w:highlight w:val="yellow"/>
        </w:rPr>
      </w:pPr>
      <w:r>
        <w:rPr>
          <w:rFonts w:ascii="Corbel" w:hAnsi="Corbel"/>
          <w:sz w:val="24"/>
          <w:szCs w:val="24"/>
          <w:highlight w:val="yellow"/>
        </w:rPr>
        <w:br w:type="page"/>
      </w:r>
    </w:p>
    <w:p w14:paraId="5629DF17" w14:textId="286D4571" w:rsidR="00D502F4" w:rsidRPr="002A14EB" w:rsidRDefault="003C265D">
      <w:pPr>
        <w:rPr>
          <w:rFonts w:ascii="Corbel" w:hAnsi="Corbel"/>
          <w:sz w:val="24"/>
          <w:szCs w:val="24"/>
          <w:highlight w:val="yellow"/>
        </w:rPr>
      </w:pPr>
      <w:r w:rsidRPr="002A14EB">
        <w:rPr>
          <w:rFonts w:ascii="Corbel" w:hAnsi="Corbel"/>
          <w:noProof/>
          <w:color w:val="0070C0"/>
          <w:sz w:val="24"/>
          <w:szCs w:val="24"/>
          <w:highlight w:val="yellow"/>
        </w:rPr>
        <mc:AlternateContent>
          <mc:Choice Requires="wps">
            <w:drawing>
              <wp:anchor distT="45720" distB="45720" distL="114300" distR="114300" simplePos="0" relativeHeight="251656192" behindDoc="0" locked="0" layoutInCell="1" allowOverlap="1" wp14:anchorId="2665E76C" wp14:editId="3BC3D874">
                <wp:simplePos x="0" y="0"/>
                <wp:positionH relativeFrom="margin">
                  <wp:align>right</wp:align>
                </wp:positionH>
                <wp:positionV relativeFrom="paragraph">
                  <wp:posOffset>317500</wp:posOffset>
                </wp:positionV>
                <wp:extent cx="6775450" cy="732790"/>
                <wp:effectExtent l="0" t="0" r="25400" b="1016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2790"/>
                        </a:xfrm>
                        <a:prstGeom prst="rect">
                          <a:avLst/>
                        </a:prstGeom>
                        <a:solidFill>
                          <a:srgbClr val="D8D8D8"/>
                        </a:solidFill>
                        <a:ln w="9525">
                          <a:solidFill>
                            <a:srgbClr val="000000"/>
                          </a:solidFill>
                          <a:miter lim="800000"/>
                          <a:headEnd/>
                          <a:tailEnd/>
                        </a:ln>
                      </wps:spPr>
                      <wps:txbx>
                        <w:txbxContent>
                          <w:p w14:paraId="08A5D69D" w14:textId="77777777" w:rsidR="00E00F44" w:rsidRDefault="00E00F44" w:rsidP="00E00F44">
                            <w:pPr>
                              <w:ind w:left="-540"/>
                              <w:jc w:val="center"/>
                              <w:rPr>
                                <w:b/>
                                <w:bCs/>
                                <w:u w:val="single"/>
                              </w:rPr>
                            </w:pPr>
                          </w:p>
                          <w:p w14:paraId="1DF0E50C" w14:textId="1B0936B6" w:rsidR="00E00F44" w:rsidRPr="002A14EB" w:rsidRDefault="00377116" w:rsidP="003C265D">
                            <w:pPr>
                              <w:ind w:left="567"/>
                              <w:jc w:val="center"/>
                              <w:rPr>
                                <w:rFonts w:ascii="Corbel" w:hAnsi="Corbel"/>
                                <w:b/>
                                <w:bCs/>
                                <w:sz w:val="24"/>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D8FB8B4" w14:textId="77777777" w:rsidR="00E00F44" w:rsidRDefault="00E00F44" w:rsidP="00E00F44"/>
                          <w:p w14:paraId="70B37850" w14:textId="77777777" w:rsidR="00A160DE" w:rsidRDefault="00A160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482.3pt;margin-top:25pt;width:533.5pt;height:57.7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" fillcolor="#d8d8d8">
                <v:textbox>
                  <w:txbxContent>
                    <w:p w14:paraId="08A5D69D" w14:textId="77777777" w:rsidR="00E00F44" w:rsidRDefault="00E00F44" w:rsidP="00E00F44">
                      <w:pPr>
                        <w:ind w:left="-540"/>
                        <w:jc w:val="center"/>
                        <w:rPr>
                          <w:b/>
                          <w:bCs/>
                          <w:u w:val="single"/>
                        </w:rPr>
                      </w:pPr>
                    </w:p>
                    <w:p w14:paraId="1DF0E50C" w14:textId="1B0936B6" w:rsidR="00E00F44" w:rsidRPr="002A14EB" w:rsidRDefault="00377116" w:rsidP="003C265D">
                      <w:pPr>
                        <w:ind w:left="567"/>
                        <w:jc w:val="center"/>
                        <w:rPr>
                          <w:rFonts w:ascii="Corbel" w:hAnsi="Corbel"/>
                          <w:b/>
                          <w:bCs/>
                          <w:sz w:val="24"/>
                        </w:rPr>
                      </w:pPr>
                      <w:r w:rsidRPr="002A14EB">
                        <w:rPr>
                          <w:rFonts w:ascii="Corbel" w:hAnsi="Corbel" w:cstheme="minorHAnsi"/>
                          <w:b/>
                          <w:bCs/>
                          <w:sz w:val="28"/>
                          <w:u w:val="single"/>
                        </w:rPr>
                        <w:t xml:space="preserve">CRITERE </w:t>
                      </w:r>
                      <w:r w:rsidR="00367A28" w:rsidRPr="002A14EB">
                        <w:rPr>
                          <w:rFonts w:ascii="Corbel" w:hAnsi="Corbel" w:cstheme="minorHAnsi"/>
                          <w:b/>
                          <w:bCs/>
                          <w:sz w:val="28"/>
                          <w:u w:val="single"/>
                        </w:rPr>
                        <w:t>2 « Prix</w:t>
                      </w:r>
                      <w:r w:rsidR="00B37F7A" w:rsidRPr="002A14EB">
                        <w:rPr>
                          <w:rFonts w:ascii="Corbel" w:hAnsi="Corbel" w:cstheme="minorHAnsi"/>
                          <w:b/>
                          <w:bCs/>
                          <w:sz w:val="28"/>
                          <w:u w:val="single"/>
                        </w:rPr>
                        <w:t> »</w:t>
                      </w:r>
                    </w:p>
                    <w:p w14:paraId="3D8FB8B4" w14:textId="77777777" w:rsidR="00E00F44" w:rsidRDefault="00E00F44" w:rsidP="00E00F44"/>
                    <w:p w14:paraId="70B37850" w14:textId="77777777" w:rsidR="00A160DE" w:rsidRDefault="00A160DE"/>
                  </w:txbxContent>
                </v:textbox>
                <w10:wrap type="square" anchorx="margin"/>
              </v:shape>
            </w:pict>
          </mc:Fallback>
        </mc:AlternateContent>
      </w:r>
    </w:p>
    <w:p w14:paraId="68C65AEA" w14:textId="77777777" w:rsidR="003F3073" w:rsidRDefault="003F3073">
      <w:pPr>
        <w:rPr>
          <w:rFonts w:ascii="Corbel" w:hAnsi="Corbel"/>
          <w:sz w:val="24"/>
          <w:szCs w:val="24"/>
        </w:rPr>
      </w:pPr>
    </w:p>
    <w:p w14:paraId="35E74F6F" w14:textId="34C80428" w:rsidR="005063E4" w:rsidRPr="002A14EB" w:rsidRDefault="00924086">
      <w:pPr>
        <w:rPr>
          <w:rFonts w:ascii="Corbel" w:hAnsi="Corbel"/>
          <w:sz w:val="24"/>
          <w:szCs w:val="24"/>
        </w:rPr>
      </w:pPr>
      <w:r w:rsidRPr="002A14EB">
        <w:rPr>
          <w:rFonts w:ascii="Corbel" w:hAnsi="Corbel"/>
          <w:sz w:val="24"/>
          <w:szCs w:val="24"/>
        </w:rPr>
        <w:t xml:space="preserve">A remplir </w:t>
      </w:r>
      <w:r w:rsidR="003F3073">
        <w:rPr>
          <w:rFonts w:ascii="Corbel" w:hAnsi="Corbel"/>
          <w:sz w:val="24"/>
          <w:szCs w:val="24"/>
        </w:rPr>
        <w:t>dans le BPU (annexe 1 à l’acte d’engagement).</w:t>
      </w:r>
    </w:p>
    <w:p w14:paraId="05DF32D7" w14:textId="60E81584" w:rsidR="005063E4" w:rsidRPr="002A14EB" w:rsidRDefault="005063E4">
      <w:pPr>
        <w:rPr>
          <w:rFonts w:ascii="Corbel" w:hAnsi="Corbel"/>
          <w:sz w:val="24"/>
          <w:szCs w:val="24"/>
        </w:rPr>
      </w:pPr>
    </w:p>
    <w:p w14:paraId="7A496453" w14:textId="428E57EC" w:rsidR="00924086" w:rsidRPr="002A14EB" w:rsidRDefault="00924086" w:rsidP="00924086">
      <w:pPr>
        <w:pStyle w:val="Paragraphedeliste"/>
        <w:rPr>
          <w:rFonts w:ascii="Corbel" w:hAnsi="Corbel"/>
          <w:b/>
          <w:sz w:val="24"/>
          <w:szCs w:val="24"/>
        </w:rPr>
      </w:pPr>
      <w:r w:rsidRPr="002A14EB">
        <w:rPr>
          <w:rFonts w:ascii="Corbel" w:hAnsi="Corbel"/>
          <w:noProof/>
          <w:color w:val="0070C0"/>
          <w:sz w:val="24"/>
          <w:szCs w:val="24"/>
        </w:rPr>
        <mc:AlternateContent>
          <mc:Choice Requires="wps">
            <w:drawing>
              <wp:anchor distT="45720" distB="45720" distL="114300" distR="114300" simplePos="0" relativeHeight="251658240" behindDoc="0" locked="0" layoutInCell="1" allowOverlap="1" wp14:anchorId="3DC2E9DA" wp14:editId="43A1A001">
                <wp:simplePos x="0" y="0"/>
                <wp:positionH relativeFrom="margin">
                  <wp:align>right</wp:align>
                </wp:positionH>
                <wp:positionV relativeFrom="paragraph">
                  <wp:posOffset>312420</wp:posOffset>
                </wp:positionV>
                <wp:extent cx="6783705" cy="836295"/>
                <wp:effectExtent l="0" t="0" r="17145" b="20955"/>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3705" cy="836295"/>
                        </a:xfrm>
                        <a:prstGeom prst="rect">
                          <a:avLst/>
                        </a:prstGeom>
                        <a:solidFill>
                          <a:srgbClr val="D8D8D8"/>
                        </a:solidFill>
                        <a:ln w="9525">
                          <a:solidFill>
                            <a:srgbClr val="000000"/>
                          </a:solidFill>
                          <a:miter lim="800000"/>
                          <a:headEnd/>
                          <a:tailEnd/>
                        </a:ln>
                      </wps:spPr>
                      <wps:txbx>
                        <w:txbxContent>
                          <w:p w14:paraId="46D707F8" w14:textId="77777777" w:rsidR="00D72075" w:rsidRDefault="00D72075" w:rsidP="00D72075">
                            <w:pPr>
                              <w:ind w:left="-540"/>
                              <w:jc w:val="center"/>
                              <w:rPr>
                                <w:b/>
                                <w:bCs/>
                                <w:u w:val="single"/>
                              </w:rPr>
                            </w:pPr>
                          </w:p>
                          <w:p w14:paraId="1F15C9D7" w14:textId="2262E9A6" w:rsidR="00D72075" w:rsidRPr="003F3073"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 xml:space="preserve">Démarche </w:t>
                            </w:r>
                            <w:r w:rsidR="00D72075" w:rsidRPr="003F3073">
                              <w:rPr>
                                <w:rFonts w:ascii="Corbel" w:hAnsi="Corbel" w:cstheme="minorHAnsi"/>
                                <w:b/>
                                <w:bCs/>
                                <w:sz w:val="28"/>
                                <w:u w:val="single"/>
                              </w:rPr>
                              <w:t>environnementale et aspect quantitatif de la démarche d’insertion</w:t>
                            </w:r>
                            <w:r w:rsidR="00D72075" w:rsidRPr="003F3073">
                              <w:rPr>
                                <w:rFonts w:ascii="Corbel" w:hAnsi="Corbel"/>
                                <w:b/>
                                <w:bCs/>
                                <w:sz w:val="24"/>
                                <w:u w:val="single"/>
                              </w:rPr>
                              <w:t xml:space="preserve"> </w:t>
                            </w:r>
                            <w:r w:rsidR="00D72075" w:rsidRPr="003F3073">
                              <w:rPr>
                                <w:rFonts w:ascii="Corbel" w:hAnsi="Corbel" w:cstheme="minorHAnsi"/>
                                <w:b/>
                                <w:bCs/>
                                <w:sz w:val="28"/>
                                <w:u w:val="single"/>
                              </w:rPr>
                              <w:t>sociale</w:t>
                            </w:r>
                            <w:r w:rsidR="003C265D" w:rsidRPr="003F3073">
                              <w:rPr>
                                <w:rFonts w:ascii="Corbel" w:hAnsi="Corbel" w:cstheme="minorHAnsi"/>
                                <w:b/>
                                <w:bCs/>
                                <w:sz w:val="28"/>
                                <w:u w:val="single"/>
                              </w:rPr>
                              <w:t> »</w:t>
                            </w:r>
                          </w:p>
                          <w:p w14:paraId="21ECEEEF" w14:textId="77777777" w:rsidR="00D72075" w:rsidRDefault="00D72075" w:rsidP="00D7207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C2E9DA" id="Zone de texte 8" o:spid="_x0000_s1028" type="#_x0000_t202" style="position:absolute;left:0;text-align:left;margin-left:482.95pt;margin-top:24.6pt;width:534.15pt;height:65.8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" fillcolor="#d8d8d8">
                <v:textbox>
                  <w:txbxContent>
                    <w:p w14:paraId="46D707F8" w14:textId="77777777" w:rsidR="00D72075" w:rsidRDefault="00D72075" w:rsidP="00D72075">
                      <w:pPr>
                        <w:ind w:left="-540"/>
                        <w:jc w:val="center"/>
                        <w:rPr>
                          <w:b/>
                          <w:bCs/>
                          <w:u w:val="single"/>
                        </w:rPr>
                      </w:pPr>
                    </w:p>
                    <w:p w14:paraId="1F15C9D7" w14:textId="2262E9A6" w:rsidR="00D72075" w:rsidRPr="003F3073" w:rsidRDefault="00377116" w:rsidP="003C265D">
                      <w:pPr>
                        <w:ind w:left="-540" w:firstLine="540"/>
                        <w:jc w:val="center"/>
                        <w:rPr>
                          <w:rFonts w:ascii="Corbel" w:hAnsi="Corbel" w:cstheme="minorHAnsi"/>
                          <w:b/>
                          <w:bCs/>
                          <w:sz w:val="28"/>
                          <w:u w:val="single"/>
                        </w:rPr>
                      </w:pPr>
                      <w:r w:rsidRPr="002A14EB">
                        <w:rPr>
                          <w:rFonts w:ascii="Corbel" w:hAnsi="Corbel" w:cstheme="minorHAnsi"/>
                          <w:b/>
                          <w:bCs/>
                          <w:sz w:val="28"/>
                          <w:u w:val="single"/>
                        </w:rPr>
                        <w:t>C</w:t>
                      </w:r>
                      <w:r w:rsidR="008D2F20" w:rsidRPr="002A14EB">
                        <w:rPr>
                          <w:rFonts w:ascii="Corbel" w:hAnsi="Corbel" w:cstheme="minorHAnsi"/>
                          <w:b/>
                          <w:bCs/>
                          <w:sz w:val="28"/>
                          <w:u w:val="single"/>
                        </w:rPr>
                        <w:t>RITERE</w:t>
                      </w:r>
                      <w:r w:rsidRPr="002A14EB">
                        <w:rPr>
                          <w:rFonts w:ascii="Corbel" w:hAnsi="Corbel" w:cstheme="minorHAnsi"/>
                          <w:b/>
                          <w:bCs/>
                          <w:sz w:val="28"/>
                          <w:u w:val="single"/>
                        </w:rPr>
                        <w:t xml:space="preserve"> 3</w:t>
                      </w:r>
                      <w:r w:rsidR="003C265D" w:rsidRPr="002A14EB">
                        <w:rPr>
                          <w:rFonts w:ascii="Corbel" w:hAnsi="Corbel" w:cstheme="minorHAnsi"/>
                          <w:b/>
                          <w:bCs/>
                          <w:sz w:val="28"/>
                          <w:u w:val="single"/>
                        </w:rPr>
                        <w:t xml:space="preserve"> « </w:t>
                      </w:r>
                      <w:r w:rsidR="00D72075" w:rsidRPr="002A14EB">
                        <w:rPr>
                          <w:rFonts w:ascii="Corbel" w:hAnsi="Corbel" w:cstheme="minorHAnsi"/>
                          <w:b/>
                          <w:bCs/>
                          <w:sz w:val="28"/>
                          <w:u w:val="single"/>
                        </w:rPr>
                        <w:t xml:space="preserve">Démarche </w:t>
                      </w:r>
                      <w:r w:rsidR="00D72075" w:rsidRPr="003F3073">
                        <w:rPr>
                          <w:rFonts w:ascii="Corbel" w:hAnsi="Corbel" w:cstheme="minorHAnsi"/>
                          <w:b/>
                          <w:bCs/>
                          <w:sz w:val="28"/>
                          <w:u w:val="single"/>
                        </w:rPr>
                        <w:t>environnementale et aspect quantitatif de la démarche d’insertion</w:t>
                      </w:r>
                      <w:r w:rsidR="00D72075" w:rsidRPr="003F3073">
                        <w:rPr>
                          <w:rFonts w:ascii="Corbel" w:hAnsi="Corbel"/>
                          <w:b/>
                          <w:bCs/>
                          <w:sz w:val="24"/>
                          <w:u w:val="single"/>
                        </w:rPr>
                        <w:t xml:space="preserve"> </w:t>
                      </w:r>
                      <w:r w:rsidR="00D72075" w:rsidRPr="003F3073">
                        <w:rPr>
                          <w:rFonts w:ascii="Corbel" w:hAnsi="Corbel" w:cstheme="minorHAnsi"/>
                          <w:b/>
                          <w:bCs/>
                          <w:sz w:val="28"/>
                          <w:u w:val="single"/>
                        </w:rPr>
                        <w:t>sociale</w:t>
                      </w:r>
                      <w:r w:rsidR="003C265D" w:rsidRPr="003F3073">
                        <w:rPr>
                          <w:rFonts w:ascii="Corbel" w:hAnsi="Corbel" w:cstheme="minorHAnsi"/>
                          <w:b/>
                          <w:bCs/>
                          <w:sz w:val="28"/>
                          <w:u w:val="single"/>
                        </w:rPr>
                        <w:t> »</w:t>
                      </w:r>
                    </w:p>
                    <w:p w14:paraId="21ECEEEF" w14:textId="77777777" w:rsidR="00D72075" w:rsidRDefault="00D72075" w:rsidP="00D72075"/>
                  </w:txbxContent>
                </v:textbox>
                <w10:wrap type="square" anchorx="margin"/>
              </v:shape>
            </w:pict>
          </mc:Fallback>
        </mc:AlternateContent>
      </w:r>
    </w:p>
    <w:p w14:paraId="55B2DB7E" w14:textId="5F3D793F" w:rsidR="006A71C9" w:rsidRPr="004958DF" w:rsidRDefault="006A71C9" w:rsidP="0059517C">
      <w:pPr>
        <w:pStyle w:val="Paragraphedeliste"/>
        <w:numPr>
          <w:ilvl w:val="0"/>
          <w:numId w:val="3"/>
        </w:numPr>
        <w:rPr>
          <w:rFonts w:ascii="Corbel" w:hAnsi="Corbel"/>
          <w:b/>
          <w:sz w:val="24"/>
          <w:szCs w:val="24"/>
        </w:rPr>
      </w:pPr>
      <w:r w:rsidRPr="002A14EB">
        <w:rPr>
          <w:rFonts w:ascii="Corbel" w:hAnsi="Corbel"/>
          <w:b/>
          <w:sz w:val="24"/>
          <w:szCs w:val="24"/>
        </w:rPr>
        <w:t>Sous-critère 1 « </w:t>
      </w:r>
      <w:r w:rsidR="00D72075" w:rsidRPr="002A14EB">
        <w:rPr>
          <w:rFonts w:ascii="Corbel" w:hAnsi="Corbel"/>
          <w:b/>
          <w:sz w:val="24"/>
          <w:szCs w:val="24"/>
        </w:rPr>
        <w:t>Démarche environnementale</w:t>
      </w:r>
      <w:r w:rsidRPr="002A14EB">
        <w:rPr>
          <w:rFonts w:ascii="Corbel" w:hAnsi="Corbel"/>
          <w:b/>
          <w:sz w:val="24"/>
          <w:szCs w:val="24"/>
        </w:rPr>
        <w:t> »</w:t>
      </w:r>
      <w:r w:rsidR="00D72075" w:rsidRPr="002A14EB">
        <w:rPr>
          <w:rFonts w:ascii="Corbel" w:hAnsi="Corbel"/>
          <w:b/>
          <w:sz w:val="24"/>
          <w:szCs w:val="24"/>
        </w:rPr>
        <w:t xml:space="preserve"> </w:t>
      </w:r>
      <w:r w:rsidR="007C1A81" w:rsidRPr="002A14EB">
        <w:rPr>
          <w:rFonts w:ascii="Corbel" w:hAnsi="Corbel"/>
          <w:b/>
          <w:sz w:val="24"/>
          <w:szCs w:val="24"/>
        </w:rPr>
        <w:t>- Nombre d’items</w:t>
      </w:r>
      <w:r w:rsidR="00924086" w:rsidRPr="002A14EB">
        <w:rPr>
          <w:rFonts w:ascii="Corbel" w:hAnsi="Corbel"/>
          <w:b/>
          <w:sz w:val="24"/>
          <w:szCs w:val="24"/>
        </w:rPr>
        <w:t xml:space="preserve"> </w:t>
      </w:r>
      <w:r w:rsidR="00D642E3" w:rsidRPr="002A14EB">
        <w:rPr>
          <w:rFonts w:ascii="Corbel" w:hAnsi="Corbel"/>
          <w:b/>
          <w:sz w:val="24"/>
          <w:szCs w:val="24"/>
        </w:rPr>
        <w:t>demandés</w:t>
      </w:r>
      <w:r w:rsidR="004958DF">
        <w:rPr>
          <w:rFonts w:ascii="Corbel" w:hAnsi="Corbel"/>
          <w:b/>
          <w:sz w:val="24"/>
          <w:szCs w:val="24"/>
        </w:rPr>
        <w:t> : 2</w:t>
      </w:r>
    </w:p>
    <w:p w14:paraId="7BCC34F6" w14:textId="2EB29222" w:rsidR="009A4170" w:rsidRPr="002A14EB" w:rsidRDefault="009A4170" w:rsidP="00116202">
      <w:pPr>
        <w:rPr>
          <w:rFonts w:ascii="Corbel" w:hAnsi="Corbel"/>
          <w:sz w:val="24"/>
          <w:szCs w:val="24"/>
        </w:rPr>
      </w:pPr>
    </w:p>
    <w:tbl>
      <w:tblPr>
        <w:tblW w:w="10632" w:type="dxa"/>
        <w:tblInd w:w="-866" w:type="dxa"/>
        <w:tblCellMar>
          <w:left w:w="70" w:type="dxa"/>
          <w:right w:w="70" w:type="dxa"/>
        </w:tblCellMar>
        <w:tblLook w:val="04A0" w:firstRow="1" w:lastRow="0" w:firstColumn="1" w:lastColumn="0" w:noHBand="0" w:noVBand="1"/>
      </w:tblPr>
      <w:tblGrid>
        <w:gridCol w:w="3954"/>
        <w:gridCol w:w="3134"/>
        <w:gridCol w:w="3544"/>
      </w:tblGrid>
      <w:tr w:rsidR="00116202" w:rsidRPr="002A14EB" w14:paraId="11EA64E3" w14:textId="77777777" w:rsidTr="00634D50">
        <w:trPr>
          <w:trHeight w:val="725"/>
        </w:trPr>
        <w:tc>
          <w:tcPr>
            <w:tcW w:w="3954"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49327FE9" w:rsidR="00116202" w:rsidRPr="002A14EB" w:rsidRDefault="00784A97"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MODE DE TRANSPORT DANS LE CADRE DU MARCHE</w:t>
            </w:r>
          </w:p>
        </w:tc>
        <w:tc>
          <w:tcPr>
            <w:tcW w:w="3134" w:type="dxa"/>
            <w:tcBorders>
              <w:top w:val="single" w:sz="12" w:space="0" w:color="auto"/>
              <w:left w:val="single" w:sz="12" w:space="0" w:color="auto"/>
              <w:bottom w:val="single" w:sz="12" w:space="0" w:color="auto"/>
              <w:right w:val="single" w:sz="12" w:space="0" w:color="auto"/>
            </w:tcBorders>
            <w:shd w:val="clear" w:color="000000" w:fill="E7E6E6"/>
            <w:vAlign w:val="center"/>
          </w:tcPr>
          <w:p w14:paraId="6508ABFA" w14:textId="427E75EF" w:rsidR="00116202" w:rsidRPr="002A14EB" w:rsidRDefault="00BA21E1" w:rsidP="00116202">
            <w:pPr>
              <w:widowControl/>
              <w:autoSpaceDE/>
              <w:autoSpaceDN/>
              <w:adjustRightInd/>
              <w:jc w:val="center"/>
              <w:rPr>
                <w:rFonts w:ascii="Corbel" w:hAnsi="Corbel" w:cs="Calibri"/>
                <w:b/>
                <w:bCs/>
                <w:color w:val="000000"/>
                <w:sz w:val="24"/>
                <w:szCs w:val="24"/>
              </w:rPr>
            </w:pPr>
            <w:r w:rsidRPr="00BA21E1">
              <w:rPr>
                <w:rFonts w:ascii="Corbel" w:hAnsi="Corbel" w:cs="Calibri"/>
                <w:b/>
                <w:bCs/>
                <w:color w:val="000000"/>
                <w:sz w:val="24"/>
                <w:szCs w:val="24"/>
              </w:rPr>
              <w:t>Eléments de preuve attendus</w:t>
            </w:r>
          </w:p>
        </w:tc>
        <w:tc>
          <w:tcPr>
            <w:tcW w:w="3544"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79E86F74" w:rsidR="00116202" w:rsidRPr="002A14EB" w:rsidRDefault="00116202" w:rsidP="0038322C">
            <w:pPr>
              <w:widowControl/>
              <w:autoSpaceDE/>
              <w:autoSpaceDN/>
              <w:adjustRightInd/>
              <w:jc w:val="center"/>
              <w:rPr>
                <w:rFonts w:ascii="Corbel" w:hAnsi="Corbel" w:cs="Calibri"/>
                <w:b/>
                <w:bCs/>
                <w:color w:val="000000"/>
                <w:sz w:val="24"/>
                <w:szCs w:val="24"/>
              </w:rPr>
            </w:pPr>
            <w:r w:rsidRPr="002A14EB">
              <w:rPr>
                <w:rFonts w:ascii="Corbel" w:hAnsi="Corbel" w:cs="Calibri"/>
                <w:b/>
                <w:bCs/>
                <w:color w:val="000000"/>
                <w:sz w:val="24"/>
                <w:szCs w:val="24"/>
              </w:rPr>
              <w:t>Réponse du candidat</w:t>
            </w:r>
          </w:p>
        </w:tc>
      </w:tr>
      <w:tr w:rsidR="00116202" w:rsidRPr="002A14EB" w14:paraId="4DFE48A3" w14:textId="77777777" w:rsidTr="004958DF">
        <w:trPr>
          <w:trHeight w:val="1975"/>
        </w:trPr>
        <w:tc>
          <w:tcPr>
            <w:tcW w:w="3954"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280E49DF" w14:textId="5A2C624A" w:rsidR="00116202" w:rsidRPr="002A14EB" w:rsidRDefault="00116202" w:rsidP="00571A8B">
            <w:pPr>
              <w:widowControl/>
              <w:autoSpaceDE/>
              <w:autoSpaceDN/>
              <w:adjustRightInd/>
              <w:jc w:val="both"/>
              <w:rPr>
                <w:rFonts w:ascii="Corbel" w:hAnsi="Corbel" w:cs="Calibri"/>
                <w:b/>
                <w:bCs/>
                <w:i/>
                <w:iCs/>
                <w:color w:val="000000"/>
                <w:sz w:val="24"/>
                <w:szCs w:val="24"/>
              </w:rPr>
            </w:pPr>
            <w:r w:rsidRPr="002A14EB">
              <w:rPr>
                <w:rFonts w:ascii="Corbel" w:hAnsi="Corbel" w:cs="Calibri"/>
                <w:b/>
                <w:bCs/>
                <w:i/>
                <w:iCs/>
                <w:color w:val="000000"/>
                <w:sz w:val="24"/>
                <w:szCs w:val="24"/>
              </w:rPr>
              <w:t xml:space="preserve">Mode de transport principal entre </w:t>
            </w:r>
            <w:r w:rsidR="00367A28" w:rsidRPr="002A14EB">
              <w:rPr>
                <w:rFonts w:ascii="Corbel" w:hAnsi="Corbel" w:cs="Calibri"/>
                <w:b/>
                <w:bCs/>
                <w:i/>
                <w:iCs/>
                <w:color w:val="000000"/>
                <w:sz w:val="24"/>
                <w:szCs w:val="24"/>
              </w:rPr>
              <w:t>la société</w:t>
            </w:r>
            <w:r w:rsidR="00E63E56" w:rsidRPr="002A14EB">
              <w:rPr>
                <w:rFonts w:ascii="Corbel" w:hAnsi="Corbel" w:cs="Calibri"/>
                <w:b/>
                <w:bCs/>
                <w:i/>
                <w:iCs/>
                <w:color w:val="000000"/>
                <w:sz w:val="24"/>
                <w:szCs w:val="24"/>
              </w:rPr>
              <w:t xml:space="preserve"> en charge de </w:t>
            </w:r>
            <w:r w:rsidR="00842522" w:rsidRPr="002A14EB">
              <w:rPr>
                <w:rFonts w:ascii="Corbel" w:hAnsi="Corbel" w:cs="Calibri"/>
                <w:b/>
                <w:bCs/>
                <w:i/>
                <w:iCs/>
                <w:color w:val="000000"/>
                <w:sz w:val="24"/>
                <w:szCs w:val="24"/>
              </w:rPr>
              <w:t xml:space="preserve">la prestation </w:t>
            </w:r>
            <w:r w:rsidRPr="002A14EB">
              <w:rPr>
                <w:rFonts w:ascii="Corbel" w:hAnsi="Corbel" w:cs="Calibri"/>
                <w:b/>
                <w:bCs/>
                <w:i/>
                <w:iCs/>
                <w:color w:val="000000"/>
                <w:sz w:val="24"/>
                <w:szCs w:val="24"/>
              </w:rPr>
              <w:t>et le</w:t>
            </w:r>
            <w:r w:rsidR="00842522" w:rsidRPr="002A14EB">
              <w:rPr>
                <w:rFonts w:ascii="Corbel" w:hAnsi="Corbel" w:cs="Calibri"/>
                <w:b/>
                <w:bCs/>
                <w:i/>
                <w:iCs/>
                <w:color w:val="000000"/>
                <w:sz w:val="24"/>
                <w:szCs w:val="24"/>
              </w:rPr>
              <w:t xml:space="preserve">s établissements du </w:t>
            </w:r>
            <w:r w:rsidR="000C4700">
              <w:rPr>
                <w:rFonts w:ascii="Corbel" w:hAnsi="Corbel" w:cs="Calibri"/>
                <w:b/>
                <w:bCs/>
                <w:i/>
                <w:iCs/>
                <w:color w:val="000000"/>
                <w:sz w:val="24"/>
                <w:szCs w:val="24"/>
              </w:rPr>
              <w:t>CHU</w:t>
            </w:r>
          </w:p>
        </w:tc>
        <w:tc>
          <w:tcPr>
            <w:tcW w:w="3134" w:type="dxa"/>
            <w:tcBorders>
              <w:top w:val="single" w:sz="4" w:space="0" w:color="auto"/>
              <w:left w:val="single" w:sz="12" w:space="0" w:color="auto"/>
              <w:bottom w:val="single" w:sz="4" w:space="0" w:color="auto"/>
              <w:right w:val="single" w:sz="12" w:space="0" w:color="auto"/>
            </w:tcBorders>
            <w:vAlign w:val="center"/>
          </w:tcPr>
          <w:p w14:paraId="7A365C02" w14:textId="783DEF3A" w:rsidR="00BA21E1" w:rsidRPr="00BA21E1" w:rsidRDefault="00BA21E1" w:rsidP="006D1C5B">
            <w:pPr>
              <w:widowControl/>
              <w:autoSpaceDE/>
              <w:autoSpaceDN/>
              <w:adjustRightInd/>
              <w:jc w:val="both"/>
              <w:rPr>
                <w:rFonts w:ascii="Corbel" w:hAnsi="Corbel" w:cs="Calibri"/>
                <w:color w:val="000000"/>
                <w:sz w:val="24"/>
                <w:szCs w:val="24"/>
              </w:rPr>
            </w:pPr>
            <w:r w:rsidRPr="00BA21E1">
              <w:rPr>
                <w:rFonts w:ascii="Corbel" w:hAnsi="Corbel" w:cs="Calibri"/>
                <w:color w:val="000000"/>
                <w:sz w:val="24"/>
                <w:szCs w:val="24"/>
              </w:rPr>
              <w:t>D</w:t>
            </w:r>
            <w:r w:rsidR="00634D50">
              <w:rPr>
                <w:rFonts w:ascii="Corbel" w:hAnsi="Corbel" w:cs="Calibri"/>
                <w:color w:val="000000"/>
                <w:sz w:val="24"/>
                <w:szCs w:val="24"/>
              </w:rPr>
              <w:t xml:space="preserve">escriptif du mode de transport : </w:t>
            </w:r>
            <w:r w:rsidRPr="00BA21E1">
              <w:rPr>
                <w:rFonts w:ascii="Corbel" w:hAnsi="Corbel" w:cs="Calibri"/>
                <w:color w:val="000000"/>
                <w:sz w:val="24"/>
                <w:szCs w:val="24"/>
              </w:rPr>
              <w:t>c</w:t>
            </w:r>
            <w:r w:rsidR="00634D50">
              <w:rPr>
                <w:rFonts w:ascii="Corbel" w:hAnsi="Corbel" w:cs="Calibri"/>
                <w:color w:val="000000"/>
                <w:sz w:val="24"/>
                <w:szCs w:val="24"/>
              </w:rPr>
              <w:t>amion, voiture, vélo</w:t>
            </w:r>
            <w:r w:rsidRPr="00BA21E1">
              <w:rPr>
                <w:rFonts w:ascii="Corbel" w:hAnsi="Corbel" w:cs="Calibri"/>
                <w:color w:val="000000"/>
                <w:sz w:val="24"/>
                <w:szCs w:val="24"/>
              </w:rPr>
              <w:t xml:space="preserve"> ? </w:t>
            </w:r>
          </w:p>
          <w:p w14:paraId="7E763AD2" w14:textId="1F61F2A6" w:rsidR="00116202" w:rsidRPr="002A14EB" w:rsidRDefault="006D1C5B" w:rsidP="006D1C5B">
            <w:pPr>
              <w:widowControl/>
              <w:autoSpaceDE/>
              <w:autoSpaceDN/>
              <w:adjustRightInd/>
              <w:jc w:val="both"/>
              <w:rPr>
                <w:rFonts w:ascii="Corbel" w:hAnsi="Corbel" w:cs="Calibri"/>
                <w:color w:val="000000"/>
                <w:sz w:val="24"/>
                <w:szCs w:val="24"/>
              </w:rPr>
            </w:pPr>
            <w:r>
              <w:rPr>
                <w:rFonts w:ascii="Corbel" w:hAnsi="Corbel" w:cs="Calibri"/>
                <w:color w:val="000000"/>
                <w:sz w:val="24"/>
                <w:szCs w:val="24"/>
              </w:rPr>
              <w:t>D</w:t>
            </w:r>
            <w:r w:rsidR="00BA21E1" w:rsidRPr="00BA21E1">
              <w:rPr>
                <w:rFonts w:ascii="Corbel" w:hAnsi="Corbel" w:cs="Calibri"/>
                <w:color w:val="000000"/>
                <w:sz w:val="24"/>
                <w:szCs w:val="24"/>
              </w:rPr>
              <w:t>escriptif des véhicules du candidat : nombre, catégorie,</w:t>
            </w:r>
            <w:r w:rsidR="00BA21E1">
              <w:rPr>
                <w:rFonts w:ascii="Corbel" w:hAnsi="Corbel" w:cs="Calibri"/>
                <w:color w:val="000000"/>
                <w:sz w:val="24"/>
                <w:szCs w:val="24"/>
              </w:rPr>
              <w:t xml:space="preserve"> </w:t>
            </w:r>
            <w:proofErr w:type="spellStart"/>
            <w:r>
              <w:rPr>
                <w:rFonts w:ascii="Corbel" w:hAnsi="Corbel" w:cs="Calibri"/>
                <w:color w:val="000000"/>
                <w:sz w:val="24"/>
                <w:szCs w:val="24"/>
              </w:rPr>
              <w:t>Crit'air</w:t>
            </w:r>
            <w:proofErr w:type="spellEnd"/>
            <w:r>
              <w:rPr>
                <w:rFonts w:ascii="Corbel" w:hAnsi="Corbel" w:cs="Calibri"/>
                <w:color w:val="000000"/>
                <w:sz w:val="24"/>
                <w:szCs w:val="24"/>
              </w:rPr>
              <w:t xml:space="preserve">, etc. </w:t>
            </w:r>
          </w:p>
        </w:tc>
        <w:tc>
          <w:tcPr>
            <w:tcW w:w="3544"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4734C1DE" w14:textId="74D730C0" w:rsidR="00116202" w:rsidRPr="002A14EB" w:rsidRDefault="00116202" w:rsidP="00116202">
            <w:pPr>
              <w:widowControl/>
              <w:autoSpaceDE/>
              <w:autoSpaceDN/>
              <w:adjustRightInd/>
              <w:rPr>
                <w:rFonts w:ascii="Corbel" w:hAnsi="Corbel" w:cs="Calibri"/>
                <w:color w:val="000000"/>
                <w:sz w:val="24"/>
                <w:szCs w:val="24"/>
              </w:rPr>
            </w:pPr>
            <w:r w:rsidRPr="002A14EB">
              <w:rPr>
                <w:rFonts w:ascii="Corbel" w:hAnsi="Corbel" w:cs="Calibri"/>
                <w:color w:val="000000"/>
                <w:sz w:val="24"/>
                <w:szCs w:val="24"/>
              </w:rPr>
              <w:t> </w:t>
            </w:r>
          </w:p>
        </w:tc>
      </w:tr>
      <w:tr w:rsidR="00842522" w:rsidRPr="002A14EB" w14:paraId="4DBD681F" w14:textId="77777777" w:rsidTr="004958DF">
        <w:trPr>
          <w:trHeight w:val="3101"/>
        </w:trPr>
        <w:tc>
          <w:tcPr>
            <w:tcW w:w="3954" w:type="dxa"/>
            <w:tcBorders>
              <w:top w:val="single" w:sz="4" w:space="0" w:color="auto"/>
              <w:left w:val="single" w:sz="12" w:space="0" w:color="auto"/>
              <w:bottom w:val="single" w:sz="12" w:space="0" w:color="auto"/>
              <w:right w:val="single" w:sz="12" w:space="0" w:color="auto"/>
            </w:tcBorders>
            <w:shd w:val="clear" w:color="auto" w:fill="auto"/>
            <w:noWrap/>
            <w:vAlign w:val="center"/>
          </w:tcPr>
          <w:p w14:paraId="53A1242B" w14:textId="33B3F924" w:rsidR="00842522" w:rsidRPr="002A14EB" w:rsidRDefault="00BA21E1" w:rsidP="00571A8B">
            <w:pPr>
              <w:widowControl/>
              <w:autoSpaceDE/>
              <w:autoSpaceDN/>
              <w:adjustRightInd/>
              <w:jc w:val="both"/>
              <w:rPr>
                <w:rFonts w:ascii="Corbel" w:hAnsi="Corbel" w:cs="Calibri"/>
                <w:b/>
                <w:bCs/>
                <w:i/>
                <w:iCs/>
                <w:color w:val="000000"/>
                <w:sz w:val="24"/>
                <w:szCs w:val="24"/>
              </w:rPr>
            </w:pPr>
            <w:r w:rsidRPr="00BA21E1">
              <w:rPr>
                <w:rFonts w:ascii="Corbel" w:hAnsi="Corbel" w:cs="Calibri"/>
                <w:b/>
                <w:bCs/>
                <w:i/>
                <w:iCs/>
                <w:color w:val="000000"/>
                <w:sz w:val="24"/>
                <w:szCs w:val="24"/>
              </w:rPr>
              <w:t>Avez-vous défini une politique pour optimiser la conduite et réduire les distances parcourues ?</w:t>
            </w:r>
            <w:r>
              <w:rPr>
                <w:rFonts w:ascii="Corbel" w:hAnsi="Corbel" w:cs="Calibri"/>
                <w:b/>
                <w:bCs/>
                <w:i/>
                <w:iCs/>
                <w:color w:val="000000"/>
                <w:sz w:val="24"/>
                <w:szCs w:val="24"/>
              </w:rPr>
              <w:t xml:space="preserve"> </w:t>
            </w:r>
            <w:r w:rsidRPr="00BA21E1">
              <w:rPr>
                <w:rFonts w:ascii="Corbel" w:hAnsi="Corbel" w:cs="Calibri"/>
                <w:b/>
                <w:bCs/>
                <w:i/>
                <w:iCs/>
                <w:color w:val="000000"/>
                <w:sz w:val="24"/>
                <w:szCs w:val="24"/>
              </w:rPr>
              <w:t>Menez-vous des démarches pour réduire les émissions de CO2 pour les transports des prestations objets du marché ?</w:t>
            </w:r>
          </w:p>
        </w:tc>
        <w:tc>
          <w:tcPr>
            <w:tcW w:w="3134" w:type="dxa"/>
            <w:tcBorders>
              <w:top w:val="single" w:sz="4" w:space="0" w:color="auto"/>
              <w:left w:val="single" w:sz="12" w:space="0" w:color="auto"/>
              <w:bottom w:val="single" w:sz="12" w:space="0" w:color="auto"/>
              <w:right w:val="single" w:sz="12" w:space="0" w:color="auto"/>
            </w:tcBorders>
            <w:vAlign w:val="center"/>
          </w:tcPr>
          <w:p w14:paraId="50F2F8B4" w14:textId="01D4D44F" w:rsidR="00221DB2" w:rsidRDefault="00BA21E1" w:rsidP="00221DB2">
            <w:pPr>
              <w:widowControl/>
              <w:autoSpaceDE/>
              <w:autoSpaceDN/>
              <w:adjustRightInd/>
              <w:jc w:val="both"/>
              <w:rPr>
                <w:rFonts w:ascii="Corbel" w:hAnsi="Corbel" w:cs="Calibri"/>
                <w:color w:val="000000"/>
                <w:sz w:val="24"/>
                <w:szCs w:val="24"/>
              </w:rPr>
            </w:pPr>
            <w:r w:rsidRPr="00BA21E1">
              <w:rPr>
                <w:rFonts w:ascii="Corbel" w:hAnsi="Corbel" w:cs="Calibri"/>
                <w:color w:val="000000"/>
                <w:sz w:val="24"/>
                <w:szCs w:val="24"/>
              </w:rPr>
              <w:t>Descriptif du candidat</w:t>
            </w:r>
            <w:r w:rsidR="00221DB2">
              <w:rPr>
                <w:rFonts w:ascii="Corbel" w:hAnsi="Corbel" w:cs="Calibri"/>
                <w:color w:val="000000"/>
                <w:sz w:val="24"/>
                <w:szCs w:val="24"/>
              </w:rPr>
              <w:t xml:space="preserve"> : </w:t>
            </w:r>
            <w:proofErr w:type="spellStart"/>
            <w:r w:rsidRPr="00BA21E1">
              <w:rPr>
                <w:rFonts w:ascii="Corbel" w:hAnsi="Corbel" w:cs="Calibri"/>
                <w:color w:val="000000"/>
                <w:sz w:val="24"/>
                <w:szCs w:val="24"/>
              </w:rPr>
              <w:t>éco-conduite</w:t>
            </w:r>
            <w:proofErr w:type="spellEnd"/>
            <w:r w:rsidRPr="00BA21E1">
              <w:rPr>
                <w:rFonts w:ascii="Corbel" w:hAnsi="Corbel" w:cs="Calibri"/>
                <w:color w:val="000000"/>
                <w:sz w:val="24"/>
                <w:szCs w:val="24"/>
              </w:rPr>
              <w:t>, choix d’un type de transport, véhicules « propr</w:t>
            </w:r>
            <w:r w:rsidR="00221DB2">
              <w:rPr>
                <w:rFonts w:ascii="Corbel" w:hAnsi="Corbel" w:cs="Calibri"/>
                <w:color w:val="000000"/>
                <w:sz w:val="24"/>
                <w:szCs w:val="24"/>
              </w:rPr>
              <w:t>es », etc.</w:t>
            </w:r>
          </w:p>
          <w:p w14:paraId="6B404675" w14:textId="242349FE" w:rsidR="00221DB2" w:rsidRDefault="00221DB2" w:rsidP="00221DB2">
            <w:pPr>
              <w:widowControl/>
              <w:autoSpaceDE/>
              <w:autoSpaceDN/>
              <w:adjustRightInd/>
              <w:jc w:val="both"/>
              <w:rPr>
                <w:rFonts w:ascii="Corbel" w:hAnsi="Corbel" w:cs="Calibri"/>
                <w:color w:val="000000"/>
                <w:sz w:val="24"/>
                <w:szCs w:val="24"/>
              </w:rPr>
            </w:pPr>
          </w:p>
          <w:p w14:paraId="6B66F06B" w14:textId="6274BEE1" w:rsidR="00BA21E1" w:rsidRPr="002A14EB" w:rsidRDefault="00221DB2" w:rsidP="003C7F14">
            <w:pPr>
              <w:widowControl/>
              <w:autoSpaceDE/>
              <w:autoSpaceDN/>
              <w:adjustRightInd/>
              <w:jc w:val="both"/>
              <w:rPr>
                <w:rFonts w:ascii="Corbel" w:hAnsi="Corbel" w:cs="Calibri"/>
                <w:color w:val="000000"/>
                <w:sz w:val="24"/>
                <w:szCs w:val="24"/>
              </w:rPr>
            </w:pPr>
            <w:r w:rsidRPr="002A14EB">
              <w:rPr>
                <w:rFonts w:ascii="Corbel" w:hAnsi="Corbel" w:cs="Calibri"/>
                <w:color w:val="000000"/>
                <w:sz w:val="24"/>
                <w:szCs w:val="24"/>
              </w:rPr>
              <w:t>Présentation de l’outil d’organisation/optimisation des déplacements</w:t>
            </w:r>
            <w:r>
              <w:rPr>
                <w:rFonts w:ascii="Corbel" w:hAnsi="Corbel" w:cs="Calibri"/>
                <w:color w:val="000000"/>
                <w:sz w:val="24"/>
                <w:szCs w:val="24"/>
              </w:rPr>
              <w:t xml:space="preserve"> ou, en l’absence d’outil, de la manière d’optimiser</w:t>
            </w:r>
          </w:p>
        </w:tc>
        <w:tc>
          <w:tcPr>
            <w:tcW w:w="3544" w:type="dxa"/>
            <w:tcBorders>
              <w:top w:val="single" w:sz="4" w:space="0" w:color="auto"/>
              <w:left w:val="single" w:sz="12" w:space="0" w:color="auto"/>
              <w:bottom w:val="single" w:sz="12" w:space="0" w:color="auto"/>
              <w:right w:val="single" w:sz="12" w:space="0" w:color="000000"/>
            </w:tcBorders>
            <w:shd w:val="clear" w:color="000000" w:fill="E2EFDA"/>
            <w:noWrap/>
            <w:vAlign w:val="center"/>
          </w:tcPr>
          <w:p w14:paraId="67F56F58" w14:textId="18BB7AE9" w:rsidR="00842522" w:rsidRPr="002A14EB" w:rsidRDefault="00842522" w:rsidP="00842522">
            <w:pPr>
              <w:widowControl/>
              <w:autoSpaceDE/>
              <w:autoSpaceDN/>
              <w:adjustRightInd/>
              <w:rPr>
                <w:rFonts w:ascii="Corbel" w:hAnsi="Corbel" w:cs="Calibri"/>
                <w:color w:val="000000"/>
                <w:sz w:val="24"/>
                <w:szCs w:val="24"/>
              </w:rPr>
            </w:pPr>
          </w:p>
        </w:tc>
      </w:tr>
    </w:tbl>
    <w:p w14:paraId="1E53E3F0" w14:textId="16D68546" w:rsidR="003C7F14" w:rsidRPr="002A14EB" w:rsidRDefault="003C7F14">
      <w:pPr>
        <w:widowControl/>
        <w:autoSpaceDE/>
        <w:autoSpaceDN/>
        <w:adjustRightInd/>
        <w:spacing w:after="160" w:line="259" w:lineRule="auto"/>
        <w:rPr>
          <w:rFonts w:ascii="Corbel" w:hAnsi="Corbel"/>
          <w:sz w:val="24"/>
          <w:szCs w:val="24"/>
        </w:rPr>
      </w:pPr>
    </w:p>
    <w:p w14:paraId="522F0C3A" w14:textId="75F6096F" w:rsidR="00924086" w:rsidRPr="002A14EB" w:rsidRDefault="00924086" w:rsidP="00924086">
      <w:pPr>
        <w:pStyle w:val="Paragraphedeliste"/>
        <w:numPr>
          <w:ilvl w:val="0"/>
          <w:numId w:val="3"/>
        </w:numPr>
        <w:rPr>
          <w:rFonts w:ascii="Corbel" w:hAnsi="Corbel"/>
          <w:b/>
          <w:sz w:val="24"/>
          <w:szCs w:val="24"/>
        </w:rPr>
      </w:pPr>
      <w:r w:rsidRPr="002A14EB">
        <w:rPr>
          <w:rFonts w:ascii="Corbel" w:hAnsi="Corbel"/>
          <w:b/>
          <w:sz w:val="24"/>
          <w:szCs w:val="24"/>
        </w:rPr>
        <w:t>Sous-critère 2 « A</w:t>
      </w:r>
      <w:r w:rsidR="00D046F8">
        <w:rPr>
          <w:rFonts w:ascii="Corbel" w:hAnsi="Corbel"/>
          <w:b/>
          <w:sz w:val="24"/>
          <w:szCs w:val="24"/>
        </w:rPr>
        <w:t>spect quantitatif de la démarche</w:t>
      </w:r>
      <w:r w:rsidRPr="002A14EB">
        <w:rPr>
          <w:rFonts w:ascii="Corbel" w:hAnsi="Corbel"/>
          <w:b/>
          <w:sz w:val="24"/>
          <w:szCs w:val="24"/>
        </w:rPr>
        <w:t xml:space="preserve"> d’insertion sociale : proposition d’un nombre d’heures d’insertion sociale</w:t>
      </w:r>
    </w:p>
    <w:p w14:paraId="71F4E2B6" w14:textId="77777777" w:rsidR="00924086" w:rsidRPr="004958DF" w:rsidRDefault="00924086" w:rsidP="00924086">
      <w:pPr>
        <w:widowControl/>
        <w:autoSpaceDE/>
        <w:autoSpaceDN/>
        <w:adjustRightInd/>
        <w:spacing w:after="160" w:line="259" w:lineRule="auto"/>
        <w:rPr>
          <w:rFonts w:ascii="Corbel" w:hAnsi="Corbel"/>
          <w:sz w:val="10"/>
          <w:szCs w:val="24"/>
        </w:rPr>
      </w:pPr>
    </w:p>
    <w:p w14:paraId="5307B516" w14:textId="4A08B829" w:rsidR="00924086" w:rsidRPr="002A14EB" w:rsidRDefault="00924086" w:rsidP="00D046F8">
      <w:pPr>
        <w:widowControl/>
        <w:autoSpaceDE/>
        <w:autoSpaceDN/>
        <w:adjustRightInd/>
        <w:spacing w:after="160" w:line="259" w:lineRule="auto"/>
        <w:ind w:left="709"/>
        <w:rPr>
          <w:rFonts w:ascii="Corbel" w:hAnsi="Corbel"/>
          <w:sz w:val="24"/>
          <w:szCs w:val="24"/>
        </w:rPr>
      </w:pPr>
      <w:r w:rsidRPr="002A14EB">
        <w:rPr>
          <w:rFonts w:ascii="Corbel" w:hAnsi="Corbel"/>
          <w:sz w:val="24"/>
          <w:szCs w:val="24"/>
        </w:rPr>
        <w:t>A remplir dans l’acte d’engagement</w:t>
      </w:r>
      <w:r w:rsidR="00D046F8">
        <w:rPr>
          <w:rFonts w:ascii="Corbel" w:hAnsi="Corbel"/>
          <w:sz w:val="24"/>
          <w:szCs w:val="24"/>
        </w:rPr>
        <w:t>.</w:t>
      </w:r>
    </w:p>
    <w:p w14:paraId="1A82E651" w14:textId="77777777" w:rsidR="002D0611" w:rsidRPr="002A14EB" w:rsidRDefault="002D0611" w:rsidP="00924086">
      <w:pPr>
        <w:jc w:val="center"/>
        <w:rPr>
          <w:rFonts w:ascii="Corbel" w:hAnsi="Corbel"/>
          <w:b/>
          <w:color w:val="0070C0"/>
          <w:sz w:val="24"/>
          <w:szCs w:val="24"/>
        </w:rPr>
      </w:pPr>
    </w:p>
    <w:sectPr w:rsidR="002D0611" w:rsidRPr="002A14EB" w:rsidSect="00661273">
      <w:headerReference w:type="default" r:id="rId8"/>
      <w:footerReference w:type="default" r:id="rId9"/>
      <w:pgSz w:w="11906" w:h="16838"/>
      <w:pgMar w:top="568" w:right="70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7B2E" w14:textId="77777777" w:rsidR="00E00F44" w:rsidRDefault="00E00F44" w:rsidP="00E00F44">
      <w:r>
        <w:separator/>
      </w:r>
    </w:p>
  </w:endnote>
  <w:endnote w:type="continuationSeparator" w:id="0">
    <w:p w14:paraId="70E00D80" w14:textId="77777777" w:rsidR="00E00F44" w:rsidRDefault="00E00F44"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4DC5" w14:textId="2459AD81" w:rsidR="006A5645" w:rsidRPr="006A5645" w:rsidRDefault="006A5645" w:rsidP="006A5645">
    <w:pPr>
      <w:widowControl/>
      <w:tabs>
        <w:tab w:val="center" w:pos="4536"/>
        <w:tab w:val="right" w:pos="9072"/>
      </w:tabs>
      <w:autoSpaceDE/>
      <w:autoSpaceDN/>
      <w:adjustRightInd/>
      <w:jc w:val="center"/>
      <w:rPr>
        <w:color w:val="808080"/>
        <w:sz w:val="16"/>
        <w:szCs w:val="24"/>
      </w:rPr>
    </w:pPr>
    <w:r>
      <w:rPr>
        <w:color w:val="808080"/>
        <w:sz w:val="16"/>
        <w:szCs w:val="24"/>
      </w:rPr>
      <w:t>Affaire n°</w:t>
    </w:r>
    <w:r w:rsidR="00E00F44" w:rsidRPr="00E00F44">
      <w:rPr>
        <w:color w:val="808080"/>
        <w:sz w:val="16"/>
        <w:szCs w:val="24"/>
      </w:rPr>
      <w:t xml:space="preserve"> </w:t>
    </w:r>
    <w:r w:rsidRPr="006A5645">
      <w:rPr>
        <w:color w:val="808080"/>
        <w:sz w:val="16"/>
        <w:szCs w:val="24"/>
      </w:rPr>
      <w:t>25A0101 - Contrôle, maintenance, réparation et remplacement des dispositifs de protection contre les retours d’eau pour le CHU de Montpellier, Etablissement Support du Groupement Hospitalier de Territoire « Est-Hérault et Sud-Aveyron » (GHT « EHSA »)</w:t>
    </w:r>
  </w:p>
  <w:p w14:paraId="59AE97A6" w14:textId="5CD95FD1" w:rsidR="00E00F44" w:rsidRPr="00E00F44" w:rsidRDefault="00E00F44" w:rsidP="006A5645">
    <w:pPr>
      <w:widowControl/>
      <w:tabs>
        <w:tab w:val="center" w:pos="4536"/>
        <w:tab w:val="right" w:pos="9072"/>
      </w:tabs>
      <w:autoSpaceDE/>
      <w:autoSpaceDN/>
      <w:adjustRightInd/>
      <w:jc w:val="center"/>
      <w:rPr>
        <w:color w:val="808080"/>
        <w:sz w:val="16"/>
        <w:szCs w:val="24"/>
      </w:rPr>
    </w:pPr>
    <w:r w:rsidRPr="00E00F44">
      <w:rPr>
        <w:color w:val="808080"/>
        <w:sz w:val="16"/>
        <w:szCs w:val="24"/>
      </w:rPr>
      <w:fldChar w:fldCharType="begin"/>
    </w:r>
    <w:r w:rsidRPr="00E00F44">
      <w:rPr>
        <w:color w:val="808080"/>
        <w:sz w:val="16"/>
        <w:szCs w:val="24"/>
      </w:rPr>
      <w:instrText xml:space="preserve"> PAGE </w:instrText>
    </w:r>
    <w:r w:rsidRPr="00E00F44">
      <w:rPr>
        <w:color w:val="808080"/>
        <w:sz w:val="16"/>
        <w:szCs w:val="24"/>
      </w:rPr>
      <w:fldChar w:fldCharType="separate"/>
    </w:r>
    <w:r w:rsidR="004958DF">
      <w:rPr>
        <w:noProof/>
        <w:color w:val="808080"/>
        <w:sz w:val="16"/>
        <w:szCs w:val="24"/>
      </w:rPr>
      <w:t>5</w:t>
    </w:r>
    <w:r w:rsidRPr="00E00F44">
      <w:rPr>
        <w:color w:val="808080"/>
        <w:sz w:val="16"/>
        <w:szCs w:val="24"/>
      </w:rPr>
      <w:fldChar w:fldCharType="end"/>
    </w:r>
    <w:r w:rsidRPr="00E00F44">
      <w:rPr>
        <w:color w:val="808080"/>
        <w:sz w:val="16"/>
        <w:szCs w:val="24"/>
      </w:rPr>
      <w:t>/</w:t>
    </w:r>
    <w:r w:rsidRPr="00E00F44">
      <w:rPr>
        <w:color w:val="808080"/>
        <w:sz w:val="16"/>
        <w:szCs w:val="24"/>
      </w:rPr>
      <w:fldChar w:fldCharType="begin"/>
    </w:r>
    <w:r w:rsidRPr="00E00F44">
      <w:rPr>
        <w:color w:val="808080"/>
        <w:sz w:val="16"/>
        <w:szCs w:val="24"/>
      </w:rPr>
      <w:instrText xml:space="preserve"> NUMPAGES </w:instrText>
    </w:r>
    <w:r w:rsidRPr="00E00F44">
      <w:rPr>
        <w:color w:val="808080"/>
        <w:sz w:val="16"/>
        <w:szCs w:val="24"/>
      </w:rPr>
      <w:fldChar w:fldCharType="separate"/>
    </w:r>
    <w:r w:rsidR="004958DF">
      <w:rPr>
        <w:noProof/>
        <w:color w:val="808080"/>
        <w:sz w:val="16"/>
        <w:szCs w:val="24"/>
      </w:rPr>
      <w:t>5</w:t>
    </w:r>
    <w:r w:rsidRPr="00E00F44">
      <w:rPr>
        <w:color w:val="808080"/>
        <w:sz w:val="16"/>
        <w:szCs w:val="24"/>
      </w:rPr>
      <w:fldChar w:fldCharType="end"/>
    </w:r>
  </w:p>
  <w:p w14:paraId="19FCAB53" w14:textId="77777777" w:rsidR="00E00F44" w:rsidRPr="00E00F44" w:rsidRDefault="00377116"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2726" w14:textId="77777777" w:rsidR="00E00F44" w:rsidRDefault="00E00F44" w:rsidP="00E00F44">
      <w:r>
        <w:separator/>
      </w:r>
    </w:p>
  </w:footnote>
  <w:footnote w:type="continuationSeparator" w:id="0">
    <w:p w14:paraId="0FA40CFF" w14:textId="77777777" w:rsidR="00E00F44" w:rsidRDefault="00E00F44"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A06F2" w14:textId="4AEF825B" w:rsidR="00E00F44" w:rsidRDefault="00EA126E" w:rsidP="00E00F44">
    <w:pPr>
      <w:pStyle w:val="En-tte"/>
      <w:jc w:val="center"/>
    </w:pPr>
    <w:r>
      <w:rPr>
        <w:noProof/>
      </w:rPr>
      <w:drawing>
        <wp:inline distT="0" distB="0" distL="0" distR="0" wp14:anchorId="2B4F5F98" wp14:editId="24F7A130">
          <wp:extent cx="5761355" cy="60325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5443010">
    <w:abstractNumId w:val="2"/>
  </w:num>
  <w:num w:numId="2" w16cid:durableId="1667202088">
    <w:abstractNumId w:val="5"/>
  </w:num>
  <w:num w:numId="3" w16cid:durableId="2080517801">
    <w:abstractNumId w:val="4"/>
  </w:num>
  <w:num w:numId="4" w16cid:durableId="1918323075">
    <w:abstractNumId w:val="3"/>
  </w:num>
  <w:num w:numId="5" w16cid:durableId="712730119">
    <w:abstractNumId w:val="0"/>
  </w:num>
  <w:num w:numId="6" w16cid:durableId="1836265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71E"/>
    <w:rsid w:val="00016EC7"/>
    <w:rsid w:val="00073A4A"/>
    <w:rsid w:val="000B1169"/>
    <w:rsid w:val="000B76B0"/>
    <w:rsid w:val="000C4700"/>
    <w:rsid w:val="000F2D57"/>
    <w:rsid w:val="00116202"/>
    <w:rsid w:val="0011770D"/>
    <w:rsid w:val="001578A3"/>
    <w:rsid w:val="0016047E"/>
    <w:rsid w:val="001723DB"/>
    <w:rsid w:val="00221DB2"/>
    <w:rsid w:val="002A14EB"/>
    <w:rsid w:val="002D0611"/>
    <w:rsid w:val="002D6EB5"/>
    <w:rsid w:val="003228C6"/>
    <w:rsid w:val="00337337"/>
    <w:rsid w:val="00343B29"/>
    <w:rsid w:val="00350E57"/>
    <w:rsid w:val="00367A28"/>
    <w:rsid w:val="00377116"/>
    <w:rsid w:val="0038322C"/>
    <w:rsid w:val="003C265D"/>
    <w:rsid w:val="003C7F14"/>
    <w:rsid w:val="003F3073"/>
    <w:rsid w:val="004958DF"/>
    <w:rsid w:val="004A550D"/>
    <w:rsid w:val="005063E4"/>
    <w:rsid w:val="005263DB"/>
    <w:rsid w:val="00526E6E"/>
    <w:rsid w:val="00544FC9"/>
    <w:rsid w:val="0055271E"/>
    <w:rsid w:val="005609C1"/>
    <w:rsid w:val="00571A8B"/>
    <w:rsid w:val="0059517C"/>
    <w:rsid w:val="005A4A54"/>
    <w:rsid w:val="005F14EF"/>
    <w:rsid w:val="006010B0"/>
    <w:rsid w:val="00634D50"/>
    <w:rsid w:val="00661273"/>
    <w:rsid w:val="00675D18"/>
    <w:rsid w:val="006A23E4"/>
    <w:rsid w:val="006A5645"/>
    <w:rsid w:val="006A71C9"/>
    <w:rsid w:val="006D1C5B"/>
    <w:rsid w:val="006E0BE9"/>
    <w:rsid w:val="007503E0"/>
    <w:rsid w:val="007730DE"/>
    <w:rsid w:val="00784A97"/>
    <w:rsid w:val="007A2B3A"/>
    <w:rsid w:val="007C1A81"/>
    <w:rsid w:val="0081574E"/>
    <w:rsid w:val="00842522"/>
    <w:rsid w:val="00846B51"/>
    <w:rsid w:val="008935F6"/>
    <w:rsid w:val="008D2F20"/>
    <w:rsid w:val="008D5A33"/>
    <w:rsid w:val="008D6C19"/>
    <w:rsid w:val="00903464"/>
    <w:rsid w:val="00921D78"/>
    <w:rsid w:val="00924086"/>
    <w:rsid w:val="00970008"/>
    <w:rsid w:val="009A4170"/>
    <w:rsid w:val="009E7C11"/>
    <w:rsid w:val="00A160DE"/>
    <w:rsid w:val="00A17DB1"/>
    <w:rsid w:val="00A42419"/>
    <w:rsid w:val="00A4666B"/>
    <w:rsid w:val="00A6079E"/>
    <w:rsid w:val="00AC38D9"/>
    <w:rsid w:val="00AF2326"/>
    <w:rsid w:val="00B3440B"/>
    <w:rsid w:val="00B37F7A"/>
    <w:rsid w:val="00BA21E1"/>
    <w:rsid w:val="00C64D74"/>
    <w:rsid w:val="00C67990"/>
    <w:rsid w:val="00C70B09"/>
    <w:rsid w:val="00C717E4"/>
    <w:rsid w:val="00C87516"/>
    <w:rsid w:val="00CC4CD9"/>
    <w:rsid w:val="00CD0EBF"/>
    <w:rsid w:val="00CE6E6A"/>
    <w:rsid w:val="00D046F8"/>
    <w:rsid w:val="00D2519E"/>
    <w:rsid w:val="00D35904"/>
    <w:rsid w:val="00D502F4"/>
    <w:rsid w:val="00D545B3"/>
    <w:rsid w:val="00D642E3"/>
    <w:rsid w:val="00D72075"/>
    <w:rsid w:val="00D8637B"/>
    <w:rsid w:val="00DD6C92"/>
    <w:rsid w:val="00E00F44"/>
    <w:rsid w:val="00E342FF"/>
    <w:rsid w:val="00E41DAE"/>
    <w:rsid w:val="00E447A2"/>
    <w:rsid w:val="00E63E56"/>
    <w:rsid w:val="00EA126E"/>
    <w:rsid w:val="00ED729F"/>
    <w:rsid w:val="00EE234B"/>
    <w:rsid w:val="00F400DD"/>
    <w:rsid w:val="00F877C9"/>
    <w:rsid w:val="00FA5E5D"/>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DD0A94"/>
  <w15:docId w15:val="{F1D79436-07A5-4B70-A744-D028C7D7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22C"/>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8154">
      <w:bodyDiv w:val="1"/>
      <w:marLeft w:val="0"/>
      <w:marRight w:val="0"/>
      <w:marTop w:val="0"/>
      <w:marBottom w:val="0"/>
      <w:divBdr>
        <w:top w:val="none" w:sz="0" w:space="0" w:color="auto"/>
        <w:left w:val="none" w:sz="0" w:space="0" w:color="auto"/>
        <w:bottom w:val="none" w:sz="0" w:space="0" w:color="auto"/>
        <w:right w:val="none" w:sz="0" w:space="0" w:color="auto"/>
      </w:divBdr>
    </w:div>
    <w:div w:id="536087791">
      <w:bodyDiv w:val="1"/>
      <w:marLeft w:val="0"/>
      <w:marRight w:val="0"/>
      <w:marTop w:val="0"/>
      <w:marBottom w:val="0"/>
      <w:divBdr>
        <w:top w:val="none" w:sz="0" w:space="0" w:color="auto"/>
        <w:left w:val="none" w:sz="0" w:space="0" w:color="auto"/>
        <w:bottom w:val="none" w:sz="0" w:space="0" w:color="auto"/>
        <w:right w:val="none" w:sz="0" w:space="0" w:color="auto"/>
      </w:divBdr>
    </w:div>
    <w:div w:id="1260479318">
      <w:bodyDiv w:val="1"/>
      <w:marLeft w:val="0"/>
      <w:marRight w:val="0"/>
      <w:marTop w:val="0"/>
      <w:marBottom w:val="0"/>
      <w:divBdr>
        <w:top w:val="none" w:sz="0" w:space="0" w:color="auto"/>
        <w:left w:val="none" w:sz="0" w:space="0" w:color="auto"/>
        <w:bottom w:val="none" w:sz="0" w:space="0" w:color="auto"/>
        <w:right w:val="none" w:sz="0" w:space="0" w:color="auto"/>
      </w:divBdr>
    </w:div>
    <w:div w:id="1508710583">
      <w:bodyDiv w:val="1"/>
      <w:marLeft w:val="0"/>
      <w:marRight w:val="0"/>
      <w:marTop w:val="0"/>
      <w:marBottom w:val="0"/>
      <w:divBdr>
        <w:top w:val="none" w:sz="0" w:space="0" w:color="auto"/>
        <w:left w:val="none" w:sz="0" w:space="0" w:color="auto"/>
        <w:bottom w:val="none" w:sz="0" w:space="0" w:color="auto"/>
        <w:right w:val="none" w:sz="0" w:space="0" w:color="auto"/>
      </w:divBdr>
    </w:div>
    <w:div w:id="20676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71787-C728-4C64-AB73-C026C043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Pages>
  <Words>541</Words>
  <Characters>2978</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TESSON LENEUTRE LAURENCE</cp:lastModifiedBy>
  <cp:revision>35</cp:revision>
  <dcterms:created xsi:type="dcterms:W3CDTF">2023-11-16T16:05:00Z</dcterms:created>
  <dcterms:modified xsi:type="dcterms:W3CDTF">2025-03-27T14:37:00Z</dcterms:modified>
</cp:coreProperties>
</file>