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66A53" w14:textId="333F56B0" w:rsidR="00F97F30" w:rsidRPr="00C559CA" w:rsidRDefault="00F97F30" w:rsidP="00F97F30">
      <w:pPr>
        <w:pBdr>
          <w:top w:val="single" w:sz="4" w:space="1" w:color="auto"/>
          <w:left w:val="single" w:sz="4" w:space="4" w:color="auto"/>
          <w:bottom w:val="single" w:sz="4" w:space="1" w:color="auto"/>
          <w:right w:val="single" w:sz="4" w:space="4" w:color="auto"/>
        </w:pBdr>
        <w:jc w:val="center"/>
        <w:rPr>
          <w:rFonts w:ascii="Garamond" w:hAnsi="Garamond"/>
          <w:b/>
          <w:sz w:val="24"/>
        </w:rPr>
      </w:pPr>
      <w:r w:rsidRPr="00C559CA">
        <w:rPr>
          <w:rFonts w:ascii="Garamond" w:hAnsi="Garamond"/>
          <w:noProof/>
        </w:rPr>
        <w:drawing>
          <wp:inline distT="0" distB="0" distL="0" distR="0" wp14:anchorId="4E1F7348" wp14:editId="1E4E0C6C">
            <wp:extent cx="1379220" cy="1379220"/>
            <wp:effectExtent l="0" t="0" r="11430" b="11430"/>
            <wp:docPr id="1" name="Image 1" descr="Université Lumière Lyon 2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é Lumière Lyon 2 - YouTube"/>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379220" cy="1379220"/>
                    </a:xfrm>
                    <a:prstGeom prst="rect">
                      <a:avLst/>
                    </a:prstGeom>
                    <a:noFill/>
                    <a:ln>
                      <a:noFill/>
                    </a:ln>
                  </pic:spPr>
                </pic:pic>
              </a:graphicData>
            </a:graphic>
          </wp:inline>
        </w:drawing>
      </w:r>
    </w:p>
    <w:p w14:paraId="5079AB79" w14:textId="311E50F9" w:rsidR="00F97F30" w:rsidRDefault="00F97F30" w:rsidP="00F97F30">
      <w:pPr>
        <w:pBdr>
          <w:top w:val="single" w:sz="4" w:space="1" w:color="auto"/>
          <w:left w:val="single" w:sz="4" w:space="4" w:color="auto"/>
          <w:bottom w:val="single" w:sz="4" w:space="1" w:color="auto"/>
          <w:right w:val="single" w:sz="4" w:space="4" w:color="auto"/>
        </w:pBdr>
        <w:jc w:val="center"/>
        <w:rPr>
          <w:rFonts w:ascii="Garamond" w:hAnsi="Garamond"/>
          <w:b/>
          <w:sz w:val="24"/>
          <w:szCs w:val="24"/>
        </w:rPr>
      </w:pPr>
      <w:r w:rsidRPr="00C559CA">
        <w:rPr>
          <w:rFonts w:ascii="Garamond" w:hAnsi="Garamond"/>
          <w:b/>
          <w:sz w:val="24"/>
          <w:szCs w:val="24"/>
        </w:rPr>
        <w:t>ANNEXE N°2 DU REGLEMENT DE LA CONSULTATION</w:t>
      </w:r>
    </w:p>
    <w:p w14:paraId="731537D2" w14:textId="77777777" w:rsidR="000E687C" w:rsidRPr="00C559CA" w:rsidRDefault="000E687C" w:rsidP="00F97F30">
      <w:pPr>
        <w:pBdr>
          <w:top w:val="single" w:sz="4" w:space="1" w:color="auto"/>
          <w:left w:val="single" w:sz="4" w:space="4" w:color="auto"/>
          <w:bottom w:val="single" w:sz="4" w:space="1" w:color="auto"/>
          <w:right w:val="single" w:sz="4" w:space="4" w:color="auto"/>
        </w:pBdr>
        <w:jc w:val="center"/>
        <w:rPr>
          <w:rFonts w:ascii="Garamond" w:hAnsi="Garamond"/>
          <w:b/>
          <w:sz w:val="24"/>
          <w:szCs w:val="24"/>
        </w:rPr>
      </w:pPr>
    </w:p>
    <w:p w14:paraId="2B980E32" w14:textId="46E85DF3" w:rsidR="00E70FAA" w:rsidRPr="00E70FAA" w:rsidRDefault="00F97F30" w:rsidP="00E70FAA">
      <w:pPr>
        <w:pBdr>
          <w:top w:val="single" w:sz="4" w:space="1" w:color="auto"/>
          <w:left w:val="single" w:sz="4" w:space="4" w:color="auto"/>
          <w:bottom w:val="single" w:sz="4" w:space="1" w:color="auto"/>
          <w:right w:val="single" w:sz="4" w:space="4" w:color="auto"/>
        </w:pBdr>
        <w:jc w:val="center"/>
        <w:rPr>
          <w:rFonts w:ascii="Garamond" w:hAnsi="Garamond"/>
          <w:b/>
          <w:color w:val="000000" w:themeColor="text1"/>
          <w:sz w:val="22"/>
          <w:szCs w:val="22"/>
        </w:rPr>
      </w:pPr>
      <w:r w:rsidRPr="00E70FAA">
        <w:rPr>
          <w:rFonts w:ascii="Garamond" w:hAnsi="Garamond"/>
          <w:bCs/>
          <w:color w:val="000000" w:themeColor="text1"/>
          <w:sz w:val="22"/>
          <w:szCs w:val="22"/>
        </w:rPr>
        <w:t>«</w:t>
      </w:r>
      <w:r w:rsidRPr="00E70FAA">
        <w:rPr>
          <w:rFonts w:ascii="Garamond" w:hAnsi="Garamond"/>
          <w:b/>
          <w:color w:val="000000" w:themeColor="text1"/>
          <w:sz w:val="22"/>
          <w:szCs w:val="22"/>
        </w:rPr>
        <w:t xml:space="preserve">  </w:t>
      </w:r>
      <w:r w:rsidR="00E70FAA" w:rsidRPr="00E70FAA">
        <w:rPr>
          <w:rFonts w:ascii="Garamond" w:hAnsi="Garamond"/>
          <w:color w:val="000000" w:themeColor="text1"/>
          <w:sz w:val="22"/>
          <w:szCs w:val="22"/>
        </w:rPr>
        <w:t>Renseignements demandés par l’acheteur aux fins de vérification de l’</w:t>
      </w:r>
      <w:hyperlink r:id="rId10" w:history="1">
        <w:r w:rsidR="00E70FAA" w:rsidRPr="00E70FAA">
          <w:rPr>
            <w:rStyle w:val="Lienhypertexte"/>
            <w:rFonts w:ascii="Garamond" w:hAnsi="Garamond"/>
            <w:color w:val="000000" w:themeColor="text1"/>
            <w:sz w:val="22"/>
            <w:szCs w:val="22"/>
            <w:u w:val="none"/>
          </w:rPr>
          <w:t>aptitude à exercer l’activité professionnelle</w:t>
        </w:r>
      </w:hyperlink>
      <w:r w:rsidR="00E70FAA" w:rsidRPr="00E70FAA">
        <w:rPr>
          <w:rFonts w:ascii="Garamond" w:hAnsi="Garamond"/>
          <w:color w:val="000000" w:themeColor="text1"/>
          <w:sz w:val="22"/>
          <w:szCs w:val="22"/>
        </w:rPr>
        <w:t xml:space="preserve">, de la </w:t>
      </w:r>
      <w:hyperlink r:id="rId11" w:history="1">
        <w:r w:rsidR="00E70FAA" w:rsidRPr="00E70FAA">
          <w:rPr>
            <w:rStyle w:val="Lienhypertexte"/>
            <w:rFonts w:ascii="Garamond" w:hAnsi="Garamond"/>
            <w:color w:val="000000" w:themeColor="text1"/>
            <w:sz w:val="22"/>
            <w:szCs w:val="22"/>
            <w:u w:val="none"/>
          </w:rPr>
          <w:t>capacité économique et financière</w:t>
        </w:r>
      </w:hyperlink>
      <w:r w:rsidR="00E70FAA" w:rsidRPr="00E70FAA">
        <w:rPr>
          <w:rFonts w:ascii="Garamond" w:hAnsi="Garamond"/>
          <w:color w:val="000000" w:themeColor="text1"/>
          <w:sz w:val="22"/>
          <w:szCs w:val="22"/>
        </w:rPr>
        <w:t xml:space="preserve"> ou des </w:t>
      </w:r>
      <w:hyperlink r:id="rId12" w:history="1">
        <w:r w:rsidR="00E70FAA" w:rsidRPr="00E70FAA">
          <w:rPr>
            <w:rStyle w:val="Lienhypertexte"/>
            <w:rFonts w:ascii="Garamond" w:hAnsi="Garamond"/>
            <w:color w:val="000000" w:themeColor="text1"/>
            <w:sz w:val="22"/>
            <w:szCs w:val="22"/>
            <w:u w:val="none"/>
          </w:rPr>
          <w:t>capacités techniques et professionnelles</w:t>
        </w:r>
      </w:hyperlink>
      <w:r w:rsidR="00E70FAA" w:rsidRPr="00E70FAA">
        <w:rPr>
          <w:rFonts w:ascii="Garamond" w:hAnsi="Garamond"/>
          <w:color w:val="000000" w:themeColor="text1"/>
          <w:sz w:val="22"/>
          <w:szCs w:val="22"/>
        </w:rPr>
        <w:t xml:space="preserve"> nécessaires à l’exécution du marché ».</w:t>
      </w:r>
    </w:p>
    <w:p w14:paraId="2129C83B" w14:textId="77777777" w:rsidR="000E687C" w:rsidRPr="00C559CA" w:rsidRDefault="000E687C" w:rsidP="00F97F30">
      <w:pPr>
        <w:pBdr>
          <w:top w:val="single" w:sz="4" w:space="1" w:color="auto"/>
          <w:left w:val="single" w:sz="4" w:space="4" w:color="auto"/>
          <w:bottom w:val="single" w:sz="4" w:space="1" w:color="auto"/>
          <w:right w:val="single" w:sz="4" w:space="4" w:color="auto"/>
        </w:pBdr>
        <w:jc w:val="center"/>
        <w:rPr>
          <w:rFonts w:ascii="Garamond" w:hAnsi="Garamond"/>
          <w:b/>
          <w:sz w:val="24"/>
          <w:szCs w:val="24"/>
        </w:rPr>
      </w:pPr>
    </w:p>
    <w:p w14:paraId="6AD35D93" w14:textId="57740CE4" w:rsidR="00CD62BE" w:rsidRDefault="00CD62BE" w:rsidP="00CD62BE">
      <w:pPr>
        <w:pBdr>
          <w:top w:val="single" w:sz="4" w:space="1" w:color="auto"/>
          <w:left w:val="single" w:sz="4" w:space="4" w:color="auto"/>
          <w:bottom w:val="single" w:sz="4" w:space="1" w:color="auto"/>
          <w:right w:val="single" w:sz="4" w:space="4" w:color="auto"/>
        </w:pBdr>
        <w:jc w:val="center"/>
        <w:rPr>
          <w:rFonts w:ascii="Garamond" w:hAnsi="Garamond"/>
          <w:b/>
          <w:sz w:val="24"/>
        </w:rPr>
      </w:pPr>
      <w:r w:rsidRPr="00CD62BE">
        <w:rPr>
          <w:rFonts w:ascii="Garamond" w:hAnsi="Garamond"/>
          <w:b/>
          <w:sz w:val="24"/>
        </w:rPr>
        <w:t>N° FCS 2025S25004XXX1 / 2025S25004XXX2 / 2025S25004XXX3</w:t>
      </w:r>
    </w:p>
    <w:p w14:paraId="3367BFB4" w14:textId="77777777" w:rsidR="00AC0574" w:rsidRDefault="00AC0574" w:rsidP="00AC0574">
      <w:pPr>
        <w:pBdr>
          <w:top w:val="single" w:sz="4" w:space="1" w:color="auto"/>
          <w:left w:val="single" w:sz="4" w:space="4" w:color="auto"/>
          <w:bottom w:val="single" w:sz="4" w:space="1" w:color="auto"/>
          <w:right w:val="single" w:sz="4" w:space="4" w:color="auto"/>
        </w:pBdr>
        <w:rPr>
          <w:rFonts w:ascii="Garamond" w:hAnsi="Garamond"/>
          <w:b/>
          <w:sz w:val="24"/>
        </w:rPr>
      </w:pPr>
    </w:p>
    <w:p w14:paraId="29DF71B6" w14:textId="77777777" w:rsidR="00F97F30" w:rsidRPr="00C559CA" w:rsidRDefault="00F97F30" w:rsidP="00490B60">
      <w:pPr>
        <w:pBdr>
          <w:top w:val="single" w:sz="4" w:space="1" w:color="auto"/>
          <w:left w:val="single" w:sz="4" w:space="4" w:color="auto"/>
          <w:bottom w:val="single" w:sz="4" w:space="1" w:color="auto"/>
          <w:right w:val="single" w:sz="4" w:space="4" w:color="auto"/>
        </w:pBdr>
        <w:rPr>
          <w:rFonts w:ascii="Garamond" w:hAnsi="Garamond" w:cs="Arial"/>
          <w:b/>
          <w:bCs/>
          <w:sz w:val="24"/>
        </w:rPr>
      </w:pPr>
    </w:p>
    <w:p w14:paraId="2D441408" w14:textId="494A81AC" w:rsidR="00F97F30" w:rsidRDefault="00F97F30" w:rsidP="00F97F30">
      <w:pPr>
        <w:jc w:val="both"/>
        <w:rPr>
          <w:rFonts w:ascii="Garamond" w:hAnsi="Garamond"/>
          <w:b/>
          <w:color w:val="000000"/>
          <w:sz w:val="24"/>
        </w:rPr>
      </w:pPr>
    </w:p>
    <w:p w14:paraId="1EBD06B6" w14:textId="60B557F6" w:rsidR="00AC0574" w:rsidRPr="00AC0574" w:rsidRDefault="006838F0" w:rsidP="00AC0574">
      <w:pPr>
        <w:autoSpaceDE w:val="0"/>
        <w:autoSpaceDN w:val="0"/>
        <w:adjustRightInd w:val="0"/>
        <w:spacing w:after="148"/>
        <w:jc w:val="both"/>
        <w:rPr>
          <w:rStyle w:val="lev"/>
          <w:rFonts w:ascii="Garamond" w:hAnsi="Garamond" w:cs="Calibri"/>
          <w:b w:val="0"/>
          <w:bCs w:val="0"/>
          <w:color w:val="000000"/>
          <w:sz w:val="22"/>
          <w:szCs w:val="22"/>
        </w:rPr>
      </w:pPr>
      <w:r w:rsidRPr="006838F0">
        <w:rPr>
          <w:rFonts w:ascii="Garamond" w:hAnsi="Garamond" w:cs="Calibri"/>
          <w:b/>
          <w:bCs/>
          <w:color w:val="000000"/>
          <w:sz w:val="22"/>
          <w:szCs w:val="22"/>
          <w:u w:val="single"/>
        </w:rPr>
        <w:t>Nota</w:t>
      </w:r>
      <w:r w:rsidR="005650EC" w:rsidRPr="005650EC">
        <w:rPr>
          <w:rFonts w:ascii="Garamond" w:hAnsi="Garamond" w:cs="Calibri"/>
          <w:b/>
          <w:bCs/>
          <w:color w:val="000000"/>
          <w:sz w:val="22"/>
          <w:szCs w:val="22"/>
        </w:rPr>
        <w:t xml:space="preserve"> </w:t>
      </w:r>
      <w:r>
        <w:rPr>
          <w:rFonts w:ascii="Garamond" w:hAnsi="Garamond" w:cs="Calibri"/>
          <w:color w:val="000000"/>
          <w:sz w:val="22"/>
          <w:szCs w:val="22"/>
        </w:rPr>
        <w:t xml:space="preserve">: </w:t>
      </w:r>
      <w:r w:rsidR="00AC0574" w:rsidRPr="0026760F">
        <w:rPr>
          <w:rFonts w:ascii="Garamond" w:hAnsi="Garamond" w:cs="Calibri"/>
          <w:color w:val="000000"/>
          <w:sz w:val="22"/>
          <w:szCs w:val="22"/>
        </w:rPr>
        <w:t xml:space="preserve">Chaque candidat individuel ou, en présence d’un groupement d’entreprise, chaque membre de l’équipe candidate (intermédiaires, assureurs et </w:t>
      </w:r>
      <w:proofErr w:type="spellStart"/>
      <w:r w:rsidR="00AC0574" w:rsidRPr="0026760F">
        <w:rPr>
          <w:rFonts w:ascii="Garamond" w:hAnsi="Garamond" w:cs="Calibri"/>
          <w:color w:val="000000"/>
          <w:sz w:val="22"/>
          <w:szCs w:val="22"/>
        </w:rPr>
        <w:t>co</w:t>
      </w:r>
      <w:proofErr w:type="spellEnd"/>
      <w:r w:rsidR="00AC0574" w:rsidRPr="0026760F">
        <w:rPr>
          <w:rFonts w:ascii="Garamond" w:hAnsi="Garamond" w:cs="Calibri"/>
          <w:color w:val="000000"/>
          <w:sz w:val="22"/>
          <w:szCs w:val="22"/>
        </w:rPr>
        <w:t>-assureurs le cas échéant) doit produire</w:t>
      </w:r>
      <w:r w:rsidR="00AC0574">
        <w:rPr>
          <w:rFonts w:ascii="Garamond" w:hAnsi="Garamond" w:cs="Calibri"/>
          <w:color w:val="000000"/>
          <w:sz w:val="22"/>
          <w:szCs w:val="22"/>
        </w:rPr>
        <w:t xml:space="preserve"> et compléter</w:t>
      </w:r>
      <w:r w:rsidR="00AC0574" w:rsidRPr="0026760F">
        <w:rPr>
          <w:rFonts w:ascii="Garamond" w:hAnsi="Garamond" w:cs="Calibri"/>
          <w:color w:val="000000"/>
          <w:sz w:val="22"/>
          <w:szCs w:val="22"/>
        </w:rPr>
        <w:t xml:space="preserve"> </w:t>
      </w:r>
      <w:r w:rsidR="00AC0574">
        <w:rPr>
          <w:rFonts w:ascii="Garamond" w:hAnsi="Garamond" w:cs="Calibri"/>
          <w:color w:val="000000"/>
          <w:sz w:val="22"/>
          <w:szCs w:val="22"/>
        </w:rPr>
        <w:t>la présente annexe n°2 du règlement de la consultation. Pour justifier des capacités professionnelles, techniques et financières d’autres opérateurs économiques sur lesquels il s’appuie pour présenter sa candidature, le candidat doit également produire la même annexe concernant cet opérateur économique.</w:t>
      </w:r>
    </w:p>
    <w:p w14:paraId="4A5D9107" w14:textId="77777777" w:rsidR="00AC0574" w:rsidRPr="00C559CA" w:rsidRDefault="00AC0574" w:rsidP="00F97F30">
      <w:pPr>
        <w:jc w:val="both"/>
        <w:rPr>
          <w:rFonts w:ascii="Garamond" w:hAnsi="Garamond"/>
          <w:b/>
          <w:color w:val="000000"/>
          <w:sz w:val="24"/>
        </w:rPr>
      </w:pPr>
    </w:p>
    <w:p w14:paraId="27C13459" w14:textId="77777777" w:rsidR="00F97F30" w:rsidRPr="00C559CA" w:rsidRDefault="00F97F30" w:rsidP="00F97F30">
      <w:pPr>
        <w:rPr>
          <w:rFonts w:ascii="Garamond" w:hAnsi="Garamond"/>
          <w:b/>
          <w:sz w:val="24"/>
        </w:rPr>
      </w:pPr>
      <w:r w:rsidRPr="00C559CA">
        <w:rPr>
          <w:rFonts w:ascii="Garamond" w:hAnsi="Garamond"/>
          <w:b/>
          <w:sz w:val="24"/>
        </w:rPr>
        <w:t>Objet de la consultation :</w:t>
      </w:r>
    </w:p>
    <w:p w14:paraId="3A021213" w14:textId="77777777" w:rsidR="00F97F30" w:rsidRPr="00C559CA" w:rsidRDefault="00F97F30" w:rsidP="00F97F30">
      <w:pPr>
        <w:rPr>
          <w:rFonts w:ascii="Garamond" w:hAnsi="Garamond"/>
          <w:b/>
          <w:sz w:val="24"/>
        </w:rPr>
      </w:pPr>
    </w:p>
    <w:p w14:paraId="7C7C3146" w14:textId="77777777" w:rsidR="00F97F30" w:rsidRPr="00C559CA" w:rsidRDefault="00F97F30" w:rsidP="00F97F30">
      <w:pPr>
        <w:pBdr>
          <w:top w:val="single" w:sz="4" w:space="1" w:color="auto"/>
          <w:left w:val="single" w:sz="4" w:space="4" w:color="auto"/>
          <w:bottom w:val="single" w:sz="4" w:space="1" w:color="auto"/>
          <w:right w:val="single" w:sz="4" w:space="4" w:color="auto"/>
        </w:pBdr>
        <w:jc w:val="center"/>
        <w:rPr>
          <w:rFonts w:ascii="Garamond" w:hAnsi="Garamond"/>
          <w:b/>
          <w:sz w:val="24"/>
        </w:rPr>
      </w:pPr>
    </w:p>
    <w:p w14:paraId="437B4A7B" w14:textId="77777777" w:rsidR="00F97F30" w:rsidRPr="00C559CA" w:rsidRDefault="00F97F30" w:rsidP="00F97F30">
      <w:pPr>
        <w:pBdr>
          <w:top w:val="single" w:sz="4" w:space="1" w:color="auto"/>
          <w:left w:val="single" w:sz="4" w:space="4" w:color="auto"/>
          <w:bottom w:val="single" w:sz="4" w:space="1" w:color="auto"/>
          <w:right w:val="single" w:sz="4" w:space="4" w:color="auto"/>
        </w:pBdr>
        <w:jc w:val="center"/>
        <w:rPr>
          <w:rFonts w:ascii="Garamond" w:hAnsi="Garamond"/>
          <w:b/>
          <w:sz w:val="24"/>
        </w:rPr>
      </w:pPr>
      <w:r w:rsidRPr="00C559CA">
        <w:rPr>
          <w:rFonts w:ascii="Garamond" w:hAnsi="Garamond"/>
          <w:b/>
          <w:sz w:val="24"/>
        </w:rPr>
        <w:t xml:space="preserve">PRESTATIONS D’ASSURANCES </w:t>
      </w:r>
    </w:p>
    <w:p w14:paraId="0175F41C" w14:textId="77777777" w:rsidR="005650EC" w:rsidRDefault="005650EC" w:rsidP="005650EC">
      <w:pPr>
        <w:pStyle w:val="En-tte"/>
        <w:rPr>
          <w:rFonts w:ascii="Garamond" w:hAnsi="Garamond" w:cs="Arial"/>
          <w:sz w:val="22"/>
          <w:szCs w:val="22"/>
        </w:rPr>
      </w:pPr>
    </w:p>
    <w:p w14:paraId="2F75BF10" w14:textId="4C3AA919" w:rsidR="005650EC" w:rsidRPr="005650EC" w:rsidRDefault="005650EC" w:rsidP="005650EC">
      <w:pPr>
        <w:pStyle w:val="En-tte"/>
        <w:rPr>
          <w:rFonts w:ascii="Garamond" w:hAnsi="Garamond" w:cs="Arial"/>
          <w:sz w:val="22"/>
          <w:szCs w:val="22"/>
        </w:rPr>
      </w:pPr>
      <w:r>
        <w:rPr>
          <w:rFonts w:ascii="Garamond" w:hAnsi="Garamond" w:cs="Arial"/>
          <w:sz w:val="22"/>
          <w:szCs w:val="22"/>
        </w:rPr>
        <w:t>-</w:t>
      </w:r>
      <w:r w:rsidRPr="005650EC">
        <w:rPr>
          <w:rFonts w:ascii="Garamond" w:hAnsi="Garamond" w:cs="Arial"/>
          <w:sz w:val="22"/>
          <w:szCs w:val="22"/>
        </w:rPr>
        <w:t>Nom commercial et dénomination sociale de l’unité ou de l’établissement qui exécutera la prestation :</w:t>
      </w:r>
    </w:p>
    <w:p w14:paraId="532F91DE" w14:textId="77777777" w:rsidR="005650EC" w:rsidRPr="005650EC" w:rsidRDefault="005650EC" w:rsidP="005650EC">
      <w:pPr>
        <w:pStyle w:val="En-tte"/>
        <w:ind w:left="360"/>
        <w:rPr>
          <w:rFonts w:ascii="Garamond" w:hAnsi="Garamond" w:cs="Arial"/>
          <w:sz w:val="22"/>
          <w:szCs w:val="22"/>
        </w:rPr>
      </w:pPr>
    </w:p>
    <w:p w14:paraId="62FBCF4F" w14:textId="77777777" w:rsidR="005650EC" w:rsidRPr="005650EC" w:rsidRDefault="005650EC" w:rsidP="005650EC">
      <w:pPr>
        <w:pStyle w:val="En-tte"/>
        <w:ind w:left="360"/>
        <w:rPr>
          <w:rFonts w:ascii="Garamond" w:hAnsi="Garamond" w:cs="Arial"/>
          <w:sz w:val="22"/>
          <w:szCs w:val="22"/>
        </w:rPr>
      </w:pPr>
    </w:p>
    <w:p w14:paraId="2E0CB372" w14:textId="35529226" w:rsidR="005650EC" w:rsidRPr="005650EC" w:rsidRDefault="005650EC" w:rsidP="005650EC">
      <w:pPr>
        <w:pStyle w:val="En-tte"/>
        <w:rPr>
          <w:rFonts w:ascii="Garamond" w:hAnsi="Garamond" w:cs="Arial"/>
          <w:sz w:val="22"/>
          <w:szCs w:val="22"/>
        </w:rPr>
      </w:pPr>
      <w:r>
        <w:rPr>
          <w:rFonts w:ascii="Garamond" w:hAnsi="Garamond" w:cs="Arial"/>
          <w:sz w:val="22"/>
          <w:szCs w:val="22"/>
        </w:rPr>
        <w:t>-</w:t>
      </w:r>
      <w:r w:rsidRPr="005650EC">
        <w:rPr>
          <w:rFonts w:ascii="Garamond" w:hAnsi="Garamond" w:cs="Arial"/>
          <w:sz w:val="22"/>
          <w:szCs w:val="22"/>
        </w:rPr>
        <w:t>Adresses postale et du siège social (si elle est différente de l’adresse postale) :</w:t>
      </w:r>
    </w:p>
    <w:p w14:paraId="384CD762" w14:textId="77777777" w:rsidR="005650EC" w:rsidRPr="005650EC" w:rsidRDefault="005650EC" w:rsidP="005650EC">
      <w:pPr>
        <w:pStyle w:val="En-tte"/>
        <w:ind w:left="360"/>
        <w:rPr>
          <w:rFonts w:ascii="Garamond" w:hAnsi="Garamond" w:cs="Arial"/>
          <w:sz w:val="22"/>
          <w:szCs w:val="22"/>
        </w:rPr>
      </w:pPr>
    </w:p>
    <w:p w14:paraId="76EFA290" w14:textId="77777777" w:rsidR="005650EC" w:rsidRPr="005650EC" w:rsidRDefault="005650EC" w:rsidP="005650EC">
      <w:pPr>
        <w:pStyle w:val="En-tte"/>
        <w:ind w:left="360"/>
        <w:rPr>
          <w:rFonts w:ascii="Garamond" w:hAnsi="Garamond" w:cs="Arial"/>
          <w:sz w:val="22"/>
          <w:szCs w:val="22"/>
        </w:rPr>
      </w:pPr>
    </w:p>
    <w:p w14:paraId="44D2BF68" w14:textId="735F09E5" w:rsidR="005650EC" w:rsidRPr="005650EC" w:rsidRDefault="005650EC" w:rsidP="005650EC">
      <w:pPr>
        <w:pStyle w:val="En-tte"/>
        <w:rPr>
          <w:rFonts w:ascii="Garamond" w:hAnsi="Garamond" w:cs="Arial"/>
          <w:sz w:val="22"/>
          <w:szCs w:val="22"/>
        </w:rPr>
      </w:pPr>
      <w:r>
        <w:rPr>
          <w:rFonts w:ascii="Garamond" w:hAnsi="Garamond" w:cs="Arial"/>
          <w:sz w:val="22"/>
          <w:szCs w:val="22"/>
        </w:rPr>
        <w:t>-</w:t>
      </w:r>
      <w:r w:rsidRPr="005650EC">
        <w:rPr>
          <w:rFonts w:ascii="Garamond" w:hAnsi="Garamond" w:cs="Arial"/>
          <w:sz w:val="22"/>
          <w:szCs w:val="22"/>
        </w:rPr>
        <w:t>Adresse électronique :</w:t>
      </w:r>
    </w:p>
    <w:p w14:paraId="6405C49B" w14:textId="77777777" w:rsidR="005650EC" w:rsidRPr="005650EC" w:rsidRDefault="005650EC" w:rsidP="005650EC">
      <w:pPr>
        <w:pStyle w:val="En-tte"/>
        <w:ind w:left="360"/>
        <w:rPr>
          <w:rFonts w:ascii="Garamond" w:hAnsi="Garamond" w:cs="Arial"/>
          <w:sz w:val="22"/>
          <w:szCs w:val="22"/>
        </w:rPr>
      </w:pPr>
    </w:p>
    <w:p w14:paraId="4C54679E" w14:textId="77777777" w:rsidR="005650EC" w:rsidRPr="005650EC" w:rsidRDefault="005650EC" w:rsidP="005650EC">
      <w:pPr>
        <w:pStyle w:val="En-tte"/>
        <w:ind w:left="360"/>
        <w:rPr>
          <w:rFonts w:ascii="Garamond" w:hAnsi="Garamond" w:cs="Arial"/>
          <w:sz w:val="22"/>
          <w:szCs w:val="22"/>
        </w:rPr>
      </w:pPr>
    </w:p>
    <w:p w14:paraId="7B24FAC9" w14:textId="760BA43A" w:rsidR="005650EC" w:rsidRPr="005650EC" w:rsidRDefault="005650EC" w:rsidP="005650EC">
      <w:pPr>
        <w:pStyle w:val="En-tte"/>
        <w:rPr>
          <w:rFonts w:ascii="Garamond" w:hAnsi="Garamond" w:cs="Arial"/>
          <w:sz w:val="22"/>
          <w:szCs w:val="22"/>
        </w:rPr>
      </w:pPr>
      <w:r>
        <w:rPr>
          <w:rFonts w:ascii="Garamond" w:hAnsi="Garamond" w:cs="Arial"/>
          <w:sz w:val="22"/>
          <w:szCs w:val="22"/>
        </w:rPr>
        <w:t>-</w:t>
      </w:r>
      <w:r w:rsidRPr="005650EC">
        <w:rPr>
          <w:rFonts w:ascii="Garamond" w:hAnsi="Garamond" w:cs="Arial"/>
          <w:sz w:val="22"/>
          <w:szCs w:val="22"/>
        </w:rPr>
        <w:t>Numéros de téléphone et de télécopie :</w:t>
      </w:r>
    </w:p>
    <w:p w14:paraId="54B5E981" w14:textId="77777777" w:rsidR="005650EC" w:rsidRPr="005650EC" w:rsidRDefault="005650EC" w:rsidP="005650EC">
      <w:pPr>
        <w:pStyle w:val="En-tte"/>
        <w:ind w:left="360"/>
        <w:rPr>
          <w:rFonts w:ascii="Garamond" w:hAnsi="Garamond" w:cs="Arial"/>
          <w:sz w:val="22"/>
          <w:szCs w:val="22"/>
        </w:rPr>
      </w:pPr>
    </w:p>
    <w:p w14:paraId="61CBD6B3" w14:textId="77777777" w:rsidR="005650EC" w:rsidRPr="005650EC" w:rsidRDefault="005650EC" w:rsidP="005650EC">
      <w:pPr>
        <w:pStyle w:val="En-tte"/>
        <w:ind w:left="360"/>
        <w:rPr>
          <w:rFonts w:ascii="Garamond" w:hAnsi="Garamond" w:cs="Arial"/>
          <w:sz w:val="22"/>
          <w:szCs w:val="22"/>
        </w:rPr>
      </w:pPr>
    </w:p>
    <w:p w14:paraId="4C7634D4" w14:textId="4DDAFBB9" w:rsidR="005650EC" w:rsidRPr="005650EC" w:rsidRDefault="005650EC" w:rsidP="005650EC">
      <w:pPr>
        <w:pStyle w:val="En-tte"/>
        <w:rPr>
          <w:rFonts w:ascii="Garamond" w:hAnsi="Garamond" w:cs="Arial"/>
          <w:sz w:val="22"/>
          <w:szCs w:val="22"/>
        </w:rPr>
      </w:pPr>
      <w:r>
        <w:rPr>
          <w:rFonts w:ascii="Garamond" w:hAnsi="Garamond" w:cs="Arial"/>
          <w:sz w:val="22"/>
          <w:szCs w:val="22"/>
        </w:rPr>
        <w:t>-</w:t>
      </w:r>
      <w:r w:rsidRPr="005650EC">
        <w:rPr>
          <w:rFonts w:ascii="Garamond" w:hAnsi="Garamond" w:cs="Arial"/>
          <w:sz w:val="22"/>
          <w:szCs w:val="22"/>
        </w:rPr>
        <w:t>Numéro SIRET, à défaut, un numéro d’identification européen ou international ou propre au pays d’origine de l’opérateur économique issu d’un répertoire figurant dans la liste des ICD :</w:t>
      </w:r>
    </w:p>
    <w:p w14:paraId="7C81DADF" w14:textId="1CB68623" w:rsidR="005650EC" w:rsidRPr="005650EC" w:rsidRDefault="005650EC" w:rsidP="005650EC">
      <w:pPr>
        <w:pStyle w:val="En-tte"/>
        <w:ind w:left="360"/>
        <w:rPr>
          <w:rFonts w:ascii="Arial" w:hAnsi="Arial" w:cs="Arial"/>
          <w:b/>
          <w:bCs/>
          <w:sz w:val="22"/>
          <w:szCs w:val="22"/>
        </w:rPr>
      </w:pPr>
    </w:p>
    <w:p w14:paraId="20B50D06" w14:textId="17BDAECD" w:rsidR="004E6FAA" w:rsidRDefault="004E6FAA">
      <w:pPr>
        <w:rPr>
          <w:rFonts w:ascii="Garamond" w:hAnsi="Garamond"/>
        </w:rPr>
      </w:pPr>
    </w:p>
    <w:p w14:paraId="01A65086" w14:textId="77777777" w:rsidR="004E6FAA" w:rsidRPr="00C559CA" w:rsidRDefault="004E6FAA">
      <w:pPr>
        <w:rPr>
          <w:rFonts w:ascii="Garamond" w:hAnsi="Garamond"/>
        </w:rPr>
      </w:pPr>
    </w:p>
    <w:p w14:paraId="78CF8BEF" w14:textId="24FF6FC6" w:rsidR="006459A2" w:rsidRPr="00E70FAA" w:rsidRDefault="006459A2" w:rsidP="006459A2">
      <w:pPr>
        <w:rPr>
          <w:rFonts w:ascii="Garamond" w:hAnsi="Garamond"/>
          <w:b/>
          <w:bCs/>
          <w:sz w:val="22"/>
          <w:szCs w:val="22"/>
        </w:rPr>
      </w:pPr>
      <w:r w:rsidRPr="00E70FAA">
        <w:rPr>
          <w:rFonts w:ascii="Garamond" w:hAnsi="Garamond"/>
          <w:b/>
          <w:bCs/>
          <w:sz w:val="22"/>
          <w:szCs w:val="22"/>
        </w:rPr>
        <w:t xml:space="preserve">I-/ </w:t>
      </w:r>
      <w:r w:rsidR="009143E1" w:rsidRPr="00E70FAA">
        <w:rPr>
          <w:rFonts w:ascii="Garamond" w:hAnsi="Garamond"/>
          <w:b/>
          <w:bCs/>
          <w:sz w:val="22"/>
          <w:szCs w:val="22"/>
          <w:u w:val="single"/>
        </w:rPr>
        <w:t>Renseignements demandés au titre de l’aptitude à exercer l’activité professionnelle</w:t>
      </w:r>
      <w:r w:rsidR="00DF3BDF" w:rsidRPr="00E70FAA">
        <w:rPr>
          <w:rFonts w:ascii="Garamond" w:hAnsi="Garamond"/>
          <w:b/>
          <w:bCs/>
          <w:sz w:val="22"/>
          <w:szCs w:val="22"/>
          <w:u w:val="single"/>
        </w:rPr>
        <w:t xml:space="preserve"> </w:t>
      </w:r>
    </w:p>
    <w:p w14:paraId="64FE646D" w14:textId="0E5FA682" w:rsidR="006459A2" w:rsidRPr="00C559CA" w:rsidRDefault="006459A2">
      <w:pPr>
        <w:rPr>
          <w:rFonts w:ascii="Garamond" w:hAnsi="Garamond"/>
        </w:rPr>
      </w:pPr>
    </w:p>
    <w:p w14:paraId="014C5C62" w14:textId="5315AC73" w:rsidR="006459A2" w:rsidRPr="00C559CA" w:rsidRDefault="006459A2" w:rsidP="006459A2">
      <w:pPr>
        <w:pStyle w:val="En-tte"/>
        <w:tabs>
          <w:tab w:val="left" w:pos="0"/>
          <w:tab w:val="left" w:pos="2160"/>
        </w:tabs>
        <w:jc w:val="center"/>
        <w:rPr>
          <w:rFonts w:ascii="Garamond" w:hAnsi="Garamond" w:cs="Arial"/>
          <w:i/>
          <w:iCs/>
          <w:szCs w:val="18"/>
        </w:rPr>
      </w:pPr>
      <w:r w:rsidRPr="00C559CA">
        <w:rPr>
          <w:rFonts w:ascii="Garamond" w:hAnsi="Garamond" w:cs="Arial"/>
          <w:i/>
          <w:iCs/>
          <w:szCs w:val="18"/>
        </w:rPr>
        <w:t>Le candidat ne fournit que les renseignements demandés par l’acheteur au titre de l’aptitude à exercer l’activité professionnelle.</w:t>
      </w:r>
    </w:p>
    <w:p w14:paraId="01858CD3" w14:textId="77777777" w:rsidR="009143E1" w:rsidRPr="00C559CA" w:rsidRDefault="009143E1" w:rsidP="006459A2">
      <w:pPr>
        <w:pStyle w:val="En-tte"/>
        <w:tabs>
          <w:tab w:val="left" w:pos="0"/>
          <w:tab w:val="left" w:pos="2160"/>
        </w:tabs>
        <w:jc w:val="center"/>
        <w:rPr>
          <w:rFonts w:ascii="Garamond" w:hAnsi="Garamond" w:cs="Arial"/>
          <w:i/>
          <w:iCs/>
          <w:szCs w:val="18"/>
        </w:rPr>
      </w:pPr>
    </w:p>
    <w:p w14:paraId="0CA66EAD" w14:textId="77777777" w:rsidR="006459A2" w:rsidRPr="00C559CA" w:rsidRDefault="006459A2" w:rsidP="006459A2">
      <w:pPr>
        <w:rPr>
          <w:rFonts w:ascii="Garamond" w:hAnsi="Garamond" w:cs="Arial"/>
          <w:sz w:val="22"/>
          <w:szCs w:val="22"/>
        </w:rPr>
      </w:pPr>
    </w:p>
    <w:p w14:paraId="40CC3BD1" w14:textId="0BBDE8BD" w:rsidR="00DF3BDF" w:rsidRDefault="006459A2" w:rsidP="006459A2">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Renseignements sur l’inscription sur un registre professionnel</w:t>
      </w:r>
      <w:r w:rsidRPr="00C559CA">
        <w:rPr>
          <w:rFonts w:ascii="Garamond" w:hAnsi="Garamond" w:cs="Calibri"/>
          <w:b/>
          <w:bCs/>
          <w:sz w:val="22"/>
          <w:szCs w:val="22"/>
        </w:rPr>
        <w:t> </w:t>
      </w:r>
      <w:r w:rsidRPr="00C559CA">
        <w:rPr>
          <w:rFonts w:ascii="Garamond" w:hAnsi="Garamond" w:cs="Arial"/>
          <w:b/>
          <w:bCs/>
          <w:sz w:val="22"/>
          <w:szCs w:val="22"/>
        </w:rPr>
        <w:t>:</w:t>
      </w:r>
      <w:r w:rsidR="00B141AC">
        <w:rPr>
          <w:rFonts w:ascii="Garamond" w:hAnsi="Garamond" w:cs="Arial"/>
          <w:b/>
          <w:bCs/>
          <w:sz w:val="22"/>
          <w:szCs w:val="22"/>
        </w:rPr>
        <w:t xml:space="preserve"> joindre les documents demandés</w:t>
      </w:r>
    </w:p>
    <w:p w14:paraId="6DA7C692" w14:textId="5879B0F8" w:rsidR="00231AD5" w:rsidRDefault="00231AD5" w:rsidP="006459A2">
      <w:pPr>
        <w:pStyle w:val="En-tte"/>
        <w:tabs>
          <w:tab w:val="left" w:pos="0"/>
          <w:tab w:val="left" w:pos="2160"/>
        </w:tabs>
        <w:jc w:val="both"/>
        <w:rPr>
          <w:rFonts w:ascii="Garamond" w:hAnsi="Garamond" w:cs="Arial"/>
          <w:b/>
          <w:bCs/>
          <w:sz w:val="22"/>
          <w:szCs w:val="22"/>
        </w:rPr>
      </w:pPr>
    </w:p>
    <w:p w14:paraId="2A0E8FBC" w14:textId="3F393195" w:rsidR="00231AD5" w:rsidRDefault="00231AD5" w:rsidP="00231AD5">
      <w:pPr>
        <w:suppressAutoHyphens w:val="0"/>
        <w:autoSpaceDE w:val="0"/>
        <w:autoSpaceDN w:val="0"/>
        <w:adjustRightInd w:val="0"/>
        <w:spacing w:after="148"/>
        <w:jc w:val="both"/>
        <w:rPr>
          <w:rFonts w:ascii="Garamond" w:hAnsi="Garamond"/>
          <w:b/>
          <w:bCs/>
          <w:sz w:val="22"/>
          <w:szCs w:val="22"/>
          <w:lang w:eastAsia="fr-FR"/>
        </w:rPr>
      </w:pPr>
      <w:r>
        <w:rPr>
          <w:rFonts w:ascii="Garamond" w:hAnsi="Garamond"/>
          <w:sz w:val="22"/>
          <w:szCs w:val="22"/>
        </w:rPr>
        <w:lastRenderedPageBreak/>
        <w:t xml:space="preserve">Pour les sociétés d'assurances, </w:t>
      </w:r>
      <w:r w:rsidR="00DF3BDF">
        <w:rPr>
          <w:rFonts w:ascii="Garamond" w:hAnsi="Garamond"/>
          <w:sz w:val="22"/>
          <w:szCs w:val="22"/>
        </w:rPr>
        <w:t xml:space="preserve">joindre </w:t>
      </w:r>
      <w:r>
        <w:rPr>
          <w:rFonts w:ascii="Garamond" w:hAnsi="Garamond"/>
          <w:sz w:val="22"/>
          <w:szCs w:val="22"/>
        </w:rPr>
        <w:t>l’agrément administratif</w:t>
      </w:r>
      <w:r>
        <w:rPr>
          <w:rFonts w:ascii="Garamond" w:hAnsi="Garamond"/>
          <w:b/>
          <w:bCs/>
          <w:sz w:val="22"/>
          <w:szCs w:val="22"/>
        </w:rPr>
        <w:t xml:space="preserve"> </w:t>
      </w:r>
      <w:r>
        <w:rPr>
          <w:rFonts w:ascii="Garamond" w:hAnsi="Garamond"/>
          <w:sz w:val="22"/>
          <w:szCs w:val="22"/>
        </w:rPr>
        <w:t>(art. L 320-2 du code des mutualités et L 321-1 du code des assurances)</w:t>
      </w:r>
      <w:r>
        <w:rPr>
          <w:rFonts w:ascii="Garamond" w:hAnsi="Garamond" w:cs="Calibri"/>
          <w:color w:val="000000"/>
          <w:sz w:val="22"/>
          <w:szCs w:val="22"/>
        </w:rPr>
        <w:t> </w:t>
      </w:r>
      <w:r>
        <w:rPr>
          <w:rFonts w:ascii="Garamond" w:hAnsi="Garamond"/>
          <w:sz w:val="22"/>
          <w:szCs w:val="22"/>
        </w:rPr>
        <w:t>;</w:t>
      </w:r>
    </w:p>
    <w:p w14:paraId="0BACDD6A" w14:textId="35678875" w:rsidR="00231AD5" w:rsidRDefault="00DF3BDF" w:rsidP="00231AD5">
      <w:pPr>
        <w:suppressAutoHyphens w:val="0"/>
        <w:autoSpaceDE w:val="0"/>
        <w:autoSpaceDN w:val="0"/>
        <w:adjustRightInd w:val="0"/>
        <w:spacing w:after="148"/>
        <w:jc w:val="both"/>
        <w:rPr>
          <w:rFonts w:ascii="Garamond" w:hAnsi="Garamond"/>
          <w:b/>
          <w:bCs/>
          <w:sz w:val="22"/>
          <w:szCs w:val="22"/>
        </w:rPr>
      </w:pPr>
      <w:r>
        <w:rPr>
          <w:rFonts w:ascii="Garamond" w:hAnsi="Garamond"/>
          <w:sz w:val="22"/>
          <w:szCs w:val="22"/>
        </w:rPr>
        <w:t xml:space="preserve">Pour </w:t>
      </w:r>
      <w:r w:rsidR="00231AD5" w:rsidRPr="00231AD5">
        <w:rPr>
          <w:rFonts w:ascii="Garamond" w:hAnsi="Garamond"/>
          <w:sz w:val="22"/>
          <w:szCs w:val="22"/>
        </w:rPr>
        <w:t>les intermédiaires</w:t>
      </w:r>
      <w:r>
        <w:rPr>
          <w:rFonts w:ascii="Garamond" w:hAnsi="Garamond"/>
          <w:sz w:val="22"/>
          <w:szCs w:val="22"/>
        </w:rPr>
        <w:t xml:space="preserve"> joindre le</w:t>
      </w:r>
      <w:r w:rsidR="00231AD5">
        <w:rPr>
          <w:rFonts w:ascii="Garamond" w:hAnsi="Garamond"/>
          <w:b/>
          <w:bCs/>
          <w:sz w:val="22"/>
          <w:szCs w:val="22"/>
        </w:rPr>
        <w:t xml:space="preserve"> </w:t>
      </w:r>
      <w:r w:rsidRPr="00231AD5">
        <w:rPr>
          <w:rFonts w:ascii="Garamond" w:hAnsi="Garamond"/>
          <w:sz w:val="22"/>
          <w:szCs w:val="22"/>
        </w:rPr>
        <w:t>Certificat d'immatriculation à l'ORIAS</w:t>
      </w:r>
      <w:r>
        <w:rPr>
          <w:rFonts w:ascii="Garamond" w:hAnsi="Garamond"/>
          <w:sz w:val="22"/>
          <w:szCs w:val="22"/>
        </w:rPr>
        <w:t xml:space="preserve"> (</w:t>
      </w:r>
      <w:r w:rsidR="00231AD5">
        <w:rPr>
          <w:rFonts w:ascii="Garamond" w:hAnsi="Garamond"/>
          <w:sz w:val="22"/>
          <w:szCs w:val="22"/>
        </w:rPr>
        <w:t>art. R 512-1 du Code des Assurances</w:t>
      </w:r>
      <w:r>
        <w:rPr>
          <w:rFonts w:ascii="Garamond" w:hAnsi="Garamond"/>
          <w:sz w:val="22"/>
          <w:szCs w:val="22"/>
        </w:rPr>
        <w:t>).</w:t>
      </w:r>
    </w:p>
    <w:p w14:paraId="4F870384" w14:textId="77777777" w:rsidR="00231AD5" w:rsidRPr="00C559CA" w:rsidRDefault="00231AD5" w:rsidP="006459A2">
      <w:pPr>
        <w:pStyle w:val="En-tte"/>
        <w:tabs>
          <w:tab w:val="left" w:pos="0"/>
          <w:tab w:val="left" w:pos="2160"/>
        </w:tabs>
        <w:jc w:val="both"/>
        <w:rPr>
          <w:rFonts w:ascii="Garamond" w:hAnsi="Garamond" w:cs="Arial"/>
          <w:b/>
          <w:bCs/>
          <w:sz w:val="22"/>
          <w:szCs w:val="22"/>
        </w:rPr>
      </w:pPr>
    </w:p>
    <w:p w14:paraId="14EEB261" w14:textId="77777777" w:rsidR="006459A2" w:rsidRPr="00C559CA" w:rsidRDefault="006459A2" w:rsidP="006459A2">
      <w:pPr>
        <w:jc w:val="both"/>
        <w:rPr>
          <w:rFonts w:ascii="Garamond" w:hAnsi="Garamond" w:cs="Arial"/>
          <w:i/>
          <w:sz w:val="22"/>
          <w:szCs w:val="22"/>
        </w:rPr>
      </w:pPr>
    </w:p>
    <w:p w14:paraId="74BA984E" w14:textId="77777777" w:rsidR="006459A2" w:rsidRPr="00C559CA" w:rsidRDefault="006459A2" w:rsidP="006459A2">
      <w:pPr>
        <w:jc w:val="both"/>
        <w:rPr>
          <w:rFonts w:ascii="Garamond" w:hAnsi="Garamond" w:cs="Arial"/>
          <w:i/>
          <w:sz w:val="22"/>
          <w:szCs w:val="22"/>
        </w:rPr>
      </w:pPr>
    </w:p>
    <w:p w14:paraId="3571EBD6" w14:textId="77777777" w:rsidR="006459A2" w:rsidRPr="00C559CA" w:rsidRDefault="006459A2" w:rsidP="006459A2">
      <w:pPr>
        <w:jc w:val="both"/>
        <w:rPr>
          <w:rFonts w:ascii="Garamond" w:hAnsi="Garamond" w:cs="Arial"/>
          <w:i/>
          <w:sz w:val="22"/>
          <w:szCs w:val="22"/>
        </w:rPr>
      </w:pPr>
    </w:p>
    <w:p w14:paraId="6E714230" w14:textId="77777777" w:rsidR="006459A2" w:rsidRPr="00C559CA" w:rsidRDefault="006459A2" w:rsidP="006459A2">
      <w:pPr>
        <w:jc w:val="both"/>
        <w:rPr>
          <w:rFonts w:ascii="Garamond" w:hAnsi="Garamond" w:cs="Arial"/>
          <w:i/>
          <w:sz w:val="22"/>
          <w:szCs w:val="22"/>
        </w:rPr>
      </w:pPr>
    </w:p>
    <w:p w14:paraId="0A05164A" w14:textId="77777777" w:rsidR="006459A2" w:rsidRPr="00E70FAA" w:rsidRDefault="006459A2" w:rsidP="006459A2">
      <w:pPr>
        <w:jc w:val="both"/>
        <w:rPr>
          <w:rFonts w:ascii="Garamond" w:hAnsi="Garamond" w:cs="Arial"/>
          <w:iCs/>
          <w:sz w:val="22"/>
          <w:szCs w:val="22"/>
        </w:rPr>
      </w:pPr>
    </w:p>
    <w:p w14:paraId="0419C18C" w14:textId="282E6C93" w:rsidR="006459A2" w:rsidRPr="00C559CA" w:rsidRDefault="006459A2" w:rsidP="006459A2">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w:t>
      </w:r>
      <w:r w:rsidRPr="00C559CA">
        <w:rPr>
          <w:rFonts w:ascii="Garamond" w:hAnsi="Garamond" w:cs="Calibri"/>
          <w:b/>
          <w:bCs/>
          <w:sz w:val="22"/>
          <w:szCs w:val="22"/>
        </w:rPr>
        <w:t> </w:t>
      </w:r>
      <w:r w:rsidRPr="00C559CA">
        <w:rPr>
          <w:rFonts w:ascii="Garamond" w:hAnsi="Garamond" w:cs="Arial"/>
          <w:b/>
          <w:bCs/>
          <w:sz w:val="22"/>
          <w:szCs w:val="22"/>
        </w:rPr>
        <w:t>:</w:t>
      </w:r>
    </w:p>
    <w:p w14:paraId="6B22BFCC" w14:textId="77777777" w:rsidR="006459A2" w:rsidRPr="00C559CA" w:rsidRDefault="006459A2" w:rsidP="006459A2">
      <w:pPr>
        <w:jc w:val="both"/>
        <w:rPr>
          <w:rFonts w:ascii="Garamond" w:hAnsi="Garamond" w:cs="Arial"/>
          <w:i/>
          <w:sz w:val="22"/>
          <w:szCs w:val="22"/>
        </w:rPr>
      </w:pPr>
    </w:p>
    <w:p w14:paraId="2F24D634" w14:textId="77777777" w:rsidR="006459A2" w:rsidRPr="00C559CA" w:rsidRDefault="006459A2" w:rsidP="006459A2">
      <w:pPr>
        <w:jc w:val="both"/>
        <w:rPr>
          <w:rFonts w:ascii="Garamond" w:hAnsi="Garamond" w:cs="Arial"/>
          <w:i/>
          <w:sz w:val="22"/>
          <w:szCs w:val="22"/>
        </w:rPr>
      </w:pPr>
    </w:p>
    <w:p w14:paraId="333A5B8A" w14:textId="77777777" w:rsidR="006459A2" w:rsidRPr="00C559CA" w:rsidRDefault="006459A2" w:rsidP="006459A2">
      <w:pPr>
        <w:jc w:val="both"/>
        <w:rPr>
          <w:rFonts w:ascii="Garamond" w:hAnsi="Garamond" w:cs="Arial"/>
          <w:i/>
          <w:sz w:val="18"/>
        </w:rPr>
      </w:pPr>
    </w:p>
    <w:p w14:paraId="60D67E05" w14:textId="77777777" w:rsidR="006459A2" w:rsidRPr="00C559CA" w:rsidRDefault="006459A2" w:rsidP="006459A2">
      <w:pPr>
        <w:jc w:val="both"/>
        <w:rPr>
          <w:rFonts w:ascii="Garamond" w:hAnsi="Garamond" w:cs="Arial"/>
          <w:i/>
          <w:sz w:val="18"/>
        </w:rPr>
      </w:pPr>
    </w:p>
    <w:p w14:paraId="1AAB991C" w14:textId="77777777" w:rsidR="006459A2" w:rsidRPr="00C559CA" w:rsidRDefault="006459A2" w:rsidP="006459A2">
      <w:pPr>
        <w:jc w:val="both"/>
        <w:rPr>
          <w:rFonts w:ascii="Garamond" w:hAnsi="Garamond" w:cs="Arial"/>
          <w:i/>
          <w:sz w:val="18"/>
        </w:rPr>
      </w:pPr>
    </w:p>
    <w:p w14:paraId="441D8DAE" w14:textId="77777777" w:rsidR="006459A2" w:rsidRPr="00C559CA" w:rsidRDefault="006459A2" w:rsidP="006459A2">
      <w:pPr>
        <w:pStyle w:val="En-tte"/>
        <w:tabs>
          <w:tab w:val="left" w:pos="0"/>
          <w:tab w:val="left" w:pos="2160"/>
        </w:tabs>
        <w:jc w:val="both"/>
        <w:rPr>
          <w:rFonts w:ascii="Garamond" w:hAnsi="Garamond" w:cs="Arial"/>
          <w:i/>
          <w:sz w:val="18"/>
        </w:rPr>
      </w:pPr>
    </w:p>
    <w:p w14:paraId="67D3B759" w14:textId="77777777" w:rsidR="00A620CC" w:rsidRPr="00C559CA" w:rsidRDefault="00A620CC" w:rsidP="00A620CC">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Le cas échéant, adresse internet à laquelle les documents justificatifs et moyens de preuve sont accessibles directement et gratuitement, ainsi que l’ensemble des renseignements nécessaires pour y accéder :</w:t>
      </w:r>
    </w:p>
    <w:p w14:paraId="402DC10D" w14:textId="77777777" w:rsidR="00A620CC" w:rsidRPr="00C559CA" w:rsidRDefault="00A620CC" w:rsidP="00A620CC">
      <w:pPr>
        <w:pStyle w:val="En-tte"/>
        <w:tabs>
          <w:tab w:val="left" w:pos="0"/>
          <w:tab w:val="left" w:pos="2160"/>
        </w:tabs>
        <w:jc w:val="both"/>
        <w:rPr>
          <w:rFonts w:ascii="Garamond" w:hAnsi="Garamond" w:cs="Arial"/>
          <w:b/>
          <w:bCs/>
          <w:sz w:val="22"/>
          <w:szCs w:val="22"/>
        </w:rPr>
      </w:pPr>
    </w:p>
    <w:p w14:paraId="3653E2E5" w14:textId="77777777" w:rsidR="00A620CC" w:rsidRPr="00C559CA" w:rsidRDefault="00A620CC" w:rsidP="00A620CC">
      <w:pPr>
        <w:rPr>
          <w:rFonts w:ascii="Garamond" w:hAnsi="Garamond" w:cs="Arial"/>
          <w:i/>
          <w:sz w:val="22"/>
          <w:szCs w:val="22"/>
        </w:rPr>
      </w:pPr>
      <w:r w:rsidRPr="00C559CA">
        <w:rPr>
          <w:rFonts w:ascii="Garamond" w:hAnsi="Garamond" w:cs="Arial"/>
          <w:i/>
          <w:sz w:val="22"/>
          <w:szCs w:val="22"/>
        </w:rPr>
        <w:t>(Si l’adresse et les renseignements sont identiques à ceux fournis plus haut se contenter de renvoyer à la rubrique concernée)</w:t>
      </w:r>
    </w:p>
    <w:p w14:paraId="4B34367E" w14:textId="77777777" w:rsidR="00A620CC" w:rsidRPr="00C559CA" w:rsidRDefault="00A620CC" w:rsidP="00A620CC">
      <w:pPr>
        <w:jc w:val="both"/>
        <w:rPr>
          <w:rFonts w:ascii="Garamond" w:hAnsi="Garamond" w:cs="Arial"/>
          <w:sz w:val="22"/>
          <w:szCs w:val="22"/>
        </w:rPr>
      </w:pPr>
    </w:p>
    <w:p w14:paraId="2D1B6EAB" w14:textId="77777777" w:rsidR="00A620CC" w:rsidRPr="00C559CA" w:rsidRDefault="00A620CC" w:rsidP="00A620CC">
      <w:pPr>
        <w:ind w:left="284"/>
        <w:jc w:val="both"/>
        <w:rPr>
          <w:rFonts w:ascii="Garamond" w:hAnsi="Garamond" w:cs="Arial"/>
          <w:sz w:val="22"/>
          <w:szCs w:val="22"/>
        </w:rPr>
      </w:pPr>
      <w:r w:rsidRPr="00C559CA">
        <w:rPr>
          <w:rFonts w:ascii="Garamond" w:hAnsi="Garamond" w:cs="Arial"/>
          <w:sz w:val="22"/>
          <w:szCs w:val="22"/>
        </w:rPr>
        <w:t>- Adresse(s) internet</w:t>
      </w:r>
      <w:r w:rsidRPr="00C559CA">
        <w:rPr>
          <w:rFonts w:ascii="Garamond" w:hAnsi="Garamond" w:cs="Calibri"/>
          <w:sz w:val="22"/>
          <w:szCs w:val="22"/>
        </w:rPr>
        <w:t> </w:t>
      </w:r>
      <w:r w:rsidRPr="00C559CA">
        <w:rPr>
          <w:rFonts w:ascii="Garamond" w:hAnsi="Garamond" w:cs="Arial"/>
          <w:sz w:val="22"/>
          <w:szCs w:val="22"/>
        </w:rPr>
        <w:t>:</w:t>
      </w:r>
    </w:p>
    <w:p w14:paraId="1071695F" w14:textId="77777777" w:rsidR="00A620CC" w:rsidRPr="00C559CA" w:rsidRDefault="00A620CC" w:rsidP="00A620CC">
      <w:pPr>
        <w:ind w:left="284"/>
        <w:jc w:val="both"/>
        <w:rPr>
          <w:rFonts w:ascii="Garamond" w:hAnsi="Garamond" w:cs="Arial"/>
          <w:sz w:val="22"/>
          <w:szCs w:val="22"/>
        </w:rPr>
      </w:pPr>
    </w:p>
    <w:p w14:paraId="69E40D6B" w14:textId="77777777" w:rsidR="00A620CC" w:rsidRPr="00C559CA" w:rsidRDefault="00A620CC" w:rsidP="00A620CC">
      <w:pPr>
        <w:ind w:left="284"/>
        <w:jc w:val="both"/>
        <w:rPr>
          <w:rFonts w:ascii="Garamond" w:hAnsi="Garamond" w:cs="Arial"/>
          <w:sz w:val="22"/>
          <w:szCs w:val="22"/>
        </w:rPr>
      </w:pPr>
    </w:p>
    <w:p w14:paraId="6CE3ACA4" w14:textId="77777777" w:rsidR="00A620CC" w:rsidRPr="00C559CA" w:rsidRDefault="00A620CC" w:rsidP="00A620CC">
      <w:pPr>
        <w:ind w:left="284"/>
        <w:jc w:val="both"/>
        <w:rPr>
          <w:rFonts w:ascii="Garamond" w:hAnsi="Garamond" w:cs="Arial"/>
          <w:sz w:val="22"/>
          <w:szCs w:val="22"/>
        </w:rPr>
      </w:pPr>
    </w:p>
    <w:p w14:paraId="7563098F" w14:textId="0F9652B6" w:rsidR="00A620CC" w:rsidRDefault="00A620CC" w:rsidP="00A620CC">
      <w:pPr>
        <w:ind w:left="284"/>
        <w:jc w:val="both"/>
        <w:rPr>
          <w:rFonts w:ascii="Garamond" w:hAnsi="Garamond" w:cs="Arial"/>
          <w:sz w:val="22"/>
          <w:szCs w:val="22"/>
        </w:rPr>
      </w:pPr>
      <w:r w:rsidRPr="00C559CA">
        <w:rPr>
          <w:rFonts w:ascii="Garamond" w:hAnsi="Garamond" w:cs="Arial"/>
          <w:sz w:val="22"/>
          <w:szCs w:val="22"/>
        </w:rPr>
        <w:t>- Renseignements nécessaires pour y accéder</w:t>
      </w:r>
      <w:r w:rsidRPr="00C559CA">
        <w:rPr>
          <w:rFonts w:ascii="Garamond" w:hAnsi="Garamond" w:cs="Calibri"/>
          <w:sz w:val="22"/>
          <w:szCs w:val="22"/>
        </w:rPr>
        <w:t> </w:t>
      </w:r>
      <w:r w:rsidRPr="00C559CA">
        <w:rPr>
          <w:rFonts w:ascii="Garamond" w:hAnsi="Garamond" w:cs="Arial"/>
          <w:sz w:val="22"/>
          <w:szCs w:val="22"/>
        </w:rPr>
        <w:t>:</w:t>
      </w:r>
    </w:p>
    <w:p w14:paraId="653036A7" w14:textId="05AD7FC9" w:rsidR="00B141AC" w:rsidRDefault="00B141AC" w:rsidP="00B141AC">
      <w:pPr>
        <w:jc w:val="both"/>
        <w:rPr>
          <w:rFonts w:ascii="Garamond" w:hAnsi="Garamond" w:cs="Arial"/>
          <w:sz w:val="22"/>
          <w:szCs w:val="22"/>
        </w:rPr>
      </w:pPr>
    </w:p>
    <w:p w14:paraId="4B0ECC8F" w14:textId="1722691E" w:rsidR="00B141AC" w:rsidRDefault="00B141AC" w:rsidP="00B141AC">
      <w:pPr>
        <w:rPr>
          <w:rFonts w:ascii="Garamond" w:hAnsi="Garamond"/>
          <w:b/>
          <w:bCs/>
          <w:sz w:val="22"/>
          <w:szCs w:val="22"/>
          <w:u w:val="single"/>
        </w:rPr>
      </w:pPr>
      <w:r w:rsidRPr="00E70FAA">
        <w:rPr>
          <w:rFonts w:ascii="Garamond" w:hAnsi="Garamond"/>
          <w:b/>
          <w:bCs/>
          <w:sz w:val="22"/>
          <w:szCs w:val="22"/>
        </w:rPr>
        <w:t>I</w:t>
      </w:r>
      <w:r>
        <w:rPr>
          <w:rFonts w:ascii="Garamond" w:hAnsi="Garamond"/>
          <w:b/>
          <w:bCs/>
          <w:sz w:val="22"/>
          <w:szCs w:val="22"/>
        </w:rPr>
        <w:t>I</w:t>
      </w:r>
      <w:r w:rsidRPr="00E70FAA">
        <w:rPr>
          <w:rFonts w:ascii="Garamond" w:hAnsi="Garamond"/>
          <w:b/>
          <w:bCs/>
          <w:sz w:val="22"/>
          <w:szCs w:val="22"/>
        </w:rPr>
        <w:t xml:space="preserve">-/ </w:t>
      </w:r>
      <w:r>
        <w:rPr>
          <w:rFonts w:ascii="Garamond" w:hAnsi="Garamond"/>
          <w:b/>
          <w:bCs/>
          <w:sz w:val="22"/>
          <w:szCs w:val="22"/>
          <w:u w:val="single"/>
        </w:rPr>
        <w:t xml:space="preserve">Vérification que le candidat n’entre pas </w:t>
      </w:r>
      <w:r w:rsidR="00956488">
        <w:rPr>
          <w:rFonts w:ascii="Garamond" w:hAnsi="Garamond"/>
          <w:b/>
          <w:bCs/>
          <w:sz w:val="22"/>
          <w:szCs w:val="22"/>
          <w:u w:val="single"/>
        </w:rPr>
        <w:t xml:space="preserve">dans un cas d’exclusion </w:t>
      </w:r>
    </w:p>
    <w:p w14:paraId="6B009BAB" w14:textId="1160F1B9" w:rsidR="00BF4B31" w:rsidRDefault="00BF4B31" w:rsidP="00B141AC">
      <w:pPr>
        <w:rPr>
          <w:rFonts w:ascii="Garamond" w:hAnsi="Garamond"/>
          <w:b/>
          <w:bCs/>
          <w:sz w:val="22"/>
          <w:szCs w:val="22"/>
          <w:u w:val="single"/>
        </w:rPr>
      </w:pPr>
    </w:p>
    <w:p w14:paraId="4F2610C3" w14:textId="13F34B45" w:rsidR="00BF4B31" w:rsidRPr="00BF4B31" w:rsidRDefault="00BF4B31" w:rsidP="00BF4B31">
      <w:pPr>
        <w:pStyle w:val="En-tte"/>
        <w:tabs>
          <w:tab w:val="left" w:pos="0"/>
          <w:tab w:val="left" w:pos="2160"/>
        </w:tabs>
        <w:jc w:val="center"/>
        <w:rPr>
          <w:rFonts w:ascii="Garamond" w:hAnsi="Garamond" w:cs="Arial"/>
          <w:i/>
          <w:iCs/>
          <w:szCs w:val="18"/>
        </w:rPr>
      </w:pPr>
      <w:r w:rsidRPr="00C559CA">
        <w:rPr>
          <w:rFonts w:ascii="Garamond" w:hAnsi="Garamond" w:cs="Arial"/>
          <w:i/>
          <w:iCs/>
          <w:szCs w:val="18"/>
        </w:rPr>
        <w:t>Le candidat ne fournit que les renseignements demandés par l’acheteur au titre</w:t>
      </w:r>
      <w:r>
        <w:rPr>
          <w:rFonts w:ascii="Garamond" w:hAnsi="Garamond" w:cs="Arial"/>
          <w:i/>
          <w:iCs/>
          <w:szCs w:val="18"/>
        </w:rPr>
        <w:t xml:space="preserve"> de la vérification qu’il n’entre dans aucun des cas mentionnés au titre des exclusions de plein droit </w:t>
      </w:r>
      <w:r w:rsidR="007753CA">
        <w:rPr>
          <w:rFonts w:ascii="Garamond" w:hAnsi="Garamond" w:cs="Arial"/>
          <w:i/>
          <w:iCs/>
          <w:szCs w:val="18"/>
        </w:rPr>
        <w:t>ou à l’appréciation de l’acheteur public</w:t>
      </w:r>
    </w:p>
    <w:p w14:paraId="6C0BF0B3" w14:textId="0B5CDD9E" w:rsidR="00B141AC" w:rsidRPr="00C56EC1" w:rsidRDefault="00B141AC" w:rsidP="00B141AC">
      <w:pPr>
        <w:jc w:val="both"/>
        <w:rPr>
          <w:rFonts w:ascii="Garamond" w:hAnsi="Garamond" w:cs="Arial"/>
          <w:color w:val="000000" w:themeColor="text1"/>
          <w:sz w:val="22"/>
          <w:szCs w:val="22"/>
        </w:rPr>
      </w:pPr>
    </w:p>
    <w:p w14:paraId="04AEAB14" w14:textId="53624783" w:rsidR="00BF4B31" w:rsidRPr="00C56EC1" w:rsidRDefault="00956488" w:rsidP="00C56EC1">
      <w:pPr>
        <w:jc w:val="both"/>
        <w:rPr>
          <w:rFonts w:ascii="Garamond" w:hAnsi="Garamond" w:cs="Arial"/>
          <w:color w:val="000000" w:themeColor="text1"/>
          <w:sz w:val="22"/>
          <w:szCs w:val="22"/>
        </w:rPr>
      </w:pPr>
      <w:r>
        <w:rPr>
          <w:rFonts w:ascii="Garamond" w:hAnsi="Garamond"/>
          <w:color w:val="000000" w:themeColor="text1"/>
          <w:sz w:val="22"/>
          <w:szCs w:val="22"/>
        </w:rPr>
        <w:t>Joindre via</w:t>
      </w:r>
      <w:r w:rsidR="007753CA" w:rsidRPr="00C56EC1">
        <w:rPr>
          <w:rFonts w:ascii="Garamond" w:hAnsi="Garamond"/>
          <w:color w:val="000000" w:themeColor="text1"/>
          <w:sz w:val="22"/>
          <w:szCs w:val="22"/>
        </w:rPr>
        <w:t xml:space="preserve"> le formulaire DC1, la</w:t>
      </w:r>
      <w:r w:rsidR="00BF4B31" w:rsidRPr="00C56EC1">
        <w:rPr>
          <w:rFonts w:ascii="Garamond" w:hAnsi="Garamond"/>
          <w:color w:val="000000" w:themeColor="text1"/>
          <w:sz w:val="22"/>
          <w:szCs w:val="22"/>
        </w:rPr>
        <w:t xml:space="preserve"> déclaration sur l’honneur pour justifier qu’il n’entre dans aucun des cas mentionnés aux articles </w:t>
      </w:r>
      <w:hyperlink r:id="rId13" w:history="1">
        <w:r w:rsidR="00BF4B31" w:rsidRPr="00C56EC1">
          <w:rPr>
            <w:rStyle w:val="Lienhypertexte"/>
            <w:rFonts w:ascii="Garamond" w:hAnsi="Garamond"/>
            <w:color w:val="000000" w:themeColor="text1"/>
            <w:sz w:val="22"/>
            <w:szCs w:val="22"/>
            <w:u w:val="none"/>
          </w:rPr>
          <w:t>L2141-1</w:t>
        </w:r>
      </w:hyperlink>
      <w:r w:rsidR="00BF4B31" w:rsidRPr="00C56EC1">
        <w:rPr>
          <w:rFonts w:ascii="Garamond" w:hAnsi="Garamond"/>
          <w:color w:val="000000" w:themeColor="text1"/>
          <w:sz w:val="22"/>
          <w:szCs w:val="22"/>
        </w:rPr>
        <w:t xml:space="preserve"> à </w:t>
      </w:r>
      <w:hyperlink r:id="rId14" w:history="1">
        <w:r w:rsidR="00BF4B31" w:rsidRPr="00C56EC1">
          <w:rPr>
            <w:rStyle w:val="Lienhypertexte"/>
            <w:rFonts w:ascii="Garamond" w:hAnsi="Garamond"/>
            <w:color w:val="000000" w:themeColor="text1"/>
            <w:sz w:val="22"/>
            <w:szCs w:val="22"/>
            <w:u w:val="none"/>
          </w:rPr>
          <w:t>L2141-5</w:t>
        </w:r>
      </w:hyperlink>
      <w:r w:rsidR="00BF4B31" w:rsidRPr="00C56EC1">
        <w:rPr>
          <w:rFonts w:ascii="Garamond" w:hAnsi="Garamond"/>
          <w:color w:val="000000" w:themeColor="text1"/>
          <w:sz w:val="22"/>
          <w:szCs w:val="22"/>
        </w:rPr>
        <w:t xml:space="preserve"> et </w:t>
      </w:r>
      <w:hyperlink r:id="rId15" w:history="1">
        <w:r w:rsidR="00BF4B31" w:rsidRPr="00C56EC1">
          <w:rPr>
            <w:rStyle w:val="Lienhypertexte"/>
            <w:rFonts w:ascii="Garamond" w:hAnsi="Garamond"/>
            <w:color w:val="000000" w:themeColor="text1"/>
            <w:sz w:val="22"/>
            <w:szCs w:val="22"/>
            <w:u w:val="none"/>
          </w:rPr>
          <w:t>L2141-7</w:t>
        </w:r>
      </w:hyperlink>
      <w:r w:rsidR="00BF4B31" w:rsidRPr="00C56EC1">
        <w:rPr>
          <w:rFonts w:ascii="Garamond" w:hAnsi="Garamond"/>
          <w:color w:val="000000" w:themeColor="text1"/>
          <w:sz w:val="22"/>
          <w:szCs w:val="22"/>
        </w:rPr>
        <w:t xml:space="preserve"> à </w:t>
      </w:r>
      <w:hyperlink r:id="rId16" w:history="1">
        <w:r w:rsidR="00BF4B31" w:rsidRPr="00C56EC1">
          <w:rPr>
            <w:rStyle w:val="Lienhypertexte"/>
            <w:rFonts w:ascii="Garamond" w:hAnsi="Garamond"/>
            <w:color w:val="000000" w:themeColor="text1"/>
            <w:sz w:val="22"/>
            <w:szCs w:val="22"/>
            <w:u w:val="none"/>
          </w:rPr>
          <w:t>L2141-11</w:t>
        </w:r>
      </w:hyperlink>
      <w:r w:rsidR="00BF4B31" w:rsidRPr="00C56EC1">
        <w:rPr>
          <w:rFonts w:ascii="Garamond" w:hAnsi="Garamond"/>
          <w:color w:val="000000" w:themeColor="text1"/>
          <w:sz w:val="22"/>
          <w:szCs w:val="22"/>
        </w:rPr>
        <w:t xml:space="preserve"> notamment qu’il satisfait aux obligations concernant l’emploi des travailleurs handicapés définies aux </w:t>
      </w:r>
      <w:hyperlink r:id="rId17" w:history="1">
        <w:r w:rsidR="00BF4B31" w:rsidRPr="00C56EC1">
          <w:rPr>
            <w:rStyle w:val="Lienhypertexte"/>
            <w:rFonts w:ascii="Garamond" w:hAnsi="Garamond"/>
            <w:color w:val="000000" w:themeColor="text1"/>
            <w:sz w:val="22"/>
            <w:szCs w:val="22"/>
            <w:u w:val="none"/>
          </w:rPr>
          <w:t>articles L5212-1 à L5212-11 du code du travail</w:t>
        </w:r>
      </w:hyperlink>
      <w:r w:rsidR="00BF4B31" w:rsidRPr="00C56EC1">
        <w:rPr>
          <w:rFonts w:ascii="Garamond" w:hAnsi="Garamond"/>
          <w:color w:val="000000" w:themeColor="text1"/>
          <w:sz w:val="22"/>
          <w:szCs w:val="22"/>
        </w:rPr>
        <w:t xml:space="preserve"> (</w:t>
      </w:r>
      <w:hyperlink r:id="rId18" w:history="1">
        <w:r w:rsidR="00BF4B31" w:rsidRPr="00C56EC1">
          <w:rPr>
            <w:rStyle w:val="Lienhypertexte"/>
            <w:rFonts w:ascii="Garamond" w:hAnsi="Garamond"/>
            <w:color w:val="000000" w:themeColor="text1"/>
            <w:sz w:val="22"/>
            <w:szCs w:val="22"/>
            <w:u w:val="none"/>
          </w:rPr>
          <w:t>Article R2143-3 du code de la commande publique</w:t>
        </w:r>
      </w:hyperlink>
      <w:r w:rsidR="00BF4B31" w:rsidRPr="00C56EC1">
        <w:rPr>
          <w:rFonts w:ascii="Garamond" w:hAnsi="Garamond"/>
          <w:color w:val="000000" w:themeColor="text1"/>
          <w:sz w:val="22"/>
          <w:szCs w:val="22"/>
        </w:rPr>
        <w:t>). </w:t>
      </w:r>
    </w:p>
    <w:p w14:paraId="234FA302" w14:textId="47F7344B" w:rsidR="00C559CA" w:rsidRPr="00C56EC1" w:rsidRDefault="00C559CA" w:rsidP="00BF4B31">
      <w:pPr>
        <w:jc w:val="both"/>
        <w:rPr>
          <w:rFonts w:ascii="Garamond" w:hAnsi="Garamond" w:cs="Arial"/>
          <w:color w:val="000000" w:themeColor="text1"/>
          <w:sz w:val="22"/>
          <w:szCs w:val="22"/>
        </w:rPr>
      </w:pPr>
    </w:p>
    <w:p w14:paraId="719DF7A3" w14:textId="68C03E7A" w:rsidR="00BF4B31" w:rsidRPr="00C56EC1" w:rsidRDefault="00BF4B31" w:rsidP="00C56EC1">
      <w:pPr>
        <w:suppressAutoHyphens w:val="0"/>
        <w:autoSpaceDE w:val="0"/>
        <w:autoSpaceDN w:val="0"/>
        <w:adjustRightInd w:val="0"/>
        <w:spacing w:after="148"/>
        <w:jc w:val="both"/>
        <w:rPr>
          <w:rFonts w:ascii="Garamond" w:hAnsi="Garamond" w:cs="Calibri"/>
          <w:b/>
          <w:bCs/>
          <w:color w:val="000000" w:themeColor="text1"/>
          <w:sz w:val="22"/>
          <w:szCs w:val="22"/>
        </w:rPr>
      </w:pPr>
      <w:r w:rsidRPr="00C56EC1">
        <w:rPr>
          <w:rFonts w:ascii="Garamond" w:hAnsi="Garamond" w:cs="Calibri"/>
          <w:color w:val="000000" w:themeColor="text1"/>
          <w:sz w:val="22"/>
          <w:szCs w:val="22"/>
        </w:rPr>
        <w:t xml:space="preserve">Pour les personnes soumises à l’article L.229-25 du code de l’environnement, </w:t>
      </w:r>
      <w:r w:rsidR="00956488">
        <w:rPr>
          <w:rFonts w:ascii="Garamond" w:hAnsi="Garamond" w:cs="Calibri"/>
          <w:color w:val="000000" w:themeColor="text1"/>
          <w:sz w:val="22"/>
          <w:szCs w:val="22"/>
        </w:rPr>
        <w:t xml:space="preserve">joindre </w:t>
      </w:r>
      <w:r w:rsidRPr="00C56EC1">
        <w:rPr>
          <w:rFonts w:ascii="Garamond" w:hAnsi="Garamond" w:cs="Calibri"/>
          <w:color w:val="000000" w:themeColor="text1"/>
          <w:sz w:val="22"/>
          <w:szCs w:val="22"/>
        </w:rPr>
        <w:t>le bilan de leurs émissions de gaz à effet de serre pour l’année qui précède l’année de publication de l’avis d’appel à la concurrence.</w:t>
      </w:r>
    </w:p>
    <w:p w14:paraId="76C20ADD" w14:textId="77777777" w:rsidR="007753CA" w:rsidRPr="00C559CA" w:rsidRDefault="007753CA" w:rsidP="007753CA">
      <w:pPr>
        <w:pStyle w:val="En-tte"/>
        <w:tabs>
          <w:tab w:val="left" w:pos="0"/>
          <w:tab w:val="left" w:pos="2160"/>
        </w:tabs>
        <w:jc w:val="both"/>
        <w:rPr>
          <w:rFonts w:ascii="Garamond" w:hAnsi="Garamond" w:cs="Arial"/>
          <w:i/>
          <w:sz w:val="18"/>
        </w:rPr>
      </w:pPr>
    </w:p>
    <w:p w14:paraId="0D27BE65" w14:textId="77777777" w:rsidR="007753CA" w:rsidRPr="00C559CA" w:rsidRDefault="007753CA" w:rsidP="007753CA">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Le cas échéant, adresse internet à laquelle les documents justificatifs et moyens de preuve sont accessibles directement et gratuitement, ainsi que l’ensemble des renseignements nécessaires pour y accéder :</w:t>
      </w:r>
    </w:p>
    <w:p w14:paraId="48BFD0C7" w14:textId="77777777" w:rsidR="007753CA" w:rsidRPr="00C559CA" w:rsidRDefault="007753CA" w:rsidP="007753CA">
      <w:pPr>
        <w:pStyle w:val="En-tte"/>
        <w:tabs>
          <w:tab w:val="left" w:pos="0"/>
          <w:tab w:val="left" w:pos="2160"/>
        </w:tabs>
        <w:jc w:val="both"/>
        <w:rPr>
          <w:rFonts w:ascii="Garamond" w:hAnsi="Garamond" w:cs="Arial"/>
          <w:b/>
          <w:bCs/>
          <w:sz w:val="22"/>
          <w:szCs w:val="22"/>
        </w:rPr>
      </w:pPr>
    </w:p>
    <w:p w14:paraId="01B942F4" w14:textId="77777777" w:rsidR="007753CA" w:rsidRPr="00C559CA" w:rsidRDefault="007753CA" w:rsidP="007753CA">
      <w:pPr>
        <w:rPr>
          <w:rFonts w:ascii="Garamond" w:hAnsi="Garamond" w:cs="Arial"/>
          <w:i/>
          <w:sz w:val="22"/>
          <w:szCs w:val="22"/>
        </w:rPr>
      </w:pPr>
      <w:r w:rsidRPr="00C559CA">
        <w:rPr>
          <w:rFonts w:ascii="Garamond" w:hAnsi="Garamond" w:cs="Arial"/>
          <w:i/>
          <w:sz w:val="22"/>
          <w:szCs w:val="22"/>
        </w:rPr>
        <w:t>(Si l’adresse et les renseignements sont identiques à ceux fournis plus haut se contenter de renvoyer à la rubrique concernée)</w:t>
      </w:r>
    </w:p>
    <w:p w14:paraId="3B4A4A41" w14:textId="77777777" w:rsidR="007753CA" w:rsidRPr="00C559CA" w:rsidRDefault="007753CA" w:rsidP="007753CA">
      <w:pPr>
        <w:jc w:val="both"/>
        <w:rPr>
          <w:rFonts w:ascii="Garamond" w:hAnsi="Garamond" w:cs="Arial"/>
          <w:sz w:val="22"/>
          <w:szCs w:val="22"/>
        </w:rPr>
      </w:pPr>
    </w:p>
    <w:p w14:paraId="2C0F81A0" w14:textId="77777777" w:rsidR="007753CA" w:rsidRPr="00C559CA" w:rsidRDefault="007753CA" w:rsidP="007753CA">
      <w:pPr>
        <w:ind w:left="284"/>
        <w:jc w:val="both"/>
        <w:rPr>
          <w:rFonts w:ascii="Garamond" w:hAnsi="Garamond" w:cs="Arial"/>
          <w:sz w:val="22"/>
          <w:szCs w:val="22"/>
        </w:rPr>
      </w:pPr>
      <w:r w:rsidRPr="00C559CA">
        <w:rPr>
          <w:rFonts w:ascii="Garamond" w:hAnsi="Garamond" w:cs="Arial"/>
          <w:sz w:val="22"/>
          <w:szCs w:val="22"/>
        </w:rPr>
        <w:t>- Adresse(s) internet</w:t>
      </w:r>
      <w:r w:rsidRPr="00C559CA">
        <w:rPr>
          <w:rFonts w:ascii="Garamond" w:hAnsi="Garamond" w:cs="Calibri"/>
          <w:sz w:val="22"/>
          <w:szCs w:val="22"/>
        </w:rPr>
        <w:t> </w:t>
      </w:r>
      <w:r w:rsidRPr="00C559CA">
        <w:rPr>
          <w:rFonts w:ascii="Garamond" w:hAnsi="Garamond" w:cs="Arial"/>
          <w:sz w:val="22"/>
          <w:szCs w:val="22"/>
        </w:rPr>
        <w:t>:</w:t>
      </w:r>
    </w:p>
    <w:p w14:paraId="69EC91B7" w14:textId="77777777" w:rsidR="007753CA" w:rsidRPr="00C559CA" w:rsidRDefault="007753CA" w:rsidP="007753CA">
      <w:pPr>
        <w:ind w:left="284"/>
        <w:jc w:val="both"/>
        <w:rPr>
          <w:rFonts w:ascii="Garamond" w:hAnsi="Garamond" w:cs="Arial"/>
          <w:sz w:val="22"/>
          <w:szCs w:val="22"/>
        </w:rPr>
      </w:pPr>
    </w:p>
    <w:p w14:paraId="339F1B55" w14:textId="77777777" w:rsidR="007753CA" w:rsidRPr="00C559CA" w:rsidRDefault="007753CA" w:rsidP="007753CA">
      <w:pPr>
        <w:ind w:left="284"/>
        <w:jc w:val="both"/>
        <w:rPr>
          <w:rFonts w:ascii="Garamond" w:hAnsi="Garamond" w:cs="Arial"/>
          <w:sz w:val="22"/>
          <w:szCs w:val="22"/>
        </w:rPr>
      </w:pPr>
    </w:p>
    <w:p w14:paraId="79E85D66" w14:textId="77777777" w:rsidR="007753CA" w:rsidRPr="00C559CA" w:rsidRDefault="007753CA" w:rsidP="007753CA">
      <w:pPr>
        <w:ind w:left="284"/>
        <w:jc w:val="both"/>
        <w:rPr>
          <w:rFonts w:ascii="Garamond" w:hAnsi="Garamond" w:cs="Arial"/>
          <w:sz w:val="22"/>
          <w:szCs w:val="22"/>
        </w:rPr>
      </w:pPr>
    </w:p>
    <w:p w14:paraId="625403DE" w14:textId="77777777" w:rsidR="007753CA" w:rsidRDefault="007753CA" w:rsidP="007753CA">
      <w:pPr>
        <w:ind w:left="284"/>
        <w:jc w:val="both"/>
        <w:rPr>
          <w:rFonts w:ascii="Garamond" w:hAnsi="Garamond" w:cs="Arial"/>
          <w:sz w:val="22"/>
          <w:szCs w:val="22"/>
        </w:rPr>
      </w:pPr>
      <w:r w:rsidRPr="00C559CA">
        <w:rPr>
          <w:rFonts w:ascii="Garamond" w:hAnsi="Garamond" w:cs="Arial"/>
          <w:sz w:val="22"/>
          <w:szCs w:val="22"/>
        </w:rPr>
        <w:lastRenderedPageBreak/>
        <w:t>- Renseignements nécessaires pour y accéder</w:t>
      </w:r>
      <w:r w:rsidRPr="00C559CA">
        <w:rPr>
          <w:rFonts w:ascii="Garamond" w:hAnsi="Garamond" w:cs="Calibri"/>
          <w:sz w:val="22"/>
          <w:szCs w:val="22"/>
        </w:rPr>
        <w:t> </w:t>
      </w:r>
      <w:r w:rsidRPr="00C559CA">
        <w:rPr>
          <w:rFonts w:ascii="Garamond" w:hAnsi="Garamond" w:cs="Arial"/>
          <w:sz w:val="22"/>
          <w:szCs w:val="22"/>
        </w:rPr>
        <w:t>:</w:t>
      </w:r>
    </w:p>
    <w:p w14:paraId="2C273251" w14:textId="77777777" w:rsidR="007753CA" w:rsidRPr="007753CA" w:rsidRDefault="007753CA" w:rsidP="007753CA">
      <w:pPr>
        <w:suppressAutoHyphens w:val="0"/>
        <w:autoSpaceDE w:val="0"/>
        <w:autoSpaceDN w:val="0"/>
        <w:adjustRightInd w:val="0"/>
        <w:spacing w:after="148"/>
        <w:jc w:val="both"/>
        <w:rPr>
          <w:rFonts w:ascii="Garamond" w:hAnsi="Garamond" w:cs="Calibri"/>
          <w:color w:val="000000"/>
          <w:sz w:val="22"/>
          <w:szCs w:val="22"/>
        </w:rPr>
      </w:pPr>
    </w:p>
    <w:p w14:paraId="10A6440F" w14:textId="77777777" w:rsidR="00A620CC" w:rsidRPr="00C559CA" w:rsidRDefault="00A620CC" w:rsidP="00A620CC">
      <w:pPr>
        <w:ind w:left="284"/>
        <w:jc w:val="both"/>
        <w:rPr>
          <w:rFonts w:ascii="Garamond" w:hAnsi="Garamond" w:cs="Arial"/>
          <w:sz w:val="22"/>
          <w:szCs w:val="22"/>
        </w:rPr>
      </w:pPr>
    </w:p>
    <w:p w14:paraId="68FE9537" w14:textId="6FC882CC" w:rsidR="000C2154" w:rsidRPr="00B141AC" w:rsidRDefault="000C2154">
      <w:pPr>
        <w:rPr>
          <w:rFonts w:ascii="Garamond" w:hAnsi="Garamond"/>
          <w:b/>
          <w:bCs/>
          <w:sz w:val="22"/>
          <w:szCs w:val="22"/>
        </w:rPr>
      </w:pPr>
      <w:r w:rsidRPr="00B141AC">
        <w:rPr>
          <w:rFonts w:ascii="Garamond" w:hAnsi="Garamond"/>
          <w:b/>
          <w:bCs/>
          <w:sz w:val="22"/>
          <w:szCs w:val="22"/>
        </w:rPr>
        <w:t>I</w:t>
      </w:r>
      <w:r w:rsidR="007753CA">
        <w:rPr>
          <w:rFonts w:ascii="Garamond" w:hAnsi="Garamond"/>
          <w:b/>
          <w:bCs/>
          <w:sz w:val="22"/>
          <w:szCs w:val="22"/>
        </w:rPr>
        <w:t>II</w:t>
      </w:r>
      <w:r w:rsidRPr="00B141AC">
        <w:rPr>
          <w:rFonts w:ascii="Garamond" w:hAnsi="Garamond"/>
          <w:b/>
          <w:bCs/>
          <w:sz w:val="22"/>
          <w:szCs w:val="22"/>
        </w:rPr>
        <w:t xml:space="preserve">-/ </w:t>
      </w:r>
      <w:r w:rsidRPr="00B141AC">
        <w:rPr>
          <w:rFonts w:ascii="Garamond" w:hAnsi="Garamond"/>
          <w:b/>
          <w:bCs/>
          <w:sz w:val="22"/>
          <w:szCs w:val="22"/>
          <w:u w:val="single"/>
        </w:rPr>
        <w:t>Capacité économique et financière</w:t>
      </w:r>
    </w:p>
    <w:p w14:paraId="20152E86" w14:textId="77777777" w:rsidR="000C2154" w:rsidRPr="00B141AC" w:rsidRDefault="000C2154">
      <w:pPr>
        <w:rPr>
          <w:rFonts w:ascii="Garamond" w:hAnsi="Garamond"/>
          <w:sz w:val="22"/>
          <w:szCs w:val="22"/>
        </w:rPr>
      </w:pPr>
    </w:p>
    <w:p w14:paraId="00E1E3CF" w14:textId="77777777" w:rsidR="000C2154" w:rsidRPr="00B141AC" w:rsidRDefault="000C2154" w:rsidP="000C2154">
      <w:pPr>
        <w:jc w:val="center"/>
        <w:rPr>
          <w:rFonts w:ascii="Garamond" w:hAnsi="Garamond" w:cs="Arial"/>
          <w:i/>
          <w:iCs/>
          <w:sz w:val="22"/>
          <w:szCs w:val="22"/>
        </w:rPr>
      </w:pPr>
      <w:r w:rsidRPr="00B141AC">
        <w:rPr>
          <w:rFonts w:ascii="Garamond" w:hAnsi="Garamond" w:cs="Arial"/>
          <w:i/>
          <w:iCs/>
          <w:sz w:val="22"/>
          <w:szCs w:val="22"/>
        </w:rPr>
        <w:t>Le candidat ne fournit que les renseignements demandés par l’acheteur au titre de la capacité économique et financière.</w:t>
      </w:r>
    </w:p>
    <w:p w14:paraId="4B6A4496" w14:textId="77777777" w:rsidR="000C2154" w:rsidRPr="00C559CA" w:rsidRDefault="000C2154" w:rsidP="000C2154">
      <w:pPr>
        <w:jc w:val="center"/>
        <w:rPr>
          <w:rFonts w:ascii="Garamond" w:hAnsi="Garamond" w:cs="Arial"/>
          <w:i/>
          <w:iCs/>
          <w:sz w:val="22"/>
          <w:szCs w:val="22"/>
        </w:rPr>
      </w:pPr>
    </w:p>
    <w:p w14:paraId="55391660" w14:textId="62EB9E3B" w:rsidR="000C2154" w:rsidRPr="00C559CA" w:rsidRDefault="000C2154" w:rsidP="000C2154">
      <w:pPr>
        <w:pStyle w:val="En-tte"/>
        <w:tabs>
          <w:tab w:val="left" w:pos="0"/>
          <w:tab w:val="left" w:pos="2160"/>
        </w:tabs>
        <w:rPr>
          <w:rFonts w:ascii="Garamond" w:hAnsi="Garamond" w:cs="Arial"/>
          <w:iCs/>
          <w:sz w:val="22"/>
          <w:szCs w:val="22"/>
        </w:rPr>
      </w:pPr>
      <w:r w:rsidRPr="00C559CA">
        <w:rPr>
          <w:rFonts w:ascii="Garamond" w:hAnsi="Garamond" w:cs="Arial"/>
          <w:b/>
          <w:bCs/>
          <w:sz w:val="22"/>
          <w:szCs w:val="22"/>
        </w:rPr>
        <w:t>I</w:t>
      </w:r>
      <w:r w:rsidR="007753CA">
        <w:rPr>
          <w:rFonts w:ascii="Garamond" w:hAnsi="Garamond" w:cs="Arial"/>
          <w:b/>
          <w:bCs/>
          <w:sz w:val="22"/>
          <w:szCs w:val="22"/>
        </w:rPr>
        <w:t>II</w:t>
      </w:r>
      <w:r w:rsidRPr="00C559CA">
        <w:rPr>
          <w:rFonts w:ascii="Garamond" w:hAnsi="Garamond" w:cs="Arial"/>
          <w:b/>
          <w:bCs/>
          <w:sz w:val="22"/>
          <w:szCs w:val="22"/>
        </w:rPr>
        <w:t>A- Chiffres d’affaires hors taxes des trois derniers exercices disponibles</w:t>
      </w:r>
    </w:p>
    <w:p w14:paraId="0A1C37F2" w14:textId="77777777" w:rsidR="000C2154" w:rsidRPr="00C559CA" w:rsidRDefault="000C2154" w:rsidP="000C2154">
      <w:pPr>
        <w:pStyle w:val="En-tte"/>
        <w:tabs>
          <w:tab w:val="left" w:pos="864"/>
        </w:tabs>
        <w:rPr>
          <w:rFonts w:ascii="Garamond" w:hAnsi="Garamond" w:cs="Arial"/>
          <w:iCs/>
          <w:sz w:val="22"/>
          <w:szCs w:val="22"/>
        </w:rPr>
      </w:pPr>
    </w:p>
    <w:tbl>
      <w:tblPr>
        <w:tblW w:w="8294" w:type="dxa"/>
        <w:tblInd w:w="60" w:type="dxa"/>
        <w:tblLayout w:type="fixed"/>
        <w:tblCellMar>
          <w:left w:w="71" w:type="dxa"/>
          <w:right w:w="71" w:type="dxa"/>
        </w:tblCellMar>
        <w:tblLook w:val="04A0" w:firstRow="1" w:lastRow="0" w:firstColumn="1" w:lastColumn="0" w:noHBand="0" w:noVBand="1"/>
      </w:tblPr>
      <w:tblGrid>
        <w:gridCol w:w="2198"/>
        <w:gridCol w:w="2127"/>
        <w:gridCol w:w="1984"/>
        <w:gridCol w:w="1985"/>
      </w:tblGrid>
      <w:tr w:rsidR="000C2154" w:rsidRPr="00C559CA" w14:paraId="5D3708E2" w14:textId="77777777" w:rsidTr="000C2154">
        <w:trPr>
          <w:trHeight w:val="737"/>
        </w:trPr>
        <w:tc>
          <w:tcPr>
            <w:tcW w:w="2198" w:type="dxa"/>
            <w:tcBorders>
              <w:top w:val="single" w:sz="8" w:space="0" w:color="000000"/>
              <w:left w:val="single" w:sz="8" w:space="0" w:color="000000"/>
              <w:bottom w:val="single" w:sz="4" w:space="0" w:color="000000"/>
              <w:right w:val="nil"/>
            </w:tcBorders>
          </w:tcPr>
          <w:p w14:paraId="779AF4EF" w14:textId="77777777" w:rsidR="000C2154" w:rsidRPr="00C559CA" w:rsidRDefault="000C2154">
            <w:pPr>
              <w:tabs>
                <w:tab w:val="left" w:pos="864"/>
              </w:tabs>
              <w:snapToGrid w:val="0"/>
              <w:spacing w:before="60" w:after="60"/>
              <w:rPr>
                <w:rFonts w:ascii="Garamond" w:hAnsi="Garamond" w:cs="Arial"/>
                <w:sz w:val="22"/>
                <w:szCs w:val="22"/>
              </w:rPr>
            </w:pPr>
          </w:p>
        </w:tc>
        <w:tc>
          <w:tcPr>
            <w:tcW w:w="2127" w:type="dxa"/>
            <w:tcBorders>
              <w:top w:val="single" w:sz="8" w:space="0" w:color="000000"/>
              <w:left w:val="single" w:sz="4" w:space="0" w:color="000000"/>
              <w:bottom w:val="single" w:sz="8" w:space="0" w:color="000000"/>
              <w:right w:val="nil"/>
            </w:tcBorders>
            <w:hideMark/>
          </w:tcPr>
          <w:p w14:paraId="0EB3739B" w14:textId="77777777" w:rsidR="000C2154" w:rsidRPr="00C559CA" w:rsidRDefault="000C2154" w:rsidP="000C215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Exercice</w:t>
            </w:r>
            <w:r w:rsidRPr="00C559CA">
              <w:rPr>
                <w:rFonts w:ascii="Garamond" w:hAnsi="Garamond" w:cs="Arial"/>
                <w:sz w:val="22"/>
                <w:szCs w:val="22"/>
              </w:rPr>
              <w:tab/>
              <w:t>du ..................</w:t>
            </w:r>
            <w:r w:rsidRPr="00C559CA">
              <w:rPr>
                <w:rFonts w:ascii="Garamond" w:hAnsi="Garamond" w:cs="Arial"/>
                <w:sz w:val="22"/>
                <w:szCs w:val="22"/>
              </w:rPr>
              <w:br/>
            </w:r>
            <w:r w:rsidRPr="00C559CA">
              <w:rPr>
                <w:rFonts w:ascii="Garamond" w:hAnsi="Garamond" w:cs="Arial"/>
                <w:sz w:val="22"/>
                <w:szCs w:val="22"/>
              </w:rPr>
              <w:tab/>
              <w:t>au ..................</w:t>
            </w:r>
          </w:p>
        </w:tc>
        <w:tc>
          <w:tcPr>
            <w:tcW w:w="1984" w:type="dxa"/>
            <w:tcBorders>
              <w:top w:val="single" w:sz="8" w:space="0" w:color="000000"/>
              <w:left w:val="single" w:sz="4" w:space="0" w:color="000000"/>
              <w:bottom w:val="single" w:sz="8" w:space="0" w:color="000000"/>
              <w:right w:val="nil"/>
            </w:tcBorders>
            <w:hideMark/>
          </w:tcPr>
          <w:p w14:paraId="1566C1AD" w14:textId="77777777" w:rsidR="000C2154" w:rsidRPr="00C559CA" w:rsidRDefault="000C2154" w:rsidP="000C215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Exercice</w:t>
            </w:r>
            <w:r w:rsidRPr="00C559CA">
              <w:rPr>
                <w:rFonts w:ascii="Garamond" w:hAnsi="Garamond" w:cs="Arial"/>
                <w:sz w:val="22"/>
                <w:szCs w:val="22"/>
              </w:rPr>
              <w:tab/>
              <w:t>du ..................</w:t>
            </w:r>
            <w:r w:rsidRPr="00C559CA">
              <w:rPr>
                <w:rFonts w:ascii="Garamond" w:hAnsi="Garamond" w:cs="Arial"/>
                <w:sz w:val="22"/>
                <w:szCs w:val="22"/>
              </w:rPr>
              <w:br/>
            </w:r>
            <w:r w:rsidRPr="00C559CA">
              <w:rPr>
                <w:rFonts w:ascii="Garamond" w:hAnsi="Garamond" w:cs="Arial"/>
                <w:sz w:val="22"/>
                <w:szCs w:val="22"/>
              </w:rPr>
              <w:tab/>
              <w:t>au ..................</w:t>
            </w:r>
          </w:p>
        </w:tc>
        <w:tc>
          <w:tcPr>
            <w:tcW w:w="1985" w:type="dxa"/>
            <w:tcBorders>
              <w:top w:val="single" w:sz="8" w:space="0" w:color="000000"/>
              <w:left w:val="single" w:sz="4" w:space="0" w:color="000000"/>
              <w:bottom w:val="single" w:sz="8" w:space="0" w:color="000000"/>
              <w:right w:val="single" w:sz="8" w:space="0" w:color="000000"/>
            </w:tcBorders>
            <w:hideMark/>
          </w:tcPr>
          <w:p w14:paraId="2220BE73" w14:textId="77777777" w:rsidR="000C2154" w:rsidRPr="00C559CA" w:rsidRDefault="000C2154" w:rsidP="000C215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Exercice</w:t>
            </w:r>
            <w:r w:rsidRPr="00C559CA">
              <w:rPr>
                <w:rFonts w:ascii="Garamond" w:hAnsi="Garamond" w:cs="Arial"/>
                <w:sz w:val="22"/>
                <w:szCs w:val="22"/>
              </w:rPr>
              <w:tab/>
              <w:t>du ..................</w:t>
            </w:r>
            <w:r w:rsidRPr="00C559CA">
              <w:rPr>
                <w:rFonts w:ascii="Garamond" w:hAnsi="Garamond" w:cs="Arial"/>
                <w:sz w:val="22"/>
                <w:szCs w:val="22"/>
              </w:rPr>
              <w:br/>
            </w:r>
            <w:r w:rsidRPr="00C559CA">
              <w:rPr>
                <w:rFonts w:ascii="Garamond" w:hAnsi="Garamond" w:cs="Arial"/>
                <w:sz w:val="22"/>
                <w:szCs w:val="22"/>
              </w:rPr>
              <w:tab/>
              <w:t>au ..................</w:t>
            </w:r>
          </w:p>
        </w:tc>
      </w:tr>
      <w:tr w:rsidR="000C2154" w:rsidRPr="00C559CA" w14:paraId="1B777411" w14:textId="77777777" w:rsidTr="000C2154">
        <w:trPr>
          <w:trHeight w:val="737"/>
        </w:trPr>
        <w:tc>
          <w:tcPr>
            <w:tcW w:w="2198" w:type="dxa"/>
            <w:tcBorders>
              <w:top w:val="single" w:sz="4" w:space="0" w:color="000000"/>
              <w:left w:val="single" w:sz="8" w:space="0" w:color="000000"/>
              <w:bottom w:val="single" w:sz="8" w:space="0" w:color="000000"/>
              <w:right w:val="nil"/>
            </w:tcBorders>
            <w:hideMark/>
          </w:tcPr>
          <w:p w14:paraId="235CAE67" w14:textId="35D7B7F2" w:rsidR="000C2154" w:rsidRPr="00C559CA" w:rsidRDefault="000C2154">
            <w:pPr>
              <w:tabs>
                <w:tab w:val="left" w:pos="864"/>
              </w:tabs>
              <w:snapToGrid w:val="0"/>
              <w:spacing w:before="180" w:after="180"/>
              <w:rPr>
                <w:rFonts w:ascii="Garamond" w:hAnsi="Garamond" w:cs="Arial"/>
                <w:sz w:val="22"/>
                <w:szCs w:val="22"/>
              </w:rPr>
            </w:pPr>
            <w:r w:rsidRPr="00C559CA">
              <w:rPr>
                <w:rFonts w:ascii="Garamond" w:hAnsi="Garamond" w:cs="Arial"/>
                <w:sz w:val="22"/>
                <w:szCs w:val="22"/>
              </w:rPr>
              <w:t>Chiffre d’affaires global</w:t>
            </w:r>
          </w:p>
        </w:tc>
        <w:tc>
          <w:tcPr>
            <w:tcW w:w="2127" w:type="dxa"/>
            <w:tcBorders>
              <w:top w:val="nil"/>
              <w:left w:val="single" w:sz="4" w:space="0" w:color="000000"/>
              <w:bottom w:val="single" w:sz="8" w:space="0" w:color="000000"/>
              <w:right w:val="nil"/>
            </w:tcBorders>
          </w:tcPr>
          <w:p w14:paraId="359B7944" w14:textId="77777777" w:rsidR="000C2154" w:rsidRPr="00C559CA" w:rsidRDefault="000C2154">
            <w:pPr>
              <w:tabs>
                <w:tab w:val="left" w:pos="864"/>
              </w:tabs>
              <w:snapToGrid w:val="0"/>
              <w:spacing w:before="120" w:after="120"/>
              <w:rPr>
                <w:rFonts w:ascii="Garamond" w:hAnsi="Garamond" w:cs="Arial"/>
                <w:sz w:val="22"/>
                <w:szCs w:val="22"/>
              </w:rPr>
            </w:pPr>
          </w:p>
          <w:p w14:paraId="2887E2FF" w14:textId="77777777" w:rsidR="000C2154" w:rsidRPr="00C559CA" w:rsidRDefault="000C2154">
            <w:pPr>
              <w:tabs>
                <w:tab w:val="left" w:pos="864"/>
              </w:tabs>
              <w:snapToGrid w:val="0"/>
              <w:spacing w:before="120" w:after="120"/>
              <w:jc w:val="right"/>
              <w:rPr>
                <w:rFonts w:ascii="Garamond" w:hAnsi="Garamond" w:cs="Arial"/>
                <w:sz w:val="22"/>
                <w:szCs w:val="22"/>
              </w:rPr>
            </w:pPr>
          </w:p>
        </w:tc>
        <w:tc>
          <w:tcPr>
            <w:tcW w:w="1984" w:type="dxa"/>
            <w:tcBorders>
              <w:top w:val="nil"/>
              <w:left w:val="single" w:sz="8" w:space="0" w:color="000000"/>
              <w:bottom w:val="single" w:sz="8" w:space="0" w:color="000000"/>
              <w:right w:val="nil"/>
            </w:tcBorders>
          </w:tcPr>
          <w:p w14:paraId="001C1A72" w14:textId="77777777" w:rsidR="000C2154" w:rsidRPr="00C559CA" w:rsidRDefault="000C2154">
            <w:pPr>
              <w:tabs>
                <w:tab w:val="left" w:pos="864"/>
              </w:tabs>
              <w:snapToGrid w:val="0"/>
              <w:spacing w:before="120" w:after="120"/>
              <w:jc w:val="right"/>
              <w:rPr>
                <w:rFonts w:ascii="Garamond" w:hAnsi="Garamond" w:cs="Arial"/>
                <w:sz w:val="22"/>
                <w:szCs w:val="22"/>
              </w:rPr>
            </w:pPr>
          </w:p>
        </w:tc>
        <w:tc>
          <w:tcPr>
            <w:tcW w:w="1985" w:type="dxa"/>
            <w:tcBorders>
              <w:top w:val="nil"/>
              <w:left w:val="single" w:sz="8" w:space="0" w:color="000000"/>
              <w:bottom w:val="single" w:sz="8" w:space="0" w:color="000000"/>
              <w:right w:val="single" w:sz="8" w:space="0" w:color="000000"/>
            </w:tcBorders>
          </w:tcPr>
          <w:p w14:paraId="512F37AB" w14:textId="77777777" w:rsidR="000C2154" w:rsidRPr="00C559CA" w:rsidRDefault="000C2154">
            <w:pPr>
              <w:tabs>
                <w:tab w:val="left" w:pos="864"/>
              </w:tabs>
              <w:snapToGrid w:val="0"/>
              <w:spacing w:before="120" w:after="120"/>
              <w:jc w:val="right"/>
              <w:rPr>
                <w:rFonts w:ascii="Garamond" w:hAnsi="Garamond" w:cs="Arial"/>
                <w:sz w:val="22"/>
                <w:szCs w:val="22"/>
              </w:rPr>
            </w:pPr>
          </w:p>
        </w:tc>
      </w:tr>
      <w:tr w:rsidR="000C2154" w:rsidRPr="00C559CA" w14:paraId="6F90C982" w14:textId="77777777" w:rsidTr="000C2154">
        <w:trPr>
          <w:trHeight w:val="737"/>
        </w:trPr>
        <w:tc>
          <w:tcPr>
            <w:tcW w:w="2198" w:type="dxa"/>
            <w:tcBorders>
              <w:top w:val="nil"/>
              <w:left w:val="single" w:sz="8" w:space="0" w:color="000000"/>
              <w:bottom w:val="single" w:sz="8" w:space="0" w:color="000000"/>
              <w:right w:val="nil"/>
            </w:tcBorders>
            <w:hideMark/>
          </w:tcPr>
          <w:p w14:paraId="50AC62FA" w14:textId="0BF1488B" w:rsidR="000C2154" w:rsidRPr="00C559CA" w:rsidRDefault="000C2154">
            <w:pPr>
              <w:tabs>
                <w:tab w:val="left" w:pos="864"/>
              </w:tabs>
              <w:snapToGrid w:val="0"/>
              <w:spacing w:before="180" w:after="180"/>
              <w:rPr>
                <w:rFonts w:ascii="Garamond" w:hAnsi="Garamond" w:cs="Arial"/>
                <w:sz w:val="22"/>
                <w:szCs w:val="22"/>
              </w:rPr>
            </w:pPr>
            <w:r w:rsidRPr="00C559CA">
              <w:rPr>
                <w:rFonts w:ascii="Garamond" w:hAnsi="Garamond" w:cs="Arial"/>
                <w:sz w:val="22"/>
                <w:szCs w:val="22"/>
              </w:rPr>
              <w:t>Part du chiffre d’affaires concernant les services objet du marché</w:t>
            </w:r>
          </w:p>
        </w:tc>
        <w:tc>
          <w:tcPr>
            <w:tcW w:w="2127" w:type="dxa"/>
            <w:tcBorders>
              <w:top w:val="nil"/>
              <w:left w:val="single" w:sz="8" w:space="0" w:color="000000"/>
              <w:bottom w:val="single" w:sz="8" w:space="0" w:color="000000"/>
              <w:right w:val="nil"/>
            </w:tcBorders>
          </w:tcPr>
          <w:p w14:paraId="005DF082" w14:textId="77777777" w:rsidR="000C2154" w:rsidRPr="00C559CA" w:rsidRDefault="000C2154">
            <w:pPr>
              <w:tabs>
                <w:tab w:val="left" w:pos="864"/>
              </w:tabs>
              <w:snapToGrid w:val="0"/>
              <w:spacing w:before="120" w:after="120"/>
              <w:rPr>
                <w:rFonts w:ascii="Garamond" w:hAnsi="Garamond" w:cs="Arial"/>
                <w:sz w:val="22"/>
                <w:szCs w:val="22"/>
              </w:rPr>
            </w:pPr>
          </w:p>
          <w:p w14:paraId="2EE05CFB" w14:textId="77777777" w:rsidR="000C2154" w:rsidRPr="00C559CA" w:rsidRDefault="000C2154">
            <w:pPr>
              <w:tabs>
                <w:tab w:val="left" w:pos="864"/>
              </w:tabs>
              <w:snapToGrid w:val="0"/>
              <w:spacing w:before="120" w:after="120"/>
              <w:jc w:val="right"/>
              <w:rPr>
                <w:rFonts w:ascii="Garamond" w:hAnsi="Garamond" w:cs="Arial"/>
                <w:sz w:val="22"/>
                <w:szCs w:val="22"/>
              </w:rPr>
            </w:pPr>
            <w:r w:rsidRPr="00C559CA">
              <w:rPr>
                <w:rFonts w:ascii="Garamond" w:hAnsi="Garamond" w:cs="Arial"/>
                <w:sz w:val="22"/>
                <w:szCs w:val="22"/>
              </w:rPr>
              <w:t>%</w:t>
            </w:r>
          </w:p>
        </w:tc>
        <w:tc>
          <w:tcPr>
            <w:tcW w:w="1984" w:type="dxa"/>
            <w:tcBorders>
              <w:top w:val="nil"/>
              <w:left w:val="single" w:sz="8" w:space="0" w:color="000000"/>
              <w:bottom w:val="single" w:sz="8" w:space="0" w:color="000000"/>
              <w:right w:val="nil"/>
            </w:tcBorders>
          </w:tcPr>
          <w:p w14:paraId="705BD409" w14:textId="77777777" w:rsidR="000C2154" w:rsidRPr="00C559CA" w:rsidRDefault="000C2154">
            <w:pPr>
              <w:tabs>
                <w:tab w:val="left" w:pos="864"/>
              </w:tabs>
              <w:snapToGrid w:val="0"/>
              <w:spacing w:before="120" w:after="120"/>
              <w:jc w:val="right"/>
              <w:rPr>
                <w:rFonts w:ascii="Garamond" w:hAnsi="Garamond" w:cs="Arial"/>
                <w:sz w:val="22"/>
                <w:szCs w:val="22"/>
              </w:rPr>
            </w:pPr>
          </w:p>
          <w:p w14:paraId="0DE2571B" w14:textId="77777777" w:rsidR="000C2154" w:rsidRPr="00C559CA" w:rsidRDefault="000C2154">
            <w:pPr>
              <w:tabs>
                <w:tab w:val="left" w:pos="864"/>
              </w:tabs>
              <w:snapToGrid w:val="0"/>
              <w:spacing w:before="120" w:after="120"/>
              <w:jc w:val="right"/>
              <w:rPr>
                <w:rFonts w:ascii="Garamond" w:hAnsi="Garamond" w:cs="Arial"/>
                <w:sz w:val="22"/>
                <w:szCs w:val="22"/>
              </w:rPr>
            </w:pPr>
            <w:r w:rsidRPr="00C559CA">
              <w:rPr>
                <w:rFonts w:ascii="Garamond" w:hAnsi="Garamond" w:cs="Arial"/>
                <w:sz w:val="22"/>
                <w:szCs w:val="22"/>
              </w:rPr>
              <w:t>%</w:t>
            </w:r>
          </w:p>
        </w:tc>
        <w:tc>
          <w:tcPr>
            <w:tcW w:w="1985" w:type="dxa"/>
            <w:tcBorders>
              <w:top w:val="nil"/>
              <w:left w:val="single" w:sz="8" w:space="0" w:color="000000"/>
              <w:bottom w:val="single" w:sz="8" w:space="0" w:color="000000"/>
              <w:right w:val="single" w:sz="8" w:space="0" w:color="000000"/>
            </w:tcBorders>
          </w:tcPr>
          <w:p w14:paraId="3F3467C6" w14:textId="77777777" w:rsidR="000C2154" w:rsidRPr="00C559CA" w:rsidRDefault="000C2154">
            <w:pPr>
              <w:tabs>
                <w:tab w:val="left" w:pos="864"/>
              </w:tabs>
              <w:snapToGrid w:val="0"/>
              <w:spacing w:before="120" w:after="120"/>
              <w:jc w:val="right"/>
              <w:rPr>
                <w:rFonts w:ascii="Garamond" w:hAnsi="Garamond" w:cs="Arial"/>
                <w:sz w:val="22"/>
                <w:szCs w:val="22"/>
              </w:rPr>
            </w:pPr>
          </w:p>
          <w:p w14:paraId="587DDCE9" w14:textId="77777777" w:rsidR="000C2154" w:rsidRPr="00C559CA" w:rsidRDefault="000C2154">
            <w:pPr>
              <w:tabs>
                <w:tab w:val="left" w:pos="864"/>
              </w:tabs>
              <w:snapToGrid w:val="0"/>
              <w:spacing w:before="120" w:after="120"/>
              <w:jc w:val="right"/>
              <w:rPr>
                <w:rFonts w:ascii="Garamond" w:hAnsi="Garamond" w:cs="Arial"/>
                <w:sz w:val="22"/>
                <w:szCs w:val="22"/>
              </w:rPr>
            </w:pPr>
            <w:r w:rsidRPr="00C559CA">
              <w:rPr>
                <w:rFonts w:ascii="Garamond" w:hAnsi="Garamond" w:cs="Arial"/>
                <w:sz w:val="22"/>
                <w:szCs w:val="22"/>
              </w:rPr>
              <w:t>%</w:t>
            </w:r>
          </w:p>
        </w:tc>
      </w:tr>
    </w:tbl>
    <w:p w14:paraId="208F6B87" w14:textId="77777777" w:rsidR="000C2154" w:rsidRPr="00C559CA" w:rsidRDefault="000C2154" w:rsidP="000C2154">
      <w:pPr>
        <w:tabs>
          <w:tab w:val="left" w:pos="864"/>
        </w:tabs>
        <w:rPr>
          <w:rFonts w:ascii="Garamond" w:hAnsi="Garamond" w:cs="Arial"/>
          <w:sz w:val="22"/>
          <w:szCs w:val="22"/>
        </w:rPr>
      </w:pPr>
    </w:p>
    <w:p w14:paraId="1CAB9EA0" w14:textId="77777777" w:rsidR="00A620CC" w:rsidRPr="00C559CA" w:rsidRDefault="000C2154" w:rsidP="00A620CC">
      <w:pPr>
        <w:tabs>
          <w:tab w:val="left" w:pos="864"/>
        </w:tabs>
        <w:rPr>
          <w:rFonts w:ascii="Garamond" w:hAnsi="Garamond" w:cs="Arial"/>
          <w:sz w:val="22"/>
          <w:szCs w:val="22"/>
        </w:rPr>
      </w:pPr>
      <w:r w:rsidRPr="00C559CA">
        <w:rPr>
          <w:rFonts w:ascii="Garamond" w:hAnsi="Garamond" w:cs="Arial"/>
          <w:sz w:val="22"/>
          <w:szCs w:val="22"/>
        </w:rPr>
        <w:t>Lorsque les informations sur le chiffre d’affaires ne sont pas disponibles pour la totalité de la période demandée, indication de la date à laquelle l’opérateur économique a été créé ou a commencé</w:t>
      </w:r>
      <w:r w:rsidR="00A620CC" w:rsidRPr="00C559CA">
        <w:rPr>
          <w:rFonts w:ascii="Garamond" w:hAnsi="Garamond" w:cs="Arial"/>
          <w:sz w:val="22"/>
          <w:szCs w:val="22"/>
        </w:rPr>
        <w:t> : activité</w:t>
      </w:r>
      <w:r w:rsidR="00A620CC" w:rsidRPr="00C559CA">
        <w:rPr>
          <w:rFonts w:ascii="Garamond" w:hAnsi="Garamond" w:cs="Calibri"/>
          <w:sz w:val="22"/>
          <w:szCs w:val="22"/>
        </w:rPr>
        <w:t> </w:t>
      </w:r>
      <w:r w:rsidR="00A620CC" w:rsidRPr="00C559CA">
        <w:rPr>
          <w:rFonts w:ascii="Garamond" w:hAnsi="Garamond" w:cs="Arial"/>
          <w:sz w:val="22"/>
          <w:szCs w:val="22"/>
        </w:rPr>
        <w:t>: ……./…………./……</w:t>
      </w:r>
    </w:p>
    <w:p w14:paraId="2C75322A" w14:textId="7EF13384" w:rsidR="009143E1" w:rsidRPr="00C559CA" w:rsidRDefault="009143E1" w:rsidP="00C04F51">
      <w:pPr>
        <w:tabs>
          <w:tab w:val="left" w:pos="864"/>
        </w:tabs>
        <w:rPr>
          <w:rFonts w:ascii="Garamond" w:hAnsi="Garamond" w:cs="Arial"/>
          <w:sz w:val="22"/>
          <w:szCs w:val="22"/>
        </w:rPr>
      </w:pPr>
    </w:p>
    <w:p w14:paraId="41B02477" w14:textId="1D73C10D" w:rsidR="009143E1" w:rsidRPr="00C559CA" w:rsidRDefault="009143E1" w:rsidP="00C04F51">
      <w:pPr>
        <w:tabs>
          <w:tab w:val="left" w:pos="864"/>
        </w:tabs>
        <w:rPr>
          <w:rFonts w:ascii="Garamond" w:hAnsi="Garamond" w:cs="Arial"/>
          <w:sz w:val="22"/>
          <w:szCs w:val="22"/>
        </w:rPr>
      </w:pPr>
    </w:p>
    <w:p w14:paraId="2FBDD4F6" w14:textId="3C1509FB" w:rsidR="009143E1" w:rsidRPr="00C559CA" w:rsidRDefault="009143E1" w:rsidP="009143E1">
      <w:pPr>
        <w:pStyle w:val="En-tte"/>
        <w:tabs>
          <w:tab w:val="left" w:pos="0"/>
          <w:tab w:val="left" w:pos="2160"/>
        </w:tabs>
        <w:rPr>
          <w:rFonts w:ascii="Garamond" w:hAnsi="Garamond" w:cs="Arial"/>
          <w:iCs/>
          <w:sz w:val="22"/>
          <w:szCs w:val="22"/>
        </w:rPr>
      </w:pPr>
      <w:r w:rsidRPr="00C559CA">
        <w:rPr>
          <w:rFonts w:ascii="Garamond" w:hAnsi="Garamond" w:cs="Arial"/>
          <w:b/>
          <w:bCs/>
          <w:sz w:val="22"/>
          <w:szCs w:val="22"/>
        </w:rPr>
        <w:t>I</w:t>
      </w:r>
      <w:r w:rsidR="007753CA">
        <w:rPr>
          <w:rFonts w:ascii="Garamond" w:hAnsi="Garamond" w:cs="Arial"/>
          <w:b/>
          <w:bCs/>
          <w:sz w:val="22"/>
          <w:szCs w:val="22"/>
        </w:rPr>
        <w:t>II</w:t>
      </w:r>
      <w:r w:rsidRPr="00C559CA">
        <w:rPr>
          <w:rFonts w:ascii="Garamond" w:hAnsi="Garamond" w:cs="Arial"/>
          <w:b/>
          <w:bCs/>
          <w:sz w:val="22"/>
          <w:szCs w:val="22"/>
        </w:rPr>
        <w:t xml:space="preserve">B- </w:t>
      </w:r>
      <w:r w:rsidR="008F4A78" w:rsidRPr="00C559CA">
        <w:rPr>
          <w:rFonts w:ascii="Garamond" w:hAnsi="Garamond"/>
          <w:b/>
          <w:bCs/>
          <w:sz w:val="22"/>
          <w:szCs w:val="22"/>
        </w:rPr>
        <w:t>Ratio de couverture du SCR pour les trois derniers exercices disponibles</w:t>
      </w:r>
    </w:p>
    <w:p w14:paraId="209FA5A1" w14:textId="77777777" w:rsidR="009143E1" w:rsidRPr="00C559CA" w:rsidRDefault="009143E1" w:rsidP="009143E1">
      <w:pPr>
        <w:pStyle w:val="En-tte"/>
        <w:tabs>
          <w:tab w:val="left" w:pos="864"/>
        </w:tabs>
        <w:rPr>
          <w:rFonts w:ascii="Garamond" w:hAnsi="Garamond" w:cs="Arial"/>
          <w:iCs/>
          <w:sz w:val="22"/>
          <w:szCs w:val="22"/>
        </w:rPr>
      </w:pPr>
    </w:p>
    <w:tbl>
      <w:tblPr>
        <w:tblW w:w="8294" w:type="dxa"/>
        <w:tblInd w:w="60" w:type="dxa"/>
        <w:tblLayout w:type="fixed"/>
        <w:tblCellMar>
          <w:left w:w="71" w:type="dxa"/>
          <w:right w:w="71" w:type="dxa"/>
        </w:tblCellMar>
        <w:tblLook w:val="04A0" w:firstRow="1" w:lastRow="0" w:firstColumn="1" w:lastColumn="0" w:noHBand="0" w:noVBand="1"/>
      </w:tblPr>
      <w:tblGrid>
        <w:gridCol w:w="2198"/>
        <w:gridCol w:w="2127"/>
        <w:gridCol w:w="1984"/>
        <w:gridCol w:w="1985"/>
      </w:tblGrid>
      <w:tr w:rsidR="009143E1" w:rsidRPr="00C559CA" w14:paraId="1EB1EC05" w14:textId="77777777" w:rsidTr="00283CC4">
        <w:trPr>
          <w:trHeight w:val="737"/>
        </w:trPr>
        <w:tc>
          <w:tcPr>
            <w:tcW w:w="2198" w:type="dxa"/>
            <w:tcBorders>
              <w:top w:val="single" w:sz="8" w:space="0" w:color="000000"/>
              <w:left w:val="single" w:sz="8" w:space="0" w:color="000000"/>
              <w:bottom w:val="single" w:sz="4" w:space="0" w:color="000000"/>
              <w:right w:val="nil"/>
            </w:tcBorders>
          </w:tcPr>
          <w:p w14:paraId="27A1D72C" w14:textId="77777777" w:rsidR="009143E1" w:rsidRPr="00C559CA" w:rsidRDefault="009143E1" w:rsidP="00283CC4">
            <w:pPr>
              <w:tabs>
                <w:tab w:val="left" w:pos="864"/>
              </w:tabs>
              <w:snapToGrid w:val="0"/>
              <w:spacing w:before="60" w:after="60"/>
              <w:rPr>
                <w:rFonts w:ascii="Garamond" w:hAnsi="Garamond" w:cs="Arial"/>
                <w:sz w:val="22"/>
                <w:szCs w:val="22"/>
              </w:rPr>
            </w:pPr>
          </w:p>
        </w:tc>
        <w:tc>
          <w:tcPr>
            <w:tcW w:w="2127" w:type="dxa"/>
            <w:tcBorders>
              <w:top w:val="single" w:sz="8" w:space="0" w:color="000000"/>
              <w:left w:val="single" w:sz="4" w:space="0" w:color="000000"/>
              <w:bottom w:val="single" w:sz="8" w:space="0" w:color="000000"/>
              <w:right w:val="nil"/>
            </w:tcBorders>
            <w:hideMark/>
          </w:tcPr>
          <w:p w14:paraId="06C889FB" w14:textId="77777777" w:rsidR="009143E1" w:rsidRPr="00C559CA" w:rsidRDefault="009143E1" w:rsidP="00283CC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Exercice</w:t>
            </w:r>
            <w:r w:rsidRPr="00C559CA">
              <w:rPr>
                <w:rFonts w:ascii="Garamond" w:hAnsi="Garamond" w:cs="Arial"/>
                <w:sz w:val="22"/>
                <w:szCs w:val="22"/>
              </w:rPr>
              <w:tab/>
              <w:t>du ..................</w:t>
            </w:r>
            <w:r w:rsidRPr="00C559CA">
              <w:rPr>
                <w:rFonts w:ascii="Garamond" w:hAnsi="Garamond" w:cs="Arial"/>
                <w:sz w:val="22"/>
                <w:szCs w:val="22"/>
              </w:rPr>
              <w:br/>
            </w:r>
            <w:r w:rsidRPr="00C559CA">
              <w:rPr>
                <w:rFonts w:ascii="Garamond" w:hAnsi="Garamond" w:cs="Arial"/>
                <w:sz w:val="22"/>
                <w:szCs w:val="22"/>
              </w:rPr>
              <w:tab/>
              <w:t>au ..................</w:t>
            </w:r>
          </w:p>
        </w:tc>
        <w:tc>
          <w:tcPr>
            <w:tcW w:w="1984" w:type="dxa"/>
            <w:tcBorders>
              <w:top w:val="single" w:sz="8" w:space="0" w:color="000000"/>
              <w:left w:val="single" w:sz="4" w:space="0" w:color="000000"/>
              <w:bottom w:val="single" w:sz="8" w:space="0" w:color="000000"/>
              <w:right w:val="nil"/>
            </w:tcBorders>
            <w:hideMark/>
          </w:tcPr>
          <w:p w14:paraId="5662113D" w14:textId="77777777" w:rsidR="009143E1" w:rsidRPr="00C559CA" w:rsidRDefault="009143E1" w:rsidP="00283CC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Exercice</w:t>
            </w:r>
            <w:r w:rsidRPr="00C559CA">
              <w:rPr>
                <w:rFonts w:ascii="Garamond" w:hAnsi="Garamond" w:cs="Arial"/>
                <w:sz w:val="22"/>
                <w:szCs w:val="22"/>
              </w:rPr>
              <w:tab/>
              <w:t>du ..................</w:t>
            </w:r>
            <w:r w:rsidRPr="00C559CA">
              <w:rPr>
                <w:rFonts w:ascii="Garamond" w:hAnsi="Garamond" w:cs="Arial"/>
                <w:sz w:val="22"/>
                <w:szCs w:val="22"/>
              </w:rPr>
              <w:br/>
            </w:r>
            <w:r w:rsidRPr="00C559CA">
              <w:rPr>
                <w:rFonts w:ascii="Garamond" w:hAnsi="Garamond" w:cs="Arial"/>
                <w:sz w:val="22"/>
                <w:szCs w:val="22"/>
              </w:rPr>
              <w:tab/>
              <w:t>au ..................</w:t>
            </w:r>
          </w:p>
        </w:tc>
        <w:tc>
          <w:tcPr>
            <w:tcW w:w="1985" w:type="dxa"/>
            <w:tcBorders>
              <w:top w:val="single" w:sz="8" w:space="0" w:color="000000"/>
              <w:left w:val="single" w:sz="4" w:space="0" w:color="000000"/>
              <w:bottom w:val="single" w:sz="8" w:space="0" w:color="000000"/>
              <w:right w:val="single" w:sz="8" w:space="0" w:color="000000"/>
            </w:tcBorders>
            <w:hideMark/>
          </w:tcPr>
          <w:p w14:paraId="0B3C2DB3" w14:textId="77777777" w:rsidR="009143E1" w:rsidRPr="00C559CA" w:rsidRDefault="009143E1" w:rsidP="00283CC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Exercice</w:t>
            </w:r>
            <w:r w:rsidRPr="00C559CA">
              <w:rPr>
                <w:rFonts w:ascii="Garamond" w:hAnsi="Garamond" w:cs="Arial"/>
                <w:sz w:val="22"/>
                <w:szCs w:val="22"/>
              </w:rPr>
              <w:tab/>
              <w:t>du ..................</w:t>
            </w:r>
            <w:r w:rsidRPr="00C559CA">
              <w:rPr>
                <w:rFonts w:ascii="Garamond" w:hAnsi="Garamond" w:cs="Arial"/>
                <w:sz w:val="22"/>
                <w:szCs w:val="22"/>
              </w:rPr>
              <w:br/>
            </w:r>
            <w:r w:rsidRPr="00C559CA">
              <w:rPr>
                <w:rFonts w:ascii="Garamond" w:hAnsi="Garamond" w:cs="Arial"/>
                <w:sz w:val="22"/>
                <w:szCs w:val="22"/>
              </w:rPr>
              <w:tab/>
              <w:t>au ..................</w:t>
            </w:r>
          </w:p>
        </w:tc>
      </w:tr>
      <w:tr w:rsidR="009143E1" w:rsidRPr="00C559CA" w14:paraId="539F6F87" w14:textId="77777777" w:rsidTr="00283CC4">
        <w:trPr>
          <w:trHeight w:val="737"/>
        </w:trPr>
        <w:tc>
          <w:tcPr>
            <w:tcW w:w="2198" w:type="dxa"/>
            <w:tcBorders>
              <w:top w:val="single" w:sz="4" w:space="0" w:color="000000"/>
              <w:left w:val="single" w:sz="8" w:space="0" w:color="000000"/>
              <w:bottom w:val="single" w:sz="8" w:space="0" w:color="000000"/>
              <w:right w:val="nil"/>
            </w:tcBorders>
            <w:hideMark/>
          </w:tcPr>
          <w:p w14:paraId="2AB833F0" w14:textId="754FEE52" w:rsidR="009143E1" w:rsidRPr="00C559CA" w:rsidRDefault="001C2049" w:rsidP="00283CC4">
            <w:pPr>
              <w:tabs>
                <w:tab w:val="left" w:pos="864"/>
              </w:tabs>
              <w:snapToGrid w:val="0"/>
              <w:spacing w:before="180" w:after="180"/>
              <w:rPr>
                <w:rFonts w:ascii="Garamond" w:hAnsi="Garamond" w:cs="Arial"/>
                <w:sz w:val="22"/>
                <w:szCs w:val="22"/>
              </w:rPr>
            </w:pPr>
            <w:r w:rsidRPr="00C559CA">
              <w:rPr>
                <w:rStyle w:val="hgkelc"/>
                <w:rFonts w:ascii="Garamond" w:hAnsi="Garamond"/>
              </w:rPr>
              <w:t xml:space="preserve">SCR- Solvency Capital </w:t>
            </w:r>
            <w:proofErr w:type="spellStart"/>
            <w:r w:rsidRPr="00C559CA">
              <w:rPr>
                <w:rStyle w:val="hgkelc"/>
                <w:rFonts w:ascii="Garamond" w:hAnsi="Garamond"/>
              </w:rPr>
              <w:t>Requirement</w:t>
            </w:r>
            <w:proofErr w:type="spellEnd"/>
          </w:p>
        </w:tc>
        <w:tc>
          <w:tcPr>
            <w:tcW w:w="2127" w:type="dxa"/>
            <w:tcBorders>
              <w:top w:val="nil"/>
              <w:left w:val="single" w:sz="4" w:space="0" w:color="000000"/>
              <w:bottom w:val="single" w:sz="8" w:space="0" w:color="000000"/>
              <w:right w:val="nil"/>
            </w:tcBorders>
          </w:tcPr>
          <w:p w14:paraId="77AD59E6" w14:textId="77777777" w:rsidR="009143E1" w:rsidRPr="00C559CA" w:rsidRDefault="009143E1" w:rsidP="00283CC4">
            <w:pPr>
              <w:tabs>
                <w:tab w:val="left" w:pos="864"/>
              </w:tabs>
              <w:snapToGrid w:val="0"/>
              <w:spacing w:before="120" w:after="120"/>
              <w:rPr>
                <w:rFonts w:ascii="Garamond" w:hAnsi="Garamond" w:cs="Arial"/>
                <w:sz w:val="22"/>
                <w:szCs w:val="22"/>
              </w:rPr>
            </w:pPr>
          </w:p>
          <w:p w14:paraId="505EB2FB" w14:textId="77777777" w:rsidR="009143E1" w:rsidRPr="00C559CA" w:rsidRDefault="009143E1" w:rsidP="00283CC4">
            <w:pPr>
              <w:tabs>
                <w:tab w:val="left" w:pos="864"/>
              </w:tabs>
              <w:snapToGrid w:val="0"/>
              <w:spacing w:before="120" w:after="120"/>
              <w:jc w:val="right"/>
              <w:rPr>
                <w:rFonts w:ascii="Garamond" w:hAnsi="Garamond" w:cs="Arial"/>
                <w:sz w:val="22"/>
                <w:szCs w:val="22"/>
              </w:rPr>
            </w:pPr>
          </w:p>
        </w:tc>
        <w:tc>
          <w:tcPr>
            <w:tcW w:w="1984" w:type="dxa"/>
            <w:tcBorders>
              <w:top w:val="nil"/>
              <w:left w:val="single" w:sz="8" w:space="0" w:color="000000"/>
              <w:bottom w:val="single" w:sz="8" w:space="0" w:color="000000"/>
              <w:right w:val="nil"/>
            </w:tcBorders>
          </w:tcPr>
          <w:p w14:paraId="5C052CB6" w14:textId="77777777" w:rsidR="009143E1" w:rsidRPr="00C559CA" w:rsidRDefault="009143E1" w:rsidP="00283CC4">
            <w:pPr>
              <w:tabs>
                <w:tab w:val="left" w:pos="864"/>
              </w:tabs>
              <w:snapToGrid w:val="0"/>
              <w:spacing w:before="120" w:after="120"/>
              <w:jc w:val="right"/>
              <w:rPr>
                <w:rFonts w:ascii="Garamond" w:hAnsi="Garamond" w:cs="Arial"/>
                <w:sz w:val="22"/>
                <w:szCs w:val="22"/>
              </w:rPr>
            </w:pPr>
          </w:p>
        </w:tc>
        <w:tc>
          <w:tcPr>
            <w:tcW w:w="1985" w:type="dxa"/>
            <w:tcBorders>
              <w:top w:val="nil"/>
              <w:left w:val="single" w:sz="8" w:space="0" w:color="000000"/>
              <w:bottom w:val="single" w:sz="8" w:space="0" w:color="000000"/>
              <w:right w:val="single" w:sz="8" w:space="0" w:color="000000"/>
            </w:tcBorders>
          </w:tcPr>
          <w:p w14:paraId="4D9120AD" w14:textId="77777777" w:rsidR="009143E1" w:rsidRPr="00C559CA" w:rsidRDefault="009143E1" w:rsidP="00283CC4">
            <w:pPr>
              <w:tabs>
                <w:tab w:val="left" w:pos="864"/>
              </w:tabs>
              <w:snapToGrid w:val="0"/>
              <w:spacing w:before="120" w:after="120"/>
              <w:jc w:val="right"/>
              <w:rPr>
                <w:rFonts w:ascii="Garamond" w:hAnsi="Garamond" w:cs="Arial"/>
                <w:sz w:val="22"/>
                <w:szCs w:val="22"/>
              </w:rPr>
            </w:pPr>
          </w:p>
        </w:tc>
      </w:tr>
    </w:tbl>
    <w:p w14:paraId="7CC1BEB3" w14:textId="77777777" w:rsidR="009143E1" w:rsidRPr="00C559CA" w:rsidRDefault="009143E1" w:rsidP="00C04F51">
      <w:pPr>
        <w:tabs>
          <w:tab w:val="left" w:pos="864"/>
        </w:tabs>
        <w:rPr>
          <w:rFonts w:ascii="Garamond" w:hAnsi="Garamond" w:cs="Arial"/>
          <w:sz w:val="22"/>
          <w:szCs w:val="22"/>
        </w:rPr>
      </w:pPr>
    </w:p>
    <w:p w14:paraId="04F85DAE" w14:textId="77777777" w:rsidR="009143E1" w:rsidRPr="00C559CA" w:rsidRDefault="009143E1" w:rsidP="00C04F51">
      <w:pPr>
        <w:tabs>
          <w:tab w:val="left" w:pos="864"/>
        </w:tabs>
        <w:rPr>
          <w:rFonts w:ascii="Garamond" w:hAnsi="Garamond" w:cs="Arial"/>
          <w:sz w:val="22"/>
          <w:szCs w:val="22"/>
        </w:rPr>
      </w:pPr>
    </w:p>
    <w:p w14:paraId="472E8D5D" w14:textId="77777777" w:rsidR="009143E1" w:rsidRPr="00C559CA" w:rsidRDefault="009143E1" w:rsidP="009143E1">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Le cas échéant, adresse internet à laquelle les documents justificatifs et moyens de preuve sont accessibles directement et gratuitement, ainsi que l’ensemble des renseignements nécessaires pour y accéder :</w:t>
      </w:r>
    </w:p>
    <w:p w14:paraId="5FF2089E" w14:textId="77777777" w:rsidR="009143E1" w:rsidRPr="00C559CA" w:rsidRDefault="009143E1" w:rsidP="009143E1">
      <w:pPr>
        <w:pStyle w:val="En-tte"/>
        <w:tabs>
          <w:tab w:val="left" w:pos="0"/>
          <w:tab w:val="left" w:pos="2160"/>
        </w:tabs>
        <w:jc w:val="both"/>
        <w:rPr>
          <w:rFonts w:ascii="Garamond" w:hAnsi="Garamond" w:cs="Arial"/>
          <w:b/>
          <w:bCs/>
          <w:sz w:val="22"/>
          <w:szCs w:val="22"/>
        </w:rPr>
      </w:pPr>
    </w:p>
    <w:p w14:paraId="63417B73" w14:textId="77777777" w:rsidR="009143E1" w:rsidRPr="00C559CA" w:rsidRDefault="009143E1" w:rsidP="009143E1">
      <w:pPr>
        <w:rPr>
          <w:rFonts w:ascii="Garamond" w:hAnsi="Garamond" w:cs="Arial"/>
          <w:i/>
          <w:sz w:val="22"/>
          <w:szCs w:val="22"/>
        </w:rPr>
      </w:pPr>
      <w:r w:rsidRPr="00C559CA">
        <w:rPr>
          <w:rFonts w:ascii="Garamond" w:hAnsi="Garamond" w:cs="Arial"/>
          <w:i/>
          <w:sz w:val="22"/>
          <w:szCs w:val="22"/>
        </w:rPr>
        <w:t>(Si l’adresse et les renseignements sont identiques à ceux fournis plus haut se contenter de renvoyer à la rubrique concernée)</w:t>
      </w:r>
    </w:p>
    <w:p w14:paraId="6229D3C0" w14:textId="77777777" w:rsidR="009143E1" w:rsidRPr="00C559CA" w:rsidRDefault="009143E1" w:rsidP="009143E1">
      <w:pPr>
        <w:jc w:val="both"/>
        <w:rPr>
          <w:rFonts w:ascii="Garamond" w:hAnsi="Garamond" w:cs="Arial"/>
          <w:sz w:val="22"/>
          <w:szCs w:val="22"/>
        </w:rPr>
      </w:pPr>
    </w:p>
    <w:p w14:paraId="79AD58F1" w14:textId="77777777" w:rsidR="009143E1" w:rsidRPr="00C559CA" w:rsidRDefault="009143E1" w:rsidP="009143E1">
      <w:pPr>
        <w:ind w:left="284"/>
        <w:jc w:val="both"/>
        <w:rPr>
          <w:rFonts w:ascii="Garamond" w:hAnsi="Garamond" w:cs="Arial"/>
          <w:sz w:val="22"/>
          <w:szCs w:val="22"/>
        </w:rPr>
      </w:pPr>
      <w:r w:rsidRPr="00C559CA">
        <w:rPr>
          <w:rFonts w:ascii="Garamond" w:hAnsi="Garamond" w:cs="Arial"/>
          <w:sz w:val="22"/>
          <w:szCs w:val="22"/>
        </w:rPr>
        <w:t>- Adresse(s) internet</w:t>
      </w:r>
      <w:r w:rsidRPr="00C559CA">
        <w:rPr>
          <w:rFonts w:ascii="Garamond" w:hAnsi="Garamond" w:cs="Calibri"/>
          <w:sz w:val="22"/>
          <w:szCs w:val="22"/>
        </w:rPr>
        <w:t> </w:t>
      </w:r>
      <w:r w:rsidRPr="00C559CA">
        <w:rPr>
          <w:rFonts w:ascii="Garamond" w:hAnsi="Garamond" w:cs="Arial"/>
          <w:sz w:val="22"/>
          <w:szCs w:val="22"/>
        </w:rPr>
        <w:t>:</w:t>
      </w:r>
    </w:p>
    <w:p w14:paraId="0A3A20D9" w14:textId="77777777" w:rsidR="009143E1" w:rsidRPr="00C559CA" w:rsidRDefault="009143E1" w:rsidP="009143E1">
      <w:pPr>
        <w:ind w:left="284"/>
        <w:jc w:val="both"/>
        <w:rPr>
          <w:rFonts w:ascii="Garamond" w:hAnsi="Garamond" w:cs="Arial"/>
          <w:sz w:val="22"/>
          <w:szCs w:val="22"/>
        </w:rPr>
      </w:pPr>
    </w:p>
    <w:p w14:paraId="730ACBB8" w14:textId="77777777" w:rsidR="009143E1" w:rsidRPr="00C559CA" w:rsidRDefault="009143E1" w:rsidP="009143E1">
      <w:pPr>
        <w:ind w:left="284"/>
        <w:jc w:val="both"/>
        <w:rPr>
          <w:rFonts w:ascii="Garamond" w:hAnsi="Garamond" w:cs="Arial"/>
          <w:sz w:val="22"/>
          <w:szCs w:val="22"/>
        </w:rPr>
      </w:pPr>
    </w:p>
    <w:p w14:paraId="0036361A" w14:textId="77777777" w:rsidR="009143E1" w:rsidRPr="00C559CA" w:rsidRDefault="009143E1" w:rsidP="009143E1">
      <w:pPr>
        <w:ind w:left="284"/>
        <w:jc w:val="both"/>
        <w:rPr>
          <w:rFonts w:ascii="Garamond" w:hAnsi="Garamond" w:cs="Arial"/>
          <w:sz w:val="22"/>
          <w:szCs w:val="22"/>
        </w:rPr>
      </w:pPr>
    </w:p>
    <w:p w14:paraId="3AC6386C" w14:textId="77777777" w:rsidR="009143E1" w:rsidRPr="00C559CA" w:rsidRDefault="009143E1" w:rsidP="009143E1">
      <w:pPr>
        <w:ind w:left="284"/>
        <w:jc w:val="both"/>
        <w:rPr>
          <w:rFonts w:ascii="Garamond" w:hAnsi="Garamond" w:cs="Arial"/>
          <w:sz w:val="22"/>
          <w:szCs w:val="22"/>
        </w:rPr>
      </w:pPr>
      <w:r w:rsidRPr="00C559CA">
        <w:rPr>
          <w:rFonts w:ascii="Garamond" w:hAnsi="Garamond" w:cs="Arial"/>
          <w:sz w:val="22"/>
          <w:szCs w:val="22"/>
        </w:rPr>
        <w:t>- Renseignements nécessaires pour y accéder</w:t>
      </w:r>
      <w:r w:rsidRPr="00C559CA">
        <w:rPr>
          <w:rFonts w:ascii="Garamond" w:hAnsi="Garamond" w:cs="Calibri"/>
          <w:sz w:val="22"/>
          <w:szCs w:val="22"/>
        </w:rPr>
        <w:t> </w:t>
      </w:r>
      <w:r w:rsidRPr="00C559CA">
        <w:rPr>
          <w:rFonts w:ascii="Garamond" w:hAnsi="Garamond" w:cs="Arial"/>
          <w:sz w:val="22"/>
          <w:szCs w:val="22"/>
        </w:rPr>
        <w:t>:</w:t>
      </w:r>
    </w:p>
    <w:p w14:paraId="616F4AD2" w14:textId="77777777" w:rsidR="009143E1" w:rsidRPr="00C559CA" w:rsidRDefault="009143E1" w:rsidP="009143E1">
      <w:pPr>
        <w:ind w:left="284"/>
        <w:jc w:val="both"/>
        <w:rPr>
          <w:rFonts w:ascii="Garamond" w:hAnsi="Garamond" w:cs="Arial"/>
          <w:sz w:val="16"/>
        </w:rPr>
      </w:pPr>
    </w:p>
    <w:p w14:paraId="2ADF6F4A" w14:textId="77777777" w:rsidR="00C04F51" w:rsidRPr="00C559CA" w:rsidRDefault="00C04F51" w:rsidP="00C04F51">
      <w:pPr>
        <w:tabs>
          <w:tab w:val="left" w:pos="864"/>
        </w:tabs>
        <w:rPr>
          <w:rFonts w:ascii="Garamond" w:hAnsi="Garamond" w:cs="Arial"/>
          <w:sz w:val="22"/>
          <w:szCs w:val="22"/>
        </w:rPr>
      </w:pPr>
    </w:p>
    <w:p w14:paraId="66FFEF89" w14:textId="77711DA4" w:rsidR="004C13E2" w:rsidRPr="007753CA" w:rsidRDefault="007753CA" w:rsidP="004C13E2">
      <w:pPr>
        <w:rPr>
          <w:rFonts w:ascii="Garamond" w:hAnsi="Garamond"/>
          <w:b/>
          <w:bCs/>
          <w:sz w:val="22"/>
          <w:szCs w:val="22"/>
          <w:u w:val="single"/>
        </w:rPr>
      </w:pPr>
      <w:r w:rsidRPr="007753CA">
        <w:rPr>
          <w:rFonts w:ascii="Garamond" w:hAnsi="Garamond"/>
          <w:b/>
          <w:bCs/>
          <w:sz w:val="22"/>
          <w:szCs w:val="22"/>
        </w:rPr>
        <w:lastRenderedPageBreak/>
        <w:t>IV</w:t>
      </w:r>
      <w:r w:rsidR="004C13E2" w:rsidRPr="007753CA">
        <w:rPr>
          <w:rFonts w:ascii="Garamond" w:hAnsi="Garamond"/>
          <w:b/>
          <w:bCs/>
          <w:sz w:val="22"/>
          <w:szCs w:val="22"/>
        </w:rPr>
        <w:t xml:space="preserve">-/ </w:t>
      </w:r>
      <w:r w:rsidR="004C13E2" w:rsidRPr="007753CA">
        <w:rPr>
          <w:rFonts w:ascii="Garamond" w:hAnsi="Garamond"/>
          <w:b/>
          <w:bCs/>
          <w:sz w:val="22"/>
          <w:szCs w:val="22"/>
          <w:u w:val="single"/>
        </w:rPr>
        <w:t>Capacité techniques et professionnelles</w:t>
      </w:r>
    </w:p>
    <w:p w14:paraId="73165277" w14:textId="3A669B63" w:rsidR="004C13E2" w:rsidRPr="00C559CA" w:rsidRDefault="004C13E2" w:rsidP="004C13E2">
      <w:pPr>
        <w:rPr>
          <w:rFonts w:ascii="Garamond" w:hAnsi="Garamond"/>
          <w:b/>
          <w:bCs/>
          <w:sz w:val="24"/>
          <w:u w:val="single"/>
        </w:rPr>
      </w:pPr>
    </w:p>
    <w:p w14:paraId="5515FCEA" w14:textId="77777777" w:rsidR="004C13E2" w:rsidRPr="00C559CA" w:rsidRDefault="004C13E2" w:rsidP="004C13E2">
      <w:pPr>
        <w:jc w:val="center"/>
        <w:rPr>
          <w:rFonts w:ascii="Garamond" w:hAnsi="Garamond" w:cs="Arial"/>
          <w:i/>
          <w:iCs/>
          <w:szCs w:val="18"/>
        </w:rPr>
      </w:pPr>
      <w:r w:rsidRPr="00C559CA">
        <w:rPr>
          <w:rFonts w:ascii="Garamond" w:hAnsi="Garamond" w:cs="Arial"/>
          <w:i/>
          <w:iCs/>
          <w:szCs w:val="18"/>
        </w:rPr>
        <w:t>Le candidat ne fournit que les renseignements demandés par l’acheteur au titre de la capacité technique et professionnelle.</w:t>
      </w:r>
    </w:p>
    <w:p w14:paraId="282137AA" w14:textId="0FC4FECC" w:rsidR="004C13E2" w:rsidRPr="00C559CA" w:rsidRDefault="004C13E2" w:rsidP="004C13E2">
      <w:pPr>
        <w:jc w:val="center"/>
        <w:rPr>
          <w:rFonts w:ascii="Garamond" w:hAnsi="Garamond" w:cs="Arial"/>
          <w:i/>
          <w:iCs/>
          <w:szCs w:val="18"/>
        </w:rPr>
      </w:pPr>
    </w:p>
    <w:p w14:paraId="2B742FF6" w14:textId="7A13CD11" w:rsidR="004C13E2" w:rsidRPr="00C559CA" w:rsidRDefault="007753CA" w:rsidP="004C13E2">
      <w:pPr>
        <w:pStyle w:val="En-tte"/>
        <w:tabs>
          <w:tab w:val="left" w:pos="0"/>
          <w:tab w:val="left" w:pos="2160"/>
        </w:tabs>
        <w:rPr>
          <w:rFonts w:ascii="Garamond" w:hAnsi="Garamond" w:cs="Arial"/>
          <w:iCs/>
          <w:sz w:val="22"/>
          <w:szCs w:val="22"/>
        </w:rPr>
      </w:pPr>
      <w:r>
        <w:rPr>
          <w:rFonts w:ascii="Garamond" w:hAnsi="Garamond" w:cs="Arial"/>
          <w:b/>
          <w:bCs/>
          <w:sz w:val="22"/>
          <w:szCs w:val="22"/>
        </w:rPr>
        <w:t>IV</w:t>
      </w:r>
      <w:r w:rsidR="004C13E2" w:rsidRPr="00C559CA">
        <w:rPr>
          <w:rFonts w:ascii="Garamond" w:hAnsi="Garamond" w:cs="Arial"/>
          <w:b/>
          <w:bCs/>
          <w:sz w:val="22"/>
          <w:szCs w:val="22"/>
        </w:rPr>
        <w:t>A- Principaux services fournis au cours des trois dernières années</w:t>
      </w:r>
    </w:p>
    <w:p w14:paraId="136FA211" w14:textId="77777777" w:rsidR="004C13E2" w:rsidRPr="00C559CA" w:rsidRDefault="004C13E2" w:rsidP="004C13E2">
      <w:pPr>
        <w:rPr>
          <w:rFonts w:ascii="Garamond" w:hAnsi="Garamond" w:cs="Arial"/>
          <w:i/>
          <w:iCs/>
          <w:szCs w:val="18"/>
        </w:rPr>
      </w:pPr>
    </w:p>
    <w:tbl>
      <w:tblPr>
        <w:tblStyle w:val="Grilledutableau"/>
        <w:tblW w:w="9634" w:type="dxa"/>
        <w:tblLook w:val="04A0" w:firstRow="1" w:lastRow="0" w:firstColumn="1" w:lastColumn="0" w:noHBand="0" w:noVBand="1"/>
      </w:tblPr>
      <w:tblGrid>
        <w:gridCol w:w="1510"/>
        <w:gridCol w:w="1510"/>
        <w:gridCol w:w="1510"/>
        <w:gridCol w:w="1510"/>
        <w:gridCol w:w="1511"/>
        <w:gridCol w:w="2083"/>
      </w:tblGrid>
      <w:tr w:rsidR="00417E07" w:rsidRPr="00C559CA" w14:paraId="5EA82BD9" w14:textId="77777777" w:rsidTr="001C4CB0">
        <w:tc>
          <w:tcPr>
            <w:tcW w:w="1510" w:type="dxa"/>
          </w:tcPr>
          <w:p w14:paraId="70C48A6C" w14:textId="77777777" w:rsidR="00417E07" w:rsidRPr="00C559CA" w:rsidRDefault="00417E07" w:rsidP="004C13E2">
            <w:pPr>
              <w:rPr>
                <w:rFonts w:ascii="Garamond" w:hAnsi="Garamond" w:cs="Arial"/>
                <w:i/>
                <w:iCs/>
                <w:szCs w:val="18"/>
              </w:rPr>
            </w:pPr>
          </w:p>
        </w:tc>
        <w:tc>
          <w:tcPr>
            <w:tcW w:w="1510" w:type="dxa"/>
          </w:tcPr>
          <w:p w14:paraId="3EFF3F61" w14:textId="4F8A4654" w:rsidR="00417E07" w:rsidRPr="00C559CA" w:rsidRDefault="00417E07" w:rsidP="001C4CB0">
            <w:pPr>
              <w:jc w:val="center"/>
              <w:rPr>
                <w:rFonts w:ascii="Garamond" w:hAnsi="Garamond" w:cs="Arial"/>
                <w:i/>
                <w:iCs/>
                <w:szCs w:val="18"/>
              </w:rPr>
            </w:pPr>
            <w:r w:rsidRPr="00C559CA">
              <w:rPr>
                <w:rFonts w:ascii="Garamond" w:hAnsi="Garamond" w:cs="Arial"/>
                <w:i/>
                <w:iCs/>
                <w:szCs w:val="18"/>
              </w:rPr>
              <w:t>Intitulé de la référence</w:t>
            </w:r>
            <w:r w:rsidR="00D933CB" w:rsidRPr="00C559CA">
              <w:rPr>
                <w:rFonts w:ascii="Garamond" w:hAnsi="Garamond" w:cs="Arial"/>
                <w:i/>
                <w:iCs/>
                <w:szCs w:val="18"/>
              </w:rPr>
              <w:t xml:space="preserve"> (ex : assurances dommages aux biens)</w:t>
            </w:r>
          </w:p>
        </w:tc>
        <w:tc>
          <w:tcPr>
            <w:tcW w:w="1510" w:type="dxa"/>
          </w:tcPr>
          <w:p w14:paraId="612F46AD" w14:textId="784EBFE8" w:rsidR="00417E07" w:rsidRPr="00C559CA" w:rsidRDefault="00D933CB" w:rsidP="001C4CB0">
            <w:pPr>
              <w:jc w:val="center"/>
              <w:rPr>
                <w:rFonts w:ascii="Garamond" w:hAnsi="Garamond" w:cs="Arial"/>
                <w:i/>
                <w:iCs/>
                <w:szCs w:val="18"/>
              </w:rPr>
            </w:pPr>
            <w:r w:rsidRPr="00C559CA">
              <w:rPr>
                <w:rFonts w:ascii="Garamond" w:hAnsi="Garamond" w:cs="Arial"/>
                <w:i/>
                <w:iCs/>
                <w:szCs w:val="18"/>
              </w:rPr>
              <w:t>Date (ex : Année 202</w:t>
            </w:r>
            <w:r w:rsidR="001C4CB0" w:rsidRPr="00C559CA">
              <w:rPr>
                <w:rFonts w:ascii="Garamond" w:hAnsi="Garamond" w:cs="Arial"/>
                <w:i/>
                <w:iCs/>
                <w:szCs w:val="18"/>
              </w:rPr>
              <w:t>4</w:t>
            </w:r>
            <w:r w:rsidRPr="00C559CA">
              <w:rPr>
                <w:rFonts w:ascii="Garamond" w:hAnsi="Garamond" w:cs="Arial"/>
                <w:i/>
                <w:iCs/>
                <w:szCs w:val="18"/>
              </w:rPr>
              <w:t>)</w:t>
            </w:r>
          </w:p>
        </w:tc>
        <w:tc>
          <w:tcPr>
            <w:tcW w:w="1510" w:type="dxa"/>
          </w:tcPr>
          <w:p w14:paraId="6DB73DE7" w14:textId="4FDE70D9" w:rsidR="00417E07" w:rsidRPr="00C559CA" w:rsidRDefault="00D933CB" w:rsidP="001C4CB0">
            <w:pPr>
              <w:jc w:val="center"/>
              <w:rPr>
                <w:rFonts w:ascii="Garamond" w:hAnsi="Garamond" w:cs="Arial"/>
                <w:i/>
                <w:iCs/>
                <w:szCs w:val="18"/>
              </w:rPr>
            </w:pPr>
            <w:r w:rsidRPr="00C559CA">
              <w:rPr>
                <w:rFonts w:ascii="Garamond" w:hAnsi="Garamond" w:cs="Arial"/>
                <w:i/>
                <w:iCs/>
                <w:szCs w:val="18"/>
              </w:rPr>
              <w:t>Destinataire (ex : Université Lumière Lyon 2)</w:t>
            </w:r>
          </w:p>
        </w:tc>
        <w:tc>
          <w:tcPr>
            <w:tcW w:w="1511" w:type="dxa"/>
          </w:tcPr>
          <w:p w14:paraId="29CEA5B4" w14:textId="297E8D99" w:rsidR="00417E07" w:rsidRPr="00C559CA" w:rsidRDefault="00D933CB" w:rsidP="001C4CB0">
            <w:pPr>
              <w:jc w:val="center"/>
              <w:rPr>
                <w:rFonts w:ascii="Garamond" w:hAnsi="Garamond" w:cs="Arial"/>
                <w:i/>
                <w:iCs/>
                <w:szCs w:val="18"/>
              </w:rPr>
            </w:pPr>
            <w:r w:rsidRPr="00C559CA">
              <w:rPr>
                <w:rFonts w:ascii="Garamond" w:hAnsi="Garamond" w:cs="Arial"/>
                <w:i/>
                <w:iCs/>
                <w:szCs w:val="18"/>
              </w:rPr>
              <w:t>Montant (ex : 87000 euros)</w:t>
            </w:r>
          </w:p>
        </w:tc>
        <w:tc>
          <w:tcPr>
            <w:tcW w:w="2083" w:type="dxa"/>
          </w:tcPr>
          <w:p w14:paraId="77B7BBAF" w14:textId="1ED263DF" w:rsidR="00417E07" w:rsidRPr="00C559CA" w:rsidRDefault="001C4CB0" w:rsidP="001C4CB0">
            <w:pPr>
              <w:jc w:val="center"/>
              <w:rPr>
                <w:rFonts w:ascii="Garamond" w:hAnsi="Garamond" w:cs="Arial"/>
                <w:i/>
                <w:iCs/>
                <w:szCs w:val="18"/>
              </w:rPr>
            </w:pPr>
            <w:r w:rsidRPr="00C559CA">
              <w:rPr>
                <w:rFonts w:ascii="Garamond" w:hAnsi="Garamond" w:cs="Arial"/>
                <w:i/>
                <w:iCs/>
                <w:szCs w:val="18"/>
              </w:rPr>
              <w:t>Attestation du destinataire – ne pas oublier de joindre l’attestation ou, à défaut produire une déclaration sur l’honneur</w:t>
            </w:r>
          </w:p>
        </w:tc>
      </w:tr>
      <w:tr w:rsidR="004C13E2" w:rsidRPr="00C559CA" w14:paraId="7229706C" w14:textId="77777777" w:rsidTr="001C4CB0">
        <w:tc>
          <w:tcPr>
            <w:tcW w:w="1510" w:type="dxa"/>
          </w:tcPr>
          <w:p w14:paraId="08A99341" w14:textId="29C2E4BC" w:rsidR="004C13E2" w:rsidRPr="00C559CA" w:rsidRDefault="004C13E2" w:rsidP="004C13E2">
            <w:pPr>
              <w:rPr>
                <w:rFonts w:ascii="Garamond" w:hAnsi="Garamond" w:cs="Arial"/>
                <w:i/>
                <w:iCs/>
                <w:szCs w:val="18"/>
              </w:rPr>
            </w:pPr>
            <w:r w:rsidRPr="00C559CA">
              <w:rPr>
                <w:rFonts w:ascii="Garamond" w:hAnsi="Garamond" w:cs="Arial"/>
                <w:i/>
                <w:iCs/>
                <w:szCs w:val="18"/>
              </w:rPr>
              <w:t>Référence 1</w:t>
            </w:r>
          </w:p>
        </w:tc>
        <w:tc>
          <w:tcPr>
            <w:tcW w:w="1510" w:type="dxa"/>
          </w:tcPr>
          <w:p w14:paraId="6C82CFD8" w14:textId="5CE995B0" w:rsidR="004C13E2" w:rsidRPr="00C559CA" w:rsidRDefault="004C13E2" w:rsidP="004C13E2">
            <w:pPr>
              <w:rPr>
                <w:rFonts w:ascii="Garamond" w:hAnsi="Garamond" w:cs="Arial"/>
                <w:i/>
                <w:iCs/>
                <w:szCs w:val="18"/>
              </w:rPr>
            </w:pPr>
          </w:p>
        </w:tc>
        <w:tc>
          <w:tcPr>
            <w:tcW w:w="1510" w:type="dxa"/>
          </w:tcPr>
          <w:p w14:paraId="716C8A40" w14:textId="77777777" w:rsidR="004C13E2" w:rsidRPr="00C559CA" w:rsidRDefault="004C13E2" w:rsidP="004C13E2">
            <w:pPr>
              <w:rPr>
                <w:rFonts w:ascii="Garamond" w:hAnsi="Garamond" w:cs="Arial"/>
                <w:i/>
                <w:iCs/>
                <w:szCs w:val="18"/>
              </w:rPr>
            </w:pPr>
          </w:p>
        </w:tc>
        <w:tc>
          <w:tcPr>
            <w:tcW w:w="1510" w:type="dxa"/>
          </w:tcPr>
          <w:p w14:paraId="6C00B1F5" w14:textId="77777777" w:rsidR="004C13E2" w:rsidRPr="00C559CA" w:rsidRDefault="004C13E2" w:rsidP="004C13E2">
            <w:pPr>
              <w:rPr>
                <w:rFonts w:ascii="Garamond" w:hAnsi="Garamond" w:cs="Arial"/>
                <w:i/>
                <w:iCs/>
                <w:szCs w:val="18"/>
              </w:rPr>
            </w:pPr>
          </w:p>
        </w:tc>
        <w:tc>
          <w:tcPr>
            <w:tcW w:w="1511" w:type="dxa"/>
          </w:tcPr>
          <w:p w14:paraId="71B7F5D1" w14:textId="77777777" w:rsidR="004C13E2" w:rsidRPr="00C559CA" w:rsidRDefault="004C13E2" w:rsidP="004C13E2">
            <w:pPr>
              <w:rPr>
                <w:rFonts w:ascii="Garamond" w:hAnsi="Garamond" w:cs="Arial"/>
                <w:i/>
                <w:iCs/>
                <w:szCs w:val="18"/>
              </w:rPr>
            </w:pPr>
          </w:p>
        </w:tc>
        <w:tc>
          <w:tcPr>
            <w:tcW w:w="2083" w:type="dxa"/>
          </w:tcPr>
          <w:p w14:paraId="395E4FD5" w14:textId="77777777" w:rsidR="004C13E2" w:rsidRPr="00C559CA" w:rsidRDefault="004C13E2" w:rsidP="004C13E2">
            <w:pPr>
              <w:rPr>
                <w:rFonts w:ascii="Garamond" w:hAnsi="Garamond" w:cs="Arial"/>
                <w:i/>
                <w:iCs/>
                <w:szCs w:val="18"/>
              </w:rPr>
            </w:pPr>
          </w:p>
        </w:tc>
      </w:tr>
      <w:tr w:rsidR="004C13E2" w:rsidRPr="00C559CA" w14:paraId="29DE97D0" w14:textId="77777777" w:rsidTr="001C4CB0">
        <w:tc>
          <w:tcPr>
            <w:tcW w:w="1510" w:type="dxa"/>
          </w:tcPr>
          <w:p w14:paraId="3ACADB77" w14:textId="62381DA5" w:rsidR="004C13E2" w:rsidRPr="00C559CA" w:rsidRDefault="004C13E2" w:rsidP="004C13E2">
            <w:pPr>
              <w:rPr>
                <w:rFonts w:ascii="Garamond" w:hAnsi="Garamond" w:cs="Arial"/>
                <w:i/>
                <w:iCs/>
                <w:szCs w:val="18"/>
              </w:rPr>
            </w:pPr>
            <w:r w:rsidRPr="00C559CA">
              <w:rPr>
                <w:rFonts w:ascii="Garamond" w:hAnsi="Garamond" w:cs="Arial"/>
                <w:i/>
                <w:iCs/>
                <w:szCs w:val="18"/>
              </w:rPr>
              <w:t>Référence 2</w:t>
            </w:r>
          </w:p>
        </w:tc>
        <w:tc>
          <w:tcPr>
            <w:tcW w:w="1510" w:type="dxa"/>
          </w:tcPr>
          <w:p w14:paraId="1352445E" w14:textId="5ADC9FC1" w:rsidR="004C13E2" w:rsidRPr="00C559CA" w:rsidRDefault="004C13E2" w:rsidP="004C13E2">
            <w:pPr>
              <w:rPr>
                <w:rFonts w:ascii="Garamond" w:hAnsi="Garamond" w:cs="Arial"/>
                <w:i/>
                <w:iCs/>
                <w:szCs w:val="18"/>
              </w:rPr>
            </w:pPr>
          </w:p>
        </w:tc>
        <w:tc>
          <w:tcPr>
            <w:tcW w:w="1510" w:type="dxa"/>
          </w:tcPr>
          <w:p w14:paraId="56157F59" w14:textId="77777777" w:rsidR="004C13E2" w:rsidRPr="00C559CA" w:rsidRDefault="004C13E2" w:rsidP="004C13E2">
            <w:pPr>
              <w:rPr>
                <w:rFonts w:ascii="Garamond" w:hAnsi="Garamond" w:cs="Arial"/>
                <w:i/>
                <w:iCs/>
                <w:szCs w:val="18"/>
              </w:rPr>
            </w:pPr>
          </w:p>
        </w:tc>
        <w:tc>
          <w:tcPr>
            <w:tcW w:w="1510" w:type="dxa"/>
          </w:tcPr>
          <w:p w14:paraId="11C351D3" w14:textId="77777777" w:rsidR="004C13E2" w:rsidRPr="00C559CA" w:rsidRDefault="004C13E2" w:rsidP="004C13E2">
            <w:pPr>
              <w:rPr>
                <w:rFonts w:ascii="Garamond" w:hAnsi="Garamond" w:cs="Arial"/>
                <w:i/>
                <w:iCs/>
                <w:szCs w:val="18"/>
              </w:rPr>
            </w:pPr>
          </w:p>
        </w:tc>
        <w:tc>
          <w:tcPr>
            <w:tcW w:w="1511" w:type="dxa"/>
          </w:tcPr>
          <w:p w14:paraId="0D26D2FD" w14:textId="77777777" w:rsidR="004C13E2" w:rsidRPr="00C559CA" w:rsidRDefault="004C13E2" w:rsidP="004C13E2">
            <w:pPr>
              <w:rPr>
                <w:rFonts w:ascii="Garamond" w:hAnsi="Garamond" w:cs="Arial"/>
                <w:i/>
                <w:iCs/>
                <w:szCs w:val="18"/>
              </w:rPr>
            </w:pPr>
          </w:p>
        </w:tc>
        <w:tc>
          <w:tcPr>
            <w:tcW w:w="2083" w:type="dxa"/>
          </w:tcPr>
          <w:p w14:paraId="2578E464" w14:textId="77777777" w:rsidR="004C13E2" w:rsidRPr="00C559CA" w:rsidRDefault="004C13E2" w:rsidP="004C13E2">
            <w:pPr>
              <w:rPr>
                <w:rFonts w:ascii="Garamond" w:hAnsi="Garamond" w:cs="Arial"/>
                <w:i/>
                <w:iCs/>
                <w:szCs w:val="18"/>
              </w:rPr>
            </w:pPr>
          </w:p>
        </w:tc>
      </w:tr>
      <w:tr w:rsidR="004C13E2" w:rsidRPr="00C559CA" w14:paraId="2239C9B8" w14:textId="77777777" w:rsidTr="001C4CB0">
        <w:tc>
          <w:tcPr>
            <w:tcW w:w="1510" w:type="dxa"/>
          </w:tcPr>
          <w:p w14:paraId="5B72C4FA" w14:textId="2A73582F" w:rsidR="004C13E2" w:rsidRPr="00C559CA" w:rsidRDefault="004C13E2" w:rsidP="004C13E2">
            <w:pPr>
              <w:rPr>
                <w:rFonts w:ascii="Garamond" w:hAnsi="Garamond" w:cs="Arial"/>
                <w:i/>
                <w:iCs/>
                <w:szCs w:val="18"/>
              </w:rPr>
            </w:pPr>
            <w:r w:rsidRPr="00C559CA">
              <w:rPr>
                <w:rFonts w:ascii="Garamond" w:hAnsi="Garamond" w:cs="Arial"/>
                <w:i/>
                <w:iCs/>
                <w:szCs w:val="18"/>
              </w:rPr>
              <w:t>Référence 3</w:t>
            </w:r>
          </w:p>
        </w:tc>
        <w:tc>
          <w:tcPr>
            <w:tcW w:w="1510" w:type="dxa"/>
          </w:tcPr>
          <w:p w14:paraId="5CFB906C" w14:textId="77777777" w:rsidR="004C13E2" w:rsidRPr="00C559CA" w:rsidRDefault="004C13E2" w:rsidP="004C13E2">
            <w:pPr>
              <w:rPr>
                <w:rFonts w:ascii="Garamond" w:hAnsi="Garamond" w:cs="Arial"/>
                <w:i/>
                <w:iCs/>
                <w:szCs w:val="18"/>
              </w:rPr>
            </w:pPr>
          </w:p>
        </w:tc>
        <w:tc>
          <w:tcPr>
            <w:tcW w:w="1510" w:type="dxa"/>
          </w:tcPr>
          <w:p w14:paraId="39E064C3" w14:textId="77777777" w:rsidR="004C13E2" w:rsidRPr="00C559CA" w:rsidRDefault="004C13E2" w:rsidP="004C13E2">
            <w:pPr>
              <w:rPr>
                <w:rFonts w:ascii="Garamond" w:hAnsi="Garamond" w:cs="Arial"/>
                <w:i/>
                <w:iCs/>
                <w:szCs w:val="18"/>
              </w:rPr>
            </w:pPr>
          </w:p>
        </w:tc>
        <w:tc>
          <w:tcPr>
            <w:tcW w:w="1510" w:type="dxa"/>
          </w:tcPr>
          <w:p w14:paraId="70866B66" w14:textId="77777777" w:rsidR="004C13E2" w:rsidRPr="00C559CA" w:rsidRDefault="004C13E2" w:rsidP="004C13E2">
            <w:pPr>
              <w:rPr>
                <w:rFonts w:ascii="Garamond" w:hAnsi="Garamond" w:cs="Arial"/>
                <w:i/>
                <w:iCs/>
                <w:szCs w:val="18"/>
              </w:rPr>
            </w:pPr>
          </w:p>
        </w:tc>
        <w:tc>
          <w:tcPr>
            <w:tcW w:w="1511" w:type="dxa"/>
          </w:tcPr>
          <w:p w14:paraId="6FD30ABC" w14:textId="77777777" w:rsidR="004C13E2" w:rsidRPr="00C559CA" w:rsidRDefault="004C13E2" w:rsidP="004C13E2">
            <w:pPr>
              <w:rPr>
                <w:rFonts w:ascii="Garamond" w:hAnsi="Garamond" w:cs="Arial"/>
                <w:i/>
                <w:iCs/>
                <w:szCs w:val="18"/>
              </w:rPr>
            </w:pPr>
          </w:p>
        </w:tc>
        <w:tc>
          <w:tcPr>
            <w:tcW w:w="2083" w:type="dxa"/>
          </w:tcPr>
          <w:p w14:paraId="0E4FB0AE" w14:textId="77777777" w:rsidR="004C13E2" w:rsidRPr="00C559CA" w:rsidRDefault="004C13E2" w:rsidP="004C13E2">
            <w:pPr>
              <w:rPr>
                <w:rFonts w:ascii="Garamond" w:hAnsi="Garamond" w:cs="Arial"/>
                <w:i/>
                <w:iCs/>
                <w:szCs w:val="18"/>
              </w:rPr>
            </w:pPr>
          </w:p>
        </w:tc>
      </w:tr>
      <w:tr w:rsidR="004C13E2" w:rsidRPr="00C559CA" w14:paraId="0032ACB9" w14:textId="77777777" w:rsidTr="001C4CB0">
        <w:tc>
          <w:tcPr>
            <w:tcW w:w="1510" w:type="dxa"/>
          </w:tcPr>
          <w:p w14:paraId="1DFC6EC3" w14:textId="2407F800" w:rsidR="004C13E2" w:rsidRPr="00C559CA" w:rsidRDefault="004C13E2" w:rsidP="004C13E2">
            <w:pPr>
              <w:rPr>
                <w:rFonts w:ascii="Garamond" w:hAnsi="Garamond" w:cs="Arial"/>
                <w:i/>
                <w:iCs/>
                <w:szCs w:val="18"/>
              </w:rPr>
            </w:pPr>
            <w:r w:rsidRPr="00C559CA">
              <w:rPr>
                <w:rFonts w:ascii="Garamond" w:hAnsi="Garamond" w:cs="Arial"/>
                <w:i/>
                <w:iCs/>
                <w:szCs w:val="18"/>
              </w:rPr>
              <w:t>Référence 4</w:t>
            </w:r>
          </w:p>
        </w:tc>
        <w:tc>
          <w:tcPr>
            <w:tcW w:w="1510" w:type="dxa"/>
          </w:tcPr>
          <w:p w14:paraId="7831FD49" w14:textId="77777777" w:rsidR="004C13E2" w:rsidRPr="00C559CA" w:rsidRDefault="004C13E2" w:rsidP="004C13E2">
            <w:pPr>
              <w:rPr>
                <w:rFonts w:ascii="Garamond" w:hAnsi="Garamond" w:cs="Arial"/>
                <w:i/>
                <w:iCs/>
                <w:szCs w:val="18"/>
              </w:rPr>
            </w:pPr>
          </w:p>
        </w:tc>
        <w:tc>
          <w:tcPr>
            <w:tcW w:w="1510" w:type="dxa"/>
          </w:tcPr>
          <w:p w14:paraId="30CEE08B" w14:textId="77777777" w:rsidR="004C13E2" w:rsidRPr="00C559CA" w:rsidRDefault="004C13E2" w:rsidP="004C13E2">
            <w:pPr>
              <w:rPr>
                <w:rFonts w:ascii="Garamond" w:hAnsi="Garamond" w:cs="Arial"/>
                <w:i/>
                <w:iCs/>
                <w:szCs w:val="18"/>
              </w:rPr>
            </w:pPr>
          </w:p>
        </w:tc>
        <w:tc>
          <w:tcPr>
            <w:tcW w:w="1510" w:type="dxa"/>
          </w:tcPr>
          <w:p w14:paraId="0B88F443" w14:textId="77777777" w:rsidR="004C13E2" w:rsidRPr="00C559CA" w:rsidRDefault="004C13E2" w:rsidP="004C13E2">
            <w:pPr>
              <w:rPr>
                <w:rFonts w:ascii="Garamond" w:hAnsi="Garamond" w:cs="Arial"/>
                <w:i/>
                <w:iCs/>
                <w:szCs w:val="18"/>
              </w:rPr>
            </w:pPr>
          </w:p>
        </w:tc>
        <w:tc>
          <w:tcPr>
            <w:tcW w:w="1511" w:type="dxa"/>
          </w:tcPr>
          <w:p w14:paraId="200F77EC" w14:textId="77777777" w:rsidR="004C13E2" w:rsidRPr="00C559CA" w:rsidRDefault="004C13E2" w:rsidP="004C13E2">
            <w:pPr>
              <w:rPr>
                <w:rFonts w:ascii="Garamond" w:hAnsi="Garamond" w:cs="Arial"/>
                <w:i/>
                <w:iCs/>
                <w:szCs w:val="18"/>
              </w:rPr>
            </w:pPr>
          </w:p>
        </w:tc>
        <w:tc>
          <w:tcPr>
            <w:tcW w:w="2083" w:type="dxa"/>
          </w:tcPr>
          <w:p w14:paraId="0C785A73" w14:textId="77777777" w:rsidR="004C13E2" w:rsidRPr="00C559CA" w:rsidRDefault="004C13E2" w:rsidP="004C13E2">
            <w:pPr>
              <w:rPr>
                <w:rFonts w:ascii="Garamond" w:hAnsi="Garamond" w:cs="Arial"/>
                <w:i/>
                <w:iCs/>
                <w:szCs w:val="18"/>
              </w:rPr>
            </w:pPr>
          </w:p>
        </w:tc>
      </w:tr>
      <w:tr w:rsidR="004C13E2" w:rsidRPr="00C559CA" w14:paraId="5C5A6248" w14:textId="77777777" w:rsidTr="001C4CB0">
        <w:tc>
          <w:tcPr>
            <w:tcW w:w="1510" w:type="dxa"/>
          </w:tcPr>
          <w:p w14:paraId="3318D880" w14:textId="7F9EBE18" w:rsidR="004C13E2" w:rsidRPr="00C559CA" w:rsidRDefault="004C13E2" w:rsidP="004C13E2">
            <w:pPr>
              <w:rPr>
                <w:rFonts w:ascii="Garamond" w:hAnsi="Garamond" w:cs="Arial"/>
                <w:i/>
                <w:iCs/>
                <w:szCs w:val="18"/>
              </w:rPr>
            </w:pPr>
            <w:r w:rsidRPr="00C559CA">
              <w:rPr>
                <w:rFonts w:ascii="Garamond" w:hAnsi="Garamond" w:cs="Arial"/>
                <w:i/>
                <w:iCs/>
                <w:szCs w:val="18"/>
              </w:rPr>
              <w:t>Référence 5</w:t>
            </w:r>
          </w:p>
        </w:tc>
        <w:tc>
          <w:tcPr>
            <w:tcW w:w="1510" w:type="dxa"/>
          </w:tcPr>
          <w:p w14:paraId="5B366F2E" w14:textId="77777777" w:rsidR="004C13E2" w:rsidRPr="00C559CA" w:rsidRDefault="004C13E2" w:rsidP="004C13E2">
            <w:pPr>
              <w:rPr>
                <w:rFonts w:ascii="Garamond" w:hAnsi="Garamond" w:cs="Arial"/>
                <w:i/>
                <w:iCs/>
                <w:szCs w:val="18"/>
              </w:rPr>
            </w:pPr>
          </w:p>
        </w:tc>
        <w:tc>
          <w:tcPr>
            <w:tcW w:w="1510" w:type="dxa"/>
          </w:tcPr>
          <w:p w14:paraId="52542747" w14:textId="77777777" w:rsidR="004C13E2" w:rsidRPr="00C559CA" w:rsidRDefault="004C13E2" w:rsidP="004C13E2">
            <w:pPr>
              <w:rPr>
                <w:rFonts w:ascii="Garamond" w:hAnsi="Garamond" w:cs="Arial"/>
                <w:i/>
                <w:iCs/>
                <w:szCs w:val="18"/>
              </w:rPr>
            </w:pPr>
          </w:p>
        </w:tc>
        <w:tc>
          <w:tcPr>
            <w:tcW w:w="1510" w:type="dxa"/>
          </w:tcPr>
          <w:p w14:paraId="0173BA65" w14:textId="77777777" w:rsidR="004C13E2" w:rsidRPr="00C559CA" w:rsidRDefault="004C13E2" w:rsidP="004C13E2">
            <w:pPr>
              <w:rPr>
                <w:rFonts w:ascii="Garamond" w:hAnsi="Garamond" w:cs="Arial"/>
                <w:i/>
                <w:iCs/>
                <w:szCs w:val="18"/>
              </w:rPr>
            </w:pPr>
          </w:p>
        </w:tc>
        <w:tc>
          <w:tcPr>
            <w:tcW w:w="1511" w:type="dxa"/>
          </w:tcPr>
          <w:p w14:paraId="4FC261DF" w14:textId="77777777" w:rsidR="004C13E2" w:rsidRPr="00C559CA" w:rsidRDefault="004C13E2" w:rsidP="004C13E2">
            <w:pPr>
              <w:rPr>
                <w:rFonts w:ascii="Garamond" w:hAnsi="Garamond" w:cs="Arial"/>
                <w:i/>
                <w:iCs/>
                <w:szCs w:val="18"/>
              </w:rPr>
            </w:pPr>
          </w:p>
        </w:tc>
        <w:tc>
          <w:tcPr>
            <w:tcW w:w="2083" w:type="dxa"/>
          </w:tcPr>
          <w:p w14:paraId="6F319628" w14:textId="77777777" w:rsidR="004C13E2" w:rsidRPr="00C559CA" w:rsidRDefault="004C13E2" w:rsidP="004C13E2">
            <w:pPr>
              <w:rPr>
                <w:rFonts w:ascii="Garamond" w:hAnsi="Garamond" w:cs="Arial"/>
                <w:i/>
                <w:iCs/>
                <w:szCs w:val="18"/>
              </w:rPr>
            </w:pPr>
          </w:p>
        </w:tc>
      </w:tr>
    </w:tbl>
    <w:p w14:paraId="40C3E23B" w14:textId="77777777" w:rsidR="00956488" w:rsidRPr="00C559CA" w:rsidRDefault="00956488" w:rsidP="00956488">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Le cas échéant, adresse internet à laquelle les documents justificatifs et moyens de preuve sont accessibles directement et gratuitement, ainsi que l’ensemble des renseignements nécessaires pour y accéder :</w:t>
      </w:r>
    </w:p>
    <w:p w14:paraId="35CACB6C" w14:textId="77777777" w:rsidR="00956488" w:rsidRPr="00C559CA" w:rsidRDefault="00956488" w:rsidP="00956488">
      <w:pPr>
        <w:pStyle w:val="En-tte"/>
        <w:tabs>
          <w:tab w:val="left" w:pos="0"/>
          <w:tab w:val="left" w:pos="2160"/>
        </w:tabs>
        <w:jc w:val="both"/>
        <w:rPr>
          <w:rFonts w:ascii="Garamond" w:hAnsi="Garamond" w:cs="Arial"/>
          <w:b/>
          <w:bCs/>
          <w:sz w:val="22"/>
          <w:szCs w:val="22"/>
        </w:rPr>
      </w:pPr>
    </w:p>
    <w:p w14:paraId="3FEACDD8" w14:textId="77777777" w:rsidR="00956488" w:rsidRPr="00C559CA" w:rsidRDefault="00956488" w:rsidP="00956488">
      <w:pPr>
        <w:rPr>
          <w:rFonts w:ascii="Garamond" w:hAnsi="Garamond" w:cs="Arial"/>
          <w:i/>
          <w:sz w:val="22"/>
          <w:szCs w:val="22"/>
        </w:rPr>
      </w:pPr>
      <w:r w:rsidRPr="00C559CA">
        <w:rPr>
          <w:rFonts w:ascii="Garamond" w:hAnsi="Garamond" w:cs="Arial"/>
          <w:i/>
          <w:sz w:val="22"/>
          <w:szCs w:val="22"/>
        </w:rPr>
        <w:t>(Si l’adresse et les renseignements sont identiques à ceux fournis plus haut se contenter de renvoyer à la rubrique concernée)</w:t>
      </w:r>
    </w:p>
    <w:p w14:paraId="2DE7A89E" w14:textId="77777777" w:rsidR="00956488" w:rsidRPr="00C559CA" w:rsidRDefault="00956488" w:rsidP="00956488">
      <w:pPr>
        <w:jc w:val="both"/>
        <w:rPr>
          <w:rFonts w:ascii="Garamond" w:hAnsi="Garamond" w:cs="Arial"/>
          <w:sz w:val="22"/>
          <w:szCs w:val="22"/>
        </w:rPr>
      </w:pPr>
    </w:p>
    <w:p w14:paraId="2B3C8460" w14:textId="77777777" w:rsidR="00956488" w:rsidRPr="00C559CA" w:rsidRDefault="00956488" w:rsidP="00956488">
      <w:pPr>
        <w:ind w:left="284"/>
        <w:jc w:val="both"/>
        <w:rPr>
          <w:rFonts w:ascii="Garamond" w:hAnsi="Garamond" w:cs="Arial"/>
          <w:sz w:val="22"/>
          <w:szCs w:val="22"/>
        </w:rPr>
      </w:pPr>
      <w:r w:rsidRPr="00C559CA">
        <w:rPr>
          <w:rFonts w:ascii="Garamond" w:hAnsi="Garamond" w:cs="Arial"/>
          <w:sz w:val="22"/>
          <w:szCs w:val="22"/>
        </w:rPr>
        <w:t>- Adresse(s) internet</w:t>
      </w:r>
      <w:r w:rsidRPr="00C559CA">
        <w:rPr>
          <w:rFonts w:ascii="Garamond" w:hAnsi="Garamond" w:cs="Calibri"/>
          <w:sz w:val="22"/>
          <w:szCs w:val="22"/>
        </w:rPr>
        <w:t> </w:t>
      </w:r>
      <w:r w:rsidRPr="00C559CA">
        <w:rPr>
          <w:rFonts w:ascii="Garamond" w:hAnsi="Garamond" w:cs="Arial"/>
          <w:sz w:val="22"/>
          <w:szCs w:val="22"/>
        </w:rPr>
        <w:t>:</w:t>
      </w:r>
    </w:p>
    <w:p w14:paraId="4BAF1B95" w14:textId="77777777" w:rsidR="00956488" w:rsidRPr="00C559CA" w:rsidRDefault="00956488" w:rsidP="00956488">
      <w:pPr>
        <w:ind w:left="284"/>
        <w:jc w:val="both"/>
        <w:rPr>
          <w:rFonts w:ascii="Garamond" w:hAnsi="Garamond" w:cs="Arial"/>
          <w:sz w:val="22"/>
          <w:szCs w:val="22"/>
        </w:rPr>
      </w:pPr>
    </w:p>
    <w:p w14:paraId="17C212A0" w14:textId="77777777" w:rsidR="00956488" w:rsidRPr="00C559CA" w:rsidRDefault="00956488" w:rsidP="00956488">
      <w:pPr>
        <w:ind w:left="284"/>
        <w:jc w:val="both"/>
        <w:rPr>
          <w:rFonts w:ascii="Garamond" w:hAnsi="Garamond" w:cs="Arial"/>
          <w:sz w:val="22"/>
          <w:szCs w:val="22"/>
        </w:rPr>
      </w:pPr>
    </w:p>
    <w:p w14:paraId="0B514265" w14:textId="77777777" w:rsidR="00956488" w:rsidRPr="00C559CA" w:rsidRDefault="00956488" w:rsidP="00956488">
      <w:pPr>
        <w:ind w:left="284"/>
        <w:jc w:val="both"/>
        <w:rPr>
          <w:rFonts w:ascii="Garamond" w:hAnsi="Garamond" w:cs="Arial"/>
          <w:sz w:val="22"/>
          <w:szCs w:val="22"/>
        </w:rPr>
      </w:pPr>
    </w:p>
    <w:p w14:paraId="476CCDFE" w14:textId="77777777" w:rsidR="00956488" w:rsidRPr="00C559CA" w:rsidRDefault="00956488" w:rsidP="00956488">
      <w:pPr>
        <w:ind w:left="284"/>
        <w:jc w:val="both"/>
        <w:rPr>
          <w:rFonts w:ascii="Garamond" w:hAnsi="Garamond" w:cs="Arial"/>
          <w:sz w:val="22"/>
          <w:szCs w:val="22"/>
        </w:rPr>
      </w:pPr>
      <w:r w:rsidRPr="00C559CA">
        <w:rPr>
          <w:rFonts w:ascii="Garamond" w:hAnsi="Garamond" w:cs="Arial"/>
          <w:sz w:val="22"/>
          <w:szCs w:val="22"/>
        </w:rPr>
        <w:t>- Renseignements nécessaires pour y accéder</w:t>
      </w:r>
      <w:r w:rsidRPr="00C559CA">
        <w:rPr>
          <w:rFonts w:ascii="Garamond" w:hAnsi="Garamond" w:cs="Calibri"/>
          <w:sz w:val="22"/>
          <w:szCs w:val="22"/>
        </w:rPr>
        <w:t> </w:t>
      </w:r>
      <w:r w:rsidRPr="00C559CA">
        <w:rPr>
          <w:rFonts w:ascii="Garamond" w:hAnsi="Garamond" w:cs="Arial"/>
          <w:sz w:val="22"/>
          <w:szCs w:val="22"/>
        </w:rPr>
        <w:t>:</w:t>
      </w:r>
    </w:p>
    <w:p w14:paraId="661ADE53" w14:textId="77777777" w:rsidR="007753CA" w:rsidRDefault="007753CA" w:rsidP="001C4CB0">
      <w:pPr>
        <w:rPr>
          <w:rFonts w:ascii="Garamond" w:hAnsi="Garamond" w:cs="Arial"/>
          <w:i/>
          <w:iCs/>
          <w:szCs w:val="18"/>
        </w:rPr>
      </w:pPr>
    </w:p>
    <w:p w14:paraId="5778D1F8" w14:textId="77777777" w:rsidR="007753CA" w:rsidRDefault="007753CA" w:rsidP="001C4CB0">
      <w:pPr>
        <w:rPr>
          <w:rFonts w:ascii="Garamond" w:hAnsi="Garamond" w:cs="Arial"/>
          <w:i/>
          <w:iCs/>
          <w:szCs w:val="18"/>
        </w:rPr>
      </w:pPr>
    </w:p>
    <w:p w14:paraId="3AF0903A" w14:textId="77777777" w:rsidR="007753CA" w:rsidRDefault="007753CA" w:rsidP="001C4CB0">
      <w:pPr>
        <w:rPr>
          <w:rFonts w:ascii="Garamond" w:hAnsi="Garamond" w:cs="Arial"/>
          <w:i/>
          <w:iCs/>
          <w:szCs w:val="18"/>
        </w:rPr>
      </w:pPr>
    </w:p>
    <w:p w14:paraId="72EFAE00" w14:textId="77777777" w:rsidR="007753CA" w:rsidRDefault="007753CA" w:rsidP="001C4CB0">
      <w:pPr>
        <w:rPr>
          <w:rFonts w:ascii="Garamond" w:hAnsi="Garamond" w:cs="Arial"/>
          <w:i/>
          <w:iCs/>
          <w:szCs w:val="18"/>
        </w:rPr>
      </w:pPr>
    </w:p>
    <w:p w14:paraId="12519282" w14:textId="46CF4E95" w:rsidR="007753CA" w:rsidRDefault="007753CA" w:rsidP="001C4CB0">
      <w:pPr>
        <w:rPr>
          <w:rFonts w:ascii="Garamond" w:hAnsi="Garamond" w:cs="Arial"/>
          <w:i/>
          <w:iCs/>
          <w:szCs w:val="18"/>
        </w:rPr>
      </w:pPr>
    </w:p>
    <w:p w14:paraId="4EF5547E" w14:textId="287BF3DD" w:rsidR="004C13E2" w:rsidRPr="00C559CA" w:rsidRDefault="004C13E2" w:rsidP="001C4CB0">
      <w:pPr>
        <w:rPr>
          <w:rFonts w:ascii="Garamond" w:hAnsi="Garamond"/>
          <w:b/>
          <w:bCs/>
          <w:sz w:val="22"/>
          <w:szCs w:val="22"/>
        </w:rPr>
      </w:pPr>
      <w:r w:rsidRPr="00C559CA">
        <w:rPr>
          <w:rFonts w:ascii="Garamond" w:hAnsi="Garamond" w:cs="Arial"/>
          <w:i/>
          <w:iCs/>
          <w:szCs w:val="18"/>
        </w:rPr>
        <w:br/>
      </w:r>
    </w:p>
    <w:p w14:paraId="38309C58" w14:textId="2438DF91" w:rsidR="00654D06" w:rsidRPr="00C559CA" w:rsidRDefault="007753CA" w:rsidP="00654D06">
      <w:pPr>
        <w:pStyle w:val="En-tte"/>
        <w:tabs>
          <w:tab w:val="left" w:pos="0"/>
          <w:tab w:val="left" w:pos="2160"/>
        </w:tabs>
        <w:rPr>
          <w:rFonts w:ascii="Garamond" w:hAnsi="Garamond" w:cs="Arial"/>
          <w:b/>
          <w:bCs/>
          <w:sz w:val="22"/>
          <w:szCs w:val="22"/>
        </w:rPr>
      </w:pPr>
      <w:r>
        <w:rPr>
          <w:rFonts w:ascii="Garamond" w:hAnsi="Garamond" w:cs="Arial"/>
          <w:b/>
          <w:bCs/>
          <w:sz w:val="22"/>
          <w:szCs w:val="22"/>
        </w:rPr>
        <w:t>IV</w:t>
      </w:r>
      <w:r w:rsidR="00654D06" w:rsidRPr="00C559CA">
        <w:rPr>
          <w:rFonts w:ascii="Garamond" w:hAnsi="Garamond" w:cs="Arial"/>
          <w:b/>
          <w:bCs/>
          <w:sz w:val="22"/>
          <w:szCs w:val="22"/>
        </w:rPr>
        <w:t>B- Effectifs moyens annuels du candidat et importance du personnel d’encadrement pour</w:t>
      </w:r>
      <w:r w:rsidR="002E4A37" w:rsidRPr="00C559CA">
        <w:rPr>
          <w:rFonts w:ascii="Garamond" w:hAnsi="Garamond" w:cs="Arial"/>
          <w:b/>
          <w:bCs/>
          <w:sz w:val="22"/>
          <w:szCs w:val="22"/>
        </w:rPr>
        <w:t xml:space="preserve"> </w:t>
      </w:r>
      <w:r w:rsidR="00654D06" w:rsidRPr="00C559CA">
        <w:rPr>
          <w:rFonts w:ascii="Garamond" w:hAnsi="Garamond" w:cs="Arial"/>
          <w:b/>
          <w:bCs/>
          <w:sz w:val="22"/>
          <w:szCs w:val="22"/>
        </w:rPr>
        <w:t>chacune des trois dernières années</w:t>
      </w:r>
    </w:p>
    <w:p w14:paraId="3150CC7C" w14:textId="77777777" w:rsidR="00654D06" w:rsidRPr="00C559CA" w:rsidRDefault="00654D06" w:rsidP="00654D06">
      <w:pPr>
        <w:pStyle w:val="En-tte"/>
        <w:tabs>
          <w:tab w:val="left" w:pos="0"/>
          <w:tab w:val="left" w:pos="2160"/>
        </w:tabs>
        <w:rPr>
          <w:rFonts w:ascii="Garamond" w:hAnsi="Garamond" w:cs="Arial"/>
          <w:iCs/>
          <w:sz w:val="22"/>
          <w:szCs w:val="22"/>
        </w:rPr>
      </w:pPr>
    </w:p>
    <w:tbl>
      <w:tblPr>
        <w:tblW w:w="9144" w:type="dxa"/>
        <w:tblInd w:w="60" w:type="dxa"/>
        <w:tblLayout w:type="fixed"/>
        <w:tblCellMar>
          <w:left w:w="71" w:type="dxa"/>
          <w:right w:w="71" w:type="dxa"/>
        </w:tblCellMar>
        <w:tblLook w:val="04A0" w:firstRow="1" w:lastRow="0" w:firstColumn="1" w:lastColumn="0" w:noHBand="0" w:noVBand="1"/>
      </w:tblPr>
      <w:tblGrid>
        <w:gridCol w:w="2198"/>
        <w:gridCol w:w="2127"/>
        <w:gridCol w:w="2409"/>
        <w:gridCol w:w="2410"/>
      </w:tblGrid>
      <w:tr w:rsidR="002E4A37" w:rsidRPr="00C559CA" w14:paraId="34BA5A44" w14:textId="77777777" w:rsidTr="002E4A37">
        <w:trPr>
          <w:trHeight w:val="737"/>
        </w:trPr>
        <w:tc>
          <w:tcPr>
            <w:tcW w:w="2198" w:type="dxa"/>
            <w:tcBorders>
              <w:top w:val="single" w:sz="8" w:space="0" w:color="000000"/>
              <w:left w:val="single" w:sz="8" w:space="0" w:color="000000"/>
              <w:bottom w:val="single" w:sz="4" w:space="0" w:color="000000"/>
              <w:right w:val="nil"/>
            </w:tcBorders>
          </w:tcPr>
          <w:p w14:paraId="1175FD1F" w14:textId="77777777" w:rsidR="002E4A37" w:rsidRPr="00C559CA" w:rsidRDefault="002E4A37" w:rsidP="00283CC4">
            <w:pPr>
              <w:tabs>
                <w:tab w:val="left" w:pos="864"/>
              </w:tabs>
              <w:snapToGrid w:val="0"/>
              <w:spacing w:before="60" w:after="60"/>
              <w:rPr>
                <w:rFonts w:ascii="Garamond" w:hAnsi="Garamond" w:cs="Arial"/>
                <w:sz w:val="22"/>
                <w:szCs w:val="22"/>
              </w:rPr>
            </w:pPr>
          </w:p>
        </w:tc>
        <w:tc>
          <w:tcPr>
            <w:tcW w:w="2127" w:type="dxa"/>
            <w:tcBorders>
              <w:top w:val="single" w:sz="8" w:space="0" w:color="000000"/>
              <w:left w:val="single" w:sz="4" w:space="0" w:color="000000"/>
              <w:bottom w:val="single" w:sz="8" w:space="0" w:color="000000"/>
              <w:right w:val="nil"/>
            </w:tcBorders>
          </w:tcPr>
          <w:p w14:paraId="767C52D1" w14:textId="77A1AAC6" w:rsidR="002E4A37" w:rsidRPr="00C559CA" w:rsidRDefault="002E4A37" w:rsidP="00283CC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Année</w:t>
            </w:r>
            <w:r w:rsidR="005650EC">
              <w:rPr>
                <w:rFonts w:ascii="Garamond" w:hAnsi="Garamond" w:cs="Arial"/>
                <w:sz w:val="22"/>
                <w:szCs w:val="22"/>
              </w:rPr>
              <w:t xml:space="preserve"> 2024</w:t>
            </w:r>
          </w:p>
        </w:tc>
        <w:tc>
          <w:tcPr>
            <w:tcW w:w="2409" w:type="dxa"/>
            <w:tcBorders>
              <w:top w:val="single" w:sz="8" w:space="0" w:color="000000"/>
              <w:left w:val="single" w:sz="4" w:space="0" w:color="000000"/>
              <w:bottom w:val="single" w:sz="8" w:space="0" w:color="000000"/>
              <w:right w:val="nil"/>
            </w:tcBorders>
          </w:tcPr>
          <w:p w14:paraId="1A8223D9" w14:textId="60ADBD11" w:rsidR="002E4A37" w:rsidRPr="00C559CA" w:rsidRDefault="002E4A37" w:rsidP="00283CC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 xml:space="preserve">Année </w:t>
            </w:r>
            <w:r w:rsidR="005650EC">
              <w:rPr>
                <w:rFonts w:ascii="Garamond" w:hAnsi="Garamond" w:cs="Arial"/>
                <w:sz w:val="22"/>
                <w:szCs w:val="22"/>
              </w:rPr>
              <w:t>2023</w:t>
            </w:r>
          </w:p>
        </w:tc>
        <w:tc>
          <w:tcPr>
            <w:tcW w:w="2410" w:type="dxa"/>
            <w:tcBorders>
              <w:top w:val="single" w:sz="8" w:space="0" w:color="000000"/>
              <w:left w:val="single" w:sz="4" w:space="0" w:color="000000"/>
              <w:bottom w:val="single" w:sz="8" w:space="0" w:color="000000"/>
              <w:right w:val="single" w:sz="8" w:space="0" w:color="000000"/>
            </w:tcBorders>
          </w:tcPr>
          <w:p w14:paraId="0DA6027E" w14:textId="0E9A8BB5" w:rsidR="002E4A37" w:rsidRPr="00C559CA" w:rsidRDefault="002E4A37" w:rsidP="00283CC4">
            <w:pPr>
              <w:tabs>
                <w:tab w:val="left" w:pos="864"/>
              </w:tabs>
              <w:snapToGrid w:val="0"/>
              <w:spacing w:before="60" w:after="60"/>
              <w:jc w:val="center"/>
              <w:rPr>
                <w:rFonts w:ascii="Garamond" w:hAnsi="Garamond" w:cs="Arial"/>
                <w:sz w:val="22"/>
                <w:szCs w:val="22"/>
              </w:rPr>
            </w:pPr>
            <w:r w:rsidRPr="00C559CA">
              <w:rPr>
                <w:rFonts w:ascii="Garamond" w:hAnsi="Garamond" w:cs="Arial"/>
                <w:sz w:val="22"/>
                <w:szCs w:val="22"/>
              </w:rPr>
              <w:t>Année</w:t>
            </w:r>
            <w:r w:rsidR="005650EC">
              <w:rPr>
                <w:rFonts w:ascii="Garamond" w:hAnsi="Garamond" w:cs="Arial"/>
                <w:sz w:val="22"/>
                <w:szCs w:val="22"/>
              </w:rPr>
              <w:t xml:space="preserve"> 2022</w:t>
            </w:r>
          </w:p>
        </w:tc>
      </w:tr>
      <w:tr w:rsidR="002E4A37" w:rsidRPr="00C559CA" w14:paraId="07946269" w14:textId="77777777" w:rsidTr="002E4A37">
        <w:trPr>
          <w:trHeight w:val="737"/>
        </w:trPr>
        <w:tc>
          <w:tcPr>
            <w:tcW w:w="2198" w:type="dxa"/>
            <w:tcBorders>
              <w:top w:val="single" w:sz="8" w:space="0" w:color="000000"/>
              <w:left w:val="single" w:sz="8" w:space="0" w:color="000000"/>
              <w:bottom w:val="single" w:sz="4" w:space="0" w:color="000000"/>
              <w:right w:val="nil"/>
            </w:tcBorders>
          </w:tcPr>
          <w:p w14:paraId="0C024FBA" w14:textId="742543F3" w:rsidR="002E4A37" w:rsidRPr="00C559CA" w:rsidRDefault="002E4A37" w:rsidP="00283CC4">
            <w:pPr>
              <w:tabs>
                <w:tab w:val="left" w:pos="864"/>
              </w:tabs>
              <w:snapToGrid w:val="0"/>
              <w:spacing w:before="60" w:after="60"/>
              <w:rPr>
                <w:rFonts w:ascii="Garamond" w:hAnsi="Garamond" w:cs="Arial"/>
                <w:sz w:val="22"/>
                <w:szCs w:val="22"/>
              </w:rPr>
            </w:pPr>
            <w:r w:rsidRPr="00C559CA">
              <w:rPr>
                <w:rFonts w:ascii="Garamond" w:hAnsi="Garamond" w:cs="Arial"/>
                <w:sz w:val="22"/>
                <w:szCs w:val="22"/>
              </w:rPr>
              <w:t xml:space="preserve">Effectifs moyens annuels </w:t>
            </w:r>
          </w:p>
        </w:tc>
        <w:tc>
          <w:tcPr>
            <w:tcW w:w="2127" w:type="dxa"/>
            <w:tcBorders>
              <w:top w:val="single" w:sz="8" w:space="0" w:color="000000"/>
              <w:left w:val="single" w:sz="4" w:space="0" w:color="000000"/>
              <w:bottom w:val="single" w:sz="8" w:space="0" w:color="000000"/>
              <w:right w:val="nil"/>
            </w:tcBorders>
            <w:hideMark/>
          </w:tcPr>
          <w:p w14:paraId="4FB95AF3" w14:textId="6C25A8E9" w:rsidR="002E4A37" w:rsidRPr="00C559CA" w:rsidRDefault="002E4A37" w:rsidP="00283CC4">
            <w:pPr>
              <w:tabs>
                <w:tab w:val="left" w:pos="864"/>
              </w:tabs>
              <w:snapToGrid w:val="0"/>
              <w:spacing w:before="60" w:after="60"/>
              <w:jc w:val="center"/>
              <w:rPr>
                <w:rFonts w:ascii="Garamond" w:hAnsi="Garamond" w:cs="Arial"/>
                <w:sz w:val="22"/>
                <w:szCs w:val="22"/>
              </w:rPr>
            </w:pPr>
          </w:p>
        </w:tc>
        <w:tc>
          <w:tcPr>
            <w:tcW w:w="2409" w:type="dxa"/>
            <w:tcBorders>
              <w:top w:val="single" w:sz="8" w:space="0" w:color="000000"/>
              <w:left w:val="single" w:sz="4" w:space="0" w:color="000000"/>
              <w:bottom w:val="single" w:sz="8" w:space="0" w:color="000000"/>
              <w:right w:val="nil"/>
            </w:tcBorders>
            <w:hideMark/>
          </w:tcPr>
          <w:p w14:paraId="14E307F4" w14:textId="7BCDD40C" w:rsidR="002E4A37" w:rsidRPr="00C559CA" w:rsidRDefault="002E4A37" w:rsidP="00283CC4">
            <w:pPr>
              <w:tabs>
                <w:tab w:val="left" w:pos="864"/>
              </w:tabs>
              <w:snapToGrid w:val="0"/>
              <w:spacing w:before="60" w:after="60"/>
              <w:jc w:val="center"/>
              <w:rPr>
                <w:rFonts w:ascii="Garamond" w:hAnsi="Garamond" w:cs="Arial"/>
                <w:sz w:val="22"/>
                <w:szCs w:val="22"/>
              </w:rPr>
            </w:pPr>
          </w:p>
        </w:tc>
        <w:tc>
          <w:tcPr>
            <w:tcW w:w="2410" w:type="dxa"/>
            <w:tcBorders>
              <w:top w:val="single" w:sz="8" w:space="0" w:color="000000"/>
              <w:left w:val="single" w:sz="4" w:space="0" w:color="000000"/>
              <w:bottom w:val="single" w:sz="8" w:space="0" w:color="000000"/>
              <w:right w:val="single" w:sz="8" w:space="0" w:color="000000"/>
            </w:tcBorders>
            <w:hideMark/>
          </w:tcPr>
          <w:p w14:paraId="64B4CFCA" w14:textId="224CD5A9" w:rsidR="002E4A37" w:rsidRPr="00C559CA" w:rsidRDefault="002E4A37" w:rsidP="00283CC4">
            <w:pPr>
              <w:tabs>
                <w:tab w:val="left" w:pos="864"/>
              </w:tabs>
              <w:snapToGrid w:val="0"/>
              <w:spacing w:before="60" w:after="60"/>
              <w:jc w:val="center"/>
              <w:rPr>
                <w:rFonts w:ascii="Garamond" w:hAnsi="Garamond" w:cs="Arial"/>
                <w:sz w:val="22"/>
                <w:szCs w:val="22"/>
              </w:rPr>
            </w:pPr>
          </w:p>
        </w:tc>
      </w:tr>
      <w:tr w:rsidR="002E4A37" w:rsidRPr="00C559CA" w14:paraId="693C812C" w14:textId="77777777" w:rsidTr="002E4A37">
        <w:trPr>
          <w:trHeight w:val="737"/>
        </w:trPr>
        <w:tc>
          <w:tcPr>
            <w:tcW w:w="2198" w:type="dxa"/>
            <w:tcBorders>
              <w:top w:val="single" w:sz="4" w:space="0" w:color="000000"/>
              <w:left w:val="single" w:sz="8" w:space="0" w:color="000000"/>
              <w:bottom w:val="single" w:sz="8" w:space="0" w:color="000000"/>
              <w:right w:val="nil"/>
            </w:tcBorders>
            <w:hideMark/>
          </w:tcPr>
          <w:p w14:paraId="62900A71" w14:textId="150A297B" w:rsidR="002E4A37" w:rsidRPr="00C559CA" w:rsidRDefault="002E4A37" w:rsidP="00283CC4">
            <w:pPr>
              <w:tabs>
                <w:tab w:val="left" w:pos="864"/>
              </w:tabs>
              <w:snapToGrid w:val="0"/>
              <w:spacing w:before="180" w:after="180"/>
              <w:rPr>
                <w:rFonts w:ascii="Garamond" w:hAnsi="Garamond" w:cs="Arial"/>
                <w:sz w:val="22"/>
                <w:szCs w:val="22"/>
              </w:rPr>
            </w:pPr>
            <w:r w:rsidRPr="00C559CA">
              <w:rPr>
                <w:rFonts w:ascii="Garamond" w:hAnsi="Garamond" w:cs="Arial"/>
                <w:sz w:val="22"/>
                <w:szCs w:val="22"/>
              </w:rPr>
              <w:t>Dont effectifs d’encadrement</w:t>
            </w:r>
          </w:p>
        </w:tc>
        <w:tc>
          <w:tcPr>
            <w:tcW w:w="2127" w:type="dxa"/>
            <w:tcBorders>
              <w:top w:val="nil"/>
              <w:left w:val="single" w:sz="4" w:space="0" w:color="000000"/>
              <w:bottom w:val="single" w:sz="8" w:space="0" w:color="000000"/>
              <w:right w:val="nil"/>
            </w:tcBorders>
          </w:tcPr>
          <w:p w14:paraId="4AED8903" w14:textId="77777777" w:rsidR="002E4A37" w:rsidRPr="00C559CA" w:rsidRDefault="002E4A37" w:rsidP="00283CC4">
            <w:pPr>
              <w:tabs>
                <w:tab w:val="left" w:pos="864"/>
              </w:tabs>
              <w:snapToGrid w:val="0"/>
              <w:spacing w:before="120" w:after="120"/>
              <w:rPr>
                <w:rFonts w:ascii="Garamond" w:hAnsi="Garamond" w:cs="Arial"/>
                <w:sz w:val="22"/>
                <w:szCs w:val="22"/>
              </w:rPr>
            </w:pPr>
          </w:p>
          <w:p w14:paraId="15AE0A84" w14:textId="77777777" w:rsidR="002E4A37" w:rsidRPr="00C559CA" w:rsidRDefault="002E4A37" w:rsidP="00283CC4">
            <w:pPr>
              <w:tabs>
                <w:tab w:val="left" w:pos="864"/>
              </w:tabs>
              <w:snapToGrid w:val="0"/>
              <w:spacing w:before="120" w:after="120"/>
              <w:jc w:val="right"/>
              <w:rPr>
                <w:rFonts w:ascii="Garamond" w:hAnsi="Garamond" w:cs="Arial"/>
                <w:sz w:val="22"/>
                <w:szCs w:val="22"/>
              </w:rPr>
            </w:pPr>
          </w:p>
        </w:tc>
        <w:tc>
          <w:tcPr>
            <w:tcW w:w="2409" w:type="dxa"/>
            <w:tcBorders>
              <w:top w:val="nil"/>
              <w:left w:val="single" w:sz="8" w:space="0" w:color="000000"/>
              <w:bottom w:val="single" w:sz="8" w:space="0" w:color="000000"/>
              <w:right w:val="nil"/>
            </w:tcBorders>
          </w:tcPr>
          <w:p w14:paraId="50D615EF" w14:textId="77777777" w:rsidR="002E4A37" w:rsidRPr="00C559CA" w:rsidRDefault="002E4A37" w:rsidP="00283CC4">
            <w:pPr>
              <w:tabs>
                <w:tab w:val="left" w:pos="864"/>
              </w:tabs>
              <w:snapToGrid w:val="0"/>
              <w:spacing w:before="120" w:after="120"/>
              <w:jc w:val="right"/>
              <w:rPr>
                <w:rFonts w:ascii="Garamond" w:hAnsi="Garamond" w:cs="Arial"/>
                <w:sz w:val="22"/>
                <w:szCs w:val="22"/>
              </w:rPr>
            </w:pPr>
          </w:p>
        </w:tc>
        <w:tc>
          <w:tcPr>
            <w:tcW w:w="2410" w:type="dxa"/>
            <w:tcBorders>
              <w:top w:val="nil"/>
              <w:left w:val="single" w:sz="8" w:space="0" w:color="000000"/>
              <w:bottom w:val="single" w:sz="8" w:space="0" w:color="000000"/>
              <w:right w:val="single" w:sz="8" w:space="0" w:color="000000"/>
            </w:tcBorders>
          </w:tcPr>
          <w:p w14:paraId="40146391" w14:textId="77777777" w:rsidR="002E4A37" w:rsidRPr="00C559CA" w:rsidRDefault="002E4A37" w:rsidP="00283CC4">
            <w:pPr>
              <w:tabs>
                <w:tab w:val="left" w:pos="864"/>
              </w:tabs>
              <w:snapToGrid w:val="0"/>
              <w:spacing w:before="120" w:after="120"/>
              <w:jc w:val="right"/>
              <w:rPr>
                <w:rFonts w:ascii="Garamond" w:hAnsi="Garamond" w:cs="Arial"/>
                <w:sz w:val="22"/>
                <w:szCs w:val="22"/>
              </w:rPr>
            </w:pPr>
          </w:p>
        </w:tc>
      </w:tr>
    </w:tbl>
    <w:p w14:paraId="2E7ACDA9" w14:textId="77777777" w:rsidR="00654D06" w:rsidRPr="00C559CA" w:rsidRDefault="00654D06" w:rsidP="001C4CB0">
      <w:pPr>
        <w:rPr>
          <w:rFonts w:ascii="Garamond" w:hAnsi="Garamond"/>
          <w:b/>
          <w:bCs/>
          <w:sz w:val="22"/>
          <w:szCs w:val="22"/>
        </w:rPr>
      </w:pPr>
    </w:p>
    <w:p w14:paraId="1E60C2F2" w14:textId="77777777" w:rsidR="00956488" w:rsidRPr="00C559CA" w:rsidRDefault="00956488" w:rsidP="00956488">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Le cas échéant, adresse internet à laquelle les documents justificatifs et moyens de preuve sont accessibles directement et gratuitement, ainsi que l’ensemble des renseignements nécessaires pour y accéder :</w:t>
      </w:r>
    </w:p>
    <w:p w14:paraId="01238FBD" w14:textId="77777777" w:rsidR="00956488" w:rsidRPr="00C559CA" w:rsidRDefault="00956488" w:rsidP="00956488">
      <w:pPr>
        <w:pStyle w:val="En-tte"/>
        <w:tabs>
          <w:tab w:val="left" w:pos="0"/>
          <w:tab w:val="left" w:pos="2160"/>
        </w:tabs>
        <w:jc w:val="both"/>
        <w:rPr>
          <w:rFonts w:ascii="Garamond" w:hAnsi="Garamond" w:cs="Arial"/>
          <w:b/>
          <w:bCs/>
          <w:sz w:val="22"/>
          <w:szCs w:val="22"/>
        </w:rPr>
      </w:pPr>
    </w:p>
    <w:p w14:paraId="4C4E069F" w14:textId="77777777" w:rsidR="00956488" w:rsidRPr="00C559CA" w:rsidRDefault="00956488" w:rsidP="00956488">
      <w:pPr>
        <w:rPr>
          <w:rFonts w:ascii="Garamond" w:hAnsi="Garamond" w:cs="Arial"/>
          <w:i/>
          <w:sz w:val="22"/>
          <w:szCs w:val="22"/>
        </w:rPr>
      </w:pPr>
      <w:r w:rsidRPr="00C559CA">
        <w:rPr>
          <w:rFonts w:ascii="Garamond" w:hAnsi="Garamond" w:cs="Arial"/>
          <w:i/>
          <w:sz w:val="22"/>
          <w:szCs w:val="22"/>
        </w:rPr>
        <w:t>(Si l’adresse et les renseignements sont identiques à ceux fournis plus haut se contenter de renvoyer à la rubrique concernée)</w:t>
      </w:r>
    </w:p>
    <w:p w14:paraId="6860EE1B" w14:textId="77777777" w:rsidR="00956488" w:rsidRPr="00C559CA" w:rsidRDefault="00956488" w:rsidP="00956488">
      <w:pPr>
        <w:jc w:val="both"/>
        <w:rPr>
          <w:rFonts w:ascii="Garamond" w:hAnsi="Garamond" w:cs="Arial"/>
          <w:sz w:val="22"/>
          <w:szCs w:val="22"/>
        </w:rPr>
      </w:pPr>
    </w:p>
    <w:p w14:paraId="699B8023" w14:textId="77777777" w:rsidR="00956488" w:rsidRPr="00C559CA" w:rsidRDefault="00956488" w:rsidP="00956488">
      <w:pPr>
        <w:ind w:left="284"/>
        <w:jc w:val="both"/>
        <w:rPr>
          <w:rFonts w:ascii="Garamond" w:hAnsi="Garamond" w:cs="Arial"/>
          <w:sz w:val="22"/>
          <w:szCs w:val="22"/>
        </w:rPr>
      </w:pPr>
      <w:r w:rsidRPr="00C559CA">
        <w:rPr>
          <w:rFonts w:ascii="Garamond" w:hAnsi="Garamond" w:cs="Arial"/>
          <w:sz w:val="22"/>
          <w:szCs w:val="22"/>
        </w:rPr>
        <w:t>- Adresse(s) internet</w:t>
      </w:r>
      <w:r w:rsidRPr="00C559CA">
        <w:rPr>
          <w:rFonts w:ascii="Garamond" w:hAnsi="Garamond" w:cs="Calibri"/>
          <w:sz w:val="22"/>
          <w:szCs w:val="22"/>
        </w:rPr>
        <w:t> </w:t>
      </w:r>
      <w:r w:rsidRPr="00C559CA">
        <w:rPr>
          <w:rFonts w:ascii="Garamond" w:hAnsi="Garamond" w:cs="Arial"/>
          <w:sz w:val="22"/>
          <w:szCs w:val="22"/>
        </w:rPr>
        <w:t>:</w:t>
      </w:r>
    </w:p>
    <w:p w14:paraId="0D8FA200" w14:textId="77777777" w:rsidR="00956488" w:rsidRPr="00C559CA" w:rsidRDefault="00956488" w:rsidP="00956488">
      <w:pPr>
        <w:ind w:left="284"/>
        <w:jc w:val="both"/>
        <w:rPr>
          <w:rFonts w:ascii="Garamond" w:hAnsi="Garamond" w:cs="Arial"/>
          <w:sz w:val="22"/>
          <w:szCs w:val="22"/>
        </w:rPr>
      </w:pPr>
    </w:p>
    <w:p w14:paraId="5A4680F6" w14:textId="77777777" w:rsidR="00956488" w:rsidRPr="00C559CA" w:rsidRDefault="00956488" w:rsidP="00956488">
      <w:pPr>
        <w:ind w:left="284"/>
        <w:jc w:val="both"/>
        <w:rPr>
          <w:rFonts w:ascii="Garamond" w:hAnsi="Garamond" w:cs="Arial"/>
          <w:sz w:val="22"/>
          <w:szCs w:val="22"/>
        </w:rPr>
      </w:pPr>
    </w:p>
    <w:p w14:paraId="5DCE4897" w14:textId="77777777" w:rsidR="00956488" w:rsidRPr="00C559CA" w:rsidRDefault="00956488" w:rsidP="00956488">
      <w:pPr>
        <w:ind w:left="284"/>
        <w:jc w:val="both"/>
        <w:rPr>
          <w:rFonts w:ascii="Garamond" w:hAnsi="Garamond" w:cs="Arial"/>
          <w:sz w:val="22"/>
          <w:szCs w:val="22"/>
        </w:rPr>
      </w:pPr>
    </w:p>
    <w:p w14:paraId="4DC39FEC" w14:textId="77777777" w:rsidR="00956488" w:rsidRPr="00C559CA" w:rsidRDefault="00956488" w:rsidP="00956488">
      <w:pPr>
        <w:ind w:left="284"/>
        <w:jc w:val="both"/>
        <w:rPr>
          <w:rFonts w:ascii="Garamond" w:hAnsi="Garamond" w:cs="Arial"/>
          <w:sz w:val="22"/>
          <w:szCs w:val="22"/>
        </w:rPr>
      </w:pPr>
      <w:r w:rsidRPr="00C559CA">
        <w:rPr>
          <w:rFonts w:ascii="Garamond" w:hAnsi="Garamond" w:cs="Arial"/>
          <w:sz w:val="22"/>
          <w:szCs w:val="22"/>
        </w:rPr>
        <w:lastRenderedPageBreak/>
        <w:t>- Renseignements nécessaires pour y accéder</w:t>
      </w:r>
      <w:r w:rsidRPr="00C559CA">
        <w:rPr>
          <w:rFonts w:ascii="Garamond" w:hAnsi="Garamond" w:cs="Calibri"/>
          <w:sz w:val="22"/>
          <w:szCs w:val="22"/>
        </w:rPr>
        <w:t> </w:t>
      </w:r>
      <w:r w:rsidRPr="00C559CA">
        <w:rPr>
          <w:rFonts w:ascii="Garamond" w:hAnsi="Garamond" w:cs="Arial"/>
          <w:sz w:val="22"/>
          <w:szCs w:val="22"/>
        </w:rPr>
        <w:t>:</w:t>
      </w:r>
    </w:p>
    <w:p w14:paraId="690EBECE" w14:textId="77777777" w:rsidR="00956488" w:rsidRDefault="00956488" w:rsidP="00C04F51">
      <w:pPr>
        <w:autoSpaceDE w:val="0"/>
        <w:autoSpaceDN w:val="0"/>
        <w:adjustRightInd w:val="0"/>
        <w:spacing w:after="148"/>
        <w:rPr>
          <w:rFonts w:ascii="Garamond" w:hAnsi="Garamond" w:cs="Arial"/>
          <w:b/>
          <w:bCs/>
          <w:sz w:val="22"/>
          <w:szCs w:val="22"/>
        </w:rPr>
      </w:pPr>
    </w:p>
    <w:p w14:paraId="1A93291B" w14:textId="08CCFF7A" w:rsidR="00956488" w:rsidRDefault="00956488" w:rsidP="00C04F51">
      <w:pPr>
        <w:autoSpaceDE w:val="0"/>
        <w:autoSpaceDN w:val="0"/>
        <w:adjustRightInd w:val="0"/>
        <w:spacing w:after="148"/>
        <w:rPr>
          <w:rFonts w:ascii="Garamond" w:hAnsi="Garamond" w:cs="Arial"/>
          <w:b/>
          <w:bCs/>
          <w:sz w:val="22"/>
          <w:szCs w:val="22"/>
        </w:rPr>
      </w:pPr>
    </w:p>
    <w:p w14:paraId="3B719E1F" w14:textId="10CBEAF3" w:rsidR="00633F24" w:rsidRDefault="00633F24" w:rsidP="00C04F51">
      <w:pPr>
        <w:autoSpaceDE w:val="0"/>
        <w:autoSpaceDN w:val="0"/>
        <w:adjustRightInd w:val="0"/>
        <w:spacing w:after="148"/>
        <w:rPr>
          <w:rFonts w:ascii="Garamond" w:hAnsi="Garamond" w:cs="Arial"/>
          <w:b/>
          <w:bCs/>
          <w:sz w:val="22"/>
          <w:szCs w:val="22"/>
        </w:rPr>
      </w:pPr>
    </w:p>
    <w:p w14:paraId="079947B6" w14:textId="77777777" w:rsidR="00956488" w:rsidRDefault="00956488" w:rsidP="00C04F51">
      <w:pPr>
        <w:autoSpaceDE w:val="0"/>
        <w:autoSpaceDN w:val="0"/>
        <w:adjustRightInd w:val="0"/>
        <w:spacing w:after="148"/>
        <w:rPr>
          <w:rFonts w:ascii="Garamond" w:hAnsi="Garamond" w:cs="Arial"/>
          <w:b/>
          <w:bCs/>
          <w:sz w:val="22"/>
          <w:szCs w:val="22"/>
        </w:rPr>
      </w:pPr>
    </w:p>
    <w:p w14:paraId="644A1C33" w14:textId="1A9CACAE" w:rsidR="00C04F51" w:rsidRPr="00C559CA" w:rsidRDefault="00C04F51" w:rsidP="00C04F51">
      <w:pPr>
        <w:autoSpaceDE w:val="0"/>
        <w:autoSpaceDN w:val="0"/>
        <w:adjustRightInd w:val="0"/>
        <w:spacing w:after="148"/>
        <w:rPr>
          <w:rFonts w:ascii="Garamond" w:hAnsi="Garamond"/>
          <w:b/>
          <w:bCs/>
          <w:sz w:val="22"/>
          <w:szCs w:val="22"/>
        </w:rPr>
      </w:pPr>
      <w:r w:rsidRPr="00C559CA">
        <w:rPr>
          <w:rFonts w:ascii="Garamond" w:hAnsi="Garamond" w:cs="Arial"/>
          <w:b/>
          <w:bCs/>
          <w:sz w:val="22"/>
          <w:szCs w:val="22"/>
        </w:rPr>
        <w:t>I</w:t>
      </w:r>
      <w:r w:rsidR="007753CA">
        <w:rPr>
          <w:rFonts w:ascii="Garamond" w:hAnsi="Garamond" w:cs="Arial"/>
          <w:b/>
          <w:bCs/>
          <w:sz w:val="22"/>
          <w:szCs w:val="22"/>
        </w:rPr>
        <w:t>V</w:t>
      </w:r>
      <w:r w:rsidRPr="00C559CA">
        <w:rPr>
          <w:rFonts w:ascii="Garamond" w:hAnsi="Garamond" w:cs="Arial"/>
          <w:b/>
          <w:bCs/>
          <w:sz w:val="22"/>
          <w:szCs w:val="22"/>
        </w:rPr>
        <w:t xml:space="preserve">C- </w:t>
      </w:r>
      <w:r w:rsidRPr="00C559CA">
        <w:rPr>
          <w:rFonts w:ascii="Garamond" w:hAnsi="Garamond"/>
          <w:b/>
          <w:bCs/>
          <w:sz w:val="22"/>
          <w:szCs w:val="22"/>
        </w:rPr>
        <w:t>Description de l'outillage, du matériel et de l'équipement technique dont le candidat disposera pour la réalisation du marché public</w:t>
      </w:r>
    </w:p>
    <w:tbl>
      <w:tblPr>
        <w:tblStyle w:val="Grilledutableau"/>
        <w:tblW w:w="0" w:type="auto"/>
        <w:tblLook w:val="04A0" w:firstRow="1" w:lastRow="0" w:firstColumn="1" w:lastColumn="0" w:noHBand="0" w:noVBand="1"/>
      </w:tblPr>
      <w:tblGrid>
        <w:gridCol w:w="9062"/>
      </w:tblGrid>
      <w:tr w:rsidR="00C04F51" w:rsidRPr="00C559CA" w14:paraId="086B134A" w14:textId="77777777" w:rsidTr="003944F2">
        <w:trPr>
          <w:trHeight w:val="6293"/>
        </w:trPr>
        <w:tc>
          <w:tcPr>
            <w:tcW w:w="9062" w:type="dxa"/>
          </w:tcPr>
          <w:p w14:paraId="0A28C498"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590ABC8E"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0BF07C6A"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23E1A668"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22B9AA97"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47D22F48"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656CC17C"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18479435"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0D0D66C9"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562CE2F8"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130C158B"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51A339FB"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7DF42CC5"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1B667290"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4445AE7E" w14:textId="77777777" w:rsidR="00C04F51" w:rsidRPr="00C559CA" w:rsidRDefault="00C04F51" w:rsidP="00283CC4">
            <w:pPr>
              <w:autoSpaceDE w:val="0"/>
              <w:autoSpaceDN w:val="0"/>
              <w:adjustRightInd w:val="0"/>
              <w:spacing w:after="148"/>
              <w:rPr>
                <w:rFonts w:ascii="Garamond" w:hAnsi="Garamond" w:cs="Arial"/>
                <w:b/>
                <w:bCs/>
                <w:sz w:val="22"/>
                <w:szCs w:val="22"/>
              </w:rPr>
            </w:pPr>
          </w:p>
          <w:p w14:paraId="4043E9BF" w14:textId="77777777" w:rsidR="00C04F51" w:rsidRPr="00C559CA" w:rsidRDefault="00C04F51" w:rsidP="00283CC4">
            <w:pPr>
              <w:autoSpaceDE w:val="0"/>
              <w:autoSpaceDN w:val="0"/>
              <w:adjustRightInd w:val="0"/>
              <w:spacing w:after="148"/>
              <w:rPr>
                <w:rFonts w:ascii="Garamond" w:hAnsi="Garamond" w:cs="Arial"/>
                <w:b/>
                <w:bCs/>
                <w:sz w:val="22"/>
                <w:szCs w:val="22"/>
              </w:rPr>
            </w:pPr>
          </w:p>
        </w:tc>
      </w:tr>
    </w:tbl>
    <w:p w14:paraId="51C43424" w14:textId="24A4ADCA" w:rsidR="004C13E2" w:rsidRDefault="004C13E2" w:rsidP="004C13E2">
      <w:pPr>
        <w:autoSpaceDE w:val="0"/>
        <w:autoSpaceDN w:val="0"/>
        <w:adjustRightInd w:val="0"/>
        <w:spacing w:after="148"/>
        <w:rPr>
          <w:rFonts w:ascii="Garamond" w:hAnsi="Garamond"/>
          <w:b/>
          <w:bCs/>
          <w:sz w:val="24"/>
          <w:szCs w:val="24"/>
        </w:rPr>
      </w:pPr>
    </w:p>
    <w:p w14:paraId="47DDC83D" w14:textId="77777777" w:rsidR="003944F2" w:rsidRPr="00C559CA" w:rsidRDefault="003944F2" w:rsidP="003944F2">
      <w:pPr>
        <w:pStyle w:val="En-tte"/>
        <w:tabs>
          <w:tab w:val="left" w:pos="0"/>
          <w:tab w:val="left" w:pos="2160"/>
        </w:tabs>
        <w:jc w:val="both"/>
        <w:rPr>
          <w:rFonts w:ascii="Garamond" w:hAnsi="Garamond" w:cs="Arial"/>
          <w:b/>
          <w:bCs/>
          <w:sz w:val="22"/>
          <w:szCs w:val="22"/>
        </w:rPr>
      </w:pPr>
      <w:r w:rsidRPr="00C559CA">
        <w:rPr>
          <w:rFonts w:ascii="Garamond" w:hAnsi="Garamond" w:cs="Arial"/>
          <w:b/>
          <w:bCs/>
          <w:sz w:val="22"/>
          <w:szCs w:val="22"/>
        </w:rPr>
        <w:t>Le cas échéant, adresse internet à laquelle les documents justificatifs et moyens de preuve sont accessibles directement et gratuitement, ainsi que l’ensemble des renseignements nécessaires pour y accéder :</w:t>
      </w:r>
    </w:p>
    <w:p w14:paraId="2257A879" w14:textId="77777777" w:rsidR="003944F2" w:rsidRPr="00C559CA" w:rsidRDefault="003944F2" w:rsidP="003944F2">
      <w:pPr>
        <w:pStyle w:val="En-tte"/>
        <w:tabs>
          <w:tab w:val="left" w:pos="0"/>
          <w:tab w:val="left" w:pos="2160"/>
        </w:tabs>
        <w:jc w:val="both"/>
        <w:rPr>
          <w:rFonts w:ascii="Garamond" w:hAnsi="Garamond" w:cs="Arial"/>
          <w:b/>
          <w:bCs/>
          <w:sz w:val="22"/>
          <w:szCs w:val="22"/>
        </w:rPr>
      </w:pPr>
    </w:p>
    <w:p w14:paraId="17E6FB68" w14:textId="77777777" w:rsidR="003944F2" w:rsidRPr="00C559CA" w:rsidRDefault="003944F2" w:rsidP="003944F2">
      <w:pPr>
        <w:rPr>
          <w:rFonts w:ascii="Garamond" w:hAnsi="Garamond" w:cs="Arial"/>
          <w:i/>
          <w:sz w:val="22"/>
          <w:szCs w:val="22"/>
        </w:rPr>
      </w:pPr>
      <w:r w:rsidRPr="00C559CA">
        <w:rPr>
          <w:rFonts w:ascii="Garamond" w:hAnsi="Garamond" w:cs="Arial"/>
          <w:i/>
          <w:sz w:val="22"/>
          <w:szCs w:val="22"/>
        </w:rPr>
        <w:t>(Si l’adresse et les renseignements sont identiques à ceux fournis plus haut se contenter de renvoyer à la rubrique concernée)</w:t>
      </w:r>
    </w:p>
    <w:p w14:paraId="13478945" w14:textId="77777777" w:rsidR="003944F2" w:rsidRPr="00C559CA" w:rsidRDefault="003944F2" w:rsidP="003944F2">
      <w:pPr>
        <w:jc w:val="both"/>
        <w:rPr>
          <w:rFonts w:ascii="Garamond" w:hAnsi="Garamond" w:cs="Arial"/>
          <w:sz w:val="22"/>
          <w:szCs w:val="22"/>
        </w:rPr>
      </w:pPr>
    </w:p>
    <w:p w14:paraId="3A69D04B" w14:textId="77777777" w:rsidR="003944F2" w:rsidRPr="00C559CA" w:rsidRDefault="003944F2" w:rsidP="003944F2">
      <w:pPr>
        <w:ind w:left="284"/>
        <w:jc w:val="both"/>
        <w:rPr>
          <w:rFonts w:ascii="Garamond" w:hAnsi="Garamond" w:cs="Arial"/>
          <w:sz w:val="22"/>
          <w:szCs w:val="22"/>
        </w:rPr>
      </w:pPr>
      <w:r w:rsidRPr="00C559CA">
        <w:rPr>
          <w:rFonts w:ascii="Garamond" w:hAnsi="Garamond" w:cs="Arial"/>
          <w:sz w:val="22"/>
          <w:szCs w:val="22"/>
        </w:rPr>
        <w:t>- Adresse(s) internet</w:t>
      </w:r>
      <w:r w:rsidRPr="00C559CA">
        <w:rPr>
          <w:rFonts w:ascii="Garamond" w:hAnsi="Garamond" w:cs="Calibri"/>
          <w:sz w:val="22"/>
          <w:szCs w:val="22"/>
        </w:rPr>
        <w:t> </w:t>
      </w:r>
      <w:r w:rsidRPr="00C559CA">
        <w:rPr>
          <w:rFonts w:ascii="Garamond" w:hAnsi="Garamond" w:cs="Arial"/>
          <w:sz w:val="22"/>
          <w:szCs w:val="22"/>
        </w:rPr>
        <w:t>:</w:t>
      </w:r>
    </w:p>
    <w:p w14:paraId="086897E1" w14:textId="77777777" w:rsidR="003944F2" w:rsidRPr="00C559CA" w:rsidRDefault="003944F2" w:rsidP="003944F2">
      <w:pPr>
        <w:ind w:left="284"/>
        <w:jc w:val="both"/>
        <w:rPr>
          <w:rFonts w:ascii="Garamond" w:hAnsi="Garamond" w:cs="Arial"/>
          <w:sz w:val="22"/>
          <w:szCs w:val="22"/>
        </w:rPr>
      </w:pPr>
    </w:p>
    <w:p w14:paraId="2F9742EB" w14:textId="77777777" w:rsidR="003944F2" w:rsidRPr="00C559CA" w:rsidRDefault="003944F2" w:rsidP="003944F2">
      <w:pPr>
        <w:ind w:left="284"/>
        <w:jc w:val="both"/>
        <w:rPr>
          <w:rFonts w:ascii="Garamond" w:hAnsi="Garamond" w:cs="Arial"/>
          <w:sz w:val="22"/>
          <w:szCs w:val="22"/>
        </w:rPr>
      </w:pPr>
    </w:p>
    <w:p w14:paraId="58EF0357" w14:textId="77777777" w:rsidR="003944F2" w:rsidRPr="00C559CA" w:rsidRDefault="003944F2" w:rsidP="003944F2">
      <w:pPr>
        <w:ind w:left="284"/>
        <w:jc w:val="both"/>
        <w:rPr>
          <w:rFonts w:ascii="Garamond" w:hAnsi="Garamond" w:cs="Arial"/>
          <w:sz w:val="22"/>
          <w:szCs w:val="22"/>
        </w:rPr>
      </w:pPr>
    </w:p>
    <w:p w14:paraId="646015DE" w14:textId="77777777" w:rsidR="003944F2" w:rsidRPr="00C559CA" w:rsidRDefault="003944F2" w:rsidP="003944F2">
      <w:pPr>
        <w:ind w:left="284"/>
        <w:jc w:val="both"/>
        <w:rPr>
          <w:rFonts w:ascii="Garamond" w:hAnsi="Garamond" w:cs="Arial"/>
          <w:sz w:val="22"/>
          <w:szCs w:val="22"/>
        </w:rPr>
      </w:pPr>
      <w:r w:rsidRPr="00C559CA">
        <w:rPr>
          <w:rFonts w:ascii="Garamond" w:hAnsi="Garamond" w:cs="Arial"/>
          <w:sz w:val="22"/>
          <w:szCs w:val="22"/>
        </w:rPr>
        <w:t>- Renseignements nécessaires pour y accéder</w:t>
      </w:r>
      <w:r w:rsidRPr="00C559CA">
        <w:rPr>
          <w:rFonts w:ascii="Garamond" w:hAnsi="Garamond" w:cs="Calibri"/>
          <w:sz w:val="22"/>
          <w:szCs w:val="22"/>
        </w:rPr>
        <w:t> </w:t>
      </w:r>
      <w:r w:rsidRPr="00C559CA">
        <w:rPr>
          <w:rFonts w:ascii="Garamond" w:hAnsi="Garamond" w:cs="Arial"/>
          <w:sz w:val="22"/>
          <w:szCs w:val="22"/>
        </w:rPr>
        <w:t>:</w:t>
      </w:r>
    </w:p>
    <w:p w14:paraId="5CABDA2D" w14:textId="77777777" w:rsidR="003944F2" w:rsidRPr="00C559CA" w:rsidRDefault="003944F2" w:rsidP="004C13E2">
      <w:pPr>
        <w:autoSpaceDE w:val="0"/>
        <w:autoSpaceDN w:val="0"/>
        <w:adjustRightInd w:val="0"/>
        <w:spacing w:after="148"/>
        <w:rPr>
          <w:rFonts w:ascii="Garamond" w:hAnsi="Garamond"/>
          <w:b/>
          <w:bCs/>
          <w:sz w:val="24"/>
          <w:szCs w:val="24"/>
        </w:rPr>
      </w:pPr>
    </w:p>
    <w:sectPr w:rsidR="003944F2" w:rsidRPr="00C559CA">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5EE0F" w14:textId="77777777" w:rsidR="00F77F2E" w:rsidRDefault="00F77F2E" w:rsidP="006459A2">
      <w:r>
        <w:separator/>
      </w:r>
    </w:p>
  </w:endnote>
  <w:endnote w:type="continuationSeparator" w:id="0">
    <w:p w14:paraId="5271D118" w14:textId="77777777" w:rsidR="00F77F2E" w:rsidRDefault="00F77F2E" w:rsidP="0064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0450082"/>
      <w:docPartObj>
        <w:docPartGallery w:val="Page Numbers (Bottom of Page)"/>
        <w:docPartUnique/>
      </w:docPartObj>
    </w:sdtPr>
    <w:sdtEndPr/>
    <w:sdtContent>
      <w:p w14:paraId="1D3DB0B6" w14:textId="5FB432FA" w:rsidR="000E687C" w:rsidRDefault="000E687C">
        <w:pPr>
          <w:pStyle w:val="Pieddepage"/>
          <w:jc w:val="center"/>
        </w:pPr>
        <w:r w:rsidRPr="000E687C">
          <w:rPr>
            <w:rFonts w:ascii="Garamond" w:hAnsi="Garamond"/>
          </w:rPr>
          <w:fldChar w:fldCharType="begin"/>
        </w:r>
        <w:r w:rsidRPr="000E687C">
          <w:rPr>
            <w:rFonts w:ascii="Garamond" w:hAnsi="Garamond"/>
          </w:rPr>
          <w:instrText>PAGE   \* MERGEFORMAT</w:instrText>
        </w:r>
        <w:r w:rsidRPr="000E687C">
          <w:rPr>
            <w:rFonts w:ascii="Garamond" w:hAnsi="Garamond"/>
          </w:rPr>
          <w:fldChar w:fldCharType="separate"/>
        </w:r>
        <w:r w:rsidRPr="000E687C">
          <w:rPr>
            <w:rFonts w:ascii="Garamond" w:hAnsi="Garamond"/>
          </w:rPr>
          <w:t>2</w:t>
        </w:r>
        <w:r w:rsidRPr="000E687C">
          <w:rPr>
            <w:rFonts w:ascii="Garamond" w:hAnsi="Garamond"/>
          </w:rPr>
          <w:fldChar w:fldCharType="end"/>
        </w:r>
        <w:r w:rsidRPr="000E687C">
          <w:rPr>
            <w:rFonts w:ascii="Garamond" w:hAnsi="Garamond"/>
          </w:rPr>
          <w:t>/</w:t>
        </w:r>
        <w:r w:rsidR="00956488">
          <w:rPr>
            <w:rFonts w:ascii="Garamond" w:hAnsi="Garamond"/>
          </w:rPr>
          <w:t>5</w:t>
        </w:r>
      </w:p>
    </w:sdtContent>
  </w:sdt>
  <w:p w14:paraId="56299B76" w14:textId="77777777" w:rsidR="000E687C" w:rsidRDefault="000E68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85DF" w14:textId="77777777" w:rsidR="00F77F2E" w:rsidRDefault="00F77F2E" w:rsidP="006459A2">
      <w:r>
        <w:separator/>
      </w:r>
    </w:p>
  </w:footnote>
  <w:footnote w:type="continuationSeparator" w:id="0">
    <w:p w14:paraId="496C2498" w14:textId="77777777" w:rsidR="00F77F2E" w:rsidRDefault="00F77F2E" w:rsidP="006459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206C"/>
    <w:multiLevelType w:val="hybridMultilevel"/>
    <w:tmpl w:val="49E2B1F8"/>
    <w:lvl w:ilvl="0" w:tplc="1BFCEC58">
      <w:start w:val="1"/>
      <w:numFmt w:val="decimal"/>
      <w:lvlText w:val="%1."/>
      <w:lvlJc w:val="left"/>
      <w:pPr>
        <w:ind w:left="720" w:hanging="360"/>
      </w:pPr>
      <w:rPr>
        <w:b/>
        <w:bCs/>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23F63B99"/>
    <w:multiLevelType w:val="hybridMultilevel"/>
    <w:tmpl w:val="39EC7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79A1E91"/>
    <w:multiLevelType w:val="hybridMultilevel"/>
    <w:tmpl w:val="9FBC8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F30"/>
    <w:rsid w:val="0002584B"/>
    <w:rsid w:val="000478C2"/>
    <w:rsid w:val="000B071B"/>
    <w:rsid w:val="000C2154"/>
    <w:rsid w:val="000E687C"/>
    <w:rsid w:val="00134C16"/>
    <w:rsid w:val="001C2049"/>
    <w:rsid w:val="001C4CB0"/>
    <w:rsid w:val="00231AD5"/>
    <w:rsid w:val="002E4A37"/>
    <w:rsid w:val="003944F2"/>
    <w:rsid w:val="003D43EF"/>
    <w:rsid w:val="00417E07"/>
    <w:rsid w:val="00490B60"/>
    <w:rsid w:val="004C13E2"/>
    <w:rsid w:val="004E6FAA"/>
    <w:rsid w:val="005650EC"/>
    <w:rsid w:val="005972A5"/>
    <w:rsid w:val="00633F24"/>
    <w:rsid w:val="006459A2"/>
    <w:rsid w:val="00654D06"/>
    <w:rsid w:val="00674C22"/>
    <w:rsid w:val="006838F0"/>
    <w:rsid w:val="00717D78"/>
    <w:rsid w:val="007753CA"/>
    <w:rsid w:val="00827A76"/>
    <w:rsid w:val="008C7A62"/>
    <w:rsid w:val="008F4A78"/>
    <w:rsid w:val="009143E1"/>
    <w:rsid w:val="00915783"/>
    <w:rsid w:val="00956488"/>
    <w:rsid w:val="00A554ED"/>
    <w:rsid w:val="00A620CC"/>
    <w:rsid w:val="00A96DBC"/>
    <w:rsid w:val="00AC0574"/>
    <w:rsid w:val="00AC05ED"/>
    <w:rsid w:val="00B141AC"/>
    <w:rsid w:val="00BF4B31"/>
    <w:rsid w:val="00BF6A93"/>
    <w:rsid w:val="00C04F51"/>
    <w:rsid w:val="00C559CA"/>
    <w:rsid w:val="00C56EC1"/>
    <w:rsid w:val="00CD62BE"/>
    <w:rsid w:val="00D933CB"/>
    <w:rsid w:val="00DF3BDF"/>
    <w:rsid w:val="00E70FAA"/>
    <w:rsid w:val="00F77F2E"/>
    <w:rsid w:val="00F9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DF762"/>
  <w15:chartTrackingRefBased/>
  <w15:docId w15:val="{01332E63-38C9-4BE8-8F0A-FE13D7B7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9A2"/>
    <w:pPr>
      <w:suppressAutoHyphens/>
      <w:spacing w:after="0" w:line="240" w:lineRule="auto"/>
    </w:pPr>
    <w:rPr>
      <w:rFonts w:ascii="Times New Roman" w:eastAsia="Times New Roman" w:hAnsi="Times New Roman" w:cs="Times New Roman"/>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C2154"/>
    <w:pPr>
      <w:tabs>
        <w:tab w:val="center" w:pos="4536"/>
        <w:tab w:val="right" w:pos="9072"/>
      </w:tabs>
    </w:pPr>
  </w:style>
  <w:style w:type="character" w:customStyle="1" w:styleId="En-tteCar">
    <w:name w:val="En-tête Car"/>
    <w:basedOn w:val="Policepardfaut"/>
    <w:link w:val="En-tte"/>
    <w:rsid w:val="000C2154"/>
    <w:rPr>
      <w:rFonts w:ascii="Times New Roman" w:eastAsia="Times New Roman" w:hAnsi="Times New Roman" w:cs="Times New Roman"/>
      <w:sz w:val="20"/>
      <w:szCs w:val="20"/>
      <w:lang w:eastAsia="zh-CN"/>
    </w:rPr>
  </w:style>
  <w:style w:type="character" w:customStyle="1" w:styleId="hgkelc">
    <w:name w:val="hgkelc"/>
    <w:basedOn w:val="Policepardfaut"/>
    <w:rsid w:val="004C13E2"/>
  </w:style>
  <w:style w:type="table" w:styleId="Grilledutableau">
    <w:name w:val="Table Grid"/>
    <w:basedOn w:val="TableauNormal"/>
    <w:uiPriority w:val="39"/>
    <w:rsid w:val="004C1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unhideWhenUsed/>
    <w:rsid w:val="006459A2"/>
    <w:rPr>
      <w:rFonts w:ascii="Times New Roman" w:hAnsi="Times New Roman" w:cs="Times New Roman" w:hint="default"/>
      <w:color w:val="0000FF"/>
      <w:u w:val="single"/>
    </w:rPr>
  </w:style>
  <w:style w:type="paragraph" w:styleId="Notedebasdepage">
    <w:name w:val="footnote text"/>
    <w:basedOn w:val="Normal"/>
    <w:link w:val="NotedebasdepageCar"/>
    <w:semiHidden/>
    <w:unhideWhenUsed/>
    <w:rsid w:val="006459A2"/>
  </w:style>
  <w:style w:type="character" w:customStyle="1" w:styleId="NotedebasdepageCar">
    <w:name w:val="Note de bas de page Car"/>
    <w:basedOn w:val="Policepardfaut"/>
    <w:link w:val="Notedebasdepage"/>
    <w:semiHidden/>
    <w:rsid w:val="006459A2"/>
    <w:rPr>
      <w:rFonts w:ascii="Times New Roman" w:eastAsia="Times New Roman" w:hAnsi="Times New Roman" w:cs="Times New Roman"/>
      <w:sz w:val="20"/>
      <w:szCs w:val="20"/>
      <w:lang w:eastAsia="zh-CN"/>
    </w:rPr>
  </w:style>
  <w:style w:type="character" w:styleId="Appelnotedebasdep">
    <w:name w:val="footnote reference"/>
    <w:semiHidden/>
    <w:unhideWhenUsed/>
    <w:rsid w:val="006459A2"/>
    <w:rPr>
      <w:vertAlign w:val="superscript"/>
    </w:rPr>
  </w:style>
  <w:style w:type="paragraph" w:styleId="Pieddepage">
    <w:name w:val="footer"/>
    <w:basedOn w:val="Normal"/>
    <w:link w:val="PieddepageCar"/>
    <w:uiPriority w:val="99"/>
    <w:unhideWhenUsed/>
    <w:rsid w:val="006459A2"/>
    <w:pPr>
      <w:tabs>
        <w:tab w:val="center" w:pos="4536"/>
        <w:tab w:val="right" w:pos="9072"/>
      </w:tabs>
    </w:pPr>
  </w:style>
  <w:style w:type="character" w:customStyle="1" w:styleId="PieddepageCar">
    <w:name w:val="Pied de page Car"/>
    <w:basedOn w:val="Policepardfaut"/>
    <w:link w:val="Pieddepage"/>
    <w:uiPriority w:val="99"/>
    <w:rsid w:val="006459A2"/>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7753CA"/>
    <w:pPr>
      <w:ind w:left="720"/>
      <w:contextualSpacing/>
    </w:pPr>
  </w:style>
  <w:style w:type="character" w:styleId="lev">
    <w:name w:val="Strong"/>
    <w:uiPriority w:val="22"/>
    <w:qFormat/>
    <w:rsid w:val="00AC05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676756">
      <w:bodyDiv w:val="1"/>
      <w:marLeft w:val="0"/>
      <w:marRight w:val="0"/>
      <w:marTop w:val="0"/>
      <w:marBottom w:val="0"/>
      <w:divBdr>
        <w:top w:val="none" w:sz="0" w:space="0" w:color="auto"/>
        <w:left w:val="none" w:sz="0" w:space="0" w:color="auto"/>
        <w:bottom w:val="none" w:sz="0" w:space="0" w:color="auto"/>
        <w:right w:val="none" w:sz="0" w:space="0" w:color="auto"/>
      </w:divBdr>
    </w:div>
    <w:div w:id="376010753">
      <w:bodyDiv w:val="1"/>
      <w:marLeft w:val="0"/>
      <w:marRight w:val="0"/>
      <w:marTop w:val="0"/>
      <w:marBottom w:val="0"/>
      <w:divBdr>
        <w:top w:val="none" w:sz="0" w:space="0" w:color="auto"/>
        <w:left w:val="none" w:sz="0" w:space="0" w:color="auto"/>
        <w:bottom w:val="none" w:sz="0" w:space="0" w:color="auto"/>
        <w:right w:val="none" w:sz="0" w:space="0" w:color="auto"/>
      </w:divBdr>
    </w:div>
    <w:div w:id="381371491">
      <w:bodyDiv w:val="1"/>
      <w:marLeft w:val="0"/>
      <w:marRight w:val="0"/>
      <w:marTop w:val="0"/>
      <w:marBottom w:val="0"/>
      <w:divBdr>
        <w:top w:val="none" w:sz="0" w:space="0" w:color="auto"/>
        <w:left w:val="none" w:sz="0" w:space="0" w:color="auto"/>
        <w:bottom w:val="none" w:sz="0" w:space="0" w:color="auto"/>
        <w:right w:val="none" w:sz="0" w:space="0" w:color="auto"/>
      </w:divBdr>
    </w:div>
    <w:div w:id="518080860">
      <w:bodyDiv w:val="1"/>
      <w:marLeft w:val="0"/>
      <w:marRight w:val="0"/>
      <w:marTop w:val="0"/>
      <w:marBottom w:val="0"/>
      <w:divBdr>
        <w:top w:val="none" w:sz="0" w:space="0" w:color="auto"/>
        <w:left w:val="none" w:sz="0" w:space="0" w:color="auto"/>
        <w:bottom w:val="none" w:sz="0" w:space="0" w:color="auto"/>
        <w:right w:val="none" w:sz="0" w:space="0" w:color="auto"/>
      </w:divBdr>
    </w:div>
    <w:div w:id="608663643">
      <w:bodyDiv w:val="1"/>
      <w:marLeft w:val="0"/>
      <w:marRight w:val="0"/>
      <w:marTop w:val="0"/>
      <w:marBottom w:val="0"/>
      <w:divBdr>
        <w:top w:val="none" w:sz="0" w:space="0" w:color="auto"/>
        <w:left w:val="none" w:sz="0" w:space="0" w:color="auto"/>
        <w:bottom w:val="none" w:sz="0" w:space="0" w:color="auto"/>
        <w:right w:val="none" w:sz="0" w:space="0" w:color="auto"/>
      </w:divBdr>
    </w:div>
    <w:div w:id="779566385">
      <w:bodyDiv w:val="1"/>
      <w:marLeft w:val="0"/>
      <w:marRight w:val="0"/>
      <w:marTop w:val="0"/>
      <w:marBottom w:val="0"/>
      <w:divBdr>
        <w:top w:val="none" w:sz="0" w:space="0" w:color="auto"/>
        <w:left w:val="none" w:sz="0" w:space="0" w:color="auto"/>
        <w:bottom w:val="none" w:sz="0" w:space="0" w:color="auto"/>
        <w:right w:val="none" w:sz="0" w:space="0" w:color="auto"/>
      </w:divBdr>
    </w:div>
    <w:div w:id="1036081073">
      <w:bodyDiv w:val="1"/>
      <w:marLeft w:val="0"/>
      <w:marRight w:val="0"/>
      <w:marTop w:val="0"/>
      <w:marBottom w:val="0"/>
      <w:divBdr>
        <w:top w:val="none" w:sz="0" w:space="0" w:color="auto"/>
        <w:left w:val="none" w:sz="0" w:space="0" w:color="auto"/>
        <w:bottom w:val="none" w:sz="0" w:space="0" w:color="auto"/>
        <w:right w:val="none" w:sz="0" w:space="0" w:color="auto"/>
      </w:divBdr>
    </w:div>
    <w:div w:id="1177117630">
      <w:bodyDiv w:val="1"/>
      <w:marLeft w:val="0"/>
      <w:marRight w:val="0"/>
      <w:marTop w:val="0"/>
      <w:marBottom w:val="0"/>
      <w:divBdr>
        <w:top w:val="none" w:sz="0" w:space="0" w:color="auto"/>
        <w:left w:val="none" w:sz="0" w:space="0" w:color="auto"/>
        <w:bottom w:val="none" w:sz="0" w:space="0" w:color="auto"/>
        <w:right w:val="none" w:sz="0" w:space="0" w:color="auto"/>
      </w:divBdr>
    </w:div>
    <w:div w:id="1454516254">
      <w:bodyDiv w:val="1"/>
      <w:marLeft w:val="0"/>
      <w:marRight w:val="0"/>
      <w:marTop w:val="0"/>
      <w:marBottom w:val="0"/>
      <w:divBdr>
        <w:top w:val="none" w:sz="0" w:space="0" w:color="auto"/>
        <w:left w:val="none" w:sz="0" w:space="0" w:color="auto"/>
        <w:bottom w:val="none" w:sz="0" w:space="0" w:color="auto"/>
        <w:right w:val="none" w:sz="0" w:space="0" w:color="auto"/>
      </w:divBdr>
    </w:div>
    <w:div w:id="191843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public.fr/ccp/L2141-01-exclusions-plein-droit-condamnation-definitive.htm" TargetMode="External"/><Relationship Id="rId18" Type="http://schemas.openxmlformats.org/officeDocument/2006/relationships/hyperlink" Target="https://www.marche-public.fr/ccp/R2143-03-elements-produire-appui-candidatur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arche-public.fr/Marches-publics/Definitions/Entrees/capacites-techniques-professionnelles.htm" TargetMode="External"/><Relationship Id="rId17" Type="http://schemas.openxmlformats.org/officeDocument/2006/relationships/hyperlink" Target="https://www.marche-public.fr/Marches-publics/Textes/Codes/Code-du-travail/Code-travail-article-L5212.htm" TargetMode="External"/><Relationship Id="rId2" Type="http://schemas.openxmlformats.org/officeDocument/2006/relationships/numbering" Target="numbering.xml"/><Relationship Id="rId16" Type="http://schemas.openxmlformats.org/officeDocument/2006/relationships/hyperlink" Target="https://www.marche-public.fr/ccp/L2141-11-exclusions-appreciation-acheteur-observations-corriger-manquements.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public.fr/Marches-publics/Definitions/Entrees/capacites-economiques-financieres.htm" TargetMode="External"/><Relationship Id="rId5" Type="http://schemas.openxmlformats.org/officeDocument/2006/relationships/webSettings" Target="webSettings.xml"/><Relationship Id="rId15" Type="http://schemas.openxmlformats.org/officeDocument/2006/relationships/hyperlink" Target="https://www.marche-public.fr/ccp/L2141-07-exclusions-appreciation-acheteur-dommages-interets-resiliation-manquement-obligations-contractuelles.htm" TargetMode="External"/><Relationship Id="rId10" Type="http://schemas.openxmlformats.org/officeDocument/2006/relationships/hyperlink" Target="https://www.marche-public.fr/Marches-publics/Definitions/Entrees/capacites-aptitude-exercer-activite-professionnelle.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s://yt3.ggpht.com/ytc/AAUvwngilZOwk9-PXcxRNOV7xXt73yVf7Hcs2Gtmwe4pTQ=s900-c-k-c0x00ffffff-no-rj" TargetMode="External"/><Relationship Id="rId14" Type="http://schemas.openxmlformats.org/officeDocument/2006/relationships/hyperlink" Target="https://www.marche-public.fr/ccp/L2141-05-exclusions-plein-droit-contrats-administratifs.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7E9DD-AF6A-4AC0-AA47-9A0A3E922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3536</TotalTime>
  <Pages>5</Pages>
  <Words>1336</Words>
  <Characters>7353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Manavella</dc:creator>
  <cp:keywords/>
  <dc:description/>
  <cp:lastModifiedBy>Nicolas Manavella</cp:lastModifiedBy>
  <cp:revision>30</cp:revision>
  <dcterms:created xsi:type="dcterms:W3CDTF">2025-03-17T16:16:00Z</dcterms:created>
  <dcterms:modified xsi:type="dcterms:W3CDTF">2025-04-09T15:26:00Z</dcterms:modified>
</cp:coreProperties>
</file>