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13CCEE2" wp14:editId="64D97CE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rsidP="005D2BD5">
            <w:pPr>
              <w:pStyle w:val="Pieddepage"/>
              <w:tabs>
                <w:tab w:val="clear" w:pos="4536"/>
                <w:tab w:val="clear" w:pos="9072"/>
              </w:tabs>
              <w:jc w:val="center"/>
            </w:pPr>
          </w:p>
        </w:tc>
      </w:tr>
    </w:tbl>
    <w:p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A6900">
        <w:tc>
          <w:tcPr>
            <w:tcW w:w="10331" w:type="dxa"/>
            <w:shd w:val="clear" w:color="auto" w:fill="66CCFF"/>
          </w:tcPr>
          <w:p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rsidR="00DA6900" w:rsidRDefault="00DA6900" w:rsidP="00DA6900">
      <w:pPr>
        <w:pStyle w:val="En-tte"/>
        <w:tabs>
          <w:tab w:val="clear" w:pos="4536"/>
          <w:tab w:val="clear" w:pos="9072"/>
        </w:tabs>
        <w:rPr>
          <w:rFonts w:ascii="Arial" w:hAnsi="Arial" w:cs="Arial"/>
        </w:rPr>
      </w:pPr>
      <w:bookmarkStart w:id="0" w:name="_Hlk178949570"/>
    </w:p>
    <w:p w:rsidR="00DA6900" w:rsidRPr="000C7B23" w:rsidRDefault="00DA6900" w:rsidP="00DA6900">
      <w:pPr>
        <w:pStyle w:val="En-tte"/>
        <w:tabs>
          <w:tab w:val="clear" w:pos="4536"/>
          <w:tab w:val="clear" w:pos="9072"/>
        </w:tabs>
        <w:rPr>
          <w:rFonts w:ascii="Arial" w:hAnsi="Arial" w:cs="Arial"/>
        </w:rPr>
      </w:pPr>
      <w:r w:rsidRPr="000C7B23">
        <w:rPr>
          <w:rFonts w:ascii="Arial" w:hAnsi="Arial" w:cs="Arial"/>
        </w:rPr>
        <w:t>Etablissement Français du Sang Occitanie Pyrénées Méditerranée</w:t>
      </w:r>
    </w:p>
    <w:p w:rsidR="00DA6900" w:rsidRDefault="00DA6900" w:rsidP="00DA6900">
      <w:pPr>
        <w:pStyle w:val="En-tte"/>
        <w:tabs>
          <w:tab w:val="clear" w:pos="4536"/>
          <w:tab w:val="clear" w:pos="9072"/>
        </w:tabs>
        <w:rPr>
          <w:rFonts w:ascii="Arial" w:hAnsi="Arial" w:cs="Arial"/>
        </w:rPr>
      </w:pPr>
      <w:r>
        <w:rPr>
          <w:rFonts w:ascii="Arial" w:hAnsi="Arial" w:cs="Arial"/>
        </w:rPr>
        <w:t>Avenue de Grande-Bretagne</w:t>
      </w:r>
    </w:p>
    <w:p w:rsidR="00DA6900" w:rsidRDefault="00DA6900" w:rsidP="00DA6900">
      <w:pPr>
        <w:pStyle w:val="En-tte"/>
        <w:tabs>
          <w:tab w:val="clear" w:pos="4536"/>
          <w:tab w:val="clear" w:pos="9072"/>
        </w:tabs>
        <w:rPr>
          <w:rFonts w:ascii="Arial" w:hAnsi="Arial" w:cs="Arial"/>
        </w:rPr>
      </w:pPr>
      <w:r>
        <w:rPr>
          <w:rFonts w:ascii="Arial" w:hAnsi="Arial" w:cs="Arial"/>
        </w:rPr>
        <w:t>BP3210</w:t>
      </w:r>
    </w:p>
    <w:p w:rsidR="00DA6900" w:rsidRDefault="00DA6900" w:rsidP="00DA6900">
      <w:pPr>
        <w:pStyle w:val="En-tte"/>
        <w:tabs>
          <w:tab w:val="clear" w:pos="4536"/>
          <w:tab w:val="clear" w:pos="9072"/>
        </w:tabs>
        <w:rPr>
          <w:rFonts w:ascii="Arial" w:hAnsi="Arial" w:cs="Arial"/>
        </w:rPr>
      </w:pPr>
      <w:r>
        <w:rPr>
          <w:rFonts w:ascii="Arial" w:hAnsi="Arial" w:cs="Arial"/>
        </w:rPr>
        <w:t>31027 Toulouse cedex</w:t>
      </w:r>
    </w:p>
    <w:p w:rsidR="00DA6900" w:rsidRDefault="00DA6900" w:rsidP="00DA6900">
      <w:pPr>
        <w:pStyle w:val="En-tte"/>
        <w:tabs>
          <w:tab w:val="clear" w:pos="4536"/>
          <w:tab w:val="clear" w:pos="9072"/>
        </w:tabs>
        <w:rPr>
          <w:rFonts w:ascii="Arial" w:hAnsi="Arial" w:cs="Arial"/>
        </w:rPr>
      </w:pPr>
    </w:p>
    <w:bookmarkEnd w:id="0"/>
    <w:p w:rsidR="00472B25" w:rsidRPr="00DA6900"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A690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DA6900" w:rsidRPr="00A6221C" w:rsidRDefault="00DA6900" w:rsidP="00DA6900">
      <w:pPr>
        <w:pStyle w:val="En-tte"/>
        <w:tabs>
          <w:tab w:val="clear" w:pos="4536"/>
          <w:tab w:val="clear" w:pos="9072"/>
        </w:tabs>
        <w:rPr>
          <w:rFonts w:ascii="Arial" w:hAnsi="Arial" w:cs="Arial"/>
        </w:rPr>
      </w:pPr>
    </w:p>
    <w:p w:rsidR="007E1F29" w:rsidRDefault="007E1F29" w:rsidP="007E1F29">
      <w:pPr>
        <w:tabs>
          <w:tab w:val="left" w:pos="426"/>
          <w:tab w:val="left" w:pos="851"/>
        </w:tabs>
        <w:jc w:val="both"/>
        <w:rPr>
          <w:rFonts w:ascii="Arial" w:hAnsi="Arial" w:cs="Arial"/>
        </w:rPr>
      </w:pPr>
      <w:r w:rsidRPr="008F0F01">
        <w:rPr>
          <w:rFonts w:ascii="Arial" w:hAnsi="Arial" w:cs="Arial"/>
        </w:rPr>
        <w:t>Le marché a pour objet des prestations de distribution et de mise en place de supports de communication en Occitanie.</w:t>
      </w:r>
    </w:p>
    <w:p w:rsidR="00DA6900" w:rsidRPr="00A6221C" w:rsidRDefault="00DA6900" w:rsidP="00DA6900">
      <w:pPr>
        <w:pStyle w:val="En-tte"/>
        <w:tabs>
          <w:tab w:val="clear" w:pos="4536"/>
          <w:tab w:val="clear" w:pos="9072"/>
        </w:tabs>
        <w:rPr>
          <w:rFonts w:ascii="Arial" w:hAnsi="Arial" w:cs="Arial"/>
        </w:rPr>
      </w:pPr>
    </w:p>
    <w:p w:rsidR="00DA6900" w:rsidRPr="00A6221C" w:rsidRDefault="00DA6900" w:rsidP="00DA6900">
      <w:pPr>
        <w:pStyle w:val="En-tte"/>
        <w:tabs>
          <w:tab w:val="clear" w:pos="4536"/>
          <w:tab w:val="clear" w:pos="9072"/>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A6900">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Cs/>
        </w:rPr>
      </w:pPr>
    </w:p>
    <w:p w:rsidR="00472B25" w:rsidRDefault="00472B25">
      <w:pPr>
        <w:jc w:val="both"/>
        <w:rPr>
          <w:rFonts w:ascii="Arial" w:hAnsi="Arial" w:cs="Arial"/>
          <w:bCs/>
        </w:rPr>
      </w:pPr>
    </w:p>
    <w:p w:rsidR="00472B25" w:rsidRDefault="00815797">
      <w:pPr>
        <w:jc w:val="both"/>
        <w:rPr>
          <w:rFonts w:ascii="Arial" w:hAnsi="Arial" w:cs="Arial"/>
          <w:i/>
          <w:iCs/>
          <w:sz w:val="18"/>
          <w:szCs w:val="18"/>
        </w:rPr>
      </w:pPr>
      <w:bookmarkStart w:id="1" w:name="_GoBack"/>
      <w:bookmarkEnd w:id="1"/>
      <w:r>
        <w:rPr>
          <w:rFonts w:ascii="Arial" w:hAnsi="Arial" w:cs="Arial"/>
          <w:b/>
          <w:bCs/>
          <w:sz w:val="22"/>
          <w:szCs w:val="22"/>
        </w:rPr>
        <w:br w:type="page"/>
      </w:r>
      <w:r w:rsidR="00472B25">
        <w:rPr>
          <w:rFonts w:ascii="Arial" w:hAnsi="Arial" w:cs="Arial"/>
          <w:b/>
          <w:bCs/>
          <w:sz w:val="22"/>
          <w:szCs w:val="22"/>
        </w:rPr>
        <w:lastRenderedPageBreak/>
        <w:t>C2 - Cas particuliers :</w:t>
      </w:r>
    </w:p>
    <w:p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E1F29">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E1F2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E1F29">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sz w:val="18"/>
                <w:szCs w:val="18"/>
              </w:rPr>
            </w:pPr>
          </w:p>
          <w:p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E1F2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E83C20"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pStyle w:val="fcase1ertab"/>
              <w:snapToGrid w:val="0"/>
              <w:rPr>
                <w:rFonts w:ascii="Arial" w:hAnsi="Arial" w:cs="Arial"/>
                <w:b/>
                <w:bCs/>
                <w:sz w:val="18"/>
                <w:szCs w:val="18"/>
              </w:rPr>
            </w:pPr>
          </w:p>
          <w:p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7E1F29">
              <w:rPr>
                <w:rFonts w:ascii="Arial" w:hAnsi="Arial" w:cs="Arial"/>
              </w:rPr>
            </w:r>
            <w:r w:rsidR="007E1F29">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ind w:left="170" w:right="170"/>
              <w:jc w:val="both"/>
              <w:rPr>
                <w:rFonts w:ascii="Arial" w:hAnsi="Arial" w:cs="Arial"/>
                <w:b/>
                <w:bCs/>
                <w:sz w:val="16"/>
                <w:szCs w:val="16"/>
              </w:rPr>
            </w:pPr>
          </w:p>
          <w:p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2611DA" w:rsidRDefault="002611DA">
      <w:pPr>
        <w:suppressAutoHyphens w:val="0"/>
        <w:rPr>
          <w:rFonts w:ascii="Arial" w:hAnsi="Arial" w:cs="Arial"/>
        </w:rPr>
      </w:pPr>
      <w:r>
        <w:rPr>
          <w:rFonts w:ascii="Arial" w:hAnsi="Arial" w:cs="Arial"/>
        </w:rPr>
        <w:br w:type="page"/>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E657EE" w:rsidRDefault="00E657EE">
      <w:pPr>
        <w:tabs>
          <w:tab w:val="left" w:pos="864"/>
        </w:tabs>
        <w:jc w:val="both"/>
        <w:rPr>
          <w:rFonts w:ascii="Arial" w:hAnsi="Arial" w:cs="Arial"/>
        </w:rPr>
      </w:pPr>
    </w:p>
    <w:p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rsidR="00E657EE" w:rsidRDefault="00E657EE" w:rsidP="00E657EE">
      <w:pPr>
        <w:spacing w:before="120" w:after="120"/>
        <w:rPr>
          <w:rFonts w:ascii="Arial" w:hAnsi="Arial" w:cs="Arial"/>
        </w:rPr>
      </w:pPr>
      <w:r>
        <w:rPr>
          <w:rFonts w:ascii="Arial" w:hAnsi="Arial" w:cs="Arial"/>
          <w:i/>
          <w:sz w:val="18"/>
          <w:szCs w:val="18"/>
        </w:rPr>
        <w:t>(Cocher la case correspondante.)</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7E1F29">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7E1F29">
        <w:fldChar w:fldCharType="separate"/>
      </w:r>
      <w:r>
        <w:fldChar w:fldCharType="end"/>
      </w:r>
      <w:r>
        <w:t xml:space="preserve">  </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rsidR="00472B25" w:rsidRDefault="00472B25">
      <w:pPr>
        <w:pStyle w:val="En-tte"/>
        <w:tabs>
          <w:tab w:val="clear" w:pos="4536"/>
          <w:tab w:val="clear" w:pos="9072"/>
          <w:tab w:val="left" w:pos="864"/>
        </w:tabs>
        <w:rPr>
          <w:rFonts w:ascii="Arial" w:hAnsi="Arial" w:cs="Arial"/>
        </w:rPr>
      </w:pPr>
    </w:p>
    <w:p w:rsidR="006A5F71" w:rsidRDefault="006A5F71">
      <w:pPr>
        <w:pStyle w:val="En-tte"/>
        <w:tabs>
          <w:tab w:val="clear" w:pos="4536"/>
          <w:tab w:val="clear" w:pos="9072"/>
          <w:tab w:val="left" w:pos="864"/>
        </w:tabs>
        <w:rPr>
          <w:rFonts w:ascii="Arial" w:hAnsi="Arial" w:cs="Arial"/>
        </w:rPr>
      </w:pPr>
    </w:p>
    <w:p w:rsidR="002611DA" w:rsidRDefault="002611DA">
      <w:pPr>
        <w:suppressAutoHyphens w:val="0"/>
        <w:rPr>
          <w:rFonts w:ascii="Arial" w:hAnsi="Arial" w:cs="Arial"/>
        </w:rPr>
      </w:pPr>
      <w:r>
        <w:rPr>
          <w:rFonts w:ascii="Arial" w:hAnsi="Arial" w:cs="Arial"/>
        </w:rPr>
        <w:br w:type="page"/>
      </w:r>
    </w:p>
    <w:p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trPr>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DA6900">
          <w:pPr>
            <w:shd w:val="clear" w:color="auto" w:fill="66CCFF"/>
            <w:snapToGrid w:val="0"/>
            <w:jc w:val="center"/>
            <w:rPr>
              <w:rFonts w:ascii="Arial" w:hAnsi="Arial" w:cs="Arial"/>
              <w:b/>
              <w:bCs/>
              <w:sz w:val="18"/>
              <w:szCs w:val="18"/>
            </w:rPr>
          </w:pPr>
          <w:r>
            <w:rPr>
              <w:rFonts w:ascii="Arial" w:hAnsi="Arial" w:cs="Arial"/>
              <w:b/>
              <w:i/>
              <w:iCs/>
              <w:sz w:val="18"/>
              <w:szCs w:val="18"/>
            </w:rPr>
            <w:t>EFSOCPM</w:t>
          </w:r>
          <w:r w:rsidR="007E1F29">
            <w:rPr>
              <w:rFonts w:ascii="Arial" w:hAnsi="Arial" w:cs="Arial"/>
              <w:b/>
              <w:i/>
              <w:iCs/>
              <w:sz w:val="18"/>
              <w:szCs w:val="18"/>
            </w:rPr>
            <w:t>283</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7E1F29"/>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DA6900"/>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C1D353"/>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44DD9675-4921-4A7C-9EFF-0B23B787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1234</Words>
  <Characters>6793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8011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DE-BRUNIER Amelie</cp:lastModifiedBy>
  <cp:revision>4</cp:revision>
  <cp:lastPrinted>2016-03-31T08:52:00Z</cp:lastPrinted>
  <dcterms:created xsi:type="dcterms:W3CDTF">2019-04-03T13:41:00Z</dcterms:created>
  <dcterms:modified xsi:type="dcterms:W3CDTF">2025-02-06T13:22:00Z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